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6E7CA" w14:textId="6AF4D0B7" w:rsidR="00296D73" w:rsidRPr="00DF55E3" w:rsidRDefault="00296D73" w:rsidP="002B11ED">
      <w:pPr>
        <w:jc w:val="center"/>
        <w:rPr>
          <w:sz w:val="28"/>
        </w:rPr>
      </w:pPr>
      <w:bookmarkStart w:id="0" w:name="_Hlk127958248"/>
      <w:bookmarkEnd w:id="0"/>
      <w:r w:rsidRPr="00DF55E3">
        <w:rPr>
          <w:b/>
          <w:sz w:val="28"/>
        </w:rPr>
        <w:t>Fertility Trends by Birth Order in Britain: Comparison Between England and Wales, and Scotland</w:t>
      </w:r>
    </w:p>
    <w:p w14:paraId="66F166A7" w14:textId="77777777" w:rsidR="00D91FD3" w:rsidRDefault="00D91FD3" w:rsidP="00FD7394">
      <w:pPr>
        <w:spacing w:after="0"/>
        <w:jc w:val="both"/>
        <w:rPr>
          <w:rFonts w:cstheme="minorHAnsi"/>
        </w:rPr>
      </w:pPr>
    </w:p>
    <w:p w14:paraId="72243D48" w14:textId="18FAB8B4" w:rsidR="00765146" w:rsidRPr="002F3EE1" w:rsidRDefault="00765146" w:rsidP="002B11ED">
      <w:pPr>
        <w:spacing w:after="0"/>
        <w:jc w:val="center"/>
        <w:rPr>
          <w:rFonts w:cstheme="minorHAnsi"/>
        </w:rPr>
      </w:pPr>
      <w:r w:rsidRPr="002F3EE1">
        <w:rPr>
          <w:rFonts w:cstheme="minorHAnsi"/>
        </w:rPr>
        <w:t>Hill Kulu</w:t>
      </w:r>
      <w:r w:rsidRPr="002F3EE1">
        <w:rPr>
          <w:rFonts w:cstheme="minorHAnsi"/>
          <w:vertAlign w:val="superscript"/>
        </w:rPr>
        <w:t>1</w:t>
      </w:r>
      <w:r w:rsidRPr="002F3EE1">
        <w:rPr>
          <w:rFonts w:cstheme="minorHAnsi"/>
        </w:rPr>
        <w:t xml:space="preserve">, </w:t>
      </w:r>
      <w:r>
        <w:rPr>
          <w:rFonts w:cstheme="minorHAnsi"/>
        </w:rPr>
        <w:t>Bernice Kuang</w:t>
      </w:r>
      <w:r w:rsidRPr="002F3EE1">
        <w:rPr>
          <w:rFonts w:cstheme="minorHAnsi"/>
          <w:vertAlign w:val="superscript"/>
        </w:rPr>
        <w:t>2</w:t>
      </w:r>
      <w:r>
        <w:rPr>
          <w:rFonts w:cstheme="minorHAnsi"/>
        </w:rPr>
        <w:t xml:space="preserve">, </w:t>
      </w:r>
      <w:r w:rsidR="00D91FD3">
        <w:rPr>
          <w:rFonts w:cstheme="minorHAnsi"/>
        </w:rPr>
        <w:t>Sarah Christison</w:t>
      </w:r>
      <w:r w:rsidR="00D91FD3">
        <w:rPr>
          <w:rFonts w:cstheme="minorHAnsi"/>
          <w:vertAlign w:val="superscript"/>
        </w:rPr>
        <w:t>1</w:t>
      </w:r>
      <w:r w:rsidR="00D91FD3">
        <w:rPr>
          <w:rFonts w:cstheme="minorHAnsi"/>
        </w:rPr>
        <w:t xml:space="preserve">, </w:t>
      </w:r>
      <w:r>
        <w:rPr>
          <w:rFonts w:cstheme="minorHAnsi"/>
        </w:rPr>
        <w:t>Ann Berrington</w:t>
      </w:r>
      <w:r w:rsidRPr="002F3EE1">
        <w:rPr>
          <w:rFonts w:cstheme="minorHAnsi"/>
          <w:vertAlign w:val="superscript"/>
        </w:rPr>
        <w:t>2</w:t>
      </w:r>
    </w:p>
    <w:p w14:paraId="2A57058D" w14:textId="77777777" w:rsidR="00A660D0" w:rsidRPr="00202632" w:rsidRDefault="00A660D0" w:rsidP="002B11ED">
      <w:pPr>
        <w:jc w:val="center"/>
        <w:rPr>
          <w:rFonts w:cstheme="minorHAnsi"/>
        </w:rPr>
      </w:pPr>
    </w:p>
    <w:p w14:paraId="677CC11F" w14:textId="77777777" w:rsidR="00A660D0" w:rsidRPr="00202632" w:rsidRDefault="00A660D0" w:rsidP="002B11ED">
      <w:pPr>
        <w:spacing w:after="0"/>
        <w:jc w:val="center"/>
        <w:rPr>
          <w:rFonts w:cstheme="minorHAnsi"/>
        </w:rPr>
      </w:pPr>
      <w:r w:rsidRPr="00202632">
        <w:rPr>
          <w:rFonts w:cstheme="minorHAnsi"/>
          <w:vertAlign w:val="superscript"/>
        </w:rPr>
        <w:t xml:space="preserve">1 </w:t>
      </w:r>
      <w:r w:rsidRPr="00202632">
        <w:rPr>
          <w:rFonts w:cstheme="minorHAnsi"/>
        </w:rPr>
        <w:t>University of St Andrews, UK</w:t>
      </w:r>
    </w:p>
    <w:p w14:paraId="3809B1DE" w14:textId="77777777" w:rsidR="00A660D0" w:rsidRPr="00202632" w:rsidRDefault="00A660D0" w:rsidP="002B11ED">
      <w:pPr>
        <w:spacing w:after="0"/>
        <w:jc w:val="center"/>
        <w:rPr>
          <w:rFonts w:cstheme="minorHAnsi"/>
        </w:rPr>
      </w:pPr>
      <w:r w:rsidRPr="00202632">
        <w:rPr>
          <w:rFonts w:cstheme="minorHAnsi"/>
          <w:vertAlign w:val="superscript"/>
        </w:rPr>
        <w:t xml:space="preserve">2 </w:t>
      </w:r>
      <w:r w:rsidRPr="00202632">
        <w:rPr>
          <w:rFonts w:cstheme="minorHAnsi"/>
        </w:rPr>
        <w:t>University of Southampton, UK</w:t>
      </w:r>
    </w:p>
    <w:p w14:paraId="019E20A5" w14:textId="77777777" w:rsidR="00A660D0" w:rsidRDefault="00A660D0" w:rsidP="002B11ED">
      <w:pPr>
        <w:jc w:val="center"/>
      </w:pPr>
    </w:p>
    <w:p w14:paraId="0558BBF6" w14:textId="77777777" w:rsidR="00076104" w:rsidRDefault="00076104" w:rsidP="00076104">
      <w:pPr>
        <w:rPr>
          <w:b/>
          <w:bCs/>
        </w:rPr>
      </w:pPr>
      <w:r>
        <w:rPr>
          <w:b/>
          <w:bCs/>
        </w:rPr>
        <w:t>Abstract</w:t>
      </w:r>
    </w:p>
    <w:p w14:paraId="382F7428" w14:textId="33C49856" w:rsidR="00076104" w:rsidRDefault="00076104" w:rsidP="00076104">
      <w:pPr>
        <w:jc w:val="both"/>
      </w:pPr>
      <w:r>
        <w:t>This study uses census-linked administrative data to investigate childbearing trends by birth order in Brita</w:t>
      </w:r>
      <w:r w:rsidR="00393108">
        <w:t>i</w:t>
      </w:r>
      <w:r>
        <w:t>n over three decades. </w:t>
      </w:r>
      <w:r w:rsidR="00B37BB0" w:rsidRPr="00E726B9">
        <w:t>This is</w:t>
      </w:r>
      <w:r w:rsidR="00B37BB0">
        <w:t xml:space="preserve"> the</w:t>
      </w:r>
      <w:r w:rsidR="00B37BB0" w:rsidRPr="00E726B9">
        <w:t xml:space="preserve"> first study to investigate </w:t>
      </w:r>
      <w:r w:rsidR="00B37BB0">
        <w:t>long</w:t>
      </w:r>
      <w:r w:rsidR="00AF1D0C">
        <w:t>er</w:t>
      </w:r>
      <w:r w:rsidR="00B37BB0">
        <w:t>-term changes in fertility dynamics</w:t>
      </w:r>
      <w:r w:rsidR="00B37BB0" w:rsidRPr="00E726B9">
        <w:t xml:space="preserve"> in Britain by birth order</w:t>
      </w:r>
      <w:r w:rsidR="00B37BB0">
        <w:t xml:space="preserve"> </w:t>
      </w:r>
      <w:r w:rsidR="00B37BB0" w:rsidRPr="00E726B9">
        <w:t xml:space="preserve">and compare parity-specific fertility by country. </w:t>
      </w:r>
      <w:r>
        <w:t xml:space="preserve">First-birth rates declined in the 1990s, slightly increased in the first decade of this century and thereafter decreased. Changes in timing of parenthood are responsible for the changes in first-birth rates. Second- and third-birth rates declined in the </w:t>
      </w:r>
      <w:proofErr w:type="gramStart"/>
      <w:r>
        <w:t>1990s, but</w:t>
      </w:r>
      <w:proofErr w:type="gramEnd"/>
      <w:r>
        <w:t xml:space="preserve"> remained relatively stable in the first decades of this century. Birth intervals have remained unchanged - changes in quantum are responsible for trends in higher-order-birth rates. T</w:t>
      </w:r>
      <w:r w:rsidRPr="00A268A5">
        <w:t>rends</w:t>
      </w:r>
      <w:r>
        <w:t xml:space="preserve"> over time</w:t>
      </w:r>
      <w:r w:rsidRPr="00A268A5">
        <w:t xml:space="preserve"> </w:t>
      </w:r>
      <w:r>
        <w:t xml:space="preserve">are similar </w:t>
      </w:r>
      <w:r w:rsidRPr="00A268A5">
        <w:t xml:space="preserve">in England and Wales and Scotland, but </w:t>
      </w:r>
      <w:r>
        <w:t xml:space="preserve">with </w:t>
      </w:r>
      <w:r w:rsidRPr="00A268A5">
        <w:t>significantly lower second- and third-birth rates in Scotland.</w:t>
      </w:r>
      <w:r>
        <w:t xml:space="preserve"> Changes in population composition by education and ethnicity explain little of the aggregate fertility trends, or differences between Scotland and England. Both countries have seen very rapid declines in first birth rates, especially among low educated women.</w:t>
      </w:r>
    </w:p>
    <w:p w14:paraId="0F87E752" w14:textId="77777777" w:rsidR="00076104" w:rsidRDefault="00076104" w:rsidP="00076104">
      <w:r>
        <w:rPr>
          <w:i/>
          <w:iCs/>
        </w:rPr>
        <w:t>Keywords: fertility, parity, education, ethnicity, Britain</w:t>
      </w:r>
    </w:p>
    <w:p w14:paraId="4588FB9A" w14:textId="07457A77" w:rsidR="00A775B4" w:rsidRPr="00AF1D0C" w:rsidRDefault="00A775B4" w:rsidP="00A775B4">
      <w:pPr>
        <w:jc w:val="both"/>
        <w:rPr>
          <w:rFonts w:cstheme="minorHAnsi"/>
          <w:sz w:val="16"/>
          <w:szCs w:val="16"/>
        </w:rPr>
      </w:pPr>
      <w:r w:rsidRPr="00AF1D0C">
        <w:rPr>
          <w:b/>
          <w:sz w:val="16"/>
          <w:szCs w:val="16"/>
        </w:rPr>
        <w:t>Acknowledgements &amp; Disclaimer</w:t>
      </w:r>
    </w:p>
    <w:p w14:paraId="33290FAC" w14:textId="77777777" w:rsidR="00A775B4" w:rsidRPr="00AF1D0C" w:rsidRDefault="00A775B4" w:rsidP="00A775B4">
      <w:pPr>
        <w:jc w:val="both"/>
        <w:rPr>
          <w:rFonts w:cstheme="minorHAnsi"/>
          <w:color w:val="000000"/>
          <w:sz w:val="16"/>
          <w:szCs w:val="16"/>
          <w:bdr w:val="none" w:sz="0" w:space="0" w:color="auto" w:frame="1"/>
          <w:shd w:val="clear" w:color="auto" w:fill="FFFFFF"/>
        </w:rPr>
      </w:pPr>
      <w:r w:rsidRPr="00AF1D0C">
        <w:rPr>
          <w:rFonts w:cstheme="minorHAnsi"/>
          <w:color w:val="000000"/>
          <w:sz w:val="16"/>
          <w:szCs w:val="16"/>
          <w:bdr w:val="none" w:sz="0" w:space="0" w:color="auto" w:frame="1"/>
          <w:shd w:val="clear" w:color="auto" w:fill="FFFFFF"/>
        </w:rPr>
        <w:t xml:space="preserve">This research was supported by Economic and Social Research Council grant ES/S009477/1 (Understanding Recent Fertility Trends in the UK and Improving Methodologies for Fertility Forecasting). The authors thank </w:t>
      </w:r>
      <w:proofErr w:type="spellStart"/>
      <w:r w:rsidRPr="00AF1D0C">
        <w:rPr>
          <w:rFonts w:cstheme="minorHAnsi"/>
          <w:color w:val="000000"/>
          <w:sz w:val="16"/>
          <w:szCs w:val="16"/>
          <w:bdr w:val="none" w:sz="0" w:space="0" w:color="auto" w:frame="1"/>
          <w:shd w:val="clear" w:color="auto" w:fill="FFFFFF"/>
        </w:rPr>
        <w:t>Dr.</w:t>
      </w:r>
      <w:proofErr w:type="spellEnd"/>
      <w:r w:rsidRPr="00AF1D0C">
        <w:rPr>
          <w:rFonts w:cstheme="minorHAnsi"/>
          <w:color w:val="000000"/>
          <w:sz w:val="16"/>
          <w:szCs w:val="16"/>
          <w:bdr w:val="none" w:sz="0" w:space="0" w:color="auto" w:frame="1"/>
          <w:shd w:val="clear" w:color="auto" w:fill="FFFFFF"/>
        </w:rPr>
        <w:t xml:space="preserve"> Joanne Ellison for her contributions to earlier version of this manuscript. </w:t>
      </w:r>
    </w:p>
    <w:p w14:paraId="494B1353" w14:textId="77777777" w:rsidR="00A775B4" w:rsidRPr="00AF1D0C" w:rsidRDefault="00A775B4" w:rsidP="00A775B4">
      <w:pPr>
        <w:jc w:val="both"/>
        <w:rPr>
          <w:rFonts w:cstheme="minorHAnsi"/>
          <w:color w:val="000000"/>
          <w:sz w:val="16"/>
          <w:szCs w:val="16"/>
          <w:bdr w:val="none" w:sz="0" w:space="0" w:color="auto" w:frame="1"/>
          <w:shd w:val="clear" w:color="auto" w:fill="FFFFFF"/>
        </w:rPr>
      </w:pPr>
      <w:r w:rsidRPr="00AF1D0C">
        <w:rPr>
          <w:rFonts w:cstheme="minorHAnsi"/>
          <w:color w:val="000000"/>
          <w:sz w:val="16"/>
          <w:szCs w:val="16"/>
          <w:bdr w:val="none" w:sz="0" w:space="0" w:color="auto" w:frame="1"/>
          <w:shd w:val="clear" w:color="auto" w:fill="FFFFFF"/>
        </w:rPr>
        <w:t>The permission of the Office for National Statistics to use the Longitudinal Study is gratefully acknowledged, as is the help provided by staff of the Centre for Longitudinal Study Information &amp; User Support (</w:t>
      </w:r>
      <w:proofErr w:type="spellStart"/>
      <w:r w:rsidRPr="00AF1D0C">
        <w:rPr>
          <w:rFonts w:cstheme="minorHAnsi"/>
          <w:color w:val="000000"/>
          <w:sz w:val="16"/>
          <w:szCs w:val="16"/>
          <w:bdr w:val="none" w:sz="0" w:space="0" w:color="auto" w:frame="1"/>
          <w:shd w:val="clear" w:color="auto" w:fill="FFFFFF"/>
        </w:rPr>
        <w:t>CeLSIUS</w:t>
      </w:r>
      <w:proofErr w:type="spellEnd"/>
      <w:r w:rsidRPr="00AF1D0C">
        <w:rPr>
          <w:rFonts w:cstheme="minorHAnsi"/>
          <w:color w:val="000000"/>
          <w:sz w:val="16"/>
          <w:szCs w:val="16"/>
          <w:bdr w:val="none" w:sz="0" w:space="0" w:color="auto" w:frame="1"/>
          <w:shd w:val="clear" w:color="auto" w:fill="FFFFFF"/>
        </w:rPr>
        <w:t xml:space="preserve">). </w:t>
      </w:r>
      <w:proofErr w:type="spellStart"/>
      <w:r w:rsidRPr="00AF1D0C">
        <w:rPr>
          <w:rFonts w:cstheme="minorHAnsi"/>
          <w:color w:val="000000"/>
          <w:sz w:val="16"/>
          <w:szCs w:val="16"/>
          <w:bdr w:val="none" w:sz="0" w:space="0" w:color="auto" w:frame="1"/>
          <w:shd w:val="clear" w:color="auto" w:fill="FFFFFF"/>
        </w:rPr>
        <w:t>CeLSIUS</w:t>
      </w:r>
      <w:proofErr w:type="spellEnd"/>
      <w:r w:rsidRPr="00AF1D0C">
        <w:rPr>
          <w:rFonts w:cstheme="minorHAnsi"/>
          <w:color w:val="000000"/>
          <w:sz w:val="16"/>
          <w:szCs w:val="16"/>
          <w:bdr w:val="none" w:sz="0" w:space="0" w:color="auto" w:frame="1"/>
          <w:shd w:val="clear" w:color="auto" w:fill="FFFFFF"/>
        </w:rPr>
        <w:t xml:space="preserve"> is funded by the ESRC under project ES/V003488/1. The authors alone are responsible for the interpretation of the data.</w:t>
      </w:r>
    </w:p>
    <w:p w14:paraId="603128D3" w14:textId="4780143E" w:rsidR="00A775B4" w:rsidRPr="00AF1D0C" w:rsidRDefault="00A775B4" w:rsidP="00A775B4">
      <w:pPr>
        <w:jc w:val="both"/>
        <w:rPr>
          <w:rFonts w:cstheme="minorHAnsi"/>
          <w:color w:val="000000"/>
          <w:sz w:val="16"/>
          <w:szCs w:val="16"/>
          <w:bdr w:val="none" w:sz="0" w:space="0" w:color="auto" w:frame="1"/>
          <w:shd w:val="clear" w:color="auto" w:fill="FFFFFF"/>
        </w:rPr>
      </w:pPr>
      <w:r w:rsidRPr="00AF1D0C">
        <w:rPr>
          <w:rFonts w:cstheme="minorHAnsi"/>
          <w:color w:val="000000"/>
          <w:sz w:val="16"/>
          <w:szCs w:val="16"/>
          <w:bdr w:val="none" w:sz="0" w:space="0" w:color="auto" w:frame="1"/>
          <w:shd w:val="clear" w:color="auto" w:fill="FFFFFF"/>
        </w:rPr>
        <w:t>The help provided by staff of the Longitudinal Studies Centre–- Scotland (LSCS) is acknowledged. The LSCS is supported by the ESRC, National Records of Scotland and the Scottish Government. The authors alone are responsible for the interpretation of the data. Census output is Crown copyright and is reproduced with the permission of the Controller of HMSO and the Quee</w:t>
      </w:r>
      <w:r w:rsidR="00846F30" w:rsidRPr="00AF1D0C">
        <w:rPr>
          <w:rFonts w:cstheme="minorHAnsi"/>
          <w:color w:val="000000"/>
          <w:sz w:val="16"/>
          <w:szCs w:val="16"/>
          <w:bdr w:val="none" w:sz="0" w:space="0" w:color="auto" w:frame="1"/>
          <w:shd w:val="clear" w:color="auto" w:fill="FFFFFF"/>
        </w:rPr>
        <w:t>n</w:t>
      </w:r>
      <w:r w:rsidRPr="00AF1D0C">
        <w:rPr>
          <w:rFonts w:cstheme="minorHAnsi"/>
          <w:color w:val="000000"/>
          <w:sz w:val="16"/>
          <w:szCs w:val="16"/>
          <w:bdr w:val="none" w:sz="0" w:space="0" w:color="auto" w:frame="1"/>
          <w:shd w:val="clear" w:color="auto" w:fill="FFFFFF"/>
        </w:rPr>
        <w:t xml:space="preserve">'s Printer for Scotland. </w:t>
      </w:r>
    </w:p>
    <w:p w14:paraId="58F8000A" w14:textId="77777777" w:rsidR="00A775B4" w:rsidRPr="00AF1D0C" w:rsidRDefault="00A775B4" w:rsidP="00A775B4">
      <w:pPr>
        <w:rPr>
          <w:rFonts w:cstheme="minorHAnsi"/>
          <w:b/>
          <w:bCs/>
          <w:color w:val="000000"/>
          <w:sz w:val="16"/>
          <w:szCs w:val="16"/>
          <w:bdr w:val="none" w:sz="0" w:space="0" w:color="auto" w:frame="1"/>
          <w:shd w:val="clear" w:color="auto" w:fill="FFFFFF"/>
        </w:rPr>
      </w:pPr>
      <w:r w:rsidRPr="00AF1D0C">
        <w:rPr>
          <w:rFonts w:cstheme="minorHAnsi"/>
          <w:b/>
          <w:bCs/>
          <w:color w:val="000000"/>
          <w:sz w:val="16"/>
          <w:szCs w:val="16"/>
          <w:bdr w:val="none" w:sz="0" w:space="0" w:color="auto" w:frame="1"/>
          <w:shd w:val="clear" w:color="auto" w:fill="FFFFFF"/>
        </w:rPr>
        <w:t>Copyright</w:t>
      </w:r>
    </w:p>
    <w:p w14:paraId="3D267439" w14:textId="77777777" w:rsidR="00A775B4" w:rsidRPr="00AF1D0C" w:rsidRDefault="00A775B4" w:rsidP="00A775B4">
      <w:pPr>
        <w:jc w:val="both"/>
        <w:rPr>
          <w:rFonts w:cstheme="minorHAnsi"/>
          <w:b/>
          <w:sz w:val="16"/>
          <w:szCs w:val="16"/>
        </w:rPr>
      </w:pPr>
      <w:r w:rsidRPr="00AF1D0C">
        <w:rPr>
          <w:rFonts w:cstheme="minorHAnsi"/>
          <w:color w:val="000000"/>
          <w:sz w:val="16"/>
          <w:szCs w:val="16"/>
          <w:bdr w:val="none" w:sz="0" w:space="0" w:color="auto" w:frame="1"/>
          <w:shd w:val="clear" w:color="auto" w:fill="FFFFFF"/>
        </w:rPr>
        <w:t>This work contains statistical data from ONS which is Crown Copyright. The use of the ONS statistical data in this work does not imply the endorsement of the ONS in relation to the interpretation or analysis of the statistical data. This work uses research datasets which may not exactly reproduce National Statistics aggregates.</w:t>
      </w:r>
    </w:p>
    <w:p w14:paraId="2CDFB647" w14:textId="44A06FEC" w:rsidR="00E24BB0" w:rsidRPr="00AF1D0C" w:rsidRDefault="00E24BB0">
      <w:pPr>
        <w:rPr>
          <w:rFonts w:ascii="Calibri" w:hAnsi="Calibri" w:cs="Calibri"/>
          <w:b/>
          <w:sz w:val="16"/>
          <w:szCs w:val="16"/>
        </w:rPr>
      </w:pPr>
      <w:r w:rsidRPr="00AF1D0C">
        <w:rPr>
          <w:rFonts w:ascii="Calibri" w:hAnsi="Calibri" w:cs="Calibri"/>
          <w:b/>
          <w:sz w:val="16"/>
          <w:szCs w:val="16"/>
        </w:rPr>
        <w:t>Ethics</w:t>
      </w:r>
    </w:p>
    <w:p w14:paraId="4E3E3C69" w14:textId="77777777" w:rsidR="00E24BB0" w:rsidRPr="00AF1D0C" w:rsidRDefault="00E24BB0" w:rsidP="00E24BB0">
      <w:pPr>
        <w:jc w:val="both"/>
        <w:rPr>
          <w:rFonts w:cstheme="minorHAnsi"/>
          <w:sz w:val="16"/>
          <w:szCs w:val="16"/>
        </w:rPr>
      </w:pPr>
      <w:r w:rsidRPr="00AF1D0C">
        <w:rPr>
          <w:rFonts w:cstheme="minorHAnsi"/>
          <w:sz w:val="16"/>
          <w:szCs w:val="16"/>
        </w:rPr>
        <w:t>University of Southampton: Faculty of Social Sciences, Faculty Ethics Committee - ERGO II 56073, 25</w:t>
      </w:r>
      <w:r w:rsidRPr="00AF1D0C">
        <w:rPr>
          <w:rFonts w:cstheme="minorHAnsi"/>
          <w:sz w:val="16"/>
          <w:szCs w:val="16"/>
          <w:vertAlign w:val="superscript"/>
        </w:rPr>
        <w:t>th</w:t>
      </w:r>
      <w:r w:rsidRPr="00AF1D0C">
        <w:rPr>
          <w:rFonts w:cstheme="minorHAnsi"/>
          <w:sz w:val="16"/>
          <w:szCs w:val="16"/>
        </w:rPr>
        <w:t xml:space="preserve"> March 2020. </w:t>
      </w:r>
    </w:p>
    <w:p w14:paraId="590845C4" w14:textId="46457766" w:rsidR="00E24BB0" w:rsidRPr="00AF1D0C" w:rsidRDefault="00E24BB0" w:rsidP="00E24BB0">
      <w:pPr>
        <w:jc w:val="both"/>
        <w:rPr>
          <w:rFonts w:cstheme="minorHAnsi"/>
          <w:bCs/>
          <w:sz w:val="16"/>
          <w:szCs w:val="16"/>
        </w:rPr>
      </w:pPr>
      <w:r w:rsidRPr="00AF1D0C">
        <w:rPr>
          <w:rFonts w:cstheme="minorHAnsi"/>
          <w:bCs/>
          <w:sz w:val="16"/>
          <w:szCs w:val="16"/>
        </w:rPr>
        <w:t>University of St Andrews: The School of Geography &amp; Sustainable Development Ethics Committee, acting on behalf of the University Teaching and Research Ethics Committee (UTREC), has approved this application in principle 24th June 2020 (due to covid-related travel restrictions).</w:t>
      </w:r>
    </w:p>
    <w:p w14:paraId="3F6C27D0" w14:textId="17956405" w:rsidR="00B4425C" w:rsidRPr="00AF1D0C" w:rsidRDefault="00B4425C" w:rsidP="00E24BB0">
      <w:pPr>
        <w:jc w:val="both"/>
        <w:rPr>
          <w:rFonts w:cstheme="minorHAnsi"/>
          <w:bCs/>
          <w:sz w:val="16"/>
          <w:szCs w:val="16"/>
        </w:rPr>
      </w:pPr>
      <w:r w:rsidRPr="00AF1D0C">
        <w:rPr>
          <w:rFonts w:cstheme="minorHAnsi"/>
          <w:bCs/>
          <w:sz w:val="16"/>
          <w:szCs w:val="16"/>
        </w:rPr>
        <w:t xml:space="preserve">All four authors are LS or SLS Approved Researchers; </w:t>
      </w:r>
      <w:r w:rsidR="00846F30" w:rsidRPr="00AF1D0C">
        <w:rPr>
          <w:rFonts w:cstheme="minorHAnsi"/>
          <w:bCs/>
          <w:sz w:val="16"/>
          <w:szCs w:val="16"/>
        </w:rPr>
        <w:t>the details about LS and SLS are available on the Calls-Hub website: https://calls.ac.uk/guides-resources/.</w:t>
      </w:r>
    </w:p>
    <w:p w14:paraId="6F313BB1" w14:textId="592AD0F5" w:rsidR="001358F6" w:rsidRPr="00DF55E3" w:rsidRDefault="009B778B" w:rsidP="00846F30">
      <w:r w:rsidRPr="00AF1D0C">
        <w:rPr>
          <w:b/>
          <w:sz w:val="16"/>
          <w:szCs w:val="16"/>
        </w:rPr>
        <w:br w:type="page"/>
      </w:r>
      <w:r w:rsidR="001358F6" w:rsidRPr="00DF55E3">
        <w:rPr>
          <w:b/>
        </w:rPr>
        <w:lastRenderedPageBreak/>
        <w:t>Context</w:t>
      </w:r>
    </w:p>
    <w:p w14:paraId="491B32BB" w14:textId="200B142D" w:rsidR="00905C0F" w:rsidRDefault="008F0A44" w:rsidP="00AB7895">
      <w:pPr>
        <w:spacing w:after="80" w:line="264" w:lineRule="auto"/>
        <w:jc w:val="both"/>
        <w:rPr>
          <w:rFonts w:cstheme="minorHAnsi"/>
        </w:rPr>
      </w:pPr>
      <w:r w:rsidRPr="008F0A44">
        <w:rPr>
          <w:rFonts w:cstheme="minorHAnsi"/>
        </w:rPr>
        <w:t xml:space="preserve">The </w:t>
      </w:r>
      <w:r>
        <w:rPr>
          <w:rFonts w:cstheme="minorHAnsi"/>
        </w:rPr>
        <w:t>f</w:t>
      </w:r>
      <w:r w:rsidRPr="008F0A44">
        <w:rPr>
          <w:rFonts w:cstheme="minorHAnsi"/>
        </w:rPr>
        <w:t xml:space="preserve">irst two decades </w:t>
      </w:r>
      <w:r w:rsidR="00AB2586">
        <w:rPr>
          <w:rFonts w:cstheme="minorHAnsi"/>
        </w:rPr>
        <w:t xml:space="preserve">of the 21st century </w:t>
      </w:r>
      <w:r>
        <w:rPr>
          <w:rFonts w:cstheme="minorHAnsi"/>
        </w:rPr>
        <w:t>witnessed significant changes in</w:t>
      </w:r>
      <w:r w:rsidR="00AB2586">
        <w:rPr>
          <w:rFonts w:cstheme="minorHAnsi"/>
        </w:rPr>
        <w:t xml:space="preserve"> </w:t>
      </w:r>
      <w:r>
        <w:rPr>
          <w:rFonts w:cstheme="minorHAnsi"/>
        </w:rPr>
        <w:t xml:space="preserve">fertility in Europe. </w:t>
      </w:r>
      <w:r w:rsidR="00AB2586">
        <w:rPr>
          <w:rFonts w:cstheme="minorHAnsi"/>
        </w:rPr>
        <w:t>While period f</w:t>
      </w:r>
      <w:r>
        <w:rPr>
          <w:rFonts w:cstheme="minorHAnsi"/>
        </w:rPr>
        <w:t>ertility increased in the first decade, especially in Northern and Western Europe</w:t>
      </w:r>
      <w:r w:rsidR="00AB2586">
        <w:rPr>
          <w:rFonts w:cstheme="minorHAnsi"/>
        </w:rPr>
        <w:t xml:space="preserve">, fertility </w:t>
      </w:r>
      <w:r w:rsidR="000519DE">
        <w:rPr>
          <w:rFonts w:cstheme="minorHAnsi"/>
        </w:rPr>
        <w:t xml:space="preserve">significantly declined </w:t>
      </w:r>
      <w:r w:rsidR="00AB2586">
        <w:rPr>
          <w:rFonts w:cstheme="minorHAnsi"/>
        </w:rPr>
        <w:t xml:space="preserve">in the second decade </w:t>
      </w:r>
      <w:r w:rsidR="000519DE">
        <w:rPr>
          <w:rFonts w:cstheme="minorHAnsi"/>
        </w:rPr>
        <w:t>and in many countries reached historicall</w:t>
      </w:r>
      <w:r w:rsidR="00AB2586">
        <w:rPr>
          <w:rFonts w:cstheme="minorHAnsi"/>
        </w:rPr>
        <w:t>y</w:t>
      </w:r>
      <w:r w:rsidR="000519DE">
        <w:rPr>
          <w:rFonts w:cstheme="minorHAnsi"/>
        </w:rPr>
        <w:t xml:space="preserve"> low levels</w:t>
      </w:r>
      <w:r w:rsidR="00EE2955">
        <w:rPr>
          <w:rFonts w:cstheme="minorHAnsi"/>
        </w:rPr>
        <w:t xml:space="preserve"> </w:t>
      </w:r>
      <w:sdt>
        <w:sdtPr>
          <w:rPr>
            <w:rFonts w:cstheme="minorHAnsi"/>
            <w:color w:val="000000"/>
          </w:rPr>
          <w:tag w:val="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"/>
          <w:id w:val="-170641504"/>
          <w:placeholder>
            <w:docPart w:val="DefaultPlaceholder_-1854013440"/>
          </w:placeholder>
        </w:sdtPr>
        <w:sdtEndPr/>
        <w:sdtContent>
          <w:r w:rsidR="008F1E64" w:rsidRPr="008F1E64">
            <w:rPr>
              <w:rFonts w:eastAsia="Times New Roman"/>
              <w:color w:val="000000"/>
            </w:rPr>
            <w:t>(Berrington et al., 2022; Ermisch, 2021, 2023; Hellstrand et al., 2020; Ohlsson-Wijk &amp; Andersson, 2022)</w:t>
          </w:r>
        </w:sdtContent>
      </w:sdt>
      <w:r w:rsidR="000519DE">
        <w:rPr>
          <w:rFonts w:cstheme="minorHAnsi"/>
        </w:rPr>
        <w:t>.</w:t>
      </w:r>
      <w:r w:rsidR="00C411A9">
        <w:rPr>
          <w:rFonts w:cstheme="minorHAnsi"/>
        </w:rPr>
        <w:t xml:space="preserve"> </w:t>
      </w:r>
      <w:r w:rsidR="00D820DD">
        <w:rPr>
          <w:rFonts w:cstheme="minorHAnsi"/>
        </w:rPr>
        <w:t xml:space="preserve">Most studies investigating recent fertility decline in Europe emphasise the importance of economic uncertainty </w:t>
      </w:r>
      <w:sdt>
        <w:sdtPr>
          <w:rPr>
            <w:rFonts w:cstheme="minorHAnsi"/>
            <w:color w:val="000000"/>
          </w:rPr>
          <w:tag w:val="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"/>
          <w:id w:val="219563273"/>
          <w:placeholder>
            <w:docPart w:val="17EF8BD383E74DD7A04A4C1425F63295"/>
          </w:placeholder>
        </w:sdtPr>
        <w:sdtEndPr/>
        <w:sdtContent>
          <w:r w:rsidR="008F1E64" w:rsidRPr="008F1E64">
            <w:rPr>
              <w:rFonts w:cstheme="minorHAnsi"/>
              <w:color w:val="000000"/>
            </w:rPr>
            <w:t>(</w:t>
          </w:r>
          <w:proofErr w:type="spellStart"/>
          <w:r w:rsidR="008F1E64" w:rsidRPr="008F1E64">
            <w:rPr>
              <w:rFonts w:cstheme="minorHAnsi"/>
              <w:color w:val="000000"/>
            </w:rPr>
            <w:t>Alderotti</w:t>
          </w:r>
          <w:proofErr w:type="spellEnd"/>
          <w:r w:rsidR="008F1E64" w:rsidRPr="008F1E64">
            <w:rPr>
              <w:rFonts w:cstheme="minorHAnsi"/>
              <w:color w:val="000000"/>
            </w:rPr>
            <w:t xml:space="preserve"> et al., 2021; Bueno, 2020; Matysiak et al., 2021; Savelieva et al., 2022)</w:t>
          </w:r>
        </w:sdtContent>
      </w:sdt>
      <w:r w:rsidR="00D820DD">
        <w:rPr>
          <w:rFonts w:cstheme="minorHAnsi"/>
        </w:rPr>
        <w:t xml:space="preserve">, but there is also research underlining the role of ideational change </w:t>
      </w:r>
      <w:sdt>
        <w:sdtPr>
          <w:rPr>
            <w:rFonts w:cstheme="minorHAnsi"/>
            <w:color w:val="000000"/>
          </w:rPr>
          <w:tag w:val="MENDELEY_CITATION_v3_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"/>
          <w:id w:val="1935396825"/>
          <w:placeholder>
            <w:docPart w:val="DefaultPlaceholder_-1854013440"/>
          </w:placeholder>
        </w:sdtPr>
        <w:sdtEndPr/>
        <w:sdtContent>
          <w:r w:rsidR="008F1E64" w:rsidRPr="008F1E64">
            <w:rPr>
              <w:rFonts w:eastAsia="Times New Roman"/>
              <w:color w:val="000000"/>
            </w:rPr>
            <w:t>(</w:t>
          </w:r>
          <w:proofErr w:type="spellStart"/>
          <w:r w:rsidR="008F1E64" w:rsidRPr="008F1E64">
            <w:rPr>
              <w:rFonts w:eastAsia="Times New Roman"/>
              <w:color w:val="000000"/>
            </w:rPr>
            <w:t>Lesthaeghe</w:t>
          </w:r>
          <w:proofErr w:type="spellEnd"/>
          <w:r w:rsidR="008F1E64" w:rsidRPr="008F1E64">
            <w:rPr>
              <w:rFonts w:eastAsia="Times New Roman"/>
              <w:color w:val="000000"/>
            </w:rPr>
            <w:t xml:space="preserve">, 2014; </w:t>
          </w:r>
          <w:proofErr w:type="spellStart"/>
          <w:r w:rsidR="008F1E64" w:rsidRPr="008F1E64">
            <w:rPr>
              <w:rFonts w:eastAsia="Times New Roman"/>
              <w:color w:val="000000"/>
            </w:rPr>
            <w:t>Lesthaeghe</w:t>
          </w:r>
          <w:proofErr w:type="spellEnd"/>
          <w:r w:rsidR="008F1E64" w:rsidRPr="008F1E64">
            <w:rPr>
              <w:rFonts w:eastAsia="Times New Roman"/>
              <w:color w:val="000000"/>
            </w:rPr>
            <w:t xml:space="preserve"> &amp; Lopez-Gay, 2013)</w:t>
          </w:r>
        </w:sdtContent>
      </w:sdt>
      <w:r w:rsidR="00D820DD">
        <w:rPr>
          <w:rFonts w:cstheme="minorHAnsi"/>
        </w:rPr>
        <w:t xml:space="preserve">, gender inequalities </w:t>
      </w:r>
      <w:sdt>
        <w:sdtPr>
          <w:rPr>
            <w:rFonts w:cstheme="minorHAnsi"/>
            <w:color w:val="000000"/>
          </w:rPr>
          <w:tag w:val="MENDELEY_CITATION_v3_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"/>
          <w:id w:val="1465546576"/>
          <w:placeholder>
            <w:docPart w:val="DefaultPlaceholder_-1854013440"/>
          </w:placeholder>
        </w:sdtPr>
        <w:sdtEndPr/>
        <w:sdtContent>
          <w:r w:rsidR="008F1E64" w:rsidRPr="008F1E64">
            <w:rPr>
              <w:rFonts w:cstheme="minorHAnsi"/>
              <w:color w:val="000000"/>
            </w:rPr>
            <w:t>(Goldscheider et al., 2015)</w:t>
          </w:r>
          <w:r w:rsidR="00084567">
            <w:rPr>
              <w:rFonts w:cstheme="minorHAnsi"/>
              <w:color w:val="000000"/>
            </w:rPr>
            <w:t xml:space="preserve"> </w:t>
          </w:r>
        </w:sdtContent>
      </w:sdt>
      <w:r w:rsidR="00D820DD">
        <w:rPr>
          <w:rFonts w:cstheme="minorHAnsi"/>
        </w:rPr>
        <w:t>and welfare state policies and provisions</w:t>
      </w:r>
      <w:sdt>
        <w:sdtPr>
          <w:rPr>
            <w:rFonts w:cstheme="minorHAnsi"/>
            <w:color w:val="000000"/>
          </w:rPr>
          <w:tag w:val="MENDELEY_CITATION_v3_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"/>
          <w:id w:val="-2017376088"/>
          <w:placeholder>
            <w:docPart w:val="DefaultPlaceholder_-1854013440"/>
          </w:placeholder>
        </w:sdtPr>
        <w:sdtEndPr/>
        <w:sdtContent>
          <w:r w:rsidR="00084567">
            <w:rPr>
              <w:rFonts w:cstheme="minorHAnsi"/>
              <w:color w:val="000000"/>
            </w:rPr>
            <w:t xml:space="preserve"> </w:t>
          </w:r>
          <w:r w:rsidR="008F1E64" w:rsidRPr="008F1E64">
            <w:rPr>
              <w:rFonts w:eastAsia="Times New Roman"/>
              <w:color w:val="000000"/>
            </w:rPr>
            <w:t xml:space="preserve">(Gauthier, 2013; Neyer &amp; Andersson, 2008; </w:t>
          </w:r>
          <w:proofErr w:type="spellStart"/>
          <w:r w:rsidR="008F1E64" w:rsidRPr="008F1E64">
            <w:rPr>
              <w:rFonts w:eastAsia="Times New Roman"/>
              <w:color w:val="000000"/>
            </w:rPr>
            <w:t>Thévenon</w:t>
          </w:r>
          <w:proofErr w:type="spellEnd"/>
          <w:r w:rsidR="008F1E64" w:rsidRPr="008F1E64">
            <w:rPr>
              <w:rFonts w:eastAsia="Times New Roman"/>
              <w:color w:val="000000"/>
            </w:rPr>
            <w:t xml:space="preserve"> &amp; Gauthier, 2011)</w:t>
          </w:r>
        </w:sdtContent>
      </w:sdt>
      <w:r w:rsidR="008F1E64">
        <w:rPr>
          <w:rFonts w:cstheme="minorHAnsi"/>
        </w:rPr>
        <w:t xml:space="preserve">. </w:t>
      </w:r>
      <w:r w:rsidR="005B05C7">
        <w:rPr>
          <w:rFonts w:cstheme="minorHAnsi"/>
        </w:rPr>
        <w:t xml:space="preserve">This paper provides new insights </w:t>
      </w:r>
      <w:r w:rsidR="00ED4954">
        <w:rPr>
          <w:rFonts w:cstheme="minorHAnsi"/>
        </w:rPr>
        <w:t xml:space="preserve">as to </w:t>
      </w:r>
      <w:r w:rsidR="008361A1">
        <w:rPr>
          <w:rFonts w:cstheme="minorHAnsi"/>
        </w:rPr>
        <w:t xml:space="preserve">longer-term </w:t>
      </w:r>
      <w:r w:rsidR="00ED4954">
        <w:rPr>
          <w:rFonts w:cstheme="minorHAnsi"/>
        </w:rPr>
        <w:t xml:space="preserve">changes in fertility dynamics </w:t>
      </w:r>
      <w:r w:rsidR="008361A1">
        <w:rPr>
          <w:rFonts w:cstheme="minorHAnsi"/>
        </w:rPr>
        <w:t>in</w:t>
      </w:r>
      <w:r w:rsidR="005B05C7">
        <w:rPr>
          <w:rFonts w:cstheme="minorHAnsi"/>
        </w:rPr>
        <w:t xml:space="preserve"> </w:t>
      </w:r>
      <w:r w:rsidR="00ED4954">
        <w:rPr>
          <w:rFonts w:cstheme="minorHAnsi"/>
        </w:rPr>
        <w:t>the UK</w:t>
      </w:r>
      <w:r w:rsidR="00FB7897">
        <w:rPr>
          <w:rFonts w:cstheme="minorHAnsi"/>
        </w:rPr>
        <w:t>,</w:t>
      </w:r>
      <w:r w:rsidR="00ED4954">
        <w:rPr>
          <w:rFonts w:cstheme="minorHAnsi"/>
        </w:rPr>
        <w:t xml:space="preserve"> </w:t>
      </w:r>
      <w:r w:rsidR="00FB7897">
        <w:rPr>
          <w:rFonts w:cstheme="minorHAnsi"/>
        </w:rPr>
        <w:t>providing the first detailed co</w:t>
      </w:r>
      <w:r w:rsidR="00EE2955">
        <w:rPr>
          <w:rFonts w:cstheme="minorHAnsi"/>
        </w:rPr>
        <w:t>mpar</w:t>
      </w:r>
      <w:r w:rsidR="008361A1">
        <w:rPr>
          <w:rFonts w:cstheme="minorHAnsi"/>
        </w:rPr>
        <w:t>i</w:t>
      </w:r>
      <w:r w:rsidR="00EE2955">
        <w:rPr>
          <w:rFonts w:cstheme="minorHAnsi"/>
        </w:rPr>
        <w:t>son</w:t>
      </w:r>
      <w:r w:rsidR="00FB7897">
        <w:rPr>
          <w:rFonts w:cstheme="minorHAnsi"/>
        </w:rPr>
        <w:t xml:space="preserve"> between Scotland, and England and Wales</w:t>
      </w:r>
      <w:r w:rsidR="00F231D2">
        <w:rPr>
          <w:rFonts w:cstheme="minorHAnsi"/>
        </w:rPr>
        <w:t xml:space="preserve">, and within </w:t>
      </w:r>
      <w:r w:rsidR="00701119">
        <w:rPr>
          <w:rFonts w:cstheme="minorHAnsi"/>
        </w:rPr>
        <w:t>population subgroups according to education and ethnicity</w:t>
      </w:r>
      <w:r w:rsidR="00FB7897">
        <w:rPr>
          <w:rFonts w:cstheme="minorHAnsi"/>
        </w:rPr>
        <w:t xml:space="preserve">. </w:t>
      </w:r>
      <w:r w:rsidR="002A0153">
        <w:rPr>
          <w:rFonts w:cstheme="minorHAnsi"/>
        </w:rPr>
        <w:t xml:space="preserve">We </w:t>
      </w:r>
      <w:r w:rsidR="00905C0F">
        <w:rPr>
          <w:rFonts w:cstheme="minorHAnsi"/>
        </w:rPr>
        <w:t xml:space="preserve">argue that </w:t>
      </w:r>
      <w:proofErr w:type="gramStart"/>
      <w:r w:rsidR="00905C0F">
        <w:rPr>
          <w:rFonts w:cstheme="minorHAnsi"/>
        </w:rPr>
        <w:t>in order to</w:t>
      </w:r>
      <w:proofErr w:type="gramEnd"/>
      <w:r w:rsidR="00905C0F">
        <w:rPr>
          <w:rFonts w:cstheme="minorHAnsi"/>
        </w:rPr>
        <w:t xml:space="preserve"> distin</w:t>
      </w:r>
      <w:r w:rsidR="00D9071B">
        <w:rPr>
          <w:rFonts w:cstheme="minorHAnsi"/>
        </w:rPr>
        <w:t xml:space="preserve">guish between </w:t>
      </w:r>
      <w:r w:rsidR="008F1E64">
        <w:rPr>
          <w:rFonts w:cstheme="minorHAnsi"/>
        </w:rPr>
        <w:t xml:space="preserve">wider </w:t>
      </w:r>
      <w:r w:rsidR="00D9071B">
        <w:rPr>
          <w:rFonts w:cstheme="minorHAnsi"/>
        </w:rPr>
        <w:t>explanations for fertility change</w:t>
      </w:r>
      <w:r w:rsidR="00084567">
        <w:rPr>
          <w:rFonts w:cstheme="minorHAnsi"/>
        </w:rPr>
        <w:t>,</w:t>
      </w:r>
      <w:r w:rsidR="008F1E64">
        <w:rPr>
          <w:rFonts w:cstheme="minorHAnsi"/>
        </w:rPr>
        <w:t xml:space="preserve"> </w:t>
      </w:r>
      <w:r w:rsidR="00D9071B">
        <w:rPr>
          <w:rFonts w:cstheme="minorHAnsi"/>
        </w:rPr>
        <w:t xml:space="preserve">we must first understand more precisely the changing </w:t>
      </w:r>
      <w:r w:rsidR="00791DB1">
        <w:rPr>
          <w:rFonts w:cstheme="minorHAnsi"/>
        </w:rPr>
        <w:t xml:space="preserve">demographic </w:t>
      </w:r>
      <w:r w:rsidR="002A0153">
        <w:rPr>
          <w:rFonts w:cstheme="minorHAnsi"/>
        </w:rPr>
        <w:t xml:space="preserve">components of childbearing </w:t>
      </w:r>
      <w:r w:rsidR="005B6E86">
        <w:rPr>
          <w:rFonts w:cstheme="minorHAnsi"/>
        </w:rPr>
        <w:t>from a parity perspective.</w:t>
      </w:r>
      <w:r w:rsidR="00D9071B">
        <w:rPr>
          <w:rFonts w:cstheme="minorHAnsi"/>
        </w:rPr>
        <w:t xml:space="preserve"> </w:t>
      </w:r>
    </w:p>
    <w:p w14:paraId="0DCAC5A8" w14:textId="364419A3" w:rsidR="00AA4046" w:rsidRDefault="00084567" w:rsidP="00AB7895">
      <w:pPr>
        <w:spacing w:after="80" w:line="264" w:lineRule="auto"/>
        <w:ind w:firstLine="720"/>
        <w:jc w:val="both"/>
        <w:rPr>
          <w:rFonts w:cstheme="minorHAnsi"/>
        </w:rPr>
      </w:pPr>
      <w:r>
        <w:rPr>
          <w:rFonts w:cstheme="minorHAnsi"/>
        </w:rPr>
        <w:t>Aggregate p</w:t>
      </w:r>
      <w:r w:rsidR="00FC3434">
        <w:rPr>
          <w:rFonts w:cstheme="minorHAnsi"/>
        </w:rPr>
        <w:t>er</w:t>
      </w:r>
      <w:r w:rsidR="00B973A0">
        <w:rPr>
          <w:rFonts w:cstheme="minorHAnsi"/>
        </w:rPr>
        <w:t>iod</w:t>
      </w:r>
      <w:r w:rsidR="00FC3434">
        <w:rPr>
          <w:rFonts w:cstheme="minorHAnsi"/>
        </w:rPr>
        <w:t xml:space="preserve"> fertility measures </w:t>
      </w:r>
      <w:r w:rsidR="003B23B0">
        <w:rPr>
          <w:rFonts w:cstheme="minorHAnsi"/>
        </w:rPr>
        <w:t xml:space="preserve">reflect both </w:t>
      </w:r>
      <w:r w:rsidR="001F62BF">
        <w:rPr>
          <w:rFonts w:cstheme="minorHAnsi"/>
        </w:rPr>
        <w:t xml:space="preserve">the </w:t>
      </w:r>
      <w:r w:rsidR="00B973A0">
        <w:rPr>
          <w:rFonts w:cstheme="minorHAnsi"/>
        </w:rPr>
        <w:t xml:space="preserve">timing </w:t>
      </w:r>
      <w:r w:rsidR="003B23B0">
        <w:rPr>
          <w:rFonts w:cstheme="minorHAnsi"/>
        </w:rPr>
        <w:t xml:space="preserve">and the level </w:t>
      </w:r>
      <w:r w:rsidR="00B973A0">
        <w:rPr>
          <w:rFonts w:cstheme="minorHAnsi"/>
        </w:rPr>
        <w:t>of childbearing</w:t>
      </w:r>
      <w:r w:rsidR="003B23B0">
        <w:rPr>
          <w:rFonts w:cstheme="minorHAnsi"/>
        </w:rPr>
        <w:t xml:space="preserve"> (or tempo and quantum)</w:t>
      </w:r>
      <w:r w:rsidR="00FC3434">
        <w:rPr>
          <w:rFonts w:cstheme="minorHAnsi"/>
        </w:rPr>
        <w:t>. F</w:t>
      </w:r>
      <w:r w:rsidR="00B973A0">
        <w:rPr>
          <w:rFonts w:cstheme="minorHAnsi"/>
        </w:rPr>
        <w:t>o</w:t>
      </w:r>
      <w:r w:rsidR="00FC3434">
        <w:rPr>
          <w:rFonts w:cstheme="minorHAnsi"/>
        </w:rPr>
        <w:t>r example</w:t>
      </w:r>
      <w:r w:rsidR="00B973A0">
        <w:rPr>
          <w:rFonts w:cstheme="minorHAnsi"/>
        </w:rPr>
        <w:t>,</w:t>
      </w:r>
      <w:r w:rsidR="00FC3434">
        <w:rPr>
          <w:rFonts w:cstheme="minorHAnsi"/>
        </w:rPr>
        <w:t xml:space="preserve"> the </w:t>
      </w:r>
      <w:r w:rsidR="0026466A">
        <w:rPr>
          <w:rFonts w:cstheme="minorHAnsi"/>
        </w:rPr>
        <w:t xml:space="preserve">Total </w:t>
      </w:r>
      <w:r w:rsidR="00FC3434">
        <w:rPr>
          <w:rFonts w:cstheme="minorHAnsi"/>
        </w:rPr>
        <w:t>F</w:t>
      </w:r>
      <w:r w:rsidR="0026466A">
        <w:rPr>
          <w:rFonts w:cstheme="minorHAnsi"/>
        </w:rPr>
        <w:t xml:space="preserve">ertility </w:t>
      </w:r>
      <w:r w:rsidR="00FC3434">
        <w:rPr>
          <w:rFonts w:cstheme="minorHAnsi"/>
        </w:rPr>
        <w:t>R</w:t>
      </w:r>
      <w:r w:rsidR="0026466A">
        <w:rPr>
          <w:rFonts w:cstheme="minorHAnsi"/>
        </w:rPr>
        <w:t>ate (TFR)</w:t>
      </w:r>
      <w:r w:rsidR="00FC3434">
        <w:rPr>
          <w:rFonts w:cstheme="minorHAnsi"/>
        </w:rPr>
        <w:t xml:space="preserve"> may decline because of the postponement of family formation or increased childlessness. The decline may also be caused by decreasing higher order </w:t>
      </w:r>
      <w:r w:rsidR="00B973A0">
        <w:rPr>
          <w:rFonts w:cstheme="minorHAnsi"/>
        </w:rPr>
        <w:t xml:space="preserve">birth </w:t>
      </w:r>
      <w:r w:rsidR="00FC3434">
        <w:rPr>
          <w:rFonts w:cstheme="minorHAnsi"/>
        </w:rPr>
        <w:t>rates</w:t>
      </w:r>
      <w:r w:rsidR="009E6472">
        <w:rPr>
          <w:rFonts w:cstheme="minorHAnsi"/>
        </w:rPr>
        <w:t>,</w:t>
      </w:r>
      <w:r w:rsidR="00FC3434">
        <w:rPr>
          <w:rFonts w:cstheme="minorHAnsi"/>
        </w:rPr>
        <w:t xml:space="preserve"> </w:t>
      </w:r>
      <w:r w:rsidR="009E6472">
        <w:rPr>
          <w:rFonts w:cstheme="minorHAnsi"/>
        </w:rPr>
        <w:t xml:space="preserve">either </w:t>
      </w:r>
      <w:r w:rsidR="00FC3434">
        <w:rPr>
          <w:rFonts w:cstheme="minorHAnsi"/>
        </w:rPr>
        <w:t xml:space="preserve">because of </w:t>
      </w:r>
      <w:r w:rsidR="00B973A0">
        <w:rPr>
          <w:rFonts w:cstheme="minorHAnsi"/>
        </w:rPr>
        <w:t xml:space="preserve">the </w:t>
      </w:r>
      <w:r w:rsidR="00FC3434">
        <w:rPr>
          <w:rFonts w:cstheme="minorHAnsi"/>
        </w:rPr>
        <w:t>lengthening o</w:t>
      </w:r>
      <w:r w:rsidR="00B973A0">
        <w:rPr>
          <w:rFonts w:cstheme="minorHAnsi"/>
        </w:rPr>
        <w:t>f</w:t>
      </w:r>
      <w:r w:rsidR="00FC3434">
        <w:rPr>
          <w:rFonts w:cstheme="minorHAnsi"/>
        </w:rPr>
        <w:t xml:space="preserve"> birth intervals or a decline in completed family </w:t>
      </w:r>
      <w:r w:rsidR="00B973A0">
        <w:rPr>
          <w:rFonts w:cstheme="minorHAnsi"/>
        </w:rPr>
        <w:t>size</w:t>
      </w:r>
      <w:r w:rsidR="00FC3434">
        <w:rPr>
          <w:rFonts w:cstheme="minorHAnsi"/>
        </w:rPr>
        <w:t xml:space="preserve">. </w:t>
      </w:r>
      <w:r w:rsidR="00E15C5B">
        <w:rPr>
          <w:rFonts w:cstheme="minorHAnsi"/>
        </w:rPr>
        <w:t xml:space="preserve">Similarly, the TFR may increase </w:t>
      </w:r>
      <w:r w:rsidR="00C0672C">
        <w:rPr>
          <w:rFonts w:cstheme="minorHAnsi"/>
        </w:rPr>
        <w:t xml:space="preserve">due to </w:t>
      </w:r>
      <w:r w:rsidR="00E15C5B">
        <w:rPr>
          <w:rFonts w:cstheme="minorHAnsi"/>
        </w:rPr>
        <w:t>the stopping of postponement</w:t>
      </w:r>
      <w:r w:rsidR="00D629DF">
        <w:rPr>
          <w:rFonts w:cstheme="minorHAnsi"/>
        </w:rPr>
        <w:t>,</w:t>
      </w:r>
      <w:r w:rsidR="00E15C5B">
        <w:rPr>
          <w:rFonts w:cstheme="minorHAnsi"/>
        </w:rPr>
        <w:t xml:space="preserve"> a decline in childlessness</w:t>
      </w:r>
      <w:r w:rsidR="00D629DF">
        <w:rPr>
          <w:rFonts w:cstheme="minorHAnsi"/>
        </w:rPr>
        <w:t>,</w:t>
      </w:r>
      <w:r w:rsidR="00E15C5B">
        <w:rPr>
          <w:rFonts w:cstheme="minorHAnsi"/>
        </w:rPr>
        <w:t xml:space="preserve"> shortening birth intervals (like in Sweden in the early 1990s see</w:t>
      </w:r>
      <w:r w:rsidR="00BC5AA3">
        <w:rPr>
          <w:rFonts w:cstheme="minorHAnsi"/>
        </w:rPr>
        <w:t xml:space="preserve"> </w:t>
      </w:r>
      <w:sdt>
        <w:sdtPr>
          <w:rPr>
            <w:rFonts w:cstheme="minorHAnsi"/>
            <w:color w:val="000000"/>
          </w:rPr>
          <w:tag w:val="MENDELEY_CITATION_v3_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"/>
          <w:id w:val="1095361998"/>
          <w:placeholder>
            <w:docPart w:val="DefaultPlaceholder_-1854013440"/>
          </w:placeholder>
        </w:sdtPr>
        <w:sdtEndPr/>
        <w:sdtContent>
          <w:r w:rsidR="008F1E64" w:rsidRPr="008F1E64">
            <w:rPr>
              <w:rFonts w:cstheme="minorHAnsi"/>
              <w:color w:val="000000"/>
            </w:rPr>
            <w:t>(</w:t>
          </w:r>
          <w:proofErr w:type="spellStart"/>
          <w:r w:rsidR="008F1E64" w:rsidRPr="008F1E64">
            <w:rPr>
              <w:rFonts w:cstheme="minorHAnsi"/>
              <w:color w:val="000000"/>
            </w:rPr>
            <w:t>Hoem</w:t>
          </w:r>
          <w:proofErr w:type="spellEnd"/>
          <w:r w:rsidR="008F1E64" w:rsidRPr="008F1E64">
            <w:rPr>
              <w:rFonts w:cstheme="minorHAnsi"/>
              <w:color w:val="000000"/>
            </w:rPr>
            <w:t>, 1990))</w:t>
          </w:r>
          <w:r w:rsidR="00D629DF">
            <w:rPr>
              <w:rFonts w:cstheme="minorHAnsi"/>
              <w:color w:val="000000"/>
            </w:rPr>
            <w:t>,</w:t>
          </w:r>
        </w:sdtContent>
      </w:sdt>
      <w:r w:rsidR="00E15C5B">
        <w:rPr>
          <w:rFonts w:cstheme="minorHAnsi"/>
        </w:rPr>
        <w:t xml:space="preserve"> or an increase in family size</w:t>
      </w:r>
      <w:r w:rsidR="00FC3434">
        <w:rPr>
          <w:rFonts w:cstheme="minorHAnsi"/>
        </w:rPr>
        <w:t>.</w:t>
      </w:r>
      <w:r w:rsidR="00DD29CF">
        <w:rPr>
          <w:rFonts w:cstheme="minorHAnsi"/>
        </w:rPr>
        <w:t xml:space="preserve"> Fertility timing and levels are often </w:t>
      </w:r>
      <w:r w:rsidR="00232BB7">
        <w:rPr>
          <w:rFonts w:cstheme="minorHAnsi"/>
        </w:rPr>
        <w:t xml:space="preserve">closely related, although not always, </w:t>
      </w:r>
      <w:r w:rsidR="00DD29CF">
        <w:rPr>
          <w:rFonts w:cstheme="minorHAnsi"/>
        </w:rPr>
        <w:t xml:space="preserve">e.g. the postponement of family formation </w:t>
      </w:r>
      <w:r w:rsidR="00232BB7">
        <w:rPr>
          <w:rFonts w:cstheme="minorHAnsi"/>
        </w:rPr>
        <w:t>is likely to lead to a decline in family size, although not</w:t>
      </w:r>
      <w:r w:rsidR="00233805">
        <w:rPr>
          <w:rFonts w:cstheme="minorHAnsi"/>
        </w:rPr>
        <w:t xml:space="preserve"> necessarily</w:t>
      </w:r>
      <w:r w:rsidR="00C04880">
        <w:rPr>
          <w:rFonts w:cstheme="minorHAnsi"/>
        </w:rPr>
        <w:t xml:space="preserve"> and early childbearing and low levels of childlessness may nonetheless result in small family size</w:t>
      </w:r>
      <w:r w:rsidR="00DD29CF">
        <w:rPr>
          <w:rFonts w:cstheme="minorHAnsi"/>
        </w:rPr>
        <w:t>.</w:t>
      </w:r>
      <w:r w:rsidR="00232BB7">
        <w:rPr>
          <w:rFonts w:cstheme="minorHAnsi"/>
        </w:rPr>
        <w:t xml:space="preserve"> Therefore, identifying exact changes in childbearing behaviour are of critical importance to understand fertility dynamics.</w:t>
      </w:r>
      <w:r w:rsidR="00DD29CF">
        <w:rPr>
          <w:rFonts w:cstheme="minorHAnsi"/>
        </w:rPr>
        <w:t xml:space="preserve"> </w:t>
      </w:r>
      <w:r w:rsidR="00FC3434">
        <w:rPr>
          <w:rFonts w:cstheme="minorHAnsi"/>
        </w:rPr>
        <w:t xml:space="preserve"> </w:t>
      </w:r>
      <w:r w:rsidR="00E15C5B">
        <w:rPr>
          <w:rFonts w:cstheme="minorHAnsi"/>
        </w:rPr>
        <w:t xml:space="preserve">Period </w:t>
      </w:r>
      <w:r w:rsidR="00B973A0">
        <w:rPr>
          <w:rFonts w:cstheme="minorHAnsi"/>
        </w:rPr>
        <w:t xml:space="preserve">fertility may </w:t>
      </w:r>
      <w:r w:rsidR="00E15C5B">
        <w:rPr>
          <w:rFonts w:cstheme="minorHAnsi"/>
        </w:rPr>
        <w:t xml:space="preserve">also </w:t>
      </w:r>
      <w:r w:rsidR="00B973A0">
        <w:rPr>
          <w:rFonts w:cstheme="minorHAnsi"/>
        </w:rPr>
        <w:t xml:space="preserve">decline </w:t>
      </w:r>
      <w:r w:rsidR="00E15C5B">
        <w:rPr>
          <w:rFonts w:cstheme="minorHAnsi"/>
        </w:rPr>
        <w:t xml:space="preserve">or increase </w:t>
      </w:r>
      <w:r w:rsidR="00B973A0">
        <w:rPr>
          <w:rFonts w:cstheme="minorHAnsi"/>
        </w:rPr>
        <w:t>because of the changes in population composition. The role of increased enrolment rates and education level of population</w:t>
      </w:r>
      <w:r w:rsidR="00D246F5">
        <w:rPr>
          <w:rFonts w:cstheme="minorHAnsi"/>
        </w:rPr>
        <w:t xml:space="preserve"> (driven by wider societal changes)</w:t>
      </w:r>
      <w:r w:rsidR="00B973A0">
        <w:rPr>
          <w:rFonts w:cstheme="minorHAnsi"/>
        </w:rPr>
        <w:t xml:space="preserve"> in </w:t>
      </w:r>
      <w:r w:rsidR="00E15C5B">
        <w:rPr>
          <w:rFonts w:cstheme="minorHAnsi"/>
        </w:rPr>
        <w:t xml:space="preserve">a </w:t>
      </w:r>
      <w:r w:rsidR="00B973A0">
        <w:rPr>
          <w:rFonts w:cstheme="minorHAnsi"/>
        </w:rPr>
        <w:t>declin</w:t>
      </w:r>
      <w:r w:rsidR="00E15C5B">
        <w:rPr>
          <w:rFonts w:cstheme="minorHAnsi"/>
        </w:rPr>
        <w:t>e in</w:t>
      </w:r>
      <w:r w:rsidR="00B973A0">
        <w:rPr>
          <w:rFonts w:cstheme="minorHAnsi"/>
        </w:rPr>
        <w:t xml:space="preserve"> period fertility is a </w:t>
      </w:r>
      <w:r w:rsidR="00E15C5B">
        <w:rPr>
          <w:rFonts w:cstheme="minorHAnsi"/>
        </w:rPr>
        <w:t>well-known</w:t>
      </w:r>
      <w:r w:rsidR="00B973A0">
        <w:rPr>
          <w:rFonts w:cstheme="minorHAnsi"/>
        </w:rPr>
        <w:t xml:space="preserve"> example</w:t>
      </w:r>
      <w:r w:rsidR="00A73DED">
        <w:rPr>
          <w:rFonts w:cstheme="minorHAnsi"/>
        </w:rPr>
        <w:t xml:space="preserve"> </w:t>
      </w:r>
      <w:sdt>
        <w:sdtPr>
          <w:rPr>
            <w:rFonts w:cstheme="minorHAnsi"/>
            <w:color w:val="000000"/>
          </w:rPr>
          <w:tag w:val="MENDELEY_CITATION_v3_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"/>
          <w:id w:val="1564521816"/>
          <w:placeholder>
            <w:docPart w:val="DefaultPlaceholder_-1854013440"/>
          </w:placeholder>
        </w:sdtPr>
        <w:sdtEndPr/>
        <w:sdtContent>
          <w:r w:rsidR="008F1E64" w:rsidRPr="008F1E64">
            <w:rPr>
              <w:rFonts w:eastAsia="Times New Roman"/>
              <w:color w:val="000000"/>
            </w:rPr>
            <w:t xml:space="preserve">(Ní </w:t>
          </w:r>
          <w:proofErr w:type="spellStart"/>
          <w:r w:rsidR="008F1E64" w:rsidRPr="008F1E64">
            <w:rPr>
              <w:rFonts w:eastAsia="Times New Roman"/>
              <w:color w:val="000000"/>
            </w:rPr>
            <w:t>Bhrolcháin</w:t>
          </w:r>
          <w:proofErr w:type="spellEnd"/>
          <w:r w:rsidR="008F1E64" w:rsidRPr="008F1E64">
            <w:rPr>
              <w:rFonts w:eastAsia="Times New Roman"/>
              <w:color w:val="000000"/>
            </w:rPr>
            <w:t xml:space="preserve"> &amp; Beaujouan, 2012)</w:t>
          </w:r>
        </w:sdtContent>
      </w:sdt>
      <w:r w:rsidR="00B973A0">
        <w:rPr>
          <w:rFonts w:cstheme="minorHAnsi"/>
        </w:rPr>
        <w:t>. By contrast, increased numbers of immigrants and ethnic minorities is often considered as a factor behind increased period fertility</w:t>
      </w:r>
      <w:r w:rsidR="00C04880">
        <w:rPr>
          <w:rFonts w:cstheme="minorHAnsi"/>
        </w:rPr>
        <w:t xml:space="preserve"> </w:t>
      </w:r>
      <w:sdt>
        <w:sdtPr>
          <w:rPr>
            <w:rFonts w:cstheme="minorHAnsi"/>
            <w:color w:val="000000"/>
          </w:rPr>
          <w:tag w:val="MENDELEY_CITATION_v3_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"/>
          <w:id w:val="-1097092627"/>
          <w:placeholder>
            <w:docPart w:val="DefaultPlaceholder_-1854013440"/>
          </w:placeholder>
        </w:sdtPr>
        <w:sdtEndPr/>
        <w:sdtContent>
          <w:r w:rsidR="008F1E64" w:rsidRPr="008F1E64">
            <w:rPr>
              <w:rFonts w:cstheme="minorHAnsi"/>
              <w:color w:val="000000"/>
            </w:rPr>
            <w:t xml:space="preserve">(Sobotka, 2008; </w:t>
          </w:r>
          <w:proofErr w:type="spellStart"/>
          <w:r w:rsidR="008F1E64" w:rsidRPr="008F1E64">
            <w:rPr>
              <w:rFonts w:cstheme="minorHAnsi"/>
              <w:color w:val="000000"/>
            </w:rPr>
            <w:t>Tromans</w:t>
          </w:r>
          <w:proofErr w:type="spellEnd"/>
          <w:r w:rsidR="008F1E64" w:rsidRPr="008F1E64">
            <w:rPr>
              <w:rFonts w:cstheme="minorHAnsi"/>
              <w:color w:val="000000"/>
            </w:rPr>
            <w:t>, 2009)</w:t>
          </w:r>
        </w:sdtContent>
      </w:sdt>
      <w:r w:rsidR="00576334">
        <w:rPr>
          <w:rFonts w:cstheme="minorHAnsi"/>
        </w:rPr>
        <w:t>.</w:t>
      </w:r>
    </w:p>
    <w:p w14:paraId="3B535E37" w14:textId="0BE41D9F" w:rsidR="00E60186" w:rsidRDefault="00E60186" w:rsidP="00E60186">
      <w:pPr>
        <w:spacing w:after="80" w:line="264" w:lineRule="auto"/>
        <w:ind w:firstLine="720"/>
        <w:jc w:val="both"/>
      </w:pPr>
      <w:r>
        <w:t xml:space="preserve">This study investigates childbearing trends in Great Britain: England and Wales, and Scotland by birth order over the last three decades. The </w:t>
      </w:r>
      <w:r w:rsidR="007719AB">
        <w:t xml:space="preserve">novel </w:t>
      </w:r>
      <w:r>
        <w:t xml:space="preserve">contribution of the study is as follows. First, we will determine whether changes in the total fertility rate (TFR) are attributable to the changes in first, second, third or higher-order births, or all of them. Second, we will </w:t>
      </w:r>
      <w:r w:rsidRPr="00FD3B85">
        <w:t>examine whether and how changes in fertility timing explain fertility trends by parity.</w:t>
      </w:r>
      <w:r>
        <w:t xml:space="preserve"> Third, we will </w:t>
      </w:r>
      <w:r w:rsidRPr="00FD3B85">
        <w:t>compare fertility trends by parity between England and Wales, and Scotland.</w:t>
      </w:r>
      <w:r>
        <w:t xml:space="preserve"> Finally, we will conduct separate analys</w:t>
      </w:r>
      <w:r w:rsidR="005C551A">
        <w:t>e</w:t>
      </w:r>
      <w:r>
        <w:t xml:space="preserve">s by educational level and ethnic origin to understand whether and how changes in population composition explain fertility trends over time and differences across countries. </w:t>
      </w:r>
    </w:p>
    <w:p w14:paraId="45AD4DA2" w14:textId="42E8DDE2" w:rsidR="00A73DED" w:rsidRPr="00E60186" w:rsidRDefault="00C01CDA" w:rsidP="00E60186">
      <w:pPr>
        <w:spacing w:after="80" w:line="264" w:lineRule="auto"/>
        <w:jc w:val="both"/>
        <w:rPr>
          <w:rFonts w:cstheme="minorHAnsi"/>
        </w:rPr>
      </w:pPr>
      <w:r>
        <w:rPr>
          <w:rFonts w:cstheme="minorHAnsi"/>
        </w:rPr>
        <w:tab/>
      </w:r>
      <w:proofErr w:type="spellStart"/>
      <w:r>
        <w:rPr>
          <w:rFonts w:cstheme="minorHAnsi"/>
        </w:rPr>
        <w:t>Most</w:t>
      </w:r>
      <w:r w:rsidR="007C4E32">
        <w:rPr>
          <w:rFonts w:cstheme="minorHAnsi"/>
        </w:rPr>
        <w:t>analyses</w:t>
      </w:r>
      <w:proofErr w:type="spellEnd"/>
      <w:r w:rsidR="007C4E32">
        <w:rPr>
          <w:rFonts w:cstheme="minorHAnsi"/>
        </w:rPr>
        <w:t xml:space="preserve"> of fertility </w:t>
      </w:r>
      <w:proofErr w:type="gramStart"/>
      <w:r w:rsidR="007C4E32">
        <w:rPr>
          <w:rFonts w:cstheme="minorHAnsi"/>
        </w:rPr>
        <w:t xml:space="preserve">trends </w:t>
      </w:r>
      <w:r>
        <w:rPr>
          <w:rFonts w:cstheme="minorHAnsi"/>
        </w:rPr>
        <w:t xml:space="preserve"> use</w:t>
      </w:r>
      <w:proofErr w:type="gramEnd"/>
      <w:r>
        <w:rPr>
          <w:rFonts w:cstheme="minorHAnsi"/>
        </w:rPr>
        <w:t xml:space="preserve"> aggregate fertility measures, which are easy to </w:t>
      </w:r>
      <w:r w:rsidR="00E15C5B">
        <w:rPr>
          <w:rFonts w:cstheme="minorHAnsi"/>
        </w:rPr>
        <w:t xml:space="preserve">calculate, </w:t>
      </w:r>
      <w:r>
        <w:rPr>
          <w:rFonts w:cstheme="minorHAnsi"/>
        </w:rPr>
        <w:t>understand and relate to wider economic, social</w:t>
      </w:r>
      <w:r w:rsidR="00F6132C">
        <w:rPr>
          <w:rFonts w:cstheme="minorHAnsi"/>
        </w:rPr>
        <w:t xml:space="preserve">, political and </w:t>
      </w:r>
      <w:r>
        <w:rPr>
          <w:rFonts w:cstheme="minorHAnsi"/>
        </w:rPr>
        <w:t xml:space="preserve">cultural trends. However, </w:t>
      </w:r>
      <w:r w:rsidR="00E15C5B">
        <w:rPr>
          <w:rFonts w:cstheme="minorHAnsi"/>
        </w:rPr>
        <w:t xml:space="preserve">identifying and </w:t>
      </w:r>
      <w:r>
        <w:rPr>
          <w:rFonts w:cstheme="minorHAnsi"/>
        </w:rPr>
        <w:t>understanding behavioural changes requires analysis of fertility trends and pattern</w:t>
      </w:r>
      <w:r w:rsidR="00E15C5B">
        <w:rPr>
          <w:rFonts w:cstheme="minorHAnsi"/>
        </w:rPr>
        <w:t>s</w:t>
      </w:r>
      <w:r>
        <w:rPr>
          <w:rFonts w:cstheme="minorHAnsi"/>
        </w:rPr>
        <w:t xml:space="preserve"> by birth order</w:t>
      </w:r>
      <w:r w:rsidR="003A172D">
        <w:rPr>
          <w:rFonts w:cstheme="minorHAnsi"/>
        </w:rPr>
        <w:t xml:space="preserve"> (N</w:t>
      </w:r>
      <w:r w:rsidR="00787C35">
        <w:rPr>
          <w:rFonts w:cstheme="minorHAnsi"/>
        </w:rPr>
        <w:t>í</w:t>
      </w:r>
      <w:r w:rsidR="003A172D">
        <w:rPr>
          <w:rFonts w:cstheme="minorHAnsi"/>
        </w:rPr>
        <w:t xml:space="preserve"> </w:t>
      </w:r>
      <w:proofErr w:type="spellStart"/>
      <w:r w:rsidR="003A172D">
        <w:rPr>
          <w:rFonts w:cstheme="minorHAnsi"/>
        </w:rPr>
        <w:t>Bhrolch</w:t>
      </w:r>
      <w:r w:rsidR="00147F1B">
        <w:rPr>
          <w:rFonts w:cstheme="minorHAnsi"/>
        </w:rPr>
        <w:t>á</w:t>
      </w:r>
      <w:r w:rsidR="003A172D">
        <w:rPr>
          <w:rFonts w:cstheme="minorHAnsi"/>
        </w:rPr>
        <w:t>in</w:t>
      </w:r>
      <w:proofErr w:type="spellEnd"/>
      <w:r w:rsidR="003A172D">
        <w:rPr>
          <w:rFonts w:cstheme="minorHAnsi"/>
        </w:rPr>
        <w:t xml:space="preserve">, </w:t>
      </w:r>
      <w:r w:rsidR="00D230A5">
        <w:rPr>
          <w:rFonts w:cstheme="minorHAnsi"/>
        </w:rPr>
        <w:t>1987</w:t>
      </w:r>
      <w:r w:rsidR="00C02434">
        <w:rPr>
          <w:rFonts w:cstheme="minorHAnsi"/>
        </w:rPr>
        <w:t xml:space="preserve">; </w:t>
      </w:r>
      <w:r w:rsidR="00C02434" w:rsidRPr="00C02434">
        <w:rPr>
          <w:rFonts w:cstheme="minorHAnsi"/>
        </w:rPr>
        <w:t>Rendall &amp; Smallwood,</w:t>
      </w:r>
      <w:r w:rsidR="00C02434">
        <w:rPr>
          <w:rFonts w:cstheme="minorHAnsi"/>
        </w:rPr>
        <w:t xml:space="preserve"> 2003</w:t>
      </w:r>
      <w:r w:rsidR="00D230A5">
        <w:rPr>
          <w:rFonts w:cstheme="minorHAnsi"/>
        </w:rPr>
        <w:t>)</w:t>
      </w:r>
      <w:r>
        <w:rPr>
          <w:rFonts w:cstheme="minorHAnsi"/>
        </w:rPr>
        <w:t xml:space="preserve">. Childbearing is essentially a sequential process. </w:t>
      </w:r>
      <w:r w:rsidR="007D0DC1">
        <w:rPr>
          <w:rFonts w:cstheme="minorHAnsi"/>
        </w:rPr>
        <w:t>I</w:t>
      </w:r>
      <w:r>
        <w:rPr>
          <w:rFonts w:cstheme="minorHAnsi"/>
        </w:rPr>
        <w:t xml:space="preserve">ndividuals may have preferences for </w:t>
      </w:r>
      <w:r w:rsidR="001F5FE8">
        <w:rPr>
          <w:rFonts w:cstheme="minorHAnsi"/>
        </w:rPr>
        <w:t xml:space="preserve">a </w:t>
      </w:r>
      <w:r w:rsidR="003E6A05">
        <w:rPr>
          <w:rFonts w:cstheme="minorHAnsi"/>
        </w:rPr>
        <w:t xml:space="preserve">specific </w:t>
      </w:r>
      <w:r>
        <w:rPr>
          <w:rFonts w:cstheme="minorHAnsi"/>
        </w:rPr>
        <w:t xml:space="preserve">family size, </w:t>
      </w:r>
      <w:r w:rsidR="007D0DC1">
        <w:rPr>
          <w:rFonts w:cstheme="minorHAnsi"/>
        </w:rPr>
        <w:t xml:space="preserve">but </w:t>
      </w:r>
      <w:r w:rsidR="003E6A05">
        <w:rPr>
          <w:rFonts w:cstheme="minorHAnsi"/>
        </w:rPr>
        <w:t xml:space="preserve">the </w:t>
      </w:r>
      <w:r>
        <w:rPr>
          <w:rFonts w:cstheme="minorHAnsi"/>
        </w:rPr>
        <w:t xml:space="preserve">decision </w:t>
      </w:r>
      <w:r w:rsidR="001F5FE8">
        <w:rPr>
          <w:rFonts w:cstheme="minorHAnsi"/>
        </w:rPr>
        <w:t>to</w:t>
      </w:r>
      <w:r>
        <w:rPr>
          <w:rFonts w:cstheme="minorHAnsi"/>
        </w:rPr>
        <w:t xml:space="preserve"> hav</w:t>
      </w:r>
      <w:r w:rsidR="001F5FE8">
        <w:rPr>
          <w:rFonts w:cstheme="minorHAnsi"/>
        </w:rPr>
        <w:t>e</w:t>
      </w:r>
      <w:r>
        <w:rPr>
          <w:rFonts w:cstheme="minorHAnsi"/>
        </w:rPr>
        <w:t xml:space="preserve"> a child </w:t>
      </w:r>
      <w:r w:rsidR="003E6A05">
        <w:rPr>
          <w:rFonts w:cstheme="minorHAnsi"/>
        </w:rPr>
        <w:t>is</w:t>
      </w:r>
      <w:r>
        <w:rPr>
          <w:rFonts w:cstheme="minorHAnsi"/>
        </w:rPr>
        <w:t xml:space="preserve"> made separate</w:t>
      </w:r>
      <w:r w:rsidR="003E6A05">
        <w:rPr>
          <w:rFonts w:cstheme="minorHAnsi"/>
        </w:rPr>
        <w:t>ly</w:t>
      </w:r>
      <w:r>
        <w:rPr>
          <w:rFonts w:cstheme="minorHAnsi"/>
        </w:rPr>
        <w:t xml:space="preserve"> for each child</w:t>
      </w:r>
      <w:r w:rsidR="00E15C5B">
        <w:rPr>
          <w:rFonts w:cstheme="minorHAnsi"/>
        </w:rPr>
        <w:t>.</w:t>
      </w:r>
      <w:r w:rsidR="00E60186">
        <w:rPr>
          <w:rFonts w:cstheme="minorHAnsi"/>
        </w:rPr>
        <w:t xml:space="preserve"> </w:t>
      </w:r>
      <w:r w:rsidR="00E15C5B">
        <w:rPr>
          <w:rFonts w:cstheme="minorHAnsi"/>
        </w:rPr>
        <w:t xml:space="preserve">This </w:t>
      </w:r>
      <w:r w:rsidR="00D44A07">
        <w:rPr>
          <w:rFonts w:cstheme="minorHAnsi"/>
        </w:rPr>
        <w:t xml:space="preserve">will </w:t>
      </w:r>
      <w:r w:rsidR="003E6A05">
        <w:rPr>
          <w:rFonts w:cstheme="minorHAnsi"/>
        </w:rPr>
        <w:t xml:space="preserve">depend both </w:t>
      </w:r>
      <w:r w:rsidR="00D44A07">
        <w:rPr>
          <w:rFonts w:cstheme="minorHAnsi"/>
        </w:rPr>
        <w:t xml:space="preserve">on </w:t>
      </w:r>
      <w:r w:rsidR="00E15C5B">
        <w:rPr>
          <w:rFonts w:cstheme="minorHAnsi"/>
        </w:rPr>
        <w:t xml:space="preserve">individuals’ and couples’ </w:t>
      </w:r>
      <w:r>
        <w:rPr>
          <w:rFonts w:cstheme="minorHAnsi"/>
        </w:rPr>
        <w:t xml:space="preserve">preferences and </w:t>
      </w:r>
      <w:r w:rsidR="00E83973">
        <w:rPr>
          <w:rFonts w:cstheme="minorHAnsi"/>
        </w:rPr>
        <w:t xml:space="preserve">socio-economic </w:t>
      </w:r>
      <w:r w:rsidR="003E6A05">
        <w:rPr>
          <w:rFonts w:cstheme="minorHAnsi"/>
        </w:rPr>
        <w:t>circumstances.</w:t>
      </w:r>
      <w:r w:rsidR="007D0DC1">
        <w:rPr>
          <w:rFonts w:cstheme="minorHAnsi"/>
        </w:rPr>
        <w:t xml:space="preserve"> </w:t>
      </w:r>
      <w:r w:rsidR="006016AE">
        <w:t xml:space="preserve">This is the first study to investigate childbearing trends in Britain by birth order </w:t>
      </w:r>
      <w:r w:rsidR="006C7043">
        <w:t xml:space="preserve">over the last three decades </w:t>
      </w:r>
      <w:r w:rsidR="006016AE">
        <w:t xml:space="preserve">and compare parity-specific fertility </w:t>
      </w:r>
      <w:r w:rsidR="00CF6B09">
        <w:t>across the constituent</w:t>
      </w:r>
      <w:r w:rsidR="006016AE">
        <w:t xml:space="preserve"> countr</w:t>
      </w:r>
      <w:r w:rsidR="00CF6B09">
        <w:t>ies</w:t>
      </w:r>
      <w:r w:rsidR="00FD3B85">
        <w:t>.</w:t>
      </w:r>
      <w:r w:rsidR="00BC5AA3">
        <w:rPr>
          <w:rFonts w:ascii="Arial" w:hAnsi="Arial" w:cs="Arial"/>
          <w:sz w:val="30"/>
          <w:szCs w:val="30"/>
        </w:rPr>
        <w:t xml:space="preserve"> </w:t>
      </w:r>
      <w:r w:rsidR="006C7043">
        <w:rPr>
          <w:rFonts w:cstheme="minorHAnsi"/>
        </w:rPr>
        <w:lastRenderedPageBreak/>
        <w:t>Although</w:t>
      </w:r>
      <w:r w:rsidR="00BC5AA3">
        <w:rPr>
          <w:rFonts w:cstheme="minorHAnsi"/>
        </w:rPr>
        <w:t xml:space="preserve"> </w:t>
      </w:r>
      <w:r w:rsidR="006C7043">
        <w:rPr>
          <w:rFonts w:cstheme="minorHAnsi"/>
        </w:rPr>
        <w:t xml:space="preserve">the recent </w:t>
      </w:r>
      <w:r w:rsidR="00BC5AA3">
        <w:rPr>
          <w:rFonts w:cstheme="minorHAnsi"/>
        </w:rPr>
        <w:t>fertility change has been studied in detail</w:t>
      </w:r>
      <w:r w:rsidR="006C7043">
        <w:rPr>
          <w:rFonts w:cstheme="minorHAnsi"/>
        </w:rPr>
        <w:t>,</w:t>
      </w:r>
      <w:r w:rsidR="00BC5AA3">
        <w:rPr>
          <w:rFonts w:cstheme="minorHAnsi"/>
        </w:rPr>
        <w:t xml:space="preserve"> the focus has been on England and</w:t>
      </w:r>
      <w:r w:rsidR="006C7043">
        <w:rPr>
          <w:rFonts w:cstheme="minorHAnsi"/>
        </w:rPr>
        <w:t xml:space="preserve"> on</w:t>
      </w:r>
      <w:r w:rsidR="00BC5AA3">
        <w:rPr>
          <w:rFonts w:cstheme="minorHAnsi"/>
        </w:rPr>
        <w:t xml:space="preserve"> the last decade </w:t>
      </w:r>
      <w:sdt>
        <w:sdtPr>
          <w:rPr>
            <w:rFonts w:cstheme="minorHAnsi"/>
            <w:color w:val="000000"/>
          </w:rPr>
          <w:tag w:val="MENDELEY_CITATION_v3_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"/>
          <w:id w:val="-994024595"/>
          <w:placeholder>
            <w:docPart w:val="DefaultPlaceholder_-1854013440"/>
          </w:placeholder>
        </w:sdtPr>
        <w:sdtEndPr/>
        <w:sdtContent>
          <w:r w:rsidR="008F1E64" w:rsidRPr="008F1E64">
            <w:rPr>
              <w:rFonts w:cstheme="minorHAnsi"/>
              <w:color w:val="000000"/>
            </w:rPr>
            <w:t>(Ermisch, 2021, 2023)</w:t>
          </w:r>
        </w:sdtContent>
      </w:sdt>
      <w:r w:rsidR="00BC5AA3">
        <w:rPr>
          <w:rFonts w:cstheme="minorHAnsi"/>
        </w:rPr>
        <w:t>. B</w:t>
      </w:r>
      <w:r w:rsidR="00A73DED" w:rsidRPr="00A73DED">
        <w:rPr>
          <w:rFonts w:cstheme="minorHAnsi"/>
        </w:rPr>
        <w:t>ritain offers a unique opportunity to</w:t>
      </w:r>
      <w:r w:rsidR="00A73DED">
        <w:rPr>
          <w:rFonts w:cstheme="minorHAnsi"/>
        </w:rPr>
        <w:t xml:space="preserve"> compare </w:t>
      </w:r>
      <w:r w:rsidR="00A73DED" w:rsidRPr="00A73DED">
        <w:rPr>
          <w:rFonts w:cstheme="minorHAnsi"/>
        </w:rPr>
        <w:t>fertility trends and patterns</w:t>
      </w:r>
      <w:r w:rsidR="00A73DED">
        <w:rPr>
          <w:rFonts w:cstheme="minorHAnsi"/>
        </w:rPr>
        <w:t xml:space="preserve"> in countries with similar institutional, political and economic environment, but with distinct national identities. Such a comparison </w:t>
      </w:r>
      <w:r w:rsidR="006B4873">
        <w:rPr>
          <w:rFonts w:cstheme="minorHAnsi"/>
        </w:rPr>
        <w:t xml:space="preserve">is novel </w:t>
      </w:r>
      <w:r w:rsidR="00A73DED">
        <w:rPr>
          <w:rFonts w:cstheme="minorHAnsi"/>
        </w:rPr>
        <w:t>in the recent fertility literature, in which studies either compare fertility across European countries</w:t>
      </w:r>
      <w:r w:rsidR="006C7043">
        <w:rPr>
          <w:rFonts w:cstheme="minorHAnsi"/>
        </w:rPr>
        <w:t xml:space="preserve"> </w:t>
      </w:r>
      <w:r w:rsidR="00A25FD0">
        <w:rPr>
          <w:rFonts w:cstheme="minorHAnsi"/>
        </w:rPr>
        <w:t>(</w:t>
      </w:r>
      <w:proofErr w:type="spellStart"/>
      <w:r w:rsidR="00A25FD0">
        <w:rPr>
          <w:rFonts w:cstheme="minorHAnsi"/>
        </w:rPr>
        <w:t>Brini</w:t>
      </w:r>
      <w:proofErr w:type="spellEnd"/>
      <w:r w:rsidR="00A25FD0">
        <w:rPr>
          <w:rFonts w:cstheme="minorHAnsi"/>
        </w:rPr>
        <w:t xml:space="preserve">, 2020) </w:t>
      </w:r>
      <w:r w:rsidR="00A73DED">
        <w:rPr>
          <w:rFonts w:cstheme="minorHAnsi"/>
        </w:rPr>
        <w:t xml:space="preserve">or within countries across geographical units </w:t>
      </w:r>
      <w:sdt>
        <w:sdtPr>
          <w:rPr>
            <w:rFonts w:cstheme="minorHAnsi"/>
            <w:color w:val="000000"/>
          </w:rPr>
          <w:tag w:val="MENDELEY_CITATION_v3_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"/>
          <w:id w:val="2028588968"/>
          <w:placeholder>
            <w:docPart w:val="DefaultPlaceholder_-1854013440"/>
          </w:placeholder>
        </w:sdtPr>
        <w:sdtEndPr/>
        <w:sdtContent>
          <w:r w:rsidR="006B4873" w:rsidRPr="006B4873">
            <w:rPr>
              <w:rFonts w:eastAsia="Times New Roman"/>
              <w:color w:val="000000"/>
            </w:rPr>
            <w:t>(Matysiak et al., 2021; Ohlsson-Wijk &amp; Andersson, 2022).</w:t>
          </w:r>
        </w:sdtContent>
      </w:sdt>
    </w:p>
    <w:p w14:paraId="21532C95" w14:textId="77777777" w:rsidR="00AB7895" w:rsidRDefault="00AB7895" w:rsidP="00AB7895">
      <w:pPr>
        <w:spacing w:after="80" w:line="264" w:lineRule="auto"/>
        <w:jc w:val="both"/>
        <w:rPr>
          <w:rFonts w:cstheme="minorHAnsi"/>
          <w:b/>
          <w:bCs/>
        </w:rPr>
      </w:pPr>
    </w:p>
    <w:p w14:paraId="3C49727C" w14:textId="3C644605" w:rsidR="00FD3B85" w:rsidRPr="00DF55E3" w:rsidRDefault="00FD3B85" w:rsidP="00DF55E3">
      <w:pPr>
        <w:spacing w:after="80" w:line="264" w:lineRule="auto"/>
        <w:jc w:val="both"/>
      </w:pPr>
      <w:r w:rsidRPr="00DF55E3">
        <w:rPr>
          <w:b/>
        </w:rPr>
        <w:t xml:space="preserve">Explaining </w:t>
      </w:r>
      <w:r w:rsidR="00D16F5B" w:rsidRPr="00DF55E3">
        <w:rPr>
          <w:b/>
        </w:rPr>
        <w:t xml:space="preserve">period </w:t>
      </w:r>
      <w:r w:rsidRPr="00DF55E3">
        <w:rPr>
          <w:b/>
        </w:rPr>
        <w:t>fertility in Britain</w:t>
      </w:r>
    </w:p>
    <w:p w14:paraId="20BE77EF" w14:textId="3E408CDD" w:rsidR="007D0DC1" w:rsidRDefault="00765146" w:rsidP="00AB7895">
      <w:pPr>
        <w:spacing w:after="80" w:line="264" w:lineRule="auto"/>
        <w:jc w:val="both"/>
        <w:rPr>
          <w:rFonts w:cstheme="minorHAnsi"/>
        </w:rPr>
      </w:pPr>
      <w:r w:rsidRPr="00202632">
        <w:rPr>
          <w:rFonts w:cstheme="minorHAnsi"/>
        </w:rPr>
        <w:t>In 2001, the total fertility rate (TFR) was 1.63. In 2012, after a decade of increase, the figure was 1.93. This con</w:t>
      </w:r>
      <w:r w:rsidR="005B61C8">
        <w:rPr>
          <w:rFonts w:cstheme="minorHAnsi"/>
        </w:rPr>
        <w:t>sistent</w:t>
      </w:r>
      <w:r w:rsidRPr="00202632">
        <w:rPr>
          <w:rFonts w:cstheme="minorHAnsi"/>
        </w:rPr>
        <w:t xml:space="preserve"> increase was particularly noticeable given that in most other European countries fertility fell during the economic downturn of 2008–2011 </w:t>
      </w:r>
      <w:sdt>
        <w:sdtPr>
          <w:rPr>
            <w:rFonts w:cstheme="minorHAnsi"/>
            <w:color w:val="000000"/>
          </w:rPr>
          <w:tag w:val="MENDELEY_CITATION_v3_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"/>
          <w:id w:val="-1659842061"/>
          <w:placeholder>
            <w:docPart w:val="DefaultPlaceholder_-1854013440"/>
          </w:placeholder>
        </w:sdtPr>
        <w:sdtEndPr/>
        <w:sdtContent>
          <w:r w:rsidR="008F1E64" w:rsidRPr="008F1E64">
            <w:rPr>
              <w:rFonts w:cstheme="minorHAnsi"/>
              <w:color w:val="000000"/>
            </w:rPr>
            <w:t>(Sobotka et al., 2011)</w:t>
          </w:r>
        </w:sdtContent>
      </w:sdt>
      <w:r w:rsidRPr="00202632">
        <w:rPr>
          <w:rFonts w:cstheme="minorHAnsi"/>
        </w:rPr>
        <w:t>. Since 2012</w:t>
      </w:r>
      <w:r w:rsidR="005B61C8">
        <w:rPr>
          <w:rFonts w:cstheme="minorHAnsi"/>
        </w:rPr>
        <w:t>,</w:t>
      </w:r>
      <w:r w:rsidRPr="00202632">
        <w:rPr>
          <w:rFonts w:cstheme="minorHAnsi"/>
        </w:rPr>
        <w:t xml:space="preserve"> fertility has declined to a TFR of 1.6</w:t>
      </w:r>
      <w:r w:rsidR="007E5C66">
        <w:rPr>
          <w:rFonts w:cstheme="minorHAnsi"/>
        </w:rPr>
        <w:t>0</w:t>
      </w:r>
      <w:r w:rsidRPr="00202632">
        <w:rPr>
          <w:rFonts w:cstheme="minorHAnsi"/>
        </w:rPr>
        <w:t xml:space="preserve"> in 202</w:t>
      </w:r>
      <w:r w:rsidR="007E5C66">
        <w:rPr>
          <w:rFonts w:cstheme="minorHAnsi"/>
        </w:rPr>
        <w:t>0</w:t>
      </w:r>
      <w:r w:rsidR="00D16984">
        <w:rPr>
          <w:rFonts w:cstheme="minorHAnsi"/>
        </w:rPr>
        <w:t xml:space="preserve"> </w:t>
      </w:r>
      <w:sdt>
        <w:sdtPr>
          <w:rPr>
            <w:rFonts w:cstheme="minorHAnsi"/>
            <w:color w:val="000000"/>
          </w:rPr>
          <w:tag w:val="MENDELEY_CITATION_v3_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"/>
          <w:id w:val="1769579914"/>
          <w:placeholder>
            <w:docPart w:val="DefaultPlaceholder_-1854013440"/>
          </w:placeholder>
        </w:sdtPr>
        <w:sdtEndPr/>
        <w:sdtContent>
          <w:r w:rsidR="008F1E64" w:rsidRPr="008F1E64">
            <w:rPr>
              <w:rFonts w:cstheme="minorHAnsi"/>
              <w:color w:val="000000"/>
            </w:rPr>
            <w:t>(Berrington et al., 2022)</w:t>
          </w:r>
        </w:sdtContent>
      </w:sdt>
      <w:r w:rsidRPr="00202632">
        <w:rPr>
          <w:rFonts w:cstheme="minorHAnsi"/>
        </w:rPr>
        <w:t xml:space="preserve">. </w:t>
      </w:r>
      <w:r w:rsidR="00DF55E3">
        <w:rPr>
          <w:rFonts w:cstheme="minorHAnsi"/>
        </w:rPr>
        <w:t>Aggregate</w:t>
      </w:r>
      <w:r w:rsidR="005B61C8">
        <w:rPr>
          <w:rFonts w:cstheme="minorHAnsi"/>
        </w:rPr>
        <w:t xml:space="preserve"> f</w:t>
      </w:r>
      <w:r w:rsidRPr="00202632">
        <w:rPr>
          <w:rFonts w:cstheme="minorHAnsi"/>
        </w:rPr>
        <w:t>ertility</w:t>
      </w:r>
      <w:r w:rsidR="005B61C8">
        <w:rPr>
          <w:rFonts w:cstheme="minorHAnsi"/>
        </w:rPr>
        <w:t xml:space="preserve"> </w:t>
      </w:r>
      <w:r w:rsidRPr="00202632">
        <w:rPr>
          <w:rFonts w:cstheme="minorHAnsi"/>
        </w:rPr>
        <w:t>dynamics have been similar in the four constituent countries of the UK, but the levels have varied significantly. Rates in Northern Ireland are 5 percent higher than England or Wales (which are more similar) and 10 percent lower in Scotland</w:t>
      </w:r>
      <w:r w:rsidR="00D07F63">
        <w:rPr>
          <w:rFonts w:cstheme="minorHAnsi"/>
        </w:rPr>
        <w:t xml:space="preserve"> (Figure 1)</w:t>
      </w:r>
      <w:r w:rsidRPr="00202632">
        <w:rPr>
          <w:rFonts w:cstheme="minorHAnsi"/>
        </w:rPr>
        <w:t xml:space="preserve">. </w:t>
      </w:r>
    </w:p>
    <w:p w14:paraId="61B99A08" w14:textId="5A35471A" w:rsidR="003547E5" w:rsidRDefault="003547E5" w:rsidP="00A25FD0">
      <w:pPr>
        <w:pStyle w:val="NormalWeb"/>
        <w:ind w:left="3600"/>
      </w:pPr>
      <w:r>
        <w:rPr>
          <w:noProof/>
        </w:rPr>
        <w:drawing>
          <wp:anchor distT="0" distB="0" distL="114300" distR="114300" simplePos="0" relativeHeight="251913216" behindDoc="0" locked="0" layoutInCell="1" allowOverlap="1" wp14:anchorId="0E9ABFB7" wp14:editId="2501D8E2">
            <wp:simplePos x="0" y="0"/>
            <wp:positionH relativeFrom="margin">
              <wp:posOffset>835722</wp:posOffset>
            </wp:positionH>
            <wp:positionV relativeFrom="paragraph">
              <wp:posOffset>132185</wp:posOffset>
            </wp:positionV>
            <wp:extent cx="3378200" cy="1676400"/>
            <wp:effectExtent l="0" t="0" r="0" b="0"/>
            <wp:wrapSquare wrapText="bothSides"/>
            <wp:docPr id="1104979368" name="Picture 2" descr="A graph showing the growth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79368" name="Picture 2" descr="A graph showing the growth of the country&#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9" t="1117" r="372" b="559"/>
                    <a:stretch/>
                  </pic:blipFill>
                  <pic:spPr bwMode="auto">
                    <a:xfrm>
                      <a:off x="0" y="0"/>
                      <a:ext cx="337820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FD0">
        <w:rPr>
          <w:noProof/>
        </w:rPr>
        <w:t xml:space="preserve">  </w:t>
      </w:r>
    </w:p>
    <w:p w14:paraId="3FEFEC40" w14:textId="77777777" w:rsidR="003547E5" w:rsidRDefault="003547E5" w:rsidP="00DF55E3">
      <w:pPr>
        <w:spacing w:after="0"/>
        <w:ind w:left="2160"/>
        <w:jc w:val="both"/>
        <w:rPr>
          <w:sz w:val="18"/>
        </w:rPr>
      </w:pPr>
    </w:p>
    <w:p w14:paraId="47A1AC39" w14:textId="77777777" w:rsidR="00A25FD0" w:rsidRDefault="00A25FD0" w:rsidP="00DF55E3">
      <w:pPr>
        <w:spacing w:after="0"/>
        <w:ind w:left="2160"/>
        <w:jc w:val="both"/>
        <w:rPr>
          <w:sz w:val="18"/>
        </w:rPr>
      </w:pPr>
    </w:p>
    <w:p w14:paraId="0A07AAED" w14:textId="77777777" w:rsidR="00A25FD0" w:rsidRDefault="00A25FD0" w:rsidP="00DF55E3">
      <w:pPr>
        <w:spacing w:after="0"/>
        <w:ind w:left="2160"/>
        <w:jc w:val="both"/>
        <w:rPr>
          <w:sz w:val="18"/>
        </w:rPr>
      </w:pPr>
    </w:p>
    <w:p w14:paraId="03AD5EB0" w14:textId="77777777" w:rsidR="00A25FD0" w:rsidRDefault="00A25FD0" w:rsidP="00DF55E3">
      <w:pPr>
        <w:spacing w:after="0"/>
        <w:ind w:left="2160"/>
        <w:jc w:val="both"/>
        <w:rPr>
          <w:sz w:val="18"/>
        </w:rPr>
      </w:pPr>
    </w:p>
    <w:p w14:paraId="49D33B9A" w14:textId="77777777" w:rsidR="00A25FD0" w:rsidRDefault="00A25FD0" w:rsidP="00DF55E3">
      <w:pPr>
        <w:spacing w:after="0"/>
        <w:ind w:left="2160"/>
        <w:jc w:val="both"/>
        <w:rPr>
          <w:sz w:val="18"/>
        </w:rPr>
      </w:pPr>
    </w:p>
    <w:p w14:paraId="39220FF6" w14:textId="77777777" w:rsidR="00A25FD0" w:rsidRDefault="00A25FD0" w:rsidP="00DF55E3">
      <w:pPr>
        <w:spacing w:after="0"/>
        <w:ind w:left="2160"/>
        <w:jc w:val="both"/>
        <w:rPr>
          <w:sz w:val="18"/>
        </w:rPr>
      </w:pPr>
    </w:p>
    <w:p w14:paraId="0F166551" w14:textId="77777777" w:rsidR="00A25FD0" w:rsidRDefault="00A25FD0" w:rsidP="00DF55E3">
      <w:pPr>
        <w:spacing w:after="0"/>
        <w:ind w:left="2160"/>
        <w:jc w:val="both"/>
        <w:rPr>
          <w:sz w:val="18"/>
        </w:rPr>
      </w:pPr>
    </w:p>
    <w:p w14:paraId="60EB65E5" w14:textId="77777777" w:rsidR="00A25FD0" w:rsidRDefault="00A25FD0" w:rsidP="00DF55E3">
      <w:pPr>
        <w:spacing w:after="0"/>
        <w:ind w:left="2160"/>
        <w:jc w:val="both"/>
        <w:rPr>
          <w:sz w:val="18"/>
        </w:rPr>
      </w:pPr>
    </w:p>
    <w:p w14:paraId="3D907B8E" w14:textId="77777777" w:rsidR="00A25FD0" w:rsidRDefault="00A25FD0" w:rsidP="00DF55E3">
      <w:pPr>
        <w:spacing w:after="0"/>
        <w:ind w:left="2160"/>
        <w:jc w:val="both"/>
        <w:rPr>
          <w:sz w:val="18"/>
        </w:rPr>
      </w:pPr>
    </w:p>
    <w:p w14:paraId="36CC6E89" w14:textId="77777777" w:rsidR="00A25FD0" w:rsidRDefault="00A25FD0" w:rsidP="00A25FD0">
      <w:pPr>
        <w:spacing w:after="0"/>
        <w:jc w:val="both"/>
        <w:rPr>
          <w:sz w:val="18"/>
        </w:rPr>
      </w:pPr>
    </w:p>
    <w:p w14:paraId="4170A68A" w14:textId="02775389" w:rsidR="00D07F63" w:rsidRPr="00DF55E3" w:rsidRDefault="00D07F63" w:rsidP="00A25FD0">
      <w:pPr>
        <w:spacing w:after="0"/>
        <w:jc w:val="both"/>
        <w:rPr>
          <w:sz w:val="18"/>
        </w:rPr>
      </w:pPr>
      <w:r w:rsidRPr="00DF55E3">
        <w:rPr>
          <w:sz w:val="18"/>
        </w:rPr>
        <w:t>Figure 1. Total fertility Rate in the UK, 1990-202</w:t>
      </w:r>
      <w:r w:rsidR="00A25FD0">
        <w:rPr>
          <w:sz w:val="18"/>
        </w:rPr>
        <w:t>1</w:t>
      </w:r>
      <w:r w:rsidRPr="00DF55E3">
        <w:rPr>
          <w:sz w:val="18"/>
        </w:rPr>
        <w:t>.</w:t>
      </w:r>
    </w:p>
    <w:p w14:paraId="00A63CDC" w14:textId="5016E253" w:rsidR="00D07F63" w:rsidRPr="00D07F63" w:rsidRDefault="00D07F63" w:rsidP="00A25FD0">
      <w:pPr>
        <w:spacing w:after="0"/>
        <w:jc w:val="both"/>
        <w:rPr>
          <w:rFonts w:cstheme="minorHAnsi"/>
          <w:sz w:val="18"/>
          <w:szCs w:val="18"/>
        </w:rPr>
      </w:pPr>
      <w:r w:rsidRPr="00D07F63">
        <w:rPr>
          <w:rFonts w:cstheme="minorHAnsi"/>
          <w:sz w:val="18"/>
          <w:szCs w:val="18"/>
        </w:rPr>
        <w:t>Source: ONS 2021.</w:t>
      </w:r>
    </w:p>
    <w:p w14:paraId="732F824A" w14:textId="77777777" w:rsidR="00D07F63" w:rsidRDefault="00D07F63" w:rsidP="00D07F63">
      <w:pPr>
        <w:spacing w:after="80" w:line="264" w:lineRule="auto"/>
        <w:jc w:val="both"/>
      </w:pPr>
    </w:p>
    <w:p w14:paraId="4AC31AFB" w14:textId="31464392" w:rsidR="007D0DC1" w:rsidRDefault="006016AE" w:rsidP="00D07F63">
      <w:pPr>
        <w:spacing w:after="80" w:line="264" w:lineRule="auto"/>
        <w:jc w:val="both"/>
      </w:pPr>
      <w:r>
        <w:t>There are several competing</w:t>
      </w:r>
      <w:r w:rsidR="0027051D">
        <w:t xml:space="preserve"> demographic</w:t>
      </w:r>
      <w:r>
        <w:t xml:space="preserve"> explanations </w:t>
      </w:r>
      <w:r w:rsidR="008160DD">
        <w:t>for</w:t>
      </w:r>
      <w:r>
        <w:t xml:space="preserve"> the recent changes in UK fertility</w:t>
      </w:r>
      <w:r w:rsidR="00A14D0B">
        <w:t xml:space="preserve">: changes in </w:t>
      </w:r>
      <w:r w:rsidR="00776BDC">
        <w:t xml:space="preserve">the </w:t>
      </w:r>
      <w:r w:rsidR="00A14D0B">
        <w:t>timing</w:t>
      </w:r>
      <w:r w:rsidR="00776BDC">
        <w:t xml:space="preserve"> of family formation</w:t>
      </w:r>
      <w:r w:rsidR="00A14D0B">
        <w:t>, in population composition</w:t>
      </w:r>
      <w:r w:rsidR="00AB5BE8">
        <w:t>,</w:t>
      </w:r>
      <w:r w:rsidR="00A14D0B">
        <w:t xml:space="preserve"> and in</w:t>
      </w:r>
      <w:r w:rsidR="00B5537A">
        <w:t xml:space="preserve"> </w:t>
      </w:r>
      <w:r w:rsidR="00832125">
        <w:t xml:space="preserve">the </w:t>
      </w:r>
      <w:r w:rsidR="00B5537A" w:rsidRPr="00B5537A">
        <w:t xml:space="preserve">levels </w:t>
      </w:r>
      <w:r w:rsidR="008160DD">
        <w:t xml:space="preserve">of </w:t>
      </w:r>
      <w:r w:rsidR="00B5537A" w:rsidRPr="00B5537A">
        <w:t>and intervals</w:t>
      </w:r>
      <w:r w:rsidR="008160DD">
        <w:t xml:space="preserve"> between</w:t>
      </w:r>
      <w:r w:rsidR="00B5537A">
        <w:t xml:space="preserve"> </w:t>
      </w:r>
      <w:r w:rsidR="00B5537A" w:rsidRPr="00B5537A">
        <w:t>higher-order birth</w:t>
      </w:r>
      <w:r w:rsidR="00B5537A">
        <w:t>s</w:t>
      </w:r>
      <w:r w:rsidR="00A14D0B">
        <w:t>.</w:t>
      </w:r>
      <w:r w:rsidR="007D0DC1">
        <w:t xml:space="preserve"> </w:t>
      </w:r>
    </w:p>
    <w:p w14:paraId="6F1D1E29" w14:textId="16400777" w:rsidR="006016AE" w:rsidRPr="00DF55E3" w:rsidRDefault="007D0DC1" w:rsidP="00DF55E3">
      <w:pPr>
        <w:spacing w:after="80" w:line="264" w:lineRule="auto"/>
        <w:jc w:val="both"/>
      </w:pPr>
      <w:r w:rsidRPr="00DF55E3">
        <w:rPr>
          <w:i/>
        </w:rPr>
        <w:t xml:space="preserve">Changes in </w:t>
      </w:r>
      <w:r w:rsidR="00776BDC" w:rsidRPr="00DF55E3">
        <w:rPr>
          <w:i/>
        </w:rPr>
        <w:t xml:space="preserve">the </w:t>
      </w:r>
      <w:r w:rsidRPr="00DF55E3">
        <w:rPr>
          <w:i/>
        </w:rPr>
        <w:t>timing</w:t>
      </w:r>
      <w:r w:rsidR="00776BDC" w:rsidRPr="00DF55E3">
        <w:rPr>
          <w:i/>
        </w:rPr>
        <w:t xml:space="preserve"> of family formation</w:t>
      </w:r>
    </w:p>
    <w:p w14:paraId="4B1AFF7C" w14:textId="71D94A2C" w:rsidR="006016AE" w:rsidRDefault="006016AE" w:rsidP="00AB7895">
      <w:pPr>
        <w:spacing w:after="80" w:line="264" w:lineRule="auto"/>
        <w:jc w:val="both"/>
      </w:pPr>
      <w:r>
        <w:t>The</w:t>
      </w:r>
      <w:r w:rsidR="00F54D06">
        <w:t xml:space="preserve"> </w:t>
      </w:r>
      <w:r>
        <w:t>TFR</w:t>
      </w:r>
      <w:r w:rsidR="00EB475E">
        <w:t xml:space="preserve"> </w:t>
      </w:r>
      <w:r>
        <w:t xml:space="preserve">shows the average number of children for a hypothetical cohort of women </w:t>
      </w:r>
      <w:proofErr w:type="gramStart"/>
      <w:r>
        <w:t>in a given</w:t>
      </w:r>
      <w:proofErr w:type="gramEnd"/>
      <w:r>
        <w:t xml:space="preserve"> period of time. However, if the age at childbearing </w:t>
      </w:r>
      <w:proofErr w:type="gramStart"/>
      <w:r>
        <w:t>increases</w:t>
      </w:r>
      <w:proofErr w:type="gramEnd"/>
      <w:r>
        <w:t xml:space="preserve"> then the TFR underestimates cohort fertility</w:t>
      </w:r>
      <w:r w:rsidR="00EB475E">
        <w:t xml:space="preserve"> </w:t>
      </w:r>
      <w:sdt>
        <w:sdtPr>
          <w:rPr>
            <w:color w:val="000000"/>
          </w:rPr>
          <w:tag w:val="MENDELEY_CITATION_v3_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"/>
          <w:id w:val="-205720740"/>
          <w:placeholder>
            <w:docPart w:val="DefaultPlaceholder_-1854013440"/>
          </w:placeholder>
        </w:sdtPr>
        <w:sdtEndPr/>
        <w:sdtContent>
          <w:r w:rsidR="008F1E64" w:rsidRPr="008F1E64">
            <w:rPr>
              <w:rFonts w:eastAsia="Times New Roman"/>
              <w:color w:val="000000"/>
            </w:rPr>
            <w:t>(</w:t>
          </w:r>
          <w:proofErr w:type="spellStart"/>
          <w:r w:rsidR="008F1E64" w:rsidRPr="008F1E64">
            <w:rPr>
              <w:rFonts w:eastAsia="Times New Roman"/>
              <w:color w:val="000000"/>
            </w:rPr>
            <w:t>Bongaarts</w:t>
          </w:r>
          <w:proofErr w:type="spellEnd"/>
          <w:r w:rsidR="008F1E64" w:rsidRPr="008F1E64">
            <w:rPr>
              <w:rFonts w:eastAsia="Times New Roman"/>
              <w:color w:val="000000"/>
            </w:rPr>
            <w:t xml:space="preserve"> &amp; Feeney, 1998)</w:t>
          </w:r>
        </w:sdtContent>
      </w:sdt>
      <w:r>
        <w:t>. The stopping of fertility postponement (or, more precisely, deceleration of the rate of postponement) leads to an increase in the TFR. The postponement of childbearing can thus be seen as the cause of low fertility in the 1990s in Europe and the end of fertility postponement as the reason for the upturn experienced by many European countries in the first decade of the 21</w:t>
      </w:r>
      <w:r w:rsidRPr="005C30AA">
        <w:rPr>
          <w:vertAlign w:val="superscript"/>
        </w:rPr>
        <w:t>st</w:t>
      </w:r>
      <w:r>
        <w:t xml:space="preserve"> century</w:t>
      </w:r>
      <w:r w:rsidR="008160DD">
        <w:t>,</w:t>
      </w:r>
      <w:r>
        <w:t xml:space="preserve"> including Britain</w:t>
      </w:r>
      <w:r w:rsidR="00576334">
        <w:t xml:space="preserve"> </w:t>
      </w:r>
      <w:sdt>
        <w:sdtPr>
          <w:rPr>
            <w:color w:val="000000"/>
          </w:rPr>
          <w:tag w:val="MENDELEY_CITATION_v3_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"/>
          <w:id w:val="1048181580"/>
          <w:placeholder>
            <w:docPart w:val="DefaultPlaceholder_-1854013440"/>
          </w:placeholder>
        </w:sdtPr>
        <w:sdtEndPr/>
        <w:sdtContent>
          <w:r w:rsidR="008F1E64" w:rsidRPr="008F1E64">
            <w:rPr>
              <w:rFonts w:eastAsia="Times New Roman"/>
              <w:color w:val="000000"/>
            </w:rPr>
            <w:t>(</w:t>
          </w:r>
          <w:proofErr w:type="spellStart"/>
          <w:r w:rsidR="008F1E64" w:rsidRPr="008F1E64">
            <w:rPr>
              <w:rFonts w:eastAsia="Times New Roman"/>
              <w:color w:val="000000"/>
            </w:rPr>
            <w:t>Bongaarts</w:t>
          </w:r>
          <w:proofErr w:type="spellEnd"/>
          <w:r w:rsidR="008F1E64" w:rsidRPr="008F1E64">
            <w:rPr>
              <w:rFonts w:eastAsia="Times New Roman"/>
              <w:color w:val="000000"/>
            </w:rPr>
            <w:t xml:space="preserve"> &amp; Sobotka, 2012)</w:t>
          </w:r>
        </w:sdtContent>
      </w:sdt>
      <w:r>
        <w:t xml:space="preserve">. </w:t>
      </w:r>
      <w:r w:rsidR="00A14D0B">
        <w:t>A new or further postponement could explain a significant fertility decline since 2012. Th</w:t>
      </w:r>
      <w:r w:rsidR="00566726">
        <w:t xml:space="preserve">e role of timing in explaining period fertility trends </w:t>
      </w:r>
      <w:r w:rsidR="00A14D0B">
        <w:t>is</w:t>
      </w:r>
      <w:r w:rsidR="00566726">
        <w:t xml:space="preserve"> </w:t>
      </w:r>
      <w:r w:rsidR="004771A6">
        <w:t xml:space="preserve">indirectly </w:t>
      </w:r>
      <w:r w:rsidR="00A14D0B">
        <w:t xml:space="preserve">supported by recent studies </w:t>
      </w:r>
      <w:r w:rsidR="00614A79">
        <w:t>in</w:t>
      </w:r>
      <w:r w:rsidR="00A14D0B">
        <w:t xml:space="preserve"> the UK and </w:t>
      </w:r>
      <w:r w:rsidR="00832125">
        <w:t>Nordic countries</w:t>
      </w:r>
      <w:r w:rsidR="008160DD">
        <w:t>,</w:t>
      </w:r>
      <w:r w:rsidR="00A14D0B">
        <w:t xml:space="preserve"> showing that </w:t>
      </w:r>
      <w:r w:rsidR="007C58C6">
        <w:t xml:space="preserve">the </w:t>
      </w:r>
      <w:r w:rsidR="00A14D0B">
        <w:t>declin</w:t>
      </w:r>
      <w:r w:rsidR="007C58C6">
        <w:t>e</w:t>
      </w:r>
      <w:r w:rsidR="00A14D0B">
        <w:t xml:space="preserve"> </w:t>
      </w:r>
      <w:r w:rsidR="007C58C6">
        <w:t xml:space="preserve">in </w:t>
      </w:r>
      <w:r w:rsidR="00A14D0B">
        <w:t>first</w:t>
      </w:r>
      <w:r w:rsidR="007C58C6">
        <w:t>-</w:t>
      </w:r>
      <w:r w:rsidR="00A14D0B">
        <w:t>birth rates explained most</w:t>
      </w:r>
      <w:r w:rsidR="008160DD">
        <w:t xml:space="preserve"> of the</w:t>
      </w:r>
      <w:r w:rsidR="00A14D0B">
        <w:t xml:space="preserve"> decline in TFR </w:t>
      </w:r>
      <w:r w:rsidR="007C58C6">
        <w:t>during</w:t>
      </w:r>
      <w:r w:rsidR="00A14D0B">
        <w:t xml:space="preserve"> the 2010s</w:t>
      </w:r>
      <w:r w:rsidR="008361A1">
        <w:t xml:space="preserve"> </w:t>
      </w:r>
      <w:sdt>
        <w:sdtPr>
          <w:rPr>
            <w:color w:val="000000"/>
          </w:rPr>
          <w:tag w:val="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"/>
          <w:id w:val="1927609519"/>
          <w:placeholder>
            <w:docPart w:val="DefaultPlaceholder_-1854013440"/>
          </w:placeholder>
        </w:sdtPr>
        <w:sdtEndPr/>
        <w:sdtContent>
          <w:r w:rsidR="008F1E64" w:rsidRPr="008F1E64">
            <w:rPr>
              <w:rFonts w:eastAsia="Times New Roman"/>
              <w:color w:val="000000"/>
            </w:rPr>
            <w:t>(Hellstrand et al., 2020; Ermisch, 2021; Ohlsson-Wijk &amp; Andersson, 2022)</w:t>
          </w:r>
        </w:sdtContent>
      </w:sdt>
      <w:r w:rsidR="00A14D0B">
        <w:t>.</w:t>
      </w:r>
      <w:r w:rsidR="00EB475E">
        <w:t xml:space="preserve"> T</w:t>
      </w:r>
      <w:r w:rsidR="004771A6">
        <w:t>he postponement of childbearing</w:t>
      </w:r>
      <w:r w:rsidR="00991B97">
        <w:t>, versus increased childlessness,</w:t>
      </w:r>
      <w:r w:rsidR="004771A6">
        <w:t xml:space="preserve"> is </w:t>
      </w:r>
      <w:r w:rsidR="00133CEB">
        <w:t xml:space="preserve">very </w:t>
      </w:r>
      <w:r w:rsidR="004771A6">
        <w:t xml:space="preserve">likely the </w:t>
      </w:r>
      <w:r w:rsidR="00133CEB">
        <w:t xml:space="preserve">main </w:t>
      </w:r>
      <w:r w:rsidR="004771A6">
        <w:t xml:space="preserve">reason for a decline in first-birth rates. However, </w:t>
      </w:r>
      <w:r>
        <w:t>analyses of fertility by cohort</w:t>
      </w:r>
      <w:r w:rsidR="00566726">
        <w:t>s</w:t>
      </w:r>
      <w:r>
        <w:t xml:space="preserve"> </w:t>
      </w:r>
      <w:r w:rsidR="00E83973">
        <w:t xml:space="preserve">have </w:t>
      </w:r>
      <w:r>
        <w:t>show</w:t>
      </w:r>
      <w:r w:rsidR="00E83973">
        <w:t>n</w:t>
      </w:r>
      <w:r>
        <w:t xml:space="preserve"> that </w:t>
      </w:r>
      <w:r w:rsidR="004771A6">
        <w:t>in Finland</w:t>
      </w:r>
      <w:r w:rsidR="008160DD">
        <w:t>,</w:t>
      </w:r>
      <w:r w:rsidR="004771A6">
        <w:t xml:space="preserve"> </w:t>
      </w:r>
      <w:r>
        <w:t xml:space="preserve">women born in the late 1970s </w:t>
      </w:r>
      <w:r w:rsidR="007C58C6">
        <w:t xml:space="preserve">and in the 1980s are </w:t>
      </w:r>
      <w:r w:rsidR="007C58C6">
        <w:lastRenderedPageBreak/>
        <w:t>projected to</w:t>
      </w:r>
      <w:r>
        <w:t xml:space="preserve"> have </w:t>
      </w:r>
      <w:r w:rsidR="007C58C6">
        <w:t xml:space="preserve">lower </w:t>
      </w:r>
      <w:r>
        <w:t xml:space="preserve">lifetime fertility than </w:t>
      </w:r>
      <w:r w:rsidR="007C58C6">
        <w:t>earlier cohorts</w:t>
      </w:r>
      <w:r w:rsidR="008361A1">
        <w:t xml:space="preserve"> </w:t>
      </w:r>
      <w:sdt>
        <w:sdtPr>
          <w:rPr>
            <w:color w:val="000000"/>
          </w:rPr>
          <w:tag w:val="MENDELEY_CITATION_v3_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"/>
          <w:id w:val="1940489789"/>
          <w:placeholder>
            <w:docPart w:val="DefaultPlaceholder_-1854013440"/>
          </w:placeholder>
        </w:sdtPr>
        <w:sdtEndPr/>
        <w:sdtContent>
          <w:r w:rsidR="008F1E64" w:rsidRPr="008F1E64">
            <w:rPr>
              <w:color w:val="000000"/>
            </w:rPr>
            <w:t>(Hellstrand et al., 2020)</w:t>
          </w:r>
        </w:sdtContent>
      </w:sdt>
      <w:r w:rsidR="004771A6">
        <w:t xml:space="preserve">. This </w:t>
      </w:r>
      <w:r>
        <w:t>suggest</w:t>
      </w:r>
      <w:r w:rsidR="004771A6">
        <w:t>s</w:t>
      </w:r>
      <w:r>
        <w:t xml:space="preserve"> that changes in </w:t>
      </w:r>
      <w:r w:rsidR="00E83973">
        <w:t xml:space="preserve">the timing of family formation </w:t>
      </w:r>
      <w:r w:rsidR="004771A6">
        <w:t xml:space="preserve">may </w:t>
      </w:r>
      <w:r>
        <w:t xml:space="preserve">account for </w:t>
      </w:r>
      <w:r w:rsidR="004771A6">
        <w:t xml:space="preserve">a substantial part, but not </w:t>
      </w:r>
      <w:proofErr w:type="gramStart"/>
      <w:r w:rsidR="004771A6">
        <w:t>all</w:t>
      </w:r>
      <w:r w:rsidR="00133CEB">
        <w:t xml:space="preserve"> </w:t>
      </w:r>
      <w:r>
        <w:t>of</w:t>
      </w:r>
      <w:proofErr w:type="gramEnd"/>
      <w:r>
        <w:t xml:space="preserve"> recent changes in fertility </w:t>
      </w:r>
      <w:r w:rsidR="00E83973">
        <w:t>rates</w:t>
      </w:r>
      <w:r>
        <w:t xml:space="preserve"> in </w:t>
      </w:r>
      <w:r w:rsidR="0027051D">
        <w:t>Britain.</w:t>
      </w:r>
      <w:r>
        <w:t xml:space="preserve"> </w:t>
      </w:r>
    </w:p>
    <w:p w14:paraId="1596D274" w14:textId="5ADAEC37" w:rsidR="00DF55E3" w:rsidRPr="00DF55E3" w:rsidRDefault="00DF55E3" w:rsidP="00DF55E3">
      <w:pPr>
        <w:spacing w:after="80" w:line="264" w:lineRule="auto"/>
        <w:jc w:val="both"/>
      </w:pPr>
      <w:r w:rsidRPr="00DF55E3">
        <w:rPr>
          <w:i/>
        </w:rPr>
        <w:t>Changes in higher-order birth levels and intervals</w:t>
      </w:r>
    </w:p>
    <w:p w14:paraId="5614732C" w14:textId="5283EE40" w:rsidR="00DF55E3" w:rsidRDefault="00DF55E3" w:rsidP="00DF55E3">
      <w:pPr>
        <w:spacing w:after="80" w:line="264" w:lineRule="auto"/>
        <w:jc w:val="both"/>
      </w:pPr>
      <w:r>
        <w:t>The upturn in the TFR in the 2000s may have been due to behavioural changes related to second and higher</w:t>
      </w:r>
      <w:r w:rsidR="0083150A">
        <w:t>-</w:t>
      </w:r>
      <w:r>
        <w:t>order births; women were more likely to have a(</w:t>
      </w:r>
      <w:proofErr w:type="spellStart"/>
      <w:r>
        <w:t>nother</w:t>
      </w:r>
      <w:proofErr w:type="spellEnd"/>
      <w:r>
        <w:t xml:space="preserve">) child, or to have a child after a shorter birth interval. It is possible that childbearing behaviour responded to family friendly policies introduced in the late 1990s (including improved parental leave policies and an expansion of childcare), that have reduced the opportunity costs of childrearing, especially for higher educated women </w:t>
      </w:r>
      <w:sdt>
        <w:sdtPr>
          <w:rPr>
            <w:color w:val="000000"/>
          </w:rPr>
          <w:tag w:val="MENDELEY_CITATION_v3_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"/>
          <w:id w:val="28306259"/>
          <w:placeholder>
            <w:docPart w:val="E07482FA7CBB4077817A7A889C711C38"/>
          </w:placeholder>
        </w:sdtPr>
        <w:sdtEndPr/>
        <w:sdtContent>
          <w:r w:rsidR="008F1E64" w:rsidRPr="008F1E64">
            <w:rPr>
              <w:color w:val="000000"/>
            </w:rPr>
            <w:t>(Sigle-Rushton, 2008)</w:t>
          </w:r>
        </w:sdtContent>
      </w:sdt>
      <w:r>
        <w:t xml:space="preserve">. While an increased availability of good quality childcare should reduce the work-family conflict for all women, the reduction of ‘opportunity costs’ and ‘wage penalties’ should be felt the most by </w:t>
      </w:r>
      <w:proofErr w:type="gramStart"/>
      <w:r>
        <w:t>highly-educated</w:t>
      </w:r>
      <w:proofErr w:type="gramEnd"/>
      <w:r>
        <w:t xml:space="preserve"> women with stronger ties to the labo</w:t>
      </w:r>
      <w:r w:rsidR="0035126A">
        <w:t>u</w:t>
      </w:r>
      <w:r>
        <w:t>r market, thus precipitating a narrowing in educational differences in childbearing. We may also expect to observe some changes in the spacing of birth intervals, although the direction of such changes is more difficult to predict. On the one hand, increased availability of</w:t>
      </w:r>
      <w:r w:rsidR="00BB7F08">
        <w:t xml:space="preserve"> high</w:t>
      </w:r>
      <w:r>
        <w:t xml:space="preserve"> quality </w:t>
      </w:r>
      <w:r w:rsidR="00BB7F08">
        <w:t>(</w:t>
      </w:r>
      <w:r>
        <w:t>subsidi</w:t>
      </w:r>
      <w:r w:rsidR="00BB7F08">
        <w:t>s</w:t>
      </w:r>
      <w:r>
        <w:t>ed</w:t>
      </w:r>
      <w:r w:rsidR="00BB7F08">
        <w:t>)</w:t>
      </w:r>
      <w:r>
        <w:t xml:space="preserve"> childcare is expected to reduce the pressure to have children within a short time interval, which was the case until recently in the UK when working women had to rely on the combination of expensive childcare offered by the market and informal childcare provided by grandparents or friends (with children) </w:t>
      </w:r>
      <w:sdt>
        <w:sdtPr>
          <w:rPr>
            <w:color w:val="000000"/>
          </w:rPr>
          <w:tag w:val="MENDELEY_CITATION_v3_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"/>
          <w:id w:val="-1647970274"/>
          <w:placeholder>
            <w:docPart w:val="E07482FA7CBB4077817A7A889C711C38"/>
          </w:placeholder>
        </w:sdtPr>
        <w:sdtEndPr/>
        <w:sdtContent>
          <w:r w:rsidR="008F1E64" w:rsidRPr="008F1E64">
            <w:rPr>
              <w:color w:val="000000"/>
            </w:rPr>
            <w:t>(Ekert-Jaffé et al., 2002)</w:t>
          </w:r>
        </w:sdtContent>
      </w:sdt>
      <w:r>
        <w:t xml:space="preserve">. On the other hand, with increased labour force participation rates among women, a growing share of women may </w:t>
      </w:r>
      <w:r w:rsidR="004E4FF8">
        <w:t xml:space="preserve">not </w:t>
      </w:r>
      <w:r>
        <w:t xml:space="preserve">wish to </w:t>
      </w:r>
      <w:r w:rsidR="004E4FF8">
        <w:t xml:space="preserve">prolong </w:t>
      </w:r>
      <w:r>
        <w:t>the period</w:t>
      </w:r>
      <w:r w:rsidR="004E4FF8">
        <w:t xml:space="preserve"> of raising young children</w:t>
      </w:r>
      <w:r>
        <w:t xml:space="preserve">, which, despite an increased availability of childcare, is still full of interruptions, and complex logistics </w:t>
      </w:r>
      <w:sdt>
        <w:sdtPr>
          <w:rPr>
            <w:color w:val="000000"/>
          </w:rPr>
          <w:tag w:val="MENDELEY_CITATION_v3_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"/>
          <w:id w:val="1684704910"/>
          <w:placeholder>
            <w:docPart w:val="E07482FA7CBB4077817A7A889C711C38"/>
          </w:placeholder>
        </w:sdtPr>
        <w:sdtEndPr/>
        <w:sdtContent>
          <w:r w:rsidR="008F1E64" w:rsidRPr="008F1E64">
            <w:rPr>
              <w:color w:val="000000"/>
            </w:rPr>
            <w:t>(Sigle-Rushton, 2008)</w:t>
          </w:r>
        </w:sdtContent>
      </w:sdt>
      <w:r>
        <w:t xml:space="preserve">. This may support decreasing differences in the birth intervals between educational groups and a shortening of the birth intervals for all women. </w:t>
      </w:r>
    </w:p>
    <w:p w14:paraId="65C803CC" w14:textId="5FD7BE41" w:rsidR="006016AE" w:rsidRPr="00DF55E3" w:rsidRDefault="007D0DC1" w:rsidP="00DF55E3">
      <w:pPr>
        <w:spacing w:after="80" w:line="264" w:lineRule="auto"/>
        <w:jc w:val="both"/>
      </w:pPr>
      <w:r w:rsidRPr="00DF55E3">
        <w:rPr>
          <w:i/>
        </w:rPr>
        <w:t>C</w:t>
      </w:r>
      <w:r w:rsidR="006016AE" w:rsidRPr="00DF55E3">
        <w:rPr>
          <w:i/>
        </w:rPr>
        <w:t>hanges in population composition</w:t>
      </w:r>
    </w:p>
    <w:p w14:paraId="02D52A9E" w14:textId="64C1350D" w:rsidR="0027051D" w:rsidRPr="00E133A0" w:rsidRDefault="0027051D" w:rsidP="0027051D">
      <w:pPr>
        <w:spacing w:after="80" w:line="264" w:lineRule="auto"/>
        <w:jc w:val="both"/>
        <w:rPr>
          <w:rFonts w:cstheme="minorHAnsi"/>
        </w:rPr>
      </w:pPr>
      <w:r w:rsidRPr="00E133A0">
        <w:rPr>
          <w:rFonts w:cstheme="minorHAnsi"/>
        </w:rPr>
        <w:t>Increased enrolment in higher education resulted in the postponement of childbearing in European countries and declining period fertility in the 1990s</w:t>
      </w:r>
      <w:r>
        <w:rPr>
          <w:rFonts w:cstheme="minorHAnsi"/>
        </w:rPr>
        <w:t xml:space="preserve"> </w:t>
      </w:r>
      <w:sdt>
        <w:sdtPr>
          <w:rPr>
            <w:rFonts w:cstheme="minorHAnsi"/>
            <w:color w:val="000000"/>
          </w:rPr>
          <w:tag w:val="MENDELEY_CITATION_v3_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"/>
          <w:id w:val="1415510635"/>
          <w:placeholder>
            <w:docPart w:val="0768800D059A40CDB2077D5D15D8AD88"/>
          </w:placeholder>
        </w:sdtPr>
        <w:sdtEndPr/>
        <w:sdtContent>
          <w:r w:rsidR="008F1E64" w:rsidRPr="008F1E64">
            <w:rPr>
              <w:rFonts w:eastAsia="Times New Roman"/>
              <w:color w:val="000000"/>
            </w:rPr>
            <w:t>(</w:t>
          </w:r>
          <w:proofErr w:type="spellStart"/>
          <w:r w:rsidR="008F1E64" w:rsidRPr="008F1E64">
            <w:rPr>
              <w:rFonts w:eastAsia="Times New Roman"/>
              <w:color w:val="000000"/>
            </w:rPr>
            <w:t>Frejka</w:t>
          </w:r>
          <w:proofErr w:type="spellEnd"/>
          <w:r w:rsidR="008F1E64" w:rsidRPr="008F1E64">
            <w:rPr>
              <w:rFonts w:eastAsia="Times New Roman"/>
              <w:color w:val="000000"/>
            </w:rPr>
            <w:t xml:space="preserve"> &amp; Sobotka, 2008; Neels &amp; de Wachter, 2010; Ní </w:t>
          </w:r>
          <w:proofErr w:type="spellStart"/>
          <w:r w:rsidR="008F1E64" w:rsidRPr="008F1E64">
            <w:rPr>
              <w:rFonts w:eastAsia="Times New Roman"/>
              <w:color w:val="000000"/>
            </w:rPr>
            <w:t>Bhrolcháin</w:t>
          </w:r>
          <w:proofErr w:type="spellEnd"/>
          <w:r w:rsidR="008F1E64" w:rsidRPr="008F1E64">
            <w:rPr>
              <w:rFonts w:eastAsia="Times New Roman"/>
              <w:color w:val="000000"/>
            </w:rPr>
            <w:t xml:space="preserve"> &amp; Beaujouan, 2012)</w:t>
          </w:r>
        </w:sdtContent>
      </w:sdt>
      <w:r w:rsidRPr="00E133A0">
        <w:rPr>
          <w:rFonts w:cstheme="minorHAnsi"/>
        </w:rPr>
        <w:t>. UK enrolment rates increased slowly during the first decade of the 21</w:t>
      </w:r>
      <w:r w:rsidRPr="005C30AA">
        <w:rPr>
          <w:rFonts w:cstheme="minorHAnsi"/>
          <w:vertAlign w:val="superscript"/>
        </w:rPr>
        <w:t>st</w:t>
      </w:r>
      <w:r w:rsidRPr="00E133A0">
        <w:rPr>
          <w:rFonts w:cstheme="minorHAnsi"/>
        </w:rPr>
        <w:t xml:space="preserve"> century, which may explain the cessation of postponement (before further rapid declines in teenage fertility since 2012</w:t>
      </w:r>
      <w:r>
        <w:rPr>
          <w:rFonts w:cstheme="minorHAnsi"/>
        </w:rPr>
        <w:t>)</w:t>
      </w:r>
      <w:r w:rsidRPr="00E133A0">
        <w:rPr>
          <w:rFonts w:cstheme="minorHAnsi"/>
        </w:rPr>
        <w:t>. With increased enrolment rates in the 1990s</w:t>
      </w:r>
      <w:r w:rsidR="00991B97">
        <w:rPr>
          <w:rFonts w:cstheme="minorHAnsi"/>
        </w:rPr>
        <w:t>,</w:t>
      </w:r>
      <w:r w:rsidRPr="00E133A0">
        <w:rPr>
          <w:rFonts w:cstheme="minorHAnsi"/>
        </w:rPr>
        <w:t xml:space="preserve"> the educational level of British women has increased. </w:t>
      </w:r>
      <w:r>
        <w:rPr>
          <w:rFonts w:cstheme="minorHAnsi"/>
        </w:rPr>
        <w:t>H</w:t>
      </w:r>
      <w:r w:rsidRPr="00E133A0">
        <w:rPr>
          <w:rFonts w:cstheme="minorHAnsi"/>
        </w:rPr>
        <w:t>igh</w:t>
      </w:r>
      <w:r w:rsidR="00991B97">
        <w:rPr>
          <w:rFonts w:cstheme="minorHAnsi"/>
        </w:rPr>
        <w:t>ly</w:t>
      </w:r>
      <w:r w:rsidRPr="00E133A0">
        <w:rPr>
          <w:rFonts w:cstheme="minorHAnsi"/>
        </w:rPr>
        <w:t xml:space="preserve"> educated UK women have lower </w:t>
      </w:r>
      <w:r>
        <w:rPr>
          <w:rFonts w:cstheme="minorHAnsi"/>
        </w:rPr>
        <w:t xml:space="preserve">completed </w:t>
      </w:r>
      <w:r w:rsidRPr="00E133A0">
        <w:rPr>
          <w:rFonts w:cstheme="minorHAnsi"/>
        </w:rPr>
        <w:t>fertility than women with medium or low educational qualifications</w:t>
      </w:r>
      <w:r w:rsidR="00614A79">
        <w:rPr>
          <w:rFonts w:cstheme="minorHAnsi"/>
        </w:rPr>
        <w:t xml:space="preserve"> </w:t>
      </w:r>
      <w:sdt>
        <w:sdtPr>
          <w:rPr>
            <w:rFonts w:cstheme="minorHAnsi"/>
            <w:color w:val="000000"/>
          </w:rPr>
          <w:tag w:val="MENDELEY_CITATION_v3_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"/>
          <w:id w:val="-1094714460"/>
          <w:placeholder>
            <w:docPart w:val="0768800D059A40CDB2077D5D15D8AD88"/>
          </w:placeholder>
        </w:sdtPr>
        <w:sdtEndPr/>
        <w:sdtContent>
          <w:r w:rsidR="008F1E64" w:rsidRPr="008F1E64">
            <w:rPr>
              <w:rFonts w:eastAsia="Times New Roman"/>
              <w:color w:val="000000"/>
            </w:rPr>
            <w:t>(Berrington et al., 2015; Kneale &amp; Joshi, 2008)</w:t>
          </w:r>
        </w:sdtContent>
      </w:sdt>
      <w:r w:rsidRPr="00E133A0">
        <w:rPr>
          <w:rFonts w:cstheme="minorHAnsi"/>
        </w:rPr>
        <w:t xml:space="preserve">, </w:t>
      </w:r>
      <w:r>
        <w:rPr>
          <w:rFonts w:cstheme="minorHAnsi"/>
        </w:rPr>
        <w:t xml:space="preserve">so </w:t>
      </w:r>
      <w:r w:rsidRPr="00E133A0">
        <w:rPr>
          <w:rFonts w:cstheme="minorHAnsi"/>
        </w:rPr>
        <w:t xml:space="preserve">the upturn in fertility levels in the </w:t>
      </w:r>
      <w:r>
        <w:rPr>
          <w:rFonts w:cstheme="minorHAnsi"/>
        </w:rPr>
        <w:t xml:space="preserve">first </w:t>
      </w:r>
      <w:r w:rsidRPr="00E133A0">
        <w:rPr>
          <w:rFonts w:cstheme="minorHAnsi"/>
        </w:rPr>
        <w:t xml:space="preserve">decade </w:t>
      </w:r>
      <w:r>
        <w:rPr>
          <w:rFonts w:cstheme="minorHAnsi"/>
        </w:rPr>
        <w:t xml:space="preserve">of the century </w:t>
      </w:r>
      <w:r w:rsidRPr="00E133A0">
        <w:rPr>
          <w:rFonts w:cstheme="minorHAnsi"/>
        </w:rPr>
        <w:t xml:space="preserve">was surprising </w:t>
      </w:r>
      <w:proofErr w:type="gramStart"/>
      <w:r w:rsidRPr="00E133A0">
        <w:rPr>
          <w:rFonts w:cstheme="minorHAnsi"/>
        </w:rPr>
        <w:t>in light of</w:t>
      </w:r>
      <w:proofErr w:type="gramEnd"/>
      <w:r w:rsidRPr="00E133A0">
        <w:rPr>
          <w:rFonts w:cstheme="minorHAnsi"/>
        </w:rPr>
        <w:t xml:space="preserve"> educational changes. It is possible that other compositional changes outweighed the fertility-lowering effect of educational changes</w:t>
      </w:r>
      <w:r>
        <w:rPr>
          <w:rFonts w:cstheme="minorHAnsi"/>
        </w:rPr>
        <w:t xml:space="preserve"> (e.g. an increased number of immigrants)</w:t>
      </w:r>
      <w:r w:rsidRPr="00E133A0">
        <w:rPr>
          <w:rFonts w:cstheme="minorHAnsi"/>
        </w:rPr>
        <w:t xml:space="preserve">. Alternatively, the fertility levels for </w:t>
      </w:r>
      <w:proofErr w:type="gramStart"/>
      <w:r w:rsidRPr="00E133A0">
        <w:rPr>
          <w:rFonts w:cstheme="minorHAnsi"/>
        </w:rPr>
        <w:t>high</w:t>
      </w:r>
      <w:r w:rsidR="006815AC">
        <w:rPr>
          <w:rFonts w:cstheme="minorHAnsi"/>
        </w:rPr>
        <w:t>ly</w:t>
      </w:r>
      <w:r w:rsidRPr="00E133A0">
        <w:rPr>
          <w:rFonts w:cstheme="minorHAnsi"/>
        </w:rPr>
        <w:t>-educated</w:t>
      </w:r>
      <w:proofErr w:type="gramEnd"/>
      <w:r w:rsidRPr="00E133A0">
        <w:rPr>
          <w:rFonts w:cstheme="minorHAnsi"/>
        </w:rPr>
        <w:t xml:space="preserve"> women may </w:t>
      </w:r>
      <w:r>
        <w:rPr>
          <w:rFonts w:cstheme="minorHAnsi"/>
        </w:rPr>
        <w:t xml:space="preserve">have </w:t>
      </w:r>
      <w:r w:rsidRPr="00E133A0">
        <w:rPr>
          <w:rFonts w:cstheme="minorHAnsi"/>
        </w:rPr>
        <w:t xml:space="preserve">increased in the </w:t>
      </w:r>
      <w:r>
        <w:rPr>
          <w:rFonts w:cstheme="minorHAnsi"/>
        </w:rPr>
        <w:t>2000s</w:t>
      </w:r>
      <w:r w:rsidRPr="00E133A0">
        <w:rPr>
          <w:rFonts w:cstheme="minorHAnsi"/>
        </w:rPr>
        <w:t xml:space="preserve"> because of the </w:t>
      </w:r>
      <w:r w:rsidR="002B59CC">
        <w:rPr>
          <w:rFonts w:cstheme="minorHAnsi"/>
        </w:rPr>
        <w:t xml:space="preserve">deceleration of </w:t>
      </w:r>
      <w:r w:rsidRPr="00E133A0">
        <w:rPr>
          <w:rFonts w:cstheme="minorHAnsi"/>
        </w:rPr>
        <w:t xml:space="preserve">postponement of births to older ages and declining fertility differences by educational qualifications, although </w:t>
      </w:r>
      <w:r>
        <w:rPr>
          <w:rFonts w:cstheme="minorHAnsi"/>
        </w:rPr>
        <w:t>research</w:t>
      </w:r>
      <w:r w:rsidRPr="00E133A0">
        <w:rPr>
          <w:rFonts w:cstheme="minorHAnsi"/>
        </w:rPr>
        <w:t xml:space="preserve"> </w:t>
      </w:r>
      <w:r>
        <w:rPr>
          <w:rFonts w:cstheme="minorHAnsi"/>
        </w:rPr>
        <w:t xml:space="preserve">to date </w:t>
      </w:r>
      <w:r w:rsidRPr="00E133A0">
        <w:rPr>
          <w:rFonts w:cstheme="minorHAnsi"/>
        </w:rPr>
        <w:t xml:space="preserve">provides no </w:t>
      </w:r>
      <w:r>
        <w:rPr>
          <w:rFonts w:cstheme="minorHAnsi"/>
        </w:rPr>
        <w:t xml:space="preserve">strong </w:t>
      </w:r>
      <w:r w:rsidRPr="00E133A0">
        <w:rPr>
          <w:rFonts w:cstheme="minorHAnsi"/>
        </w:rPr>
        <w:t>support to the idea of fertility recuperation for highly-educated British women at older ages</w:t>
      </w:r>
      <w:r>
        <w:rPr>
          <w:rFonts w:cstheme="minorHAnsi"/>
        </w:rPr>
        <w:t xml:space="preserve"> </w:t>
      </w:r>
      <w:sdt>
        <w:sdtPr>
          <w:rPr>
            <w:rFonts w:cstheme="minorHAnsi"/>
            <w:color w:val="000000"/>
          </w:rPr>
          <w:tag w:val="MENDELEY_CITATION_v3_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"/>
          <w:id w:val="-943999849"/>
          <w:placeholder>
            <w:docPart w:val="0768800D059A40CDB2077D5D15D8AD88"/>
          </w:placeholder>
        </w:sdtPr>
        <w:sdtEndPr/>
        <w:sdtContent>
          <w:r w:rsidR="008F1E64" w:rsidRPr="008F1E64">
            <w:rPr>
              <w:rFonts w:cstheme="minorHAnsi"/>
              <w:color w:val="000000"/>
            </w:rPr>
            <w:t>(Berrington et al., 2015)</w:t>
          </w:r>
        </w:sdtContent>
      </w:sdt>
      <w:r w:rsidRPr="00E133A0">
        <w:rPr>
          <w:rFonts w:cstheme="minorHAnsi"/>
        </w:rPr>
        <w:t xml:space="preserve">. </w:t>
      </w:r>
      <w:r>
        <w:rPr>
          <w:rFonts w:cstheme="minorHAnsi"/>
        </w:rPr>
        <w:t xml:space="preserve">In contrast, the fertility </w:t>
      </w:r>
      <w:proofErr w:type="gramStart"/>
      <w:r>
        <w:rPr>
          <w:rFonts w:cstheme="minorHAnsi"/>
        </w:rPr>
        <w:t>decline</w:t>
      </w:r>
      <w:proofErr w:type="gramEnd"/>
      <w:r>
        <w:rPr>
          <w:rFonts w:cstheme="minorHAnsi"/>
        </w:rPr>
        <w:t xml:space="preserve"> since 2012, possibly due to the postponement of childbearing would be </w:t>
      </w:r>
      <w:r w:rsidR="00903DCC">
        <w:rPr>
          <w:rFonts w:cstheme="minorHAnsi"/>
        </w:rPr>
        <w:t xml:space="preserve">very </w:t>
      </w:r>
      <w:r>
        <w:rPr>
          <w:rFonts w:cstheme="minorHAnsi"/>
        </w:rPr>
        <w:t>consistent with changes in educational composition of the UK’s population: increased enrolment rates and education level of the British women.</w:t>
      </w:r>
    </w:p>
    <w:p w14:paraId="6F8EE0AB" w14:textId="1487149D" w:rsidR="00752545" w:rsidRDefault="006016AE" w:rsidP="0027051D">
      <w:pPr>
        <w:spacing w:after="80" w:line="264" w:lineRule="auto"/>
        <w:ind w:firstLine="720"/>
        <w:jc w:val="both"/>
        <w:rPr>
          <w:rFonts w:cstheme="minorHAnsi"/>
        </w:rPr>
      </w:pPr>
      <w:r w:rsidRPr="00D16F5B">
        <w:rPr>
          <w:rFonts w:cstheme="minorHAnsi"/>
        </w:rPr>
        <w:t>Immigration to the UK and other European countries has significantly increased since the turn of the century</w:t>
      </w:r>
      <w:r w:rsidR="00D16984">
        <w:rPr>
          <w:rFonts w:cstheme="minorHAnsi"/>
        </w:rPr>
        <w:t xml:space="preserve"> </w:t>
      </w:r>
      <w:sdt>
        <w:sdtPr>
          <w:rPr>
            <w:rFonts w:cstheme="minorHAnsi"/>
            <w:color w:val="000000"/>
          </w:rPr>
          <w:tag w:val="MENDELEY_CITATION_v3_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"/>
          <w:id w:val="1958609067"/>
          <w:placeholder>
            <w:docPart w:val="DefaultPlaceholder_-1854013440"/>
          </w:placeholder>
        </w:sdtPr>
        <w:sdtEndPr/>
        <w:sdtContent>
          <w:r w:rsidR="008F1E64" w:rsidRPr="008F1E64">
            <w:rPr>
              <w:rFonts w:cstheme="minorHAnsi"/>
              <w:color w:val="000000"/>
            </w:rPr>
            <w:t>(Raymer et al., 2011)</w:t>
          </w:r>
        </w:sdtContent>
      </w:sdt>
      <w:r w:rsidRPr="00D16F5B">
        <w:rPr>
          <w:rFonts w:cstheme="minorHAnsi"/>
        </w:rPr>
        <w:t>. Migrants contribute to increased fertility in the following ways. First, many come from countries where fertility levels are</w:t>
      </w:r>
      <w:r w:rsidR="00566726">
        <w:rPr>
          <w:rFonts w:cstheme="minorHAnsi"/>
        </w:rPr>
        <w:t xml:space="preserve"> declining, but still</w:t>
      </w:r>
      <w:r w:rsidRPr="00D16F5B">
        <w:rPr>
          <w:rFonts w:cstheme="minorHAnsi"/>
        </w:rPr>
        <w:t xml:space="preserve"> high</w:t>
      </w:r>
      <w:r w:rsidR="00D16F5B" w:rsidRPr="00D16F5B">
        <w:rPr>
          <w:rFonts w:cstheme="minorHAnsi"/>
        </w:rPr>
        <w:t xml:space="preserve">; although the fertility behaviour of </w:t>
      </w:r>
      <w:proofErr w:type="gramStart"/>
      <w:r w:rsidR="00D16F5B" w:rsidRPr="00D16F5B">
        <w:rPr>
          <w:rFonts w:cstheme="minorHAnsi"/>
        </w:rPr>
        <w:t>migrants</w:t>
      </w:r>
      <w:proofErr w:type="gramEnd"/>
      <w:r w:rsidR="00D16F5B" w:rsidRPr="00D16F5B">
        <w:rPr>
          <w:rFonts w:cstheme="minorHAnsi"/>
        </w:rPr>
        <w:t xml:space="preserve"> changes when they move from one country to another, those who come from </w:t>
      </w:r>
      <w:r w:rsidR="00D16F5B" w:rsidRPr="00D16F5B">
        <w:rPr>
          <w:rFonts w:cstheme="minorHAnsi"/>
        </w:rPr>
        <w:lastRenderedPageBreak/>
        <w:t>high fertility countries still have larger families than women of the country of destination</w:t>
      </w:r>
      <w:r w:rsidR="008361A1">
        <w:rPr>
          <w:rFonts w:cstheme="minorHAnsi"/>
        </w:rPr>
        <w:t xml:space="preserve"> </w:t>
      </w:r>
      <w:sdt>
        <w:sdtPr>
          <w:rPr>
            <w:rFonts w:cstheme="minorHAnsi"/>
            <w:color w:val="000000"/>
          </w:rPr>
          <w:tag w:val="MENDELEY_CITATION_v3_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"/>
          <w:id w:val="547042432"/>
          <w:placeholder>
            <w:docPart w:val="DefaultPlaceholder_-1854013440"/>
          </w:placeholder>
        </w:sdtPr>
        <w:sdtEndPr/>
        <w:sdtContent>
          <w:r w:rsidR="008F1E64" w:rsidRPr="008F1E64">
            <w:rPr>
              <w:rFonts w:eastAsia="Times New Roman"/>
              <w:color w:val="000000"/>
            </w:rPr>
            <w:t>(Andersson &amp; Scott, 2007; Kulu et al., 2017)</w:t>
          </w:r>
        </w:sdtContent>
      </w:sdt>
      <w:r w:rsidRPr="00D16F5B">
        <w:rPr>
          <w:rFonts w:cstheme="minorHAnsi"/>
        </w:rPr>
        <w:t xml:space="preserve">. Second, many female migrants arrive because of marriage or family reunification and have a </w:t>
      </w:r>
      <w:r w:rsidR="00566726">
        <w:rPr>
          <w:rFonts w:cstheme="minorHAnsi"/>
        </w:rPr>
        <w:t>(</w:t>
      </w:r>
      <w:r w:rsidRPr="00D16F5B">
        <w:rPr>
          <w:rFonts w:cstheme="minorHAnsi"/>
        </w:rPr>
        <w:t>first</w:t>
      </w:r>
      <w:r w:rsidR="00566726">
        <w:rPr>
          <w:rFonts w:cstheme="minorHAnsi"/>
        </w:rPr>
        <w:t>)</w:t>
      </w:r>
      <w:r w:rsidRPr="00D16F5B">
        <w:rPr>
          <w:rFonts w:cstheme="minorHAnsi"/>
        </w:rPr>
        <w:t xml:space="preserve"> child soon after migration</w:t>
      </w:r>
      <w:r w:rsidR="00D16F5B" w:rsidRPr="00D16F5B">
        <w:rPr>
          <w:rFonts w:cstheme="minorHAnsi"/>
        </w:rPr>
        <w:t xml:space="preserve"> (and marriage)</w:t>
      </w:r>
      <w:r w:rsidR="006815AC">
        <w:rPr>
          <w:rFonts w:cstheme="minorHAnsi"/>
        </w:rPr>
        <w:t>,</w:t>
      </w:r>
      <w:r w:rsidR="00D16F5B" w:rsidRPr="00D16F5B">
        <w:rPr>
          <w:rFonts w:cstheme="minorHAnsi"/>
        </w:rPr>
        <w:t xml:space="preserve"> supporting the well-known relationship between marriage and family formation</w:t>
      </w:r>
      <w:r w:rsidR="008361A1">
        <w:rPr>
          <w:rFonts w:cstheme="minorHAnsi"/>
        </w:rPr>
        <w:t xml:space="preserve"> </w:t>
      </w:r>
      <w:sdt>
        <w:sdtPr>
          <w:rPr>
            <w:rFonts w:cstheme="minorHAnsi"/>
            <w:color w:val="000000"/>
          </w:rPr>
          <w:tag w:val="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"/>
          <w:id w:val="488375455"/>
          <w:placeholder>
            <w:docPart w:val="DefaultPlaceholder_-1854013440"/>
          </w:placeholder>
        </w:sdtPr>
        <w:sdtEndPr/>
        <w:sdtContent>
          <w:r w:rsidR="008F1E64" w:rsidRPr="008F1E64">
            <w:rPr>
              <w:rFonts w:eastAsia="Times New Roman"/>
              <w:color w:val="000000"/>
            </w:rPr>
            <w:t>(Andersson, 2004; Kulu, 2005; Robards &amp; Berrington, 2016)</w:t>
          </w:r>
        </w:sdtContent>
      </w:sdt>
      <w:r w:rsidRPr="00D16F5B">
        <w:rPr>
          <w:rFonts w:cstheme="minorHAnsi"/>
        </w:rPr>
        <w:t xml:space="preserve">. </w:t>
      </w:r>
      <w:r w:rsidR="00D16F5B" w:rsidRPr="00D16F5B">
        <w:rPr>
          <w:rFonts w:cstheme="minorHAnsi"/>
        </w:rPr>
        <w:t>The TFR may thus be high not only for immigrant women who come from high fertility countries, but also for marriage-migrants from low fertility countries because partnered women with short marriage durations are over-represented among them (or in the denominator of the formula for calculation of the TFR)</w:t>
      </w:r>
      <w:r w:rsidR="00D16984">
        <w:rPr>
          <w:rFonts w:cstheme="minorHAnsi"/>
        </w:rPr>
        <w:t xml:space="preserve"> </w:t>
      </w:r>
      <w:sdt>
        <w:sdtPr>
          <w:rPr>
            <w:rFonts w:cstheme="minorHAnsi"/>
            <w:color w:val="000000"/>
          </w:rPr>
          <w:tag w:val="MENDELEY_CITATION_v3_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"/>
          <w:id w:val="1745211160"/>
          <w:placeholder>
            <w:docPart w:val="DefaultPlaceholder_-1854013440"/>
          </w:placeholder>
        </w:sdtPr>
        <w:sdtEndPr/>
        <w:sdtContent>
          <w:r w:rsidR="008F1E64" w:rsidRPr="008F1E64">
            <w:rPr>
              <w:rFonts w:cstheme="minorHAnsi"/>
              <w:color w:val="000000"/>
            </w:rPr>
            <w:t>(</w:t>
          </w:r>
          <w:proofErr w:type="spellStart"/>
          <w:r w:rsidR="008F1E64" w:rsidRPr="008F1E64">
            <w:rPr>
              <w:rFonts w:cstheme="minorHAnsi"/>
              <w:color w:val="000000"/>
            </w:rPr>
            <w:t>Toulemon</w:t>
          </w:r>
          <w:proofErr w:type="spellEnd"/>
          <w:r w:rsidR="008F1E64" w:rsidRPr="008F1E64">
            <w:rPr>
              <w:rFonts w:cstheme="minorHAnsi"/>
              <w:color w:val="000000"/>
            </w:rPr>
            <w:t>, 2004)</w:t>
          </w:r>
        </w:sdtContent>
      </w:sdt>
      <w:r w:rsidR="00133CEB">
        <w:rPr>
          <w:rFonts w:cstheme="minorHAnsi"/>
        </w:rPr>
        <w:t xml:space="preserve">. </w:t>
      </w:r>
      <w:r w:rsidR="00566726">
        <w:rPr>
          <w:rFonts w:cstheme="minorHAnsi"/>
        </w:rPr>
        <w:t>Increased numbers of i</w:t>
      </w:r>
      <w:r w:rsidR="00D16F5B" w:rsidRPr="00D16F5B">
        <w:rPr>
          <w:rFonts w:cstheme="minorHAnsi"/>
        </w:rPr>
        <w:t xml:space="preserve">mmigrants </w:t>
      </w:r>
      <w:r w:rsidR="00566726">
        <w:rPr>
          <w:rFonts w:cstheme="minorHAnsi"/>
        </w:rPr>
        <w:t xml:space="preserve">in the UK </w:t>
      </w:r>
      <w:r w:rsidR="00D16F5B" w:rsidRPr="00D16F5B">
        <w:rPr>
          <w:rFonts w:cstheme="minorHAnsi"/>
        </w:rPr>
        <w:t xml:space="preserve">may explain the simultaneous upturn of fertility levels </w:t>
      </w:r>
      <w:r w:rsidR="00566726">
        <w:rPr>
          <w:rFonts w:cstheme="minorHAnsi"/>
        </w:rPr>
        <w:t xml:space="preserve">in the </w:t>
      </w:r>
      <w:r w:rsidR="00752545">
        <w:rPr>
          <w:rFonts w:cstheme="minorHAnsi"/>
        </w:rPr>
        <w:t>2000s</w:t>
      </w:r>
      <w:r w:rsidR="00D16984">
        <w:rPr>
          <w:rFonts w:cstheme="minorHAnsi"/>
        </w:rPr>
        <w:t xml:space="preserve"> </w:t>
      </w:r>
      <w:sdt>
        <w:sdtPr>
          <w:rPr>
            <w:rFonts w:cstheme="minorHAnsi"/>
            <w:color w:val="000000"/>
          </w:rPr>
          <w:tag w:val="MENDELEY_CITATION_v3_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"/>
          <w:id w:val="-949931995"/>
          <w:placeholder>
            <w:docPart w:val="DefaultPlaceholder_-1854013440"/>
          </w:placeholder>
        </w:sdtPr>
        <w:sdtEndPr/>
        <w:sdtContent>
          <w:r w:rsidR="008F1E64" w:rsidRPr="008F1E64">
            <w:rPr>
              <w:rFonts w:cstheme="minorHAnsi"/>
              <w:color w:val="000000"/>
            </w:rPr>
            <w:t>(</w:t>
          </w:r>
          <w:proofErr w:type="spellStart"/>
          <w:r w:rsidR="008F1E64" w:rsidRPr="008F1E64">
            <w:rPr>
              <w:rFonts w:cstheme="minorHAnsi"/>
              <w:color w:val="000000"/>
            </w:rPr>
            <w:t>Tromans</w:t>
          </w:r>
          <w:proofErr w:type="spellEnd"/>
          <w:r w:rsidR="008F1E64" w:rsidRPr="008F1E64">
            <w:rPr>
              <w:rFonts w:cstheme="minorHAnsi"/>
              <w:color w:val="000000"/>
            </w:rPr>
            <w:t>, 2009)</w:t>
          </w:r>
        </w:sdtContent>
      </w:sdt>
      <w:r w:rsidR="00D16F5B" w:rsidRPr="00D16F5B">
        <w:rPr>
          <w:rFonts w:cstheme="minorHAnsi"/>
        </w:rPr>
        <w:t>.</w:t>
      </w:r>
    </w:p>
    <w:p w14:paraId="40C66BA9" w14:textId="4610DA6A" w:rsidR="006016AE" w:rsidRDefault="00752545" w:rsidP="00DF55E3">
      <w:pPr>
        <w:spacing w:after="80" w:line="264" w:lineRule="auto"/>
        <w:ind w:firstLine="720"/>
        <w:jc w:val="both"/>
        <w:rPr>
          <w:rFonts w:cstheme="minorHAnsi"/>
        </w:rPr>
      </w:pPr>
      <w:r>
        <w:rPr>
          <w:rFonts w:cstheme="minorHAnsi"/>
        </w:rPr>
        <w:t>A</w:t>
      </w:r>
      <w:r w:rsidR="00D16F5B" w:rsidRPr="00D16F5B">
        <w:rPr>
          <w:rFonts w:cstheme="minorHAnsi"/>
        </w:rPr>
        <w:t>n increasing number of descendants of post-war labour migrants may also explain upturn in the fertility levels that Western and Northern Europe experienced in the first decade of this century</w:t>
      </w:r>
      <w:r w:rsidR="009838BE">
        <w:rPr>
          <w:rFonts w:cstheme="minorHAnsi"/>
        </w:rPr>
        <w:t>,</w:t>
      </w:r>
      <w:r w:rsidR="00D16F5B" w:rsidRPr="00D16F5B">
        <w:rPr>
          <w:rFonts w:cstheme="minorHAnsi"/>
        </w:rPr>
        <w:t xml:space="preserve"> including Britain. Although fertility levels for descendants of immigrants are usually lower than those for immigrants, for some ethnic groups (e.g. Bangladeshi and Pakistani in Britain) fertility is still considerably higher than that </w:t>
      </w:r>
      <w:r w:rsidR="009838BE">
        <w:rPr>
          <w:rFonts w:cstheme="minorHAnsi"/>
        </w:rPr>
        <w:t>of</w:t>
      </w:r>
      <w:r w:rsidR="00D16F5B" w:rsidRPr="00D16F5B">
        <w:rPr>
          <w:rFonts w:cstheme="minorHAnsi"/>
        </w:rPr>
        <w:t xml:space="preserve"> women with no immigrant parents (or grandparents)</w:t>
      </w:r>
      <w:r w:rsidR="00D16984">
        <w:rPr>
          <w:rFonts w:cstheme="minorHAnsi"/>
        </w:rPr>
        <w:t xml:space="preserve"> </w:t>
      </w:r>
      <w:sdt>
        <w:sdtPr>
          <w:rPr>
            <w:rFonts w:cstheme="minorHAnsi"/>
            <w:color w:val="000000"/>
          </w:rPr>
          <w:tag w:val="MENDELEY_CITATION_v3_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"/>
          <w:id w:val="-2073265852"/>
          <w:placeholder>
            <w:docPart w:val="DefaultPlaceholder_-1854013440"/>
          </w:placeholder>
        </w:sdtPr>
        <w:sdtEndPr/>
        <w:sdtContent>
          <w:r w:rsidR="008F1E64" w:rsidRPr="008F1E64">
            <w:rPr>
              <w:rFonts w:eastAsia="Times New Roman"/>
              <w:color w:val="000000"/>
            </w:rPr>
            <w:t>(Coleman &amp; Dubuc, 2010; Kulu &amp; Hannemann, 2016)</w:t>
          </w:r>
        </w:sdtContent>
      </w:sdt>
      <w:r w:rsidR="00D16F5B" w:rsidRPr="00D16F5B">
        <w:rPr>
          <w:rFonts w:cstheme="minorHAnsi"/>
        </w:rPr>
        <w:t>.</w:t>
      </w:r>
      <w:r>
        <w:rPr>
          <w:rFonts w:cstheme="minorHAnsi"/>
        </w:rPr>
        <w:t xml:space="preserve"> The increased number of immigrants and their descendants suggest</w:t>
      </w:r>
      <w:r w:rsidR="00AB7895">
        <w:rPr>
          <w:rFonts w:cstheme="minorHAnsi"/>
        </w:rPr>
        <w:t>s</w:t>
      </w:r>
      <w:r>
        <w:rPr>
          <w:rFonts w:cstheme="minorHAnsi"/>
        </w:rPr>
        <w:t xml:space="preserve"> that period fertility should have </w:t>
      </w:r>
      <w:r w:rsidR="009838BE">
        <w:rPr>
          <w:rFonts w:cstheme="minorHAnsi"/>
        </w:rPr>
        <w:t xml:space="preserve">continued to </w:t>
      </w:r>
      <w:r>
        <w:rPr>
          <w:rFonts w:cstheme="minorHAnsi"/>
        </w:rPr>
        <w:t xml:space="preserve">stay relatively high </w:t>
      </w:r>
      <w:r w:rsidR="009838BE">
        <w:rPr>
          <w:rFonts w:cstheme="minorHAnsi"/>
        </w:rPr>
        <w:t xml:space="preserve">during </w:t>
      </w:r>
      <w:r>
        <w:rPr>
          <w:rFonts w:cstheme="minorHAnsi"/>
        </w:rPr>
        <w:t>the second decade of this century. However, since fertility has decline</w:t>
      </w:r>
      <w:r w:rsidR="00AB7895">
        <w:rPr>
          <w:rFonts w:cstheme="minorHAnsi"/>
        </w:rPr>
        <w:t>d</w:t>
      </w:r>
      <w:r>
        <w:rPr>
          <w:rFonts w:cstheme="minorHAnsi"/>
        </w:rPr>
        <w:t xml:space="preserve"> </w:t>
      </w:r>
      <w:r w:rsidR="009838BE">
        <w:rPr>
          <w:rFonts w:cstheme="minorHAnsi"/>
        </w:rPr>
        <w:t>since 2012</w:t>
      </w:r>
      <w:r>
        <w:rPr>
          <w:rFonts w:cstheme="minorHAnsi"/>
        </w:rPr>
        <w:t xml:space="preserve"> the reasons for th</w:t>
      </w:r>
      <w:r w:rsidR="00AB7895">
        <w:rPr>
          <w:rFonts w:cstheme="minorHAnsi"/>
        </w:rPr>
        <w:t>is</w:t>
      </w:r>
      <w:r>
        <w:rPr>
          <w:rFonts w:cstheme="minorHAnsi"/>
        </w:rPr>
        <w:t xml:space="preserve"> decline </w:t>
      </w:r>
      <w:r w:rsidR="009660AD">
        <w:rPr>
          <w:rFonts w:cstheme="minorHAnsi"/>
        </w:rPr>
        <w:t xml:space="preserve">may be </w:t>
      </w:r>
      <w:r>
        <w:rPr>
          <w:rFonts w:cstheme="minorHAnsi"/>
        </w:rPr>
        <w:t xml:space="preserve">elsewhere. </w:t>
      </w:r>
    </w:p>
    <w:p w14:paraId="1CCD4AF7" w14:textId="1FDF2F1C" w:rsidR="00E94F4A" w:rsidRPr="00E94F4A" w:rsidRDefault="00E94F4A" w:rsidP="00E94F4A">
      <w:pPr>
        <w:spacing w:after="80" w:line="264" w:lineRule="auto"/>
        <w:jc w:val="both"/>
        <w:rPr>
          <w:rFonts w:cstheme="minorHAnsi"/>
          <w:i/>
          <w:iCs/>
        </w:rPr>
      </w:pPr>
      <w:r w:rsidRPr="00E94F4A">
        <w:rPr>
          <w:rFonts w:cstheme="minorHAnsi"/>
          <w:i/>
          <w:iCs/>
        </w:rPr>
        <w:t>Recent changes</w:t>
      </w:r>
    </w:p>
    <w:p w14:paraId="10A7CA33" w14:textId="23BA7290" w:rsidR="006016AE" w:rsidRPr="00EE2955" w:rsidRDefault="00534299" w:rsidP="00E94F4A">
      <w:pPr>
        <w:spacing w:after="80" w:line="264" w:lineRule="auto"/>
        <w:jc w:val="both"/>
        <w:rPr>
          <w:strike/>
        </w:rPr>
      </w:pPr>
      <w:r w:rsidRPr="00E94F4A">
        <w:t xml:space="preserve">The </w:t>
      </w:r>
      <w:r w:rsidR="006016AE" w:rsidRPr="00E94F4A">
        <w:t xml:space="preserve">post-2008 economic recession </w:t>
      </w:r>
      <w:r w:rsidR="00832125" w:rsidRPr="00E94F4A">
        <w:t>and subsequent austerity are</w:t>
      </w:r>
      <w:r w:rsidR="006016AE" w:rsidRPr="00E94F4A">
        <w:t xml:space="preserve"> likely to account for some of the recent fertility decline. Rising unemployment, economic uncertainty and lack of housing affordability </w:t>
      </w:r>
      <w:r w:rsidR="00EB475E" w:rsidRPr="00E94F4A">
        <w:t xml:space="preserve">may have </w:t>
      </w:r>
      <w:r w:rsidR="003F46B2" w:rsidRPr="00E94F4A">
        <w:t xml:space="preserve">directly </w:t>
      </w:r>
      <w:r w:rsidR="006016AE" w:rsidRPr="00E94F4A">
        <w:t>shape</w:t>
      </w:r>
      <w:r w:rsidRPr="00E94F4A">
        <w:t>d</w:t>
      </w:r>
      <w:r w:rsidR="006016AE" w:rsidRPr="00E94F4A">
        <w:t xml:space="preserve"> the childbearing plans and behaviour of couples. Further, large cuts in public spending in European countries in </w:t>
      </w:r>
      <w:r w:rsidRPr="00E94F4A">
        <w:t>the 2010s</w:t>
      </w:r>
      <w:r w:rsidR="006016AE" w:rsidRPr="00E94F4A">
        <w:t>, including in the UK, reduced social and family-related expenditure and signa</w:t>
      </w:r>
      <w:r w:rsidRPr="00E94F4A">
        <w:t>l</w:t>
      </w:r>
      <w:r w:rsidR="006016AE" w:rsidRPr="00E94F4A">
        <w:t>led to families that times are hard, creating a pessimistic climate</w:t>
      </w:r>
      <w:r w:rsidR="001C7202" w:rsidRPr="00E94F4A">
        <w:t xml:space="preserve"> </w:t>
      </w:r>
      <w:sdt>
        <w:sdtPr>
          <w:rPr>
            <w:color w:val="000000"/>
          </w:rPr>
          <w:tag w:val="MENDELEY_CITATION_v3_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"/>
          <w:id w:val="-1555997979"/>
          <w:placeholder>
            <w:docPart w:val="DefaultPlaceholder_-1854013440"/>
          </w:placeholder>
        </w:sdtPr>
        <w:sdtEndPr/>
        <w:sdtContent>
          <w:r w:rsidR="008F1E64" w:rsidRPr="008F1E64">
            <w:rPr>
              <w:color w:val="000000"/>
            </w:rPr>
            <w:t>(Sobotka et al., 2011)</w:t>
          </w:r>
        </w:sdtContent>
      </w:sdt>
      <w:r w:rsidR="006016AE" w:rsidRPr="00E94F4A">
        <w:t xml:space="preserve">. We </w:t>
      </w:r>
      <w:r w:rsidR="00025150" w:rsidRPr="00E94F4A">
        <w:t xml:space="preserve">do </w:t>
      </w:r>
      <w:r w:rsidRPr="00E94F4A">
        <w:t xml:space="preserve">not only expect to </w:t>
      </w:r>
      <w:r w:rsidR="006016AE" w:rsidRPr="00E94F4A">
        <w:t>observe the postponement of childbearing</w:t>
      </w:r>
      <w:r w:rsidRPr="00E94F4A">
        <w:t>,</w:t>
      </w:r>
      <w:r w:rsidR="006016AE" w:rsidRPr="00E94F4A">
        <w:t xml:space="preserve"> </w:t>
      </w:r>
      <w:r w:rsidRPr="00E94F4A">
        <w:t xml:space="preserve">but </w:t>
      </w:r>
      <w:r w:rsidR="006016AE" w:rsidRPr="00E94F4A">
        <w:t xml:space="preserve">potentially </w:t>
      </w:r>
      <w:r w:rsidRPr="00E94F4A">
        <w:t xml:space="preserve">also </w:t>
      </w:r>
      <w:r w:rsidR="006016AE" w:rsidRPr="00E94F4A">
        <w:t>increasing birth intervals since 2008</w:t>
      </w:r>
      <w:r w:rsidRPr="00E94F4A">
        <w:t xml:space="preserve"> or at least after </w:t>
      </w:r>
      <w:r w:rsidR="006016AE" w:rsidRPr="00E94F4A">
        <w:t>2012</w:t>
      </w:r>
      <w:r w:rsidR="00DF55E3" w:rsidRPr="00E94F4A">
        <w:t xml:space="preserve"> (i.e. couples wait and see)</w:t>
      </w:r>
      <w:r w:rsidR="006016AE" w:rsidRPr="00E94F4A">
        <w:t xml:space="preserve">. </w:t>
      </w:r>
      <w:r w:rsidR="00025150" w:rsidRPr="00E94F4A">
        <w:t xml:space="preserve">On the one hand, we </w:t>
      </w:r>
      <w:r w:rsidR="006016AE" w:rsidRPr="00E94F4A">
        <w:t xml:space="preserve">might expect fertility rates to decline most among </w:t>
      </w:r>
      <w:proofErr w:type="gramStart"/>
      <w:r w:rsidR="006016AE" w:rsidRPr="00E94F4A">
        <w:t>highly-educated</w:t>
      </w:r>
      <w:proofErr w:type="gramEnd"/>
      <w:r w:rsidR="006016AE" w:rsidRPr="00E94F4A">
        <w:t xml:space="preserve"> women who may perceive childbearing to be an especially risky strategy during recession </w:t>
      </w:r>
      <w:r w:rsidRPr="00E94F4A">
        <w:t xml:space="preserve">and economic uncertainty </w:t>
      </w:r>
      <w:r w:rsidR="006016AE" w:rsidRPr="00E94F4A">
        <w:t>due to very high opportunity costs</w:t>
      </w:r>
      <w:r w:rsidR="000401DC" w:rsidRPr="00E94F4A">
        <w:t xml:space="preserve"> </w:t>
      </w:r>
      <w:sdt>
        <w:sdtPr>
          <w:rPr>
            <w:color w:val="000000"/>
          </w:rPr>
          <w:tag w:val="MENDELEY_CITATION_v3_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"/>
          <w:id w:val="-1253274302"/>
          <w:placeholder>
            <w:docPart w:val="DefaultPlaceholder_-1854013440"/>
          </w:placeholder>
        </w:sdtPr>
        <w:sdtEndPr/>
        <w:sdtContent>
          <w:r w:rsidR="008F1E64" w:rsidRPr="008F1E64">
            <w:rPr>
              <w:color w:val="000000"/>
            </w:rPr>
            <w:t>(Sobotka et al., 2011)</w:t>
          </w:r>
        </w:sdtContent>
      </w:sdt>
      <w:r w:rsidR="006016AE" w:rsidRPr="00E94F4A">
        <w:t xml:space="preserve">. </w:t>
      </w:r>
      <w:r w:rsidR="00025150" w:rsidRPr="00E94F4A">
        <w:t>On the other hand</w:t>
      </w:r>
      <w:r w:rsidR="006016AE" w:rsidRPr="00E94F4A">
        <w:t xml:space="preserve">, recession </w:t>
      </w:r>
      <w:r w:rsidR="00025150" w:rsidRPr="00E94F4A">
        <w:t xml:space="preserve">and subsequent austerity </w:t>
      </w:r>
      <w:r w:rsidR="006016AE" w:rsidRPr="00E94F4A">
        <w:t xml:space="preserve">may have hit the lowest educational group hardest; fertility declines at the youngest ages </w:t>
      </w:r>
      <w:r w:rsidR="00025150" w:rsidRPr="00E94F4A">
        <w:t xml:space="preserve">in the UK </w:t>
      </w:r>
      <w:r w:rsidR="006016AE" w:rsidRPr="00E94F4A">
        <w:t>since 2010 provide some support for this argument</w:t>
      </w:r>
      <w:r w:rsidR="000401DC" w:rsidRPr="00E94F4A">
        <w:t xml:space="preserve"> </w:t>
      </w:r>
      <w:sdt>
        <w:sdtPr>
          <w:rPr>
            <w:color w:val="000000"/>
          </w:rPr>
          <w:tag w:val="MENDELEY_CITATION_v3_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"/>
          <w:id w:val="-1577585832"/>
          <w:placeholder>
            <w:docPart w:val="DefaultPlaceholder_-1854013440"/>
          </w:placeholder>
        </w:sdtPr>
        <w:sdtEndPr/>
        <w:sdtContent>
          <w:r w:rsidR="008F1E64" w:rsidRPr="008F1E64">
            <w:rPr>
              <w:color w:val="000000"/>
            </w:rPr>
            <w:t>(Ermisch, 2021; Berrington et al., 2022)</w:t>
          </w:r>
        </w:sdtContent>
      </w:sdt>
      <w:r w:rsidR="006016AE" w:rsidRPr="00E94F4A">
        <w:t>.</w:t>
      </w:r>
      <w:r w:rsidR="00025150" w:rsidRPr="00E94F4A">
        <w:t xml:space="preserve"> Recent research from Nordic countries also supports that the fertility decline has accelerated among the least educated – those with weaker labour market attachment and lower earnings</w:t>
      </w:r>
      <w:r w:rsidR="003A3A82" w:rsidRPr="00E94F4A">
        <w:t xml:space="preserve"> </w:t>
      </w:r>
      <w:sdt>
        <w:sdtPr>
          <w:rPr>
            <w:color w:val="000000"/>
          </w:rPr>
          <w:tag w:val="MENDELEY_CITATION_v3_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"/>
          <w:id w:val="1978033600"/>
          <w:placeholder>
            <w:docPart w:val="DefaultPlaceholder_-1854013440"/>
          </w:placeholder>
        </w:sdtPr>
        <w:sdtEndPr/>
        <w:sdtContent>
          <w:r w:rsidR="008F1E64" w:rsidRPr="008F1E64">
            <w:rPr>
              <w:rFonts w:eastAsia="Times New Roman"/>
              <w:color w:val="000000"/>
            </w:rPr>
            <w:t>(Ohlsson-Wijk &amp; Andersson, 2022)</w:t>
          </w:r>
        </w:sdtContent>
      </w:sdt>
      <w:r w:rsidR="00025150" w:rsidRPr="00E94F4A">
        <w:t>. Further, fertility has significantly declined not only among those without a degree but also among those with a degree in fields characteri</w:t>
      </w:r>
      <w:r w:rsidR="00100C5E" w:rsidRPr="00E94F4A">
        <w:t>s</w:t>
      </w:r>
      <w:r w:rsidR="00025150" w:rsidRPr="00E94F4A">
        <w:t>ed by higher economic uncertainty</w:t>
      </w:r>
      <w:r w:rsidR="003A3A82" w:rsidRPr="00E94F4A">
        <w:t xml:space="preserve"> </w:t>
      </w:r>
      <w:sdt>
        <w:sdtPr>
          <w:rPr>
            <w:color w:val="000000"/>
          </w:rPr>
          <w:tag w:val="MENDELEY_CITATION_v3_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"/>
          <w:id w:val="646945174"/>
          <w:placeholder>
            <w:docPart w:val="DefaultPlaceholder_-1854013440"/>
          </w:placeholder>
        </w:sdtPr>
        <w:sdtEndPr/>
        <w:sdtContent>
          <w:r w:rsidR="008F1E64" w:rsidRPr="008F1E64">
            <w:rPr>
              <w:color w:val="000000"/>
            </w:rPr>
            <w:t>(Hellstrand et al., 2022)</w:t>
          </w:r>
        </w:sdtContent>
      </w:sdt>
      <w:r w:rsidR="00025150" w:rsidRPr="00E94F4A">
        <w:t>.</w:t>
      </w:r>
      <w:r w:rsidR="00025150" w:rsidRPr="00EE2955">
        <w:rPr>
          <w:strike/>
        </w:rPr>
        <w:t xml:space="preserve"> </w:t>
      </w:r>
    </w:p>
    <w:p w14:paraId="751B6BF1" w14:textId="6A07479D" w:rsidR="00100C5E" w:rsidRPr="00DF55E3" w:rsidRDefault="00100C5E" w:rsidP="00DF55E3">
      <w:pPr>
        <w:spacing w:after="80" w:line="264" w:lineRule="auto"/>
        <w:jc w:val="both"/>
      </w:pPr>
      <w:r w:rsidRPr="00DF55E3">
        <w:rPr>
          <w:i/>
        </w:rPr>
        <w:t xml:space="preserve">Country differences </w:t>
      </w:r>
    </w:p>
    <w:p w14:paraId="62C45800" w14:textId="7AA532B5" w:rsidR="00E34BB7" w:rsidRDefault="009B1093" w:rsidP="00E34BB7">
      <w:pPr>
        <w:spacing w:after="80" w:line="264" w:lineRule="auto"/>
        <w:jc w:val="both"/>
      </w:pPr>
      <w:r>
        <w:t>At the aggregate level</w:t>
      </w:r>
      <w:r w:rsidR="00EE3712">
        <w:t>,</w:t>
      </w:r>
      <w:r>
        <w:t xml:space="preserve"> </w:t>
      </w:r>
      <w:r w:rsidR="00100C5E" w:rsidRPr="00E34BB7">
        <w:t xml:space="preserve">fertility </w:t>
      </w:r>
      <w:r>
        <w:t>rates</w:t>
      </w:r>
      <w:r w:rsidR="00100C5E" w:rsidRPr="00E34BB7">
        <w:t xml:space="preserve"> are lowe</w:t>
      </w:r>
      <w:r w:rsidR="00633271" w:rsidRPr="00E34BB7">
        <w:t>r</w:t>
      </w:r>
      <w:r w:rsidR="00100C5E" w:rsidRPr="00E34BB7">
        <w:t xml:space="preserve"> in Scotland than in England and Wales</w:t>
      </w:r>
      <w:r w:rsidR="00273454">
        <w:t xml:space="preserve"> (</w:t>
      </w:r>
      <w:r w:rsidR="008576A0">
        <w:t>the latter</w:t>
      </w:r>
      <w:r w:rsidR="00100C5E" w:rsidRPr="00E34BB7">
        <w:t xml:space="preserve"> </w:t>
      </w:r>
      <w:r w:rsidR="000D1EDD">
        <w:t xml:space="preserve">are </w:t>
      </w:r>
      <w:r w:rsidR="00633271" w:rsidRPr="00E34BB7">
        <w:t xml:space="preserve">relatively </w:t>
      </w:r>
      <w:r w:rsidR="00100C5E" w:rsidRPr="00E34BB7">
        <w:t>similar</w:t>
      </w:r>
      <w:r w:rsidR="008576A0">
        <w:t>)</w:t>
      </w:r>
      <w:r w:rsidR="00100C5E" w:rsidRPr="00E34BB7">
        <w:t>. The level</w:t>
      </w:r>
      <w:r w:rsidR="00633271" w:rsidRPr="00E34BB7">
        <w:t>s</w:t>
      </w:r>
      <w:r w:rsidR="00100C5E" w:rsidRPr="00E34BB7">
        <w:t xml:space="preserve"> are highe</w:t>
      </w:r>
      <w:r w:rsidR="00633271" w:rsidRPr="00E34BB7">
        <w:t>st</w:t>
      </w:r>
      <w:r w:rsidR="00100C5E" w:rsidRPr="00E34BB7">
        <w:t xml:space="preserve"> in Northern Ireland. Fertility was higher in Scotland than in England in the 1960s and 1970s; however, </w:t>
      </w:r>
      <w:r w:rsidR="00633271" w:rsidRPr="00E34BB7">
        <w:t xml:space="preserve">the fertility decline in Scotland was </w:t>
      </w:r>
      <w:r w:rsidR="00832125">
        <w:t>st</w:t>
      </w:r>
      <w:r w:rsidR="00633271" w:rsidRPr="00E34BB7">
        <w:t xml:space="preserve">eeper and </w:t>
      </w:r>
      <w:r w:rsidR="00100C5E" w:rsidRPr="00E34BB7">
        <w:t>sin</w:t>
      </w:r>
      <w:r w:rsidR="00633271" w:rsidRPr="00E34BB7">
        <w:t>c</w:t>
      </w:r>
      <w:r w:rsidR="00100C5E" w:rsidRPr="00E34BB7">
        <w:t xml:space="preserve">e </w:t>
      </w:r>
      <w:r w:rsidR="00633271" w:rsidRPr="00E34BB7">
        <w:t xml:space="preserve">the </w:t>
      </w:r>
      <w:r w:rsidR="00100C5E" w:rsidRPr="00E34BB7">
        <w:t>early 1980s</w:t>
      </w:r>
      <w:r w:rsidR="00EE3712">
        <w:t>,</w:t>
      </w:r>
      <w:r w:rsidR="00100C5E" w:rsidRPr="00E34BB7">
        <w:t xml:space="preserve"> fertility levels have been </w:t>
      </w:r>
      <w:r w:rsidR="00E3198B" w:rsidRPr="00E34BB7">
        <w:t xml:space="preserve">consistently </w:t>
      </w:r>
      <w:r w:rsidR="00100C5E" w:rsidRPr="00E34BB7">
        <w:t xml:space="preserve">lower in Scotland than in England and Wales. </w:t>
      </w:r>
      <w:r w:rsidR="00832125">
        <w:t>For example, in 2021, the TFR was 1.31</w:t>
      </w:r>
      <w:r w:rsidR="00832125" w:rsidRPr="00832125">
        <w:t xml:space="preserve"> </w:t>
      </w:r>
      <w:r w:rsidR="00832125">
        <w:t xml:space="preserve">in </w:t>
      </w:r>
      <w:r w:rsidR="00832125" w:rsidRPr="00832125">
        <w:t>Scotland</w:t>
      </w:r>
      <w:r w:rsidR="00832125">
        <w:t xml:space="preserve">, </w:t>
      </w:r>
      <w:r w:rsidR="00832125" w:rsidRPr="00832125">
        <w:t xml:space="preserve">1.49 in Wales and 1.62 in England. </w:t>
      </w:r>
      <w:r w:rsidR="00100C5E" w:rsidRPr="00E34BB7">
        <w:t xml:space="preserve">The reasons for </w:t>
      </w:r>
      <w:r w:rsidR="00E3198B" w:rsidRPr="00E34BB7">
        <w:t xml:space="preserve">the </w:t>
      </w:r>
      <w:r w:rsidR="00100C5E" w:rsidRPr="00E34BB7">
        <w:t xml:space="preserve">country differences are not clear. Previous research </w:t>
      </w:r>
      <w:r w:rsidR="00E86D77">
        <w:t>found</w:t>
      </w:r>
      <w:r w:rsidR="00100C5E" w:rsidRPr="00E34BB7">
        <w:t xml:space="preserve"> that first-birth rates have been relatively similar in England and Scotla</w:t>
      </w:r>
      <w:r w:rsidR="0015121B">
        <w:t>nd</w:t>
      </w:r>
      <w:r w:rsidR="00237A18">
        <w:t xml:space="preserve">, </w:t>
      </w:r>
      <w:r w:rsidR="00805D1C">
        <w:t xml:space="preserve">but </w:t>
      </w:r>
      <w:r w:rsidR="002B74D6" w:rsidRPr="00E34BB7">
        <w:t>that</w:t>
      </w:r>
      <w:r w:rsidR="00633271" w:rsidRPr="00E34BB7">
        <w:t xml:space="preserve"> </w:t>
      </w:r>
      <w:r w:rsidR="002B74D6" w:rsidRPr="00E34BB7">
        <w:t xml:space="preserve">greater delays to second and third births </w:t>
      </w:r>
      <w:r w:rsidR="000D1EDD">
        <w:t>were</w:t>
      </w:r>
      <w:r w:rsidR="002B74D6" w:rsidRPr="00E34BB7">
        <w:t xml:space="preserve"> characteristic of Scotland’s relatively low fertility</w:t>
      </w:r>
      <w:r w:rsidR="00B41E86">
        <w:t xml:space="preserve"> </w:t>
      </w:r>
      <w:sdt>
        <w:sdtPr>
          <w:rPr>
            <w:color w:val="000000"/>
          </w:rPr>
          <w:tag w:val="MENDELEY_CITATION_v3_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"/>
          <w:id w:val="-844930926"/>
          <w:placeholder>
            <w:docPart w:val="DefaultPlaceholder_-1854013440"/>
          </w:placeholder>
        </w:sdtPr>
        <w:sdtEndPr/>
        <w:sdtContent>
          <w:r w:rsidR="008F1E64" w:rsidRPr="008F1E64">
            <w:rPr>
              <w:color w:val="000000"/>
            </w:rPr>
            <w:t>(Graham et al., 2007)</w:t>
          </w:r>
        </w:sdtContent>
      </w:sdt>
      <w:r w:rsidR="002B74D6" w:rsidRPr="00E34BB7">
        <w:t>. The</w:t>
      </w:r>
      <w:r w:rsidR="00E34BB7">
        <w:t xml:space="preserve"> study</w:t>
      </w:r>
      <w:r w:rsidR="00633271" w:rsidRPr="00E34BB7">
        <w:t xml:space="preserve"> emphasise</w:t>
      </w:r>
      <w:r w:rsidR="000D1EDD">
        <w:t>d</w:t>
      </w:r>
      <w:r w:rsidR="00633271" w:rsidRPr="00E34BB7">
        <w:t xml:space="preserve"> longer birth intervals </w:t>
      </w:r>
      <w:r w:rsidR="00633271" w:rsidRPr="00E34BB7">
        <w:lastRenderedPageBreak/>
        <w:t>in Scotland, although it remain</w:t>
      </w:r>
      <w:r w:rsidR="00E83973">
        <w:t>ed</w:t>
      </w:r>
      <w:r w:rsidR="00633271" w:rsidRPr="00E34BB7">
        <w:t xml:space="preserve"> unclear whether longer birth intervals ultimately led to lower second</w:t>
      </w:r>
      <w:r w:rsidR="009E36CD">
        <w:t>-</w:t>
      </w:r>
      <w:r w:rsidR="00633271" w:rsidRPr="00E34BB7">
        <w:t xml:space="preserve"> and third</w:t>
      </w:r>
      <w:r w:rsidR="009E36CD">
        <w:t>-</w:t>
      </w:r>
      <w:r w:rsidR="00633271" w:rsidRPr="00E34BB7">
        <w:t>birth</w:t>
      </w:r>
      <w:r w:rsidR="009E36CD">
        <w:t xml:space="preserve"> levels</w:t>
      </w:r>
      <w:r w:rsidR="00633271" w:rsidRPr="00E34BB7">
        <w:t>. The</w:t>
      </w:r>
      <w:r w:rsidR="009E36CD">
        <w:t>ir</w:t>
      </w:r>
      <w:r w:rsidR="00633271" w:rsidRPr="00E34BB7">
        <w:t xml:space="preserve"> </w:t>
      </w:r>
      <w:r w:rsidR="00E34BB7" w:rsidRPr="00E34BB7">
        <w:t>analysis of fertility intentions show</w:t>
      </w:r>
      <w:r w:rsidR="000D1EDD">
        <w:t>ed</w:t>
      </w:r>
      <w:r w:rsidR="00E34BB7" w:rsidRPr="00E34BB7">
        <w:t xml:space="preserve"> </w:t>
      </w:r>
      <w:r w:rsidR="00E3198B" w:rsidRPr="00E34BB7">
        <w:t xml:space="preserve">no evidence that </w:t>
      </w:r>
      <w:r w:rsidR="00E34BB7" w:rsidRPr="00E34BB7">
        <w:t xml:space="preserve">Scottish women </w:t>
      </w:r>
      <w:r w:rsidR="00E3198B" w:rsidRPr="00E34BB7">
        <w:t>intend</w:t>
      </w:r>
      <w:r w:rsidR="000D1EDD">
        <w:t>ed</w:t>
      </w:r>
      <w:r w:rsidR="00E3198B" w:rsidRPr="00E34BB7">
        <w:t xml:space="preserve"> to have fewer children than English women. However, a recent study by Berrington </w:t>
      </w:r>
      <w:r w:rsidR="002A22A3">
        <w:t>and colleagues</w:t>
      </w:r>
      <w:r w:rsidR="00E3198B" w:rsidRPr="00E34BB7">
        <w:t xml:space="preserve"> (2023) show</w:t>
      </w:r>
      <w:r w:rsidR="000D1EDD">
        <w:t>ed</w:t>
      </w:r>
      <w:r w:rsidR="00E3198B" w:rsidRPr="00E34BB7">
        <w:t xml:space="preserve"> that while there are no differences in intentions to have a first birth, Scottish mothers are</w:t>
      </w:r>
      <w:r w:rsidR="00701D60">
        <w:t xml:space="preserve"> slightly</w:t>
      </w:r>
      <w:r w:rsidR="00E3198B" w:rsidRPr="00E34BB7">
        <w:t xml:space="preserve"> less likely to have a firm intention to have additional births.</w:t>
      </w:r>
      <w:r w:rsidR="00633271" w:rsidRPr="00E34BB7">
        <w:t xml:space="preserve">  </w:t>
      </w:r>
      <w:r w:rsidR="002B74D6" w:rsidRPr="00E34BB7">
        <w:t xml:space="preserve"> </w:t>
      </w:r>
      <w:r w:rsidR="00100C5E" w:rsidRPr="00E34BB7">
        <w:t xml:space="preserve"> </w:t>
      </w:r>
    </w:p>
    <w:p w14:paraId="2917EA1E" w14:textId="78D81E75" w:rsidR="006016AE" w:rsidRPr="00232C8D" w:rsidRDefault="006016AE" w:rsidP="00232C8D">
      <w:pPr>
        <w:spacing w:after="80" w:line="264" w:lineRule="auto"/>
        <w:ind w:firstLine="720"/>
        <w:jc w:val="both"/>
      </w:pPr>
      <w:r w:rsidRPr="00232C8D">
        <w:t xml:space="preserve">To sum up, </w:t>
      </w:r>
      <w:r w:rsidR="000D1EDD" w:rsidRPr="00232C8D">
        <w:t xml:space="preserve">this study investigates </w:t>
      </w:r>
      <w:r w:rsidRPr="00232C8D">
        <w:t>the impact of</w:t>
      </w:r>
      <w:r w:rsidR="000D1EDD" w:rsidRPr="00232C8D">
        <w:t xml:space="preserve"> the timing of family formation</w:t>
      </w:r>
      <w:r w:rsidR="00E83973" w:rsidRPr="00232C8D">
        <w:t>,</w:t>
      </w:r>
      <w:r w:rsidRPr="00232C8D">
        <w:t xml:space="preserve"> </w:t>
      </w:r>
      <w:r w:rsidR="00E83973" w:rsidRPr="00232C8D">
        <w:t xml:space="preserve">the timing and level of </w:t>
      </w:r>
      <w:r w:rsidR="004D164E" w:rsidRPr="00232C8D">
        <w:t>higher-order birth</w:t>
      </w:r>
      <w:r w:rsidR="00E83973" w:rsidRPr="00232C8D">
        <w:t>s</w:t>
      </w:r>
      <w:r w:rsidR="00F176B9">
        <w:t>,</w:t>
      </w:r>
      <w:r w:rsidR="004D164E" w:rsidRPr="00232C8D">
        <w:t xml:space="preserve"> </w:t>
      </w:r>
      <w:r w:rsidR="00F176B9">
        <w:t xml:space="preserve">and </w:t>
      </w:r>
      <w:r w:rsidR="00F176B9" w:rsidRPr="00232C8D">
        <w:t>population composition</w:t>
      </w:r>
      <w:r w:rsidR="004D164E" w:rsidRPr="00232C8D">
        <w:t xml:space="preserve"> </w:t>
      </w:r>
      <w:r w:rsidRPr="00232C8D">
        <w:t xml:space="preserve">on childbearing dynamics in </w:t>
      </w:r>
      <w:r w:rsidR="009660AD">
        <w:t>Brita</w:t>
      </w:r>
      <w:r w:rsidR="00F176B9">
        <w:t>i</w:t>
      </w:r>
      <w:r w:rsidR="009660AD">
        <w:t xml:space="preserve">n </w:t>
      </w:r>
      <w:r w:rsidRPr="00232C8D">
        <w:t>over the past t</w:t>
      </w:r>
      <w:r w:rsidR="004D164E" w:rsidRPr="00232C8D">
        <w:t>hree</w:t>
      </w:r>
      <w:r w:rsidRPr="00232C8D">
        <w:t xml:space="preserve"> decades</w:t>
      </w:r>
      <w:r w:rsidR="004D164E" w:rsidRPr="00232C8D">
        <w:t>.</w:t>
      </w:r>
      <w:r w:rsidRPr="00232C8D">
        <w:t xml:space="preserve"> </w:t>
      </w:r>
      <w:r w:rsidR="004D164E" w:rsidRPr="00232C8D">
        <w:t xml:space="preserve">Based on previous research, </w:t>
      </w:r>
      <w:r w:rsidR="008C3D56">
        <w:t xml:space="preserve">firstly </w:t>
      </w:r>
      <w:r w:rsidR="004D164E" w:rsidRPr="00232C8D">
        <w:t xml:space="preserve">we expect to observe significant fluctuation in the first birth rates, which are likely driven by changes in the timing of family formation. Second, we also expect to observe </w:t>
      </w:r>
      <w:r w:rsidR="00E83973" w:rsidRPr="00232C8D">
        <w:t xml:space="preserve">a </w:t>
      </w:r>
      <w:r w:rsidR="004D164E" w:rsidRPr="00232C8D">
        <w:t>change in secon</w:t>
      </w:r>
      <w:r w:rsidR="0087210B" w:rsidRPr="00232C8D">
        <w:t>d</w:t>
      </w:r>
      <w:r w:rsidR="004D164E" w:rsidRPr="00232C8D">
        <w:t>-</w:t>
      </w:r>
      <w:r w:rsidR="00BE1DCF">
        <w:t xml:space="preserve">, </w:t>
      </w:r>
      <w:r w:rsidR="004D164E" w:rsidRPr="00232C8D">
        <w:t>third-</w:t>
      </w:r>
      <w:r w:rsidR="00BE1DCF">
        <w:t xml:space="preserve">, </w:t>
      </w:r>
      <w:proofErr w:type="gramStart"/>
      <w:r w:rsidR="00BE1DCF">
        <w:t>and also</w:t>
      </w:r>
      <w:proofErr w:type="gramEnd"/>
      <w:r w:rsidR="00BE1DCF">
        <w:t xml:space="preserve"> fourth-</w:t>
      </w:r>
      <w:r w:rsidR="004D164E" w:rsidRPr="00232C8D">
        <w:t xml:space="preserve">birth rates, which would largely follow </w:t>
      </w:r>
      <w:r w:rsidR="00F176B9">
        <w:t>patterns similar to first births</w:t>
      </w:r>
      <w:r w:rsidR="004D164E" w:rsidRPr="00232C8D">
        <w:t>: a decline in the 1990s, increase in the 2000s, f</w:t>
      </w:r>
      <w:r w:rsidR="00E83973" w:rsidRPr="00232C8D">
        <w:t>ol</w:t>
      </w:r>
      <w:r w:rsidR="004D164E" w:rsidRPr="00232C8D">
        <w:t xml:space="preserve">lowed by a new decline in the 2010s. However, </w:t>
      </w:r>
      <w:r w:rsidR="00E83973" w:rsidRPr="00232C8D">
        <w:t>it</w:t>
      </w:r>
      <w:r w:rsidR="004D164E" w:rsidRPr="00232C8D">
        <w:t xml:space="preserve"> is less clear how much </w:t>
      </w:r>
      <w:r w:rsidR="00E83973" w:rsidRPr="00232C8D">
        <w:t xml:space="preserve">the rates of </w:t>
      </w:r>
      <w:r w:rsidR="004D164E" w:rsidRPr="00232C8D">
        <w:t>higher</w:t>
      </w:r>
      <w:r w:rsidR="00E83973" w:rsidRPr="00232C8D">
        <w:t>-</w:t>
      </w:r>
      <w:r w:rsidR="004D164E" w:rsidRPr="00232C8D">
        <w:t>order birth</w:t>
      </w:r>
      <w:r w:rsidR="00E83973" w:rsidRPr="00232C8D">
        <w:t>s</w:t>
      </w:r>
      <w:r w:rsidR="004D164E" w:rsidRPr="00232C8D">
        <w:t xml:space="preserve"> vary over time. It is also less clear whether changes have mostly happened because of birth interval</w:t>
      </w:r>
      <w:r w:rsidR="00EB475E">
        <w:t>s</w:t>
      </w:r>
      <w:r w:rsidR="004D164E" w:rsidRPr="00232C8D">
        <w:t xml:space="preserve"> or </w:t>
      </w:r>
      <w:r w:rsidR="00BE1DCF">
        <w:t xml:space="preserve">higher-order </w:t>
      </w:r>
      <w:r w:rsidR="004D164E" w:rsidRPr="00232C8D">
        <w:t>birth levels. Third, we expect to observe similar first</w:t>
      </w:r>
      <w:r w:rsidR="00E83973" w:rsidRPr="00232C8D">
        <w:t>-</w:t>
      </w:r>
      <w:r w:rsidR="004D164E" w:rsidRPr="00232C8D">
        <w:t>birth rates in England and Wales and in Scotlan</w:t>
      </w:r>
      <w:r w:rsidR="0087210B" w:rsidRPr="00232C8D">
        <w:t>d</w:t>
      </w:r>
      <w:r w:rsidR="004D164E" w:rsidRPr="00232C8D">
        <w:t>, but lower second</w:t>
      </w:r>
      <w:r w:rsidR="00E83973" w:rsidRPr="00232C8D">
        <w:t>-</w:t>
      </w:r>
      <w:r w:rsidR="00BE1DCF">
        <w:t xml:space="preserve">, </w:t>
      </w:r>
      <w:r w:rsidR="004D164E" w:rsidRPr="00232C8D">
        <w:t>third</w:t>
      </w:r>
      <w:r w:rsidR="00E83973" w:rsidRPr="00232C8D">
        <w:t>-</w:t>
      </w:r>
      <w:r w:rsidR="00BE1DCF">
        <w:t xml:space="preserve"> and fourth-</w:t>
      </w:r>
      <w:r w:rsidR="004D164E" w:rsidRPr="00232C8D">
        <w:t xml:space="preserve">birth rates in Scotland. Again, it is </w:t>
      </w:r>
      <w:r w:rsidR="00E83973" w:rsidRPr="00232C8D">
        <w:t xml:space="preserve">important to determine </w:t>
      </w:r>
      <w:r w:rsidR="004D164E" w:rsidRPr="00232C8D">
        <w:t xml:space="preserve">whether Scottish women </w:t>
      </w:r>
      <w:r w:rsidR="00F176B9">
        <w:t xml:space="preserve">simply </w:t>
      </w:r>
      <w:r w:rsidR="004D164E" w:rsidRPr="00232C8D">
        <w:t>have longer b</w:t>
      </w:r>
      <w:r w:rsidR="0087210B" w:rsidRPr="00232C8D">
        <w:t>i</w:t>
      </w:r>
      <w:r w:rsidR="004D164E" w:rsidRPr="00232C8D">
        <w:t>rth inter</w:t>
      </w:r>
      <w:r w:rsidR="0087210B" w:rsidRPr="00232C8D">
        <w:t>v</w:t>
      </w:r>
      <w:r w:rsidR="004D164E" w:rsidRPr="00232C8D">
        <w:t xml:space="preserve">als or </w:t>
      </w:r>
      <w:r w:rsidR="00F176B9">
        <w:t xml:space="preserve">whether </w:t>
      </w:r>
      <w:r w:rsidR="004D164E" w:rsidRPr="00232C8D">
        <w:t>they are also less likely to have a second</w:t>
      </w:r>
      <w:r w:rsidR="00BE1DCF">
        <w:t xml:space="preserve">, </w:t>
      </w:r>
      <w:r w:rsidR="004D164E" w:rsidRPr="00232C8D">
        <w:t xml:space="preserve">third </w:t>
      </w:r>
      <w:r w:rsidR="00BE1DCF">
        <w:t xml:space="preserve">and fourth </w:t>
      </w:r>
      <w:r w:rsidR="004D164E" w:rsidRPr="00232C8D">
        <w:t xml:space="preserve">child. Finally, we expect </w:t>
      </w:r>
      <w:r w:rsidR="0087210B" w:rsidRPr="00232C8D">
        <w:t xml:space="preserve">changes in population composition </w:t>
      </w:r>
      <w:r w:rsidR="00E83973" w:rsidRPr="00232C8D">
        <w:t xml:space="preserve">to </w:t>
      </w:r>
      <w:r w:rsidR="0087210B" w:rsidRPr="00232C8D">
        <w:t xml:space="preserve">play </w:t>
      </w:r>
      <w:r w:rsidR="00F176B9">
        <w:t xml:space="preserve">a limited </w:t>
      </w:r>
      <w:r w:rsidR="0087210B" w:rsidRPr="00232C8D">
        <w:t xml:space="preserve">role in recent fertility fluctuations; most educational and ethnic groups </w:t>
      </w:r>
      <w:r w:rsidR="00E83973" w:rsidRPr="00232C8D">
        <w:t xml:space="preserve">are expected to </w:t>
      </w:r>
      <w:r w:rsidR="0087210B" w:rsidRPr="00232C8D">
        <w:t>follow largely similar trends, although</w:t>
      </w:r>
      <w:r w:rsidR="00E83973" w:rsidRPr="00232C8D">
        <w:t xml:space="preserve"> it is likely that the recent decline in fertility was accelerated among disadvantaged population groups</w:t>
      </w:r>
      <w:r w:rsidR="00F176B9">
        <w:t>, as in Nordic countries</w:t>
      </w:r>
      <w:r w:rsidR="00E83973" w:rsidRPr="00232C8D">
        <w:t xml:space="preserve">. </w:t>
      </w:r>
      <w:r w:rsidR="00232C8D" w:rsidRPr="00232C8D">
        <w:t>W</w:t>
      </w:r>
      <w:r w:rsidRPr="00232C8D">
        <w:t xml:space="preserve">e are convinced that a detailed examination of the childbearing trends across population subgroups will improve our understanding of how compositional and </w:t>
      </w:r>
      <w:r w:rsidR="00232C8D" w:rsidRPr="00232C8D">
        <w:t xml:space="preserve">other </w:t>
      </w:r>
      <w:r w:rsidRPr="00232C8D">
        <w:t xml:space="preserve">factors have shaped the fertility behaviour of women in </w:t>
      </w:r>
      <w:r w:rsidR="00F176B9">
        <w:t>Britain</w:t>
      </w:r>
      <w:r w:rsidRPr="00232C8D">
        <w:t xml:space="preserve">.   </w:t>
      </w:r>
    </w:p>
    <w:p w14:paraId="2D1848C2" w14:textId="75346190" w:rsidR="006016AE" w:rsidRDefault="006016AE" w:rsidP="00FD7394">
      <w:pPr>
        <w:spacing w:after="0"/>
        <w:jc w:val="both"/>
        <w:rPr>
          <w:rFonts w:cstheme="minorHAnsi"/>
          <w:b/>
        </w:rPr>
      </w:pPr>
    </w:p>
    <w:p w14:paraId="6B1452FD" w14:textId="3EFA8DA2" w:rsidR="00202632" w:rsidRPr="00DF55E3" w:rsidRDefault="00202632" w:rsidP="00DF55E3">
      <w:pPr>
        <w:spacing w:after="0"/>
        <w:jc w:val="both"/>
      </w:pPr>
      <w:r w:rsidRPr="00DF55E3">
        <w:rPr>
          <w:b/>
        </w:rPr>
        <w:t>Methodology</w:t>
      </w:r>
    </w:p>
    <w:p w14:paraId="1E75451B" w14:textId="1D6A85E5" w:rsidR="00876512" w:rsidRDefault="00202632" w:rsidP="00FD7394">
      <w:pPr>
        <w:spacing w:before="120" w:after="0"/>
        <w:jc w:val="both"/>
        <w:rPr>
          <w:rFonts w:cstheme="minorHAnsi"/>
        </w:rPr>
      </w:pPr>
      <w:r w:rsidRPr="00202632">
        <w:rPr>
          <w:rFonts w:cstheme="minorHAnsi"/>
        </w:rPr>
        <w:t xml:space="preserve">We examine childbearing trends by birth order, which is necessary to detect underlying changes in fertility patterns </w:t>
      </w:r>
      <w:sdt>
        <w:sdtPr>
          <w:rPr>
            <w:rFonts w:cstheme="minorHAnsi"/>
            <w:color w:val="000000"/>
          </w:rPr>
          <w:tag w:val="MENDELEY_CITATION_v3_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"/>
          <w:id w:val="1102996390"/>
          <w:placeholder>
            <w:docPart w:val="DefaultPlaceholder_-1854013440"/>
          </w:placeholder>
        </w:sdtPr>
        <w:sdtEndPr/>
        <w:sdtContent>
          <w:r w:rsidR="008F1E64" w:rsidRPr="008F1E64">
            <w:rPr>
              <w:rFonts w:eastAsia="Times New Roman"/>
              <w:color w:val="000000"/>
            </w:rPr>
            <w:t>(Bhrolchain, 1987; Murphy &amp; Berrington, 1993; Smallwood, 2002)</w:t>
          </w:r>
        </w:sdtContent>
      </w:sdt>
      <w:r w:rsidRPr="00202632">
        <w:rPr>
          <w:rFonts w:cstheme="minorHAnsi"/>
        </w:rPr>
        <w:t xml:space="preserve">. We calculate annual parity-specific fertility rates </w:t>
      </w:r>
      <w:r w:rsidR="00FD7394">
        <w:rPr>
          <w:rFonts w:cstheme="minorHAnsi"/>
        </w:rPr>
        <w:t xml:space="preserve">using </w:t>
      </w:r>
      <w:r w:rsidRPr="00202632">
        <w:rPr>
          <w:rFonts w:cstheme="minorHAnsi"/>
        </w:rPr>
        <w:t>hazard regression (or survival analysis)</w:t>
      </w:r>
      <w:r w:rsidR="00D535CF">
        <w:rPr>
          <w:rFonts w:cstheme="minorHAnsi"/>
        </w:rPr>
        <w:t xml:space="preserve"> </w:t>
      </w:r>
      <w:sdt>
        <w:sdtPr>
          <w:rPr>
            <w:rFonts w:cstheme="minorHAnsi"/>
            <w:color w:val="000000"/>
          </w:rPr>
          <w:tag w:val="MENDELEY_CITATION_v3_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"/>
          <w:id w:val="-1861966893"/>
          <w:placeholder>
            <w:docPart w:val="DefaultPlaceholder_-1854013440"/>
          </w:placeholder>
        </w:sdtPr>
        <w:sdtEndPr/>
        <w:sdtContent>
          <w:r w:rsidR="008F1E64" w:rsidRPr="008F1E64">
            <w:rPr>
              <w:rFonts w:eastAsia="Times New Roman"/>
              <w:color w:val="000000"/>
            </w:rPr>
            <w:t>(</w:t>
          </w:r>
          <w:proofErr w:type="spellStart"/>
          <w:r w:rsidR="008F1E64" w:rsidRPr="008F1E64">
            <w:rPr>
              <w:rFonts w:eastAsia="Times New Roman"/>
              <w:color w:val="000000"/>
            </w:rPr>
            <w:t>Hoem</w:t>
          </w:r>
          <w:proofErr w:type="spellEnd"/>
          <w:r w:rsidR="008F1E64" w:rsidRPr="008F1E64">
            <w:rPr>
              <w:rFonts w:eastAsia="Times New Roman"/>
              <w:color w:val="000000"/>
            </w:rPr>
            <w:t>, 1987; Kulu &amp; Hannemann, 2016; Ohlsson-Wijk &amp; Andersson, 2022)</w:t>
          </w:r>
        </w:sdtContent>
      </w:sdt>
      <w:r w:rsidRPr="00202632">
        <w:rPr>
          <w:rFonts w:cstheme="minorHAnsi"/>
        </w:rPr>
        <w:t>. Our analytical strategy is as follows. For first births, we calculate annual first-birth rates standardised for exact age of woman by fitting a proportional hazards regression model with t</w:t>
      </w:r>
      <w:r w:rsidR="0015777B">
        <w:rPr>
          <w:rFonts w:cstheme="minorHAnsi"/>
        </w:rPr>
        <w:t>hree</w:t>
      </w:r>
      <w:r w:rsidRPr="00202632">
        <w:rPr>
          <w:rFonts w:cstheme="minorHAnsi"/>
        </w:rPr>
        <w:t xml:space="preserve"> covariates: woman’s age</w:t>
      </w:r>
      <w:r w:rsidR="0015777B">
        <w:rPr>
          <w:rFonts w:cstheme="minorHAnsi"/>
        </w:rPr>
        <w:t xml:space="preserve">, </w:t>
      </w:r>
      <w:r w:rsidRPr="00202632">
        <w:rPr>
          <w:rFonts w:cstheme="minorHAnsi"/>
        </w:rPr>
        <w:t>calendar time</w:t>
      </w:r>
      <w:r w:rsidR="00F176B9">
        <w:rPr>
          <w:rFonts w:cstheme="minorHAnsi"/>
        </w:rPr>
        <w:t>,</w:t>
      </w:r>
      <w:r w:rsidR="0015777B">
        <w:rPr>
          <w:rFonts w:cstheme="minorHAnsi"/>
        </w:rPr>
        <w:t xml:space="preserve"> and country (England-Wales and Scotland)</w:t>
      </w:r>
      <w:r w:rsidRPr="00202632">
        <w:rPr>
          <w:rFonts w:cstheme="minorHAnsi"/>
        </w:rPr>
        <w:t>. For second</w:t>
      </w:r>
      <w:r w:rsidR="00BE1DCF">
        <w:rPr>
          <w:rFonts w:cstheme="minorHAnsi"/>
        </w:rPr>
        <w:t xml:space="preserve">, </w:t>
      </w:r>
      <w:r w:rsidRPr="00202632">
        <w:rPr>
          <w:rFonts w:cstheme="minorHAnsi"/>
        </w:rPr>
        <w:t xml:space="preserve">third </w:t>
      </w:r>
      <w:r w:rsidR="00BE1DCF">
        <w:rPr>
          <w:rFonts w:cstheme="minorHAnsi"/>
        </w:rPr>
        <w:t xml:space="preserve">and fourth </w:t>
      </w:r>
      <w:r w:rsidRPr="00202632">
        <w:rPr>
          <w:rFonts w:cstheme="minorHAnsi"/>
        </w:rPr>
        <w:t>births, we calculate annual parity-specific rates standardised also for duration since last birth (</w:t>
      </w:r>
      <w:sdt>
        <w:sdtPr>
          <w:rPr>
            <w:rFonts w:cstheme="minorHAnsi"/>
            <w:color w:val="000000"/>
          </w:rPr>
          <w:tag w:val="MENDELEY_CITATION_v3_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"/>
          <w:id w:val="-556555516"/>
          <w:placeholder>
            <w:docPart w:val="DefaultPlaceholder_-1854013440"/>
          </w:placeholder>
        </w:sdtPr>
        <w:sdtEndPr/>
        <w:sdtContent>
          <w:r w:rsidR="008F1E64" w:rsidRPr="008F1E64">
            <w:rPr>
              <w:rFonts w:eastAsia="Times New Roman"/>
              <w:color w:val="000000"/>
            </w:rPr>
            <w:t xml:space="preserve">Andersson, 1999; </w:t>
          </w:r>
          <w:proofErr w:type="spellStart"/>
          <w:r w:rsidR="008F1E64" w:rsidRPr="008F1E64">
            <w:rPr>
              <w:rFonts w:eastAsia="Times New Roman"/>
              <w:color w:val="000000"/>
            </w:rPr>
            <w:t>Hoem</w:t>
          </w:r>
          <w:proofErr w:type="spellEnd"/>
          <w:r w:rsidR="008F1E64" w:rsidRPr="008F1E64">
            <w:rPr>
              <w:rFonts w:eastAsia="Times New Roman"/>
              <w:color w:val="000000"/>
            </w:rPr>
            <w:t>, 1990; Kulu &amp; Hannemann, 2016)</w:t>
          </w:r>
        </w:sdtContent>
      </w:sdt>
      <w:r w:rsidRPr="00202632">
        <w:rPr>
          <w:rFonts w:cstheme="minorHAnsi"/>
        </w:rPr>
        <w:t xml:space="preserve">. This allows us to determine whether the recent changes in the TFR are attributable to the changes in first, second, third or fourth-birth rates, or all four, and whether this is similar for all </w:t>
      </w:r>
      <w:r w:rsidR="00DF55E3">
        <w:rPr>
          <w:rFonts w:cstheme="minorHAnsi"/>
        </w:rPr>
        <w:t>Britain’s</w:t>
      </w:r>
      <w:r w:rsidRPr="00202632">
        <w:rPr>
          <w:rFonts w:cstheme="minorHAnsi"/>
        </w:rPr>
        <w:t xml:space="preserve"> countries. </w:t>
      </w:r>
    </w:p>
    <w:p w14:paraId="2E3C4058" w14:textId="0C766FB6" w:rsidR="00A660D0" w:rsidRDefault="00202632" w:rsidP="00254504">
      <w:pPr>
        <w:spacing w:before="120" w:after="0"/>
        <w:ind w:firstLine="720"/>
        <w:jc w:val="both"/>
        <w:rPr>
          <w:rFonts w:cstheme="minorHAnsi"/>
        </w:rPr>
      </w:pPr>
      <w:r w:rsidRPr="00202632">
        <w:rPr>
          <w:rFonts w:cstheme="minorHAnsi"/>
        </w:rPr>
        <w:t>Next, we calculate annual first-birth rates by age of woman</w:t>
      </w:r>
      <w:r w:rsidR="003F0B06">
        <w:rPr>
          <w:rFonts w:cstheme="minorHAnsi"/>
        </w:rPr>
        <w:t>. T</w:t>
      </w:r>
      <w:r w:rsidRPr="00202632">
        <w:rPr>
          <w:rFonts w:cstheme="minorHAnsi"/>
        </w:rPr>
        <w:t xml:space="preserve">his provides us with valuable information on whether the (expected) increase in first birth rates in the first decade of this century is explained by the stopping of postponement of childbearing combined with the ‘recuperation’ effect or rather by an increased share of women who have children. Similarly, we will calculate annual duration-specific rates for second and third births to detect a possible acceleration of childbearing in the past decade and deceleration thereafter. </w:t>
      </w:r>
      <w:r w:rsidR="008508B8">
        <w:rPr>
          <w:rFonts w:cstheme="minorHAnsi"/>
        </w:rPr>
        <w:t>We examine whether there has been</w:t>
      </w:r>
      <w:r w:rsidRPr="00202632">
        <w:rPr>
          <w:rFonts w:cstheme="minorHAnsi"/>
        </w:rPr>
        <w:t xml:space="preserve"> a shortening/lengthening of birth intervals or an increase/decrease in parity? </w:t>
      </w:r>
      <w:r w:rsidR="00FD7394">
        <w:rPr>
          <w:rFonts w:cstheme="minorHAnsi"/>
        </w:rPr>
        <w:t xml:space="preserve"> </w:t>
      </w:r>
    </w:p>
    <w:p w14:paraId="06DCF530" w14:textId="349C7807" w:rsidR="00232C8D" w:rsidRDefault="0015777B" w:rsidP="00517D83">
      <w:pPr>
        <w:spacing w:before="120" w:after="0"/>
        <w:jc w:val="both"/>
        <w:rPr>
          <w:rFonts w:cstheme="minorHAnsi"/>
        </w:rPr>
      </w:pPr>
      <w:r>
        <w:rPr>
          <w:rFonts w:cstheme="minorHAnsi"/>
        </w:rPr>
        <w:t>The basic model can be formalised as follows:</w:t>
      </w:r>
    </w:p>
    <w:p w14:paraId="3545CC2E" w14:textId="796B5C53" w:rsidR="00232C8D" w:rsidRDefault="00111B9E" w:rsidP="00111B9E">
      <w:pPr>
        <w:spacing w:before="120" w:after="0"/>
        <w:jc w:val="center"/>
        <w:rPr>
          <w:rFonts w:cstheme="minorHAnsi"/>
          <w:lang w:eastAsia="en-GB"/>
        </w:rPr>
      </w:pPr>
      <m:oMath>
        <m:r>
          <w:rPr>
            <w:rFonts w:ascii="Cambria Math" w:hAnsi="Cambria Math" w:cstheme="minorHAnsi"/>
            <w:lang w:eastAsia="en-GB"/>
          </w:rPr>
          <m:t>ln</m:t>
        </m:r>
        <m:sSub>
          <m:sSubPr>
            <m:ctrlPr>
              <w:rPr>
                <w:rFonts w:ascii="Cambria Math" w:hAnsi="Cambria Math" w:cstheme="minorHAnsi"/>
                <w:i/>
                <w:lang w:eastAsia="en-GB"/>
              </w:rPr>
            </m:ctrlPr>
          </m:sSubPr>
          <m:e>
            <m:r>
              <w:rPr>
                <w:rFonts w:ascii="Cambria Math" w:hAnsi="Cambria Math" w:cstheme="minorHAnsi"/>
                <w:lang w:eastAsia="en-GB"/>
              </w:rPr>
              <m:t>h</m:t>
            </m:r>
          </m:e>
          <m:sub>
            <m:r>
              <w:rPr>
                <w:rFonts w:ascii="Cambria Math" w:hAnsi="Cambria Math" w:cstheme="minorHAnsi"/>
                <w:lang w:eastAsia="en-GB"/>
              </w:rPr>
              <m:t>i</m:t>
            </m:r>
          </m:sub>
        </m:sSub>
        <m:r>
          <w:rPr>
            <w:rFonts w:ascii="Cambria Math" w:hAnsi="Cambria Math" w:cstheme="minorHAnsi"/>
            <w:lang w:eastAsia="en-GB"/>
          </w:rPr>
          <m:t>(t)=</m:t>
        </m:r>
        <m:func>
          <m:funcPr>
            <m:ctrlPr>
              <w:rPr>
                <w:rFonts w:ascii="Cambria Math" w:hAnsi="Cambria Math" w:cstheme="minorHAnsi"/>
                <w:i/>
                <w:lang w:eastAsia="en-GB"/>
              </w:rPr>
            </m:ctrlPr>
          </m:funcPr>
          <m:fName>
            <m:r>
              <w:rPr>
                <w:rFonts w:ascii="Cambria Math" w:hAnsi="Cambria Math" w:cstheme="minorHAnsi"/>
                <w:lang w:eastAsia="en-GB"/>
              </w:rPr>
              <m:t>ln</m:t>
            </m:r>
          </m:fName>
          <m:e>
            <m:sSub>
              <m:sSubPr>
                <m:ctrlPr>
                  <w:rPr>
                    <w:rFonts w:ascii="Cambria Math" w:hAnsi="Cambria Math" w:cstheme="minorHAnsi"/>
                    <w:i/>
                    <w:lang w:eastAsia="en-GB"/>
                  </w:rPr>
                </m:ctrlPr>
              </m:sSubPr>
              <m:e>
                <m:r>
                  <w:rPr>
                    <w:rFonts w:ascii="Cambria Math" w:hAnsi="Cambria Math" w:cstheme="minorHAnsi"/>
                    <w:lang w:eastAsia="en-GB"/>
                  </w:rPr>
                  <m:t>h</m:t>
                </m:r>
              </m:e>
              <m:sub>
                <m:r>
                  <w:rPr>
                    <w:rFonts w:ascii="Cambria Math" w:hAnsi="Cambria Math" w:cstheme="minorHAnsi"/>
                    <w:lang w:eastAsia="en-GB"/>
                  </w:rPr>
                  <m:t>0</m:t>
                </m:r>
              </m:sub>
            </m:sSub>
          </m:e>
        </m:func>
        <m:r>
          <w:rPr>
            <w:rFonts w:ascii="Cambria Math" w:hAnsi="Cambria Math" w:cstheme="minorHAnsi"/>
            <w:lang w:eastAsia="en-GB"/>
          </w:rPr>
          <m:t>(t)+</m:t>
        </m:r>
        <m:nary>
          <m:naryPr>
            <m:chr m:val="∑"/>
            <m:supHide m:val="1"/>
            <m:ctrlPr>
              <w:rPr>
                <w:rFonts w:ascii="Cambria Math" w:hAnsi="Cambria Math" w:cstheme="minorHAnsi"/>
                <w:i/>
                <w:lang w:eastAsia="en-GB"/>
              </w:rPr>
            </m:ctrlPr>
          </m:naryPr>
          <m:sub>
            <m:r>
              <w:rPr>
                <w:rFonts w:ascii="Cambria Math" w:hAnsi="Cambria Math" w:cstheme="minorHAnsi"/>
                <w:lang w:eastAsia="en-GB"/>
              </w:rPr>
              <m:t>l</m:t>
            </m:r>
          </m:sub>
          <m:sup/>
          <m:e>
            <m:sSub>
              <m:sSubPr>
                <m:ctrlPr>
                  <w:rPr>
                    <w:rFonts w:ascii="Cambria Math" w:hAnsi="Cambria Math" w:cstheme="minorHAnsi"/>
                    <w:i/>
                    <w:lang w:eastAsia="en-GB"/>
                  </w:rPr>
                </m:ctrlPr>
              </m:sSubPr>
              <m:e>
                <m:r>
                  <w:rPr>
                    <w:rFonts w:ascii="Cambria Math" w:hAnsi="Cambria Math" w:cstheme="minorHAnsi"/>
                    <w:lang w:eastAsia="en-GB"/>
                  </w:rPr>
                  <m:t>α</m:t>
                </m:r>
              </m:e>
              <m:sub>
                <m:r>
                  <w:rPr>
                    <w:rFonts w:ascii="Cambria Math" w:hAnsi="Cambria Math" w:cstheme="minorHAnsi"/>
                    <w:lang w:eastAsia="en-GB"/>
                  </w:rPr>
                  <m:t>l</m:t>
                </m:r>
              </m:sub>
            </m:sSub>
            <m:sSub>
              <m:sSubPr>
                <m:ctrlPr>
                  <w:rPr>
                    <w:rFonts w:ascii="Cambria Math" w:hAnsi="Cambria Math" w:cstheme="minorHAnsi"/>
                    <w:i/>
                    <w:lang w:eastAsia="en-GB"/>
                  </w:rPr>
                </m:ctrlPr>
              </m:sSubPr>
              <m:e>
                <m:r>
                  <w:rPr>
                    <w:rFonts w:ascii="Cambria Math" w:hAnsi="Cambria Math" w:cstheme="minorHAnsi"/>
                    <w:lang w:eastAsia="en-GB"/>
                  </w:rPr>
                  <m:t>x</m:t>
                </m:r>
              </m:e>
              <m:sub>
                <m:r>
                  <w:rPr>
                    <w:rFonts w:ascii="Cambria Math" w:hAnsi="Cambria Math" w:cstheme="minorHAnsi"/>
                    <w:lang w:eastAsia="en-GB"/>
                  </w:rPr>
                  <m:t>il</m:t>
                </m:r>
              </m:sub>
            </m:sSub>
            <m:r>
              <w:rPr>
                <w:rFonts w:ascii="Cambria Math" w:hAnsi="Cambria Math" w:cstheme="minorHAnsi"/>
                <w:lang w:eastAsia="en-GB"/>
              </w:rPr>
              <m:t>(t)</m:t>
            </m:r>
          </m:e>
        </m:nary>
        <m:r>
          <w:rPr>
            <w:rFonts w:ascii="Cambria Math" w:hAnsi="Cambria Math" w:cstheme="minorHAnsi"/>
            <w:lang w:eastAsia="en-GB"/>
          </w:rPr>
          <m:t>+β</m:t>
        </m:r>
        <m:sSub>
          <m:sSubPr>
            <m:ctrlPr>
              <w:rPr>
                <w:rFonts w:ascii="Cambria Math" w:hAnsi="Cambria Math" w:cstheme="minorHAnsi"/>
                <w:i/>
                <w:lang w:eastAsia="en-GB"/>
              </w:rPr>
            </m:ctrlPr>
          </m:sSubPr>
          <m:e>
            <m:r>
              <w:rPr>
                <w:rFonts w:ascii="Cambria Math" w:hAnsi="Cambria Math" w:cstheme="minorHAnsi"/>
                <w:lang w:eastAsia="en-GB"/>
              </w:rPr>
              <m:t>z</m:t>
            </m:r>
          </m:e>
          <m:sub>
            <m:r>
              <w:rPr>
                <w:rFonts w:ascii="Cambria Math" w:hAnsi="Cambria Math" w:cstheme="minorHAnsi"/>
                <w:lang w:eastAsia="en-GB"/>
              </w:rPr>
              <m:t>i</m:t>
            </m:r>
          </m:sub>
        </m:sSub>
      </m:oMath>
      <w:r w:rsidRPr="001405DD">
        <w:rPr>
          <w:rFonts w:cstheme="minorHAnsi"/>
          <w:lang w:eastAsia="en-GB"/>
        </w:rPr>
        <w:t>,</w:t>
      </w:r>
      <w:r w:rsidR="0015777B">
        <w:rPr>
          <w:rFonts w:cstheme="minorHAnsi"/>
          <w:lang w:eastAsia="en-GB"/>
        </w:rPr>
        <w:tab/>
      </w:r>
      <w:r w:rsidR="0015777B">
        <w:rPr>
          <w:rFonts w:cstheme="minorHAnsi"/>
          <w:lang w:eastAsia="en-GB"/>
        </w:rPr>
        <w:tab/>
        <w:t>(1)</w:t>
      </w:r>
    </w:p>
    <w:p w14:paraId="58775B9B" w14:textId="26756A5E" w:rsidR="00111B9E" w:rsidRDefault="00111B9E" w:rsidP="00111B9E">
      <w:pPr>
        <w:spacing w:before="120" w:after="0"/>
        <w:rPr>
          <w:rFonts w:cstheme="minorHAnsi"/>
        </w:rPr>
      </w:pPr>
      <w:r w:rsidRPr="00111B9E">
        <w:rPr>
          <w:rFonts w:cstheme="minorHAnsi"/>
        </w:rPr>
        <w:lastRenderedPageBreak/>
        <w:t xml:space="preserve">where </w:t>
      </w:r>
      <w:r w:rsidRPr="00111B9E">
        <w:rPr>
          <w:rFonts w:cstheme="minorHAnsi"/>
          <w:i/>
          <w:iCs/>
        </w:rPr>
        <w:t>h</w:t>
      </w:r>
      <w:r w:rsidRPr="00111B9E">
        <w:rPr>
          <w:rFonts w:cstheme="minorHAnsi"/>
          <w:i/>
          <w:iCs/>
          <w:vertAlign w:val="subscript"/>
        </w:rPr>
        <w:t>i</w:t>
      </w:r>
      <w:r w:rsidRPr="00111B9E">
        <w:rPr>
          <w:rFonts w:cstheme="minorHAnsi"/>
          <w:i/>
          <w:iCs/>
        </w:rPr>
        <w:t>(t)</w:t>
      </w:r>
      <w:r w:rsidRPr="00111B9E">
        <w:rPr>
          <w:rFonts w:cstheme="minorHAnsi"/>
        </w:rPr>
        <w:t xml:space="preserve"> denotes the </w:t>
      </w:r>
      <w:r>
        <w:rPr>
          <w:rFonts w:cstheme="minorHAnsi"/>
        </w:rPr>
        <w:t xml:space="preserve">hazard </w:t>
      </w:r>
      <w:r w:rsidRPr="00111B9E">
        <w:rPr>
          <w:rFonts w:cstheme="minorHAnsi"/>
        </w:rPr>
        <w:t xml:space="preserve">of </w:t>
      </w:r>
      <w:r>
        <w:rPr>
          <w:rFonts w:cstheme="minorHAnsi"/>
        </w:rPr>
        <w:t xml:space="preserve">giving </w:t>
      </w:r>
      <w:r w:rsidRPr="00111B9E">
        <w:rPr>
          <w:rFonts w:cstheme="minorHAnsi"/>
          <w:i/>
          <w:iCs/>
        </w:rPr>
        <w:t>n</w:t>
      </w:r>
      <w:r>
        <w:rPr>
          <w:rFonts w:cstheme="minorHAnsi"/>
        </w:rPr>
        <w:t>th birth</w:t>
      </w:r>
      <w:r w:rsidRPr="00111B9E">
        <w:rPr>
          <w:rFonts w:cstheme="minorHAnsi"/>
        </w:rPr>
        <w:t xml:space="preserve"> for individual </w:t>
      </w:r>
      <w:r w:rsidR="00254504">
        <w:rPr>
          <w:rFonts w:cstheme="minorHAnsi"/>
          <w:i/>
          <w:iCs/>
        </w:rPr>
        <w:t>i</w:t>
      </w:r>
      <w:r w:rsidR="0015777B">
        <w:rPr>
          <w:rFonts w:cstheme="minorHAnsi"/>
        </w:rPr>
        <w:t xml:space="preserve"> at duration </w:t>
      </w:r>
      <w:r w:rsidR="0015777B" w:rsidRPr="0015777B">
        <w:rPr>
          <w:rFonts w:cstheme="minorHAnsi"/>
          <w:i/>
          <w:iCs/>
        </w:rPr>
        <w:t>t</w:t>
      </w:r>
      <w:r w:rsidR="0015777B">
        <w:rPr>
          <w:rFonts w:cstheme="minorHAnsi"/>
        </w:rPr>
        <w:t xml:space="preserve">. </w:t>
      </w:r>
      <w:r w:rsidR="0015777B">
        <w:rPr>
          <w:i/>
        </w:rPr>
        <w:t>h</w:t>
      </w:r>
      <w:r w:rsidR="0015777B" w:rsidRPr="0041413D">
        <w:rPr>
          <w:vertAlign w:val="subscript"/>
        </w:rPr>
        <w:t>0</w:t>
      </w:r>
      <w:r w:rsidR="0015777B" w:rsidRPr="0041413D">
        <w:t>(</w:t>
      </w:r>
      <w:r w:rsidR="0015777B" w:rsidRPr="0041413D">
        <w:rPr>
          <w:i/>
        </w:rPr>
        <w:t>t</w:t>
      </w:r>
      <w:r w:rsidR="0015777B" w:rsidRPr="0041413D">
        <w:t xml:space="preserve">) </w:t>
      </w:r>
      <w:r w:rsidR="0015777B">
        <w:t xml:space="preserve">is </w:t>
      </w:r>
      <w:r w:rsidR="0015777B" w:rsidRPr="0041413D">
        <w:t xml:space="preserve">the baseline risk, </w:t>
      </w:r>
      <w:r w:rsidR="0015777B">
        <w:t>either</w:t>
      </w:r>
      <w:r w:rsidR="0015777B" w:rsidRPr="0041413D">
        <w:t xml:space="preserve"> </w:t>
      </w:r>
      <w:r w:rsidR="00517D83">
        <w:t xml:space="preserve">by </w:t>
      </w:r>
      <w:r w:rsidR="0015777B" w:rsidRPr="0041413D">
        <w:t xml:space="preserve">an individual’s age </w:t>
      </w:r>
      <w:r w:rsidR="0015777B">
        <w:t>(for birth first) or the time since previous birth (for second, third or fourth birth)</w:t>
      </w:r>
      <w:r w:rsidR="0015777B" w:rsidRPr="0041413D">
        <w:t xml:space="preserve">. </w:t>
      </w:r>
      <w:r w:rsidRPr="00111B9E">
        <w:rPr>
          <w:rFonts w:cstheme="minorHAnsi"/>
        </w:rPr>
        <w:t xml:space="preserve"> </w:t>
      </w:r>
      <w:proofErr w:type="spellStart"/>
      <w:r w:rsidR="0015777B" w:rsidRPr="0015777B">
        <w:rPr>
          <w:rFonts w:cstheme="minorHAnsi"/>
          <w:i/>
          <w:iCs/>
        </w:rPr>
        <w:t>x</w:t>
      </w:r>
      <w:r w:rsidR="0015777B" w:rsidRPr="0015777B">
        <w:rPr>
          <w:rFonts w:cstheme="minorHAnsi"/>
          <w:i/>
          <w:iCs/>
          <w:vertAlign w:val="subscript"/>
        </w:rPr>
        <w:t>il</w:t>
      </w:r>
      <w:proofErr w:type="spellEnd"/>
      <w:r w:rsidR="0015777B" w:rsidRPr="0015777B">
        <w:rPr>
          <w:rFonts w:cstheme="minorHAnsi"/>
          <w:i/>
          <w:iCs/>
        </w:rPr>
        <w:t>(t)</w:t>
      </w:r>
      <w:r w:rsidR="0015777B">
        <w:rPr>
          <w:rFonts w:cstheme="minorHAnsi"/>
        </w:rPr>
        <w:t xml:space="preserve"> denotes </w:t>
      </w:r>
      <w:r w:rsidR="0015777B" w:rsidRPr="00111B9E">
        <w:rPr>
          <w:rFonts w:cstheme="minorHAnsi"/>
        </w:rPr>
        <w:t xml:space="preserve">time-varying </w:t>
      </w:r>
      <w:r w:rsidR="0015777B">
        <w:rPr>
          <w:rFonts w:cstheme="minorHAnsi"/>
        </w:rPr>
        <w:t xml:space="preserve">and </w:t>
      </w:r>
      <w:r w:rsidRPr="00111B9E">
        <w:rPr>
          <w:rFonts w:cstheme="minorHAnsi"/>
        </w:rPr>
        <w:t>time-constant covariates</w:t>
      </w:r>
      <w:r w:rsidR="0015777B">
        <w:rPr>
          <w:rFonts w:cstheme="minorHAnsi"/>
        </w:rPr>
        <w:t xml:space="preserve"> such as calendar year and age at previous birth (if any)</w:t>
      </w:r>
      <w:r w:rsidRPr="00111B9E">
        <w:rPr>
          <w:rFonts w:cstheme="minorHAnsi"/>
        </w:rPr>
        <w:t xml:space="preserve">, with parameters </w:t>
      </w:r>
      <w:r w:rsidR="0015777B" w:rsidRPr="0015777B">
        <w:rPr>
          <w:rFonts w:cstheme="minorHAnsi"/>
          <w:i/>
          <w:iCs/>
        </w:rPr>
        <w:t>α</w:t>
      </w:r>
      <w:r w:rsidR="0015777B" w:rsidRPr="0015777B">
        <w:rPr>
          <w:rFonts w:cstheme="minorHAnsi"/>
          <w:i/>
          <w:iCs/>
          <w:vertAlign w:val="subscript"/>
        </w:rPr>
        <w:t>l</w:t>
      </w:r>
      <w:r w:rsidRPr="00111B9E">
        <w:rPr>
          <w:rFonts w:cstheme="minorHAnsi"/>
        </w:rPr>
        <w:t xml:space="preserve"> measuring their effect. </w:t>
      </w:r>
      <w:r w:rsidR="0015777B">
        <w:rPr>
          <w:rFonts w:cstheme="minorHAnsi"/>
          <w:i/>
          <w:iCs/>
        </w:rPr>
        <w:t>z</w:t>
      </w:r>
      <w:r w:rsidR="0015777B" w:rsidRPr="0015777B">
        <w:rPr>
          <w:rFonts w:cstheme="minorHAnsi"/>
          <w:i/>
          <w:iCs/>
          <w:vertAlign w:val="subscript"/>
        </w:rPr>
        <w:t>i</w:t>
      </w:r>
      <w:r w:rsidR="0015777B" w:rsidRPr="00111B9E">
        <w:rPr>
          <w:rFonts w:cstheme="minorHAnsi"/>
        </w:rPr>
        <w:t xml:space="preserve"> </w:t>
      </w:r>
      <w:r w:rsidR="0015777B">
        <w:rPr>
          <w:rFonts w:cstheme="minorHAnsi"/>
        </w:rPr>
        <w:t xml:space="preserve">is a variable for country, with </w:t>
      </w:r>
      <w:r w:rsidR="0015777B" w:rsidRPr="0015777B">
        <w:rPr>
          <w:rFonts w:cstheme="minorHAnsi"/>
          <w:i/>
          <w:iCs/>
        </w:rPr>
        <w:t>β</w:t>
      </w:r>
      <w:r w:rsidR="0015777B">
        <w:rPr>
          <w:rFonts w:cstheme="minorHAnsi"/>
          <w:i/>
          <w:iCs/>
        </w:rPr>
        <w:t xml:space="preserve"> </w:t>
      </w:r>
      <w:r w:rsidR="0015777B" w:rsidRPr="00111B9E">
        <w:rPr>
          <w:rFonts w:cstheme="minorHAnsi"/>
        </w:rPr>
        <w:t xml:space="preserve">measuring </w:t>
      </w:r>
      <w:r w:rsidR="0015777B">
        <w:rPr>
          <w:rFonts w:cstheme="minorHAnsi"/>
        </w:rPr>
        <w:t>its</w:t>
      </w:r>
      <w:r w:rsidR="0015777B" w:rsidRPr="00111B9E">
        <w:rPr>
          <w:rFonts w:cstheme="minorHAnsi"/>
        </w:rPr>
        <w:t xml:space="preserve"> </w:t>
      </w:r>
      <w:r w:rsidR="00517D83">
        <w:rPr>
          <w:rFonts w:cstheme="minorHAnsi"/>
        </w:rPr>
        <w:t>impact</w:t>
      </w:r>
      <w:r w:rsidRPr="00111B9E">
        <w:rPr>
          <w:rFonts w:cstheme="minorHAnsi"/>
        </w:rPr>
        <w:t>.</w:t>
      </w:r>
    </w:p>
    <w:p w14:paraId="22A7C4E2" w14:textId="3F3AF629" w:rsidR="0091313E" w:rsidRDefault="0091313E" w:rsidP="0091313E">
      <w:pPr>
        <w:spacing w:before="120" w:after="0"/>
        <w:ind w:firstLine="720"/>
        <w:jc w:val="both"/>
        <w:rPr>
          <w:rFonts w:cstheme="minorHAnsi"/>
        </w:rPr>
      </w:pPr>
      <w:r>
        <w:rPr>
          <w:rFonts w:cstheme="minorHAnsi"/>
        </w:rPr>
        <w:t xml:space="preserve">However, </w:t>
      </w:r>
      <w:r w:rsidR="00A15818">
        <w:rPr>
          <w:rFonts w:cstheme="minorHAnsi"/>
        </w:rPr>
        <w:t xml:space="preserve">the </w:t>
      </w:r>
      <w:r>
        <w:rPr>
          <w:rFonts w:cstheme="minorHAnsi"/>
        </w:rPr>
        <w:t>i</w:t>
      </w:r>
      <w:r w:rsidR="00A660D0" w:rsidRPr="00202632">
        <w:rPr>
          <w:rFonts w:cstheme="minorHAnsi"/>
        </w:rPr>
        <w:t xml:space="preserve">ndividual-level </w:t>
      </w:r>
      <w:r w:rsidR="00D20843">
        <w:rPr>
          <w:rFonts w:cstheme="minorHAnsi"/>
        </w:rPr>
        <w:t xml:space="preserve">administrative </w:t>
      </w:r>
      <w:r w:rsidR="00A660D0" w:rsidRPr="00202632">
        <w:rPr>
          <w:rFonts w:cstheme="minorHAnsi"/>
        </w:rPr>
        <w:t xml:space="preserve">data </w:t>
      </w:r>
      <w:r w:rsidR="003D4C54">
        <w:rPr>
          <w:rFonts w:cstheme="minorHAnsi"/>
        </w:rPr>
        <w:t>used in this paper</w:t>
      </w:r>
      <w:r w:rsidR="00D20843">
        <w:rPr>
          <w:rFonts w:cstheme="minorHAnsi"/>
        </w:rPr>
        <w:t xml:space="preserve"> </w:t>
      </w:r>
      <w:proofErr w:type="gramStart"/>
      <w:r w:rsidR="006B2A44">
        <w:rPr>
          <w:rFonts w:cstheme="minorHAnsi"/>
        </w:rPr>
        <w:t>have to</w:t>
      </w:r>
      <w:proofErr w:type="gramEnd"/>
      <w:r w:rsidR="006B2A44">
        <w:rPr>
          <w:rFonts w:cstheme="minorHAnsi"/>
        </w:rPr>
        <w:t xml:space="preserve"> be analysed within a trusted research environment and </w:t>
      </w:r>
      <w:r w:rsidR="00A660D0" w:rsidRPr="00202632">
        <w:rPr>
          <w:rFonts w:cstheme="minorHAnsi"/>
        </w:rPr>
        <w:t>cannot be merged due to issues of data confidentiality. To overcome th</w:t>
      </w:r>
      <w:r w:rsidR="008703E0">
        <w:rPr>
          <w:rFonts w:cstheme="minorHAnsi"/>
        </w:rPr>
        <w:t>is</w:t>
      </w:r>
      <w:r w:rsidR="00A660D0" w:rsidRPr="00202632">
        <w:rPr>
          <w:rFonts w:cstheme="minorHAnsi"/>
        </w:rPr>
        <w:t xml:space="preserve"> issue</w:t>
      </w:r>
      <w:r w:rsidR="00CA1F1B">
        <w:rPr>
          <w:rFonts w:cstheme="minorHAnsi"/>
        </w:rPr>
        <w:t>,</w:t>
      </w:r>
      <w:r w:rsidR="00A660D0" w:rsidRPr="00202632">
        <w:rPr>
          <w:rFonts w:cstheme="minorHAnsi"/>
        </w:rPr>
        <w:t xml:space="preserve"> we will use </w:t>
      </w:r>
      <w:r>
        <w:rPr>
          <w:rFonts w:cstheme="minorHAnsi"/>
        </w:rPr>
        <w:t>a</w:t>
      </w:r>
      <w:r w:rsidR="00A660D0" w:rsidRPr="00202632">
        <w:rPr>
          <w:rFonts w:cstheme="minorHAnsi"/>
        </w:rPr>
        <w:t xml:space="preserve"> count</w:t>
      </w:r>
      <w:r>
        <w:rPr>
          <w:rFonts w:cstheme="minorHAnsi"/>
        </w:rPr>
        <w:t xml:space="preserve"> </w:t>
      </w:r>
      <w:r w:rsidR="00A660D0" w:rsidRPr="00202632">
        <w:rPr>
          <w:rFonts w:cstheme="minorHAnsi"/>
        </w:rPr>
        <w:t xml:space="preserve">data approach to explicitly compare parity-specific fertility rates across </w:t>
      </w:r>
      <w:r>
        <w:rPr>
          <w:rFonts w:cstheme="minorHAnsi"/>
        </w:rPr>
        <w:t xml:space="preserve">UK’s </w:t>
      </w:r>
      <w:r w:rsidR="00A660D0" w:rsidRPr="00202632">
        <w:rPr>
          <w:rFonts w:cstheme="minorHAnsi"/>
        </w:rPr>
        <w:t>countries adjusted to various covariates</w:t>
      </w:r>
      <w:r w:rsidR="005F1862">
        <w:rPr>
          <w:rFonts w:cstheme="minorHAnsi"/>
        </w:rPr>
        <w:t xml:space="preserve"> </w:t>
      </w:r>
      <w:sdt>
        <w:sdtPr>
          <w:rPr>
            <w:rFonts w:cstheme="minorHAnsi"/>
            <w:color w:val="000000"/>
          </w:rPr>
          <w:tag w:val="MENDELEY_CITATION_v3_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"/>
          <w:id w:val="-477150980"/>
          <w:placeholder>
            <w:docPart w:val="DefaultPlaceholder_-1854013440"/>
          </w:placeholder>
        </w:sdtPr>
        <w:sdtEndPr/>
        <w:sdtContent>
          <w:r w:rsidR="008F1E64" w:rsidRPr="008F1E64">
            <w:rPr>
              <w:rFonts w:cstheme="minorHAnsi"/>
              <w:color w:val="000000"/>
            </w:rPr>
            <w:t>(</w:t>
          </w:r>
          <w:proofErr w:type="spellStart"/>
          <w:r w:rsidR="008F1E64" w:rsidRPr="008F1E64">
            <w:rPr>
              <w:rFonts w:cstheme="minorHAnsi"/>
              <w:color w:val="000000"/>
            </w:rPr>
            <w:t>Hoem</w:t>
          </w:r>
          <w:proofErr w:type="spellEnd"/>
          <w:r w:rsidR="008F1E64" w:rsidRPr="008F1E64">
            <w:rPr>
              <w:rFonts w:cstheme="minorHAnsi"/>
              <w:color w:val="000000"/>
            </w:rPr>
            <w:t>, 1987; Preston, 2014)</w:t>
          </w:r>
        </w:sdtContent>
      </w:sdt>
      <w:r w:rsidR="00A660D0" w:rsidRPr="00202632">
        <w:rPr>
          <w:rFonts w:cstheme="minorHAnsi"/>
        </w:rPr>
        <w:t xml:space="preserve">. </w:t>
      </w:r>
    </w:p>
    <w:p w14:paraId="2FA029FF" w14:textId="4AAF5F64" w:rsidR="009C6982" w:rsidRDefault="0091313E" w:rsidP="00517D83">
      <w:pPr>
        <w:spacing w:before="120" w:after="0"/>
        <w:jc w:val="both"/>
        <w:rPr>
          <w:rFonts w:cstheme="minorHAnsi"/>
          <w:lang w:eastAsia="en-GB"/>
        </w:rPr>
      </w:pPr>
      <w:r>
        <w:rPr>
          <w:rFonts w:cstheme="minorHAnsi"/>
          <w:lang w:eastAsia="en-GB"/>
        </w:rPr>
        <w:t>W</w:t>
      </w:r>
      <w:r w:rsidRPr="001405DD">
        <w:rPr>
          <w:rFonts w:cstheme="minorHAnsi"/>
          <w:lang w:eastAsia="en-GB"/>
        </w:rPr>
        <w:t xml:space="preserve">e </w:t>
      </w:r>
      <w:r>
        <w:rPr>
          <w:rFonts w:cstheme="minorHAnsi"/>
          <w:lang w:eastAsia="en-GB"/>
        </w:rPr>
        <w:t xml:space="preserve">can </w:t>
      </w:r>
      <w:r w:rsidRPr="001405DD">
        <w:rPr>
          <w:rFonts w:cstheme="minorHAnsi"/>
          <w:lang w:eastAsia="en-GB"/>
        </w:rPr>
        <w:t>specify the baseline hazard as piecewise constant:</w:t>
      </w:r>
    </w:p>
    <w:p w14:paraId="44EB4B61" w14:textId="77777777" w:rsidR="009C6982" w:rsidRPr="001405DD" w:rsidRDefault="009C6982" w:rsidP="0091313E">
      <w:pPr>
        <w:spacing w:before="120" w:after="0"/>
        <w:jc w:val="both"/>
        <w:rPr>
          <w:rFonts w:cstheme="minorHAnsi"/>
          <w:lang w:eastAsia="en-GB"/>
        </w:rPr>
      </w:pPr>
    </w:p>
    <w:p w14:paraId="127565E2" w14:textId="53611CF8" w:rsidR="0091313E" w:rsidRPr="00D07F63" w:rsidRDefault="0091313E" w:rsidP="0091313E">
      <w:pPr>
        <w:jc w:val="center"/>
        <w:rPr>
          <w:rFonts w:cstheme="minorHAnsi"/>
          <w:bCs/>
          <w:lang w:eastAsia="en-GB"/>
        </w:rPr>
      </w:pPr>
      <m:oMath>
        <m:r>
          <w:rPr>
            <w:rFonts w:ascii="Cambria Math" w:hAnsi="Cambria Math" w:cstheme="minorHAnsi"/>
            <w:lang w:eastAsia="en-GB"/>
          </w:rPr>
          <m:t>ln</m:t>
        </m:r>
        <m:sSub>
          <m:sSubPr>
            <m:ctrlPr>
              <w:rPr>
                <w:rFonts w:ascii="Cambria Math" w:hAnsi="Cambria Math" w:cstheme="minorHAnsi"/>
                <w:i/>
                <w:lang w:eastAsia="en-GB"/>
              </w:rPr>
            </m:ctrlPr>
          </m:sSubPr>
          <m:e>
            <m:r>
              <w:rPr>
                <w:rFonts w:ascii="Cambria Math" w:hAnsi="Cambria Math" w:cstheme="minorHAnsi"/>
                <w:lang w:eastAsia="en-GB"/>
              </w:rPr>
              <m:t>h</m:t>
            </m:r>
          </m:e>
          <m:sub>
            <m:r>
              <w:rPr>
                <w:rFonts w:ascii="Cambria Math" w:hAnsi="Cambria Math" w:cstheme="minorHAnsi"/>
                <w:lang w:eastAsia="en-GB"/>
              </w:rPr>
              <m:t>0</m:t>
            </m:r>
          </m:sub>
        </m:sSub>
        <m:d>
          <m:dPr>
            <m:ctrlPr>
              <w:rPr>
                <w:rFonts w:ascii="Cambria Math" w:hAnsi="Cambria Math" w:cstheme="minorHAnsi"/>
                <w:i/>
                <w:lang w:eastAsia="en-GB"/>
              </w:rPr>
            </m:ctrlPr>
          </m:dPr>
          <m:e>
            <m:r>
              <w:rPr>
                <w:rFonts w:ascii="Cambria Math" w:hAnsi="Cambria Math" w:cstheme="minorHAnsi"/>
                <w:lang w:eastAsia="en-GB"/>
              </w:rPr>
              <m:t>t</m:t>
            </m:r>
          </m:e>
        </m:d>
        <m:r>
          <w:rPr>
            <w:rFonts w:ascii="Cambria Math" w:hAnsi="Cambria Math" w:cstheme="minorHAnsi"/>
            <w:lang w:eastAsia="en-GB"/>
          </w:rPr>
          <m:t>=</m:t>
        </m:r>
        <m:func>
          <m:funcPr>
            <m:ctrlPr>
              <w:rPr>
                <w:rFonts w:ascii="Cambria Math" w:hAnsi="Cambria Math" w:cstheme="minorHAnsi"/>
                <w:i/>
                <w:lang w:eastAsia="en-GB"/>
              </w:rPr>
            </m:ctrlPr>
          </m:funcPr>
          <m:fName>
            <m:r>
              <w:rPr>
                <w:rFonts w:ascii="Cambria Math" w:hAnsi="Cambria Math" w:cstheme="minorHAnsi"/>
                <w:lang w:eastAsia="en-GB"/>
              </w:rPr>
              <m:t>ln</m:t>
            </m:r>
          </m:fName>
          <m:e>
            <m:sSub>
              <m:sSubPr>
                <m:ctrlPr>
                  <w:rPr>
                    <w:rFonts w:ascii="Cambria Math" w:hAnsi="Cambria Math" w:cstheme="minorHAnsi"/>
                    <w:i/>
                    <w:lang w:eastAsia="en-GB"/>
                  </w:rPr>
                </m:ctrlPr>
              </m:sSubPr>
              <m:e>
                <m:r>
                  <w:rPr>
                    <w:rFonts w:ascii="Cambria Math" w:hAnsi="Cambria Math" w:cstheme="minorHAnsi"/>
                    <w:lang w:eastAsia="en-GB"/>
                  </w:rPr>
                  <m:t>h</m:t>
                </m:r>
              </m:e>
              <m:sub>
                <m:r>
                  <w:rPr>
                    <w:rFonts w:ascii="Cambria Math" w:hAnsi="Cambria Math" w:cstheme="minorHAnsi"/>
                    <w:lang w:eastAsia="en-GB"/>
                  </w:rPr>
                  <m:t>j</m:t>
                </m:r>
              </m:sub>
            </m:sSub>
          </m:e>
        </m:func>
      </m:oMath>
      <w:r w:rsidRPr="001405DD">
        <w:rPr>
          <w:rFonts w:cstheme="minorHAnsi"/>
          <w:lang w:eastAsia="en-GB"/>
        </w:rPr>
        <w:tab/>
      </w:r>
      <w:r w:rsidRPr="001405DD">
        <w:rPr>
          <w:rFonts w:cstheme="minorHAnsi"/>
          <w:lang w:eastAsia="en-GB"/>
        </w:rPr>
        <w:tab/>
        <w:t xml:space="preserve">for </w:t>
      </w:r>
      <w:r w:rsidRPr="001405DD">
        <w:rPr>
          <w:rFonts w:cstheme="minorHAnsi"/>
          <w:i/>
          <w:iCs/>
          <w:lang w:eastAsia="en-GB"/>
        </w:rPr>
        <w:t>t</w:t>
      </w:r>
      <w:r w:rsidRPr="001405DD">
        <w:rPr>
          <w:rFonts w:cstheme="minorHAnsi"/>
          <w:lang w:eastAsia="en-GB"/>
        </w:rPr>
        <w:t xml:space="preserve"> in  </w:t>
      </w:r>
      <m:oMath>
        <m:d>
          <m:dPr>
            <m:begChr m:val="["/>
            <m:endChr m:val=""/>
            <m:ctrlPr>
              <w:rPr>
                <w:rFonts w:ascii="Cambria Math" w:hAnsi="Cambria Math" w:cstheme="minorHAnsi"/>
                <w:i/>
                <w:lang w:eastAsia="en-GB"/>
              </w:rPr>
            </m:ctrlPr>
          </m:dPr>
          <m:e>
            <m:sSub>
              <m:sSubPr>
                <m:ctrlPr>
                  <w:rPr>
                    <w:rFonts w:ascii="Cambria Math" w:hAnsi="Cambria Math" w:cstheme="minorHAnsi"/>
                    <w:i/>
                    <w:lang w:eastAsia="en-GB"/>
                  </w:rPr>
                </m:ctrlPr>
              </m:sSubPr>
              <m:e>
                <m:r>
                  <w:rPr>
                    <w:rFonts w:ascii="Cambria Math" w:hAnsi="Cambria Math" w:cstheme="minorHAnsi"/>
                    <w:lang w:eastAsia="en-GB"/>
                  </w:rPr>
                  <m:t>t</m:t>
                </m:r>
              </m:e>
              <m:sub>
                <m:r>
                  <w:rPr>
                    <w:rFonts w:ascii="Cambria Math" w:hAnsi="Cambria Math" w:cstheme="minorHAnsi"/>
                    <w:lang w:eastAsia="en-GB"/>
                  </w:rPr>
                  <m:t>j</m:t>
                </m:r>
              </m:sub>
            </m:sSub>
            <m:r>
              <w:rPr>
                <w:rFonts w:ascii="Cambria Math" w:hAnsi="Cambria Math" w:cstheme="minorHAnsi"/>
                <w:lang w:eastAsia="en-GB"/>
              </w:rPr>
              <m:t xml:space="preserve">, </m:t>
            </m:r>
          </m:e>
        </m:d>
        <m:d>
          <m:dPr>
            <m:begChr m:val=""/>
            <m:ctrlPr>
              <w:rPr>
                <w:rFonts w:ascii="Cambria Math" w:hAnsi="Cambria Math" w:cstheme="minorHAnsi"/>
                <w:i/>
                <w:lang w:eastAsia="en-GB"/>
              </w:rPr>
            </m:ctrlPr>
          </m:dPr>
          <m:e>
            <m:sSub>
              <m:sSubPr>
                <m:ctrlPr>
                  <w:rPr>
                    <w:rFonts w:ascii="Cambria Math" w:hAnsi="Cambria Math" w:cstheme="minorHAnsi"/>
                    <w:i/>
                    <w:lang w:eastAsia="en-GB"/>
                  </w:rPr>
                </m:ctrlPr>
              </m:sSubPr>
              <m:e>
                <m:r>
                  <w:rPr>
                    <w:rFonts w:ascii="Cambria Math" w:hAnsi="Cambria Math" w:cstheme="minorHAnsi"/>
                    <w:lang w:eastAsia="en-GB"/>
                  </w:rPr>
                  <m:t>t</m:t>
                </m:r>
              </m:e>
              <m:sub>
                <m:r>
                  <w:rPr>
                    <w:rFonts w:ascii="Cambria Math" w:hAnsi="Cambria Math" w:cstheme="minorHAnsi"/>
                    <w:lang w:eastAsia="en-GB"/>
                  </w:rPr>
                  <m:t>j+1</m:t>
                </m:r>
              </m:sub>
            </m:sSub>
          </m:e>
        </m:d>
      </m:oMath>
      <w:r w:rsidRPr="001405DD">
        <w:rPr>
          <w:rFonts w:cstheme="minorHAnsi"/>
          <w:lang w:eastAsia="en-GB"/>
        </w:rPr>
        <w:tab/>
      </w:r>
      <w:r w:rsidRPr="001405DD">
        <w:rPr>
          <w:rFonts w:cstheme="minorHAnsi"/>
          <w:lang w:eastAsia="en-GB"/>
        </w:rPr>
        <w:tab/>
      </w:r>
      <w:r w:rsidRPr="001405DD">
        <w:rPr>
          <w:rFonts w:cstheme="minorHAnsi"/>
          <w:lang w:eastAsia="en-GB"/>
        </w:rPr>
        <w:tab/>
      </w:r>
      <w:r w:rsidRPr="00D07F63">
        <w:rPr>
          <w:rFonts w:cstheme="minorHAnsi"/>
          <w:bCs/>
          <w:lang w:eastAsia="en-GB"/>
        </w:rPr>
        <w:t>(</w:t>
      </w:r>
      <w:r w:rsidR="009C6982" w:rsidRPr="00D07F63">
        <w:rPr>
          <w:rFonts w:cstheme="minorHAnsi"/>
          <w:bCs/>
          <w:lang w:eastAsia="en-GB"/>
        </w:rPr>
        <w:t>2</w:t>
      </w:r>
      <w:r w:rsidRPr="00D07F63">
        <w:rPr>
          <w:rFonts w:cstheme="minorHAnsi"/>
          <w:bCs/>
          <w:lang w:eastAsia="en-GB"/>
        </w:rPr>
        <w:t>)</w:t>
      </w:r>
    </w:p>
    <w:p w14:paraId="3CD25CF4" w14:textId="0B7AD58A" w:rsidR="0091313E" w:rsidRPr="001405DD" w:rsidRDefault="0091313E" w:rsidP="0091313E">
      <w:pPr>
        <w:jc w:val="both"/>
        <w:rPr>
          <w:rFonts w:cstheme="minorHAnsi"/>
          <w:lang w:eastAsia="en-GB"/>
        </w:rPr>
      </w:pPr>
      <w:r w:rsidRPr="001405DD">
        <w:rPr>
          <w:rFonts w:cstheme="minorHAnsi"/>
          <w:lang w:eastAsia="en-GB"/>
        </w:rPr>
        <w:t>The bas</w:t>
      </w:r>
      <w:r w:rsidR="009C6982">
        <w:rPr>
          <w:rFonts w:cstheme="minorHAnsi"/>
          <w:lang w:eastAsia="en-GB"/>
        </w:rPr>
        <w:t>ic</w:t>
      </w:r>
      <w:r w:rsidRPr="001405DD">
        <w:rPr>
          <w:rFonts w:cstheme="minorHAnsi"/>
          <w:lang w:eastAsia="en-GB"/>
        </w:rPr>
        <w:t xml:space="preserve"> model in equation </w:t>
      </w:r>
      <w:r w:rsidR="009C6982">
        <w:rPr>
          <w:rFonts w:cstheme="minorHAnsi"/>
          <w:lang w:eastAsia="en-GB"/>
        </w:rPr>
        <w:t>1</w:t>
      </w:r>
      <w:r w:rsidRPr="001405DD">
        <w:rPr>
          <w:rFonts w:cstheme="minorHAnsi"/>
          <w:lang w:eastAsia="en-GB"/>
        </w:rPr>
        <w:t xml:space="preserve"> then becomes as follows:</w:t>
      </w:r>
    </w:p>
    <w:p w14:paraId="6D44CBEA" w14:textId="3FE8E20C" w:rsidR="0091313E" w:rsidRPr="00D07F63" w:rsidRDefault="0091313E" w:rsidP="0091313E">
      <w:pPr>
        <w:jc w:val="center"/>
        <w:rPr>
          <w:rFonts w:cstheme="minorHAnsi"/>
          <w:bCs/>
          <w:lang w:eastAsia="en-GB"/>
        </w:rPr>
      </w:pPr>
      <m:oMath>
        <m:r>
          <w:rPr>
            <w:rFonts w:ascii="Cambria Math" w:hAnsi="Cambria Math" w:cstheme="minorHAnsi"/>
            <w:lang w:eastAsia="en-GB"/>
          </w:rPr>
          <m:t>ln</m:t>
        </m:r>
        <m:sSub>
          <m:sSubPr>
            <m:ctrlPr>
              <w:rPr>
                <w:rFonts w:ascii="Cambria Math" w:hAnsi="Cambria Math" w:cstheme="minorHAnsi"/>
                <w:i/>
                <w:lang w:eastAsia="en-GB"/>
              </w:rPr>
            </m:ctrlPr>
          </m:sSubPr>
          <m:e>
            <m:r>
              <w:rPr>
                <w:rFonts w:ascii="Cambria Math" w:hAnsi="Cambria Math" w:cstheme="minorHAnsi"/>
                <w:lang w:eastAsia="en-GB"/>
              </w:rPr>
              <m:t>h</m:t>
            </m:r>
          </m:e>
          <m:sub>
            <m:r>
              <w:rPr>
                <w:rFonts w:ascii="Cambria Math" w:hAnsi="Cambria Math" w:cstheme="minorHAnsi"/>
                <w:lang w:eastAsia="en-GB"/>
              </w:rPr>
              <m:t>jm</m:t>
            </m:r>
          </m:sub>
        </m:sSub>
        <m:r>
          <w:rPr>
            <w:rFonts w:ascii="Cambria Math" w:hAnsi="Cambria Math" w:cstheme="minorHAnsi"/>
            <w:lang w:eastAsia="en-GB"/>
          </w:rPr>
          <m:t>=</m:t>
        </m:r>
        <m:func>
          <m:funcPr>
            <m:ctrlPr>
              <w:rPr>
                <w:rFonts w:ascii="Cambria Math" w:hAnsi="Cambria Math" w:cstheme="minorHAnsi"/>
                <w:i/>
                <w:lang w:eastAsia="en-GB"/>
              </w:rPr>
            </m:ctrlPr>
          </m:funcPr>
          <m:fName>
            <m:r>
              <w:rPr>
                <w:rFonts w:ascii="Cambria Math" w:hAnsi="Cambria Math" w:cstheme="minorHAnsi"/>
                <w:lang w:eastAsia="en-GB"/>
              </w:rPr>
              <m:t>ln</m:t>
            </m:r>
          </m:fName>
          <m:e>
            <m:sSub>
              <m:sSubPr>
                <m:ctrlPr>
                  <w:rPr>
                    <w:rFonts w:ascii="Cambria Math" w:hAnsi="Cambria Math" w:cstheme="minorHAnsi"/>
                    <w:i/>
                    <w:lang w:eastAsia="en-GB"/>
                  </w:rPr>
                </m:ctrlPr>
              </m:sSubPr>
              <m:e>
                <m:r>
                  <w:rPr>
                    <w:rFonts w:ascii="Cambria Math" w:hAnsi="Cambria Math" w:cstheme="minorHAnsi"/>
                    <w:lang w:eastAsia="en-GB"/>
                  </w:rPr>
                  <m:t>h</m:t>
                </m:r>
              </m:e>
              <m:sub>
                <m:r>
                  <w:rPr>
                    <w:rFonts w:ascii="Cambria Math" w:hAnsi="Cambria Math" w:cstheme="minorHAnsi"/>
                    <w:lang w:eastAsia="en-GB"/>
                  </w:rPr>
                  <m:t>j</m:t>
                </m:r>
              </m:sub>
            </m:sSub>
          </m:e>
        </m:func>
        <m:r>
          <w:rPr>
            <w:rFonts w:ascii="Cambria Math" w:hAnsi="Cambria Math" w:cstheme="minorHAnsi"/>
            <w:lang w:eastAsia="en-GB"/>
          </w:rPr>
          <m:t>+</m:t>
        </m:r>
        <m:nary>
          <m:naryPr>
            <m:chr m:val="∑"/>
            <m:supHide m:val="1"/>
            <m:ctrlPr>
              <w:rPr>
                <w:rFonts w:ascii="Cambria Math" w:hAnsi="Cambria Math" w:cstheme="minorHAnsi"/>
                <w:i/>
                <w:lang w:eastAsia="en-GB"/>
              </w:rPr>
            </m:ctrlPr>
          </m:naryPr>
          <m:sub>
            <m:r>
              <w:rPr>
                <w:rFonts w:ascii="Cambria Math" w:hAnsi="Cambria Math" w:cstheme="minorHAnsi"/>
                <w:lang w:eastAsia="en-GB"/>
              </w:rPr>
              <m:t>l</m:t>
            </m:r>
          </m:sub>
          <m:sup/>
          <m:e>
            <m:sSub>
              <m:sSubPr>
                <m:ctrlPr>
                  <w:rPr>
                    <w:rFonts w:ascii="Cambria Math" w:hAnsi="Cambria Math" w:cstheme="minorHAnsi"/>
                    <w:i/>
                    <w:lang w:eastAsia="en-GB"/>
                  </w:rPr>
                </m:ctrlPr>
              </m:sSubPr>
              <m:e>
                <m:r>
                  <w:rPr>
                    <w:rFonts w:ascii="Cambria Math" w:hAnsi="Cambria Math" w:cstheme="minorHAnsi"/>
                    <w:lang w:eastAsia="en-GB"/>
                  </w:rPr>
                  <m:t>α</m:t>
                </m:r>
              </m:e>
              <m:sub>
                <m:r>
                  <w:rPr>
                    <w:rFonts w:ascii="Cambria Math" w:hAnsi="Cambria Math" w:cstheme="minorHAnsi"/>
                    <w:lang w:eastAsia="en-GB"/>
                  </w:rPr>
                  <m:t>l</m:t>
                </m:r>
              </m:sub>
            </m:sSub>
            <m:sSub>
              <m:sSubPr>
                <m:ctrlPr>
                  <w:rPr>
                    <w:rFonts w:ascii="Cambria Math" w:hAnsi="Cambria Math" w:cstheme="minorHAnsi"/>
                    <w:i/>
                    <w:lang w:eastAsia="en-GB"/>
                  </w:rPr>
                </m:ctrlPr>
              </m:sSubPr>
              <m:e>
                <m:r>
                  <w:rPr>
                    <w:rFonts w:ascii="Cambria Math" w:hAnsi="Cambria Math" w:cstheme="minorHAnsi"/>
                    <w:lang w:eastAsia="en-GB"/>
                  </w:rPr>
                  <m:t>x</m:t>
                </m:r>
              </m:e>
              <m:sub>
                <m:r>
                  <w:rPr>
                    <w:rFonts w:ascii="Cambria Math" w:hAnsi="Cambria Math" w:cstheme="minorHAnsi"/>
                    <w:lang w:eastAsia="en-GB"/>
                  </w:rPr>
                  <m:t>jml</m:t>
                </m:r>
              </m:sub>
            </m:sSub>
          </m:e>
        </m:nary>
        <m:r>
          <w:rPr>
            <w:rFonts w:ascii="Cambria Math" w:hAnsi="Cambria Math" w:cstheme="minorHAnsi"/>
            <w:lang w:eastAsia="en-GB"/>
          </w:rPr>
          <m:t>+β</m:t>
        </m:r>
        <m:sSub>
          <m:sSubPr>
            <m:ctrlPr>
              <w:rPr>
                <w:rFonts w:ascii="Cambria Math" w:hAnsi="Cambria Math" w:cstheme="minorHAnsi"/>
                <w:i/>
                <w:lang w:eastAsia="en-GB"/>
              </w:rPr>
            </m:ctrlPr>
          </m:sSubPr>
          <m:e>
            <m:r>
              <w:rPr>
                <w:rFonts w:ascii="Cambria Math" w:hAnsi="Cambria Math" w:cstheme="minorHAnsi"/>
                <w:lang w:eastAsia="en-GB"/>
              </w:rPr>
              <m:t>z</m:t>
            </m:r>
          </m:e>
          <m:sub>
            <m:r>
              <w:rPr>
                <w:rFonts w:ascii="Cambria Math" w:hAnsi="Cambria Math" w:cstheme="minorHAnsi"/>
                <w:lang w:eastAsia="en-GB"/>
              </w:rPr>
              <m:t>jm</m:t>
            </m:r>
          </m:sub>
        </m:sSub>
      </m:oMath>
      <w:r w:rsidRPr="001405DD">
        <w:rPr>
          <w:rFonts w:cstheme="minorHAnsi"/>
          <w:lang w:eastAsia="en-GB"/>
        </w:rPr>
        <w:t>,</w:t>
      </w:r>
      <w:r w:rsidRPr="001405DD">
        <w:rPr>
          <w:rFonts w:cstheme="minorHAnsi"/>
          <w:lang w:eastAsia="en-GB"/>
        </w:rPr>
        <w:tab/>
      </w:r>
      <w:r w:rsidRPr="001405DD">
        <w:rPr>
          <w:rFonts w:cstheme="minorHAnsi"/>
          <w:lang w:eastAsia="en-GB"/>
        </w:rPr>
        <w:tab/>
      </w:r>
      <w:r w:rsidRPr="001405DD">
        <w:rPr>
          <w:rFonts w:cstheme="minorHAnsi"/>
          <w:lang w:eastAsia="en-GB"/>
        </w:rPr>
        <w:tab/>
      </w:r>
      <w:r w:rsidRPr="00D07F63">
        <w:rPr>
          <w:rFonts w:cstheme="minorHAnsi"/>
          <w:bCs/>
          <w:lang w:eastAsia="en-GB"/>
        </w:rPr>
        <w:t>(</w:t>
      </w:r>
      <w:r w:rsidR="009C6982" w:rsidRPr="00D07F63">
        <w:rPr>
          <w:rFonts w:cstheme="minorHAnsi"/>
          <w:bCs/>
          <w:lang w:eastAsia="en-GB"/>
        </w:rPr>
        <w:t>3</w:t>
      </w:r>
      <w:r w:rsidRPr="00D07F63">
        <w:rPr>
          <w:rFonts w:cstheme="minorHAnsi"/>
          <w:bCs/>
          <w:lang w:eastAsia="en-GB"/>
        </w:rPr>
        <w:t>)</w:t>
      </w:r>
    </w:p>
    <w:p w14:paraId="4458D462" w14:textId="18B79293" w:rsidR="007B65B3" w:rsidRDefault="0091313E" w:rsidP="007B65B3">
      <w:pPr>
        <w:spacing w:before="120" w:after="0"/>
        <w:jc w:val="both"/>
        <w:rPr>
          <w:rFonts w:cstheme="minorHAnsi"/>
        </w:rPr>
      </w:pPr>
      <w:r w:rsidRPr="001405DD">
        <w:rPr>
          <w:rFonts w:cstheme="minorHAnsi"/>
        </w:rPr>
        <w:t xml:space="preserve">where </w:t>
      </w:r>
      <w:proofErr w:type="spellStart"/>
      <w:r w:rsidRPr="001405DD">
        <w:rPr>
          <w:i/>
          <w:iCs/>
        </w:rPr>
        <w:t>h</w:t>
      </w:r>
      <w:r w:rsidR="007B65B3">
        <w:rPr>
          <w:i/>
          <w:vertAlign w:val="subscript"/>
        </w:rPr>
        <w:t>jm</w:t>
      </w:r>
      <w:proofErr w:type="spellEnd"/>
      <w:r w:rsidRPr="001405DD">
        <w:t xml:space="preserve"> is the hazard for time period </w:t>
      </w:r>
      <w:r w:rsidR="007B65B3">
        <w:rPr>
          <w:i/>
        </w:rPr>
        <w:t xml:space="preserve">j </w:t>
      </w:r>
      <w:r w:rsidR="00D73FB4">
        <w:rPr>
          <w:iCs/>
        </w:rPr>
        <w:t xml:space="preserve">(e.g. age group) </w:t>
      </w:r>
      <w:r w:rsidR="007B65B3">
        <w:rPr>
          <w:iCs/>
        </w:rPr>
        <w:t xml:space="preserve">and (covariate) category </w:t>
      </w:r>
      <w:r w:rsidR="007B65B3" w:rsidRPr="007B65B3">
        <w:rPr>
          <w:i/>
        </w:rPr>
        <w:t>m</w:t>
      </w:r>
      <w:r w:rsidRPr="001405DD">
        <w:t xml:space="preserve">. </w:t>
      </w:r>
      <w:r w:rsidRPr="001405DD">
        <w:rPr>
          <w:rFonts w:cstheme="minorHAnsi"/>
        </w:rPr>
        <w:t xml:space="preserve">Holford </w:t>
      </w:r>
      <w:r w:rsidR="005F1862">
        <w:rPr>
          <w:rFonts w:cstheme="minorHAnsi"/>
        </w:rPr>
        <w:t>(1980)</w:t>
      </w:r>
      <w:r w:rsidR="00254504">
        <w:rPr>
          <w:rFonts w:cstheme="minorHAnsi"/>
        </w:rPr>
        <w:t xml:space="preserve"> </w:t>
      </w:r>
      <w:r w:rsidRPr="001405DD">
        <w:rPr>
          <w:rFonts w:cstheme="minorHAnsi"/>
        </w:rPr>
        <w:t xml:space="preserve">and Laird and Olivier (1981) have </w:t>
      </w:r>
      <w:r w:rsidR="007B65B3">
        <w:rPr>
          <w:rFonts w:cstheme="minorHAnsi"/>
        </w:rPr>
        <w:t xml:space="preserve">demonstrated </w:t>
      </w:r>
      <w:r w:rsidRPr="001405DD">
        <w:rPr>
          <w:rFonts w:cstheme="minorHAnsi"/>
        </w:rPr>
        <w:t xml:space="preserve">that log-linear models for the cell means of contingency tables with Poisson data are equivalent to log-linear hazard models for survival data, </w:t>
      </w:r>
      <w:r w:rsidR="007B65B3">
        <w:rPr>
          <w:rFonts w:cstheme="minorHAnsi"/>
        </w:rPr>
        <w:t xml:space="preserve">with </w:t>
      </w:r>
      <w:r w:rsidRPr="001405DD">
        <w:rPr>
          <w:rFonts w:cstheme="minorHAnsi"/>
        </w:rPr>
        <w:t xml:space="preserve">piecewise constant </w:t>
      </w:r>
      <w:r w:rsidR="007B65B3">
        <w:rPr>
          <w:rFonts w:cstheme="minorHAnsi"/>
        </w:rPr>
        <w:t xml:space="preserve">baseline hazard </w:t>
      </w:r>
      <w:r w:rsidRPr="001405DD">
        <w:rPr>
          <w:rFonts w:cstheme="minorHAnsi"/>
        </w:rPr>
        <w:t>and categorical covariates</w:t>
      </w:r>
      <w:r w:rsidR="005F1862">
        <w:rPr>
          <w:rFonts w:cstheme="minorHAnsi"/>
        </w:rPr>
        <w:t xml:space="preserve"> </w:t>
      </w:r>
      <w:sdt>
        <w:sdtPr>
          <w:rPr>
            <w:rFonts w:cstheme="minorHAnsi"/>
            <w:color w:val="000000"/>
          </w:rPr>
          <w:tag w:val="MENDELEY_CITATION_v3_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"/>
          <w:id w:val="-910613601"/>
          <w:placeholder>
            <w:docPart w:val="DefaultPlaceholder_-1854013440"/>
          </w:placeholder>
        </w:sdtPr>
        <w:sdtEndPr/>
        <w:sdtContent>
          <w:r w:rsidR="008F1E64" w:rsidRPr="008F1E64">
            <w:rPr>
              <w:rFonts w:eastAsia="Times New Roman"/>
              <w:color w:val="000000"/>
            </w:rPr>
            <w:t>(Holford, 1980; Laird &amp; Olivier, 1981)</w:t>
          </w:r>
        </w:sdtContent>
      </w:sdt>
      <w:r w:rsidRPr="001405DD">
        <w:rPr>
          <w:rFonts w:cstheme="minorHAnsi"/>
        </w:rPr>
        <w:t>.</w:t>
      </w:r>
      <w:r w:rsidR="007B65B3">
        <w:rPr>
          <w:rFonts w:cstheme="minorHAnsi"/>
        </w:rPr>
        <w:t xml:space="preserve"> </w:t>
      </w:r>
      <w:r w:rsidR="007B65B3" w:rsidRPr="00202632">
        <w:rPr>
          <w:rFonts w:cstheme="minorHAnsi"/>
        </w:rPr>
        <w:t>The individual-level data will be used to calculate aggregated event-time (or occurrence-exposure) tables for each country, which will be aggregated by different combinations of variables; the country files will then be merged into one common database and the data will be analysed using a Poisson regression model</w:t>
      </w:r>
      <w:r w:rsidR="005F1862">
        <w:rPr>
          <w:rFonts w:cstheme="minorHAnsi"/>
        </w:rPr>
        <w:t xml:space="preserve"> </w:t>
      </w:r>
      <w:sdt>
        <w:sdtPr>
          <w:rPr>
            <w:rFonts w:cstheme="minorHAnsi"/>
            <w:color w:val="000000"/>
          </w:rPr>
          <w:tag w:val="MENDELEY_CITATION_v3_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"/>
          <w:id w:val="-1861193625"/>
          <w:placeholder>
            <w:docPart w:val="DefaultPlaceholder_-1854013440"/>
          </w:placeholder>
        </w:sdtPr>
        <w:sdtEndPr/>
        <w:sdtContent>
          <w:r w:rsidR="008F1E64" w:rsidRPr="008F1E64">
            <w:rPr>
              <w:rFonts w:cstheme="minorHAnsi"/>
              <w:color w:val="000000"/>
            </w:rPr>
            <w:t>(Kulu et al., 2017)</w:t>
          </w:r>
        </w:sdtContent>
      </w:sdt>
      <w:r w:rsidR="007B65B3" w:rsidRPr="00202632">
        <w:rPr>
          <w:rFonts w:cstheme="minorHAnsi"/>
        </w:rPr>
        <w:t xml:space="preserve">. </w:t>
      </w:r>
      <w:r w:rsidR="005B2A24">
        <w:rPr>
          <w:rFonts w:cstheme="minorHAnsi"/>
        </w:rPr>
        <w:t xml:space="preserve">Using </w:t>
      </w:r>
      <w:r w:rsidR="001852F5">
        <w:rPr>
          <w:rFonts w:cstheme="minorHAnsi"/>
        </w:rPr>
        <w:t>this</w:t>
      </w:r>
      <w:r w:rsidR="005B2A24">
        <w:rPr>
          <w:rFonts w:cstheme="minorHAnsi"/>
        </w:rPr>
        <w:t xml:space="preserve"> approach</w:t>
      </w:r>
      <w:r w:rsidR="00395156">
        <w:rPr>
          <w:rFonts w:cstheme="minorHAnsi"/>
        </w:rPr>
        <w:t>,</w:t>
      </w:r>
      <w:r w:rsidR="005B2A24">
        <w:rPr>
          <w:rFonts w:cstheme="minorHAnsi"/>
        </w:rPr>
        <w:t xml:space="preserve"> we can explicitly compare childbearing trends by parity in England and Wales and in Scotland.</w:t>
      </w:r>
    </w:p>
    <w:p w14:paraId="382A23D3" w14:textId="77777777" w:rsidR="0016443A" w:rsidRDefault="0016443A" w:rsidP="00DF55E3">
      <w:pPr>
        <w:spacing w:before="120" w:after="0"/>
        <w:jc w:val="both"/>
        <w:rPr>
          <w:b/>
        </w:rPr>
      </w:pPr>
    </w:p>
    <w:p w14:paraId="793C5CC5" w14:textId="647358FF" w:rsidR="00202632" w:rsidRPr="00DF55E3" w:rsidRDefault="00202632" w:rsidP="00DF55E3">
      <w:pPr>
        <w:spacing w:before="120" w:after="0"/>
        <w:jc w:val="both"/>
      </w:pPr>
      <w:r w:rsidRPr="00DF55E3">
        <w:rPr>
          <w:b/>
        </w:rPr>
        <w:t>Data</w:t>
      </w:r>
      <w:r w:rsidR="00D73FB4" w:rsidRPr="00DF55E3">
        <w:rPr>
          <w:b/>
        </w:rPr>
        <w:t xml:space="preserve"> and their quality</w:t>
      </w:r>
    </w:p>
    <w:p w14:paraId="669050A9" w14:textId="6F3621E7" w:rsidR="00E55E12" w:rsidRPr="00DF55E3" w:rsidRDefault="00E55E12" w:rsidP="00DF55E3">
      <w:pPr>
        <w:spacing w:before="120" w:after="0"/>
        <w:jc w:val="both"/>
      </w:pPr>
      <w:r w:rsidRPr="00DF55E3">
        <w:rPr>
          <w:i/>
        </w:rPr>
        <w:t>ONS LS and SLS</w:t>
      </w:r>
    </w:p>
    <w:p w14:paraId="4DAB1A61" w14:textId="607D3A8D" w:rsidR="00E726B9" w:rsidRDefault="00D73FB4" w:rsidP="0014230F">
      <w:pPr>
        <w:spacing w:before="120" w:after="0"/>
        <w:jc w:val="both"/>
        <w:rPr>
          <w:rFonts w:cstheme="minorHAnsi"/>
        </w:rPr>
      </w:pPr>
      <w:r w:rsidRPr="00D73FB4">
        <w:rPr>
          <w:rFonts w:cstheme="minorHAnsi"/>
        </w:rPr>
        <w:t>Vital statistics are useful to calculate aggregate fertility measures, but do not provide sufficient information to examine fertility dynamics by parity; until 20</w:t>
      </w:r>
      <w:r w:rsidR="00437412">
        <w:rPr>
          <w:rFonts w:cstheme="minorHAnsi"/>
        </w:rPr>
        <w:t>12</w:t>
      </w:r>
      <w:r w:rsidRPr="00D73FB4">
        <w:rPr>
          <w:rFonts w:cstheme="minorHAnsi"/>
        </w:rPr>
        <w:t xml:space="preserve"> in England</w:t>
      </w:r>
      <w:r>
        <w:rPr>
          <w:rFonts w:cstheme="minorHAnsi"/>
        </w:rPr>
        <w:t xml:space="preserve"> and</w:t>
      </w:r>
      <w:r w:rsidRPr="00D73FB4">
        <w:rPr>
          <w:rFonts w:cstheme="minorHAnsi"/>
        </w:rPr>
        <w:t xml:space="preserve"> 2013 in Scotland, information on birth order was collected only for the births that occurred in marriages</w:t>
      </w:r>
      <w:r w:rsidR="00254504">
        <w:rPr>
          <w:rFonts w:cstheme="minorHAnsi"/>
          <w:color w:val="000000"/>
        </w:rPr>
        <w:t xml:space="preserve"> </w:t>
      </w:r>
      <w:r w:rsidR="00CF1E02">
        <w:rPr>
          <w:rFonts w:cstheme="minorHAnsi"/>
          <w:color w:val="000000"/>
        </w:rPr>
        <w:t>(ONS, 20</w:t>
      </w:r>
      <w:r w:rsidR="00DB5B68">
        <w:rPr>
          <w:rFonts w:cstheme="minorHAnsi"/>
          <w:color w:val="000000"/>
        </w:rPr>
        <w:t>23)</w:t>
      </w:r>
      <w:r w:rsidRPr="00D73FB4">
        <w:rPr>
          <w:rFonts w:cstheme="minorHAnsi"/>
        </w:rPr>
        <w:t>. Although information on birth order is now available</w:t>
      </w:r>
      <w:r w:rsidR="00C4501F">
        <w:rPr>
          <w:rFonts w:cstheme="minorHAnsi"/>
        </w:rPr>
        <w:t xml:space="preserve"> for the births themselves</w:t>
      </w:r>
      <w:r w:rsidRPr="00D73FB4">
        <w:rPr>
          <w:rFonts w:cstheme="minorHAnsi"/>
        </w:rPr>
        <w:t xml:space="preserve">, there are no </w:t>
      </w:r>
      <w:r w:rsidR="00C4501F">
        <w:rPr>
          <w:rFonts w:cstheme="minorHAnsi"/>
        </w:rPr>
        <w:t xml:space="preserve">annual </w:t>
      </w:r>
      <w:r w:rsidRPr="00D73FB4">
        <w:rPr>
          <w:rFonts w:cstheme="minorHAnsi"/>
        </w:rPr>
        <w:t>data on the risk population</w:t>
      </w:r>
      <w:r w:rsidR="00C4501F">
        <w:rPr>
          <w:rFonts w:cstheme="minorHAnsi"/>
        </w:rPr>
        <w:t xml:space="preserve"> by parity</w:t>
      </w:r>
      <w:r w:rsidRPr="00D73FB4">
        <w:rPr>
          <w:rFonts w:cstheme="minorHAnsi"/>
        </w:rPr>
        <w:t>.</w:t>
      </w:r>
      <w:r>
        <w:rPr>
          <w:rFonts w:cstheme="minorHAnsi"/>
        </w:rPr>
        <w:t xml:space="preserve"> The risk population </w:t>
      </w:r>
      <w:proofErr w:type="gramStart"/>
      <w:r>
        <w:rPr>
          <w:rFonts w:cstheme="minorHAnsi"/>
        </w:rPr>
        <w:t>has to</w:t>
      </w:r>
      <w:proofErr w:type="gramEnd"/>
      <w:r>
        <w:rPr>
          <w:rFonts w:cstheme="minorHAnsi"/>
        </w:rPr>
        <w:t xml:space="preserve"> be estimated using survey data (e.g. Annual Population Survey). </w:t>
      </w:r>
      <w:r w:rsidR="00E55E12">
        <w:rPr>
          <w:rFonts w:cstheme="minorHAnsi"/>
        </w:rPr>
        <w:t xml:space="preserve">Also, only limited information is available on individuals’ </w:t>
      </w:r>
      <w:r w:rsidR="009C54D8">
        <w:rPr>
          <w:rFonts w:cstheme="minorHAnsi"/>
        </w:rPr>
        <w:t xml:space="preserve">socio-economic </w:t>
      </w:r>
      <w:r w:rsidR="00E55E12">
        <w:rPr>
          <w:rFonts w:cstheme="minorHAnsi"/>
        </w:rPr>
        <w:t xml:space="preserve">characteristics. </w:t>
      </w:r>
      <w:r w:rsidRPr="00D73FB4">
        <w:rPr>
          <w:rFonts w:cstheme="minorHAnsi"/>
        </w:rPr>
        <w:t>Many researchers have analysed fertility by parity using longitudinal survey data instead</w:t>
      </w:r>
      <w:r w:rsidR="001B14CD">
        <w:rPr>
          <w:rFonts w:cstheme="minorHAnsi"/>
        </w:rPr>
        <w:t xml:space="preserve"> </w:t>
      </w:r>
      <w:sdt>
        <w:sdtPr>
          <w:rPr>
            <w:rFonts w:cstheme="minorHAnsi"/>
            <w:color w:val="000000"/>
          </w:rPr>
          <w:tag w:val="MENDELEY_CITATION_v3_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"/>
          <w:id w:val="1113791387"/>
          <w:placeholder>
            <w:docPart w:val="DefaultPlaceholder_-1854013440"/>
          </w:placeholder>
        </w:sdtPr>
        <w:sdtEndPr/>
        <w:sdtContent>
          <w:r w:rsidR="008F1E64" w:rsidRPr="008F1E64">
            <w:rPr>
              <w:rFonts w:cstheme="minorHAnsi"/>
              <w:color w:val="000000"/>
            </w:rPr>
            <w:t>(Ermisch, 2021; Ermisch. 2023)</w:t>
          </w:r>
        </w:sdtContent>
      </w:sdt>
      <w:r w:rsidRPr="00D73FB4">
        <w:rPr>
          <w:rFonts w:cstheme="minorHAnsi"/>
        </w:rPr>
        <w:t>. However, the analysis of small-scale survey data, sometimes on a specific cohort, has its own limitations</w:t>
      </w:r>
      <w:r w:rsidR="00334BF0">
        <w:rPr>
          <w:rFonts w:cstheme="minorHAnsi"/>
        </w:rPr>
        <w:t>. M</w:t>
      </w:r>
      <w:r w:rsidRPr="00D73FB4">
        <w:rPr>
          <w:rFonts w:cstheme="minorHAnsi"/>
        </w:rPr>
        <w:t>ost importantly, they rarely provide the researchers with reliable information on childbearing trends over time</w:t>
      </w:r>
      <w:r w:rsidR="00334BF0">
        <w:rPr>
          <w:rFonts w:cstheme="minorHAnsi"/>
        </w:rPr>
        <w:t>: there is considerable imprecision in the estimates of fertility trends by birth order; the analysis of trends in parity-specific fertility by population subgroups (e.g. education) would be not feasible. Further</w:t>
      </w:r>
      <w:r w:rsidR="00050F9B">
        <w:rPr>
          <w:rFonts w:cstheme="minorHAnsi"/>
        </w:rPr>
        <w:t>,</w:t>
      </w:r>
      <w:r w:rsidR="00334BF0">
        <w:rPr>
          <w:rFonts w:cstheme="minorHAnsi"/>
        </w:rPr>
        <w:t xml:space="preserve"> the existing longitudinal surveys</w:t>
      </w:r>
      <w:r w:rsidR="00197074">
        <w:rPr>
          <w:rFonts w:cstheme="minorHAnsi"/>
        </w:rPr>
        <w:t xml:space="preserve"> do not have large enough sample sizes for cross-national comparison</w:t>
      </w:r>
      <w:r w:rsidRPr="00D73FB4">
        <w:rPr>
          <w:rFonts w:cstheme="minorHAnsi"/>
        </w:rPr>
        <w:t xml:space="preserve">. </w:t>
      </w:r>
      <w:r w:rsidR="00202632" w:rsidRPr="00202632">
        <w:rPr>
          <w:rFonts w:cstheme="minorHAnsi"/>
        </w:rPr>
        <w:t>We will use data from the ONS Longitudinal Study (LS)</w:t>
      </w:r>
      <w:r w:rsidR="00A660D0">
        <w:rPr>
          <w:rFonts w:cstheme="minorHAnsi"/>
        </w:rPr>
        <w:t>, and</w:t>
      </w:r>
      <w:r w:rsidR="00202632" w:rsidRPr="00202632">
        <w:rPr>
          <w:rFonts w:cstheme="minorHAnsi"/>
        </w:rPr>
        <w:t xml:space="preserve"> Scottish Longitudinal Study (SLS). The LS was initiated in </w:t>
      </w:r>
      <w:proofErr w:type="gramStart"/>
      <w:r w:rsidR="00202632" w:rsidRPr="00202632">
        <w:rPr>
          <w:rFonts w:cstheme="minorHAnsi"/>
        </w:rPr>
        <w:t>1971</w:t>
      </w:r>
      <w:proofErr w:type="gramEnd"/>
      <w:r w:rsidR="00202632" w:rsidRPr="00202632">
        <w:rPr>
          <w:rFonts w:cstheme="minorHAnsi"/>
        </w:rPr>
        <w:t xml:space="preserve"> and it contains linked census and vital events data on a 1 per cent sample of the population of England and Wales</w:t>
      </w:r>
      <w:r w:rsidR="0020246E">
        <w:rPr>
          <w:rFonts w:cstheme="minorHAnsi"/>
        </w:rPr>
        <w:t>,</w:t>
      </w:r>
      <w:r w:rsidR="008703E0">
        <w:rPr>
          <w:rFonts w:cstheme="minorHAnsi"/>
        </w:rPr>
        <w:t xml:space="preserve"> currently </w:t>
      </w:r>
      <w:r w:rsidR="0020246E">
        <w:rPr>
          <w:rFonts w:cstheme="minorHAnsi"/>
        </w:rPr>
        <w:t xml:space="preserve">containing </w:t>
      </w:r>
      <w:r w:rsidR="008703E0">
        <w:rPr>
          <w:rFonts w:cstheme="minorHAnsi"/>
        </w:rPr>
        <w:t>more than 1 million records</w:t>
      </w:r>
      <w:r w:rsidR="00202632" w:rsidRPr="00202632">
        <w:rPr>
          <w:rFonts w:cstheme="minorHAnsi"/>
        </w:rPr>
        <w:t xml:space="preserve">. The dataset is attractive for fertility research as it contains full fertility histories for women </w:t>
      </w:r>
      <w:r w:rsidR="0020246E">
        <w:rPr>
          <w:rFonts w:cstheme="minorHAnsi"/>
        </w:rPr>
        <w:t>as far back as those</w:t>
      </w:r>
      <w:r w:rsidR="00202632" w:rsidRPr="00202632">
        <w:rPr>
          <w:rFonts w:cstheme="minorHAnsi"/>
        </w:rPr>
        <w:t xml:space="preserve"> who were </w:t>
      </w:r>
      <w:r w:rsidR="00A35683">
        <w:rPr>
          <w:rFonts w:cstheme="minorHAnsi"/>
        </w:rPr>
        <w:t>aged 1</w:t>
      </w:r>
      <w:r w:rsidR="0020246E">
        <w:rPr>
          <w:rFonts w:cstheme="minorHAnsi"/>
        </w:rPr>
        <w:t>5</w:t>
      </w:r>
      <w:r w:rsidR="00A35683">
        <w:rPr>
          <w:rFonts w:cstheme="minorHAnsi"/>
        </w:rPr>
        <w:t xml:space="preserve"> </w:t>
      </w:r>
      <w:r w:rsidR="00202632" w:rsidRPr="00202632">
        <w:rPr>
          <w:rFonts w:cstheme="minorHAnsi"/>
        </w:rPr>
        <w:t xml:space="preserve">in 1971 and for </w:t>
      </w:r>
      <w:r w:rsidR="00202632" w:rsidRPr="00202632">
        <w:rPr>
          <w:rFonts w:cstheme="minorHAnsi"/>
        </w:rPr>
        <w:lastRenderedPageBreak/>
        <w:t>those who became 1</w:t>
      </w:r>
      <w:r w:rsidR="0020246E">
        <w:rPr>
          <w:rFonts w:cstheme="minorHAnsi"/>
        </w:rPr>
        <w:t>5</w:t>
      </w:r>
      <w:r w:rsidR="00202632" w:rsidRPr="00202632">
        <w:rPr>
          <w:rFonts w:cstheme="minorHAnsi"/>
        </w:rPr>
        <w:t xml:space="preserve"> in subsequent years. The L</w:t>
      </w:r>
      <w:r w:rsidR="005672BD">
        <w:rPr>
          <w:rFonts w:cstheme="minorHAnsi"/>
        </w:rPr>
        <w:t>S</w:t>
      </w:r>
      <w:r w:rsidR="00202632" w:rsidRPr="00202632">
        <w:rPr>
          <w:rFonts w:cstheme="minorHAnsi"/>
        </w:rPr>
        <w:t xml:space="preserve"> thus allows us to calculate parity-specific birth rates, standardised for demographic characteristics (woman’s age and time since the last birth, if any)</w:t>
      </w:r>
      <w:r w:rsidR="0020246E">
        <w:rPr>
          <w:rFonts w:cstheme="minorHAnsi"/>
        </w:rPr>
        <w:t>, as well as characteristics collected in the census (education, ethnicity</w:t>
      </w:r>
      <w:r w:rsidR="00202632" w:rsidRPr="00202632">
        <w:rPr>
          <w:rFonts w:cstheme="minorHAnsi"/>
        </w:rPr>
        <w:t>)</w:t>
      </w:r>
      <w:r w:rsidR="004F18D0">
        <w:rPr>
          <w:rFonts w:cstheme="minorHAnsi"/>
        </w:rPr>
        <w:t xml:space="preserve"> </w:t>
      </w:r>
      <w:sdt>
        <w:sdtPr>
          <w:rPr>
            <w:rFonts w:cstheme="minorHAnsi"/>
            <w:color w:val="000000"/>
          </w:rPr>
          <w:tag w:val="MENDELEY_CITATION_v3_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"/>
          <w:id w:val="1381985055"/>
          <w:placeholder>
            <w:docPart w:val="DefaultPlaceholder_-1854013440"/>
          </w:placeholder>
        </w:sdtPr>
        <w:sdtEndPr/>
        <w:sdtContent>
          <w:r w:rsidR="008F1E64" w:rsidRPr="008F1E64">
            <w:rPr>
              <w:rFonts w:cstheme="minorHAnsi"/>
              <w:color w:val="000000"/>
            </w:rPr>
            <w:t>(Robards et al., 2011)</w:t>
          </w:r>
        </w:sdtContent>
      </w:sdt>
      <w:r w:rsidR="00202632" w:rsidRPr="00202632">
        <w:rPr>
          <w:rFonts w:cstheme="minorHAnsi"/>
        </w:rPr>
        <w:t>. The SLS w</w:t>
      </w:r>
      <w:r w:rsidR="008703E0">
        <w:rPr>
          <w:rFonts w:cstheme="minorHAnsi"/>
        </w:rPr>
        <w:t>as</w:t>
      </w:r>
      <w:r w:rsidR="00202632" w:rsidRPr="00202632">
        <w:rPr>
          <w:rFonts w:cstheme="minorHAnsi"/>
        </w:rPr>
        <w:t xml:space="preserve"> initiated in 1991 and contain</w:t>
      </w:r>
      <w:r w:rsidR="0020246E">
        <w:rPr>
          <w:rFonts w:cstheme="minorHAnsi"/>
        </w:rPr>
        <w:t>s</w:t>
      </w:r>
      <w:r w:rsidR="00202632" w:rsidRPr="00202632">
        <w:rPr>
          <w:rFonts w:cstheme="minorHAnsi"/>
        </w:rPr>
        <w:t xml:space="preserve"> linked census and vital events data on a 5</w:t>
      </w:r>
      <w:r w:rsidR="00A35683">
        <w:rPr>
          <w:rFonts w:cstheme="minorHAnsi"/>
        </w:rPr>
        <w:t>.3</w:t>
      </w:r>
      <w:r w:rsidR="00202632" w:rsidRPr="00202632">
        <w:rPr>
          <w:rFonts w:cstheme="minorHAnsi"/>
        </w:rPr>
        <w:t xml:space="preserve"> per cent sample of the population of Scotland</w:t>
      </w:r>
      <w:r w:rsidR="0020246E">
        <w:rPr>
          <w:rFonts w:cstheme="minorHAnsi"/>
        </w:rPr>
        <w:t xml:space="preserve">, currently containing </w:t>
      </w:r>
      <w:r w:rsidR="00D20843">
        <w:rPr>
          <w:rFonts w:cstheme="minorHAnsi"/>
        </w:rPr>
        <w:t>more than 250 thousand individuals</w:t>
      </w:r>
      <w:r w:rsidR="00202632" w:rsidRPr="00202632">
        <w:rPr>
          <w:rFonts w:cstheme="minorHAnsi"/>
        </w:rPr>
        <w:t>. The datasets allow the construction of fertility histories for women who were interviewed in 1991 and for those who became 16 in subsequent years. The SLS</w:t>
      </w:r>
      <w:r w:rsidR="008703E0">
        <w:rPr>
          <w:rFonts w:cstheme="minorHAnsi"/>
        </w:rPr>
        <w:t xml:space="preserve"> </w:t>
      </w:r>
      <w:r w:rsidR="00202632" w:rsidRPr="00202632">
        <w:rPr>
          <w:rFonts w:cstheme="minorHAnsi"/>
        </w:rPr>
        <w:t>thus allow</w:t>
      </w:r>
      <w:r w:rsidR="008703E0">
        <w:rPr>
          <w:rFonts w:cstheme="minorHAnsi"/>
        </w:rPr>
        <w:t xml:space="preserve">s </w:t>
      </w:r>
      <w:r w:rsidR="00202632" w:rsidRPr="00202632">
        <w:rPr>
          <w:rFonts w:cstheme="minorHAnsi"/>
        </w:rPr>
        <w:t>us to calculate parity-specific birth rates over past t</w:t>
      </w:r>
      <w:r w:rsidR="00A35683">
        <w:rPr>
          <w:rFonts w:cstheme="minorHAnsi"/>
        </w:rPr>
        <w:t>hree</w:t>
      </w:r>
      <w:r w:rsidR="00202632" w:rsidRPr="00202632">
        <w:rPr>
          <w:rFonts w:cstheme="minorHAnsi"/>
        </w:rPr>
        <w:t xml:space="preserve"> decades</w:t>
      </w:r>
      <w:r w:rsidR="00A660D0">
        <w:rPr>
          <w:rFonts w:cstheme="minorHAnsi"/>
        </w:rPr>
        <w:t xml:space="preserve"> </w:t>
      </w:r>
      <w:r w:rsidR="00202632" w:rsidRPr="00202632">
        <w:rPr>
          <w:rFonts w:cstheme="minorHAnsi"/>
        </w:rPr>
        <w:t>standardised for demographic characteristics</w:t>
      </w:r>
      <w:r w:rsidR="00A660D0">
        <w:rPr>
          <w:rFonts w:cstheme="minorHAnsi"/>
        </w:rPr>
        <w:t xml:space="preserve"> (the woman’s age and the time since last birth if any)</w:t>
      </w:r>
      <w:r w:rsidR="004E19FF">
        <w:rPr>
          <w:rFonts w:cstheme="minorHAnsi"/>
        </w:rPr>
        <w:t>, and characteristics collected in the Scottish census</w:t>
      </w:r>
      <w:r w:rsidR="00202632" w:rsidRPr="00202632">
        <w:rPr>
          <w:rFonts w:cstheme="minorHAnsi"/>
        </w:rPr>
        <w:t xml:space="preserve">. </w:t>
      </w:r>
    </w:p>
    <w:p w14:paraId="01A57FD8" w14:textId="4268812A" w:rsidR="00E55E12" w:rsidRPr="0016443A" w:rsidRDefault="00E55E12" w:rsidP="00DF55E3">
      <w:pPr>
        <w:spacing w:before="120" w:after="0"/>
        <w:jc w:val="both"/>
        <w:rPr>
          <w:i/>
        </w:rPr>
      </w:pPr>
      <w:r w:rsidRPr="0016443A">
        <w:rPr>
          <w:i/>
        </w:rPr>
        <w:t>Study design and sample</w:t>
      </w:r>
    </w:p>
    <w:p w14:paraId="15C2A8FA" w14:textId="40DF31D1" w:rsidR="003435BD" w:rsidRDefault="00E55E12" w:rsidP="0014230F">
      <w:pPr>
        <w:spacing w:before="120" w:after="0"/>
        <w:jc w:val="both"/>
        <w:rPr>
          <w:rFonts w:cstheme="minorHAnsi"/>
        </w:rPr>
      </w:pPr>
      <w:r>
        <w:rPr>
          <w:rFonts w:cstheme="minorHAnsi"/>
        </w:rPr>
        <w:t>Our study sample are women born in 195</w:t>
      </w:r>
      <w:r w:rsidR="004E19FF">
        <w:rPr>
          <w:rFonts w:cstheme="minorHAnsi"/>
        </w:rPr>
        <w:t>6</w:t>
      </w:r>
      <w:r>
        <w:rPr>
          <w:rFonts w:cstheme="minorHAnsi"/>
        </w:rPr>
        <w:t xml:space="preserve"> and later</w:t>
      </w:r>
      <w:r w:rsidR="003435BD">
        <w:rPr>
          <w:rFonts w:cstheme="minorHAnsi"/>
        </w:rPr>
        <w:t>.</w:t>
      </w:r>
      <w:r w:rsidR="00AA2B8E">
        <w:rPr>
          <w:rFonts w:cstheme="minorHAnsi"/>
        </w:rPr>
        <w:t xml:space="preserve"> </w:t>
      </w:r>
      <w:r w:rsidR="003435BD">
        <w:rPr>
          <w:rFonts w:cstheme="minorHAnsi"/>
        </w:rPr>
        <w:t xml:space="preserve">They are followed </w:t>
      </w:r>
      <w:r w:rsidR="003435BD" w:rsidRPr="003435BD">
        <w:rPr>
          <w:rFonts w:cstheme="minorHAnsi"/>
        </w:rPr>
        <w:t>from age 15 in E</w:t>
      </w:r>
      <w:r w:rsidR="003435BD">
        <w:rPr>
          <w:rFonts w:cstheme="minorHAnsi"/>
        </w:rPr>
        <w:t xml:space="preserve">ngland and Wales </w:t>
      </w:r>
      <w:r w:rsidR="003435BD" w:rsidRPr="003435BD">
        <w:rPr>
          <w:rFonts w:cstheme="minorHAnsi"/>
        </w:rPr>
        <w:t>and 16 in Scotland</w:t>
      </w:r>
      <w:r w:rsidR="003435BD">
        <w:rPr>
          <w:rFonts w:cstheme="minorHAnsi"/>
        </w:rPr>
        <w:t>.</w:t>
      </w:r>
      <w:r w:rsidR="00B70C77">
        <w:rPr>
          <w:rFonts w:cstheme="minorHAnsi"/>
        </w:rPr>
        <w:t xml:space="preserve"> Births are currently linked to </w:t>
      </w:r>
      <w:r w:rsidR="00061B9A">
        <w:rPr>
          <w:rFonts w:cstheme="minorHAnsi"/>
        </w:rPr>
        <w:t xml:space="preserve">both </w:t>
      </w:r>
      <w:r w:rsidR="00061B9A" w:rsidRPr="00C256A1">
        <w:rPr>
          <w:rFonts w:cstheme="minorHAnsi"/>
        </w:rPr>
        <w:t xml:space="preserve">LSs </w:t>
      </w:r>
      <w:r w:rsidR="00B70C77" w:rsidRPr="00C256A1">
        <w:rPr>
          <w:rFonts w:cstheme="minorHAnsi"/>
        </w:rPr>
        <w:t xml:space="preserve">up to </w:t>
      </w:r>
      <w:r w:rsidR="00621891" w:rsidRPr="00C256A1">
        <w:rPr>
          <w:rFonts w:cstheme="minorHAnsi"/>
        </w:rPr>
        <w:t>201</w:t>
      </w:r>
      <w:r w:rsidR="00B67227" w:rsidRPr="00C256A1">
        <w:rPr>
          <w:rFonts w:cstheme="minorHAnsi"/>
        </w:rPr>
        <w:t>7</w:t>
      </w:r>
      <w:r w:rsidR="00061B9A" w:rsidRPr="00C256A1">
        <w:rPr>
          <w:rFonts w:cstheme="minorHAnsi"/>
        </w:rPr>
        <w:t>.</w:t>
      </w:r>
      <w:r w:rsidR="00B70C77" w:rsidRPr="00C256A1">
        <w:rPr>
          <w:rFonts w:cstheme="minorHAnsi"/>
        </w:rPr>
        <w:t xml:space="preserve"> </w:t>
      </w:r>
      <w:r w:rsidR="00A35683">
        <w:rPr>
          <w:rFonts w:cstheme="minorHAnsi"/>
        </w:rPr>
        <w:t>W</w:t>
      </w:r>
      <w:r w:rsidR="003435BD">
        <w:rPr>
          <w:rFonts w:cstheme="minorHAnsi"/>
        </w:rPr>
        <w:t>e can construct fertility histories for all women born in 195</w:t>
      </w:r>
      <w:r w:rsidR="004E19FF">
        <w:rPr>
          <w:rFonts w:cstheme="minorHAnsi"/>
        </w:rPr>
        <w:t>6</w:t>
      </w:r>
      <w:r w:rsidR="003435BD">
        <w:rPr>
          <w:rFonts w:cstheme="minorHAnsi"/>
        </w:rPr>
        <w:t xml:space="preserve"> and later. Since 200</w:t>
      </w:r>
      <w:r w:rsidR="004E19FF">
        <w:rPr>
          <w:rFonts w:cstheme="minorHAnsi"/>
        </w:rPr>
        <w:t>1</w:t>
      </w:r>
      <w:r w:rsidR="003435BD">
        <w:rPr>
          <w:rFonts w:cstheme="minorHAnsi"/>
        </w:rPr>
        <w:t xml:space="preserve">, when the oldest women </w:t>
      </w:r>
      <w:r w:rsidR="004E19FF">
        <w:rPr>
          <w:rFonts w:cstheme="minorHAnsi"/>
        </w:rPr>
        <w:t xml:space="preserve">in our sample </w:t>
      </w:r>
      <w:r w:rsidR="003435BD">
        <w:rPr>
          <w:rFonts w:cstheme="minorHAnsi"/>
        </w:rPr>
        <w:t>became 45</w:t>
      </w:r>
      <w:r w:rsidR="00ED67E2">
        <w:rPr>
          <w:rFonts w:cstheme="minorHAnsi"/>
        </w:rPr>
        <w:t xml:space="preserve">, we know </w:t>
      </w:r>
      <w:r w:rsidR="004E19FF">
        <w:rPr>
          <w:rFonts w:cstheme="minorHAnsi"/>
        </w:rPr>
        <w:t xml:space="preserve">the </w:t>
      </w:r>
      <w:r w:rsidR="00ED67E2">
        <w:rPr>
          <w:rFonts w:cstheme="minorHAnsi"/>
        </w:rPr>
        <w:t xml:space="preserve">parity of </w:t>
      </w:r>
      <w:r w:rsidR="00A35683">
        <w:rPr>
          <w:rFonts w:cstheme="minorHAnsi"/>
        </w:rPr>
        <w:t xml:space="preserve">(most) </w:t>
      </w:r>
      <w:r w:rsidR="00ED67E2">
        <w:rPr>
          <w:rFonts w:cstheme="minorHAnsi"/>
        </w:rPr>
        <w:t xml:space="preserve">women </w:t>
      </w:r>
      <w:r w:rsidR="004E19FF">
        <w:rPr>
          <w:rFonts w:cstheme="minorHAnsi"/>
        </w:rPr>
        <w:t>of</w:t>
      </w:r>
      <w:r w:rsidR="00A35683">
        <w:rPr>
          <w:rFonts w:cstheme="minorHAnsi"/>
        </w:rPr>
        <w:t xml:space="preserve"> reproductive ages </w:t>
      </w:r>
      <w:r w:rsidR="00ED67E2">
        <w:rPr>
          <w:rFonts w:cstheme="minorHAnsi"/>
        </w:rPr>
        <w:t>in England and Wales. We can calculate parity-specific fertility rates earlier</w:t>
      </w:r>
      <w:r w:rsidR="004E19FF">
        <w:rPr>
          <w:rFonts w:cstheme="minorHAnsi"/>
        </w:rPr>
        <w:t xml:space="preserve"> than this</w:t>
      </w:r>
      <w:r w:rsidR="00ED67E2">
        <w:rPr>
          <w:rFonts w:cstheme="minorHAnsi"/>
        </w:rPr>
        <w:t>, e.g. since 1990s when the oldes</w:t>
      </w:r>
      <w:r w:rsidR="00766853">
        <w:rPr>
          <w:rFonts w:cstheme="minorHAnsi"/>
        </w:rPr>
        <w:t>t</w:t>
      </w:r>
      <w:r w:rsidR="00ED67E2">
        <w:rPr>
          <w:rFonts w:cstheme="minorHAnsi"/>
        </w:rPr>
        <w:t xml:space="preserve"> women </w:t>
      </w:r>
      <w:r w:rsidR="004E19FF">
        <w:rPr>
          <w:rFonts w:cstheme="minorHAnsi"/>
        </w:rPr>
        <w:t>in the sample</w:t>
      </w:r>
      <w:r w:rsidR="00ED67E2">
        <w:rPr>
          <w:rFonts w:cstheme="minorHAnsi"/>
        </w:rPr>
        <w:t xml:space="preserve"> were in their late 30s</w:t>
      </w:r>
      <w:r w:rsidR="004E19FF">
        <w:rPr>
          <w:rFonts w:cstheme="minorHAnsi"/>
        </w:rPr>
        <w:t>, which covers most women of reproductive age</w:t>
      </w:r>
      <w:r w:rsidR="00ED67E2">
        <w:rPr>
          <w:rFonts w:cstheme="minorHAnsi"/>
        </w:rPr>
        <w:t xml:space="preserve">. </w:t>
      </w:r>
      <w:r w:rsidR="004E19FF">
        <w:rPr>
          <w:rFonts w:cstheme="minorHAnsi"/>
        </w:rPr>
        <w:t>The</w:t>
      </w:r>
      <w:r w:rsidR="00ED67E2">
        <w:rPr>
          <w:rFonts w:cstheme="minorHAnsi"/>
        </w:rPr>
        <w:t xml:space="preserve"> SLS began two decades later in 1991. Fortunately, we can det</w:t>
      </w:r>
      <w:r w:rsidR="00766853">
        <w:rPr>
          <w:rFonts w:cstheme="minorHAnsi"/>
        </w:rPr>
        <w:t>e</w:t>
      </w:r>
      <w:r w:rsidR="00ED67E2">
        <w:rPr>
          <w:rFonts w:cstheme="minorHAnsi"/>
        </w:rPr>
        <w:t xml:space="preserve">rmine </w:t>
      </w:r>
      <w:r w:rsidR="004E19FF">
        <w:rPr>
          <w:rFonts w:cstheme="minorHAnsi"/>
        </w:rPr>
        <w:t>the</w:t>
      </w:r>
      <w:r w:rsidR="00ED67E2">
        <w:rPr>
          <w:rFonts w:cstheme="minorHAnsi"/>
        </w:rPr>
        <w:t xml:space="preserve"> parity of all </w:t>
      </w:r>
      <w:r w:rsidR="00766853">
        <w:rPr>
          <w:rFonts w:cstheme="minorHAnsi"/>
        </w:rPr>
        <w:t xml:space="preserve">Scottish </w:t>
      </w:r>
      <w:r w:rsidR="00ED67E2">
        <w:rPr>
          <w:rFonts w:cstheme="minorHAnsi"/>
        </w:rPr>
        <w:t xml:space="preserve">women aged 16 to 49 </w:t>
      </w:r>
      <w:r w:rsidR="004E19FF">
        <w:rPr>
          <w:rFonts w:cstheme="minorHAnsi"/>
        </w:rPr>
        <w:t>as early as</w:t>
      </w:r>
      <w:r w:rsidR="00ED67E2">
        <w:rPr>
          <w:rFonts w:cstheme="minorHAnsi"/>
        </w:rPr>
        <w:t xml:space="preserve"> 1991.</w:t>
      </w:r>
      <w:r w:rsidR="00A35683">
        <w:rPr>
          <w:rFonts w:cstheme="minorHAnsi"/>
        </w:rPr>
        <w:t xml:space="preserve"> In SLS data, household members can be linked and their relationship (e.g. mother and her children) can be identified at each census year (including 1991). </w:t>
      </w:r>
      <w:r w:rsidR="00ED67E2">
        <w:rPr>
          <w:rFonts w:cstheme="minorHAnsi"/>
        </w:rPr>
        <w:t xml:space="preserve"> S</w:t>
      </w:r>
      <w:r w:rsidR="001A5E49">
        <w:rPr>
          <w:rFonts w:cstheme="minorHAnsi"/>
        </w:rPr>
        <w:t>till, s</w:t>
      </w:r>
      <w:r w:rsidR="00ED67E2">
        <w:rPr>
          <w:rFonts w:cstheme="minorHAnsi"/>
        </w:rPr>
        <w:t>ome caution is needed with the application of the own-ch</w:t>
      </w:r>
      <w:r w:rsidR="00766853">
        <w:rPr>
          <w:rFonts w:cstheme="minorHAnsi"/>
        </w:rPr>
        <w:t>i</w:t>
      </w:r>
      <w:r w:rsidR="00ED67E2">
        <w:rPr>
          <w:rFonts w:cstheme="minorHAnsi"/>
        </w:rPr>
        <w:t>ld method because for older women some children m</w:t>
      </w:r>
      <w:r w:rsidR="001A5E49">
        <w:rPr>
          <w:rFonts w:cstheme="minorHAnsi"/>
        </w:rPr>
        <w:t>ight</w:t>
      </w:r>
      <w:r w:rsidR="00ED67E2">
        <w:rPr>
          <w:rFonts w:cstheme="minorHAnsi"/>
        </w:rPr>
        <w:t xml:space="preserve"> have already left</w:t>
      </w:r>
      <w:r w:rsidR="001A5E49">
        <w:rPr>
          <w:rFonts w:cstheme="minorHAnsi"/>
        </w:rPr>
        <w:t xml:space="preserve"> the parental home</w:t>
      </w:r>
      <w:r w:rsidR="00ED67E2">
        <w:rPr>
          <w:rFonts w:cstheme="minorHAnsi"/>
        </w:rPr>
        <w:t>. Therefore</w:t>
      </w:r>
      <w:r w:rsidR="00766853">
        <w:rPr>
          <w:rFonts w:cstheme="minorHAnsi"/>
        </w:rPr>
        <w:t>,</w:t>
      </w:r>
      <w:r w:rsidR="00ED67E2">
        <w:rPr>
          <w:rFonts w:cstheme="minorHAnsi"/>
        </w:rPr>
        <w:t xml:space="preserve"> we </w:t>
      </w:r>
      <w:r w:rsidR="00766853">
        <w:rPr>
          <w:rFonts w:cstheme="minorHAnsi"/>
        </w:rPr>
        <w:t>calculate</w:t>
      </w:r>
      <w:r w:rsidR="00ED67E2">
        <w:rPr>
          <w:rFonts w:cstheme="minorHAnsi"/>
        </w:rPr>
        <w:t xml:space="preserve"> parity only for women aged 16-3</w:t>
      </w:r>
      <w:r w:rsidR="00766853">
        <w:rPr>
          <w:rFonts w:cstheme="minorHAnsi"/>
        </w:rPr>
        <w:t>5</w:t>
      </w:r>
      <w:r w:rsidR="00ED67E2">
        <w:rPr>
          <w:rFonts w:cstheme="minorHAnsi"/>
        </w:rPr>
        <w:t xml:space="preserve"> in 1991</w:t>
      </w:r>
      <w:r w:rsidR="004E19FF">
        <w:rPr>
          <w:rFonts w:cstheme="minorHAnsi"/>
        </w:rPr>
        <w:t>, assuming the children of most women that age would still live with them</w:t>
      </w:r>
      <w:r w:rsidR="00ED67E2">
        <w:rPr>
          <w:rFonts w:cstheme="minorHAnsi"/>
        </w:rPr>
        <w:t xml:space="preserve">. Nevertheless, parity-specific fertility rates can also be calculated for Scotland since the 1990s.  </w:t>
      </w:r>
    </w:p>
    <w:p w14:paraId="6E214F50" w14:textId="424CA9B5" w:rsidR="001703DA" w:rsidRDefault="001703DA" w:rsidP="0014230F">
      <w:pPr>
        <w:spacing w:before="120" w:after="0"/>
        <w:jc w:val="both"/>
        <w:rPr>
          <w:rFonts w:cstheme="minorHAnsi"/>
        </w:rPr>
      </w:pPr>
      <w:r>
        <w:rPr>
          <w:rFonts w:cstheme="minorHAnsi"/>
        </w:rPr>
        <w:tab/>
        <w:t xml:space="preserve">Individuals enter the study when they become 15 (or 16 in Scotland) or arrive in the UK. </w:t>
      </w:r>
      <w:r w:rsidR="00766853">
        <w:rPr>
          <w:rFonts w:cstheme="minorHAnsi"/>
        </w:rPr>
        <w:t xml:space="preserve">We exclude immigrants who arrive aged </w:t>
      </w:r>
      <w:r w:rsidR="004E19FF">
        <w:rPr>
          <w:rFonts w:cstheme="minorHAnsi"/>
        </w:rPr>
        <w:t xml:space="preserve">15 (or </w:t>
      </w:r>
      <w:r w:rsidR="00766853">
        <w:rPr>
          <w:rFonts w:cstheme="minorHAnsi"/>
        </w:rPr>
        <w:t xml:space="preserve">16 </w:t>
      </w:r>
      <w:r w:rsidR="004E19FF">
        <w:rPr>
          <w:rFonts w:cstheme="minorHAnsi"/>
        </w:rPr>
        <w:t>in Scotland)</w:t>
      </w:r>
      <w:r w:rsidR="00766853">
        <w:rPr>
          <w:rFonts w:cstheme="minorHAnsi"/>
        </w:rPr>
        <w:t xml:space="preserve"> or older from the study as we cannot determine their parity. We thus only analyse fertility of the UK-born women and immigrants who arrived aged 0-15. Individuals</w:t>
      </w:r>
      <w:r>
        <w:rPr>
          <w:rFonts w:cstheme="minorHAnsi"/>
        </w:rPr>
        <w:t xml:space="preserve"> exit the study </w:t>
      </w:r>
      <w:r w:rsidR="00766853">
        <w:rPr>
          <w:rFonts w:cstheme="minorHAnsi"/>
        </w:rPr>
        <w:t xml:space="preserve">at age 50, </w:t>
      </w:r>
      <w:r>
        <w:rPr>
          <w:rFonts w:cstheme="minorHAnsi"/>
        </w:rPr>
        <w:t>death, emigration</w:t>
      </w:r>
      <w:r w:rsidR="00766853">
        <w:rPr>
          <w:rFonts w:cstheme="minorHAnsi"/>
        </w:rPr>
        <w:t xml:space="preserve"> or lost to follow up.</w:t>
      </w:r>
      <w:r>
        <w:rPr>
          <w:rFonts w:cstheme="minorHAnsi"/>
        </w:rPr>
        <w:t xml:space="preserve"> </w:t>
      </w:r>
      <w:r w:rsidR="00766853">
        <w:rPr>
          <w:rFonts w:cstheme="minorHAnsi"/>
        </w:rPr>
        <w:t xml:space="preserve">Individuals who </w:t>
      </w:r>
      <w:r w:rsidR="00766853" w:rsidRPr="00766853">
        <w:rPr>
          <w:rFonts w:cstheme="minorHAnsi"/>
        </w:rPr>
        <w:t xml:space="preserve">are present </w:t>
      </w:r>
      <w:r w:rsidR="00766853">
        <w:rPr>
          <w:rFonts w:cstheme="minorHAnsi"/>
        </w:rPr>
        <w:t>at</w:t>
      </w:r>
      <w:r w:rsidR="00766853" w:rsidRPr="00766853">
        <w:rPr>
          <w:rFonts w:cstheme="minorHAnsi"/>
        </w:rPr>
        <w:t xml:space="preserve"> one census and absent at the subsequent </w:t>
      </w:r>
      <w:proofErr w:type="gramStart"/>
      <w:r w:rsidR="00766853" w:rsidRPr="00766853">
        <w:rPr>
          <w:rFonts w:cstheme="minorHAnsi"/>
        </w:rPr>
        <w:t xml:space="preserve">census </w:t>
      </w:r>
      <w:r w:rsidR="00766853">
        <w:rPr>
          <w:rFonts w:cstheme="minorHAnsi"/>
        </w:rPr>
        <w:t xml:space="preserve"> are</w:t>
      </w:r>
      <w:proofErr w:type="gramEnd"/>
      <w:r w:rsidR="0038368E">
        <w:rPr>
          <w:rFonts w:cstheme="minorHAnsi"/>
        </w:rPr>
        <w:t xml:space="preserve"> </w:t>
      </w:r>
      <w:r w:rsidR="00766853">
        <w:rPr>
          <w:rFonts w:cstheme="minorHAnsi"/>
        </w:rPr>
        <w:t>c</w:t>
      </w:r>
      <w:r w:rsidR="00766853" w:rsidRPr="00766853">
        <w:rPr>
          <w:rFonts w:cstheme="minorHAnsi"/>
        </w:rPr>
        <w:t>ensored at mid</w:t>
      </w:r>
      <w:r w:rsidR="00766853">
        <w:rPr>
          <w:rFonts w:cstheme="minorHAnsi"/>
        </w:rPr>
        <w:t>-</w:t>
      </w:r>
      <w:r w:rsidR="00766853" w:rsidRPr="00766853">
        <w:rPr>
          <w:rFonts w:cstheme="minorHAnsi"/>
        </w:rPr>
        <w:t>point between censuses</w:t>
      </w:r>
      <w:r w:rsidR="00766853">
        <w:rPr>
          <w:rFonts w:cstheme="minorHAnsi"/>
        </w:rPr>
        <w:t xml:space="preserve">.  We exclude a small number of women who are </w:t>
      </w:r>
      <w:r w:rsidR="00766853" w:rsidRPr="00766853">
        <w:rPr>
          <w:rFonts w:cstheme="minorHAnsi"/>
        </w:rPr>
        <w:t xml:space="preserve">not present at any census </w:t>
      </w:r>
      <w:r w:rsidR="00766853">
        <w:rPr>
          <w:rFonts w:cstheme="minorHAnsi"/>
        </w:rPr>
        <w:t>(but have information on events</w:t>
      </w:r>
      <w:r w:rsidR="004E19FF">
        <w:rPr>
          <w:rFonts w:cstheme="minorHAnsi"/>
        </w:rPr>
        <w:t>, such as births</w:t>
      </w:r>
      <w:r w:rsidR="00766853">
        <w:rPr>
          <w:rFonts w:cstheme="minorHAnsi"/>
        </w:rPr>
        <w:t>) or are</w:t>
      </w:r>
      <w:r w:rsidR="00766853" w:rsidRPr="00766853">
        <w:rPr>
          <w:rFonts w:cstheme="minorHAnsi"/>
        </w:rPr>
        <w:t xml:space="preserve"> untraced (</w:t>
      </w:r>
      <w:r w:rsidR="00766853">
        <w:rPr>
          <w:rFonts w:cstheme="minorHAnsi"/>
        </w:rPr>
        <w:t xml:space="preserve">are present at </w:t>
      </w:r>
      <w:proofErr w:type="gramStart"/>
      <w:r w:rsidR="00766853">
        <w:rPr>
          <w:rFonts w:cstheme="minorHAnsi"/>
        </w:rPr>
        <w:t>cen</w:t>
      </w:r>
      <w:r w:rsidR="0014230F">
        <w:rPr>
          <w:rFonts w:cstheme="minorHAnsi"/>
        </w:rPr>
        <w:t>s</w:t>
      </w:r>
      <w:r w:rsidR="00766853">
        <w:rPr>
          <w:rFonts w:cstheme="minorHAnsi"/>
        </w:rPr>
        <w:t>us, but</w:t>
      </w:r>
      <w:proofErr w:type="gramEnd"/>
      <w:r w:rsidR="00766853">
        <w:rPr>
          <w:rFonts w:cstheme="minorHAnsi"/>
        </w:rPr>
        <w:t xml:space="preserve"> have no inf</w:t>
      </w:r>
      <w:r w:rsidR="0014230F">
        <w:rPr>
          <w:rFonts w:cstheme="minorHAnsi"/>
        </w:rPr>
        <w:t>or</w:t>
      </w:r>
      <w:r w:rsidR="00766853">
        <w:rPr>
          <w:rFonts w:cstheme="minorHAnsi"/>
        </w:rPr>
        <w:t>ma</w:t>
      </w:r>
      <w:r w:rsidR="0014230F">
        <w:rPr>
          <w:rFonts w:cstheme="minorHAnsi"/>
        </w:rPr>
        <w:t>t</w:t>
      </w:r>
      <w:r w:rsidR="00766853">
        <w:rPr>
          <w:rFonts w:cstheme="minorHAnsi"/>
        </w:rPr>
        <w:t>ion on events</w:t>
      </w:r>
      <w:r w:rsidR="00766853" w:rsidRPr="00766853">
        <w:rPr>
          <w:rFonts w:cstheme="minorHAnsi"/>
        </w:rPr>
        <w:t>)</w:t>
      </w:r>
      <w:r w:rsidR="00766853">
        <w:rPr>
          <w:rFonts w:cstheme="minorHAnsi"/>
        </w:rPr>
        <w:t>.</w:t>
      </w:r>
      <w:r w:rsidR="00A00E88">
        <w:rPr>
          <w:rFonts w:cstheme="minorHAnsi"/>
        </w:rPr>
        <w:t xml:space="preserve"> We include the individual’s education and ethnicity in our analysis. We use the following educational categories: </w:t>
      </w:r>
      <w:r w:rsidR="00F00EC0">
        <w:rPr>
          <w:rFonts w:cstheme="minorHAnsi"/>
        </w:rPr>
        <w:t>H</w:t>
      </w:r>
      <w:r w:rsidR="00A00E88">
        <w:rPr>
          <w:rFonts w:cstheme="minorHAnsi"/>
        </w:rPr>
        <w:t xml:space="preserve">igh (…), </w:t>
      </w:r>
      <w:r w:rsidR="00F00EC0">
        <w:rPr>
          <w:rFonts w:cstheme="minorHAnsi"/>
        </w:rPr>
        <w:t>M</w:t>
      </w:r>
      <w:r w:rsidR="00A00E88">
        <w:rPr>
          <w:rFonts w:cstheme="minorHAnsi"/>
        </w:rPr>
        <w:t xml:space="preserve">edium (…) and </w:t>
      </w:r>
      <w:r w:rsidR="00F00EC0">
        <w:rPr>
          <w:rFonts w:cstheme="minorHAnsi"/>
        </w:rPr>
        <w:t>L</w:t>
      </w:r>
      <w:r w:rsidR="00A00E88">
        <w:rPr>
          <w:rFonts w:cstheme="minorHAnsi"/>
        </w:rPr>
        <w:t xml:space="preserve">ow (…). The ethnicity variable is defined as follows: </w:t>
      </w:r>
      <w:r w:rsidR="00F00EC0">
        <w:rPr>
          <w:rFonts w:cstheme="minorHAnsi"/>
        </w:rPr>
        <w:t>W</w:t>
      </w:r>
      <w:r w:rsidR="00A00E88">
        <w:rPr>
          <w:rFonts w:cstheme="minorHAnsi"/>
        </w:rPr>
        <w:t xml:space="preserve">hite British and </w:t>
      </w:r>
      <w:r w:rsidR="00F00EC0">
        <w:rPr>
          <w:rFonts w:cstheme="minorHAnsi"/>
        </w:rPr>
        <w:t>Other</w:t>
      </w:r>
      <w:r w:rsidR="00A00E88">
        <w:rPr>
          <w:rFonts w:cstheme="minorHAnsi"/>
        </w:rPr>
        <w:t xml:space="preserve">. The latter group includes individuals of all other ethnicities either UK-born or immigrants who arrived in the UK during their childhood. </w:t>
      </w:r>
    </w:p>
    <w:p w14:paraId="3C748AB2" w14:textId="76715C57" w:rsidR="00517764" w:rsidRDefault="00517764" w:rsidP="00E55E12">
      <w:pPr>
        <w:spacing w:before="120" w:after="0"/>
        <w:jc w:val="both"/>
        <w:rPr>
          <w:rFonts w:cstheme="minorHAnsi"/>
        </w:rPr>
      </w:pPr>
      <w:r>
        <w:rPr>
          <w:rFonts w:cstheme="minorHAnsi"/>
        </w:rPr>
        <w:tab/>
      </w:r>
      <w:r w:rsidRPr="00517764">
        <w:rPr>
          <w:rFonts w:cstheme="minorHAnsi"/>
        </w:rPr>
        <w:t>For first births, the risk population i</w:t>
      </w:r>
      <w:r w:rsidR="001A5E49">
        <w:rPr>
          <w:rFonts w:cstheme="minorHAnsi"/>
        </w:rPr>
        <w:t>s</w:t>
      </w:r>
      <w:r w:rsidRPr="00517764">
        <w:rPr>
          <w:rFonts w:cstheme="minorHAnsi"/>
        </w:rPr>
        <w:t xml:space="preserve"> 167,05</w:t>
      </w:r>
      <w:r>
        <w:rPr>
          <w:rFonts w:cstheme="minorHAnsi"/>
        </w:rPr>
        <w:t>0</w:t>
      </w:r>
      <w:r w:rsidRPr="00517764">
        <w:rPr>
          <w:rFonts w:cstheme="minorHAnsi"/>
        </w:rPr>
        <w:t xml:space="preserve"> women in E</w:t>
      </w:r>
      <w:r>
        <w:rPr>
          <w:rFonts w:cstheme="minorHAnsi"/>
        </w:rPr>
        <w:t>ngland and Wales</w:t>
      </w:r>
      <w:r w:rsidRPr="00517764">
        <w:rPr>
          <w:rFonts w:cstheme="minorHAnsi"/>
        </w:rPr>
        <w:t xml:space="preserve"> and</w:t>
      </w:r>
      <w:r>
        <w:rPr>
          <w:rFonts w:cstheme="minorHAnsi"/>
        </w:rPr>
        <w:t xml:space="preserve"> </w:t>
      </w:r>
      <w:r w:rsidR="00E860E3">
        <w:rPr>
          <w:rFonts w:cstheme="minorHAnsi"/>
        </w:rPr>
        <w:t>53,301</w:t>
      </w:r>
      <w:r w:rsidRPr="00517764">
        <w:rPr>
          <w:rFonts w:cstheme="minorHAnsi"/>
        </w:rPr>
        <w:t xml:space="preserve"> in Scotland; for second births, the risk population is 90,930</w:t>
      </w:r>
      <w:r>
        <w:rPr>
          <w:rFonts w:cstheme="minorHAnsi"/>
        </w:rPr>
        <w:t xml:space="preserve"> and </w:t>
      </w:r>
      <w:r w:rsidR="00E860E3">
        <w:rPr>
          <w:rFonts w:cstheme="minorHAnsi"/>
        </w:rPr>
        <w:t>29,873</w:t>
      </w:r>
      <w:r w:rsidR="00856E9E">
        <w:rPr>
          <w:rFonts w:cstheme="minorHAnsi"/>
        </w:rPr>
        <w:t xml:space="preserve">, </w:t>
      </w:r>
      <w:r w:rsidRPr="00517764">
        <w:rPr>
          <w:rFonts w:cstheme="minorHAnsi"/>
        </w:rPr>
        <w:t>for third births 60,7</w:t>
      </w:r>
      <w:r>
        <w:rPr>
          <w:rFonts w:cstheme="minorHAnsi"/>
        </w:rPr>
        <w:t>50</w:t>
      </w:r>
      <w:r w:rsidRPr="00517764">
        <w:rPr>
          <w:rFonts w:cstheme="minorHAnsi"/>
        </w:rPr>
        <w:t xml:space="preserve"> and</w:t>
      </w:r>
      <w:r>
        <w:rPr>
          <w:rFonts w:cstheme="minorHAnsi"/>
        </w:rPr>
        <w:t xml:space="preserve"> </w:t>
      </w:r>
      <w:r w:rsidR="00E860E3">
        <w:rPr>
          <w:rFonts w:cstheme="minorHAnsi"/>
        </w:rPr>
        <w:t>24,372</w:t>
      </w:r>
      <w:r w:rsidR="00856E9E">
        <w:rPr>
          <w:rFonts w:cstheme="minorHAnsi"/>
        </w:rPr>
        <w:t xml:space="preserve"> and for fourth births</w:t>
      </w:r>
      <w:r w:rsidR="00D535CF">
        <w:rPr>
          <w:rFonts w:cstheme="minorHAnsi"/>
        </w:rPr>
        <w:t xml:space="preserve"> </w:t>
      </w:r>
      <w:r w:rsidR="006A04FF">
        <w:rPr>
          <w:rFonts w:cstheme="minorHAnsi"/>
        </w:rPr>
        <w:t>18,969</w:t>
      </w:r>
      <w:r w:rsidR="00856E9E">
        <w:rPr>
          <w:rFonts w:cstheme="minorHAnsi"/>
        </w:rPr>
        <w:t xml:space="preserve"> and 6,772</w:t>
      </w:r>
      <w:r>
        <w:rPr>
          <w:rFonts w:cstheme="minorHAnsi"/>
        </w:rPr>
        <w:t>, accordingly</w:t>
      </w:r>
      <w:r w:rsidR="001A5E49">
        <w:rPr>
          <w:rFonts w:cstheme="minorHAnsi"/>
        </w:rPr>
        <w:t xml:space="preserve"> (Table 1)</w:t>
      </w:r>
      <w:r w:rsidRPr="00517764">
        <w:rPr>
          <w:rFonts w:cstheme="minorHAnsi"/>
        </w:rPr>
        <w:t>.</w:t>
      </w:r>
      <w:r>
        <w:rPr>
          <w:rFonts w:cstheme="minorHAnsi"/>
        </w:rPr>
        <w:t xml:space="preserve"> There are sufficient events to conduct detailed analysis of fertility trends over years by parity.</w:t>
      </w:r>
    </w:p>
    <w:p w14:paraId="62F3AA10" w14:textId="75F07AE6" w:rsidR="00DF55E3" w:rsidRPr="00DF55E3" w:rsidRDefault="00517764" w:rsidP="00C256A1">
      <w:pPr>
        <w:spacing w:before="120" w:after="0"/>
        <w:jc w:val="center"/>
        <w:rPr>
          <w:sz w:val="18"/>
        </w:rPr>
      </w:pPr>
      <w:r w:rsidRPr="00DF55E3">
        <w:rPr>
          <w:sz w:val="18"/>
        </w:rPr>
        <w:t>Table 1. The number of women and birth</w:t>
      </w:r>
      <w:r w:rsidR="00D535CF">
        <w:rPr>
          <w:sz w:val="18"/>
        </w:rPr>
        <w:t>s</w:t>
      </w:r>
      <w:r w:rsidRPr="00DF55E3">
        <w:rPr>
          <w:sz w:val="18"/>
        </w:rPr>
        <w:t xml:space="preserve"> in the study sample.</w:t>
      </w:r>
    </w:p>
    <w:tbl>
      <w:tblPr>
        <w:tblStyle w:val="TableGrid1"/>
        <w:tblW w:w="0" w:type="auto"/>
        <w:jc w:val="center"/>
        <w:tblLook w:val="04A0" w:firstRow="1" w:lastRow="0" w:firstColumn="1" w:lastColumn="0" w:noHBand="0" w:noVBand="1"/>
      </w:tblPr>
      <w:tblGrid>
        <w:gridCol w:w="2034"/>
        <w:gridCol w:w="1031"/>
        <w:gridCol w:w="1023"/>
      </w:tblGrid>
      <w:tr w:rsidR="00E47227" w:rsidRPr="00E860E3" w14:paraId="7E97392E" w14:textId="77777777" w:rsidTr="00C256A1">
        <w:trPr>
          <w:trHeight w:val="237"/>
          <w:jc w:val="center"/>
        </w:trPr>
        <w:tc>
          <w:tcPr>
            <w:tcW w:w="2034" w:type="dxa"/>
          </w:tcPr>
          <w:p w14:paraId="6EC42B51" w14:textId="77777777" w:rsidR="00E860E3" w:rsidRPr="00E860E3" w:rsidRDefault="00E860E3" w:rsidP="00E860E3"/>
        </w:tc>
        <w:tc>
          <w:tcPr>
            <w:tcW w:w="1031" w:type="dxa"/>
          </w:tcPr>
          <w:p w14:paraId="76BEC58C" w14:textId="77777777" w:rsidR="00E860E3" w:rsidRPr="00E860E3" w:rsidRDefault="00E860E3" w:rsidP="00E860E3">
            <w:pPr>
              <w:jc w:val="center"/>
            </w:pPr>
            <w:r w:rsidRPr="00E860E3">
              <w:t>Women</w:t>
            </w:r>
          </w:p>
        </w:tc>
        <w:tc>
          <w:tcPr>
            <w:tcW w:w="1023" w:type="dxa"/>
          </w:tcPr>
          <w:p w14:paraId="0FAD8745" w14:textId="77777777" w:rsidR="00E860E3" w:rsidRPr="00E860E3" w:rsidRDefault="00E860E3" w:rsidP="00E860E3">
            <w:pPr>
              <w:jc w:val="center"/>
            </w:pPr>
            <w:r w:rsidRPr="00E860E3">
              <w:t>Births</w:t>
            </w:r>
          </w:p>
        </w:tc>
      </w:tr>
      <w:tr w:rsidR="00E47227" w:rsidRPr="00E860E3" w14:paraId="12CED8A9" w14:textId="77777777" w:rsidTr="00C256A1">
        <w:trPr>
          <w:trHeight w:val="237"/>
          <w:jc w:val="center"/>
        </w:trPr>
        <w:tc>
          <w:tcPr>
            <w:tcW w:w="2034" w:type="dxa"/>
          </w:tcPr>
          <w:p w14:paraId="03D7BC4F" w14:textId="77777777" w:rsidR="00E860E3" w:rsidRPr="00E860E3" w:rsidRDefault="00E860E3" w:rsidP="00E860E3">
            <w:pPr>
              <w:rPr>
                <w:i/>
                <w:iCs/>
              </w:rPr>
            </w:pPr>
            <w:r w:rsidRPr="00E860E3">
              <w:rPr>
                <w:i/>
                <w:iCs/>
              </w:rPr>
              <w:t>First Births</w:t>
            </w:r>
          </w:p>
        </w:tc>
        <w:tc>
          <w:tcPr>
            <w:tcW w:w="1031" w:type="dxa"/>
          </w:tcPr>
          <w:p w14:paraId="065FD4D5" w14:textId="77777777" w:rsidR="00E860E3" w:rsidRPr="00E860E3" w:rsidRDefault="00E860E3" w:rsidP="00E860E3">
            <w:pPr>
              <w:jc w:val="center"/>
            </w:pPr>
          </w:p>
        </w:tc>
        <w:tc>
          <w:tcPr>
            <w:tcW w:w="1023" w:type="dxa"/>
          </w:tcPr>
          <w:p w14:paraId="25749059" w14:textId="77777777" w:rsidR="00E860E3" w:rsidRPr="00E860E3" w:rsidRDefault="00E860E3" w:rsidP="00E860E3">
            <w:pPr>
              <w:jc w:val="center"/>
            </w:pPr>
          </w:p>
        </w:tc>
      </w:tr>
      <w:tr w:rsidR="00E47227" w:rsidRPr="00E860E3" w14:paraId="7A42291B" w14:textId="77777777" w:rsidTr="00C256A1">
        <w:trPr>
          <w:trHeight w:val="237"/>
          <w:jc w:val="center"/>
        </w:trPr>
        <w:tc>
          <w:tcPr>
            <w:tcW w:w="2034" w:type="dxa"/>
          </w:tcPr>
          <w:p w14:paraId="3D18EED4" w14:textId="77777777" w:rsidR="00E860E3" w:rsidRPr="00E860E3" w:rsidRDefault="00E860E3" w:rsidP="00E860E3">
            <w:r w:rsidRPr="00E860E3">
              <w:t>England &amp; Wales</w:t>
            </w:r>
          </w:p>
        </w:tc>
        <w:tc>
          <w:tcPr>
            <w:tcW w:w="1031" w:type="dxa"/>
          </w:tcPr>
          <w:p w14:paraId="008F1FCC" w14:textId="77777777" w:rsidR="00E860E3" w:rsidRPr="00E860E3" w:rsidRDefault="00E860E3" w:rsidP="00E860E3">
            <w:pPr>
              <w:jc w:val="center"/>
            </w:pPr>
            <w:r w:rsidRPr="00E860E3">
              <w:t>167,050</w:t>
            </w:r>
          </w:p>
        </w:tc>
        <w:tc>
          <w:tcPr>
            <w:tcW w:w="1023" w:type="dxa"/>
          </w:tcPr>
          <w:p w14:paraId="0DC3945A" w14:textId="77777777" w:rsidR="00E860E3" w:rsidRPr="00E860E3" w:rsidRDefault="00E860E3" w:rsidP="00E860E3">
            <w:pPr>
              <w:jc w:val="center"/>
            </w:pPr>
            <w:r w:rsidRPr="00E860E3">
              <w:t>92,060</w:t>
            </w:r>
          </w:p>
        </w:tc>
      </w:tr>
      <w:tr w:rsidR="00E47227" w:rsidRPr="00E860E3" w14:paraId="65EE6140" w14:textId="77777777" w:rsidTr="00C256A1">
        <w:trPr>
          <w:trHeight w:val="227"/>
          <w:jc w:val="center"/>
        </w:trPr>
        <w:tc>
          <w:tcPr>
            <w:tcW w:w="2034" w:type="dxa"/>
          </w:tcPr>
          <w:p w14:paraId="774A84FB" w14:textId="77777777" w:rsidR="00E860E3" w:rsidRPr="00E860E3" w:rsidRDefault="00E860E3" w:rsidP="00E860E3">
            <w:r w:rsidRPr="00E860E3">
              <w:t>Scotland</w:t>
            </w:r>
          </w:p>
        </w:tc>
        <w:tc>
          <w:tcPr>
            <w:tcW w:w="1031" w:type="dxa"/>
          </w:tcPr>
          <w:p w14:paraId="00DC8284" w14:textId="77777777" w:rsidR="00E860E3" w:rsidRPr="00E860E3" w:rsidRDefault="00E860E3" w:rsidP="00E860E3">
            <w:pPr>
              <w:jc w:val="center"/>
            </w:pPr>
            <w:r w:rsidRPr="00E860E3">
              <w:t>53,301</w:t>
            </w:r>
          </w:p>
        </w:tc>
        <w:tc>
          <w:tcPr>
            <w:tcW w:w="1023" w:type="dxa"/>
          </w:tcPr>
          <w:p w14:paraId="2687BE6C" w14:textId="77777777" w:rsidR="00E860E3" w:rsidRPr="00E860E3" w:rsidRDefault="00E860E3" w:rsidP="00E860E3">
            <w:pPr>
              <w:jc w:val="center"/>
            </w:pPr>
            <w:r w:rsidRPr="00E860E3">
              <w:t>23,352</w:t>
            </w:r>
          </w:p>
        </w:tc>
      </w:tr>
      <w:tr w:rsidR="00E47227" w:rsidRPr="00E860E3" w14:paraId="4ADD7F57" w14:textId="77777777" w:rsidTr="00C256A1">
        <w:trPr>
          <w:trHeight w:val="237"/>
          <w:jc w:val="center"/>
        </w:trPr>
        <w:tc>
          <w:tcPr>
            <w:tcW w:w="2034" w:type="dxa"/>
          </w:tcPr>
          <w:p w14:paraId="7B67E49E" w14:textId="77777777" w:rsidR="00E860E3" w:rsidRPr="00E860E3" w:rsidRDefault="00E860E3" w:rsidP="00E860E3">
            <w:pPr>
              <w:rPr>
                <w:i/>
                <w:iCs/>
              </w:rPr>
            </w:pPr>
            <w:r w:rsidRPr="00E860E3">
              <w:rPr>
                <w:i/>
                <w:iCs/>
              </w:rPr>
              <w:t>Second Births</w:t>
            </w:r>
          </w:p>
        </w:tc>
        <w:tc>
          <w:tcPr>
            <w:tcW w:w="1031" w:type="dxa"/>
          </w:tcPr>
          <w:p w14:paraId="5BBA8B44" w14:textId="77777777" w:rsidR="00E860E3" w:rsidRPr="00E860E3" w:rsidRDefault="00E860E3" w:rsidP="00E860E3">
            <w:pPr>
              <w:jc w:val="center"/>
            </w:pPr>
          </w:p>
        </w:tc>
        <w:tc>
          <w:tcPr>
            <w:tcW w:w="1023" w:type="dxa"/>
          </w:tcPr>
          <w:p w14:paraId="1E7D91F0" w14:textId="77777777" w:rsidR="00E860E3" w:rsidRPr="00E860E3" w:rsidRDefault="00E860E3" w:rsidP="00E860E3">
            <w:pPr>
              <w:jc w:val="center"/>
            </w:pPr>
          </w:p>
        </w:tc>
      </w:tr>
      <w:tr w:rsidR="00E47227" w:rsidRPr="00E860E3" w14:paraId="795E7B37" w14:textId="77777777" w:rsidTr="00C256A1">
        <w:trPr>
          <w:trHeight w:val="237"/>
          <w:jc w:val="center"/>
        </w:trPr>
        <w:tc>
          <w:tcPr>
            <w:tcW w:w="2034" w:type="dxa"/>
          </w:tcPr>
          <w:p w14:paraId="09747DC5" w14:textId="77777777" w:rsidR="00E860E3" w:rsidRPr="00E860E3" w:rsidRDefault="00E860E3" w:rsidP="00E860E3">
            <w:r w:rsidRPr="00E860E3">
              <w:t>England &amp; Wales</w:t>
            </w:r>
          </w:p>
        </w:tc>
        <w:tc>
          <w:tcPr>
            <w:tcW w:w="1031" w:type="dxa"/>
          </w:tcPr>
          <w:p w14:paraId="55099A06" w14:textId="77777777" w:rsidR="00E860E3" w:rsidRPr="00E860E3" w:rsidRDefault="00E860E3" w:rsidP="00E860E3">
            <w:pPr>
              <w:jc w:val="center"/>
            </w:pPr>
            <w:r w:rsidRPr="00E860E3">
              <w:t>90,930</w:t>
            </w:r>
          </w:p>
        </w:tc>
        <w:tc>
          <w:tcPr>
            <w:tcW w:w="1023" w:type="dxa"/>
          </w:tcPr>
          <w:p w14:paraId="6C66BF81" w14:textId="77777777" w:rsidR="00E860E3" w:rsidRPr="00E860E3" w:rsidRDefault="00E860E3" w:rsidP="00E860E3">
            <w:pPr>
              <w:jc w:val="center"/>
            </w:pPr>
            <w:r w:rsidRPr="00E860E3">
              <w:t>64,840</w:t>
            </w:r>
          </w:p>
        </w:tc>
      </w:tr>
      <w:tr w:rsidR="00E47227" w:rsidRPr="00E860E3" w14:paraId="4985DBFD" w14:textId="77777777" w:rsidTr="00C256A1">
        <w:trPr>
          <w:trHeight w:val="237"/>
          <w:jc w:val="center"/>
        </w:trPr>
        <w:tc>
          <w:tcPr>
            <w:tcW w:w="2034" w:type="dxa"/>
          </w:tcPr>
          <w:p w14:paraId="38217845" w14:textId="77777777" w:rsidR="00E860E3" w:rsidRPr="00E860E3" w:rsidRDefault="00E860E3" w:rsidP="00E860E3">
            <w:r w:rsidRPr="00E860E3">
              <w:t>Scotland</w:t>
            </w:r>
          </w:p>
        </w:tc>
        <w:tc>
          <w:tcPr>
            <w:tcW w:w="1031" w:type="dxa"/>
          </w:tcPr>
          <w:p w14:paraId="770FC1EF" w14:textId="77777777" w:rsidR="00E860E3" w:rsidRPr="00E860E3" w:rsidRDefault="00E860E3" w:rsidP="00E860E3">
            <w:pPr>
              <w:jc w:val="center"/>
            </w:pPr>
            <w:r w:rsidRPr="00E860E3">
              <w:t>29,873</w:t>
            </w:r>
          </w:p>
        </w:tc>
        <w:tc>
          <w:tcPr>
            <w:tcW w:w="1023" w:type="dxa"/>
          </w:tcPr>
          <w:p w14:paraId="328FE9FB" w14:textId="77777777" w:rsidR="00E860E3" w:rsidRPr="00E860E3" w:rsidRDefault="00E860E3" w:rsidP="00E860E3">
            <w:pPr>
              <w:jc w:val="center"/>
            </w:pPr>
            <w:r w:rsidRPr="00E860E3">
              <w:t>18,039</w:t>
            </w:r>
          </w:p>
        </w:tc>
      </w:tr>
      <w:tr w:rsidR="00E47227" w:rsidRPr="00E860E3" w14:paraId="46B16406" w14:textId="77777777" w:rsidTr="00C256A1">
        <w:trPr>
          <w:trHeight w:val="237"/>
          <w:jc w:val="center"/>
        </w:trPr>
        <w:tc>
          <w:tcPr>
            <w:tcW w:w="2034" w:type="dxa"/>
          </w:tcPr>
          <w:p w14:paraId="42F32525" w14:textId="77777777" w:rsidR="00E860E3" w:rsidRPr="00E860E3" w:rsidRDefault="00E860E3" w:rsidP="00E860E3">
            <w:pPr>
              <w:ind w:left="720" w:hanging="720"/>
              <w:rPr>
                <w:i/>
                <w:iCs/>
              </w:rPr>
            </w:pPr>
            <w:r w:rsidRPr="00E860E3">
              <w:rPr>
                <w:i/>
                <w:iCs/>
              </w:rPr>
              <w:lastRenderedPageBreak/>
              <w:t>Third Births</w:t>
            </w:r>
          </w:p>
        </w:tc>
        <w:tc>
          <w:tcPr>
            <w:tcW w:w="1031" w:type="dxa"/>
          </w:tcPr>
          <w:p w14:paraId="04E4D8AF" w14:textId="77777777" w:rsidR="00E860E3" w:rsidRPr="00E860E3" w:rsidRDefault="00E860E3" w:rsidP="00E860E3">
            <w:pPr>
              <w:jc w:val="center"/>
            </w:pPr>
          </w:p>
        </w:tc>
        <w:tc>
          <w:tcPr>
            <w:tcW w:w="1023" w:type="dxa"/>
          </w:tcPr>
          <w:p w14:paraId="5A5955B0" w14:textId="77777777" w:rsidR="00E860E3" w:rsidRPr="00E860E3" w:rsidRDefault="00E860E3" w:rsidP="00E860E3">
            <w:pPr>
              <w:jc w:val="center"/>
            </w:pPr>
          </w:p>
        </w:tc>
      </w:tr>
      <w:tr w:rsidR="00E47227" w:rsidRPr="00E860E3" w14:paraId="5313A8F8" w14:textId="77777777" w:rsidTr="00C256A1">
        <w:trPr>
          <w:trHeight w:val="237"/>
          <w:jc w:val="center"/>
        </w:trPr>
        <w:tc>
          <w:tcPr>
            <w:tcW w:w="2034" w:type="dxa"/>
          </w:tcPr>
          <w:p w14:paraId="1CEFB17F" w14:textId="77777777" w:rsidR="00E860E3" w:rsidRPr="00E860E3" w:rsidRDefault="00E860E3" w:rsidP="00E860E3">
            <w:r w:rsidRPr="00E860E3">
              <w:t>England &amp; Wales</w:t>
            </w:r>
          </w:p>
        </w:tc>
        <w:tc>
          <w:tcPr>
            <w:tcW w:w="1031" w:type="dxa"/>
          </w:tcPr>
          <w:p w14:paraId="3279234A" w14:textId="77777777" w:rsidR="00E860E3" w:rsidRPr="00E860E3" w:rsidRDefault="00E860E3" w:rsidP="00E860E3">
            <w:pPr>
              <w:jc w:val="center"/>
            </w:pPr>
            <w:r w:rsidRPr="00E860E3">
              <w:t>60,750</w:t>
            </w:r>
          </w:p>
        </w:tc>
        <w:tc>
          <w:tcPr>
            <w:tcW w:w="1023" w:type="dxa"/>
          </w:tcPr>
          <w:p w14:paraId="6C4B92AA" w14:textId="77777777" w:rsidR="00E860E3" w:rsidRPr="00E860E3" w:rsidRDefault="00E860E3" w:rsidP="00E860E3">
            <w:pPr>
              <w:jc w:val="center"/>
            </w:pPr>
            <w:r w:rsidRPr="00E860E3">
              <w:t>19,880</w:t>
            </w:r>
          </w:p>
        </w:tc>
      </w:tr>
      <w:tr w:rsidR="00E47227" w:rsidRPr="00E860E3" w14:paraId="45A38122" w14:textId="77777777" w:rsidTr="00C256A1">
        <w:trPr>
          <w:trHeight w:val="237"/>
          <w:jc w:val="center"/>
        </w:trPr>
        <w:tc>
          <w:tcPr>
            <w:tcW w:w="2034" w:type="dxa"/>
          </w:tcPr>
          <w:p w14:paraId="6CCB96ED" w14:textId="77777777" w:rsidR="00E860E3" w:rsidRPr="00E860E3" w:rsidRDefault="00E860E3" w:rsidP="00E860E3">
            <w:r w:rsidRPr="00E860E3">
              <w:t>Scotland</w:t>
            </w:r>
          </w:p>
        </w:tc>
        <w:tc>
          <w:tcPr>
            <w:tcW w:w="1031" w:type="dxa"/>
          </w:tcPr>
          <w:p w14:paraId="5969E11B" w14:textId="77777777" w:rsidR="00E860E3" w:rsidRPr="00E860E3" w:rsidRDefault="00E860E3" w:rsidP="00E860E3">
            <w:pPr>
              <w:jc w:val="center"/>
            </w:pPr>
            <w:r w:rsidRPr="00E860E3">
              <w:t>24,372</w:t>
            </w:r>
          </w:p>
        </w:tc>
        <w:tc>
          <w:tcPr>
            <w:tcW w:w="1023" w:type="dxa"/>
          </w:tcPr>
          <w:p w14:paraId="4DEDAEEF" w14:textId="77777777" w:rsidR="00E860E3" w:rsidRPr="00E860E3" w:rsidRDefault="00E860E3" w:rsidP="00E860E3">
            <w:pPr>
              <w:jc w:val="center"/>
            </w:pPr>
            <w:r w:rsidRPr="00E860E3">
              <w:t>6,585</w:t>
            </w:r>
          </w:p>
        </w:tc>
      </w:tr>
      <w:tr w:rsidR="00E47227" w:rsidRPr="00E860E3" w14:paraId="6B126485" w14:textId="77777777" w:rsidTr="00C256A1">
        <w:trPr>
          <w:trHeight w:val="227"/>
          <w:jc w:val="center"/>
        </w:trPr>
        <w:tc>
          <w:tcPr>
            <w:tcW w:w="2034" w:type="dxa"/>
          </w:tcPr>
          <w:p w14:paraId="3373A548" w14:textId="77777777" w:rsidR="00E860E3" w:rsidRPr="00E860E3" w:rsidRDefault="00E860E3" w:rsidP="00E860E3">
            <w:pPr>
              <w:rPr>
                <w:i/>
                <w:iCs/>
              </w:rPr>
            </w:pPr>
            <w:r w:rsidRPr="00E860E3">
              <w:rPr>
                <w:i/>
                <w:iCs/>
              </w:rPr>
              <w:t>Fourth Births</w:t>
            </w:r>
          </w:p>
        </w:tc>
        <w:tc>
          <w:tcPr>
            <w:tcW w:w="1031" w:type="dxa"/>
          </w:tcPr>
          <w:p w14:paraId="76987A18" w14:textId="77777777" w:rsidR="00E860E3" w:rsidRPr="00E860E3" w:rsidRDefault="00E860E3" w:rsidP="00E860E3">
            <w:pPr>
              <w:jc w:val="center"/>
            </w:pPr>
          </w:p>
        </w:tc>
        <w:tc>
          <w:tcPr>
            <w:tcW w:w="1023" w:type="dxa"/>
          </w:tcPr>
          <w:p w14:paraId="5290DABC" w14:textId="77777777" w:rsidR="00E860E3" w:rsidRPr="00E860E3" w:rsidRDefault="00E860E3" w:rsidP="00E860E3">
            <w:pPr>
              <w:jc w:val="center"/>
            </w:pPr>
          </w:p>
        </w:tc>
      </w:tr>
      <w:tr w:rsidR="00E47227" w:rsidRPr="00E860E3" w14:paraId="607F85CF" w14:textId="77777777" w:rsidTr="00C256A1">
        <w:trPr>
          <w:trHeight w:val="237"/>
          <w:jc w:val="center"/>
        </w:trPr>
        <w:tc>
          <w:tcPr>
            <w:tcW w:w="2034" w:type="dxa"/>
          </w:tcPr>
          <w:p w14:paraId="7DBAC3A8" w14:textId="77777777" w:rsidR="00E860E3" w:rsidRPr="00E860E3" w:rsidRDefault="00E860E3" w:rsidP="00E860E3">
            <w:r w:rsidRPr="00E860E3">
              <w:t>England &amp; Wales</w:t>
            </w:r>
          </w:p>
        </w:tc>
        <w:tc>
          <w:tcPr>
            <w:tcW w:w="1031" w:type="dxa"/>
          </w:tcPr>
          <w:p w14:paraId="00F0F04F" w14:textId="2B0DBF3E" w:rsidR="00E860E3" w:rsidRPr="00E860E3" w:rsidRDefault="006A04FF" w:rsidP="00E860E3">
            <w:pPr>
              <w:jc w:val="center"/>
            </w:pPr>
            <w:r>
              <w:t>18</w:t>
            </w:r>
            <w:r w:rsidR="002A7B31">
              <w:t>,959</w:t>
            </w:r>
          </w:p>
        </w:tc>
        <w:tc>
          <w:tcPr>
            <w:tcW w:w="1023" w:type="dxa"/>
          </w:tcPr>
          <w:p w14:paraId="363FA5F2" w14:textId="7E78B66A" w:rsidR="00E860E3" w:rsidRPr="00E860E3" w:rsidRDefault="002A7B31" w:rsidP="00E860E3">
            <w:pPr>
              <w:jc w:val="center"/>
            </w:pPr>
            <w:r>
              <w:t>6,200</w:t>
            </w:r>
          </w:p>
        </w:tc>
      </w:tr>
      <w:tr w:rsidR="00E47227" w:rsidRPr="00E860E3" w14:paraId="14A4E12A" w14:textId="77777777" w:rsidTr="00C256A1">
        <w:trPr>
          <w:trHeight w:val="237"/>
          <w:jc w:val="center"/>
        </w:trPr>
        <w:tc>
          <w:tcPr>
            <w:tcW w:w="2034" w:type="dxa"/>
          </w:tcPr>
          <w:p w14:paraId="74A05030" w14:textId="77777777" w:rsidR="00E860E3" w:rsidRPr="00E860E3" w:rsidRDefault="00E860E3" w:rsidP="00E860E3">
            <w:r w:rsidRPr="00E860E3">
              <w:t>Scotland</w:t>
            </w:r>
          </w:p>
        </w:tc>
        <w:tc>
          <w:tcPr>
            <w:tcW w:w="1031" w:type="dxa"/>
          </w:tcPr>
          <w:p w14:paraId="45313BF2" w14:textId="77777777" w:rsidR="00E860E3" w:rsidRPr="00E860E3" w:rsidRDefault="00E860E3" w:rsidP="00E860E3">
            <w:pPr>
              <w:jc w:val="center"/>
            </w:pPr>
            <w:r w:rsidRPr="00E860E3">
              <w:t>6,772</w:t>
            </w:r>
          </w:p>
        </w:tc>
        <w:tc>
          <w:tcPr>
            <w:tcW w:w="1023" w:type="dxa"/>
          </w:tcPr>
          <w:p w14:paraId="0CD58C28" w14:textId="77777777" w:rsidR="00E860E3" w:rsidRPr="00E860E3" w:rsidRDefault="00E860E3" w:rsidP="00E860E3">
            <w:pPr>
              <w:jc w:val="center"/>
            </w:pPr>
            <w:r w:rsidRPr="00E860E3">
              <w:t>1,447</w:t>
            </w:r>
          </w:p>
        </w:tc>
      </w:tr>
    </w:tbl>
    <w:p w14:paraId="19100B93" w14:textId="5F7535CD" w:rsidR="00517764" w:rsidRPr="00517764" w:rsidRDefault="00517764" w:rsidP="00C256A1">
      <w:pPr>
        <w:spacing w:before="120" w:after="0"/>
        <w:jc w:val="center"/>
        <w:rPr>
          <w:rFonts w:cstheme="minorHAnsi"/>
          <w:sz w:val="14"/>
          <w:szCs w:val="14"/>
        </w:rPr>
      </w:pPr>
      <w:r w:rsidRPr="00517764">
        <w:rPr>
          <w:rFonts w:cstheme="minorHAnsi"/>
          <w:sz w:val="14"/>
          <w:szCs w:val="14"/>
        </w:rPr>
        <w:t>Source: Authors’ calc</w:t>
      </w:r>
      <w:r>
        <w:rPr>
          <w:rFonts w:cstheme="minorHAnsi"/>
          <w:sz w:val="14"/>
          <w:szCs w:val="14"/>
        </w:rPr>
        <w:t>u</w:t>
      </w:r>
      <w:r w:rsidRPr="00517764">
        <w:rPr>
          <w:rFonts w:cstheme="minorHAnsi"/>
          <w:sz w:val="14"/>
          <w:szCs w:val="14"/>
        </w:rPr>
        <w:t>lations using ON</w:t>
      </w:r>
      <w:r w:rsidR="00F23D53">
        <w:rPr>
          <w:rFonts w:cstheme="minorHAnsi"/>
          <w:sz w:val="14"/>
          <w:szCs w:val="14"/>
        </w:rPr>
        <w:t>S</w:t>
      </w:r>
      <w:r>
        <w:rPr>
          <w:rFonts w:cstheme="minorHAnsi"/>
          <w:sz w:val="14"/>
          <w:szCs w:val="14"/>
        </w:rPr>
        <w:t xml:space="preserve"> </w:t>
      </w:r>
      <w:r w:rsidRPr="00517764">
        <w:rPr>
          <w:rFonts w:cstheme="minorHAnsi"/>
          <w:sz w:val="14"/>
          <w:szCs w:val="14"/>
        </w:rPr>
        <w:t>LS and SLS.</w:t>
      </w:r>
    </w:p>
    <w:p w14:paraId="655C8D0A" w14:textId="77777777" w:rsidR="00D03994" w:rsidRDefault="00D03994" w:rsidP="00DF55E3">
      <w:pPr>
        <w:spacing w:before="120" w:after="0"/>
        <w:jc w:val="both"/>
        <w:rPr>
          <w:i/>
        </w:rPr>
      </w:pPr>
    </w:p>
    <w:p w14:paraId="3F257F44" w14:textId="7B7C29CD" w:rsidR="000E2B97" w:rsidRPr="00DF55E3" w:rsidRDefault="00E55E12" w:rsidP="00DF55E3">
      <w:pPr>
        <w:spacing w:before="120" w:after="0"/>
        <w:jc w:val="both"/>
      </w:pPr>
      <w:r w:rsidRPr="00DF55E3">
        <w:rPr>
          <w:i/>
        </w:rPr>
        <w:t>Data quality</w:t>
      </w:r>
    </w:p>
    <w:p w14:paraId="3D8BBF23" w14:textId="4D86EDD3" w:rsidR="00517764" w:rsidRDefault="00A35683" w:rsidP="00517764">
      <w:pPr>
        <w:spacing w:before="120" w:after="0"/>
        <w:jc w:val="both"/>
        <w:rPr>
          <w:rFonts w:cstheme="minorHAnsi"/>
        </w:rPr>
      </w:pPr>
      <w:r>
        <w:rPr>
          <w:rFonts w:cstheme="minorHAnsi"/>
        </w:rPr>
        <w:t>Q</w:t>
      </w:r>
      <w:r w:rsidR="004B71DE">
        <w:rPr>
          <w:rFonts w:cstheme="minorHAnsi"/>
        </w:rPr>
        <w:t>uality of the ONS LS and SLS data</w:t>
      </w:r>
      <w:r>
        <w:rPr>
          <w:rFonts w:cstheme="minorHAnsi"/>
        </w:rPr>
        <w:t xml:space="preserve"> can be assessed</w:t>
      </w:r>
      <w:r w:rsidR="004B71DE">
        <w:rPr>
          <w:rFonts w:cstheme="minorHAnsi"/>
        </w:rPr>
        <w:t>. We can compare estimates from the vital statistics and th</w:t>
      </w:r>
      <w:r w:rsidR="001A5E49">
        <w:rPr>
          <w:rFonts w:cstheme="minorHAnsi"/>
        </w:rPr>
        <w:t>ose from the</w:t>
      </w:r>
      <w:r w:rsidR="004B71DE">
        <w:rPr>
          <w:rFonts w:cstheme="minorHAnsi"/>
        </w:rPr>
        <w:t xml:space="preserve"> two LSs, e.g. on aggregate fertility trend</w:t>
      </w:r>
      <w:r w:rsidR="001A5E49">
        <w:rPr>
          <w:rFonts w:cstheme="minorHAnsi"/>
        </w:rPr>
        <w:t>s</w:t>
      </w:r>
      <w:r w:rsidR="007D0AED">
        <w:rPr>
          <w:rFonts w:cstheme="minorHAnsi"/>
        </w:rPr>
        <w:t>,</w:t>
      </w:r>
      <w:r w:rsidR="004B71DE">
        <w:rPr>
          <w:rFonts w:cstheme="minorHAnsi"/>
        </w:rPr>
        <w:t xml:space="preserve"> or on the mean family size by birt</w:t>
      </w:r>
      <w:r w:rsidR="001A5E49">
        <w:rPr>
          <w:rFonts w:cstheme="minorHAnsi"/>
        </w:rPr>
        <w:t>h</w:t>
      </w:r>
      <w:r w:rsidR="004B71DE">
        <w:rPr>
          <w:rFonts w:cstheme="minorHAnsi"/>
        </w:rPr>
        <w:t xml:space="preserve"> cohorts. Our approach is to exploit </w:t>
      </w:r>
      <w:r>
        <w:rPr>
          <w:rFonts w:cstheme="minorHAnsi"/>
        </w:rPr>
        <w:t xml:space="preserve">both vital statistics and </w:t>
      </w:r>
      <w:r w:rsidR="004B71DE">
        <w:rPr>
          <w:rFonts w:cstheme="minorHAnsi"/>
        </w:rPr>
        <w:t xml:space="preserve">census data because of the uncertainty with the </w:t>
      </w:r>
      <w:r w:rsidR="001A5E49">
        <w:rPr>
          <w:rFonts w:cstheme="minorHAnsi"/>
        </w:rPr>
        <w:t xml:space="preserve">size of the </w:t>
      </w:r>
      <w:r w:rsidR="004B71DE">
        <w:rPr>
          <w:rFonts w:cstheme="minorHAnsi"/>
        </w:rPr>
        <w:t>ri</w:t>
      </w:r>
      <w:r w:rsidR="001A5E49">
        <w:rPr>
          <w:rFonts w:cstheme="minorHAnsi"/>
        </w:rPr>
        <w:t>s</w:t>
      </w:r>
      <w:r w:rsidR="004B71DE">
        <w:rPr>
          <w:rFonts w:cstheme="minorHAnsi"/>
        </w:rPr>
        <w:t xml:space="preserve">k population in the UK when calculating </w:t>
      </w:r>
      <w:r w:rsidR="001A5E49">
        <w:rPr>
          <w:rFonts w:cstheme="minorHAnsi"/>
        </w:rPr>
        <w:t>demographic measures</w:t>
      </w:r>
      <w:r w:rsidR="004B71DE">
        <w:rPr>
          <w:rFonts w:cstheme="minorHAnsi"/>
        </w:rPr>
        <w:t>.</w:t>
      </w:r>
      <w:r>
        <w:rPr>
          <w:rFonts w:cstheme="minorHAnsi"/>
        </w:rPr>
        <w:t xml:space="preserve"> Estimates based on census data should be most accurate; in census years, the discrepancy between the risk populations</w:t>
      </w:r>
      <w:r w:rsidR="00021880">
        <w:rPr>
          <w:rFonts w:cstheme="minorHAnsi"/>
        </w:rPr>
        <w:t xml:space="preserve"> from different sources should be minimal as census data are used to correct estimates of vital statistics. Nevertheless, w</w:t>
      </w:r>
      <w:r w:rsidR="004B71DE">
        <w:rPr>
          <w:rFonts w:cstheme="minorHAnsi"/>
        </w:rPr>
        <w:t>e calculate age-specific fertility rates and the TFR for England and Wales and for Scotland in 2011 using the 2011 census data (10%</w:t>
      </w:r>
      <w:r w:rsidR="00EB30BD">
        <w:rPr>
          <w:rFonts w:cstheme="minorHAnsi"/>
        </w:rPr>
        <w:t xml:space="preserve"> microdata sample</w:t>
      </w:r>
      <w:r w:rsidR="004B71DE">
        <w:rPr>
          <w:rFonts w:cstheme="minorHAnsi"/>
        </w:rPr>
        <w:t>), vital statistics and ONS LS and LS. Our analys</w:t>
      </w:r>
      <w:r w:rsidR="00861350">
        <w:rPr>
          <w:rFonts w:cstheme="minorHAnsi"/>
        </w:rPr>
        <w:t>i</w:t>
      </w:r>
      <w:r w:rsidR="004B71DE">
        <w:rPr>
          <w:rFonts w:cstheme="minorHAnsi"/>
        </w:rPr>
        <w:t>s shows that overall</w:t>
      </w:r>
      <w:r w:rsidR="007A3038">
        <w:rPr>
          <w:rFonts w:cstheme="minorHAnsi"/>
        </w:rPr>
        <w:t>,</w:t>
      </w:r>
      <w:r w:rsidR="004B71DE">
        <w:rPr>
          <w:rFonts w:cstheme="minorHAnsi"/>
        </w:rPr>
        <w:t xml:space="preserve"> the </w:t>
      </w:r>
      <w:r w:rsidR="00D175BA">
        <w:rPr>
          <w:rFonts w:cstheme="minorHAnsi"/>
        </w:rPr>
        <w:t xml:space="preserve">TFR </w:t>
      </w:r>
      <w:r w:rsidR="004B71DE">
        <w:rPr>
          <w:rFonts w:cstheme="minorHAnsi"/>
        </w:rPr>
        <w:t xml:space="preserve">estimates </w:t>
      </w:r>
      <w:r w:rsidR="00D175BA">
        <w:rPr>
          <w:rFonts w:cstheme="minorHAnsi"/>
        </w:rPr>
        <w:t xml:space="preserve">from alternative sources </w:t>
      </w:r>
      <w:r w:rsidR="004B71DE">
        <w:rPr>
          <w:rFonts w:cstheme="minorHAnsi"/>
        </w:rPr>
        <w:t xml:space="preserve">are relatively </w:t>
      </w:r>
      <w:r w:rsidR="00D175BA">
        <w:rPr>
          <w:rFonts w:cstheme="minorHAnsi"/>
        </w:rPr>
        <w:t>similar</w:t>
      </w:r>
      <w:r w:rsidR="004B71DE">
        <w:rPr>
          <w:rFonts w:cstheme="minorHAnsi"/>
        </w:rPr>
        <w:t>, but the two LSs</w:t>
      </w:r>
      <w:r w:rsidR="007A3038">
        <w:rPr>
          <w:rFonts w:cstheme="minorHAnsi"/>
        </w:rPr>
        <w:t>’</w:t>
      </w:r>
      <w:r w:rsidR="004B71DE">
        <w:rPr>
          <w:rFonts w:cstheme="minorHAnsi"/>
        </w:rPr>
        <w:t xml:space="preserve"> data </w:t>
      </w:r>
      <w:r w:rsidR="00D175BA">
        <w:rPr>
          <w:rFonts w:cstheme="minorHAnsi"/>
        </w:rPr>
        <w:t xml:space="preserve">may </w:t>
      </w:r>
      <w:r w:rsidR="004B71DE">
        <w:rPr>
          <w:rFonts w:cstheme="minorHAnsi"/>
        </w:rPr>
        <w:t>slightly</w:t>
      </w:r>
      <w:r w:rsidR="00D175BA">
        <w:rPr>
          <w:rFonts w:cstheme="minorHAnsi"/>
        </w:rPr>
        <w:t xml:space="preserve"> underestimate fertility levels.</w:t>
      </w:r>
      <w:r w:rsidR="004B71DE">
        <w:rPr>
          <w:rFonts w:cstheme="minorHAnsi"/>
        </w:rPr>
        <w:t xml:space="preserve"> </w:t>
      </w:r>
      <w:r w:rsidR="00D175BA">
        <w:rPr>
          <w:rFonts w:cstheme="minorHAnsi"/>
        </w:rPr>
        <w:t>The reason for the discrepancy might be</w:t>
      </w:r>
      <w:r w:rsidR="00861350">
        <w:rPr>
          <w:rFonts w:cstheme="minorHAnsi"/>
        </w:rPr>
        <w:t xml:space="preserve"> </w:t>
      </w:r>
      <w:r w:rsidR="00D175BA">
        <w:rPr>
          <w:rFonts w:cstheme="minorHAnsi"/>
        </w:rPr>
        <w:t>that some births to the youngest women have not been linked in the LSs data</w:t>
      </w:r>
      <w:r w:rsidR="004E19FF">
        <w:rPr>
          <w:rFonts w:cstheme="minorHAnsi"/>
        </w:rPr>
        <w:t>, and some people who give birth in a census year are not captured by the census</w:t>
      </w:r>
      <w:r w:rsidR="00D175BA">
        <w:rPr>
          <w:rFonts w:cstheme="minorHAnsi"/>
        </w:rPr>
        <w:t xml:space="preserve"> (</w:t>
      </w:r>
      <w:sdt>
        <w:sdtPr>
          <w:rPr>
            <w:rFonts w:cstheme="minorHAnsi"/>
            <w:color w:val="000000"/>
          </w:rPr>
          <w:tag w:val="MENDELEY_CITATION_v3_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"/>
          <w:id w:val="-1394113331"/>
          <w:placeholder>
            <w:docPart w:val="DefaultPlaceholder_-1854013440"/>
          </w:placeholder>
        </w:sdtPr>
        <w:sdtEndPr/>
        <w:sdtContent>
          <w:r w:rsidR="008F1E64" w:rsidRPr="008F1E64">
            <w:rPr>
              <w:rFonts w:cstheme="minorHAnsi"/>
              <w:color w:val="000000"/>
            </w:rPr>
            <w:t>for further details, see Ellison et al., 2023</w:t>
          </w:r>
        </w:sdtContent>
      </w:sdt>
      <w:r w:rsidR="00D175BA">
        <w:rPr>
          <w:rFonts w:cstheme="minorHAnsi"/>
        </w:rPr>
        <w:t>).</w:t>
      </w:r>
      <w:r w:rsidR="004B71DE">
        <w:rPr>
          <w:rFonts w:cstheme="minorHAnsi"/>
        </w:rPr>
        <w:t xml:space="preserve"> </w:t>
      </w:r>
    </w:p>
    <w:p w14:paraId="6159171B" w14:textId="77777777" w:rsidR="009335C4" w:rsidRDefault="009335C4" w:rsidP="00DF55E3">
      <w:pPr>
        <w:spacing w:before="120" w:after="0"/>
        <w:jc w:val="both"/>
        <w:rPr>
          <w:b/>
        </w:rPr>
      </w:pPr>
    </w:p>
    <w:p w14:paraId="6E2111D3" w14:textId="2BFB437F" w:rsidR="000E3A8D" w:rsidRPr="00DF55E3" w:rsidRDefault="000E3A8D" w:rsidP="00DF55E3">
      <w:pPr>
        <w:spacing w:before="120" w:after="0"/>
        <w:jc w:val="both"/>
        <w:rPr>
          <w:b/>
        </w:rPr>
      </w:pPr>
      <w:r w:rsidRPr="00DF55E3">
        <w:rPr>
          <w:b/>
        </w:rPr>
        <w:t>Fertility trends in Britain by birth order and country</w:t>
      </w:r>
    </w:p>
    <w:p w14:paraId="454F0A73" w14:textId="10D1F3BF" w:rsidR="000E3A8D" w:rsidRPr="00DF55E3" w:rsidRDefault="000E3A8D" w:rsidP="00DF55E3">
      <w:pPr>
        <w:spacing w:before="120" w:after="0"/>
        <w:jc w:val="both"/>
      </w:pPr>
      <w:r w:rsidRPr="00DF55E3">
        <w:rPr>
          <w:i/>
        </w:rPr>
        <w:t>First birth</w:t>
      </w:r>
    </w:p>
    <w:p w14:paraId="249EA163" w14:textId="0B6653D9" w:rsidR="00B93763" w:rsidRPr="001D53FD" w:rsidRDefault="00A67DD7" w:rsidP="00A67DD7">
      <w:pPr>
        <w:spacing w:before="120" w:after="0"/>
        <w:jc w:val="both"/>
        <w:rPr>
          <w:rFonts w:cstheme="minorHAnsi"/>
        </w:rPr>
      </w:pPr>
      <w:r>
        <w:rPr>
          <w:rFonts w:cstheme="minorHAnsi"/>
        </w:rPr>
        <w:t>Figure 2</w:t>
      </w:r>
      <w:r w:rsidR="00022AF8" w:rsidRPr="00022AF8">
        <w:rPr>
          <w:rFonts w:cstheme="minorHAnsi"/>
        </w:rPr>
        <w:t xml:space="preserve"> present</w:t>
      </w:r>
      <w:r>
        <w:rPr>
          <w:rFonts w:cstheme="minorHAnsi"/>
        </w:rPr>
        <w:t>s</w:t>
      </w:r>
      <w:r w:rsidR="00022AF8" w:rsidRPr="00022AF8">
        <w:rPr>
          <w:rFonts w:cstheme="minorHAnsi"/>
        </w:rPr>
        <w:t xml:space="preserve"> relative first birth rates </w:t>
      </w:r>
      <w:r w:rsidR="00314E4A" w:rsidRPr="00314E4A">
        <w:rPr>
          <w:rFonts w:cstheme="minorHAnsi"/>
        </w:rPr>
        <w:t>separately in England and Wales, and in Scotland over the last three decades.</w:t>
      </w:r>
      <w:r w:rsidR="005440AA">
        <w:rPr>
          <w:rFonts w:cstheme="minorHAnsi"/>
        </w:rPr>
        <w:t xml:space="preserve"> </w:t>
      </w:r>
      <w:r w:rsidR="00022AF8" w:rsidRPr="00022AF8">
        <w:rPr>
          <w:rFonts w:cstheme="minorHAnsi"/>
        </w:rPr>
        <w:t xml:space="preserve">The rates are standardised for women’s age and presented relative to </w:t>
      </w:r>
      <w:r w:rsidR="001D53FD">
        <w:rPr>
          <w:rFonts w:cstheme="minorHAnsi"/>
        </w:rPr>
        <w:t xml:space="preserve">fertility in England and Wales in </w:t>
      </w:r>
      <w:r w:rsidR="00022AF8" w:rsidRPr="00022AF8">
        <w:rPr>
          <w:rFonts w:cstheme="minorHAnsi"/>
        </w:rPr>
        <w:t>2000, which is the reference point. We see that the rates declined in the 1990s, then increased in the first decade of this century, followed by a new decline in the last decade.</w:t>
      </w:r>
      <w:r w:rsidR="00314E4A">
        <w:rPr>
          <w:rFonts w:cstheme="minorHAnsi"/>
        </w:rPr>
        <w:t xml:space="preserve"> </w:t>
      </w:r>
      <w:r w:rsidR="00314E4A" w:rsidRPr="00314E4A">
        <w:rPr>
          <w:rFonts w:cstheme="minorHAnsi"/>
        </w:rPr>
        <w:t>The trends are very similar in E</w:t>
      </w:r>
      <w:r w:rsidR="00314E4A">
        <w:rPr>
          <w:rFonts w:cstheme="minorHAnsi"/>
        </w:rPr>
        <w:t xml:space="preserve">ngland and </w:t>
      </w:r>
      <w:r w:rsidR="00314E4A" w:rsidRPr="00314E4A">
        <w:rPr>
          <w:rFonts w:cstheme="minorHAnsi"/>
        </w:rPr>
        <w:t>W</w:t>
      </w:r>
      <w:r w:rsidR="00314E4A">
        <w:rPr>
          <w:rFonts w:cstheme="minorHAnsi"/>
        </w:rPr>
        <w:t>ales</w:t>
      </w:r>
      <w:r w:rsidR="00314E4A" w:rsidRPr="00314E4A">
        <w:rPr>
          <w:rFonts w:cstheme="minorHAnsi"/>
        </w:rPr>
        <w:t xml:space="preserve"> and in Scotland.</w:t>
      </w:r>
    </w:p>
    <w:p w14:paraId="7BFE7870" w14:textId="6A779FBD" w:rsidR="001D53FD" w:rsidRDefault="001D53FD" w:rsidP="00314E4A">
      <w:pPr>
        <w:spacing w:after="0"/>
        <w:jc w:val="both"/>
        <w:rPr>
          <w:rFonts w:cstheme="minorHAnsi"/>
          <w:sz w:val="18"/>
          <w:szCs w:val="18"/>
        </w:rPr>
      </w:pPr>
    </w:p>
    <w:p w14:paraId="207F8EE3" w14:textId="7417A992" w:rsidR="001D53FD" w:rsidRDefault="00156762" w:rsidP="00DA3DC1">
      <w:pPr>
        <w:spacing w:after="0"/>
        <w:jc w:val="both"/>
        <w:rPr>
          <w:rFonts w:cstheme="minorHAnsi"/>
          <w:sz w:val="18"/>
          <w:szCs w:val="18"/>
        </w:rPr>
      </w:pPr>
      <w:r w:rsidRPr="00156762">
        <w:rPr>
          <w:rFonts w:cstheme="minorHAnsi"/>
          <w:noProof/>
          <w:sz w:val="18"/>
          <w:szCs w:val="18"/>
        </w:rPr>
        <w:drawing>
          <wp:anchor distT="0" distB="0" distL="114300" distR="114300" simplePos="0" relativeHeight="251919360" behindDoc="0" locked="0" layoutInCell="1" allowOverlap="1" wp14:anchorId="7F4835E7" wp14:editId="04C8075A">
            <wp:simplePos x="0" y="0"/>
            <wp:positionH relativeFrom="column">
              <wp:posOffset>796925</wp:posOffset>
            </wp:positionH>
            <wp:positionV relativeFrom="paragraph">
              <wp:posOffset>17780</wp:posOffset>
            </wp:positionV>
            <wp:extent cx="4199255" cy="2056130"/>
            <wp:effectExtent l="0" t="0" r="0" b="1270"/>
            <wp:wrapSquare wrapText="bothSides"/>
            <wp:docPr id="7910415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9" t="2226" r="937" b="2040"/>
                    <a:stretch/>
                  </pic:blipFill>
                  <pic:spPr bwMode="auto">
                    <a:xfrm>
                      <a:off x="0" y="0"/>
                      <a:ext cx="4199255" cy="2056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71B0D" w14:textId="641CAC1B" w:rsidR="0045742C" w:rsidRDefault="0045742C" w:rsidP="00314E4A">
      <w:pPr>
        <w:spacing w:after="0"/>
        <w:jc w:val="both"/>
        <w:rPr>
          <w:rFonts w:cstheme="minorHAnsi"/>
          <w:sz w:val="18"/>
          <w:szCs w:val="18"/>
        </w:rPr>
      </w:pPr>
    </w:p>
    <w:p w14:paraId="1048ED6F" w14:textId="00E03269" w:rsidR="00156762" w:rsidRPr="00156762" w:rsidRDefault="00156762" w:rsidP="00156762">
      <w:pPr>
        <w:spacing w:after="0"/>
        <w:jc w:val="both"/>
        <w:rPr>
          <w:rFonts w:cstheme="minorHAnsi"/>
          <w:sz w:val="18"/>
          <w:szCs w:val="18"/>
        </w:rPr>
      </w:pPr>
    </w:p>
    <w:p w14:paraId="6A16FC7C" w14:textId="4D65F4D4" w:rsidR="0045742C" w:rsidRDefault="0045742C" w:rsidP="00314E4A">
      <w:pPr>
        <w:spacing w:after="0"/>
        <w:jc w:val="both"/>
        <w:rPr>
          <w:rFonts w:cstheme="minorHAnsi"/>
          <w:sz w:val="18"/>
          <w:szCs w:val="18"/>
        </w:rPr>
      </w:pPr>
    </w:p>
    <w:p w14:paraId="694799A6" w14:textId="158D3C42" w:rsidR="0045742C" w:rsidRDefault="0045742C" w:rsidP="00314E4A">
      <w:pPr>
        <w:spacing w:after="0"/>
        <w:jc w:val="both"/>
        <w:rPr>
          <w:rFonts w:cstheme="minorHAnsi"/>
          <w:sz w:val="18"/>
          <w:szCs w:val="18"/>
        </w:rPr>
      </w:pPr>
    </w:p>
    <w:p w14:paraId="52B60D2C" w14:textId="14622D5A" w:rsidR="000A7113" w:rsidRPr="000A7113" w:rsidRDefault="000A7113" w:rsidP="000A7113">
      <w:pPr>
        <w:spacing w:after="0"/>
        <w:jc w:val="both"/>
        <w:rPr>
          <w:rFonts w:cstheme="minorHAnsi"/>
          <w:sz w:val="18"/>
          <w:szCs w:val="18"/>
        </w:rPr>
      </w:pPr>
    </w:p>
    <w:p w14:paraId="430F90BE" w14:textId="28211847" w:rsidR="0045742C" w:rsidRDefault="0045742C" w:rsidP="00314E4A">
      <w:pPr>
        <w:spacing w:after="0"/>
        <w:jc w:val="both"/>
        <w:rPr>
          <w:rFonts w:cstheme="minorHAnsi"/>
          <w:sz w:val="18"/>
          <w:szCs w:val="18"/>
        </w:rPr>
      </w:pPr>
    </w:p>
    <w:p w14:paraId="31EA32AE" w14:textId="51BC2DC6" w:rsidR="0045742C" w:rsidRDefault="0045742C" w:rsidP="00314E4A">
      <w:pPr>
        <w:spacing w:after="0"/>
        <w:jc w:val="both"/>
        <w:rPr>
          <w:rFonts w:cstheme="minorHAnsi"/>
          <w:sz w:val="18"/>
          <w:szCs w:val="18"/>
        </w:rPr>
      </w:pPr>
    </w:p>
    <w:p w14:paraId="232C766B" w14:textId="21A939B5" w:rsidR="0045742C" w:rsidRDefault="0045742C" w:rsidP="00314E4A">
      <w:pPr>
        <w:spacing w:after="0"/>
        <w:jc w:val="both"/>
        <w:rPr>
          <w:rFonts w:cstheme="minorHAnsi"/>
          <w:sz w:val="18"/>
          <w:szCs w:val="18"/>
        </w:rPr>
      </w:pPr>
    </w:p>
    <w:p w14:paraId="341A1E44" w14:textId="77777777" w:rsidR="0045742C" w:rsidRDefault="0045742C" w:rsidP="00314E4A">
      <w:pPr>
        <w:spacing w:after="0"/>
        <w:jc w:val="both"/>
        <w:rPr>
          <w:rFonts w:cstheme="minorHAnsi"/>
          <w:sz w:val="18"/>
          <w:szCs w:val="18"/>
        </w:rPr>
      </w:pPr>
    </w:p>
    <w:p w14:paraId="6CEF40D8" w14:textId="77777777" w:rsidR="0045742C" w:rsidRDefault="0045742C" w:rsidP="00314E4A">
      <w:pPr>
        <w:spacing w:after="0"/>
        <w:jc w:val="both"/>
        <w:rPr>
          <w:rFonts w:cstheme="minorHAnsi"/>
          <w:sz w:val="18"/>
          <w:szCs w:val="18"/>
        </w:rPr>
      </w:pPr>
    </w:p>
    <w:p w14:paraId="1D73237B" w14:textId="6450B09E" w:rsidR="0045742C" w:rsidRDefault="0045742C" w:rsidP="00314E4A">
      <w:pPr>
        <w:spacing w:after="0"/>
        <w:jc w:val="both"/>
        <w:rPr>
          <w:rFonts w:cstheme="minorHAnsi"/>
          <w:sz w:val="18"/>
          <w:szCs w:val="18"/>
        </w:rPr>
      </w:pPr>
    </w:p>
    <w:p w14:paraId="2FFD1208" w14:textId="77777777" w:rsidR="00586F8E" w:rsidRDefault="00586F8E" w:rsidP="000A7113">
      <w:pPr>
        <w:spacing w:after="0"/>
        <w:jc w:val="both"/>
        <w:rPr>
          <w:sz w:val="18"/>
        </w:rPr>
      </w:pPr>
    </w:p>
    <w:p w14:paraId="0DA4C6C6" w14:textId="77777777" w:rsidR="00586F8E" w:rsidRDefault="00586F8E" w:rsidP="000A7113">
      <w:pPr>
        <w:spacing w:after="0"/>
        <w:jc w:val="both"/>
        <w:rPr>
          <w:sz w:val="18"/>
        </w:rPr>
      </w:pPr>
    </w:p>
    <w:p w14:paraId="041FAB4C" w14:textId="1284D9D0" w:rsidR="00314E4A" w:rsidRPr="000A7113" w:rsidRDefault="00022AF8" w:rsidP="000A7113">
      <w:pPr>
        <w:spacing w:after="0"/>
        <w:jc w:val="both"/>
        <w:rPr>
          <w:rFonts w:cstheme="minorHAnsi"/>
          <w:sz w:val="18"/>
          <w:szCs w:val="18"/>
        </w:rPr>
      </w:pPr>
      <w:r w:rsidRPr="00DF55E3">
        <w:rPr>
          <w:sz w:val="18"/>
        </w:rPr>
        <w:t>Figure 2</w:t>
      </w:r>
      <w:r w:rsidR="00A67DD7" w:rsidRPr="00DF55E3">
        <w:rPr>
          <w:sz w:val="18"/>
        </w:rPr>
        <w:t>.</w:t>
      </w:r>
      <w:r w:rsidR="00015152" w:rsidRPr="00DF55E3">
        <w:rPr>
          <w:sz w:val="18"/>
        </w:rPr>
        <w:t xml:space="preserve"> </w:t>
      </w:r>
      <w:r w:rsidRPr="00DF55E3">
        <w:rPr>
          <w:sz w:val="18"/>
        </w:rPr>
        <w:t>Relative first birth rates in</w:t>
      </w:r>
      <w:r w:rsidR="00314E4A" w:rsidRPr="00DF55E3">
        <w:rPr>
          <w:sz w:val="18"/>
        </w:rPr>
        <w:t xml:space="preserve"> Britain</w:t>
      </w:r>
      <w:r w:rsidRPr="00DF55E3">
        <w:rPr>
          <w:sz w:val="18"/>
        </w:rPr>
        <w:t>, 1990-201</w:t>
      </w:r>
      <w:r w:rsidR="004D37B9" w:rsidRPr="00DF55E3">
        <w:rPr>
          <w:sz w:val="18"/>
        </w:rPr>
        <w:t>7</w:t>
      </w:r>
      <w:r w:rsidR="00A67DD7" w:rsidRPr="00DF55E3">
        <w:rPr>
          <w:sz w:val="18"/>
        </w:rPr>
        <w:t>. Adjusted for women’s age</w:t>
      </w:r>
      <w:r w:rsidR="00676ACE" w:rsidRPr="00DF55E3">
        <w:rPr>
          <w:sz w:val="18"/>
        </w:rPr>
        <w:t>.</w:t>
      </w:r>
    </w:p>
    <w:p w14:paraId="006C8A4E" w14:textId="096E0AA7" w:rsidR="009B778B" w:rsidRPr="00DF55E3" w:rsidRDefault="009B778B" w:rsidP="00DA3DC1">
      <w:pPr>
        <w:spacing w:after="0"/>
        <w:rPr>
          <w:sz w:val="18"/>
        </w:rPr>
      </w:pPr>
      <w:r>
        <w:rPr>
          <w:sz w:val="18"/>
        </w:rPr>
        <w:t xml:space="preserve">Notes: Reference group: England, 2000; 95% </w:t>
      </w:r>
      <w:r w:rsidR="007A3038">
        <w:rPr>
          <w:sz w:val="18"/>
        </w:rPr>
        <w:t>C</w:t>
      </w:r>
      <w:r>
        <w:rPr>
          <w:sz w:val="18"/>
        </w:rPr>
        <w:t>Is.</w:t>
      </w:r>
    </w:p>
    <w:p w14:paraId="381D7542" w14:textId="255F98CA" w:rsidR="00314E4A" w:rsidRDefault="00314E4A" w:rsidP="00DA3DC1">
      <w:pPr>
        <w:spacing w:after="0"/>
        <w:rPr>
          <w:rFonts w:cstheme="minorHAnsi"/>
          <w:sz w:val="18"/>
          <w:szCs w:val="18"/>
        </w:rPr>
      </w:pPr>
      <w:r w:rsidRPr="00314E4A">
        <w:rPr>
          <w:rFonts w:cstheme="minorHAnsi"/>
          <w:sz w:val="18"/>
          <w:szCs w:val="18"/>
        </w:rPr>
        <w:t>Source: Authors’ calculations using ON</w:t>
      </w:r>
      <w:r w:rsidR="00F23D53">
        <w:rPr>
          <w:rFonts w:cstheme="minorHAnsi"/>
          <w:sz w:val="18"/>
          <w:szCs w:val="18"/>
        </w:rPr>
        <w:t>S</w:t>
      </w:r>
      <w:r w:rsidRPr="00314E4A">
        <w:rPr>
          <w:rFonts w:cstheme="minorHAnsi"/>
          <w:sz w:val="18"/>
          <w:szCs w:val="18"/>
        </w:rPr>
        <w:t xml:space="preserve"> LS and SLS.</w:t>
      </w:r>
    </w:p>
    <w:p w14:paraId="279B50C7" w14:textId="43AD32CA" w:rsidR="00DF55E3" w:rsidRDefault="00022AF8" w:rsidP="00021880">
      <w:pPr>
        <w:spacing w:before="120" w:after="120"/>
        <w:jc w:val="both"/>
        <w:rPr>
          <w:rFonts w:cstheme="minorHAnsi"/>
        </w:rPr>
      </w:pPr>
      <w:r w:rsidRPr="00022AF8">
        <w:rPr>
          <w:rFonts w:cstheme="minorHAnsi"/>
        </w:rPr>
        <w:lastRenderedPageBreak/>
        <w:t xml:space="preserve">Next, we disaggregate the first birth rates by age. </w:t>
      </w:r>
      <w:r w:rsidR="00314E4A">
        <w:rPr>
          <w:rFonts w:cstheme="minorHAnsi"/>
        </w:rPr>
        <w:t>For England and Wales, f</w:t>
      </w:r>
      <w:r w:rsidRPr="00022AF8">
        <w:rPr>
          <w:rFonts w:cstheme="minorHAnsi"/>
        </w:rPr>
        <w:t>irst birth rates in all ages declined in the 1990s</w:t>
      </w:r>
      <w:r w:rsidR="005F232A">
        <w:rPr>
          <w:rFonts w:cstheme="minorHAnsi"/>
        </w:rPr>
        <w:t xml:space="preserve"> (Figure 3); as we see, </w:t>
      </w:r>
      <w:r w:rsidRPr="00022AF8">
        <w:rPr>
          <w:rFonts w:cstheme="minorHAnsi"/>
        </w:rPr>
        <w:t>this was part of a longer-term decline. In the first decade of this century, the decline continued in ages 15-19</w:t>
      </w:r>
      <w:r w:rsidR="005F232A">
        <w:rPr>
          <w:rFonts w:cstheme="minorHAnsi"/>
        </w:rPr>
        <w:t>.</w:t>
      </w:r>
      <w:r w:rsidRPr="00022AF8">
        <w:rPr>
          <w:rFonts w:cstheme="minorHAnsi"/>
        </w:rPr>
        <w:t xml:space="preserve"> </w:t>
      </w:r>
      <w:r w:rsidR="005F232A">
        <w:rPr>
          <w:rFonts w:cstheme="minorHAnsi"/>
        </w:rPr>
        <w:t>I</w:t>
      </w:r>
      <w:r w:rsidRPr="00022AF8">
        <w:rPr>
          <w:rFonts w:cstheme="minorHAnsi"/>
        </w:rPr>
        <w:t>n contrast, first birth rates in all other ages increased. Since the beginning of 2010s, we observe diverging trends: first birth rates have declined in all ages below 30 or even 35; they have increased in ages 35+. Clearly, it seems that the postponement of childbearing, the subsequent stopping of postponement</w:t>
      </w:r>
      <w:r w:rsidR="005F232A">
        <w:rPr>
          <w:rFonts w:cstheme="minorHAnsi"/>
        </w:rPr>
        <w:t xml:space="preserve"> (or a recuperation) </w:t>
      </w:r>
      <w:r w:rsidRPr="00022AF8">
        <w:rPr>
          <w:rFonts w:cstheme="minorHAnsi"/>
        </w:rPr>
        <w:t xml:space="preserve">and a further postponement have characterised the first birth trends in England and Wales over the past three decades. </w:t>
      </w:r>
      <w:r w:rsidR="00314E4A">
        <w:rPr>
          <w:rFonts w:cstheme="minorHAnsi"/>
        </w:rPr>
        <w:t xml:space="preserve">First birth </w:t>
      </w:r>
      <w:r w:rsidR="0075156A">
        <w:rPr>
          <w:rFonts w:cstheme="minorHAnsi"/>
        </w:rPr>
        <w:t xml:space="preserve">rates </w:t>
      </w:r>
      <w:r w:rsidR="00314E4A">
        <w:rPr>
          <w:rFonts w:cstheme="minorHAnsi"/>
        </w:rPr>
        <w:t>and trends by age are very similar in Scotland.</w:t>
      </w:r>
    </w:p>
    <w:p w14:paraId="08AE83FC" w14:textId="4AE2762B" w:rsidR="000D11BE" w:rsidRDefault="009B778B" w:rsidP="009B778B">
      <w:pPr>
        <w:spacing w:before="120" w:after="120"/>
        <w:ind w:left="720" w:firstLine="720"/>
        <w:jc w:val="both"/>
        <w:rPr>
          <w:rFonts w:cstheme="minorHAnsi"/>
          <w:i/>
          <w:iCs/>
          <w:sz w:val="18"/>
          <w:szCs w:val="18"/>
        </w:rPr>
      </w:pPr>
      <w:r>
        <w:rPr>
          <w:noProof/>
        </w:rPr>
        <w:drawing>
          <wp:anchor distT="0" distB="0" distL="114300" distR="114300" simplePos="0" relativeHeight="251844608" behindDoc="0" locked="0" layoutInCell="1" allowOverlap="1" wp14:anchorId="04B37181" wp14:editId="7C35A263">
            <wp:simplePos x="0" y="0"/>
            <wp:positionH relativeFrom="page">
              <wp:posOffset>4009223</wp:posOffset>
            </wp:positionH>
            <wp:positionV relativeFrom="paragraph">
              <wp:posOffset>337820</wp:posOffset>
            </wp:positionV>
            <wp:extent cx="2699385" cy="1422400"/>
            <wp:effectExtent l="0" t="0" r="5715" b="6350"/>
            <wp:wrapSquare wrapText="bothSides"/>
            <wp:docPr id="2083402199" name="Picture 4" descr="A graph of the number of people in the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02199" name="Picture 4" descr="A graph of the number of people in the market&#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7" t="1711" r="1129" b="1813"/>
                    <a:stretch/>
                  </pic:blipFill>
                  <pic:spPr bwMode="auto">
                    <a:xfrm>
                      <a:off x="0" y="0"/>
                      <a:ext cx="2699385" cy="142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880" w:rsidRPr="00B93763">
        <w:rPr>
          <w:rFonts w:cstheme="minorHAnsi"/>
          <w:i/>
          <w:iCs/>
          <w:sz w:val="18"/>
          <w:szCs w:val="18"/>
        </w:rPr>
        <w:t xml:space="preserve"> </w:t>
      </w:r>
      <w:r w:rsidR="00314E4A" w:rsidRPr="00B93763">
        <w:rPr>
          <w:rFonts w:cstheme="minorHAnsi"/>
          <w:i/>
          <w:iCs/>
          <w:sz w:val="18"/>
          <w:szCs w:val="18"/>
        </w:rPr>
        <w:t>England and Wales</w:t>
      </w:r>
      <w:r w:rsidR="00314E4A" w:rsidRPr="00B93763">
        <w:rPr>
          <w:rFonts w:cstheme="minorHAnsi"/>
          <w:i/>
          <w:iCs/>
          <w:sz w:val="18"/>
          <w:szCs w:val="18"/>
        </w:rPr>
        <w:tab/>
      </w:r>
      <w:r w:rsidR="00314E4A" w:rsidRPr="00B93763">
        <w:rPr>
          <w:rFonts w:cstheme="minorHAnsi"/>
          <w:i/>
          <w:iCs/>
          <w:sz w:val="18"/>
          <w:szCs w:val="18"/>
        </w:rPr>
        <w:tab/>
      </w:r>
      <w:r w:rsidR="00314E4A" w:rsidRPr="00B93763">
        <w:rPr>
          <w:rFonts w:cstheme="minorHAnsi"/>
          <w:i/>
          <w:iCs/>
          <w:sz w:val="18"/>
          <w:szCs w:val="18"/>
        </w:rPr>
        <w:tab/>
      </w:r>
      <w:r w:rsidR="00314E4A" w:rsidRPr="00B93763">
        <w:rPr>
          <w:rFonts w:cstheme="minorHAnsi"/>
          <w:i/>
          <w:iCs/>
          <w:sz w:val="18"/>
          <w:szCs w:val="18"/>
        </w:rPr>
        <w:tab/>
      </w:r>
      <w:r w:rsidR="00314E4A" w:rsidRPr="00B93763">
        <w:rPr>
          <w:rFonts w:cstheme="minorHAnsi"/>
          <w:i/>
          <w:iCs/>
          <w:sz w:val="18"/>
          <w:szCs w:val="18"/>
        </w:rPr>
        <w:tab/>
        <w:t>Scotland</w:t>
      </w:r>
    </w:p>
    <w:p w14:paraId="404B1478" w14:textId="49653657" w:rsidR="009B778B" w:rsidRDefault="009B778B" w:rsidP="009B778B">
      <w:pPr>
        <w:spacing w:before="120" w:after="120"/>
        <w:ind w:left="720" w:firstLine="720"/>
        <w:jc w:val="both"/>
        <w:rPr>
          <w:rFonts w:cstheme="minorHAnsi"/>
          <w:i/>
          <w:iCs/>
          <w:sz w:val="18"/>
          <w:szCs w:val="18"/>
        </w:rPr>
      </w:pPr>
      <w:r>
        <w:rPr>
          <w:noProof/>
        </w:rPr>
        <w:drawing>
          <wp:anchor distT="0" distB="0" distL="114300" distR="114300" simplePos="0" relativeHeight="251842560" behindDoc="0" locked="0" layoutInCell="1" allowOverlap="1" wp14:anchorId="69E54619" wp14:editId="16565B65">
            <wp:simplePos x="0" y="0"/>
            <wp:positionH relativeFrom="column">
              <wp:posOffset>0</wp:posOffset>
            </wp:positionH>
            <wp:positionV relativeFrom="paragraph">
              <wp:posOffset>106680</wp:posOffset>
            </wp:positionV>
            <wp:extent cx="2880000" cy="1454384"/>
            <wp:effectExtent l="0" t="0" r="0" b="0"/>
            <wp:wrapSquare wrapText="bothSides"/>
            <wp:docPr id="1612707215" name="Picture 3" descr="A graph showing the number of people in the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07215" name="Picture 3" descr="A graph showing the number of people in the market&#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 t="1497" r="1049" b="1797"/>
                    <a:stretch/>
                  </pic:blipFill>
                  <pic:spPr bwMode="auto">
                    <a:xfrm>
                      <a:off x="0" y="0"/>
                      <a:ext cx="2880000" cy="1454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99271" w14:textId="29CE95E8" w:rsidR="00092C57" w:rsidRPr="00DF55E3" w:rsidRDefault="00092C57" w:rsidP="00DF55E3">
      <w:pPr>
        <w:spacing w:after="0"/>
        <w:jc w:val="both"/>
        <w:rPr>
          <w:sz w:val="18"/>
        </w:rPr>
      </w:pPr>
      <w:r w:rsidRPr="00DF55E3">
        <w:rPr>
          <w:sz w:val="18"/>
        </w:rPr>
        <w:t xml:space="preserve">Figure 3. </w:t>
      </w:r>
      <w:r w:rsidR="00DF55E3">
        <w:rPr>
          <w:sz w:val="18"/>
        </w:rPr>
        <w:t>Relative f</w:t>
      </w:r>
      <w:r w:rsidRPr="00DF55E3">
        <w:rPr>
          <w:sz w:val="18"/>
        </w:rPr>
        <w:t>irst birth rates in Britain by age, 1990-201</w:t>
      </w:r>
      <w:r w:rsidR="00F62948" w:rsidRPr="00DF55E3">
        <w:rPr>
          <w:sz w:val="18"/>
        </w:rPr>
        <w:t>7</w:t>
      </w:r>
      <w:r w:rsidRPr="00DF55E3">
        <w:rPr>
          <w:sz w:val="18"/>
        </w:rPr>
        <w:t>.</w:t>
      </w:r>
    </w:p>
    <w:p w14:paraId="2AD895D4" w14:textId="5D9B58C5" w:rsidR="009B778B" w:rsidRPr="009B778B" w:rsidRDefault="009B778B" w:rsidP="009B778B">
      <w:pPr>
        <w:spacing w:after="0"/>
        <w:rPr>
          <w:sz w:val="18"/>
        </w:rPr>
      </w:pPr>
      <w:r>
        <w:rPr>
          <w:sz w:val="18"/>
        </w:rPr>
        <w:t>Notes: Reference group:</w:t>
      </w:r>
      <w:r w:rsidR="001439FE">
        <w:rPr>
          <w:sz w:val="18"/>
        </w:rPr>
        <w:t xml:space="preserve"> </w:t>
      </w:r>
      <w:r w:rsidR="001439FE" w:rsidRPr="001439FE">
        <w:rPr>
          <w:sz w:val="18"/>
        </w:rPr>
        <w:t xml:space="preserve">England, </w:t>
      </w:r>
      <w:r w:rsidR="001439FE">
        <w:rPr>
          <w:sz w:val="18"/>
        </w:rPr>
        <w:t xml:space="preserve">aged </w:t>
      </w:r>
      <w:r w:rsidR="001439FE" w:rsidRPr="001439FE">
        <w:rPr>
          <w:sz w:val="18"/>
        </w:rPr>
        <w:t>30-34</w:t>
      </w:r>
      <w:r w:rsidR="001439FE">
        <w:rPr>
          <w:sz w:val="18"/>
        </w:rPr>
        <w:t>, 1996-98</w:t>
      </w:r>
      <w:r>
        <w:rPr>
          <w:sz w:val="18"/>
        </w:rPr>
        <w:t xml:space="preserve">; 95% </w:t>
      </w:r>
      <w:r w:rsidR="00112757">
        <w:rPr>
          <w:sz w:val="18"/>
        </w:rPr>
        <w:t>C</w:t>
      </w:r>
      <w:r>
        <w:rPr>
          <w:sz w:val="18"/>
        </w:rPr>
        <w:t>Is.</w:t>
      </w:r>
    </w:p>
    <w:p w14:paraId="2643D54A" w14:textId="22655AF8" w:rsidR="00092C57" w:rsidRDefault="00092C57" w:rsidP="00092C57">
      <w:pPr>
        <w:spacing w:after="0"/>
        <w:jc w:val="both"/>
        <w:rPr>
          <w:rFonts w:cstheme="minorHAnsi"/>
          <w:sz w:val="18"/>
          <w:szCs w:val="18"/>
        </w:rPr>
      </w:pPr>
      <w:r w:rsidRPr="00314E4A">
        <w:rPr>
          <w:rFonts w:cstheme="minorHAnsi"/>
          <w:sz w:val="18"/>
          <w:szCs w:val="18"/>
        </w:rPr>
        <w:t>Source: Authors’ calculations using ON</w:t>
      </w:r>
      <w:r w:rsidR="00F23D53">
        <w:rPr>
          <w:rFonts w:cstheme="minorHAnsi"/>
          <w:sz w:val="18"/>
          <w:szCs w:val="18"/>
        </w:rPr>
        <w:t>S</w:t>
      </w:r>
      <w:r w:rsidRPr="00314E4A">
        <w:rPr>
          <w:rFonts w:cstheme="minorHAnsi"/>
          <w:sz w:val="18"/>
          <w:szCs w:val="18"/>
        </w:rPr>
        <w:t xml:space="preserve"> LS and SLS.</w:t>
      </w:r>
    </w:p>
    <w:p w14:paraId="37A02CD8" w14:textId="3654B2BF" w:rsidR="00220F70" w:rsidRDefault="00220F70" w:rsidP="00092C57">
      <w:pPr>
        <w:spacing w:after="0"/>
        <w:jc w:val="both"/>
        <w:rPr>
          <w:rFonts w:cstheme="minorHAnsi"/>
          <w:sz w:val="18"/>
          <w:szCs w:val="18"/>
        </w:rPr>
      </w:pPr>
    </w:p>
    <w:p w14:paraId="6321CE1E" w14:textId="25A7CF27" w:rsidR="00092C57" w:rsidRDefault="00092C57" w:rsidP="00092C57">
      <w:pPr>
        <w:spacing w:after="0"/>
        <w:jc w:val="both"/>
        <w:rPr>
          <w:rFonts w:cstheme="minorHAnsi"/>
        </w:rPr>
      </w:pPr>
      <w:r w:rsidRPr="000E3A8D">
        <w:rPr>
          <w:rFonts w:cstheme="minorHAnsi"/>
        </w:rPr>
        <w:t xml:space="preserve">The trends </w:t>
      </w:r>
      <w:r w:rsidR="00220F70" w:rsidRPr="000E3A8D">
        <w:rPr>
          <w:rFonts w:cstheme="minorHAnsi"/>
        </w:rPr>
        <w:t xml:space="preserve">in the average age at first birth present </w:t>
      </w:r>
      <w:r w:rsidR="0075156A">
        <w:rPr>
          <w:rFonts w:cstheme="minorHAnsi"/>
        </w:rPr>
        <w:t xml:space="preserve">a </w:t>
      </w:r>
      <w:r w:rsidR="008F016D">
        <w:rPr>
          <w:rFonts w:cstheme="minorHAnsi"/>
        </w:rPr>
        <w:t xml:space="preserve">consistent </w:t>
      </w:r>
      <w:r w:rsidR="00220F70" w:rsidRPr="000E3A8D">
        <w:rPr>
          <w:rFonts w:cstheme="minorHAnsi"/>
        </w:rPr>
        <w:t>story</w:t>
      </w:r>
      <w:r w:rsidR="00F32A16">
        <w:rPr>
          <w:rFonts w:cstheme="minorHAnsi"/>
        </w:rPr>
        <w:t>: I</w:t>
      </w:r>
      <w:r w:rsidRPr="000E3A8D">
        <w:rPr>
          <w:rFonts w:cstheme="minorHAnsi"/>
        </w:rPr>
        <w:t>n the early 1990s</w:t>
      </w:r>
      <w:r w:rsidR="00D535CF">
        <w:rPr>
          <w:rFonts w:cstheme="minorHAnsi"/>
        </w:rPr>
        <w:t>,</w:t>
      </w:r>
      <w:r w:rsidRPr="000E3A8D">
        <w:rPr>
          <w:rFonts w:cstheme="minorHAnsi"/>
        </w:rPr>
        <w:t xml:space="preserve"> the median age at </w:t>
      </w:r>
      <w:r w:rsidR="00220F70" w:rsidRPr="000E3A8D">
        <w:rPr>
          <w:rFonts w:cstheme="minorHAnsi"/>
        </w:rPr>
        <w:t>first birth</w:t>
      </w:r>
      <w:r w:rsidRPr="000E3A8D">
        <w:rPr>
          <w:rFonts w:cstheme="minorHAnsi"/>
        </w:rPr>
        <w:t xml:space="preserve"> was </w:t>
      </w:r>
      <w:r w:rsidR="00E12AF9">
        <w:rPr>
          <w:rFonts w:cstheme="minorHAnsi"/>
        </w:rPr>
        <w:t xml:space="preserve">around </w:t>
      </w:r>
      <w:r w:rsidRPr="000E3A8D">
        <w:rPr>
          <w:rFonts w:cstheme="minorHAnsi"/>
        </w:rPr>
        <w:t>28 year</w:t>
      </w:r>
      <w:r w:rsidR="00220F70" w:rsidRPr="000E3A8D">
        <w:rPr>
          <w:rFonts w:cstheme="minorHAnsi"/>
        </w:rPr>
        <w:t>s</w:t>
      </w:r>
      <w:r w:rsidRPr="000E3A8D">
        <w:rPr>
          <w:rFonts w:cstheme="minorHAnsi"/>
        </w:rPr>
        <w:t xml:space="preserve"> for </w:t>
      </w:r>
      <w:r w:rsidR="00583CF5">
        <w:rPr>
          <w:rFonts w:cstheme="minorHAnsi"/>
        </w:rPr>
        <w:t xml:space="preserve">both </w:t>
      </w:r>
      <w:r w:rsidRPr="000E3A8D">
        <w:rPr>
          <w:rFonts w:cstheme="minorHAnsi"/>
        </w:rPr>
        <w:t>England and Wales and Sco</w:t>
      </w:r>
      <w:r w:rsidR="00220F70" w:rsidRPr="000E3A8D">
        <w:rPr>
          <w:rFonts w:cstheme="minorHAnsi"/>
        </w:rPr>
        <w:t>t</w:t>
      </w:r>
      <w:r w:rsidRPr="000E3A8D">
        <w:rPr>
          <w:rFonts w:cstheme="minorHAnsi"/>
        </w:rPr>
        <w:t>land</w:t>
      </w:r>
      <w:r w:rsidR="00220F70" w:rsidRPr="000E3A8D">
        <w:rPr>
          <w:rFonts w:cstheme="minorHAnsi"/>
        </w:rPr>
        <w:t xml:space="preserve"> (Figure 4)</w:t>
      </w:r>
      <w:r w:rsidRPr="000E3A8D">
        <w:rPr>
          <w:rFonts w:cstheme="minorHAnsi"/>
        </w:rPr>
        <w:t>. The age of family for</w:t>
      </w:r>
      <w:r w:rsidR="00220F70" w:rsidRPr="000E3A8D">
        <w:rPr>
          <w:rFonts w:cstheme="minorHAnsi"/>
        </w:rPr>
        <w:t>ma</w:t>
      </w:r>
      <w:r w:rsidRPr="000E3A8D">
        <w:rPr>
          <w:rFonts w:cstheme="minorHAnsi"/>
        </w:rPr>
        <w:t xml:space="preserve">tion increased in the 1990s. However, </w:t>
      </w:r>
      <w:r w:rsidR="00220F70" w:rsidRPr="000E3A8D">
        <w:rPr>
          <w:rFonts w:cstheme="minorHAnsi"/>
        </w:rPr>
        <w:t xml:space="preserve">this increase stopped </w:t>
      </w:r>
      <w:r w:rsidRPr="000E3A8D">
        <w:rPr>
          <w:rFonts w:cstheme="minorHAnsi"/>
        </w:rPr>
        <w:t>in the 2000s</w:t>
      </w:r>
      <w:r w:rsidR="00A62B21">
        <w:rPr>
          <w:rFonts w:cstheme="minorHAnsi"/>
        </w:rPr>
        <w:t xml:space="preserve">, reflecting the stopping of postponement </w:t>
      </w:r>
      <w:r w:rsidR="00F32A16">
        <w:rPr>
          <w:rFonts w:cstheme="minorHAnsi"/>
        </w:rPr>
        <w:t>(</w:t>
      </w:r>
      <w:r w:rsidR="00A62B21">
        <w:rPr>
          <w:rFonts w:cstheme="minorHAnsi"/>
        </w:rPr>
        <w:t xml:space="preserve">seen in the same </w:t>
      </w:r>
      <w:proofErr w:type="gramStart"/>
      <w:r w:rsidR="00A62B21">
        <w:rPr>
          <w:rFonts w:cstheme="minorHAnsi"/>
        </w:rPr>
        <w:t>time period</w:t>
      </w:r>
      <w:proofErr w:type="gramEnd"/>
      <w:r w:rsidR="00A62B21">
        <w:rPr>
          <w:rFonts w:cstheme="minorHAnsi"/>
        </w:rPr>
        <w:t xml:space="preserve"> in Figure 3</w:t>
      </w:r>
      <w:r w:rsidR="00F32A16">
        <w:rPr>
          <w:rFonts w:cstheme="minorHAnsi"/>
        </w:rPr>
        <w:t>). T</w:t>
      </w:r>
      <w:r w:rsidRPr="000E3A8D">
        <w:rPr>
          <w:rFonts w:cstheme="minorHAnsi"/>
        </w:rPr>
        <w:t xml:space="preserve">he </w:t>
      </w:r>
      <w:r w:rsidR="00220F70" w:rsidRPr="000E3A8D">
        <w:rPr>
          <w:rFonts w:cstheme="minorHAnsi"/>
        </w:rPr>
        <w:t xml:space="preserve">age at first birth </w:t>
      </w:r>
      <w:r w:rsidR="00E12AF9">
        <w:rPr>
          <w:rFonts w:cstheme="minorHAnsi"/>
        </w:rPr>
        <w:t xml:space="preserve">may </w:t>
      </w:r>
      <w:r w:rsidR="00220F70" w:rsidRPr="000E3A8D">
        <w:rPr>
          <w:rFonts w:cstheme="minorHAnsi"/>
        </w:rPr>
        <w:t xml:space="preserve">even </w:t>
      </w:r>
      <w:r w:rsidR="00E12AF9">
        <w:rPr>
          <w:rFonts w:cstheme="minorHAnsi"/>
        </w:rPr>
        <w:t xml:space="preserve">have </w:t>
      </w:r>
      <w:r w:rsidR="00220F70" w:rsidRPr="000E3A8D">
        <w:rPr>
          <w:rFonts w:cstheme="minorHAnsi"/>
        </w:rPr>
        <w:t>slightly declined</w:t>
      </w:r>
      <w:r w:rsidR="00381BB2">
        <w:rPr>
          <w:rFonts w:cstheme="minorHAnsi"/>
        </w:rPr>
        <w:t xml:space="preserve"> in the second half of the 2000s</w:t>
      </w:r>
      <w:r w:rsidR="00220F70" w:rsidRPr="000E3A8D">
        <w:rPr>
          <w:rFonts w:cstheme="minorHAnsi"/>
        </w:rPr>
        <w:t>. Since then</w:t>
      </w:r>
      <w:r w:rsidR="00E860E3">
        <w:rPr>
          <w:rFonts w:cstheme="minorHAnsi"/>
        </w:rPr>
        <w:t>,</w:t>
      </w:r>
      <w:r w:rsidR="00220F70" w:rsidRPr="000E3A8D">
        <w:rPr>
          <w:rFonts w:cstheme="minorHAnsi"/>
        </w:rPr>
        <w:t xml:space="preserve"> the median age at first birth has further increased and in </w:t>
      </w:r>
      <w:r w:rsidR="00381BB2">
        <w:rPr>
          <w:rFonts w:cstheme="minorHAnsi"/>
        </w:rPr>
        <w:t xml:space="preserve">the period of </w:t>
      </w:r>
      <w:r w:rsidR="00220F70" w:rsidRPr="000E3A8D">
        <w:rPr>
          <w:rFonts w:cstheme="minorHAnsi"/>
        </w:rPr>
        <w:t xml:space="preserve">2015-17 it was 31.8 in England and Wales and 32.2 in Scotland.  </w:t>
      </w:r>
      <w:r w:rsidRPr="000E3A8D">
        <w:rPr>
          <w:rFonts w:cstheme="minorHAnsi"/>
        </w:rPr>
        <w:t xml:space="preserve"> </w:t>
      </w:r>
    </w:p>
    <w:p w14:paraId="1B101D46" w14:textId="63A4E08F" w:rsidR="00BC7DB5" w:rsidRDefault="00BC7DB5" w:rsidP="00092C57">
      <w:pPr>
        <w:spacing w:after="0"/>
        <w:jc w:val="both"/>
        <w:rPr>
          <w:rFonts w:cstheme="minorHAnsi"/>
          <w:sz w:val="18"/>
          <w:szCs w:val="18"/>
        </w:rPr>
      </w:pPr>
    </w:p>
    <w:p w14:paraId="668CE0E3" w14:textId="4747BE31" w:rsidR="00156762" w:rsidRPr="00156762" w:rsidRDefault="00156762" w:rsidP="00156762">
      <w:pPr>
        <w:spacing w:after="0"/>
        <w:jc w:val="both"/>
        <w:rPr>
          <w:rFonts w:cstheme="minorHAnsi"/>
          <w:sz w:val="18"/>
          <w:szCs w:val="18"/>
        </w:rPr>
      </w:pPr>
      <w:r w:rsidRPr="00156762">
        <w:rPr>
          <w:rFonts w:cstheme="minorHAnsi"/>
          <w:noProof/>
          <w:sz w:val="18"/>
          <w:szCs w:val="18"/>
        </w:rPr>
        <w:drawing>
          <wp:anchor distT="0" distB="0" distL="114300" distR="114300" simplePos="0" relativeHeight="251918336" behindDoc="0" locked="0" layoutInCell="1" allowOverlap="1" wp14:anchorId="6DC981FE" wp14:editId="4444218D">
            <wp:simplePos x="0" y="0"/>
            <wp:positionH relativeFrom="margin">
              <wp:posOffset>478465</wp:posOffset>
            </wp:positionH>
            <wp:positionV relativeFrom="paragraph">
              <wp:posOffset>105055</wp:posOffset>
            </wp:positionV>
            <wp:extent cx="4286885" cy="2125980"/>
            <wp:effectExtent l="0" t="0" r="0" b="7620"/>
            <wp:wrapSquare wrapText="bothSides"/>
            <wp:docPr id="17912206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7" t="1828" r="1466" b="2380"/>
                    <a:stretch/>
                  </pic:blipFill>
                  <pic:spPr bwMode="auto">
                    <a:xfrm>
                      <a:off x="0" y="0"/>
                      <a:ext cx="4286885"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CD444" w14:textId="62FAE806" w:rsidR="00BC7DB5" w:rsidRDefault="00BC7DB5" w:rsidP="00092C57">
      <w:pPr>
        <w:spacing w:after="0"/>
        <w:jc w:val="both"/>
        <w:rPr>
          <w:rFonts w:cstheme="minorHAnsi"/>
          <w:sz w:val="18"/>
          <w:szCs w:val="18"/>
        </w:rPr>
      </w:pPr>
    </w:p>
    <w:p w14:paraId="640F7F1F" w14:textId="2206F94F" w:rsidR="003519FA" w:rsidRDefault="003519FA" w:rsidP="00092C57">
      <w:pPr>
        <w:spacing w:after="0"/>
        <w:jc w:val="both"/>
        <w:rPr>
          <w:rFonts w:cstheme="minorHAnsi"/>
          <w:sz w:val="18"/>
          <w:szCs w:val="18"/>
        </w:rPr>
      </w:pPr>
    </w:p>
    <w:p w14:paraId="4DE57214" w14:textId="381FF464" w:rsidR="003519FA" w:rsidRDefault="003519FA" w:rsidP="00092C57">
      <w:pPr>
        <w:spacing w:after="0"/>
        <w:jc w:val="both"/>
        <w:rPr>
          <w:rFonts w:cstheme="minorHAnsi"/>
          <w:sz w:val="18"/>
          <w:szCs w:val="18"/>
        </w:rPr>
      </w:pPr>
    </w:p>
    <w:p w14:paraId="6789E6C5" w14:textId="22C80C59" w:rsidR="003519FA" w:rsidRDefault="003519FA" w:rsidP="00092C57">
      <w:pPr>
        <w:spacing w:after="0"/>
        <w:jc w:val="both"/>
        <w:rPr>
          <w:rFonts w:cstheme="minorHAnsi"/>
          <w:sz w:val="18"/>
          <w:szCs w:val="18"/>
        </w:rPr>
      </w:pPr>
    </w:p>
    <w:p w14:paraId="7B23D89E" w14:textId="77777777" w:rsidR="003519FA" w:rsidRDefault="003519FA" w:rsidP="00092C57">
      <w:pPr>
        <w:spacing w:after="0"/>
        <w:jc w:val="both"/>
        <w:rPr>
          <w:rFonts w:cstheme="minorHAnsi"/>
          <w:sz w:val="18"/>
          <w:szCs w:val="18"/>
        </w:rPr>
      </w:pPr>
    </w:p>
    <w:p w14:paraId="36319D29" w14:textId="02E48119" w:rsidR="003519FA" w:rsidRDefault="003519FA" w:rsidP="00092C57">
      <w:pPr>
        <w:spacing w:after="0"/>
        <w:jc w:val="both"/>
        <w:rPr>
          <w:rFonts w:cstheme="minorHAnsi"/>
          <w:sz w:val="18"/>
          <w:szCs w:val="18"/>
        </w:rPr>
      </w:pPr>
    </w:p>
    <w:p w14:paraId="10FD075D" w14:textId="77777777" w:rsidR="003519FA" w:rsidRDefault="003519FA" w:rsidP="00092C57">
      <w:pPr>
        <w:spacing w:after="0"/>
        <w:jc w:val="both"/>
        <w:rPr>
          <w:rFonts w:cstheme="minorHAnsi"/>
          <w:sz w:val="18"/>
          <w:szCs w:val="18"/>
        </w:rPr>
      </w:pPr>
    </w:p>
    <w:p w14:paraId="4721A29F" w14:textId="4B5365ED" w:rsidR="003519FA" w:rsidRDefault="003519FA" w:rsidP="00092C57">
      <w:pPr>
        <w:spacing w:after="0"/>
        <w:jc w:val="both"/>
        <w:rPr>
          <w:rFonts w:cstheme="minorHAnsi"/>
          <w:sz w:val="18"/>
          <w:szCs w:val="18"/>
        </w:rPr>
      </w:pPr>
    </w:p>
    <w:p w14:paraId="7654C309" w14:textId="11E41AA6" w:rsidR="003519FA" w:rsidRDefault="003519FA" w:rsidP="00092C57">
      <w:pPr>
        <w:spacing w:after="0"/>
        <w:jc w:val="both"/>
        <w:rPr>
          <w:rFonts w:cstheme="minorHAnsi"/>
          <w:sz w:val="18"/>
          <w:szCs w:val="18"/>
        </w:rPr>
      </w:pPr>
    </w:p>
    <w:p w14:paraId="0865F6D9" w14:textId="63D2A86A" w:rsidR="003519FA" w:rsidRDefault="003519FA" w:rsidP="00092C57">
      <w:pPr>
        <w:spacing w:after="0"/>
        <w:jc w:val="both"/>
        <w:rPr>
          <w:rFonts w:cstheme="minorHAnsi"/>
          <w:sz w:val="18"/>
          <w:szCs w:val="18"/>
        </w:rPr>
      </w:pPr>
    </w:p>
    <w:p w14:paraId="19E6C1D9" w14:textId="20C94714" w:rsidR="003519FA" w:rsidRDefault="003519FA" w:rsidP="00092C57">
      <w:pPr>
        <w:spacing w:after="0"/>
        <w:jc w:val="both"/>
        <w:rPr>
          <w:rFonts w:cstheme="minorHAnsi"/>
          <w:sz w:val="18"/>
          <w:szCs w:val="18"/>
        </w:rPr>
      </w:pPr>
    </w:p>
    <w:p w14:paraId="28AF1520" w14:textId="7CD14DB6" w:rsidR="00F56FE3" w:rsidRDefault="00F56FE3" w:rsidP="00092C57">
      <w:pPr>
        <w:spacing w:after="0"/>
        <w:jc w:val="both"/>
        <w:rPr>
          <w:rFonts w:cstheme="minorHAnsi"/>
          <w:sz w:val="18"/>
          <w:szCs w:val="18"/>
        </w:rPr>
      </w:pPr>
    </w:p>
    <w:p w14:paraId="6A242142" w14:textId="4D6D830E" w:rsidR="00F56FE3" w:rsidRDefault="00F56FE3" w:rsidP="00092C57">
      <w:pPr>
        <w:spacing w:after="0"/>
        <w:jc w:val="both"/>
        <w:rPr>
          <w:rFonts w:cstheme="minorHAnsi"/>
          <w:sz w:val="18"/>
          <w:szCs w:val="18"/>
        </w:rPr>
      </w:pPr>
    </w:p>
    <w:p w14:paraId="79031E5F" w14:textId="61FB264B" w:rsidR="00F56FE3" w:rsidRDefault="00F56FE3" w:rsidP="00092C57">
      <w:pPr>
        <w:spacing w:after="0"/>
        <w:jc w:val="both"/>
        <w:rPr>
          <w:rFonts w:cstheme="minorHAnsi"/>
          <w:sz w:val="18"/>
          <w:szCs w:val="18"/>
        </w:rPr>
      </w:pPr>
    </w:p>
    <w:p w14:paraId="097C74EF" w14:textId="77777777" w:rsidR="00156762" w:rsidRDefault="00156762" w:rsidP="00DF55E3">
      <w:pPr>
        <w:spacing w:after="0"/>
        <w:jc w:val="both"/>
        <w:rPr>
          <w:sz w:val="18"/>
        </w:rPr>
      </w:pPr>
    </w:p>
    <w:p w14:paraId="1ADC4210" w14:textId="29645779" w:rsidR="00092C57" w:rsidRPr="00DF55E3" w:rsidRDefault="003519FA" w:rsidP="00DF55E3">
      <w:pPr>
        <w:spacing w:after="0"/>
        <w:jc w:val="both"/>
        <w:rPr>
          <w:sz w:val="18"/>
        </w:rPr>
      </w:pPr>
      <w:r w:rsidRPr="00DF55E3">
        <w:rPr>
          <w:sz w:val="18"/>
        </w:rPr>
        <w:t xml:space="preserve">Figure </w:t>
      </w:r>
      <w:r w:rsidR="00220F70" w:rsidRPr="00DF55E3">
        <w:rPr>
          <w:sz w:val="18"/>
        </w:rPr>
        <w:t>4</w:t>
      </w:r>
      <w:r w:rsidR="00092C57" w:rsidRPr="00DF55E3">
        <w:rPr>
          <w:sz w:val="18"/>
        </w:rPr>
        <w:t xml:space="preserve">. </w:t>
      </w:r>
      <w:r w:rsidR="00BC7DB5">
        <w:rPr>
          <w:rFonts w:cstheme="minorHAnsi"/>
          <w:sz w:val="18"/>
          <w:szCs w:val="18"/>
        </w:rPr>
        <w:t>Median age at first</w:t>
      </w:r>
      <w:r w:rsidR="00BC7DB5" w:rsidRPr="00DF55E3">
        <w:rPr>
          <w:sz w:val="18"/>
        </w:rPr>
        <w:t xml:space="preserve"> birth</w:t>
      </w:r>
      <w:r w:rsidR="00092C57" w:rsidRPr="00DF55E3">
        <w:rPr>
          <w:sz w:val="18"/>
        </w:rPr>
        <w:t xml:space="preserve"> in Britain by age, 1990-201</w:t>
      </w:r>
      <w:r w:rsidR="00F62948" w:rsidRPr="00DF55E3">
        <w:rPr>
          <w:sz w:val="18"/>
        </w:rPr>
        <w:t>7</w:t>
      </w:r>
      <w:r w:rsidR="00092C57" w:rsidRPr="00314E4A">
        <w:rPr>
          <w:rFonts w:cstheme="minorHAnsi"/>
          <w:sz w:val="18"/>
          <w:szCs w:val="18"/>
        </w:rPr>
        <w:t>.</w:t>
      </w:r>
    </w:p>
    <w:p w14:paraId="2EF0B3B5" w14:textId="5659C7C2" w:rsidR="00DA3DC1" w:rsidRPr="00DA3DC1" w:rsidRDefault="00DA3DC1" w:rsidP="00DA3DC1">
      <w:pPr>
        <w:spacing w:after="0"/>
        <w:rPr>
          <w:sz w:val="18"/>
        </w:rPr>
      </w:pPr>
      <w:r>
        <w:rPr>
          <w:sz w:val="18"/>
        </w:rPr>
        <w:t xml:space="preserve">Notes:  95% </w:t>
      </w:r>
      <w:r w:rsidR="00112757">
        <w:rPr>
          <w:sz w:val="18"/>
        </w:rPr>
        <w:t>C</w:t>
      </w:r>
      <w:r>
        <w:rPr>
          <w:sz w:val="18"/>
        </w:rPr>
        <w:t>Is.</w:t>
      </w:r>
    </w:p>
    <w:p w14:paraId="0EDF24D3" w14:textId="2A4E8C33" w:rsidR="00092C57" w:rsidRDefault="00092C57" w:rsidP="00092C57">
      <w:pPr>
        <w:spacing w:after="0"/>
        <w:jc w:val="both"/>
        <w:rPr>
          <w:rFonts w:cstheme="minorHAnsi"/>
          <w:sz w:val="18"/>
          <w:szCs w:val="18"/>
        </w:rPr>
      </w:pPr>
      <w:r w:rsidRPr="00314E4A">
        <w:rPr>
          <w:rFonts w:cstheme="minorHAnsi"/>
          <w:sz w:val="18"/>
          <w:szCs w:val="18"/>
        </w:rPr>
        <w:t>Source: Authors’ calculations using ON</w:t>
      </w:r>
      <w:r w:rsidR="00F23D53">
        <w:rPr>
          <w:rFonts w:cstheme="minorHAnsi"/>
          <w:sz w:val="18"/>
          <w:szCs w:val="18"/>
        </w:rPr>
        <w:t>S</w:t>
      </w:r>
      <w:r w:rsidRPr="00314E4A">
        <w:rPr>
          <w:rFonts w:cstheme="minorHAnsi"/>
          <w:sz w:val="18"/>
          <w:szCs w:val="18"/>
        </w:rPr>
        <w:t xml:space="preserve"> LS and SLS.</w:t>
      </w:r>
    </w:p>
    <w:p w14:paraId="3A5A1259" w14:textId="77777777" w:rsidR="0016443A" w:rsidRDefault="0016443A" w:rsidP="00DF55E3">
      <w:pPr>
        <w:jc w:val="both"/>
        <w:rPr>
          <w:rFonts w:cstheme="minorHAnsi"/>
          <w:i/>
          <w:iCs/>
        </w:rPr>
      </w:pPr>
    </w:p>
    <w:p w14:paraId="5E72945B" w14:textId="6AC8F489" w:rsidR="000E3A8D" w:rsidRPr="00DF55E3" w:rsidRDefault="000E3A8D" w:rsidP="00DF55E3">
      <w:pPr>
        <w:jc w:val="both"/>
      </w:pPr>
      <w:r w:rsidRPr="00DF55E3">
        <w:rPr>
          <w:i/>
        </w:rPr>
        <w:t>Second births</w:t>
      </w:r>
    </w:p>
    <w:p w14:paraId="45A2F419" w14:textId="0E79B03E" w:rsidR="00676ACE" w:rsidRDefault="00715BA7" w:rsidP="00092C57">
      <w:pPr>
        <w:jc w:val="both"/>
        <w:rPr>
          <w:rFonts w:cstheme="minorHAnsi"/>
        </w:rPr>
      </w:pPr>
      <w:r>
        <w:rPr>
          <w:rFonts w:cstheme="minorHAnsi"/>
        </w:rPr>
        <w:lastRenderedPageBreak/>
        <w:t xml:space="preserve">Figure </w:t>
      </w:r>
      <w:r w:rsidR="00220F70">
        <w:rPr>
          <w:rFonts w:cstheme="minorHAnsi"/>
        </w:rPr>
        <w:t>5</w:t>
      </w:r>
      <w:r>
        <w:rPr>
          <w:rFonts w:cstheme="minorHAnsi"/>
        </w:rPr>
        <w:t xml:space="preserve"> </w:t>
      </w:r>
      <w:r w:rsidR="00022AF8" w:rsidRPr="00022AF8">
        <w:rPr>
          <w:rFonts w:cstheme="minorHAnsi"/>
        </w:rPr>
        <w:t xml:space="preserve">presents relative second birth rates. The rates are standardised for the time since first birth and </w:t>
      </w:r>
      <w:r w:rsidR="00676ACE">
        <w:rPr>
          <w:rFonts w:cstheme="minorHAnsi"/>
        </w:rPr>
        <w:t xml:space="preserve">for women’s age at first birth and </w:t>
      </w:r>
      <w:r w:rsidR="00117FEA">
        <w:rPr>
          <w:rFonts w:cstheme="minorHAnsi"/>
        </w:rPr>
        <w:t xml:space="preserve">are </w:t>
      </w:r>
      <w:r w:rsidR="00022AF8" w:rsidRPr="00022AF8">
        <w:rPr>
          <w:rFonts w:cstheme="minorHAnsi"/>
        </w:rPr>
        <w:t xml:space="preserve">presented relative to </w:t>
      </w:r>
      <w:r w:rsidR="00F62948">
        <w:rPr>
          <w:rFonts w:cstheme="minorHAnsi"/>
        </w:rPr>
        <w:t xml:space="preserve">fertility in England and Wales in </w:t>
      </w:r>
      <w:r w:rsidR="00022AF8" w:rsidRPr="00022AF8">
        <w:rPr>
          <w:rFonts w:cstheme="minorHAnsi"/>
        </w:rPr>
        <w:t>2000</w:t>
      </w:r>
      <w:r w:rsidR="00381BB2">
        <w:rPr>
          <w:rFonts w:cstheme="minorHAnsi"/>
        </w:rPr>
        <w:t>-01</w:t>
      </w:r>
      <w:r w:rsidR="00022AF8" w:rsidRPr="00022AF8">
        <w:rPr>
          <w:rFonts w:cstheme="minorHAnsi"/>
        </w:rPr>
        <w:t xml:space="preserve">. </w:t>
      </w:r>
      <w:r w:rsidR="00092C57">
        <w:rPr>
          <w:rFonts w:cstheme="minorHAnsi"/>
        </w:rPr>
        <w:t>F</w:t>
      </w:r>
      <w:r w:rsidR="00676ACE">
        <w:rPr>
          <w:rFonts w:cstheme="minorHAnsi"/>
        </w:rPr>
        <w:t>o</w:t>
      </w:r>
      <w:r w:rsidR="00092C57">
        <w:rPr>
          <w:rFonts w:cstheme="minorHAnsi"/>
        </w:rPr>
        <w:t>r England and Wales, w</w:t>
      </w:r>
      <w:r w:rsidR="00022AF8" w:rsidRPr="00022AF8">
        <w:rPr>
          <w:rFonts w:cstheme="minorHAnsi"/>
        </w:rPr>
        <w:t>e see that the second birth rates declined in the 1990s</w:t>
      </w:r>
      <w:r w:rsidR="00676ACE">
        <w:rPr>
          <w:rFonts w:cstheme="minorHAnsi"/>
        </w:rPr>
        <w:t xml:space="preserve">. They slightly increased in the first decade of this century; since then, they </w:t>
      </w:r>
      <w:r w:rsidR="00022AF8" w:rsidRPr="00022AF8">
        <w:rPr>
          <w:rFonts w:cstheme="minorHAnsi"/>
        </w:rPr>
        <w:t>have stayed relatively stable</w:t>
      </w:r>
      <w:r w:rsidR="00676ACE">
        <w:rPr>
          <w:rFonts w:cstheme="minorHAnsi"/>
        </w:rPr>
        <w:t xml:space="preserve">. The trends are very similar in Scotland; however, the increase in the first decade </w:t>
      </w:r>
      <w:r w:rsidR="0075156A">
        <w:rPr>
          <w:rFonts w:cstheme="minorHAnsi"/>
        </w:rPr>
        <w:t xml:space="preserve">of this century </w:t>
      </w:r>
      <w:r w:rsidR="00676ACE">
        <w:rPr>
          <w:rFonts w:cstheme="minorHAnsi"/>
        </w:rPr>
        <w:t xml:space="preserve">was </w:t>
      </w:r>
      <w:r w:rsidR="00351FA6">
        <w:rPr>
          <w:rFonts w:cstheme="minorHAnsi"/>
        </w:rPr>
        <w:t xml:space="preserve">perhaps </w:t>
      </w:r>
      <w:r w:rsidR="00676ACE">
        <w:rPr>
          <w:rFonts w:cstheme="minorHAnsi"/>
        </w:rPr>
        <w:t xml:space="preserve">slightly larger in Scotland than in England and Wales and it seems that second birth rates have declined in Scotland in the most recent period. </w:t>
      </w:r>
      <w:r w:rsidR="00F62948">
        <w:rPr>
          <w:rFonts w:cstheme="minorHAnsi"/>
        </w:rPr>
        <w:t xml:space="preserve"> </w:t>
      </w:r>
      <w:r w:rsidR="00573618">
        <w:rPr>
          <w:rFonts w:cstheme="minorHAnsi"/>
        </w:rPr>
        <w:t>Nevertheless</w:t>
      </w:r>
      <w:r w:rsidR="00F62948">
        <w:rPr>
          <w:rFonts w:cstheme="minorHAnsi"/>
        </w:rPr>
        <w:t>, overall rates are lower in Scotland supporting that Scottish women are less likely to have a second child than women in England and Wales.</w:t>
      </w:r>
    </w:p>
    <w:p w14:paraId="4B36C45A" w14:textId="71F85EE4" w:rsidR="00145203" w:rsidRPr="00145203" w:rsidRDefault="00145203" w:rsidP="00145203">
      <w:pPr>
        <w:spacing w:after="0"/>
        <w:jc w:val="both"/>
        <w:rPr>
          <w:rFonts w:cstheme="minorHAnsi"/>
          <w:sz w:val="18"/>
          <w:szCs w:val="18"/>
        </w:rPr>
      </w:pPr>
    </w:p>
    <w:p w14:paraId="1F2A0A57" w14:textId="43ECF265" w:rsidR="00F62948" w:rsidRDefault="00145203" w:rsidP="00A67DD7">
      <w:pPr>
        <w:spacing w:after="0"/>
        <w:jc w:val="both"/>
        <w:rPr>
          <w:rFonts w:cstheme="minorHAnsi"/>
          <w:sz w:val="18"/>
          <w:szCs w:val="18"/>
        </w:rPr>
      </w:pPr>
      <w:r w:rsidRPr="00145203">
        <w:rPr>
          <w:rFonts w:cstheme="minorHAnsi"/>
          <w:noProof/>
          <w:sz w:val="18"/>
          <w:szCs w:val="18"/>
        </w:rPr>
        <w:drawing>
          <wp:anchor distT="0" distB="0" distL="114300" distR="114300" simplePos="0" relativeHeight="251920384" behindDoc="0" locked="0" layoutInCell="1" allowOverlap="1" wp14:anchorId="5BE3BF82" wp14:editId="20DF5715">
            <wp:simplePos x="0" y="0"/>
            <wp:positionH relativeFrom="margin">
              <wp:posOffset>680085</wp:posOffset>
            </wp:positionH>
            <wp:positionV relativeFrom="paragraph">
              <wp:posOffset>52321</wp:posOffset>
            </wp:positionV>
            <wp:extent cx="4350385" cy="2105025"/>
            <wp:effectExtent l="0" t="0" r="0" b="9525"/>
            <wp:wrapSquare wrapText="bothSides"/>
            <wp:docPr id="6230642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8" t="2227" r="914" b="2781"/>
                    <a:stretch/>
                  </pic:blipFill>
                  <pic:spPr bwMode="auto">
                    <a:xfrm>
                      <a:off x="0" y="0"/>
                      <a:ext cx="435038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B6E5E" w14:textId="15145FB7" w:rsidR="003018AA" w:rsidRPr="00DF55E3" w:rsidRDefault="003018AA" w:rsidP="00A67DD7">
      <w:pPr>
        <w:spacing w:after="0"/>
        <w:jc w:val="both"/>
        <w:rPr>
          <w:rFonts w:cstheme="minorHAnsi"/>
          <w:sz w:val="18"/>
          <w:szCs w:val="18"/>
          <w:u w:val="single"/>
        </w:rPr>
      </w:pPr>
    </w:p>
    <w:p w14:paraId="7364AA70" w14:textId="32DB5DBC" w:rsidR="003018AA" w:rsidRDefault="003018AA" w:rsidP="00A67DD7">
      <w:pPr>
        <w:spacing w:after="0"/>
        <w:jc w:val="both"/>
        <w:rPr>
          <w:rFonts w:cstheme="minorHAnsi"/>
          <w:sz w:val="18"/>
          <w:szCs w:val="18"/>
        </w:rPr>
      </w:pPr>
    </w:p>
    <w:p w14:paraId="23363367" w14:textId="03AD06BC" w:rsidR="003018AA" w:rsidRDefault="003018AA" w:rsidP="00A67DD7">
      <w:pPr>
        <w:spacing w:after="0"/>
        <w:jc w:val="both"/>
        <w:rPr>
          <w:rFonts w:cstheme="minorHAnsi"/>
          <w:sz w:val="18"/>
          <w:szCs w:val="18"/>
        </w:rPr>
      </w:pPr>
    </w:p>
    <w:p w14:paraId="57B40758" w14:textId="718FC9CD" w:rsidR="003018AA" w:rsidRDefault="003018AA" w:rsidP="00A67DD7">
      <w:pPr>
        <w:spacing w:after="0"/>
        <w:jc w:val="both"/>
        <w:rPr>
          <w:rFonts w:cstheme="minorHAnsi"/>
          <w:sz w:val="18"/>
          <w:szCs w:val="18"/>
        </w:rPr>
      </w:pPr>
    </w:p>
    <w:p w14:paraId="52B775A0" w14:textId="7F7B5E52" w:rsidR="003018AA" w:rsidRDefault="003018AA" w:rsidP="00A67DD7">
      <w:pPr>
        <w:spacing w:after="0"/>
        <w:jc w:val="both"/>
        <w:rPr>
          <w:rFonts w:cstheme="minorHAnsi"/>
          <w:sz w:val="18"/>
          <w:szCs w:val="18"/>
        </w:rPr>
      </w:pPr>
    </w:p>
    <w:p w14:paraId="1D9B160B" w14:textId="3995A05F" w:rsidR="003018AA" w:rsidRDefault="003018AA" w:rsidP="00A67DD7">
      <w:pPr>
        <w:spacing w:after="0"/>
        <w:jc w:val="both"/>
        <w:rPr>
          <w:rFonts w:cstheme="minorHAnsi"/>
          <w:sz w:val="18"/>
          <w:szCs w:val="18"/>
        </w:rPr>
      </w:pPr>
    </w:p>
    <w:p w14:paraId="39AD01B2" w14:textId="4B109A3E" w:rsidR="003018AA" w:rsidRDefault="003018AA" w:rsidP="00A67DD7">
      <w:pPr>
        <w:spacing w:after="0"/>
        <w:jc w:val="both"/>
        <w:rPr>
          <w:rFonts w:cstheme="minorHAnsi"/>
          <w:sz w:val="18"/>
          <w:szCs w:val="18"/>
        </w:rPr>
      </w:pPr>
    </w:p>
    <w:p w14:paraId="195CCD3E" w14:textId="7E3E1252" w:rsidR="003018AA" w:rsidRDefault="003018AA" w:rsidP="00A67DD7">
      <w:pPr>
        <w:spacing w:after="0"/>
        <w:jc w:val="both"/>
        <w:rPr>
          <w:rFonts w:cstheme="minorHAnsi"/>
          <w:sz w:val="18"/>
          <w:szCs w:val="18"/>
        </w:rPr>
      </w:pPr>
    </w:p>
    <w:p w14:paraId="188EEEAC" w14:textId="7F495FFA" w:rsidR="003018AA" w:rsidRDefault="003018AA" w:rsidP="00A67DD7">
      <w:pPr>
        <w:spacing w:after="0"/>
        <w:jc w:val="both"/>
        <w:rPr>
          <w:rFonts w:cstheme="minorHAnsi"/>
          <w:sz w:val="18"/>
          <w:szCs w:val="18"/>
        </w:rPr>
      </w:pPr>
    </w:p>
    <w:p w14:paraId="0E723DA5" w14:textId="271B0805" w:rsidR="003018AA" w:rsidRDefault="003018AA" w:rsidP="00A67DD7">
      <w:pPr>
        <w:spacing w:after="0"/>
        <w:jc w:val="both"/>
        <w:rPr>
          <w:rFonts w:cstheme="minorHAnsi"/>
          <w:sz w:val="18"/>
          <w:szCs w:val="18"/>
        </w:rPr>
      </w:pPr>
    </w:p>
    <w:p w14:paraId="398CC24D" w14:textId="4E7FCA6E" w:rsidR="003018AA" w:rsidRDefault="003018AA" w:rsidP="00A67DD7">
      <w:pPr>
        <w:spacing w:after="0"/>
        <w:jc w:val="both"/>
        <w:rPr>
          <w:rFonts w:cstheme="minorHAnsi"/>
          <w:sz w:val="18"/>
          <w:szCs w:val="18"/>
        </w:rPr>
      </w:pPr>
    </w:p>
    <w:p w14:paraId="67A9A690" w14:textId="53E7FA3B" w:rsidR="003018AA" w:rsidRDefault="003018AA" w:rsidP="00A67DD7">
      <w:pPr>
        <w:spacing w:after="0"/>
        <w:jc w:val="both"/>
        <w:rPr>
          <w:rFonts w:cstheme="minorHAnsi"/>
          <w:sz w:val="18"/>
          <w:szCs w:val="18"/>
        </w:rPr>
      </w:pPr>
    </w:p>
    <w:p w14:paraId="1583BDF9" w14:textId="77777777" w:rsidR="003018AA" w:rsidRDefault="003018AA" w:rsidP="00A67DD7">
      <w:pPr>
        <w:spacing w:after="0"/>
        <w:jc w:val="both"/>
        <w:rPr>
          <w:rFonts w:cstheme="minorHAnsi"/>
          <w:sz w:val="18"/>
          <w:szCs w:val="18"/>
        </w:rPr>
      </w:pPr>
    </w:p>
    <w:p w14:paraId="67AEB56D" w14:textId="77777777" w:rsidR="00145203" w:rsidRDefault="00145203" w:rsidP="00DF55E3">
      <w:pPr>
        <w:spacing w:after="0"/>
        <w:jc w:val="both"/>
        <w:rPr>
          <w:sz w:val="18"/>
        </w:rPr>
      </w:pPr>
    </w:p>
    <w:p w14:paraId="3033F357" w14:textId="59EED61F" w:rsidR="00A67DD7" w:rsidRPr="00DF55E3" w:rsidRDefault="00A67DD7" w:rsidP="00DF55E3">
      <w:pPr>
        <w:spacing w:after="0"/>
        <w:jc w:val="both"/>
        <w:rPr>
          <w:sz w:val="18"/>
        </w:rPr>
      </w:pPr>
      <w:r w:rsidRPr="00DF55E3">
        <w:rPr>
          <w:sz w:val="18"/>
        </w:rPr>
        <w:t xml:space="preserve">Figure </w:t>
      </w:r>
      <w:r w:rsidR="00676ACE" w:rsidRPr="00DF55E3">
        <w:rPr>
          <w:sz w:val="18"/>
        </w:rPr>
        <w:t>5</w:t>
      </w:r>
      <w:r w:rsidRPr="00DF55E3">
        <w:rPr>
          <w:sz w:val="18"/>
        </w:rPr>
        <w:t>. Relative second birth rates in</w:t>
      </w:r>
      <w:r w:rsidR="00676ACE" w:rsidRPr="00DF55E3">
        <w:rPr>
          <w:sz w:val="18"/>
        </w:rPr>
        <w:t xml:space="preserve"> Britain</w:t>
      </w:r>
      <w:r w:rsidRPr="00DF55E3">
        <w:rPr>
          <w:sz w:val="18"/>
        </w:rPr>
        <w:t>, 1990-201</w:t>
      </w:r>
      <w:r w:rsidR="00155A8D">
        <w:rPr>
          <w:sz w:val="18"/>
        </w:rPr>
        <w:t>7</w:t>
      </w:r>
      <w:r w:rsidRPr="00DF55E3">
        <w:rPr>
          <w:sz w:val="18"/>
        </w:rPr>
        <w:t xml:space="preserve">. </w:t>
      </w:r>
      <w:r w:rsidR="00676ACE" w:rsidRPr="00DF55E3">
        <w:rPr>
          <w:sz w:val="18"/>
        </w:rPr>
        <w:t>Adjusted for time since first birth and women’s age at first birth.</w:t>
      </w:r>
    </w:p>
    <w:p w14:paraId="101F58BD" w14:textId="67318AC1" w:rsidR="00DA3DC1" w:rsidRPr="00DF55E3" w:rsidRDefault="00DA3DC1" w:rsidP="00DA3DC1">
      <w:pPr>
        <w:spacing w:after="0"/>
        <w:rPr>
          <w:sz w:val="18"/>
        </w:rPr>
      </w:pPr>
      <w:r>
        <w:rPr>
          <w:sz w:val="18"/>
        </w:rPr>
        <w:t xml:space="preserve">Notes: Reference group: </w:t>
      </w:r>
      <w:r w:rsidRPr="00DA3DC1">
        <w:rPr>
          <w:sz w:val="18"/>
        </w:rPr>
        <w:t>England, 2000-01</w:t>
      </w:r>
      <w:r w:rsidR="00EA1820">
        <w:rPr>
          <w:sz w:val="18"/>
        </w:rPr>
        <w:t xml:space="preserve">; 95% </w:t>
      </w:r>
      <w:r w:rsidR="00C256A1">
        <w:rPr>
          <w:sz w:val="18"/>
        </w:rPr>
        <w:t>C</w:t>
      </w:r>
      <w:r w:rsidR="00EA1820">
        <w:rPr>
          <w:sz w:val="18"/>
        </w:rPr>
        <w:t>Is.</w:t>
      </w:r>
    </w:p>
    <w:p w14:paraId="2BF6C1A1" w14:textId="79E03B44" w:rsidR="00676ACE" w:rsidRPr="00676ACE" w:rsidRDefault="00676ACE" w:rsidP="00676ACE">
      <w:pPr>
        <w:spacing w:after="0"/>
        <w:jc w:val="both"/>
        <w:rPr>
          <w:rFonts w:cstheme="minorHAnsi"/>
          <w:sz w:val="18"/>
          <w:szCs w:val="18"/>
        </w:rPr>
      </w:pPr>
      <w:r w:rsidRPr="00676ACE">
        <w:rPr>
          <w:rFonts w:cstheme="minorHAnsi"/>
          <w:sz w:val="18"/>
          <w:szCs w:val="18"/>
        </w:rPr>
        <w:t>Source: Authors’ calculations using ON</w:t>
      </w:r>
      <w:r w:rsidR="00F23D53">
        <w:rPr>
          <w:rFonts w:cstheme="minorHAnsi"/>
          <w:sz w:val="18"/>
          <w:szCs w:val="18"/>
        </w:rPr>
        <w:t>S</w:t>
      </w:r>
      <w:r w:rsidRPr="00676ACE">
        <w:rPr>
          <w:rFonts w:cstheme="minorHAnsi"/>
          <w:sz w:val="18"/>
          <w:szCs w:val="18"/>
        </w:rPr>
        <w:t xml:space="preserve"> LS and SLS.</w:t>
      </w:r>
    </w:p>
    <w:p w14:paraId="48E0B7DA" w14:textId="2A6D29E6" w:rsidR="00021880" w:rsidRDefault="00021880" w:rsidP="00022AF8">
      <w:pPr>
        <w:jc w:val="both"/>
        <w:rPr>
          <w:rFonts w:cstheme="minorHAnsi"/>
        </w:rPr>
      </w:pPr>
    </w:p>
    <w:p w14:paraId="28318434" w14:textId="64CB6C50" w:rsidR="00144B1C" w:rsidRDefault="00715BA7" w:rsidP="00022AF8">
      <w:pPr>
        <w:jc w:val="both"/>
        <w:rPr>
          <w:rFonts w:cstheme="minorHAnsi"/>
        </w:rPr>
      </w:pPr>
      <w:r>
        <w:rPr>
          <w:rFonts w:cstheme="minorHAnsi"/>
        </w:rPr>
        <w:t xml:space="preserve">Next, we </w:t>
      </w:r>
      <w:r w:rsidR="005F232A">
        <w:rPr>
          <w:rFonts w:cstheme="minorHAnsi"/>
        </w:rPr>
        <w:t xml:space="preserve">examine </w:t>
      </w:r>
      <w:r w:rsidR="005B6301">
        <w:rPr>
          <w:rFonts w:cstheme="minorHAnsi"/>
        </w:rPr>
        <w:t xml:space="preserve">the interval between first and second </w:t>
      </w:r>
      <w:r w:rsidR="004620A9">
        <w:rPr>
          <w:rFonts w:cstheme="minorHAnsi"/>
        </w:rPr>
        <w:t>birth</w:t>
      </w:r>
      <w:r w:rsidR="00022AF8" w:rsidRPr="00022AF8">
        <w:rPr>
          <w:rFonts w:cstheme="minorHAnsi"/>
        </w:rPr>
        <w:t xml:space="preserve">s. </w:t>
      </w:r>
      <w:r w:rsidR="00F47A7F">
        <w:rPr>
          <w:rFonts w:cstheme="minorHAnsi"/>
        </w:rPr>
        <w:t xml:space="preserve">For example, </w:t>
      </w:r>
      <w:r w:rsidR="00266A95">
        <w:rPr>
          <w:rFonts w:cstheme="minorHAnsi"/>
        </w:rPr>
        <w:t>we investigate</w:t>
      </w:r>
      <w:r w:rsidR="00F47A7F">
        <w:rPr>
          <w:rFonts w:cstheme="minorHAnsi"/>
        </w:rPr>
        <w:t xml:space="preserve"> w</w:t>
      </w:r>
      <w:r w:rsidR="00022AF8" w:rsidRPr="00022AF8">
        <w:rPr>
          <w:rFonts w:cstheme="minorHAnsi"/>
        </w:rPr>
        <w:t>hether</w:t>
      </w:r>
      <w:r w:rsidR="00DF55E3">
        <w:rPr>
          <w:rFonts w:cstheme="minorHAnsi"/>
        </w:rPr>
        <w:t xml:space="preserve"> fertility decline happened because the </w:t>
      </w:r>
      <w:r w:rsidR="00DF55E3" w:rsidRPr="00022AF8">
        <w:rPr>
          <w:rFonts w:cstheme="minorHAnsi"/>
        </w:rPr>
        <w:t xml:space="preserve">birth intervals changed </w:t>
      </w:r>
      <w:r w:rsidR="00DF55E3">
        <w:rPr>
          <w:rFonts w:cstheme="minorHAnsi"/>
        </w:rPr>
        <w:t xml:space="preserve">(i.e. lengthened) in the 1990s </w:t>
      </w:r>
      <w:r w:rsidR="00DF55E3" w:rsidRPr="00022AF8">
        <w:rPr>
          <w:rFonts w:cstheme="minorHAnsi"/>
        </w:rPr>
        <w:t xml:space="preserve">or </w:t>
      </w:r>
      <w:r w:rsidR="00DF55E3">
        <w:rPr>
          <w:rFonts w:cstheme="minorHAnsi"/>
        </w:rPr>
        <w:t xml:space="preserve">whether </w:t>
      </w:r>
      <w:r w:rsidR="00DF55E3" w:rsidRPr="00022AF8">
        <w:rPr>
          <w:rFonts w:cstheme="minorHAnsi"/>
        </w:rPr>
        <w:t>all duration-specific rates declined</w:t>
      </w:r>
      <w:r w:rsidR="00DF55E3">
        <w:rPr>
          <w:rFonts w:cstheme="minorHAnsi"/>
        </w:rPr>
        <w:t>?</w:t>
      </w:r>
      <w:r w:rsidR="00DF55E3" w:rsidRPr="00022AF8">
        <w:rPr>
          <w:rFonts w:cstheme="minorHAnsi"/>
        </w:rPr>
        <w:t xml:space="preserve"> We see that most women </w:t>
      </w:r>
      <w:r w:rsidR="0073766D">
        <w:rPr>
          <w:rFonts w:cstheme="minorHAnsi"/>
        </w:rPr>
        <w:t xml:space="preserve">in England and Wales </w:t>
      </w:r>
      <w:r w:rsidR="00DF55E3" w:rsidRPr="00022AF8">
        <w:rPr>
          <w:rFonts w:cstheme="minorHAnsi"/>
        </w:rPr>
        <w:t xml:space="preserve">have their second child between </w:t>
      </w:r>
      <w:r w:rsidR="00DF55E3">
        <w:rPr>
          <w:rFonts w:cstheme="minorHAnsi"/>
        </w:rPr>
        <w:t>2</w:t>
      </w:r>
      <w:r w:rsidR="00DF55E3" w:rsidRPr="00022AF8">
        <w:rPr>
          <w:rFonts w:cstheme="minorHAnsi"/>
        </w:rPr>
        <w:t xml:space="preserve"> and </w:t>
      </w:r>
      <w:r w:rsidR="00DF55E3">
        <w:rPr>
          <w:rFonts w:cstheme="minorHAnsi"/>
        </w:rPr>
        <w:t>4</w:t>
      </w:r>
      <w:r w:rsidR="00DF55E3" w:rsidRPr="00022AF8">
        <w:rPr>
          <w:rFonts w:cstheme="minorHAnsi"/>
        </w:rPr>
        <w:t xml:space="preserve"> years after their first birth</w:t>
      </w:r>
      <w:r w:rsidR="00DF55E3">
        <w:rPr>
          <w:rFonts w:cstheme="minorHAnsi"/>
        </w:rPr>
        <w:t xml:space="preserve"> (Figure 6)</w:t>
      </w:r>
      <w:r w:rsidR="00DF55E3" w:rsidRPr="00022AF8">
        <w:rPr>
          <w:rFonts w:cstheme="minorHAnsi"/>
        </w:rPr>
        <w:t>. Interestingly, birth intervals have stayed relatively stable</w:t>
      </w:r>
      <w:r w:rsidR="00DF55E3">
        <w:rPr>
          <w:rFonts w:cstheme="minorHAnsi"/>
        </w:rPr>
        <w:t xml:space="preserve"> over the years. There is no evidence of lengthening or shortening of intervals</w:t>
      </w:r>
      <w:r w:rsidR="002F5ABB">
        <w:rPr>
          <w:rFonts w:cstheme="minorHAnsi"/>
        </w:rPr>
        <w:t xml:space="preserve"> (i.e</w:t>
      </w:r>
      <w:r w:rsidR="00DF55E3">
        <w:rPr>
          <w:rFonts w:cstheme="minorHAnsi"/>
        </w:rPr>
        <w:t>.</w:t>
      </w:r>
      <w:r w:rsidR="002F5ABB">
        <w:rPr>
          <w:rFonts w:cstheme="minorHAnsi"/>
        </w:rPr>
        <w:t xml:space="preserve"> different </w:t>
      </w:r>
      <w:r w:rsidR="00155A8D">
        <w:rPr>
          <w:rFonts w:cstheme="minorHAnsi"/>
        </w:rPr>
        <w:t xml:space="preserve">time </w:t>
      </w:r>
      <w:r w:rsidR="002F5ABB">
        <w:rPr>
          <w:rFonts w:cstheme="minorHAnsi"/>
        </w:rPr>
        <w:t xml:space="preserve">trends by </w:t>
      </w:r>
      <w:r w:rsidR="00155A8D">
        <w:rPr>
          <w:rFonts w:cstheme="minorHAnsi"/>
        </w:rPr>
        <w:t>duration</w:t>
      </w:r>
      <w:r w:rsidR="002F5ABB">
        <w:rPr>
          <w:rFonts w:cstheme="minorHAnsi"/>
        </w:rPr>
        <w:t xml:space="preserve"> since first birth). </w:t>
      </w:r>
      <w:r w:rsidR="00DF55E3">
        <w:rPr>
          <w:rFonts w:cstheme="minorHAnsi"/>
        </w:rPr>
        <w:t>C</w:t>
      </w:r>
      <w:r w:rsidR="00DF55E3" w:rsidRPr="00022AF8">
        <w:rPr>
          <w:rFonts w:cstheme="minorHAnsi"/>
        </w:rPr>
        <w:t xml:space="preserve">learly, second birth rates declined in the 1990s </w:t>
      </w:r>
      <w:r w:rsidR="00DF55E3">
        <w:rPr>
          <w:rFonts w:cstheme="minorHAnsi"/>
        </w:rPr>
        <w:t xml:space="preserve">at all durations </w:t>
      </w:r>
      <w:r w:rsidR="00DF55E3" w:rsidRPr="00022AF8">
        <w:rPr>
          <w:rFonts w:cstheme="minorHAnsi"/>
        </w:rPr>
        <w:t xml:space="preserve">suggesting that women </w:t>
      </w:r>
      <w:r w:rsidR="00DF55E3">
        <w:rPr>
          <w:rFonts w:cstheme="minorHAnsi"/>
        </w:rPr>
        <w:t xml:space="preserve">experienced </w:t>
      </w:r>
      <w:r w:rsidR="00DF55E3" w:rsidRPr="00022AF8">
        <w:rPr>
          <w:rFonts w:cstheme="minorHAnsi"/>
        </w:rPr>
        <w:t xml:space="preserve">a declining likelihood of having a second child. </w:t>
      </w:r>
      <w:r w:rsidR="00DF55E3">
        <w:rPr>
          <w:rFonts w:cstheme="minorHAnsi"/>
        </w:rPr>
        <w:t>Again, the patterns are relatively simila</w:t>
      </w:r>
      <w:r w:rsidR="00253417">
        <w:rPr>
          <w:rFonts w:cstheme="minorHAnsi"/>
        </w:rPr>
        <w:t>r</w:t>
      </w:r>
      <w:r w:rsidR="00DF55E3">
        <w:rPr>
          <w:rFonts w:cstheme="minorHAnsi"/>
        </w:rPr>
        <w:t xml:space="preserve"> in Scotland: most women have their second child between 2 and 4 years after their first birth and birth intervals have stayed relatively stable over years. However, </w:t>
      </w:r>
      <w:proofErr w:type="gramStart"/>
      <w:r w:rsidR="00DF55E3">
        <w:rPr>
          <w:rFonts w:cstheme="minorHAnsi"/>
        </w:rPr>
        <w:t>overall</w:t>
      </w:r>
      <w:proofErr w:type="gramEnd"/>
      <w:r w:rsidR="00DF55E3">
        <w:rPr>
          <w:rFonts w:cstheme="minorHAnsi"/>
        </w:rPr>
        <w:t xml:space="preserve"> second birth rates are lower in Scotland, and the difference between </w:t>
      </w:r>
      <w:bookmarkStart w:id="1" w:name="_Hlk152586808"/>
      <w:r w:rsidR="00DE502A" w:rsidRPr="00DF55E3">
        <w:rPr>
          <w:iCs/>
        </w:rPr>
        <w:t>England</w:t>
      </w:r>
      <w:r w:rsidR="00B36CB4" w:rsidRPr="00DF55E3">
        <w:rPr>
          <w:rFonts w:cstheme="minorHAnsi"/>
          <w:iCs/>
        </w:rPr>
        <w:t xml:space="preserve"> and Wales</w:t>
      </w:r>
      <w:r w:rsidR="002F5ABB">
        <w:rPr>
          <w:rFonts w:cstheme="minorHAnsi"/>
          <w:iCs/>
        </w:rPr>
        <w:t>,</w:t>
      </w:r>
      <w:r w:rsidR="00B36CB4" w:rsidRPr="00DF55E3">
        <w:rPr>
          <w:rFonts w:cstheme="minorHAnsi"/>
          <w:iCs/>
        </w:rPr>
        <w:t xml:space="preserve"> an</w:t>
      </w:r>
      <w:r w:rsidR="00DF55E3">
        <w:rPr>
          <w:rFonts w:cstheme="minorHAnsi"/>
          <w:iCs/>
        </w:rPr>
        <w:t xml:space="preserve">d </w:t>
      </w:r>
      <w:r w:rsidR="00144B1C" w:rsidRPr="00DF55E3">
        <w:rPr>
          <w:iCs/>
        </w:rPr>
        <w:t>Scotland</w:t>
      </w:r>
      <w:r w:rsidR="002F5ABB">
        <w:rPr>
          <w:iCs/>
        </w:rPr>
        <w:t xml:space="preserve"> are</w:t>
      </w:r>
      <w:r w:rsidR="00B36CB4" w:rsidRPr="00DF55E3">
        <w:rPr>
          <w:rFonts w:cstheme="minorHAnsi"/>
          <w:iCs/>
        </w:rPr>
        <w:t xml:space="preserve"> more pronounced for se</w:t>
      </w:r>
      <w:r w:rsidR="00B36CB4">
        <w:rPr>
          <w:rFonts w:cstheme="minorHAnsi"/>
        </w:rPr>
        <w:t>cond births than for first births</w:t>
      </w:r>
      <w:r w:rsidR="00F47A7F">
        <w:rPr>
          <w:rFonts w:cstheme="minorHAnsi"/>
        </w:rPr>
        <w:t xml:space="preserve">. </w:t>
      </w:r>
    </w:p>
    <w:p w14:paraId="6FF02190" w14:textId="6D4D12CC" w:rsidR="00B92C60" w:rsidRPr="00B92C60" w:rsidRDefault="00B92C60" w:rsidP="00B92C60">
      <w:pPr>
        <w:jc w:val="both"/>
        <w:rPr>
          <w:rFonts w:cstheme="minorHAnsi"/>
          <w:i/>
          <w:iCs/>
        </w:rPr>
      </w:pPr>
    </w:p>
    <w:p w14:paraId="1B755D2D" w14:textId="14EA82C7" w:rsidR="00AC1CE8" w:rsidRPr="00AC1CE8" w:rsidRDefault="00AC1CE8" w:rsidP="00B92C60">
      <w:pPr>
        <w:jc w:val="both"/>
        <w:rPr>
          <w:rFonts w:cstheme="minorHAnsi"/>
          <w:i/>
          <w:iCs/>
        </w:rPr>
      </w:pPr>
    </w:p>
    <w:p w14:paraId="5D40E288" w14:textId="03A7C671" w:rsidR="00DF55E3" w:rsidRDefault="004D3C1B" w:rsidP="00DF55E3">
      <w:pPr>
        <w:ind w:left="720" w:firstLine="720"/>
        <w:jc w:val="both"/>
        <w:rPr>
          <w:rFonts w:cstheme="minorHAnsi"/>
          <w:i/>
          <w:iCs/>
        </w:rPr>
      </w:pPr>
      <w:r w:rsidRPr="00B92C60">
        <w:rPr>
          <w:rFonts w:cstheme="minorHAnsi"/>
          <w:i/>
          <w:iCs/>
          <w:noProof/>
        </w:rPr>
        <w:lastRenderedPageBreak/>
        <w:drawing>
          <wp:anchor distT="0" distB="0" distL="114300" distR="114300" simplePos="0" relativeHeight="251923456" behindDoc="0" locked="0" layoutInCell="1" allowOverlap="1" wp14:anchorId="0E223758" wp14:editId="64690874">
            <wp:simplePos x="0" y="0"/>
            <wp:positionH relativeFrom="column">
              <wp:posOffset>3351530</wp:posOffset>
            </wp:positionH>
            <wp:positionV relativeFrom="paragraph">
              <wp:posOffset>280084</wp:posOffset>
            </wp:positionV>
            <wp:extent cx="2915285" cy="1407160"/>
            <wp:effectExtent l="0" t="0" r="0" b="2540"/>
            <wp:wrapSquare wrapText="bothSides"/>
            <wp:docPr id="4852330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2" t="1228" r="486" b="3307"/>
                    <a:stretch/>
                  </pic:blipFill>
                  <pic:spPr bwMode="auto">
                    <a:xfrm>
                      <a:off x="0" y="0"/>
                      <a:ext cx="2915285" cy="14071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92C60">
        <w:rPr>
          <w:rFonts w:cstheme="minorHAnsi"/>
          <w:i/>
          <w:iCs/>
          <w:noProof/>
        </w:rPr>
        <w:drawing>
          <wp:anchor distT="0" distB="0" distL="114300" distR="114300" simplePos="0" relativeHeight="251922432" behindDoc="0" locked="0" layoutInCell="1" allowOverlap="1" wp14:anchorId="4594939F" wp14:editId="2E8365A8">
            <wp:simplePos x="0" y="0"/>
            <wp:positionH relativeFrom="margin">
              <wp:posOffset>130175</wp:posOffset>
            </wp:positionH>
            <wp:positionV relativeFrom="paragraph">
              <wp:posOffset>292735</wp:posOffset>
            </wp:positionV>
            <wp:extent cx="2915920" cy="1429385"/>
            <wp:effectExtent l="0" t="0" r="0" b="0"/>
            <wp:wrapSquare wrapText="bothSides"/>
            <wp:docPr id="18330226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8" t="1552" r="731" b="2061"/>
                    <a:stretch/>
                  </pic:blipFill>
                  <pic:spPr bwMode="auto">
                    <a:xfrm>
                      <a:off x="0" y="0"/>
                      <a:ext cx="2915920" cy="142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5E3" w:rsidRPr="00DF55E3">
        <w:rPr>
          <w:rFonts w:cstheme="minorHAnsi"/>
          <w:i/>
          <w:iCs/>
        </w:rPr>
        <w:t xml:space="preserve">England and Wales </w:t>
      </w:r>
      <w:r w:rsidR="00B92C60">
        <w:rPr>
          <w:rFonts w:cstheme="minorHAnsi"/>
          <w:i/>
          <w:iCs/>
        </w:rPr>
        <w:t xml:space="preserve">       </w:t>
      </w:r>
      <w:r w:rsidR="00DF55E3" w:rsidRPr="00DF55E3">
        <w:rPr>
          <w:rFonts w:cstheme="minorHAnsi"/>
          <w:i/>
          <w:iCs/>
        </w:rPr>
        <w:tab/>
      </w:r>
      <w:r w:rsidR="00DF55E3" w:rsidRPr="00DF55E3">
        <w:rPr>
          <w:rFonts w:cstheme="minorHAnsi"/>
          <w:i/>
          <w:iCs/>
        </w:rPr>
        <w:tab/>
      </w:r>
      <w:r w:rsidR="00DF55E3" w:rsidRPr="00DF55E3">
        <w:rPr>
          <w:rFonts w:cstheme="minorHAnsi"/>
          <w:i/>
          <w:iCs/>
        </w:rPr>
        <w:tab/>
      </w:r>
      <w:r w:rsidR="00DF55E3" w:rsidRPr="00DF55E3">
        <w:rPr>
          <w:rFonts w:cstheme="minorHAnsi"/>
          <w:i/>
          <w:iCs/>
        </w:rPr>
        <w:tab/>
      </w:r>
      <w:r w:rsidR="00DF55E3" w:rsidRPr="00DF55E3">
        <w:rPr>
          <w:rFonts w:cstheme="minorHAnsi"/>
          <w:i/>
          <w:iCs/>
        </w:rPr>
        <w:tab/>
      </w:r>
      <w:r w:rsidR="00B92C60">
        <w:rPr>
          <w:rFonts w:cstheme="minorHAnsi"/>
          <w:i/>
          <w:iCs/>
        </w:rPr>
        <w:t xml:space="preserve">       </w:t>
      </w:r>
      <w:r w:rsidR="00DF55E3" w:rsidRPr="00DF55E3">
        <w:rPr>
          <w:rFonts w:cstheme="minorHAnsi"/>
          <w:i/>
          <w:iCs/>
        </w:rPr>
        <w:t>Scotlan</w:t>
      </w:r>
      <w:bookmarkEnd w:id="1"/>
      <w:r w:rsidR="00DF55E3">
        <w:rPr>
          <w:rFonts w:cstheme="minorHAnsi"/>
          <w:i/>
          <w:iCs/>
        </w:rPr>
        <w:t>d</w:t>
      </w:r>
    </w:p>
    <w:p w14:paraId="2EFC2F55" w14:textId="178AFFE1" w:rsidR="00DA3DC1" w:rsidRDefault="00DA3DC1" w:rsidP="00DF55E3">
      <w:pPr>
        <w:spacing w:after="0"/>
        <w:jc w:val="both"/>
        <w:rPr>
          <w:sz w:val="18"/>
        </w:rPr>
      </w:pPr>
    </w:p>
    <w:p w14:paraId="31F75F88" w14:textId="09F47D37" w:rsidR="00715BA7" w:rsidRPr="00DF55E3" w:rsidRDefault="00715BA7" w:rsidP="00DF55E3">
      <w:pPr>
        <w:spacing w:after="0"/>
        <w:jc w:val="both"/>
        <w:rPr>
          <w:sz w:val="18"/>
        </w:rPr>
      </w:pPr>
      <w:r w:rsidRPr="00DF55E3">
        <w:rPr>
          <w:sz w:val="18"/>
        </w:rPr>
        <w:t xml:space="preserve">Figure </w:t>
      </w:r>
      <w:r w:rsidR="00F47A7F" w:rsidRPr="00DF55E3">
        <w:rPr>
          <w:sz w:val="18"/>
        </w:rPr>
        <w:t>6</w:t>
      </w:r>
      <w:r w:rsidRPr="00DF55E3">
        <w:rPr>
          <w:sz w:val="18"/>
        </w:rPr>
        <w:t xml:space="preserve">. </w:t>
      </w:r>
      <w:r w:rsidR="00DF55E3">
        <w:rPr>
          <w:sz w:val="18"/>
        </w:rPr>
        <w:t>Relative s</w:t>
      </w:r>
      <w:r w:rsidRPr="00DF55E3">
        <w:rPr>
          <w:sz w:val="18"/>
        </w:rPr>
        <w:t xml:space="preserve">econd birth rates in </w:t>
      </w:r>
      <w:r w:rsidR="00F47A7F" w:rsidRPr="00DF55E3">
        <w:rPr>
          <w:sz w:val="18"/>
        </w:rPr>
        <w:t xml:space="preserve">Britain </w:t>
      </w:r>
      <w:r w:rsidRPr="00DF55E3">
        <w:rPr>
          <w:sz w:val="18"/>
        </w:rPr>
        <w:t>by time since first birth, 1990-201</w:t>
      </w:r>
      <w:r w:rsidR="00155A8D">
        <w:rPr>
          <w:sz w:val="18"/>
        </w:rPr>
        <w:t>7</w:t>
      </w:r>
      <w:r w:rsidR="00F47A7F" w:rsidRPr="00DF55E3">
        <w:rPr>
          <w:sz w:val="18"/>
        </w:rPr>
        <w:t>. Adjusted for women’s age at first birth.</w:t>
      </w:r>
    </w:p>
    <w:p w14:paraId="3E38BB75" w14:textId="0D98B5C9" w:rsidR="00DA3DC1" w:rsidRPr="00DA3DC1" w:rsidRDefault="00DA3DC1" w:rsidP="00DA3DC1">
      <w:pPr>
        <w:spacing w:after="0"/>
        <w:rPr>
          <w:sz w:val="18"/>
        </w:rPr>
      </w:pPr>
      <w:r>
        <w:rPr>
          <w:sz w:val="18"/>
        </w:rPr>
        <w:t xml:space="preserve">Notes: Reference group: </w:t>
      </w:r>
      <w:r w:rsidRPr="00DA3DC1">
        <w:rPr>
          <w:sz w:val="18"/>
        </w:rPr>
        <w:t xml:space="preserve">England, </w:t>
      </w:r>
      <w:r w:rsidR="00EA1820">
        <w:rPr>
          <w:sz w:val="18"/>
        </w:rPr>
        <w:t>duration</w:t>
      </w:r>
      <w:r>
        <w:rPr>
          <w:sz w:val="18"/>
        </w:rPr>
        <w:t xml:space="preserve"> </w:t>
      </w:r>
      <w:r w:rsidR="00EA1820">
        <w:rPr>
          <w:sz w:val="18"/>
        </w:rPr>
        <w:t>2</w:t>
      </w:r>
      <w:r>
        <w:rPr>
          <w:sz w:val="18"/>
        </w:rPr>
        <w:t xml:space="preserve">-4, </w:t>
      </w:r>
      <w:r w:rsidRPr="00DA3DC1">
        <w:rPr>
          <w:sz w:val="18"/>
        </w:rPr>
        <w:t>2000-01</w:t>
      </w:r>
      <w:r w:rsidR="00EA1820">
        <w:rPr>
          <w:sz w:val="18"/>
        </w:rPr>
        <w:t xml:space="preserve">; 95% </w:t>
      </w:r>
      <w:r w:rsidR="00112757">
        <w:rPr>
          <w:sz w:val="18"/>
        </w:rPr>
        <w:t>C</w:t>
      </w:r>
      <w:r w:rsidR="00EA1820">
        <w:rPr>
          <w:sz w:val="18"/>
        </w:rPr>
        <w:t>Is.</w:t>
      </w:r>
    </w:p>
    <w:p w14:paraId="51C095DA" w14:textId="4F9CFAEB" w:rsidR="00F47A7F" w:rsidRPr="00F47A7F" w:rsidRDefault="00F47A7F" w:rsidP="00F47A7F">
      <w:pPr>
        <w:spacing w:after="0"/>
        <w:jc w:val="both"/>
        <w:rPr>
          <w:rFonts w:cstheme="minorHAnsi"/>
          <w:sz w:val="18"/>
          <w:szCs w:val="18"/>
        </w:rPr>
      </w:pPr>
      <w:r w:rsidRPr="00F47A7F">
        <w:rPr>
          <w:rFonts w:cstheme="minorHAnsi"/>
          <w:sz w:val="18"/>
          <w:szCs w:val="18"/>
        </w:rPr>
        <w:t>Source: Authors’ calculations using ON</w:t>
      </w:r>
      <w:r w:rsidR="00F23D53">
        <w:rPr>
          <w:rFonts w:cstheme="minorHAnsi"/>
          <w:sz w:val="18"/>
          <w:szCs w:val="18"/>
        </w:rPr>
        <w:t>S</w:t>
      </w:r>
      <w:r w:rsidRPr="00F47A7F">
        <w:rPr>
          <w:rFonts w:cstheme="minorHAnsi"/>
          <w:sz w:val="18"/>
          <w:szCs w:val="18"/>
        </w:rPr>
        <w:t xml:space="preserve"> LS and SLS.</w:t>
      </w:r>
    </w:p>
    <w:p w14:paraId="50B7C050" w14:textId="35760322" w:rsidR="002F5ABB" w:rsidRDefault="002F5ABB" w:rsidP="00DF55E3">
      <w:pPr>
        <w:jc w:val="both"/>
        <w:rPr>
          <w:rFonts w:cstheme="minorHAnsi"/>
          <w:bCs/>
        </w:rPr>
      </w:pPr>
    </w:p>
    <w:p w14:paraId="77761494" w14:textId="7F129377" w:rsidR="000E3A8D" w:rsidRPr="00DF55E3" w:rsidRDefault="000E3A8D" w:rsidP="00DF55E3">
      <w:pPr>
        <w:jc w:val="both"/>
      </w:pPr>
      <w:r w:rsidRPr="00DF55E3">
        <w:rPr>
          <w:i/>
        </w:rPr>
        <w:t>Third births</w:t>
      </w:r>
    </w:p>
    <w:p w14:paraId="39457768" w14:textId="4F48D181" w:rsidR="00224877" w:rsidRPr="002C5A3A" w:rsidRDefault="005F232A" w:rsidP="002C5A3A">
      <w:pPr>
        <w:jc w:val="both"/>
        <w:rPr>
          <w:rFonts w:cstheme="minorHAnsi"/>
          <w:bCs/>
        </w:rPr>
      </w:pPr>
      <w:r w:rsidRPr="00307569">
        <w:rPr>
          <w:rFonts w:cstheme="minorHAnsi"/>
          <w:bCs/>
        </w:rPr>
        <w:t>Figur</w:t>
      </w:r>
      <w:r w:rsidR="00307569">
        <w:rPr>
          <w:rFonts w:cstheme="minorHAnsi"/>
          <w:bCs/>
        </w:rPr>
        <w:t>e</w:t>
      </w:r>
      <w:r w:rsidRPr="00307569">
        <w:rPr>
          <w:rFonts w:cstheme="minorHAnsi"/>
          <w:bCs/>
        </w:rPr>
        <w:t xml:space="preserve"> </w:t>
      </w:r>
      <w:r w:rsidR="00F47A7F">
        <w:rPr>
          <w:rFonts w:cstheme="minorHAnsi"/>
          <w:bCs/>
        </w:rPr>
        <w:t>7</w:t>
      </w:r>
      <w:r w:rsidRPr="00307569">
        <w:rPr>
          <w:rFonts w:cstheme="minorHAnsi"/>
          <w:bCs/>
        </w:rPr>
        <w:t xml:space="preserve"> presents trend</w:t>
      </w:r>
      <w:r w:rsidR="00307569">
        <w:rPr>
          <w:rFonts w:cstheme="minorHAnsi"/>
          <w:bCs/>
        </w:rPr>
        <w:t>s</w:t>
      </w:r>
      <w:r w:rsidRPr="00307569">
        <w:rPr>
          <w:rFonts w:cstheme="minorHAnsi"/>
          <w:bCs/>
        </w:rPr>
        <w:t xml:space="preserve"> in third birth rates</w:t>
      </w:r>
      <w:r w:rsidR="00307569" w:rsidRPr="00307569">
        <w:rPr>
          <w:rFonts w:cstheme="minorHAnsi"/>
          <w:bCs/>
        </w:rPr>
        <w:t xml:space="preserve">. </w:t>
      </w:r>
      <w:r w:rsidR="00F47A7F">
        <w:rPr>
          <w:rFonts w:cstheme="minorHAnsi"/>
          <w:bCs/>
        </w:rPr>
        <w:t xml:space="preserve">The rates are standardised for the time since second birth and for women’s age at second birth. </w:t>
      </w:r>
      <w:r w:rsidR="00EA3183">
        <w:rPr>
          <w:rFonts w:cstheme="minorHAnsi"/>
          <w:bCs/>
        </w:rPr>
        <w:t>For England and Wales, w</w:t>
      </w:r>
      <w:r w:rsidR="00307569">
        <w:rPr>
          <w:rFonts w:cstheme="minorHAnsi"/>
          <w:bCs/>
        </w:rPr>
        <w:t xml:space="preserve">e see that </w:t>
      </w:r>
      <w:r w:rsidR="00EA3183">
        <w:rPr>
          <w:rFonts w:cstheme="minorHAnsi"/>
          <w:bCs/>
        </w:rPr>
        <w:t>similarly to first and second birth</w:t>
      </w:r>
      <w:r w:rsidR="00D00224">
        <w:rPr>
          <w:rFonts w:cstheme="minorHAnsi"/>
          <w:bCs/>
        </w:rPr>
        <w:t>s</w:t>
      </w:r>
      <w:r w:rsidR="00B36CB4">
        <w:rPr>
          <w:rFonts w:cstheme="minorHAnsi"/>
          <w:bCs/>
        </w:rPr>
        <w:t>,</w:t>
      </w:r>
      <w:r w:rsidR="00EA3183">
        <w:rPr>
          <w:rFonts w:cstheme="minorHAnsi"/>
          <w:bCs/>
        </w:rPr>
        <w:t xml:space="preserve"> t</w:t>
      </w:r>
      <w:r w:rsidR="00307569">
        <w:rPr>
          <w:rFonts w:cstheme="minorHAnsi"/>
          <w:bCs/>
        </w:rPr>
        <w:t>hird birth rates significantly declined in the 1990s</w:t>
      </w:r>
      <w:r w:rsidR="00EA3183">
        <w:rPr>
          <w:rFonts w:cstheme="minorHAnsi"/>
          <w:bCs/>
        </w:rPr>
        <w:t>. We</w:t>
      </w:r>
      <w:r w:rsidR="00307569">
        <w:rPr>
          <w:rFonts w:cstheme="minorHAnsi"/>
          <w:bCs/>
        </w:rPr>
        <w:t xml:space="preserve"> </w:t>
      </w:r>
      <w:r w:rsidR="00EA3183">
        <w:rPr>
          <w:rFonts w:cstheme="minorHAnsi"/>
          <w:bCs/>
        </w:rPr>
        <w:t xml:space="preserve">observe an increase in third birth rates since the turn of the century; interestingly, this increase </w:t>
      </w:r>
      <w:r w:rsidR="004B085E">
        <w:rPr>
          <w:rFonts w:cstheme="minorHAnsi"/>
          <w:bCs/>
        </w:rPr>
        <w:t xml:space="preserve">seems to have </w:t>
      </w:r>
      <w:r w:rsidR="00EA3183">
        <w:rPr>
          <w:rFonts w:cstheme="minorHAnsi"/>
          <w:bCs/>
        </w:rPr>
        <w:t xml:space="preserve">continued in </w:t>
      </w:r>
      <w:r w:rsidR="00307569">
        <w:rPr>
          <w:rFonts w:cstheme="minorHAnsi"/>
          <w:bCs/>
        </w:rPr>
        <w:t xml:space="preserve">the </w:t>
      </w:r>
      <w:r w:rsidR="00EA3183">
        <w:rPr>
          <w:rFonts w:cstheme="minorHAnsi"/>
          <w:bCs/>
        </w:rPr>
        <w:t>second</w:t>
      </w:r>
      <w:r w:rsidR="00307569">
        <w:rPr>
          <w:rFonts w:cstheme="minorHAnsi"/>
          <w:bCs/>
        </w:rPr>
        <w:t xml:space="preserve"> </w:t>
      </w:r>
      <w:r w:rsidR="00351FA6">
        <w:rPr>
          <w:rFonts w:cstheme="minorHAnsi"/>
          <w:bCs/>
        </w:rPr>
        <w:t>half of the 2010s</w:t>
      </w:r>
      <w:r w:rsidR="00307569">
        <w:rPr>
          <w:rFonts w:cstheme="minorHAnsi"/>
          <w:bCs/>
        </w:rPr>
        <w:t xml:space="preserve">. </w:t>
      </w:r>
      <w:r w:rsidR="00D00224">
        <w:rPr>
          <w:rFonts w:cstheme="minorHAnsi"/>
          <w:bCs/>
        </w:rPr>
        <w:t>The trends in third</w:t>
      </w:r>
      <w:r w:rsidR="00155A8D">
        <w:rPr>
          <w:rFonts w:cstheme="minorHAnsi"/>
          <w:bCs/>
        </w:rPr>
        <w:t>-</w:t>
      </w:r>
      <w:r w:rsidR="00D00224">
        <w:rPr>
          <w:rFonts w:cstheme="minorHAnsi"/>
          <w:bCs/>
        </w:rPr>
        <w:t xml:space="preserve">birth rates are </w:t>
      </w:r>
      <w:r w:rsidR="00ED5406">
        <w:rPr>
          <w:rFonts w:cstheme="minorHAnsi"/>
          <w:bCs/>
        </w:rPr>
        <w:t xml:space="preserve">similar </w:t>
      </w:r>
      <w:r w:rsidR="00D00224">
        <w:rPr>
          <w:rFonts w:cstheme="minorHAnsi"/>
          <w:bCs/>
        </w:rPr>
        <w:t xml:space="preserve">in Scotland. The rates </w:t>
      </w:r>
      <w:r w:rsidR="00ED5406">
        <w:rPr>
          <w:rFonts w:cstheme="minorHAnsi"/>
          <w:bCs/>
        </w:rPr>
        <w:t xml:space="preserve">declined </w:t>
      </w:r>
      <w:r w:rsidR="00D00224">
        <w:rPr>
          <w:rFonts w:cstheme="minorHAnsi"/>
          <w:bCs/>
        </w:rPr>
        <w:t xml:space="preserve">in the </w:t>
      </w:r>
      <w:proofErr w:type="gramStart"/>
      <w:r w:rsidR="00D00224">
        <w:rPr>
          <w:rFonts w:cstheme="minorHAnsi"/>
          <w:bCs/>
        </w:rPr>
        <w:t xml:space="preserve">1990s, </w:t>
      </w:r>
      <w:r w:rsidR="00ED5406">
        <w:rPr>
          <w:rFonts w:cstheme="minorHAnsi"/>
          <w:bCs/>
        </w:rPr>
        <w:t>and</w:t>
      </w:r>
      <w:proofErr w:type="gramEnd"/>
      <w:r w:rsidR="00ED5406">
        <w:rPr>
          <w:rFonts w:cstheme="minorHAnsi"/>
          <w:bCs/>
        </w:rPr>
        <w:t xml:space="preserve"> </w:t>
      </w:r>
      <w:r w:rsidR="00D00224">
        <w:rPr>
          <w:rFonts w:cstheme="minorHAnsi"/>
          <w:bCs/>
        </w:rPr>
        <w:t>increased in the 2000s; they stayed stable in the early 2010s, but declined thereafter.</w:t>
      </w:r>
      <w:r w:rsidR="00ED5406">
        <w:rPr>
          <w:rFonts w:cstheme="minorHAnsi"/>
          <w:bCs/>
        </w:rPr>
        <w:t xml:space="preserve"> </w:t>
      </w:r>
      <w:r w:rsidR="00ED5406" w:rsidRPr="000E3A8D">
        <w:rPr>
          <w:rFonts w:cstheme="minorHAnsi"/>
        </w:rPr>
        <w:t xml:space="preserve">The analysis also </w:t>
      </w:r>
      <w:r w:rsidR="00ED5406">
        <w:rPr>
          <w:rFonts w:cstheme="minorHAnsi"/>
        </w:rPr>
        <w:t xml:space="preserve">shows </w:t>
      </w:r>
      <w:r w:rsidR="00ED5406" w:rsidRPr="000E3A8D">
        <w:rPr>
          <w:rFonts w:cstheme="minorHAnsi"/>
        </w:rPr>
        <w:t xml:space="preserve">that the likelihood of having a third birth is significantly </w:t>
      </w:r>
      <w:r w:rsidR="00BC4691">
        <w:rPr>
          <w:rFonts w:cstheme="minorHAnsi"/>
        </w:rPr>
        <w:t>lower</w:t>
      </w:r>
      <w:r w:rsidR="00ED5406" w:rsidRPr="000E3A8D">
        <w:rPr>
          <w:rFonts w:cstheme="minorHAnsi"/>
        </w:rPr>
        <w:t xml:space="preserve"> in Scotland than in England and Wales.</w:t>
      </w:r>
    </w:p>
    <w:p w14:paraId="63A9C359" w14:textId="0DE8988F" w:rsidR="004B674F" w:rsidRPr="004B674F" w:rsidRDefault="004B674F" w:rsidP="004B674F">
      <w:pPr>
        <w:spacing w:after="0"/>
        <w:jc w:val="both"/>
        <w:rPr>
          <w:rFonts w:cstheme="minorHAnsi"/>
          <w:sz w:val="18"/>
          <w:szCs w:val="18"/>
        </w:rPr>
      </w:pPr>
      <w:r w:rsidRPr="004B674F">
        <w:rPr>
          <w:rFonts w:cstheme="minorHAnsi"/>
          <w:noProof/>
          <w:sz w:val="18"/>
          <w:szCs w:val="18"/>
        </w:rPr>
        <w:drawing>
          <wp:anchor distT="0" distB="0" distL="114300" distR="114300" simplePos="0" relativeHeight="251924480" behindDoc="0" locked="0" layoutInCell="1" allowOverlap="1" wp14:anchorId="3CDF7574" wp14:editId="33DF0496">
            <wp:simplePos x="0" y="0"/>
            <wp:positionH relativeFrom="margin">
              <wp:align>center</wp:align>
            </wp:positionH>
            <wp:positionV relativeFrom="paragraph">
              <wp:posOffset>145806</wp:posOffset>
            </wp:positionV>
            <wp:extent cx="3818140" cy="1868400"/>
            <wp:effectExtent l="0" t="0" r="0" b="0"/>
            <wp:wrapSquare wrapText="bothSides"/>
            <wp:docPr id="2247286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59" t="1227" r="820" b="2545"/>
                    <a:stretch/>
                  </pic:blipFill>
                  <pic:spPr bwMode="auto">
                    <a:xfrm>
                      <a:off x="0" y="0"/>
                      <a:ext cx="3818140" cy="1868400"/>
                    </a:xfrm>
                    <a:prstGeom prst="rect">
                      <a:avLst/>
                    </a:prstGeom>
                    <a:noFill/>
                    <a:ln>
                      <a:noFill/>
                    </a:ln>
                    <a:extLst>
                      <a:ext uri="{53640926-AAD7-44D8-BBD7-CCE9431645EC}">
                        <a14:shadowObscured xmlns:a14="http://schemas.microsoft.com/office/drawing/2010/main"/>
                      </a:ext>
                    </a:extLst>
                  </pic:spPr>
                </pic:pic>
              </a:graphicData>
            </a:graphic>
          </wp:anchor>
        </w:drawing>
      </w:r>
    </w:p>
    <w:p w14:paraId="28CA3D50" w14:textId="0F4AEAC9" w:rsidR="00C6127E" w:rsidRDefault="00C6127E" w:rsidP="00B843CA">
      <w:pPr>
        <w:spacing w:after="0"/>
        <w:jc w:val="both"/>
        <w:rPr>
          <w:rFonts w:cstheme="minorHAnsi"/>
          <w:sz w:val="18"/>
          <w:szCs w:val="18"/>
        </w:rPr>
      </w:pPr>
    </w:p>
    <w:p w14:paraId="7AF19C6A" w14:textId="06F58664" w:rsidR="00C6127E" w:rsidRDefault="00C6127E" w:rsidP="00224877">
      <w:pPr>
        <w:spacing w:after="0"/>
        <w:ind w:left="1440" w:firstLine="720"/>
        <w:jc w:val="both"/>
        <w:rPr>
          <w:rFonts w:cstheme="minorHAnsi"/>
          <w:sz w:val="18"/>
          <w:szCs w:val="18"/>
        </w:rPr>
      </w:pPr>
    </w:p>
    <w:p w14:paraId="0AF7A385" w14:textId="7083B32B" w:rsidR="00C6127E" w:rsidRDefault="00C6127E" w:rsidP="00224877">
      <w:pPr>
        <w:spacing w:after="0"/>
        <w:ind w:left="1440" w:firstLine="720"/>
        <w:jc w:val="both"/>
        <w:rPr>
          <w:rFonts w:cstheme="minorHAnsi"/>
          <w:sz w:val="18"/>
          <w:szCs w:val="18"/>
        </w:rPr>
      </w:pPr>
    </w:p>
    <w:p w14:paraId="4D029CB4" w14:textId="589B08B4" w:rsidR="00C6127E" w:rsidRDefault="00C6127E" w:rsidP="00224877">
      <w:pPr>
        <w:spacing w:after="0"/>
        <w:ind w:left="1440" w:firstLine="720"/>
        <w:jc w:val="both"/>
        <w:rPr>
          <w:rFonts w:cstheme="minorHAnsi"/>
          <w:sz w:val="18"/>
          <w:szCs w:val="18"/>
        </w:rPr>
      </w:pPr>
    </w:p>
    <w:p w14:paraId="2BD55810" w14:textId="1D143C74" w:rsidR="00C6127E" w:rsidRDefault="00C6127E" w:rsidP="00224877">
      <w:pPr>
        <w:spacing w:after="0"/>
        <w:ind w:left="1440" w:firstLine="720"/>
        <w:jc w:val="both"/>
        <w:rPr>
          <w:rFonts w:cstheme="minorHAnsi"/>
          <w:sz w:val="18"/>
          <w:szCs w:val="18"/>
        </w:rPr>
      </w:pPr>
    </w:p>
    <w:p w14:paraId="43B83F0D" w14:textId="2B3DAC79" w:rsidR="00C6127E" w:rsidRDefault="00C6127E" w:rsidP="00224877">
      <w:pPr>
        <w:spacing w:after="0"/>
        <w:ind w:left="1440" w:firstLine="720"/>
        <w:jc w:val="both"/>
        <w:rPr>
          <w:rFonts w:cstheme="minorHAnsi"/>
          <w:sz w:val="18"/>
          <w:szCs w:val="18"/>
        </w:rPr>
      </w:pPr>
    </w:p>
    <w:p w14:paraId="56ABE553" w14:textId="7C4634FF" w:rsidR="00C6127E" w:rsidRDefault="00C6127E" w:rsidP="00224877">
      <w:pPr>
        <w:spacing w:after="0"/>
        <w:ind w:left="1440" w:firstLine="720"/>
        <w:jc w:val="both"/>
        <w:rPr>
          <w:rFonts w:cstheme="minorHAnsi"/>
          <w:sz w:val="18"/>
          <w:szCs w:val="18"/>
        </w:rPr>
      </w:pPr>
    </w:p>
    <w:p w14:paraId="080BC83D" w14:textId="48A7C5DC" w:rsidR="00C6127E" w:rsidRDefault="00C6127E" w:rsidP="00224877">
      <w:pPr>
        <w:spacing w:after="0"/>
        <w:ind w:left="1440" w:firstLine="720"/>
        <w:jc w:val="both"/>
        <w:rPr>
          <w:rFonts w:cstheme="minorHAnsi"/>
          <w:sz w:val="18"/>
          <w:szCs w:val="18"/>
        </w:rPr>
      </w:pPr>
    </w:p>
    <w:p w14:paraId="6A0EF718" w14:textId="6C3A9D3E" w:rsidR="00C6127E" w:rsidRDefault="00C6127E" w:rsidP="00224877">
      <w:pPr>
        <w:spacing w:after="0"/>
        <w:ind w:left="1440" w:firstLine="720"/>
        <w:jc w:val="both"/>
        <w:rPr>
          <w:rFonts w:cstheme="minorHAnsi"/>
          <w:sz w:val="18"/>
          <w:szCs w:val="18"/>
        </w:rPr>
      </w:pPr>
    </w:p>
    <w:p w14:paraId="7F9DB087" w14:textId="0BD6090C" w:rsidR="00C6127E" w:rsidRDefault="00C6127E" w:rsidP="00224877">
      <w:pPr>
        <w:spacing w:after="0"/>
        <w:ind w:left="1440" w:firstLine="720"/>
        <w:jc w:val="both"/>
        <w:rPr>
          <w:rFonts w:cstheme="minorHAnsi"/>
          <w:sz w:val="18"/>
          <w:szCs w:val="18"/>
        </w:rPr>
      </w:pPr>
    </w:p>
    <w:p w14:paraId="50DDF653" w14:textId="77777777" w:rsidR="00C6127E" w:rsidRDefault="00C6127E" w:rsidP="00224877">
      <w:pPr>
        <w:spacing w:after="0"/>
        <w:ind w:left="1440" w:firstLine="720"/>
        <w:jc w:val="both"/>
        <w:rPr>
          <w:rFonts w:cstheme="minorHAnsi"/>
          <w:sz w:val="18"/>
          <w:szCs w:val="18"/>
        </w:rPr>
      </w:pPr>
    </w:p>
    <w:p w14:paraId="1D2A9548" w14:textId="77777777" w:rsidR="00C6127E" w:rsidRDefault="00C6127E" w:rsidP="00224877">
      <w:pPr>
        <w:spacing w:after="0"/>
        <w:ind w:left="1440" w:firstLine="720"/>
        <w:jc w:val="both"/>
        <w:rPr>
          <w:rFonts w:cstheme="minorHAnsi"/>
          <w:sz w:val="18"/>
          <w:szCs w:val="18"/>
        </w:rPr>
      </w:pPr>
    </w:p>
    <w:p w14:paraId="1554D7F9" w14:textId="77777777" w:rsidR="00EA1820" w:rsidRDefault="00EA1820" w:rsidP="00DF55E3">
      <w:pPr>
        <w:spacing w:after="0"/>
        <w:ind w:left="1440" w:firstLine="720"/>
        <w:jc w:val="both"/>
        <w:rPr>
          <w:rFonts w:cstheme="minorHAnsi"/>
          <w:sz w:val="18"/>
          <w:szCs w:val="18"/>
        </w:rPr>
      </w:pPr>
    </w:p>
    <w:p w14:paraId="360592E6" w14:textId="77777777" w:rsidR="00EA1820" w:rsidRDefault="00EA1820" w:rsidP="00DF55E3">
      <w:pPr>
        <w:spacing w:after="0"/>
        <w:ind w:left="1440" w:firstLine="720"/>
        <w:jc w:val="both"/>
        <w:rPr>
          <w:rFonts w:cstheme="minorHAnsi"/>
          <w:sz w:val="18"/>
          <w:szCs w:val="18"/>
        </w:rPr>
      </w:pPr>
    </w:p>
    <w:p w14:paraId="3BC939E5" w14:textId="7C9D4DBD" w:rsidR="00EA3183" w:rsidRPr="00DF55E3" w:rsidRDefault="00EA3183" w:rsidP="00EA1820">
      <w:pPr>
        <w:spacing w:after="0"/>
        <w:jc w:val="both"/>
        <w:rPr>
          <w:sz w:val="18"/>
        </w:rPr>
      </w:pPr>
      <w:r w:rsidRPr="00DF55E3">
        <w:rPr>
          <w:sz w:val="18"/>
        </w:rPr>
        <w:t xml:space="preserve">Figure 7. </w:t>
      </w:r>
      <w:r w:rsidR="00155A8D">
        <w:rPr>
          <w:sz w:val="18"/>
        </w:rPr>
        <w:t>Relative t</w:t>
      </w:r>
      <w:r w:rsidRPr="00DF55E3">
        <w:rPr>
          <w:sz w:val="18"/>
        </w:rPr>
        <w:t>hird birth rates in Britain, 1990-201</w:t>
      </w:r>
      <w:r w:rsidR="00540CA8" w:rsidRPr="00DF55E3">
        <w:rPr>
          <w:sz w:val="18"/>
        </w:rPr>
        <w:t>7</w:t>
      </w:r>
      <w:r w:rsidRPr="00DF55E3">
        <w:rPr>
          <w:sz w:val="18"/>
        </w:rPr>
        <w:t xml:space="preserve">. Adjusted for </w:t>
      </w:r>
      <w:r w:rsidR="00155A8D" w:rsidRPr="00DF55E3">
        <w:rPr>
          <w:sz w:val="18"/>
        </w:rPr>
        <w:t xml:space="preserve">time since </w:t>
      </w:r>
      <w:r w:rsidR="00155A8D">
        <w:rPr>
          <w:sz w:val="18"/>
        </w:rPr>
        <w:t>second</w:t>
      </w:r>
      <w:r w:rsidR="00155A8D" w:rsidRPr="00DF55E3">
        <w:rPr>
          <w:sz w:val="18"/>
        </w:rPr>
        <w:t xml:space="preserve"> birth </w:t>
      </w:r>
      <w:r w:rsidR="00155A8D">
        <w:rPr>
          <w:sz w:val="18"/>
        </w:rPr>
        <w:t xml:space="preserve">and </w:t>
      </w:r>
      <w:r w:rsidRPr="00DF55E3">
        <w:rPr>
          <w:sz w:val="18"/>
        </w:rPr>
        <w:t>women’s age at second birth.</w:t>
      </w:r>
    </w:p>
    <w:p w14:paraId="15FA11EC" w14:textId="1B1B30B5" w:rsidR="00EA1820" w:rsidRPr="00EA1820" w:rsidRDefault="00EA1820" w:rsidP="00EA1820">
      <w:pPr>
        <w:spacing w:after="0"/>
        <w:rPr>
          <w:sz w:val="18"/>
        </w:rPr>
      </w:pPr>
      <w:r>
        <w:rPr>
          <w:sz w:val="18"/>
        </w:rPr>
        <w:t xml:space="preserve">Notes: Reference group: </w:t>
      </w:r>
      <w:r w:rsidRPr="00DA3DC1">
        <w:rPr>
          <w:sz w:val="18"/>
        </w:rPr>
        <w:t>England, 2000-01</w:t>
      </w:r>
      <w:r>
        <w:rPr>
          <w:sz w:val="18"/>
        </w:rPr>
        <w:t xml:space="preserve">; 95% </w:t>
      </w:r>
      <w:r w:rsidR="00C00761">
        <w:rPr>
          <w:sz w:val="18"/>
        </w:rPr>
        <w:t>CIs</w:t>
      </w:r>
      <w:r>
        <w:rPr>
          <w:sz w:val="18"/>
        </w:rPr>
        <w:t>.</w:t>
      </w:r>
    </w:p>
    <w:p w14:paraId="31BED791" w14:textId="3D8CDBDB" w:rsidR="00EA3183" w:rsidRDefault="00EA3183" w:rsidP="00EA1820">
      <w:pPr>
        <w:spacing w:after="0"/>
        <w:jc w:val="both"/>
        <w:rPr>
          <w:rFonts w:cstheme="minorHAnsi"/>
          <w:sz w:val="18"/>
          <w:szCs w:val="18"/>
        </w:rPr>
      </w:pPr>
      <w:r w:rsidRPr="00F47A7F">
        <w:rPr>
          <w:rFonts w:cstheme="minorHAnsi"/>
          <w:sz w:val="18"/>
          <w:szCs w:val="18"/>
        </w:rPr>
        <w:t>Source: Authors’ calculations using ON</w:t>
      </w:r>
      <w:r w:rsidR="00F23D53">
        <w:rPr>
          <w:rFonts w:cstheme="minorHAnsi"/>
          <w:sz w:val="18"/>
          <w:szCs w:val="18"/>
        </w:rPr>
        <w:t>S</w:t>
      </w:r>
      <w:r w:rsidRPr="00F47A7F">
        <w:rPr>
          <w:rFonts w:cstheme="minorHAnsi"/>
          <w:sz w:val="18"/>
          <w:szCs w:val="18"/>
        </w:rPr>
        <w:t xml:space="preserve"> LS and SLS.</w:t>
      </w:r>
    </w:p>
    <w:p w14:paraId="761B5B16" w14:textId="752A88AF" w:rsidR="00FD0CA9" w:rsidRDefault="00FD0CA9" w:rsidP="00EA3183">
      <w:pPr>
        <w:spacing w:after="0"/>
        <w:jc w:val="both"/>
        <w:rPr>
          <w:rFonts w:cstheme="minorHAnsi"/>
          <w:sz w:val="18"/>
          <w:szCs w:val="18"/>
        </w:rPr>
      </w:pPr>
    </w:p>
    <w:p w14:paraId="2B7CC9BF" w14:textId="003C21AC" w:rsidR="00FD0CA9" w:rsidRPr="000E3A8D" w:rsidRDefault="00D465E7" w:rsidP="001E74E8">
      <w:pPr>
        <w:spacing w:after="0"/>
        <w:jc w:val="both"/>
        <w:rPr>
          <w:rFonts w:cstheme="minorHAnsi"/>
        </w:rPr>
      </w:pPr>
      <w:r w:rsidRPr="000E3A8D">
        <w:rPr>
          <w:rFonts w:cstheme="minorHAnsi"/>
        </w:rPr>
        <w:t>Do we observe any changes i</w:t>
      </w:r>
      <w:r w:rsidR="00162BF2">
        <w:rPr>
          <w:rFonts w:cstheme="minorHAnsi"/>
        </w:rPr>
        <w:t>n</w:t>
      </w:r>
      <w:r w:rsidRPr="000E3A8D">
        <w:rPr>
          <w:rFonts w:cstheme="minorHAnsi"/>
        </w:rPr>
        <w:t xml:space="preserve"> birth intervals? Again, birth intervals have stayed relatively stable both in England and Wales and in Scotland</w:t>
      </w:r>
      <w:r w:rsidR="00E81C65" w:rsidRPr="000E3A8D">
        <w:rPr>
          <w:rFonts w:cstheme="minorHAnsi"/>
        </w:rPr>
        <w:t xml:space="preserve"> (Figure 8)</w:t>
      </w:r>
      <w:r w:rsidRPr="000E3A8D">
        <w:rPr>
          <w:rFonts w:cstheme="minorHAnsi"/>
        </w:rPr>
        <w:t>. Clear</w:t>
      </w:r>
      <w:r w:rsidR="00E81C65" w:rsidRPr="000E3A8D">
        <w:rPr>
          <w:rFonts w:cstheme="minorHAnsi"/>
        </w:rPr>
        <w:t>l</w:t>
      </w:r>
      <w:r w:rsidRPr="000E3A8D">
        <w:rPr>
          <w:rFonts w:cstheme="minorHAnsi"/>
        </w:rPr>
        <w:t xml:space="preserve">y, </w:t>
      </w:r>
      <w:r w:rsidR="00E81C65" w:rsidRPr="000E3A8D">
        <w:rPr>
          <w:rFonts w:cstheme="minorHAnsi"/>
        </w:rPr>
        <w:t xml:space="preserve">the </w:t>
      </w:r>
      <w:r w:rsidRPr="000E3A8D">
        <w:rPr>
          <w:rFonts w:cstheme="minorHAnsi"/>
        </w:rPr>
        <w:t xml:space="preserve">third birth </w:t>
      </w:r>
      <w:r w:rsidR="00E81C65" w:rsidRPr="000E3A8D">
        <w:rPr>
          <w:rFonts w:cstheme="minorHAnsi"/>
        </w:rPr>
        <w:t>levels</w:t>
      </w:r>
      <w:r w:rsidRPr="000E3A8D">
        <w:rPr>
          <w:rFonts w:cstheme="minorHAnsi"/>
        </w:rPr>
        <w:t xml:space="preserve"> dec</w:t>
      </w:r>
      <w:r w:rsidR="00E81C65" w:rsidRPr="000E3A8D">
        <w:rPr>
          <w:rFonts w:cstheme="minorHAnsi"/>
        </w:rPr>
        <w:t>lined</w:t>
      </w:r>
      <w:r w:rsidRPr="000E3A8D">
        <w:rPr>
          <w:rFonts w:cstheme="minorHAnsi"/>
        </w:rPr>
        <w:t xml:space="preserve"> in the 1990s</w:t>
      </w:r>
      <w:r w:rsidR="002B1793">
        <w:rPr>
          <w:rFonts w:cstheme="minorHAnsi"/>
        </w:rPr>
        <w:t>,</w:t>
      </w:r>
      <w:r w:rsidRPr="000E3A8D">
        <w:rPr>
          <w:rFonts w:cstheme="minorHAnsi"/>
        </w:rPr>
        <w:t xml:space="preserve"> s</w:t>
      </w:r>
      <w:r w:rsidR="00E81C65" w:rsidRPr="000E3A8D">
        <w:rPr>
          <w:rFonts w:cstheme="minorHAnsi"/>
        </w:rPr>
        <w:t>u</w:t>
      </w:r>
      <w:r w:rsidRPr="000E3A8D">
        <w:rPr>
          <w:rFonts w:cstheme="minorHAnsi"/>
        </w:rPr>
        <w:t>ggesting that women had a declining likelihood of having a third child; however, the likelihoo</w:t>
      </w:r>
      <w:r w:rsidR="00E81C65" w:rsidRPr="000E3A8D">
        <w:rPr>
          <w:rFonts w:cstheme="minorHAnsi"/>
        </w:rPr>
        <w:t>d</w:t>
      </w:r>
      <w:r w:rsidRPr="000E3A8D">
        <w:rPr>
          <w:rFonts w:cstheme="minorHAnsi"/>
        </w:rPr>
        <w:t xml:space="preserve"> increased in the turn of the century. The likelihood of having a third birth is </w:t>
      </w:r>
      <w:r w:rsidR="00E81C65" w:rsidRPr="000E3A8D">
        <w:rPr>
          <w:rFonts w:cstheme="minorHAnsi"/>
        </w:rPr>
        <w:t xml:space="preserve">significantly </w:t>
      </w:r>
      <w:r w:rsidRPr="000E3A8D">
        <w:rPr>
          <w:rFonts w:cstheme="minorHAnsi"/>
        </w:rPr>
        <w:t>smaller in Scotland than in England and Wales</w:t>
      </w:r>
      <w:r w:rsidR="00432191">
        <w:rPr>
          <w:rFonts w:cstheme="minorHAnsi"/>
        </w:rPr>
        <w:t xml:space="preserve"> (except at longer durations when they are the same)</w:t>
      </w:r>
      <w:r w:rsidRPr="000E3A8D">
        <w:rPr>
          <w:rFonts w:cstheme="minorHAnsi"/>
        </w:rPr>
        <w:t xml:space="preserve">. </w:t>
      </w:r>
    </w:p>
    <w:p w14:paraId="6003E824" w14:textId="4BDC9590" w:rsidR="00B14A2E" w:rsidRDefault="00B14A2E" w:rsidP="00FD0CA9">
      <w:pPr>
        <w:spacing w:after="0"/>
        <w:jc w:val="both"/>
        <w:rPr>
          <w:rFonts w:cstheme="minorHAnsi"/>
          <w:sz w:val="18"/>
          <w:szCs w:val="18"/>
        </w:rPr>
      </w:pPr>
    </w:p>
    <w:p w14:paraId="362770F6" w14:textId="47861287" w:rsidR="004D3C1B" w:rsidRPr="004D3C1B" w:rsidRDefault="004D3C1B" w:rsidP="004D3C1B">
      <w:pPr>
        <w:spacing w:after="0"/>
        <w:jc w:val="both"/>
        <w:rPr>
          <w:rFonts w:cstheme="minorHAnsi"/>
          <w:i/>
          <w:iCs/>
        </w:rPr>
      </w:pPr>
      <w:bookmarkStart w:id="2" w:name="_Hlk151626035"/>
    </w:p>
    <w:p w14:paraId="218A2F50" w14:textId="08AC9AD1" w:rsidR="00182302" w:rsidRPr="00182302" w:rsidRDefault="00182302" w:rsidP="00182302">
      <w:pPr>
        <w:ind w:left="720" w:firstLine="720"/>
        <w:jc w:val="both"/>
        <w:rPr>
          <w:rFonts w:cstheme="minorHAnsi"/>
          <w:i/>
          <w:iCs/>
        </w:rPr>
      </w:pPr>
    </w:p>
    <w:p w14:paraId="14180A02" w14:textId="79A40887" w:rsidR="00EA1820" w:rsidRDefault="00182302" w:rsidP="00EA1820">
      <w:pPr>
        <w:ind w:left="720" w:firstLine="720"/>
        <w:jc w:val="both"/>
        <w:rPr>
          <w:rFonts w:cstheme="minorHAnsi"/>
          <w:i/>
          <w:iCs/>
        </w:rPr>
      </w:pPr>
      <w:r w:rsidRPr="004D3C1B">
        <w:rPr>
          <w:rFonts w:cstheme="minorHAnsi"/>
          <w:i/>
          <w:iCs/>
          <w:noProof/>
        </w:rPr>
        <w:drawing>
          <wp:anchor distT="0" distB="0" distL="114300" distR="114300" simplePos="0" relativeHeight="251925504" behindDoc="0" locked="0" layoutInCell="1" allowOverlap="1" wp14:anchorId="5A9235D1" wp14:editId="0DF071E9">
            <wp:simplePos x="0" y="0"/>
            <wp:positionH relativeFrom="margin">
              <wp:posOffset>-103505</wp:posOffset>
            </wp:positionH>
            <wp:positionV relativeFrom="paragraph">
              <wp:posOffset>255954</wp:posOffset>
            </wp:positionV>
            <wp:extent cx="2915920" cy="1421130"/>
            <wp:effectExtent l="0" t="0" r="0" b="7620"/>
            <wp:wrapSquare wrapText="bothSides"/>
            <wp:docPr id="1725259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9" t="1227" r="923" b="2545"/>
                    <a:stretch/>
                  </pic:blipFill>
                  <pic:spPr bwMode="auto">
                    <a:xfrm>
                      <a:off x="0" y="0"/>
                      <a:ext cx="2915920" cy="1421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2302">
        <w:rPr>
          <w:rFonts w:cstheme="minorHAnsi"/>
          <w:i/>
          <w:iCs/>
          <w:noProof/>
        </w:rPr>
        <w:drawing>
          <wp:anchor distT="0" distB="0" distL="114300" distR="114300" simplePos="0" relativeHeight="251926528" behindDoc="0" locked="0" layoutInCell="1" allowOverlap="1" wp14:anchorId="32452431" wp14:editId="5EFC5EDC">
            <wp:simplePos x="0" y="0"/>
            <wp:positionH relativeFrom="margin">
              <wp:align>right</wp:align>
            </wp:positionH>
            <wp:positionV relativeFrom="paragraph">
              <wp:posOffset>261620</wp:posOffset>
            </wp:positionV>
            <wp:extent cx="2917190" cy="1432560"/>
            <wp:effectExtent l="0" t="0" r="0" b="0"/>
            <wp:wrapSquare wrapText="bothSides"/>
            <wp:docPr id="140458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82" t="1227" r="799" b="2299"/>
                    <a:stretch/>
                  </pic:blipFill>
                  <pic:spPr bwMode="auto">
                    <a:xfrm>
                      <a:off x="0" y="0"/>
                      <a:ext cx="2917190" cy="1432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A2E" w:rsidRPr="00DE502A">
        <w:rPr>
          <w:rFonts w:cstheme="minorHAnsi"/>
          <w:i/>
          <w:iCs/>
        </w:rPr>
        <w:t>Englan</w:t>
      </w:r>
      <w:r w:rsidR="00B14A2E">
        <w:rPr>
          <w:rFonts w:cstheme="minorHAnsi"/>
          <w:i/>
          <w:iCs/>
        </w:rPr>
        <w:t>d</w:t>
      </w:r>
      <w:r w:rsidR="00151686">
        <w:rPr>
          <w:rFonts w:cstheme="minorHAnsi"/>
          <w:i/>
          <w:iCs/>
        </w:rPr>
        <w:t xml:space="preserve"> and Wales</w:t>
      </w:r>
      <w:r w:rsidR="00B14A2E" w:rsidRPr="00DE502A">
        <w:rPr>
          <w:rFonts w:cstheme="minorHAnsi"/>
          <w:i/>
          <w:iCs/>
        </w:rPr>
        <w:tab/>
      </w:r>
      <w:r w:rsidR="00B14A2E">
        <w:rPr>
          <w:rFonts w:cstheme="minorHAnsi"/>
        </w:rPr>
        <w:tab/>
        <w:t xml:space="preserve">                        </w:t>
      </w:r>
      <w:r w:rsidR="00B14A2E">
        <w:rPr>
          <w:rFonts w:cstheme="minorHAnsi"/>
        </w:rPr>
        <w:tab/>
        <w:t xml:space="preserve">              </w:t>
      </w:r>
      <w:r w:rsidR="00B14A2E" w:rsidRPr="004F7CB7">
        <w:rPr>
          <w:rFonts w:cstheme="minorHAnsi"/>
          <w:i/>
          <w:iCs/>
        </w:rPr>
        <w:t>Scotla</w:t>
      </w:r>
      <w:r w:rsidR="00EA1820">
        <w:rPr>
          <w:rFonts w:cstheme="minorHAnsi"/>
          <w:i/>
          <w:iCs/>
        </w:rPr>
        <w:t>nd</w:t>
      </w:r>
    </w:p>
    <w:p w14:paraId="1A2494FD" w14:textId="21B90F89" w:rsidR="00EA1820" w:rsidRDefault="00EA1820" w:rsidP="00DF55E3">
      <w:pPr>
        <w:spacing w:after="0"/>
        <w:jc w:val="both"/>
        <w:rPr>
          <w:sz w:val="18"/>
        </w:rPr>
      </w:pPr>
      <w:bookmarkStart w:id="3" w:name="_Hlk152837316"/>
    </w:p>
    <w:p w14:paraId="74DF959C" w14:textId="1E3C823C" w:rsidR="00FD0CA9" w:rsidRPr="00DF55E3" w:rsidRDefault="00FD0CA9" w:rsidP="00DF55E3">
      <w:pPr>
        <w:spacing w:after="0"/>
        <w:jc w:val="both"/>
        <w:rPr>
          <w:sz w:val="18"/>
        </w:rPr>
      </w:pPr>
      <w:r w:rsidRPr="00DF55E3">
        <w:rPr>
          <w:sz w:val="18"/>
        </w:rPr>
        <w:t xml:space="preserve">Figure </w:t>
      </w:r>
      <w:r w:rsidR="00E81C65" w:rsidRPr="00DF55E3">
        <w:rPr>
          <w:sz w:val="18"/>
        </w:rPr>
        <w:t>8</w:t>
      </w:r>
      <w:r w:rsidRPr="00DF55E3">
        <w:rPr>
          <w:sz w:val="18"/>
        </w:rPr>
        <w:t xml:space="preserve">. </w:t>
      </w:r>
      <w:r w:rsidR="00381BB2">
        <w:rPr>
          <w:sz w:val="18"/>
        </w:rPr>
        <w:t>Relative t</w:t>
      </w:r>
      <w:r w:rsidR="00E81C65" w:rsidRPr="00DF55E3">
        <w:rPr>
          <w:sz w:val="18"/>
        </w:rPr>
        <w:t>hird</w:t>
      </w:r>
      <w:r w:rsidRPr="00DF55E3">
        <w:rPr>
          <w:sz w:val="18"/>
        </w:rPr>
        <w:t xml:space="preserve"> birth rates in Britain by time since </w:t>
      </w:r>
      <w:r w:rsidR="00E81C65" w:rsidRPr="00DF55E3">
        <w:rPr>
          <w:sz w:val="18"/>
        </w:rPr>
        <w:t>second</w:t>
      </w:r>
      <w:r w:rsidRPr="00DF55E3">
        <w:rPr>
          <w:sz w:val="18"/>
        </w:rPr>
        <w:t xml:space="preserve"> birth, 1990-201</w:t>
      </w:r>
      <w:r w:rsidR="00540CA8" w:rsidRPr="00DF55E3">
        <w:rPr>
          <w:sz w:val="18"/>
        </w:rPr>
        <w:t>7</w:t>
      </w:r>
      <w:r w:rsidRPr="00DF55E3">
        <w:rPr>
          <w:sz w:val="18"/>
        </w:rPr>
        <w:t xml:space="preserve">. Adjusted for women’s age at </w:t>
      </w:r>
      <w:r w:rsidR="00E81C65" w:rsidRPr="00DF55E3">
        <w:rPr>
          <w:sz w:val="18"/>
        </w:rPr>
        <w:t>second</w:t>
      </w:r>
      <w:r w:rsidRPr="00DF55E3">
        <w:rPr>
          <w:sz w:val="18"/>
        </w:rPr>
        <w:t>.</w:t>
      </w:r>
    </w:p>
    <w:bookmarkEnd w:id="2"/>
    <w:p w14:paraId="147741C2" w14:textId="13F09E0B" w:rsidR="00EA1820" w:rsidRPr="00EA1820" w:rsidRDefault="00EA1820" w:rsidP="00EA1820">
      <w:pPr>
        <w:spacing w:after="0"/>
        <w:rPr>
          <w:sz w:val="18"/>
        </w:rPr>
      </w:pPr>
      <w:r>
        <w:rPr>
          <w:sz w:val="18"/>
        </w:rPr>
        <w:t xml:space="preserve">Notes: Reference group: </w:t>
      </w:r>
      <w:r w:rsidRPr="00DA3DC1">
        <w:rPr>
          <w:sz w:val="18"/>
        </w:rPr>
        <w:t xml:space="preserve">England, </w:t>
      </w:r>
      <w:r>
        <w:rPr>
          <w:sz w:val="18"/>
        </w:rPr>
        <w:t xml:space="preserve">duration 2-4, </w:t>
      </w:r>
      <w:r w:rsidRPr="00DA3DC1">
        <w:rPr>
          <w:sz w:val="18"/>
        </w:rPr>
        <w:t>2000-0</w:t>
      </w:r>
      <w:r>
        <w:rPr>
          <w:sz w:val="18"/>
        </w:rPr>
        <w:t xml:space="preserve">4; 95% </w:t>
      </w:r>
      <w:r w:rsidR="002B1793">
        <w:rPr>
          <w:sz w:val="18"/>
        </w:rPr>
        <w:t>C</w:t>
      </w:r>
      <w:r>
        <w:rPr>
          <w:sz w:val="18"/>
        </w:rPr>
        <w:t>Is.</w:t>
      </w:r>
    </w:p>
    <w:p w14:paraId="407B81BA" w14:textId="2D0A7E40" w:rsidR="00FD0CA9" w:rsidRPr="00F47A7F" w:rsidRDefault="00FD0CA9" w:rsidP="00FD0CA9">
      <w:pPr>
        <w:spacing w:after="0"/>
        <w:jc w:val="both"/>
        <w:rPr>
          <w:rFonts w:cstheme="minorHAnsi"/>
          <w:sz w:val="18"/>
          <w:szCs w:val="18"/>
        </w:rPr>
      </w:pPr>
      <w:r w:rsidRPr="00F47A7F">
        <w:rPr>
          <w:rFonts w:cstheme="minorHAnsi"/>
          <w:sz w:val="18"/>
          <w:szCs w:val="18"/>
        </w:rPr>
        <w:t>Source: Authors’ calculations using ON</w:t>
      </w:r>
      <w:r w:rsidR="00FA28A8">
        <w:rPr>
          <w:rFonts w:cstheme="minorHAnsi"/>
          <w:sz w:val="18"/>
          <w:szCs w:val="18"/>
        </w:rPr>
        <w:t>S</w:t>
      </w:r>
      <w:r w:rsidRPr="00F47A7F">
        <w:rPr>
          <w:rFonts w:cstheme="minorHAnsi"/>
          <w:sz w:val="18"/>
          <w:szCs w:val="18"/>
        </w:rPr>
        <w:t xml:space="preserve"> LS and SLS.</w:t>
      </w:r>
    </w:p>
    <w:p w14:paraId="10DFD0C4" w14:textId="77777777" w:rsidR="004727A3" w:rsidRDefault="004727A3">
      <w:pPr>
        <w:rPr>
          <w:rFonts w:cstheme="minorHAnsi"/>
        </w:rPr>
      </w:pPr>
    </w:p>
    <w:bookmarkEnd w:id="3"/>
    <w:p w14:paraId="07D557DC" w14:textId="50E60A1E" w:rsidR="004727A3" w:rsidRDefault="004727A3" w:rsidP="004727A3">
      <w:pPr>
        <w:jc w:val="both"/>
        <w:rPr>
          <w:rFonts w:cstheme="minorHAnsi"/>
        </w:rPr>
      </w:pPr>
      <w:r>
        <w:rPr>
          <w:rFonts w:cstheme="minorHAnsi"/>
        </w:rPr>
        <w:t xml:space="preserve">Finally, Figure 9 presents fourth birth rates over three decades. The rates are adjusted for time since the third birth and the women’s age at third birth. We see that both England and Wales and Scotland witnessed an increase </w:t>
      </w:r>
      <w:r w:rsidR="00431850">
        <w:rPr>
          <w:rFonts w:cstheme="minorHAnsi"/>
        </w:rPr>
        <w:t xml:space="preserve">in </w:t>
      </w:r>
      <w:r w:rsidR="00932521">
        <w:rPr>
          <w:rFonts w:cstheme="minorHAnsi"/>
        </w:rPr>
        <w:t xml:space="preserve">fourth order </w:t>
      </w:r>
      <w:r w:rsidR="00431850">
        <w:rPr>
          <w:rFonts w:cstheme="minorHAnsi"/>
        </w:rPr>
        <w:t xml:space="preserve">fertility </w:t>
      </w:r>
      <w:r>
        <w:rPr>
          <w:rFonts w:cstheme="minorHAnsi"/>
        </w:rPr>
        <w:t>in the first decade of this century. Since then</w:t>
      </w:r>
      <w:r w:rsidR="00DE5345">
        <w:rPr>
          <w:rFonts w:cstheme="minorHAnsi"/>
        </w:rPr>
        <w:t>,</w:t>
      </w:r>
      <w:r>
        <w:rPr>
          <w:rFonts w:cstheme="minorHAnsi"/>
        </w:rPr>
        <w:t xml:space="preserve"> </w:t>
      </w:r>
      <w:r w:rsidR="00CD2200">
        <w:rPr>
          <w:rFonts w:cstheme="minorHAnsi"/>
        </w:rPr>
        <w:t xml:space="preserve">there has been </w:t>
      </w:r>
      <w:r>
        <w:rPr>
          <w:rFonts w:cstheme="minorHAnsi"/>
        </w:rPr>
        <w:t xml:space="preserve">a decline, </w:t>
      </w:r>
      <w:proofErr w:type="gramStart"/>
      <w:r w:rsidR="0025595A">
        <w:rPr>
          <w:rFonts w:cstheme="minorHAnsi"/>
        </w:rPr>
        <w:t xml:space="preserve">especially </w:t>
      </w:r>
      <w:r>
        <w:rPr>
          <w:rFonts w:cstheme="minorHAnsi"/>
        </w:rPr>
        <w:t xml:space="preserve"> for</w:t>
      </w:r>
      <w:proofErr w:type="gramEnd"/>
      <w:r>
        <w:rPr>
          <w:rFonts w:cstheme="minorHAnsi"/>
        </w:rPr>
        <w:t xml:space="preserve"> Scotland. </w:t>
      </w:r>
      <w:r w:rsidR="006E253E">
        <w:rPr>
          <w:rFonts w:cstheme="minorHAnsi"/>
        </w:rPr>
        <w:t>Fourth</w:t>
      </w:r>
      <w:r w:rsidR="00431850">
        <w:rPr>
          <w:rFonts w:cstheme="minorHAnsi"/>
        </w:rPr>
        <w:t xml:space="preserve">-birth rates </w:t>
      </w:r>
      <w:r>
        <w:rPr>
          <w:rFonts w:cstheme="minorHAnsi"/>
        </w:rPr>
        <w:t xml:space="preserve">are significantly lower in Scotland compared to England and Wales. </w:t>
      </w:r>
    </w:p>
    <w:p w14:paraId="3F5F6BC6" w14:textId="67A599AE" w:rsidR="00491AE4" w:rsidRPr="00491AE4" w:rsidRDefault="00491AE4" w:rsidP="00491AE4">
      <w:pPr>
        <w:spacing w:after="0"/>
        <w:jc w:val="both"/>
        <w:rPr>
          <w:rFonts w:cstheme="minorHAnsi"/>
          <w:sz w:val="18"/>
          <w:szCs w:val="18"/>
        </w:rPr>
      </w:pPr>
    </w:p>
    <w:p w14:paraId="4375EC6F" w14:textId="776DD732" w:rsidR="00540CA8" w:rsidRDefault="00130F74" w:rsidP="00540CA8">
      <w:pPr>
        <w:spacing w:after="0"/>
        <w:jc w:val="both"/>
        <w:rPr>
          <w:rFonts w:cstheme="minorHAnsi"/>
          <w:sz w:val="18"/>
          <w:szCs w:val="18"/>
        </w:rPr>
      </w:pPr>
      <w:r w:rsidRPr="00130F74">
        <w:rPr>
          <w:rFonts w:cstheme="minorHAnsi"/>
          <w:noProof/>
          <w:sz w:val="18"/>
          <w:szCs w:val="18"/>
        </w:rPr>
        <w:drawing>
          <wp:anchor distT="0" distB="0" distL="114300" distR="114300" simplePos="0" relativeHeight="251927552" behindDoc="0" locked="0" layoutInCell="1" allowOverlap="1" wp14:anchorId="01274A4C" wp14:editId="6E8D9238">
            <wp:simplePos x="0" y="0"/>
            <wp:positionH relativeFrom="margin">
              <wp:posOffset>583810</wp:posOffset>
            </wp:positionH>
            <wp:positionV relativeFrom="paragraph">
              <wp:posOffset>6936</wp:posOffset>
            </wp:positionV>
            <wp:extent cx="4424045" cy="2136775"/>
            <wp:effectExtent l="0" t="0" r="0" b="0"/>
            <wp:wrapSquare wrapText="bothSides"/>
            <wp:docPr id="546150942" name="Picture 41" descr="A graph showing the number of countries/regions in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50942" name="Picture 41" descr="A graph showing the number of countries/regions in the united kingdom&#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05" t="2209" r="817" b="3043"/>
                    <a:stretch/>
                  </pic:blipFill>
                  <pic:spPr bwMode="auto">
                    <a:xfrm>
                      <a:off x="0" y="0"/>
                      <a:ext cx="4424045" cy="213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1B63">
        <w:rPr>
          <w:rFonts w:cstheme="minorHAnsi"/>
          <w:sz w:val="18"/>
          <w:szCs w:val="18"/>
        </w:rPr>
        <w:tab/>
      </w:r>
      <w:r w:rsidR="004B1B63">
        <w:rPr>
          <w:rFonts w:cstheme="minorHAnsi"/>
          <w:sz w:val="18"/>
          <w:szCs w:val="18"/>
        </w:rPr>
        <w:tab/>
      </w:r>
    </w:p>
    <w:p w14:paraId="6E40293B" w14:textId="132C6EFB" w:rsidR="00540CA8" w:rsidRDefault="00540CA8" w:rsidP="00540CA8">
      <w:pPr>
        <w:spacing w:after="0"/>
        <w:jc w:val="both"/>
        <w:rPr>
          <w:rFonts w:cstheme="minorHAnsi"/>
          <w:sz w:val="18"/>
          <w:szCs w:val="18"/>
        </w:rPr>
      </w:pPr>
    </w:p>
    <w:p w14:paraId="2EA8A979" w14:textId="0F7B5996" w:rsidR="00C6127E" w:rsidRDefault="00C6127E" w:rsidP="00540CA8">
      <w:pPr>
        <w:spacing w:after="0"/>
        <w:jc w:val="both"/>
        <w:rPr>
          <w:rFonts w:cstheme="minorHAnsi"/>
          <w:sz w:val="18"/>
          <w:szCs w:val="18"/>
        </w:rPr>
      </w:pPr>
    </w:p>
    <w:p w14:paraId="486DF6FE" w14:textId="77777777" w:rsidR="00C6127E" w:rsidRDefault="00C6127E" w:rsidP="00540CA8">
      <w:pPr>
        <w:spacing w:after="0"/>
        <w:jc w:val="both"/>
        <w:rPr>
          <w:rFonts w:cstheme="minorHAnsi"/>
          <w:sz w:val="18"/>
          <w:szCs w:val="18"/>
        </w:rPr>
      </w:pPr>
    </w:p>
    <w:p w14:paraId="25486F4A" w14:textId="0A1590BA" w:rsidR="00C6127E" w:rsidRDefault="00C6127E" w:rsidP="00540CA8">
      <w:pPr>
        <w:spacing w:after="0"/>
        <w:jc w:val="both"/>
        <w:rPr>
          <w:rFonts w:cstheme="minorHAnsi"/>
          <w:sz w:val="18"/>
          <w:szCs w:val="18"/>
        </w:rPr>
      </w:pPr>
    </w:p>
    <w:p w14:paraId="1135E2EB" w14:textId="77777777" w:rsidR="00C6127E" w:rsidRDefault="00C6127E" w:rsidP="00540CA8">
      <w:pPr>
        <w:spacing w:after="0"/>
        <w:jc w:val="both"/>
        <w:rPr>
          <w:rFonts w:cstheme="minorHAnsi"/>
          <w:sz w:val="18"/>
          <w:szCs w:val="18"/>
        </w:rPr>
      </w:pPr>
    </w:p>
    <w:p w14:paraId="00999498" w14:textId="79CED097" w:rsidR="00C6127E" w:rsidRDefault="00C6127E" w:rsidP="00540CA8">
      <w:pPr>
        <w:spacing w:after="0"/>
        <w:jc w:val="both"/>
        <w:rPr>
          <w:rFonts w:cstheme="minorHAnsi"/>
          <w:sz w:val="18"/>
          <w:szCs w:val="18"/>
        </w:rPr>
      </w:pPr>
    </w:p>
    <w:p w14:paraId="041C6C07" w14:textId="542EE0CD" w:rsidR="00C6127E" w:rsidRDefault="00C6127E" w:rsidP="00540CA8">
      <w:pPr>
        <w:spacing w:after="0"/>
        <w:jc w:val="both"/>
        <w:rPr>
          <w:rFonts w:cstheme="minorHAnsi"/>
          <w:sz w:val="18"/>
          <w:szCs w:val="18"/>
        </w:rPr>
      </w:pPr>
    </w:p>
    <w:p w14:paraId="4421A758" w14:textId="7FF3B1C3" w:rsidR="00C6127E" w:rsidRDefault="00C6127E" w:rsidP="00540CA8">
      <w:pPr>
        <w:spacing w:after="0"/>
        <w:jc w:val="both"/>
        <w:rPr>
          <w:rFonts w:cstheme="minorHAnsi"/>
          <w:sz w:val="18"/>
          <w:szCs w:val="18"/>
        </w:rPr>
      </w:pPr>
    </w:p>
    <w:p w14:paraId="5B59F15E" w14:textId="0949162F" w:rsidR="00130F74" w:rsidRPr="00130F74" w:rsidRDefault="00130F74" w:rsidP="00130F74">
      <w:pPr>
        <w:spacing w:after="0"/>
        <w:jc w:val="both"/>
        <w:rPr>
          <w:rFonts w:cstheme="minorHAnsi"/>
          <w:sz w:val="18"/>
          <w:szCs w:val="18"/>
        </w:rPr>
      </w:pPr>
    </w:p>
    <w:p w14:paraId="42E48165" w14:textId="1BC6BB74" w:rsidR="00C6127E" w:rsidRDefault="00C6127E" w:rsidP="00540CA8">
      <w:pPr>
        <w:spacing w:after="0"/>
        <w:jc w:val="both"/>
        <w:rPr>
          <w:rFonts w:cstheme="minorHAnsi"/>
          <w:sz w:val="18"/>
          <w:szCs w:val="18"/>
        </w:rPr>
      </w:pPr>
    </w:p>
    <w:p w14:paraId="125A3397" w14:textId="473FE702" w:rsidR="00C6127E" w:rsidRDefault="00C6127E" w:rsidP="00540CA8">
      <w:pPr>
        <w:spacing w:after="0"/>
        <w:jc w:val="both"/>
        <w:rPr>
          <w:rFonts w:cstheme="minorHAnsi"/>
          <w:sz w:val="18"/>
          <w:szCs w:val="18"/>
        </w:rPr>
      </w:pPr>
    </w:p>
    <w:p w14:paraId="4607D936" w14:textId="79D4E54E" w:rsidR="00C6127E" w:rsidRDefault="00C6127E" w:rsidP="00540CA8">
      <w:pPr>
        <w:spacing w:after="0"/>
        <w:jc w:val="both"/>
        <w:rPr>
          <w:rFonts w:cstheme="minorHAnsi"/>
          <w:sz w:val="18"/>
          <w:szCs w:val="18"/>
        </w:rPr>
      </w:pPr>
    </w:p>
    <w:p w14:paraId="3ABBF53D" w14:textId="0519B880" w:rsidR="00C6127E" w:rsidRDefault="00C6127E" w:rsidP="00540CA8">
      <w:pPr>
        <w:spacing w:after="0"/>
        <w:jc w:val="both"/>
        <w:rPr>
          <w:rFonts w:cstheme="minorHAnsi"/>
          <w:sz w:val="18"/>
          <w:szCs w:val="18"/>
        </w:rPr>
      </w:pPr>
    </w:p>
    <w:p w14:paraId="6D10AEF5" w14:textId="77777777" w:rsidR="00EA1820" w:rsidRDefault="00EA1820" w:rsidP="00DF55E3">
      <w:pPr>
        <w:spacing w:after="0"/>
        <w:jc w:val="both"/>
        <w:rPr>
          <w:rFonts w:cstheme="minorHAnsi"/>
          <w:sz w:val="18"/>
          <w:szCs w:val="18"/>
        </w:rPr>
      </w:pPr>
    </w:p>
    <w:p w14:paraId="3213DA2D" w14:textId="2FB5E4F5" w:rsidR="00540CA8" w:rsidRPr="00DF55E3" w:rsidRDefault="00540CA8" w:rsidP="00DF55E3">
      <w:pPr>
        <w:spacing w:after="0"/>
        <w:jc w:val="both"/>
        <w:rPr>
          <w:sz w:val="18"/>
        </w:rPr>
      </w:pPr>
      <w:r w:rsidRPr="00DF55E3">
        <w:rPr>
          <w:sz w:val="18"/>
        </w:rPr>
        <w:t xml:space="preserve">Figure </w:t>
      </w:r>
      <w:r w:rsidR="004727A3" w:rsidRPr="00DF55E3">
        <w:rPr>
          <w:sz w:val="18"/>
        </w:rPr>
        <w:t>9</w:t>
      </w:r>
      <w:r w:rsidRPr="00DF55E3">
        <w:rPr>
          <w:sz w:val="18"/>
        </w:rPr>
        <w:t xml:space="preserve">. </w:t>
      </w:r>
      <w:r w:rsidR="00162BF2">
        <w:rPr>
          <w:sz w:val="18"/>
        </w:rPr>
        <w:t>Relative f</w:t>
      </w:r>
      <w:r w:rsidRPr="00DF55E3">
        <w:rPr>
          <w:sz w:val="18"/>
        </w:rPr>
        <w:t xml:space="preserve">ourth birth rates in Britain, 1990-2017. Adjusted for </w:t>
      </w:r>
      <w:r w:rsidR="00162BF2" w:rsidRPr="00DF55E3">
        <w:rPr>
          <w:sz w:val="18"/>
        </w:rPr>
        <w:t xml:space="preserve">time since </w:t>
      </w:r>
      <w:r w:rsidR="00162BF2">
        <w:rPr>
          <w:sz w:val="18"/>
        </w:rPr>
        <w:t>third</w:t>
      </w:r>
      <w:r w:rsidR="00162BF2" w:rsidRPr="00DF55E3">
        <w:rPr>
          <w:sz w:val="18"/>
        </w:rPr>
        <w:t xml:space="preserve"> birth </w:t>
      </w:r>
      <w:r w:rsidR="00162BF2">
        <w:rPr>
          <w:sz w:val="18"/>
        </w:rPr>
        <w:t xml:space="preserve">and </w:t>
      </w:r>
      <w:r w:rsidRPr="00DF55E3">
        <w:rPr>
          <w:sz w:val="18"/>
        </w:rPr>
        <w:t>women’s age at third birth.</w:t>
      </w:r>
    </w:p>
    <w:p w14:paraId="2CF61D1A" w14:textId="6102C180" w:rsidR="00EA1820" w:rsidRPr="00EA1820" w:rsidRDefault="00EA1820" w:rsidP="00EA1820">
      <w:pPr>
        <w:spacing w:after="0"/>
        <w:rPr>
          <w:sz w:val="18"/>
        </w:rPr>
      </w:pPr>
      <w:r>
        <w:rPr>
          <w:sz w:val="18"/>
        </w:rPr>
        <w:t xml:space="preserve">Notes: Reference group: </w:t>
      </w:r>
      <w:r w:rsidRPr="00DA3DC1">
        <w:rPr>
          <w:sz w:val="18"/>
        </w:rPr>
        <w:t xml:space="preserve">England, </w:t>
      </w:r>
      <w:r>
        <w:rPr>
          <w:sz w:val="18"/>
        </w:rPr>
        <w:t>1998-20</w:t>
      </w:r>
      <w:r w:rsidRPr="00DA3DC1">
        <w:rPr>
          <w:sz w:val="18"/>
        </w:rPr>
        <w:t>0</w:t>
      </w:r>
      <w:r>
        <w:rPr>
          <w:sz w:val="18"/>
        </w:rPr>
        <w:t xml:space="preserve">3; 95% </w:t>
      </w:r>
      <w:r w:rsidR="00932521">
        <w:rPr>
          <w:sz w:val="18"/>
        </w:rPr>
        <w:t>C</w:t>
      </w:r>
      <w:r>
        <w:rPr>
          <w:sz w:val="18"/>
        </w:rPr>
        <w:t>Is.</w:t>
      </w:r>
    </w:p>
    <w:p w14:paraId="3EA5B44F" w14:textId="701D5063" w:rsidR="00540CA8" w:rsidRDefault="00540CA8" w:rsidP="00540CA8">
      <w:pPr>
        <w:spacing w:after="0"/>
        <w:jc w:val="both"/>
        <w:rPr>
          <w:rFonts w:cstheme="minorHAnsi"/>
          <w:sz w:val="18"/>
          <w:szCs w:val="18"/>
        </w:rPr>
      </w:pPr>
      <w:r w:rsidRPr="00F47A7F">
        <w:rPr>
          <w:rFonts w:cstheme="minorHAnsi"/>
          <w:sz w:val="18"/>
          <w:szCs w:val="18"/>
        </w:rPr>
        <w:t>Source: Authors’ calculations using ON</w:t>
      </w:r>
      <w:r w:rsidR="00162BF2">
        <w:rPr>
          <w:rFonts w:cstheme="minorHAnsi"/>
          <w:sz w:val="18"/>
          <w:szCs w:val="18"/>
        </w:rPr>
        <w:t>S</w:t>
      </w:r>
      <w:r w:rsidRPr="00F47A7F">
        <w:rPr>
          <w:rFonts w:cstheme="minorHAnsi"/>
          <w:sz w:val="18"/>
          <w:szCs w:val="18"/>
        </w:rPr>
        <w:t xml:space="preserve"> LS and SLS.</w:t>
      </w:r>
    </w:p>
    <w:p w14:paraId="20B99F0B" w14:textId="77777777" w:rsidR="002C5A3A" w:rsidRDefault="002C5A3A" w:rsidP="00DF55E3">
      <w:pPr>
        <w:spacing w:before="120" w:after="0"/>
        <w:jc w:val="both"/>
        <w:rPr>
          <w:b/>
        </w:rPr>
      </w:pPr>
    </w:p>
    <w:p w14:paraId="2ECE51DF" w14:textId="7B76A5F9" w:rsidR="006708FF" w:rsidRDefault="000E3A8D" w:rsidP="00381BB2">
      <w:pPr>
        <w:spacing w:before="120" w:after="0"/>
        <w:jc w:val="both"/>
      </w:pPr>
      <w:r w:rsidRPr="00DF55E3">
        <w:rPr>
          <w:b/>
        </w:rPr>
        <w:t>Fertility trends in Britain by birth order, ethnic origin and education</w:t>
      </w:r>
    </w:p>
    <w:p w14:paraId="178ABF0A" w14:textId="77777777" w:rsidR="00381BB2" w:rsidRPr="00381BB2" w:rsidRDefault="00381BB2" w:rsidP="00381BB2">
      <w:pPr>
        <w:spacing w:before="120" w:after="0"/>
        <w:jc w:val="both"/>
      </w:pPr>
    </w:p>
    <w:p w14:paraId="71DE8FFF" w14:textId="78C9664B" w:rsidR="00697F7D" w:rsidRPr="00DF55E3" w:rsidRDefault="00697F7D" w:rsidP="00DF55E3">
      <w:pPr>
        <w:jc w:val="both"/>
      </w:pPr>
      <w:r w:rsidRPr="00DF55E3">
        <w:rPr>
          <w:i/>
        </w:rPr>
        <w:t>First births</w:t>
      </w:r>
    </w:p>
    <w:p w14:paraId="55DF5E06" w14:textId="26317832" w:rsidR="004727A3" w:rsidRDefault="004727A3" w:rsidP="003A5ADC">
      <w:pPr>
        <w:jc w:val="both"/>
        <w:rPr>
          <w:rFonts w:cstheme="minorHAnsi"/>
        </w:rPr>
      </w:pPr>
      <w:r>
        <w:rPr>
          <w:rFonts w:cstheme="minorHAnsi"/>
        </w:rPr>
        <w:t>Next</w:t>
      </w:r>
      <w:r w:rsidR="00DB216F">
        <w:rPr>
          <w:rFonts w:cstheme="minorHAnsi"/>
        </w:rPr>
        <w:t>,</w:t>
      </w:r>
      <w:r>
        <w:rPr>
          <w:rFonts w:cstheme="minorHAnsi"/>
        </w:rPr>
        <w:t xml:space="preserve"> we investigate whether and how much changes in population composition by education and ethnic origin explain fertility trends over the past three decades. </w:t>
      </w:r>
      <w:r w:rsidR="007B07A9">
        <w:rPr>
          <w:rFonts w:cstheme="minorHAnsi"/>
        </w:rPr>
        <w:t xml:space="preserve">We then analyse fertility trends </w:t>
      </w:r>
      <w:r w:rsidR="00BF3937">
        <w:rPr>
          <w:rFonts w:cstheme="minorHAnsi"/>
        </w:rPr>
        <w:t xml:space="preserve">within </w:t>
      </w:r>
      <w:r w:rsidR="007B07A9">
        <w:rPr>
          <w:rFonts w:cstheme="minorHAnsi"/>
        </w:rPr>
        <w:t>education</w:t>
      </w:r>
      <w:r w:rsidR="00BF3937">
        <w:rPr>
          <w:rFonts w:cstheme="minorHAnsi"/>
        </w:rPr>
        <w:t>al</w:t>
      </w:r>
      <w:r w:rsidR="007B07A9">
        <w:rPr>
          <w:rFonts w:cstheme="minorHAnsi"/>
        </w:rPr>
        <w:t xml:space="preserve"> and ethnic origin</w:t>
      </w:r>
      <w:r w:rsidR="00BF3937">
        <w:rPr>
          <w:rFonts w:cstheme="minorHAnsi"/>
        </w:rPr>
        <w:t xml:space="preserve"> groups</w:t>
      </w:r>
      <w:r w:rsidR="007B07A9">
        <w:rPr>
          <w:rFonts w:cstheme="minorHAnsi"/>
        </w:rPr>
        <w:t>.</w:t>
      </w:r>
      <w:r w:rsidR="003A5ADC">
        <w:rPr>
          <w:rFonts w:cstheme="minorHAnsi"/>
        </w:rPr>
        <w:t xml:space="preserve"> </w:t>
      </w:r>
      <w:r w:rsidR="007B07A9">
        <w:rPr>
          <w:rFonts w:cstheme="minorHAnsi"/>
        </w:rPr>
        <w:t>Fi</w:t>
      </w:r>
      <w:r w:rsidR="004B01ED">
        <w:rPr>
          <w:rFonts w:cstheme="minorHAnsi"/>
        </w:rPr>
        <w:t xml:space="preserve">gure 10 reports bi-annual first-birth rates with and without adjusting for education and ethnicity. </w:t>
      </w:r>
      <w:r w:rsidR="003A5ADC">
        <w:rPr>
          <w:rFonts w:cstheme="minorHAnsi"/>
        </w:rPr>
        <w:t>For England and Wales, w</w:t>
      </w:r>
      <w:r w:rsidR="004B01ED">
        <w:rPr>
          <w:rFonts w:cstheme="minorHAnsi"/>
        </w:rPr>
        <w:t xml:space="preserve">e see that the patterns </w:t>
      </w:r>
      <w:r w:rsidR="003A5ADC">
        <w:rPr>
          <w:rFonts w:cstheme="minorHAnsi"/>
        </w:rPr>
        <w:t xml:space="preserve">slightly </w:t>
      </w:r>
      <w:r w:rsidR="004B01ED">
        <w:rPr>
          <w:rFonts w:cstheme="minorHAnsi"/>
        </w:rPr>
        <w:t>change</w:t>
      </w:r>
      <w:r w:rsidR="003A5ADC">
        <w:rPr>
          <w:rFonts w:cstheme="minorHAnsi"/>
        </w:rPr>
        <w:t xml:space="preserve"> over the years</w:t>
      </w:r>
      <w:r w:rsidR="00DE5345">
        <w:rPr>
          <w:rFonts w:cstheme="minorHAnsi"/>
        </w:rPr>
        <w:t xml:space="preserve"> with the adjustments</w:t>
      </w:r>
      <w:r w:rsidR="003A5ADC">
        <w:rPr>
          <w:rFonts w:cstheme="minorHAnsi"/>
        </w:rPr>
        <w:t xml:space="preserve">, for Scotland they almost stay the same. Our further </w:t>
      </w:r>
      <w:r w:rsidR="003A5ADC">
        <w:rPr>
          <w:rFonts w:cstheme="minorHAnsi"/>
        </w:rPr>
        <w:lastRenderedPageBreak/>
        <w:t xml:space="preserve">analysis shows that </w:t>
      </w:r>
      <w:r w:rsidR="00CE48B7">
        <w:rPr>
          <w:rFonts w:cstheme="minorHAnsi"/>
        </w:rPr>
        <w:t xml:space="preserve">the </w:t>
      </w:r>
      <w:r w:rsidR="003A5ADC">
        <w:rPr>
          <w:rFonts w:cstheme="minorHAnsi"/>
        </w:rPr>
        <w:t>increased share of high</w:t>
      </w:r>
      <w:r w:rsidR="00DE5345">
        <w:rPr>
          <w:rFonts w:cstheme="minorHAnsi"/>
        </w:rPr>
        <w:t>ly</w:t>
      </w:r>
      <w:r w:rsidR="008C6800">
        <w:rPr>
          <w:rFonts w:cstheme="minorHAnsi"/>
        </w:rPr>
        <w:t xml:space="preserve"> </w:t>
      </w:r>
      <w:r w:rsidR="003A5ADC">
        <w:rPr>
          <w:rFonts w:cstheme="minorHAnsi"/>
        </w:rPr>
        <w:t xml:space="preserve">educated women and ethnic minorities (who on average have had lower rather than higher first-birth rates in recent years) explain </w:t>
      </w:r>
      <w:r w:rsidR="00DE5345">
        <w:rPr>
          <w:rFonts w:cstheme="minorHAnsi"/>
        </w:rPr>
        <w:t>to an extent the</w:t>
      </w:r>
      <w:r w:rsidR="003A5ADC">
        <w:rPr>
          <w:rFonts w:cstheme="minorHAnsi"/>
        </w:rPr>
        <w:t xml:space="preserve"> lower first-birth rates in England and Wales in the last decade. In Scotland, the </w:t>
      </w:r>
      <w:proofErr w:type="spellStart"/>
      <w:r w:rsidR="003A5ADC">
        <w:rPr>
          <w:rFonts w:cstheme="minorHAnsi"/>
        </w:rPr>
        <w:t>change over</w:t>
      </w:r>
      <w:proofErr w:type="spellEnd"/>
      <w:r w:rsidR="003A5ADC">
        <w:rPr>
          <w:rFonts w:cstheme="minorHAnsi"/>
        </w:rPr>
        <w:t xml:space="preserve"> years is negligible obviously because the share of ethnic minorities is still relatively low.  </w:t>
      </w:r>
      <w:r w:rsidR="004B01ED">
        <w:rPr>
          <w:rFonts w:cstheme="minorHAnsi"/>
        </w:rPr>
        <w:t xml:space="preserve">   </w:t>
      </w:r>
      <w:r>
        <w:rPr>
          <w:rFonts w:cstheme="minorHAnsi"/>
        </w:rPr>
        <w:t xml:space="preserve">   </w:t>
      </w:r>
    </w:p>
    <w:p w14:paraId="6EC85528" w14:textId="233104F8" w:rsidR="00452781" w:rsidRPr="00452781" w:rsidRDefault="00452781" w:rsidP="00452781">
      <w:pPr>
        <w:ind w:left="720" w:firstLine="720"/>
        <w:jc w:val="both"/>
        <w:rPr>
          <w:i/>
        </w:rPr>
      </w:pPr>
    </w:p>
    <w:p w14:paraId="19B114E7" w14:textId="144EB02C" w:rsidR="00863DB9" w:rsidRPr="00DF55E3" w:rsidRDefault="00452781" w:rsidP="00E31E8D">
      <w:pPr>
        <w:ind w:left="720" w:firstLine="720"/>
        <w:jc w:val="both"/>
        <w:rPr>
          <w:i/>
        </w:rPr>
      </w:pPr>
      <w:r w:rsidRPr="00452781">
        <w:rPr>
          <w:i/>
          <w:noProof/>
        </w:rPr>
        <w:drawing>
          <wp:anchor distT="0" distB="0" distL="114300" distR="114300" simplePos="0" relativeHeight="251929600" behindDoc="0" locked="0" layoutInCell="1" allowOverlap="1" wp14:anchorId="0C98D91A" wp14:editId="16F97863">
            <wp:simplePos x="0" y="0"/>
            <wp:positionH relativeFrom="column">
              <wp:posOffset>3256280</wp:posOffset>
            </wp:positionH>
            <wp:positionV relativeFrom="paragraph">
              <wp:posOffset>198071</wp:posOffset>
            </wp:positionV>
            <wp:extent cx="3195320" cy="1652905"/>
            <wp:effectExtent l="0" t="0" r="5080" b="4445"/>
            <wp:wrapSquare wrapText="bothSides"/>
            <wp:docPr id="1460311974" name="Picture 47" descr="A graph showing the number of people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11974" name="Picture 47" descr="A graph showing the number of people in the same direction&#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9" t="982" r="1057" b="1316"/>
                    <a:stretch/>
                  </pic:blipFill>
                  <pic:spPr bwMode="auto">
                    <a:xfrm>
                      <a:off x="0" y="0"/>
                      <a:ext cx="3195320"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2781">
        <w:rPr>
          <w:i/>
          <w:noProof/>
        </w:rPr>
        <w:drawing>
          <wp:anchor distT="0" distB="0" distL="114300" distR="114300" simplePos="0" relativeHeight="251928576" behindDoc="0" locked="0" layoutInCell="1" allowOverlap="1" wp14:anchorId="4F14DF53" wp14:editId="1B8D4E17">
            <wp:simplePos x="0" y="0"/>
            <wp:positionH relativeFrom="margin">
              <wp:align>left</wp:align>
            </wp:positionH>
            <wp:positionV relativeFrom="paragraph">
              <wp:posOffset>186348</wp:posOffset>
            </wp:positionV>
            <wp:extent cx="3196800" cy="1645741"/>
            <wp:effectExtent l="0" t="0" r="3810" b="0"/>
            <wp:wrapSquare wrapText="bothSides"/>
            <wp:docPr id="1275747775" name="Picture 45" descr="A graph showing the number of people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47775" name="Picture 45" descr="A graph showing the number of people in the same direction&#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2" t="1472" r="941" b="2056"/>
                    <a:stretch/>
                  </pic:blipFill>
                  <pic:spPr bwMode="auto">
                    <a:xfrm>
                      <a:off x="0" y="0"/>
                      <a:ext cx="3196800" cy="16457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3DB9" w:rsidRPr="00B111AE">
        <w:rPr>
          <w:i/>
        </w:rPr>
        <w:t xml:space="preserve">England </w:t>
      </w:r>
      <w:r w:rsidR="002948EB" w:rsidRPr="00B111AE">
        <w:rPr>
          <w:rFonts w:cstheme="minorHAnsi"/>
          <w:i/>
          <w:iCs/>
        </w:rPr>
        <w:t>and</w:t>
      </w:r>
      <w:r w:rsidR="00863DB9" w:rsidRPr="00B111AE">
        <w:rPr>
          <w:i/>
        </w:rPr>
        <w:t xml:space="preserve"> Wale</w:t>
      </w:r>
      <w:r>
        <w:rPr>
          <w:i/>
        </w:rPr>
        <w:t>s</w:t>
      </w:r>
      <w:r w:rsidR="00863DB9" w:rsidRPr="00DF55E3">
        <w:rPr>
          <w:i/>
        </w:rPr>
        <w:tab/>
      </w:r>
      <w:r>
        <w:rPr>
          <w:i/>
        </w:rPr>
        <w:tab/>
      </w:r>
      <w:r>
        <w:rPr>
          <w:i/>
        </w:rPr>
        <w:tab/>
      </w:r>
      <w:r>
        <w:rPr>
          <w:i/>
        </w:rPr>
        <w:tab/>
      </w:r>
      <w:r>
        <w:rPr>
          <w:i/>
        </w:rPr>
        <w:tab/>
      </w:r>
      <w:r>
        <w:rPr>
          <w:i/>
        </w:rPr>
        <w:tab/>
      </w:r>
      <w:r w:rsidR="00863DB9" w:rsidRPr="00DF55E3">
        <w:rPr>
          <w:i/>
        </w:rPr>
        <w:t>Scotland</w:t>
      </w:r>
    </w:p>
    <w:p w14:paraId="6405AAA2" w14:textId="7E568E0A" w:rsidR="00151686" w:rsidRDefault="00151686" w:rsidP="00DF55E3">
      <w:pPr>
        <w:spacing w:after="0"/>
        <w:jc w:val="both"/>
        <w:rPr>
          <w:sz w:val="18"/>
        </w:rPr>
      </w:pPr>
      <w:bookmarkStart w:id="4" w:name="_Hlk152835502"/>
    </w:p>
    <w:p w14:paraId="4D8EB2C0" w14:textId="608BD62D" w:rsidR="002F4E2D" w:rsidRPr="00DF55E3" w:rsidRDefault="002F4E2D" w:rsidP="00DF55E3">
      <w:pPr>
        <w:spacing w:after="0"/>
        <w:jc w:val="both"/>
        <w:rPr>
          <w:sz w:val="18"/>
        </w:rPr>
      </w:pPr>
      <w:r w:rsidRPr="00DF55E3">
        <w:rPr>
          <w:sz w:val="18"/>
        </w:rPr>
        <w:t>Figure 1</w:t>
      </w:r>
      <w:r w:rsidR="006708FF" w:rsidRPr="00DF55E3">
        <w:rPr>
          <w:sz w:val="18"/>
        </w:rPr>
        <w:t>0</w:t>
      </w:r>
      <w:r w:rsidRPr="00DF55E3">
        <w:rPr>
          <w:sz w:val="18"/>
        </w:rPr>
        <w:t xml:space="preserve">. Relative first birth rates in Britain </w:t>
      </w:r>
      <w:r w:rsidRPr="00FA28A8">
        <w:rPr>
          <w:bCs/>
          <w:sz w:val="18"/>
        </w:rPr>
        <w:t>with and without adjusting for education and ethnicity</w:t>
      </w:r>
      <w:r w:rsidRPr="00381BB2">
        <w:rPr>
          <w:sz w:val="18"/>
          <w:szCs w:val="18"/>
        </w:rPr>
        <w:t>,</w:t>
      </w:r>
      <w:r w:rsidRPr="00DF55E3">
        <w:rPr>
          <w:sz w:val="18"/>
        </w:rPr>
        <w:t xml:space="preserve"> 1990-201</w:t>
      </w:r>
      <w:r w:rsidR="00FA28A8">
        <w:rPr>
          <w:sz w:val="18"/>
        </w:rPr>
        <w:t>7</w:t>
      </w:r>
      <w:r w:rsidRPr="00DF55E3">
        <w:rPr>
          <w:sz w:val="18"/>
        </w:rPr>
        <w:t>. Adjusted for women’s age.</w:t>
      </w:r>
    </w:p>
    <w:p w14:paraId="42EC4B8C" w14:textId="1327BF08" w:rsidR="00E31E8D" w:rsidRPr="00E31E8D" w:rsidRDefault="00E31E8D" w:rsidP="00E31E8D">
      <w:pPr>
        <w:spacing w:after="0"/>
        <w:rPr>
          <w:sz w:val="18"/>
        </w:rPr>
      </w:pPr>
      <w:r>
        <w:rPr>
          <w:sz w:val="18"/>
        </w:rPr>
        <w:t>Notes: Reference group: 2000-</w:t>
      </w:r>
      <w:r w:rsidRPr="00DA3DC1">
        <w:rPr>
          <w:sz w:val="18"/>
        </w:rPr>
        <w:t>0</w:t>
      </w:r>
      <w:r>
        <w:rPr>
          <w:sz w:val="18"/>
        </w:rPr>
        <w:t xml:space="preserve">1 for each country; 95% </w:t>
      </w:r>
      <w:r w:rsidR="00E5084E">
        <w:rPr>
          <w:sz w:val="18"/>
        </w:rPr>
        <w:t>C</w:t>
      </w:r>
      <w:r>
        <w:rPr>
          <w:sz w:val="18"/>
        </w:rPr>
        <w:t>Is.</w:t>
      </w:r>
    </w:p>
    <w:p w14:paraId="766C3EF2" w14:textId="5A866644" w:rsidR="002F4E2D" w:rsidRDefault="002F4E2D" w:rsidP="002F4E2D">
      <w:pPr>
        <w:spacing w:after="0"/>
        <w:jc w:val="both"/>
        <w:rPr>
          <w:rFonts w:cstheme="minorHAnsi"/>
          <w:sz w:val="18"/>
          <w:szCs w:val="18"/>
        </w:rPr>
      </w:pPr>
      <w:r w:rsidRPr="00314E4A">
        <w:rPr>
          <w:rFonts w:cstheme="minorHAnsi"/>
          <w:sz w:val="18"/>
          <w:szCs w:val="18"/>
        </w:rPr>
        <w:t>Source: Authors’ calculations using ON</w:t>
      </w:r>
      <w:r w:rsidR="00B111AE">
        <w:rPr>
          <w:rFonts w:cstheme="minorHAnsi"/>
          <w:sz w:val="18"/>
          <w:szCs w:val="18"/>
        </w:rPr>
        <w:t>S</w:t>
      </w:r>
      <w:r w:rsidRPr="00314E4A">
        <w:rPr>
          <w:rFonts w:cstheme="minorHAnsi"/>
          <w:sz w:val="18"/>
          <w:szCs w:val="18"/>
        </w:rPr>
        <w:t xml:space="preserve"> LS and SLS.</w:t>
      </w:r>
    </w:p>
    <w:bookmarkEnd w:id="4"/>
    <w:p w14:paraId="016E6AC5" w14:textId="1FFA3DBF" w:rsidR="002F4E2D" w:rsidRDefault="002F4E2D" w:rsidP="002F4E2D">
      <w:pPr>
        <w:spacing w:after="0"/>
        <w:rPr>
          <w:rFonts w:cstheme="minorHAnsi"/>
        </w:rPr>
      </w:pPr>
    </w:p>
    <w:p w14:paraId="07804CF4" w14:textId="20CB8EF9" w:rsidR="006708FF" w:rsidRPr="006708FF" w:rsidRDefault="006708FF" w:rsidP="00C7421F">
      <w:pPr>
        <w:spacing w:after="0"/>
        <w:jc w:val="both"/>
        <w:rPr>
          <w:color w:val="000000" w:themeColor="text1"/>
        </w:rPr>
      </w:pPr>
      <w:r w:rsidRPr="006708FF">
        <w:rPr>
          <w:color w:val="000000" w:themeColor="text1"/>
        </w:rPr>
        <w:t>Figure 11 presents first-birth rates over three decades by three educational groups</w:t>
      </w:r>
      <w:r>
        <w:rPr>
          <w:color w:val="000000" w:themeColor="text1"/>
        </w:rPr>
        <w:t>. We have calculated them separate</w:t>
      </w:r>
      <w:r w:rsidR="00731450">
        <w:rPr>
          <w:color w:val="000000" w:themeColor="text1"/>
        </w:rPr>
        <w:t>ly</w:t>
      </w:r>
      <w:r>
        <w:rPr>
          <w:color w:val="000000" w:themeColor="text1"/>
        </w:rPr>
        <w:t xml:space="preserve"> for ages 15 to 29 and 30 to 49. This is because of significant differences in the timing of family formation by educational groups, which </w:t>
      </w:r>
      <w:r w:rsidR="00770193">
        <w:rPr>
          <w:color w:val="000000" w:themeColor="text1"/>
        </w:rPr>
        <w:t>complicates</w:t>
      </w:r>
      <w:r>
        <w:rPr>
          <w:color w:val="000000" w:themeColor="text1"/>
        </w:rPr>
        <w:t xml:space="preserve"> </w:t>
      </w:r>
      <w:r w:rsidR="00C7421F">
        <w:rPr>
          <w:color w:val="000000" w:themeColor="text1"/>
        </w:rPr>
        <w:t xml:space="preserve">the </w:t>
      </w:r>
      <w:r>
        <w:rPr>
          <w:color w:val="000000" w:themeColor="text1"/>
        </w:rPr>
        <w:t>interpretation of average trends. For both countries</w:t>
      </w:r>
      <w:r w:rsidR="00C7421F">
        <w:rPr>
          <w:color w:val="000000" w:themeColor="text1"/>
        </w:rPr>
        <w:t>,</w:t>
      </w:r>
      <w:r>
        <w:rPr>
          <w:color w:val="000000" w:themeColor="text1"/>
        </w:rPr>
        <w:t xml:space="preserve"> we see that low educated women have the highest and high</w:t>
      </w:r>
      <w:r w:rsidR="00511DA2">
        <w:rPr>
          <w:color w:val="000000" w:themeColor="text1"/>
        </w:rPr>
        <w:t>ly</w:t>
      </w:r>
      <w:r w:rsidR="00C7421F">
        <w:rPr>
          <w:color w:val="000000" w:themeColor="text1"/>
        </w:rPr>
        <w:t xml:space="preserve"> </w:t>
      </w:r>
      <w:r>
        <w:rPr>
          <w:color w:val="000000" w:themeColor="text1"/>
        </w:rPr>
        <w:t>ed</w:t>
      </w:r>
      <w:r w:rsidR="00C7421F">
        <w:rPr>
          <w:color w:val="000000" w:themeColor="text1"/>
        </w:rPr>
        <w:t>ucated</w:t>
      </w:r>
      <w:r>
        <w:rPr>
          <w:color w:val="000000" w:themeColor="text1"/>
        </w:rPr>
        <w:t xml:space="preserve"> the lowest fir</w:t>
      </w:r>
      <w:r w:rsidR="00C7421F">
        <w:rPr>
          <w:color w:val="000000" w:themeColor="text1"/>
        </w:rPr>
        <w:t>s</w:t>
      </w:r>
      <w:r>
        <w:rPr>
          <w:color w:val="000000" w:themeColor="text1"/>
        </w:rPr>
        <w:t>t-birt</w:t>
      </w:r>
      <w:r w:rsidR="00C7421F">
        <w:rPr>
          <w:color w:val="000000" w:themeColor="text1"/>
        </w:rPr>
        <w:t>h</w:t>
      </w:r>
      <w:r>
        <w:rPr>
          <w:color w:val="000000" w:themeColor="text1"/>
        </w:rPr>
        <w:t xml:space="preserve"> rates in ages 15 to 29</w:t>
      </w:r>
      <w:r w:rsidR="002674BB">
        <w:rPr>
          <w:color w:val="000000" w:themeColor="text1"/>
        </w:rPr>
        <w:t xml:space="preserve"> (Figure 11a)</w:t>
      </w:r>
      <w:r>
        <w:rPr>
          <w:color w:val="000000" w:themeColor="text1"/>
        </w:rPr>
        <w:t>. This is largely expected given that high</w:t>
      </w:r>
      <w:r w:rsidR="00BA3CC9">
        <w:rPr>
          <w:color w:val="000000" w:themeColor="text1"/>
        </w:rPr>
        <w:t>ly</w:t>
      </w:r>
      <w:r>
        <w:rPr>
          <w:color w:val="000000" w:themeColor="text1"/>
        </w:rPr>
        <w:t xml:space="preserve"> educated women start childbearing significantly later than</w:t>
      </w:r>
      <w:r w:rsidR="00C7421F">
        <w:rPr>
          <w:color w:val="000000" w:themeColor="text1"/>
        </w:rPr>
        <w:t xml:space="preserve"> low and medium educated</w:t>
      </w:r>
      <w:r w:rsidR="002115D4">
        <w:rPr>
          <w:color w:val="000000" w:themeColor="text1"/>
        </w:rPr>
        <w:t xml:space="preserve"> women</w:t>
      </w:r>
      <w:r w:rsidR="00511DA2">
        <w:rPr>
          <w:color w:val="000000" w:themeColor="text1"/>
        </w:rPr>
        <w:t xml:space="preserve">, so we cannot rule out that differences </w:t>
      </w:r>
      <w:r w:rsidR="00BA3CC9">
        <w:rPr>
          <w:color w:val="000000" w:themeColor="text1"/>
        </w:rPr>
        <w:t xml:space="preserve">are </w:t>
      </w:r>
      <w:r w:rsidR="00511DA2">
        <w:rPr>
          <w:color w:val="000000" w:themeColor="text1"/>
        </w:rPr>
        <w:t>due solely to timing</w:t>
      </w:r>
      <w:r>
        <w:rPr>
          <w:color w:val="000000" w:themeColor="text1"/>
        </w:rPr>
        <w:t xml:space="preserve">. </w:t>
      </w:r>
      <w:r w:rsidR="00731450">
        <w:rPr>
          <w:color w:val="000000" w:themeColor="text1"/>
        </w:rPr>
        <w:t xml:space="preserve">We observe </w:t>
      </w:r>
      <w:r>
        <w:rPr>
          <w:color w:val="000000" w:themeColor="text1"/>
        </w:rPr>
        <w:t>two interesting patterns. First</w:t>
      </w:r>
      <w:r w:rsidR="00731450">
        <w:rPr>
          <w:color w:val="000000" w:themeColor="text1"/>
        </w:rPr>
        <w:t>,</w:t>
      </w:r>
      <w:r>
        <w:rPr>
          <w:color w:val="000000" w:themeColor="text1"/>
        </w:rPr>
        <w:t xml:space="preserve"> </w:t>
      </w:r>
      <w:r w:rsidR="00C7421F">
        <w:rPr>
          <w:color w:val="000000" w:themeColor="text1"/>
        </w:rPr>
        <w:t xml:space="preserve">in the </w:t>
      </w:r>
      <w:r w:rsidR="002C5A3A">
        <w:rPr>
          <w:color w:val="000000" w:themeColor="text1"/>
        </w:rPr>
        <w:t xml:space="preserve">early </w:t>
      </w:r>
      <w:r w:rsidR="00C7421F">
        <w:rPr>
          <w:color w:val="000000" w:themeColor="text1"/>
        </w:rPr>
        <w:t>1990s</w:t>
      </w:r>
      <w:r w:rsidR="00731450">
        <w:rPr>
          <w:color w:val="000000" w:themeColor="text1"/>
        </w:rPr>
        <w:t>,</w:t>
      </w:r>
      <w:r w:rsidR="00C7421F">
        <w:rPr>
          <w:color w:val="000000" w:themeColor="text1"/>
        </w:rPr>
        <w:t xml:space="preserve"> </w:t>
      </w:r>
      <w:r w:rsidR="00186996">
        <w:rPr>
          <w:color w:val="000000" w:themeColor="text1"/>
        </w:rPr>
        <w:t xml:space="preserve">the </w:t>
      </w:r>
      <w:r w:rsidR="00C7421F">
        <w:rPr>
          <w:color w:val="000000" w:themeColor="text1"/>
        </w:rPr>
        <w:t xml:space="preserve">medium educated had first-birth levels </w:t>
      </w:r>
      <w:proofErr w:type="gramStart"/>
      <w:r w:rsidR="00C7421F">
        <w:rPr>
          <w:color w:val="000000" w:themeColor="text1"/>
        </w:rPr>
        <w:t>similar to</w:t>
      </w:r>
      <w:proofErr w:type="gramEnd"/>
      <w:r w:rsidR="00C7421F">
        <w:rPr>
          <w:color w:val="000000" w:themeColor="text1"/>
        </w:rPr>
        <w:t xml:space="preserve"> those of low educated</w:t>
      </w:r>
      <w:r w:rsidR="00186996">
        <w:rPr>
          <w:color w:val="000000" w:themeColor="text1"/>
        </w:rPr>
        <w:t xml:space="preserve"> women</w:t>
      </w:r>
      <w:r w:rsidR="00C7421F">
        <w:rPr>
          <w:color w:val="000000" w:themeColor="text1"/>
        </w:rPr>
        <w:t xml:space="preserve">; their fertility levels declined in the </w:t>
      </w:r>
      <w:r w:rsidR="002C5A3A">
        <w:rPr>
          <w:color w:val="000000" w:themeColor="text1"/>
        </w:rPr>
        <w:t>late</w:t>
      </w:r>
      <w:r w:rsidR="00C7421F">
        <w:rPr>
          <w:color w:val="000000" w:themeColor="text1"/>
        </w:rPr>
        <w:t xml:space="preserve"> </w:t>
      </w:r>
      <w:r w:rsidR="002C5A3A">
        <w:rPr>
          <w:color w:val="000000" w:themeColor="text1"/>
        </w:rPr>
        <w:t>1990</w:t>
      </w:r>
      <w:r w:rsidR="00C7421F">
        <w:rPr>
          <w:color w:val="000000" w:themeColor="text1"/>
        </w:rPr>
        <w:t xml:space="preserve">s and since then have been relatively low, i.e. similar to those of women with high education. </w:t>
      </w:r>
      <w:r w:rsidR="00731450">
        <w:rPr>
          <w:color w:val="000000" w:themeColor="text1"/>
        </w:rPr>
        <w:t>However, i</w:t>
      </w:r>
      <w:r w:rsidR="00C7421F">
        <w:rPr>
          <w:color w:val="000000" w:themeColor="text1"/>
        </w:rPr>
        <w:t xml:space="preserve">t is </w:t>
      </w:r>
      <w:r w:rsidR="00731450">
        <w:rPr>
          <w:color w:val="000000" w:themeColor="text1"/>
        </w:rPr>
        <w:t xml:space="preserve">not </w:t>
      </w:r>
      <w:r w:rsidR="00C7421F">
        <w:rPr>
          <w:color w:val="000000" w:themeColor="text1"/>
        </w:rPr>
        <w:t xml:space="preserve">clear whether the change is real </w:t>
      </w:r>
      <w:r w:rsidR="00731450">
        <w:rPr>
          <w:color w:val="000000" w:themeColor="text1"/>
        </w:rPr>
        <w:t>or</w:t>
      </w:r>
      <w:r w:rsidR="00C7421F">
        <w:rPr>
          <w:color w:val="000000" w:themeColor="text1"/>
        </w:rPr>
        <w:t xml:space="preserve"> related to the measurement</w:t>
      </w:r>
      <w:r w:rsidR="00731450">
        <w:rPr>
          <w:color w:val="000000" w:themeColor="text1"/>
        </w:rPr>
        <w:t xml:space="preserve"> issues</w:t>
      </w:r>
      <w:r w:rsidR="002C5A3A">
        <w:rPr>
          <w:color w:val="000000" w:themeColor="text1"/>
        </w:rPr>
        <w:t xml:space="preserve"> (educational level is measured at population censuses, i.e. every ten years)</w:t>
      </w:r>
      <w:r w:rsidR="00C7421F">
        <w:rPr>
          <w:color w:val="000000" w:themeColor="text1"/>
        </w:rPr>
        <w:t xml:space="preserve">. </w:t>
      </w:r>
      <w:r w:rsidR="00731450">
        <w:rPr>
          <w:color w:val="000000" w:themeColor="text1"/>
        </w:rPr>
        <w:t>Still, if the former, i</w:t>
      </w:r>
      <w:r w:rsidR="00C7421F">
        <w:rPr>
          <w:color w:val="000000" w:themeColor="text1"/>
        </w:rPr>
        <w:t>t is possible that with the expansion of high</w:t>
      </w:r>
      <w:r w:rsidR="00822C47">
        <w:rPr>
          <w:color w:val="000000" w:themeColor="text1"/>
        </w:rPr>
        <w:t>er</w:t>
      </w:r>
      <w:r w:rsidR="00C7421F">
        <w:rPr>
          <w:color w:val="000000" w:themeColor="text1"/>
        </w:rPr>
        <w:t xml:space="preserve"> education in the second half of </w:t>
      </w:r>
      <w:r w:rsidR="00CE48B7">
        <w:rPr>
          <w:color w:val="000000" w:themeColor="text1"/>
        </w:rPr>
        <w:t xml:space="preserve">the </w:t>
      </w:r>
      <w:r w:rsidR="00C7421F">
        <w:rPr>
          <w:color w:val="000000" w:themeColor="text1"/>
        </w:rPr>
        <w:t xml:space="preserve">1990s, many medium educated </w:t>
      </w:r>
      <w:r w:rsidR="00186996">
        <w:rPr>
          <w:color w:val="000000" w:themeColor="text1"/>
        </w:rPr>
        <w:t xml:space="preserve">women </w:t>
      </w:r>
      <w:r w:rsidR="00C7421F">
        <w:rPr>
          <w:color w:val="000000" w:themeColor="text1"/>
        </w:rPr>
        <w:t>also</w:t>
      </w:r>
      <w:r w:rsidR="00731450">
        <w:rPr>
          <w:color w:val="000000" w:themeColor="text1"/>
        </w:rPr>
        <w:t xml:space="preserve"> benefited from </w:t>
      </w:r>
      <w:r w:rsidR="000768E6">
        <w:rPr>
          <w:color w:val="000000" w:themeColor="text1"/>
        </w:rPr>
        <w:t xml:space="preserve">the </w:t>
      </w:r>
      <w:r w:rsidR="00731450">
        <w:rPr>
          <w:color w:val="000000" w:themeColor="text1"/>
        </w:rPr>
        <w:t>new opportunities and</w:t>
      </w:r>
      <w:r w:rsidR="00C7421F">
        <w:rPr>
          <w:color w:val="000000" w:themeColor="text1"/>
        </w:rPr>
        <w:t xml:space="preserve"> partic</w:t>
      </w:r>
      <w:r w:rsidR="00731450">
        <w:rPr>
          <w:color w:val="000000" w:themeColor="text1"/>
        </w:rPr>
        <w:t>i</w:t>
      </w:r>
      <w:r w:rsidR="00C7421F">
        <w:rPr>
          <w:color w:val="000000" w:themeColor="text1"/>
        </w:rPr>
        <w:t>pated in further training</w:t>
      </w:r>
      <w:r w:rsidR="00CE48B7">
        <w:rPr>
          <w:color w:val="000000" w:themeColor="text1"/>
        </w:rPr>
        <w:t>.</w:t>
      </w:r>
      <w:r w:rsidR="00C7421F">
        <w:rPr>
          <w:color w:val="000000" w:themeColor="text1"/>
        </w:rPr>
        <w:t xml:space="preserve">  </w:t>
      </w:r>
      <w:r>
        <w:rPr>
          <w:color w:val="000000" w:themeColor="text1"/>
        </w:rPr>
        <w:t>Second</w:t>
      </w:r>
      <w:r w:rsidR="00C7421F">
        <w:rPr>
          <w:color w:val="000000" w:themeColor="text1"/>
        </w:rPr>
        <w:t>, first birth rates of low educated women decl</w:t>
      </w:r>
      <w:r w:rsidR="00731450">
        <w:rPr>
          <w:color w:val="000000" w:themeColor="text1"/>
        </w:rPr>
        <w:t>in</w:t>
      </w:r>
      <w:r w:rsidR="00C7421F">
        <w:rPr>
          <w:color w:val="000000" w:themeColor="text1"/>
        </w:rPr>
        <w:t>ed in the last decade both in England and Wales and Scotland</w:t>
      </w:r>
      <w:r w:rsidR="0063073D">
        <w:rPr>
          <w:color w:val="000000" w:themeColor="text1"/>
        </w:rPr>
        <w:t xml:space="preserve"> consistent with </w:t>
      </w:r>
      <w:r w:rsidR="00641DD7">
        <w:rPr>
          <w:color w:val="000000" w:themeColor="text1"/>
        </w:rPr>
        <w:t xml:space="preserve">theories emphasising the role of </w:t>
      </w:r>
      <w:r w:rsidR="00F976D1">
        <w:rPr>
          <w:color w:val="000000" w:themeColor="text1"/>
        </w:rPr>
        <w:t>economic uncertainty</w:t>
      </w:r>
      <w:r w:rsidR="00641DD7">
        <w:rPr>
          <w:color w:val="000000" w:themeColor="text1"/>
        </w:rPr>
        <w:t xml:space="preserve"> </w:t>
      </w:r>
      <w:r w:rsidR="00600C5B">
        <w:rPr>
          <w:color w:val="000000" w:themeColor="text1"/>
        </w:rPr>
        <w:t>among those with the least resources</w:t>
      </w:r>
      <w:r w:rsidR="00F976D1">
        <w:rPr>
          <w:color w:val="000000" w:themeColor="text1"/>
        </w:rPr>
        <w:t>.</w:t>
      </w:r>
    </w:p>
    <w:p w14:paraId="6ED2BF3E" w14:textId="77777777" w:rsidR="002F4E2D" w:rsidRPr="00743938" w:rsidRDefault="002F4E2D" w:rsidP="002F4E2D">
      <w:pPr>
        <w:spacing w:after="0"/>
        <w:rPr>
          <w:i/>
          <w:iCs/>
          <w:color w:val="FF0000"/>
        </w:rPr>
      </w:pPr>
    </w:p>
    <w:p w14:paraId="5056839D" w14:textId="1DFDAA79" w:rsidR="00E26A98" w:rsidRPr="00E26A98" w:rsidRDefault="00E26A98" w:rsidP="00E26A98">
      <w:pPr>
        <w:spacing w:before="120" w:after="0"/>
        <w:jc w:val="both"/>
        <w:rPr>
          <w:rFonts w:cstheme="minorHAnsi"/>
          <w:i/>
          <w:iCs/>
        </w:rPr>
      </w:pPr>
      <w:r w:rsidRPr="00E26A98">
        <w:rPr>
          <w:noProof/>
        </w:rPr>
        <w:lastRenderedPageBreak/>
        <w:drawing>
          <wp:anchor distT="0" distB="0" distL="114300" distR="114300" simplePos="0" relativeHeight="251930624" behindDoc="0" locked="0" layoutInCell="1" allowOverlap="1" wp14:anchorId="7A6358E7" wp14:editId="1EFAEE1B">
            <wp:simplePos x="0" y="0"/>
            <wp:positionH relativeFrom="column">
              <wp:posOffset>-49530</wp:posOffset>
            </wp:positionH>
            <wp:positionV relativeFrom="paragraph">
              <wp:posOffset>245745</wp:posOffset>
            </wp:positionV>
            <wp:extent cx="2890520" cy="1430655"/>
            <wp:effectExtent l="0" t="0" r="5080" b="0"/>
            <wp:wrapSquare wrapText="bothSides"/>
            <wp:docPr id="877866347" name="Picture 49" descr="A graph showing the number of years and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66347" name="Picture 49" descr="A graph showing the number of years and the number of years&#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4" t="491" r="917" b="2048"/>
                    <a:stretch/>
                  </pic:blipFill>
                  <pic:spPr bwMode="auto">
                    <a:xfrm>
                      <a:off x="0" y="0"/>
                      <a:ext cx="2890520" cy="1430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6A98">
        <w:rPr>
          <w:noProof/>
        </w:rPr>
        <w:drawing>
          <wp:anchor distT="0" distB="0" distL="114300" distR="114300" simplePos="0" relativeHeight="251931648" behindDoc="0" locked="0" layoutInCell="1" allowOverlap="1" wp14:anchorId="34052FE4" wp14:editId="07AF1475">
            <wp:simplePos x="0" y="0"/>
            <wp:positionH relativeFrom="margin">
              <wp:posOffset>2956267</wp:posOffset>
            </wp:positionH>
            <wp:positionV relativeFrom="paragraph">
              <wp:posOffset>259617</wp:posOffset>
            </wp:positionV>
            <wp:extent cx="2916000" cy="1434304"/>
            <wp:effectExtent l="0" t="0" r="0" b="0"/>
            <wp:wrapSquare wrapText="bothSides"/>
            <wp:docPr id="1220783016" name="Picture 51" descr="A graph showing the number of years in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83016" name="Picture 51" descr="A graph showing the number of years in the year&#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14" t="982" r="567" b="1805"/>
                    <a:stretch/>
                  </pic:blipFill>
                  <pic:spPr bwMode="auto">
                    <a:xfrm>
                      <a:off x="0" y="0"/>
                      <a:ext cx="2916000" cy="14343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E2D">
        <w:rPr>
          <w:rFonts w:cstheme="minorHAnsi"/>
          <w:i/>
          <w:iCs/>
        </w:rPr>
        <w:t xml:space="preserve">            </w:t>
      </w:r>
      <w:r w:rsidR="00E64A26">
        <w:rPr>
          <w:rFonts w:cstheme="minorHAnsi"/>
          <w:i/>
          <w:iCs/>
        </w:rPr>
        <w:tab/>
      </w:r>
      <w:r w:rsidR="00E64A26">
        <w:rPr>
          <w:rFonts w:cstheme="minorHAnsi"/>
          <w:i/>
          <w:iCs/>
        </w:rPr>
        <w:tab/>
      </w:r>
      <w:r w:rsidR="002F4E2D">
        <w:rPr>
          <w:rFonts w:cstheme="minorHAnsi"/>
          <w:i/>
          <w:iCs/>
        </w:rPr>
        <w:t>England and Wales</w:t>
      </w:r>
      <w:r w:rsidR="002F4E2D">
        <w:rPr>
          <w:rFonts w:cstheme="minorHAnsi"/>
          <w:i/>
          <w:iCs/>
        </w:rPr>
        <w:tab/>
      </w:r>
      <w:r w:rsidR="002F4E2D">
        <w:rPr>
          <w:rFonts w:cstheme="minorHAnsi"/>
          <w:i/>
          <w:iCs/>
        </w:rPr>
        <w:tab/>
      </w:r>
      <w:r w:rsidR="002F4E2D">
        <w:rPr>
          <w:rFonts w:cstheme="minorHAnsi"/>
          <w:i/>
          <w:iCs/>
        </w:rPr>
        <w:tab/>
      </w:r>
      <w:r w:rsidR="002F4E2D">
        <w:rPr>
          <w:rFonts w:cstheme="minorHAnsi"/>
          <w:i/>
          <w:iCs/>
        </w:rPr>
        <w:tab/>
      </w:r>
      <w:r w:rsidR="00E64A26">
        <w:rPr>
          <w:rFonts w:cstheme="minorHAnsi"/>
          <w:i/>
          <w:iCs/>
        </w:rPr>
        <w:tab/>
      </w:r>
      <w:r w:rsidR="002F4E2D">
        <w:rPr>
          <w:rFonts w:cstheme="minorHAnsi"/>
          <w:i/>
          <w:iCs/>
        </w:rPr>
        <w:t>Scotland</w:t>
      </w:r>
    </w:p>
    <w:p w14:paraId="25063A6A" w14:textId="17012944" w:rsidR="00E64A26" w:rsidRDefault="00E64A26" w:rsidP="00DF55E3">
      <w:pPr>
        <w:spacing w:after="0"/>
        <w:jc w:val="both"/>
      </w:pPr>
    </w:p>
    <w:p w14:paraId="58D4FFA4" w14:textId="195DDE9E" w:rsidR="002F4E2D" w:rsidRDefault="002F4E2D" w:rsidP="00DF55E3">
      <w:pPr>
        <w:spacing w:after="0"/>
        <w:jc w:val="both"/>
        <w:rPr>
          <w:sz w:val="18"/>
        </w:rPr>
      </w:pPr>
      <w:r w:rsidRPr="00DF55E3">
        <w:rPr>
          <w:sz w:val="18"/>
        </w:rPr>
        <w:t>Figure 1</w:t>
      </w:r>
      <w:r w:rsidR="00697F7D" w:rsidRPr="00DF55E3">
        <w:rPr>
          <w:sz w:val="18"/>
        </w:rPr>
        <w:t>1</w:t>
      </w:r>
      <w:r w:rsidRPr="00DF55E3">
        <w:rPr>
          <w:sz w:val="18"/>
        </w:rPr>
        <w:t xml:space="preserve">a. Relative first birth rates in Britain </w:t>
      </w:r>
      <w:r w:rsidRPr="00E64A26">
        <w:rPr>
          <w:sz w:val="18"/>
        </w:rPr>
        <w:t>by education (women aged 15-29),</w:t>
      </w:r>
      <w:r w:rsidRPr="00DF55E3">
        <w:rPr>
          <w:sz w:val="18"/>
        </w:rPr>
        <w:t xml:space="preserve"> 1990-201</w:t>
      </w:r>
      <w:r w:rsidR="00E64A26">
        <w:rPr>
          <w:sz w:val="18"/>
        </w:rPr>
        <w:t>7</w:t>
      </w:r>
      <w:r w:rsidRPr="00DF55E3">
        <w:rPr>
          <w:sz w:val="18"/>
        </w:rPr>
        <w:t>. Adjusted for women’s age.</w:t>
      </w:r>
    </w:p>
    <w:p w14:paraId="47A2F853" w14:textId="40F560A6" w:rsidR="00E64A26" w:rsidRPr="00E31E8D" w:rsidRDefault="00E64A26" w:rsidP="00E64A26">
      <w:pPr>
        <w:spacing w:after="0"/>
        <w:rPr>
          <w:sz w:val="18"/>
        </w:rPr>
      </w:pPr>
      <w:r>
        <w:rPr>
          <w:sz w:val="18"/>
        </w:rPr>
        <w:t>Notes: Reference group: Low educated, 2000-</w:t>
      </w:r>
      <w:r w:rsidRPr="00DA3DC1">
        <w:rPr>
          <w:sz w:val="18"/>
        </w:rPr>
        <w:t>0</w:t>
      </w:r>
      <w:r>
        <w:rPr>
          <w:sz w:val="18"/>
        </w:rPr>
        <w:t xml:space="preserve">4 for each country; 95% </w:t>
      </w:r>
      <w:r w:rsidR="00822C47">
        <w:rPr>
          <w:sz w:val="18"/>
        </w:rPr>
        <w:t>C</w:t>
      </w:r>
      <w:r>
        <w:rPr>
          <w:sz w:val="18"/>
        </w:rPr>
        <w:t>Is.</w:t>
      </w:r>
    </w:p>
    <w:p w14:paraId="7E601416" w14:textId="539E07D9" w:rsidR="002F4E2D" w:rsidRPr="00CE77C4" w:rsidRDefault="002F4E2D" w:rsidP="002F4E2D">
      <w:pPr>
        <w:spacing w:after="0"/>
        <w:jc w:val="both"/>
        <w:rPr>
          <w:rFonts w:cstheme="minorHAnsi"/>
          <w:sz w:val="18"/>
          <w:szCs w:val="18"/>
        </w:rPr>
      </w:pPr>
      <w:r w:rsidRPr="00314E4A">
        <w:rPr>
          <w:rFonts w:cstheme="minorHAnsi"/>
          <w:sz w:val="18"/>
          <w:szCs w:val="18"/>
        </w:rPr>
        <w:t>Source: Authors’ calculations using ON</w:t>
      </w:r>
      <w:r w:rsidR="00E64A26">
        <w:rPr>
          <w:rFonts w:cstheme="minorHAnsi"/>
          <w:sz w:val="18"/>
          <w:szCs w:val="18"/>
        </w:rPr>
        <w:t>S</w:t>
      </w:r>
      <w:r w:rsidRPr="00314E4A">
        <w:rPr>
          <w:rFonts w:cstheme="minorHAnsi"/>
          <w:sz w:val="18"/>
          <w:szCs w:val="18"/>
        </w:rPr>
        <w:t xml:space="preserve"> LS and SLS.</w:t>
      </w:r>
    </w:p>
    <w:p w14:paraId="251923B7" w14:textId="77777777" w:rsidR="002F4E2D" w:rsidRDefault="002F4E2D" w:rsidP="002F4E2D">
      <w:pPr>
        <w:spacing w:after="0"/>
        <w:rPr>
          <w:i/>
          <w:iCs/>
          <w:color w:val="FF0000"/>
        </w:rPr>
      </w:pPr>
    </w:p>
    <w:p w14:paraId="33182B7B" w14:textId="35091907" w:rsidR="00E64A26" w:rsidRPr="006708FF" w:rsidRDefault="00731450" w:rsidP="00697F7D">
      <w:pPr>
        <w:spacing w:after="0"/>
        <w:jc w:val="both"/>
        <w:rPr>
          <w:color w:val="000000" w:themeColor="text1"/>
        </w:rPr>
      </w:pPr>
      <w:r w:rsidRPr="00731450">
        <w:rPr>
          <w:color w:val="000000" w:themeColor="text1"/>
        </w:rPr>
        <w:t xml:space="preserve">Patterns </w:t>
      </w:r>
      <w:r w:rsidR="000768E6">
        <w:rPr>
          <w:color w:val="000000" w:themeColor="text1"/>
        </w:rPr>
        <w:t>o</w:t>
      </w:r>
      <w:r w:rsidR="000C7C43">
        <w:rPr>
          <w:color w:val="000000" w:themeColor="text1"/>
        </w:rPr>
        <w:t>f</w:t>
      </w:r>
      <w:r w:rsidRPr="00731450">
        <w:rPr>
          <w:color w:val="000000" w:themeColor="text1"/>
        </w:rPr>
        <w:t xml:space="preserve"> first-birth rates </w:t>
      </w:r>
      <w:r w:rsidR="00783AC3">
        <w:rPr>
          <w:color w:val="000000" w:themeColor="text1"/>
        </w:rPr>
        <w:t>at</w:t>
      </w:r>
      <w:r w:rsidRPr="00731450">
        <w:rPr>
          <w:color w:val="000000" w:themeColor="text1"/>
        </w:rPr>
        <w:t xml:space="preserve"> ages 30 to 49 by education </w:t>
      </w:r>
      <w:r>
        <w:rPr>
          <w:color w:val="000000" w:themeColor="text1"/>
        </w:rPr>
        <w:t>are</w:t>
      </w:r>
      <w:r w:rsidRPr="00731450">
        <w:rPr>
          <w:color w:val="000000" w:themeColor="text1"/>
        </w:rPr>
        <w:t xml:space="preserve"> </w:t>
      </w:r>
      <w:r w:rsidR="00CE48B7">
        <w:rPr>
          <w:color w:val="000000" w:themeColor="text1"/>
        </w:rPr>
        <w:t xml:space="preserve">largely </w:t>
      </w:r>
      <w:r w:rsidR="00783AC3">
        <w:rPr>
          <w:color w:val="000000" w:themeColor="text1"/>
        </w:rPr>
        <w:t xml:space="preserve">as </w:t>
      </w:r>
      <w:r w:rsidRPr="00731450">
        <w:rPr>
          <w:color w:val="000000" w:themeColor="text1"/>
        </w:rPr>
        <w:t xml:space="preserve">expected. </w:t>
      </w:r>
      <w:r>
        <w:rPr>
          <w:color w:val="000000" w:themeColor="text1"/>
        </w:rPr>
        <w:t>For England and Wales, overall</w:t>
      </w:r>
      <w:r w:rsidR="00822C47">
        <w:rPr>
          <w:color w:val="000000" w:themeColor="text1"/>
        </w:rPr>
        <w:t>,</w:t>
      </w:r>
      <w:r>
        <w:rPr>
          <w:color w:val="000000" w:themeColor="text1"/>
        </w:rPr>
        <w:t xml:space="preserve"> high</w:t>
      </w:r>
      <w:r w:rsidR="007746A3">
        <w:rPr>
          <w:color w:val="000000" w:themeColor="text1"/>
        </w:rPr>
        <w:t>ly</w:t>
      </w:r>
      <w:r w:rsidR="002C5A3A">
        <w:rPr>
          <w:color w:val="000000" w:themeColor="text1"/>
        </w:rPr>
        <w:t xml:space="preserve"> </w:t>
      </w:r>
      <w:r>
        <w:rPr>
          <w:color w:val="000000" w:themeColor="text1"/>
        </w:rPr>
        <w:t>educated women have the highest and low educate</w:t>
      </w:r>
      <w:r w:rsidR="00697F7D">
        <w:rPr>
          <w:color w:val="000000" w:themeColor="text1"/>
        </w:rPr>
        <w:t>d</w:t>
      </w:r>
      <w:r w:rsidR="00822C47">
        <w:rPr>
          <w:color w:val="000000" w:themeColor="text1"/>
        </w:rPr>
        <w:t xml:space="preserve"> women</w:t>
      </w:r>
      <w:r>
        <w:rPr>
          <w:color w:val="000000" w:themeColor="text1"/>
        </w:rPr>
        <w:t xml:space="preserve"> the lowest fertility levels</w:t>
      </w:r>
      <w:r w:rsidR="002674BB">
        <w:rPr>
          <w:color w:val="000000" w:themeColor="text1"/>
        </w:rPr>
        <w:t xml:space="preserve"> (Figure 11b)</w:t>
      </w:r>
      <w:r>
        <w:rPr>
          <w:color w:val="000000" w:themeColor="text1"/>
        </w:rPr>
        <w:t>. The patterns are similar in Scotland. Regarding the trend</w:t>
      </w:r>
      <w:r w:rsidR="00697F7D">
        <w:rPr>
          <w:color w:val="000000" w:themeColor="text1"/>
        </w:rPr>
        <w:t>s</w:t>
      </w:r>
      <w:r>
        <w:rPr>
          <w:color w:val="000000" w:themeColor="text1"/>
        </w:rPr>
        <w:t xml:space="preserve">, the decline in the 1990s was the largest among </w:t>
      </w:r>
      <w:r w:rsidR="00822C47">
        <w:rPr>
          <w:color w:val="000000" w:themeColor="text1"/>
        </w:rPr>
        <w:t xml:space="preserve">the </w:t>
      </w:r>
      <w:r>
        <w:rPr>
          <w:color w:val="000000" w:themeColor="text1"/>
        </w:rPr>
        <w:t>medium educated</w:t>
      </w:r>
      <w:r w:rsidR="00822C47">
        <w:rPr>
          <w:color w:val="000000" w:themeColor="text1"/>
        </w:rPr>
        <w:t>,</w:t>
      </w:r>
      <w:r>
        <w:rPr>
          <w:color w:val="000000" w:themeColor="text1"/>
        </w:rPr>
        <w:t xml:space="preserve"> suggesting that they were responsib</w:t>
      </w:r>
      <w:r w:rsidR="00697F7D">
        <w:rPr>
          <w:color w:val="000000" w:themeColor="text1"/>
        </w:rPr>
        <w:t>l</w:t>
      </w:r>
      <w:r>
        <w:rPr>
          <w:color w:val="000000" w:themeColor="text1"/>
        </w:rPr>
        <w:t>e</w:t>
      </w:r>
      <w:r w:rsidR="00697F7D">
        <w:rPr>
          <w:color w:val="000000" w:themeColor="text1"/>
        </w:rPr>
        <w:t xml:space="preserve"> for </w:t>
      </w:r>
      <w:r w:rsidR="00B013A7">
        <w:rPr>
          <w:color w:val="000000" w:themeColor="text1"/>
        </w:rPr>
        <w:t xml:space="preserve">a </w:t>
      </w:r>
      <w:r w:rsidR="00CE48B7">
        <w:rPr>
          <w:color w:val="000000" w:themeColor="text1"/>
        </w:rPr>
        <w:t xml:space="preserve">significant portion of </w:t>
      </w:r>
      <w:r w:rsidR="00697F7D">
        <w:rPr>
          <w:color w:val="000000" w:themeColor="text1"/>
        </w:rPr>
        <w:t xml:space="preserve">the </w:t>
      </w:r>
      <w:r w:rsidR="007746A3">
        <w:rPr>
          <w:color w:val="000000" w:themeColor="text1"/>
        </w:rPr>
        <w:t>overall</w:t>
      </w:r>
      <w:r w:rsidR="00697F7D">
        <w:rPr>
          <w:color w:val="000000" w:themeColor="text1"/>
        </w:rPr>
        <w:t xml:space="preserve"> decline in first-birth rates in the 1990s. Interestingly, first-birth rates among </w:t>
      </w:r>
      <w:r w:rsidR="00822C47">
        <w:rPr>
          <w:color w:val="000000" w:themeColor="text1"/>
        </w:rPr>
        <w:t xml:space="preserve">the </w:t>
      </w:r>
      <w:r w:rsidR="00697F7D">
        <w:rPr>
          <w:color w:val="000000" w:themeColor="text1"/>
        </w:rPr>
        <w:t>high</w:t>
      </w:r>
      <w:r w:rsidR="00A3314C">
        <w:rPr>
          <w:color w:val="000000" w:themeColor="text1"/>
        </w:rPr>
        <w:t>ly</w:t>
      </w:r>
      <w:r w:rsidR="00697F7D">
        <w:rPr>
          <w:color w:val="000000" w:themeColor="text1"/>
        </w:rPr>
        <w:t xml:space="preserve"> educated in their 30s increased in the </w:t>
      </w:r>
      <w:r w:rsidR="00A3314C">
        <w:rPr>
          <w:color w:val="000000" w:themeColor="text1"/>
        </w:rPr>
        <w:t xml:space="preserve">first </w:t>
      </w:r>
      <w:r w:rsidR="00697F7D">
        <w:rPr>
          <w:color w:val="000000" w:themeColor="text1"/>
        </w:rPr>
        <w:t xml:space="preserve">decade </w:t>
      </w:r>
      <w:r w:rsidR="00A3314C">
        <w:rPr>
          <w:color w:val="000000" w:themeColor="text1"/>
        </w:rPr>
        <w:t xml:space="preserve">of the century </w:t>
      </w:r>
      <w:r w:rsidR="00697F7D">
        <w:rPr>
          <w:color w:val="000000" w:themeColor="text1"/>
        </w:rPr>
        <w:t>suggesting a recuperation among this population subgroup</w:t>
      </w:r>
      <w:r w:rsidR="00BA3CC9">
        <w:rPr>
          <w:color w:val="000000" w:themeColor="text1"/>
        </w:rPr>
        <w:t>, which may also explain fertility increase in the 2000s</w:t>
      </w:r>
      <w:r w:rsidR="00697F7D">
        <w:rPr>
          <w:color w:val="000000" w:themeColor="text1"/>
        </w:rPr>
        <w:t xml:space="preserve">. The rates </w:t>
      </w:r>
      <w:r w:rsidR="000768E6">
        <w:rPr>
          <w:color w:val="000000" w:themeColor="text1"/>
        </w:rPr>
        <w:t>among</w:t>
      </w:r>
      <w:r w:rsidR="00697F7D">
        <w:rPr>
          <w:color w:val="000000" w:themeColor="text1"/>
        </w:rPr>
        <w:t xml:space="preserve"> </w:t>
      </w:r>
      <w:r w:rsidR="00822C47">
        <w:rPr>
          <w:color w:val="000000" w:themeColor="text1"/>
        </w:rPr>
        <w:t xml:space="preserve">the </w:t>
      </w:r>
      <w:r w:rsidR="00697F7D">
        <w:rPr>
          <w:color w:val="000000" w:themeColor="text1"/>
        </w:rPr>
        <w:t>low educated remained stable in England and Wales, but slightly declined in Scotland. Reading the figures</w:t>
      </w:r>
      <w:r w:rsidR="00822C47">
        <w:rPr>
          <w:color w:val="000000" w:themeColor="text1"/>
        </w:rPr>
        <w:t xml:space="preserve"> 11a and 11b</w:t>
      </w:r>
      <w:r w:rsidR="00697F7D">
        <w:rPr>
          <w:color w:val="000000" w:themeColor="text1"/>
        </w:rPr>
        <w:t xml:space="preserve"> together suggests that first</w:t>
      </w:r>
      <w:r w:rsidR="00BA3CC9">
        <w:rPr>
          <w:color w:val="000000" w:themeColor="text1"/>
        </w:rPr>
        <w:t>-</w:t>
      </w:r>
      <w:r w:rsidR="00697F7D">
        <w:rPr>
          <w:color w:val="000000" w:themeColor="text1"/>
        </w:rPr>
        <w:t>birth rates of low educated women in Scotland declined in the last decade.</w:t>
      </w:r>
    </w:p>
    <w:p w14:paraId="12D051A5" w14:textId="70A01ECD" w:rsidR="0016443A" w:rsidRDefault="0016443A" w:rsidP="00EE2955">
      <w:pPr>
        <w:keepNext/>
        <w:spacing w:after="0"/>
        <w:ind w:left="720" w:firstLine="720"/>
        <w:rPr>
          <w:rFonts w:cstheme="minorHAnsi"/>
          <w:i/>
          <w:iCs/>
        </w:rPr>
      </w:pPr>
    </w:p>
    <w:p w14:paraId="267D08E1" w14:textId="7320FABE" w:rsidR="00AC7214" w:rsidRPr="00A3314C" w:rsidRDefault="00E26A98" w:rsidP="00EE2955">
      <w:pPr>
        <w:keepNext/>
        <w:spacing w:after="0"/>
        <w:ind w:left="720" w:firstLine="720"/>
        <w:rPr>
          <w:i/>
          <w:color w:val="FF0000"/>
        </w:rPr>
      </w:pPr>
      <w:r>
        <w:rPr>
          <w:noProof/>
        </w:rPr>
        <w:drawing>
          <wp:anchor distT="0" distB="0" distL="114300" distR="114300" simplePos="0" relativeHeight="251933696" behindDoc="0" locked="0" layoutInCell="1" allowOverlap="1" wp14:anchorId="3B93B426" wp14:editId="5CFC88F8">
            <wp:simplePos x="0" y="0"/>
            <wp:positionH relativeFrom="column">
              <wp:posOffset>3073400</wp:posOffset>
            </wp:positionH>
            <wp:positionV relativeFrom="paragraph">
              <wp:posOffset>262304</wp:posOffset>
            </wp:positionV>
            <wp:extent cx="2945441" cy="1443600"/>
            <wp:effectExtent l="0" t="0" r="7620" b="4445"/>
            <wp:wrapSquare wrapText="bothSides"/>
            <wp:docPr id="347289758" name="Picture 53" descr="A graph of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89758" name="Picture 53" descr="A graph of the number of years&#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98" t="1795" r="736" b="1784"/>
                    <a:stretch/>
                  </pic:blipFill>
                  <pic:spPr bwMode="auto">
                    <a:xfrm>
                      <a:off x="0" y="0"/>
                      <a:ext cx="2945441" cy="14436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932672" behindDoc="0" locked="0" layoutInCell="1" allowOverlap="1" wp14:anchorId="26AE521B" wp14:editId="492CF695">
            <wp:simplePos x="0" y="0"/>
            <wp:positionH relativeFrom="column">
              <wp:posOffset>-143803</wp:posOffset>
            </wp:positionH>
            <wp:positionV relativeFrom="paragraph">
              <wp:posOffset>268849</wp:posOffset>
            </wp:positionV>
            <wp:extent cx="2993191" cy="1443600"/>
            <wp:effectExtent l="0" t="0" r="0" b="4445"/>
            <wp:wrapSquare wrapText="bothSides"/>
            <wp:docPr id="775246482" name="Picture 52" descr="A graph showing the number of years in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246482" name="Picture 52" descr="A graph showing the number of years in the year&#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25" t="2822" r="898" b="2559"/>
                    <a:stretch/>
                  </pic:blipFill>
                  <pic:spPr bwMode="auto">
                    <a:xfrm>
                      <a:off x="0" y="0"/>
                      <a:ext cx="2993191" cy="14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A26">
        <w:rPr>
          <w:rFonts w:cstheme="minorHAnsi"/>
          <w:i/>
          <w:iCs/>
        </w:rPr>
        <w:t>England and Wales</w:t>
      </w:r>
      <w:r w:rsidR="00E64A26">
        <w:rPr>
          <w:rFonts w:cstheme="minorHAnsi"/>
          <w:i/>
          <w:iCs/>
        </w:rPr>
        <w:tab/>
      </w:r>
      <w:r w:rsidR="00E64A26">
        <w:rPr>
          <w:rFonts w:cstheme="minorHAnsi"/>
          <w:i/>
          <w:iCs/>
        </w:rPr>
        <w:tab/>
      </w:r>
      <w:r w:rsidR="00E64A26">
        <w:rPr>
          <w:rFonts w:cstheme="minorHAnsi"/>
          <w:i/>
          <w:iCs/>
        </w:rPr>
        <w:tab/>
      </w:r>
      <w:r w:rsidR="00E64A26">
        <w:rPr>
          <w:rFonts w:cstheme="minorHAnsi"/>
          <w:i/>
          <w:iCs/>
        </w:rPr>
        <w:tab/>
      </w:r>
      <w:r w:rsidR="00E64A26">
        <w:rPr>
          <w:rFonts w:cstheme="minorHAnsi"/>
          <w:i/>
          <w:iCs/>
        </w:rPr>
        <w:tab/>
        <w:t>Scotland</w:t>
      </w:r>
    </w:p>
    <w:p w14:paraId="4E3C626E" w14:textId="0A8388BA" w:rsidR="00E64A26" w:rsidRDefault="00E64A26" w:rsidP="00E64A26">
      <w:pPr>
        <w:spacing w:before="120" w:after="0"/>
        <w:jc w:val="both"/>
        <w:rPr>
          <w:sz w:val="18"/>
        </w:rPr>
      </w:pPr>
      <w:r>
        <w:rPr>
          <w:rFonts w:cstheme="minorHAnsi"/>
          <w:i/>
          <w:iCs/>
        </w:rPr>
        <w:t xml:space="preserve">            </w:t>
      </w:r>
      <w:r>
        <w:rPr>
          <w:rFonts w:cstheme="minorHAnsi"/>
          <w:i/>
          <w:iCs/>
        </w:rPr>
        <w:tab/>
      </w:r>
      <w:r>
        <w:rPr>
          <w:rFonts w:cstheme="minorHAnsi"/>
          <w:i/>
          <w:iCs/>
        </w:rPr>
        <w:tab/>
      </w:r>
    </w:p>
    <w:p w14:paraId="158BC8FA" w14:textId="0145C3A9" w:rsidR="00E64A26" w:rsidRDefault="00E64A26" w:rsidP="00E64A26">
      <w:pPr>
        <w:spacing w:after="0"/>
        <w:jc w:val="both"/>
        <w:rPr>
          <w:sz w:val="18"/>
        </w:rPr>
      </w:pPr>
      <w:r w:rsidRPr="00DF55E3">
        <w:rPr>
          <w:sz w:val="18"/>
        </w:rPr>
        <w:t>Figure 11</w:t>
      </w:r>
      <w:r>
        <w:rPr>
          <w:sz w:val="18"/>
        </w:rPr>
        <w:t>b</w:t>
      </w:r>
      <w:r w:rsidRPr="00DF55E3">
        <w:rPr>
          <w:sz w:val="18"/>
        </w:rPr>
        <w:t xml:space="preserve">. Relative first birth rates in Britain </w:t>
      </w:r>
      <w:r w:rsidRPr="00E64A26">
        <w:rPr>
          <w:sz w:val="18"/>
        </w:rPr>
        <w:t xml:space="preserve">by education (women aged </w:t>
      </w:r>
      <w:r>
        <w:rPr>
          <w:sz w:val="18"/>
        </w:rPr>
        <w:t>30</w:t>
      </w:r>
      <w:r w:rsidR="00C752A3">
        <w:rPr>
          <w:sz w:val="18"/>
        </w:rPr>
        <w:t>-49</w:t>
      </w:r>
      <w:r w:rsidRPr="00E64A26">
        <w:rPr>
          <w:sz w:val="18"/>
        </w:rPr>
        <w:t>),</w:t>
      </w:r>
      <w:r w:rsidRPr="00DF55E3">
        <w:rPr>
          <w:sz w:val="18"/>
        </w:rPr>
        <w:t xml:space="preserve"> 1990-201</w:t>
      </w:r>
      <w:r>
        <w:rPr>
          <w:sz w:val="18"/>
        </w:rPr>
        <w:t>7</w:t>
      </w:r>
      <w:r w:rsidRPr="00DF55E3">
        <w:rPr>
          <w:sz w:val="18"/>
        </w:rPr>
        <w:t>. Adjusted for women’s age.</w:t>
      </w:r>
    </w:p>
    <w:p w14:paraId="2EA9ED16" w14:textId="015B812B" w:rsidR="00E64A26" w:rsidRPr="00E31E8D" w:rsidRDefault="00E64A26" w:rsidP="00E64A26">
      <w:pPr>
        <w:spacing w:after="0"/>
        <w:rPr>
          <w:sz w:val="18"/>
        </w:rPr>
      </w:pPr>
      <w:r>
        <w:rPr>
          <w:sz w:val="18"/>
        </w:rPr>
        <w:t>Notes: Reference group: Low educated, 2000-</w:t>
      </w:r>
      <w:r w:rsidRPr="00DA3DC1">
        <w:rPr>
          <w:sz w:val="18"/>
        </w:rPr>
        <w:t>0</w:t>
      </w:r>
      <w:r>
        <w:rPr>
          <w:sz w:val="18"/>
        </w:rPr>
        <w:t xml:space="preserve">4 for each country; 95% </w:t>
      </w:r>
      <w:r w:rsidR="00822C47">
        <w:rPr>
          <w:sz w:val="18"/>
        </w:rPr>
        <w:t>C</w:t>
      </w:r>
      <w:r>
        <w:rPr>
          <w:sz w:val="18"/>
        </w:rPr>
        <w:t>Is.</w:t>
      </w:r>
    </w:p>
    <w:p w14:paraId="47F9210C" w14:textId="364C6451" w:rsidR="00E64A26" w:rsidRPr="00CE77C4" w:rsidRDefault="00E64A26" w:rsidP="00E64A26">
      <w:pPr>
        <w:spacing w:after="0"/>
        <w:jc w:val="both"/>
        <w:rPr>
          <w:rFonts w:cstheme="minorHAnsi"/>
          <w:sz w:val="18"/>
          <w:szCs w:val="18"/>
        </w:rPr>
      </w:pPr>
      <w:r w:rsidRPr="00314E4A">
        <w:rPr>
          <w:rFonts w:cstheme="minorHAnsi"/>
          <w:sz w:val="18"/>
          <w:szCs w:val="18"/>
        </w:rPr>
        <w:t>Source: Authors’ calculations using ON</w:t>
      </w:r>
      <w:r>
        <w:rPr>
          <w:rFonts w:cstheme="minorHAnsi"/>
          <w:sz w:val="18"/>
          <w:szCs w:val="18"/>
        </w:rPr>
        <w:t>S</w:t>
      </w:r>
      <w:r w:rsidRPr="00314E4A">
        <w:rPr>
          <w:rFonts w:cstheme="minorHAnsi"/>
          <w:sz w:val="18"/>
          <w:szCs w:val="18"/>
        </w:rPr>
        <w:t xml:space="preserve"> LS and SLS.</w:t>
      </w:r>
    </w:p>
    <w:p w14:paraId="68CEE783" w14:textId="3DC7CA58" w:rsidR="000E3A8D" w:rsidRDefault="000E3A8D">
      <w:pPr>
        <w:rPr>
          <w:rFonts w:cstheme="minorHAnsi"/>
        </w:rPr>
      </w:pPr>
    </w:p>
    <w:p w14:paraId="57C086A3" w14:textId="3911FBC2" w:rsidR="00697F7D" w:rsidRPr="001F3FCD" w:rsidRDefault="00697F7D" w:rsidP="001F3FCD">
      <w:pPr>
        <w:jc w:val="both"/>
        <w:rPr>
          <w:rFonts w:cstheme="minorHAnsi"/>
        </w:rPr>
      </w:pPr>
      <w:r>
        <w:rPr>
          <w:rFonts w:cstheme="minorHAnsi"/>
        </w:rPr>
        <w:t>Finally, we investigate</w:t>
      </w:r>
      <w:r w:rsidR="00CE48B7">
        <w:rPr>
          <w:rFonts w:cstheme="minorHAnsi"/>
        </w:rPr>
        <w:t>d</w:t>
      </w:r>
      <w:r>
        <w:rPr>
          <w:rFonts w:cstheme="minorHAnsi"/>
        </w:rPr>
        <w:t xml:space="preserve"> trends in first births by ethnic origin by distinguishing </w:t>
      </w:r>
      <w:r w:rsidR="00822C47">
        <w:rPr>
          <w:rFonts w:cstheme="minorHAnsi"/>
        </w:rPr>
        <w:t xml:space="preserve">1) the </w:t>
      </w:r>
      <w:r>
        <w:rPr>
          <w:rFonts w:cstheme="minorHAnsi"/>
        </w:rPr>
        <w:t xml:space="preserve">white British population and </w:t>
      </w:r>
      <w:r w:rsidR="00822C47">
        <w:rPr>
          <w:rFonts w:cstheme="minorHAnsi"/>
        </w:rPr>
        <w:t xml:space="preserve">2) </w:t>
      </w:r>
      <w:r w:rsidR="00244881">
        <w:rPr>
          <w:rFonts w:cstheme="minorHAnsi"/>
        </w:rPr>
        <w:t xml:space="preserve">all other ethnicities </w:t>
      </w:r>
      <w:r w:rsidR="00822C47">
        <w:rPr>
          <w:rFonts w:cstheme="minorHAnsi"/>
        </w:rPr>
        <w:t>(</w:t>
      </w:r>
      <w:r w:rsidR="00BA3CC9">
        <w:rPr>
          <w:rFonts w:cstheme="minorHAnsi"/>
        </w:rPr>
        <w:t xml:space="preserve">including both </w:t>
      </w:r>
      <w:r w:rsidR="00822C47">
        <w:rPr>
          <w:rFonts w:cstheme="minorHAnsi"/>
        </w:rPr>
        <w:t>UK</w:t>
      </w:r>
      <w:r w:rsidR="00244881">
        <w:rPr>
          <w:rFonts w:cstheme="minorHAnsi"/>
        </w:rPr>
        <w:t>-born individuals</w:t>
      </w:r>
      <w:r w:rsidR="00822C47">
        <w:rPr>
          <w:rFonts w:cstheme="minorHAnsi"/>
        </w:rPr>
        <w:t xml:space="preserve"> and those who immigrated as children)</w:t>
      </w:r>
      <w:r w:rsidR="001F3FCD">
        <w:rPr>
          <w:rFonts w:cstheme="minorHAnsi"/>
        </w:rPr>
        <w:t>. We only stud</w:t>
      </w:r>
      <w:r w:rsidR="00CE48B7">
        <w:rPr>
          <w:rFonts w:cstheme="minorHAnsi"/>
        </w:rPr>
        <w:t>ied</w:t>
      </w:r>
      <w:r w:rsidR="001F3FCD">
        <w:rPr>
          <w:rFonts w:cstheme="minorHAnsi"/>
        </w:rPr>
        <w:t xml:space="preserve"> England and Wales as the size of ethnic minority population in Scotland is small.  Figure 12 shows that both white British and ethnic minorit</w:t>
      </w:r>
      <w:r w:rsidR="00D9486C">
        <w:rPr>
          <w:rFonts w:cstheme="minorHAnsi"/>
        </w:rPr>
        <w:t>y</w:t>
      </w:r>
      <w:r w:rsidR="001F3FCD">
        <w:rPr>
          <w:rFonts w:cstheme="minorHAnsi"/>
        </w:rPr>
        <w:t xml:space="preserve"> had similar first-birth rates in the </w:t>
      </w:r>
      <w:r w:rsidR="000B32AC">
        <w:rPr>
          <w:rFonts w:cstheme="minorHAnsi"/>
        </w:rPr>
        <w:t xml:space="preserve">early </w:t>
      </w:r>
      <w:r w:rsidR="001F3FCD">
        <w:rPr>
          <w:rFonts w:cstheme="minorHAnsi"/>
        </w:rPr>
        <w:t>1990s. In the beginning of this century, first-birth rates significantly increased among white British women; the increase was</w:t>
      </w:r>
      <w:r w:rsidR="00C752A3">
        <w:rPr>
          <w:rFonts w:cstheme="minorHAnsi"/>
        </w:rPr>
        <w:t xml:space="preserve"> </w:t>
      </w:r>
      <w:r w:rsidR="001F3FCD">
        <w:rPr>
          <w:rFonts w:cstheme="minorHAnsi"/>
        </w:rPr>
        <w:t>smaller among ethnic minority women</w:t>
      </w:r>
      <w:r w:rsidR="00FF6349">
        <w:rPr>
          <w:rFonts w:cstheme="minorHAnsi"/>
        </w:rPr>
        <w:t>,</w:t>
      </w:r>
      <w:r w:rsidR="001F3FCD">
        <w:rPr>
          <w:rFonts w:cstheme="minorHAnsi"/>
        </w:rPr>
        <w:t xml:space="preserve"> as a result their fertility levels remained lower. </w:t>
      </w:r>
      <w:r w:rsidR="00C752A3">
        <w:rPr>
          <w:rFonts w:cstheme="minorHAnsi"/>
        </w:rPr>
        <w:t>Ethnic minority women</w:t>
      </w:r>
      <w:r w:rsidR="001F3FCD">
        <w:rPr>
          <w:rFonts w:cstheme="minorHAnsi"/>
        </w:rPr>
        <w:t xml:space="preserve"> experienced a fertility decline in the last decade</w:t>
      </w:r>
      <w:r w:rsidR="00C752A3">
        <w:rPr>
          <w:rFonts w:cstheme="minorHAnsi"/>
        </w:rPr>
        <w:t xml:space="preserve">, </w:t>
      </w:r>
      <w:r w:rsidR="001F3FCD">
        <w:rPr>
          <w:rFonts w:cstheme="minorHAnsi"/>
        </w:rPr>
        <w:t xml:space="preserve">showing continuously lower first-birth rates. </w:t>
      </w:r>
    </w:p>
    <w:p w14:paraId="78FD76AD" w14:textId="38342D4F" w:rsidR="00697F7D" w:rsidRDefault="00697F7D" w:rsidP="004B1B63">
      <w:pPr>
        <w:spacing w:after="0"/>
        <w:ind w:left="3600"/>
        <w:jc w:val="both"/>
        <w:rPr>
          <w:rFonts w:cstheme="minorHAnsi"/>
          <w:sz w:val="18"/>
          <w:szCs w:val="18"/>
        </w:rPr>
      </w:pPr>
    </w:p>
    <w:p w14:paraId="2EBEB133" w14:textId="42B97234" w:rsidR="00697F7D" w:rsidRDefault="00697F7D" w:rsidP="00697F7D">
      <w:pPr>
        <w:spacing w:after="0"/>
        <w:jc w:val="both"/>
        <w:rPr>
          <w:rFonts w:cstheme="minorHAnsi"/>
          <w:sz w:val="18"/>
          <w:szCs w:val="18"/>
        </w:rPr>
      </w:pPr>
    </w:p>
    <w:p w14:paraId="3A928C0D" w14:textId="5F5F1685" w:rsidR="00A43B33" w:rsidRPr="00A43B33" w:rsidRDefault="00A43B33" w:rsidP="00A43B33">
      <w:pPr>
        <w:spacing w:after="0"/>
        <w:ind w:left="1440"/>
        <w:jc w:val="center"/>
        <w:rPr>
          <w:rFonts w:cstheme="minorHAnsi"/>
          <w:sz w:val="18"/>
          <w:szCs w:val="18"/>
        </w:rPr>
      </w:pPr>
      <w:r w:rsidRPr="00A43B33">
        <w:rPr>
          <w:rFonts w:cstheme="minorHAnsi"/>
          <w:noProof/>
          <w:sz w:val="18"/>
          <w:szCs w:val="18"/>
        </w:rPr>
        <w:drawing>
          <wp:anchor distT="0" distB="0" distL="114300" distR="114300" simplePos="0" relativeHeight="251916288" behindDoc="0" locked="0" layoutInCell="1" allowOverlap="1" wp14:anchorId="478B002D" wp14:editId="2F7F9458">
            <wp:simplePos x="0" y="0"/>
            <wp:positionH relativeFrom="margin">
              <wp:align>center</wp:align>
            </wp:positionH>
            <wp:positionV relativeFrom="paragraph">
              <wp:posOffset>3175</wp:posOffset>
            </wp:positionV>
            <wp:extent cx="3600000" cy="1716798"/>
            <wp:effectExtent l="0" t="0" r="635" b="0"/>
            <wp:wrapSquare wrapText="bothSides"/>
            <wp:docPr id="1504000912" name="Picture 12" descr="A graph showing the number of years in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00912" name="Picture 12" descr="A graph showing the number of years in the united states&#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86" t="3324" r="843" b="2947"/>
                    <a:stretch/>
                  </pic:blipFill>
                  <pic:spPr bwMode="auto">
                    <a:xfrm>
                      <a:off x="0" y="0"/>
                      <a:ext cx="3600000" cy="17167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05A24" w14:textId="64D704EC" w:rsidR="00E86CB3" w:rsidRDefault="00E86CB3" w:rsidP="0086102F">
      <w:pPr>
        <w:spacing w:after="0"/>
        <w:ind w:left="1440"/>
        <w:jc w:val="center"/>
        <w:rPr>
          <w:rFonts w:cstheme="minorHAnsi"/>
          <w:sz w:val="18"/>
          <w:szCs w:val="18"/>
        </w:rPr>
      </w:pPr>
    </w:p>
    <w:p w14:paraId="1890F17B" w14:textId="77C92013" w:rsidR="00E86CB3" w:rsidRDefault="00E86CB3" w:rsidP="0086102F">
      <w:pPr>
        <w:spacing w:after="0"/>
        <w:ind w:left="1440"/>
        <w:jc w:val="center"/>
        <w:rPr>
          <w:rFonts w:cstheme="minorHAnsi"/>
          <w:sz w:val="18"/>
          <w:szCs w:val="18"/>
        </w:rPr>
      </w:pPr>
    </w:p>
    <w:p w14:paraId="475BE4E8" w14:textId="6653290A" w:rsidR="00E86CB3" w:rsidRDefault="00E86CB3" w:rsidP="0086102F">
      <w:pPr>
        <w:spacing w:after="0"/>
        <w:ind w:left="1440"/>
        <w:jc w:val="center"/>
        <w:rPr>
          <w:rFonts w:cstheme="minorHAnsi"/>
          <w:sz w:val="18"/>
          <w:szCs w:val="18"/>
        </w:rPr>
      </w:pPr>
    </w:p>
    <w:p w14:paraId="083D5613" w14:textId="2391AE06" w:rsidR="00E86CB3" w:rsidRDefault="00E86CB3" w:rsidP="0086102F">
      <w:pPr>
        <w:spacing w:after="0"/>
        <w:ind w:left="1440"/>
        <w:jc w:val="center"/>
        <w:rPr>
          <w:rFonts w:cstheme="minorHAnsi"/>
          <w:sz w:val="18"/>
          <w:szCs w:val="18"/>
        </w:rPr>
      </w:pPr>
    </w:p>
    <w:p w14:paraId="28FBFF3D" w14:textId="0E74E4E4" w:rsidR="00E86CB3" w:rsidRDefault="00E86CB3" w:rsidP="0086102F">
      <w:pPr>
        <w:spacing w:after="0"/>
        <w:ind w:left="1440"/>
        <w:jc w:val="center"/>
        <w:rPr>
          <w:rFonts w:cstheme="minorHAnsi"/>
          <w:sz w:val="18"/>
          <w:szCs w:val="18"/>
        </w:rPr>
      </w:pPr>
    </w:p>
    <w:p w14:paraId="2F6953D9" w14:textId="612501E6" w:rsidR="00E86CB3" w:rsidRDefault="00E86CB3" w:rsidP="0086102F">
      <w:pPr>
        <w:spacing w:after="0"/>
        <w:ind w:left="1440"/>
        <w:jc w:val="center"/>
        <w:rPr>
          <w:rFonts w:cstheme="minorHAnsi"/>
          <w:sz w:val="18"/>
          <w:szCs w:val="18"/>
        </w:rPr>
      </w:pPr>
    </w:p>
    <w:p w14:paraId="1B72D87E" w14:textId="77777777" w:rsidR="00E86CB3" w:rsidRDefault="00E86CB3" w:rsidP="0086102F">
      <w:pPr>
        <w:spacing w:after="0"/>
        <w:ind w:left="1440"/>
        <w:jc w:val="center"/>
        <w:rPr>
          <w:rFonts w:cstheme="minorHAnsi"/>
          <w:sz w:val="18"/>
          <w:szCs w:val="18"/>
        </w:rPr>
      </w:pPr>
    </w:p>
    <w:p w14:paraId="735A23EC" w14:textId="25D4BA07" w:rsidR="003C7D4B" w:rsidRPr="003C7D4B" w:rsidRDefault="003C7D4B" w:rsidP="003C7D4B">
      <w:pPr>
        <w:spacing w:after="0"/>
        <w:ind w:left="1440"/>
        <w:jc w:val="center"/>
        <w:rPr>
          <w:rFonts w:cstheme="minorHAnsi"/>
          <w:sz w:val="18"/>
          <w:szCs w:val="18"/>
        </w:rPr>
      </w:pPr>
    </w:p>
    <w:p w14:paraId="26118DC0" w14:textId="7A79EA76" w:rsidR="00E86CB3" w:rsidRDefault="00E86CB3" w:rsidP="0086102F">
      <w:pPr>
        <w:spacing w:after="0"/>
        <w:ind w:left="1440"/>
        <w:jc w:val="center"/>
        <w:rPr>
          <w:rFonts w:cstheme="minorHAnsi"/>
          <w:sz w:val="18"/>
          <w:szCs w:val="18"/>
        </w:rPr>
      </w:pPr>
    </w:p>
    <w:p w14:paraId="2E505D7C" w14:textId="77777777" w:rsidR="00E86CB3" w:rsidRDefault="00E86CB3" w:rsidP="0086102F">
      <w:pPr>
        <w:spacing w:after="0"/>
        <w:ind w:left="1440"/>
        <w:jc w:val="center"/>
        <w:rPr>
          <w:rFonts w:cstheme="minorHAnsi"/>
          <w:sz w:val="18"/>
          <w:szCs w:val="18"/>
        </w:rPr>
      </w:pPr>
    </w:p>
    <w:p w14:paraId="30BBFEA9" w14:textId="77777777" w:rsidR="00E86CB3" w:rsidRDefault="00E86CB3" w:rsidP="0086102F">
      <w:pPr>
        <w:spacing w:after="0"/>
        <w:ind w:left="1440"/>
        <w:jc w:val="center"/>
        <w:rPr>
          <w:rFonts w:cstheme="minorHAnsi"/>
          <w:sz w:val="18"/>
          <w:szCs w:val="18"/>
        </w:rPr>
      </w:pPr>
    </w:p>
    <w:p w14:paraId="319D63A9" w14:textId="1089BF85" w:rsidR="00E86CB3" w:rsidRDefault="00E86CB3" w:rsidP="0086102F">
      <w:pPr>
        <w:spacing w:after="0"/>
        <w:ind w:left="1440"/>
        <w:jc w:val="center"/>
        <w:rPr>
          <w:rFonts w:cstheme="minorHAnsi"/>
          <w:sz w:val="18"/>
          <w:szCs w:val="18"/>
        </w:rPr>
      </w:pPr>
    </w:p>
    <w:p w14:paraId="25FB6717" w14:textId="77777777" w:rsidR="00E86CB3" w:rsidRDefault="00E86CB3" w:rsidP="0086102F">
      <w:pPr>
        <w:spacing w:after="0"/>
        <w:ind w:left="1440"/>
        <w:jc w:val="center"/>
        <w:rPr>
          <w:rFonts w:cstheme="minorHAnsi"/>
          <w:sz w:val="18"/>
          <w:szCs w:val="18"/>
        </w:rPr>
      </w:pPr>
    </w:p>
    <w:p w14:paraId="64A0D029" w14:textId="4810F71B" w:rsidR="00697F7D" w:rsidRPr="00DF55E3" w:rsidRDefault="00697F7D" w:rsidP="00DF55E3">
      <w:pPr>
        <w:spacing w:after="0"/>
        <w:jc w:val="both"/>
        <w:rPr>
          <w:sz w:val="18"/>
        </w:rPr>
      </w:pPr>
      <w:r w:rsidRPr="00DF55E3">
        <w:rPr>
          <w:sz w:val="18"/>
        </w:rPr>
        <w:t>Figure 1</w:t>
      </w:r>
      <w:r w:rsidR="001F3FCD" w:rsidRPr="00DF55E3">
        <w:rPr>
          <w:sz w:val="18"/>
        </w:rPr>
        <w:t>2</w:t>
      </w:r>
      <w:r w:rsidRPr="00DF55E3">
        <w:rPr>
          <w:sz w:val="18"/>
        </w:rPr>
        <w:t xml:space="preserve">. Relative first birth rates in </w:t>
      </w:r>
      <w:r w:rsidR="003C081F">
        <w:rPr>
          <w:sz w:val="18"/>
          <w:szCs w:val="18"/>
        </w:rPr>
        <w:t>England and Wales</w:t>
      </w:r>
      <w:r w:rsidRPr="004B1B63">
        <w:rPr>
          <w:sz w:val="18"/>
          <w:szCs w:val="18"/>
        </w:rPr>
        <w:t xml:space="preserve"> by ethnicity, 1990-201</w:t>
      </w:r>
      <w:r w:rsidR="004B1B63" w:rsidRPr="004B1B63">
        <w:rPr>
          <w:sz w:val="18"/>
          <w:szCs w:val="18"/>
        </w:rPr>
        <w:t>7</w:t>
      </w:r>
      <w:r w:rsidRPr="004B1B63">
        <w:rPr>
          <w:sz w:val="18"/>
          <w:szCs w:val="18"/>
        </w:rPr>
        <w:t>.</w:t>
      </w:r>
      <w:r w:rsidRPr="00DF55E3">
        <w:rPr>
          <w:sz w:val="18"/>
        </w:rPr>
        <w:t xml:space="preserve"> Adjusted for women’s age.</w:t>
      </w:r>
    </w:p>
    <w:p w14:paraId="67B79CC0" w14:textId="42F38520" w:rsidR="004B1B63" w:rsidRPr="00E31E8D" w:rsidRDefault="004B1B63" w:rsidP="004B1B63">
      <w:pPr>
        <w:spacing w:after="0"/>
        <w:rPr>
          <w:sz w:val="18"/>
        </w:rPr>
      </w:pPr>
      <w:r>
        <w:rPr>
          <w:sz w:val="18"/>
        </w:rPr>
        <w:t xml:space="preserve">Notes: Reference group: </w:t>
      </w:r>
      <w:r w:rsidRPr="004B1B63">
        <w:rPr>
          <w:sz w:val="18"/>
        </w:rPr>
        <w:t>White British, 2000-04</w:t>
      </w:r>
      <w:r>
        <w:rPr>
          <w:sz w:val="18"/>
        </w:rPr>
        <w:t xml:space="preserve">; 95% </w:t>
      </w:r>
      <w:r w:rsidR="00D9486C">
        <w:rPr>
          <w:sz w:val="18"/>
        </w:rPr>
        <w:t>C</w:t>
      </w:r>
      <w:r>
        <w:rPr>
          <w:sz w:val="18"/>
        </w:rPr>
        <w:t>Is.</w:t>
      </w:r>
    </w:p>
    <w:p w14:paraId="085E9E8C" w14:textId="0A0564C5" w:rsidR="00697F7D" w:rsidRPr="004B1B63" w:rsidRDefault="00697F7D" w:rsidP="00E86CB3">
      <w:pPr>
        <w:rPr>
          <w:rFonts w:cstheme="minorHAnsi"/>
          <w:sz w:val="18"/>
          <w:szCs w:val="18"/>
        </w:rPr>
      </w:pPr>
      <w:r w:rsidRPr="004B1B63">
        <w:rPr>
          <w:rFonts w:cstheme="minorHAnsi"/>
          <w:sz w:val="18"/>
          <w:szCs w:val="18"/>
        </w:rPr>
        <w:t>Source: Authors’ calculations using ON</w:t>
      </w:r>
      <w:r w:rsidR="004B1B63">
        <w:rPr>
          <w:rFonts w:cstheme="minorHAnsi"/>
          <w:sz w:val="18"/>
          <w:szCs w:val="18"/>
        </w:rPr>
        <w:t>S</w:t>
      </w:r>
      <w:r w:rsidRPr="004B1B63">
        <w:rPr>
          <w:rFonts w:cstheme="minorHAnsi"/>
          <w:sz w:val="18"/>
          <w:szCs w:val="18"/>
        </w:rPr>
        <w:t xml:space="preserve"> LS.</w:t>
      </w:r>
    </w:p>
    <w:p w14:paraId="07AFFBFE" w14:textId="45117D18" w:rsidR="0016443A" w:rsidRDefault="0016443A" w:rsidP="00DF55E3">
      <w:pPr>
        <w:rPr>
          <w:rFonts w:cstheme="minorHAnsi"/>
        </w:rPr>
      </w:pPr>
    </w:p>
    <w:p w14:paraId="47589E9E" w14:textId="7C17777A" w:rsidR="001F3FCD" w:rsidRPr="00DF55E3" w:rsidRDefault="001F3FCD" w:rsidP="00DF55E3">
      <w:r w:rsidRPr="00DF55E3">
        <w:rPr>
          <w:i/>
        </w:rPr>
        <w:t>Second births</w:t>
      </w:r>
    </w:p>
    <w:p w14:paraId="332C5819" w14:textId="6A9447CB" w:rsidR="005911DA" w:rsidRPr="00DF55E3" w:rsidRDefault="00D70B4F" w:rsidP="00C67DBD">
      <w:pPr>
        <w:jc w:val="both"/>
        <w:rPr>
          <w:color w:val="000000" w:themeColor="text1"/>
          <w:sz w:val="24"/>
        </w:rPr>
      </w:pPr>
      <w:r w:rsidRPr="00DF55E3">
        <w:rPr>
          <w:color w:val="000000" w:themeColor="text1"/>
        </w:rPr>
        <w:t>Figure 13 shows bi-annual second birth rates relative to the 2000-01 period. The rates are standardised for time since first birth and women’s age at first birth.  They are presented with and without adjusting for education and ethnicity, separately for England and Wales</w:t>
      </w:r>
      <w:r w:rsidR="00517726">
        <w:rPr>
          <w:color w:val="000000" w:themeColor="text1"/>
        </w:rPr>
        <w:t>,</w:t>
      </w:r>
      <w:r w:rsidRPr="00DF55E3">
        <w:rPr>
          <w:color w:val="000000" w:themeColor="text1"/>
        </w:rPr>
        <w:t xml:space="preserve"> and for Scotland. Again, as with first </w:t>
      </w:r>
      <w:r w:rsidRPr="00F90F96">
        <w:rPr>
          <w:color w:val="000000" w:themeColor="text1"/>
        </w:rPr>
        <w:t>birth</w:t>
      </w:r>
      <w:r w:rsidR="004415BA" w:rsidRPr="00F90F96">
        <w:rPr>
          <w:color w:val="000000" w:themeColor="text1"/>
        </w:rPr>
        <w:t>s</w:t>
      </w:r>
      <w:r w:rsidRPr="00DF55E3">
        <w:rPr>
          <w:color w:val="000000" w:themeColor="text1"/>
        </w:rPr>
        <w:t xml:space="preserve"> we see only marginal changes over time when comparing the results of the two models</w:t>
      </w:r>
      <w:r w:rsidR="004415BA" w:rsidRPr="00F90F96">
        <w:rPr>
          <w:color w:val="000000" w:themeColor="text1"/>
        </w:rPr>
        <w:t xml:space="preserve">, emphasizing the limited effect of population composition on </w:t>
      </w:r>
      <w:r w:rsidR="00517726">
        <w:rPr>
          <w:color w:val="000000" w:themeColor="text1"/>
        </w:rPr>
        <w:t>second-</w:t>
      </w:r>
      <w:r w:rsidR="004415BA" w:rsidRPr="00F90F96">
        <w:rPr>
          <w:color w:val="000000" w:themeColor="text1"/>
        </w:rPr>
        <w:t>birth rates</w:t>
      </w:r>
      <w:r w:rsidRPr="00F90F96">
        <w:rPr>
          <w:color w:val="000000" w:themeColor="text1"/>
        </w:rPr>
        <w:t>.</w:t>
      </w:r>
      <w:r w:rsidRPr="00DF55E3">
        <w:rPr>
          <w:color w:val="000000" w:themeColor="text1"/>
        </w:rPr>
        <w:t xml:space="preserve">  Interestingly, however, the </w:t>
      </w:r>
      <w:r w:rsidR="00C752A3">
        <w:rPr>
          <w:color w:val="000000" w:themeColor="text1"/>
        </w:rPr>
        <w:t>un</w:t>
      </w:r>
      <w:r w:rsidRPr="00DF55E3">
        <w:rPr>
          <w:color w:val="000000" w:themeColor="text1"/>
        </w:rPr>
        <w:t xml:space="preserve">adjusted rates are slightly lower in the 1990s and higher in the 2010s. This is largely related to the </w:t>
      </w:r>
      <w:r w:rsidR="007022D4" w:rsidRPr="00DF55E3">
        <w:rPr>
          <w:color w:val="000000" w:themeColor="text1"/>
        </w:rPr>
        <w:t xml:space="preserve">changes in population composition by education, i.e. </w:t>
      </w:r>
      <w:r w:rsidR="004F1410" w:rsidRPr="00DF55E3">
        <w:rPr>
          <w:color w:val="000000" w:themeColor="text1"/>
        </w:rPr>
        <w:t xml:space="preserve">the </w:t>
      </w:r>
      <w:r w:rsidR="007022D4" w:rsidRPr="00DF55E3">
        <w:rPr>
          <w:color w:val="000000" w:themeColor="text1"/>
        </w:rPr>
        <w:t>increased share of population with high education. However, as we will see</w:t>
      </w:r>
      <w:r w:rsidR="004415BA" w:rsidRPr="00F90F96">
        <w:rPr>
          <w:rFonts w:cstheme="minorHAnsi"/>
          <w:color w:val="000000" w:themeColor="text1"/>
        </w:rPr>
        <w:t>,</w:t>
      </w:r>
      <w:r w:rsidR="007022D4" w:rsidRPr="00DF55E3">
        <w:rPr>
          <w:color w:val="000000" w:themeColor="text1"/>
        </w:rPr>
        <w:t xml:space="preserve"> high educated </w:t>
      </w:r>
      <w:r w:rsidR="00CE48B7" w:rsidRPr="00DF55E3">
        <w:rPr>
          <w:color w:val="000000" w:themeColor="text1"/>
        </w:rPr>
        <w:t xml:space="preserve">women </w:t>
      </w:r>
      <w:r w:rsidR="007022D4" w:rsidRPr="00DF55E3">
        <w:rPr>
          <w:color w:val="000000" w:themeColor="text1"/>
        </w:rPr>
        <w:t>have higher second</w:t>
      </w:r>
      <w:r w:rsidR="00C752A3">
        <w:rPr>
          <w:color w:val="000000" w:themeColor="text1"/>
        </w:rPr>
        <w:t>-</w:t>
      </w:r>
      <w:r w:rsidR="007022D4" w:rsidRPr="00DF55E3">
        <w:rPr>
          <w:color w:val="000000" w:themeColor="text1"/>
        </w:rPr>
        <w:t>birth rates than low educated, a pattern which requires further investigation</w:t>
      </w:r>
      <w:r w:rsidR="00CE48B7" w:rsidRPr="00DF55E3">
        <w:rPr>
          <w:color w:val="000000" w:themeColor="text1"/>
        </w:rPr>
        <w:t xml:space="preserve"> and explanation</w:t>
      </w:r>
      <w:r w:rsidR="007022D4" w:rsidRPr="00DF55E3">
        <w:rPr>
          <w:color w:val="000000" w:themeColor="text1"/>
        </w:rPr>
        <w:t xml:space="preserve">. </w:t>
      </w:r>
    </w:p>
    <w:p w14:paraId="6115707D" w14:textId="2AE79409" w:rsidR="00712936" w:rsidRPr="00712936" w:rsidRDefault="00712936" w:rsidP="00712936">
      <w:pPr>
        <w:jc w:val="both"/>
        <w:rPr>
          <w:i/>
        </w:rPr>
      </w:pPr>
    </w:p>
    <w:p w14:paraId="0FA570E3" w14:textId="3EAEBD61" w:rsidR="009B22BA" w:rsidRPr="00DF55E3" w:rsidRDefault="00712936" w:rsidP="009B22BA">
      <w:pPr>
        <w:ind w:left="720" w:firstLine="720"/>
        <w:jc w:val="both"/>
        <w:rPr>
          <w:i/>
        </w:rPr>
      </w:pPr>
      <w:r w:rsidRPr="00712936">
        <w:rPr>
          <w:i/>
          <w:noProof/>
        </w:rPr>
        <w:drawing>
          <wp:anchor distT="0" distB="0" distL="114300" distR="114300" simplePos="0" relativeHeight="251934720" behindDoc="0" locked="0" layoutInCell="1" allowOverlap="1" wp14:anchorId="27180F73" wp14:editId="1ED7DE94">
            <wp:simplePos x="0" y="0"/>
            <wp:positionH relativeFrom="margin">
              <wp:posOffset>3111500</wp:posOffset>
            </wp:positionH>
            <wp:positionV relativeFrom="paragraph">
              <wp:posOffset>210723</wp:posOffset>
            </wp:positionV>
            <wp:extent cx="2984154" cy="1443600"/>
            <wp:effectExtent l="0" t="0" r="6985" b="4445"/>
            <wp:wrapSquare wrapText="bothSides"/>
            <wp:docPr id="1911602680" name="Picture 55" descr="A graph showing the number of people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02680" name="Picture 55" descr="A graph showing the number of people in the same direction&#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59" t="1965" r="707" b="2803"/>
                    <a:stretch/>
                  </pic:blipFill>
                  <pic:spPr bwMode="auto">
                    <a:xfrm>
                      <a:off x="0" y="0"/>
                      <a:ext cx="2984154" cy="14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5744" behindDoc="0" locked="0" layoutInCell="1" allowOverlap="1" wp14:anchorId="798DC681" wp14:editId="6F2CA58C">
            <wp:simplePos x="0" y="0"/>
            <wp:positionH relativeFrom="column">
              <wp:posOffset>56075</wp:posOffset>
            </wp:positionH>
            <wp:positionV relativeFrom="paragraph">
              <wp:posOffset>200171</wp:posOffset>
            </wp:positionV>
            <wp:extent cx="2933188" cy="1443600"/>
            <wp:effectExtent l="0" t="0" r="635" b="4445"/>
            <wp:wrapSquare wrapText="bothSides"/>
            <wp:docPr id="127600736" name="Picture 56" descr="A graph showing the number of people in the same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0736" name="Picture 56" descr="A graph showing the number of people in the same directi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98" t="1025" r="874" b="2292"/>
                    <a:stretch/>
                  </pic:blipFill>
                  <pic:spPr bwMode="auto">
                    <a:xfrm>
                      <a:off x="0" y="0"/>
                      <a:ext cx="2933188" cy="14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2BA" w:rsidRPr="00B111AE">
        <w:rPr>
          <w:i/>
        </w:rPr>
        <w:t xml:space="preserve">England </w:t>
      </w:r>
      <w:r w:rsidR="009B22BA" w:rsidRPr="00B111AE">
        <w:rPr>
          <w:rFonts w:cstheme="minorHAnsi"/>
          <w:i/>
          <w:iCs/>
        </w:rPr>
        <w:t>and</w:t>
      </w:r>
      <w:r w:rsidR="009B22BA" w:rsidRPr="00B111AE">
        <w:rPr>
          <w:i/>
        </w:rPr>
        <w:t xml:space="preserve"> Wales</w:t>
      </w:r>
      <w:r w:rsidR="009B22BA" w:rsidRPr="00DF55E3">
        <w:rPr>
          <w:i/>
        </w:rPr>
        <w:tab/>
      </w:r>
      <w:r w:rsidR="009B22BA" w:rsidRPr="00DF55E3">
        <w:rPr>
          <w:i/>
        </w:rPr>
        <w:tab/>
      </w:r>
      <w:r w:rsidR="009B22BA" w:rsidRPr="00DF55E3">
        <w:rPr>
          <w:i/>
        </w:rPr>
        <w:tab/>
      </w:r>
      <w:r w:rsidR="009B22BA" w:rsidRPr="00DF55E3">
        <w:rPr>
          <w:i/>
        </w:rPr>
        <w:tab/>
      </w:r>
      <w:r w:rsidR="009B22BA" w:rsidRPr="00DF55E3">
        <w:rPr>
          <w:i/>
        </w:rPr>
        <w:tab/>
        <w:t>Scotland</w:t>
      </w:r>
    </w:p>
    <w:p w14:paraId="65E4877F" w14:textId="7268FB25" w:rsidR="009B22BA" w:rsidRDefault="009B22BA" w:rsidP="00DF55E3">
      <w:pPr>
        <w:spacing w:after="0"/>
        <w:jc w:val="both"/>
        <w:rPr>
          <w:rFonts w:cstheme="minorHAnsi"/>
        </w:rPr>
      </w:pPr>
      <w:bookmarkStart w:id="5" w:name="_Hlk152835625"/>
    </w:p>
    <w:p w14:paraId="46AD0C2E" w14:textId="599473B7" w:rsidR="002F4E2D" w:rsidRPr="002C1AEA" w:rsidRDefault="002F4E2D" w:rsidP="00DF55E3">
      <w:pPr>
        <w:spacing w:after="0"/>
        <w:jc w:val="both"/>
        <w:rPr>
          <w:sz w:val="18"/>
        </w:rPr>
      </w:pPr>
      <w:r w:rsidRPr="002C1AEA">
        <w:rPr>
          <w:sz w:val="18"/>
        </w:rPr>
        <w:t xml:space="preserve">Figure 13. Relative second birth rates in Britain with and without adjusting for </w:t>
      </w:r>
      <w:r w:rsidRPr="002C1AEA">
        <w:rPr>
          <w:sz w:val="18"/>
          <w:szCs w:val="18"/>
        </w:rPr>
        <w:t>education and ethnicity,</w:t>
      </w:r>
      <w:r w:rsidRPr="002C1AEA">
        <w:t xml:space="preserve"> </w:t>
      </w:r>
      <w:r w:rsidRPr="002C1AEA">
        <w:rPr>
          <w:sz w:val="18"/>
        </w:rPr>
        <w:t>1990-201</w:t>
      </w:r>
      <w:r w:rsidR="002C1AEA">
        <w:rPr>
          <w:sz w:val="18"/>
        </w:rPr>
        <w:t>7</w:t>
      </w:r>
      <w:r w:rsidRPr="002C1AEA">
        <w:rPr>
          <w:sz w:val="18"/>
        </w:rPr>
        <w:t>. Adjusted for time since first birth and women’s age at first birth</w:t>
      </w:r>
      <w:r w:rsidR="00B70C85" w:rsidRPr="002C1AEA">
        <w:rPr>
          <w:sz w:val="18"/>
        </w:rPr>
        <w:t>.</w:t>
      </w:r>
    </w:p>
    <w:p w14:paraId="5EACE93D" w14:textId="476A0EF9" w:rsidR="009B22BA" w:rsidRPr="002C1AEA" w:rsidRDefault="002C1AEA" w:rsidP="002C1AEA">
      <w:pPr>
        <w:spacing w:after="0"/>
        <w:rPr>
          <w:sz w:val="18"/>
        </w:rPr>
      </w:pPr>
      <w:r w:rsidRPr="002C1AEA">
        <w:rPr>
          <w:sz w:val="18"/>
        </w:rPr>
        <w:t xml:space="preserve">Notes: Reference group: 2000-01 for each country; 95% </w:t>
      </w:r>
      <w:r w:rsidR="00D9486C">
        <w:rPr>
          <w:sz w:val="18"/>
        </w:rPr>
        <w:t>C</w:t>
      </w:r>
      <w:r w:rsidRPr="002C1AEA">
        <w:rPr>
          <w:sz w:val="18"/>
        </w:rPr>
        <w:t>Is.</w:t>
      </w:r>
    </w:p>
    <w:p w14:paraId="77B91FCB" w14:textId="229E208C" w:rsidR="002F4E2D" w:rsidRPr="002C1AEA" w:rsidRDefault="002F4E2D" w:rsidP="002F4E2D">
      <w:pPr>
        <w:spacing w:after="0"/>
        <w:jc w:val="both"/>
        <w:rPr>
          <w:rFonts w:cstheme="minorHAnsi"/>
          <w:sz w:val="18"/>
          <w:szCs w:val="18"/>
        </w:rPr>
      </w:pPr>
      <w:r w:rsidRPr="002C1AEA">
        <w:rPr>
          <w:rFonts w:cstheme="minorHAnsi"/>
          <w:sz w:val="18"/>
          <w:szCs w:val="18"/>
        </w:rPr>
        <w:t>Source: Authors’ calculations using ON</w:t>
      </w:r>
      <w:r w:rsidR="002C1AEA">
        <w:rPr>
          <w:rFonts w:cstheme="minorHAnsi"/>
          <w:sz w:val="18"/>
          <w:szCs w:val="18"/>
        </w:rPr>
        <w:t>S</w:t>
      </w:r>
      <w:r w:rsidRPr="002C1AEA">
        <w:rPr>
          <w:rFonts w:cstheme="minorHAnsi"/>
          <w:sz w:val="18"/>
          <w:szCs w:val="18"/>
        </w:rPr>
        <w:t xml:space="preserve"> LS and SLS.</w:t>
      </w:r>
    </w:p>
    <w:bookmarkEnd w:id="5"/>
    <w:p w14:paraId="195D997C" w14:textId="77777777" w:rsidR="00CE48B7" w:rsidRDefault="00CE48B7" w:rsidP="0030641F">
      <w:pPr>
        <w:jc w:val="both"/>
        <w:rPr>
          <w:rFonts w:cstheme="minorHAnsi"/>
        </w:rPr>
      </w:pPr>
    </w:p>
    <w:p w14:paraId="4241C2E4" w14:textId="13AB118D" w:rsidR="006B0AE6" w:rsidRPr="0030641F" w:rsidRDefault="004F1410" w:rsidP="0030641F">
      <w:pPr>
        <w:jc w:val="both"/>
        <w:rPr>
          <w:rFonts w:cstheme="minorHAnsi"/>
        </w:rPr>
      </w:pPr>
      <w:r>
        <w:rPr>
          <w:rFonts w:cstheme="minorHAnsi"/>
        </w:rPr>
        <w:t>Next</w:t>
      </w:r>
      <w:r w:rsidR="00CE48B7">
        <w:rPr>
          <w:rFonts w:cstheme="minorHAnsi"/>
        </w:rPr>
        <w:t>,</w:t>
      </w:r>
      <w:r>
        <w:rPr>
          <w:rFonts w:cstheme="minorHAnsi"/>
        </w:rPr>
        <w:t xml:space="preserve"> we study second-birth rates by educational level, which are shown in Figure 1</w:t>
      </w:r>
      <w:r w:rsidR="00F90F96">
        <w:rPr>
          <w:rFonts w:cstheme="minorHAnsi"/>
        </w:rPr>
        <w:t>4</w:t>
      </w:r>
      <w:r>
        <w:rPr>
          <w:rFonts w:cstheme="minorHAnsi"/>
        </w:rPr>
        <w:t xml:space="preserve">. For England and Wales, we </w:t>
      </w:r>
      <w:r w:rsidR="009C1031">
        <w:rPr>
          <w:rFonts w:cstheme="minorHAnsi"/>
        </w:rPr>
        <w:t xml:space="preserve">see </w:t>
      </w:r>
      <w:r>
        <w:rPr>
          <w:rFonts w:cstheme="minorHAnsi"/>
        </w:rPr>
        <w:t>that second</w:t>
      </w:r>
      <w:r w:rsidR="009C1031">
        <w:rPr>
          <w:rFonts w:cstheme="minorHAnsi"/>
        </w:rPr>
        <w:t>-</w:t>
      </w:r>
      <w:r>
        <w:rPr>
          <w:rFonts w:cstheme="minorHAnsi"/>
        </w:rPr>
        <w:t>birth rates are cons</w:t>
      </w:r>
      <w:r w:rsidR="00CE48B7">
        <w:rPr>
          <w:rFonts w:cstheme="minorHAnsi"/>
        </w:rPr>
        <w:t>iste</w:t>
      </w:r>
      <w:r>
        <w:rPr>
          <w:rFonts w:cstheme="minorHAnsi"/>
        </w:rPr>
        <w:t>ntly higher among high</w:t>
      </w:r>
      <w:r w:rsidR="00F90F96">
        <w:rPr>
          <w:rFonts w:cstheme="minorHAnsi"/>
        </w:rPr>
        <w:t>ly</w:t>
      </w:r>
      <w:r>
        <w:rPr>
          <w:rFonts w:cstheme="minorHAnsi"/>
        </w:rPr>
        <w:t xml:space="preserve"> educated women co</w:t>
      </w:r>
      <w:r w:rsidR="009C1031">
        <w:rPr>
          <w:rFonts w:cstheme="minorHAnsi"/>
        </w:rPr>
        <w:t>m</w:t>
      </w:r>
      <w:r>
        <w:rPr>
          <w:rFonts w:cstheme="minorHAnsi"/>
        </w:rPr>
        <w:t>pared</w:t>
      </w:r>
      <w:r w:rsidR="009C1031">
        <w:rPr>
          <w:rFonts w:cstheme="minorHAnsi"/>
        </w:rPr>
        <w:t xml:space="preserve"> </w:t>
      </w:r>
      <w:r>
        <w:rPr>
          <w:rFonts w:cstheme="minorHAnsi"/>
        </w:rPr>
        <w:t>to medium and low educated women wh</w:t>
      </w:r>
      <w:r w:rsidR="00CE48B7">
        <w:rPr>
          <w:rFonts w:cstheme="minorHAnsi"/>
        </w:rPr>
        <w:t>o</w:t>
      </w:r>
      <w:r>
        <w:rPr>
          <w:rFonts w:cstheme="minorHAnsi"/>
        </w:rPr>
        <w:t xml:space="preserve"> exhi</w:t>
      </w:r>
      <w:r w:rsidR="009C1031">
        <w:rPr>
          <w:rFonts w:cstheme="minorHAnsi"/>
        </w:rPr>
        <w:t>b</w:t>
      </w:r>
      <w:r>
        <w:rPr>
          <w:rFonts w:cstheme="minorHAnsi"/>
        </w:rPr>
        <w:t>it similar levels</w:t>
      </w:r>
      <w:r w:rsidR="00115391">
        <w:rPr>
          <w:rFonts w:cstheme="minorHAnsi"/>
        </w:rPr>
        <w:t xml:space="preserve"> to each other</w:t>
      </w:r>
      <w:r>
        <w:rPr>
          <w:rFonts w:cstheme="minorHAnsi"/>
        </w:rPr>
        <w:t xml:space="preserve">. The patterns </w:t>
      </w:r>
      <w:r>
        <w:rPr>
          <w:rFonts w:cstheme="minorHAnsi"/>
        </w:rPr>
        <w:lastRenderedPageBreak/>
        <w:t xml:space="preserve">are relatively similar in </w:t>
      </w:r>
      <w:r w:rsidR="009C1031">
        <w:rPr>
          <w:rFonts w:cstheme="minorHAnsi"/>
        </w:rPr>
        <w:t>S</w:t>
      </w:r>
      <w:r>
        <w:rPr>
          <w:rFonts w:cstheme="minorHAnsi"/>
        </w:rPr>
        <w:t>cotlan</w:t>
      </w:r>
      <w:r w:rsidR="009C1031">
        <w:rPr>
          <w:rFonts w:cstheme="minorHAnsi"/>
        </w:rPr>
        <w:t>d</w:t>
      </w:r>
      <w:r>
        <w:rPr>
          <w:rFonts w:cstheme="minorHAnsi"/>
        </w:rPr>
        <w:t xml:space="preserve"> where high</w:t>
      </w:r>
      <w:r w:rsidR="00F90F96">
        <w:rPr>
          <w:rFonts w:cstheme="minorHAnsi"/>
        </w:rPr>
        <w:t>ly</w:t>
      </w:r>
      <w:r>
        <w:rPr>
          <w:rFonts w:cstheme="minorHAnsi"/>
        </w:rPr>
        <w:t xml:space="preserve"> edu</w:t>
      </w:r>
      <w:r w:rsidR="009C1031">
        <w:rPr>
          <w:rFonts w:cstheme="minorHAnsi"/>
        </w:rPr>
        <w:t>c</w:t>
      </w:r>
      <w:r>
        <w:rPr>
          <w:rFonts w:cstheme="minorHAnsi"/>
        </w:rPr>
        <w:t>ated women have also the highest second-b</w:t>
      </w:r>
      <w:r w:rsidR="009C1031">
        <w:rPr>
          <w:rFonts w:cstheme="minorHAnsi"/>
        </w:rPr>
        <w:t>i</w:t>
      </w:r>
      <w:r>
        <w:rPr>
          <w:rFonts w:cstheme="minorHAnsi"/>
        </w:rPr>
        <w:t>rth rates. For both cases, we see a decline among medium</w:t>
      </w:r>
      <w:r w:rsidR="00D038EB">
        <w:rPr>
          <w:rFonts w:cstheme="minorHAnsi"/>
        </w:rPr>
        <w:t xml:space="preserve"> </w:t>
      </w:r>
      <w:r>
        <w:rPr>
          <w:rFonts w:cstheme="minorHAnsi"/>
        </w:rPr>
        <w:t xml:space="preserve">educated women in the 1990s, </w:t>
      </w:r>
      <w:proofErr w:type="gramStart"/>
      <w:r>
        <w:rPr>
          <w:rFonts w:cstheme="minorHAnsi"/>
        </w:rPr>
        <w:t>similar to</w:t>
      </w:r>
      <w:proofErr w:type="gramEnd"/>
      <w:r>
        <w:rPr>
          <w:rFonts w:cstheme="minorHAnsi"/>
        </w:rPr>
        <w:t xml:space="preserve"> the tre</w:t>
      </w:r>
      <w:r w:rsidR="009C1031">
        <w:rPr>
          <w:rFonts w:cstheme="minorHAnsi"/>
        </w:rPr>
        <w:t>n</w:t>
      </w:r>
      <w:r>
        <w:rPr>
          <w:rFonts w:cstheme="minorHAnsi"/>
        </w:rPr>
        <w:t xml:space="preserve">ds we observed for </w:t>
      </w:r>
      <w:r w:rsidR="009C1031">
        <w:rPr>
          <w:rFonts w:cstheme="minorHAnsi"/>
        </w:rPr>
        <w:t>first</w:t>
      </w:r>
      <w:r>
        <w:rPr>
          <w:rFonts w:cstheme="minorHAnsi"/>
        </w:rPr>
        <w:t xml:space="preserve"> birth</w:t>
      </w:r>
      <w:r w:rsidR="00F90F96">
        <w:rPr>
          <w:rFonts w:cstheme="minorHAnsi"/>
        </w:rPr>
        <w:t>s</w:t>
      </w:r>
      <w:r>
        <w:rPr>
          <w:rFonts w:cstheme="minorHAnsi"/>
        </w:rPr>
        <w:t xml:space="preserve">. </w:t>
      </w:r>
      <w:r w:rsidR="00880CF0" w:rsidRPr="00880CF0">
        <w:rPr>
          <w:rFonts w:cstheme="minorHAnsi"/>
        </w:rPr>
        <w:t>There may be several reasons</w:t>
      </w:r>
      <w:r w:rsidR="00B70C85">
        <w:rPr>
          <w:rFonts w:cstheme="minorHAnsi"/>
        </w:rPr>
        <w:t xml:space="preserve"> w</w:t>
      </w:r>
      <w:r>
        <w:rPr>
          <w:rFonts w:cstheme="minorHAnsi"/>
        </w:rPr>
        <w:t xml:space="preserve">hy </w:t>
      </w:r>
      <w:r w:rsidR="00880CF0">
        <w:rPr>
          <w:rFonts w:cstheme="minorHAnsi"/>
        </w:rPr>
        <w:t>second birth rates</w:t>
      </w:r>
      <w:r>
        <w:rPr>
          <w:rFonts w:cstheme="minorHAnsi"/>
        </w:rPr>
        <w:t xml:space="preserve"> </w:t>
      </w:r>
      <w:r w:rsidR="00880CF0">
        <w:rPr>
          <w:rFonts w:cstheme="minorHAnsi"/>
        </w:rPr>
        <w:t xml:space="preserve">are </w:t>
      </w:r>
      <w:r>
        <w:rPr>
          <w:rFonts w:cstheme="minorHAnsi"/>
        </w:rPr>
        <w:t>higher among high</w:t>
      </w:r>
      <w:r w:rsidR="00F90F96">
        <w:rPr>
          <w:rFonts w:cstheme="minorHAnsi"/>
        </w:rPr>
        <w:t>ly</w:t>
      </w:r>
      <w:r>
        <w:rPr>
          <w:rFonts w:cstheme="minorHAnsi"/>
        </w:rPr>
        <w:t xml:space="preserve"> educ</w:t>
      </w:r>
      <w:r w:rsidR="009C1031">
        <w:rPr>
          <w:rFonts w:cstheme="minorHAnsi"/>
        </w:rPr>
        <w:t>a</w:t>
      </w:r>
      <w:r>
        <w:rPr>
          <w:rFonts w:cstheme="minorHAnsi"/>
        </w:rPr>
        <w:t>ted women</w:t>
      </w:r>
      <w:r w:rsidR="00880CF0">
        <w:rPr>
          <w:rFonts w:cstheme="minorHAnsi"/>
        </w:rPr>
        <w:t>.</w:t>
      </w:r>
      <w:r>
        <w:rPr>
          <w:rFonts w:cstheme="minorHAnsi"/>
        </w:rPr>
        <w:t xml:space="preserve"> First, high</w:t>
      </w:r>
      <w:r w:rsidR="00F90F96">
        <w:rPr>
          <w:rFonts w:cstheme="minorHAnsi"/>
        </w:rPr>
        <w:t>ly</w:t>
      </w:r>
      <w:r>
        <w:rPr>
          <w:rFonts w:cstheme="minorHAnsi"/>
        </w:rPr>
        <w:t xml:space="preserve"> educated women have their first child much later than </w:t>
      </w:r>
      <w:r w:rsidR="00025F2B">
        <w:rPr>
          <w:rFonts w:cstheme="minorHAnsi"/>
        </w:rPr>
        <w:t>their</w:t>
      </w:r>
      <w:r>
        <w:rPr>
          <w:rFonts w:cstheme="minorHAnsi"/>
        </w:rPr>
        <w:t xml:space="preserve"> medium and low educated</w:t>
      </w:r>
      <w:r w:rsidR="00025F2B">
        <w:rPr>
          <w:rFonts w:cstheme="minorHAnsi"/>
        </w:rPr>
        <w:t xml:space="preserve"> counterparts, and o</w:t>
      </w:r>
      <w:r>
        <w:rPr>
          <w:rFonts w:cstheme="minorHAnsi"/>
        </w:rPr>
        <w:t>verall</w:t>
      </w:r>
      <w:r w:rsidR="00A3314C">
        <w:rPr>
          <w:rFonts w:cstheme="minorHAnsi"/>
        </w:rPr>
        <w:t xml:space="preserve">, </w:t>
      </w:r>
      <w:r w:rsidR="009C1031">
        <w:rPr>
          <w:rFonts w:cstheme="minorHAnsi"/>
        </w:rPr>
        <w:t xml:space="preserve">second-birth rates decline </w:t>
      </w:r>
      <w:r w:rsidR="00025F2B">
        <w:rPr>
          <w:rFonts w:cstheme="minorHAnsi"/>
        </w:rPr>
        <w:t>with</w:t>
      </w:r>
      <w:r w:rsidR="009C1031">
        <w:rPr>
          <w:rFonts w:cstheme="minorHAnsi"/>
        </w:rPr>
        <w:t xml:space="preserve"> age. </w:t>
      </w:r>
      <w:r w:rsidR="00510C32">
        <w:rPr>
          <w:rFonts w:cstheme="minorHAnsi"/>
        </w:rPr>
        <w:t>Second, high</w:t>
      </w:r>
      <w:r w:rsidR="00025F2B">
        <w:rPr>
          <w:rFonts w:cstheme="minorHAnsi"/>
        </w:rPr>
        <w:t>ly</w:t>
      </w:r>
      <w:r w:rsidR="00510C32">
        <w:rPr>
          <w:rFonts w:cstheme="minorHAnsi"/>
        </w:rPr>
        <w:t xml:space="preserve"> educated</w:t>
      </w:r>
      <w:r w:rsidR="00025F2B">
        <w:rPr>
          <w:rFonts w:cstheme="minorHAnsi"/>
        </w:rPr>
        <w:t xml:space="preserve"> women</w:t>
      </w:r>
      <w:r w:rsidR="00510C32">
        <w:rPr>
          <w:rFonts w:cstheme="minorHAnsi"/>
        </w:rPr>
        <w:t xml:space="preserve"> may have shorter birth intervals given that they have children later and have less time to reach desired family size</w:t>
      </w:r>
      <w:r w:rsidR="00025F2B">
        <w:rPr>
          <w:rFonts w:cstheme="minorHAnsi"/>
        </w:rPr>
        <w:t xml:space="preserve">, increasing the second birth </w:t>
      </w:r>
      <w:r w:rsidR="00A3314C">
        <w:rPr>
          <w:rFonts w:cstheme="minorHAnsi"/>
        </w:rPr>
        <w:t>rates</w:t>
      </w:r>
      <w:r w:rsidR="0048374C">
        <w:rPr>
          <w:rFonts w:cstheme="minorHAnsi"/>
        </w:rPr>
        <w:t xml:space="preserve">. </w:t>
      </w:r>
      <w:r w:rsidR="00510C32">
        <w:rPr>
          <w:rFonts w:cstheme="minorHAnsi"/>
        </w:rPr>
        <w:t>Third, high</w:t>
      </w:r>
      <w:r w:rsidR="00025F2B">
        <w:rPr>
          <w:rFonts w:cstheme="minorHAnsi"/>
        </w:rPr>
        <w:t>ly</w:t>
      </w:r>
      <w:r w:rsidR="00510C32">
        <w:rPr>
          <w:rFonts w:cstheme="minorHAnsi"/>
        </w:rPr>
        <w:t xml:space="preserve"> educated women who become mothers may be a select group and more likely to have a second child</w:t>
      </w:r>
      <w:r w:rsidR="0030641F">
        <w:rPr>
          <w:rFonts w:cstheme="minorHAnsi"/>
        </w:rPr>
        <w:t xml:space="preserve"> than low </w:t>
      </w:r>
      <w:r w:rsidR="00CE48B7">
        <w:rPr>
          <w:rFonts w:cstheme="minorHAnsi"/>
        </w:rPr>
        <w:t xml:space="preserve">or medium </w:t>
      </w:r>
      <w:r w:rsidR="0030641F">
        <w:rPr>
          <w:rFonts w:cstheme="minorHAnsi"/>
        </w:rPr>
        <w:t>educated mothers</w:t>
      </w:r>
      <w:r w:rsidR="00025F2B">
        <w:rPr>
          <w:rFonts w:cstheme="minorHAnsi"/>
        </w:rPr>
        <w:t xml:space="preserve"> who are less selected into motherhood</w:t>
      </w:r>
      <w:r w:rsidR="00A5643B">
        <w:rPr>
          <w:rFonts w:cstheme="minorHAnsi"/>
        </w:rPr>
        <w:t xml:space="preserve"> (Kreyenfeld, 2002)</w:t>
      </w:r>
      <w:r w:rsidR="0030641F">
        <w:rPr>
          <w:rFonts w:cstheme="minorHAnsi"/>
        </w:rPr>
        <w:t>.</w:t>
      </w:r>
    </w:p>
    <w:p w14:paraId="695E8BFC" w14:textId="10F7882C" w:rsidR="008C33C4" w:rsidRPr="008C33C4" w:rsidRDefault="008C33C4" w:rsidP="008C33C4">
      <w:pPr>
        <w:spacing w:before="120" w:after="0"/>
        <w:jc w:val="both"/>
        <w:rPr>
          <w:rFonts w:cstheme="minorHAnsi"/>
          <w:i/>
          <w:iCs/>
        </w:rPr>
      </w:pPr>
    </w:p>
    <w:p w14:paraId="62F716AF" w14:textId="5C319179" w:rsidR="008C33C4" w:rsidRPr="008C33C4" w:rsidRDefault="008C33C4" w:rsidP="008C33C4">
      <w:pPr>
        <w:spacing w:before="120" w:after="0"/>
        <w:jc w:val="both"/>
        <w:rPr>
          <w:rFonts w:cstheme="minorHAnsi"/>
          <w:i/>
          <w:iCs/>
        </w:rPr>
      </w:pPr>
    </w:p>
    <w:p w14:paraId="4C225E1C" w14:textId="032FAC7F" w:rsidR="00C25056" w:rsidRPr="00E64A26" w:rsidRDefault="008C33C4" w:rsidP="00C25056">
      <w:pPr>
        <w:spacing w:before="120" w:after="0"/>
        <w:jc w:val="both"/>
        <w:rPr>
          <w:rFonts w:cstheme="minorHAnsi"/>
          <w:i/>
          <w:iCs/>
        </w:rPr>
      </w:pPr>
      <w:r w:rsidRPr="008C33C4">
        <w:rPr>
          <w:rFonts w:cstheme="minorHAnsi"/>
          <w:i/>
          <w:iCs/>
          <w:noProof/>
        </w:rPr>
        <w:drawing>
          <wp:anchor distT="0" distB="0" distL="114300" distR="114300" simplePos="0" relativeHeight="251936768" behindDoc="0" locked="0" layoutInCell="1" allowOverlap="1" wp14:anchorId="3CCEC20C" wp14:editId="419E40E7">
            <wp:simplePos x="0" y="0"/>
            <wp:positionH relativeFrom="column">
              <wp:posOffset>3017276</wp:posOffset>
            </wp:positionH>
            <wp:positionV relativeFrom="paragraph">
              <wp:posOffset>328295</wp:posOffset>
            </wp:positionV>
            <wp:extent cx="2938145" cy="1504950"/>
            <wp:effectExtent l="0" t="0" r="0" b="0"/>
            <wp:wrapSquare wrapText="bothSides"/>
            <wp:docPr id="577414892" name="Picture 58" descr="A graph showing the number of years in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14892" name="Picture 58" descr="A graph showing the number of years in the year&#10;&#10;Description automatically generated with medium confidenc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59" t="1472" r="717" b="1811"/>
                    <a:stretch/>
                  </pic:blipFill>
                  <pic:spPr bwMode="auto">
                    <a:xfrm>
                      <a:off x="0" y="0"/>
                      <a:ext cx="2938145"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3C4">
        <w:rPr>
          <w:rFonts w:cstheme="minorHAnsi"/>
          <w:i/>
          <w:iCs/>
          <w:noProof/>
        </w:rPr>
        <w:drawing>
          <wp:anchor distT="0" distB="0" distL="114300" distR="114300" simplePos="0" relativeHeight="251937792" behindDoc="0" locked="0" layoutInCell="1" allowOverlap="1" wp14:anchorId="5DD90340" wp14:editId="051831AA">
            <wp:simplePos x="0" y="0"/>
            <wp:positionH relativeFrom="margin">
              <wp:posOffset>6789</wp:posOffset>
            </wp:positionH>
            <wp:positionV relativeFrom="paragraph">
              <wp:posOffset>299965</wp:posOffset>
            </wp:positionV>
            <wp:extent cx="2933065" cy="1446530"/>
            <wp:effectExtent l="0" t="0" r="635" b="1270"/>
            <wp:wrapSquare wrapText="bothSides"/>
            <wp:docPr id="1746711834" name="Picture 60" descr="A graph showing the number of years in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11834" name="Picture 60" descr="A graph showing the number of years in the year&#10;&#10;Description automatically generated with medium confide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36" t="737" r="472" b="1805"/>
                    <a:stretch/>
                  </pic:blipFill>
                  <pic:spPr bwMode="auto">
                    <a:xfrm>
                      <a:off x="0" y="0"/>
                      <a:ext cx="2933065"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056">
        <w:rPr>
          <w:rFonts w:cstheme="minorHAnsi"/>
          <w:i/>
          <w:iCs/>
        </w:rPr>
        <w:t xml:space="preserve">            </w:t>
      </w:r>
      <w:r w:rsidR="00C25056">
        <w:rPr>
          <w:rFonts w:cstheme="minorHAnsi"/>
          <w:i/>
          <w:iCs/>
        </w:rPr>
        <w:tab/>
      </w:r>
      <w:r w:rsidR="00C25056">
        <w:rPr>
          <w:rFonts w:cstheme="minorHAnsi"/>
          <w:i/>
          <w:iCs/>
        </w:rPr>
        <w:tab/>
        <w:t>England and Wales</w:t>
      </w:r>
      <w:r w:rsidR="00C25056">
        <w:rPr>
          <w:rFonts w:cstheme="minorHAnsi"/>
          <w:i/>
          <w:iCs/>
        </w:rPr>
        <w:tab/>
      </w:r>
      <w:r w:rsidR="00C25056">
        <w:rPr>
          <w:rFonts w:cstheme="minorHAnsi"/>
          <w:i/>
          <w:iCs/>
        </w:rPr>
        <w:tab/>
      </w:r>
      <w:r w:rsidR="00C25056">
        <w:rPr>
          <w:rFonts w:cstheme="minorHAnsi"/>
          <w:i/>
          <w:iCs/>
        </w:rPr>
        <w:tab/>
      </w:r>
      <w:r w:rsidR="00C25056">
        <w:rPr>
          <w:rFonts w:cstheme="minorHAnsi"/>
          <w:i/>
          <w:iCs/>
        </w:rPr>
        <w:tab/>
      </w:r>
      <w:r w:rsidR="00C25056">
        <w:rPr>
          <w:rFonts w:cstheme="minorHAnsi"/>
          <w:i/>
          <w:iCs/>
        </w:rPr>
        <w:tab/>
        <w:t>Scotland</w:t>
      </w:r>
      <w:r w:rsidR="00C25056">
        <w:rPr>
          <w:rFonts w:cstheme="minorHAnsi"/>
          <w:i/>
          <w:iCs/>
        </w:rPr>
        <w:tab/>
      </w:r>
      <w:r w:rsidR="00C25056">
        <w:rPr>
          <w:rFonts w:cstheme="minorHAnsi"/>
          <w:i/>
          <w:iCs/>
        </w:rPr>
        <w:tab/>
      </w:r>
      <w:r w:rsidR="00C25056">
        <w:rPr>
          <w:rFonts w:cstheme="minorHAnsi"/>
          <w:i/>
          <w:iCs/>
        </w:rPr>
        <w:tab/>
      </w:r>
      <w:r w:rsidR="00C25056">
        <w:rPr>
          <w:rFonts w:cstheme="minorHAnsi"/>
          <w:i/>
          <w:iCs/>
        </w:rPr>
        <w:tab/>
      </w:r>
    </w:p>
    <w:p w14:paraId="19D3B045" w14:textId="1589DC98" w:rsidR="003E59FC" w:rsidRDefault="003E59FC" w:rsidP="00DF55E3">
      <w:pPr>
        <w:spacing w:after="0"/>
        <w:jc w:val="both"/>
        <w:rPr>
          <w:sz w:val="18"/>
        </w:rPr>
      </w:pPr>
      <w:r w:rsidRPr="00C25056">
        <w:rPr>
          <w:sz w:val="18"/>
        </w:rPr>
        <w:t>Figure 14. Relative second birth rates in Britain by education, 1990-201</w:t>
      </w:r>
      <w:r w:rsidR="00C25056" w:rsidRPr="00C25056">
        <w:rPr>
          <w:sz w:val="18"/>
        </w:rPr>
        <w:t>7</w:t>
      </w:r>
      <w:r w:rsidRPr="00C25056">
        <w:rPr>
          <w:sz w:val="18"/>
        </w:rPr>
        <w:t xml:space="preserve">. Adjusted for time since first birth and women’s age at first birth. </w:t>
      </w:r>
    </w:p>
    <w:p w14:paraId="017E1EB5" w14:textId="29074836" w:rsidR="005E4F6B" w:rsidRPr="00E31E8D" w:rsidRDefault="005E4F6B" w:rsidP="005E4F6B">
      <w:pPr>
        <w:spacing w:after="0"/>
        <w:rPr>
          <w:sz w:val="18"/>
        </w:rPr>
      </w:pPr>
      <w:r>
        <w:rPr>
          <w:sz w:val="18"/>
        </w:rPr>
        <w:t>Notes: Reference group: Low educated, 2000-</w:t>
      </w:r>
      <w:r w:rsidRPr="00DA3DC1">
        <w:rPr>
          <w:sz w:val="18"/>
        </w:rPr>
        <w:t>0</w:t>
      </w:r>
      <w:r>
        <w:rPr>
          <w:sz w:val="18"/>
        </w:rPr>
        <w:t xml:space="preserve">4 for each country; 95% </w:t>
      </w:r>
      <w:r w:rsidR="00115391">
        <w:rPr>
          <w:sz w:val="18"/>
        </w:rPr>
        <w:t>C</w:t>
      </w:r>
      <w:r>
        <w:rPr>
          <w:sz w:val="18"/>
        </w:rPr>
        <w:t>Is.</w:t>
      </w:r>
    </w:p>
    <w:p w14:paraId="0433B083" w14:textId="2C27296F" w:rsidR="00614855" w:rsidRDefault="003E59FC" w:rsidP="003E59FC">
      <w:pPr>
        <w:jc w:val="both"/>
        <w:rPr>
          <w:rFonts w:cstheme="minorHAnsi"/>
        </w:rPr>
      </w:pPr>
      <w:r w:rsidRPr="00676ACE">
        <w:rPr>
          <w:rFonts w:cstheme="minorHAnsi"/>
          <w:sz w:val="18"/>
          <w:szCs w:val="18"/>
        </w:rPr>
        <w:t>Source: Authors’ calculations using ON</w:t>
      </w:r>
      <w:r w:rsidR="00C25056">
        <w:rPr>
          <w:rFonts w:cstheme="minorHAnsi"/>
          <w:sz w:val="18"/>
          <w:szCs w:val="18"/>
        </w:rPr>
        <w:t>S</w:t>
      </w:r>
      <w:r w:rsidRPr="00676ACE">
        <w:rPr>
          <w:rFonts w:cstheme="minorHAnsi"/>
          <w:sz w:val="18"/>
          <w:szCs w:val="18"/>
        </w:rPr>
        <w:t xml:space="preserve"> LS and SLS.</w:t>
      </w:r>
    </w:p>
    <w:p w14:paraId="3CE6AD26" w14:textId="0042F3C7" w:rsidR="003E59FC" w:rsidRDefault="0030641F" w:rsidP="0030641F">
      <w:pPr>
        <w:jc w:val="both"/>
        <w:rPr>
          <w:rFonts w:cstheme="minorHAnsi"/>
        </w:rPr>
      </w:pPr>
      <w:r>
        <w:rPr>
          <w:rFonts w:cstheme="minorHAnsi"/>
        </w:rPr>
        <w:t>To test the role of age at childbearing</w:t>
      </w:r>
      <w:r w:rsidR="009603BB">
        <w:rPr>
          <w:rFonts w:cstheme="minorHAnsi"/>
        </w:rPr>
        <w:t>,</w:t>
      </w:r>
      <w:r>
        <w:rPr>
          <w:rFonts w:cstheme="minorHAnsi"/>
        </w:rPr>
        <w:t xml:space="preserve"> we compared second-birth rates with and without adjusting for age at first birth. Once we adjust the rates for age at first birth</w:t>
      </w:r>
      <w:r w:rsidR="00115391">
        <w:rPr>
          <w:rFonts w:cstheme="minorHAnsi"/>
        </w:rPr>
        <w:t>,</w:t>
      </w:r>
      <w:r>
        <w:rPr>
          <w:rFonts w:cstheme="minorHAnsi"/>
        </w:rPr>
        <w:t xml:space="preserve"> the differences between the groups increase by a half</w:t>
      </w:r>
      <w:r w:rsidR="009603BB">
        <w:rPr>
          <w:rFonts w:cstheme="minorHAnsi"/>
        </w:rPr>
        <w:t>,</w:t>
      </w:r>
      <w:r>
        <w:rPr>
          <w:rFonts w:cstheme="minorHAnsi"/>
        </w:rPr>
        <w:t xml:space="preserve"> suggesting that a significant portion of high</w:t>
      </w:r>
      <w:r w:rsidR="009603BB">
        <w:rPr>
          <w:rFonts w:cstheme="minorHAnsi"/>
        </w:rPr>
        <w:t>er</w:t>
      </w:r>
      <w:r>
        <w:rPr>
          <w:rFonts w:cstheme="minorHAnsi"/>
        </w:rPr>
        <w:t xml:space="preserve"> second-birth rates among </w:t>
      </w:r>
      <w:r w:rsidR="009603BB">
        <w:rPr>
          <w:rFonts w:cstheme="minorHAnsi"/>
        </w:rPr>
        <w:t xml:space="preserve">the </w:t>
      </w:r>
      <w:r>
        <w:rPr>
          <w:rFonts w:cstheme="minorHAnsi"/>
        </w:rPr>
        <w:t>high</w:t>
      </w:r>
      <w:r w:rsidR="009603BB">
        <w:rPr>
          <w:rFonts w:cstheme="minorHAnsi"/>
        </w:rPr>
        <w:t>l</w:t>
      </w:r>
      <w:r w:rsidR="00A3314C">
        <w:rPr>
          <w:rFonts w:cstheme="minorHAnsi"/>
        </w:rPr>
        <w:t>y</w:t>
      </w:r>
      <w:r>
        <w:rPr>
          <w:rFonts w:cstheme="minorHAnsi"/>
        </w:rPr>
        <w:t xml:space="preserve"> educated </w:t>
      </w:r>
      <w:r w:rsidR="009603BB">
        <w:rPr>
          <w:rFonts w:cstheme="minorHAnsi"/>
        </w:rPr>
        <w:t>is attributable</w:t>
      </w:r>
      <w:r>
        <w:rPr>
          <w:rFonts w:cstheme="minorHAnsi"/>
        </w:rPr>
        <w:t xml:space="preserve"> to the fact that they have children in (</w:t>
      </w:r>
      <w:r w:rsidR="009603BB">
        <w:rPr>
          <w:rFonts w:cstheme="minorHAnsi"/>
        </w:rPr>
        <w:t>older</w:t>
      </w:r>
      <w:r>
        <w:rPr>
          <w:rFonts w:cstheme="minorHAnsi"/>
        </w:rPr>
        <w:t>) ages when fertility levels are low</w:t>
      </w:r>
      <w:r w:rsidR="00A3314C">
        <w:rPr>
          <w:rFonts w:cstheme="minorHAnsi"/>
        </w:rPr>
        <w:t xml:space="preserve"> (e.g. due to lower fecundity)</w:t>
      </w:r>
      <w:r>
        <w:rPr>
          <w:rFonts w:cstheme="minorHAnsi"/>
        </w:rPr>
        <w:t xml:space="preserve">. However, our further analysis revealed that they have relatively high second-birth rates even without adjusting for age at first birth. What is the reason </w:t>
      </w:r>
      <w:r w:rsidR="00A3314C">
        <w:rPr>
          <w:rFonts w:cstheme="minorHAnsi"/>
        </w:rPr>
        <w:t>–</w:t>
      </w:r>
      <w:r>
        <w:rPr>
          <w:rFonts w:cstheme="minorHAnsi"/>
        </w:rPr>
        <w:t xml:space="preserve"> the timing of second births, i.e. </w:t>
      </w:r>
      <w:r w:rsidR="00CE48B7">
        <w:rPr>
          <w:rFonts w:cstheme="minorHAnsi"/>
        </w:rPr>
        <w:t xml:space="preserve">shorter </w:t>
      </w:r>
      <w:r>
        <w:rPr>
          <w:rFonts w:cstheme="minorHAnsi"/>
        </w:rPr>
        <w:t xml:space="preserve">birth intervals or the higher likelihood of having a second child? Figure 15 shows second birth rates by duration since first birth and education and period. For England and Wales, we see that </w:t>
      </w:r>
      <w:r w:rsidR="003E59FC">
        <w:rPr>
          <w:rFonts w:cstheme="minorHAnsi"/>
        </w:rPr>
        <w:t xml:space="preserve">for all three </w:t>
      </w:r>
      <w:r w:rsidR="000B32AC">
        <w:rPr>
          <w:rFonts w:cstheme="minorHAnsi"/>
        </w:rPr>
        <w:t xml:space="preserve">educational </w:t>
      </w:r>
      <w:r w:rsidR="003E59FC">
        <w:rPr>
          <w:rFonts w:cstheme="minorHAnsi"/>
        </w:rPr>
        <w:t>groups</w:t>
      </w:r>
      <w:r w:rsidR="00115391">
        <w:rPr>
          <w:rFonts w:cstheme="minorHAnsi"/>
        </w:rPr>
        <w:t>,</w:t>
      </w:r>
      <w:r w:rsidR="003E59FC">
        <w:rPr>
          <w:rFonts w:cstheme="minorHAnsi"/>
        </w:rPr>
        <w:t xml:space="preserve"> </w:t>
      </w:r>
      <w:r>
        <w:rPr>
          <w:rFonts w:cstheme="minorHAnsi"/>
        </w:rPr>
        <w:t>second-birth rates</w:t>
      </w:r>
      <w:r w:rsidR="003E59FC">
        <w:rPr>
          <w:rFonts w:cstheme="minorHAnsi"/>
        </w:rPr>
        <w:t xml:space="preserve"> follow a rising-falling patter</w:t>
      </w:r>
      <w:r w:rsidR="00CE48B7">
        <w:rPr>
          <w:rFonts w:cstheme="minorHAnsi"/>
        </w:rPr>
        <w:t>n</w:t>
      </w:r>
      <w:r w:rsidR="003E59FC">
        <w:rPr>
          <w:rFonts w:cstheme="minorHAnsi"/>
        </w:rPr>
        <w:t>:</w:t>
      </w:r>
      <w:r>
        <w:rPr>
          <w:rFonts w:cstheme="minorHAnsi"/>
        </w:rPr>
        <w:t xml:space="preserve"> </w:t>
      </w:r>
      <w:r w:rsidR="003E59FC">
        <w:rPr>
          <w:rFonts w:cstheme="minorHAnsi"/>
        </w:rPr>
        <w:t>they increase</w:t>
      </w:r>
      <w:r w:rsidR="005826FF">
        <w:rPr>
          <w:rFonts w:cstheme="minorHAnsi"/>
        </w:rPr>
        <w:t xml:space="preserve"> </w:t>
      </w:r>
      <w:r w:rsidR="003E59FC">
        <w:rPr>
          <w:rFonts w:cstheme="minorHAnsi"/>
        </w:rPr>
        <w:t xml:space="preserve">and are </w:t>
      </w:r>
      <w:r>
        <w:rPr>
          <w:rFonts w:cstheme="minorHAnsi"/>
        </w:rPr>
        <w:t>the highest</w:t>
      </w:r>
      <w:r w:rsidR="003E59FC">
        <w:rPr>
          <w:rFonts w:cstheme="minorHAnsi"/>
        </w:rPr>
        <w:t xml:space="preserve"> two to four years since </w:t>
      </w:r>
      <w:r w:rsidR="00B65420">
        <w:rPr>
          <w:rFonts w:cstheme="minorHAnsi"/>
        </w:rPr>
        <w:t xml:space="preserve">first </w:t>
      </w:r>
      <w:r w:rsidR="003E59FC">
        <w:rPr>
          <w:rFonts w:cstheme="minorHAnsi"/>
        </w:rPr>
        <w:t>birth and thereafter decline.  However, there are some differe</w:t>
      </w:r>
      <w:r w:rsidR="003D085E">
        <w:rPr>
          <w:rFonts w:cstheme="minorHAnsi"/>
        </w:rPr>
        <w:t>n</w:t>
      </w:r>
      <w:r w:rsidR="003E59FC">
        <w:rPr>
          <w:rFonts w:cstheme="minorHAnsi"/>
        </w:rPr>
        <w:t>ces across the groups. Second-birth rates are elevated between two to fou</w:t>
      </w:r>
      <w:r w:rsidR="003D085E">
        <w:rPr>
          <w:rFonts w:cstheme="minorHAnsi"/>
        </w:rPr>
        <w:t>r</w:t>
      </w:r>
      <w:r w:rsidR="003E59FC">
        <w:rPr>
          <w:rFonts w:cstheme="minorHAnsi"/>
        </w:rPr>
        <w:t xml:space="preserve"> year</w:t>
      </w:r>
      <w:r w:rsidR="003D085E">
        <w:rPr>
          <w:rFonts w:cstheme="minorHAnsi"/>
        </w:rPr>
        <w:t>s</w:t>
      </w:r>
      <w:r w:rsidR="003E59FC">
        <w:rPr>
          <w:rFonts w:cstheme="minorHAnsi"/>
        </w:rPr>
        <w:t xml:space="preserve"> since first birth among high</w:t>
      </w:r>
      <w:r w:rsidR="00DF1887">
        <w:rPr>
          <w:rFonts w:cstheme="minorHAnsi"/>
        </w:rPr>
        <w:t>ly</w:t>
      </w:r>
      <w:r w:rsidR="003E59FC">
        <w:rPr>
          <w:rFonts w:cstheme="minorHAnsi"/>
        </w:rPr>
        <w:t xml:space="preserve"> educated women</w:t>
      </w:r>
      <w:r w:rsidR="00DF1887">
        <w:rPr>
          <w:rFonts w:cstheme="minorHAnsi"/>
        </w:rPr>
        <w:t>,</w:t>
      </w:r>
      <w:r w:rsidR="003E59FC">
        <w:rPr>
          <w:rFonts w:cstheme="minorHAnsi"/>
        </w:rPr>
        <w:t xml:space="preserve"> suggesti</w:t>
      </w:r>
      <w:r w:rsidR="00CE48B7">
        <w:rPr>
          <w:rFonts w:cstheme="minorHAnsi"/>
        </w:rPr>
        <w:t>ng</w:t>
      </w:r>
      <w:r w:rsidR="003E59FC">
        <w:rPr>
          <w:rFonts w:cstheme="minorHAnsi"/>
        </w:rPr>
        <w:t xml:space="preserve"> that </w:t>
      </w:r>
      <w:r w:rsidR="003D085E">
        <w:rPr>
          <w:rFonts w:cstheme="minorHAnsi"/>
        </w:rPr>
        <w:t xml:space="preserve">they do have shorter birth intervals than medium and low educated women. This corresponds to </w:t>
      </w:r>
      <w:r w:rsidR="00982832">
        <w:rPr>
          <w:rFonts w:cstheme="minorHAnsi"/>
        </w:rPr>
        <w:t xml:space="preserve">expectations – </w:t>
      </w:r>
      <w:r w:rsidR="003D085E">
        <w:rPr>
          <w:rFonts w:cstheme="minorHAnsi"/>
        </w:rPr>
        <w:t xml:space="preserve">they have less time to achieve </w:t>
      </w:r>
      <w:r w:rsidR="00D75D4F">
        <w:rPr>
          <w:rFonts w:cstheme="minorHAnsi"/>
        </w:rPr>
        <w:t xml:space="preserve">a </w:t>
      </w:r>
      <w:r w:rsidR="003D085E">
        <w:rPr>
          <w:rFonts w:cstheme="minorHAnsi"/>
        </w:rPr>
        <w:t>desired family size</w:t>
      </w:r>
      <w:r w:rsidR="0048374C">
        <w:rPr>
          <w:rFonts w:cstheme="minorHAnsi"/>
        </w:rPr>
        <w:t xml:space="preserve"> </w:t>
      </w:r>
      <w:sdt>
        <w:sdtPr>
          <w:rPr>
            <w:rFonts w:cstheme="minorHAnsi"/>
            <w:color w:val="000000"/>
          </w:rPr>
          <w:tag w:val="MENDELEY_CITATION_v3_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"/>
          <w:id w:val="-672332709"/>
          <w:placeholder>
            <w:docPart w:val="DefaultPlaceholder_-1854013440"/>
          </w:placeholder>
        </w:sdtPr>
        <w:sdtEndPr/>
        <w:sdtContent>
          <w:r w:rsidR="008F1E64" w:rsidRPr="008F1E64">
            <w:rPr>
              <w:rFonts w:eastAsia="Times New Roman"/>
              <w:color w:val="000000"/>
            </w:rPr>
            <w:t>(Rendall &amp; Smallwood, 2003)</w:t>
          </w:r>
        </w:sdtContent>
      </w:sdt>
      <w:r w:rsidR="003D085E">
        <w:rPr>
          <w:rFonts w:cstheme="minorHAnsi"/>
        </w:rPr>
        <w:t>. At all other duration</w:t>
      </w:r>
      <w:r w:rsidR="00CE48B7">
        <w:rPr>
          <w:rFonts w:cstheme="minorHAnsi"/>
        </w:rPr>
        <w:t>s</w:t>
      </w:r>
      <w:r w:rsidR="003D085E">
        <w:rPr>
          <w:rFonts w:cstheme="minorHAnsi"/>
        </w:rPr>
        <w:t xml:space="preserve"> their second-birth rates are relatively </w:t>
      </w:r>
      <w:proofErr w:type="gramStart"/>
      <w:r w:rsidR="003D085E">
        <w:rPr>
          <w:rFonts w:cstheme="minorHAnsi"/>
        </w:rPr>
        <w:t>similar to</w:t>
      </w:r>
      <w:proofErr w:type="gramEnd"/>
      <w:r w:rsidR="003D085E">
        <w:rPr>
          <w:rFonts w:cstheme="minorHAnsi"/>
        </w:rPr>
        <w:t xml:space="preserve"> those of medium and low educated. Briefly, second-birth rates for high</w:t>
      </w:r>
      <w:r w:rsidR="00115391">
        <w:rPr>
          <w:rFonts w:cstheme="minorHAnsi"/>
        </w:rPr>
        <w:t>ly</w:t>
      </w:r>
      <w:r w:rsidR="003D085E">
        <w:rPr>
          <w:rFonts w:cstheme="minorHAnsi"/>
        </w:rPr>
        <w:t xml:space="preserve"> educated women are higher also because of shorter birth intervals, although there seems to also</w:t>
      </w:r>
      <w:r w:rsidR="00115391">
        <w:rPr>
          <w:rFonts w:cstheme="minorHAnsi"/>
        </w:rPr>
        <w:t xml:space="preserve"> be</w:t>
      </w:r>
      <w:r w:rsidR="003D085E">
        <w:rPr>
          <w:rFonts w:cstheme="minorHAnsi"/>
        </w:rPr>
        <w:t xml:space="preserve"> a selection effect, i.e. high</w:t>
      </w:r>
      <w:r w:rsidR="00381BB2">
        <w:rPr>
          <w:rFonts w:cstheme="minorHAnsi"/>
        </w:rPr>
        <w:t>ly</w:t>
      </w:r>
      <w:r w:rsidR="003D085E">
        <w:rPr>
          <w:rFonts w:cstheme="minorHAnsi"/>
        </w:rPr>
        <w:t xml:space="preserve"> educated mother</w:t>
      </w:r>
      <w:r w:rsidR="00381BB2">
        <w:rPr>
          <w:rFonts w:cstheme="minorHAnsi"/>
        </w:rPr>
        <w:t>s</w:t>
      </w:r>
      <w:r w:rsidR="003D085E">
        <w:rPr>
          <w:rFonts w:cstheme="minorHAnsi"/>
        </w:rPr>
        <w:t xml:space="preserve"> are more likely to have a second child than medium and low educated mothers</w:t>
      </w:r>
      <w:r w:rsidR="006150B0">
        <w:rPr>
          <w:rFonts w:cstheme="minorHAnsi"/>
        </w:rPr>
        <w:t xml:space="preserve"> (Kravdal 2001)</w:t>
      </w:r>
      <w:r w:rsidR="003D085E">
        <w:rPr>
          <w:rFonts w:cstheme="minorHAnsi"/>
        </w:rPr>
        <w:t xml:space="preserve">. </w:t>
      </w:r>
    </w:p>
    <w:p w14:paraId="671AF9F4" w14:textId="77777777" w:rsidR="00CB4B32" w:rsidRDefault="00CB4B32" w:rsidP="00CB4B32">
      <w:pPr>
        <w:ind w:left="2880" w:firstLine="720"/>
        <w:jc w:val="both"/>
        <w:rPr>
          <w:rFonts w:cstheme="minorHAnsi"/>
          <w:i/>
          <w:iCs/>
        </w:rPr>
      </w:pPr>
    </w:p>
    <w:p w14:paraId="426F0064" w14:textId="320B8805" w:rsidR="003E59FC" w:rsidRPr="00CB4B32" w:rsidRDefault="00CB4B32" w:rsidP="00CB4B32">
      <w:pPr>
        <w:ind w:left="2880" w:firstLine="720"/>
        <w:jc w:val="both"/>
        <w:rPr>
          <w:b/>
          <w:bCs/>
          <w:noProof/>
        </w:rPr>
      </w:pPr>
      <w:r w:rsidRPr="00CB4B32">
        <w:rPr>
          <w:b/>
          <w:bCs/>
          <w:noProof/>
        </w:rPr>
        <w:lastRenderedPageBreak/>
        <w:drawing>
          <wp:anchor distT="0" distB="0" distL="114300" distR="114300" simplePos="0" relativeHeight="251939840" behindDoc="0" locked="0" layoutInCell="1" allowOverlap="1" wp14:anchorId="648E641F" wp14:editId="3A567ACC">
            <wp:simplePos x="0" y="0"/>
            <wp:positionH relativeFrom="margin">
              <wp:posOffset>44450</wp:posOffset>
            </wp:positionH>
            <wp:positionV relativeFrom="paragraph">
              <wp:posOffset>240665</wp:posOffset>
            </wp:positionV>
            <wp:extent cx="5962650" cy="1956435"/>
            <wp:effectExtent l="0" t="0" r="0" b="5715"/>
            <wp:wrapSquare wrapText="bothSides"/>
            <wp:docPr id="2051532786" name="Picture 64" descr="A graph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32786" name="Picture 64" descr="A graph on a white shee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44" t="1331" r="287" b="963"/>
                    <a:stretch/>
                  </pic:blipFill>
                  <pic:spPr bwMode="auto">
                    <a:xfrm>
                      <a:off x="0" y="0"/>
                      <a:ext cx="5962650" cy="195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i/>
          <w:iCs/>
        </w:rPr>
        <w:t xml:space="preserve">        </w:t>
      </w:r>
      <w:r w:rsidR="005826FF">
        <w:rPr>
          <w:rFonts w:cstheme="minorHAnsi"/>
          <w:i/>
          <w:iCs/>
        </w:rPr>
        <w:t>England and Wales</w:t>
      </w:r>
      <w:r w:rsidR="005826FF" w:rsidRPr="008D1568">
        <w:rPr>
          <w:b/>
          <w:bCs/>
          <w:noProof/>
        </w:rPr>
        <w:t xml:space="preserve"> </w:t>
      </w:r>
    </w:p>
    <w:p w14:paraId="6BACFE44" w14:textId="1F63CA1B" w:rsidR="006B0AE6" w:rsidRDefault="006B0AE6" w:rsidP="006B0AE6">
      <w:pPr>
        <w:spacing w:after="0"/>
        <w:jc w:val="both"/>
        <w:rPr>
          <w:sz w:val="18"/>
          <w:szCs w:val="18"/>
        </w:rPr>
      </w:pPr>
    </w:p>
    <w:p w14:paraId="49287385" w14:textId="19C56584" w:rsidR="005826FF" w:rsidRDefault="005826FF" w:rsidP="006B0AE6">
      <w:pPr>
        <w:spacing w:after="0"/>
        <w:jc w:val="both"/>
        <w:rPr>
          <w:sz w:val="18"/>
          <w:szCs w:val="18"/>
        </w:rPr>
      </w:pPr>
    </w:p>
    <w:p w14:paraId="3CC70FB3" w14:textId="7B2A7F38" w:rsidR="005826FF" w:rsidRDefault="00CB4B32" w:rsidP="00CB4B32">
      <w:pPr>
        <w:spacing w:after="0"/>
        <w:ind w:left="3600"/>
        <w:rPr>
          <w:sz w:val="18"/>
          <w:szCs w:val="18"/>
        </w:rPr>
      </w:pPr>
      <w:r w:rsidRPr="008C33C4">
        <w:rPr>
          <w:noProof/>
          <w:sz w:val="18"/>
        </w:rPr>
        <w:drawing>
          <wp:anchor distT="0" distB="0" distL="114300" distR="114300" simplePos="0" relativeHeight="251938816" behindDoc="0" locked="0" layoutInCell="1" allowOverlap="1" wp14:anchorId="15B37C3B" wp14:editId="47777D07">
            <wp:simplePos x="0" y="0"/>
            <wp:positionH relativeFrom="margin">
              <wp:align>left</wp:align>
            </wp:positionH>
            <wp:positionV relativeFrom="paragraph">
              <wp:posOffset>296545</wp:posOffset>
            </wp:positionV>
            <wp:extent cx="6064250" cy="1910080"/>
            <wp:effectExtent l="0" t="0" r="0" b="0"/>
            <wp:wrapSquare wrapText="bothSides"/>
            <wp:docPr id="1906076766" name="Picture 6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76766" name="Picture 62" descr="A graph of a graph&#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2" t="665" r="287" b="962"/>
                    <a:stretch/>
                  </pic:blipFill>
                  <pic:spPr bwMode="auto">
                    <a:xfrm>
                      <a:off x="0" y="0"/>
                      <a:ext cx="6064250" cy="191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rPr>
        <w:t xml:space="preserve">              </w:t>
      </w:r>
      <w:r w:rsidR="005826FF" w:rsidRPr="00DF55E3">
        <w:rPr>
          <w:i/>
        </w:rPr>
        <w:t>Scotland</w:t>
      </w:r>
    </w:p>
    <w:p w14:paraId="53DC398E" w14:textId="3D949370" w:rsidR="005826FF" w:rsidRDefault="005826FF" w:rsidP="00DF55E3">
      <w:pPr>
        <w:spacing w:after="0"/>
        <w:jc w:val="both"/>
        <w:rPr>
          <w:sz w:val="18"/>
        </w:rPr>
      </w:pPr>
      <w:bookmarkStart w:id="6" w:name="_Hlk152836396"/>
    </w:p>
    <w:p w14:paraId="6A8A98AB" w14:textId="6F68F75A" w:rsidR="006B0AE6" w:rsidRPr="0002270C" w:rsidRDefault="006B0AE6" w:rsidP="00DF55E3">
      <w:pPr>
        <w:spacing w:after="0"/>
        <w:jc w:val="both"/>
        <w:rPr>
          <w:sz w:val="18"/>
        </w:rPr>
      </w:pPr>
      <w:r w:rsidRPr="0002270C">
        <w:rPr>
          <w:sz w:val="18"/>
        </w:rPr>
        <w:t xml:space="preserve">Figure 15. </w:t>
      </w:r>
      <w:r w:rsidR="005A31BA">
        <w:rPr>
          <w:sz w:val="18"/>
        </w:rPr>
        <w:t>Relative s</w:t>
      </w:r>
      <w:r w:rsidRPr="0002270C">
        <w:rPr>
          <w:sz w:val="18"/>
        </w:rPr>
        <w:t>econd birth rates in Britain by education and time since first birth, 1990-201</w:t>
      </w:r>
      <w:r w:rsidR="0002270C">
        <w:rPr>
          <w:sz w:val="18"/>
        </w:rPr>
        <w:t>7</w:t>
      </w:r>
      <w:r w:rsidRPr="0002270C">
        <w:rPr>
          <w:sz w:val="18"/>
        </w:rPr>
        <w:t>. Adjusted for women’s age at first birth</w:t>
      </w:r>
      <w:r w:rsidR="00B70C85" w:rsidRPr="0002270C">
        <w:rPr>
          <w:sz w:val="18"/>
        </w:rPr>
        <w:t>.</w:t>
      </w:r>
    </w:p>
    <w:p w14:paraId="7B19C3AA" w14:textId="2470D280" w:rsidR="0002270C" w:rsidRPr="00DF55E3" w:rsidRDefault="0002270C" w:rsidP="0002270C">
      <w:pPr>
        <w:spacing w:after="0"/>
        <w:rPr>
          <w:sz w:val="18"/>
        </w:rPr>
      </w:pPr>
      <w:r>
        <w:rPr>
          <w:sz w:val="18"/>
        </w:rPr>
        <w:t xml:space="preserve">Notes: Reference group: Low educated, duration </w:t>
      </w:r>
      <w:r w:rsidRPr="0002270C">
        <w:rPr>
          <w:rFonts w:cstheme="minorHAnsi"/>
          <w:sz w:val="18"/>
          <w:szCs w:val="18"/>
        </w:rPr>
        <w:t>2-4</w:t>
      </w:r>
      <w:r>
        <w:rPr>
          <w:rFonts w:cstheme="minorHAnsi"/>
          <w:sz w:val="18"/>
          <w:szCs w:val="18"/>
        </w:rPr>
        <w:t xml:space="preserve">, </w:t>
      </w:r>
      <w:r>
        <w:rPr>
          <w:sz w:val="18"/>
        </w:rPr>
        <w:t>2000-</w:t>
      </w:r>
      <w:r w:rsidRPr="00DA3DC1">
        <w:rPr>
          <w:sz w:val="18"/>
        </w:rPr>
        <w:t>0</w:t>
      </w:r>
      <w:r>
        <w:rPr>
          <w:sz w:val="18"/>
        </w:rPr>
        <w:t xml:space="preserve">9 for each country; 95% </w:t>
      </w:r>
      <w:r w:rsidR="00115391">
        <w:rPr>
          <w:sz w:val="18"/>
        </w:rPr>
        <w:t>C</w:t>
      </w:r>
      <w:r>
        <w:rPr>
          <w:sz w:val="18"/>
        </w:rPr>
        <w:t>Is.</w:t>
      </w:r>
    </w:p>
    <w:p w14:paraId="620FD03B" w14:textId="393D715A" w:rsidR="006B0AE6" w:rsidRDefault="006B0AE6" w:rsidP="006B0AE6">
      <w:pPr>
        <w:spacing w:after="0"/>
        <w:jc w:val="both"/>
        <w:rPr>
          <w:rFonts w:cstheme="minorHAnsi"/>
          <w:sz w:val="18"/>
          <w:szCs w:val="18"/>
        </w:rPr>
      </w:pPr>
      <w:r w:rsidRPr="00F47A7F">
        <w:rPr>
          <w:rFonts w:cstheme="minorHAnsi"/>
          <w:sz w:val="18"/>
          <w:szCs w:val="18"/>
        </w:rPr>
        <w:t>Source: Authors’ calculations using ON</w:t>
      </w:r>
      <w:r w:rsidR="0002270C">
        <w:rPr>
          <w:rFonts w:cstheme="minorHAnsi"/>
          <w:sz w:val="18"/>
          <w:szCs w:val="18"/>
        </w:rPr>
        <w:t>S</w:t>
      </w:r>
      <w:r w:rsidRPr="00F47A7F">
        <w:rPr>
          <w:rFonts w:cstheme="minorHAnsi"/>
          <w:sz w:val="18"/>
          <w:szCs w:val="18"/>
        </w:rPr>
        <w:t xml:space="preserve"> LS and SLS.</w:t>
      </w:r>
      <w:r w:rsidR="0002270C">
        <w:rPr>
          <w:rFonts w:cstheme="minorHAnsi"/>
          <w:sz w:val="18"/>
          <w:szCs w:val="18"/>
        </w:rPr>
        <w:t xml:space="preserve"> </w:t>
      </w:r>
    </w:p>
    <w:bookmarkEnd w:id="6"/>
    <w:p w14:paraId="0E0ACB1D" w14:textId="1C209FDE" w:rsidR="003D085E" w:rsidRDefault="003D085E" w:rsidP="006B0AE6">
      <w:pPr>
        <w:spacing w:after="0"/>
        <w:jc w:val="both"/>
        <w:rPr>
          <w:rFonts w:cstheme="minorHAnsi"/>
          <w:sz w:val="18"/>
          <w:szCs w:val="18"/>
        </w:rPr>
      </w:pPr>
    </w:p>
    <w:p w14:paraId="3C02F648" w14:textId="2A8D8EC1" w:rsidR="003D085E" w:rsidRDefault="003D085E" w:rsidP="003C081F">
      <w:pPr>
        <w:jc w:val="both"/>
        <w:rPr>
          <w:rFonts w:cstheme="minorHAnsi"/>
        </w:rPr>
      </w:pPr>
      <w:r>
        <w:rPr>
          <w:rFonts w:cstheme="minorHAnsi"/>
        </w:rPr>
        <w:t xml:space="preserve">Finally, we explore </w:t>
      </w:r>
      <w:r w:rsidR="00A8225D">
        <w:rPr>
          <w:rFonts w:cstheme="minorHAnsi"/>
        </w:rPr>
        <w:t xml:space="preserve">the </w:t>
      </w:r>
      <w:r>
        <w:rPr>
          <w:rFonts w:cstheme="minorHAnsi"/>
        </w:rPr>
        <w:t>trends in second births by ethnic origin in England and</w:t>
      </w:r>
      <w:r w:rsidR="00A8225D">
        <w:rPr>
          <w:rFonts w:cstheme="minorHAnsi"/>
        </w:rPr>
        <w:t xml:space="preserve"> Wales</w:t>
      </w:r>
      <w:r>
        <w:rPr>
          <w:rFonts w:cstheme="minorHAnsi"/>
        </w:rPr>
        <w:t>.  Figure 16 shows that overall</w:t>
      </w:r>
      <w:r w:rsidR="000D6045">
        <w:rPr>
          <w:rFonts w:cstheme="minorHAnsi"/>
        </w:rPr>
        <w:t>,</w:t>
      </w:r>
      <w:r>
        <w:rPr>
          <w:rFonts w:cstheme="minorHAnsi"/>
        </w:rPr>
        <w:t xml:space="preserve"> the trends have been relatively similar among white British and ethnic minorit</w:t>
      </w:r>
      <w:r w:rsidR="00982832">
        <w:rPr>
          <w:rFonts w:cstheme="minorHAnsi"/>
        </w:rPr>
        <w:t>y</w:t>
      </w:r>
      <w:r w:rsidR="00B65420">
        <w:rPr>
          <w:rFonts w:cstheme="minorHAnsi"/>
        </w:rPr>
        <w:t xml:space="preserve"> </w:t>
      </w:r>
      <w:r w:rsidR="00982832">
        <w:rPr>
          <w:rFonts w:cstheme="minorHAnsi"/>
        </w:rPr>
        <w:t>women</w:t>
      </w:r>
      <w:r w:rsidR="00A8225D">
        <w:rPr>
          <w:rFonts w:cstheme="minorHAnsi"/>
        </w:rPr>
        <w:t>, except in the 1990s when second</w:t>
      </w:r>
      <w:r w:rsidR="00982832">
        <w:rPr>
          <w:rFonts w:cstheme="minorHAnsi"/>
        </w:rPr>
        <w:t>-</w:t>
      </w:r>
      <w:r w:rsidR="00A8225D">
        <w:rPr>
          <w:rFonts w:cstheme="minorHAnsi"/>
        </w:rPr>
        <w:t>birth rates were higher, although declining among white British women. Since the beginning of this century</w:t>
      </w:r>
      <w:r w:rsidR="000D6045">
        <w:rPr>
          <w:rFonts w:cstheme="minorHAnsi"/>
        </w:rPr>
        <w:t>,</w:t>
      </w:r>
      <w:r w:rsidR="00A8225D">
        <w:rPr>
          <w:rFonts w:cstheme="minorHAnsi"/>
        </w:rPr>
        <w:t xml:space="preserve"> second-birth rates have been consistently higher among ethnic minorit</w:t>
      </w:r>
      <w:r w:rsidR="00B65420">
        <w:rPr>
          <w:rFonts w:cstheme="minorHAnsi"/>
        </w:rPr>
        <w:t>y</w:t>
      </w:r>
      <w:r w:rsidR="000D6045">
        <w:rPr>
          <w:rFonts w:cstheme="minorHAnsi"/>
        </w:rPr>
        <w:t xml:space="preserve"> women,</w:t>
      </w:r>
      <w:r w:rsidR="00A8225D">
        <w:rPr>
          <w:rFonts w:cstheme="minorHAnsi"/>
        </w:rPr>
        <w:t xml:space="preserve"> compared to </w:t>
      </w:r>
      <w:r w:rsidR="00982832">
        <w:rPr>
          <w:rFonts w:cstheme="minorHAnsi"/>
        </w:rPr>
        <w:t xml:space="preserve">the </w:t>
      </w:r>
      <w:r w:rsidR="00A8225D">
        <w:rPr>
          <w:rFonts w:cstheme="minorHAnsi"/>
        </w:rPr>
        <w:t xml:space="preserve">white British population. Our further analysis </w:t>
      </w:r>
      <w:r w:rsidR="00C752A3">
        <w:rPr>
          <w:rFonts w:cstheme="minorHAnsi"/>
        </w:rPr>
        <w:t xml:space="preserve">(of birth intervals) </w:t>
      </w:r>
      <w:r w:rsidR="00A8225D">
        <w:rPr>
          <w:rFonts w:cstheme="minorHAnsi"/>
        </w:rPr>
        <w:t>shows that the former have higher second-birth levels than the la</w:t>
      </w:r>
      <w:r w:rsidR="000D6045">
        <w:rPr>
          <w:rFonts w:cstheme="minorHAnsi"/>
        </w:rPr>
        <w:t>t</w:t>
      </w:r>
      <w:r w:rsidR="00A8225D">
        <w:rPr>
          <w:rFonts w:cstheme="minorHAnsi"/>
        </w:rPr>
        <w:t xml:space="preserve">ter, i.e.  the likelihood of mothers to have a second child.  </w:t>
      </w:r>
    </w:p>
    <w:p w14:paraId="02E94568" w14:textId="77777777" w:rsidR="006410BE" w:rsidRDefault="006410BE" w:rsidP="003C081F">
      <w:pPr>
        <w:jc w:val="both"/>
        <w:rPr>
          <w:rFonts w:cstheme="minorHAnsi"/>
        </w:rPr>
      </w:pPr>
    </w:p>
    <w:p w14:paraId="0BFB10DF" w14:textId="54BAB56F" w:rsidR="006410BE" w:rsidRDefault="006410BE" w:rsidP="003C081F">
      <w:pPr>
        <w:jc w:val="both"/>
        <w:rPr>
          <w:rFonts w:cstheme="minorHAnsi"/>
        </w:rPr>
      </w:pPr>
    </w:p>
    <w:p w14:paraId="7B78686D" w14:textId="77777777" w:rsidR="006410BE" w:rsidRDefault="006410BE" w:rsidP="003C081F">
      <w:pPr>
        <w:jc w:val="both"/>
        <w:rPr>
          <w:rFonts w:cstheme="minorHAnsi"/>
        </w:rPr>
      </w:pPr>
    </w:p>
    <w:p w14:paraId="2FFC60E4" w14:textId="1A2B4CAF" w:rsidR="006410BE" w:rsidRPr="003C081F" w:rsidRDefault="006410BE" w:rsidP="003C081F">
      <w:pPr>
        <w:jc w:val="both"/>
        <w:rPr>
          <w:rFonts w:cstheme="minorHAnsi"/>
        </w:rPr>
      </w:pPr>
    </w:p>
    <w:p w14:paraId="4B5437AC" w14:textId="1CD80DE8" w:rsidR="003D085E" w:rsidRDefault="003D085E" w:rsidP="003D085E">
      <w:pPr>
        <w:spacing w:after="0"/>
        <w:jc w:val="both"/>
        <w:rPr>
          <w:rFonts w:cstheme="minorHAnsi"/>
          <w:sz w:val="18"/>
          <w:szCs w:val="18"/>
        </w:rPr>
      </w:pPr>
    </w:p>
    <w:p w14:paraId="69D1F8D7" w14:textId="352DCB00" w:rsidR="006410BE" w:rsidRPr="006410BE" w:rsidRDefault="006410BE" w:rsidP="006410BE">
      <w:pPr>
        <w:spacing w:after="0"/>
        <w:jc w:val="center"/>
        <w:rPr>
          <w:rFonts w:cstheme="minorHAnsi"/>
          <w:sz w:val="18"/>
          <w:szCs w:val="18"/>
        </w:rPr>
      </w:pPr>
    </w:p>
    <w:p w14:paraId="1A314BF6" w14:textId="7EDFF143" w:rsidR="00D34909" w:rsidRPr="00D34909" w:rsidRDefault="00D34909" w:rsidP="00D34909">
      <w:pPr>
        <w:spacing w:after="0"/>
        <w:jc w:val="center"/>
        <w:rPr>
          <w:rFonts w:cstheme="minorHAnsi"/>
          <w:sz w:val="18"/>
          <w:szCs w:val="18"/>
        </w:rPr>
      </w:pPr>
    </w:p>
    <w:p w14:paraId="78E8A49D" w14:textId="36E2F7E6" w:rsidR="003D085E" w:rsidRDefault="003D085E" w:rsidP="003C081F">
      <w:pPr>
        <w:spacing w:after="0"/>
        <w:jc w:val="center"/>
        <w:rPr>
          <w:rFonts w:cstheme="minorHAnsi"/>
          <w:sz w:val="18"/>
          <w:szCs w:val="18"/>
        </w:rPr>
      </w:pPr>
    </w:p>
    <w:p w14:paraId="58632309" w14:textId="3C4CFB03" w:rsidR="003D085E" w:rsidRDefault="006410BE" w:rsidP="003D085E">
      <w:pPr>
        <w:spacing w:after="0"/>
        <w:jc w:val="both"/>
        <w:rPr>
          <w:rFonts w:cstheme="minorHAnsi"/>
          <w:sz w:val="18"/>
          <w:szCs w:val="18"/>
        </w:rPr>
      </w:pPr>
      <w:r w:rsidRPr="006410BE">
        <w:rPr>
          <w:rFonts w:cstheme="minorHAnsi"/>
          <w:noProof/>
          <w:sz w:val="18"/>
          <w:szCs w:val="18"/>
        </w:rPr>
        <w:lastRenderedPageBreak/>
        <w:drawing>
          <wp:anchor distT="0" distB="0" distL="114300" distR="114300" simplePos="0" relativeHeight="251945984" behindDoc="0" locked="0" layoutInCell="1" allowOverlap="1" wp14:anchorId="2A1103F8" wp14:editId="18817A84">
            <wp:simplePos x="0" y="0"/>
            <wp:positionH relativeFrom="margin">
              <wp:posOffset>1118235</wp:posOffset>
            </wp:positionH>
            <wp:positionV relativeFrom="paragraph">
              <wp:posOffset>0</wp:posOffset>
            </wp:positionV>
            <wp:extent cx="3599815" cy="1740535"/>
            <wp:effectExtent l="0" t="0" r="635" b="0"/>
            <wp:wrapSquare wrapText="bothSides"/>
            <wp:docPr id="352788055" name="Picture 77" descr="A graph showing the number of years in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88055" name="Picture 77" descr="A graph showing the number of years in the year&#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36" t="1962" r="339" b="2305"/>
                    <a:stretch/>
                  </pic:blipFill>
                  <pic:spPr bwMode="auto">
                    <a:xfrm>
                      <a:off x="0" y="0"/>
                      <a:ext cx="3599815"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A5034" w14:textId="77777777" w:rsidR="006410BE" w:rsidRDefault="006410BE" w:rsidP="00DF55E3">
      <w:pPr>
        <w:spacing w:after="0"/>
        <w:jc w:val="both"/>
        <w:rPr>
          <w:sz w:val="18"/>
        </w:rPr>
      </w:pPr>
    </w:p>
    <w:p w14:paraId="170CC088" w14:textId="77777777" w:rsidR="006410BE" w:rsidRDefault="006410BE" w:rsidP="00DF55E3">
      <w:pPr>
        <w:spacing w:after="0"/>
        <w:jc w:val="both"/>
        <w:rPr>
          <w:sz w:val="18"/>
        </w:rPr>
      </w:pPr>
    </w:p>
    <w:p w14:paraId="612CEEA9" w14:textId="77777777" w:rsidR="006410BE" w:rsidRDefault="006410BE" w:rsidP="00DF55E3">
      <w:pPr>
        <w:spacing w:after="0"/>
        <w:jc w:val="both"/>
        <w:rPr>
          <w:sz w:val="18"/>
        </w:rPr>
      </w:pPr>
    </w:p>
    <w:p w14:paraId="6169940C" w14:textId="77777777" w:rsidR="006410BE" w:rsidRDefault="006410BE" w:rsidP="00DF55E3">
      <w:pPr>
        <w:spacing w:after="0"/>
        <w:jc w:val="both"/>
        <w:rPr>
          <w:sz w:val="18"/>
        </w:rPr>
      </w:pPr>
    </w:p>
    <w:p w14:paraId="5063ABCB" w14:textId="77777777" w:rsidR="006410BE" w:rsidRDefault="006410BE" w:rsidP="00DF55E3">
      <w:pPr>
        <w:spacing w:after="0"/>
        <w:jc w:val="both"/>
        <w:rPr>
          <w:sz w:val="18"/>
        </w:rPr>
      </w:pPr>
    </w:p>
    <w:p w14:paraId="0CFCFC62" w14:textId="77777777" w:rsidR="006410BE" w:rsidRDefault="006410BE" w:rsidP="00DF55E3">
      <w:pPr>
        <w:spacing w:after="0"/>
        <w:jc w:val="both"/>
        <w:rPr>
          <w:sz w:val="18"/>
        </w:rPr>
      </w:pPr>
    </w:p>
    <w:p w14:paraId="7F866AD3" w14:textId="77777777" w:rsidR="006410BE" w:rsidRDefault="006410BE" w:rsidP="00DF55E3">
      <w:pPr>
        <w:spacing w:after="0"/>
        <w:jc w:val="both"/>
        <w:rPr>
          <w:sz w:val="18"/>
        </w:rPr>
      </w:pPr>
    </w:p>
    <w:p w14:paraId="3BB668EC" w14:textId="77777777" w:rsidR="006410BE" w:rsidRDefault="006410BE" w:rsidP="00DF55E3">
      <w:pPr>
        <w:spacing w:after="0"/>
        <w:jc w:val="both"/>
        <w:rPr>
          <w:sz w:val="18"/>
        </w:rPr>
      </w:pPr>
    </w:p>
    <w:p w14:paraId="3C065A10" w14:textId="77777777" w:rsidR="006410BE" w:rsidRDefault="006410BE" w:rsidP="00DF55E3">
      <w:pPr>
        <w:spacing w:after="0"/>
        <w:jc w:val="both"/>
        <w:rPr>
          <w:sz w:val="18"/>
        </w:rPr>
      </w:pPr>
    </w:p>
    <w:p w14:paraId="5F7AE27D" w14:textId="77777777" w:rsidR="006410BE" w:rsidRDefault="006410BE" w:rsidP="00DF55E3">
      <w:pPr>
        <w:spacing w:after="0"/>
        <w:jc w:val="both"/>
        <w:rPr>
          <w:sz w:val="18"/>
        </w:rPr>
      </w:pPr>
    </w:p>
    <w:p w14:paraId="7E316035" w14:textId="77777777" w:rsidR="006410BE" w:rsidRDefault="006410BE" w:rsidP="00DF55E3">
      <w:pPr>
        <w:spacing w:after="0"/>
        <w:jc w:val="both"/>
        <w:rPr>
          <w:sz w:val="18"/>
        </w:rPr>
      </w:pPr>
    </w:p>
    <w:p w14:paraId="6E43F785" w14:textId="2E75F47E" w:rsidR="003D085E" w:rsidRPr="003C081F" w:rsidRDefault="003D085E" w:rsidP="00DF55E3">
      <w:pPr>
        <w:spacing w:after="0"/>
        <w:jc w:val="both"/>
        <w:rPr>
          <w:sz w:val="18"/>
        </w:rPr>
      </w:pPr>
      <w:r w:rsidRPr="003C081F">
        <w:rPr>
          <w:sz w:val="18"/>
        </w:rPr>
        <w:t xml:space="preserve">Figure 16. Relative second birth rates in </w:t>
      </w:r>
      <w:r w:rsidR="006A28D2">
        <w:rPr>
          <w:sz w:val="18"/>
        </w:rPr>
        <w:t>England and Wales</w:t>
      </w:r>
      <w:r w:rsidRPr="003C081F">
        <w:rPr>
          <w:sz w:val="18"/>
        </w:rPr>
        <w:t xml:space="preserve"> by </w:t>
      </w:r>
      <w:r w:rsidRPr="003C081F">
        <w:rPr>
          <w:sz w:val="18"/>
          <w:szCs w:val="18"/>
        </w:rPr>
        <w:t>ethnicit</w:t>
      </w:r>
      <w:r w:rsidR="005A31BA">
        <w:rPr>
          <w:sz w:val="18"/>
          <w:szCs w:val="18"/>
        </w:rPr>
        <w:t>y</w:t>
      </w:r>
      <w:r w:rsidRPr="003C081F">
        <w:rPr>
          <w:sz w:val="18"/>
        </w:rPr>
        <w:t>, 1990-201</w:t>
      </w:r>
      <w:r w:rsidR="003C081F" w:rsidRPr="003C081F">
        <w:rPr>
          <w:sz w:val="18"/>
        </w:rPr>
        <w:t>7</w:t>
      </w:r>
      <w:r w:rsidRPr="003C081F">
        <w:rPr>
          <w:sz w:val="18"/>
        </w:rPr>
        <w:t>. Adjusted for time since first birth and women’s age at first birth.</w:t>
      </w:r>
    </w:p>
    <w:p w14:paraId="0B283F20" w14:textId="6B08BA5B" w:rsidR="003C081F" w:rsidRPr="00DF55E3" w:rsidRDefault="003C081F" w:rsidP="003C081F">
      <w:pPr>
        <w:spacing w:after="0"/>
        <w:rPr>
          <w:sz w:val="18"/>
        </w:rPr>
      </w:pPr>
      <w:r>
        <w:rPr>
          <w:sz w:val="18"/>
        </w:rPr>
        <w:t xml:space="preserve">Notes: Reference group: </w:t>
      </w:r>
      <w:r w:rsidRPr="004B1B63">
        <w:rPr>
          <w:sz w:val="18"/>
        </w:rPr>
        <w:t>White British, 2000-04</w:t>
      </w:r>
      <w:r>
        <w:rPr>
          <w:sz w:val="18"/>
        </w:rPr>
        <w:t xml:space="preserve">; 95% </w:t>
      </w:r>
      <w:r w:rsidR="00D87F54">
        <w:rPr>
          <w:sz w:val="18"/>
        </w:rPr>
        <w:t>C</w:t>
      </w:r>
      <w:r>
        <w:rPr>
          <w:sz w:val="18"/>
        </w:rPr>
        <w:t>Is.</w:t>
      </w:r>
    </w:p>
    <w:p w14:paraId="407B8EB2" w14:textId="796D49D1" w:rsidR="003D085E" w:rsidRPr="00676ACE" w:rsidRDefault="003D085E" w:rsidP="003D085E">
      <w:pPr>
        <w:spacing w:after="0"/>
        <w:jc w:val="both"/>
        <w:rPr>
          <w:rFonts w:cstheme="minorHAnsi"/>
          <w:sz w:val="18"/>
          <w:szCs w:val="18"/>
        </w:rPr>
      </w:pPr>
      <w:r w:rsidRPr="00676ACE">
        <w:rPr>
          <w:rFonts w:cstheme="minorHAnsi"/>
          <w:sz w:val="18"/>
          <w:szCs w:val="18"/>
        </w:rPr>
        <w:t>Source: Authors’ calculations using ON</w:t>
      </w:r>
      <w:r w:rsidR="003C081F">
        <w:rPr>
          <w:rFonts w:cstheme="minorHAnsi"/>
          <w:sz w:val="18"/>
          <w:szCs w:val="18"/>
        </w:rPr>
        <w:t>S</w:t>
      </w:r>
      <w:r w:rsidRPr="00676ACE">
        <w:rPr>
          <w:rFonts w:cstheme="minorHAnsi"/>
          <w:sz w:val="18"/>
          <w:szCs w:val="18"/>
        </w:rPr>
        <w:t xml:space="preserve"> LS.</w:t>
      </w:r>
    </w:p>
    <w:p w14:paraId="3CC5B018" w14:textId="7B3791BD" w:rsidR="00A8225D" w:rsidRDefault="00A8225D">
      <w:pPr>
        <w:rPr>
          <w:rFonts w:cstheme="minorHAnsi"/>
          <w:sz w:val="18"/>
          <w:szCs w:val="18"/>
        </w:rPr>
      </w:pPr>
    </w:p>
    <w:p w14:paraId="7A88FDAA" w14:textId="70FA76BB" w:rsidR="00282B3B" w:rsidRPr="00DF55E3" w:rsidRDefault="00A8225D" w:rsidP="00DF55E3">
      <w:r w:rsidRPr="00DF55E3">
        <w:rPr>
          <w:i/>
        </w:rPr>
        <w:t>Third births</w:t>
      </w:r>
    </w:p>
    <w:p w14:paraId="295AD24D" w14:textId="78BF6C11" w:rsidR="003D085E" w:rsidRPr="00614855" w:rsidRDefault="00E424AF" w:rsidP="00E424AF">
      <w:pPr>
        <w:jc w:val="both"/>
        <w:rPr>
          <w:rFonts w:cstheme="minorHAnsi"/>
          <w:i/>
          <w:iCs/>
        </w:rPr>
      </w:pPr>
      <w:r>
        <w:rPr>
          <w:rFonts w:cstheme="minorHAnsi"/>
        </w:rPr>
        <w:t xml:space="preserve">Figure 17 presents third-birth rates in England and Wales and in Scotland between 1990 and 2017. The rates are adjusted for time since second birth and </w:t>
      </w:r>
      <w:r w:rsidR="00C05EA6">
        <w:rPr>
          <w:rFonts w:cstheme="minorHAnsi"/>
        </w:rPr>
        <w:t xml:space="preserve">the </w:t>
      </w:r>
      <w:r>
        <w:rPr>
          <w:rFonts w:cstheme="minorHAnsi"/>
        </w:rPr>
        <w:t>women’s age at second birth. Again, as with first and second birth</w:t>
      </w:r>
      <w:r w:rsidR="00C05EA6">
        <w:rPr>
          <w:rFonts w:cstheme="minorHAnsi"/>
        </w:rPr>
        <w:t>s</w:t>
      </w:r>
      <w:r w:rsidR="000D6045">
        <w:rPr>
          <w:rFonts w:cstheme="minorHAnsi"/>
        </w:rPr>
        <w:t>,</w:t>
      </w:r>
      <w:r>
        <w:rPr>
          <w:rFonts w:cstheme="minorHAnsi"/>
        </w:rPr>
        <w:t xml:space="preserve"> the patterns change very little </w:t>
      </w:r>
      <w:r w:rsidR="00C05EA6">
        <w:rPr>
          <w:rFonts w:cstheme="minorHAnsi"/>
        </w:rPr>
        <w:t>once</w:t>
      </w:r>
      <w:r>
        <w:rPr>
          <w:rFonts w:cstheme="minorHAnsi"/>
        </w:rPr>
        <w:t xml:space="preserve"> we </w:t>
      </w:r>
      <w:r w:rsidR="00D87F54">
        <w:rPr>
          <w:rFonts w:cstheme="minorHAnsi"/>
        </w:rPr>
        <w:t xml:space="preserve">also </w:t>
      </w:r>
      <w:r>
        <w:rPr>
          <w:rFonts w:cstheme="minorHAnsi"/>
        </w:rPr>
        <w:t xml:space="preserve">adjust the rates for education and ethnicity. This suggests that changes in the educational and ethnic composition of Britain’s population have played negligible (if any) role in fertility </w:t>
      </w:r>
      <w:r w:rsidR="00C05EA6">
        <w:rPr>
          <w:rFonts w:cstheme="minorHAnsi"/>
        </w:rPr>
        <w:t>dynamics</w:t>
      </w:r>
      <w:r>
        <w:rPr>
          <w:rFonts w:cstheme="minorHAnsi"/>
        </w:rPr>
        <w:t xml:space="preserve"> over the last three decades.</w:t>
      </w:r>
    </w:p>
    <w:p w14:paraId="5DE5F78B" w14:textId="7DDCC94A" w:rsidR="00505DCF" w:rsidRPr="00DF55E3" w:rsidRDefault="00F84C29" w:rsidP="00505DCF">
      <w:pPr>
        <w:ind w:left="720" w:firstLine="720"/>
        <w:jc w:val="both"/>
        <w:rPr>
          <w:i/>
        </w:rPr>
      </w:pPr>
      <w:r w:rsidRPr="00F84C29">
        <w:rPr>
          <w:noProof/>
          <w:sz w:val="18"/>
        </w:rPr>
        <w:drawing>
          <wp:anchor distT="0" distB="0" distL="114300" distR="114300" simplePos="0" relativeHeight="251941888" behindDoc="0" locked="0" layoutInCell="1" allowOverlap="1" wp14:anchorId="34FBA04D" wp14:editId="41F27D23">
            <wp:simplePos x="0" y="0"/>
            <wp:positionH relativeFrom="margin">
              <wp:posOffset>3067050</wp:posOffset>
            </wp:positionH>
            <wp:positionV relativeFrom="paragraph">
              <wp:posOffset>275590</wp:posOffset>
            </wp:positionV>
            <wp:extent cx="3059430" cy="1498600"/>
            <wp:effectExtent l="0" t="0" r="7620" b="6350"/>
            <wp:wrapSquare wrapText="bothSides"/>
            <wp:docPr id="110344638" name="Picture 68" descr="A graph showing the number of years and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4638" name="Picture 68" descr="A graph showing the number of years and years&#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64" t="1551" r="1063" b="1396"/>
                    <a:stretch/>
                  </pic:blipFill>
                  <pic:spPr bwMode="auto">
                    <a:xfrm>
                      <a:off x="0" y="0"/>
                      <a:ext cx="3059430" cy="1498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B32" w:rsidRPr="00CB4B32">
        <w:rPr>
          <w:rFonts w:cstheme="minorHAnsi"/>
          <w:noProof/>
        </w:rPr>
        <w:drawing>
          <wp:anchor distT="0" distB="0" distL="114300" distR="114300" simplePos="0" relativeHeight="251940864" behindDoc="0" locked="0" layoutInCell="1" allowOverlap="1" wp14:anchorId="7CD3DE3C" wp14:editId="7ED61E6B">
            <wp:simplePos x="0" y="0"/>
            <wp:positionH relativeFrom="margin">
              <wp:posOffset>-165100</wp:posOffset>
            </wp:positionH>
            <wp:positionV relativeFrom="paragraph">
              <wp:posOffset>273685</wp:posOffset>
            </wp:positionV>
            <wp:extent cx="3061292" cy="1501200"/>
            <wp:effectExtent l="0" t="0" r="6350" b="3810"/>
            <wp:wrapSquare wrapText="bothSides"/>
            <wp:docPr id="687854809" name="Picture 66" descr="A graph showing the number of years and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54809" name="Picture 66" descr="A graph showing the number of years and years&#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98" t="1330" r="509" b="2061"/>
                    <a:stretch/>
                  </pic:blipFill>
                  <pic:spPr bwMode="auto">
                    <a:xfrm>
                      <a:off x="0" y="0"/>
                      <a:ext cx="3061292" cy="150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DCF" w:rsidRPr="00B111AE">
        <w:rPr>
          <w:i/>
        </w:rPr>
        <w:t xml:space="preserve">England </w:t>
      </w:r>
      <w:r w:rsidR="00505DCF" w:rsidRPr="00B111AE">
        <w:rPr>
          <w:rFonts w:cstheme="minorHAnsi"/>
          <w:i/>
          <w:iCs/>
        </w:rPr>
        <w:t>and</w:t>
      </w:r>
      <w:r w:rsidR="00505DCF" w:rsidRPr="00B111AE">
        <w:rPr>
          <w:i/>
        </w:rPr>
        <w:t xml:space="preserve"> Wales</w:t>
      </w:r>
      <w:r w:rsidR="00505DCF" w:rsidRPr="00DF55E3">
        <w:rPr>
          <w:i/>
        </w:rPr>
        <w:tab/>
      </w:r>
      <w:r w:rsidR="00505DCF" w:rsidRPr="00DF55E3">
        <w:rPr>
          <w:i/>
        </w:rPr>
        <w:tab/>
      </w:r>
      <w:r w:rsidR="00505DCF" w:rsidRPr="00DF55E3">
        <w:rPr>
          <w:i/>
        </w:rPr>
        <w:tab/>
      </w:r>
      <w:r w:rsidR="00505DCF" w:rsidRPr="00DF55E3">
        <w:rPr>
          <w:i/>
        </w:rPr>
        <w:tab/>
      </w:r>
      <w:r w:rsidR="00505DCF" w:rsidRPr="00DF55E3">
        <w:rPr>
          <w:i/>
        </w:rPr>
        <w:tab/>
      </w:r>
      <w:r>
        <w:rPr>
          <w:i/>
        </w:rPr>
        <w:t xml:space="preserve">     </w:t>
      </w:r>
      <w:r w:rsidR="00505DCF" w:rsidRPr="00DF55E3">
        <w:rPr>
          <w:i/>
        </w:rPr>
        <w:t>Scotland</w:t>
      </w:r>
    </w:p>
    <w:p w14:paraId="5A56862E" w14:textId="36853C93" w:rsidR="00505DCF" w:rsidRDefault="00505DCF" w:rsidP="00505DCF">
      <w:pPr>
        <w:spacing w:after="0"/>
        <w:jc w:val="both"/>
        <w:rPr>
          <w:rFonts w:cstheme="minorHAnsi"/>
        </w:rPr>
      </w:pPr>
    </w:p>
    <w:p w14:paraId="344177D3" w14:textId="456ED8A0" w:rsidR="00F84C29" w:rsidRPr="00F84C29" w:rsidRDefault="00F84C29" w:rsidP="00F84C29">
      <w:pPr>
        <w:spacing w:after="0"/>
        <w:jc w:val="both"/>
        <w:rPr>
          <w:sz w:val="18"/>
        </w:rPr>
      </w:pPr>
    </w:p>
    <w:p w14:paraId="6020DE69" w14:textId="27EB1D10" w:rsidR="00505DCF" w:rsidRDefault="00505DCF" w:rsidP="00DF55E3">
      <w:pPr>
        <w:spacing w:after="0"/>
        <w:jc w:val="both"/>
        <w:rPr>
          <w:sz w:val="18"/>
        </w:rPr>
      </w:pPr>
    </w:p>
    <w:p w14:paraId="6D6B8149" w14:textId="0C97C43D" w:rsidR="006B0AE6" w:rsidRPr="00505DCF" w:rsidRDefault="006B0AE6" w:rsidP="00DF55E3">
      <w:pPr>
        <w:spacing w:after="0"/>
        <w:jc w:val="both"/>
        <w:rPr>
          <w:sz w:val="18"/>
        </w:rPr>
      </w:pPr>
      <w:r w:rsidRPr="00505DCF">
        <w:rPr>
          <w:sz w:val="18"/>
        </w:rPr>
        <w:t>Figure 1</w:t>
      </w:r>
      <w:r w:rsidR="00614855" w:rsidRPr="00505DCF">
        <w:rPr>
          <w:sz w:val="18"/>
        </w:rPr>
        <w:t>7</w:t>
      </w:r>
      <w:r w:rsidRPr="00505DCF">
        <w:rPr>
          <w:sz w:val="18"/>
        </w:rPr>
        <w:t>. Relative third birth rates in Britain with and without adjusting for education and ethnicity, 1990-201</w:t>
      </w:r>
      <w:r w:rsidR="00505DCF" w:rsidRPr="00505DCF">
        <w:rPr>
          <w:sz w:val="18"/>
        </w:rPr>
        <w:t>7</w:t>
      </w:r>
      <w:r w:rsidRPr="00505DCF">
        <w:rPr>
          <w:sz w:val="18"/>
        </w:rPr>
        <w:t xml:space="preserve">. Adjusted for time since second birth and women’s age at second birth. </w:t>
      </w:r>
    </w:p>
    <w:p w14:paraId="5751A3F8" w14:textId="001BF889" w:rsidR="00505DCF" w:rsidRPr="00505DCF" w:rsidRDefault="00505DCF" w:rsidP="00505DCF">
      <w:pPr>
        <w:spacing w:after="0"/>
        <w:rPr>
          <w:sz w:val="18"/>
        </w:rPr>
      </w:pPr>
      <w:r w:rsidRPr="00505DCF">
        <w:rPr>
          <w:sz w:val="18"/>
        </w:rPr>
        <w:t>Notes: Reference group: 2000-0</w:t>
      </w:r>
      <w:r w:rsidR="003971C1">
        <w:rPr>
          <w:sz w:val="18"/>
        </w:rPr>
        <w:t>2</w:t>
      </w:r>
      <w:r w:rsidRPr="00505DCF">
        <w:rPr>
          <w:sz w:val="18"/>
        </w:rPr>
        <w:t xml:space="preserve"> for each country; 95% </w:t>
      </w:r>
      <w:r w:rsidR="004529B6">
        <w:rPr>
          <w:sz w:val="18"/>
        </w:rPr>
        <w:t>C</w:t>
      </w:r>
      <w:r w:rsidRPr="00505DCF">
        <w:rPr>
          <w:sz w:val="18"/>
        </w:rPr>
        <w:t>Is.</w:t>
      </w:r>
    </w:p>
    <w:p w14:paraId="504BBA8A" w14:textId="7DA75408" w:rsidR="006B0AE6" w:rsidRPr="00505DCF" w:rsidRDefault="006B0AE6" w:rsidP="006B0AE6">
      <w:pPr>
        <w:spacing w:after="0"/>
        <w:jc w:val="both"/>
        <w:rPr>
          <w:rFonts w:cstheme="minorHAnsi"/>
          <w:sz w:val="18"/>
          <w:szCs w:val="18"/>
        </w:rPr>
      </w:pPr>
      <w:r w:rsidRPr="00505DCF">
        <w:rPr>
          <w:rFonts w:cstheme="minorHAnsi"/>
          <w:sz w:val="18"/>
          <w:szCs w:val="18"/>
        </w:rPr>
        <w:t>Source: Authors’ calculations using ON</w:t>
      </w:r>
      <w:r w:rsidR="005A31BA">
        <w:rPr>
          <w:rFonts w:cstheme="minorHAnsi"/>
          <w:sz w:val="18"/>
          <w:szCs w:val="18"/>
        </w:rPr>
        <w:t>S</w:t>
      </w:r>
      <w:r w:rsidRPr="00505DCF">
        <w:rPr>
          <w:rFonts w:cstheme="minorHAnsi"/>
          <w:sz w:val="18"/>
          <w:szCs w:val="18"/>
        </w:rPr>
        <w:t xml:space="preserve"> LS and SLS.</w:t>
      </w:r>
    </w:p>
    <w:p w14:paraId="0E4B814D" w14:textId="4201BF86" w:rsidR="00E424AF" w:rsidRDefault="00E424AF" w:rsidP="006B0AE6">
      <w:pPr>
        <w:spacing w:after="0"/>
        <w:jc w:val="both"/>
        <w:rPr>
          <w:rFonts w:cstheme="minorHAnsi"/>
          <w:sz w:val="18"/>
          <w:szCs w:val="18"/>
        </w:rPr>
      </w:pPr>
    </w:p>
    <w:p w14:paraId="54932DCD" w14:textId="0D32A1A4" w:rsidR="007F48AA" w:rsidRDefault="00E424AF" w:rsidP="00DF55E3">
      <w:pPr>
        <w:spacing w:after="0"/>
        <w:rPr>
          <w:rFonts w:cstheme="minorHAnsi"/>
        </w:rPr>
      </w:pPr>
      <w:r w:rsidRPr="00E424AF">
        <w:rPr>
          <w:rFonts w:cstheme="minorHAnsi"/>
        </w:rPr>
        <w:t>Figure 18</w:t>
      </w:r>
      <w:r>
        <w:rPr>
          <w:rFonts w:cstheme="minorHAnsi"/>
        </w:rPr>
        <w:t xml:space="preserve"> shows third-birth rates by educational groups separately for England and Wales and for Scotland. For both England and Wales and for Scotland, we observe higher third</w:t>
      </w:r>
      <w:r w:rsidR="00C05EA6">
        <w:rPr>
          <w:rFonts w:cstheme="minorHAnsi"/>
        </w:rPr>
        <w:t>-</w:t>
      </w:r>
      <w:r>
        <w:rPr>
          <w:rFonts w:cstheme="minorHAnsi"/>
        </w:rPr>
        <w:t xml:space="preserve">birth rates among </w:t>
      </w:r>
      <w:r w:rsidR="00FD607C">
        <w:rPr>
          <w:rFonts w:cstheme="minorHAnsi"/>
        </w:rPr>
        <w:t>high</w:t>
      </w:r>
      <w:r w:rsidR="000D6045">
        <w:rPr>
          <w:rFonts w:cstheme="minorHAnsi"/>
        </w:rPr>
        <w:t>ly</w:t>
      </w:r>
      <w:r w:rsidR="00FD607C">
        <w:rPr>
          <w:rFonts w:cstheme="minorHAnsi"/>
        </w:rPr>
        <w:t xml:space="preserve"> educated women in the 1990s compared to medium and low educated women. However, since the beginning of the 2</w:t>
      </w:r>
      <w:r w:rsidR="004529B6">
        <w:rPr>
          <w:rFonts w:cstheme="minorHAnsi"/>
        </w:rPr>
        <w:t>1</w:t>
      </w:r>
      <w:r w:rsidR="00C05EA6" w:rsidRPr="00EE2955">
        <w:rPr>
          <w:rFonts w:cstheme="minorHAnsi"/>
          <w:vertAlign w:val="superscript"/>
        </w:rPr>
        <w:t>s</w:t>
      </w:r>
      <w:r w:rsidR="004529B6">
        <w:rPr>
          <w:rFonts w:cstheme="minorHAnsi"/>
          <w:vertAlign w:val="superscript"/>
        </w:rPr>
        <w:t>t</w:t>
      </w:r>
      <w:r w:rsidR="00C05EA6">
        <w:rPr>
          <w:rFonts w:cstheme="minorHAnsi"/>
        </w:rPr>
        <w:t xml:space="preserve"> </w:t>
      </w:r>
      <w:r w:rsidR="00FD607C">
        <w:rPr>
          <w:rFonts w:cstheme="minorHAnsi"/>
        </w:rPr>
        <w:t>century</w:t>
      </w:r>
      <w:r w:rsidR="004529B6">
        <w:rPr>
          <w:rFonts w:cstheme="minorHAnsi"/>
        </w:rPr>
        <w:t>,</w:t>
      </w:r>
      <w:r w:rsidR="00FD607C">
        <w:rPr>
          <w:rFonts w:cstheme="minorHAnsi"/>
        </w:rPr>
        <w:t xml:space="preserve"> the rates have gradually converged across educational groups. It is important to note that the rates are adjusted for age at second birth; if we do not adjust for age </w:t>
      </w:r>
      <w:r w:rsidR="004529B6">
        <w:rPr>
          <w:rFonts w:cstheme="minorHAnsi"/>
        </w:rPr>
        <w:t xml:space="preserve">at second birth </w:t>
      </w:r>
      <w:r w:rsidR="00FD607C">
        <w:rPr>
          <w:rFonts w:cstheme="minorHAnsi"/>
        </w:rPr>
        <w:t>(i.e. only include duration since second birth) then third-birth rates are lower for high</w:t>
      </w:r>
      <w:r w:rsidR="006E75DF">
        <w:rPr>
          <w:rFonts w:cstheme="minorHAnsi"/>
        </w:rPr>
        <w:t>ly</w:t>
      </w:r>
      <w:r w:rsidR="00FD607C">
        <w:rPr>
          <w:rFonts w:cstheme="minorHAnsi"/>
        </w:rPr>
        <w:t xml:space="preserve"> educated women compared to low educated women. </w:t>
      </w:r>
    </w:p>
    <w:p w14:paraId="41D5B0C0" w14:textId="77777777" w:rsidR="009335C4" w:rsidRDefault="009335C4" w:rsidP="00DF55E3">
      <w:pPr>
        <w:spacing w:after="0"/>
        <w:rPr>
          <w:rFonts w:cstheme="minorHAnsi"/>
        </w:rPr>
      </w:pPr>
    </w:p>
    <w:p w14:paraId="33F462EE" w14:textId="6A6FC3D4" w:rsidR="00E65AAF" w:rsidRPr="00E65AAF" w:rsidRDefault="006410BE" w:rsidP="00E65AAF">
      <w:pPr>
        <w:spacing w:after="0"/>
        <w:ind w:left="1440"/>
        <w:rPr>
          <w:rFonts w:cstheme="minorHAnsi"/>
          <w:i/>
          <w:iCs/>
        </w:rPr>
      </w:pPr>
      <w:r w:rsidRPr="00E65AAF">
        <w:rPr>
          <w:noProof/>
          <w:sz w:val="18"/>
        </w:rPr>
        <w:lastRenderedPageBreak/>
        <w:drawing>
          <wp:anchor distT="0" distB="0" distL="114300" distR="114300" simplePos="0" relativeHeight="251943936" behindDoc="0" locked="0" layoutInCell="1" allowOverlap="1" wp14:anchorId="2FCB64BE" wp14:editId="5291C55B">
            <wp:simplePos x="0" y="0"/>
            <wp:positionH relativeFrom="column">
              <wp:posOffset>2952750</wp:posOffset>
            </wp:positionH>
            <wp:positionV relativeFrom="paragraph">
              <wp:posOffset>203200</wp:posOffset>
            </wp:positionV>
            <wp:extent cx="2880000" cy="1402745"/>
            <wp:effectExtent l="0" t="0" r="0" b="6985"/>
            <wp:wrapSquare wrapText="bothSides"/>
            <wp:docPr id="595126181" name="Picture 72" descr="A graph of the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26181" name="Picture 72" descr="A graph of the number of years&#10;&#10;Description automatically generated with medium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86" t="1330" r="621" b="2725"/>
                    <a:stretch/>
                  </pic:blipFill>
                  <pic:spPr bwMode="auto">
                    <a:xfrm>
                      <a:off x="0" y="0"/>
                      <a:ext cx="2880000" cy="1402745"/>
                    </a:xfrm>
                    <a:prstGeom prst="rect">
                      <a:avLst/>
                    </a:prstGeom>
                    <a:noFill/>
                    <a:ln>
                      <a:noFill/>
                    </a:ln>
                    <a:extLst>
                      <a:ext uri="{53640926-AAD7-44D8-BBD7-CCE9431645EC}">
                        <a14:shadowObscured xmlns:a14="http://schemas.microsoft.com/office/drawing/2010/main"/>
                      </a:ext>
                    </a:extLst>
                  </pic:spPr>
                </pic:pic>
              </a:graphicData>
            </a:graphic>
          </wp:anchor>
        </w:drawing>
      </w:r>
      <w:r w:rsidR="00E65AAF" w:rsidRPr="00E65AAF">
        <w:rPr>
          <w:rFonts w:cstheme="minorHAnsi"/>
          <w:i/>
          <w:iCs/>
          <w:noProof/>
        </w:rPr>
        <w:drawing>
          <wp:anchor distT="0" distB="0" distL="114300" distR="114300" simplePos="0" relativeHeight="251942912" behindDoc="0" locked="0" layoutInCell="1" allowOverlap="1" wp14:anchorId="3300777A" wp14:editId="2B38BCAB">
            <wp:simplePos x="0" y="0"/>
            <wp:positionH relativeFrom="margin">
              <wp:align>left</wp:align>
            </wp:positionH>
            <wp:positionV relativeFrom="paragraph">
              <wp:posOffset>203200</wp:posOffset>
            </wp:positionV>
            <wp:extent cx="2880000" cy="1410942"/>
            <wp:effectExtent l="0" t="0" r="0" b="0"/>
            <wp:wrapSquare wrapText="bothSides"/>
            <wp:docPr id="664244258" name="Picture 70" descr="A graph of a number of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44258" name="Picture 70" descr="A graph of a number of years&#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4" t="1330" r="730" b="1839"/>
                    <a:stretch/>
                  </pic:blipFill>
                  <pic:spPr bwMode="auto">
                    <a:xfrm>
                      <a:off x="0" y="0"/>
                      <a:ext cx="2880000" cy="1410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48AA">
        <w:rPr>
          <w:rFonts w:cstheme="minorHAnsi"/>
          <w:i/>
          <w:iCs/>
        </w:rPr>
        <w:t>England and Wales</w:t>
      </w:r>
      <w:r w:rsidR="007F48AA" w:rsidRPr="007F48AA">
        <w:rPr>
          <w:rFonts w:cstheme="minorHAnsi"/>
          <w:i/>
          <w:iCs/>
        </w:rPr>
        <w:t xml:space="preserve"> </w:t>
      </w:r>
      <w:r w:rsidR="007F48AA">
        <w:rPr>
          <w:rFonts w:cstheme="minorHAnsi"/>
          <w:i/>
          <w:iCs/>
        </w:rPr>
        <w:tab/>
      </w:r>
      <w:r w:rsidR="007F48AA">
        <w:rPr>
          <w:rFonts w:cstheme="minorHAnsi"/>
          <w:i/>
          <w:iCs/>
        </w:rPr>
        <w:tab/>
      </w:r>
      <w:r w:rsidR="007F48AA">
        <w:rPr>
          <w:rFonts w:cstheme="minorHAnsi"/>
          <w:i/>
          <w:iCs/>
        </w:rPr>
        <w:tab/>
      </w:r>
      <w:r w:rsidR="007F48AA">
        <w:rPr>
          <w:rFonts w:cstheme="minorHAnsi"/>
          <w:i/>
          <w:iCs/>
        </w:rPr>
        <w:tab/>
      </w:r>
      <w:r w:rsidR="007F48AA">
        <w:rPr>
          <w:rFonts w:cstheme="minorHAnsi"/>
          <w:i/>
          <w:iCs/>
        </w:rPr>
        <w:tab/>
        <w:t>Scotland</w:t>
      </w:r>
    </w:p>
    <w:p w14:paraId="682F2112" w14:textId="75FCB902" w:rsidR="009335C4" w:rsidRDefault="009335C4" w:rsidP="007F48AA">
      <w:pPr>
        <w:spacing w:before="120" w:after="0"/>
        <w:jc w:val="both"/>
        <w:rPr>
          <w:sz w:val="18"/>
        </w:rPr>
      </w:pPr>
    </w:p>
    <w:p w14:paraId="2C0290EA" w14:textId="3DEA7FA1" w:rsidR="007F48AA" w:rsidRPr="007F48AA" w:rsidRDefault="007F48AA" w:rsidP="007F48AA">
      <w:pPr>
        <w:spacing w:before="120" w:after="0"/>
        <w:jc w:val="both"/>
        <w:rPr>
          <w:rFonts w:cstheme="minorHAnsi"/>
          <w:i/>
          <w:iCs/>
        </w:rPr>
      </w:pPr>
      <w:r w:rsidRPr="00DF55E3">
        <w:rPr>
          <w:sz w:val="18"/>
        </w:rPr>
        <w:t xml:space="preserve">Figure 18. </w:t>
      </w:r>
      <w:r w:rsidRPr="007F48AA">
        <w:rPr>
          <w:sz w:val="18"/>
        </w:rPr>
        <w:t>Relative third birth rates in Britain by education, 1990-2017. Adjusted for time since second birth and women’s age at second birth</w:t>
      </w:r>
      <w:r w:rsidRPr="007F48AA">
        <w:rPr>
          <w:rFonts w:cstheme="minorHAnsi"/>
          <w:sz w:val="18"/>
          <w:szCs w:val="18"/>
        </w:rPr>
        <w:t>.</w:t>
      </w:r>
    </w:p>
    <w:p w14:paraId="797E2736" w14:textId="18F6BD46" w:rsidR="007F48AA" w:rsidRPr="007F48AA" w:rsidRDefault="007F48AA" w:rsidP="007F48AA">
      <w:pPr>
        <w:spacing w:after="0"/>
        <w:rPr>
          <w:sz w:val="18"/>
        </w:rPr>
      </w:pPr>
      <w:r w:rsidRPr="007F48AA">
        <w:rPr>
          <w:sz w:val="18"/>
        </w:rPr>
        <w:t xml:space="preserve">Notes: Reference group: Low educated, 2000-04 for each country; 95% </w:t>
      </w:r>
      <w:r w:rsidR="006E75DF">
        <w:rPr>
          <w:sz w:val="18"/>
        </w:rPr>
        <w:t>C</w:t>
      </w:r>
      <w:r w:rsidRPr="007F48AA">
        <w:rPr>
          <w:sz w:val="18"/>
        </w:rPr>
        <w:t>Is.</w:t>
      </w:r>
    </w:p>
    <w:p w14:paraId="77B34A62" w14:textId="278CB5AC" w:rsidR="007F48AA" w:rsidRPr="007F48AA" w:rsidRDefault="007F48AA" w:rsidP="007F48AA">
      <w:pPr>
        <w:spacing w:after="0"/>
        <w:jc w:val="both"/>
        <w:rPr>
          <w:rFonts w:cstheme="minorHAnsi"/>
          <w:sz w:val="18"/>
          <w:szCs w:val="18"/>
        </w:rPr>
      </w:pPr>
      <w:r w:rsidRPr="007F48AA">
        <w:rPr>
          <w:rFonts w:cstheme="minorHAnsi"/>
          <w:sz w:val="18"/>
          <w:szCs w:val="18"/>
        </w:rPr>
        <w:t>Source: Authors’ calculations using ON</w:t>
      </w:r>
      <w:r>
        <w:rPr>
          <w:rFonts w:cstheme="minorHAnsi"/>
          <w:sz w:val="18"/>
          <w:szCs w:val="18"/>
        </w:rPr>
        <w:t>S</w:t>
      </w:r>
      <w:r w:rsidRPr="007F48AA">
        <w:rPr>
          <w:rFonts w:cstheme="minorHAnsi"/>
          <w:sz w:val="18"/>
          <w:szCs w:val="18"/>
        </w:rPr>
        <w:t xml:space="preserve"> LS and SLS.</w:t>
      </w:r>
    </w:p>
    <w:p w14:paraId="0C7473C9" w14:textId="500A9BD4" w:rsidR="006B0AE6" w:rsidRPr="007F48AA" w:rsidRDefault="006B0AE6">
      <w:pPr>
        <w:rPr>
          <w:rFonts w:cstheme="minorHAnsi"/>
        </w:rPr>
      </w:pPr>
    </w:p>
    <w:p w14:paraId="31A7774C" w14:textId="799841EC" w:rsidR="007651E9" w:rsidRDefault="009A4043" w:rsidP="009A4043">
      <w:pPr>
        <w:jc w:val="both"/>
        <w:rPr>
          <w:rFonts w:cstheme="minorHAnsi"/>
          <w:bCs/>
        </w:rPr>
      </w:pPr>
      <w:r w:rsidRPr="009A4043">
        <w:rPr>
          <w:rFonts w:cstheme="minorHAnsi"/>
          <w:bCs/>
        </w:rPr>
        <w:t xml:space="preserve">Again, we investigate </w:t>
      </w:r>
      <w:r w:rsidR="00C05EA6">
        <w:rPr>
          <w:rFonts w:cstheme="minorHAnsi"/>
          <w:bCs/>
        </w:rPr>
        <w:t xml:space="preserve">possible </w:t>
      </w:r>
      <w:r w:rsidRPr="009A4043">
        <w:rPr>
          <w:rFonts w:cstheme="minorHAnsi"/>
          <w:bCs/>
        </w:rPr>
        <w:t>differenc</w:t>
      </w:r>
      <w:r>
        <w:rPr>
          <w:rFonts w:cstheme="minorHAnsi"/>
          <w:bCs/>
        </w:rPr>
        <w:t>e</w:t>
      </w:r>
      <w:r w:rsidRPr="009A4043">
        <w:rPr>
          <w:rFonts w:cstheme="minorHAnsi"/>
          <w:bCs/>
        </w:rPr>
        <w:t>s in birth intervals between educational groups and change</w:t>
      </w:r>
      <w:r w:rsidR="00C05EA6">
        <w:rPr>
          <w:rFonts w:cstheme="minorHAnsi"/>
          <w:bCs/>
        </w:rPr>
        <w:t>s</w:t>
      </w:r>
      <w:r w:rsidRPr="009A4043">
        <w:rPr>
          <w:rFonts w:cstheme="minorHAnsi"/>
          <w:bCs/>
        </w:rPr>
        <w:t xml:space="preserve"> over the years. Figure 19 demon</w:t>
      </w:r>
      <w:r>
        <w:rPr>
          <w:rFonts w:cstheme="minorHAnsi"/>
          <w:bCs/>
        </w:rPr>
        <w:t>s</w:t>
      </w:r>
      <w:r w:rsidRPr="009A4043">
        <w:rPr>
          <w:rFonts w:cstheme="minorHAnsi"/>
          <w:bCs/>
        </w:rPr>
        <w:t>tr</w:t>
      </w:r>
      <w:r>
        <w:rPr>
          <w:rFonts w:cstheme="minorHAnsi"/>
          <w:bCs/>
        </w:rPr>
        <w:t>at</w:t>
      </w:r>
      <w:r w:rsidRPr="009A4043">
        <w:rPr>
          <w:rFonts w:cstheme="minorHAnsi"/>
          <w:bCs/>
        </w:rPr>
        <w:t xml:space="preserve">es that </w:t>
      </w:r>
      <w:proofErr w:type="gramStart"/>
      <w:r w:rsidRPr="009A4043">
        <w:rPr>
          <w:rFonts w:cstheme="minorHAnsi"/>
          <w:bCs/>
        </w:rPr>
        <w:t>similar to</w:t>
      </w:r>
      <w:proofErr w:type="gramEnd"/>
      <w:r w:rsidRPr="009A4043">
        <w:rPr>
          <w:rFonts w:cstheme="minorHAnsi"/>
          <w:bCs/>
        </w:rPr>
        <w:t xml:space="preserve"> second bi</w:t>
      </w:r>
      <w:r>
        <w:rPr>
          <w:rFonts w:cstheme="minorHAnsi"/>
          <w:bCs/>
        </w:rPr>
        <w:t>r</w:t>
      </w:r>
      <w:r w:rsidRPr="009A4043">
        <w:rPr>
          <w:rFonts w:cstheme="minorHAnsi"/>
          <w:bCs/>
        </w:rPr>
        <w:t>t</w:t>
      </w:r>
      <w:r>
        <w:rPr>
          <w:rFonts w:cstheme="minorHAnsi"/>
          <w:bCs/>
        </w:rPr>
        <w:t>hs</w:t>
      </w:r>
      <w:r w:rsidR="000D6045">
        <w:rPr>
          <w:rFonts w:cstheme="minorHAnsi"/>
          <w:bCs/>
        </w:rPr>
        <w:t>,</w:t>
      </w:r>
      <w:r w:rsidRPr="009A4043">
        <w:rPr>
          <w:rFonts w:cstheme="minorHAnsi"/>
          <w:bCs/>
        </w:rPr>
        <w:t xml:space="preserve"> all educational group</w:t>
      </w:r>
      <w:r>
        <w:rPr>
          <w:rFonts w:cstheme="minorHAnsi"/>
          <w:bCs/>
        </w:rPr>
        <w:t>s</w:t>
      </w:r>
      <w:r w:rsidRPr="009A4043">
        <w:rPr>
          <w:rFonts w:cstheme="minorHAnsi"/>
          <w:bCs/>
        </w:rPr>
        <w:t xml:space="preserve"> have the highes</w:t>
      </w:r>
      <w:r>
        <w:rPr>
          <w:rFonts w:cstheme="minorHAnsi"/>
          <w:bCs/>
        </w:rPr>
        <w:t>t</w:t>
      </w:r>
      <w:r w:rsidRPr="009A4043">
        <w:rPr>
          <w:rFonts w:cstheme="minorHAnsi"/>
          <w:bCs/>
        </w:rPr>
        <w:t xml:space="preserve"> birth rates </w:t>
      </w:r>
      <w:r>
        <w:rPr>
          <w:rFonts w:cstheme="minorHAnsi"/>
          <w:bCs/>
        </w:rPr>
        <w:t>two</w:t>
      </w:r>
      <w:r w:rsidRPr="009A4043">
        <w:rPr>
          <w:rFonts w:cstheme="minorHAnsi"/>
          <w:bCs/>
        </w:rPr>
        <w:t xml:space="preserve"> to </w:t>
      </w:r>
      <w:r>
        <w:rPr>
          <w:rFonts w:cstheme="minorHAnsi"/>
          <w:bCs/>
        </w:rPr>
        <w:t>four</w:t>
      </w:r>
      <w:r w:rsidRPr="009A4043">
        <w:rPr>
          <w:rFonts w:cstheme="minorHAnsi"/>
          <w:bCs/>
        </w:rPr>
        <w:t xml:space="preserve"> yea</w:t>
      </w:r>
      <w:r>
        <w:rPr>
          <w:rFonts w:cstheme="minorHAnsi"/>
          <w:bCs/>
        </w:rPr>
        <w:t>r</w:t>
      </w:r>
      <w:r w:rsidRPr="009A4043">
        <w:rPr>
          <w:rFonts w:cstheme="minorHAnsi"/>
          <w:bCs/>
        </w:rPr>
        <w:t>s since previous birth. However, the rates are elevated for high</w:t>
      </w:r>
      <w:r w:rsidR="009A7834">
        <w:rPr>
          <w:rFonts w:cstheme="minorHAnsi"/>
          <w:bCs/>
        </w:rPr>
        <w:t>ly</w:t>
      </w:r>
      <w:r w:rsidRPr="009A4043">
        <w:rPr>
          <w:rFonts w:cstheme="minorHAnsi"/>
          <w:bCs/>
        </w:rPr>
        <w:t xml:space="preserve"> educated women, especially in the 1990s suggesting that </w:t>
      </w:r>
      <w:r>
        <w:rPr>
          <w:rFonts w:cstheme="minorHAnsi"/>
          <w:bCs/>
        </w:rPr>
        <w:t xml:space="preserve">the </w:t>
      </w:r>
      <w:r w:rsidRPr="009A4043">
        <w:rPr>
          <w:rFonts w:cstheme="minorHAnsi"/>
          <w:bCs/>
        </w:rPr>
        <w:t xml:space="preserve">shorter birth intervals </w:t>
      </w:r>
      <w:r>
        <w:rPr>
          <w:rFonts w:cstheme="minorHAnsi"/>
          <w:bCs/>
        </w:rPr>
        <w:t xml:space="preserve">largely </w:t>
      </w:r>
      <w:r w:rsidRPr="009A4043">
        <w:rPr>
          <w:rFonts w:cstheme="minorHAnsi"/>
          <w:bCs/>
        </w:rPr>
        <w:t>exp</w:t>
      </w:r>
      <w:r>
        <w:rPr>
          <w:rFonts w:cstheme="minorHAnsi"/>
          <w:bCs/>
        </w:rPr>
        <w:t>lained</w:t>
      </w:r>
      <w:r w:rsidRPr="009A4043">
        <w:rPr>
          <w:rFonts w:cstheme="minorHAnsi"/>
          <w:bCs/>
        </w:rPr>
        <w:t xml:space="preserve"> their relatively high third-birth rates in the 1990s and 2000s. Inter</w:t>
      </w:r>
      <w:r>
        <w:rPr>
          <w:rFonts w:cstheme="minorHAnsi"/>
          <w:bCs/>
        </w:rPr>
        <w:t>e</w:t>
      </w:r>
      <w:r w:rsidRPr="009A4043">
        <w:rPr>
          <w:rFonts w:cstheme="minorHAnsi"/>
          <w:bCs/>
        </w:rPr>
        <w:t xml:space="preserve">stingly, there has been </w:t>
      </w:r>
      <w:r>
        <w:rPr>
          <w:rFonts w:cstheme="minorHAnsi"/>
          <w:bCs/>
        </w:rPr>
        <w:t xml:space="preserve">a </w:t>
      </w:r>
      <w:r w:rsidRPr="009A4043">
        <w:rPr>
          <w:rFonts w:cstheme="minorHAnsi"/>
          <w:bCs/>
        </w:rPr>
        <w:t>converge</w:t>
      </w:r>
      <w:r>
        <w:rPr>
          <w:rFonts w:cstheme="minorHAnsi"/>
          <w:bCs/>
        </w:rPr>
        <w:t>nce</w:t>
      </w:r>
      <w:r w:rsidRPr="009A4043">
        <w:rPr>
          <w:rFonts w:cstheme="minorHAnsi"/>
          <w:bCs/>
        </w:rPr>
        <w:t xml:space="preserve"> in birth interv</w:t>
      </w:r>
      <w:r>
        <w:rPr>
          <w:rFonts w:cstheme="minorHAnsi"/>
          <w:bCs/>
        </w:rPr>
        <w:t>a</w:t>
      </w:r>
      <w:r w:rsidRPr="009A4043">
        <w:rPr>
          <w:rFonts w:cstheme="minorHAnsi"/>
          <w:bCs/>
        </w:rPr>
        <w:t>ls acr</w:t>
      </w:r>
      <w:r>
        <w:rPr>
          <w:rFonts w:cstheme="minorHAnsi"/>
          <w:bCs/>
        </w:rPr>
        <w:t>o</w:t>
      </w:r>
      <w:r w:rsidRPr="009A4043">
        <w:rPr>
          <w:rFonts w:cstheme="minorHAnsi"/>
          <w:bCs/>
        </w:rPr>
        <w:t>ss educational groups</w:t>
      </w:r>
      <w:r w:rsidR="000D6045">
        <w:rPr>
          <w:rFonts w:cstheme="minorHAnsi"/>
          <w:bCs/>
        </w:rPr>
        <w:t>, over time</w:t>
      </w:r>
      <w:r w:rsidRPr="009A4043">
        <w:rPr>
          <w:rFonts w:cstheme="minorHAnsi"/>
          <w:bCs/>
        </w:rPr>
        <w:t xml:space="preserve">. </w:t>
      </w:r>
    </w:p>
    <w:p w14:paraId="7D001CA4" w14:textId="77777777" w:rsidR="00E65AAF" w:rsidRDefault="00E65AAF" w:rsidP="009A4043">
      <w:pPr>
        <w:jc w:val="both"/>
        <w:rPr>
          <w:rFonts w:cstheme="minorHAnsi"/>
          <w:bCs/>
        </w:rPr>
      </w:pPr>
    </w:p>
    <w:p w14:paraId="79092681" w14:textId="6F172E27" w:rsidR="007651E9" w:rsidRPr="009A4043" w:rsidRDefault="007651E9" w:rsidP="007651E9">
      <w:pPr>
        <w:ind w:left="2880" w:firstLine="720"/>
        <w:jc w:val="both"/>
        <w:rPr>
          <w:rFonts w:cstheme="minorHAnsi"/>
          <w:bCs/>
        </w:rPr>
      </w:pPr>
      <w:r>
        <w:rPr>
          <w:rFonts w:cstheme="minorHAnsi"/>
          <w:i/>
          <w:iCs/>
        </w:rPr>
        <w:t>England and Wales</w:t>
      </w:r>
    </w:p>
    <w:p w14:paraId="69E19F9E" w14:textId="65F49910" w:rsidR="00E65AAF" w:rsidRPr="00E65AAF" w:rsidRDefault="00E65AAF" w:rsidP="00E65AAF">
      <w:pPr>
        <w:spacing w:after="0"/>
        <w:jc w:val="both"/>
        <w:rPr>
          <w:sz w:val="18"/>
        </w:rPr>
      </w:pPr>
      <w:r w:rsidRPr="00E65AAF">
        <w:rPr>
          <w:noProof/>
          <w:sz w:val="18"/>
        </w:rPr>
        <w:drawing>
          <wp:inline distT="0" distB="0" distL="0" distR="0" wp14:anchorId="0DE01DBD" wp14:editId="0A7556DB">
            <wp:extent cx="5880100" cy="1917700"/>
            <wp:effectExtent l="0" t="0" r="6350" b="6350"/>
            <wp:docPr id="1404851667" name="Picture 74" descr="A graph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51667" name="Picture 74" descr="A graph on a white shee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4" t="1330" r="332" b="1600"/>
                    <a:stretch/>
                  </pic:blipFill>
                  <pic:spPr bwMode="auto">
                    <a:xfrm>
                      <a:off x="0" y="0"/>
                      <a:ext cx="5881407" cy="1918126"/>
                    </a:xfrm>
                    <a:prstGeom prst="rect">
                      <a:avLst/>
                    </a:prstGeom>
                    <a:noFill/>
                    <a:ln>
                      <a:noFill/>
                    </a:ln>
                    <a:extLst>
                      <a:ext uri="{53640926-AAD7-44D8-BBD7-CCE9431645EC}">
                        <a14:shadowObscured xmlns:a14="http://schemas.microsoft.com/office/drawing/2010/main"/>
                      </a:ext>
                    </a:extLst>
                  </pic:spPr>
                </pic:pic>
              </a:graphicData>
            </a:graphic>
          </wp:inline>
        </w:drawing>
      </w:r>
    </w:p>
    <w:p w14:paraId="1928F2A7" w14:textId="31C5CB93" w:rsidR="007651E9" w:rsidRDefault="007651E9" w:rsidP="00DF55E3">
      <w:pPr>
        <w:spacing w:after="0"/>
        <w:jc w:val="both"/>
        <w:rPr>
          <w:sz w:val="18"/>
        </w:rPr>
      </w:pPr>
    </w:p>
    <w:p w14:paraId="1E9FA9AC" w14:textId="77777777" w:rsidR="007651E9" w:rsidRDefault="007651E9" w:rsidP="00DF55E3">
      <w:pPr>
        <w:spacing w:after="0"/>
        <w:jc w:val="both"/>
        <w:rPr>
          <w:sz w:val="18"/>
        </w:rPr>
      </w:pPr>
    </w:p>
    <w:p w14:paraId="21C8E4EB" w14:textId="77777777" w:rsidR="007651E9" w:rsidRDefault="007651E9" w:rsidP="00DF55E3">
      <w:pPr>
        <w:spacing w:after="0"/>
        <w:jc w:val="both"/>
        <w:rPr>
          <w:sz w:val="18"/>
        </w:rPr>
      </w:pPr>
    </w:p>
    <w:p w14:paraId="0BAB1925" w14:textId="48D2D059" w:rsidR="007651E9" w:rsidRDefault="007651E9" w:rsidP="00DF55E3">
      <w:pPr>
        <w:spacing w:after="0"/>
        <w:jc w:val="both"/>
        <w:rPr>
          <w:sz w:val="18"/>
        </w:rPr>
      </w:pPr>
    </w:p>
    <w:p w14:paraId="48EFA31C" w14:textId="51EFE1D1" w:rsidR="007651E9" w:rsidRDefault="007651E9" w:rsidP="00DF55E3">
      <w:pPr>
        <w:spacing w:after="0"/>
        <w:jc w:val="both"/>
        <w:rPr>
          <w:sz w:val="18"/>
        </w:rPr>
      </w:pPr>
    </w:p>
    <w:p w14:paraId="56117D92" w14:textId="77777777" w:rsidR="007651E9" w:rsidRDefault="007651E9" w:rsidP="00DF55E3">
      <w:pPr>
        <w:spacing w:after="0"/>
        <w:jc w:val="both"/>
        <w:rPr>
          <w:sz w:val="18"/>
        </w:rPr>
      </w:pPr>
    </w:p>
    <w:p w14:paraId="45EECB77" w14:textId="77777777" w:rsidR="007651E9" w:rsidRDefault="007651E9" w:rsidP="00DF55E3">
      <w:pPr>
        <w:spacing w:after="0"/>
        <w:jc w:val="both"/>
        <w:rPr>
          <w:sz w:val="18"/>
        </w:rPr>
      </w:pPr>
    </w:p>
    <w:p w14:paraId="5A004B5A" w14:textId="77777777" w:rsidR="007651E9" w:rsidRDefault="007651E9" w:rsidP="00DF55E3">
      <w:pPr>
        <w:spacing w:after="0"/>
        <w:jc w:val="both"/>
        <w:rPr>
          <w:sz w:val="18"/>
        </w:rPr>
      </w:pPr>
    </w:p>
    <w:p w14:paraId="7635403E" w14:textId="77777777" w:rsidR="007651E9" w:rsidRDefault="007651E9" w:rsidP="00DF55E3">
      <w:pPr>
        <w:spacing w:after="0"/>
        <w:jc w:val="both"/>
        <w:rPr>
          <w:rFonts w:cstheme="minorHAnsi"/>
          <w:i/>
          <w:iCs/>
        </w:rPr>
      </w:pPr>
    </w:p>
    <w:p w14:paraId="1FA92633" w14:textId="77777777" w:rsidR="007651E9" w:rsidRDefault="007651E9" w:rsidP="00DF55E3">
      <w:pPr>
        <w:spacing w:after="0"/>
        <w:jc w:val="both"/>
        <w:rPr>
          <w:rFonts w:cstheme="minorHAnsi"/>
          <w:i/>
          <w:iCs/>
        </w:rPr>
      </w:pPr>
    </w:p>
    <w:p w14:paraId="2A21F050" w14:textId="77777777" w:rsidR="006410BE" w:rsidRDefault="006410BE" w:rsidP="007651E9">
      <w:pPr>
        <w:spacing w:after="0"/>
        <w:ind w:left="3600" w:firstLine="720"/>
        <w:jc w:val="both"/>
        <w:rPr>
          <w:rFonts w:cstheme="minorHAnsi"/>
          <w:i/>
          <w:iCs/>
        </w:rPr>
      </w:pPr>
    </w:p>
    <w:p w14:paraId="24728D9A" w14:textId="77777777" w:rsidR="006410BE" w:rsidRDefault="006410BE" w:rsidP="007651E9">
      <w:pPr>
        <w:spacing w:after="0"/>
        <w:ind w:left="3600" w:firstLine="720"/>
        <w:jc w:val="both"/>
        <w:rPr>
          <w:rFonts w:cstheme="minorHAnsi"/>
          <w:i/>
          <w:iCs/>
        </w:rPr>
      </w:pPr>
    </w:p>
    <w:p w14:paraId="383AE3E7" w14:textId="77777777" w:rsidR="006410BE" w:rsidRDefault="006410BE" w:rsidP="007651E9">
      <w:pPr>
        <w:spacing w:after="0"/>
        <w:ind w:left="3600" w:firstLine="720"/>
        <w:jc w:val="both"/>
        <w:rPr>
          <w:rFonts w:cstheme="minorHAnsi"/>
          <w:i/>
          <w:iCs/>
        </w:rPr>
      </w:pPr>
    </w:p>
    <w:p w14:paraId="169141AF" w14:textId="77777777" w:rsidR="006410BE" w:rsidRDefault="006410BE" w:rsidP="007651E9">
      <w:pPr>
        <w:spacing w:after="0"/>
        <w:ind w:left="3600" w:firstLine="720"/>
        <w:jc w:val="both"/>
        <w:rPr>
          <w:rFonts w:cstheme="minorHAnsi"/>
          <w:i/>
          <w:iCs/>
        </w:rPr>
      </w:pPr>
    </w:p>
    <w:p w14:paraId="494C2C4F" w14:textId="721B2617" w:rsidR="007651E9" w:rsidRDefault="007651E9" w:rsidP="007651E9">
      <w:pPr>
        <w:spacing w:after="0"/>
        <w:ind w:left="3600" w:firstLine="720"/>
        <w:jc w:val="both"/>
        <w:rPr>
          <w:sz w:val="18"/>
        </w:rPr>
      </w:pPr>
      <w:r>
        <w:rPr>
          <w:rFonts w:cstheme="minorHAnsi"/>
          <w:i/>
          <w:iCs/>
        </w:rPr>
        <w:lastRenderedPageBreak/>
        <w:t>Scotland</w:t>
      </w:r>
    </w:p>
    <w:p w14:paraId="39C64457" w14:textId="048C7602" w:rsidR="007651E9" w:rsidRDefault="006410BE" w:rsidP="00DF55E3">
      <w:pPr>
        <w:spacing w:after="0"/>
        <w:jc w:val="both"/>
        <w:rPr>
          <w:sz w:val="18"/>
        </w:rPr>
      </w:pPr>
      <w:r>
        <w:rPr>
          <w:noProof/>
        </w:rPr>
        <w:drawing>
          <wp:anchor distT="0" distB="0" distL="114300" distR="114300" simplePos="0" relativeHeight="251944960" behindDoc="0" locked="0" layoutInCell="1" allowOverlap="1" wp14:anchorId="72E30C26" wp14:editId="35C9C46E">
            <wp:simplePos x="0" y="0"/>
            <wp:positionH relativeFrom="margin">
              <wp:align>left</wp:align>
            </wp:positionH>
            <wp:positionV relativeFrom="paragraph">
              <wp:posOffset>189865</wp:posOffset>
            </wp:positionV>
            <wp:extent cx="6210300" cy="2036445"/>
            <wp:effectExtent l="0" t="0" r="0" b="1905"/>
            <wp:wrapSquare wrapText="bothSides"/>
            <wp:docPr id="219695692" name="Picture 7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95692" name="Picture 75" descr="A graph of a functi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69" t="1472" r="436" b="951"/>
                    <a:stretch/>
                  </pic:blipFill>
                  <pic:spPr bwMode="auto">
                    <a:xfrm>
                      <a:off x="0" y="0"/>
                      <a:ext cx="6210300" cy="2036445"/>
                    </a:xfrm>
                    <a:prstGeom prst="rect">
                      <a:avLst/>
                    </a:prstGeom>
                    <a:noFill/>
                    <a:ln>
                      <a:noFill/>
                    </a:ln>
                    <a:extLst>
                      <a:ext uri="{53640926-AAD7-44D8-BBD7-CCE9431645EC}">
                        <a14:shadowObscured xmlns:a14="http://schemas.microsoft.com/office/drawing/2010/main"/>
                      </a:ext>
                    </a:extLst>
                  </pic:spPr>
                </pic:pic>
              </a:graphicData>
            </a:graphic>
          </wp:anchor>
        </w:drawing>
      </w:r>
    </w:p>
    <w:p w14:paraId="4489BCEA" w14:textId="77777777" w:rsidR="007651E9" w:rsidRDefault="007651E9" w:rsidP="00DF55E3">
      <w:pPr>
        <w:spacing w:after="0"/>
        <w:jc w:val="both"/>
        <w:rPr>
          <w:sz w:val="18"/>
        </w:rPr>
      </w:pPr>
    </w:p>
    <w:p w14:paraId="5A7BC8F0" w14:textId="77777777" w:rsidR="007651E9" w:rsidRDefault="007651E9" w:rsidP="00DF55E3">
      <w:pPr>
        <w:spacing w:after="0"/>
        <w:jc w:val="both"/>
        <w:rPr>
          <w:sz w:val="18"/>
        </w:rPr>
      </w:pPr>
    </w:p>
    <w:p w14:paraId="3EC8F980" w14:textId="347566F7" w:rsidR="006B0AE6" w:rsidRPr="007651E9" w:rsidRDefault="006B0AE6" w:rsidP="00DF55E3">
      <w:pPr>
        <w:spacing w:after="0"/>
        <w:jc w:val="both"/>
        <w:rPr>
          <w:sz w:val="18"/>
        </w:rPr>
      </w:pPr>
      <w:r w:rsidRPr="007651E9">
        <w:rPr>
          <w:sz w:val="18"/>
        </w:rPr>
        <w:t>Figure 1</w:t>
      </w:r>
      <w:r w:rsidR="00614855" w:rsidRPr="007651E9">
        <w:rPr>
          <w:sz w:val="18"/>
        </w:rPr>
        <w:t>9</w:t>
      </w:r>
      <w:r w:rsidRPr="007651E9">
        <w:rPr>
          <w:sz w:val="18"/>
        </w:rPr>
        <w:t xml:space="preserve">. </w:t>
      </w:r>
      <w:r w:rsidR="005A31BA">
        <w:rPr>
          <w:sz w:val="18"/>
        </w:rPr>
        <w:t>Relative t</w:t>
      </w:r>
      <w:r w:rsidRPr="007651E9">
        <w:rPr>
          <w:sz w:val="18"/>
        </w:rPr>
        <w:t>hird birth rates in Britain by education and time since second birth, 1990-201</w:t>
      </w:r>
      <w:r w:rsidR="00AE6D4E">
        <w:rPr>
          <w:sz w:val="18"/>
        </w:rPr>
        <w:t>7</w:t>
      </w:r>
      <w:r w:rsidRPr="007651E9">
        <w:rPr>
          <w:sz w:val="18"/>
        </w:rPr>
        <w:t>. Adjusted for women’s age at second birth.</w:t>
      </w:r>
    </w:p>
    <w:p w14:paraId="3DF051FF" w14:textId="67A5E8E6" w:rsidR="007651E9" w:rsidRPr="00DF55E3" w:rsidRDefault="007651E9" w:rsidP="007651E9">
      <w:pPr>
        <w:spacing w:after="0"/>
        <w:rPr>
          <w:sz w:val="18"/>
        </w:rPr>
      </w:pPr>
      <w:r>
        <w:rPr>
          <w:sz w:val="18"/>
        </w:rPr>
        <w:t xml:space="preserve">Notes: Reference group: Low educated, duration </w:t>
      </w:r>
      <w:r w:rsidRPr="0002270C">
        <w:rPr>
          <w:rFonts w:cstheme="minorHAnsi"/>
          <w:sz w:val="18"/>
          <w:szCs w:val="18"/>
        </w:rPr>
        <w:t>2-4</w:t>
      </w:r>
      <w:r>
        <w:rPr>
          <w:rFonts w:cstheme="minorHAnsi"/>
          <w:sz w:val="18"/>
          <w:szCs w:val="18"/>
        </w:rPr>
        <w:t xml:space="preserve">, </w:t>
      </w:r>
      <w:r>
        <w:rPr>
          <w:sz w:val="18"/>
        </w:rPr>
        <w:t>2000-</w:t>
      </w:r>
      <w:r w:rsidRPr="00DA3DC1">
        <w:rPr>
          <w:sz w:val="18"/>
        </w:rPr>
        <w:t>0</w:t>
      </w:r>
      <w:r>
        <w:rPr>
          <w:sz w:val="18"/>
        </w:rPr>
        <w:t xml:space="preserve">9 for each country; 95% </w:t>
      </w:r>
      <w:r w:rsidR="00895621">
        <w:rPr>
          <w:sz w:val="18"/>
        </w:rPr>
        <w:t>C</w:t>
      </w:r>
      <w:r>
        <w:rPr>
          <w:sz w:val="18"/>
        </w:rPr>
        <w:t>Is.</w:t>
      </w:r>
    </w:p>
    <w:p w14:paraId="3F18715A" w14:textId="36A93823" w:rsidR="006B0AE6" w:rsidRPr="007651E9" w:rsidRDefault="006B0AE6" w:rsidP="006B0AE6">
      <w:pPr>
        <w:spacing w:after="0"/>
        <w:jc w:val="both"/>
        <w:rPr>
          <w:rFonts w:cstheme="minorHAnsi"/>
          <w:sz w:val="18"/>
          <w:szCs w:val="18"/>
        </w:rPr>
      </w:pPr>
      <w:r w:rsidRPr="007651E9">
        <w:rPr>
          <w:rFonts w:cstheme="minorHAnsi"/>
          <w:sz w:val="18"/>
          <w:szCs w:val="18"/>
        </w:rPr>
        <w:t>Source: Authors’ calculations using ON</w:t>
      </w:r>
      <w:r w:rsidR="007651E9">
        <w:rPr>
          <w:rFonts w:cstheme="minorHAnsi"/>
          <w:sz w:val="18"/>
          <w:szCs w:val="18"/>
        </w:rPr>
        <w:t>S</w:t>
      </w:r>
      <w:r w:rsidRPr="007651E9">
        <w:rPr>
          <w:rFonts w:cstheme="minorHAnsi"/>
          <w:sz w:val="18"/>
          <w:szCs w:val="18"/>
        </w:rPr>
        <w:t xml:space="preserve"> LS and SLS.</w:t>
      </w:r>
    </w:p>
    <w:p w14:paraId="1430547D" w14:textId="77777777" w:rsidR="009A4043" w:rsidRDefault="009A4043" w:rsidP="006B0AE6">
      <w:pPr>
        <w:spacing w:after="0"/>
        <w:jc w:val="both"/>
        <w:rPr>
          <w:rFonts w:cstheme="minorHAnsi"/>
          <w:sz w:val="18"/>
          <w:szCs w:val="18"/>
        </w:rPr>
      </w:pPr>
    </w:p>
    <w:p w14:paraId="53DE0065" w14:textId="77777777" w:rsidR="009A4043" w:rsidRDefault="009A4043" w:rsidP="006B0AE6">
      <w:pPr>
        <w:spacing w:after="0"/>
        <w:jc w:val="both"/>
        <w:rPr>
          <w:rFonts w:cstheme="minorHAnsi"/>
          <w:sz w:val="18"/>
          <w:szCs w:val="18"/>
        </w:rPr>
      </w:pPr>
    </w:p>
    <w:p w14:paraId="5C2CB1A0" w14:textId="616B6BB5" w:rsidR="009A4043" w:rsidRPr="009A4043" w:rsidRDefault="009A4043" w:rsidP="006B0AE6">
      <w:pPr>
        <w:spacing w:after="0"/>
        <w:jc w:val="both"/>
        <w:rPr>
          <w:rFonts w:cstheme="minorHAnsi"/>
        </w:rPr>
      </w:pPr>
      <w:r w:rsidRPr="009A4043">
        <w:rPr>
          <w:rFonts w:cstheme="minorHAnsi"/>
        </w:rPr>
        <w:t>Finally, we examine the trends in third-birth rates by ethnic groups distinguishing white British and all other group</w:t>
      </w:r>
      <w:r w:rsidR="000A573C">
        <w:rPr>
          <w:rFonts w:cstheme="minorHAnsi"/>
        </w:rPr>
        <w:t>s</w:t>
      </w:r>
      <w:r w:rsidRPr="009A4043">
        <w:rPr>
          <w:rFonts w:cstheme="minorHAnsi"/>
        </w:rPr>
        <w:t xml:space="preserve">. </w:t>
      </w:r>
      <w:r w:rsidR="00BB704C">
        <w:rPr>
          <w:rFonts w:cstheme="minorHAnsi"/>
        </w:rPr>
        <w:t>Figure 20 shows that ethnic minority women have higher third-birth rates between 1990s and 2017 compared to white British women. This is very much consistent with previous studies showing that ethnic minorit</w:t>
      </w:r>
      <w:r w:rsidR="00244881">
        <w:rPr>
          <w:rFonts w:cstheme="minorHAnsi"/>
        </w:rPr>
        <w:t>y</w:t>
      </w:r>
      <w:r w:rsidR="00BB704C">
        <w:rPr>
          <w:rFonts w:cstheme="minorHAnsi"/>
        </w:rPr>
        <w:t xml:space="preserve"> women are more likely to have a third birth (or larger families)</w:t>
      </w:r>
      <w:r w:rsidR="00C752A3">
        <w:rPr>
          <w:rFonts w:cstheme="minorHAnsi"/>
        </w:rPr>
        <w:t xml:space="preserve"> </w:t>
      </w:r>
      <w:sdt>
        <w:sdtPr>
          <w:rPr>
            <w:rFonts w:cstheme="minorHAnsi"/>
            <w:color w:val="000000"/>
          </w:rPr>
          <w:tag w:val="MENDELEY_CITATION_v3_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"/>
          <w:id w:val="-1534107070"/>
          <w:placeholder>
            <w:docPart w:val="DefaultPlaceholder_-1854013440"/>
          </w:placeholder>
        </w:sdtPr>
        <w:sdtEndPr/>
        <w:sdtContent>
          <w:r w:rsidR="008F1E64" w:rsidRPr="008F1E64">
            <w:rPr>
              <w:rFonts w:cstheme="minorHAnsi"/>
              <w:color w:val="000000"/>
            </w:rPr>
            <w:t>(Kulu et al., 2017)</w:t>
          </w:r>
        </w:sdtContent>
      </w:sdt>
      <w:r w:rsidR="00BB704C">
        <w:rPr>
          <w:rFonts w:cstheme="minorHAnsi"/>
        </w:rPr>
        <w:t xml:space="preserve">. Interestingly, however, the differences are consistent over the </w:t>
      </w:r>
      <w:proofErr w:type="gramStart"/>
      <w:r w:rsidR="00BB704C">
        <w:rPr>
          <w:rFonts w:cstheme="minorHAnsi"/>
        </w:rPr>
        <w:t>years</w:t>
      </w:r>
      <w:proofErr w:type="gramEnd"/>
      <w:r w:rsidR="00BB704C">
        <w:rPr>
          <w:rFonts w:cstheme="minorHAnsi"/>
        </w:rPr>
        <w:t xml:space="preserve"> and we observe no convergence in the trends between white British and ethnic minority women.</w:t>
      </w:r>
    </w:p>
    <w:p w14:paraId="0F583C93" w14:textId="6AC81304" w:rsidR="006B0AE6" w:rsidRDefault="006B0AE6" w:rsidP="006B0AE6">
      <w:pPr>
        <w:spacing w:after="0"/>
        <w:jc w:val="both"/>
        <w:rPr>
          <w:rFonts w:cstheme="minorHAnsi"/>
          <w:sz w:val="18"/>
          <w:szCs w:val="18"/>
        </w:rPr>
      </w:pPr>
    </w:p>
    <w:p w14:paraId="7F50D31C" w14:textId="72F0A33D" w:rsidR="00FA6909" w:rsidRPr="00FA6909" w:rsidRDefault="00FA6909" w:rsidP="00FA6909">
      <w:pPr>
        <w:spacing w:after="0"/>
        <w:jc w:val="both"/>
        <w:rPr>
          <w:rFonts w:cstheme="minorHAnsi"/>
          <w:sz w:val="18"/>
          <w:szCs w:val="18"/>
        </w:rPr>
      </w:pPr>
    </w:p>
    <w:p w14:paraId="385BD1F1" w14:textId="14B359DE" w:rsidR="00144B1C" w:rsidRDefault="00FA6909" w:rsidP="006B0AE6">
      <w:pPr>
        <w:spacing w:after="0"/>
        <w:jc w:val="both"/>
        <w:rPr>
          <w:rFonts w:cstheme="minorHAnsi"/>
          <w:sz w:val="18"/>
          <w:szCs w:val="18"/>
        </w:rPr>
      </w:pPr>
      <w:r w:rsidRPr="00FA6909">
        <w:rPr>
          <w:rFonts w:cstheme="minorHAnsi"/>
          <w:noProof/>
          <w:sz w:val="18"/>
          <w:szCs w:val="18"/>
        </w:rPr>
        <w:drawing>
          <wp:anchor distT="0" distB="0" distL="114300" distR="114300" simplePos="0" relativeHeight="251947008" behindDoc="0" locked="0" layoutInCell="1" allowOverlap="1" wp14:anchorId="22BB1CE9" wp14:editId="7A129422">
            <wp:simplePos x="0" y="0"/>
            <wp:positionH relativeFrom="margin">
              <wp:align>center</wp:align>
            </wp:positionH>
            <wp:positionV relativeFrom="paragraph">
              <wp:posOffset>41031</wp:posOffset>
            </wp:positionV>
            <wp:extent cx="3600000" cy="1749585"/>
            <wp:effectExtent l="0" t="0" r="635" b="3175"/>
            <wp:wrapSquare wrapText="bothSides"/>
            <wp:docPr id="194840574" name="Picture 79" descr="A graph showing the number of years in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0574" name="Picture 79" descr="A graph showing the number of years in the year&#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37" t="982" r="573" b="3035"/>
                    <a:stretch/>
                  </pic:blipFill>
                  <pic:spPr bwMode="auto">
                    <a:xfrm>
                      <a:off x="0" y="0"/>
                      <a:ext cx="3600000" cy="174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2A3F8B" w14:textId="02D977C0" w:rsidR="00144B1C" w:rsidRDefault="00144B1C" w:rsidP="006B0AE6">
      <w:pPr>
        <w:spacing w:after="0"/>
        <w:jc w:val="both"/>
        <w:rPr>
          <w:rFonts w:cstheme="minorHAnsi"/>
          <w:sz w:val="18"/>
          <w:szCs w:val="18"/>
        </w:rPr>
      </w:pPr>
    </w:p>
    <w:p w14:paraId="098AC569" w14:textId="3F2F25A4" w:rsidR="00144B1C" w:rsidRDefault="00144B1C" w:rsidP="006B0AE6">
      <w:pPr>
        <w:spacing w:after="0"/>
        <w:jc w:val="both"/>
        <w:rPr>
          <w:rFonts w:cstheme="minorHAnsi"/>
          <w:sz w:val="18"/>
          <w:szCs w:val="18"/>
        </w:rPr>
      </w:pPr>
    </w:p>
    <w:p w14:paraId="0722CA9F" w14:textId="3D13C335" w:rsidR="00AC7214" w:rsidRDefault="00AC7214" w:rsidP="006B0AE6">
      <w:pPr>
        <w:spacing w:after="0"/>
        <w:jc w:val="both"/>
        <w:rPr>
          <w:rFonts w:cstheme="minorHAnsi"/>
          <w:sz w:val="18"/>
          <w:szCs w:val="18"/>
        </w:rPr>
      </w:pPr>
    </w:p>
    <w:p w14:paraId="64478A47" w14:textId="78770A7D" w:rsidR="00AC7214" w:rsidRDefault="00AC7214" w:rsidP="006B0AE6">
      <w:pPr>
        <w:spacing w:after="0"/>
        <w:jc w:val="both"/>
        <w:rPr>
          <w:rFonts w:cstheme="minorHAnsi"/>
          <w:sz w:val="18"/>
          <w:szCs w:val="18"/>
        </w:rPr>
      </w:pPr>
    </w:p>
    <w:p w14:paraId="73A78BBE" w14:textId="77777777" w:rsidR="00AC7214" w:rsidRDefault="00AC7214" w:rsidP="006B0AE6">
      <w:pPr>
        <w:spacing w:after="0"/>
        <w:jc w:val="both"/>
        <w:rPr>
          <w:rFonts w:cstheme="minorHAnsi"/>
          <w:sz w:val="18"/>
          <w:szCs w:val="18"/>
        </w:rPr>
      </w:pPr>
    </w:p>
    <w:p w14:paraId="6EEA4901" w14:textId="77777777" w:rsidR="00AE6D4E" w:rsidRDefault="00AE6D4E" w:rsidP="00DF55E3">
      <w:pPr>
        <w:spacing w:after="0"/>
        <w:jc w:val="both"/>
        <w:rPr>
          <w:sz w:val="18"/>
        </w:rPr>
      </w:pPr>
    </w:p>
    <w:p w14:paraId="636099B8" w14:textId="77777777" w:rsidR="00AE6D4E" w:rsidRDefault="00AE6D4E" w:rsidP="00DF55E3">
      <w:pPr>
        <w:spacing w:after="0"/>
        <w:jc w:val="both"/>
        <w:rPr>
          <w:sz w:val="18"/>
        </w:rPr>
      </w:pPr>
    </w:p>
    <w:p w14:paraId="7B461EBB" w14:textId="77777777" w:rsidR="00AE6D4E" w:rsidRDefault="00AE6D4E" w:rsidP="00DF55E3">
      <w:pPr>
        <w:spacing w:after="0"/>
        <w:jc w:val="both"/>
        <w:rPr>
          <w:sz w:val="18"/>
        </w:rPr>
      </w:pPr>
    </w:p>
    <w:p w14:paraId="7D398D41" w14:textId="77777777" w:rsidR="00AE6D4E" w:rsidRDefault="00AE6D4E" w:rsidP="00DF55E3">
      <w:pPr>
        <w:spacing w:after="0"/>
        <w:jc w:val="both"/>
        <w:rPr>
          <w:sz w:val="18"/>
        </w:rPr>
      </w:pPr>
    </w:p>
    <w:p w14:paraId="5210C0EA" w14:textId="77777777" w:rsidR="00AE6D4E" w:rsidRDefault="00AE6D4E" w:rsidP="00DF55E3">
      <w:pPr>
        <w:spacing w:after="0"/>
        <w:jc w:val="both"/>
        <w:rPr>
          <w:sz w:val="18"/>
        </w:rPr>
      </w:pPr>
    </w:p>
    <w:p w14:paraId="71732074" w14:textId="77777777" w:rsidR="00CB6818" w:rsidRDefault="00CB6818" w:rsidP="00DF55E3">
      <w:pPr>
        <w:spacing w:after="0"/>
        <w:jc w:val="both"/>
        <w:rPr>
          <w:sz w:val="18"/>
        </w:rPr>
      </w:pPr>
    </w:p>
    <w:p w14:paraId="2699A899" w14:textId="77777777" w:rsidR="00AE6D4E" w:rsidRDefault="00AE6D4E" w:rsidP="00DF55E3">
      <w:pPr>
        <w:spacing w:after="0"/>
        <w:jc w:val="both"/>
        <w:rPr>
          <w:sz w:val="18"/>
        </w:rPr>
      </w:pPr>
    </w:p>
    <w:p w14:paraId="47187AF7" w14:textId="75565631" w:rsidR="006B0AE6" w:rsidRPr="00AE6D4E" w:rsidRDefault="006B0AE6" w:rsidP="00DF55E3">
      <w:pPr>
        <w:spacing w:after="0"/>
        <w:jc w:val="both"/>
        <w:rPr>
          <w:sz w:val="18"/>
        </w:rPr>
      </w:pPr>
      <w:r w:rsidRPr="00AE6D4E">
        <w:rPr>
          <w:sz w:val="18"/>
        </w:rPr>
        <w:t>Figure 2</w:t>
      </w:r>
      <w:r w:rsidR="00614855" w:rsidRPr="00AE6D4E">
        <w:rPr>
          <w:sz w:val="18"/>
        </w:rPr>
        <w:t>0</w:t>
      </w:r>
      <w:r w:rsidRPr="00AE6D4E">
        <w:rPr>
          <w:sz w:val="18"/>
        </w:rPr>
        <w:t xml:space="preserve">. Relative third birth rates in </w:t>
      </w:r>
      <w:r w:rsidR="00AE6D4E" w:rsidRPr="00AE6D4E">
        <w:rPr>
          <w:sz w:val="18"/>
        </w:rPr>
        <w:t xml:space="preserve">England and Wales </w:t>
      </w:r>
      <w:r w:rsidRPr="00AE6D4E">
        <w:rPr>
          <w:sz w:val="18"/>
        </w:rPr>
        <w:t xml:space="preserve">by </w:t>
      </w:r>
      <w:r w:rsidRPr="00AE6D4E">
        <w:rPr>
          <w:sz w:val="18"/>
          <w:szCs w:val="18"/>
        </w:rPr>
        <w:t>ethnicity,</w:t>
      </w:r>
      <w:r w:rsidRPr="00AE6D4E">
        <w:rPr>
          <w:sz w:val="18"/>
        </w:rPr>
        <w:t xml:space="preserve"> 1990-201</w:t>
      </w:r>
      <w:r w:rsidR="00AE6D4E">
        <w:rPr>
          <w:sz w:val="18"/>
        </w:rPr>
        <w:t>7</w:t>
      </w:r>
      <w:r w:rsidRPr="00AE6D4E">
        <w:rPr>
          <w:sz w:val="18"/>
        </w:rPr>
        <w:t>. Adjusted for time since second birth and women’s age at second birth.</w:t>
      </w:r>
    </w:p>
    <w:p w14:paraId="1A758144" w14:textId="62E4BF28" w:rsidR="00AE6D4E" w:rsidRPr="00DF55E3" w:rsidRDefault="00AE6D4E" w:rsidP="00AE6D4E">
      <w:pPr>
        <w:spacing w:after="0"/>
        <w:rPr>
          <w:sz w:val="18"/>
        </w:rPr>
      </w:pPr>
      <w:r w:rsidRPr="00AE6D4E">
        <w:rPr>
          <w:sz w:val="18"/>
        </w:rPr>
        <w:t xml:space="preserve">Notes: Reference group: White British, 2000-04; 95% </w:t>
      </w:r>
      <w:r w:rsidR="0053557B">
        <w:rPr>
          <w:sz w:val="18"/>
        </w:rPr>
        <w:t>C</w:t>
      </w:r>
      <w:r w:rsidRPr="00AE6D4E">
        <w:rPr>
          <w:sz w:val="18"/>
        </w:rPr>
        <w:t>Is.</w:t>
      </w:r>
    </w:p>
    <w:p w14:paraId="11322BFA" w14:textId="16FBE4E7" w:rsidR="006B0AE6" w:rsidRPr="00676ACE" w:rsidRDefault="006B0AE6" w:rsidP="006B0AE6">
      <w:pPr>
        <w:spacing w:after="0"/>
        <w:jc w:val="both"/>
        <w:rPr>
          <w:rFonts w:cstheme="minorHAnsi"/>
          <w:sz w:val="18"/>
          <w:szCs w:val="18"/>
        </w:rPr>
      </w:pPr>
      <w:r w:rsidRPr="00676ACE">
        <w:rPr>
          <w:rFonts w:cstheme="minorHAnsi"/>
          <w:sz w:val="18"/>
          <w:szCs w:val="18"/>
        </w:rPr>
        <w:t>Source: Authors’ calculations using ON</w:t>
      </w:r>
      <w:r w:rsidR="005A31BA">
        <w:rPr>
          <w:rFonts w:cstheme="minorHAnsi"/>
          <w:sz w:val="18"/>
          <w:szCs w:val="18"/>
        </w:rPr>
        <w:t>S</w:t>
      </w:r>
      <w:r w:rsidRPr="00676ACE">
        <w:rPr>
          <w:rFonts w:cstheme="minorHAnsi"/>
          <w:sz w:val="18"/>
          <w:szCs w:val="18"/>
        </w:rPr>
        <w:t xml:space="preserve"> LS.</w:t>
      </w:r>
    </w:p>
    <w:p w14:paraId="6282AE4F" w14:textId="77777777" w:rsidR="006B0AE6" w:rsidRDefault="006B0AE6" w:rsidP="006B0AE6">
      <w:pPr>
        <w:rPr>
          <w:rFonts w:cstheme="minorHAnsi"/>
          <w:b/>
        </w:rPr>
      </w:pPr>
    </w:p>
    <w:p w14:paraId="416631A5" w14:textId="77777777" w:rsidR="0016443A" w:rsidRDefault="0016443A">
      <w:pPr>
        <w:rPr>
          <w:b/>
        </w:rPr>
      </w:pPr>
      <w:r>
        <w:rPr>
          <w:b/>
        </w:rPr>
        <w:br w:type="page"/>
      </w:r>
    </w:p>
    <w:p w14:paraId="0E0DEF33" w14:textId="0562FBE5" w:rsidR="00040658" w:rsidRPr="00DF55E3" w:rsidRDefault="00040658" w:rsidP="00DF55E3">
      <w:r w:rsidRPr="00DF55E3">
        <w:rPr>
          <w:b/>
        </w:rPr>
        <w:lastRenderedPageBreak/>
        <w:t>Conclusion</w:t>
      </w:r>
    </w:p>
    <w:p w14:paraId="5B39656E" w14:textId="37535B9E" w:rsidR="00551925" w:rsidRPr="000A07D5" w:rsidRDefault="00040658" w:rsidP="000221E5">
      <w:pPr>
        <w:spacing w:before="160" w:after="0"/>
        <w:jc w:val="both"/>
        <w:rPr>
          <w:rFonts w:ascii="Calibri" w:hAnsi="Calibri" w:cs="Calibri"/>
        </w:rPr>
      </w:pPr>
      <w:r w:rsidRPr="000A07D5">
        <w:t>This is</w:t>
      </w:r>
      <w:r w:rsidR="00DF26C5" w:rsidRPr="000A07D5">
        <w:t xml:space="preserve"> the</w:t>
      </w:r>
      <w:r w:rsidRPr="000A07D5">
        <w:t xml:space="preserve"> first study to investigate childbearing in Britain by birth order </w:t>
      </w:r>
      <w:r w:rsidR="006E060F" w:rsidRPr="000A07D5">
        <w:t xml:space="preserve">over three decades </w:t>
      </w:r>
      <w:r w:rsidRPr="000A07D5">
        <w:t xml:space="preserve">and compare parity-specific fertility by country. </w:t>
      </w:r>
      <w:r w:rsidR="001E74E8" w:rsidRPr="000A07D5">
        <w:t xml:space="preserve">Britain </w:t>
      </w:r>
      <w:r w:rsidR="00A05CBF" w:rsidRPr="000A07D5">
        <w:t xml:space="preserve">has </w:t>
      </w:r>
      <w:r w:rsidR="001E74E8" w:rsidRPr="000A07D5">
        <w:t>offer</w:t>
      </w:r>
      <w:r w:rsidR="00A05CBF" w:rsidRPr="000A07D5">
        <w:t>ed us</w:t>
      </w:r>
      <w:r w:rsidR="001E74E8" w:rsidRPr="000A07D5">
        <w:t xml:space="preserve"> a unique opportunity to compare parity-specific fertility trends </w:t>
      </w:r>
      <w:r w:rsidR="00A05CBF" w:rsidRPr="000A07D5">
        <w:t>across</w:t>
      </w:r>
      <w:r w:rsidR="001E74E8" w:rsidRPr="000A07D5">
        <w:t xml:space="preserve"> countr</w:t>
      </w:r>
      <w:r w:rsidR="00A05CBF" w:rsidRPr="000A07D5">
        <w:t>ies</w:t>
      </w:r>
      <w:r w:rsidR="001E74E8" w:rsidRPr="000A07D5">
        <w:t xml:space="preserve">, which share similar institutional and </w:t>
      </w:r>
      <w:r w:rsidR="00A05CBF" w:rsidRPr="000A07D5">
        <w:t>socio-</w:t>
      </w:r>
      <w:r w:rsidR="001E74E8" w:rsidRPr="000A07D5">
        <w:t xml:space="preserve">economic environment, but exhibit distinct national identities. </w:t>
      </w:r>
      <w:r w:rsidR="00551925" w:rsidRPr="000A07D5">
        <w:rPr>
          <w:rFonts w:cstheme="minorHAnsi"/>
        </w:rPr>
        <w:t xml:space="preserve">The analysis of the ONS LS </w:t>
      </w:r>
      <w:r w:rsidR="006E060F" w:rsidRPr="000A07D5">
        <w:rPr>
          <w:rFonts w:cstheme="minorHAnsi"/>
        </w:rPr>
        <w:t xml:space="preserve">and SLS </w:t>
      </w:r>
      <w:r w:rsidR="00551925" w:rsidRPr="000A07D5">
        <w:rPr>
          <w:rFonts w:cstheme="minorHAnsi"/>
        </w:rPr>
        <w:t xml:space="preserve">data shows </w:t>
      </w:r>
      <w:r w:rsidR="0030607C" w:rsidRPr="000A07D5">
        <w:rPr>
          <w:rFonts w:cstheme="minorHAnsi"/>
        </w:rPr>
        <w:t xml:space="preserve">firstly, </w:t>
      </w:r>
      <w:r w:rsidR="00551925" w:rsidRPr="000A07D5">
        <w:rPr>
          <w:rFonts w:cstheme="minorHAnsi"/>
        </w:rPr>
        <w:t>declining firs</w:t>
      </w:r>
      <w:r w:rsidR="00CC20A3" w:rsidRPr="000A07D5">
        <w:rPr>
          <w:rFonts w:cstheme="minorHAnsi"/>
        </w:rPr>
        <w:t>t-</w:t>
      </w:r>
      <w:r w:rsidR="00551925" w:rsidRPr="000A07D5">
        <w:rPr>
          <w:rFonts w:cstheme="minorHAnsi"/>
        </w:rPr>
        <w:t>birth rates in the 1990s, a small increase in the first decade of this century and a new decline thereafter. Second, the timing of parenthood (postponement</w:t>
      </w:r>
      <w:r w:rsidR="00ED0917" w:rsidRPr="000A07D5">
        <w:rPr>
          <w:rFonts w:cstheme="minorHAnsi"/>
        </w:rPr>
        <w:t xml:space="preserve"> or the stop</w:t>
      </w:r>
      <w:r w:rsidR="00A05CBF" w:rsidRPr="000A07D5">
        <w:rPr>
          <w:rFonts w:cstheme="minorHAnsi"/>
        </w:rPr>
        <w:t>ping</w:t>
      </w:r>
      <w:r w:rsidR="00ED0917" w:rsidRPr="000A07D5">
        <w:rPr>
          <w:rFonts w:cstheme="minorHAnsi"/>
        </w:rPr>
        <w:t xml:space="preserve"> of it</w:t>
      </w:r>
      <w:r w:rsidR="00551925" w:rsidRPr="000A07D5">
        <w:rPr>
          <w:rFonts w:cstheme="minorHAnsi"/>
        </w:rPr>
        <w:t>)</w:t>
      </w:r>
      <w:r w:rsidR="005A31BA" w:rsidRPr="000A07D5">
        <w:rPr>
          <w:rFonts w:cstheme="minorHAnsi"/>
        </w:rPr>
        <w:t xml:space="preserve"> rather</w:t>
      </w:r>
      <w:r w:rsidR="00DF26C5" w:rsidRPr="000A07D5">
        <w:rPr>
          <w:rFonts w:cstheme="minorHAnsi"/>
        </w:rPr>
        <w:t xml:space="preserve"> </w:t>
      </w:r>
      <w:r w:rsidR="005A31BA" w:rsidRPr="000A07D5">
        <w:rPr>
          <w:rFonts w:cstheme="minorHAnsi"/>
        </w:rPr>
        <w:t xml:space="preserve">than </w:t>
      </w:r>
      <w:r w:rsidR="00DF26C5" w:rsidRPr="000A07D5">
        <w:rPr>
          <w:rFonts w:cstheme="minorHAnsi"/>
        </w:rPr>
        <w:t>changes in childlessness</w:t>
      </w:r>
      <w:r w:rsidR="00551925" w:rsidRPr="000A07D5">
        <w:rPr>
          <w:rFonts w:cstheme="minorHAnsi"/>
        </w:rPr>
        <w:t xml:space="preserve"> has been mostly responsible for the chang</w:t>
      </w:r>
      <w:r w:rsidR="004D4A1A" w:rsidRPr="000A07D5">
        <w:rPr>
          <w:rFonts w:cstheme="minorHAnsi"/>
        </w:rPr>
        <w:t>es</w:t>
      </w:r>
      <w:r w:rsidR="00551925" w:rsidRPr="000A07D5">
        <w:rPr>
          <w:rFonts w:cstheme="minorHAnsi"/>
        </w:rPr>
        <w:t xml:space="preserve"> </w:t>
      </w:r>
      <w:r w:rsidR="004D4A1A" w:rsidRPr="000A07D5">
        <w:rPr>
          <w:rFonts w:cstheme="minorHAnsi"/>
        </w:rPr>
        <w:t xml:space="preserve">in </w:t>
      </w:r>
      <w:r w:rsidR="00551925" w:rsidRPr="000A07D5">
        <w:rPr>
          <w:rFonts w:cstheme="minorHAnsi"/>
        </w:rPr>
        <w:t>first</w:t>
      </w:r>
      <w:r w:rsidR="00CC20A3" w:rsidRPr="000A07D5">
        <w:rPr>
          <w:rFonts w:cstheme="minorHAnsi"/>
        </w:rPr>
        <w:t>-</w:t>
      </w:r>
      <w:r w:rsidR="00551925" w:rsidRPr="000A07D5">
        <w:rPr>
          <w:rFonts w:cstheme="minorHAnsi"/>
        </w:rPr>
        <w:t>birth rates. Third, second</w:t>
      </w:r>
      <w:r w:rsidR="00A05CBF" w:rsidRPr="000A07D5">
        <w:rPr>
          <w:rFonts w:cstheme="minorHAnsi"/>
        </w:rPr>
        <w:t>-</w:t>
      </w:r>
      <w:r w:rsidR="00CD3DCD" w:rsidRPr="000A07D5">
        <w:rPr>
          <w:rFonts w:cstheme="minorHAnsi"/>
        </w:rPr>
        <w:t xml:space="preserve">, </w:t>
      </w:r>
      <w:r w:rsidR="00310F6E" w:rsidRPr="000A07D5">
        <w:rPr>
          <w:rFonts w:cstheme="minorHAnsi"/>
        </w:rPr>
        <w:t xml:space="preserve">and </w:t>
      </w:r>
      <w:r w:rsidR="00551925" w:rsidRPr="000A07D5">
        <w:rPr>
          <w:rFonts w:cstheme="minorHAnsi"/>
        </w:rPr>
        <w:t>third</w:t>
      </w:r>
      <w:r w:rsidR="00CD3DCD" w:rsidRPr="000A07D5">
        <w:rPr>
          <w:rFonts w:cstheme="minorHAnsi"/>
        </w:rPr>
        <w:t>-</w:t>
      </w:r>
      <w:r w:rsidR="00551925" w:rsidRPr="000A07D5">
        <w:rPr>
          <w:rFonts w:cstheme="minorHAnsi"/>
        </w:rPr>
        <w:t>birth rates declined in the 1990s; second</w:t>
      </w:r>
      <w:r w:rsidR="00A05CBF" w:rsidRPr="000A07D5">
        <w:rPr>
          <w:rFonts w:cstheme="minorHAnsi"/>
        </w:rPr>
        <w:t>-</w:t>
      </w:r>
      <w:r w:rsidR="00551925" w:rsidRPr="000A07D5">
        <w:rPr>
          <w:rFonts w:cstheme="minorHAnsi"/>
        </w:rPr>
        <w:t xml:space="preserve">birth rates remained </w:t>
      </w:r>
      <w:r w:rsidR="006E060F" w:rsidRPr="000A07D5">
        <w:rPr>
          <w:rFonts w:cstheme="minorHAnsi"/>
        </w:rPr>
        <w:t xml:space="preserve">relatively </w:t>
      </w:r>
      <w:r w:rsidR="00551925" w:rsidRPr="000A07D5">
        <w:rPr>
          <w:rFonts w:cstheme="minorHAnsi"/>
        </w:rPr>
        <w:t>stable in the first decades of this century, whereas third</w:t>
      </w:r>
      <w:r w:rsidR="00A05CBF" w:rsidRPr="000A07D5">
        <w:rPr>
          <w:rFonts w:cstheme="minorHAnsi"/>
        </w:rPr>
        <w:t>-</w:t>
      </w:r>
      <w:r w:rsidR="00551925" w:rsidRPr="000A07D5">
        <w:rPr>
          <w:rFonts w:cstheme="minorHAnsi"/>
        </w:rPr>
        <w:t xml:space="preserve">birth rates slightly increased. </w:t>
      </w:r>
      <w:r w:rsidR="006E060F" w:rsidRPr="000A07D5">
        <w:rPr>
          <w:rFonts w:cstheme="minorHAnsi"/>
        </w:rPr>
        <w:t>Fourth, birth intervals have remain</w:t>
      </w:r>
      <w:r w:rsidR="00CC7DA0" w:rsidRPr="000A07D5">
        <w:rPr>
          <w:rFonts w:cstheme="minorHAnsi"/>
        </w:rPr>
        <w:t>ed</w:t>
      </w:r>
      <w:r w:rsidR="006E060F" w:rsidRPr="000A07D5">
        <w:rPr>
          <w:rFonts w:cstheme="minorHAnsi"/>
        </w:rPr>
        <w:t xml:space="preserve"> relative stable; therefore, changes in the second</w:t>
      </w:r>
      <w:r w:rsidR="00A05CBF" w:rsidRPr="000A07D5">
        <w:rPr>
          <w:rFonts w:cstheme="minorHAnsi"/>
        </w:rPr>
        <w:t>-</w:t>
      </w:r>
      <w:r w:rsidR="006E060F" w:rsidRPr="000A07D5">
        <w:rPr>
          <w:rFonts w:cstheme="minorHAnsi"/>
        </w:rPr>
        <w:t xml:space="preserve"> and third</w:t>
      </w:r>
      <w:r w:rsidR="00A05CBF" w:rsidRPr="000A07D5">
        <w:rPr>
          <w:rFonts w:cstheme="minorHAnsi"/>
        </w:rPr>
        <w:t>-</w:t>
      </w:r>
      <w:r w:rsidR="006E060F" w:rsidRPr="000A07D5">
        <w:rPr>
          <w:rFonts w:cstheme="minorHAnsi"/>
        </w:rPr>
        <w:t xml:space="preserve">birth levels are responsible for </w:t>
      </w:r>
      <w:r w:rsidR="00650230" w:rsidRPr="000A07D5">
        <w:rPr>
          <w:rFonts w:cstheme="minorHAnsi"/>
        </w:rPr>
        <w:t xml:space="preserve">the </w:t>
      </w:r>
      <w:r w:rsidR="006E060F" w:rsidRPr="000A07D5">
        <w:rPr>
          <w:rFonts w:cstheme="minorHAnsi"/>
        </w:rPr>
        <w:t>trends in second</w:t>
      </w:r>
      <w:r w:rsidR="00A05CBF" w:rsidRPr="000A07D5">
        <w:rPr>
          <w:rFonts w:cstheme="minorHAnsi"/>
        </w:rPr>
        <w:t>-</w:t>
      </w:r>
      <w:r w:rsidR="006E060F" w:rsidRPr="000A07D5">
        <w:rPr>
          <w:rFonts w:cstheme="minorHAnsi"/>
        </w:rPr>
        <w:t xml:space="preserve"> and third</w:t>
      </w:r>
      <w:r w:rsidR="00A05CBF" w:rsidRPr="000A07D5">
        <w:rPr>
          <w:rFonts w:cstheme="minorHAnsi"/>
        </w:rPr>
        <w:t>-</w:t>
      </w:r>
      <w:r w:rsidR="006E060F" w:rsidRPr="000A07D5">
        <w:rPr>
          <w:rFonts w:cstheme="minorHAnsi"/>
        </w:rPr>
        <w:t xml:space="preserve">birth rates. </w:t>
      </w:r>
      <w:r w:rsidR="00551925" w:rsidRPr="000A07D5">
        <w:rPr>
          <w:rFonts w:cstheme="minorHAnsi"/>
        </w:rPr>
        <w:t>Fi</w:t>
      </w:r>
      <w:r w:rsidR="006E060F" w:rsidRPr="000A07D5">
        <w:rPr>
          <w:rFonts w:cstheme="minorHAnsi"/>
        </w:rPr>
        <w:t>fth</w:t>
      </w:r>
      <w:r w:rsidR="00551925" w:rsidRPr="000A07D5">
        <w:rPr>
          <w:rFonts w:cstheme="minorHAnsi"/>
        </w:rPr>
        <w:t>, both declining first</w:t>
      </w:r>
      <w:r w:rsidR="00A05CBF" w:rsidRPr="000A07D5">
        <w:rPr>
          <w:rFonts w:cstheme="minorHAnsi"/>
        </w:rPr>
        <w:t>-</w:t>
      </w:r>
      <w:r w:rsidR="00551925" w:rsidRPr="000A07D5">
        <w:rPr>
          <w:rFonts w:cstheme="minorHAnsi"/>
        </w:rPr>
        <w:t>, second</w:t>
      </w:r>
      <w:r w:rsidR="00A05CBF" w:rsidRPr="000A07D5">
        <w:rPr>
          <w:rFonts w:cstheme="minorHAnsi"/>
        </w:rPr>
        <w:t>-</w:t>
      </w:r>
      <w:r w:rsidR="00CD3DCD" w:rsidRPr="000A07D5">
        <w:rPr>
          <w:rFonts w:cstheme="minorHAnsi"/>
        </w:rPr>
        <w:t>,</w:t>
      </w:r>
      <w:r w:rsidR="00551925" w:rsidRPr="000A07D5">
        <w:rPr>
          <w:rFonts w:cstheme="minorHAnsi"/>
        </w:rPr>
        <w:t xml:space="preserve"> </w:t>
      </w:r>
      <w:r w:rsidR="00310F6E" w:rsidRPr="000A07D5">
        <w:rPr>
          <w:rFonts w:cstheme="minorHAnsi"/>
        </w:rPr>
        <w:t xml:space="preserve">and </w:t>
      </w:r>
      <w:r w:rsidR="00551925" w:rsidRPr="000A07D5">
        <w:rPr>
          <w:rFonts w:cstheme="minorHAnsi"/>
        </w:rPr>
        <w:t>third</w:t>
      </w:r>
      <w:r w:rsidR="00CD3DCD" w:rsidRPr="000A07D5">
        <w:rPr>
          <w:rFonts w:cstheme="minorHAnsi"/>
        </w:rPr>
        <w:t>-</w:t>
      </w:r>
      <w:r w:rsidR="00551925" w:rsidRPr="000A07D5">
        <w:rPr>
          <w:rFonts w:cstheme="minorHAnsi"/>
        </w:rPr>
        <w:t>birth rates contributed to declining fertility in the 1990s. Changes in first</w:t>
      </w:r>
      <w:r w:rsidR="00A05CBF" w:rsidRPr="000A07D5">
        <w:rPr>
          <w:rFonts w:cstheme="minorHAnsi"/>
        </w:rPr>
        <w:t>-</w:t>
      </w:r>
      <w:r w:rsidR="00551925" w:rsidRPr="000A07D5">
        <w:rPr>
          <w:rFonts w:cstheme="minorHAnsi"/>
        </w:rPr>
        <w:t xml:space="preserve">birth rates have explained most </w:t>
      </w:r>
      <w:r w:rsidR="00DF26C5" w:rsidRPr="000A07D5">
        <w:rPr>
          <w:rFonts w:cstheme="minorHAnsi"/>
        </w:rPr>
        <w:t xml:space="preserve">of the </w:t>
      </w:r>
      <w:r w:rsidR="00551925" w:rsidRPr="000A07D5">
        <w:rPr>
          <w:rFonts w:cstheme="minorHAnsi"/>
        </w:rPr>
        <w:t xml:space="preserve">fluctuations in aggregate fertility since the turn of the century. </w:t>
      </w:r>
      <w:r w:rsidR="00843700" w:rsidRPr="000A07D5">
        <w:rPr>
          <w:rFonts w:cstheme="minorHAnsi"/>
        </w:rPr>
        <w:t xml:space="preserve">Sixth, changes in population composition by education and ethnicity explained little in recent fertility dynamics in Britain. </w:t>
      </w:r>
      <w:r w:rsidR="006E060F" w:rsidRPr="000A07D5">
        <w:rPr>
          <w:rFonts w:cstheme="minorHAnsi"/>
        </w:rPr>
        <w:t xml:space="preserve">Finally, we observed relatively similar fertility </w:t>
      </w:r>
      <w:r w:rsidR="00650230" w:rsidRPr="000A07D5">
        <w:rPr>
          <w:rFonts w:cstheme="minorHAnsi"/>
        </w:rPr>
        <w:t xml:space="preserve">trends and timing in England and Wales and in Scotland, but </w:t>
      </w:r>
      <w:r w:rsidR="00650230" w:rsidRPr="000A07D5">
        <w:rPr>
          <w:rFonts w:ascii="Calibri" w:hAnsi="Calibri" w:cs="Calibri"/>
        </w:rPr>
        <w:t>significantly lower second</w:t>
      </w:r>
      <w:r w:rsidR="00A05CBF" w:rsidRPr="000A07D5">
        <w:rPr>
          <w:rFonts w:ascii="Calibri" w:hAnsi="Calibri" w:cs="Calibri"/>
        </w:rPr>
        <w:t xml:space="preserve">- </w:t>
      </w:r>
      <w:r w:rsidR="00650230" w:rsidRPr="000A07D5">
        <w:rPr>
          <w:rFonts w:ascii="Calibri" w:hAnsi="Calibri" w:cs="Calibri"/>
        </w:rPr>
        <w:t>and third</w:t>
      </w:r>
      <w:r w:rsidR="00A05CBF" w:rsidRPr="000A07D5">
        <w:rPr>
          <w:rFonts w:ascii="Calibri" w:hAnsi="Calibri" w:cs="Calibri"/>
        </w:rPr>
        <w:t>-</w:t>
      </w:r>
      <w:r w:rsidR="00650230" w:rsidRPr="000A07D5">
        <w:rPr>
          <w:rFonts w:ascii="Calibri" w:hAnsi="Calibri" w:cs="Calibri"/>
        </w:rPr>
        <w:t>birth rates in Scotland.</w:t>
      </w:r>
    </w:p>
    <w:p w14:paraId="2837C86E" w14:textId="05BDB083" w:rsidR="00C752A3" w:rsidRPr="000A07D5" w:rsidRDefault="00836395" w:rsidP="000221E5">
      <w:pPr>
        <w:pStyle w:val="pf0"/>
        <w:spacing w:before="160" w:beforeAutospacing="0" w:after="0" w:afterAutospacing="0" w:line="259" w:lineRule="auto"/>
        <w:jc w:val="both"/>
        <w:rPr>
          <w:rStyle w:val="cf01"/>
          <w:rFonts w:ascii="Calibri" w:hAnsi="Calibri" w:cs="Calibri"/>
          <w:sz w:val="22"/>
          <w:szCs w:val="22"/>
        </w:rPr>
      </w:pPr>
      <w:r w:rsidRPr="000A07D5">
        <w:rPr>
          <w:rFonts w:ascii="Calibri" w:hAnsi="Calibri" w:cs="Calibri"/>
          <w:sz w:val="22"/>
          <w:szCs w:val="22"/>
        </w:rPr>
        <w:tab/>
        <w:t>The study largely supports the findings of previous research</w:t>
      </w:r>
      <w:r w:rsidR="0075156A" w:rsidRPr="000A07D5">
        <w:rPr>
          <w:rFonts w:ascii="Calibri" w:hAnsi="Calibri" w:cs="Calibri"/>
          <w:sz w:val="22"/>
          <w:szCs w:val="22"/>
        </w:rPr>
        <w:t xml:space="preserve"> in Europe </w:t>
      </w:r>
      <w:r w:rsidR="00ED30C7" w:rsidRPr="000A07D5">
        <w:rPr>
          <w:rFonts w:ascii="Calibri" w:hAnsi="Calibri" w:cs="Calibri"/>
          <w:sz w:val="22"/>
          <w:szCs w:val="22"/>
        </w:rPr>
        <w:t>showing</w:t>
      </w:r>
      <w:r w:rsidRPr="000A07D5">
        <w:rPr>
          <w:rFonts w:ascii="Calibri" w:hAnsi="Calibri" w:cs="Calibri"/>
          <w:sz w:val="22"/>
          <w:szCs w:val="22"/>
        </w:rPr>
        <w:t xml:space="preserve"> that changes in f</w:t>
      </w:r>
      <w:r w:rsidR="00ED30C7" w:rsidRPr="000A07D5">
        <w:rPr>
          <w:rFonts w:ascii="Calibri" w:hAnsi="Calibri" w:cs="Calibri"/>
          <w:sz w:val="22"/>
          <w:szCs w:val="22"/>
        </w:rPr>
        <w:t>i</w:t>
      </w:r>
      <w:r w:rsidRPr="000A07D5">
        <w:rPr>
          <w:rFonts w:ascii="Calibri" w:hAnsi="Calibri" w:cs="Calibri"/>
          <w:sz w:val="22"/>
          <w:szCs w:val="22"/>
        </w:rPr>
        <w:t>rst-birth rates have mostly driv</w:t>
      </w:r>
      <w:r w:rsidR="00ED30C7" w:rsidRPr="000A07D5">
        <w:rPr>
          <w:rFonts w:ascii="Calibri" w:hAnsi="Calibri" w:cs="Calibri"/>
          <w:sz w:val="22"/>
          <w:szCs w:val="22"/>
        </w:rPr>
        <w:t>en</w:t>
      </w:r>
      <w:r w:rsidRPr="000A07D5">
        <w:rPr>
          <w:rFonts w:ascii="Calibri" w:hAnsi="Calibri" w:cs="Calibri"/>
          <w:sz w:val="22"/>
          <w:szCs w:val="22"/>
        </w:rPr>
        <w:t xml:space="preserve"> tren</w:t>
      </w:r>
      <w:r w:rsidR="00ED30C7" w:rsidRPr="000A07D5">
        <w:rPr>
          <w:rFonts w:ascii="Calibri" w:hAnsi="Calibri" w:cs="Calibri"/>
          <w:sz w:val="22"/>
          <w:szCs w:val="22"/>
        </w:rPr>
        <w:t>ds</w:t>
      </w:r>
      <w:r w:rsidRPr="000A07D5">
        <w:rPr>
          <w:rFonts w:ascii="Calibri" w:hAnsi="Calibri" w:cs="Calibri"/>
          <w:sz w:val="22"/>
          <w:szCs w:val="22"/>
        </w:rPr>
        <w:t xml:space="preserve"> in aggregate period fertility</w:t>
      </w:r>
      <w:r w:rsidR="00A05CBF" w:rsidRPr="000A07D5">
        <w:rPr>
          <w:rFonts w:ascii="Calibri" w:hAnsi="Calibri" w:cs="Calibri"/>
          <w:sz w:val="22"/>
          <w:szCs w:val="22"/>
        </w:rPr>
        <w:t xml:space="preserve"> </w:t>
      </w:r>
      <w:sdt>
        <w:sdtPr>
          <w:rPr>
            <w:rFonts w:ascii="Calibri" w:hAnsi="Calibri" w:cs="Calibri"/>
            <w:color w:val="000000"/>
            <w:sz w:val="22"/>
            <w:szCs w:val="22"/>
          </w:rPr>
          <w:tag w:val="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"/>
          <w:id w:val="167603563"/>
          <w:placeholder>
            <w:docPart w:val="DefaultPlaceholder_-1854013440"/>
          </w:placeholder>
        </w:sdtPr>
        <w:sdtEndPr/>
        <w:sdtContent>
          <w:r w:rsidR="008F1E64" w:rsidRPr="000A07D5">
            <w:rPr>
              <w:rFonts w:ascii="Calibri" w:hAnsi="Calibri" w:cs="Calibri"/>
              <w:color w:val="000000"/>
              <w:sz w:val="22"/>
              <w:szCs w:val="22"/>
            </w:rPr>
            <w:t>(Ermisch, 2021, 2023; Hellstrand et al., 2020; Ohlsson-Wijk &amp; Andersson, 2022)</w:t>
          </w:r>
        </w:sdtContent>
      </w:sdt>
      <w:r w:rsidRPr="000A07D5">
        <w:rPr>
          <w:rFonts w:ascii="Calibri" w:hAnsi="Calibri" w:cs="Calibri"/>
          <w:sz w:val="22"/>
          <w:szCs w:val="22"/>
        </w:rPr>
        <w:t xml:space="preserve">. </w:t>
      </w:r>
      <w:r w:rsidR="00ED0917" w:rsidRPr="000A07D5">
        <w:rPr>
          <w:rFonts w:ascii="Calibri" w:hAnsi="Calibri" w:cs="Calibri"/>
          <w:sz w:val="22"/>
          <w:szCs w:val="22"/>
        </w:rPr>
        <w:t>O</w:t>
      </w:r>
      <w:r w:rsidRPr="000A07D5">
        <w:rPr>
          <w:rFonts w:ascii="Calibri" w:hAnsi="Calibri" w:cs="Calibri"/>
          <w:sz w:val="22"/>
          <w:szCs w:val="22"/>
        </w:rPr>
        <w:t xml:space="preserve">ur aim was not to precisely </w:t>
      </w:r>
      <w:r w:rsidR="00DF26C5" w:rsidRPr="000A07D5">
        <w:rPr>
          <w:rFonts w:ascii="Calibri" w:hAnsi="Calibri" w:cs="Calibri"/>
          <w:sz w:val="22"/>
          <w:szCs w:val="22"/>
        </w:rPr>
        <w:t xml:space="preserve">quantify </w:t>
      </w:r>
      <w:r w:rsidRPr="000A07D5">
        <w:rPr>
          <w:rFonts w:ascii="Calibri" w:hAnsi="Calibri" w:cs="Calibri"/>
          <w:sz w:val="22"/>
          <w:szCs w:val="22"/>
        </w:rPr>
        <w:t xml:space="preserve">the role of </w:t>
      </w:r>
      <w:r w:rsidR="0075156A" w:rsidRPr="000A07D5">
        <w:rPr>
          <w:rFonts w:ascii="Calibri" w:hAnsi="Calibri" w:cs="Calibri"/>
          <w:sz w:val="22"/>
          <w:szCs w:val="22"/>
        </w:rPr>
        <w:t xml:space="preserve">changes in </w:t>
      </w:r>
      <w:r w:rsidRPr="000A07D5">
        <w:rPr>
          <w:rFonts w:ascii="Calibri" w:hAnsi="Calibri" w:cs="Calibri"/>
          <w:sz w:val="22"/>
          <w:szCs w:val="22"/>
        </w:rPr>
        <w:t xml:space="preserve">first births in </w:t>
      </w:r>
      <w:r w:rsidR="0075156A" w:rsidRPr="000A07D5">
        <w:rPr>
          <w:rFonts w:ascii="Calibri" w:hAnsi="Calibri" w:cs="Calibri"/>
          <w:sz w:val="22"/>
          <w:szCs w:val="22"/>
        </w:rPr>
        <w:t xml:space="preserve">the dynamics of </w:t>
      </w:r>
      <w:r w:rsidR="00ED30C7" w:rsidRPr="000A07D5">
        <w:rPr>
          <w:rFonts w:ascii="Calibri" w:hAnsi="Calibri" w:cs="Calibri"/>
          <w:sz w:val="22"/>
          <w:szCs w:val="22"/>
        </w:rPr>
        <w:t>aggregated fertility</w:t>
      </w:r>
      <w:r w:rsidR="00ED0917" w:rsidRPr="000A07D5">
        <w:rPr>
          <w:rFonts w:ascii="Calibri" w:hAnsi="Calibri" w:cs="Calibri"/>
          <w:sz w:val="22"/>
          <w:szCs w:val="22"/>
        </w:rPr>
        <w:t>; nevertheless,</w:t>
      </w:r>
      <w:r w:rsidRPr="000A07D5">
        <w:rPr>
          <w:rFonts w:ascii="Calibri" w:hAnsi="Calibri" w:cs="Calibri"/>
          <w:sz w:val="22"/>
          <w:szCs w:val="22"/>
        </w:rPr>
        <w:t xml:space="preserve"> </w:t>
      </w:r>
      <w:proofErr w:type="gramStart"/>
      <w:r w:rsidRPr="000A07D5">
        <w:rPr>
          <w:rFonts w:ascii="Calibri" w:hAnsi="Calibri" w:cs="Calibri"/>
          <w:sz w:val="22"/>
          <w:szCs w:val="22"/>
        </w:rPr>
        <w:t>it is clear that TF</w:t>
      </w:r>
      <w:r w:rsidR="00ED30C7" w:rsidRPr="000A07D5">
        <w:rPr>
          <w:rFonts w:ascii="Calibri" w:hAnsi="Calibri" w:cs="Calibri"/>
          <w:sz w:val="22"/>
          <w:szCs w:val="22"/>
        </w:rPr>
        <w:t>R</w:t>
      </w:r>
      <w:proofErr w:type="gramEnd"/>
      <w:r w:rsidRPr="000A07D5">
        <w:rPr>
          <w:rFonts w:ascii="Calibri" w:hAnsi="Calibri" w:cs="Calibri"/>
          <w:sz w:val="22"/>
          <w:szCs w:val="22"/>
        </w:rPr>
        <w:t xml:space="preserve"> </w:t>
      </w:r>
      <w:r w:rsidR="00DF26C5" w:rsidRPr="000A07D5">
        <w:rPr>
          <w:rFonts w:ascii="Calibri" w:hAnsi="Calibri" w:cs="Calibri"/>
          <w:sz w:val="22"/>
          <w:szCs w:val="22"/>
        </w:rPr>
        <w:t>trends</w:t>
      </w:r>
      <w:r w:rsidRPr="000A07D5">
        <w:rPr>
          <w:rFonts w:ascii="Calibri" w:hAnsi="Calibri" w:cs="Calibri"/>
          <w:sz w:val="22"/>
          <w:szCs w:val="22"/>
        </w:rPr>
        <w:t xml:space="preserve"> largely follow</w:t>
      </w:r>
      <w:r w:rsidR="00ED0917" w:rsidRPr="000A07D5">
        <w:rPr>
          <w:rFonts w:ascii="Calibri" w:hAnsi="Calibri" w:cs="Calibri"/>
          <w:sz w:val="22"/>
          <w:szCs w:val="22"/>
        </w:rPr>
        <w:t>ed</w:t>
      </w:r>
      <w:r w:rsidRPr="000A07D5">
        <w:rPr>
          <w:rFonts w:ascii="Calibri" w:hAnsi="Calibri" w:cs="Calibri"/>
          <w:sz w:val="22"/>
          <w:szCs w:val="22"/>
        </w:rPr>
        <w:t xml:space="preserve"> the trends in first</w:t>
      </w:r>
      <w:r w:rsidR="00A05CBF" w:rsidRPr="000A07D5">
        <w:rPr>
          <w:rFonts w:ascii="Calibri" w:hAnsi="Calibri" w:cs="Calibri"/>
          <w:sz w:val="22"/>
          <w:szCs w:val="22"/>
        </w:rPr>
        <w:t>-</w:t>
      </w:r>
      <w:r w:rsidRPr="000A07D5">
        <w:rPr>
          <w:rFonts w:ascii="Calibri" w:hAnsi="Calibri" w:cs="Calibri"/>
          <w:sz w:val="22"/>
          <w:szCs w:val="22"/>
        </w:rPr>
        <w:t xml:space="preserve">birth rates, especially in the past decade. It </w:t>
      </w:r>
      <w:r w:rsidR="00ED30C7" w:rsidRPr="000A07D5">
        <w:rPr>
          <w:rFonts w:ascii="Calibri" w:hAnsi="Calibri" w:cs="Calibri"/>
          <w:sz w:val="22"/>
          <w:szCs w:val="22"/>
        </w:rPr>
        <w:t>was</w:t>
      </w:r>
      <w:r w:rsidRPr="000A07D5">
        <w:rPr>
          <w:rFonts w:ascii="Calibri" w:hAnsi="Calibri" w:cs="Calibri"/>
          <w:sz w:val="22"/>
          <w:szCs w:val="22"/>
        </w:rPr>
        <w:t xml:space="preserve"> also expected that the timing of family formation has played the key role in changing first</w:t>
      </w:r>
      <w:r w:rsidR="00A05CBF" w:rsidRPr="000A07D5">
        <w:rPr>
          <w:rFonts w:ascii="Calibri" w:hAnsi="Calibri" w:cs="Calibri"/>
          <w:sz w:val="22"/>
          <w:szCs w:val="22"/>
        </w:rPr>
        <w:t>-</w:t>
      </w:r>
      <w:r w:rsidRPr="000A07D5">
        <w:rPr>
          <w:rFonts w:ascii="Calibri" w:hAnsi="Calibri" w:cs="Calibri"/>
          <w:sz w:val="22"/>
          <w:szCs w:val="22"/>
        </w:rPr>
        <w:t xml:space="preserve">birth rates. </w:t>
      </w:r>
      <w:r w:rsidR="00DF26C5" w:rsidRPr="000A07D5">
        <w:rPr>
          <w:rFonts w:ascii="Calibri" w:hAnsi="Calibri" w:cs="Calibri"/>
          <w:sz w:val="22"/>
          <w:szCs w:val="22"/>
        </w:rPr>
        <w:t>Our</w:t>
      </w:r>
      <w:r w:rsidR="00ED30C7" w:rsidRPr="000A07D5">
        <w:rPr>
          <w:rFonts w:ascii="Calibri" w:hAnsi="Calibri" w:cs="Calibri"/>
          <w:sz w:val="22"/>
          <w:szCs w:val="22"/>
        </w:rPr>
        <w:t xml:space="preserve"> </w:t>
      </w:r>
      <w:r w:rsidRPr="000A07D5">
        <w:rPr>
          <w:rFonts w:ascii="Calibri" w:hAnsi="Calibri" w:cs="Calibri"/>
          <w:sz w:val="22"/>
          <w:szCs w:val="22"/>
        </w:rPr>
        <w:t xml:space="preserve">analysis </w:t>
      </w:r>
      <w:r w:rsidR="009D5FEC" w:rsidRPr="000A07D5">
        <w:rPr>
          <w:rFonts w:ascii="Calibri" w:hAnsi="Calibri" w:cs="Calibri"/>
          <w:sz w:val="22"/>
          <w:szCs w:val="22"/>
        </w:rPr>
        <w:t xml:space="preserve">suggests </w:t>
      </w:r>
      <w:r w:rsidRPr="000A07D5">
        <w:rPr>
          <w:rFonts w:ascii="Calibri" w:hAnsi="Calibri" w:cs="Calibri"/>
          <w:sz w:val="22"/>
          <w:szCs w:val="22"/>
        </w:rPr>
        <w:t xml:space="preserve">that </w:t>
      </w:r>
      <w:r w:rsidR="00ED30C7" w:rsidRPr="000A07D5">
        <w:rPr>
          <w:rFonts w:ascii="Calibri" w:hAnsi="Calibri" w:cs="Calibri"/>
          <w:sz w:val="22"/>
          <w:szCs w:val="22"/>
        </w:rPr>
        <w:t xml:space="preserve">the postponement of family formation </w:t>
      </w:r>
      <w:r w:rsidR="00ED0917" w:rsidRPr="000A07D5">
        <w:rPr>
          <w:rFonts w:ascii="Calibri" w:hAnsi="Calibri" w:cs="Calibri"/>
          <w:sz w:val="22"/>
          <w:szCs w:val="22"/>
        </w:rPr>
        <w:t>was responsible for</w:t>
      </w:r>
      <w:r w:rsidR="00ED30C7" w:rsidRPr="000A07D5">
        <w:rPr>
          <w:rFonts w:ascii="Calibri" w:hAnsi="Calibri" w:cs="Calibri"/>
          <w:sz w:val="22"/>
          <w:szCs w:val="22"/>
        </w:rPr>
        <w:t xml:space="preserve"> a decline in </w:t>
      </w:r>
      <w:r w:rsidRPr="000A07D5">
        <w:rPr>
          <w:rFonts w:ascii="Calibri" w:hAnsi="Calibri" w:cs="Calibri"/>
          <w:sz w:val="22"/>
          <w:szCs w:val="22"/>
        </w:rPr>
        <w:t>first</w:t>
      </w:r>
      <w:r w:rsidR="00A05CBF" w:rsidRPr="000A07D5">
        <w:rPr>
          <w:rFonts w:ascii="Calibri" w:hAnsi="Calibri" w:cs="Calibri"/>
          <w:sz w:val="22"/>
          <w:szCs w:val="22"/>
        </w:rPr>
        <w:t>-</w:t>
      </w:r>
      <w:r w:rsidRPr="000A07D5">
        <w:rPr>
          <w:rFonts w:ascii="Calibri" w:hAnsi="Calibri" w:cs="Calibri"/>
          <w:sz w:val="22"/>
          <w:szCs w:val="22"/>
        </w:rPr>
        <w:t xml:space="preserve">birth rates </w:t>
      </w:r>
      <w:r w:rsidR="00ED30C7" w:rsidRPr="000A07D5">
        <w:rPr>
          <w:rFonts w:ascii="Calibri" w:hAnsi="Calibri" w:cs="Calibri"/>
          <w:sz w:val="22"/>
          <w:szCs w:val="22"/>
        </w:rPr>
        <w:t>in the 1990s</w:t>
      </w:r>
      <w:r w:rsidR="002B7CFC" w:rsidRPr="000A07D5">
        <w:rPr>
          <w:rFonts w:ascii="Calibri" w:hAnsi="Calibri" w:cs="Calibri"/>
          <w:sz w:val="22"/>
          <w:szCs w:val="22"/>
        </w:rPr>
        <w:t>, whilst</w:t>
      </w:r>
      <w:r w:rsidR="00ED30C7" w:rsidRPr="000A07D5">
        <w:rPr>
          <w:rFonts w:ascii="Calibri" w:hAnsi="Calibri" w:cs="Calibri"/>
          <w:sz w:val="22"/>
          <w:szCs w:val="22"/>
        </w:rPr>
        <w:t xml:space="preserve"> the stop</w:t>
      </w:r>
      <w:r w:rsidR="007D35AE" w:rsidRPr="000A07D5">
        <w:rPr>
          <w:rFonts w:ascii="Calibri" w:hAnsi="Calibri" w:cs="Calibri"/>
          <w:sz w:val="22"/>
          <w:szCs w:val="22"/>
        </w:rPr>
        <w:t>ping</w:t>
      </w:r>
      <w:r w:rsidR="00ED30C7" w:rsidRPr="000A07D5">
        <w:rPr>
          <w:rFonts w:ascii="Calibri" w:hAnsi="Calibri" w:cs="Calibri"/>
          <w:sz w:val="22"/>
          <w:szCs w:val="22"/>
        </w:rPr>
        <w:t xml:space="preserve"> of th</w:t>
      </w:r>
      <w:r w:rsidR="002B7CFC" w:rsidRPr="000A07D5">
        <w:rPr>
          <w:rFonts w:ascii="Calibri" w:hAnsi="Calibri" w:cs="Calibri"/>
          <w:sz w:val="22"/>
          <w:szCs w:val="22"/>
        </w:rPr>
        <w:t>is</w:t>
      </w:r>
      <w:r w:rsidR="00ED30C7" w:rsidRPr="000A07D5">
        <w:rPr>
          <w:rFonts w:ascii="Calibri" w:hAnsi="Calibri" w:cs="Calibri"/>
          <w:sz w:val="22"/>
          <w:szCs w:val="22"/>
        </w:rPr>
        <w:t xml:space="preserve"> postponement </w:t>
      </w:r>
      <w:r w:rsidR="00310F6E" w:rsidRPr="000A07D5">
        <w:rPr>
          <w:rFonts w:ascii="Calibri" w:hAnsi="Calibri" w:cs="Calibri"/>
          <w:sz w:val="22"/>
          <w:szCs w:val="22"/>
        </w:rPr>
        <w:t xml:space="preserve">and recuperation </w:t>
      </w:r>
      <w:r w:rsidR="00ED30C7" w:rsidRPr="000A07D5">
        <w:rPr>
          <w:rFonts w:ascii="Calibri" w:hAnsi="Calibri" w:cs="Calibri"/>
          <w:sz w:val="22"/>
          <w:szCs w:val="22"/>
        </w:rPr>
        <w:t>in the early 2000s</w:t>
      </w:r>
      <w:r w:rsidR="002B7CFC" w:rsidRPr="000A07D5">
        <w:rPr>
          <w:rFonts w:ascii="Calibri" w:hAnsi="Calibri" w:cs="Calibri"/>
          <w:sz w:val="22"/>
          <w:szCs w:val="22"/>
        </w:rPr>
        <w:t xml:space="preserve"> </w:t>
      </w:r>
      <w:r w:rsidR="00ED30C7" w:rsidRPr="000A07D5">
        <w:rPr>
          <w:rFonts w:ascii="Calibri" w:hAnsi="Calibri" w:cs="Calibri"/>
          <w:sz w:val="22"/>
          <w:szCs w:val="22"/>
        </w:rPr>
        <w:t>led to an increase</w:t>
      </w:r>
      <w:r w:rsidR="002B7CFC" w:rsidRPr="000A07D5">
        <w:rPr>
          <w:rFonts w:ascii="Calibri" w:hAnsi="Calibri" w:cs="Calibri"/>
          <w:sz w:val="22"/>
          <w:szCs w:val="22"/>
        </w:rPr>
        <w:t xml:space="preserve"> during the 2000s. A new wave of </w:t>
      </w:r>
      <w:r w:rsidR="00ED30C7" w:rsidRPr="000A07D5">
        <w:rPr>
          <w:rFonts w:ascii="Calibri" w:hAnsi="Calibri" w:cs="Calibri"/>
          <w:sz w:val="22"/>
          <w:szCs w:val="22"/>
        </w:rPr>
        <w:t xml:space="preserve">postponement since the early 2010s </w:t>
      </w:r>
      <w:r w:rsidR="00ED0917" w:rsidRPr="000A07D5">
        <w:rPr>
          <w:rFonts w:ascii="Calibri" w:hAnsi="Calibri" w:cs="Calibri"/>
          <w:sz w:val="22"/>
          <w:szCs w:val="22"/>
        </w:rPr>
        <w:t>has been</w:t>
      </w:r>
      <w:r w:rsidR="00ED30C7" w:rsidRPr="000A07D5">
        <w:rPr>
          <w:rFonts w:ascii="Calibri" w:hAnsi="Calibri" w:cs="Calibri"/>
          <w:sz w:val="22"/>
          <w:szCs w:val="22"/>
        </w:rPr>
        <w:t xml:space="preserve"> behind the current decline in first</w:t>
      </w:r>
      <w:r w:rsidR="00A05CBF" w:rsidRPr="000A07D5">
        <w:rPr>
          <w:rFonts w:ascii="Calibri" w:hAnsi="Calibri" w:cs="Calibri"/>
          <w:sz w:val="22"/>
          <w:szCs w:val="22"/>
        </w:rPr>
        <w:t>-</w:t>
      </w:r>
      <w:r w:rsidR="00ED30C7" w:rsidRPr="000A07D5">
        <w:rPr>
          <w:rFonts w:ascii="Calibri" w:hAnsi="Calibri" w:cs="Calibri"/>
          <w:sz w:val="22"/>
          <w:szCs w:val="22"/>
        </w:rPr>
        <w:t>birth rates</w:t>
      </w:r>
      <w:r w:rsidR="001C648F" w:rsidRPr="000A07D5">
        <w:rPr>
          <w:rFonts w:ascii="Calibri" w:hAnsi="Calibri" w:cs="Calibri"/>
          <w:sz w:val="22"/>
          <w:szCs w:val="22"/>
        </w:rPr>
        <w:t xml:space="preserve"> </w:t>
      </w:r>
      <w:sdt>
        <w:sdtPr>
          <w:rPr>
            <w:rFonts w:ascii="Calibri" w:hAnsi="Calibri" w:cs="Calibri"/>
            <w:color w:val="000000"/>
            <w:sz w:val="22"/>
            <w:szCs w:val="22"/>
          </w:rPr>
          <w:tag w:val="MENDELEY_CITATION_v3_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"/>
          <w:id w:val="-1678876115"/>
          <w:placeholder>
            <w:docPart w:val="DefaultPlaceholder_-1854013440"/>
          </w:placeholder>
        </w:sdtPr>
        <w:sdtEndPr/>
        <w:sdtContent>
          <w:r w:rsidR="008F1E64" w:rsidRPr="000A07D5">
            <w:rPr>
              <w:rFonts w:ascii="Calibri" w:hAnsi="Calibri" w:cs="Calibri"/>
              <w:color w:val="000000"/>
              <w:sz w:val="22"/>
              <w:szCs w:val="22"/>
            </w:rPr>
            <w:t>(Ermisch, 2021)</w:t>
          </w:r>
        </w:sdtContent>
      </w:sdt>
      <w:r w:rsidRPr="000A07D5">
        <w:rPr>
          <w:rFonts w:ascii="Calibri" w:hAnsi="Calibri" w:cs="Calibri"/>
          <w:sz w:val="22"/>
          <w:szCs w:val="22"/>
        </w:rPr>
        <w:t>. I</w:t>
      </w:r>
      <w:r w:rsidR="007D35AE" w:rsidRPr="000A07D5">
        <w:rPr>
          <w:rFonts w:ascii="Calibri" w:hAnsi="Calibri" w:cs="Calibri"/>
          <w:sz w:val="22"/>
          <w:szCs w:val="22"/>
        </w:rPr>
        <w:t>mportantly</w:t>
      </w:r>
      <w:r w:rsidRPr="000A07D5">
        <w:rPr>
          <w:rFonts w:ascii="Calibri" w:hAnsi="Calibri" w:cs="Calibri"/>
          <w:sz w:val="22"/>
          <w:szCs w:val="22"/>
        </w:rPr>
        <w:t xml:space="preserve">, however, </w:t>
      </w:r>
      <w:r w:rsidR="0075156A" w:rsidRPr="000A07D5">
        <w:rPr>
          <w:rFonts w:ascii="Calibri" w:hAnsi="Calibri" w:cs="Calibri"/>
          <w:sz w:val="22"/>
          <w:szCs w:val="22"/>
        </w:rPr>
        <w:t xml:space="preserve">our analysis showed that </w:t>
      </w:r>
      <w:r w:rsidRPr="000A07D5">
        <w:rPr>
          <w:rFonts w:ascii="Calibri" w:hAnsi="Calibri" w:cs="Calibri"/>
          <w:sz w:val="22"/>
          <w:szCs w:val="22"/>
        </w:rPr>
        <w:t>the recent decline in first</w:t>
      </w:r>
      <w:r w:rsidR="00A05CBF" w:rsidRPr="000A07D5">
        <w:rPr>
          <w:rFonts w:ascii="Calibri" w:hAnsi="Calibri" w:cs="Calibri"/>
          <w:sz w:val="22"/>
          <w:szCs w:val="22"/>
        </w:rPr>
        <w:t>-</w:t>
      </w:r>
      <w:r w:rsidRPr="000A07D5">
        <w:rPr>
          <w:rFonts w:ascii="Calibri" w:hAnsi="Calibri" w:cs="Calibri"/>
          <w:sz w:val="22"/>
          <w:szCs w:val="22"/>
        </w:rPr>
        <w:t xml:space="preserve">birth rates and </w:t>
      </w:r>
      <w:r w:rsidR="00DF26C5" w:rsidRPr="000A07D5">
        <w:rPr>
          <w:rFonts w:ascii="Calibri" w:hAnsi="Calibri" w:cs="Calibri"/>
          <w:sz w:val="22"/>
          <w:szCs w:val="22"/>
        </w:rPr>
        <w:t xml:space="preserve">concurrent </w:t>
      </w:r>
      <w:r w:rsidRPr="000A07D5">
        <w:rPr>
          <w:rFonts w:ascii="Calibri" w:hAnsi="Calibri" w:cs="Calibri"/>
          <w:sz w:val="22"/>
          <w:szCs w:val="22"/>
        </w:rPr>
        <w:t xml:space="preserve">fertility postponement </w:t>
      </w:r>
      <w:r w:rsidR="00782CC0" w:rsidRPr="000A07D5">
        <w:rPr>
          <w:rFonts w:ascii="Calibri" w:hAnsi="Calibri" w:cs="Calibri"/>
          <w:sz w:val="22"/>
          <w:szCs w:val="22"/>
        </w:rPr>
        <w:t>is</w:t>
      </w:r>
      <w:r w:rsidRPr="000A07D5">
        <w:rPr>
          <w:rFonts w:ascii="Calibri" w:hAnsi="Calibri" w:cs="Calibri"/>
          <w:sz w:val="22"/>
          <w:szCs w:val="22"/>
        </w:rPr>
        <w:t xml:space="preserve"> not surpr</w:t>
      </w:r>
      <w:r w:rsidR="00ED30C7" w:rsidRPr="000A07D5">
        <w:rPr>
          <w:rFonts w:ascii="Calibri" w:hAnsi="Calibri" w:cs="Calibri"/>
          <w:sz w:val="22"/>
          <w:szCs w:val="22"/>
        </w:rPr>
        <w:t>is</w:t>
      </w:r>
      <w:r w:rsidRPr="000A07D5">
        <w:rPr>
          <w:rFonts w:ascii="Calibri" w:hAnsi="Calibri" w:cs="Calibri"/>
          <w:sz w:val="22"/>
          <w:szCs w:val="22"/>
        </w:rPr>
        <w:t>ing – t</w:t>
      </w:r>
      <w:r w:rsidR="00782CC0" w:rsidRPr="000A07D5">
        <w:rPr>
          <w:rFonts w:ascii="Calibri" w:hAnsi="Calibri" w:cs="Calibri"/>
          <w:sz w:val="22"/>
          <w:szCs w:val="22"/>
        </w:rPr>
        <w:t>his</w:t>
      </w:r>
      <w:r w:rsidRPr="000A07D5">
        <w:rPr>
          <w:rFonts w:ascii="Calibri" w:hAnsi="Calibri" w:cs="Calibri"/>
          <w:sz w:val="22"/>
          <w:szCs w:val="22"/>
        </w:rPr>
        <w:t xml:space="preserve"> </w:t>
      </w:r>
      <w:r w:rsidR="00782CC0" w:rsidRPr="000A07D5">
        <w:rPr>
          <w:rFonts w:ascii="Calibri" w:hAnsi="Calibri" w:cs="Calibri"/>
          <w:sz w:val="22"/>
          <w:szCs w:val="22"/>
        </w:rPr>
        <w:t>is</w:t>
      </w:r>
      <w:r w:rsidRPr="000A07D5">
        <w:rPr>
          <w:rFonts w:ascii="Calibri" w:hAnsi="Calibri" w:cs="Calibri"/>
          <w:sz w:val="22"/>
          <w:szCs w:val="22"/>
        </w:rPr>
        <w:t xml:space="preserve"> part of a long-term trend, which has been </w:t>
      </w:r>
      <w:r w:rsidR="00F33EC0" w:rsidRPr="000A07D5">
        <w:rPr>
          <w:rFonts w:ascii="Calibri" w:hAnsi="Calibri" w:cs="Calibri"/>
          <w:sz w:val="22"/>
          <w:szCs w:val="22"/>
        </w:rPr>
        <w:t>ongoing</w:t>
      </w:r>
      <w:r w:rsidRPr="000A07D5">
        <w:rPr>
          <w:rFonts w:ascii="Calibri" w:hAnsi="Calibri" w:cs="Calibri"/>
          <w:sz w:val="22"/>
          <w:szCs w:val="22"/>
        </w:rPr>
        <w:t xml:space="preserve"> for the last three decades.</w:t>
      </w:r>
      <w:r w:rsidR="00ED0917" w:rsidRPr="000A07D5">
        <w:rPr>
          <w:rFonts w:ascii="Calibri" w:hAnsi="Calibri" w:cs="Calibri"/>
          <w:sz w:val="22"/>
          <w:szCs w:val="22"/>
        </w:rPr>
        <w:t xml:space="preserve"> </w:t>
      </w:r>
      <w:r w:rsidR="0075156A" w:rsidRPr="000A07D5">
        <w:rPr>
          <w:rFonts w:ascii="Calibri" w:hAnsi="Calibri" w:cs="Calibri"/>
          <w:sz w:val="22"/>
          <w:szCs w:val="22"/>
        </w:rPr>
        <w:t>W</w:t>
      </w:r>
      <w:r w:rsidRPr="000A07D5">
        <w:rPr>
          <w:rFonts w:ascii="Calibri" w:hAnsi="Calibri" w:cs="Calibri"/>
          <w:sz w:val="22"/>
          <w:szCs w:val="22"/>
        </w:rPr>
        <w:t>hat is perhaps more surprising</w:t>
      </w:r>
      <w:r w:rsidR="00ED30C7" w:rsidRPr="000A07D5">
        <w:rPr>
          <w:rFonts w:ascii="Calibri" w:hAnsi="Calibri" w:cs="Calibri"/>
          <w:sz w:val="22"/>
          <w:szCs w:val="22"/>
        </w:rPr>
        <w:t>,</w:t>
      </w:r>
      <w:r w:rsidRPr="000A07D5">
        <w:rPr>
          <w:rFonts w:ascii="Calibri" w:hAnsi="Calibri" w:cs="Calibri"/>
          <w:sz w:val="22"/>
          <w:szCs w:val="22"/>
        </w:rPr>
        <w:t xml:space="preserve"> is the stop</w:t>
      </w:r>
      <w:r w:rsidR="007D35AE" w:rsidRPr="000A07D5">
        <w:rPr>
          <w:rFonts w:ascii="Calibri" w:hAnsi="Calibri" w:cs="Calibri"/>
          <w:sz w:val="22"/>
          <w:szCs w:val="22"/>
        </w:rPr>
        <w:t>ping</w:t>
      </w:r>
      <w:r w:rsidRPr="000A07D5">
        <w:rPr>
          <w:rFonts w:ascii="Calibri" w:hAnsi="Calibri" w:cs="Calibri"/>
          <w:sz w:val="22"/>
          <w:szCs w:val="22"/>
        </w:rPr>
        <w:t xml:space="preserve"> of the postponement in the early 2000s</w:t>
      </w:r>
      <w:r w:rsidR="00ED30C7" w:rsidRPr="000A07D5">
        <w:rPr>
          <w:rFonts w:ascii="Calibri" w:hAnsi="Calibri" w:cs="Calibri"/>
          <w:sz w:val="22"/>
          <w:szCs w:val="22"/>
        </w:rPr>
        <w:t>.</w:t>
      </w:r>
      <w:r w:rsidR="00C752A3" w:rsidRPr="000A07D5">
        <w:rPr>
          <w:rFonts w:ascii="Calibri" w:hAnsi="Calibri" w:cs="Calibri"/>
          <w:sz w:val="22"/>
          <w:szCs w:val="22"/>
        </w:rPr>
        <w:t xml:space="preserve"> </w:t>
      </w:r>
      <w:r w:rsidR="000221E5" w:rsidRPr="000A07D5">
        <w:rPr>
          <w:rStyle w:val="cf01"/>
          <w:rFonts w:ascii="Calibri" w:hAnsi="Calibri" w:cs="Calibri"/>
          <w:sz w:val="22"/>
          <w:szCs w:val="22"/>
        </w:rPr>
        <w:t>It is possible</w:t>
      </w:r>
      <w:r w:rsidR="00C752A3" w:rsidRPr="000A07D5">
        <w:rPr>
          <w:rStyle w:val="cf01"/>
          <w:rFonts w:ascii="Calibri" w:hAnsi="Calibri" w:cs="Calibri"/>
          <w:sz w:val="22"/>
          <w:szCs w:val="22"/>
        </w:rPr>
        <w:t xml:space="preserve"> th</w:t>
      </w:r>
      <w:r w:rsidR="000221E5" w:rsidRPr="000A07D5">
        <w:rPr>
          <w:rStyle w:val="cf01"/>
          <w:rFonts w:ascii="Calibri" w:hAnsi="Calibri" w:cs="Calibri"/>
          <w:sz w:val="22"/>
          <w:szCs w:val="22"/>
        </w:rPr>
        <w:t xml:space="preserve">at this </w:t>
      </w:r>
      <w:r w:rsidR="001C648F" w:rsidRPr="000A07D5">
        <w:rPr>
          <w:rStyle w:val="cf01"/>
          <w:rFonts w:ascii="Calibri" w:hAnsi="Calibri" w:cs="Calibri"/>
          <w:sz w:val="22"/>
          <w:szCs w:val="22"/>
        </w:rPr>
        <w:t>anomaly</w:t>
      </w:r>
      <w:r w:rsidR="000221E5" w:rsidRPr="000A07D5">
        <w:rPr>
          <w:rStyle w:val="cf01"/>
          <w:rFonts w:ascii="Calibri" w:hAnsi="Calibri" w:cs="Calibri"/>
          <w:sz w:val="22"/>
          <w:szCs w:val="22"/>
        </w:rPr>
        <w:t xml:space="preserve"> </w:t>
      </w:r>
      <w:r w:rsidR="00C752A3" w:rsidRPr="000A07D5">
        <w:rPr>
          <w:rStyle w:val="cf01"/>
          <w:rFonts w:ascii="Calibri" w:hAnsi="Calibri" w:cs="Calibri"/>
          <w:sz w:val="22"/>
          <w:szCs w:val="22"/>
        </w:rPr>
        <w:t xml:space="preserve">was </w:t>
      </w:r>
      <w:r w:rsidR="000221E5" w:rsidRPr="000A07D5">
        <w:rPr>
          <w:rStyle w:val="cf01"/>
          <w:rFonts w:ascii="Calibri" w:hAnsi="Calibri" w:cs="Calibri"/>
          <w:sz w:val="22"/>
          <w:szCs w:val="22"/>
        </w:rPr>
        <w:t>supported</w:t>
      </w:r>
      <w:r w:rsidR="00C752A3" w:rsidRPr="000A07D5">
        <w:rPr>
          <w:rStyle w:val="cf01"/>
          <w:rFonts w:ascii="Calibri" w:hAnsi="Calibri" w:cs="Calibri"/>
          <w:sz w:val="22"/>
          <w:szCs w:val="22"/>
        </w:rPr>
        <w:t xml:space="preserve"> by the introduction of family policies and welfare provision in the late 1990s, which helped </w:t>
      </w:r>
      <w:r w:rsidR="000221E5" w:rsidRPr="000A07D5">
        <w:rPr>
          <w:rStyle w:val="cf01"/>
          <w:rFonts w:ascii="Calibri" w:hAnsi="Calibri" w:cs="Calibri"/>
          <w:sz w:val="22"/>
          <w:szCs w:val="22"/>
        </w:rPr>
        <w:t xml:space="preserve">parents </w:t>
      </w:r>
      <w:r w:rsidR="00C752A3" w:rsidRPr="000A07D5">
        <w:rPr>
          <w:rStyle w:val="cf01"/>
          <w:rFonts w:ascii="Calibri" w:hAnsi="Calibri" w:cs="Calibri"/>
          <w:sz w:val="22"/>
          <w:szCs w:val="22"/>
        </w:rPr>
        <w:t>combine work and childcare</w:t>
      </w:r>
      <w:r w:rsidR="001C648F" w:rsidRPr="000A07D5">
        <w:rPr>
          <w:rStyle w:val="cf01"/>
          <w:rFonts w:ascii="Calibri" w:hAnsi="Calibri" w:cs="Calibri"/>
          <w:sz w:val="22"/>
          <w:szCs w:val="22"/>
        </w:rPr>
        <w:t xml:space="preserve"> </w:t>
      </w:r>
      <w:sdt>
        <w:sdtPr>
          <w:rPr>
            <w:rStyle w:val="cf01"/>
            <w:rFonts w:ascii="Calibri" w:hAnsi="Calibri" w:cs="Calibri"/>
            <w:color w:val="000000"/>
            <w:sz w:val="22"/>
            <w:szCs w:val="22"/>
          </w:rPr>
          <w:tag w:val="MENDELEY_CITATION_v3_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"/>
          <w:id w:val="1592592984"/>
          <w:placeholder>
            <w:docPart w:val="DefaultPlaceholder_-1854013440"/>
          </w:placeholder>
        </w:sdtPr>
        <w:sdtEndPr>
          <w:rPr>
            <w:rStyle w:val="cf01"/>
          </w:rPr>
        </w:sdtEndPr>
        <w:sdtContent>
          <w:r w:rsidR="008F1E64" w:rsidRPr="000A07D5">
            <w:rPr>
              <w:rStyle w:val="cf01"/>
              <w:rFonts w:ascii="Calibri" w:hAnsi="Calibri" w:cs="Calibri"/>
              <w:color w:val="000000"/>
              <w:sz w:val="22"/>
              <w:szCs w:val="22"/>
            </w:rPr>
            <w:t>(Sigle-Rushton, 2008)</w:t>
          </w:r>
        </w:sdtContent>
      </w:sdt>
      <w:r w:rsidR="000221E5" w:rsidRPr="000A07D5">
        <w:rPr>
          <w:rStyle w:val="cf01"/>
          <w:rFonts w:ascii="Calibri" w:hAnsi="Calibri" w:cs="Calibri"/>
          <w:sz w:val="22"/>
          <w:szCs w:val="22"/>
        </w:rPr>
        <w:t>. But this</w:t>
      </w:r>
      <w:r w:rsidR="00C752A3" w:rsidRPr="000A07D5">
        <w:rPr>
          <w:rStyle w:val="cf01"/>
          <w:rFonts w:ascii="Calibri" w:hAnsi="Calibri" w:cs="Calibri"/>
          <w:sz w:val="22"/>
          <w:szCs w:val="22"/>
        </w:rPr>
        <w:t xml:space="preserve"> is a topic</w:t>
      </w:r>
      <w:r w:rsidR="000221E5" w:rsidRPr="000A07D5">
        <w:rPr>
          <w:rStyle w:val="cf01"/>
          <w:rFonts w:ascii="Calibri" w:hAnsi="Calibri" w:cs="Calibri"/>
          <w:sz w:val="22"/>
          <w:szCs w:val="22"/>
        </w:rPr>
        <w:t>,</w:t>
      </w:r>
      <w:r w:rsidR="00C752A3" w:rsidRPr="000A07D5">
        <w:rPr>
          <w:rStyle w:val="cf01"/>
          <w:rFonts w:ascii="Calibri" w:hAnsi="Calibri" w:cs="Calibri"/>
          <w:sz w:val="22"/>
          <w:szCs w:val="22"/>
        </w:rPr>
        <w:t xml:space="preserve"> which requires further research.</w:t>
      </w:r>
    </w:p>
    <w:p w14:paraId="0A3DEBDA" w14:textId="470EE3C8" w:rsidR="00836395" w:rsidRPr="000221E5" w:rsidRDefault="00ED30C7" w:rsidP="000221E5">
      <w:pPr>
        <w:pStyle w:val="pf0"/>
        <w:spacing w:before="160" w:beforeAutospacing="0" w:after="0" w:afterAutospacing="0" w:line="259" w:lineRule="auto"/>
        <w:ind w:firstLine="720"/>
        <w:jc w:val="both"/>
        <w:rPr>
          <w:rFonts w:ascii="Calibri" w:hAnsi="Calibri" w:cs="Calibri"/>
          <w:sz w:val="22"/>
          <w:szCs w:val="22"/>
        </w:rPr>
      </w:pPr>
      <w:r w:rsidRPr="000A07D5">
        <w:rPr>
          <w:rFonts w:ascii="Calibri" w:hAnsi="Calibri" w:cs="Calibri"/>
          <w:sz w:val="22"/>
          <w:szCs w:val="22"/>
        </w:rPr>
        <w:t>The trends in second</w:t>
      </w:r>
      <w:r w:rsidR="00ED0917" w:rsidRPr="000A07D5">
        <w:rPr>
          <w:rFonts w:ascii="Calibri" w:hAnsi="Calibri" w:cs="Calibri"/>
          <w:sz w:val="22"/>
          <w:szCs w:val="22"/>
        </w:rPr>
        <w:t>-</w:t>
      </w:r>
      <w:r w:rsidRPr="000A07D5">
        <w:rPr>
          <w:rFonts w:ascii="Calibri" w:hAnsi="Calibri" w:cs="Calibri"/>
          <w:sz w:val="22"/>
          <w:szCs w:val="22"/>
        </w:rPr>
        <w:t xml:space="preserve"> and third</w:t>
      </w:r>
      <w:r w:rsidR="00ED0917" w:rsidRPr="000A07D5">
        <w:rPr>
          <w:rFonts w:ascii="Calibri" w:hAnsi="Calibri" w:cs="Calibri"/>
          <w:sz w:val="22"/>
          <w:szCs w:val="22"/>
        </w:rPr>
        <w:t>-</w:t>
      </w:r>
      <w:r w:rsidRPr="000A07D5">
        <w:rPr>
          <w:rFonts w:ascii="Calibri" w:hAnsi="Calibri" w:cs="Calibri"/>
          <w:sz w:val="22"/>
          <w:szCs w:val="22"/>
        </w:rPr>
        <w:t>birth rates sin</w:t>
      </w:r>
      <w:r w:rsidR="00ED0917" w:rsidRPr="000A07D5">
        <w:rPr>
          <w:rFonts w:ascii="Calibri" w:hAnsi="Calibri" w:cs="Calibri"/>
          <w:sz w:val="22"/>
          <w:szCs w:val="22"/>
        </w:rPr>
        <w:t>c</w:t>
      </w:r>
      <w:r w:rsidRPr="000A07D5">
        <w:rPr>
          <w:rFonts w:ascii="Calibri" w:hAnsi="Calibri" w:cs="Calibri"/>
          <w:sz w:val="22"/>
          <w:szCs w:val="22"/>
        </w:rPr>
        <w:t>e the tu</w:t>
      </w:r>
      <w:r w:rsidR="00ED0917" w:rsidRPr="000A07D5">
        <w:rPr>
          <w:rFonts w:ascii="Calibri" w:hAnsi="Calibri" w:cs="Calibri"/>
          <w:sz w:val="22"/>
          <w:szCs w:val="22"/>
        </w:rPr>
        <w:t>r</w:t>
      </w:r>
      <w:r w:rsidRPr="000A07D5">
        <w:rPr>
          <w:rFonts w:ascii="Calibri" w:hAnsi="Calibri" w:cs="Calibri"/>
          <w:sz w:val="22"/>
          <w:szCs w:val="22"/>
        </w:rPr>
        <w:t>n of the century are also interesting. They show that despite the postponement of family formation</w:t>
      </w:r>
      <w:r w:rsidR="00DF26C5" w:rsidRPr="000A07D5">
        <w:rPr>
          <w:rFonts w:ascii="Calibri" w:hAnsi="Calibri" w:cs="Calibri"/>
          <w:sz w:val="22"/>
          <w:szCs w:val="22"/>
        </w:rPr>
        <w:t>,</w:t>
      </w:r>
      <w:r w:rsidRPr="000A07D5">
        <w:rPr>
          <w:rFonts w:ascii="Calibri" w:hAnsi="Calibri" w:cs="Calibri"/>
          <w:sz w:val="22"/>
          <w:szCs w:val="22"/>
        </w:rPr>
        <w:t xml:space="preserve"> high</w:t>
      </w:r>
      <w:r w:rsidR="00ED0917" w:rsidRPr="000A07D5">
        <w:rPr>
          <w:rFonts w:ascii="Calibri" w:hAnsi="Calibri" w:cs="Calibri"/>
          <w:sz w:val="22"/>
          <w:szCs w:val="22"/>
        </w:rPr>
        <w:t>e</w:t>
      </w:r>
      <w:r w:rsidRPr="000A07D5">
        <w:rPr>
          <w:rFonts w:ascii="Calibri" w:hAnsi="Calibri" w:cs="Calibri"/>
          <w:sz w:val="22"/>
          <w:szCs w:val="22"/>
        </w:rPr>
        <w:t xml:space="preserve">r-order birth rates have not declined; they have stayed stable or rather increased. At first glance, we might think that </w:t>
      </w:r>
      <w:r w:rsidR="00DB54BD" w:rsidRPr="000A07D5">
        <w:rPr>
          <w:rFonts w:ascii="Calibri" w:hAnsi="Calibri" w:cs="Calibri"/>
          <w:sz w:val="22"/>
          <w:szCs w:val="22"/>
        </w:rPr>
        <w:t xml:space="preserve">when </w:t>
      </w:r>
      <w:r w:rsidRPr="000A07D5">
        <w:rPr>
          <w:rFonts w:ascii="Calibri" w:hAnsi="Calibri" w:cs="Calibri"/>
          <w:sz w:val="22"/>
          <w:szCs w:val="22"/>
        </w:rPr>
        <w:t>women have</w:t>
      </w:r>
      <w:r w:rsidR="00DB54BD" w:rsidRPr="000A07D5">
        <w:rPr>
          <w:rFonts w:ascii="Calibri" w:hAnsi="Calibri" w:cs="Calibri"/>
          <w:sz w:val="22"/>
          <w:szCs w:val="22"/>
        </w:rPr>
        <w:t xml:space="preserve"> their first child</w:t>
      </w:r>
      <w:r w:rsidR="0075156A" w:rsidRPr="000A07D5">
        <w:rPr>
          <w:rFonts w:ascii="Calibri" w:hAnsi="Calibri" w:cs="Calibri"/>
          <w:sz w:val="22"/>
          <w:szCs w:val="22"/>
        </w:rPr>
        <w:t xml:space="preserve"> in</w:t>
      </w:r>
      <w:r w:rsidR="00DB54BD" w:rsidRPr="000A07D5">
        <w:rPr>
          <w:rFonts w:ascii="Calibri" w:hAnsi="Calibri" w:cs="Calibri"/>
          <w:sz w:val="22"/>
          <w:szCs w:val="22"/>
        </w:rPr>
        <w:t xml:space="preserve"> later</w:t>
      </w:r>
      <w:r w:rsidR="00ED0917" w:rsidRPr="000A07D5">
        <w:rPr>
          <w:rFonts w:ascii="Calibri" w:hAnsi="Calibri" w:cs="Calibri"/>
          <w:sz w:val="22"/>
          <w:szCs w:val="22"/>
        </w:rPr>
        <w:t xml:space="preserve"> ages</w:t>
      </w:r>
      <w:r w:rsidR="00DB54BD" w:rsidRPr="000A07D5">
        <w:rPr>
          <w:rFonts w:ascii="Calibri" w:hAnsi="Calibri" w:cs="Calibri"/>
          <w:sz w:val="22"/>
          <w:szCs w:val="22"/>
        </w:rPr>
        <w:t xml:space="preserve">, they may have </w:t>
      </w:r>
      <w:r w:rsidR="00ED0917" w:rsidRPr="000A07D5">
        <w:rPr>
          <w:rFonts w:ascii="Calibri" w:hAnsi="Calibri" w:cs="Calibri"/>
          <w:sz w:val="22"/>
          <w:szCs w:val="22"/>
        </w:rPr>
        <w:t xml:space="preserve">a </w:t>
      </w:r>
      <w:r w:rsidR="00DB54BD" w:rsidRPr="000A07D5">
        <w:rPr>
          <w:rFonts w:ascii="Calibri" w:hAnsi="Calibri" w:cs="Calibri"/>
          <w:sz w:val="22"/>
          <w:szCs w:val="22"/>
        </w:rPr>
        <w:t>second and third child sooner</w:t>
      </w:r>
      <w:r w:rsidR="00DF26C5" w:rsidRPr="000A07D5">
        <w:rPr>
          <w:rFonts w:ascii="Calibri" w:hAnsi="Calibri" w:cs="Calibri"/>
          <w:sz w:val="22"/>
          <w:szCs w:val="22"/>
        </w:rPr>
        <w:t>, inflating second and third</w:t>
      </w:r>
      <w:r w:rsidR="005A31BA" w:rsidRPr="000A07D5">
        <w:rPr>
          <w:rFonts w:ascii="Calibri" w:hAnsi="Calibri" w:cs="Calibri"/>
          <w:sz w:val="22"/>
          <w:szCs w:val="22"/>
        </w:rPr>
        <w:t>-</w:t>
      </w:r>
      <w:r w:rsidR="00DF26C5" w:rsidRPr="000A07D5">
        <w:rPr>
          <w:rFonts w:ascii="Calibri" w:hAnsi="Calibri" w:cs="Calibri"/>
          <w:sz w:val="22"/>
          <w:szCs w:val="22"/>
        </w:rPr>
        <w:t>birth rates</w:t>
      </w:r>
      <w:r w:rsidR="00DB54BD" w:rsidRPr="000A07D5">
        <w:rPr>
          <w:rFonts w:ascii="Calibri" w:hAnsi="Calibri" w:cs="Calibri"/>
          <w:sz w:val="22"/>
          <w:szCs w:val="22"/>
        </w:rPr>
        <w:t>. However, our analysis showed that this is not the case, birth intervals have not changed much</w:t>
      </w:r>
      <w:r w:rsidR="00ED0917" w:rsidRPr="000A07D5">
        <w:rPr>
          <w:rFonts w:ascii="Calibri" w:hAnsi="Calibri" w:cs="Calibri"/>
          <w:sz w:val="22"/>
          <w:szCs w:val="22"/>
        </w:rPr>
        <w:t xml:space="preserve"> over the three decades</w:t>
      </w:r>
      <w:r w:rsidR="00DB54BD" w:rsidRPr="000A07D5">
        <w:rPr>
          <w:rFonts w:ascii="Calibri" w:hAnsi="Calibri" w:cs="Calibri"/>
          <w:sz w:val="22"/>
          <w:szCs w:val="22"/>
        </w:rPr>
        <w:t>. This suggests that second</w:t>
      </w:r>
      <w:r w:rsidR="00A63C71" w:rsidRPr="000A07D5">
        <w:rPr>
          <w:rFonts w:ascii="Calibri" w:hAnsi="Calibri" w:cs="Calibri"/>
          <w:sz w:val="22"/>
          <w:szCs w:val="22"/>
        </w:rPr>
        <w:t>-</w:t>
      </w:r>
      <w:r w:rsidR="00DB54BD" w:rsidRPr="000A07D5">
        <w:rPr>
          <w:rFonts w:ascii="Calibri" w:hAnsi="Calibri" w:cs="Calibri"/>
          <w:sz w:val="22"/>
          <w:szCs w:val="22"/>
        </w:rPr>
        <w:t xml:space="preserve"> and</w:t>
      </w:r>
      <w:r w:rsidR="00AA53D6" w:rsidRPr="000A07D5">
        <w:rPr>
          <w:rFonts w:ascii="Calibri" w:hAnsi="Calibri" w:cs="Calibri"/>
          <w:sz w:val="22"/>
          <w:szCs w:val="22"/>
        </w:rPr>
        <w:t xml:space="preserve"> </w:t>
      </w:r>
      <w:r w:rsidR="00DB54BD" w:rsidRPr="000A07D5">
        <w:rPr>
          <w:rFonts w:ascii="Calibri" w:hAnsi="Calibri" w:cs="Calibri"/>
          <w:sz w:val="22"/>
          <w:szCs w:val="22"/>
        </w:rPr>
        <w:t>third</w:t>
      </w:r>
      <w:r w:rsidR="00A63C71" w:rsidRPr="000A07D5">
        <w:rPr>
          <w:rFonts w:ascii="Calibri" w:hAnsi="Calibri" w:cs="Calibri"/>
          <w:sz w:val="22"/>
          <w:szCs w:val="22"/>
        </w:rPr>
        <w:t>-</w:t>
      </w:r>
      <w:r w:rsidR="00DB54BD" w:rsidRPr="000A07D5">
        <w:rPr>
          <w:rFonts w:ascii="Calibri" w:hAnsi="Calibri" w:cs="Calibri"/>
          <w:sz w:val="22"/>
          <w:szCs w:val="22"/>
        </w:rPr>
        <w:t xml:space="preserve">birth levels have </w:t>
      </w:r>
      <w:r w:rsidR="00AA53D6" w:rsidRPr="000A07D5">
        <w:rPr>
          <w:rFonts w:ascii="Calibri" w:hAnsi="Calibri" w:cs="Calibri"/>
          <w:sz w:val="22"/>
          <w:szCs w:val="22"/>
        </w:rPr>
        <w:t xml:space="preserve">stayed stable or even </w:t>
      </w:r>
      <w:r w:rsidR="00DB54BD" w:rsidRPr="000A07D5">
        <w:rPr>
          <w:rFonts w:ascii="Calibri" w:hAnsi="Calibri" w:cs="Calibri"/>
          <w:sz w:val="22"/>
          <w:szCs w:val="22"/>
        </w:rPr>
        <w:t>slightly increased.</w:t>
      </w:r>
      <w:r w:rsidR="001E74E8" w:rsidRPr="000A07D5">
        <w:rPr>
          <w:rFonts w:ascii="Calibri" w:hAnsi="Calibri" w:cs="Calibri"/>
          <w:sz w:val="22"/>
          <w:szCs w:val="22"/>
        </w:rPr>
        <w:t xml:space="preserve"> T</w:t>
      </w:r>
      <w:r w:rsidR="00DB54BD" w:rsidRPr="000A07D5">
        <w:rPr>
          <w:rFonts w:ascii="Calibri" w:hAnsi="Calibri" w:cs="Calibri"/>
          <w:sz w:val="22"/>
          <w:szCs w:val="22"/>
        </w:rPr>
        <w:t>his suggest</w:t>
      </w:r>
      <w:r w:rsidR="001E74E8" w:rsidRPr="000A07D5">
        <w:rPr>
          <w:rFonts w:ascii="Calibri" w:hAnsi="Calibri" w:cs="Calibri"/>
          <w:sz w:val="22"/>
          <w:szCs w:val="22"/>
        </w:rPr>
        <w:t>s</w:t>
      </w:r>
      <w:r w:rsidR="00DB54BD" w:rsidRPr="000A07D5">
        <w:rPr>
          <w:rFonts w:ascii="Calibri" w:hAnsi="Calibri" w:cs="Calibri"/>
          <w:sz w:val="22"/>
          <w:szCs w:val="22"/>
        </w:rPr>
        <w:t xml:space="preserve"> that a new</w:t>
      </w:r>
      <w:r w:rsidR="001E74E8" w:rsidRPr="000A07D5">
        <w:rPr>
          <w:rFonts w:ascii="Calibri" w:hAnsi="Calibri" w:cs="Calibri"/>
          <w:sz w:val="22"/>
          <w:szCs w:val="22"/>
        </w:rPr>
        <w:t xml:space="preserve"> </w:t>
      </w:r>
      <w:r w:rsidR="00DB54BD" w:rsidRPr="000A07D5">
        <w:rPr>
          <w:rFonts w:ascii="Calibri" w:hAnsi="Calibri" w:cs="Calibri"/>
          <w:sz w:val="22"/>
          <w:szCs w:val="22"/>
        </w:rPr>
        <w:t>pattern has emerged, i.e. women have their first child increasingly later, but once they have a child they are still as likely as in the pa</w:t>
      </w:r>
      <w:r w:rsidR="00AA53D6" w:rsidRPr="000A07D5">
        <w:rPr>
          <w:rFonts w:ascii="Calibri" w:hAnsi="Calibri" w:cs="Calibri"/>
          <w:sz w:val="22"/>
          <w:szCs w:val="22"/>
        </w:rPr>
        <w:t>s</w:t>
      </w:r>
      <w:r w:rsidR="00DB54BD" w:rsidRPr="000A07D5">
        <w:rPr>
          <w:rFonts w:ascii="Calibri" w:hAnsi="Calibri" w:cs="Calibri"/>
          <w:sz w:val="22"/>
          <w:szCs w:val="22"/>
        </w:rPr>
        <w:t>t to have a second and a thir</w:t>
      </w:r>
      <w:r w:rsidR="00AA53D6" w:rsidRPr="000A07D5">
        <w:rPr>
          <w:rFonts w:ascii="Calibri" w:hAnsi="Calibri" w:cs="Calibri"/>
          <w:sz w:val="22"/>
          <w:szCs w:val="22"/>
        </w:rPr>
        <w:t>d</w:t>
      </w:r>
      <w:r w:rsidR="00DB54BD" w:rsidRPr="000A07D5">
        <w:rPr>
          <w:rFonts w:ascii="Calibri" w:hAnsi="Calibri" w:cs="Calibri"/>
          <w:sz w:val="22"/>
          <w:szCs w:val="22"/>
        </w:rPr>
        <w:t xml:space="preserve"> child</w:t>
      </w:r>
      <w:r w:rsidR="001E74E8" w:rsidRPr="000A07D5">
        <w:rPr>
          <w:rFonts w:ascii="Calibri" w:hAnsi="Calibri" w:cs="Calibri"/>
          <w:sz w:val="22"/>
          <w:szCs w:val="22"/>
        </w:rPr>
        <w:t>.</w:t>
      </w:r>
      <w:r w:rsidR="006F6FC5" w:rsidRPr="000221E5">
        <w:rPr>
          <w:rFonts w:ascii="Calibri" w:hAnsi="Calibri" w:cs="Calibri"/>
          <w:sz w:val="22"/>
          <w:szCs w:val="22"/>
        </w:rPr>
        <w:t xml:space="preserve"> </w:t>
      </w:r>
    </w:p>
    <w:p w14:paraId="50B59479" w14:textId="4E2C4A93" w:rsidR="0075033D" w:rsidRDefault="001B6F53" w:rsidP="000221E5">
      <w:pPr>
        <w:spacing w:before="160" w:after="0"/>
        <w:jc w:val="both"/>
        <w:rPr>
          <w:rFonts w:cstheme="minorHAnsi"/>
        </w:rPr>
      </w:pPr>
      <w:r w:rsidRPr="000221E5">
        <w:rPr>
          <w:rFonts w:ascii="Calibri" w:hAnsi="Calibri" w:cs="Calibri"/>
        </w:rPr>
        <w:tab/>
      </w:r>
      <w:r w:rsidR="008958B9">
        <w:rPr>
          <w:rFonts w:ascii="Calibri" w:hAnsi="Calibri" w:cs="Calibri"/>
        </w:rPr>
        <w:t xml:space="preserve">Whilst </w:t>
      </w:r>
      <w:r w:rsidR="009C1F57">
        <w:rPr>
          <w:rFonts w:ascii="Calibri" w:hAnsi="Calibri" w:cs="Calibri"/>
        </w:rPr>
        <w:t xml:space="preserve">our findings </w:t>
      </w:r>
      <w:r w:rsidR="008958B9">
        <w:rPr>
          <w:rFonts w:ascii="Calibri" w:hAnsi="Calibri" w:cs="Calibri"/>
        </w:rPr>
        <w:t>do not provide d</w:t>
      </w:r>
      <w:r w:rsidR="000A07D5">
        <w:rPr>
          <w:rFonts w:ascii="Calibri" w:hAnsi="Calibri" w:cs="Calibri"/>
        </w:rPr>
        <w:t>efinitive</w:t>
      </w:r>
      <w:r w:rsidR="008958B9">
        <w:rPr>
          <w:rFonts w:ascii="Calibri" w:hAnsi="Calibri" w:cs="Calibri"/>
        </w:rPr>
        <w:t xml:space="preserve"> evidence as to the underlying </w:t>
      </w:r>
      <w:r w:rsidR="00E74EE8">
        <w:rPr>
          <w:rFonts w:ascii="Calibri" w:hAnsi="Calibri" w:cs="Calibri"/>
        </w:rPr>
        <w:t xml:space="preserve">explanations </w:t>
      </w:r>
      <w:r w:rsidR="0062488D">
        <w:rPr>
          <w:rFonts w:ascii="Calibri" w:hAnsi="Calibri" w:cs="Calibri"/>
        </w:rPr>
        <w:t xml:space="preserve">of these changing childbearing patterns, </w:t>
      </w:r>
      <w:r w:rsidR="00302F34">
        <w:rPr>
          <w:rFonts w:ascii="Calibri" w:hAnsi="Calibri" w:cs="Calibri"/>
        </w:rPr>
        <w:t xml:space="preserve">the </w:t>
      </w:r>
      <w:r w:rsidR="0062488D">
        <w:rPr>
          <w:rFonts w:ascii="Calibri" w:hAnsi="Calibri" w:cs="Calibri"/>
        </w:rPr>
        <w:t xml:space="preserve">historical </w:t>
      </w:r>
      <w:r w:rsidR="00302F34">
        <w:rPr>
          <w:rFonts w:ascii="Calibri" w:hAnsi="Calibri" w:cs="Calibri"/>
        </w:rPr>
        <w:t xml:space="preserve">timing of the different waves of fertility postponement </w:t>
      </w:r>
      <w:r w:rsidR="00B836F3">
        <w:rPr>
          <w:rFonts w:ascii="Calibri" w:hAnsi="Calibri" w:cs="Calibri"/>
        </w:rPr>
        <w:t>is</w:t>
      </w:r>
      <w:r w:rsidR="00C001A2">
        <w:rPr>
          <w:rFonts w:ascii="Calibri" w:hAnsi="Calibri" w:cs="Calibri"/>
        </w:rPr>
        <w:t xml:space="preserve"> consistent with </w:t>
      </w:r>
      <w:r w:rsidR="00B92D52">
        <w:rPr>
          <w:rFonts w:ascii="Calibri" w:hAnsi="Calibri" w:cs="Calibri"/>
        </w:rPr>
        <w:t>socio-</w:t>
      </w:r>
      <w:r w:rsidR="00C001A2">
        <w:rPr>
          <w:rFonts w:ascii="Calibri" w:hAnsi="Calibri" w:cs="Calibri"/>
        </w:rPr>
        <w:t xml:space="preserve">economic </w:t>
      </w:r>
      <w:r w:rsidR="008355DA">
        <w:rPr>
          <w:rFonts w:ascii="Calibri" w:hAnsi="Calibri" w:cs="Calibri"/>
        </w:rPr>
        <w:t xml:space="preserve">rather than ideational </w:t>
      </w:r>
      <w:r w:rsidR="00C001A2">
        <w:rPr>
          <w:rFonts w:ascii="Calibri" w:hAnsi="Calibri" w:cs="Calibri"/>
        </w:rPr>
        <w:t>explanation</w:t>
      </w:r>
      <w:r w:rsidR="00B92D52">
        <w:rPr>
          <w:rFonts w:ascii="Calibri" w:hAnsi="Calibri" w:cs="Calibri"/>
        </w:rPr>
        <w:t>s</w:t>
      </w:r>
      <w:r w:rsidR="00C001A2">
        <w:rPr>
          <w:rFonts w:ascii="Calibri" w:hAnsi="Calibri" w:cs="Calibri"/>
        </w:rPr>
        <w:t xml:space="preserve">. </w:t>
      </w:r>
      <w:r w:rsidR="00080BF9">
        <w:rPr>
          <w:rFonts w:cstheme="minorHAnsi"/>
        </w:rPr>
        <w:t xml:space="preserve">The </w:t>
      </w:r>
      <w:r w:rsidR="00614EF8">
        <w:rPr>
          <w:rFonts w:cstheme="minorHAnsi"/>
        </w:rPr>
        <w:t>increase in age at entry</w:t>
      </w:r>
      <w:r w:rsidR="00B92D52">
        <w:rPr>
          <w:rFonts w:cstheme="minorHAnsi"/>
        </w:rPr>
        <w:t xml:space="preserve"> into motherhood</w:t>
      </w:r>
      <w:r w:rsidR="00614EF8">
        <w:rPr>
          <w:rFonts w:cstheme="minorHAnsi"/>
        </w:rPr>
        <w:t xml:space="preserve"> </w:t>
      </w:r>
      <w:r w:rsidR="008355DA">
        <w:rPr>
          <w:rFonts w:cstheme="minorHAnsi"/>
        </w:rPr>
        <w:t>i</w:t>
      </w:r>
      <w:r w:rsidR="00A675A9">
        <w:rPr>
          <w:rFonts w:cstheme="minorHAnsi"/>
        </w:rPr>
        <w:t>n the 1990s</w:t>
      </w:r>
      <w:r w:rsidR="00080BF9">
        <w:rPr>
          <w:rFonts w:cstheme="minorHAnsi"/>
        </w:rPr>
        <w:t xml:space="preserve"> </w:t>
      </w:r>
      <w:r w:rsidR="00FE66A1">
        <w:rPr>
          <w:rFonts w:cstheme="minorHAnsi"/>
        </w:rPr>
        <w:t xml:space="preserve">happened </w:t>
      </w:r>
      <w:r w:rsidR="004C3BF2">
        <w:rPr>
          <w:rFonts w:cstheme="minorHAnsi"/>
        </w:rPr>
        <w:t xml:space="preserve">in the context </w:t>
      </w:r>
      <w:proofErr w:type="gramStart"/>
      <w:r w:rsidR="004C3BF2">
        <w:rPr>
          <w:rFonts w:cstheme="minorHAnsi"/>
        </w:rPr>
        <w:t xml:space="preserve">of </w:t>
      </w:r>
      <w:r w:rsidR="00080BF9">
        <w:rPr>
          <w:rFonts w:cstheme="minorHAnsi"/>
        </w:rPr>
        <w:t xml:space="preserve"> industrial</w:t>
      </w:r>
      <w:proofErr w:type="gramEnd"/>
      <w:r w:rsidR="00080BF9">
        <w:rPr>
          <w:rFonts w:cstheme="minorHAnsi"/>
        </w:rPr>
        <w:t xml:space="preserve"> decline and </w:t>
      </w:r>
      <w:r w:rsidR="007D35AE">
        <w:rPr>
          <w:rFonts w:cstheme="minorHAnsi"/>
        </w:rPr>
        <w:t xml:space="preserve">increased </w:t>
      </w:r>
      <w:r w:rsidR="00080BF9">
        <w:rPr>
          <w:rFonts w:cstheme="minorHAnsi"/>
        </w:rPr>
        <w:lastRenderedPageBreak/>
        <w:t xml:space="preserve">job </w:t>
      </w:r>
      <w:r w:rsidR="007D35AE">
        <w:rPr>
          <w:rFonts w:cstheme="minorHAnsi"/>
        </w:rPr>
        <w:t>in</w:t>
      </w:r>
      <w:r w:rsidR="00080BF9">
        <w:rPr>
          <w:rFonts w:cstheme="minorHAnsi"/>
        </w:rPr>
        <w:t>security</w:t>
      </w:r>
      <w:r w:rsidR="00A70BE9">
        <w:rPr>
          <w:rFonts w:cstheme="minorHAnsi"/>
        </w:rPr>
        <w:t>, which w</w:t>
      </w:r>
      <w:r w:rsidR="001E74E8">
        <w:rPr>
          <w:rFonts w:cstheme="minorHAnsi"/>
        </w:rPr>
        <w:t>ere</w:t>
      </w:r>
      <w:r w:rsidR="00A70BE9">
        <w:rPr>
          <w:rFonts w:cstheme="minorHAnsi"/>
        </w:rPr>
        <w:t xml:space="preserve"> the best summarised by the notion of risk society</w:t>
      </w:r>
      <w:r w:rsidR="00542F9D">
        <w:rPr>
          <w:rFonts w:cstheme="minorHAnsi"/>
        </w:rPr>
        <w:t xml:space="preserve"> </w:t>
      </w:r>
      <w:sdt>
        <w:sdtPr>
          <w:rPr>
            <w:rFonts w:cstheme="minorHAnsi"/>
            <w:color w:val="000000"/>
          </w:rPr>
          <w:tag w:val="MENDELEY_CITATION_v3_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"/>
          <w:id w:val="1940635779"/>
          <w:placeholder>
            <w:docPart w:val="DefaultPlaceholder_-1854013440"/>
          </w:placeholder>
        </w:sdtPr>
        <w:sdtEndPr/>
        <w:sdtContent>
          <w:r w:rsidR="008F1E64" w:rsidRPr="008F1E64">
            <w:rPr>
              <w:rFonts w:cstheme="minorHAnsi"/>
              <w:color w:val="000000"/>
            </w:rPr>
            <w:t>(Beck, 1992)</w:t>
          </w:r>
        </w:sdtContent>
      </w:sdt>
      <w:r w:rsidR="00A70BE9">
        <w:rPr>
          <w:rFonts w:cstheme="minorHAnsi"/>
        </w:rPr>
        <w:t xml:space="preserve">. </w:t>
      </w:r>
      <w:r w:rsidR="00272FF9">
        <w:rPr>
          <w:rFonts w:cstheme="minorHAnsi"/>
        </w:rPr>
        <w:t xml:space="preserve">Postponement of first birth ceased </w:t>
      </w:r>
      <w:r w:rsidR="0021237F">
        <w:rPr>
          <w:rFonts w:cstheme="minorHAnsi"/>
        </w:rPr>
        <w:t xml:space="preserve">when </w:t>
      </w:r>
      <w:r w:rsidR="00272FF9">
        <w:rPr>
          <w:rFonts w:cstheme="minorHAnsi"/>
        </w:rPr>
        <w:t xml:space="preserve">during </w:t>
      </w:r>
      <w:r w:rsidR="00B171B5">
        <w:rPr>
          <w:rFonts w:cstheme="minorHAnsi"/>
        </w:rPr>
        <w:t xml:space="preserve">a period of economic growth and implementation of policies to </w:t>
      </w:r>
      <w:r w:rsidR="003F5DC1">
        <w:rPr>
          <w:rFonts w:cstheme="minorHAnsi"/>
        </w:rPr>
        <w:t xml:space="preserve">help combine work and family </w:t>
      </w:r>
      <w:sdt>
        <w:sdtPr>
          <w:rPr>
            <w:rFonts w:cstheme="minorHAnsi"/>
            <w:color w:val="000000"/>
          </w:rPr>
          <w:tag w:val="MENDELEY_CITATION_v3_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"/>
          <w:id w:val="1523591385"/>
          <w:placeholder>
            <w:docPart w:val="3BCA548F64CC4748B0FF75BD64D0413D"/>
          </w:placeholder>
        </w:sdtPr>
        <w:sdtEndPr/>
        <w:sdtContent>
          <w:r w:rsidR="00C468BD" w:rsidRPr="008F1E64">
            <w:rPr>
              <w:rFonts w:cstheme="minorHAnsi"/>
              <w:color w:val="000000"/>
            </w:rPr>
            <w:t>(Sigle-Rushton, 2008)</w:t>
          </w:r>
        </w:sdtContent>
      </w:sdt>
      <w:r w:rsidR="003F5DC1">
        <w:rPr>
          <w:rFonts w:cstheme="minorHAnsi"/>
        </w:rPr>
        <w:t xml:space="preserve">. </w:t>
      </w:r>
      <w:r w:rsidR="00A70BE9">
        <w:rPr>
          <w:rFonts w:cstheme="minorHAnsi"/>
        </w:rPr>
        <w:t xml:space="preserve">The second wave </w:t>
      </w:r>
      <w:r w:rsidR="00D65366">
        <w:rPr>
          <w:rFonts w:cstheme="minorHAnsi"/>
        </w:rPr>
        <w:t xml:space="preserve">of postponement </w:t>
      </w:r>
      <w:r w:rsidR="00A70BE9">
        <w:rPr>
          <w:rFonts w:cstheme="minorHAnsi"/>
        </w:rPr>
        <w:t xml:space="preserve">began with the 2008 economic recession, the aftermath of which has continued until recently. </w:t>
      </w:r>
      <w:r w:rsidR="00A50222">
        <w:rPr>
          <w:rFonts w:cstheme="minorHAnsi"/>
        </w:rPr>
        <w:t>Moreover, r</w:t>
      </w:r>
      <w:r w:rsidR="00840FB3">
        <w:rPr>
          <w:rFonts w:cstheme="minorHAnsi"/>
        </w:rPr>
        <w:t xml:space="preserve">ecent declines in first birth rates have been most obvious among those with least education who would have been most affected by increasing </w:t>
      </w:r>
      <w:r w:rsidR="005E2E68">
        <w:rPr>
          <w:rFonts w:cstheme="minorHAnsi"/>
        </w:rPr>
        <w:t>economic and housing insecurity</w:t>
      </w:r>
      <w:r w:rsidR="00343572">
        <w:rPr>
          <w:rFonts w:cstheme="minorHAnsi"/>
        </w:rPr>
        <w:t xml:space="preserve"> </w:t>
      </w:r>
      <w:sdt>
        <w:sdtPr>
          <w:rPr>
            <w:rFonts w:cstheme="minorHAnsi"/>
            <w:color w:val="000000"/>
          </w:rPr>
          <w:tag w:val="MENDELEY_CITATION_v3_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"/>
          <w:id w:val="1424607521"/>
          <w:placeholder>
            <w:docPart w:val="DFF1F51F6C8E47FBBD856E1FE51E4C28"/>
          </w:placeholder>
        </w:sdtPr>
        <w:sdtEndPr/>
        <w:sdtContent>
          <w:r w:rsidR="00343572" w:rsidRPr="00810760">
            <w:rPr>
              <w:rFonts w:cstheme="minorHAnsi"/>
              <w:color w:val="000000"/>
            </w:rPr>
            <w:t>(Tocchioni et al., 2021)</w:t>
          </w:r>
        </w:sdtContent>
      </w:sdt>
      <w:r w:rsidR="005E2E68" w:rsidRPr="00A50222">
        <w:rPr>
          <w:rFonts w:cstheme="minorHAnsi"/>
        </w:rPr>
        <w:t>.</w:t>
      </w:r>
      <w:r w:rsidR="005E2E68">
        <w:rPr>
          <w:rFonts w:cstheme="minorHAnsi"/>
        </w:rPr>
        <w:t xml:space="preserve"> </w:t>
      </w:r>
      <w:r w:rsidR="006A04A1">
        <w:rPr>
          <w:rFonts w:cstheme="minorHAnsi"/>
        </w:rPr>
        <w:t xml:space="preserve"> </w:t>
      </w:r>
      <w:r w:rsidR="009B297F">
        <w:rPr>
          <w:rFonts w:cstheme="minorHAnsi"/>
        </w:rPr>
        <w:t>However, e</w:t>
      </w:r>
      <w:r w:rsidR="00A70BE9">
        <w:rPr>
          <w:rFonts w:cstheme="minorHAnsi"/>
        </w:rPr>
        <w:t>conomic uncertainty would also predict declining second</w:t>
      </w:r>
      <w:r w:rsidR="00A63C71">
        <w:rPr>
          <w:rFonts w:cstheme="minorHAnsi"/>
        </w:rPr>
        <w:t>-</w:t>
      </w:r>
      <w:r w:rsidR="00A70BE9">
        <w:rPr>
          <w:rFonts w:cstheme="minorHAnsi"/>
        </w:rPr>
        <w:t xml:space="preserve"> and third-birth levels, but this was not the case</w:t>
      </w:r>
      <w:r w:rsidR="007D35AE">
        <w:rPr>
          <w:rFonts w:cstheme="minorHAnsi"/>
        </w:rPr>
        <w:t xml:space="preserve">. </w:t>
      </w:r>
      <w:r w:rsidR="000B4B64">
        <w:rPr>
          <w:rFonts w:cstheme="minorHAnsi"/>
        </w:rPr>
        <w:t xml:space="preserve">Further research is required to understand the reasons for this. </w:t>
      </w:r>
      <w:r>
        <w:rPr>
          <w:rFonts w:cstheme="minorHAnsi"/>
        </w:rPr>
        <w:t xml:space="preserve">It is possible that women who have their second and especially third child are increasingly a select group in low fertility societies. </w:t>
      </w:r>
    </w:p>
    <w:p w14:paraId="7B7CFAAF" w14:textId="7D320138" w:rsidR="00644CCF" w:rsidRDefault="00BC72B3" w:rsidP="00D64A7A">
      <w:pPr>
        <w:ind w:firstLine="720"/>
        <w:jc w:val="both"/>
        <w:rPr>
          <w:rFonts w:cstheme="minorHAnsi"/>
        </w:rPr>
      </w:pPr>
      <w:r>
        <w:rPr>
          <w:rFonts w:cstheme="minorHAnsi"/>
        </w:rPr>
        <w:t>Trends in second- and third-birth rates have been relatively similar across educational and ethnic groups</w:t>
      </w:r>
      <w:r w:rsidR="00E05290">
        <w:rPr>
          <w:rFonts w:cstheme="minorHAnsi"/>
        </w:rPr>
        <w:t>,</w:t>
      </w:r>
      <w:r>
        <w:rPr>
          <w:rFonts w:cstheme="minorHAnsi"/>
        </w:rPr>
        <w:t xml:space="preserve"> showing that the group differences among mothers </w:t>
      </w:r>
      <w:r w:rsidR="00CC20A3">
        <w:rPr>
          <w:rFonts w:cstheme="minorHAnsi"/>
        </w:rPr>
        <w:t xml:space="preserve">in the likelihood of </w:t>
      </w:r>
      <w:r>
        <w:rPr>
          <w:rFonts w:cstheme="minorHAnsi"/>
        </w:rPr>
        <w:t>hav</w:t>
      </w:r>
      <w:r w:rsidR="00CC20A3">
        <w:rPr>
          <w:rFonts w:cstheme="minorHAnsi"/>
        </w:rPr>
        <w:t>ing</w:t>
      </w:r>
      <w:r>
        <w:rPr>
          <w:rFonts w:cstheme="minorHAnsi"/>
        </w:rPr>
        <w:t xml:space="preserve"> a second or third child have persisted over time. We observe</w:t>
      </w:r>
      <w:r w:rsidR="000371AA">
        <w:rPr>
          <w:rFonts w:cstheme="minorHAnsi"/>
        </w:rPr>
        <w:t>d</w:t>
      </w:r>
      <w:r>
        <w:rPr>
          <w:rFonts w:cstheme="minorHAnsi"/>
        </w:rPr>
        <w:t xml:space="preserve"> some convergence in third</w:t>
      </w:r>
      <w:r w:rsidR="00DC1BD8">
        <w:rPr>
          <w:rFonts w:cstheme="minorHAnsi"/>
        </w:rPr>
        <w:t>-</w:t>
      </w:r>
      <w:r>
        <w:rPr>
          <w:rFonts w:cstheme="minorHAnsi"/>
        </w:rPr>
        <w:t xml:space="preserve">birth rates across educational groups, especially increased similarity in the timing of a third child. </w:t>
      </w:r>
      <w:r w:rsidR="00804B95">
        <w:rPr>
          <w:rFonts w:cstheme="minorHAnsi"/>
        </w:rPr>
        <w:t>In the past</w:t>
      </w:r>
      <w:r w:rsidR="00DC1BD8">
        <w:rPr>
          <w:rFonts w:cstheme="minorHAnsi"/>
        </w:rPr>
        <w:t>,</w:t>
      </w:r>
      <w:r w:rsidR="00804B95">
        <w:rPr>
          <w:rFonts w:cstheme="minorHAnsi"/>
        </w:rPr>
        <w:t xml:space="preserve"> high</w:t>
      </w:r>
      <w:r w:rsidR="00BC1801">
        <w:rPr>
          <w:rFonts w:cstheme="minorHAnsi"/>
        </w:rPr>
        <w:t>ly</w:t>
      </w:r>
      <w:r w:rsidR="00804B95">
        <w:rPr>
          <w:rFonts w:cstheme="minorHAnsi"/>
        </w:rPr>
        <w:t xml:space="preserve"> educated women had shorter birth intervals than low and medium educated women, but this difference has </w:t>
      </w:r>
      <w:r w:rsidR="00DC1BD8">
        <w:rPr>
          <w:rFonts w:cstheme="minorHAnsi"/>
        </w:rPr>
        <w:t xml:space="preserve">gradually </w:t>
      </w:r>
      <w:r w:rsidR="00804B95">
        <w:rPr>
          <w:rFonts w:cstheme="minorHAnsi"/>
        </w:rPr>
        <w:t>vanished. Whether this trend is related to</w:t>
      </w:r>
      <w:r w:rsidR="00061C8C">
        <w:rPr>
          <w:rFonts w:cstheme="minorHAnsi"/>
        </w:rPr>
        <w:t xml:space="preserve"> government policies, especially increased availability of quality childcare, which has reduced the pressure to have children within short time interval</w:t>
      </w:r>
      <w:r w:rsidR="00DC1BD8">
        <w:rPr>
          <w:rFonts w:cstheme="minorHAnsi"/>
        </w:rPr>
        <w:t xml:space="preserve"> or a </w:t>
      </w:r>
      <w:r w:rsidR="00CC20A3">
        <w:rPr>
          <w:rFonts w:cstheme="minorHAnsi"/>
        </w:rPr>
        <w:t xml:space="preserve">gradually </w:t>
      </w:r>
      <w:r w:rsidR="00DC1BD8">
        <w:rPr>
          <w:rFonts w:cstheme="minorHAnsi"/>
        </w:rPr>
        <w:t>declining family size among high educated for ideational or economic reasons</w:t>
      </w:r>
      <w:r w:rsidR="00061C8C">
        <w:rPr>
          <w:rFonts w:cstheme="minorHAnsi"/>
        </w:rPr>
        <w:t xml:space="preserve"> </w:t>
      </w:r>
      <w:r w:rsidR="00D64A7A">
        <w:rPr>
          <w:rFonts w:cstheme="minorHAnsi"/>
        </w:rPr>
        <w:t>remains an open question</w:t>
      </w:r>
      <w:r w:rsidR="00511B30">
        <w:rPr>
          <w:rFonts w:cstheme="minorHAnsi"/>
        </w:rPr>
        <w:t xml:space="preserve">. </w:t>
      </w:r>
      <w:r w:rsidR="00511B30" w:rsidRPr="00644CCF">
        <w:rPr>
          <w:rFonts w:cstheme="minorHAnsi"/>
        </w:rPr>
        <w:t xml:space="preserve">Consistently higher third-birth rates among ethnic minorities are </w:t>
      </w:r>
      <w:r w:rsidR="00511B30">
        <w:rPr>
          <w:rFonts w:cstheme="minorHAnsi"/>
        </w:rPr>
        <w:t xml:space="preserve">consistent with </w:t>
      </w:r>
      <w:r w:rsidR="00511B30" w:rsidRPr="00644CCF">
        <w:rPr>
          <w:rFonts w:cstheme="minorHAnsi"/>
        </w:rPr>
        <w:t xml:space="preserve">previous research showing that some ethnic minorities have large families, which is related to their family of origin (i.e. they have more siblings), cultural-normative factors (e.g. they are more religious) or the challenges they may face on labour market (e.g. discrimination) so that they focus on childrearing instead (Kulu et al., 2017).    </w:t>
      </w:r>
    </w:p>
    <w:p w14:paraId="4AFCF7C6" w14:textId="3C4DB919" w:rsidR="00A311A3" w:rsidRDefault="00EB7BD1" w:rsidP="00EB7BD1">
      <w:pPr>
        <w:jc w:val="both"/>
        <w:rPr>
          <w:rFonts w:cstheme="minorHAnsi"/>
        </w:rPr>
      </w:pPr>
      <w:r>
        <w:rPr>
          <w:rFonts w:cstheme="minorHAnsi"/>
        </w:rPr>
        <w:tab/>
      </w:r>
      <w:r w:rsidR="006A4857">
        <w:rPr>
          <w:rFonts w:cstheme="minorHAnsi"/>
        </w:rPr>
        <w:t>What w</w:t>
      </w:r>
      <w:r>
        <w:rPr>
          <w:rFonts w:cstheme="minorHAnsi"/>
        </w:rPr>
        <w:t>ill</w:t>
      </w:r>
      <w:r w:rsidR="006A4857">
        <w:rPr>
          <w:rFonts w:cstheme="minorHAnsi"/>
        </w:rPr>
        <w:t xml:space="preserve"> happen </w:t>
      </w:r>
      <w:r>
        <w:rPr>
          <w:rFonts w:cstheme="minorHAnsi"/>
        </w:rPr>
        <w:t xml:space="preserve">to fertility rates </w:t>
      </w:r>
      <w:proofErr w:type="gramStart"/>
      <w:r w:rsidR="006A4857">
        <w:rPr>
          <w:rFonts w:cstheme="minorHAnsi"/>
        </w:rPr>
        <w:t>in the near future</w:t>
      </w:r>
      <w:proofErr w:type="gramEnd"/>
      <w:r w:rsidR="006A4857">
        <w:rPr>
          <w:rFonts w:cstheme="minorHAnsi"/>
        </w:rPr>
        <w:t xml:space="preserve">. Parity-specific data in the UK are available </w:t>
      </w:r>
      <w:r w:rsidR="00250BA0">
        <w:rPr>
          <w:rFonts w:cstheme="minorHAnsi"/>
        </w:rPr>
        <w:t xml:space="preserve">only </w:t>
      </w:r>
      <w:r w:rsidR="006A4857">
        <w:rPr>
          <w:rFonts w:cstheme="minorHAnsi"/>
        </w:rPr>
        <w:t xml:space="preserve">until 2017, but we know that aggregate fertility </w:t>
      </w:r>
      <w:r w:rsidR="00A311A3">
        <w:rPr>
          <w:rFonts w:cstheme="minorHAnsi"/>
        </w:rPr>
        <w:t xml:space="preserve">has since then </w:t>
      </w:r>
      <w:r w:rsidR="006A4857">
        <w:rPr>
          <w:rFonts w:cstheme="minorHAnsi"/>
        </w:rPr>
        <w:t>further declined</w:t>
      </w:r>
      <w:r w:rsidR="00A311A3">
        <w:rPr>
          <w:rFonts w:cstheme="minorHAnsi"/>
        </w:rPr>
        <w:t xml:space="preserve">, probably because of </w:t>
      </w:r>
      <w:r w:rsidR="00F67932">
        <w:rPr>
          <w:rFonts w:cstheme="minorHAnsi"/>
        </w:rPr>
        <w:t xml:space="preserve">even further </w:t>
      </w:r>
      <w:r w:rsidR="00A311A3">
        <w:rPr>
          <w:rFonts w:cstheme="minorHAnsi"/>
        </w:rPr>
        <w:t xml:space="preserve">postponement </w:t>
      </w:r>
      <w:r w:rsidR="00F67932">
        <w:rPr>
          <w:rFonts w:cstheme="minorHAnsi"/>
        </w:rPr>
        <w:t xml:space="preserve">in first birth </w:t>
      </w:r>
      <w:r w:rsidR="00A311A3">
        <w:rPr>
          <w:rFonts w:cstheme="minorHAnsi"/>
        </w:rPr>
        <w:t>as the decline has been the largest among women in their twenties</w:t>
      </w:r>
      <w:r w:rsidR="001E74E8">
        <w:rPr>
          <w:rFonts w:cstheme="minorHAnsi"/>
        </w:rPr>
        <w:t xml:space="preserve"> </w:t>
      </w:r>
      <w:sdt>
        <w:sdtPr>
          <w:rPr>
            <w:rFonts w:cstheme="minorHAnsi"/>
            <w:color w:val="000000"/>
          </w:rPr>
          <w:tag w:val="MENDELEY_CITATION_v3_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"/>
          <w:id w:val="1589736702"/>
          <w:placeholder>
            <w:docPart w:val="DefaultPlaceholder_-1854013440"/>
          </w:placeholder>
        </w:sdtPr>
        <w:sdtEndPr/>
        <w:sdtContent>
          <w:r w:rsidR="008F1E64" w:rsidRPr="008F1E64">
            <w:rPr>
              <w:rFonts w:cstheme="minorHAnsi"/>
              <w:color w:val="000000"/>
            </w:rPr>
            <w:t>(Berrington et al., 2022)</w:t>
          </w:r>
        </w:sdtContent>
      </w:sdt>
      <w:r w:rsidR="00A311A3">
        <w:rPr>
          <w:rFonts w:cstheme="minorHAnsi"/>
        </w:rPr>
        <w:t xml:space="preserve">. </w:t>
      </w:r>
      <w:r w:rsidR="00E84446">
        <w:rPr>
          <w:rFonts w:cstheme="minorHAnsi"/>
        </w:rPr>
        <w:t xml:space="preserve">Continued </w:t>
      </w:r>
      <w:r w:rsidR="00A311A3">
        <w:rPr>
          <w:rFonts w:cstheme="minorHAnsi"/>
        </w:rPr>
        <w:t>postponeme</w:t>
      </w:r>
      <w:r w:rsidR="0049716A">
        <w:rPr>
          <w:rFonts w:cstheme="minorHAnsi"/>
        </w:rPr>
        <w:t>n</w:t>
      </w:r>
      <w:r w:rsidR="00A311A3">
        <w:rPr>
          <w:rFonts w:cstheme="minorHAnsi"/>
        </w:rPr>
        <w:t xml:space="preserve">t may eventually lead to an increase in the level of childlessness as women have </w:t>
      </w:r>
      <w:r w:rsidR="0049716A">
        <w:rPr>
          <w:rFonts w:cstheme="minorHAnsi"/>
        </w:rPr>
        <w:t xml:space="preserve">fewer options to conceive with increased </w:t>
      </w:r>
      <w:r w:rsidR="00A311A3">
        <w:rPr>
          <w:rFonts w:cstheme="minorHAnsi"/>
        </w:rPr>
        <w:t>age. Recent cohort analysis from Finland shows that some increase in the level of childlessness is likely to happen</w:t>
      </w:r>
      <w:r w:rsidR="0049716A">
        <w:rPr>
          <w:rFonts w:cstheme="minorHAnsi"/>
        </w:rPr>
        <w:t xml:space="preserve"> among cohorts born in the late 1970s and 1980s</w:t>
      </w:r>
      <w:r w:rsidR="001E74E8">
        <w:rPr>
          <w:rFonts w:cstheme="minorHAnsi"/>
        </w:rPr>
        <w:t xml:space="preserve"> </w:t>
      </w:r>
      <w:sdt>
        <w:sdtPr>
          <w:rPr>
            <w:rFonts w:cstheme="minorHAnsi"/>
            <w:color w:val="000000"/>
          </w:rPr>
          <w:tag w:val="MENDELEY_CITATION_v3_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"/>
          <w:id w:val="-278728259"/>
          <w:placeholder>
            <w:docPart w:val="DefaultPlaceholder_-1854013440"/>
          </w:placeholder>
        </w:sdtPr>
        <w:sdtEndPr/>
        <w:sdtContent>
          <w:r w:rsidR="008F1E64" w:rsidRPr="008F1E64">
            <w:rPr>
              <w:rFonts w:cstheme="minorHAnsi"/>
              <w:color w:val="000000"/>
            </w:rPr>
            <w:t>(Hellstrand et al., 2020)</w:t>
          </w:r>
        </w:sdtContent>
      </w:sdt>
      <w:r w:rsidR="00A311A3">
        <w:rPr>
          <w:rFonts w:cstheme="minorHAnsi"/>
        </w:rPr>
        <w:t>. What is going to happen to se</w:t>
      </w:r>
      <w:r w:rsidR="0049716A">
        <w:rPr>
          <w:rFonts w:cstheme="minorHAnsi"/>
        </w:rPr>
        <w:t>cond</w:t>
      </w:r>
      <w:r w:rsidR="00A311A3">
        <w:rPr>
          <w:rFonts w:cstheme="minorHAnsi"/>
        </w:rPr>
        <w:t xml:space="preserve"> and third birth</w:t>
      </w:r>
      <w:r w:rsidR="0049716A">
        <w:rPr>
          <w:rFonts w:cstheme="minorHAnsi"/>
        </w:rPr>
        <w:t>s</w:t>
      </w:r>
      <w:r w:rsidR="00A311A3">
        <w:rPr>
          <w:rFonts w:cstheme="minorHAnsi"/>
        </w:rPr>
        <w:t xml:space="preserve"> with the postponement of family formation? As women will have less time to have chil</w:t>
      </w:r>
      <w:r w:rsidR="0049716A">
        <w:rPr>
          <w:rFonts w:cstheme="minorHAnsi"/>
        </w:rPr>
        <w:t>dren</w:t>
      </w:r>
      <w:r w:rsidR="00E84446">
        <w:rPr>
          <w:rFonts w:cstheme="minorHAnsi"/>
        </w:rPr>
        <w:t>,</w:t>
      </w:r>
      <w:r w:rsidR="00A311A3">
        <w:rPr>
          <w:rFonts w:cstheme="minorHAnsi"/>
        </w:rPr>
        <w:t xml:space="preserve"> either the like</w:t>
      </w:r>
      <w:r w:rsidR="0049716A">
        <w:rPr>
          <w:rFonts w:cstheme="minorHAnsi"/>
        </w:rPr>
        <w:t>li</w:t>
      </w:r>
      <w:r w:rsidR="00A311A3">
        <w:rPr>
          <w:rFonts w:cstheme="minorHAnsi"/>
        </w:rPr>
        <w:t>hoo</w:t>
      </w:r>
      <w:r w:rsidR="0049716A">
        <w:rPr>
          <w:rFonts w:cstheme="minorHAnsi"/>
        </w:rPr>
        <w:t>d</w:t>
      </w:r>
      <w:r w:rsidR="00A311A3">
        <w:rPr>
          <w:rFonts w:cstheme="minorHAnsi"/>
        </w:rPr>
        <w:t xml:space="preserve"> of having a second and third child will decline in the future or women </w:t>
      </w:r>
      <w:r w:rsidR="0049716A">
        <w:rPr>
          <w:rFonts w:cstheme="minorHAnsi"/>
        </w:rPr>
        <w:t xml:space="preserve">will </w:t>
      </w:r>
      <w:r w:rsidR="001E74E8">
        <w:rPr>
          <w:rFonts w:cstheme="minorHAnsi"/>
        </w:rPr>
        <w:t xml:space="preserve">have to </w:t>
      </w:r>
      <w:r w:rsidR="00A311A3">
        <w:rPr>
          <w:rFonts w:cstheme="minorHAnsi"/>
        </w:rPr>
        <w:t xml:space="preserve">have </w:t>
      </w:r>
      <w:r w:rsidR="0049716A">
        <w:rPr>
          <w:rFonts w:cstheme="minorHAnsi"/>
        </w:rPr>
        <w:t xml:space="preserve">a </w:t>
      </w:r>
      <w:r w:rsidR="00A311A3">
        <w:rPr>
          <w:rFonts w:cstheme="minorHAnsi"/>
        </w:rPr>
        <w:t>sec</w:t>
      </w:r>
      <w:r w:rsidR="0049716A">
        <w:rPr>
          <w:rFonts w:cstheme="minorHAnsi"/>
        </w:rPr>
        <w:t>o</w:t>
      </w:r>
      <w:r w:rsidR="00A311A3">
        <w:rPr>
          <w:rFonts w:cstheme="minorHAnsi"/>
        </w:rPr>
        <w:t>n</w:t>
      </w:r>
      <w:r w:rsidR="0049716A">
        <w:rPr>
          <w:rFonts w:cstheme="minorHAnsi"/>
        </w:rPr>
        <w:t>d</w:t>
      </w:r>
      <w:r w:rsidR="00A311A3">
        <w:rPr>
          <w:rFonts w:cstheme="minorHAnsi"/>
        </w:rPr>
        <w:t xml:space="preserve"> and third</w:t>
      </w:r>
      <w:r w:rsidR="0049716A">
        <w:rPr>
          <w:rFonts w:cstheme="minorHAnsi"/>
        </w:rPr>
        <w:t xml:space="preserve"> c</w:t>
      </w:r>
      <w:r w:rsidR="00A311A3">
        <w:rPr>
          <w:rFonts w:cstheme="minorHAnsi"/>
        </w:rPr>
        <w:t>hild sooner</w:t>
      </w:r>
      <w:r w:rsidR="00E84446">
        <w:rPr>
          <w:rFonts w:cstheme="minorHAnsi"/>
        </w:rPr>
        <w:t>,</w:t>
      </w:r>
      <w:r w:rsidR="00A311A3">
        <w:rPr>
          <w:rFonts w:cstheme="minorHAnsi"/>
        </w:rPr>
        <w:t xml:space="preserve"> suggesti</w:t>
      </w:r>
      <w:r w:rsidR="0049716A">
        <w:rPr>
          <w:rFonts w:cstheme="minorHAnsi"/>
        </w:rPr>
        <w:t>ng</w:t>
      </w:r>
      <w:r w:rsidR="00A311A3">
        <w:rPr>
          <w:rFonts w:cstheme="minorHAnsi"/>
        </w:rPr>
        <w:t xml:space="preserve"> a significant reduction in birth intervals compared to the past. Briefly, most literature focus</w:t>
      </w:r>
      <w:r w:rsidR="00E82BF0">
        <w:rPr>
          <w:rFonts w:cstheme="minorHAnsi"/>
        </w:rPr>
        <w:t>es</w:t>
      </w:r>
      <w:r w:rsidR="00A311A3">
        <w:rPr>
          <w:rFonts w:cstheme="minorHAnsi"/>
        </w:rPr>
        <w:t xml:space="preserve"> on the timing and </w:t>
      </w:r>
      <w:r w:rsidR="00E82BF0">
        <w:rPr>
          <w:rFonts w:cstheme="minorHAnsi"/>
        </w:rPr>
        <w:t xml:space="preserve">the </w:t>
      </w:r>
      <w:r w:rsidR="00A311A3">
        <w:rPr>
          <w:rFonts w:cstheme="minorHAnsi"/>
        </w:rPr>
        <w:t>level of first birth</w:t>
      </w:r>
      <w:r w:rsidR="00E82BF0">
        <w:rPr>
          <w:rFonts w:cstheme="minorHAnsi"/>
        </w:rPr>
        <w:t>s</w:t>
      </w:r>
      <w:r w:rsidR="00A311A3">
        <w:rPr>
          <w:rFonts w:cstheme="minorHAnsi"/>
        </w:rPr>
        <w:t xml:space="preserve"> when </w:t>
      </w:r>
      <w:r w:rsidR="00E82BF0">
        <w:rPr>
          <w:rFonts w:cstheme="minorHAnsi"/>
        </w:rPr>
        <w:t>considering</w:t>
      </w:r>
      <w:r w:rsidR="00A311A3">
        <w:rPr>
          <w:rFonts w:cstheme="minorHAnsi"/>
        </w:rPr>
        <w:t xml:space="preserve"> </w:t>
      </w:r>
      <w:r w:rsidR="00E82BF0">
        <w:rPr>
          <w:rFonts w:cstheme="minorHAnsi"/>
        </w:rPr>
        <w:t xml:space="preserve">the </w:t>
      </w:r>
      <w:r w:rsidR="00A311A3">
        <w:rPr>
          <w:rFonts w:cstheme="minorHAnsi"/>
        </w:rPr>
        <w:t>current and future fertility tr</w:t>
      </w:r>
      <w:r w:rsidR="00E82BF0">
        <w:rPr>
          <w:rFonts w:cstheme="minorHAnsi"/>
        </w:rPr>
        <w:t>e</w:t>
      </w:r>
      <w:r w:rsidR="00A311A3">
        <w:rPr>
          <w:rFonts w:cstheme="minorHAnsi"/>
        </w:rPr>
        <w:t xml:space="preserve">nds. Our study also </w:t>
      </w:r>
      <w:r w:rsidR="00E84446">
        <w:rPr>
          <w:rFonts w:cstheme="minorHAnsi"/>
        </w:rPr>
        <w:t xml:space="preserve">emphasises </w:t>
      </w:r>
      <w:r w:rsidR="00A311A3">
        <w:rPr>
          <w:rFonts w:cstheme="minorHAnsi"/>
        </w:rPr>
        <w:t>the i</w:t>
      </w:r>
      <w:r w:rsidR="00E82BF0">
        <w:rPr>
          <w:rFonts w:cstheme="minorHAnsi"/>
        </w:rPr>
        <w:t>m</w:t>
      </w:r>
      <w:r w:rsidR="00A311A3">
        <w:rPr>
          <w:rFonts w:cstheme="minorHAnsi"/>
        </w:rPr>
        <w:t>port</w:t>
      </w:r>
      <w:r w:rsidR="00E82BF0">
        <w:rPr>
          <w:rFonts w:cstheme="minorHAnsi"/>
        </w:rPr>
        <w:t>a</w:t>
      </w:r>
      <w:r w:rsidR="00A311A3">
        <w:rPr>
          <w:rFonts w:cstheme="minorHAnsi"/>
        </w:rPr>
        <w:t xml:space="preserve">nce of </w:t>
      </w:r>
      <w:r w:rsidR="00E82BF0">
        <w:rPr>
          <w:rFonts w:cstheme="minorHAnsi"/>
        </w:rPr>
        <w:t>higher-order births</w:t>
      </w:r>
      <w:r w:rsidR="00A311A3">
        <w:rPr>
          <w:rFonts w:cstheme="minorHAnsi"/>
        </w:rPr>
        <w:t>.</w:t>
      </w:r>
      <w:r w:rsidR="00E82BF0">
        <w:rPr>
          <w:rFonts w:cstheme="minorHAnsi"/>
        </w:rPr>
        <w:t xml:space="preserve"> If </w:t>
      </w:r>
      <w:r w:rsidR="00A63C71">
        <w:rPr>
          <w:rFonts w:cstheme="minorHAnsi"/>
        </w:rPr>
        <w:t xml:space="preserve">first </w:t>
      </w:r>
      <w:r w:rsidR="00E82BF0">
        <w:rPr>
          <w:rFonts w:cstheme="minorHAnsi"/>
        </w:rPr>
        <w:t>births are increasingly postponed</w:t>
      </w:r>
      <w:r w:rsidR="009D02B2">
        <w:rPr>
          <w:rFonts w:cstheme="minorHAnsi"/>
        </w:rPr>
        <w:t>,</w:t>
      </w:r>
      <w:r w:rsidR="00E82BF0">
        <w:rPr>
          <w:rFonts w:cstheme="minorHAnsi"/>
        </w:rPr>
        <w:t xml:space="preserve"> this will also have consequences </w:t>
      </w:r>
      <w:r w:rsidR="009D02B2">
        <w:rPr>
          <w:rFonts w:cstheme="minorHAnsi"/>
        </w:rPr>
        <w:t>for</w:t>
      </w:r>
      <w:r w:rsidR="00E82BF0">
        <w:rPr>
          <w:rFonts w:cstheme="minorHAnsi"/>
        </w:rPr>
        <w:t xml:space="preserve"> second and subsequent births.</w:t>
      </w:r>
      <w:r w:rsidR="00A311A3">
        <w:rPr>
          <w:rFonts w:cstheme="minorHAnsi"/>
        </w:rPr>
        <w:t xml:space="preserve"> </w:t>
      </w:r>
      <w:r w:rsidR="001E74E8">
        <w:rPr>
          <w:rFonts w:cstheme="minorHAnsi"/>
        </w:rPr>
        <w:t>So far</w:t>
      </w:r>
      <w:r w:rsidR="009D02B2">
        <w:rPr>
          <w:rFonts w:cstheme="minorHAnsi"/>
        </w:rPr>
        <w:t>,</w:t>
      </w:r>
      <w:r w:rsidR="001E74E8">
        <w:rPr>
          <w:rFonts w:cstheme="minorHAnsi"/>
        </w:rPr>
        <w:t xml:space="preserve"> the postponement has had little (if any) effect on the timing and </w:t>
      </w:r>
      <w:r w:rsidR="00A63C71">
        <w:rPr>
          <w:rFonts w:cstheme="minorHAnsi"/>
        </w:rPr>
        <w:t xml:space="preserve">the </w:t>
      </w:r>
      <w:r w:rsidR="001E74E8">
        <w:rPr>
          <w:rFonts w:cstheme="minorHAnsi"/>
        </w:rPr>
        <w:t xml:space="preserve">level of second and third births, but with the </w:t>
      </w:r>
      <w:proofErr w:type="gramStart"/>
      <w:r w:rsidR="001E74E8">
        <w:rPr>
          <w:rFonts w:cstheme="minorHAnsi"/>
        </w:rPr>
        <w:t>ever increasing</w:t>
      </w:r>
      <w:proofErr w:type="gramEnd"/>
      <w:r w:rsidR="001E74E8">
        <w:rPr>
          <w:rFonts w:cstheme="minorHAnsi"/>
        </w:rPr>
        <w:t xml:space="preserve"> age of first birth</w:t>
      </w:r>
      <w:r w:rsidR="009D02B2">
        <w:rPr>
          <w:rFonts w:cstheme="minorHAnsi"/>
        </w:rPr>
        <w:t>s,</w:t>
      </w:r>
      <w:r w:rsidR="001E74E8">
        <w:rPr>
          <w:rFonts w:cstheme="minorHAnsi"/>
        </w:rPr>
        <w:t xml:space="preserve"> this </w:t>
      </w:r>
      <w:r w:rsidR="00A63C71">
        <w:rPr>
          <w:rFonts w:cstheme="minorHAnsi"/>
        </w:rPr>
        <w:t xml:space="preserve">will not necessarily </w:t>
      </w:r>
      <w:r w:rsidR="001E74E8">
        <w:rPr>
          <w:rFonts w:cstheme="minorHAnsi"/>
        </w:rPr>
        <w:t xml:space="preserve">stay the same. </w:t>
      </w:r>
    </w:p>
    <w:p w14:paraId="03DFB37C" w14:textId="762047F0" w:rsidR="000B6C99" w:rsidRDefault="00A311A3" w:rsidP="00810760">
      <w:pPr>
        <w:jc w:val="both"/>
        <w:rPr>
          <w:rFonts w:cstheme="minorHAnsi"/>
        </w:rPr>
      </w:pPr>
      <w:r>
        <w:rPr>
          <w:rFonts w:cstheme="minorHAnsi"/>
        </w:rPr>
        <w:tab/>
        <w:t xml:space="preserve"> </w:t>
      </w:r>
      <w:r w:rsidR="00E05290">
        <w:rPr>
          <w:rFonts w:cstheme="minorHAnsi"/>
        </w:rPr>
        <w:t xml:space="preserve">We </w:t>
      </w:r>
      <w:r>
        <w:rPr>
          <w:rFonts w:cstheme="minorHAnsi"/>
        </w:rPr>
        <w:t xml:space="preserve">showed that </w:t>
      </w:r>
      <w:r w:rsidR="00D110F4">
        <w:rPr>
          <w:rFonts w:cstheme="minorHAnsi"/>
        </w:rPr>
        <w:t>lower second</w:t>
      </w:r>
      <w:r w:rsidR="0073060F">
        <w:rPr>
          <w:rFonts w:cstheme="minorHAnsi"/>
        </w:rPr>
        <w:t>-</w:t>
      </w:r>
      <w:r w:rsidR="00D110F4">
        <w:rPr>
          <w:rFonts w:cstheme="minorHAnsi"/>
        </w:rPr>
        <w:t xml:space="preserve"> and third</w:t>
      </w:r>
      <w:r w:rsidR="0073060F">
        <w:rPr>
          <w:rFonts w:cstheme="minorHAnsi"/>
        </w:rPr>
        <w:t>-</w:t>
      </w:r>
      <w:r w:rsidR="00D110F4">
        <w:rPr>
          <w:rFonts w:cstheme="minorHAnsi"/>
        </w:rPr>
        <w:t>birth rates explain lower total fe</w:t>
      </w:r>
      <w:r w:rsidR="00B31A4C">
        <w:rPr>
          <w:rFonts w:cstheme="minorHAnsi"/>
        </w:rPr>
        <w:t>r</w:t>
      </w:r>
      <w:r w:rsidR="00D110F4">
        <w:rPr>
          <w:rFonts w:cstheme="minorHAnsi"/>
        </w:rPr>
        <w:t>tility in Sc</w:t>
      </w:r>
      <w:r w:rsidR="00B31A4C">
        <w:rPr>
          <w:rFonts w:cstheme="minorHAnsi"/>
        </w:rPr>
        <w:t>o</w:t>
      </w:r>
      <w:r w:rsidR="00D110F4">
        <w:rPr>
          <w:rFonts w:cstheme="minorHAnsi"/>
        </w:rPr>
        <w:t>tland compared</w:t>
      </w:r>
      <w:r w:rsidR="00B31A4C">
        <w:rPr>
          <w:rFonts w:cstheme="minorHAnsi"/>
        </w:rPr>
        <w:t xml:space="preserve"> </w:t>
      </w:r>
      <w:r w:rsidR="00D110F4">
        <w:rPr>
          <w:rFonts w:cstheme="minorHAnsi"/>
        </w:rPr>
        <w:t>to England and Wales. Although pre</w:t>
      </w:r>
      <w:r w:rsidR="00B31A4C">
        <w:rPr>
          <w:rFonts w:cstheme="minorHAnsi"/>
        </w:rPr>
        <w:t>vious</w:t>
      </w:r>
      <w:r w:rsidR="00D110F4">
        <w:rPr>
          <w:rFonts w:cstheme="minorHAnsi"/>
        </w:rPr>
        <w:t xml:space="preserve"> studies have already empha</w:t>
      </w:r>
      <w:r w:rsidR="00B31A4C">
        <w:rPr>
          <w:rFonts w:cstheme="minorHAnsi"/>
        </w:rPr>
        <w:t>sised</w:t>
      </w:r>
      <w:r w:rsidR="00D110F4">
        <w:rPr>
          <w:rFonts w:cstheme="minorHAnsi"/>
        </w:rPr>
        <w:t xml:space="preserve"> the role of higher-order </w:t>
      </w:r>
      <w:r w:rsidR="00B31A4C">
        <w:rPr>
          <w:rFonts w:cstheme="minorHAnsi"/>
        </w:rPr>
        <w:t>birth</w:t>
      </w:r>
      <w:r w:rsidR="00EC103D">
        <w:rPr>
          <w:rFonts w:cstheme="minorHAnsi"/>
        </w:rPr>
        <w:t>s</w:t>
      </w:r>
      <w:r w:rsidR="00D110F4">
        <w:rPr>
          <w:rFonts w:cstheme="minorHAnsi"/>
        </w:rPr>
        <w:t xml:space="preserve"> in fertility differences</w:t>
      </w:r>
      <w:r w:rsidR="00B31A4C">
        <w:rPr>
          <w:rFonts w:cstheme="minorHAnsi"/>
        </w:rPr>
        <w:t xml:space="preserve"> across the</w:t>
      </w:r>
      <w:r w:rsidR="008C1359">
        <w:rPr>
          <w:rFonts w:cstheme="minorHAnsi"/>
        </w:rPr>
        <w:t>se</w:t>
      </w:r>
      <w:r w:rsidR="00B31A4C">
        <w:rPr>
          <w:rFonts w:cstheme="minorHAnsi"/>
        </w:rPr>
        <w:t xml:space="preserve"> UK’s countries</w:t>
      </w:r>
      <w:r w:rsidR="00D110F4">
        <w:rPr>
          <w:rFonts w:cstheme="minorHAnsi"/>
        </w:rPr>
        <w:t>, our analysis shows that birth intervals are very similar in Sc</w:t>
      </w:r>
      <w:r w:rsidR="00B31A4C">
        <w:rPr>
          <w:rFonts w:cstheme="minorHAnsi"/>
        </w:rPr>
        <w:t>o</w:t>
      </w:r>
      <w:r w:rsidR="00D110F4">
        <w:rPr>
          <w:rFonts w:cstheme="minorHAnsi"/>
        </w:rPr>
        <w:t xml:space="preserve">tland and in England and Wales; hence Scottish women are less likely to have a second and third birth than women in England and Wales. </w:t>
      </w:r>
      <w:r w:rsidR="00476007">
        <w:rPr>
          <w:rFonts w:cstheme="minorHAnsi"/>
        </w:rPr>
        <w:t>R</w:t>
      </w:r>
      <w:r w:rsidR="00D110F4">
        <w:rPr>
          <w:rFonts w:cstheme="minorHAnsi"/>
        </w:rPr>
        <w:t>ecent rese</w:t>
      </w:r>
      <w:r w:rsidR="00B31A4C">
        <w:rPr>
          <w:rFonts w:cstheme="minorHAnsi"/>
        </w:rPr>
        <w:t>a</w:t>
      </w:r>
      <w:r w:rsidR="00D110F4">
        <w:rPr>
          <w:rFonts w:cstheme="minorHAnsi"/>
        </w:rPr>
        <w:t>rch show</w:t>
      </w:r>
      <w:r w:rsidR="00B31A4C">
        <w:rPr>
          <w:rFonts w:cstheme="minorHAnsi"/>
        </w:rPr>
        <w:t>s</w:t>
      </w:r>
      <w:r w:rsidR="00D110F4">
        <w:rPr>
          <w:rFonts w:cstheme="minorHAnsi"/>
        </w:rPr>
        <w:t xml:space="preserve"> that there might be some </w:t>
      </w:r>
      <w:r w:rsidR="008C1359">
        <w:rPr>
          <w:rFonts w:cstheme="minorHAnsi"/>
        </w:rPr>
        <w:t xml:space="preserve">small </w:t>
      </w:r>
      <w:r w:rsidR="00D110F4">
        <w:rPr>
          <w:rFonts w:cstheme="minorHAnsi"/>
        </w:rPr>
        <w:t>differences</w:t>
      </w:r>
      <w:r w:rsidR="008C1359">
        <w:rPr>
          <w:rFonts w:cstheme="minorHAnsi"/>
        </w:rPr>
        <w:t xml:space="preserve"> in fertility intentions</w:t>
      </w:r>
      <w:r w:rsidR="00D110F4">
        <w:rPr>
          <w:rFonts w:cstheme="minorHAnsi"/>
        </w:rPr>
        <w:t>, i.e. Scottish women have less certain intentions that th</w:t>
      </w:r>
      <w:r w:rsidR="00B31A4C">
        <w:rPr>
          <w:rFonts w:cstheme="minorHAnsi"/>
        </w:rPr>
        <w:t>o</w:t>
      </w:r>
      <w:r w:rsidR="00D110F4">
        <w:rPr>
          <w:rFonts w:cstheme="minorHAnsi"/>
        </w:rPr>
        <w:t>s</w:t>
      </w:r>
      <w:r w:rsidR="00B31A4C">
        <w:rPr>
          <w:rFonts w:cstheme="minorHAnsi"/>
        </w:rPr>
        <w:t xml:space="preserve">e </w:t>
      </w:r>
      <w:r w:rsidR="00D110F4">
        <w:rPr>
          <w:rFonts w:cstheme="minorHAnsi"/>
        </w:rPr>
        <w:t>in England and Wales</w:t>
      </w:r>
      <w:r w:rsidR="009018A5">
        <w:rPr>
          <w:rFonts w:cstheme="minorHAnsi"/>
        </w:rPr>
        <w:t xml:space="preserve"> </w:t>
      </w:r>
      <w:sdt>
        <w:sdtPr>
          <w:rPr>
            <w:rFonts w:cstheme="minorHAnsi"/>
            <w:color w:val="000000"/>
          </w:rPr>
          <w:tag w:val="MENDELEY_CITATION_v3_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"/>
          <w:id w:val="-543209607"/>
          <w:placeholder>
            <w:docPart w:val="DefaultPlaceholder_-1854013440"/>
          </w:placeholder>
        </w:sdtPr>
        <w:sdtEndPr/>
        <w:sdtContent>
          <w:r w:rsidR="008F1E64" w:rsidRPr="008F1E64">
            <w:rPr>
              <w:rFonts w:cstheme="minorHAnsi"/>
              <w:color w:val="000000"/>
            </w:rPr>
            <w:t>(Berrington et al., 2023)</w:t>
          </w:r>
        </w:sdtContent>
      </w:sdt>
      <w:r w:rsidR="00271F2C">
        <w:rPr>
          <w:rFonts w:cstheme="minorHAnsi"/>
        </w:rPr>
        <w:t>.</w:t>
      </w:r>
      <w:r w:rsidR="000B6C99">
        <w:rPr>
          <w:rFonts w:cstheme="minorHAnsi"/>
        </w:rPr>
        <w:t xml:space="preserve"> This study showed that fertility is lower in Scotland than in England and Wales because of lower second-</w:t>
      </w:r>
      <w:r w:rsidR="00CD3DCD">
        <w:rPr>
          <w:rFonts w:cstheme="minorHAnsi"/>
        </w:rPr>
        <w:t xml:space="preserve">, </w:t>
      </w:r>
      <w:r w:rsidR="00310F6E">
        <w:rPr>
          <w:rFonts w:cstheme="minorHAnsi"/>
        </w:rPr>
        <w:t xml:space="preserve">and </w:t>
      </w:r>
      <w:r w:rsidR="000B6C99">
        <w:rPr>
          <w:rFonts w:cstheme="minorHAnsi"/>
        </w:rPr>
        <w:t>third</w:t>
      </w:r>
      <w:r w:rsidR="00CD3DCD">
        <w:rPr>
          <w:rFonts w:cstheme="minorHAnsi"/>
        </w:rPr>
        <w:t>-</w:t>
      </w:r>
      <w:r w:rsidR="000B6C99">
        <w:rPr>
          <w:rFonts w:cstheme="minorHAnsi"/>
        </w:rPr>
        <w:t>birth</w:t>
      </w:r>
      <w:r w:rsidR="002B33F0">
        <w:rPr>
          <w:rFonts w:cstheme="minorHAnsi"/>
        </w:rPr>
        <w:t xml:space="preserve"> </w:t>
      </w:r>
      <w:r w:rsidR="000B6C99">
        <w:rPr>
          <w:rFonts w:cstheme="minorHAnsi"/>
        </w:rPr>
        <w:t xml:space="preserve">levels. Interestingly, </w:t>
      </w:r>
      <w:r w:rsidR="000B6C99">
        <w:rPr>
          <w:rFonts w:cstheme="minorHAnsi"/>
        </w:rPr>
        <w:lastRenderedPageBreak/>
        <w:t>however, the trends in fertility by birth order have been very similar across B</w:t>
      </w:r>
      <w:r w:rsidR="002B33F0">
        <w:rPr>
          <w:rFonts w:cstheme="minorHAnsi"/>
        </w:rPr>
        <w:t>ritain’s</w:t>
      </w:r>
      <w:r w:rsidR="000B6C99">
        <w:rPr>
          <w:rFonts w:cstheme="minorHAnsi"/>
        </w:rPr>
        <w:t xml:space="preserve"> countries over the last three decades, even by population subgroups. This suggests that all countries </w:t>
      </w:r>
      <w:r w:rsidR="002B33F0">
        <w:rPr>
          <w:rFonts w:cstheme="minorHAnsi"/>
        </w:rPr>
        <w:t>have been</w:t>
      </w:r>
      <w:r w:rsidR="000B6C99">
        <w:rPr>
          <w:rFonts w:cstheme="minorHAnsi"/>
        </w:rPr>
        <w:t xml:space="preserve"> exposed to the same factors tha</w:t>
      </w:r>
      <w:r w:rsidR="002B33F0">
        <w:rPr>
          <w:rFonts w:cstheme="minorHAnsi"/>
        </w:rPr>
        <w:t>t</w:t>
      </w:r>
      <w:r w:rsidR="000B6C99">
        <w:rPr>
          <w:rFonts w:cstheme="minorHAnsi"/>
        </w:rPr>
        <w:t xml:space="preserve"> drive the long- and short-term fertility trends.</w:t>
      </w:r>
      <w:r w:rsidR="005756BD">
        <w:rPr>
          <w:rFonts w:cstheme="minorHAnsi"/>
        </w:rPr>
        <w:t xml:space="preserve"> It remains</w:t>
      </w:r>
      <w:r w:rsidR="000B6C99">
        <w:rPr>
          <w:rFonts w:cstheme="minorHAnsi"/>
        </w:rPr>
        <w:t xml:space="preserve"> </w:t>
      </w:r>
      <w:r w:rsidR="005756BD">
        <w:rPr>
          <w:rFonts w:cstheme="minorHAnsi"/>
        </w:rPr>
        <w:t>an open question whether</w:t>
      </w:r>
      <w:r w:rsidR="000B6C99">
        <w:rPr>
          <w:rFonts w:cstheme="minorHAnsi"/>
        </w:rPr>
        <w:t xml:space="preserve"> these factors are so fundamental that </w:t>
      </w:r>
      <w:r w:rsidR="002B33F0">
        <w:rPr>
          <w:rFonts w:cstheme="minorHAnsi"/>
        </w:rPr>
        <w:t xml:space="preserve">their effect </w:t>
      </w:r>
      <w:r w:rsidR="000B6C99">
        <w:rPr>
          <w:rFonts w:cstheme="minorHAnsi"/>
        </w:rPr>
        <w:t>ou</w:t>
      </w:r>
      <w:r w:rsidR="002B33F0">
        <w:rPr>
          <w:rFonts w:cstheme="minorHAnsi"/>
        </w:rPr>
        <w:t>t</w:t>
      </w:r>
      <w:r w:rsidR="000B6C99">
        <w:rPr>
          <w:rFonts w:cstheme="minorHAnsi"/>
        </w:rPr>
        <w:t>weig</w:t>
      </w:r>
      <w:r w:rsidR="002B33F0">
        <w:rPr>
          <w:rFonts w:cstheme="minorHAnsi"/>
        </w:rPr>
        <w:t>hs</w:t>
      </w:r>
      <w:r w:rsidR="000B6C99">
        <w:rPr>
          <w:rFonts w:cstheme="minorHAnsi"/>
        </w:rPr>
        <w:t xml:space="preserve"> any country </w:t>
      </w:r>
      <w:proofErr w:type="gramStart"/>
      <w:r w:rsidR="000B6C99">
        <w:rPr>
          <w:rFonts w:cstheme="minorHAnsi"/>
        </w:rPr>
        <w:t>differences</w:t>
      </w:r>
      <w:proofErr w:type="gramEnd"/>
      <w:r w:rsidR="000B6C99">
        <w:rPr>
          <w:rFonts w:cstheme="minorHAnsi"/>
        </w:rPr>
        <w:t xml:space="preserve"> or the countries are sufficiently similar in econom</w:t>
      </w:r>
      <w:r w:rsidR="002B33F0">
        <w:rPr>
          <w:rFonts w:cstheme="minorHAnsi"/>
        </w:rPr>
        <w:t>y</w:t>
      </w:r>
      <w:r w:rsidR="000B6C99">
        <w:rPr>
          <w:rFonts w:cstheme="minorHAnsi"/>
        </w:rPr>
        <w:t>, poli</w:t>
      </w:r>
      <w:r w:rsidR="002B33F0">
        <w:rPr>
          <w:rFonts w:cstheme="minorHAnsi"/>
        </w:rPr>
        <w:t>tics</w:t>
      </w:r>
      <w:r w:rsidR="000B6C99">
        <w:rPr>
          <w:rFonts w:cstheme="minorHAnsi"/>
        </w:rPr>
        <w:t xml:space="preserve"> and culture despite distinct</w:t>
      </w:r>
      <w:r w:rsidR="002B33F0">
        <w:rPr>
          <w:rFonts w:cstheme="minorHAnsi"/>
        </w:rPr>
        <w:t xml:space="preserve"> </w:t>
      </w:r>
      <w:r w:rsidR="000B6C99">
        <w:rPr>
          <w:rFonts w:cstheme="minorHAnsi"/>
        </w:rPr>
        <w:t xml:space="preserve">national identities. </w:t>
      </w:r>
      <w:r w:rsidR="004278C8">
        <w:rPr>
          <w:rFonts w:cstheme="minorHAnsi"/>
        </w:rPr>
        <w:t>B</w:t>
      </w:r>
      <w:r w:rsidR="000B6C99">
        <w:rPr>
          <w:rFonts w:cstheme="minorHAnsi"/>
        </w:rPr>
        <w:t xml:space="preserve">oth </w:t>
      </w:r>
      <w:r w:rsidR="002B33F0">
        <w:rPr>
          <w:rFonts w:cstheme="minorHAnsi"/>
        </w:rPr>
        <w:t xml:space="preserve">arguments </w:t>
      </w:r>
      <w:r w:rsidR="000B6C99">
        <w:rPr>
          <w:rFonts w:cstheme="minorHAnsi"/>
        </w:rPr>
        <w:t xml:space="preserve">are </w:t>
      </w:r>
      <w:r w:rsidR="004278C8">
        <w:rPr>
          <w:rFonts w:cstheme="minorHAnsi"/>
        </w:rPr>
        <w:t xml:space="preserve">probably </w:t>
      </w:r>
      <w:r w:rsidR="000B6C99">
        <w:rPr>
          <w:rFonts w:cstheme="minorHAnsi"/>
        </w:rPr>
        <w:t>true given that other high-income countries</w:t>
      </w:r>
      <w:r w:rsidR="002B33F0">
        <w:rPr>
          <w:rFonts w:cstheme="minorHAnsi"/>
        </w:rPr>
        <w:t xml:space="preserve"> </w:t>
      </w:r>
      <w:r w:rsidR="000B6C99">
        <w:rPr>
          <w:rFonts w:cstheme="minorHAnsi"/>
        </w:rPr>
        <w:t>have experience</w:t>
      </w:r>
      <w:r w:rsidR="002B33F0">
        <w:rPr>
          <w:rFonts w:cstheme="minorHAnsi"/>
        </w:rPr>
        <w:t>d</w:t>
      </w:r>
      <w:r w:rsidR="000B6C99">
        <w:rPr>
          <w:rFonts w:cstheme="minorHAnsi"/>
        </w:rPr>
        <w:t xml:space="preserve"> </w:t>
      </w:r>
      <w:r w:rsidR="002B33F0">
        <w:rPr>
          <w:rFonts w:cstheme="minorHAnsi"/>
        </w:rPr>
        <w:t xml:space="preserve">a </w:t>
      </w:r>
      <w:r w:rsidR="000B6C99">
        <w:rPr>
          <w:rFonts w:cstheme="minorHAnsi"/>
        </w:rPr>
        <w:t>similar rising-falling pattern in perio</w:t>
      </w:r>
      <w:r w:rsidR="002B33F0">
        <w:rPr>
          <w:rFonts w:cstheme="minorHAnsi"/>
        </w:rPr>
        <w:t>d</w:t>
      </w:r>
      <w:r w:rsidR="000B6C99">
        <w:rPr>
          <w:rFonts w:cstheme="minorHAnsi"/>
        </w:rPr>
        <w:t xml:space="preserve"> fertility over the last th</w:t>
      </w:r>
      <w:r w:rsidR="002B33F0">
        <w:rPr>
          <w:rFonts w:cstheme="minorHAnsi"/>
        </w:rPr>
        <w:t>ree</w:t>
      </w:r>
      <w:r w:rsidR="000B6C99">
        <w:rPr>
          <w:rFonts w:cstheme="minorHAnsi"/>
        </w:rPr>
        <w:t xml:space="preserve"> decades and that there are also difference</w:t>
      </w:r>
      <w:r w:rsidR="008C1359">
        <w:rPr>
          <w:rFonts w:cstheme="minorHAnsi"/>
        </w:rPr>
        <w:t>s</w:t>
      </w:r>
      <w:r w:rsidR="000B6C99">
        <w:rPr>
          <w:rFonts w:cstheme="minorHAnsi"/>
        </w:rPr>
        <w:t xml:space="preserve"> in the </w:t>
      </w:r>
      <w:r w:rsidR="00904E3A">
        <w:rPr>
          <w:rFonts w:cstheme="minorHAnsi"/>
        </w:rPr>
        <w:t xml:space="preserve">shape and </w:t>
      </w:r>
      <w:r w:rsidR="002B33F0">
        <w:rPr>
          <w:rFonts w:cstheme="minorHAnsi"/>
        </w:rPr>
        <w:t xml:space="preserve">the </w:t>
      </w:r>
      <w:r w:rsidR="00904E3A">
        <w:rPr>
          <w:rFonts w:cstheme="minorHAnsi"/>
        </w:rPr>
        <w:t>timing of the pattern</w:t>
      </w:r>
      <w:r w:rsidR="008C1359">
        <w:rPr>
          <w:rFonts w:cstheme="minorHAnsi"/>
        </w:rPr>
        <w:t>s</w:t>
      </w:r>
      <w:r w:rsidR="00984342">
        <w:rPr>
          <w:rFonts w:cstheme="minorHAnsi"/>
        </w:rPr>
        <w:t xml:space="preserve"> across countries</w:t>
      </w:r>
      <w:r w:rsidR="00904E3A">
        <w:rPr>
          <w:rFonts w:cstheme="minorHAnsi"/>
        </w:rPr>
        <w:t xml:space="preserve">. </w:t>
      </w:r>
      <w:r w:rsidR="002B33F0">
        <w:rPr>
          <w:rFonts w:cstheme="minorHAnsi"/>
        </w:rPr>
        <w:t xml:space="preserve">What is certain is that </w:t>
      </w:r>
      <w:r w:rsidR="00904E3A">
        <w:rPr>
          <w:rFonts w:cstheme="minorHAnsi"/>
        </w:rPr>
        <w:t>the main challeng</w:t>
      </w:r>
      <w:r w:rsidR="002B33F0">
        <w:rPr>
          <w:rFonts w:cstheme="minorHAnsi"/>
        </w:rPr>
        <w:t>e</w:t>
      </w:r>
      <w:r w:rsidR="00904E3A">
        <w:rPr>
          <w:rFonts w:cstheme="minorHAnsi"/>
        </w:rPr>
        <w:t xml:space="preserve"> to the </w:t>
      </w:r>
      <w:proofErr w:type="gramStart"/>
      <w:r w:rsidR="00904E3A">
        <w:rPr>
          <w:rFonts w:cstheme="minorHAnsi"/>
        </w:rPr>
        <w:t>policy-makers</w:t>
      </w:r>
      <w:proofErr w:type="gramEnd"/>
      <w:r w:rsidR="00B27269">
        <w:rPr>
          <w:rFonts w:cstheme="minorHAnsi"/>
        </w:rPr>
        <w:t>, especially</w:t>
      </w:r>
      <w:r w:rsidR="00904E3A">
        <w:rPr>
          <w:rFonts w:cstheme="minorHAnsi"/>
        </w:rPr>
        <w:t xml:space="preserve"> in Scotland</w:t>
      </w:r>
      <w:r w:rsidR="00B27269">
        <w:rPr>
          <w:rFonts w:cstheme="minorHAnsi"/>
        </w:rPr>
        <w:t>,</w:t>
      </w:r>
      <w:r w:rsidR="00904E3A">
        <w:rPr>
          <w:rFonts w:cstheme="minorHAnsi"/>
        </w:rPr>
        <w:t xml:space="preserve"> is to reduce the gap between desired and actual family size </w:t>
      </w:r>
      <w:r w:rsidR="0073060F">
        <w:rPr>
          <w:rFonts w:cstheme="minorHAnsi"/>
        </w:rPr>
        <w:t>of</w:t>
      </w:r>
      <w:r w:rsidR="00904E3A">
        <w:rPr>
          <w:rFonts w:cstheme="minorHAnsi"/>
        </w:rPr>
        <w:t xml:space="preserve"> mothers and fathers.</w:t>
      </w:r>
      <w:r w:rsidR="002B33F0">
        <w:rPr>
          <w:rFonts w:cstheme="minorHAnsi"/>
        </w:rPr>
        <w:t xml:space="preserve"> With gradually increasing age of family formation this will become an increasingly difficult</w:t>
      </w:r>
      <w:r w:rsidR="004278C8">
        <w:rPr>
          <w:rFonts w:cstheme="minorHAnsi"/>
        </w:rPr>
        <w:t>, although not impossible</w:t>
      </w:r>
      <w:r w:rsidR="002B33F0">
        <w:rPr>
          <w:rFonts w:cstheme="minorHAnsi"/>
        </w:rPr>
        <w:t xml:space="preserve"> task. </w:t>
      </w:r>
      <w:r w:rsidR="000B6C99">
        <w:rPr>
          <w:rFonts w:cstheme="minorHAnsi"/>
        </w:rPr>
        <w:t xml:space="preserve">  </w:t>
      </w:r>
    </w:p>
    <w:p w14:paraId="502757FF" w14:textId="77777777" w:rsidR="006150B0" w:rsidRDefault="000B6C99" w:rsidP="006150B0">
      <w:pPr>
        <w:jc w:val="both"/>
        <w:rPr>
          <w:rFonts w:cstheme="minorHAnsi"/>
        </w:rPr>
      </w:pPr>
      <w:r>
        <w:rPr>
          <w:rFonts w:cstheme="minorHAnsi"/>
        </w:rPr>
        <w:t xml:space="preserve"> </w:t>
      </w:r>
    </w:p>
    <w:p w14:paraId="03894C59" w14:textId="77777777" w:rsidR="00F05060" w:rsidRDefault="00F05060">
      <w:pPr>
        <w:rPr>
          <w:rFonts w:cstheme="minorHAnsi"/>
          <w:b/>
        </w:rPr>
      </w:pPr>
      <w:r>
        <w:rPr>
          <w:rFonts w:cstheme="minorHAnsi"/>
          <w:b/>
        </w:rPr>
        <w:br w:type="page"/>
      </w:r>
    </w:p>
    <w:p w14:paraId="1D6F40DD" w14:textId="4542AEF3" w:rsidR="004F18D0" w:rsidRDefault="008703E0" w:rsidP="00737B74">
      <w:pPr>
        <w:ind w:left="240" w:firstLine="720"/>
        <w:rPr>
          <w:rFonts w:cstheme="minorHAnsi"/>
          <w:b/>
        </w:rPr>
      </w:pPr>
      <w:r w:rsidRPr="00A32266">
        <w:rPr>
          <w:rFonts w:cstheme="minorHAnsi"/>
          <w:b/>
        </w:rPr>
        <w:lastRenderedPageBreak/>
        <w:t xml:space="preserve">Literature </w:t>
      </w:r>
    </w:p>
    <w:sdt>
      <w:sdtPr>
        <w:rPr>
          <w:rFonts w:cstheme="minorHAnsi"/>
          <w:noProof/>
          <w:sz w:val="20"/>
          <w:szCs w:val="20"/>
        </w:rPr>
        <w:tag w:val="MENDELEY_BIBLIOGRAPHY"/>
        <w:id w:val="1559519362"/>
        <w:placeholder>
          <w:docPart w:val="DefaultPlaceholder_-1854013440"/>
        </w:placeholder>
      </w:sdtPr>
      <w:sdtEndPr>
        <w:rPr>
          <w:rFonts w:ascii="Times New Roman" w:hAnsi="Times New Roman" w:cs="Times New Roman"/>
          <w:sz w:val="18"/>
          <w:szCs w:val="18"/>
        </w:rPr>
      </w:sdtEndPr>
      <w:sdtContent>
        <w:p w14:paraId="6977EEF6" w14:textId="77777777" w:rsidR="008F1E64" w:rsidRDefault="008F1E64">
          <w:pPr>
            <w:autoSpaceDE w:val="0"/>
            <w:autoSpaceDN w:val="0"/>
            <w:ind w:hanging="480"/>
            <w:divId w:val="2074815184"/>
            <w:rPr>
              <w:rFonts w:eastAsia="Times New Roman"/>
              <w:sz w:val="24"/>
              <w:szCs w:val="24"/>
            </w:rPr>
          </w:pPr>
          <w:proofErr w:type="spellStart"/>
          <w:r>
            <w:rPr>
              <w:rFonts w:eastAsia="Times New Roman"/>
            </w:rPr>
            <w:t>Alderotti</w:t>
          </w:r>
          <w:proofErr w:type="spellEnd"/>
          <w:r>
            <w:rPr>
              <w:rFonts w:eastAsia="Times New Roman"/>
            </w:rPr>
            <w:t xml:space="preserve">, G., Vignoli, D., Baccini, M., &amp; Matysiak, A. (2021). Employment instability and fertility in </w:t>
          </w:r>
          <w:proofErr w:type="spellStart"/>
          <w:r>
            <w:rPr>
              <w:rFonts w:eastAsia="Times New Roman"/>
            </w:rPr>
            <w:t>europe</w:t>
          </w:r>
          <w:proofErr w:type="spellEnd"/>
          <w:r>
            <w:rPr>
              <w:rFonts w:eastAsia="Times New Roman"/>
            </w:rPr>
            <w:t xml:space="preserve">: A meta-analysis. </w:t>
          </w:r>
          <w:r>
            <w:rPr>
              <w:rFonts w:eastAsia="Times New Roman"/>
              <w:i/>
              <w:iCs/>
            </w:rPr>
            <w:t>Demography</w:t>
          </w:r>
          <w:r>
            <w:rPr>
              <w:rFonts w:eastAsia="Times New Roman"/>
            </w:rPr>
            <w:t xml:space="preserve">, </w:t>
          </w:r>
          <w:r>
            <w:rPr>
              <w:rFonts w:eastAsia="Times New Roman"/>
              <w:i/>
              <w:iCs/>
            </w:rPr>
            <w:t>58</w:t>
          </w:r>
          <w:r>
            <w:rPr>
              <w:rFonts w:eastAsia="Times New Roman"/>
            </w:rPr>
            <w:t>(3). https://doi.org/10.1215/00703370-9164737</w:t>
          </w:r>
        </w:p>
        <w:p w14:paraId="39173644" w14:textId="77777777" w:rsidR="008F1E64" w:rsidRDefault="008F1E64">
          <w:pPr>
            <w:autoSpaceDE w:val="0"/>
            <w:autoSpaceDN w:val="0"/>
            <w:ind w:hanging="480"/>
            <w:divId w:val="1073547570"/>
            <w:rPr>
              <w:rFonts w:eastAsia="Times New Roman"/>
            </w:rPr>
          </w:pPr>
          <w:r>
            <w:rPr>
              <w:rFonts w:eastAsia="Times New Roman"/>
            </w:rPr>
            <w:t xml:space="preserve">Andersson, G. (1999). Childbearing trends in Sweden 1961-1997. </w:t>
          </w:r>
          <w:r>
            <w:rPr>
              <w:rFonts w:eastAsia="Times New Roman"/>
              <w:i/>
              <w:iCs/>
            </w:rPr>
            <w:t>European Journal of Population</w:t>
          </w:r>
          <w:r>
            <w:rPr>
              <w:rFonts w:eastAsia="Times New Roman"/>
            </w:rPr>
            <w:t xml:space="preserve">, </w:t>
          </w:r>
          <w:r>
            <w:rPr>
              <w:rFonts w:eastAsia="Times New Roman"/>
              <w:i/>
              <w:iCs/>
            </w:rPr>
            <w:t>15</w:t>
          </w:r>
          <w:r>
            <w:rPr>
              <w:rFonts w:eastAsia="Times New Roman"/>
            </w:rPr>
            <w:t>(1). https://doi.org/10.1023/A:1006145610780</w:t>
          </w:r>
        </w:p>
        <w:p w14:paraId="4A899044" w14:textId="77777777" w:rsidR="008F1E64" w:rsidRDefault="008F1E64">
          <w:pPr>
            <w:autoSpaceDE w:val="0"/>
            <w:autoSpaceDN w:val="0"/>
            <w:ind w:hanging="480"/>
            <w:divId w:val="889415367"/>
            <w:rPr>
              <w:rFonts w:eastAsia="Times New Roman"/>
            </w:rPr>
          </w:pPr>
          <w:r>
            <w:rPr>
              <w:rFonts w:eastAsia="Times New Roman"/>
            </w:rPr>
            <w:t xml:space="preserve">Andersson, G. (2004). Childbearing after migration: Fertility patterns of foreign-born women in Sweden. </w:t>
          </w:r>
          <w:r>
            <w:rPr>
              <w:rFonts w:eastAsia="Times New Roman"/>
              <w:i/>
              <w:iCs/>
            </w:rPr>
            <w:t>International Migration Review</w:t>
          </w:r>
          <w:r>
            <w:rPr>
              <w:rFonts w:eastAsia="Times New Roman"/>
            </w:rPr>
            <w:t xml:space="preserve">, </w:t>
          </w:r>
          <w:r>
            <w:rPr>
              <w:rFonts w:eastAsia="Times New Roman"/>
              <w:i/>
              <w:iCs/>
            </w:rPr>
            <w:t>38</w:t>
          </w:r>
          <w:r>
            <w:rPr>
              <w:rFonts w:eastAsia="Times New Roman"/>
            </w:rPr>
            <w:t>(2). https://doi.org/10.1111/j.1747-7379.2004.tb00216.x</w:t>
          </w:r>
        </w:p>
        <w:p w14:paraId="1A705812" w14:textId="77777777" w:rsidR="008F1E64" w:rsidRDefault="008F1E64">
          <w:pPr>
            <w:autoSpaceDE w:val="0"/>
            <w:autoSpaceDN w:val="0"/>
            <w:ind w:hanging="480"/>
            <w:divId w:val="1206452730"/>
            <w:rPr>
              <w:rFonts w:eastAsia="Times New Roman"/>
            </w:rPr>
          </w:pPr>
          <w:r>
            <w:rPr>
              <w:rFonts w:eastAsia="Times New Roman"/>
            </w:rPr>
            <w:t xml:space="preserve">Andersson, G., &amp; Scott, K. (2007). Childbearing dynamics of couples in a universalistic welfare state: The role of </w:t>
          </w:r>
          <w:proofErr w:type="spellStart"/>
          <w:r>
            <w:rPr>
              <w:rFonts w:eastAsia="Times New Roman"/>
            </w:rPr>
            <w:t>labor</w:t>
          </w:r>
          <w:proofErr w:type="spellEnd"/>
          <w:r>
            <w:rPr>
              <w:rFonts w:eastAsia="Times New Roman"/>
            </w:rPr>
            <w:t xml:space="preserve">-market status, country of origin, and gender. </w:t>
          </w:r>
          <w:r>
            <w:rPr>
              <w:rFonts w:eastAsia="Times New Roman"/>
              <w:i/>
              <w:iCs/>
            </w:rPr>
            <w:t>Demographic Research</w:t>
          </w:r>
          <w:r>
            <w:rPr>
              <w:rFonts w:eastAsia="Times New Roman"/>
            </w:rPr>
            <w:t xml:space="preserve">, </w:t>
          </w:r>
          <w:r>
            <w:rPr>
              <w:rFonts w:eastAsia="Times New Roman"/>
              <w:i/>
              <w:iCs/>
            </w:rPr>
            <w:t>17</w:t>
          </w:r>
          <w:r>
            <w:rPr>
              <w:rFonts w:eastAsia="Times New Roman"/>
            </w:rPr>
            <w:t>. https://doi.org/10.4054/DemRes.2007.17.30</w:t>
          </w:r>
        </w:p>
        <w:p w14:paraId="62EF7C6F" w14:textId="77777777" w:rsidR="008F1E64" w:rsidRDefault="008F1E64">
          <w:pPr>
            <w:autoSpaceDE w:val="0"/>
            <w:autoSpaceDN w:val="0"/>
            <w:ind w:hanging="480"/>
            <w:divId w:val="1525366688"/>
            <w:rPr>
              <w:rFonts w:eastAsia="Times New Roman"/>
            </w:rPr>
          </w:pPr>
          <w:r>
            <w:rPr>
              <w:rFonts w:eastAsia="Times New Roman"/>
            </w:rPr>
            <w:t xml:space="preserve">Beck, U. (1992). </w:t>
          </w:r>
          <w:r>
            <w:rPr>
              <w:rFonts w:eastAsia="Times New Roman"/>
              <w:i/>
              <w:iCs/>
            </w:rPr>
            <w:t>Risk Society: Towards a New Modernity</w:t>
          </w:r>
          <w:r>
            <w:rPr>
              <w:rFonts w:eastAsia="Times New Roman"/>
            </w:rPr>
            <w:t>. Sage.</w:t>
          </w:r>
        </w:p>
        <w:p w14:paraId="18859C9F" w14:textId="77777777" w:rsidR="008F1E64" w:rsidRDefault="008F1E64">
          <w:pPr>
            <w:autoSpaceDE w:val="0"/>
            <w:autoSpaceDN w:val="0"/>
            <w:ind w:hanging="480"/>
            <w:divId w:val="1794054783"/>
            <w:rPr>
              <w:rFonts w:eastAsia="Times New Roman"/>
            </w:rPr>
          </w:pPr>
          <w:r>
            <w:rPr>
              <w:rFonts w:eastAsia="Times New Roman"/>
            </w:rPr>
            <w:t xml:space="preserve">Berrington, A., Ellison, J., Kuang, B., Vasireddy, S., &amp; Kulu, H. (2022). Scenario-based fertility projections incorporating impacts of COVID-19. </w:t>
          </w:r>
          <w:r>
            <w:rPr>
              <w:rFonts w:eastAsia="Times New Roman"/>
              <w:i/>
              <w:iCs/>
            </w:rPr>
            <w:t>Population, Space and Place</w:t>
          </w:r>
          <w:r>
            <w:rPr>
              <w:rFonts w:eastAsia="Times New Roman"/>
            </w:rPr>
            <w:t xml:space="preserve">, </w:t>
          </w:r>
          <w:r>
            <w:rPr>
              <w:rFonts w:eastAsia="Times New Roman"/>
              <w:i/>
              <w:iCs/>
            </w:rPr>
            <w:t>28</w:t>
          </w:r>
          <w:r>
            <w:rPr>
              <w:rFonts w:eastAsia="Times New Roman"/>
            </w:rPr>
            <w:t>(2). https://doi.org/10.1002/psp.2546</w:t>
          </w:r>
        </w:p>
        <w:p w14:paraId="58D6419F" w14:textId="77777777" w:rsidR="008F1E64" w:rsidRDefault="008F1E64">
          <w:pPr>
            <w:autoSpaceDE w:val="0"/>
            <w:autoSpaceDN w:val="0"/>
            <w:ind w:hanging="480"/>
            <w:divId w:val="505022561"/>
            <w:rPr>
              <w:rFonts w:eastAsia="Times New Roman"/>
            </w:rPr>
          </w:pPr>
          <w:r>
            <w:rPr>
              <w:rFonts w:eastAsia="Times New Roman"/>
            </w:rPr>
            <w:t xml:space="preserve">Berrington, A., Kuang, B., Christison, S., &amp; Kulu, H. (2023). </w:t>
          </w:r>
          <w:r>
            <w:rPr>
              <w:rFonts w:eastAsia="Times New Roman"/>
              <w:i/>
              <w:iCs/>
            </w:rPr>
            <w:t>Understanding fertility trends in Britain: Do fertility intentions differ across England, Wales and Scotland? Producing novel science Informing policy Improving knowledge on population change</w:t>
          </w:r>
          <w:r>
            <w:rPr>
              <w:rFonts w:eastAsia="Times New Roman"/>
            </w:rPr>
            <w:t>. https://doi.org/10.5255/UKDA-SN-8099-1</w:t>
          </w:r>
        </w:p>
        <w:p w14:paraId="2EA06401" w14:textId="77777777" w:rsidR="008F1E64" w:rsidRDefault="008F1E64">
          <w:pPr>
            <w:autoSpaceDE w:val="0"/>
            <w:autoSpaceDN w:val="0"/>
            <w:ind w:hanging="480"/>
            <w:divId w:val="171650347"/>
            <w:rPr>
              <w:rFonts w:eastAsia="Times New Roman"/>
            </w:rPr>
          </w:pPr>
          <w:r>
            <w:rPr>
              <w:rFonts w:eastAsia="Times New Roman"/>
            </w:rPr>
            <w:t xml:space="preserve">Berrington, A., Stone, J., &amp; Beaujouan, E. (2015). Educational differences in timing and quantum of childbearing in </w:t>
          </w:r>
          <w:proofErr w:type="spellStart"/>
          <w:r>
            <w:rPr>
              <w:rFonts w:eastAsia="Times New Roman"/>
            </w:rPr>
            <w:t>britain</w:t>
          </w:r>
          <w:proofErr w:type="spellEnd"/>
          <w:r>
            <w:rPr>
              <w:rFonts w:eastAsia="Times New Roman"/>
            </w:rPr>
            <w:t xml:space="preserve">: A study of cohorts born 1940-1969. </w:t>
          </w:r>
          <w:r>
            <w:rPr>
              <w:rFonts w:eastAsia="Times New Roman"/>
              <w:i/>
              <w:iCs/>
            </w:rPr>
            <w:t>Demographic Research</w:t>
          </w:r>
          <w:r>
            <w:rPr>
              <w:rFonts w:eastAsia="Times New Roman"/>
            </w:rPr>
            <w:t xml:space="preserve">, </w:t>
          </w:r>
          <w:r>
            <w:rPr>
              <w:rFonts w:eastAsia="Times New Roman"/>
              <w:i/>
              <w:iCs/>
            </w:rPr>
            <w:t>33</w:t>
          </w:r>
          <w:r>
            <w:rPr>
              <w:rFonts w:eastAsia="Times New Roman"/>
            </w:rPr>
            <w:t>(1). https://doi.org/10.4054/DemRes.2015.33.26</w:t>
          </w:r>
        </w:p>
        <w:p w14:paraId="5A293BC6" w14:textId="77777777" w:rsidR="008F1E64" w:rsidRDefault="008F1E64">
          <w:pPr>
            <w:autoSpaceDE w:val="0"/>
            <w:autoSpaceDN w:val="0"/>
            <w:ind w:hanging="480"/>
            <w:divId w:val="1959337188"/>
            <w:rPr>
              <w:rFonts w:eastAsia="Times New Roman"/>
            </w:rPr>
          </w:pPr>
          <w:r>
            <w:rPr>
              <w:rFonts w:eastAsia="Times New Roman"/>
            </w:rPr>
            <w:t xml:space="preserve">Bhrolchain, M. N. (1987). Period parity progression ratios and birth intervals in England and </w:t>
          </w:r>
          <w:proofErr w:type="spellStart"/>
          <w:r>
            <w:rPr>
              <w:rFonts w:eastAsia="Times New Roman"/>
            </w:rPr>
            <w:t>wales</w:t>
          </w:r>
          <w:proofErr w:type="spellEnd"/>
          <w:r>
            <w:rPr>
              <w:rFonts w:eastAsia="Times New Roman"/>
            </w:rPr>
            <w:t xml:space="preserve">, 1941-1971: A synthetic life table analysis. </w:t>
          </w:r>
          <w:r>
            <w:rPr>
              <w:rFonts w:eastAsia="Times New Roman"/>
              <w:i/>
              <w:iCs/>
            </w:rPr>
            <w:t>Population Studies</w:t>
          </w:r>
          <w:r>
            <w:rPr>
              <w:rFonts w:eastAsia="Times New Roman"/>
            </w:rPr>
            <w:t xml:space="preserve">, </w:t>
          </w:r>
          <w:r>
            <w:rPr>
              <w:rFonts w:eastAsia="Times New Roman"/>
              <w:i/>
              <w:iCs/>
            </w:rPr>
            <w:t>41</w:t>
          </w:r>
          <w:r>
            <w:rPr>
              <w:rFonts w:eastAsia="Times New Roman"/>
            </w:rPr>
            <w:t>(1). https://doi.org/10.1080/0032472031000142556</w:t>
          </w:r>
        </w:p>
        <w:p w14:paraId="7AE70AB8" w14:textId="77777777" w:rsidR="008F1E64" w:rsidRDefault="008F1E64">
          <w:pPr>
            <w:autoSpaceDE w:val="0"/>
            <w:autoSpaceDN w:val="0"/>
            <w:ind w:hanging="480"/>
            <w:divId w:val="1972897996"/>
            <w:rPr>
              <w:rFonts w:eastAsia="Times New Roman"/>
            </w:rPr>
          </w:pPr>
          <w:proofErr w:type="spellStart"/>
          <w:r>
            <w:rPr>
              <w:rFonts w:eastAsia="Times New Roman"/>
            </w:rPr>
            <w:t>Bongaarts</w:t>
          </w:r>
          <w:proofErr w:type="spellEnd"/>
          <w:r>
            <w:rPr>
              <w:rFonts w:eastAsia="Times New Roman"/>
            </w:rPr>
            <w:t xml:space="preserve">, J., &amp; Feeney, G. (1998). On the Quantum and Tempo of Fertility. </w:t>
          </w:r>
          <w:r>
            <w:rPr>
              <w:rFonts w:eastAsia="Times New Roman"/>
              <w:i/>
              <w:iCs/>
            </w:rPr>
            <w:t>Population and Development Review</w:t>
          </w:r>
          <w:r>
            <w:rPr>
              <w:rFonts w:eastAsia="Times New Roman"/>
            </w:rPr>
            <w:t xml:space="preserve">, </w:t>
          </w:r>
          <w:r>
            <w:rPr>
              <w:rFonts w:eastAsia="Times New Roman"/>
              <w:i/>
              <w:iCs/>
            </w:rPr>
            <w:t>24</w:t>
          </w:r>
          <w:r>
            <w:rPr>
              <w:rFonts w:eastAsia="Times New Roman"/>
            </w:rPr>
            <w:t>(2). https://doi.org/10.2307/2807974</w:t>
          </w:r>
        </w:p>
        <w:p w14:paraId="0C933559" w14:textId="77777777" w:rsidR="008F1E64" w:rsidRDefault="008F1E64">
          <w:pPr>
            <w:autoSpaceDE w:val="0"/>
            <w:autoSpaceDN w:val="0"/>
            <w:ind w:hanging="480"/>
            <w:divId w:val="1905943970"/>
            <w:rPr>
              <w:rFonts w:eastAsia="Times New Roman"/>
            </w:rPr>
          </w:pPr>
          <w:proofErr w:type="spellStart"/>
          <w:r>
            <w:rPr>
              <w:rFonts w:eastAsia="Times New Roman"/>
            </w:rPr>
            <w:t>Bongaarts</w:t>
          </w:r>
          <w:proofErr w:type="spellEnd"/>
          <w:r>
            <w:rPr>
              <w:rFonts w:eastAsia="Times New Roman"/>
            </w:rPr>
            <w:t xml:space="preserve">, J., &amp; Sobotka, T. (2012). A Demographic Explanation for the Recent Rise in European Fertility. </w:t>
          </w:r>
          <w:r>
            <w:rPr>
              <w:rFonts w:eastAsia="Times New Roman"/>
              <w:i/>
              <w:iCs/>
            </w:rPr>
            <w:t>Population and Development Review</w:t>
          </w:r>
          <w:r>
            <w:rPr>
              <w:rFonts w:eastAsia="Times New Roman"/>
            </w:rPr>
            <w:t xml:space="preserve">, </w:t>
          </w:r>
          <w:r>
            <w:rPr>
              <w:rFonts w:eastAsia="Times New Roman"/>
              <w:i/>
              <w:iCs/>
            </w:rPr>
            <w:t>38</w:t>
          </w:r>
          <w:r>
            <w:rPr>
              <w:rFonts w:eastAsia="Times New Roman"/>
            </w:rPr>
            <w:t>(1). https://doi.org/10.1111/j.1728-4457.2012.00473.x</w:t>
          </w:r>
        </w:p>
        <w:p w14:paraId="06725E98" w14:textId="77777777" w:rsidR="008F1E64" w:rsidRDefault="008F1E64">
          <w:pPr>
            <w:autoSpaceDE w:val="0"/>
            <w:autoSpaceDN w:val="0"/>
            <w:ind w:hanging="480"/>
            <w:divId w:val="1064528595"/>
            <w:rPr>
              <w:rFonts w:eastAsia="Times New Roman"/>
            </w:rPr>
          </w:pPr>
          <w:r>
            <w:rPr>
              <w:rFonts w:eastAsia="Times New Roman"/>
            </w:rPr>
            <w:t xml:space="preserve">Bueno, X. (2020). Fertility decisions in transition: young adults’ perceptions on fertility three decades apart in Spain. </w:t>
          </w:r>
          <w:r>
            <w:rPr>
              <w:rFonts w:eastAsia="Times New Roman"/>
              <w:i/>
              <w:iCs/>
            </w:rPr>
            <w:t>History of the Family</w:t>
          </w:r>
          <w:r>
            <w:rPr>
              <w:rFonts w:eastAsia="Times New Roman"/>
            </w:rPr>
            <w:t xml:space="preserve">, </w:t>
          </w:r>
          <w:r>
            <w:rPr>
              <w:rFonts w:eastAsia="Times New Roman"/>
              <w:i/>
              <w:iCs/>
            </w:rPr>
            <w:t>25</w:t>
          </w:r>
          <w:r>
            <w:rPr>
              <w:rFonts w:eastAsia="Times New Roman"/>
            </w:rPr>
            <w:t>(3). https://doi.org/10.1080/1081602X.2019.1686049</w:t>
          </w:r>
        </w:p>
        <w:p w14:paraId="6CA396BA" w14:textId="77777777" w:rsidR="008F1E64" w:rsidRDefault="008F1E64">
          <w:pPr>
            <w:autoSpaceDE w:val="0"/>
            <w:autoSpaceDN w:val="0"/>
            <w:ind w:hanging="480"/>
            <w:divId w:val="708607152"/>
            <w:rPr>
              <w:rFonts w:eastAsia="Times New Roman"/>
            </w:rPr>
          </w:pPr>
          <w:r>
            <w:rPr>
              <w:rFonts w:eastAsia="Times New Roman"/>
            </w:rPr>
            <w:t xml:space="preserve">Coleman, D. A., &amp; Dubuc, S. (2010). The fertility of ethnic minorities in the UK, 1960s-2006. </w:t>
          </w:r>
          <w:r>
            <w:rPr>
              <w:rFonts w:eastAsia="Times New Roman"/>
              <w:i/>
              <w:iCs/>
            </w:rPr>
            <w:t>Population Studies</w:t>
          </w:r>
          <w:r>
            <w:rPr>
              <w:rFonts w:eastAsia="Times New Roman"/>
            </w:rPr>
            <w:t xml:space="preserve">, </w:t>
          </w:r>
          <w:r>
            <w:rPr>
              <w:rFonts w:eastAsia="Times New Roman"/>
              <w:i/>
              <w:iCs/>
            </w:rPr>
            <w:t>64</w:t>
          </w:r>
          <w:r>
            <w:rPr>
              <w:rFonts w:eastAsia="Times New Roman"/>
            </w:rPr>
            <w:t>(1). https://doi.org/10.1080/00324720903391201</w:t>
          </w:r>
        </w:p>
        <w:p w14:paraId="5ADA4F89" w14:textId="77777777" w:rsidR="008F1E64" w:rsidRDefault="008F1E64">
          <w:pPr>
            <w:autoSpaceDE w:val="0"/>
            <w:autoSpaceDN w:val="0"/>
            <w:ind w:hanging="480"/>
            <w:divId w:val="1000625032"/>
            <w:rPr>
              <w:rFonts w:eastAsia="Times New Roman"/>
            </w:rPr>
          </w:pPr>
          <w:r>
            <w:rPr>
              <w:rFonts w:eastAsia="Times New Roman"/>
            </w:rPr>
            <w:t xml:space="preserve">Ekert-Jaffé, O., Joshi, H., Lynch, K., Mougin, R., &amp; Rendall, M. (2002). Fertility, timing of births and socio-economic status in France and Britain: Social policies and occupational polarization. </w:t>
          </w:r>
          <w:r>
            <w:rPr>
              <w:rFonts w:eastAsia="Times New Roman"/>
              <w:i/>
              <w:iCs/>
            </w:rPr>
            <w:t>Population</w:t>
          </w:r>
          <w:r>
            <w:rPr>
              <w:rFonts w:eastAsia="Times New Roman"/>
            </w:rPr>
            <w:t xml:space="preserve">, </w:t>
          </w:r>
          <w:r>
            <w:rPr>
              <w:rFonts w:eastAsia="Times New Roman"/>
              <w:i/>
              <w:iCs/>
            </w:rPr>
            <w:t>57</w:t>
          </w:r>
          <w:r>
            <w:rPr>
              <w:rFonts w:eastAsia="Times New Roman"/>
            </w:rPr>
            <w:t>(3). https://doi.org/10.2307/3246636</w:t>
          </w:r>
        </w:p>
        <w:p w14:paraId="042A1F41" w14:textId="77777777" w:rsidR="008F1E64" w:rsidRDefault="008F1E64">
          <w:pPr>
            <w:autoSpaceDE w:val="0"/>
            <w:autoSpaceDN w:val="0"/>
            <w:ind w:hanging="480"/>
            <w:divId w:val="1295136473"/>
            <w:rPr>
              <w:rFonts w:eastAsia="Times New Roman"/>
            </w:rPr>
          </w:pPr>
          <w:r>
            <w:rPr>
              <w:rFonts w:eastAsia="Times New Roman"/>
            </w:rPr>
            <w:lastRenderedPageBreak/>
            <w:t xml:space="preserve">Ellison, J., Kuang, B., Christison, S., Berrington, A., &amp; Kulu, H. (2023). </w:t>
          </w:r>
          <w:r>
            <w:rPr>
              <w:rFonts w:eastAsia="Times New Roman"/>
              <w:i/>
              <w:iCs/>
            </w:rPr>
            <w:t>Estimating the 2011 total fertility rate for England &amp; Wales and Scotland using alternative data sources Producing novel science Informing policy Improving knowledge on population change SEP 2023</w:t>
          </w:r>
          <w:r>
            <w:rPr>
              <w:rFonts w:eastAsia="Times New Roman"/>
            </w:rPr>
            <w:t>. https://fertilitytrends.wp.st-andrews.ac.uk/.</w:t>
          </w:r>
        </w:p>
        <w:p w14:paraId="5EFDA3FA" w14:textId="77777777" w:rsidR="008F1E64" w:rsidRDefault="008F1E64">
          <w:pPr>
            <w:autoSpaceDE w:val="0"/>
            <w:autoSpaceDN w:val="0"/>
            <w:ind w:hanging="480"/>
            <w:divId w:val="1252665964"/>
            <w:rPr>
              <w:rFonts w:eastAsia="Times New Roman"/>
            </w:rPr>
          </w:pPr>
          <w:r>
            <w:rPr>
              <w:rFonts w:eastAsia="Times New Roman"/>
            </w:rPr>
            <w:t xml:space="preserve">Ermisch, J. (2021). English fertility heads south: Understanding the recent decline. </w:t>
          </w:r>
          <w:r>
            <w:rPr>
              <w:rFonts w:eastAsia="Times New Roman"/>
              <w:i/>
              <w:iCs/>
            </w:rPr>
            <w:t>Demographic Research</w:t>
          </w:r>
          <w:r>
            <w:rPr>
              <w:rFonts w:eastAsia="Times New Roman"/>
            </w:rPr>
            <w:t xml:space="preserve">, </w:t>
          </w:r>
          <w:r>
            <w:rPr>
              <w:rFonts w:eastAsia="Times New Roman"/>
              <w:i/>
              <w:iCs/>
            </w:rPr>
            <w:t>45</w:t>
          </w:r>
          <w:r>
            <w:rPr>
              <w:rFonts w:eastAsia="Times New Roman"/>
            </w:rPr>
            <w:t>, 903–916. https://doi.org/10.4054/DEMRES.2021.45.29</w:t>
          </w:r>
        </w:p>
        <w:p w14:paraId="4388A3D5" w14:textId="77777777" w:rsidR="008F1E64" w:rsidRDefault="008F1E64">
          <w:pPr>
            <w:autoSpaceDE w:val="0"/>
            <w:autoSpaceDN w:val="0"/>
            <w:ind w:hanging="480"/>
            <w:divId w:val="261576931"/>
            <w:rPr>
              <w:rFonts w:eastAsia="Times New Roman"/>
            </w:rPr>
          </w:pPr>
          <w:r>
            <w:rPr>
              <w:rFonts w:eastAsia="Times New Roman"/>
            </w:rPr>
            <w:t xml:space="preserve">Ermisch, J. (2023). The recent decline in period fertility in England and Wales: Differences associated with family background and intergenerational educational mobility. </w:t>
          </w:r>
          <w:r>
            <w:rPr>
              <w:rFonts w:eastAsia="Times New Roman"/>
              <w:i/>
              <w:iCs/>
            </w:rPr>
            <w:t>Population Studies</w:t>
          </w:r>
          <w:r>
            <w:rPr>
              <w:rFonts w:eastAsia="Times New Roman"/>
            </w:rPr>
            <w:t>. https://doi.org/10.1080/00324728.2023.2215224</w:t>
          </w:r>
        </w:p>
        <w:p w14:paraId="6C01FF70" w14:textId="77777777" w:rsidR="008F1E64" w:rsidRDefault="008F1E64">
          <w:pPr>
            <w:autoSpaceDE w:val="0"/>
            <w:autoSpaceDN w:val="0"/>
            <w:ind w:hanging="480"/>
            <w:divId w:val="1454864282"/>
            <w:rPr>
              <w:rFonts w:eastAsia="Times New Roman"/>
            </w:rPr>
          </w:pPr>
          <w:proofErr w:type="spellStart"/>
          <w:r>
            <w:rPr>
              <w:rFonts w:eastAsia="Times New Roman"/>
            </w:rPr>
            <w:t>Frejka</w:t>
          </w:r>
          <w:proofErr w:type="spellEnd"/>
          <w:r>
            <w:rPr>
              <w:rFonts w:eastAsia="Times New Roman"/>
            </w:rPr>
            <w:t xml:space="preserve">, T., &amp; Sobotka, T. (2008). Overview Chapter 1: Fertility in Europe: Diverse, delayed and below replacement. In </w:t>
          </w:r>
          <w:r>
            <w:rPr>
              <w:rFonts w:eastAsia="Times New Roman"/>
              <w:i/>
              <w:iCs/>
            </w:rPr>
            <w:t>Demographic Research</w:t>
          </w:r>
          <w:r>
            <w:rPr>
              <w:rFonts w:eastAsia="Times New Roman"/>
            </w:rPr>
            <w:t xml:space="preserve"> (Vol. 19). https://doi.org/10.4054/DemRes.2008.19.3</w:t>
          </w:r>
        </w:p>
        <w:p w14:paraId="23B15C75" w14:textId="77777777" w:rsidR="008F1E64" w:rsidRDefault="008F1E64">
          <w:pPr>
            <w:autoSpaceDE w:val="0"/>
            <w:autoSpaceDN w:val="0"/>
            <w:ind w:hanging="480"/>
            <w:divId w:val="1288007898"/>
            <w:rPr>
              <w:rFonts w:eastAsia="Times New Roman"/>
            </w:rPr>
          </w:pPr>
          <w:r>
            <w:rPr>
              <w:rFonts w:eastAsia="Times New Roman"/>
            </w:rPr>
            <w:t xml:space="preserve">Gauthier, A. H. (2013). Family Policy and Fertility: Do Policies Make a Difference? In </w:t>
          </w:r>
          <w:r>
            <w:rPr>
              <w:rFonts w:eastAsia="Times New Roman"/>
              <w:i/>
              <w:iCs/>
            </w:rPr>
            <w:t>Palgrave Macmillan Studies in Family and Intimate Life</w:t>
          </w:r>
          <w:r>
            <w:rPr>
              <w:rFonts w:eastAsia="Times New Roman"/>
            </w:rPr>
            <w:t>. https://doi.org/10.1057/9781137030399_16</w:t>
          </w:r>
        </w:p>
        <w:p w14:paraId="6634B637" w14:textId="77777777" w:rsidR="008F1E64" w:rsidRDefault="008F1E64">
          <w:pPr>
            <w:autoSpaceDE w:val="0"/>
            <w:autoSpaceDN w:val="0"/>
            <w:ind w:hanging="480"/>
            <w:divId w:val="1905528471"/>
            <w:rPr>
              <w:rFonts w:eastAsia="Times New Roman"/>
            </w:rPr>
          </w:pPr>
          <w:r>
            <w:rPr>
              <w:rFonts w:eastAsia="Times New Roman"/>
            </w:rPr>
            <w:t xml:space="preserve">Goldscheider, F., Bernhardt, E., &amp; Lappegård, T. (2015). The Gender Revolution: A Framework for Understanding Changing Family and Demographic </w:t>
          </w:r>
          <w:proofErr w:type="spellStart"/>
          <w:r>
            <w:rPr>
              <w:rFonts w:eastAsia="Times New Roman"/>
            </w:rPr>
            <w:t>Behavior</w:t>
          </w:r>
          <w:proofErr w:type="spellEnd"/>
          <w:r>
            <w:rPr>
              <w:rFonts w:eastAsia="Times New Roman"/>
            </w:rPr>
            <w:t xml:space="preserve">. </w:t>
          </w:r>
          <w:r>
            <w:rPr>
              <w:rFonts w:eastAsia="Times New Roman"/>
              <w:i/>
              <w:iCs/>
            </w:rPr>
            <w:t>Population and Development Review</w:t>
          </w:r>
          <w:r>
            <w:rPr>
              <w:rFonts w:eastAsia="Times New Roman"/>
            </w:rPr>
            <w:t xml:space="preserve">, </w:t>
          </w:r>
          <w:r>
            <w:rPr>
              <w:rFonts w:eastAsia="Times New Roman"/>
              <w:i/>
              <w:iCs/>
            </w:rPr>
            <w:t>41</w:t>
          </w:r>
          <w:r>
            <w:rPr>
              <w:rFonts w:eastAsia="Times New Roman"/>
            </w:rPr>
            <w:t>(2). https://doi.org/10.1111/j.1728-4457.2015.00045.x</w:t>
          </w:r>
        </w:p>
        <w:p w14:paraId="0F3F4149" w14:textId="77777777" w:rsidR="008F1E64" w:rsidRDefault="008F1E64">
          <w:pPr>
            <w:autoSpaceDE w:val="0"/>
            <w:autoSpaceDN w:val="0"/>
            <w:ind w:hanging="480"/>
            <w:divId w:val="1948075274"/>
            <w:rPr>
              <w:rFonts w:eastAsia="Times New Roman"/>
            </w:rPr>
          </w:pPr>
          <w:r>
            <w:rPr>
              <w:rFonts w:eastAsia="Times New Roman"/>
            </w:rPr>
            <w:t xml:space="preserve">Graham, E., Boyle, P., </w:t>
          </w:r>
          <w:proofErr w:type="spellStart"/>
          <w:r>
            <w:rPr>
              <w:rFonts w:eastAsia="Times New Roman"/>
            </w:rPr>
            <w:t>Bouliotis</w:t>
          </w:r>
          <w:proofErr w:type="spellEnd"/>
          <w:r>
            <w:rPr>
              <w:rFonts w:eastAsia="Times New Roman"/>
            </w:rPr>
            <w:t xml:space="preserve">, G., &amp; Gayle, V. (2007). </w:t>
          </w:r>
          <w:r>
            <w:rPr>
              <w:rFonts w:eastAsia="Times New Roman"/>
              <w:i/>
              <w:iCs/>
            </w:rPr>
            <w:t>Why is fertility in Scotland lower than in England?</w:t>
          </w:r>
        </w:p>
        <w:p w14:paraId="08B8572E" w14:textId="77777777" w:rsidR="008F1E64" w:rsidRDefault="008F1E64">
          <w:pPr>
            <w:autoSpaceDE w:val="0"/>
            <w:autoSpaceDN w:val="0"/>
            <w:ind w:hanging="480"/>
            <w:divId w:val="1854801632"/>
            <w:rPr>
              <w:rFonts w:eastAsia="Times New Roman"/>
            </w:rPr>
          </w:pPr>
          <w:r>
            <w:rPr>
              <w:rFonts w:eastAsia="Times New Roman"/>
            </w:rPr>
            <w:t xml:space="preserve">Hellstrand, J., Nisén, J., Miranda, V., Fallesen, P., Dommermuth, L., &amp; </w:t>
          </w:r>
          <w:proofErr w:type="spellStart"/>
          <w:r>
            <w:rPr>
              <w:rFonts w:eastAsia="Times New Roman"/>
            </w:rPr>
            <w:t>Myrskylä</w:t>
          </w:r>
          <w:proofErr w:type="spellEnd"/>
          <w:r>
            <w:rPr>
              <w:rFonts w:eastAsia="Times New Roman"/>
            </w:rPr>
            <w:t xml:space="preserve">, M. (2021). Not just later, but fewer: Novel trends in cohort fertility in the </w:t>
          </w:r>
          <w:proofErr w:type="spellStart"/>
          <w:r>
            <w:rPr>
              <w:rFonts w:eastAsia="Times New Roman"/>
            </w:rPr>
            <w:t>nordic</w:t>
          </w:r>
          <w:proofErr w:type="spellEnd"/>
          <w:r>
            <w:rPr>
              <w:rFonts w:eastAsia="Times New Roman"/>
            </w:rPr>
            <w:t xml:space="preserve"> countries. </w:t>
          </w:r>
          <w:r>
            <w:rPr>
              <w:rFonts w:eastAsia="Times New Roman"/>
              <w:i/>
              <w:iCs/>
            </w:rPr>
            <w:t>Demography</w:t>
          </w:r>
          <w:r>
            <w:rPr>
              <w:rFonts w:eastAsia="Times New Roman"/>
            </w:rPr>
            <w:t xml:space="preserve">, </w:t>
          </w:r>
          <w:r>
            <w:rPr>
              <w:rFonts w:eastAsia="Times New Roman"/>
              <w:i/>
              <w:iCs/>
            </w:rPr>
            <w:t>58</w:t>
          </w:r>
          <w:r>
            <w:rPr>
              <w:rFonts w:eastAsia="Times New Roman"/>
            </w:rPr>
            <w:t>(4). https://doi.org/10.1215/00703370-9373618</w:t>
          </w:r>
        </w:p>
        <w:p w14:paraId="22F52208" w14:textId="77777777" w:rsidR="008F1E64" w:rsidRDefault="008F1E64">
          <w:pPr>
            <w:autoSpaceDE w:val="0"/>
            <w:autoSpaceDN w:val="0"/>
            <w:ind w:hanging="480"/>
            <w:divId w:val="681201907"/>
            <w:rPr>
              <w:rFonts w:eastAsia="Times New Roman"/>
            </w:rPr>
          </w:pPr>
          <w:r>
            <w:rPr>
              <w:rFonts w:eastAsia="Times New Roman"/>
            </w:rPr>
            <w:t xml:space="preserve">Hellstrand, J., Nisén, J., &amp; </w:t>
          </w:r>
          <w:proofErr w:type="spellStart"/>
          <w:r>
            <w:rPr>
              <w:rFonts w:eastAsia="Times New Roman"/>
            </w:rPr>
            <w:t>Myrskylä</w:t>
          </w:r>
          <w:proofErr w:type="spellEnd"/>
          <w:r>
            <w:rPr>
              <w:rFonts w:eastAsia="Times New Roman"/>
            </w:rPr>
            <w:t xml:space="preserve">, M. (2020). All-time low period fertility in Finland: Demographic drivers, tempo effects, and cohort implications. </w:t>
          </w:r>
          <w:r>
            <w:rPr>
              <w:rFonts w:eastAsia="Times New Roman"/>
              <w:i/>
              <w:iCs/>
            </w:rPr>
            <w:t>Population Studies</w:t>
          </w:r>
          <w:r>
            <w:rPr>
              <w:rFonts w:eastAsia="Times New Roman"/>
            </w:rPr>
            <w:t xml:space="preserve">, </w:t>
          </w:r>
          <w:r>
            <w:rPr>
              <w:rFonts w:eastAsia="Times New Roman"/>
              <w:i/>
              <w:iCs/>
            </w:rPr>
            <w:t>74</w:t>
          </w:r>
          <w:r>
            <w:rPr>
              <w:rFonts w:eastAsia="Times New Roman"/>
            </w:rPr>
            <w:t>(3). https://doi.org/10.1080/00324728.2020.1750677</w:t>
          </w:r>
        </w:p>
        <w:p w14:paraId="312747BA" w14:textId="77777777" w:rsidR="008F1E64" w:rsidRDefault="008F1E64">
          <w:pPr>
            <w:autoSpaceDE w:val="0"/>
            <w:autoSpaceDN w:val="0"/>
            <w:ind w:hanging="480"/>
            <w:divId w:val="355541379"/>
            <w:rPr>
              <w:rFonts w:eastAsia="Times New Roman"/>
            </w:rPr>
          </w:pPr>
          <w:r>
            <w:rPr>
              <w:rFonts w:eastAsia="Times New Roman"/>
            </w:rPr>
            <w:t xml:space="preserve">Hellstrand, J., Nisén, J., &amp; </w:t>
          </w:r>
          <w:proofErr w:type="spellStart"/>
          <w:r>
            <w:rPr>
              <w:rFonts w:eastAsia="Times New Roman"/>
            </w:rPr>
            <w:t>Myrskylä</w:t>
          </w:r>
          <w:proofErr w:type="spellEnd"/>
          <w:r>
            <w:rPr>
              <w:rFonts w:eastAsia="Times New Roman"/>
            </w:rPr>
            <w:t xml:space="preserve">, M. (2022). </w:t>
          </w:r>
          <w:r>
            <w:rPr>
              <w:rFonts w:eastAsia="Times New Roman"/>
              <w:i/>
              <w:iCs/>
            </w:rPr>
            <w:t>Educational field, economic uncertainty, and fertility decline in Finland in 2010–2019</w:t>
          </w:r>
          <w:r>
            <w:rPr>
              <w:rFonts w:eastAsia="Times New Roman"/>
            </w:rPr>
            <w:t>. https://doi.org/10.4054/MPIDR-WP-2022-022</w:t>
          </w:r>
        </w:p>
        <w:p w14:paraId="4AF77499" w14:textId="77777777" w:rsidR="008F1E64" w:rsidRDefault="008F1E64">
          <w:pPr>
            <w:autoSpaceDE w:val="0"/>
            <w:autoSpaceDN w:val="0"/>
            <w:ind w:hanging="480"/>
            <w:divId w:val="1842814507"/>
            <w:rPr>
              <w:rFonts w:eastAsia="Times New Roman"/>
            </w:rPr>
          </w:pPr>
          <w:proofErr w:type="spellStart"/>
          <w:r>
            <w:rPr>
              <w:rFonts w:eastAsia="Times New Roman"/>
            </w:rPr>
            <w:t>Hoem</w:t>
          </w:r>
          <w:proofErr w:type="spellEnd"/>
          <w:r>
            <w:rPr>
              <w:rFonts w:eastAsia="Times New Roman"/>
            </w:rPr>
            <w:t xml:space="preserve">, J. M. (1987). Statistical Analysis of a Multiplicative Model and Its Application to the Standardization of Vital Rates: A Review. </w:t>
          </w:r>
          <w:r>
            <w:rPr>
              <w:rFonts w:eastAsia="Times New Roman"/>
              <w:i/>
              <w:iCs/>
            </w:rPr>
            <w:t xml:space="preserve">International Statistical Review / Revue Internationale de </w:t>
          </w:r>
          <w:proofErr w:type="spellStart"/>
          <w:r>
            <w:rPr>
              <w:rFonts w:eastAsia="Times New Roman"/>
              <w:i/>
              <w:iCs/>
            </w:rPr>
            <w:t>Statistique</w:t>
          </w:r>
          <w:proofErr w:type="spellEnd"/>
          <w:r>
            <w:rPr>
              <w:rFonts w:eastAsia="Times New Roman"/>
            </w:rPr>
            <w:t xml:space="preserve">, </w:t>
          </w:r>
          <w:r>
            <w:rPr>
              <w:rFonts w:eastAsia="Times New Roman"/>
              <w:i/>
              <w:iCs/>
            </w:rPr>
            <w:t>55</w:t>
          </w:r>
          <w:r>
            <w:rPr>
              <w:rFonts w:eastAsia="Times New Roman"/>
            </w:rPr>
            <w:t>(2). https://doi.org/10.2307/1403190</w:t>
          </w:r>
        </w:p>
        <w:p w14:paraId="1240FD1B" w14:textId="77777777" w:rsidR="008F1E64" w:rsidRDefault="008F1E64">
          <w:pPr>
            <w:autoSpaceDE w:val="0"/>
            <w:autoSpaceDN w:val="0"/>
            <w:ind w:hanging="480"/>
            <w:divId w:val="742139726"/>
            <w:rPr>
              <w:rFonts w:eastAsia="Times New Roman"/>
            </w:rPr>
          </w:pPr>
          <w:proofErr w:type="spellStart"/>
          <w:r>
            <w:rPr>
              <w:rFonts w:eastAsia="Times New Roman"/>
            </w:rPr>
            <w:t>Hoem</w:t>
          </w:r>
          <w:proofErr w:type="spellEnd"/>
          <w:r>
            <w:rPr>
              <w:rFonts w:eastAsia="Times New Roman"/>
            </w:rPr>
            <w:t xml:space="preserve">, J. M. (1990). Social policy and recent fertility change in Sweden. </w:t>
          </w:r>
          <w:r>
            <w:rPr>
              <w:rFonts w:eastAsia="Times New Roman"/>
              <w:i/>
              <w:iCs/>
            </w:rPr>
            <w:t>Population &amp; Development Review</w:t>
          </w:r>
          <w:r>
            <w:rPr>
              <w:rFonts w:eastAsia="Times New Roman"/>
            </w:rPr>
            <w:t xml:space="preserve">, </w:t>
          </w:r>
          <w:r>
            <w:rPr>
              <w:rFonts w:eastAsia="Times New Roman"/>
              <w:i/>
              <w:iCs/>
            </w:rPr>
            <w:t>16</w:t>
          </w:r>
          <w:r>
            <w:rPr>
              <w:rFonts w:eastAsia="Times New Roman"/>
            </w:rPr>
            <w:t>(4). https://doi.org/10.2307/1972965</w:t>
          </w:r>
        </w:p>
        <w:p w14:paraId="623AC162" w14:textId="77777777" w:rsidR="008F1E64" w:rsidRDefault="008F1E64">
          <w:pPr>
            <w:autoSpaceDE w:val="0"/>
            <w:autoSpaceDN w:val="0"/>
            <w:ind w:hanging="480"/>
            <w:divId w:val="1377852345"/>
            <w:rPr>
              <w:rFonts w:eastAsia="Times New Roman"/>
            </w:rPr>
          </w:pPr>
          <w:r>
            <w:rPr>
              <w:rFonts w:eastAsia="Times New Roman"/>
            </w:rPr>
            <w:t xml:space="preserve">Holford, T. R. (1980). The Analysis of Rates and of Survivorship Using Log-Linear Models. </w:t>
          </w:r>
          <w:r>
            <w:rPr>
              <w:rFonts w:eastAsia="Times New Roman"/>
              <w:i/>
              <w:iCs/>
            </w:rPr>
            <w:t>Biometrics</w:t>
          </w:r>
          <w:r>
            <w:rPr>
              <w:rFonts w:eastAsia="Times New Roman"/>
            </w:rPr>
            <w:t xml:space="preserve">, </w:t>
          </w:r>
          <w:r>
            <w:rPr>
              <w:rFonts w:eastAsia="Times New Roman"/>
              <w:i/>
              <w:iCs/>
            </w:rPr>
            <w:t>36</w:t>
          </w:r>
          <w:r>
            <w:rPr>
              <w:rFonts w:eastAsia="Times New Roman"/>
            </w:rPr>
            <w:t>(2). https://doi.org/10.2307/2529982</w:t>
          </w:r>
        </w:p>
        <w:p w14:paraId="0319BEDF" w14:textId="77777777" w:rsidR="008F1E64" w:rsidRDefault="008F1E64">
          <w:pPr>
            <w:autoSpaceDE w:val="0"/>
            <w:autoSpaceDN w:val="0"/>
            <w:ind w:hanging="480"/>
            <w:divId w:val="2015722955"/>
            <w:rPr>
              <w:rFonts w:eastAsia="Times New Roman"/>
            </w:rPr>
          </w:pPr>
          <w:r>
            <w:rPr>
              <w:rFonts w:eastAsia="Times New Roman"/>
            </w:rPr>
            <w:t xml:space="preserve">Kneale, D., &amp; Joshi, H. (2008). Postponement and childlessness: Evidence from two British cohorts. </w:t>
          </w:r>
          <w:r>
            <w:rPr>
              <w:rFonts w:eastAsia="Times New Roman"/>
              <w:i/>
              <w:iCs/>
            </w:rPr>
            <w:t>Demographic Research</w:t>
          </w:r>
          <w:r>
            <w:rPr>
              <w:rFonts w:eastAsia="Times New Roman"/>
            </w:rPr>
            <w:t xml:space="preserve">, </w:t>
          </w:r>
          <w:r>
            <w:rPr>
              <w:rFonts w:eastAsia="Times New Roman"/>
              <w:i/>
              <w:iCs/>
            </w:rPr>
            <w:t>19</w:t>
          </w:r>
          <w:r>
            <w:rPr>
              <w:rFonts w:eastAsia="Times New Roman"/>
            </w:rPr>
            <w:t>. https://doi.org/10.4054/DemRes.2008.19.58</w:t>
          </w:r>
        </w:p>
        <w:p w14:paraId="0DBC2491" w14:textId="77777777" w:rsidR="008F1E64" w:rsidRDefault="008F1E64">
          <w:pPr>
            <w:autoSpaceDE w:val="0"/>
            <w:autoSpaceDN w:val="0"/>
            <w:ind w:hanging="480"/>
            <w:divId w:val="79910425"/>
            <w:rPr>
              <w:rFonts w:eastAsia="Times New Roman"/>
            </w:rPr>
          </w:pPr>
          <w:r>
            <w:rPr>
              <w:rFonts w:eastAsia="Times New Roman"/>
            </w:rPr>
            <w:lastRenderedPageBreak/>
            <w:t xml:space="preserve">Kulu, H. (2005). Migration and fertility: Competing hypotheses re-examined. In </w:t>
          </w:r>
          <w:r>
            <w:rPr>
              <w:rFonts w:eastAsia="Times New Roman"/>
              <w:i/>
              <w:iCs/>
            </w:rPr>
            <w:t>European Journal of Population</w:t>
          </w:r>
          <w:r>
            <w:rPr>
              <w:rFonts w:eastAsia="Times New Roman"/>
            </w:rPr>
            <w:t xml:space="preserve"> (Vol. 21, Issue 1). https://doi.org/10.1007/s10680-005-3581-8</w:t>
          </w:r>
        </w:p>
        <w:p w14:paraId="05D380F5" w14:textId="77777777" w:rsidR="008F1E64" w:rsidRDefault="008F1E64">
          <w:pPr>
            <w:autoSpaceDE w:val="0"/>
            <w:autoSpaceDN w:val="0"/>
            <w:ind w:hanging="480"/>
            <w:divId w:val="1918587998"/>
            <w:rPr>
              <w:rFonts w:eastAsia="Times New Roman"/>
            </w:rPr>
          </w:pPr>
          <w:r>
            <w:rPr>
              <w:rFonts w:eastAsia="Times New Roman"/>
            </w:rPr>
            <w:t xml:space="preserve">Kulu, H., &amp; Hannemann, T. (2016). Why does fertility remain high among certain UK-born ethnic minority women? </w:t>
          </w:r>
          <w:r>
            <w:rPr>
              <w:rFonts w:eastAsia="Times New Roman"/>
              <w:i/>
              <w:iCs/>
            </w:rPr>
            <w:t>Demographic Research</w:t>
          </w:r>
          <w:r>
            <w:rPr>
              <w:rFonts w:eastAsia="Times New Roman"/>
            </w:rPr>
            <w:t xml:space="preserve">, </w:t>
          </w:r>
          <w:r>
            <w:rPr>
              <w:rFonts w:eastAsia="Times New Roman"/>
              <w:i/>
              <w:iCs/>
            </w:rPr>
            <w:t>35</w:t>
          </w:r>
          <w:r>
            <w:rPr>
              <w:rFonts w:eastAsia="Times New Roman"/>
            </w:rPr>
            <w:t>(1). https://doi.org/10.4054/DemRes.2016.35.49</w:t>
          </w:r>
        </w:p>
        <w:p w14:paraId="1E06FCEA" w14:textId="77777777" w:rsidR="008F1E64" w:rsidRDefault="008F1E64">
          <w:pPr>
            <w:autoSpaceDE w:val="0"/>
            <w:autoSpaceDN w:val="0"/>
            <w:ind w:hanging="480"/>
            <w:divId w:val="1690451582"/>
            <w:rPr>
              <w:rFonts w:eastAsia="Times New Roman"/>
            </w:rPr>
          </w:pPr>
          <w:r>
            <w:rPr>
              <w:rFonts w:eastAsia="Times New Roman"/>
            </w:rPr>
            <w:t xml:space="preserve">Kulu, H., Hannemann, T., </w:t>
          </w:r>
          <w:proofErr w:type="spellStart"/>
          <w:r>
            <w:rPr>
              <w:rFonts w:eastAsia="Times New Roman"/>
            </w:rPr>
            <w:t>Pailhé</w:t>
          </w:r>
          <w:proofErr w:type="spellEnd"/>
          <w:r>
            <w:rPr>
              <w:rFonts w:eastAsia="Times New Roman"/>
            </w:rPr>
            <w:t xml:space="preserve">, A., Neels, K., Krapf, S., González-Ferrer, A., &amp; Andersson, G. (2017). Fertility by Birth Order among the Descendants of Immigrants in Selected European Countries. </w:t>
          </w:r>
          <w:r>
            <w:rPr>
              <w:rFonts w:eastAsia="Times New Roman"/>
              <w:i/>
              <w:iCs/>
            </w:rPr>
            <w:t>Population and Development Review</w:t>
          </w:r>
          <w:r>
            <w:rPr>
              <w:rFonts w:eastAsia="Times New Roman"/>
            </w:rPr>
            <w:t xml:space="preserve">, </w:t>
          </w:r>
          <w:r>
            <w:rPr>
              <w:rFonts w:eastAsia="Times New Roman"/>
              <w:i/>
              <w:iCs/>
            </w:rPr>
            <w:t>43</w:t>
          </w:r>
          <w:r>
            <w:rPr>
              <w:rFonts w:eastAsia="Times New Roman"/>
            </w:rPr>
            <w:t>(1), 31–60. https://doi.org/10.1111/padr.12037</w:t>
          </w:r>
        </w:p>
        <w:p w14:paraId="0D21628B" w14:textId="77777777" w:rsidR="008F1E64" w:rsidRDefault="008F1E64">
          <w:pPr>
            <w:autoSpaceDE w:val="0"/>
            <w:autoSpaceDN w:val="0"/>
            <w:ind w:hanging="480"/>
            <w:divId w:val="166941078"/>
            <w:rPr>
              <w:rFonts w:eastAsia="Times New Roman"/>
            </w:rPr>
          </w:pPr>
          <w:r>
            <w:rPr>
              <w:rFonts w:eastAsia="Times New Roman"/>
            </w:rPr>
            <w:t xml:space="preserve">Laird, N., &amp; Olivier, D. (1981). Covariance analysis of censored survival data using log-linear analysis techniques. </w:t>
          </w:r>
          <w:r>
            <w:rPr>
              <w:rFonts w:eastAsia="Times New Roman"/>
              <w:i/>
              <w:iCs/>
            </w:rPr>
            <w:t>Journal of the American Statistical Association</w:t>
          </w:r>
          <w:r>
            <w:rPr>
              <w:rFonts w:eastAsia="Times New Roman"/>
            </w:rPr>
            <w:t xml:space="preserve">, </w:t>
          </w:r>
          <w:r>
            <w:rPr>
              <w:rFonts w:eastAsia="Times New Roman"/>
              <w:i/>
              <w:iCs/>
            </w:rPr>
            <w:t>76</w:t>
          </w:r>
          <w:r>
            <w:rPr>
              <w:rFonts w:eastAsia="Times New Roman"/>
            </w:rPr>
            <w:t>(374). https://doi.org/10.1080/01621459.1981.10477634</w:t>
          </w:r>
        </w:p>
        <w:p w14:paraId="54CE378D" w14:textId="77777777" w:rsidR="008F1E64" w:rsidRDefault="008F1E64">
          <w:pPr>
            <w:autoSpaceDE w:val="0"/>
            <w:autoSpaceDN w:val="0"/>
            <w:ind w:hanging="480"/>
            <w:divId w:val="593518432"/>
            <w:rPr>
              <w:rFonts w:eastAsia="Times New Roman"/>
            </w:rPr>
          </w:pPr>
          <w:proofErr w:type="spellStart"/>
          <w:r>
            <w:rPr>
              <w:rFonts w:eastAsia="Times New Roman"/>
            </w:rPr>
            <w:t>Lesthaeghe</w:t>
          </w:r>
          <w:proofErr w:type="spellEnd"/>
          <w:r>
            <w:rPr>
              <w:rFonts w:eastAsia="Times New Roman"/>
            </w:rPr>
            <w:t xml:space="preserve">, R. (2014). The second demographic transition: A concise overview of its development. In </w:t>
          </w:r>
          <w:r>
            <w:rPr>
              <w:rFonts w:eastAsia="Times New Roman"/>
              <w:i/>
              <w:iCs/>
            </w:rPr>
            <w:t>Proceedings of the National Academy of Sciences of the United States of America</w:t>
          </w:r>
          <w:r>
            <w:rPr>
              <w:rFonts w:eastAsia="Times New Roman"/>
            </w:rPr>
            <w:t xml:space="preserve"> (Vol. 111, Issue 51). https://doi.org/10.1073/pnas.1420441111</w:t>
          </w:r>
        </w:p>
        <w:p w14:paraId="0635F9E3" w14:textId="77777777" w:rsidR="008F1E64" w:rsidRDefault="008F1E64">
          <w:pPr>
            <w:autoSpaceDE w:val="0"/>
            <w:autoSpaceDN w:val="0"/>
            <w:ind w:hanging="480"/>
            <w:divId w:val="237987042"/>
            <w:rPr>
              <w:rFonts w:eastAsia="Times New Roman"/>
            </w:rPr>
          </w:pPr>
          <w:proofErr w:type="spellStart"/>
          <w:r>
            <w:rPr>
              <w:rFonts w:eastAsia="Times New Roman"/>
            </w:rPr>
            <w:t>Lesthaeghe</w:t>
          </w:r>
          <w:proofErr w:type="spellEnd"/>
          <w:r>
            <w:rPr>
              <w:rFonts w:eastAsia="Times New Roman"/>
            </w:rPr>
            <w:t xml:space="preserve">, R., &amp; Lopez-Gay, A. (2013). Spatial continuities and discontinuities in two successive demographic transitions: Spain and Belgium, 1880-2010. </w:t>
          </w:r>
          <w:r>
            <w:rPr>
              <w:rFonts w:eastAsia="Times New Roman"/>
              <w:i/>
              <w:iCs/>
            </w:rPr>
            <w:t>Demographic Research</w:t>
          </w:r>
          <w:r>
            <w:rPr>
              <w:rFonts w:eastAsia="Times New Roman"/>
            </w:rPr>
            <w:t xml:space="preserve">, </w:t>
          </w:r>
          <w:r>
            <w:rPr>
              <w:rFonts w:eastAsia="Times New Roman"/>
              <w:i/>
              <w:iCs/>
            </w:rPr>
            <w:t>28</w:t>
          </w:r>
          <w:r>
            <w:rPr>
              <w:rFonts w:eastAsia="Times New Roman"/>
            </w:rPr>
            <w:t>. https://doi.org/10.4054/DemRes.2013.28.4</w:t>
          </w:r>
        </w:p>
        <w:p w14:paraId="5FC02EE3" w14:textId="77777777" w:rsidR="008F1E64" w:rsidRDefault="008F1E64">
          <w:pPr>
            <w:autoSpaceDE w:val="0"/>
            <w:autoSpaceDN w:val="0"/>
            <w:ind w:hanging="480"/>
            <w:divId w:val="1608541504"/>
            <w:rPr>
              <w:rFonts w:eastAsia="Times New Roman"/>
            </w:rPr>
          </w:pPr>
          <w:r>
            <w:rPr>
              <w:rFonts w:eastAsia="Times New Roman"/>
            </w:rPr>
            <w:t xml:space="preserve">Matysiak, A., Sobotka, T., &amp; Vignoli, D. (2021). The Great Recession and Fertility in Europe: A Sub-National Analysis. </w:t>
          </w:r>
          <w:proofErr w:type="spellStart"/>
          <w:r>
            <w:rPr>
              <w:rFonts w:eastAsia="Times New Roman"/>
              <w:i/>
              <w:iCs/>
            </w:rPr>
            <w:t>Institut</w:t>
          </w:r>
          <w:proofErr w:type="spellEnd"/>
          <w:r>
            <w:rPr>
              <w:rFonts w:eastAsia="Times New Roman"/>
              <w:i/>
              <w:iCs/>
            </w:rPr>
            <w:t xml:space="preserve"> Für </w:t>
          </w:r>
          <w:proofErr w:type="spellStart"/>
          <w:r>
            <w:rPr>
              <w:rFonts w:eastAsia="Times New Roman"/>
              <w:i/>
              <w:iCs/>
            </w:rPr>
            <w:t>Demographie</w:t>
          </w:r>
          <w:proofErr w:type="spellEnd"/>
          <w:r>
            <w:rPr>
              <w:rFonts w:eastAsia="Times New Roman"/>
              <w:i/>
              <w:iCs/>
            </w:rPr>
            <w:t xml:space="preserve"> - VID</w:t>
          </w:r>
          <w:r>
            <w:rPr>
              <w:rFonts w:eastAsia="Times New Roman"/>
            </w:rPr>
            <w:t xml:space="preserve">, </w:t>
          </w:r>
          <w:r>
            <w:rPr>
              <w:rFonts w:eastAsia="Times New Roman"/>
              <w:i/>
              <w:iCs/>
            </w:rPr>
            <w:t>1</w:t>
          </w:r>
          <w:r>
            <w:rPr>
              <w:rFonts w:eastAsia="Times New Roman"/>
            </w:rPr>
            <w:t>. https://doi.org/10.1553/0x003ccd44</w:t>
          </w:r>
        </w:p>
        <w:p w14:paraId="6AD3A7DC" w14:textId="77777777" w:rsidR="008F1E64" w:rsidRDefault="008F1E64">
          <w:pPr>
            <w:autoSpaceDE w:val="0"/>
            <w:autoSpaceDN w:val="0"/>
            <w:ind w:hanging="480"/>
            <w:divId w:val="205416241"/>
            <w:rPr>
              <w:rFonts w:eastAsia="Times New Roman"/>
            </w:rPr>
          </w:pPr>
          <w:r>
            <w:rPr>
              <w:rFonts w:eastAsia="Times New Roman"/>
            </w:rPr>
            <w:t xml:space="preserve">Murphy, M., &amp; Berrington, A. (1993). Construction period parity progression ratios from household survey data. In M. Ní </w:t>
          </w:r>
          <w:proofErr w:type="spellStart"/>
          <w:r>
            <w:rPr>
              <w:rFonts w:eastAsia="Times New Roman"/>
            </w:rPr>
            <w:t>Bhrolcháin</w:t>
          </w:r>
          <w:proofErr w:type="spellEnd"/>
          <w:r>
            <w:rPr>
              <w:rFonts w:eastAsia="Times New Roman"/>
            </w:rPr>
            <w:t xml:space="preserve"> (Ed.), </w:t>
          </w:r>
          <w:r>
            <w:rPr>
              <w:rFonts w:eastAsia="Times New Roman"/>
              <w:i/>
              <w:iCs/>
            </w:rPr>
            <w:t>New Perspectives of Fertility in Britain</w:t>
          </w:r>
          <w:r>
            <w:rPr>
              <w:rFonts w:eastAsia="Times New Roman"/>
            </w:rPr>
            <w:t xml:space="preserve"> (pp. 17–33). HMSO.</w:t>
          </w:r>
        </w:p>
        <w:p w14:paraId="54DB8441" w14:textId="77777777" w:rsidR="008F1E64" w:rsidRDefault="008F1E64">
          <w:pPr>
            <w:autoSpaceDE w:val="0"/>
            <w:autoSpaceDN w:val="0"/>
            <w:ind w:hanging="480"/>
            <w:divId w:val="2113356534"/>
            <w:rPr>
              <w:rFonts w:eastAsia="Times New Roman"/>
            </w:rPr>
          </w:pPr>
          <w:r>
            <w:rPr>
              <w:rFonts w:eastAsia="Times New Roman"/>
            </w:rPr>
            <w:t xml:space="preserve">Neels, K., &amp; de Wachter, D. (2010). Postponement and recuperation of Belgian fertility: How are they related to rising female educational attainment? </w:t>
          </w:r>
          <w:r>
            <w:rPr>
              <w:rFonts w:eastAsia="Times New Roman"/>
              <w:i/>
              <w:iCs/>
            </w:rPr>
            <w:t>Vienna Yearbook of Population Research</w:t>
          </w:r>
          <w:r>
            <w:rPr>
              <w:rFonts w:eastAsia="Times New Roman"/>
            </w:rPr>
            <w:t xml:space="preserve">, </w:t>
          </w:r>
          <w:r>
            <w:rPr>
              <w:rFonts w:eastAsia="Times New Roman"/>
              <w:i/>
              <w:iCs/>
            </w:rPr>
            <w:t>1</w:t>
          </w:r>
          <w:r>
            <w:rPr>
              <w:rFonts w:eastAsia="Times New Roman"/>
            </w:rPr>
            <w:t>. https://doi.org/10.1553/populationyearbook2010s77</w:t>
          </w:r>
        </w:p>
        <w:p w14:paraId="046D89A8" w14:textId="77777777" w:rsidR="008F1E64" w:rsidRDefault="008F1E64">
          <w:pPr>
            <w:autoSpaceDE w:val="0"/>
            <w:autoSpaceDN w:val="0"/>
            <w:ind w:hanging="480"/>
            <w:divId w:val="719093148"/>
            <w:rPr>
              <w:rFonts w:eastAsia="Times New Roman"/>
            </w:rPr>
          </w:pPr>
          <w:r>
            <w:rPr>
              <w:rFonts w:eastAsia="Times New Roman"/>
            </w:rPr>
            <w:t xml:space="preserve">Neyer, G., &amp; Andersson, G. (2008). Consequences of family policies on childbearing </w:t>
          </w:r>
          <w:proofErr w:type="spellStart"/>
          <w:r>
            <w:rPr>
              <w:rFonts w:eastAsia="Times New Roman"/>
            </w:rPr>
            <w:t>behavior</w:t>
          </w:r>
          <w:proofErr w:type="spellEnd"/>
          <w:r>
            <w:rPr>
              <w:rFonts w:eastAsia="Times New Roman"/>
            </w:rPr>
            <w:t xml:space="preserve">: Effects or artifacts? </w:t>
          </w:r>
          <w:r>
            <w:rPr>
              <w:rFonts w:eastAsia="Times New Roman"/>
              <w:i/>
              <w:iCs/>
            </w:rPr>
            <w:t>Population and Development Review</w:t>
          </w:r>
          <w:r>
            <w:rPr>
              <w:rFonts w:eastAsia="Times New Roman"/>
            </w:rPr>
            <w:t xml:space="preserve">, </w:t>
          </w:r>
          <w:r>
            <w:rPr>
              <w:rFonts w:eastAsia="Times New Roman"/>
              <w:i/>
              <w:iCs/>
            </w:rPr>
            <w:t>34</w:t>
          </w:r>
          <w:r>
            <w:rPr>
              <w:rFonts w:eastAsia="Times New Roman"/>
            </w:rPr>
            <w:t>(4). https://doi.org/10.1111/j.1728-4457.2008.00246.x</w:t>
          </w:r>
        </w:p>
        <w:p w14:paraId="7946B5EA" w14:textId="77777777" w:rsidR="008F1E64" w:rsidRDefault="008F1E64">
          <w:pPr>
            <w:autoSpaceDE w:val="0"/>
            <w:autoSpaceDN w:val="0"/>
            <w:ind w:hanging="480"/>
            <w:divId w:val="1304969452"/>
            <w:rPr>
              <w:rFonts w:eastAsia="Times New Roman"/>
            </w:rPr>
          </w:pPr>
          <w:r>
            <w:rPr>
              <w:rFonts w:eastAsia="Times New Roman"/>
            </w:rPr>
            <w:t xml:space="preserve">Ní </w:t>
          </w:r>
          <w:proofErr w:type="spellStart"/>
          <w:r>
            <w:rPr>
              <w:rFonts w:eastAsia="Times New Roman"/>
            </w:rPr>
            <w:t>Bhrolcháin</w:t>
          </w:r>
          <w:proofErr w:type="spellEnd"/>
          <w:r>
            <w:rPr>
              <w:rFonts w:eastAsia="Times New Roman"/>
            </w:rPr>
            <w:t xml:space="preserve">, M., &amp; Beaujouan, É. (2012). Fertility postponement is largely due to rising educational enrolment. </w:t>
          </w:r>
          <w:r>
            <w:rPr>
              <w:rFonts w:eastAsia="Times New Roman"/>
              <w:i/>
              <w:iCs/>
            </w:rPr>
            <w:t>Population Studies</w:t>
          </w:r>
          <w:r>
            <w:rPr>
              <w:rFonts w:eastAsia="Times New Roman"/>
            </w:rPr>
            <w:t xml:space="preserve">, </w:t>
          </w:r>
          <w:r>
            <w:rPr>
              <w:rFonts w:eastAsia="Times New Roman"/>
              <w:i/>
              <w:iCs/>
            </w:rPr>
            <w:t>66</w:t>
          </w:r>
          <w:r>
            <w:rPr>
              <w:rFonts w:eastAsia="Times New Roman"/>
            </w:rPr>
            <w:t>(3). https://doi.org/10.1080/00324728.2012.697569</w:t>
          </w:r>
        </w:p>
        <w:p w14:paraId="28BDC194" w14:textId="77777777" w:rsidR="008F1E64" w:rsidRDefault="008F1E64">
          <w:pPr>
            <w:autoSpaceDE w:val="0"/>
            <w:autoSpaceDN w:val="0"/>
            <w:ind w:hanging="480"/>
            <w:divId w:val="193079493"/>
            <w:rPr>
              <w:rFonts w:eastAsia="Times New Roman"/>
            </w:rPr>
          </w:pPr>
          <w:r>
            <w:rPr>
              <w:rFonts w:eastAsia="Times New Roman"/>
            </w:rPr>
            <w:t xml:space="preserve">Ohlsson-Wijk, S., &amp; Andersson, G. (2022). Disentangling the Swedish fertility decline of the 2010s. </w:t>
          </w:r>
          <w:r>
            <w:rPr>
              <w:rFonts w:eastAsia="Times New Roman"/>
              <w:i/>
              <w:iCs/>
            </w:rPr>
            <w:t>Demographic Research</w:t>
          </w:r>
          <w:r>
            <w:rPr>
              <w:rFonts w:eastAsia="Times New Roman"/>
            </w:rPr>
            <w:t xml:space="preserve">, </w:t>
          </w:r>
          <w:r>
            <w:rPr>
              <w:rFonts w:eastAsia="Times New Roman"/>
              <w:i/>
              <w:iCs/>
            </w:rPr>
            <w:t>47</w:t>
          </w:r>
          <w:r>
            <w:rPr>
              <w:rFonts w:eastAsia="Times New Roman"/>
            </w:rPr>
            <w:t>, 345–358. https://doi.org/10.4054/DEMRES.2022.47.12</w:t>
          </w:r>
        </w:p>
        <w:p w14:paraId="12B81014" w14:textId="77777777" w:rsidR="008F1E64" w:rsidRDefault="008F1E64">
          <w:pPr>
            <w:autoSpaceDE w:val="0"/>
            <w:autoSpaceDN w:val="0"/>
            <w:ind w:hanging="480"/>
            <w:divId w:val="155919561"/>
            <w:rPr>
              <w:rFonts w:eastAsia="Times New Roman"/>
            </w:rPr>
          </w:pPr>
          <w:r>
            <w:rPr>
              <w:rFonts w:eastAsia="Times New Roman"/>
            </w:rPr>
            <w:t xml:space="preserve">Preston, D. L. (2014). Poisson Regression in Epidemiology. In </w:t>
          </w:r>
          <w:r>
            <w:rPr>
              <w:rFonts w:eastAsia="Times New Roman"/>
              <w:i/>
              <w:iCs/>
            </w:rPr>
            <w:t xml:space="preserve">Wiley </w:t>
          </w:r>
          <w:proofErr w:type="spellStart"/>
          <w:r>
            <w:rPr>
              <w:rFonts w:eastAsia="Times New Roman"/>
              <w:i/>
              <w:iCs/>
            </w:rPr>
            <w:t>StatsRef</w:t>
          </w:r>
          <w:proofErr w:type="spellEnd"/>
          <w:r>
            <w:rPr>
              <w:rFonts w:eastAsia="Times New Roman"/>
              <w:i/>
              <w:iCs/>
            </w:rPr>
            <w:t>: Statistics Reference Online</w:t>
          </w:r>
          <w:r>
            <w:rPr>
              <w:rFonts w:eastAsia="Times New Roman"/>
            </w:rPr>
            <w:t>. https://doi.org/10.1002/9781118445112.stat05190</w:t>
          </w:r>
        </w:p>
        <w:p w14:paraId="3A4D836B" w14:textId="77777777" w:rsidR="008F1E64" w:rsidRDefault="008F1E64">
          <w:pPr>
            <w:autoSpaceDE w:val="0"/>
            <w:autoSpaceDN w:val="0"/>
            <w:ind w:hanging="480"/>
            <w:divId w:val="1408069039"/>
            <w:rPr>
              <w:rFonts w:eastAsia="Times New Roman"/>
            </w:rPr>
          </w:pPr>
          <w:r>
            <w:rPr>
              <w:rFonts w:eastAsia="Times New Roman"/>
            </w:rPr>
            <w:t xml:space="preserve">Raymer, J., de Beer, J., &amp; van der Erf, R. (2011). Putting the Pieces of the Puzzle Together: Age and Sex-Specific Estimates of Migration amongst Countries in the EU/EFTA, </w:t>
          </w:r>
          <w:r>
            <w:rPr>
              <w:rFonts w:eastAsia="Times New Roman"/>
            </w:rPr>
            <w:lastRenderedPageBreak/>
            <w:t xml:space="preserve">2002–2007. </w:t>
          </w:r>
          <w:r>
            <w:rPr>
              <w:rFonts w:eastAsia="Times New Roman"/>
              <w:i/>
              <w:iCs/>
            </w:rPr>
            <w:t xml:space="preserve">European Journal of Population / Revue </w:t>
          </w:r>
          <w:proofErr w:type="spellStart"/>
          <w:r>
            <w:rPr>
              <w:rFonts w:eastAsia="Times New Roman"/>
              <w:i/>
              <w:iCs/>
            </w:rPr>
            <w:t>Européenne</w:t>
          </w:r>
          <w:proofErr w:type="spellEnd"/>
          <w:r>
            <w:rPr>
              <w:rFonts w:eastAsia="Times New Roman"/>
              <w:i/>
              <w:iCs/>
            </w:rPr>
            <w:t xml:space="preserve"> de </w:t>
          </w:r>
          <w:proofErr w:type="spellStart"/>
          <w:r>
            <w:rPr>
              <w:rFonts w:eastAsia="Times New Roman"/>
              <w:i/>
              <w:iCs/>
            </w:rPr>
            <w:t>Démographie</w:t>
          </w:r>
          <w:proofErr w:type="spellEnd"/>
          <w:r>
            <w:rPr>
              <w:rFonts w:eastAsia="Times New Roman"/>
            </w:rPr>
            <w:t xml:space="preserve">, </w:t>
          </w:r>
          <w:r>
            <w:rPr>
              <w:rFonts w:eastAsia="Times New Roman"/>
              <w:i/>
              <w:iCs/>
            </w:rPr>
            <w:t>27</w:t>
          </w:r>
          <w:r>
            <w:rPr>
              <w:rFonts w:eastAsia="Times New Roman"/>
            </w:rPr>
            <w:t>(2). https://doi.org/10.1007/s10680-011-9230-5</w:t>
          </w:r>
        </w:p>
        <w:p w14:paraId="4AB76388" w14:textId="77777777" w:rsidR="008F1E64" w:rsidRDefault="008F1E64">
          <w:pPr>
            <w:autoSpaceDE w:val="0"/>
            <w:autoSpaceDN w:val="0"/>
            <w:ind w:hanging="480"/>
            <w:divId w:val="98725440"/>
            <w:rPr>
              <w:rFonts w:eastAsia="Times New Roman"/>
            </w:rPr>
          </w:pPr>
          <w:r>
            <w:rPr>
              <w:rFonts w:eastAsia="Times New Roman"/>
            </w:rPr>
            <w:t xml:space="preserve">Rendall, M. S., &amp; Smallwood, S. (2003). Higher qualifications, first-birth timing, and further childbearing in England and Wales. </w:t>
          </w:r>
          <w:r>
            <w:rPr>
              <w:rFonts w:eastAsia="Times New Roman"/>
              <w:i/>
              <w:iCs/>
            </w:rPr>
            <w:t>Population Trends</w:t>
          </w:r>
          <w:r>
            <w:rPr>
              <w:rFonts w:eastAsia="Times New Roman"/>
            </w:rPr>
            <w:t xml:space="preserve">, </w:t>
          </w:r>
          <w:r>
            <w:rPr>
              <w:rFonts w:eastAsia="Times New Roman"/>
              <w:i/>
              <w:iCs/>
            </w:rPr>
            <w:t>111</w:t>
          </w:r>
          <w:r>
            <w:rPr>
              <w:rFonts w:eastAsia="Times New Roman"/>
            </w:rPr>
            <w:t>.</w:t>
          </w:r>
        </w:p>
        <w:p w14:paraId="78723311" w14:textId="77777777" w:rsidR="008F1E64" w:rsidRDefault="008F1E64">
          <w:pPr>
            <w:autoSpaceDE w:val="0"/>
            <w:autoSpaceDN w:val="0"/>
            <w:ind w:hanging="480"/>
            <w:divId w:val="1614941934"/>
            <w:rPr>
              <w:rFonts w:eastAsia="Times New Roman"/>
            </w:rPr>
          </w:pPr>
          <w:r>
            <w:rPr>
              <w:rFonts w:eastAsia="Times New Roman"/>
            </w:rPr>
            <w:t xml:space="preserve">Robards, J., &amp; Berrington, A. (2016). The fertility of recent migrants to England and Wales. </w:t>
          </w:r>
          <w:r>
            <w:rPr>
              <w:rFonts w:eastAsia="Times New Roman"/>
              <w:i/>
              <w:iCs/>
            </w:rPr>
            <w:t>Demographic Research</w:t>
          </w:r>
          <w:r>
            <w:rPr>
              <w:rFonts w:eastAsia="Times New Roman"/>
            </w:rPr>
            <w:t xml:space="preserve">, </w:t>
          </w:r>
          <w:r>
            <w:rPr>
              <w:rFonts w:eastAsia="Times New Roman"/>
              <w:i/>
              <w:iCs/>
            </w:rPr>
            <w:t>34</w:t>
          </w:r>
          <w:r>
            <w:rPr>
              <w:rFonts w:eastAsia="Times New Roman"/>
            </w:rPr>
            <w:t>(1). https://doi.org/10.4054/DemRes.2016.34.36</w:t>
          </w:r>
        </w:p>
        <w:p w14:paraId="501E0B23" w14:textId="77777777" w:rsidR="008F1E64" w:rsidRDefault="008F1E64">
          <w:pPr>
            <w:autoSpaceDE w:val="0"/>
            <w:autoSpaceDN w:val="0"/>
            <w:ind w:hanging="480"/>
            <w:divId w:val="2100102533"/>
            <w:rPr>
              <w:rFonts w:eastAsia="Times New Roman"/>
            </w:rPr>
          </w:pPr>
          <w:r>
            <w:rPr>
              <w:rFonts w:eastAsia="Times New Roman"/>
            </w:rPr>
            <w:t xml:space="preserve">Robards, J., Berrington, A., &amp; Hinde, A. (2011). Estimating fertility rates using the ONS Longitudinal Study--what difference does the inclusion of non-continually resident members make? </w:t>
          </w:r>
          <w:r>
            <w:rPr>
              <w:rFonts w:eastAsia="Times New Roman"/>
              <w:i/>
              <w:iCs/>
            </w:rPr>
            <w:t>Population Trends</w:t>
          </w:r>
          <w:r>
            <w:rPr>
              <w:rFonts w:eastAsia="Times New Roman"/>
            </w:rPr>
            <w:t xml:space="preserve">, </w:t>
          </w:r>
          <w:r>
            <w:rPr>
              <w:rFonts w:eastAsia="Times New Roman"/>
              <w:i/>
              <w:iCs/>
            </w:rPr>
            <w:t>144</w:t>
          </w:r>
          <w:r>
            <w:rPr>
              <w:rFonts w:eastAsia="Times New Roman"/>
            </w:rPr>
            <w:t>. https://doi.org/10.1057/pt.2011.10</w:t>
          </w:r>
        </w:p>
        <w:p w14:paraId="2B9E1036" w14:textId="77777777" w:rsidR="008F1E64" w:rsidRDefault="008F1E64">
          <w:pPr>
            <w:autoSpaceDE w:val="0"/>
            <w:autoSpaceDN w:val="0"/>
            <w:ind w:hanging="480"/>
            <w:divId w:val="1350184273"/>
            <w:rPr>
              <w:rFonts w:eastAsia="Times New Roman"/>
            </w:rPr>
          </w:pPr>
          <w:r>
            <w:rPr>
              <w:rFonts w:eastAsia="Times New Roman"/>
            </w:rPr>
            <w:t xml:space="preserve">Savelieva, K., Jokela, M., &amp; Rotkirch, A. (2022). Reasons to Postpone Childbearing during Fertility Decline in Finland. </w:t>
          </w:r>
          <w:r>
            <w:rPr>
              <w:rFonts w:eastAsia="Times New Roman"/>
              <w:i/>
              <w:iCs/>
            </w:rPr>
            <w:t>Marriage and Family Review</w:t>
          </w:r>
          <w:r>
            <w:rPr>
              <w:rFonts w:eastAsia="Times New Roman"/>
            </w:rPr>
            <w:t>. https://doi.org/10.1080/01494929.2022.2083283</w:t>
          </w:r>
        </w:p>
        <w:p w14:paraId="69E0C0EE" w14:textId="77777777" w:rsidR="008F1E64" w:rsidRDefault="008F1E64">
          <w:pPr>
            <w:autoSpaceDE w:val="0"/>
            <w:autoSpaceDN w:val="0"/>
            <w:ind w:hanging="480"/>
            <w:divId w:val="2071999866"/>
            <w:rPr>
              <w:rFonts w:eastAsia="Times New Roman"/>
            </w:rPr>
          </w:pPr>
          <w:r>
            <w:rPr>
              <w:rFonts w:eastAsia="Times New Roman"/>
            </w:rPr>
            <w:t xml:space="preserve">Sigle-Rushton, W. (2008). England and Wales: Stable fertility and pronounced social status differences. </w:t>
          </w:r>
          <w:r>
            <w:rPr>
              <w:rFonts w:eastAsia="Times New Roman"/>
              <w:i/>
              <w:iCs/>
            </w:rPr>
            <w:t>Demographic Research</w:t>
          </w:r>
          <w:r>
            <w:rPr>
              <w:rFonts w:eastAsia="Times New Roman"/>
            </w:rPr>
            <w:t xml:space="preserve">, </w:t>
          </w:r>
          <w:r>
            <w:rPr>
              <w:rFonts w:eastAsia="Times New Roman"/>
              <w:i/>
              <w:iCs/>
            </w:rPr>
            <w:t>19</w:t>
          </w:r>
          <w:r>
            <w:rPr>
              <w:rFonts w:eastAsia="Times New Roman"/>
            </w:rPr>
            <w:t>. https://doi.org/10.4054/DemRes.2008.19.15</w:t>
          </w:r>
        </w:p>
        <w:p w14:paraId="6E565814" w14:textId="77777777" w:rsidR="008F1E64" w:rsidRDefault="008F1E64">
          <w:pPr>
            <w:autoSpaceDE w:val="0"/>
            <w:autoSpaceDN w:val="0"/>
            <w:ind w:hanging="480"/>
            <w:divId w:val="1315064100"/>
            <w:rPr>
              <w:rFonts w:eastAsia="Times New Roman"/>
            </w:rPr>
          </w:pPr>
          <w:r>
            <w:rPr>
              <w:rFonts w:eastAsia="Times New Roman"/>
            </w:rPr>
            <w:t xml:space="preserve">Smallwood, S. (2002). New estimates of trends in births by birth order in England and Wales. </w:t>
          </w:r>
          <w:r>
            <w:rPr>
              <w:rFonts w:eastAsia="Times New Roman"/>
              <w:i/>
              <w:iCs/>
            </w:rPr>
            <w:t>Population Trends</w:t>
          </w:r>
          <w:r>
            <w:rPr>
              <w:rFonts w:eastAsia="Times New Roman"/>
            </w:rPr>
            <w:t xml:space="preserve">, </w:t>
          </w:r>
          <w:r>
            <w:rPr>
              <w:rFonts w:eastAsia="Times New Roman"/>
              <w:i/>
              <w:iCs/>
            </w:rPr>
            <w:t>108</w:t>
          </w:r>
          <w:r>
            <w:rPr>
              <w:rFonts w:eastAsia="Times New Roman"/>
            </w:rPr>
            <w:t>.</w:t>
          </w:r>
        </w:p>
        <w:p w14:paraId="017DED82" w14:textId="77777777" w:rsidR="008F1E64" w:rsidRDefault="008F1E64">
          <w:pPr>
            <w:autoSpaceDE w:val="0"/>
            <w:autoSpaceDN w:val="0"/>
            <w:ind w:hanging="480"/>
            <w:divId w:val="910964417"/>
            <w:rPr>
              <w:rFonts w:eastAsia="Times New Roman"/>
            </w:rPr>
          </w:pPr>
          <w:r>
            <w:rPr>
              <w:rFonts w:eastAsia="Times New Roman"/>
            </w:rPr>
            <w:t xml:space="preserve">Sobotka, T. (2008). Overview chapter 7: The rising importance of migrants for childbearing in Europe. In </w:t>
          </w:r>
          <w:r>
            <w:rPr>
              <w:rFonts w:eastAsia="Times New Roman"/>
              <w:i/>
              <w:iCs/>
            </w:rPr>
            <w:t>Demographic Research</w:t>
          </w:r>
          <w:r>
            <w:rPr>
              <w:rFonts w:eastAsia="Times New Roman"/>
            </w:rPr>
            <w:t xml:space="preserve"> (Vol. 19). https://doi.org/10.4054/DemRes.2008.19.9</w:t>
          </w:r>
        </w:p>
        <w:p w14:paraId="570D399D" w14:textId="77777777" w:rsidR="008F1E64" w:rsidRDefault="008F1E64">
          <w:pPr>
            <w:autoSpaceDE w:val="0"/>
            <w:autoSpaceDN w:val="0"/>
            <w:ind w:hanging="480"/>
            <w:divId w:val="1163618045"/>
            <w:rPr>
              <w:rFonts w:eastAsia="Times New Roman"/>
            </w:rPr>
          </w:pPr>
          <w:r>
            <w:rPr>
              <w:rFonts w:eastAsia="Times New Roman"/>
            </w:rPr>
            <w:t xml:space="preserve">Sobotka, T., </w:t>
          </w:r>
          <w:proofErr w:type="spellStart"/>
          <w:r>
            <w:rPr>
              <w:rFonts w:eastAsia="Times New Roman"/>
            </w:rPr>
            <w:t>Skirbekk</w:t>
          </w:r>
          <w:proofErr w:type="spellEnd"/>
          <w:r>
            <w:rPr>
              <w:rFonts w:eastAsia="Times New Roman"/>
            </w:rPr>
            <w:t xml:space="preserve">, V., &amp; </w:t>
          </w:r>
          <w:proofErr w:type="spellStart"/>
          <w:r>
            <w:rPr>
              <w:rFonts w:eastAsia="Times New Roman"/>
            </w:rPr>
            <w:t>Philipov</w:t>
          </w:r>
          <w:proofErr w:type="spellEnd"/>
          <w:r>
            <w:rPr>
              <w:rFonts w:eastAsia="Times New Roman"/>
            </w:rPr>
            <w:t xml:space="preserve">, D. (2011). Economic recession and fertility in the developed world. In </w:t>
          </w:r>
          <w:r>
            <w:rPr>
              <w:rFonts w:eastAsia="Times New Roman"/>
              <w:i/>
              <w:iCs/>
            </w:rPr>
            <w:t>Population and Development Review</w:t>
          </w:r>
          <w:r>
            <w:rPr>
              <w:rFonts w:eastAsia="Times New Roman"/>
            </w:rPr>
            <w:t xml:space="preserve"> (Vol. 37, Issue 2). https://doi.org/10.1111/j.1728-4457.2011.00411.x</w:t>
          </w:r>
        </w:p>
        <w:p w14:paraId="31682E61" w14:textId="77777777" w:rsidR="008F1E64" w:rsidRDefault="008F1E64">
          <w:pPr>
            <w:autoSpaceDE w:val="0"/>
            <w:autoSpaceDN w:val="0"/>
            <w:ind w:hanging="480"/>
            <w:divId w:val="865868084"/>
            <w:rPr>
              <w:rFonts w:eastAsia="Times New Roman"/>
            </w:rPr>
          </w:pPr>
          <w:proofErr w:type="spellStart"/>
          <w:r>
            <w:rPr>
              <w:rFonts w:eastAsia="Times New Roman"/>
            </w:rPr>
            <w:t>Thévenon</w:t>
          </w:r>
          <w:proofErr w:type="spellEnd"/>
          <w:r>
            <w:rPr>
              <w:rFonts w:eastAsia="Times New Roman"/>
            </w:rPr>
            <w:t xml:space="preserve">, O., &amp; Gauthier, A. H. (2011). Family policies in developed countries: A “fertility-booster” with side-effects. </w:t>
          </w:r>
          <w:r>
            <w:rPr>
              <w:rFonts w:eastAsia="Times New Roman"/>
              <w:i/>
              <w:iCs/>
            </w:rPr>
            <w:t>Community, Work and Family</w:t>
          </w:r>
          <w:r>
            <w:rPr>
              <w:rFonts w:eastAsia="Times New Roman"/>
            </w:rPr>
            <w:t xml:space="preserve">, </w:t>
          </w:r>
          <w:r>
            <w:rPr>
              <w:rFonts w:eastAsia="Times New Roman"/>
              <w:i/>
              <w:iCs/>
            </w:rPr>
            <w:t>14</w:t>
          </w:r>
          <w:r>
            <w:rPr>
              <w:rFonts w:eastAsia="Times New Roman"/>
            </w:rPr>
            <w:t>(2). https://doi.org/10.1080/13668803.2011.571400</w:t>
          </w:r>
        </w:p>
        <w:p w14:paraId="04C8053A" w14:textId="77777777" w:rsidR="008F1E64" w:rsidRDefault="008F1E64">
          <w:pPr>
            <w:autoSpaceDE w:val="0"/>
            <w:autoSpaceDN w:val="0"/>
            <w:ind w:hanging="480"/>
            <w:divId w:val="1829206230"/>
            <w:rPr>
              <w:rFonts w:eastAsia="Times New Roman"/>
            </w:rPr>
          </w:pPr>
          <w:r>
            <w:rPr>
              <w:rFonts w:eastAsia="Times New Roman"/>
            </w:rPr>
            <w:t xml:space="preserve">Tocchioni, V., Berrington, A., Vignoli, D., &amp; Vitali, A. (2021). The changing association between homeownership and the transition to parenthood. </w:t>
          </w:r>
          <w:r>
            <w:rPr>
              <w:rFonts w:eastAsia="Times New Roman"/>
              <w:i/>
              <w:iCs/>
            </w:rPr>
            <w:t>Demography</w:t>
          </w:r>
          <w:r>
            <w:rPr>
              <w:rFonts w:eastAsia="Times New Roman"/>
            </w:rPr>
            <w:t xml:space="preserve">, </w:t>
          </w:r>
          <w:r>
            <w:rPr>
              <w:rFonts w:eastAsia="Times New Roman"/>
              <w:i/>
              <w:iCs/>
            </w:rPr>
            <w:t>58</w:t>
          </w:r>
          <w:r>
            <w:rPr>
              <w:rFonts w:eastAsia="Times New Roman"/>
            </w:rPr>
            <w:t>(5), 1843–1865. https://doi.org/10.1215/00703370-9420322</w:t>
          </w:r>
        </w:p>
        <w:p w14:paraId="087D2836" w14:textId="77777777" w:rsidR="008F1E64" w:rsidRDefault="008F1E64">
          <w:pPr>
            <w:autoSpaceDE w:val="0"/>
            <w:autoSpaceDN w:val="0"/>
            <w:ind w:hanging="480"/>
            <w:divId w:val="1534998279"/>
            <w:rPr>
              <w:rFonts w:eastAsia="Times New Roman"/>
            </w:rPr>
          </w:pPr>
          <w:proofErr w:type="spellStart"/>
          <w:r>
            <w:rPr>
              <w:rFonts w:eastAsia="Times New Roman"/>
            </w:rPr>
            <w:t>Toulemon</w:t>
          </w:r>
          <w:proofErr w:type="spellEnd"/>
          <w:r>
            <w:rPr>
              <w:rFonts w:eastAsia="Times New Roman"/>
            </w:rPr>
            <w:t xml:space="preserve">, L. (2004). Fertility among immigrant women: new data, new approach. </w:t>
          </w:r>
          <w:r>
            <w:rPr>
              <w:rFonts w:eastAsia="Times New Roman"/>
              <w:i/>
              <w:iCs/>
            </w:rPr>
            <w:t>Population and Societies</w:t>
          </w:r>
          <w:r>
            <w:rPr>
              <w:rFonts w:eastAsia="Times New Roman"/>
            </w:rPr>
            <w:t xml:space="preserve">, </w:t>
          </w:r>
          <w:r>
            <w:rPr>
              <w:rFonts w:eastAsia="Times New Roman"/>
              <w:i/>
              <w:iCs/>
            </w:rPr>
            <w:t>400</w:t>
          </w:r>
          <w:r>
            <w:rPr>
              <w:rFonts w:eastAsia="Times New Roman"/>
            </w:rPr>
            <w:t>((April 2004)).</w:t>
          </w:r>
        </w:p>
        <w:p w14:paraId="447C648D" w14:textId="77777777" w:rsidR="008F1E64" w:rsidRDefault="008F1E64">
          <w:pPr>
            <w:autoSpaceDE w:val="0"/>
            <w:autoSpaceDN w:val="0"/>
            <w:ind w:hanging="480"/>
            <w:divId w:val="44725267"/>
            <w:rPr>
              <w:rFonts w:eastAsia="Times New Roman"/>
            </w:rPr>
          </w:pPr>
          <w:proofErr w:type="spellStart"/>
          <w:r>
            <w:rPr>
              <w:rFonts w:eastAsia="Times New Roman"/>
            </w:rPr>
            <w:t>Tromans</w:t>
          </w:r>
          <w:proofErr w:type="spellEnd"/>
          <w:r>
            <w:rPr>
              <w:rFonts w:eastAsia="Times New Roman"/>
            </w:rPr>
            <w:t xml:space="preserve">, </w:t>
          </w:r>
          <w:proofErr w:type="gramStart"/>
          <w:r>
            <w:rPr>
              <w:rFonts w:eastAsia="Times New Roman"/>
            </w:rPr>
            <w:t>N. ,</w:t>
          </w:r>
          <w:proofErr w:type="gramEnd"/>
          <w:r>
            <w:rPr>
              <w:rFonts w:eastAsia="Times New Roman"/>
            </w:rPr>
            <w:t xml:space="preserve"> N. E. &amp; J. J. (2009). Have women born outside the UK driven the rise in UK births since 2001. </w:t>
          </w:r>
          <w:r>
            <w:rPr>
              <w:rFonts w:eastAsia="Times New Roman"/>
              <w:i/>
              <w:iCs/>
            </w:rPr>
            <w:t>Population Trends</w:t>
          </w:r>
          <w:r>
            <w:rPr>
              <w:rFonts w:eastAsia="Times New Roman"/>
            </w:rPr>
            <w:t xml:space="preserve">, </w:t>
          </w:r>
          <w:r>
            <w:rPr>
              <w:rFonts w:eastAsia="Times New Roman"/>
              <w:i/>
              <w:iCs/>
            </w:rPr>
            <w:t>136</w:t>
          </w:r>
          <w:r>
            <w:rPr>
              <w:rFonts w:eastAsia="Times New Roman"/>
            </w:rPr>
            <w:t>, 28–42.</w:t>
          </w:r>
        </w:p>
        <w:p w14:paraId="0745A511" w14:textId="732A5341" w:rsidR="006708FF" w:rsidRDefault="008F1E64" w:rsidP="00817A31">
          <w:pPr>
            <w:autoSpaceDE w:val="0"/>
            <w:autoSpaceDN w:val="0"/>
            <w:ind w:hanging="480"/>
            <w:divId w:val="623923560"/>
            <w:rPr>
              <w:rFonts w:eastAsia="Times New Roman"/>
            </w:rPr>
          </w:pPr>
          <w:r>
            <w:rPr>
              <w:rFonts w:eastAsia="Times New Roman"/>
            </w:rPr>
            <w:t> </w:t>
          </w:r>
        </w:p>
      </w:sdtContent>
    </w:sdt>
    <w:sectPr w:rsidR="006708FF">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9222D" w14:textId="77777777" w:rsidR="0086403A" w:rsidRDefault="0086403A" w:rsidP="008C2322">
      <w:pPr>
        <w:spacing w:after="0" w:line="240" w:lineRule="auto"/>
      </w:pPr>
      <w:r>
        <w:separator/>
      </w:r>
    </w:p>
  </w:endnote>
  <w:endnote w:type="continuationSeparator" w:id="0">
    <w:p w14:paraId="6690BE61" w14:textId="77777777" w:rsidR="0086403A" w:rsidRDefault="0086403A" w:rsidP="008C2322">
      <w:pPr>
        <w:spacing w:after="0" w:line="240" w:lineRule="auto"/>
      </w:pPr>
      <w:r>
        <w:continuationSeparator/>
      </w:r>
    </w:p>
  </w:endnote>
  <w:endnote w:type="continuationNotice" w:id="1">
    <w:p w14:paraId="2FE41949" w14:textId="77777777" w:rsidR="0086403A" w:rsidRDefault="008640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388820"/>
      <w:docPartObj>
        <w:docPartGallery w:val="Page Numbers (Bottom of Page)"/>
        <w:docPartUnique/>
      </w:docPartObj>
    </w:sdtPr>
    <w:sdtEndPr>
      <w:rPr>
        <w:noProof/>
      </w:rPr>
    </w:sdtEndPr>
    <w:sdtContent>
      <w:p w14:paraId="1A490134" w14:textId="72E013E9" w:rsidR="00695099" w:rsidRDefault="00695099">
        <w:pPr>
          <w:pStyle w:val="Footer"/>
          <w:jc w:val="center"/>
        </w:pPr>
        <w:r w:rsidRPr="00202632">
          <w:rPr>
            <w:sz w:val="18"/>
            <w:szCs w:val="18"/>
          </w:rPr>
          <w:fldChar w:fldCharType="begin"/>
        </w:r>
        <w:r w:rsidRPr="00202632">
          <w:rPr>
            <w:sz w:val="18"/>
            <w:szCs w:val="18"/>
          </w:rPr>
          <w:instrText xml:space="preserve"> PAGE   \* MERGEFORMAT </w:instrText>
        </w:r>
        <w:r w:rsidRPr="00202632">
          <w:rPr>
            <w:sz w:val="18"/>
            <w:szCs w:val="18"/>
          </w:rPr>
          <w:fldChar w:fldCharType="separate"/>
        </w:r>
        <w:r w:rsidR="000E2B97">
          <w:rPr>
            <w:noProof/>
            <w:sz w:val="18"/>
            <w:szCs w:val="18"/>
          </w:rPr>
          <w:t>6</w:t>
        </w:r>
        <w:r w:rsidRPr="00202632">
          <w:rPr>
            <w:noProof/>
            <w:sz w:val="18"/>
            <w:szCs w:val="18"/>
          </w:rPr>
          <w:fldChar w:fldCharType="end"/>
        </w:r>
      </w:p>
    </w:sdtContent>
  </w:sdt>
  <w:p w14:paraId="4326D829" w14:textId="0FF79ED5" w:rsidR="00695099" w:rsidRDefault="00695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6DD77C" w14:textId="77777777" w:rsidR="0086403A" w:rsidRDefault="0086403A" w:rsidP="008C2322">
      <w:pPr>
        <w:spacing w:after="0" w:line="240" w:lineRule="auto"/>
      </w:pPr>
      <w:r>
        <w:separator/>
      </w:r>
    </w:p>
  </w:footnote>
  <w:footnote w:type="continuationSeparator" w:id="0">
    <w:p w14:paraId="7EB0ABA1" w14:textId="77777777" w:rsidR="0086403A" w:rsidRDefault="0086403A" w:rsidP="008C2322">
      <w:pPr>
        <w:spacing w:after="0" w:line="240" w:lineRule="auto"/>
      </w:pPr>
      <w:r>
        <w:continuationSeparator/>
      </w:r>
    </w:p>
  </w:footnote>
  <w:footnote w:type="continuationNotice" w:id="1">
    <w:p w14:paraId="77E8C925" w14:textId="77777777" w:rsidR="0086403A" w:rsidRDefault="008640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695099" w14:paraId="6CC8894B" w14:textId="77777777" w:rsidTr="0048772C">
      <w:tc>
        <w:tcPr>
          <w:tcW w:w="3005" w:type="dxa"/>
        </w:tcPr>
        <w:p w14:paraId="72DBD5B1" w14:textId="5A36B488" w:rsidR="00695099" w:rsidRDefault="00695099" w:rsidP="0048772C">
          <w:pPr>
            <w:pStyle w:val="Header"/>
            <w:ind w:left="-115"/>
          </w:pPr>
        </w:p>
      </w:tc>
      <w:tc>
        <w:tcPr>
          <w:tcW w:w="3005" w:type="dxa"/>
        </w:tcPr>
        <w:p w14:paraId="3A6EC656" w14:textId="224D3FA5" w:rsidR="00695099" w:rsidRDefault="00695099" w:rsidP="0048772C">
          <w:pPr>
            <w:pStyle w:val="Header"/>
            <w:jc w:val="center"/>
          </w:pPr>
        </w:p>
      </w:tc>
      <w:tc>
        <w:tcPr>
          <w:tcW w:w="3005" w:type="dxa"/>
        </w:tcPr>
        <w:p w14:paraId="10A0CF32" w14:textId="4F4644E8" w:rsidR="00695099" w:rsidRDefault="00695099" w:rsidP="0048772C">
          <w:pPr>
            <w:pStyle w:val="Header"/>
            <w:ind w:right="-115"/>
            <w:jc w:val="right"/>
          </w:pPr>
        </w:p>
      </w:tc>
    </w:tr>
  </w:tbl>
  <w:p w14:paraId="076AA019" w14:textId="5CCD913F" w:rsidR="00695099" w:rsidRDefault="006950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7A21"/>
    <w:multiLevelType w:val="hybridMultilevel"/>
    <w:tmpl w:val="0A1C1832"/>
    <w:lvl w:ilvl="0" w:tplc="92DC732A">
      <w:start w:val="1"/>
      <w:numFmt w:val="bullet"/>
      <w:lvlText w:val="•"/>
      <w:lvlJc w:val="left"/>
      <w:pPr>
        <w:tabs>
          <w:tab w:val="num" w:pos="720"/>
        </w:tabs>
        <w:ind w:left="720" w:hanging="360"/>
      </w:pPr>
      <w:rPr>
        <w:rFonts w:ascii="Arial" w:hAnsi="Arial" w:hint="default"/>
      </w:rPr>
    </w:lvl>
    <w:lvl w:ilvl="1" w:tplc="A78650E2" w:tentative="1">
      <w:start w:val="1"/>
      <w:numFmt w:val="bullet"/>
      <w:lvlText w:val="•"/>
      <w:lvlJc w:val="left"/>
      <w:pPr>
        <w:tabs>
          <w:tab w:val="num" w:pos="1440"/>
        </w:tabs>
        <w:ind w:left="1440" w:hanging="360"/>
      </w:pPr>
      <w:rPr>
        <w:rFonts w:ascii="Arial" w:hAnsi="Arial" w:hint="default"/>
      </w:rPr>
    </w:lvl>
    <w:lvl w:ilvl="2" w:tplc="3E407586" w:tentative="1">
      <w:start w:val="1"/>
      <w:numFmt w:val="bullet"/>
      <w:lvlText w:val="•"/>
      <w:lvlJc w:val="left"/>
      <w:pPr>
        <w:tabs>
          <w:tab w:val="num" w:pos="2160"/>
        </w:tabs>
        <w:ind w:left="2160" w:hanging="360"/>
      </w:pPr>
      <w:rPr>
        <w:rFonts w:ascii="Arial" w:hAnsi="Arial" w:hint="default"/>
      </w:rPr>
    </w:lvl>
    <w:lvl w:ilvl="3" w:tplc="2BBAFD9E" w:tentative="1">
      <w:start w:val="1"/>
      <w:numFmt w:val="bullet"/>
      <w:lvlText w:val="•"/>
      <w:lvlJc w:val="left"/>
      <w:pPr>
        <w:tabs>
          <w:tab w:val="num" w:pos="2880"/>
        </w:tabs>
        <w:ind w:left="2880" w:hanging="360"/>
      </w:pPr>
      <w:rPr>
        <w:rFonts w:ascii="Arial" w:hAnsi="Arial" w:hint="default"/>
      </w:rPr>
    </w:lvl>
    <w:lvl w:ilvl="4" w:tplc="4AF4EDC6" w:tentative="1">
      <w:start w:val="1"/>
      <w:numFmt w:val="bullet"/>
      <w:lvlText w:val="•"/>
      <w:lvlJc w:val="left"/>
      <w:pPr>
        <w:tabs>
          <w:tab w:val="num" w:pos="3600"/>
        </w:tabs>
        <w:ind w:left="3600" w:hanging="360"/>
      </w:pPr>
      <w:rPr>
        <w:rFonts w:ascii="Arial" w:hAnsi="Arial" w:hint="default"/>
      </w:rPr>
    </w:lvl>
    <w:lvl w:ilvl="5" w:tplc="6C2AF100" w:tentative="1">
      <w:start w:val="1"/>
      <w:numFmt w:val="bullet"/>
      <w:lvlText w:val="•"/>
      <w:lvlJc w:val="left"/>
      <w:pPr>
        <w:tabs>
          <w:tab w:val="num" w:pos="4320"/>
        </w:tabs>
        <w:ind w:left="4320" w:hanging="360"/>
      </w:pPr>
      <w:rPr>
        <w:rFonts w:ascii="Arial" w:hAnsi="Arial" w:hint="default"/>
      </w:rPr>
    </w:lvl>
    <w:lvl w:ilvl="6" w:tplc="3176C912" w:tentative="1">
      <w:start w:val="1"/>
      <w:numFmt w:val="bullet"/>
      <w:lvlText w:val="•"/>
      <w:lvlJc w:val="left"/>
      <w:pPr>
        <w:tabs>
          <w:tab w:val="num" w:pos="5040"/>
        </w:tabs>
        <w:ind w:left="5040" w:hanging="360"/>
      </w:pPr>
      <w:rPr>
        <w:rFonts w:ascii="Arial" w:hAnsi="Arial" w:hint="default"/>
      </w:rPr>
    </w:lvl>
    <w:lvl w:ilvl="7" w:tplc="520C1FC6" w:tentative="1">
      <w:start w:val="1"/>
      <w:numFmt w:val="bullet"/>
      <w:lvlText w:val="•"/>
      <w:lvlJc w:val="left"/>
      <w:pPr>
        <w:tabs>
          <w:tab w:val="num" w:pos="5760"/>
        </w:tabs>
        <w:ind w:left="5760" w:hanging="360"/>
      </w:pPr>
      <w:rPr>
        <w:rFonts w:ascii="Arial" w:hAnsi="Arial" w:hint="default"/>
      </w:rPr>
    </w:lvl>
    <w:lvl w:ilvl="8" w:tplc="418E77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47C45"/>
    <w:multiLevelType w:val="hybridMultilevel"/>
    <w:tmpl w:val="6450CF98"/>
    <w:lvl w:ilvl="0" w:tplc="AECEC2FC">
      <w:start w:val="1"/>
      <w:numFmt w:val="bullet"/>
      <w:lvlText w:val="•"/>
      <w:lvlJc w:val="left"/>
      <w:pPr>
        <w:tabs>
          <w:tab w:val="num" w:pos="720"/>
        </w:tabs>
        <w:ind w:left="720" w:hanging="360"/>
      </w:pPr>
      <w:rPr>
        <w:rFonts w:ascii="Arial" w:hAnsi="Arial" w:hint="default"/>
      </w:rPr>
    </w:lvl>
    <w:lvl w:ilvl="1" w:tplc="CDA49E4E" w:tentative="1">
      <w:start w:val="1"/>
      <w:numFmt w:val="bullet"/>
      <w:lvlText w:val="•"/>
      <w:lvlJc w:val="left"/>
      <w:pPr>
        <w:tabs>
          <w:tab w:val="num" w:pos="1440"/>
        </w:tabs>
        <w:ind w:left="1440" w:hanging="360"/>
      </w:pPr>
      <w:rPr>
        <w:rFonts w:ascii="Arial" w:hAnsi="Arial" w:hint="default"/>
      </w:rPr>
    </w:lvl>
    <w:lvl w:ilvl="2" w:tplc="811C8E86" w:tentative="1">
      <w:start w:val="1"/>
      <w:numFmt w:val="bullet"/>
      <w:lvlText w:val="•"/>
      <w:lvlJc w:val="left"/>
      <w:pPr>
        <w:tabs>
          <w:tab w:val="num" w:pos="2160"/>
        </w:tabs>
        <w:ind w:left="2160" w:hanging="360"/>
      </w:pPr>
      <w:rPr>
        <w:rFonts w:ascii="Arial" w:hAnsi="Arial" w:hint="default"/>
      </w:rPr>
    </w:lvl>
    <w:lvl w:ilvl="3" w:tplc="2818963A" w:tentative="1">
      <w:start w:val="1"/>
      <w:numFmt w:val="bullet"/>
      <w:lvlText w:val="•"/>
      <w:lvlJc w:val="left"/>
      <w:pPr>
        <w:tabs>
          <w:tab w:val="num" w:pos="2880"/>
        </w:tabs>
        <w:ind w:left="2880" w:hanging="360"/>
      </w:pPr>
      <w:rPr>
        <w:rFonts w:ascii="Arial" w:hAnsi="Arial" w:hint="default"/>
      </w:rPr>
    </w:lvl>
    <w:lvl w:ilvl="4" w:tplc="990CD25C" w:tentative="1">
      <w:start w:val="1"/>
      <w:numFmt w:val="bullet"/>
      <w:lvlText w:val="•"/>
      <w:lvlJc w:val="left"/>
      <w:pPr>
        <w:tabs>
          <w:tab w:val="num" w:pos="3600"/>
        </w:tabs>
        <w:ind w:left="3600" w:hanging="360"/>
      </w:pPr>
      <w:rPr>
        <w:rFonts w:ascii="Arial" w:hAnsi="Arial" w:hint="default"/>
      </w:rPr>
    </w:lvl>
    <w:lvl w:ilvl="5" w:tplc="D3E8123E" w:tentative="1">
      <w:start w:val="1"/>
      <w:numFmt w:val="bullet"/>
      <w:lvlText w:val="•"/>
      <w:lvlJc w:val="left"/>
      <w:pPr>
        <w:tabs>
          <w:tab w:val="num" w:pos="4320"/>
        </w:tabs>
        <w:ind w:left="4320" w:hanging="360"/>
      </w:pPr>
      <w:rPr>
        <w:rFonts w:ascii="Arial" w:hAnsi="Arial" w:hint="default"/>
      </w:rPr>
    </w:lvl>
    <w:lvl w:ilvl="6" w:tplc="28DA78FC" w:tentative="1">
      <w:start w:val="1"/>
      <w:numFmt w:val="bullet"/>
      <w:lvlText w:val="•"/>
      <w:lvlJc w:val="left"/>
      <w:pPr>
        <w:tabs>
          <w:tab w:val="num" w:pos="5040"/>
        </w:tabs>
        <w:ind w:left="5040" w:hanging="360"/>
      </w:pPr>
      <w:rPr>
        <w:rFonts w:ascii="Arial" w:hAnsi="Arial" w:hint="default"/>
      </w:rPr>
    </w:lvl>
    <w:lvl w:ilvl="7" w:tplc="DF0C9150" w:tentative="1">
      <w:start w:val="1"/>
      <w:numFmt w:val="bullet"/>
      <w:lvlText w:val="•"/>
      <w:lvlJc w:val="left"/>
      <w:pPr>
        <w:tabs>
          <w:tab w:val="num" w:pos="5760"/>
        </w:tabs>
        <w:ind w:left="5760" w:hanging="360"/>
      </w:pPr>
      <w:rPr>
        <w:rFonts w:ascii="Arial" w:hAnsi="Arial" w:hint="default"/>
      </w:rPr>
    </w:lvl>
    <w:lvl w:ilvl="8" w:tplc="4C0A83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902B08"/>
    <w:multiLevelType w:val="hybridMultilevel"/>
    <w:tmpl w:val="327C256A"/>
    <w:lvl w:ilvl="0" w:tplc="C674D668">
      <w:start w:val="1"/>
      <w:numFmt w:val="bullet"/>
      <w:lvlText w:val="•"/>
      <w:lvlJc w:val="left"/>
      <w:pPr>
        <w:tabs>
          <w:tab w:val="num" w:pos="720"/>
        </w:tabs>
        <w:ind w:left="720" w:hanging="360"/>
      </w:pPr>
      <w:rPr>
        <w:rFonts w:ascii="Arial" w:hAnsi="Arial" w:hint="default"/>
      </w:rPr>
    </w:lvl>
    <w:lvl w:ilvl="1" w:tplc="F3F81D36" w:tentative="1">
      <w:start w:val="1"/>
      <w:numFmt w:val="bullet"/>
      <w:lvlText w:val="•"/>
      <w:lvlJc w:val="left"/>
      <w:pPr>
        <w:tabs>
          <w:tab w:val="num" w:pos="1440"/>
        </w:tabs>
        <w:ind w:left="1440" w:hanging="360"/>
      </w:pPr>
      <w:rPr>
        <w:rFonts w:ascii="Arial" w:hAnsi="Arial" w:hint="default"/>
      </w:rPr>
    </w:lvl>
    <w:lvl w:ilvl="2" w:tplc="26B41E60" w:tentative="1">
      <w:start w:val="1"/>
      <w:numFmt w:val="bullet"/>
      <w:lvlText w:val="•"/>
      <w:lvlJc w:val="left"/>
      <w:pPr>
        <w:tabs>
          <w:tab w:val="num" w:pos="2160"/>
        </w:tabs>
        <w:ind w:left="2160" w:hanging="360"/>
      </w:pPr>
      <w:rPr>
        <w:rFonts w:ascii="Arial" w:hAnsi="Arial" w:hint="default"/>
      </w:rPr>
    </w:lvl>
    <w:lvl w:ilvl="3" w:tplc="892E4314" w:tentative="1">
      <w:start w:val="1"/>
      <w:numFmt w:val="bullet"/>
      <w:lvlText w:val="•"/>
      <w:lvlJc w:val="left"/>
      <w:pPr>
        <w:tabs>
          <w:tab w:val="num" w:pos="2880"/>
        </w:tabs>
        <w:ind w:left="2880" w:hanging="360"/>
      </w:pPr>
      <w:rPr>
        <w:rFonts w:ascii="Arial" w:hAnsi="Arial" w:hint="default"/>
      </w:rPr>
    </w:lvl>
    <w:lvl w:ilvl="4" w:tplc="D7883CA0" w:tentative="1">
      <w:start w:val="1"/>
      <w:numFmt w:val="bullet"/>
      <w:lvlText w:val="•"/>
      <w:lvlJc w:val="left"/>
      <w:pPr>
        <w:tabs>
          <w:tab w:val="num" w:pos="3600"/>
        </w:tabs>
        <w:ind w:left="3600" w:hanging="360"/>
      </w:pPr>
      <w:rPr>
        <w:rFonts w:ascii="Arial" w:hAnsi="Arial" w:hint="default"/>
      </w:rPr>
    </w:lvl>
    <w:lvl w:ilvl="5" w:tplc="58A89794" w:tentative="1">
      <w:start w:val="1"/>
      <w:numFmt w:val="bullet"/>
      <w:lvlText w:val="•"/>
      <w:lvlJc w:val="left"/>
      <w:pPr>
        <w:tabs>
          <w:tab w:val="num" w:pos="4320"/>
        </w:tabs>
        <w:ind w:left="4320" w:hanging="360"/>
      </w:pPr>
      <w:rPr>
        <w:rFonts w:ascii="Arial" w:hAnsi="Arial" w:hint="default"/>
      </w:rPr>
    </w:lvl>
    <w:lvl w:ilvl="6" w:tplc="8BC48602" w:tentative="1">
      <w:start w:val="1"/>
      <w:numFmt w:val="bullet"/>
      <w:lvlText w:val="•"/>
      <w:lvlJc w:val="left"/>
      <w:pPr>
        <w:tabs>
          <w:tab w:val="num" w:pos="5040"/>
        </w:tabs>
        <w:ind w:left="5040" w:hanging="360"/>
      </w:pPr>
      <w:rPr>
        <w:rFonts w:ascii="Arial" w:hAnsi="Arial" w:hint="default"/>
      </w:rPr>
    </w:lvl>
    <w:lvl w:ilvl="7" w:tplc="70BC7EE6" w:tentative="1">
      <w:start w:val="1"/>
      <w:numFmt w:val="bullet"/>
      <w:lvlText w:val="•"/>
      <w:lvlJc w:val="left"/>
      <w:pPr>
        <w:tabs>
          <w:tab w:val="num" w:pos="5760"/>
        </w:tabs>
        <w:ind w:left="5760" w:hanging="360"/>
      </w:pPr>
      <w:rPr>
        <w:rFonts w:ascii="Arial" w:hAnsi="Arial" w:hint="default"/>
      </w:rPr>
    </w:lvl>
    <w:lvl w:ilvl="8" w:tplc="C2B2C3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7D4009"/>
    <w:multiLevelType w:val="hybridMultilevel"/>
    <w:tmpl w:val="955C83BC"/>
    <w:lvl w:ilvl="0" w:tplc="5BE27830">
      <w:start w:val="1"/>
      <w:numFmt w:val="bullet"/>
      <w:lvlText w:val="•"/>
      <w:lvlJc w:val="left"/>
      <w:pPr>
        <w:tabs>
          <w:tab w:val="num" w:pos="720"/>
        </w:tabs>
        <w:ind w:left="720" w:hanging="360"/>
      </w:pPr>
      <w:rPr>
        <w:rFonts w:ascii="Arial" w:hAnsi="Arial" w:hint="default"/>
      </w:rPr>
    </w:lvl>
    <w:lvl w:ilvl="1" w:tplc="5066F240" w:tentative="1">
      <w:start w:val="1"/>
      <w:numFmt w:val="bullet"/>
      <w:lvlText w:val="•"/>
      <w:lvlJc w:val="left"/>
      <w:pPr>
        <w:tabs>
          <w:tab w:val="num" w:pos="1440"/>
        </w:tabs>
        <w:ind w:left="1440" w:hanging="360"/>
      </w:pPr>
      <w:rPr>
        <w:rFonts w:ascii="Arial" w:hAnsi="Arial" w:hint="default"/>
      </w:rPr>
    </w:lvl>
    <w:lvl w:ilvl="2" w:tplc="1D8CD9BE" w:tentative="1">
      <w:start w:val="1"/>
      <w:numFmt w:val="bullet"/>
      <w:lvlText w:val="•"/>
      <w:lvlJc w:val="left"/>
      <w:pPr>
        <w:tabs>
          <w:tab w:val="num" w:pos="2160"/>
        </w:tabs>
        <w:ind w:left="2160" w:hanging="360"/>
      </w:pPr>
      <w:rPr>
        <w:rFonts w:ascii="Arial" w:hAnsi="Arial" w:hint="default"/>
      </w:rPr>
    </w:lvl>
    <w:lvl w:ilvl="3" w:tplc="C96E0050" w:tentative="1">
      <w:start w:val="1"/>
      <w:numFmt w:val="bullet"/>
      <w:lvlText w:val="•"/>
      <w:lvlJc w:val="left"/>
      <w:pPr>
        <w:tabs>
          <w:tab w:val="num" w:pos="2880"/>
        </w:tabs>
        <w:ind w:left="2880" w:hanging="360"/>
      </w:pPr>
      <w:rPr>
        <w:rFonts w:ascii="Arial" w:hAnsi="Arial" w:hint="default"/>
      </w:rPr>
    </w:lvl>
    <w:lvl w:ilvl="4" w:tplc="5C407362" w:tentative="1">
      <w:start w:val="1"/>
      <w:numFmt w:val="bullet"/>
      <w:lvlText w:val="•"/>
      <w:lvlJc w:val="left"/>
      <w:pPr>
        <w:tabs>
          <w:tab w:val="num" w:pos="3600"/>
        </w:tabs>
        <w:ind w:left="3600" w:hanging="360"/>
      </w:pPr>
      <w:rPr>
        <w:rFonts w:ascii="Arial" w:hAnsi="Arial" w:hint="default"/>
      </w:rPr>
    </w:lvl>
    <w:lvl w:ilvl="5" w:tplc="F3824F40" w:tentative="1">
      <w:start w:val="1"/>
      <w:numFmt w:val="bullet"/>
      <w:lvlText w:val="•"/>
      <w:lvlJc w:val="left"/>
      <w:pPr>
        <w:tabs>
          <w:tab w:val="num" w:pos="4320"/>
        </w:tabs>
        <w:ind w:left="4320" w:hanging="360"/>
      </w:pPr>
      <w:rPr>
        <w:rFonts w:ascii="Arial" w:hAnsi="Arial" w:hint="default"/>
      </w:rPr>
    </w:lvl>
    <w:lvl w:ilvl="6" w:tplc="9A32FB40" w:tentative="1">
      <w:start w:val="1"/>
      <w:numFmt w:val="bullet"/>
      <w:lvlText w:val="•"/>
      <w:lvlJc w:val="left"/>
      <w:pPr>
        <w:tabs>
          <w:tab w:val="num" w:pos="5040"/>
        </w:tabs>
        <w:ind w:left="5040" w:hanging="360"/>
      </w:pPr>
      <w:rPr>
        <w:rFonts w:ascii="Arial" w:hAnsi="Arial" w:hint="default"/>
      </w:rPr>
    </w:lvl>
    <w:lvl w:ilvl="7" w:tplc="5164E822" w:tentative="1">
      <w:start w:val="1"/>
      <w:numFmt w:val="bullet"/>
      <w:lvlText w:val="•"/>
      <w:lvlJc w:val="left"/>
      <w:pPr>
        <w:tabs>
          <w:tab w:val="num" w:pos="5760"/>
        </w:tabs>
        <w:ind w:left="5760" w:hanging="360"/>
      </w:pPr>
      <w:rPr>
        <w:rFonts w:ascii="Arial" w:hAnsi="Arial" w:hint="default"/>
      </w:rPr>
    </w:lvl>
    <w:lvl w:ilvl="8" w:tplc="F7C4C8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5BE189B"/>
    <w:multiLevelType w:val="hybridMultilevel"/>
    <w:tmpl w:val="64301094"/>
    <w:lvl w:ilvl="0" w:tplc="68CA83CA">
      <w:start w:val="1"/>
      <w:numFmt w:val="decimal"/>
      <w:lvlText w:val="%1."/>
      <w:lvlJc w:val="left"/>
      <w:pPr>
        <w:ind w:left="1020" w:hanging="360"/>
      </w:pPr>
    </w:lvl>
    <w:lvl w:ilvl="1" w:tplc="7436DAF6">
      <w:start w:val="1"/>
      <w:numFmt w:val="decimal"/>
      <w:lvlText w:val="%2."/>
      <w:lvlJc w:val="left"/>
      <w:pPr>
        <w:ind w:left="1020" w:hanging="360"/>
      </w:pPr>
    </w:lvl>
    <w:lvl w:ilvl="2" w:tplc="BA109F9C">
      <w:start w:val="1"/>
      <w:numFmt w:val="decimal"/>
      <w:lvlText w:val="%3."/>
      <w:lvlJc w:val="left"/>
      <w:pPr>
        <w:ind w:left="1020" w:hanging="360"/>
      </w:pPr>
    </w:lvl>
    <w:lvl w:ilvl="3" w:tplc="9740E742">
      <w:start w:val="1"/>
      <w:numFmt w:val="decimal"/>
      <w:lvlText w:val="%4."/>
      <w:lvlJc w:val="left"/>
      <w:pPr>
        <w:ind w:left="1020" w:hanging="360"/>
      </w:pPr>
    </w:lvl>
    <w:lvl w:ilvl="4" w:tplc="4F26E642">
      <w:start w:val="1"/>
      <w:numFmt w:val="decimal"/>
      <w:lvlText w:val="%5."/>
      <w:lvlJc w:val="left"/>
      <w:pPr>
        <w:ind w:left="1020" w:hanging="360"/>
      </w:pPr>
    </w:lvl>
    <w:lvl w:ilvl="5" w:tplc="FED86F1A">
      <w:start w:val="1"/>
      <w:numFmt w:val="decimal"/>
      <w:lvlText w:val="%6."/>
      <w:lvlJc w:val="left"/>
      <w:pPr>
        <w:ind w:left="1020" w:hanging="360"/>
      </w:pPr>
    </w:lvl>
    <w:lvl w:ilvl="6" w:tplc="9460B45E">
      <w:start w:val="1"/>
      <w:numFmt w:val="decimal"/>
      <w:lvlText w:val="%7."/>
      <w:lvlJc w:val="left"/>
      <w:pPr>
        <w:ind w:left="1020" w:hanging="360"/>
      </w:pPr>
    </w:lvl>
    <w:lvl w:ilvl="7" w:tplc="F392BD40">
      <w:start w:val="1"/>
      <w:numFmt w:val="decimal"/>
      <w:lvlText w:val="%8."/>
      <w:lvlJc w:val="left"/>
      <w:pPr>
        <w:ind w:left="1020" w:hanging="360"/>
      </w:pPr>
    </w:lvl>
    <w:lvl w:ilvl="8" w:tplc="B562E44C">
      <w:start w:val="1"/>
      <w:numFmt w:val="decimal"/>
      <w:lvlText w:val="%9."/>
      <w:lvlJc w:val="left"/>
      <w:pPr>
        <w:ind w:left="1020" w:hanging="360"/>
      </w:pPr>
    </w:lvl>
  </w:abstractNum>
  <w:abstractNum w:abstractNumId="5" w15:restartNumberingAfterBreak="0">
    <w:nsid w:val="2F9F356E"/>
    <w:multiLevelType w:val="multilevel"/>
    <w:tmpl w:val="197E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5534"/>
    <w:multiLevelType w:val="hybridMultilevel"/>
    <w:tmpl w:val="E12269D2"/>
    <w:lvl w:ilvl="0" w:tplc="05F0325A">
      <w:start w:val="1"/>
      <w:numFmt w:val="bullet"/>
      <w:lvlText w:val="•"/>
      <w:lvlJc w:val="left"/>
      <w:pPr>
        <w:tabs>
          <w:tab w:val="num" w:pos="720"/>
        </w:tabs>
        <w:ind w:left="720" w:hanging="360"/>
      </w:pPr>
      <w:rPr>
        <w:rFonts w:ascii="Arial" w:hAnsi="Arial" w:hint="default"/>
      </w:rPr>
    </w:lvl>
    <w:lvl w:ilvl="1" w:tplc="F01E6CD0" w:tentative="1">
      <w:start w:val="1"/>
      <w:numFmt w:val="bullet"/>
      <w:lvlText w:val="•"/>
      <w:lvlJc w:val="left"/>
      <w:pPr>
        <w:tabs>
          <w:tab w:val="num" w:pos="1440"/>
        </w:tabs>
        <w:ind w:left="1440" w:hanging="360"/>
      </w:pPr>
      <w:rPr>
        <w:rFonts w:ascii="Arial" w:hAnsi="Arial" w:hint="default"/>
      </w:rPr>
    </w:lvl>
    <w:lvl w:ilvl="2" w:tplc="EB3A9F98" w:tentative="1">
      <w:start w:val="1"/>
      <w:numFmt w:val="bullet"/>
      <w:lvlText w:val="•"/>
      <w:lvlJc w:val="left"/>
      <w:pPr>
        <w:tabs>
          <w:tab w:val="num" w:pos="2160"/>
        </w:tabs>
        <w:ind w:left="2160" w:hanging="360"/>
      </w:pPr>
      <w:rPr>
        <w:rFonts w:ascii="Arial" w:hAnsi="Arial" w:hint="default"/>
      </w:rPr>
    </w:lvl>
    <w:lvl w:ilvl="3" w:tplc="2D3CB6C6" w:tentative="1">
      <w:start w:val="1"/>
      <w:numFmt w:val="bullet"/>
      <w:lvlText w:val="•"/>
      <w:lvlJc w:val="left"/>
      <w:pPr>
        <w:tabs>
          <w:tab w:val="num" w:pos="2880"/>
        </w:tabs>
        <w:ind w:left="2880" w:hanging="360"/>
      </w:pPr>
      <w:rPr>
        <w:rFonts w:ascii="Arial" w:hAnsi="Arial" w:hint="default"/>
      </w:rPr>
    </w:lvl>
    <w:lvl w:ilvl="4" w:tplc="787A71FA" w:tentative="1">
      <w:start w:val="1"/>
      <w:numFmt w:val="bullet"/>
      <w:lvlText w:val="•"/>
      <w:lvlJc w:val="left"/>
      <w:pPr>
        <w:tabs>
          <w:tab w:val="num" w:pos="3600"/>
        </w:tabs>
        <w:ind w:left="3600" w:hanging="360"/>
      </w:pPr>
      <w:rPr>
        <w:rFonts w:ascii="Arial" w:hAnsi="Arial" w:hint="default"/>
      </w:rPr>
    </w:lvl>
    <w:lvl w:ilvl="5" w:tplc="EA84495C" w:tentative="1">
      <w:start w:val="1"/>
      <w:numFmt w:val="bullet"/>
      <w:lvlText w:val="•"/>
      <w:lvlJc w:val="left"/>
      <w:pPr>
        <w:tabs>
          <w:tab w:val="num" w:pos="4320"/>
        </w:tabs>
        <w:ind w:left="4320" w:hanging="360"/>
      </w:pPr>
      <w:rPr>
        <w:rFonts w:ascii="Arial" w:hAnsi="Arial" w:hint="default"/>
      </w:rPr>
    </w:lvl>
    <w:lvl w:ilvl="6" w:tplc="BFD02F58" w:tentative="1">
      <w:start w:val="1"/>
      <w:numFmt w:val="bullet"/>
      <w:lvlText w:val="•"/>
      <w:lvlJc w:val="left"/>
      <w:pPr>
        <w:tabs>
          <w:tab w:val="num" w:pos="5040"/>
        </w:tabs>
        <w:ind w:left="5040" w:hanging="360"/>
      </w:pPr>
      <w:rPr>
        <w:rFonts w:ascii="Arial" w:hAnsi="Arial" w:hint="default"/>
      </w:rPr>
    </w:lvl>
    <w:lvl w:ilvl="7" w:tplc="A9C094C2" w:tentative="1">
      <w:start w:val="1"/>
      <w:numFmt w:val="bullet"/>
      <w:lvlText w:val="•"/>
      <w:lvlJc w:val="left"/>
      <w:pPr>
        <w:tabs>
          <w:tab w:val="num" w:pos="5760"/>
        </w:tabs>
        <w:ind w:left="5760" w:hanging="360"/>
      </w:pPr>
      <w:rPr>
        <w:rFonts w:ascii="Arial" w:hAnsi="Arial" w:hint="default"/>
      </w:rPr>
    </w:lvl>
    <w:lvl w:ilvl="8" w:tplc="810E6D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F863C2E"/>
    <w:multiLevelType w:val="hybridMultilevel"/>
    <w:tmpl w:val="E7A08698"/>
    <w:lvl w:ilvl="0" w:tplc="EA08EF38">
      <w:start w:val="1"/>
      <w:numFmt w:val="decimal"/>
      <w:lvlText w:val="%1."/>
      <w:lvlJc w:val="left"/>
      <w:pPr>
        <w:ind w:left="1020" w:hanging="360"/>
      </w:pPr>
    </w:lvl>
    <w:lvl w:ilvl="1" w:tplc="BFDAAD14">
      <w:start w:val="1"/>
      <w:numFmt w:val="decimal"/>
      <w:lvlText w:val="%2."/>
      <w:lvlJc w:val="left"/>
      <w:pPr>
        <w:ind w:left="1020" w:hanging="360"/>
      </w:pPr>
    </w:lvl>
    <w:lvl w:ilvl="2" w:tplc="57D04296">
      <w:start w:val="1"/>
      <w:numFmt w:val="decimal"/>
      <w:lvlText w:val="%3."/>
      <w:lvlJc w:val="left"/>
      <w:pPr>
        <w:ind w:left="1020" w:hanging="360"/>
      </w:pPr>
    </w:lvl>
    <w:lvl w:ilvl="3" w:tplc="D74E83C4">
      <w:start w:val="1"/>
      <w:numFmt w:val="decimal"/>
      <w:lvlText w:val="%4."/>
      <w:lvlJc w:val="left"/>
      <w:pPr>
        <w:ind w:left="1020" w:hanging="360"/>
      </w:pPr>
    </w:lvl>
    <w:lvl w:ilvl="4" w:tplc="87320D1A">
      <w:start w:val="1"/>
      <w:numFmt w:val="decimal"/>
      <w:lvlText w:val="%5."/>
      <w:lvlJc w:val="left"/>
      <w:pPr>
        <w:ind w:left="1020" w:hanging="360"/>
      </w:pPr>
    </w:lvl>
    <w:lvl w:ilvl="5" w:tplc="05107124">
      <w:start w:val="1"/>
      <w:numFmt w:val="decimal"/>
      <w:lvlText w:val="%6."/>
      <w:lvlJc w:val="left"/>
      <w:pPr>
        <w:ind w:left="1020" w:hanging="360"/>
      </w:pPr>
    </w:lvl>
    <w:lvl w:ilvl="6" w:tplc="E85E1CD6">
      <w:start w:val="1"/>
      <w:numFmt w:val="decimal"/>
      <w:lvlText w:val="%7."/>
      <w:lvlJc w:val="left"/>
      <w:pPr>
        <w:ind w:left="1020" w:hanging="360"/>
      </w:pPr>
    </w:lvl>
    <w:lvl w:ilvl="7" w:tplc="8EE45158">
      <w:start w:val="1"/>
      <w:numFmt w:val="decimal"/>
      <w:lvlText w:val="%8."/>
      <w:lvlJc w:val="left"/>
      <w:pPr>
        <w:ind w:left="1020" w:hanging="360"/>
      </w:pPr>
    </w:lvl>
    <w:lvl w:ilvl="8" w:tplc="F44A7AD2">
      <w:start w:val="1"/>
      <w:numFmt w:val="decimal"/>
      <w:lvlText w:val="%9."/>
      <w:lvlJc w:val="left"/>
      <w:pPr>
        <w:ind w:left="1020" w:hanging="360"/>
      </w:pPr>
    </w:lvl>
  </w:abstractNum>
  <w:abstractNum w:abstractNumId="8" w15:restartNumberingAfterBreak="0">
    <w:nsid w:val="45A91D3B"/>
    <w:multiLevelType w:val="hybridMultilevel"/>
    <w:tmpl w:val="25FEC7EC"/>
    <w:lvl w:ilvl="0" w:tplc="299EE6FE">
      <w:start w:val="1"/>
      <w:numFmt w:val="bullet"/>
      <w:lvlText w:val="•"/>
      <w:lvlJc w:val="left"/>
      <w:pPr>
        <w:tabs>
          <w:tab w:val="num" w:pos="720"/>
        </w:tabs>
        <w:ind w:left="720" w:hanging="360"/>
      </w:pPr>
      <w:rPr>
        <w:rFonts w:ascii="Arial" w:hAnsi="Arial" w:hint="default"/>
      </w:rPr>
    </w:lvl>
    <w:lvl w:ilvl="1" w:tplc="1D3CD312" w:tentative="1">
      <w:start w:val="1"/>
      <w:numFmt w:val="bullet"/>
      <w:lvlText w:val="•"/>
      <w:lvlJc w:val="left"/>
      <w:pPr>
        <w:tabs>
          <w:tab w:val="num" w:pos="1440"/>
        </w:tabs>
        <w:ind w:left="1440" w:hanging="360"/>
      </w:pPr>
      <w:rPr>
        <w:rFonts w:ascii="Arial" w:hAnsi="Arial" w:hint="default"/>
      </w:rPr>
    </w:lvl>
    <w:lvl w:ilvl="2" w:tplc="01568430" w:tentative="1">
      <w:start w:val="1"/>
      <w:numFmt w:val="bullet"/>
      <w:lvlText w:val="•"/>
      <w:lvlJc w:val="left"/>
      <w:pPr>
        <w:tabs>
          <w:tab w:val="num" w:pos="2160"/>
        </w:tabs>
        <w:ind w:left="2160" w:hanging="360"/>
      </w:pPr>
      <w:rPr>
        <w:rFonts w:ascii="Arial" w:hAnsi="Arial" w:hint="default"/>
      </w:rPr>
    </w:lvl>
    <w:lvl w:ilvl="3" w:tplc="A984E13E" w:tentative="1">
      <w:start w:val="1"/>
      <w:numFmt w:val="bullet"/>
      <w:lvlText w:val="•"/>
      <w:lvlJc w:val="left"/>
      <w:pPr>
        <w:tabs>
          <w:tab w:val="num" w:pos="2880"/>
        </w:tabs>
        <w:ind w:left="2880" w:hanging="360"/>
      </w:pPr>
      <w:rPr>
        <w:rFonts w:ascii="Arial" w:hAnsi="Arial" w:hint="default"/>
      </w:rPr>
    </w:lvl>
    <w:lvl w:ilvl="4" w:tplc="B35A31B6" w:tentative="1">
      <w:start w:val="1"/>
      <w:numFmt w:val="bullet"/>
      <w:lvlText w:val="•"/>
      <w:lvlJc w:val="left"/>
      <w:pPr>
        <w:tabs>
          <w:tab w:val="num" w:pos="3600"/>
        </w:tabs>
        <w:ind w:left="3600" w:hanging="360"/>
      </w:pPr>
      <w:rPr>
        <w:rFonts w:ascii="Arial" w:hAnsi="Arial" w:hint="default"/>
      </w:rPr>
    </w:lvl>
    <w:lvl w:ilvl="5" w:tplc="8DA8FDA4" w:tentative="1">
      <w:start w:val="1"/>
      <w:numFmt w:val="bullet"/>
      <w:lvlText w:val="•"/>
      <w:lvlJc w:val="left"/>
      <w:pPr>
        <w:tabs>
          <w:tab w:val="num" w:pos="4320"/>
        </w:tabs>
        <w:ind w:left="4320" w:hanging="360"/>
      </w:pPr>
      <w:rPr>
        <w:rFonts w:ascii="Arial" w:hAnsi="Arial" w:hint="default"/>
      </w:rPr>
    </w:lvl>
    <w:lvl w:ilvl="6" w:tplc="3EB62D94" w:tentative="1">
      <w:start w:val="1"/>
      <w:numFmt w:val="bullet"/>
      <w:lvlText w:val="•"/>
      <w:lvlJc w:val="left"/>
      <w:pPr>
        <w:tabs>
          <w:tab w:val="num" w:pos="5040"/>
        </w:tabs>
        <w:ind w:left="5040" w:hanging="360"/>
      </w:pPr>
      <w:rPr>
        <w:rFonts w:ascii="Arial" w:hAnsi="Arial" w:hint="default"/>
      </w:rPr>
    </w:lvl>
    <w:lvl w:ilvl="7" w:tplc="F81E1A2C" w:tentative="1">
      <w:start w:val="1"/>
      <w:numFmt w:val="bullet"/>
      <w:lvlText w:val="•"/>
      <w:lvlJc w:val="left"/>
      <w:pPr>
        <w:tabs>
          <w:tab w:val="num" w:pos="5760"/>
        </w:tabs>
        <w:ind w:left="5760" w:hanging="360"/>
      </w:pPr>
      <w:rPr>
        <w:rFonts w:ascii="Arial" w:hAnsi="Arial" w:hint="default"/>
      </w:rPr>
    </w:lvl>
    <w:lvl w:ilvl="8" w:tplc="6A8868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B31561"/>
    <w:multiLevelType w:val="hybridMultilevel"/>
    <w:tmpl w:val="D5A6D4C0"/>
    <w:lvl w:ilvl="0" w:tplc="5054F848">
      <w:start w:val="1"/>
      <w:numFmt w:val="decimal"/>
      <w:lvlText w:val="%1."/>
      <w:lvlJc w:val="left"/>
      <w:pPr>
        <w:ind w:left="1020" w:hanging="360"/>
      </w:pPr>
    </w:lvl>
    <w:lvl w:ilvl="1" w:tplc="9F7CC392">
      <w:start w:val="1"/>
      <w:numFmt w:val="decimal"/>
      <w:lvlText w:val="%2."/>
      <w:lvlJc w:val="left"/>
      <w:pPr>
        <w:ind w:left="1020" w:hanging="360"/>
      </w:pPr>
    </w:lvl>
    <w:lvl w:ilvl="2" w:tplc="470287F4">
      <w:start w:val="1"/>
      <w:numFmt w:val="decimal"/>
      <w:lvlText w:val="%3."/>
      <w:lvlJc w:val="left"/>
      <w:pPr>
        <w:ind w:left="1020" w:hanging="360"/>
      </w:pPr>
    </w:lvl>
    <w:lvl w:ilvl="3" w:tplc="30602234">
      <w:start w:val="1"/>
      <w:numFmt w:val="decimal"/>
      <w:lvlText w:val="%4."/>
      <w:lvlJc w:val="left"/>
      <w:pPr>
        <w:ind w:left="1020" w:hanging="360"/>
      </w:pPr>
    </w:lvl>
    <w:lvl w:ilvl="4" w:tplc="A308D9CC">
      <w:start w:val="1"/>
      <w:numFmt w:val="decimal"/>
      <w:lvlText w:val="%5."/>
      <w:lvlJc w:val="left"/>
      <w:pPr>
        <w:ind w:left="1020" w:hanging="360"/>
      </w:pPr>
    </w:lvl>
    <w:lvl w:ilvl="5" w:tplc="12F81296">
      <w:start w:val="1"/>
      <w:numFmt w:val="decimal"/>
      <w:lvlText w:val="%6."/>
      <w:lvlJc w:val="left"/>
      <w:pPr>
        <w:ind w:left="1020" w:hanging="360"/>
      </w:pPr>
    </w:lvl>
    <w:lvl w:ilvl="6" w:tplc="463E1188">
      <w:start w:val="1"/>
      <w:numFmt w:val="decimal"/>
      <w:lvlText w:val="%7."/>
      <w:lvlJc w:val="left"/>
      <w:pPr>
        <w:ind w:left="1020" w:hanging="360"/>
      </w:pPr>
    </w:lvl>
    <w:lvl w:ilvl="7" w:tplc="EA5EAF38">
      <w:start w:val="1"/>
      <w:numFmt w:val="decimal"/>
      <w:lvlText w:val="%8."/>
      <w:lvlJc w:val="left"/>
      <w:pPr>
        <w:ind w:left="1020" w:hanging="360"/>
      </w:pPr>
    </w:lvl>
    <w:lvl w:ilvl="8" w:tplc="8460BB4A">
      <w:start w:val="1"/>
      <w:numFmt w:val="decimal"/>
      <w:lvlText w:val="%9."/>
      <w:lvlJc w:val="left"/>
      <w:pPr>
        <w:ind w:left="1020" w:hanging="360"/>
      </w:pPr>
    </w:lvl>
  </w:abstractNum>
  <w:abstractNum w:abstractNumId="10" w15:restartNumberingAfterBreak="0">
    <w:nsid w:val="52F128C1"/>
    <w:multiLevelType w:val="hybridMultilevel"/>
    <w:tmpl w:val="3B9C2EA6"/>
    <w:lvl w:ilvl="0" w:tplc="259E6D50">
      <w:start w:val="1"/>
      <w:numFmt w:val="bullet"/>
      <w:lvlText w:val="•"/>
      <w:lvlJc w:val="left"/>
      <w:pPr>
        <w:tabs>
          <w:tab w:val="num" w:pos="720"/>
        </w:tabs>
        <w:ind w:left="720" w:hanging="360"/>
      </w:pPr>
      <w:rPr>
        <w:rFonts w:ascii="Arial" w:hAnsi="Arial" w:hint="default"/>
      </w:rPr>
    </w:lvl>
    <w:lvl w:ilvl="1" w:tplc="2578D9C0" w:tentative="1">
      <w:start w:val="1"/>
      <w:numFmt w:val="bullet"/>
      <w:lvlText w:val="•"/>
      <w:lvlJc w:val="left"/>
      <w:pPr>
        <w:tabs>
          <w:tab w:val="num" w:pos="1440"/>
        </w:tabs>
        <w:ind w:left="1440" w:hanging="360"/>
      </w:pPr>
      <w:rPr>
        <w:rFonts w:ascii="Arial" w:hAnsi="Arial" w:hint="default"/>
      </w:rPr>
    </w:lvl>
    <w:lvl w:ilvl="2" w:tplc="459A8320" w:tentative="1">
      <w:start w:val="1"/>
      <w:numFmt w:val="bullet"/>
      <w:lvlText w:val="•"/>
      <w:lvlJc w:val="left"/>
      <w:pPr>
        <w:tabs>
          <w:tab w:val="num" w:pos="2160"/>
        </w:tabs>
        <w:ind w:left="2160" w:hanging="360"/>
      </w:pPr>
      <w:rPr>
        <w:rFonts w:ascii="Arial" w:hAnsi="Arial" w:hint="default"/>
      </w:rPr>
    </w:lvl>
    <w:lvl w:ilvl="3" w:tplc="F3D26536" w:tentative="1">
      <w:start w:val="1"/>
      <w:numFmt w:val="bullet"/>
      <w:lvlText w:val="•"/>
      <w:lvlJc w:val="left"/>
      <w:pPr>
        <w:tabs>
          <w:tab w:val="num" w:pos="2880"/>
        </w:tabs>
        <w:ind w:left="2880" w:hanging="360"/>
      </w:pPr>
      <w:rPr>
        <w:rFonts w:ascii="Arial" w:hAnsi="Arial" w:hint="default"/>
      </w:rPr>
    </w:lvl>
    <w:lvl w:ilvl="4" w:tplc="413ACCBE" w:tentative="1">
      <w:start w:val="1"/>
      <w:numFmt w:val="bullet"/>
      <w:lvlText w:val="•"/>
      <w:lvlJc w:val="left"/>
      <w:pPr>
        <w:tabs>
          <w:tab w:val="num" w:pos="3600"/>
        </w:tabs>
        <w:ind w:left="3600" w:hanging="360"/>
      </w:pPr>
      <w:rPr>
        <w:rFonts w:ascii="Arial" w:hAnsi="Arial" w:hint="default"/>
      </w:rPr>
    </w:lvl>
    <w:lvl w:ilvl="5" w:tplc="1E24D58C" w:tentative="1">
      <w:start w:val="1"/>
      <w:numFmt w:val="bullet"/>
      <w:lvlText w:val="•"/>
      <w:lvlJc w:val="left"/>
      <w:pPr>
        <w:tabs>
          <w:tab w:val="num" w:pos="4320"/>
        </w:tabs>
        <w:ind w:left="4320" w:hanging="360"/>
      </w:pPr>
      <w:rPr>
        <w:rFonts w:ascii="Arial" w:hAnsi="Arial" w:hint="default"/>
      </w:rPr>
    </w:lvl>
    <w:lvl w:ilvl="6" w:tplc="08005C2A" w:tentative="1">
      <w:start w:val="1"/>
      <w:numFmt w:val="bullet"/>
      <w:lvlText w:val="•"/>
      <w:lvlJc w:val="left"/>
      <w:pPr>
        <w:tabs>
          <w:tab w:val="num" w:pos="5040"/>
        </w:tabs>
        <w:ind w:left="5040" w:hanging="360"/>
      </w:pPr>
      <w:rPr>
        <w:rFonts w:ascii="Arial" w:hAnsi="Arial" w:hint="default"/>
      </w:rPr>
    </w:lvl>
    <w:lvl w:ilvl="7" w:tplc="45DECA44" w:tentative="1">
      <w:start w:val="1"/>
      <w:numFmt w:val="bullet"/>
      <w:lvlText w:val="•"/>
      <w:lvlJc w:val="left"/>
      <w:pPr>
        <w:tabs>
          <w:tab w:val="num" w:pos="5760"/>
        </w:tabs>
        <w:ind w:left="5760" w:hanging="360"/>
      </w:pPr>
      <w:rPr>
        <w:rFonts w:ascii="Arial" w:hAnsi="Arial" w:hint="default"/>
      </w:rPr>
    </w:lvl>
    <w:lvl w:ilvl="8" w:tplc="3E385E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7CB4E2A"/>
    <w:multiLevelType w:val="hybridMultilevel"/>
    <w:tmpl w:val="C58CFD98"/>
    <w:lvl w:ilvl="0" w:tplc="6E24BA3C">
      <w:start w:val="1"/>
      <w:numFmt w:val="bullet"/>
      <w:lvlText w:val="•"/>
      <w:lvlJc w:val="left"/>
      <w:pPr>
        <w:tabs>
          <w:tab w:val="num" w:pos="720"/>
        </w:tabs>
        <w:ind w:left="720" w:hanging="360"/>
      </w:pPr>
      <w:rPr>
        <w:rFonts w:ascii="Arial" w:hAnsi="Arial" w:hint="default"/>
      </w:rPr>
    </w:lvl>
    <w:lvl w:ilvl="1" w:tplc="303E462C" w:tentative="1">
      <w:start w:val="1"/>
      <w:numFmt w:val="bullet"/>
      <w:lvlText w:val="•"/>
      <w:lvlJc w:val="left"/>
      <w:pPr>
        <w:tabs>
          <w:tab w:val="num" w:pos="1440"/>
        </w:tabs>
        <w:ind w:left="1440" w:hanging="360"/>
      </w:pPr>
      <w:rPr>
        <w:rFonts w:ascii="Arial" w:hAnsi="Arial" w:hint="default"/>
      </w:rPr>
    </w:lvl>
    <w:lvl w:ilvl="2" w:tplc="8DCC446A" w:tentative="1">
      <w:start w:val="1"/>
      <w:numFmt w:val="bullet"/>
      <w:lvlText w:val="•"/>
      <w:lvlJc w:val="left"/>
      <w:pPr>
        <w:tabs>
          <w:tab w:val="num" w:pos="2160"/>
        </w:tabs>
        <w:ind w:left="2160" w:hanging="360"/>
      </w:pPr>
      <w:rPr>
        <w:rFonts w:ascii="Arial" w:hAnsi="Arial" w:hint="default"/>
      </w:rPr>
    </w:lvl>
    <w:lvl w:ilvl="3" w:tplc="E2EE753A" w:tentative="1">
      <w:start w:val="1"/>
      <w:numFmt w:val="bullet"/>
      <w:lvlText w:val="•"/>
      <w:lvlJc w:val="left"/>
      <w:pPr>
        <w:tabs>
          <w:tab w:val="num" w:pos="2880"/>
        </w:tabs>
        <w:ind w:left="2880" w:hanging="360"/>
      </w:pPr>
      <w:rPr>
        <w:rFonts w:ascii="Arial" w:hAnsi="Arial" w:hint="default"/>
      </w:rPr>
    </w:lvl>
    <w:lvl w:ilvl="4" w:tplc="A64A16C0" w:tentative="1">
      <w:start w:val="1"/>
      <w:numFmt w:val="bullet"/>
      <w:lvlText w:val="•"/>
      <w:lvlJc w:val="left"/>
      <w:pPr>
        <w:tabs>
          <w:tab w:val="num" w:pos="3600"/>
        </w:tabs>
        <w:ind w:left="3600" w:hanging="360"/>
      </w:pPr>
      <w:rPr>
        <w:rFonts w:ascii="Arial" w:hAnsi="Arial" w:hint="default"/>
      </w:rPr>
    </w:lvl>
    <w:lvl w:ilvl="5" w:tplc="086C6F42" w:tentative="1">
      <w:start w:val="1"/>
      <w:numFmt w:val="bullet"/>
      <w:lvlText w:val="•"/>
      <w:lvlJc w:val="left"/>
      <w:pPr>
        <w:tabs>
          <w:tab w:val="num" w:pos="4320"/>
        </w:tabs>
        <w:ind w:left="4320" w:hanging="360"/>
      </w:pPr>
      <w:rPr>
        <w:rFonts w:ascii="Arial" w:hAnsi="Arial" w:hint="default"/>
      </w:rPr>
    </w:lvl>
    <w:lvl w:ilvl="6" w:tplc="D60E61EE" w:tentative="1">
      <w:start w:val="1"/>
      <w:numFmt w:val="bullet"/>
      <w:lvlText w:val="•"/>
      <w:lvlJc w:val="left"/>
      <w:pPr>
        <w:tabs>
          <w:tab w:val="num" w:pos="5040"/>
        </w:tabs>
        <w:ind w:left="5040" w:hanging="360"/>
      </w:pPr>
      <w:rPr>
        <w:rFonts w:ascii="Arial" w:hAnsi="Arial" w:hint="default"/>
      </w:rPr>
    </w:lvl>
    <w:lvl w:ilvl="7" w:tplc="57AAAF52" w:tentative="1">
      <w:start w:val="1"/>
      <w:numFmt w:val="bullet"/>
      <w:lvlText w:val="•"/>
      <w:lvlJc w:val="left"/>
      <w:pPr>
        <w:tabs>
          <w:tab w:val="num" w:pos="5760"/>
        </w:tabs>
        <w:ind w:left="5760" w:hanging="360"/>
      </w:pPr>
      <w:rPr>
        <w:rFonts w:ascii="Arial" w:hAnsi="Arial" w:hint="default"/>
      </w:rPr>
    </w:lvl>
    <w:lvl w:ilvl="8" w:tplc="694029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5B3563"/>
    <w:multiLevelType w:val="hybridMultilevel"/>
    <w:tmpl w:val="C66A5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4321605">
    <w:abstractNumId w:val="0"/>
  </w:num>
  <w:num w:numId="2" w16cid:durableId="2085180332">
    <w:abstractNumId w:val="3"/>
  </w:num>
  <w:num w:numId="3" w16cid:durableId="620578332">
    <w:abstractNumId w:val="1"/>
  </w:num>
  <w:num w:numId="4" w16cid:durableId="887297456">
    <w:abstractNumId w:val="6"/>
  </w:num>
  <w:num w:numId="5" w16cid:durableId="1440753769">
    <w:abstractNumId w:val="10"/>
  </w:num>
  <w:num w:numId="6" w16cid:durableId="2075002938">
    <w:abstractNumId w:val="2"/>
  </w:num>
  <w:num w:numId="7" w16cid:durableId="632447081">
    <w:abstractNumId w:val="12"/>
  </w:num>
  <w:num w:numId="8" w16cid:durableId="237322771">
    <w:abstractNumId w:val="8"/>
  </w:num>
  <w:num w:numId="9" w16cid:durableId="1653633898">
    <w:abstractNumId w:val="11"/>
  </w:num>
  <w:num w:numId="10" w16cid:durableId="789205562">
    <w:abstractNumId w:val="5"/>
  </w:num>
  <w:num w:numId="11" w16cid:durableId="376586680">
    <w:abstractNumId w:val="7"/>
  </w:num>
  <w:num w:numId="12" w16cid:durableId="1095907683">
    <w:abstractNumId w:val="9"/>
  </w:num>
  <w:num w:numId="13" w16cid:durableId="14975709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FA8"/>
    <w:rsid w:val="000054D8"/>
    <w:rsid w:val="00015152"/>
    <w:rsid w:val="0001620D"/>
    <w:rsid w:val="0002042D"/>
    <w:rsid w:val="00020858"/>
    <w:rsid w:val="00021880"/>
    <w:rsid w:val="000221E5"/>
    <w:rsid w:val="0002270C"/>
    <w:rsid w:val="00022AF8"/>
    <w:rsid w:val="0002460C"/>
    <w:rsid w:val="00025150"/>
    <w:rsid w:val="00025F2B"/>
    <w:rsid w:val="000270B8"/>
    <w:rsid w:val="00033B0A"/>
    <w:rsid w:val="000371AA"/>
    <w:rsid w:val="000401DC"/>
    <w:rsid w:val="00040658"/>
    <w:rsid w:val="000434A3"/>
    <w:rsid w:val="00045F88"/>
    <w:rsid w:val="000479F8"/>
    <w:rsid w:val="00050F9B"/>
    <w:rsid w:val="000519DE"/>
    <w:rsid w:val="000609DE"/>
    <w:rsid w:val="00061B9A"/>
    <w:rsid w:val="00061C8C"/>
    <w:rsid w:val="0006422A"/>
    <w:rsid w:val="00072BB1"/>
    <w:rsid w:val="00076104"/>
    <w:rsid w:val="000768E6"/>
    <w:rsid w:val="00080BF9"/>
    <w:rsid w:val="00080D2D"/>
    <w:rsid w:val="00084567"/>
    <w:rsid w:val="00092C57"/>
    <w:rsid w:val="00093FD5"/>
    <w:rsid w:val="000A07D5"/>
    <w:rsid w:val="000A573C"/>
    <w:rsid w:val="000A6BA7"/>
    <w:rsid w:val="000A7113"/>
    <w:rsid w:val="000B19DD"/>
    <w:rsid w:val="000B32AC"/>
    <w:rsid w:val="000B4B64"/>
    <w:rsid w:val="000B5C78"/>
    <w:rsid w:val="000B6C99"/>
    <w:rsid w:val="000C248E"/>
    <w:rsid w:val="000C3227"/>
    <w:rsid w:val="000C7C43"/>
    <w:rsid w:val="000D11BE"/>
    <w:rsid w:val="000D1AA0"/>
    <w:rsid w:val="000D1EDD"/>
    <w:rsid w:val="000D6045"/>
    <w:rsid w:val="000E02FA"/>
    <w:rsid w:val="000E2B97"/>
    <w:rsid w:val="000E3A8D"/>
    <w:rsid w:val="000E3C0A"/>
    <w:rsid w:val="000F2470"/>
    <w:rsid w:val="000F3D83"/>
    <w:rsid w:val="00100C5E"/>
    <w:rsid w:val="00110BA2"/>
    <w:rsid w:val="00111B9E"/>
    <w:rsid w:val="00112757"/>
    <w:rsid w:val="00115391"/>
    <w:rsid w:val="00115EBC"/>
    <w:rsid w:val="00117FEA"/>
    <w:rsid w:val="001304FB"/>
    <w:rsid w:val="00130F74"/>
    <w:rsid w:val="001331D4"/>
    <w:rsid w:val="00133CEB"/>
    <w:rsid w:val="001358F6"/>
    <w:rsid w:val="0014230F"/>
    <w:rsid w:val="00142D30"/>
    <w:rsid w:val="00142F13"/>
    <w:rsid w:val="001439FE"/>
    <w:rsid w:val="00144B1C"/>
    <w:rsid w:val="00145203"/>
    <w:rsid w:val="0014680A"/>
    <w:rsid w:val="00147F1B"/>
    <w:rsid w:val="0015121B"/>
    <w:rsid w:val="00151686"/>
    <w:rsid w:val="00155A8D"/>
    <w:rsid w:val="00156762"/>
    <w:rsid w:val="0015777B"/>
    <w:rsid w:val="00160D69"/>
    <w:rsid w:val="00162BF2"/>
    <w:rsid w:val="00162CCA"/>
    <w:rsid w:val="0016443A"/>
    <w:rsid w:val="0016470A"/>
    <w:rsid w:val="0016674E"/>
    <w:rsid w:val="001668BD"/>
    <w:rsid w:val="00170070"/>
    <w:rsid w:val="001703DA"/>
    <w:rsid w:val="00177A6D"/>
    <w:rsid w:val="00182302"/>
    <w:rsid w:val="0018385A"/>
    <w:rsid w:val="0018432B"/>
    <w:rsid w:val="001852F5"/>
    <w:rsid w:val="00186140"/>
    <w:rsid w:val="00186996"/>
    <w:rsid w:val="00197074"/>
    <w:rsid w:val="001A0054"/>
    <w:rsid w:val="001A5E49"/>
    <w:rsid w:val="001B14CD"/>
    <w:rsid w:val="001B34D9"/>
    <w:rsid w:val="001B3FEA"/>
    <w:rsid w:val="001B42FA"/>
    <w:rsid w:val="001B6F53"/>
    <w:rsid w:val="001C63C5"/>
    <w:rsid w:val="001C648F"/>
    <w:rsid w:val="001C7202"/>
    <w:rsid w:val="001D0F01"/>
    <w:rsid w:val="001D1AB8"/>
    <w:rsid w:val="001D53FD"/>
    <w:rsid w:val="001E74E8"/>
    <w:rsid w:val="001F0374"/>
    <w:rsid w:val="001F3FCD"/>
    <w:rsid w:val="001F5B58"/>
    <w:rsid w:val="001F5B82"/>
    <w:rsid w:val="001F5FE8"/>
    <w:rsid w:val="001F62BF"/>
    <w:rsid w:val="0020246E"/>
    <w:rsid w:val="00202632"/>
    <w:rsid w:val="00202C18"/>
    <w:rsid w:val="002055EB"/>
    <w:rsid w:val="00207E21"/>
    <w:rsid w:val="002115D4"/>
    <w:rsid w:val="0021237F"/>
    <w:rsid w:val="002126DB"/>
    <w:rsid w:val="00214F41"/>
    <w:rsid w:val="0021576B"/>
    <w:rsid w:val="00220F70"/>
    <w:rsid w:val="0022405B"/>
    <w:rsid w:val="00224877"/>
    <w:rsid w:val="002313FB"/>
    <w:rsid w:val="00232BB7"/>
    <w:rsid w:val="00232C8D"/>
    <w:rsid w:val="00233805"/>
    <w:rsid w:val="00237A18"/>
    <w:rsid w:val="00244881"/>
    <w:rsid w:val="0025051A"/>
    <w:rsid w:val="00250BA0"/>
    <w:rsid w:val="00253417"/>
    <w:rsid w:val="00254504"/>
    <w:rsid w:val="0025595A"/>
    <w:rsid w:val="00256876"/>
    <w:rsid w:val="00263AF5"/>
    <w:rsid w:val="0026466A"/>
    <w:rsid w:val="00266A95"/>
    <w:rsid w:val="002674BB"/>
    <w:rsid w:val="0027051D"/>
    <w:rsid w:val="00271F2C"/>
    <w:rsid w:val="00272FF9"/>
    <w:rsid w:val="00273454"/>
    <w:rsid w:val="00274B65"/>
    <w:rsid w:val="00282B3B"/>
    <w:rsid w:val="002844D2"/>
    <w:rsid w:val="00292AE9"/>
    <w:rsid w:val="002948EB"/>
    <w:rsid w:val="002953C7"/>
    <w:rsid w:val="00296D73"/>
    <w:rsid w:val="002A0153"/>
    <w:rsid w:val="002A22A3"/>
    <w:rsid w:val="002A25A6"/>
    <w:rsid w:val="002A33EF"/>
    <w:rsid w:val="002A57BD"/>
    <w:rsid w:val="002A60C8"/>
    <w:rsid w:val="002A7733"/>
    <w:rsid w:val="002A7B31"/>
    <w:rsid w:val="002B02BD"/>
    <w:rsid w:val="002B11ED"/>
    <w:rsid w:val="002B1793"/>
    <w:rsid w:val="002B33F0"/>
    <w:rsid w:val="002B4D83"/>
    <w:rsid w:val="002B59CC"/>
    <w:rsid w:val="002B74D6"/>
    <w:rsid w:val="002B7CFC"/>
    <w:rsid w:val="002C1AEA"/>
    <w:rsid w:val="002C5A3A"/>
    <w:rsid w:val="002C5B46"/>
    <w:rsid w:val="002C6663"/>
    <w:rsid w:val="002C748D"/>
    <w:rsid w:val="002D36E8"/>
    <w:rsid w:val="002D72C8"/>
    <w:rsid w:val="002F0699"/>
    <w:rsid w:val="002F4059"/>
    <w:rsid w:val="002F4E2D"/>
    <w:rsid w:val="002F5ABB"/>
    <w:rsid w:val="0030062B"/>
    <w:rsid w:val="003018AA"/>
    <w:rsid w:val="00302F34"/>
    <w:rsid w:val="0030607C"/>
    <w:rsid w:val="0030641F"/>
    <w:rsid w:val="00307569"/>
    <w:rsid w:val="003079A0"/>
    <w:rsid w:val="00310F6E"/>
    <w:rsid w:val="00314E4A"/>
    <w:rsid w:val="003200BC"/>
    <w:rsid w:val="00320612"/>
    <w:rsid w:val="00321B72"/>
    <w:rsid w:val="003228B9"/>
    <w:rsid w:val="00326854"/>
    <w:rsid w:val="00332FC1"/>
    <w:rsid w:val="003339D5"/>
    <w:rsid w:val="00334A54"/>
    <w:rsid w:val="00334BF0"/>
    <w:rsid w:val="00334CEF"/>
    <w:rsid w:val="003356AC"/>
    <w:rsid w:val="00343572"/>
    <w:rsid w:val="003435BD"/>
    <w:rsid w:val="00344395"/>
    <w:rsid w:val="0034612D"/>
    <w:rsid w:val="0035126A"/>
    <w:rsid w:val="003514CB"/>
    <w:rsid w:val="003519FA"/>
    <w:rsid w:val="00351FA6"/>
    <w:rsid w:val="003547E5"/>
    <w:rsid w:val="00355F31"/>
    <w:rsid w:val="003603C6"/>
    <w:rsid w:val="00376CD0"/>
    <w:rsid w:val="00380076"/>
    <w:rsid w:val="00381BB2"/>
    <w:rsid w:val="00383048"/>
    <w:rsid w:val="0038368E"/>
    <w:rsid w:val="003851AA"/>
    <w:rsid w:val="00392EE2"/>
    <w:rsid w:val="00393108"/>
    <w:rsid w:val="00395156"/>
    <w:rsid w:val="00395DED"/>
    <w:rsid w:val="003971C1"/>
    <w:rsid w:val="003A172D"/>
    <w:rsid w:val="003A3A82"/>
    <w:rsid w:val="003A5ADC"/>
    <w:rsid w:val="003B0DEF"/>
    <w:rsid w:val="003B23B0"/>
    <w:rsid w:val="003B3DFE"/>
    <w:rsid w:val="003B47F5"/>
    <w:rsid w:val="003B55AC"/>
    <w:rsid w:val="003C081F"/>
    <w:rsid w:val="003C475E"/>
    <w:rsid w:val="003C4934"/>
    <w:rsid w:val="003C7D4B"/>
    <w:rsid w:val="003D085E"/>
    <w:rsid w:val="003D4C54"/>
    <w:rsid w:val="003D7E80"/>
    <w:rsid w:val="003E06B0"/>
    <w:rsid w:val="003E257D"/>
    <w:rsid w:val="003E59FC"/>
    <w:rsid w:val="003E6A05"/>
    <w:rsid w:val="003F0B06"/>
    <w:rsid w:val="003F181D"/>
    <w:rsid w:val="003F46B2"/>
    <w:rsid w:val="003F5DC1"/>
    <w:rsid w:val="004005AD"/>
    <w:rsid w:val="00400C47"/>
    <w:rsid w:val="004049E1"/>
    <w:rsid w:val="004200F5"/>
    <w:rsid w:val="004278C8"/>
    <w:rsid w:val="00431850"/>
    <w:rsid w:val="00432191"/>
    <w:rsid w:val="00436331"/>
    <w:rsid w:val="00437412"/>
    <w:rsid w:val="00437D71"/>
    <w:rsid w:val="004415BA"/>
    <w:rsid w:val="00441DC3"/>
    <w:rsid w:val="00442450"/>
    <w:rsid w:val="00442D9C"/>
    <w:rsid w:val="00452781"/>
    <w:rsid w:val="004529B6"/>
    <w:rsid w:val="004549DE"/>
    <w:rsid w:val="004562BC"/>
    <w:rsid w:val="0045742C"/>
    <w:rsid w:val="004620A9"/>
    <w:rsid w:val="00467556"/>
    <w:rsid w:val="004727A3"/>
    <w:rsid w:val="00476007"/>
    <w:rsid w:val="004771A6"/>
    <w:rsid w:val="0048374C"/>
    <w:rsid w:val="004841D0"/>
    <w:rsid w:val="0048432E"/>
    <w:rsid w:val="0048772C"/>
    <w:rsid w:val="00491AE4"/>
    <w:rsid w:val="004930EC"/>
    <w:rsid w:val="0049716A"/>
    <w:rsid w:val="004A15D4"/>
    <w:rsid w:val="004A2B0B"/>
    <w:rsid w:val="004A4BFF"/>
    <w:rsid w:val="004B01ED"/>
    <w:rsid w:val="004B085E"/>
    <w:rsid w:val="004B11B2"/>
    <w:rsid w:val="004B1B63"/>
    <w:rsid w:val="004B4A37"/>
    <w:rsid w:val="004B59F9"/>
    <w:rsid w:val="004B674F"/>
    <w:rsid w:val="004B71DE"/>
    <w:rsid w:val="004C312E"/>
    <w:rsid w:val="004C3B71"/>
    <w:rsid w:val="004C3BF2"/>
    <w:rsid w:val="004D164E"/>
    <w:rsid w:val="004D37B9"/>
    <w:rsid w:val="004D3C1B"/>
    <w:rsid w:val="004D4A1A"/>
    <w:rsid w:val="004E1848"/>
    <w:rsid w:val="004E19FF"/>
    <w:rsid w:val="004E3FF7"/>
    <w:rsid w:val="004E4FF8"/>
    <w:rsid w:val="004E5B3C"/>
    <w:rsid w:val="004F1410"/>
    <w:rsid w:val="004F18D0"/>
    <w:rsid w:val="004F35C6"/>
    <w:rsid w:val="004F3E17"/>
    <w:rsid w:val="004F7CB7"/>
    <w:rsid w:val="00503C42"/>
    <w:rsid w:val="00505B62"/>
    <w:rsid w:val="00505DCF"/>
    <w:rsid w:val="00510C32"/>
    <w:rsid w:val="00511B30"/>
    <w:rsid w:val="00511DA2"/>
    <w:rsid w:val="0051634F"/>
    <w:rsid w:val="00517726"/>
    <w:rsid w:val="00517764"/>
    <w:rsid w:val="00517D83"/>
    <w:rsid w:val="00523C87"/>
    <w:rsid w:val="00530997"/>
    <w:rsid w:val="00533B8F"/>
    <w:rsid w:val="00534299"/>
    <w:rsid w:val="0053557B"/>
    <w:rsid w:val="00535723"/>
    <w:rsid w:val="00540CA8"/>
    <w:rsid w:val="0054152E"/>
    <w:rsid w:val="00542F9D"/>
    <w:rsid w:val="00543349"/>
    <w:rsid w:val="005440AA"/>
    <w:rsid w:val="00551925"/>
    <w:rsid w:val="00552F29"/>
    <w:rsid w:val="00553910"/>
    <w:rsid w:val="00554EF2"/>
    <w:rsid w:val="00557475"/>
    <w:rsid w:val="00557D7B"/>
    <w:rsid w:val="005621A9"/>
    <w:rsid w:val="0056407F"/>
    <w:rsid w:val="00566726"/>
    <w:rsid w:val="00566E98"/>
    <w:rsid w:val="005672BD"/>
    <w:rsid w:val="00570211"/>
    <w:rsid w:val="00570BAD"/>
    <w:rsid w:val="00573618"/>
    <w:rsid w:val="005753CC"/>
    <w:rsid w:val="005756BD"/>
    <w:rsid w:val="00576334"/>
    <w:rsid w:val="005826FF"/>
    <w:rsid w:val="00583CF5"/>
    <w:rsid w:val="00586F8E"/>
    <w:rsid w:val="005911DA"/>
    <w:rsid w:val="00593BB1"/>
    <w:rsid w:val="00594388"/>
    <w:rsid w:val="005A31BA"/>
    <w:rsid w:val="005A54B6"/>
    <w:rsid w:val="005A5718"/>
    <w:rsid w:val="005A684D"/>
    <w:rsid w:val="005B05C7"/>
    <w:rsid w:val="005B2A24"/>
    <w:rsid w:val="005B61C8"/>
    <w:rsid w:val="005B6301"/>
    <w:rsid w:val="005B6E86"/>
    <w:rsid w:val="005C2A45"/>
    <w:rsid w:val="005C30AA"/>
    <w:rsid w:val="005C551A"/>
    <w:rsid w:val="005C734D"/>
    <w:rsid w:val="005D1582"/>
    <w:rsid w:val="005D2893"/>
    <w:rsid w:val="005E2E68"/>
    <w:rsid w:val="005E4F6B"/>
    <w:rsid w:val="005E5670"/>
    <w:rsid w:val="005E6195"/>
    <w:rsid w:val="005F1862"/>
    <w:rsid w:val="005F232A"/>
    <w:rsid w:val="00600C5B"/>
    <w:rsid w:val="006016AE"/>
    <w:rsid w:val="00614855"/>
    <w:rsid w:val="00614A79"/>
    <w:rsid w:val="00614EF8"/>
    <w:rsid w:val="006150B0"/>
    <w:rsid w:val="0062091A"/>
    <w:rsid w:val="00621891"/>
    <w:rsid w:val="006232E6"/>
    <w:rsid w:val="00623643"/>
    <w:rsid w:val="0062488D"/>
    <w:rsid w:val="0063073D"/>
    <w:rsid w:val="00633271"/>
    <w:rsid w:val="00636BC8"/>
    <w:rsid w:val="006410BE"/>
    <w:rsid w:val="00641DD7"/>
    <w:rsid w:val="00644CCF"/>
    <w:rsid w:val="00650230"/>
    <w:rsid w:val="00654017"/>
    <w:rsid w:val="006568D6"/>
    <w:rsid w:val="00656A50"/>
    <w:rsid w:val="006667FD"/>
    <w:rsid w:val="006708FF"/>
    <w:rsid w:val="00676ACE"/>
    <w:rsid w:val="00676C12"/>
    <w:rsid w:val="006815AC"/>
    <w:rsid w:val="00682267"/>
    <w:rsid w:val="00683200"/>
    <w:rsid w:val="00690558"/>
    <w:rsid w:val="00694895"/>
    <w:rsid w:val="00695099"/>
    <w:rsid w:val="00696DF3"/>
    <w:rsid w:val="00697F7D"/>
    <w:rsid w:val="006A04A1"/>
    <w:rsid w:val="006A04FF"/>
    <w:rsid w:val="006A1DCA"/>
    <w:rsid w:val="006A28D2"/>
    <w:rsid w:val="006A4857"/>
    <w:rsid w:val="006B0AE6"/>
    <w:rsid w:val="006B2A44"/>
    <w:rsid w:val="006B4873"/>
    <w:rsid w:val="006B4EA9"/>
    <w:rsid w:val="006B77FC"/>
    <w:rsid w:val="006C7043"/>
    <w:rsid w:val="006D3506"/>
    <w:rsid w:val="006D570D"/>
    <w:rsid w:val="006E060F"/>
    <w:rsid w:val="006E253E"/>
    <w:rsid w:val="006E75DF"/>
    <w:rsid w:val="006F4541"/>
    <w:rsid w:val="006F697B"/>
    <w:rsid w:val="006F6FC5"/>
    <w:rsid w:val="00701119"/>
    <w:rsid w:val="00701D60"/>
    <w:rsid w:val="007022D4"/>
    <w:rsid w:val="007049A4"/>
    <w:rsid w:val="00705EB6"/>
    <w:rsid w:val="00710859"/>
    <w:rsid w:val="00712936"/>
    <w:rsid w:val="007135D8"/>
    <w:rsid w:val="00715BA7"/>
    <w:rsid w:val="00720888"/>
    <w:rsid w:val="00727966"/>
    <w:rsid w:val="0073060F"/>
    <w:rsid w:val="00731450"/>
    <w:rsid w:val="0073722F"/>
    <w:rsid w:val="0073766D"/>
    <w:rsid w:val="00737B74"/>
    <w:rsid w:val="00745DEE"/>
    <w:rsid w:val="0075033D"/>
    <w:rsid w:val="00750388"/>
    <w:rsid w:val="0075156A"/>
    <w:rsid w:val="00752545"/>
    <w:rsid w:val="007527FE"/>
    <w:rsid w:val="00761BAE"/>
    <w:rsid w:val="007628C3"/>
    <w:rsid w:val="00765146"/>
    <w:rsid w:val="007651E9"/>
    <w:rsid w:val="00765B26"/>
    <w:rsid w:val="00766853"/>
    <w:rsid w:val="00770193"/>
    <w:rsid w:val="007719AB"/>
    <w:rsid w:val="00774097"/>
    <w:rsid w:val="007742B2"/>
    <w:rsid w:val="007746A3"/>
    <w:rsid w:val="00776092"/>
    <w:rsid w:val="00776BDC"/>
    <w:rsid w:val="007777CC"/>
    <w:rsid w:val="0078115C"/>
    <w:rsid w:val="0078253B"/>
    <w:rsid w:val="00782CC0"/>
    <w:rsid w:val="00783AC3"/>
    <w:rsid w:val="00783CDD"/>
    <w:rsid w:val="007855B2"/>
    <w:rsid w:val="00787C35"/>
    <w:rsid w:val="007912B9"/>
    <w:rsid w:val="00791DB1"/>
    <w:rsid w:val="007A3038"/>
    <w:rsid w:val="007B07A9"/>
    <w:rsid w:val="007B503A"/>
    <w:rsid w:val="007B6176"/>
    <w:rsid w:val="007B65B3"/>
    <w:rsid w:val="007B6BA4"/>
    <w:rsid w:val="007C1DC2"/>
    <w:rsid w:val="007C3AC1"/>
    <w:rsid w:val="007C4E32"/>
    <w:rsid w:val="007C58C6"/>
    <w:rsid w:val="007D0AED"/>
    <w:rsid w:val="007D0DC1"/>
    <w:rsid w:val="007D2F78"/>
    <w:rsid w:val="007D35AE"/>
    <w:rsid w:val="007E5C66"/>
    <w:rsid w:val="007F1E7A"/>
    <w:rsid w:val="007F48AA"/>
    <w:rsid w:val="007F5CBF"/>
    <w:rsid w:val="00803BC6"/>
    <w:rsid w:val="00804B95"/>
    <w:rsid w:val="00805D1C"/>
    <w:rsid w:val="00806F16"/>
    <w:rsid w:val="00810760"/>
    <w:rsid w:val="008160DD"/>
    <w:rsid w:val="00817A31"/>
    <w:rsid w:val="00822C47"/>
    <w:rsid w:val="0083150A"/>
    <w:rsid w:val="00832125"/>
    <w:rsid w:val="00832BE3"/>
    <w:rsid w:val="008355DA"/>
    <w:rsid w:val="008361A1"/>
    <w:rsid w:val="00836395"/>
    <w:rsid w:val="008365AA"/>
    <w:rsid w:val="00840FB3"/>
    <w:rsid w:val="00842CE0"/>
    <w:rsid w:val="00843700"/>
    <w:rsid w:val="00844079"/>
    <w:rsid w:val="00844913"/>
    <w:rsid w:val="00846F30"/>
    <w:rsid w:val="008508B8"/>
    <w:rsid w:val="008527CD"/>
    <w:rsid w:val="00856E9E"/>
    <w:rsid w:val="008576A0"/>
    <w:rsid w:val="0086102F"/>
    <w:rsid w:val="00861350"/>
    <w:rsid w:val="008637CD"/>
    <w:rsid w:val="00863DB9"/>
    <w:rsid w:val="0086403A"/>
    <w:rsid w:val="008703E0"/>
    <w:rsid w:val="00870FCB"/>
    <w:rsid w:val="0087210B"/>
    <w:rsid w:val="00876512"/>
    <w:rsid w:val="00880CF0"/>
    <w:rsid w:val="0088343C"/>
    <w:rsid w:val="00892A35"/>
    <w:rsid w:val="00895621"/>
    <w:rsid w:val="008958B9"/>
    <w:rsid w:val="008C1359"/>
    <w:rsid w:val="008C1388"/>
    <w:rsid w:val="008C1F44"/>
    <w:rsid w:val="008C2322"/>
    <w:rsid w:val="008C33C4"/>
    <w:rsid w:val="008C3D56"/>
    <w:rsid w:val="008C6800"/>
    <w:rsid w:val="008E334E"/>
    <w:rsid w:val="008E5D5F"/>
    <w:rsid w:val="008F016D"/>
    <w:rsid w:val="008F04DC"/>
    <w:rsid w:val="008F0A44"/>
    <w:rsid w:val="008F1E64"/>
    <w:rsid w:val="008F5638"/>
    <w:rsid w:val="009018A5"/>
    <w:rsid w:val="00903DCC"/>
    <w:rsid w:val="00904E3A"/>
    <w:rsid w:val="009057C0"/>
    <w:rsid w:val="00905C0F"/>
    <w:rsid w:val="0091313E"/>
    <w:rsid w:val="009155D4"/>
    <w:rsid w:val="00922F58"/>
    <w:rsid w:val="00925EA3"/>
    <w:rsid w:val="0093075D"/>
    <w:rsid w:val="00931DC4"/>
    <w:rsid w:val="00932521"/>
    <w:rsid w:val="009335C4"/>
    <w:rsid w:val="0094309C"/>
    <w:rsid w:val="0094638E"/>
    <w:rsid w:val="00957378"/>
    <w:rsid w:val="009603BB"/>
    <w:rsid w:val="00962C08"/>
    <w:rsid w:val="00965A4C"/>
    <w:rsid w:val="009660AD"/>
    <w:rsid w:val="00972875"/>
    <w:rsid w:val="00975800"/>
    <w:rsid w:val="009817B3"/>
    <w:rsid w:val="00982832"/>
    <w:rsid w:val="00982B0B"/>
    <w:rsid w:val="009838BE"/>
    <w:rsid w:val="00983F40"/>
    <w:rsid w:val="00984342"/>
    <w:rsid w:val="00991B97"/>
    <w:rsid w:val="009A3591"/>
    <w:rsid w:val="009A4043"/>
    <w:rsid w:val="009A7834"/>
    <w:rsid w:val="009B0501"/>
    <w:rsid w:val="009B1093"/>
    <w:rsid w:val="009B1461"/>
    <w:rsid w:val="009B22BA"/>
    <w:rsid w:val="009B297F"/>
    <w:rsid w:val="009B3FE4"/>
    <w:rsid w:val="009B778B"/>
    <w:rsid w:val="009C1031"/>
    <w:rsid w:val="009C1140"/>
    <w:rsid w:val="009C1F57"/>
    <w:rsid w:val="009C54D8"/>
    <w:rsid w:val="009C6321"/>
    <w:rsid w:val="009C6982"/>
    <w:rsid w:val="009D02B2"/>
    <w:rsid w:val="009D441D"/>
    <w:rsid w:val="009D5FEC"/>
    <w:rsid w:val="009E2DE2"/>
    <w:rsid w:val="009E326C"/>
    <w:rsid w:val="009E36CD"/>
    <w:rsid w:val="009E6472"/>
    <w:rsid w:val="009F7BBD"/>
    <w:rsid w:val="00A00E88"/>
    <w:rsid w:val="00A05CBF"/>
    <w:rsid w:val="00A06002"/>
    <w:rsid w:val="00A102DB"/>
    <w:rsid w:val="00A14D0B"/>
    <w:rsid w:val="00A15818"/>
    <w:rsid w:val="00A171B3"/>
    <w:rsid w:val="00A17E40"/>
    <w:rsid w:val="00A2340A"/>
    <w:rsid w:val="00A253B3"/>
    <w:rsid w:val="00A25FD0"/>
    <w:rsid w:val="00A311A3"/>
    <w:rsid w:val="00A32266"/>
    <w:rsid w:val="00A32A77"/>
    <w:rsid w:val="00A3314C"/>
    <w:rsid w:val="00A3493D"/>
    <w:rsid w:val="00A35683"/>
    <w:rsid w:val="00A43B33"/>
    <w:rsid w:val="00A476CA"/>
    <w:rsid w:val="00A50222"/>
    <w:rsid w:val="00A5452F"/>
    <w:rsid w:val="00A5643B"/>
    <w:rsid w:val="00A57873"/>
    <w:rsid w:val="00A60D75"/>
    <w:rsid w:val="00A62B21"/>
    <w:rsid w:val="00A62E30"/>
    <w:rsid w:val="00A632BD"/>
    <w:rsid w:val="00A63C71"/>
    <w:rsid w:val="00A660D0"/>
    <w:rsid w:val="00A66AB4"/>
    <w:rsid w:val="00A675A9"/>
    <w:rsid w:val="00A67DD7"/>
    <w:rsid w:val="00A70BE9"/>
    <w:rsid w:val="00A71078"/>
    <w:rsid w:val="00A73DED"/>
    <w:rsid w:val="00A76379"/>
    <w:rsid w:val="00A775B4"/>
    <w:rsid w:val="00A8225D"/>
    <w:rsid w:val="00A90394"/>
    <w:rsid w:val="00A931E5"/>
    <w:rsid w:val="00A95C00"/>
    <w:rsid w:val="00A96272"/>
    <w:rsid w:val="00A97C7E"/>
    <w:rsid w:val="00AA0712"/>
    <w:rsid w:val="00AA250B"/>
    <w:rsid w:val="00AA2B8E"/>
    <w:rsid w:val="00AA4046"/>
    <w:rsid w:val="00AA53D6"/>
    <w:rsid w:val="00AB084B"/>
    <w:rsid w:val="00AB2586"/>
    <w:rsid w:val="00AB55FF"/>
    <w:rsid w:val="00AB5BE8"/>
    <w:rsid w:val="00AB5FA2"/>
    <w:rsid w:val="00AB7895"/>
    <w:rsid w:val="00AC1BAD"/>
    <w:rsid w:val="00AC1CE8"/>
    <w:rsid w:val="00AC7214"/>
    <w:rsid w:val="00AD0545"/>
    <w:rsid w:val="00AD1EBA"/>
    <w:rsid w:val="00AD24C2"/>
    <w:rsid w:val="00AD72C7"/>
    <w:rsid w:val="00AE497E"/>
    <w:rsid w:val="00AE6D4E"/>
    <w:rsid w:val="00AE75C9"/>
    <w:rsid w:val="00AF04CE"/>
    <w:rsid w:val="00AF1D0C"/>
    <w:rsid w:val="00B013A7"/>
    <w:rsid w:val="00B05109"/>
    <w:rsid w:val="00B111AE"/>
    <w:rsid w:val="00B12285"/>
    <w:rsid w:val="00B12AF5"/>
    <w:rsid w:val="00B14A2E"/>
    <w:rsid w:val="00B1631A"/>
    <w:rsid w:val="00B171B5"/>
    <w:rsid w:val="00B27269"/>
    <w:rsid w:val="00B31A4C"/>
    <w:rsid w:val="00B36CB4"/>
    <w:rsid w:val="00B37BB0"/>
    <w:rsid w:val="00B41725"/>
    <w:rsid w:val="00B41E86"/>
    <w:rsid w:val="00B4425C"/>
    <w:rsid w:val="00B5106F"/>
    <w:rsid w:val="00B5150C"/>
    <w:rsid w:val="00B5537A"/>
    <w:rsid w:val="00B55D20"/>
    <w:rsid w:val="00B5605B"/>
    <w:rsid w:val="00B5636D"/>
    <w:rsid w:val="00B566D4"/>
    <w:rsid w:val="00B600BF"/>
    <w:rsid w:val="00B616D9"/>
    <w:rsid w:val="00B65420"/>
    <w:rsid w:val="00B67227"/>
    <w:rsid w:val="00B67ED6"/>
    <w:rsid w:val="00B70C77"/>
    <w:rsid w:val="00B70C85"/>
    <w:rsid w:val="00B713A2"/>
    <w:rsid w:val="00B73D4D"/>
    <w:rsid w:val="00B75ABA"/>
    <w:rsid w:val="00B81E05"/>
    <w:rsid w:val="00B836F3"/>
    <w:rsid w:val="00B83BE3"/>
    <w:rsid w:val="00B843CA"/>
    <w:rsid w:val="00B8585E"/>
    <w:rsid w:val="00B92C60"/>
    <w:rsid w:val="00B92D52"/>
    <w:rsid w:val="00B93763"/>
    <w:rsid w:val="00B93B89"/>
    <w:rsid w:val="00B973A0"/>
    <w:rsid w:val="00BA04AA"/>
    <w:rsid w:val="00BA3CC9"/>
    <w:rsid w:val="00BA6FC4"/>
    <w:rsid w:val="00BB704C"/>
    <w:rsid w:val="00BB7F08"/>
    <w:rsid w:val="00BC1801"/>
    <w:rsid w:val="00BC2E81"/>
    <w:rsid w:val="00BC4691"/>
    <w:rsid w:val="00BC5AA3"/>
    <w:rsid w:val="00BC72B3"/>
    <w:rsid w:val="00BC7DB5"/>
    <w:rsid w:val="00BD1915"/>
    <w:rsid w:val="00BE0F66"/>
    <w:rsid w:val="00BE1DCF"/>
    <w:rsid w:val="00BE2F46"/>
    <w:rsid w:val="00BE5795"/>
    <w:rsid w:val="00BE641D"/>
    <w:rsid w:val="00BE7C8D"/>
    <w:rsid w:val="00BF029E"/>
    <w:rsid w:val="00BF3937"/>
    <w:rsid w:val="00C001A2"/>
    <w:rsid w:val="00C00761"/>
    <w:rsid w:val="00C01CDA"/>
    <w:rsid w:val="00C02434"/>
    <w:rsid w:val="00C04880"/>
    <w:rsid w:val="00C058A2"/>
    <w:rsid w:val="00C05EA6"/>
    <w:rsid w:val="00C0672C"/>
    <w:rsid w:val="00C06CC8"/>
    <w:rsid w:val="00C2369B"/>
    <w:rsid w:val="00C247A9"/>
    <w:rsid w:val="00C25056"/>
    <w:rsid w:val="00C256A1"/>
    <w:rsid w:val="00C319D2"/>
    <w:rsid w:val="00C33D62"/>
    <w:rsid w:val="00C3564E"/>
    <w:rsid w:val="00C406DB"/>
    <w:rsid w:val="00C411A9"/>
    <w:rsid w:val="00C42A54"/>
    <w:rsid w:val="00C42E08"/>
    <w:rsid w:val="00C4501F"/>
    <w:rsid w:val="00C45EC3"/>
    <w:rsid w:val="00C467A8"/>
    <w:rsid w:val="00C468BD"/>
    <w:rsid w:val="00C500E6"/>
    <w:rsid w:val="00C60397"/>
    <w:rsid w:val="00C6127E"/>
    <w:rsid w:val="00C664EE"/>
    <w:rsid w:val="00C66FD5"/>
    <w:rsid w:val="00C67DBD"/>
    <w:rsid w:val="00C7421F"/>
    <w:rsid w:val="00C752A3"/>
    <w:rsid w:val="00C838D3"/>
    <w:rsid w:val="00C844CD"/>
    <w:rsid w:val="00C87E74"/>
    <w:rsid w:val="00C91CE8"/>
    <w:rsid w:val="00C958BF"/>
    <w:rsid w:val="00CA1F1B"/>
    <w:rsid w:val="00CA516F"/>
    <w:rsid w:val="00CA530B"/>
    <w:rsid w:val="00CA7985"/>
    <w:rsid w:val="00CB1FA9"/>
    <w:rsid w:val="00CB4633"/>
    <w:rsid w:val="00CB4999"/>
    <w:rsid w:val="00CB4B32"/>
    <w:rsid w:val="00CB6818"/>
    <w:rsid w:val="00CC20A3"/>
    <w:rsid w:val="00CC7DA0"/>
    <w:rsid w:val="00CD2200"/>
    <w:rsid w:val="00CD3DCD"/>
    <w:rsid w:val="00CD57DA"/>
    <w:rsid w:val="00CE0952"/>
    <w:rsid w:val="00CE1E77"/>
    <w:rsid w:val="00CE3B1D"/>
    <w:rsid w:val="00CE48B7"/>
    <w:rsid w:val="00CE6862"/>
    <w:rsid w:val="00CE6874"/>
    <w:rsid w:val="00CF06B3"/>
    <w:rsid w:val="00CF1E02"/>
    <w:rsid w:val="00CF6B09"/>
    <w:rsid w:val="00D00224"/>
    <w:rsid w:val="00D038EB"/>
    <w:rsid w:val="00D03994"/>
    <w:rsid w:val="00D07E12"/>
    <w:rsid w:val="00D07F63"/>
    <w:rsid w:val="00D10CC4"/>
    <w:rsid w:val="00D110F4"/>
    <w:rsid w:val="00D149CB"/>
    <w:rsid w:val="00D15597"/>
    <w:rsid w:val="00D16984"/>
    <w:rsid w:val="00D16F5B"/>
    <w:rsid w:val="00D171FF"/>
    <w:rsid w:val="00D175BA"/>
    <w:rsid w:val="00D20843"/>
    <w:rsid w:val="00D230A5"/>
    <w:rsid w:val="00D246F5"/>
    <w:rsid w:val="00D2749C"/>
    <w:rsid w:val="00D30908"/>
    <w:rsid w:val="00D32B8F"/>
    <w:rsid w:val="00D343BB"/>
    <w:rsid w:val="00D34909"/>
    <w:rsid w:val="00D372E9"/>
    <w:rsid w:val="00D41371"/>
    <w:rsid w:val="00D44A07"/>
    <w:rsid w:val="00D465E7"/>
    <w:rsid w:val="00D51CFD"/>
    <w:rsid w:val="00D531D9"/>
    <w:rsid w:val="00D535CF"/>
    <w:rsid w:val="00D54CF7"/>
    <w:rsid w:val="00D5610A"/>
    <w:rsid w:val="00D629DF"/>
    <w:rsid w:val="00D64A7A"/>
    <w:rsid w:val="00D65366"/>
    <w:rsid w:val="00D676E8"/>
    <w:rsid w:val="00D70B4F"/>
    <w:rsid w:val="00D73FB4"/>
    <w:rsid w:val="00D75D4F"/>
    <w:rsid w:val="00D820DD"/>
    <w:rsid w:val="00D82C4E"/>
    <w:rsid w:val="00D86BF7"/>
    <w:rsid w:val="00D87F54"/>
    <w:rsid w:val="00D9009F"/>
    <w:rsid w:val="00D90225"/>
    <w:rsid w:val="00D9071B"/>
    <w:rsid w:val="00D91FD3"/>
    <w:rsid w:val="00D9486C"/>
    <w:rsid w:val="00DA067F"/>
    <w:rsid w:val="00DA3C00"/>
    <w:rsid w:val="00DA3DC1"/>
    <w:rsid w:val="00DB0A18"/>
    <w:rsid w:val="00DB216F"/>
    <w:rsid w:val="00DB54BD"/>
    <w:rsid w:val="00DB5B68"/>
    <w:rsid w:val="00DB5F96"/>
    <w:rsid w:val="00DC05D5"/>
    <w:rsid w:val="00DC1BD8"/>
    <w:rsid w:val="00DC7F73"/>
    <w:rsid w:val="00DD29CF"/>
    <w:rsid w:val="00DE04B8"/>
    <w:rsid w:val="00DE3D5E"/>
    <w:rsid w:val="00DE502A"/>
    <w:rsid w:val="00DE5345"/>
    <w:rsid w:val="00DE5976"/>
    <w:rsid w:val="00DE6750"/>
    <w:rsid w:val="00DE7A33"/>
    <w:rsid w:val="00DF1887"/>
    <w:rsid w:val="00DF2512"/>
    <w:rsid w:val="00DF26C5"/>
    <w:rsid w:val="00DF55E3"/>
    <w:rsid w:val="00DF7563"/>
    <w:rsid w:val="00E010A2"/>
    <w:rsid w:val="00E03833"/>
    <w:rsid w:val="00E03A5F"/>
    <w:rsid w:val="00E03E38"/>
    <w:rsid w:val="00E05290"/>
    <w:rsid w:val="00E104AC"/>
    <w:rsid w:val="00E10F74"/>
    <w:rsid w:val="00E12AF9"/>
    <w:rsid w:val="00E133A0"/>
    <w:rsid w:val="00E1356A"/>
    <w:rsid w:val="00E15C5B"/>
    <w:rsid w:val="00E24BB0"/>
    <w:rsid w:val="00E26A98"/>
    <w:rsid w:val="00E2789A"/>
    <w:rsid w:val="00E3198B"/>
    <w:rsid w:val="00E31E8D"/>
    <w:rsid w:val="00E34711"/>
    <w:rsid w:val="00E34BB7"/>
    <w:rsid w:val="00E36C56"/>
    <w:rsid w:val="00E37AC5"/>
    <w:rsid w:val="00E424AF"/>
    <w:rsid w:val="00E450A8"/>
    <w:rsid w:val="00E46150"/>
    <w:rsid w:val="00E47227"/>
    <w:rsid w:val="00E5084E"/>
    <w:rsid w:val="00E55E12"/>
    <w:rsid w:val="00E60186"/>
    <w:rsid w:val="00E611AC"/>
    <w:rsid w:val="00E62C4F"/>
    <w:rsid w:val="00E638C1"/>
    <w:rsid w:val="00E64A26"/>
    <w:rsid w:val="00E65AAF"/>
    <w:rsid w:val="00E67902"/>
    <w:rsid w:val="00E7003F"/>
    <w:rsid w:val="00E726B9"/>
    <w:rsid w:val="00E74EE8"/>
    <w:rsid w:val="00E756DD"/>
    <w:rsid w:val="00E81C65"/>
    <w:rsid w:val="00E82BF0"/>
    <w:rsid w:val="00E83973"/>
    <w:rsid w:val="00E83CEF"/>
    <w:rsid w:val="00E83FA8"/>
    <w:rsid w:val="00E84446"/>
    <w:rsid w:val="00E84FBD"/>
    <w:rsid w:val="00E860E3"/>
    <w:rsid w:val="00E86B3D"/>
    <w:rsid w:val="00E86CB3"/>
    <w:rsid w:val="00E86D77"/>
    <w:rsid w:val="00E879D3"/>
    <w:rsid w:val="00E9175C"/>
    <w:rsid w:val="00E933F3"/>
    <w:rsid w:val="00E94F4A"/>
    <w:rsid w:val="00E95569"/>
    <w:rsid w:val="00EA1820"/>
    <w:rsid w:val="00EA308F"/>
    <w:rsid w:val="00EA3183"/>
    <w:rsid w:val="00EA56D9"/>
    <w:rsid w:val="00EA5E8C"/>
    <w:rsid w:val="00EB0505"/>
    <w:rsid w:val="00EB1A09"/>
    <w:rsid w:val="00EB30BD"/>
    <w:rsid w:val="00EB475E"/>
    <w:rsid w:val="00EB7A42"/>
    <w:rsid w:val="00EB7BD1"/>
    <w:rsid w:val="00EC02F7"/>
    <w:rsid w:val="00EC103D"/>
    <w:rsid w:val="00EC4FA7"/>
    <w:rsid w:val="00ED0917"/>
    <w:rsid w:val="00ED30C7"/>
    <w:rsid w:val="00ED341F"/>
    <w:rsid w:val="00ED4954"/>
    <w:rsid w:val="00ED5406"/>
    <w:rsid w:val="00ED67E2"/>
    <w:rsid w:val="00EE2955"/>
    <w:rsid w:val="00EE3712"/>
    <w:rsid w:val="00EE71DD"/>
    <w:rsid w:val="00EF2993"/>
    <w:rsid w:val="00EF50DA"/>
    <w:rsid w:val="00EF5DE7"/>
    <w:rsid w:val="00F00EC0"/>
    <w:rsid w:val="00F01560"/>
    <w:rsid w:val="00F03269"/>
    <w:rsid w:val="00F03E94"/>
    <w:rsid w:val="00F05060"/>
    <w:rsid w:val="00F103D6"/>
    <w:rsid w:val="00F176B9"/>
    <w:rsid w:val="00F2178E"/>
    <w:rsid w:val="00F220BC"/>
    <w:rsid w:val="00F231D2"/>
    <w:rsid w:val="00F23D53"/>
    <w:rsid w:val="00F317FE"/>
    <w:rsid w:val="00F32A16"/>
    <w:rsid w:val="00F33EC0"/>
    <w:rsid w:val="00F34FEA"/>
    <w:rsid w:val="00F36971"/>
    <w:rsid w:val="00F41071"/>
    <w:rsid w:val="00F41373"/>
    <w:rsid w:val="00F42934"/>
    <w:rsid w:val="00F45A30"/>
    <w:rsid w:val="00F47A7F"/>
    <w:rsid w:val="00F54D06"/>
    <w:rsid w:val="00F56FE3"/>
    <w:rsid w:val="00F6132C"/>
    <w:rsid w:val="00F62948"/>
    <w:rsid w:val="00F64C8F"/>
    <w:rsid w:val="00F67932"/>
    <w:rsid w:val="00F71C9F"/>
    <w:rsid w:val="00F72E3E"/>
    <w:rsid w:val="00F758E7"/>
    <w:rsid w:val="00F76ACD"/>
    <w:rsid w:val="00F83181"/>
    <w:rsid w:val="00F84C29"/>
    <w:rsid w:val="00F90F96"/>
    <w:rsid w:val="00F93CB7"/>
    <w:rsid w:val="00F976D1"/>
    <w:rsid w:val="00FA28A8"/>
    <w:rsid w:val="00FA6909"/>
    <w:rsid w:val="00FB5E37"/>
    <w:rsid w:val="00FB7897"/>
    <w:rsid w:val="00FC0A06"/>
    <w:rsid w:val="00FC3434"/>
    <w:rsid w:val="00FC4FD2"/>
    <w:rsid w:val="00FC74F3"/>
    <w:rsid w:val="00FD0CA9"/>
    <w:rsid w:val="00FD3B85"/>
    <w:rsid w:val="00FD607C"/>
    <w:rsid w:val="00FD64C9"/>
    <w:rsid w:val="00FD7394"/>
    <w:rsid w:val="00FE66A1"/>
    <w:rsid w:val="00FF4682"/>
    <w:rsid w:val="00FF58F5"/>
    <w:rsid w:val="00FF6349"/>
    <w:rsid w:val="00FF6B57"/>
    <w:rsid w:val="00FF7988"/>
    <w:rsid w:val="1BF219B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0AD6A9"/>
  <w15:chartTrackingRefBased/>
  <w15:docId w15:val="{450CA07C-BE43-4975-BE4E-11204BAE2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0C47"/>
    <w:pPr>
      <w:keepNext/>
      <w:keepLines/>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A931E5"/>
    <w:pPr>
      <w:keepNext/>
      <w:keepLines/>
      <w:spacing w:before="40" w:after="0"/>
      <w:outlineLvl w:val="1"/>
    </w:pPr>
    <w:rPr>
      <w:rFonts w:eastAsiaTheme="majorEastAsia" w:cstheme="majorBidi"/>
      <w:i/>
      <w:sz w:val="24"/>
      <w:szCs w:val="26"/>
    </w:rPr>
  </w:style>
  <w:style w:type="paragraph" w:styleId="Heading3">
    <w:name w:val="heading 3"/>
    <w:basedOn w:val="Normal"/>
    <w:next w:val="Normal"/>
    <w:link w:val="Heading3Char"/>
    <w:uiPriority w:val="9"/>
    <w:unhideWhenUsed/>
    <w:qFormat/>
    <w:rsid w:val="00E47227"/>
    <w:pPr>
      <w:keepNext/>
      <w:keepLines/>
      <w:spacing w:before="40" w:after="0"/>
      <w:outlineLvl w:val="2"/>
    </w:pPr>
    <w:rPr>
      <w:rFonts w:eastAsiaTheme="majorEastAsia"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F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FA8"/>
    <w:rPr>
      <w:rFonts w:ascii="Segoe UI" w:hAnsi="Segoe UI" w:cs="Segoe UI"/>
      <w:sz w:val="18"/>
      <w:szCs w:val="18"/>
    </w:rPr>
  </w:style>
  <w:style w:type="paragraph" w:styleId="Header">
    <w:name w:val="header"/>
    <w:basedOn w:val="Normal"/>
    <w:link w:val="HeaderChar"/>
    <w:uiPriority w:val="99"/>
    <w:unhideWhenUsed/>
    <w:rsid w:val="008C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322"/>
  </w:style>
  <w:style w:type="paragraph" w:styleId="Footer">
    <w:name w:val="footer"/>
    <w:basedOn w:val="Normal"/>
    <w:link w:val="FooterChar"/>
    <w:uiPriority w:val="99"/>
    <w:unhideWhenUsed/>
    <w:rsid w:val="008C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322"/>
  </w:style>
  <w:style w:type="table" w:styleId="TableGrid">
    <w:name w:val="Table Grid"/>
    <w:basedOn w:val="TableNormal"/>
    <w:uiPriority w:val="59"/>
    <w:rsid w:val="008C23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8C2322"/>
    <w:pPr>
      <w:spacing w:line="240" w:lineRule="auto"/>
    </w:pPr>
    <w:rPr>
      <w:sz w:val="20"/>
      <w:szCs w:val="20"/>
    </w:rPr>
  </w:style>
  <w:style w:type="character" w:customStyle="1" w:styleId="CommentTextChar">
    <w:name w:val="Comment Text Char"/>
    <w:basedOn w:val="DefaultParagraphFont"/>
    <w:link w:val="CommentText"/>
    <w:uiPriority w:val="99"/>
    <w:rsid w:val="008C2322"/>
    <w:rPr>
      <w:sz w:val="20"/>
      <w:szCs w:val="20"/>
    </w:rPr>
  </w:style>
  <w:style w:type="character" w:styleId="CommentReference">
    <w:name w:val="annotation reference"/>
    <w:basedOn w:val="DefaultParagraphFont"/>
    <w:uiPriority w:val="99"/>
    <w:semiHidden/>
    <w:unhideWhenUsed/>
    <w:rsid w:val="008C2322"/>
    <w:rPr>
      <w:sz w:val="16"/>
      <w:szCs w:val="16"/>
    </w:rPr>
  </w:style>
  <w:style w:type="paragraph" w:styleId="CommentSubject">
    <w:name w:val="annotation subject"/>
    <w:basedOn w:val="CommentText"/>
    <w:next w:val="CommentText"/>
    <w:link w:val="CommentSubjectChar"/>
    <w:uiPriority w:val="99"/>
    <w:semiHidden/>
    <w:unhideWhenUsed/>
    <w:rsid w:val="00256876"/>
    <w:rPr>
      <w:b/>
      <w:bCs/>
    </w:rPr>
  </w:style>
  <w:style w:type="character" w:customStyle="1" w:styleId="CommentSubjectChar">
    <w:name w:val="Comment Subject Char"/>
    <w:basedOn w:val="CommentTextChar"/>
    <w:link w:val="CommentSubject"/>
    <w:uiPriority w:val="99"/>
    <w:semiHidden/>
    <w:rsid w:val="00256876"/>
    <w:rPr>
      <w:b/>
      <w:bCs/>
      <w:sz w:val="20"/>
      <w:szCs w:val="20"/>
    </w:rPr>
  </w:style>
  <w:style w:type="paragraph" w:styleId="BodyText2">
    <w:name w:val="Body Text 2"/>
    <w:basedOn w:val="Normal"/>
    <w:link w:val="BodyText2Char"/>
    <w:uiPriority w:val="99"/>
    <w:rsid w:val="008703E0"/>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8703E0"/>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rsid w:val="008703E0"/>
    <w:pPr>
      <w:widowControl w:val="0"/>
      <w:spacing w:after="0" w:line="240" w:lineRule="auto"/>
    </w:pPr>
    <w:rPr>
      <w:rFonts w:ascii="Courier New" w:eastAsia="Times New Roman" w:hAnsi="Courier New" w:cs="Times New Roman"/>
      <w:sz w:val="24"/>
      <w:szCs w:val="20"/>
      <w:lang w:val="en-AU"/>
    </w:rPr>
  </w:style>
  <w:style w:type="character" w:customStyle="1" w:styleId="EndnoteTextChar">
    <w:name w:val="Endnote Text Char"/>
    <w:basedOn w:val="DefaultParagraphFont"/>
    <w:link w:val="EndnoteText"/>
    <w:uiPriority w:val="99"/>
    <w:semiHidden/>
    <w:rsid w:val="008703E0"/>
    <w:rPr>
      <w:rFonts w:ascii="Courier New" w:eastAsia="Times New Roman" w:hAnsi="Courier New" w:cs="Times New Roman"/>
      <w:sz w:val="24"/>
      <w:szCs w:val="20"/>
      <w:lang w:val="en-AU"/>
    </w:rPr>
  </w:style>
  <w:style w:type="character" w:styleId="Emphasis">
    <w:name w:val="Emphasis"/>
    <w:basedOn w:val="DefaultParagraphFont"/>
    <w:uiPriority w:val="20"/>
    <w:qFormat/>
    <w:rsid w:val="008703E0"/>
    <w:rPr>
      <w:rFonts w:cs="Times New Roman"/>
      <w:i/>
      <w:iCs/>
    </w:rPr>
  </w:style>
  <w:style w:type="character" w:styleId="Hyperlink">
    <w:name w:val="Hyperlink"/>
    <w:basedOn w:val="DefaultParagraphFont"/>
    <w:uiPriority w:val="99"/>
    <w:rsid w:val="008703E0"/>
    <w:rPr>
      <w:rFonts w:cs="Times New Roman"/>
      <w:color w:val="0000FF"/>
      <w:u w:val="single"/>
    </w:rPr>
  </w:style>
  <w:style w:type="character" w:customStyle="1" w:styleId="Heading2Char">
    <w:name w:val="Heading 2 Char"/>
    <w:basedOn w:val="DefaultParagraphFont"/>
    <w:link w:val="Heading2"/>
    <w:uiPriority w:val="9"/>
    <w:rsid w:val="004562BC"/>
    <w:rPr>
      <w:rFonts w:eastAsiaTheme="majorEastAsia" w:cstheme="majorBidi"/>
      <w:i/>
      <w:sz w:val="24"/>
      <w:szCs w:val="26"/>
    </w:rPr>
  </w:style>
  <w:style w:type="character" w:customStyle="1" w:styleId="Heading1Char">
    <w:name w:val="Heading 1 Char"/>
    <w:basedOn w:val="DefaultParagraphFont"/>
    <w:link w:val="Heading1"/>
    <w:uiPriority w:val="9"/>
    <w:rsid w:val="004562BC"/>
    <w:rPr>
      <w:rFonts w:eastAsiaTheme="majorEastAsia" w:cstheme="majorBidi"/>
      <w:b/>
      <w:sz w:val="24"/>
      <w:szCs w:val="32"/>
    </w:rPr>
  </w:style>
  <w:style w:type="paragraph" w:styleId="ListParagraph">
    <w:name w:val="List Paragraph"/>
    <w:basedOn w:val="Normal"/>
    <w:uiPriority w:val="34"/>
    <w:qFormat/>
    <w:rsid w:val="003435BD"/>
    <w:pPr>
      <w:spacing w:after="0" w:line="240" w:lineRule="auto"/>
      <w:ind w:left="720"/>
      <w:contextualSpacing/>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94309C"/>
    <w:rPr>
      <w:color w:val="808080"/>
    </w:rPr>
  </w:style>
  <w:style w:type="paragraph" w:styleId="Revision">
    <w:name w:val="Revision"/>
    <w:hidden/>
    <w:uiPriority w:val="99"/>
    <w:semiHidden/>
    <w:rsid w:val="005B6301"/>
    <w:pPr>
      <w:spacing w:after="0" w:line="240" w:lineRule="auto"/>
    </w:pPr>
  </w:style>
  <w:style w:type="character" w:styleId="UnresolvedMention">
    <w:name w:val="Unresolved Mention"/>
    <w:basedOn w:val="DefaultParagraphFont"/>
    <w:uiPriority w:val="99"/>
    <w:semiHidden/>
    <w:unhideWhenUsed/>
    <w:rsid w:val="00DB5F96"/>
    <w:rPr>
      <w:color w:val="605E5C"/>
      <w:shd w:val="clear" w:color="auto" w:fill="E1DFDD"/>
    </w:rPr>
  </w:style>
  <w:style w:type="table" w:customStyle="1" w:styleId="TableGrid1">
    <w:name w:val="Table Grid1"/>
    <w:basedOn w:val="TableNormal"/>
    <w:next w:val="TableGrid"/>
    <w:uiPriority w:val="39"/>
    <w:rsid w:val="00E860E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47227"/>
    <w:rPr>
      <w:rFonts w:eastAsiaTheme="majorEastAsia" w:cstheme="majorBidi"/>
      <w:color w:val="000000" w:themeColor="text1"/>
      <w:sz w:val="24"/>
      <w:szCs w:val="24"/>
    </w:rPr>
  </w:style>
  <w:style w:type="paragraph" w:styleId="Title">
    <w:name w:val="Title"/>
    <w:basedOn w:val="Normal"/>
    <w:next w:val="Normal"/>
    <w:link w:val="TitleChar"/>
    <w:uiPriority w:val="10"/>
    <w:qFormat/>
    <w:rsid w:val="00E47227"/>
    <w:pPr>
      <w:spacing w:after="0" w:line="240" w:lineRule="auto"/>
      <w:contextualSpacing/>
    </w:pPr>
    <w:rPr>
      <w:rFonts w:eastAsiaTheme="majorEastAsia" w:cstheme="majorBidi"/>
      <w:b/>
      <w:spacing w:val="-10"/>
      <w:kern w:val="28"/>
      <w:sz w:val="24"/>
      <w:szCs w:val="56"/>
    </w:rPr>
  </w:style>
  <w:style w:type="character" w:customStyle="1" w:styleId="TitleChar">
    <w:name w:val="Title Char"/>
    <w:basedOn w:val="DefaultParagraphFont"/>
    <w:link w:val="Title"/>
    <w:uiPriority w:val="10"/>
    <w:rsid w:val="00E47227"/>
    <w:rPr>
      <w:rFonts w:eastAsiaTheme="majorEastAsia" w:cstheme="majorBidi"/>
      <w:b/>
      <w:spacing w:val="-10"/>
      <w:kern w:val="28"/>
      <w:sz w:val="24"/>
      <w:szCs w:val="56"/>
    </w:rPr>
  </w:style>
  <w:style w:type="paragraph" w:customStyle="1" w:styleId="dx-doi">
    <w:name w:val="dx-doi"/>
    <w:basedOn w:val="Normal"/>
    <w:rsid w:val="00F03E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3547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C752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752A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4210">
      <w:bodyDiv w:val="1"/>
      <w:marLeft w:val="0"/>
      <w:marRight w:val="0"/>
      <w:marTop w:val="0"/>
      <w:marBottom w:val="0"/>
      <w:divBdr>
        <w:top w:val="none" w:sz="0" w:space="0" w:color="auto"/>
        <w:left w:val="none" w:sz="0" w:space="0" w:color="auto"/>
        <w:bottom w:val="none" w:sz="0" w:space="0" w:color="auto"/>
        <w:right w:val="none" w:sz="0" w:space="0" w:color="auto"/>
      </w:divBdr>
    </w:div>
    <w:div w:id="4870051">
      <w:bodyDiv w:val="1"/>
      <w:marLeft w:val="0"/>
      <w:marRight w:val="0"/>
      <w:marTop w:val="0"/>
      <w:marBottom w:val="0"/>
      <w:divBdr>
        <w:top w:val="none" w:sz="0" w:space="0" w:color="auto"/>
        <w:left w:val="none" w:sz="0" w:space="0" w:color="auto"/>
        <w:bottom w:val="none" w:sz="0" w:space="0" w:color="auto"/>
        <w:right w:val="none" w:sz="0" w:space="0" w:color="auto"/>
      </w:divBdr>
    </w:div>
    <w:div w:id="5712696">
      <w:bodyDiv w:val="1"/>
      <w:marLeft w:val="0"/>
      <w:marRight w:val="0"/>
      <w:marTop w:val="0"/>
      <w:marBottom w:val="0"/>
      <w:divBdr>
        <w:top w:val="none" w:sz="0" w:space="0" w:color="auto"/>
        <w:left w:val="none" w:sz="0" w:space="0" w:color="auto"/>
        <w:bottom w:val="none" w:sz="0" w:space="0" w:color="auto"/>
        <w:right w:val="none" w:sz="0" w:space="0" w:color="auto"/>
      </w:divBdr>
    </w:div>
    <w:div w:id="10108656">
      <w:bodyDiv w:val="1"/>
      <w:marLeft w:val="0"/>
      <w:marRight w:val="0"/>
      <w:marTop w:val="0"/>
      <w:marBottom w:val="0"/>
      <w:divBdr>
        <w:top w:val="none" w:sz="0" w:space="0" w:color="auto"/>
        <w:left w:val="none" w:sz="0" w:space="0" w:color="auto"/>
        <w:bottom w:val="none" w:sz="0" w:space="0" w:color="auto"/>
        <w:right w:val="none" w:sz="0" w:space="0" w:color="auto"/>
      </w:divBdr>
    </w:div>
    <w:div w:id="12533333">
      <w:bodyDiv w:val="1"/>
      <w:marLeft w:val="0"/>
      <w:marRight w:val="0"/>
      <w:marTop w:val="0"/>
      <w:marBottom w:val="0"/>
      <w:divBdr>
        <w:top w:val="none" w:sz="0" w:space="0" w:color="auto"/>
        <w:left w:val="none" w:sz="0" w:space="0" w:color="auto"/>
        <w:bottom w:val="none" w:sz="0" w:space="0" w:color="auto"/>
        <w:right w:val="none" w:sz="0" w:space="0" w:color="auto"/>
      </w:divBdr>
    </w:div>
    <w:div w:id="12919505">
      <w:bodyDiv w:val="1"/>
      <w:marLeft w:val="0"/>
      <w:marRight w:val="0"/>
      <w:marTop w:val="0"/>
      <w:marBottom w:val="0"/>
      <w:divBdr>
        <w:top w:val="none" w:sz="0" w:space="0" w:color="auto"/>
        <w:left w:val="none" w:sz="0" w:space="0" w:color="auto"/>
        <w:bottom w:val="none" w:sz="0" w:space="0" w:color="auto"/>
        <w:right w:val="none" w:sz="0" w:space="0" w:color="auto"/>
      </w:divBdr>
    </w:div>
    <w:div w:id="13196906">
      <w:bodyDiv w:val="1"/>
      <w:marLeft w:val="0"/>
      <w:marRight w:val="0"/>
      <w:marTop w:val="0"/>
      <w:marBottom w:val="0"/>
      <w:divBdr>
        <w:top w:val="none" w:sz="0" w:space="0" w:color="auto"/>
        <w:left w:val="none" w:sz="0" w:space="0" w:color="auto"/>
        <w:bottom w:val="none" w:sz="0" w:space="0" w:color="auto"/>
        <w:right w:val="none" w:sz="0" w:space="0" w:color="auto"/>
      </w:divBdr>
    </w:div>
    <w:div w:id="16739024">
      <w:bodyDiv w:val="1"/>
      <w:marLeft w:val="0"/>
      <w:marRight w:val="0"/>
      <w:marTop w:val="0"/>
      <w:marBottom w:val="0"/>
      <w:divBdr>
        <w:top w:val="none" w:sz="0" w:space="0" w:color="auto"/>
        <w:left w:val="none" w:sz="0" w:space="0" w:color="auto"/>
        <w:bottom w:val="none" w:sz="0" w:space="0" w:color="auto"/>
        <w:right w:val="none" w:sz="0" w:space="0" w:color="auto"/>
      </w:divBdr>
    </w:div>
    <w:div w:id="16782883">
      <w:bodyDiv w:val="1"/>
      <w:marLeft w:val="0"/>
      <w:marRight w:val="0"/>
      <w:marTop w:val="0"/>
      <w:marBottom w:val="0"/>
      <w:divBdr>
        <w:top w:val="none" w:sz="0" w:space="0" w:color="auto"/>
        <w:left w:val="none" w:sz="0" w:space="0" w:color="auto"/>
        <w:bottom w:val="none" w:sz="0" w:space="0" w:color="auto"/>
        <w:right w:val="none" w:sz="0" w:space="0" w:color="auto"/>
      </w:divBdr>
      <w:divsChild>
        <w:div w:id="1964070143">
          <w:marLeft w:val="480"/>
          <w:marRight w:val="0"/>
          <w:marTop w:val="0"/>
          <w:marBottom w:val="0"/>
          <w:divBdr>
            <w:top w:val="none" w:sz="0" w:space="0" w:color="auto"/>
            <w:left w:val="none" w:sz="0" w:space="0" w:color="auto"/>
            <w:bottom w:val="none" w:sz="0" w:space="0" w:color="auto"/>
            <w:right w:val="none" w:sz="0" w:space="0" w:color="auto"/>
          </w:divBdr>
        </w:div>
        <w:div w:id="1787576292">
          <w:marLeft w:val="480"/>
          <w:marRight w:val="0"/>
          <w:marTop w:val="0"/>
          <w:marBottom w:val="0"/>
          <w:divBdr>
            <w:top w:val="none" w:sz="0" w:space="0" w:color="auto"/>
            <w:left w:val="none" w:sz="0" w:space="0" w:color="auto"/>
            <w:bottom w:val="none" w:sz="0" w:space="0" w:color="auto"/>
            <w:right w:val="none" w:sz="0" w:space="0" w:color="auto"/>
          </w:divBdr>
        </w:div>
        <w:div w:id="1006983499">
          <w:marLeft w:val="480"/>
          <w:marRight w:val="0"/>
          <w:marTop w:val="0"/>
          <w:marBottom w:val="0"/>
          <w:divBdr>
            <w:top w:val="none" w:sz="0" w:space="0" w:color="auto"/>
            <w:left w:val="none" w:sz="0" w:space="0" w:color="auto"/>
            <w:bottom w:val="none" w:sz="0" w:space="0" w:color="auto"/>
            <w:right w:val="none" w:sz="0" w:space="0" w:color="auto"/>
          </w:divBdr>
        </w:div>
        <w:div w:id="899637086">
          <w:marLeft w:val="480"/>
          <w:marRight w:val="0"/>
          <w:marTop w:val="0"/>
          <w:marBottom w:val="0"/>
          <w:divBdr>
            <w:top w:val="none" w:sz="0" w:space="0" w:color="auto"/>
            <w:left w:val="none" w:sz="0" w:space="0" w:color="auto"/>
            <w:bottom w:val="none" w:sz="0" w:space="0" w:color="auto"/>
            <w:right w:val="none" w:sz="0" w:space="0" w:color="auto"/>
          </w:divBdr>
        </w:div>
        <w:div w:id="1118529485">
          <w:marLeft w:val="480"/>
          <w:marRight w:val="0"/>
          <w:marTop w:val="0"/>
          <w:marBottom w:val="0"/>
          <w:divBdr>
            <w:top w:val="none" w:sz="0" w:space="0" w:color="auto"/>
            <w:left w:val="none" w:sz="0" w:space="0" w:color="auto"/>
            <w:bottom w:val="none" w:sz="0" w:space="0" w:color="auto"/>
            <w:right w:val="none" w:sz="0" w:space="0" w:color="auto"/>
          </w:divBdr>
        </w:div>
        <w:div w:id="1047879151">
          <w:marLeft w:val="480"/>
          <w:marRight w:val="0"/>
          <w:marTop w:val="0"/>
          <w:marBottom w:val="0"/>
          <w:divBdr>
            <w:top w:val="none" w:sz="0" w:space="0" w:color="auto"/>
            <w:left w:val="none" w:sz="0" w:space="0" w:color="auto"/>
            <w:bottom w:val="none" w:sz="0" w:space="0" w:color="auto"/>
            <w:right w:val="none" w:sz="0" w:space="0" w:color="auto"/>
          </w:divBdr>
        </w:div>
        <w:div w:id="950280544">
          <w:marLeft w:val="480"/>
          <w:marRight w:val="0"/>
          <w:marTop w:val="0"/>
          <w:marBottom w:val="0"/>
          <w:divBdr>
            <w:top w:val="none" w:sz="0" w:space="0" w:color="auto"/>
            <w:left w:val="none" w:sz="0" w:space="0" w:color="auto"/>
            <w:bottom w:val="none" w:sz="0" w:space="0" w:color="auto"/>
            <w:right w:val="none" w:sz="0" w:space="0" w:color="auto"/>
          </w:divBdr>
        </w:div>
        <w:div w:id="1933657047">
          <w:marLeft w:val="480"/>
          <w:marRight w:val="0"/>
          <w:marTop w:val="0"/>
          <w:marBottom w:val="0"/>
          <w:divBdr>
            <w:top w:val="none" w:sz="0" w:space="0" w:color="auto"/>
            <w:left w:val="none" w:sz="0" w:space="0" w:color="auto"/>
            <w:bottom w:val="none" w:sz="0" w:space="0" w:color="auto"/>
            <w:right w:val="none" w:sz="0" w:space="0" w:color="auto"/>
          </w:divBdr>
        </w:div>
        <w:div w:id="604313596">
          <w:marLeft w:val="480"/>
          <w:marRight w:val="0"/>
          <w:marTop w:val="0"/>
          <w:marBottom w:val="0"/>
          <w:divBdr>
            <w:top w:val="none" w:sz="0" w:space="0" w:color="auto"/>
            <w:left w:val="none" w:sz="0" w:space="0" w:color="auto"/>
            <w:bottom w:val="none" w:sz="0" w:space="0" w:color="auto"/>
            <w:right w:val="none" w:sz="0" w:space="0" w:color="auto"/>
          </w:divBdr>
        </w:div>
        <w:div w:id="838622127">
          <w:marLeft w:val="480"/>
          <w:marRight w:val="0"/>
          <w:marTop w:val="0"/>
          <w:marBottom w:val="0"/>
          <w:divBdr>
            <w:top w:val="none" w:sz="0" w:space="0" w:color="auto"/>
            <w:left w:val="none" w:sz="0" w:space="0" w:color="auto"/>
            <w:bottom w:val="none" w:sz="0" w:space="0" w:color="auto"/>
            <w:right w:val="none" w:sz="0" w:space="0" w:color="auto"/>
          </w:divBdr>
        </w:div>
        <w:div w:id="2098863327">
          <w:marLeft w:val="480"/>
          <w:marRight w:val="0"/>
          <w:marTop w:val="0"/>
          <w:marBottom w:val="0"/>
          <w:divBdr>
            <w:top w:val="none" w:sz="0" w:space="0" w:color="auto"/>
            <w:left w:val="none" w:sz="0" w:space="0" w:color="auto"/>
            <w:bottom w:val="none" w:sz="0" w:space="0" w:color="auto"/>
            <w:right w:val="none" w:sz="0" w:space="0" w:color="auto"/>
          </w:divBdr>
        </w:div>
        <w:div w:id="428046852">
          <w:marLeft w:val="480"/>
          <w:marRight w:val="0"/>
          <w:marTop w:val="0"/>
          <w:marBottom w:val="0"/>
          <w:divBdr>
            <w:top w:val="none" w:sz="0" w:space="0" w:color="auto"/>
            <w:left w:val="none" w:sz="0" w:space="0" w:color="auto"/>
            <w:bottom w:val="none" w:sz="0" w:space="0" w:color="auto"/>
            <w:right w:val="none" w:sz="0" w:space="0" w:color="auto"/>
          </w:divBdr>
        </w:div>
        <w:div w:id="222986198">
          <w:marLeft w:val="480"/>
          <w:marRight w:val="0"/>
          <w:marTop w:val="0"/>
          <w:marBottom w:val="0"/>
          <w:divBdr>
            <w:top w:val="none" w:sz="0" w:space="0" w:color="auto"/>
            <w:left w:val="none" w:sz="0" w:space="0" w:color="auto"/>
            <w:bottom w:val="none" w:sz="0" w:space="0" w:color="auto"/>
            <w:right w:val="none" w:sz="0" w:space="0" w:color="auto"/>
          </w:divBdr>
        </w:div>
        <w:div w:id="1897811894">
          <w:marLeft w:val="480"/>
          <w:marRight w:val="0"/>
          <w:marTop w:val="0"/>
          <w:marBottom w:val="0"/>
          <w:divBdr>
            <w:top w:val="none" w:sz="0" w:space="0" w:color="auto"/>
            <w:left w:val="none" w:sz="0" w:space="0" w:color="auto"/>
            <w:bottom w:val="none" w:sz="0" w:space="0" w:color="auto"/>
            <w:right w:val="none" w:sz="0" w:space="0" w:color="auto"/>
          </w:divBdr>
        </w:div>
        <w:div w:id="137503585">
          <w:marLeft w:val="480"/>
          <w:marRight w:val="0"/>
          <w:marTop w:val="0"/>
          <w:marBottom w:val="0"/>
          <w:divBdr>
            <w:top w:val="none" w:sz="0" w:space="0" w:color="auto"/>
            <w:left w:val="none" w:sz="0" w:space="0" w:color="auto"/>
            <w:bottom w:val="none" w:sz="0" w:space="0" w:color="auto"/>
            <w:right w:val="none" w:sz="0" w:space="0" w:color="auto"/>
          </w:divBdr>
        </w:div>
        <w:div w:id="1693337964">
          <w:marLeft w:val="480"/>
          <w:marRight w:val="0"/>
          <w:marTop w:val="0"/>
          <w:marBottom w:val="0"/>
          <w:divBdr>
            <w:top w:val="none" w:sz="0" w:space="0" w:color="auto"/>
            <w:left w:val="none" w:sz="0" w:space="0" w:color="auto"/>
            <w:bottom w:val="none" w:sz="0" w:space="0" w:color="auto"/>
            <w:right w:val="none" w:sz="0" w:space="0" w:color="auto"/>
          </w:divBdr>
        </w:div>
        <w:div w:id="1620331128">
          <w:marLeft w:val="480"/>
          <w:marRight w:val="0"/>
          <w:marTop w:val="0"/>
          <w:marBottom w:val="0"/>
          <w:divBdr>
            <w:top w:val="none" w:sz="0" w:space="0" w:color="auto"/>
            <w:left w:val="none" w:sz="0" w:space="0" w:color="auto"/>
            <w:bottom w:val="none" w:sz="0" w:space="0" w:color="auto"/>
            <w:right w:val="none" w:sz="0" w:space="0" w:color="auto"/>
          </w:divBdr>
        </w:div>
        <w:div w:id="1777939682">
          <w:marLeft w:val="480"/>
          <w:marRight w:val="0"/>
          <w:marTop w:val="0"/>
          <w:marBottom w:val="0"/>
          <w:divBdr>
            <w:top w:val="none" w:sz="0" w:space="0" w:color="auto"/>
            <w:left w:val="none" w:sz="0" w:space="0" w:color="auto"/>
            <w:bottom w:val="none" w:sz="0" w:space="0" w:color="auto"/>
            <w:right w:val="none" w:sz="0" w:space="0" w:color="auto"/>
          </w:divBdr>
        </w:div>
        <w:div w:id="1604454330">
          <w:marLeft w:val="480"/>
          <w:marRight w:val="0"/>
          <w:marTop w:val="0"/>
          <w:marBottom w:val="0"/>
          <w:divBdr>
            <w:top w:val="none" w:sz="0" w:space="0" w:color="auto"/>
            <w:left w:val="none" w:sz="0" w:space="0" w:color="auto"/>
            <w:bottom w:val="none" w:sz="0" w:space="0" w:color="auto"/>
            <w:right w:val="none" w:sz="0" w:space="0" w:color="auto"/>
          </w:divBdr>
        </w:div>
        <w:div w:id="119425108">
          <w:marLeft w:val="480"/>
          <w:marRight w:val="0"/>
          <w:marTop w:val="0"/>
          <w:marBottom w:val="0"/>
          <w:divBdr>
            <w:top w:val="none" w:sz="0" w:space="0" w:color="auto"/>
            <w:left w:val="none" w:sz="0" w:space="0" w:color="auto"/>
            <w:bottom w:val="none" w:sz="0" w:space="0" w:color="auto"/>
            <w:right w:val="none" w:sz="0" w:space="0" w:color="auto"/>
          </w:divBdr>
        </w:div>
        <w:div w:id="1319189832">
          <w:marLeft w:val="480"/>
          <w:marRight w:val="0"/>
          <w:marTop w:val="0"/>
          <w:marBottom w:val="0"/>
          <w:divBdr>
            <w:top w:val="none" w:sz="0" w:space="0" w:color="auto"/>
            <w:left w:val="none" w:sz="0" w:space="0" w:color="auto"/>
            <w:bottom w:val="none" w:sz="0" w:space="0" w:color="auto"/>
            <w:right w:val="none" w:sz="0" w:space="0" w:color="auto"/>
          </w:divBdr>
        </w:div>
        <w:div w:id="194461964">
          <w:marLeft w:val="480"/>
          <w:marRight w:val="0"/>
          <w:marTop w:val="0"/>
          <w:marBottom w:val="0"/>
          <w:divBdr>
            <w:top w:val="none" w:sz="0" w:space="0" w:color="auto"/>
            <w:left w:val="none" w:sz="0" w:space="0" w:color="auto"/>
            <w:bottom w:val="none" w:sz="0" w:space="0" w:color="auto"/>
            <w:right w:val="none" w:sz="0" w:space="0" w:color="auto"/>
          </w:divBdr>
        </w:div>
        <w:div w:id="76245985">
          <w:marLeft w:val="480"/>
          <w:marRight w:val="0"/>
          <w:marTop w:val="0"/>
          <w:marBottom w:val="0"/>
          <w:divBdr>
            <w:top w:val="none" w:sz="0" w:space="0" w:color="auto"/>
            <w:left w:val="none" w:sz="0" w:space="0" w:color="auto"/>
            <w:bottom w:val="none" w:sz="0" w:space="0" w:color="auto"/>
            <w:right w:val="none" w:sz="0" w:space="0" w:color="auto"/>
          </w:divBdr>
        </w:div>
        <w:div w:id="1191913520">
          <w:marLeft w:val="480"/>
          <w:marRight w:val="0"/>
          <w:marTop w:val="0"/>
          <w:marBottom w:val="0"/>
          <w:divBdr>
            <w:top w:val="none" w:sz="0" w:space="0" w:color="auto"/>
            <w:left w:val="none" w:sz="0" w:space="0" w:color="auto"/>
            <w:bottom w:val="none" w:sz="0" w:space="0" w:color="auto"/>
            <w:right w:val="none" w:sz="0" w:space="0" w:color="auto"/>
          </w:divBdr>
        </w:div>
        <w:div w:id="1389526687">
          <w:marLeft w:val="480"/>
          <w:marRight w:val="0"/>
          <w:marTop w:val="0"/>
          <w:marBottom w:val="0"/>
          <w:divBdr>
            <w:top w:val="none" w:sz="0" w:space="0" w:color="auto"/>
            <w:left w:val="none" w:sz="0" w:space="0" w:color="auto"/>
            <w:bottom w:val="none" w:sz="0" w:space="0" w:color="auto"/>
            <w:right w:val="none" w:sz="0" w:space="0" w:color="auto"/>
          </w:divBdr>
        </w:div>
        <w:div w:id="879902860">
          <w:marLeft w:val="480"/>
          <w:marRight w:val="0"/>
          <w:marTop w:val="0"/>
          <w:marBottom w:val="0"/>
          <w:divBdr>
            <w:top w:val="none" w:sz="0" w:space="0" w:color="auto"/>
            <w:left w:val="none" w:sz="0" w:space="0" w:color="auto"/>
            <w:bottom w:val="none" w:sz="0" w:space="0" w:color="auto"/>
            <w:right w:val="none" w:sz="0" w:space="0" w:color="auto"/>
          </w:divBdr>
        </w:div>
        <w:div w:id="1762217687">
          <w:marLeft w:val="480"/>
          <w:marRight w:val="0"/>
          <w:marTop w:val="0"/>
          <w:marBottom w:val="0"/>
          <w:divBdr>
            <w:top w:val="none" w:sz="0" w:space="0" w:color="auto"/>
            <w:left w:val="none" w:sz="0" w:space="0" w:color="auto"/>
            <w:bottom w:val="none" w:sz="0" w:space="0" w:color="auto"/>
            <w:right w:val="none" w:sz="0" w:space="0" w:color="auto"/>
          </w:divBdr>
        </w:div>
        <w:div w:id="598375343">
          <w:marLeft w:val="480"/>
          <w:marRight w:val="0"/>
          <w:marTop w:val="0"/>
          <w:marBottom w:val="0"/>
          <w:divBdr>
            <w:top w:val="none" w:sz="0" w:space="0" w:color="auto"/>
            <w:left w:val="none" w:sz="0" w:space="0" w:color="auto"/>
            <w:bottom w:val="none" w:sz="0" w:space="0" w:color="auto"/>
            <w:right w:val="none" w:sz="0" w:space="0" w:color="auto"/>
          </w:divBdr>
        </w:div>
        <w:div w:id="114449167">
          <w:marLeft w:val="480"/>
          <w:marRight w:val="0"/>
          <w:marTop w:val="0"/>
          <w:marBottom w:val="0"/>
          <w:divBdr>
            <w:top w:val="none" w:sz="0" w:space="0" w:color="auto"/>
            <w:left w:val="none" w:sz="0" w:space="0" w:color="auto"/>
            <w:bottom w:val="none" w:sz="0" w:space="0" w:color="auto"/>
            <w:right w:val="none" w:sz="0" w:space="0" w:color="auto"/>
          </w:divBdr>
        </w:div>
        <w:div w:id="1909656366">
          <w:marLeft w:val="480"/>
          <w:marRight w:val="0"/>
          <w:marTop w:val="0"/>
          <w:marBottom w:val="0"/>
          <w:divBdr>
            <w:top w:val="none" w:sz="0" w:space="0" w:color="auto"/>
            <w:left w:val="none" w:sz="0" w:space="0" w:color="auto"/>
            <w:bottom w:val="none" w:sz="0" w:space="0" w:color="auto"/>
            <w:right w:val="none" w:sz="0" w:space="0" w:color="auto"/>
          </w:divBdr>
        </w:div>
        <w:div w:id="1844196656">
          <w:marLeft w:val="480"/>
          <w:marRight w:val="0"/>
          <w:marTop w:val="0"/>
          <w:marBottom w:val="0"/>
          <w:divBdr>
            <w:top w:val="none" w:sz="0" w:space="0" w:color="auto"/>
            <w:left w:val="none" w:sz="0" w:space="0" w:color="auto"/>
            <w:bottom w:val="none" w:sz="0" w:space="0" w:color="auto"/>
            <w:right w:val="none" w:sz="0" w:space="0" w:color="auto"/>
          </w:divBdr>
        </w:div>
        <w:div w:id="2075078032">
          <w:marLeft w:val="480"/>
          <w:marRight w:val="0"/>
          <w:marTop w:val="0"/>
          <w:marBottom w:val="0"/>
          <w:divBdr>
            <w:top w:val="none" w:sz="0" w:space="0" w:color="auto"/>
            <w:left w:val="none" w:sz="0" w:space="0" w:color="auto"/>
            <w:bottom w:val="none" w:sz="0" w:space="0" w:color="auto"/>
            <w:right w:val="none" w:sz="0" w:space="0" w:color="auto"/>
          </w:divBdr>
        </w:div>
        <w:div w:id="341517603">
          <w:marLeft w:val="480"/>
          <w:marRight w:val="0"/>
          <w:marTop w:val="0"/>
          <w:marBottom w:val="0"/>
          <w:divBdr>
            <w:top w:val="none" w:sz="0" w:space="0" w:color="auto"/>
            <w:left w:val="none" w:sz="0" w:space="0" w:color="auto"/>
            <w:bottom w:val="none" w:sz="0" w:space="0" w:color="auto"/>
            <w:right w:val="none" w:sz="0" w:space="0" w:color="auto"/>
          </w:divBdr>
        </w:div>
        <w:div w:id="1403211632">
          <w:marLeft w:val="480"/>
          <w:marRight w:val="0"/>
          <w:marTop w:val="0"/>
          <w:marBottom w:val="0"/>
          <w:divBdr>
            <w:top w:val="none" w:sz="0" w:space="0" w:color="auto"/>
            <w:left w:val="none" w:sz="0" w:space="0" w:color="auto"/>
            <w:bottom w:val="none" w:sz="0" w:space="0" w:color="auto"/>
            <w:right w:val="none" w:sz="0" w:space="0" w:color="auto"/>
          </w:divBdr>
        </w:div>
        <w:div w:id="497380495">
          <w:marLeft w:val="480"/>
          <w:marRight w:val="0"/>
          <w:marTop w:val="0"/>
          <w:marBottom w:val="0"/>
          <w:divBdr>
            <w:top w:val="none" w:sz="0" w:space="0" w:color="auto"/>
            <w:left w:val="none" w:sz="0" w:space="0" w:color="auto"/>
            <w:bottom w:val="none" w:sz="0" w:space="0" w:color="auto"/>
            <w:right w:val="none" w:sz="0" w:space="0" w:color="auto"/>
          </w:divBdr>
        </w:div>
        <w:div w:id="1091850576">
          <w:marLeft w:val="480"/>
          <w:marRight w:val="0"/>
          <w:marTop w:val="0"/>
          <w:marBottom w:val="0"/>
          <w:divBdr>
            <w:top w:val="none" w:sz="0" w:space="0" w:color="auto"/>
            <w:left w:val="none" w:sz="0" w:space="0" w:color="auto"/>
            <w:bottom w:val="none" w:sz="0" w:space="0" w:color="auto"/>
            <w:right w:val="none" w:sz="0" w:space="0" w:color="auto"/>
          </w:divBdr>
        </w:div>
        <w:div w:id="467285378">
          <w:marLeft w:val="480"/>
          <w:marRight w:val="0"/>
          <w:marTop w:val="0"/>
          <w:marBottom w:val="0"/>
          <w:divBdr>
            <w:top w:val="none" w:sz="0" w:space="0" w:color="auto"/>
            <w:left w:val="none" w:sz="0" w:space="0" w:color="auto"/>
            <w:bottom w:val="none" w:sz="0" w:space="0" w:color="auto"/>
            <w:right w:val="none" w:sz="0" w:space="0" w:color="auto"/>
          </w:divBdr>
        </w:div>
        <w:div w:id="1153834860">
          <w:marLeft w:val="480"/>
          <w:marRight w:val="0"/>
          <w:marTop w:val="0"/>
          <w:marBottom w:val="0"/>
          <w:divBdr>
            <w:top w:val="none" w:sz="0" w:space="0" w:color="auto"/>
            <w:left w:val="none" w:sz="0" w:space="0" w:color="auto"/>
            <w:bottom w:val="none" w:sz="0" w:space="0" w:color="auto"/>
            <w:right w:val="none" w:sz="0" w:space="0" w:color="auto"/>
          </w:divBdr>
        </w:div>
        <w:div w:id="311761002">
          <w:marLeft w:val="480"/>
          <w:marRight w:val="0"/>
          <w:marTop w:val="0"/>
          <w:marBottom w:val="0"/>
          <w:divBdr>
            <w:top w:val="none" w:sz="0" w:space="0" w:color="auto"/>
            <w:left w:val="none" w:sz="0" w:space="0" w:color="auto"/>
            <w:bottom w:val="none" w:sz="0" w:space="0" w:color="auto"/>
            <w:right w:val="none" w:sz="0" w:space="0" w:color="auto"/>
          </w:divBdr>
        </w:div>
        <w:div w:id="662322159">
          <w:marLeft w:val="480"/>
          <w:marRight w:val="0"/>
          <w:marTop w:val="0"/>
          <w:marBottom w:val="0"/>
          <w:divBdr>
            <w:top w:val="none" w:sz="0" w:space="0" w:color="auto"/>
            <w:left w:val="none" w:sz="0" w:space="0" w:color="auto"/>
            <w:bottom w:val="none" w:sz="0" w:space="0" w:color="auto"/>
            <w:right w:val="none" w:sz="0" w:space="0" w:color="auto"/>
          </w:divBdr>
        </w:div>
        <w:div w:id="1782651494">
          <w:marLeft w:val="480"/>
          <w:marRight w:val="0"/>
          <w:marTop w:val="0"/>
          <w:marBottom w:val="0"/>
          <w:divBdr>
            <w:top w:val="none" w:sz="0" w:space="0" w:color="auto"/>
            <w:left w:val="none" w:sz="0" w:space="0" w:color="auto"/>
            <w:bottom w:val="none" w:sz="0" w:space="0" w:color="auto"/>
            <w:right w:val="none" w:sz="0" w:space="0" w:color="auto"/>
          </w:divBdr>
        </w:div>
        <w:div w:id="1365325596">
          <w:marLeft w:val="480"/>
          <w:marRight w:val="0"/>
          <w:marTop w:val="0"/>
          <w:marBottom w:val="0"/>
          <w:divBdr>
            <w:top w:val="none" w:sz="0" w:space="0" w:color="auto"/>
            <w:left w:val="none" w:sz="0" w:space="0" w:color="auto"/>
            <w:bottom w:val="none" w:sz="0" w:space="0" w:color="auto"/>
            <w:right w:val="none" w:sz="0" w:space="0" w:color="auto"/>
          </w:divBdr>
        </w:div>
        <w:div w:id="883904963">
          <w:marLeft w:val="480"/>
          <w:marRight w:val="0"/>
          <w:marTop w:val="0"/>
          <w:marBottom w:val="0"/>
          <w:divBdr>
            <w:top w:val="none" w:sz="0" w:space="0" w:color="auto"/>
            <w:left w:val="none" w:sz="0" w:space="0" w:color="auto"/>
            <w:bottom w:val="none" w:sz="0" w:space="0" w:color="auto"/>
            <w:right w:val="none" w:sz="0" w:space="0" w:color="auto"/>
          </w:divBdr>
        </w:div>
        <w:div w:id="950629529">
          <w:marLeft w:val="480"/>
          <w:marRight w:val="0"/>
          <w:marTop w:val="0"/>
          <w:marBottom w:val="0"/>
          <w:divBdr>
            <w:top w:val="none" w:sz="0" w:space="0" w:color="auto"/>
            <w:left w:val="none" w:sz="0" w:space="0" w:color="auto"/>
            <w:bottom w:val="none" w:sz="0" w:space="0" w:color="auto"/>
            <w:right w:val="none" w:sz="0" w:space="0" w:color="auto"/>
          </w:divBdr>
        </w:div>
        <w:div w:id="1285192825">
          <w:marLeft w:val="480"/>
          <w:marRight w:val="0"/>
          <w:marTop w:val="0"/>
          <w:marBottom w:val="0"/>
          <w:divBdr>
            <w:top w:val="none" w:sz="0" w:space="0" w:color="auto"/>
            <w:left w:val="none" w:sz="0" w:space="0" w:color="auto"/>
            <w:bottom w:val="none" w:sz="0" w:space="0" w:color="auto"/>
            <w:right w:val="none" w:sz="0" w:space="0" w:color="auto"/>
          </w:divBdr>
        </w:div>
        <w:div w:id="1363942626">
          <w:marLeft w:val="480"/>
          <w:marRight w:val="0"/>
          <w:marTop w:val="0"/>
          <w:marBottom w:val="0"/>
          <w:divBdr>
            <w:top w:val="none" w:sz="0" w:space="0" w:color="auto"/>
            <w:left w:val="none" w:sz="0" w:space="0" w:color="auto"/>
            <w:bottom w:val="none" w:sz="0" w:space="0" w:color="auto"/>
            <w:right w:val="none" w:sz="0" w:space="0" w:color="auto"/>
          </w:divBdr>
        </w:div>
        <w:div w:id="598753737">
          <w:marLeft w:val="480"/>
          <w:marRight w:val="0"/>
          <w:marTop w:val="0"/>
          <w:marBottom w:val="0"/>
          <w:divBdr>
            <w:top w:val="none" w:sz="0" w:space="0" w:color="auto"/>
            <w:left w:val="none" w:sz="0" w:space="0" w:color="auto"/>
            <w:bottom w:val="none" w:sz="0" w:space="0" w:color="auto"/>
            <w:right w:val="none" w:sz="0" w:space="0" w:color="auto"/>
          </w:divBdr>
        </w:div>
        <w:div w:id="1316254427">
          <w:marLeft w:val="480"/>
          <w:marRight w:val="0"/>
          <w:marTop w:val="0"/>
          <w:marBottom w:val="0"/>
          <w:divBdr>
            <w:top w:val="none" w:sz="0" w:space="0" w:color="auto"/>
            <w:left w:val="none" w:sz="0" w:space="0" w:color="auto"/>
            <w:bottom w:val="none" w:sz="0" w:space="0" w:color="auto"/>
            <w:right w:val="none" w:sz="0" w:space="0" w:color="auto"/>
          </w:divBdr>
        </w:div>
        <w:div w:id="1523126962">
          <w:marLeft w:val="480"/>
          <w:marRight w:val="0"/>
          <w:marTop w:val="0"/>
          <w:marBottom w:val="0"/>
          <w:divBdr>
            <w:top w:val="none" w:sz="0" w:space="0" w:color="auto"/>
            <w:left w:val="none" w:sz="0" w:space="0" w:color="auto"/>
            <w:bottom w:val="none" w:sz="0" w:space="0" w:color="auto"/>
            <w:right w:val="none" w:sz="0" w:space="0" w:color="auto"/>
          </w:divBdr>
        </w:div>
        <w:div w:id="1314065487">
          <w:marLeft w:val="480"/>
          <w:marRight w:val="0"/>
          <w:marTop w:val="0"/>
          <w:marBottom w:val="0"/>
          <w:divBdr>
            <w:top w:val="none" w:sz="0" w:space="0" w:color="auto"/>
            <w:left w:val="none" w:sz="0" w:space="0" w:color="auto"/>
            <w:bottom w:val="none" w:sz="0" w:space="0" w:color="auto"/>
            <w:right w:val="none" w:sz="0" w:space="0" w:color="auto"/>
          </w:divBdr>
        </w:div>
        <w:div w:id="958490061">
          <w:marLeft w:val="480"/>
          <w:marRight w:val="0"/>
          <w:marTop w:val="0"/>
          <w:marBottom w:val="0"/>
          <w:divBdr>
            <w:top w:val="none" w:sz="0" w:space="0" w:color="auto"/>
            <w:left w:val="none" w:sz="0" w:space="0" w:color="auto"/>
            <w:bottom w:val="none" w:sz="0" w:space="0" w:color="auto"/>
            <w:right w:val="none" w:sz="0" w:space="0" w:color="auto"/>
          </w:divBdr>
        </w:div>
      </w:divsChild>
    </w:div>
    <w:div w:id="17121322">
      <w:bodyDiv w:val="1"/>
      <w:marLeft w:val="0"/>
      <w:marRight w:val="0"/>
      <w:marTop w:val="0"/>
      <w:marBottom w:val="0"/>
      <w:divBdr>
        <w:top w:val="none" w:sz="0" w:space="0" w:color="auto"/>
        <w:left w:val="none" w:sz="0" w:space="0" w:color="auto"/>
        <w:bottom w:val="none" w:sz="0" w:space="0" w:color="auto"/>
        <w:right w:val="none" w:sz="0" w:space="0" w:color="auto"/>
      </w:divBdr>
    </w:div>
    <w:div w:id="19281586">
      <w:bodyDiv w:val="1"/>
      <w:marLeft w:val="0"/>
      <w:marRight w:val="0"/>
      <w:marTop w:val="0"/>
      <w:marBottom w:val="0"/>
      <w:divBdr>
        <w:top w:val="none" w:sz="0" w:space="0" w:color="auto"/>
        <w:left w:val="none" w:sz="0" w:space="0" w:color="auto"/>
        <w:bottom w:val="none" w:sz="0" w:space="0" w:color="auto"/>
        <w:right w:val="none" w:sz="0" w:space="0" w:color="auto"/>
      </w:divBdr>
    </w:div>
    <w:div w:id="20785524">
      <w:bodyDiv w:val="1"/>
      <w:marLeft w:val="0"/>
      <w:marRight w:val="0"/>
      <w:marTop w:val="0"/>
      <w:marBottom w:val="0"/>
      <w:divBdr>
        <w:top w:val="none" w:sz="0" w:space="0" w:color="auto"/>
        <w:left w:val="none" w:sz="0" w:space="0" w:color="auto"/>
        <w:bottom w:val="none" w:sz="0" w:space="0" w:color="auto"/>
        <w:right w:val="none" w:sz="0" w:space="0" w:color="auto"/>
      </w:divBdr>
    </w:div>
    <w:div w:id="24135718">
      <w:bodyDiv w:val="1"/>
      <w:marLeft w:val="0"/>
      <w:marRight w:val="0"/>
      <w:marTop w:val="0"/>
      <w:marBottom w:val="0"/>
      <w:divBdr>
        <w:top w:val="none" w:sz="0" w:space="0" w:color="auto"/>
        <w:left w:val="none" w:sz="0" w:space="0" w:color="auto"/>
        <w:bottom w:val="none" w:sz="0" w:space="0" w:color="auto"/>
        <w:right w:val="none" w:sz="0" w:space="0" w:color="auto"/>
      </w:divBdr>
    </w:div>
    <w:div w:id="24521188">
      <w:bodyDiv w:val="1"/>
      <w:marLeft w:val="0"/>
      <w:marRight w:val="0"/>
      <w:marTop w:val="0"/>
      <w:marBottom w:val="0"/>
      <w:divBdr>
        <w:top w:val="none" w:sz="0" w:space="0" w:color="auto"/>
        <w:left w:val="none" w:sz="0" w:space="0" w:color="auto"/>
        <w:bottom w:val="none" w:sz="0" w:space="0" w:color="auto"/>
        <w:right w:val="none" w:sz="0" w:space="0" w:color="auto"/>
      </w:divBdr>
    </w:div>
    <w:div w:id="25645141">
      <w:bodyDiv w:val="1"/>
      <w:marLeft w:val="0"/>
      <w:marRight w:val="0"/>
      <w:marTop w:val="0"/>
      <w:marBottom w:val="0"/>
      <w:divBdr>
        <w:top w:val="none" w:sz="0" w:space="0" w:color="auto"/>
        <w:left w:val="none" w:sz="0" w:space="0" w:color="auto"/>
        <w:bottom w:val="none" w:sz="0" w:space="0" w:color="auto"/>
        <w:right w:val="none" w:sz="0" w:space="0" w:color="auto"/>
      </w:divBdr>
    </w:div>
    <w:div w:id="27609837">
      <w:bodyDiv w:val="1"/>
      <w:marLeft w:val="0"/>
      <w:marRight w:val="0"/>
      <w:marTop w:val="0"/>
      <w:marBottom w:val="0"/>
      <w:divBdr>
        <w:top w:val="none" w:sz="0" w:space="0" w:color="auto"/>
        <w:left w:val="none" w:sz="0" w:space="0" w:color="auto"/>
        <w:bottom w:val="none" w:sz="0" w:space="0" w:color="auto"/>
        <w:right w:val="none" w:sz="0" w:space="0" w:color="auto"/>
      </w:divBdr>
    </w:div>
    <w:div w:id="30768559">
      <w:bodyDiv w:val="1"/>
      <w:marLeft w:val="0"/>
      <w:marRight w:val="0"/>
      <w:marTop w:val="0"/>
      <w:marBottom w:val="0"/>
      <w:divBdr>
        <w:top w:val="none" w:sz="0" w:space="0" w:color="auto"/>
        <w:left w:val="none" w:sz="0" w:space="0" w:color="auto"/>
        <w:bottom w:val="none" w:sz="0" w:space="0" w:color="auto"/>
        <w:right w:val="none" w:sz="0" w:space="0" w:color="auto"/>
      </w:divBdr>
    </w:div>
    <w:div w:id="31418252">
      <w:bodyDiv w:val="1"/>
      <w:marLeft w:val="0"/>
      <w:marRight w:val="0"/>
      <w:marTop w:val="0"/>
      <w:marBottom w:val="0"/>
      <w:divBdr>
        <w:top w:val="none" w:sz="0" w:space="0" w:color="auto"/>
        <w:left w:val="none" w:sz="0" w:space="0" w:color="auto"/>
        <w:bottom w:val="none" w:sz="0" w:space="0" w:color="auto"/>
        <w:right w:val="none" w:sz="0" w:space="0" w:color="auto"/>
      </w:divBdr>
    </w:div>
    <w:div w:id="31735123">
      <w:bodyDiv w:val="1"/>
      <w:marLeft w:val="0"/>
      <w:marRight w:val="0"/>
      <w:marTop w:val="0"/>
      <w:marBottom w:val="0"/>
      <w:divBdr>
        <w:top w:val="none" w:sz="0" w:space="0" w:color="auto"/>
        <w:left w:val="none" w:sz="0" w:space="0" w:color="auto"/>
        <w:bottom w:val="none" w:sz="0" w:space="0" w:color="auto"/>
        <w:right w:val="none" w:sz="0" w:space="0" w:color="auto"/>
      </w:divBdr>
    </w:div>
    <w:div w:id="34743734">
      <w:bodyDiv w:val="1"/>
      <w:marLeft w:val="0"/>
      <w:marRight w:val="0"/>
      <w:marTop w:val="0"/>
      <w:marBottom w:val="0"/>
      <w:divBdr>
        <w:top w:val="none" w:sz="0" w:space="0" w:color="auto"/>
        <w:left w:val="none" w:sz="0" w:space="0" w:color="auto"/>
        <w:bottom w:val="none" w:sz="0" w:space="0" w:color="auto"/>
        <w:right w:val="none" w:sz="0" w:space="0" w:color="auto"/>
      </w:divBdr>
    </w:div>
    <w:div w:id="36048236">
      <w:bodyDiv w:val="1"/>
      <w:marLeft w:val="0"/>
      <w:marRight w:val="0"/>
      <w:marTop w:val="0"/>
      <w:marBottom w:val="0"/>
      <w:divBdr>
        <w:top w:val="none" w:sz="0" w:space="0" w:color="auto"/>
        <w:left w:val="none" w:sz="0" w:space="0" w:color="auto"/>
        <w:bottom w:val="none" w:sz="0" w:space="0" w:color="auto"/>
        <w:right w:val="none" w:sz="0" w:space="0" w:color="auto"/>
      </w:divBdr>
    </w:div>
    <w:div w:id="36320244">
      <w:bodyDiv w:val="1"/>
      <w:marLeft w:val="0"/>
      <w:marRight w:val="0"/>
      <w:marTop w:val="0"/>
      <w:marBottom w:val="0"/>
      <w:divBdr>
        <w:top w:val="none" w:sz="0" w:space="0" w:color="auto"/>
        <w:left w:val="none" w:sz="0" w:space="0" w:color="auto"/>
        <w:bottom w:val="none" w:sz="0" w:space="0" w:color="auto"/>
        <w:right w:val="none" w:sz="0" w:space="0" w:color="auto"/>
      </w:divBdr>
    </w:div>
    <w:div w:id="38675432">
      <w:bodyDiv w:val="1"/>
      <w:marLeft w:val="0"/>
      <w:marRight w:val="0"/>
      <w:marTop w:val="0"/>
      <w:marBottom w:val="0"/>
      <w:divBdr>
        <w:top w:val="none" w:sz="0" w:space="0" w:color="auto"/>
        <w:left w:val="none" w:sz="0" w:space="0" w:color="auto"/>
        <w:bottom w:val="none" w:sz="0" w:space="0" w:color="auto"/>
        <w:right w:val="none" w:sz="0" w:space="0" w:color="auto"/>
      </w:divBdr>
    </w:div>
    <w:div w:id="40205756">
      <w:bodyDiv w:val="1"/>
      <w:marLeft w:val="0"/>
      <w:marRight w:val="0"/>
      <w:marTop w:val="0"/>
      <w:marBottom w:val="0"/>
      <w:divBdr>
        <w:top w:val="none" w:sz="0" w:space="0" w:color="auto"/>
        <w:left w:val="none" w:sz="0" w:space="0" w:color="auto"/>
        <w:bottom w:val="none" w:sz="0" w:space="0" w:color="auto"/>
        <w:right w:val="none" w:sz="0" w:space="0" w:color="auto"/>
      </w:divBdr>
    </w:div>
    <w:div w:id="40328361">
      <w:bodyDiv w:val="1"/>
      <w:marLeft w:val="0"/>
      <w:marRight w:val="0"/>
      <w:marTop w:val="0"/>
      <w:marBottom w:val="0"/>
      <w:divBdr>
        <w:top w:val="none" w:sz="0" w:space="0" w:color="auto"/>
        <w:left w:val="none" w:sz="0" w:space="0" w:color="auto"/>
        <w:bottom w:val="none" w:sz="0" w:space="0" w:color="auto"/>
        <w:right w:val="none" w:sz="0" w:space="0" w:color="auto"/>
      </w:divBdr>
    </w:div>
    <w:div w:id="43606261">
      <w:bodyDiv w:val="1"/>
      <w:marLeft w:val="0"/>
      <w:marRight w:val="0"/>
      <w:marTop w:val="0"/>
      <w:marBottom w:val="0"/>
      <w:divBdr>
        <w:top w:val="none" w:sz="0" w:space="0" w:color="auto"/>
        <w:left w:val="none" w:sz="0" w:space="0" w:color="auto"/>
        <w:bottom w:val="none" w:sz="0" w:space="0" w:color="auto"/>
        <w:right w:val="none" w:sz="0" w:space="0" w:color="auto"/>
      </w:divBdr>
    </w:div>
    <w:div w:id="46801613">
      <w:bodyDiv w:val="1"/>
      <w:marLeft w:val="0"/>
      <w:marRight w:val="0"/>
      <w:marTop w:val="0"/>
      <w:marBottom w:val="0"/>
      <w:divBdr>
        <w:top w:val="none" w:sz="0" w:space="0" w:color="auto"/>
        <w:left w:val="none" w:sz="0" w:space="0" w:color="auto"/>
        <w:bottom w:val="none" w:sz="0" w:space="0" w:color="auto"/>
        <w:right w:val="none" w:sz="0" w:space="0" w:color="auto"/>
      </w:divBdr>
    </w:div>
    <w:div w:id="46802346">
      <w:bodyDiv w:val="1"/>
      <w:marLeft w:val="0"/>
      <w:marRight w:val="0"/>
      <w:marTop w:val="0"/>
      <w:marBottom w:val="0"/>
      <w:divBdr>
        <w:top w:val="none" w:sz="0" w:space="0" w:color="auto"/>
        <w:left w:val="none" w:sz="0" w:space="0" w:color="auto"/>
        <w:bottom w:val="none" w:sz="0" w:space="0" w:color="auto"/>
        <w:right w:val="none" w:sz="0" w:space="0" w:color="auto"/>
      </w:divBdr>
    </w:div>
    <w:div w:id="47802667">
      <w:bodyDiv w:val="1"/>
      <w:marLeft w:val="0"/>
      <w:marRight w:val="0"/>
      <w:marTop w:val="0"/>
      <w:marBottom w:val="0"/>
      <w:divBdr>
        <w:top w:val="none" w:sz="0" w:space="0" w:color="auto"/>
        <w:left w:val="none" w:sz="0" w:space="0" w:color="auto"/>
        <w:bottom w:val="none" w:sz="0" w:space="0" w:color="auto"/>
        <w:right w:val="none" w:sz="0" w:space="0" w:color="auto"/>
      </w:divBdr>
    </w:div>
    <w:div w:id="49230531">
      <w:bodyDiv w:val="1"/>
      <w:marLeft w:val="0"/>
      <w:marRight w:val="0"/>
      <w:marTop w:val="0"/>
      <w:marBottom w:val="0"/>
      <w:divBdr>
        <w:top w:val="none" w:sz="0" w:space="0" w:color="auto"/>
        <w:left w:val="none" w:sz="0" w:space="0" w:color="auto"/>
        <w:bottom w:val="none" w:sz="0" w:space="0" w:color="auto"/>
        <w:right w:val="none" w:sz="0" w:space="0" w:color="auto"/>
      </w:divBdr>
    </w:div>
    <w:div w:id="49619945">
      <w:bodyDiv w:val="1"/>
      <w:marLeft w:val="0"/>
      <w:marRight w:val="0"/>
      <w:marTop w:val="0"/>
      <w:marBottom w:val="0"/>
      <w:divBdr>
        <w:top w:val="none" w:sz="0" w:space="0" w:color="auto"/>
        <w:left w:val="none" w:sz="0" w:space="0" w:color="auto"/>
        <w:bottom w:val="none" w:sz="0" w:space="0" w:color="auto"/>
        <w:right w:val="none" w:sz="0" w:space="0" w:color="auto"/>
      </w:divBdr>
    </w:div>
    <w:div w:id="52049176">
      <w:bodyDiv w:val="1"/>
      <w:marLeft w:val="0"/>
      <w:marRight w:val="0"/>
      <w:marTop w:val="0"/>
      <w:marBottom w:val="0"/>
      <w:divBdr>
        <w:top w:val="none" w:sz="0" w:space="0" w:color="auto"/>
        <w:left w:val="none" w:sz="0" w:space="0" w:color="auto"/>
        <w:bottom w:val="none" w:sz="0" w:space="0" w:color="auto"/>
        <w:right w:val="none" w:sz="0" w:space="0" w:color="auto"/>
      </w:divBdr>
    </w:div>
    <w:div w:id="52242725">
      <w:bodyDiv w:val="1"/>
      <w:marLeft w:val="0"/>
      <w:marRight w:val="0"/>
      <w:marTop w:val="0"/>
      <w:marBottom w:val="0"/>
      <w:divBdr>
        <w:top w:val="none" w:sz="0" w:space="0" w:color="auto"/>
        <w:left w:val="none" w:sz="0" w:space="0" w:color="auto"/>
        <w:bottom w:val="none" w:sz="0" w:space="0" w:color="auto"/>
        <w:right w:val="none" w:sz="0" w:space="0" w:color="auto"/>
      </w:divBdr>
    </w:div>
    <w:div w:id="56706585">
      <w:bodyDiv w:val="1"/>
      <w:marLeft w:val="0"/>
      <w:marRight w:val="0"/>
      <w:marTop w:val="0"/>
      <w:marBottom w:val="0"/>
      <w:divBdr>
        <w:top w:val="none" w:sz="0" w:space="0" w:color="auto"/>
        <w:left w:val="none" w:sz="0" w:space="0" w:color="auto"/>
        <w:bottom w:val="none" w:sz="0" w:space="0" w:color="auto"/>
        <w:right w:val="none" w:sz="0" w:space="0" w:color="auto"/>
      </w:divBdr>
    </w:div>
    <w:div w:id="58751812">
      <w:bodyDiv w:val="1"/>
      <w:marLeft w:val="0"/>
      <w:marRight w:val="0"/>
      <w:marTop w:val="0"/>
      <w:marBottom w:val="0"/>
      <w:divBdr>
        <w:top w:val="none" w:sz="0" w:space="0" w:color="auto"/>
        <w:left w:val="none" w:sz="0" w:space="0" w:color="auto"/>
        <w:bottom w:val="none" w:sz="0" w:space="0" w:color="auto"/>
        <w:right w:val="none" w:sz="0" w:space="0" w:color="auto"/>
      </w:divBdr>
    </w:div>
    <w:div w:id="58863626">
      <w:bodyDiv w:val="1"/>
      <w:marLeft w:val="0"/>
      <w:marRight w:val="0"/>
      <w:marTop w:val="0"/>
      <w:marBottom w:val="0"/>
      <w:divBdr>
        <w:top w:val="none" w:sz="0" w:space="0" w:color="auto"/>
        <w:left w:val="none" w:sz="0" w:space="0" w:color="auto"/>
        <w:bottom w:val="none" w:sz="0" w:space="0" w:color="auto"/>
        <w:right w:val="none" w:sz="0" w:space="0" w:color="auto"/>
      </w:divBdr>
    </w:div>
    <w:div w:id="59913222">
      <w:bodyDiv w:val="1"/>
      <w:marLeft w:val="0"/>
      <w:marRight w:val="0"/>
      <w:marTop w:val="0"/>
      <w:marBottom w:val="0"/>
      <w:divBdr>
        <w:top w:val="none" w:sz="0" w:space="0" w:color="auto"/>
        <w:left w:val="none" w:sz="0" w:space="0" w:color="auto"/>
        <w:bottom w:val="none" w:sz="0" w:space="0" w:color="auto"/>
        <w:right w:val="none" w:sz="0" w:space="0" w:color="auto"/>
      </w:divBdr>
    </w:div>
    <w:div w:id="61998188">
      <w:bodyDiv w:val="1"/>
      <w:marLeft w:val="0"/>
      <w:marRight w:val="0"/>
      <w:marTop w:val="0"/>
      <w:marBottom w:val="0"/>
      <w:divBdr>
        <w:top w:val="none" w:sz="0" w:space="0" w:color="auto"/>
        <w:left w:val="none" w:sz="0" w:space="0" w:color="auto"/>
        <w:bottom w:val="none" w:sz="0" w:space="0" w:color="auto"/>
        <w:right w:val="none" w:sz="0" w:space="0" w:color="auto"/>
      </w:divBdr>
    </w:div>
    <w:div w:id="65305744">
      <w:bodyDiv w:val="1"/>
      <w:marLeft w:val="0"/>
      <w:marRight w:val="0"/>
      <w:marTop w:val="0"/>
      <w:marBottom w:val="0"/>
      <w:divBdr>
        <w:top w:val="none" w:sz="0" w:space="0" w:color="auto"/>
        <w:left w:val="none" w:sz="0" w:space="0" w:color="auto"/>
        <w:bottom w:val="none" w:sz="0" w:space="0" w:color="auto"/>
        <w:right w:val="none" w:sz="0" w:space="0" w:color="auto"/>
      </w:divBdr>
    </w:div>
    <w:div w:id="65345657">
      <w:bodyDiv w:val="1"/>
      <w:marLeft w:val="0"/>
      <w:marRight w:val="0"/>
      <w:marTop w:val="0"/>
      <w:marBottom w:val="0"/>
      <w:divBdr>
        <w:top w:val="none" w:sz="0" w:space="0" w:color="auto"/>
        <w:left w:val="none" w:sz="0" w:space="0" w:color="auto"/>
        <w:bottom w:val="none" w:sz="0" w:space="0" w:color="auto"/>
        <w:right w:val="none" w:sz="0" w:space="0" w:color="auto"/>
      </w:divBdr>
    </w:div>
    <w:div w:id="67462326">
      <w:bodyDiv w:val="1"/>
      <w:marLeft w:val="0"/>
      <w:marRight w:val="0"/>
      <w:marTop w:val="0"/>
      <w:marBottom w:val="0"/>
      <w:divBdr>
        <w:top w:val="none" w:sz="0" w:space="0" w:color="auto"/>
        <w:left w:val="none" w:sz="0" w:space="0" w:color="auto"/>
        <w:bottom w:val="none" w:sz="0" w:space="0" w:color="auto"/>
        <w:right w:val="none" w:sz="0" w:space="0" w:color="auto"/>
      </w:divBdr>
    </w:div>
    <w:div w:id="68964947">
      <w:bodyDiv w:val="1"/>
      <w:marLeft w:val="0"/>
      <w:marRight w:val="0"/>
      <w:marTop w:val="0"/>
      <w:marBottom w:val="0"/>
      <w:divBdr>
        <w:top w:val="none" w:sz="0" w:space="0" w:color="auto"/>
        <w:left w:val="none" w:sz="0" w:space="0" w:color="auto"/>
        <w:bottom w:val="none" w:sz="0" w:space="0" w:color="auto"/>
        <w:right w:val="none" w:sz="0" w:space="0" w:color="auto"/>
      </w:divBdr>
    </w:div>
    <w:div w:id="69427553">
      <w:bodyDiv w:val="1"/>
      <w:marLeft w:val="0"/>
      <w:marRight w:val="0"/>
      <w:marTop w:val="0"/>
      <w:marBottom w:val="0"/>
      <w:divBdr>
        <w:top w:val="none" w:sz="0" w:space="0" w:color="auto"/>
        <w:left w:val="none" w:sz="0" w:space="0" w:color="auto"/>
        <w:bottom w:val="none" w:sz="0" w:space="0" w:color="auto"/>
        <w:right w:val="none" w:sz="0" w:space="0" w:color="auto"/>
      </w:divBdr>
    </w:div>
    <w:div w:id="71047047">
      <w:bodyDiv w:val="1"/>
      <w:marLeft w:val="0"/>
      <w:marRight w:val="0"/>
      <w:marTop w:val="0"/>
      <w:marBottom w:val="0"/>
      <w:divBdr>
        <w:top w:val="none" w:sz="0" w:space="0" w:color="auto"/>
        <w:left w:val="none" w:sz="0" w:space="0" w:color="auto"/>
        <w:bottom w:val="none" w:sz="0" w:space="0" w:color="auto"/>
        <w:right w:val="none" w:sz="0" w:space="0" w:color="auto"/>
      </w:divBdr>
    </w:div>
    <w:div w:id="73746977">
      <w:bodyDiv w:val="1"/>
      <w:marLeft w:val="0"/>
      <w:marRight w:val="0"/>
      <w:marTop w:val="0"/>
      <w:marBottom w:val="0"/>
      <w:divBdr>
        <w:top w:val="none" w:sz="0" w:space="0" w:color="auto"/>
        <w:left w:val="none" w:sz="0" w:space="0" w:color="auto"/>
        <w:bottom w:val="none" w:sz="0" w:space="0" w:color="auto"/>
        <w:right w:val="none" w:sz="0" w:space="0" w:color="auto"/>
      </w:divBdr>
    </w:div>
    <w:div w:id="74404281">
      <w:bodyDiv w:val="1"/>
      <w:marLeft w:val="0"/>
      <w:marRight w:val="0"/>
      <w:marTop w:val="0"/>
      <w:marBottom w:val="0"/>
      <w:divBdr>
        <w:top w:val="none" w:sz="0" w:space="0" w:color="auto"/>
        <w:left w:val="none" w:sz="0" w:space="0" w:color="auto"/>
        <w:bottom w:val="none" w:sz="0" w:space="0" w:color="auto"/>
        <w:right w:val="none" w:sz="0" w:space="0" w:color="auto"/>
      </w:divBdr>
    </w:div>
    <w:div w:id="74714258">
      <w:bodyDiv w:val="1"/>
      <w:marLeft w:val="0"/>
      <w:marRight w:val="0"/>
      <w:marTop w:val="0"/>
      <w:marBottom w:val="0"/>
      <w:divBdr>
        <w:top w:val="none" w:sz="0" w:space="0" w:color="auto"/>
        <w:left w:val="none" w:sz="0" w:space="0" w:color="auto"/>
        <w:bottom w:val="none" w:sz="0" w:space="0" w:color="auto"/>
        <w:right w:val="none" w:sz="0" w:space="0" w:color="auto"/>
      </w:divBdr>
    </w:div>
    <w:div w:id="81073757">
      <w:bodyDiv w:val="1"/>
      <w:marLeft w:val="0"/>
      <w:marRight w:val="0"/>
      <w:marTop w:val="0"/>
      <w:marBottom w:val="0"/>
      <w:divBdr>
        <w:top w:val="none" w:sz="0" w:space="0" w:color="auto"/>
        <w:left w:val="none" w:sz="0" w:space="0" w:color="auto"/>
        <w:bottom w:val="none" w:sz="0" w:space="0" w:color="auto"/>
        <w:right w:val="none" w:sz="0" w:space="0" w:color="auto"/>
      </w:divBdr>
    </w:div>
    <w:div w:id="82722333">
      <w:bodyDiv w:val="1"/>
      <w:marLeft w:val="0"/>
      <w:marRight w:val="0"/>
      <w:marTop w:val="0"/>
      <w:marBottom w:val="0"/>
      <w:divBdr>
        <w:top w:val="none" w:sz="0" w:space="0" w:color="auto"/>
        <w:left w:val="none" w:sz="0" w:space="0" w:color="auto"/>
        <w:bottom w:val="none" w:sz="0" w:space="0" w:color="auto"/>
        <w:right w:val="none" w:sz="0" w:space="0" w:color="auto"/>
      </w:divBdr>
    </w:div>
    <w:div w:id="84694589">
      <w:bodyDiv w:val="1"/>
      <w:marLeft w:val="0"/>
      <w:marRight w:val="0"/>
      <w:marTop w:val="0"/>
      <w:marBottom w:val="0"/>
      <w:divBdr>
        <w:top w:val="none" w:sz="0" w:space="0" w:color="auto"/>
        <w:left w:val="none" w:sz="0" w:space="0" w:color="auto"/>
        <w:bottom w:val="none" w:sz="0" w:space="0" w:color="auto"/>
        <w:right w:val="none" w:sz="0" w:space="0" w:color="auto"/>
      </w:divBdr>
    </w:div>
    <w:div w:id="86194934">
      <w:bodyDiv w:val="1"/>
      <w:marLeft w:val="0"/>
      <w:marRight w:val="0"/>
      <w:marTop w:val="0"/>
      <w:marBottom w:val="0"/>
      <w:divBdr>
        <w:top w:val="none" w:sz="0" w:space="0" w:color="auto"/>
        <w:left w:val="none" w:sz="0" w:space="0" w:color="auto"/>
        <w:bottom w:val="none" w:sz="0" w:space="0" w:color="auto"/>
        <w:right w:val="none" w:sz="0" w:space="0" w:color="auto"/>
      </w:divBdr>
    </w:div>
    <w:div w:id="86343660">
      <w:bodyDiv w:val="1"/>
      <w:marLeft w:val="0"/>
      <w:marRight w:val="0"/>
      <w:marTop w:val="0"/>
      <w:marBottom w:val="0"/>
      <w:divBdr>
        <w:top w:val="none" w:sz="0" w:space="0" w:color="auto"/>
        <w:left w:val="none" w:sz="0" w:space="0" w:color="auto"/>
        <w:bottom w:val="none" w:sz="0" w:space="0" w:color="auto"/>
        <w:right w:val="none" w:sz="0" w:space="0" w:color="auto"/>
      </w:divBdr>
    </w:div>
    <w:div w:id="86847795">
      <w:bodyDiv w:val="1"/>
      <w:marLeft w:val="0"/>
      <w:marRight w:val="0"/>
      <w:marTop w:val="0"/>
      <w:marBottom w:val="0"/>
      <w:divBdr>
        <w:top w:val="none" w:sz="0" w:space="0" w:color="auto"/>
        <w:left w:val="none" w:sz="0" w:space="0" w:color="auto"/>
        <w:bottom w:val="none" w:sz="0" w:space="0" w:color="auto"/>
        <w:right w:val="none" w:sz="0" w:space="0" w:color="auto"/>
      </w:divBdr>
    </w:div>
    <w:div w:id="87580801">
      <w:bodyDiv w:val="1"/>
      <w:marLeft w:val="0"/>
      <w:marRight w:val="0"/>
      <w:marTop w:val="0"/>
      <w:marBottom w:val="0"/>
      <w:divBdr>
        <w:top w:val="none" w:sz="0" w:space="0" w:color="auto"/>
        <w:left w:val="none" w:sz="0" w:space="0" w:color="auto"/>
        <w:bottom w:val="none" w:sz="0" w:space="0" w:color="auto"/>
        <w:right w:val="none" w:sz="0" w:space="0" w:color="auto"/>
      </w:divBdr>
    </w:div>
    <w:div w:id="91975944">
      <w:bodyDiv w:val="1"/>
      <w:marLeft w:val="0"/>
      <w:marRight w:val="0"/>
      <w:marTop w:val="0"/>
      <w:marBottom w:val="0"/>
      <w:divBdr>
        <w:top w:val="none" w:sz="0" w:space="0" w:color="auto"/>
        <w:left w:val="none" w:sz="0" w:space="0" w:color="auto"/>
        <w:bottom w:val="none" w:sz="0" w:space="0" w:color="auto"/>
        <w:right w:val="none" w:sz="0" w:space="0" w:color="auto"/>
      </w:divBdr>
    </w:div>
    <w:div w:id="91976094">
      <w:bodyDiv w:val="1"/>
      <w:marLeft w:val="0"/>
      <w:marRight w:val="0"/>
      <w:marTop w:val="0"/>
      <w:marBottom w:val="0"/>
      <w:divBdr>
        <w:top w:val="none" w:sz="0" w:space="0" w:color="auto"/>
        <w:left w:val="none" w:sz="0" w:space="0" w:color="auto"/>
        <w:bottom w:val="none" w:sz="0" w:space="0" w:color="auto"/>
        <w:right w:val="none" w:sz="0" w:space="0" w:color="auto"/>
      </w:divBdr>
    </w:div>
    <w:div w:id="95178147">
      <w:bodyDiv w:val="1"/>
      <w:marLeft w:val="0"/>
      <w:marRight w:val="0"/>
      <w:marTop w:val="0"/>
      <w:marBottom w:val="0"/>
      <w:divBdr>
        <w:top w:val="none" w:sz="0" w:space="0" w:color="auto"/>
        <w:left w:val="none" w:sz="0" w:space="0" w:color="auto"/>
        <w:bottom w:val="none" w:sz="0" w:space="0" w:color="auto"/>
        <w:right w:val="none" w:sz="0" w:space="0" w:color="auto"/>
      </w:divBdr>
    </w:div>
    <w:div w:id="96491583">
      <w:bodyDiv w:val="1"/>
      <w:marLeft w:val="0"/>
      <w:marRight w:val="0"/>
      <w:marTop w:val="0"/>
      <w:marBottom w:val="0"/>
      <w:divBdr>
        <w:top w:val="none" w:sz="0" w:space="0" w:color="auto"/>
        <w:left w:val="none" w:sz="0" w:space="0" w:color="auto"/>
        <w:bottom w:val="none" w:sz="0" w:space="0" w:color="auto"/>
        <w:right w:val="none" w:sz="0" w:space="0" w:color="auto"/>
      </w:divBdr>
    </w:div>
    <w:div w:id="101649579">
      <w:bodyDiv w:val="1"/>
      <w:marLeft w:val="0"/>
      <w:marRight w:val="0"/>
      <w:marTop w:val="0"/>
      <w:marBottom w:val="0"/>
      <w:divBdr>
        <w:top w:val="none" w:sz="0" w:space="0" w:color="auto"/>
        <w:left w:val="none" w:sz="0" w:space="0" w:color="auto"/>
        <w:bottom w:val="none" w:sz="0" w:space="0" w:color="auto"/>
        <w:right w:val="none" w:sz="0" w:space="0" w:color="auto"/>
      </w:divBdr>
    </w:div>
    <w:div w:id="109789526">
      <w:bodyDiv w:val="1"/>
      <w:marLeft w:val="0"/>
      <w:marRight w:val="0"/>
      <w:marTop w:val="0"/>
      <w:marBottom w:val="0"/>
      <w:divBdr>
        <w:top w:val="none" w:sz="0" w:space="0" w:color="auto"/>
        <w:left w:val="none" w:sz="0" w:space="0" w:color="auto"/>
        <w:bottom w:val="none" w:sz="0" w:space="0" w:color="auto"/>
        <w:right w:val="none" w:sz="0" w:space="0" w:color="auto"/>
      </w:divBdr>
    </w:div>
    <w:div w:id="109864051">
      <w:bodyDiv w:val="1"/>
      <w:marLeft w:val="0"/>
      <w:marRight w:val="0"/>
      <w:marTop w:val="0"/>
      <w:marBottom w:val="0"/>
      <w:divBdr>
        <w:top w:val="none" w:sz="0" w:space="0" w:color="auto"/>
        <w:left w:val="none" w:sz="0" w:space="0" w:color="auto"/>
        <w:bottom w:val="none" w:sz="0" w:space="0" w:color="auto"/>
        <w:right w:val="none" w:sz="0" w:space="0" w:color="auto"/>
      </w:divBdr>
    </w:div>
    <w:div w:id="111171608">
      <w:bodyDiv w:val="1"/>
      <w:marLeft w:val="0"/>
      <w:marRight w:val="0"/>
      <w:marTop w:val="0"/>
      <w:marBottom w:val="0"/>
      <w:divBdr>
        <w:top w:val="none" w:sz="0" w:space="0" w:color="auto"/>
        <w:left w:val="none" w:sz="0" w:space="0" w:color="auto"/>
        <w:bottom w:val="none" w:sz="0" w:space="0" w:color="auto"/>
        <w:right w:val="none" w:sz="0" w:space="0" w:color="auto"/>
      </w:divBdr>
    </w:div>
    <w:div w:id="111872192">
      <w:bodyDiv w:val="1"/>
      <w:marLeft w:val="0"/>
      <w:marRight w:val="0"/>
      <w:marTop w:val="0"/>
      <w:marBottom w:val="0"/>
      <w:divBdr>
        <w:top w:val="none" w:sz="0" w:space="0" w:color="auto"/>
        <w:left w:val="none" w:sz="0" w:space="0" w:color="auto"/>
        <w:bottom w:val="none" w:sz="0" w:space="0" w:color="auto"/>
        <w:right w:val="none" w:sz="0" w:space="0" w:color="auto"/>
      </w:divBdr>
    </w:div>
    <w:div w:id="117647889">
      <w:bodyDiv w:val="1"/>
      <w:marLeft w:val="0"/>
      <w:marRight w:val="0"/>
      <w:marTop w:val="0"/>
      <w:marBottom w:val="0"/>
      <w:divBdr>
        <w:top w:val="none" w:sz="0" w:space="0" w:color="auto"/>
        <w:left w:val="none" w:sz="0" w:space="0" w:color="auto"/>
        <w:bottom w:val="none" w:sz="0" w:space="0" w:color="auto"/>
        <w:right w:val="none" w:sz="0" w:space="0" w:color="auto"/>
      </w:divBdr>
    </w:div>
    <w:div w:id="118186412">
      <w:bodyDiv w:val="1"/>
      <w:marLeft w:val="0"/>
      <w:marRight w:val="0"/>
      <w:marTop w:val="0"/>
      <w:marBottom w:val="0"/>
      <w:divBdr>
        <w:top w:val="none" w:sz="0" w:space="0" w:color="auto"/>
        <w:left w:val="none" w:sz="0" w:space="0" w:color="auto"/>
        <w:bottom w:val="none" w:sz="0" w:space="0" w:color="auto"/>
        <w:right w:val="none" w:sz="0" w:space="0" w:color="auto"/>
      </w:divBdr>
    </w:div>
    <w:div w:id="118500915">
      <w:bodyDiv w:val="1"/>
      <w:marLeft w:val="0"/>
      <w:marRight w:val="0"/>
      <w:marTop w:val="0"/>
      <w:marBottom w:val="0"/>
      <w:divBdr>
        <w:top w:val="none" w:sz="0" w:space="0" w:color="auto"/>
        <w:left w:val="none" w:sz="0" w:space="0" w:color="auto"/>
        <w:bottom w:val="none" w:sz="0" w:space="0" w:color="auto"/>
        <w:right w:val="none" w:sz="0" w:space="0" w:color="auto"/>
      </w:divBdr>
    </w:div>
    <w:div w:id="119304221">
      <w:bodyDiv w:val="1"/>
      <w:marLeft w:val="0"/>
      <w:marRight w:val="0"/>
      <w:marTop w:val="0"/>
      <w:marBottom w:val="0"/>
      <w:divBdr>
        <w:top w:val="none" w:sz="0" w:space="0" w:color="auto"/>
        <w:left w:val="none" w:sz="0" w:space="0" w:color="auto"/>
        <w:bottom w:val="none" w:sz="0" w:space="0" w:color="auto"/>
        <w:right w:val="none" w:sz="0" w:space="0" w:color="auto"/>
      </w:divBdr>
    </w:div>
    <w:div w:id="122694465">
      <w:bodyDiv w:val="1"/>
      <w:marLeft w:val="0"/>
      <w:marRight w:val="0"/>
      <w:marTop w:val="0"/>
      <w:marBottom w:val="0"/>
      <w:divBdr>
        <w:top w:val="none" w:sz="0" w:space="0" w:color="auto"/>
        <w:left w:val="none" w:sz="0" w:space="0" w:color="auto"/>
        <w:bottom w:val="none" w:sz="0" w:space="0" w:color="auto"/>
        <w:right w:val="none" w:sz="0" w:space="0" w:color="auto"/>
      </w:divBdr>
      <w:divsChild>
        <w:div w:id="1985894377">
          <w:marLeft w:val="480"/>
          <w:marRight w:val="0"/>
          <w:marTop w:val="0"/>
          <w:marBottom w:val="0"/>
          <w:divBdr>
            <w:top w:val="none" w:sz="0" w:space="0" w:color="auto"/>
            <w:left w:val="none" w:sz="0" w:space="0" w:color="auto"/>
            <w:bottom w:val="none" w:sz="0" w:space="0" w:color="auto"/>
            <w:right w:val="none" w:sz="0" w:space="0" w:color="auto"/>
          </w:divBdr>
        </w:div>
        <w:div w:id="782647808">
          <w:marLeft w:val="480"/>
          <w:marRight w:val="0"/>
          <w:marTop w:val="0"/>
          <w:marBottom w:val="0"/>
          <w:divBdr>
            <w:top w:val="none" w:sz="0" w:space="0" w:color="auto"/>
            <w:left w:val="none" w:sz="0" w:space="0" w:color="auto"/>
            <w:bottom w:val="none" w:sz="0" w:space="0" w:color="auto"/>
            <w:right w:val="none" w:sz="0" w:space="0" w:color="auto"/>
          </w:divBdr>
        </w:div>
        <w:div w:id="101384242">
          <w:marLeft w:val="480"/>
          <w:marRight w:val="0"/>
          <w:marTop w:val="0"/>
          <w:marBottom w:val="0"/>
          <w:divBdr>
            <w:top w:val="none" w:sz="0" w:space="0" w:color="auto"/>
            <w:left w:val="none" w:sz="0" w:space="0" w:color="auto"/>
            <w:bottom w:val="none" w:sz="0" w:space="0" w:color="auto"/>
            <w:right w:val="none" w:sz="0" w:space="0" w:color="auto"/>
          </w:divBdr>
        </w:div>
        <w:div w:id="336352676">
          <w:marLeft w:val="480"/>
          <w:marRight w:val="0"/>
          <w:marTop w:val="0"/>
          <w:marBottom w:val="0"/>
          <w:divBdr>
            <w:top w:val="none" w:sz="0" w:space="0" w:color="auto"/>
            <w:left w:val="none" w:sz="0" w:space="0" w:color="auto"/>
            <w:bottom w:val="none" w:sz="0" w:space="0" w:color="auto"/>
            <w:right w:val="none" w:sz="0" w:space="0" w:color="auto"/>
          </w:divBdr>
        </w:div>
        <w:div w:id="72167123">
          <w:marLeft w:val="480"/>
          <w:marRight w:val="0"/>
          <w:marTop w:val="0"/>
          <w:marBottom w:val="0"/>
          <w:divBdr>
            <w:top w:val="none" w:sz="0" w:space="0" w:color="auto"/>
            <w:left w:val="none" w:sz="0" w:space="0" w:color="auto"/>
            <w:bottom w:val="none" w:sz="0" w:space="0" w:color="auto"/>
            <w:right w:val="none" w:sz="0" w:space="0" w:color="auto"/>
          </w:divBdr>
        </w:div>
        <w:div w:id="1584296239">
          <w:marLeft w:val="480"/>
          <w:marRight w:val="0"/>
          <w:marTop w:val="0"/>
          <w:marBottom w:val="0"/>
          <w:divBdr>
            <w:top w:val="none" w:sz="0" w:space="0" w:color="auto"/>
            <w:left w:val="none" w:sz="0" w:space="0" w:color="auto"/>
            <w:bottom w:val="none" w:sz="0" w:space="0" w:color="auto"/>
            <w:right w:val="none" w:sz="0" w:space="0" w:color="auto"/>
          </w:divBdr>
        </w:div>
        <w:div w:id="852495552">
          <w:marLeft w:val="480"/>
          <w:marRight w:val="0"/>
          <w:marTop w:val="0"/>
          <w:marBottom w:val="0"/>
          <w:divBdr>
            <w:top w:val="none" w:sz="0" w:space="0" w:color="auto"/>
            <w:left w:val="none" w:sz="0" w:space="0" w:color="auto"/>
            <w:bottom w:val="none" w:sz="0" w:space="0" w:color="auto"/>
            <w:right w:val="none" w:sz="0" w:space="0" w:color="auto"/>
          </w:divBdr>
        </w:div>
        <w:div w:id="731854275">
          <w:marLeft w:val="480"/>
          <w:marRight w:val="0"/>
          <w:marTop w:val="0"/>
          <w:marBottom w:val="0"/>
          <w:divBdr>
            <w:top w:val="none" w:sz="0" w:space="0" w:color="auto"/>
            <w:left w:val="none" w:sz="0" w:space="0" w:color="auto"/>
            <w:bottom w:val="none" w:sz="0" w:space="0" w:color="auto"/>
            <w:right w:val="none" w:sz="0" w:space="0" w:color="auto"/>
          </w:divBdr>
        </w:div>
        <w:div w:id="587233129">
          <w:marLeft w:val="480"/>
          <w:marRight w:val="0"/>
          <w:marTop w:val="0"/>
          <w:marBottom w:val="0"/>
          <w:divBdr>
            <w:top w:val="none" w:sz="0" w:space="0" w:color="auto"/>
            <w:left w:val="none" w:sz="0" w:space="0" w:color="auto"/>
            <w:bottom w:val="none" w:sz="0" w:space="0" w:color="auto"/>
            <w:right w:val="none" w:sz="0" w:space="0" w:color="auto"/>
          </w:divBdr>
        </w:div>
        <w:div w:id="312952202">
          <w:marLeft w:val="480"/>
          <w:marRight w:val="0"/>
          <w:marTop w:val="0"/>
          <w:marBottom w:val="0"/>
          <w:divBdr>
            <w:top w:val="none" w:sz="0" w:space="0" w:color="auto"/>
            <w:left w:val="none" w:sz="0" w:space="0" w:color="auto"/>
            <w:bottom w:val="none" w:sz="0" w:space="0" w:color="auto"/>
            <w:right w:val="none" w:sz="0" w:space="0" w:color="auto"/>
          </w:divBdr>
        </w:div>
        <w:div w:id="1278297360">
          <w:marLeft w:val="480"/>
          <w:marRight w:val="0"/>
          <w:marTop w:val="0"/>
          <w:marBottom w:val="0"/>
          <w:divBdr>
            <w:top w:val="none" w:sz="0" w:space="0" w:color="auto"/>
            <w:left w:val="none" w:sz="0" w:space="0" w:color="auto"/>
            <w:bottom w:val="none" w:sz="0" w:space="0" w:color="auto"/>
            <w:right w:val="none" w:sz="0" w:space="0" w:color="auto"/>
          </w:divBdr>
        </w:div>
        <w:div w:id="501817410">
          <w:marLeft w:val="480"/>
          <w:marRight w:val="0"/>
          <w:marTop w:val="0"/>
          <w:marBottom w:val="0"/>
          <w:divBdr>
            <w:top w:val="none" w:sz="0" w:space="0" w:color="auto"/>
            <w:left w:val="none" w:sz="0" w:space="0" w:color="auto"/>
            <w:bottom w:val="none" w:sz="0" w:space="0" w:color="auto"/>
            <w:right w:val="none" w:sz="0" w:space="0" w:color="auto"/>
          </w:divBdr>
        </w:div>
        <w:div w:id="667365647">
          <w:marLeft w:val="480"/>
          <w:marRight w:val="0"/>
          <w:marTop w:val="0"/>
          <w:marBottom w:val="0"/>
          <w:divBdr>
            <w:top w:val="none" w:sz="0" w:space="0" w:color="auto"/>
            <w:left w:val="none" w:sz="0" w:space="0" w:color="auto"/>
            <w:bottom w:val="none" w:sz="0" w:space="0" w:color="auto"/>
            <w:right w:val="none" w:sz="0" w:space="0" w:color="auto"/>
          </w:divBdr>
        </w:div>
        <w:div w:id="274290123">
          <w:marLeft w:val="480"/>
          <w:marRight w:val="0"/>
          <w:marTop w:val="0"/>
          <w:marBottom w:val="0"/>
          <w:divBdr>
            <w:top w:val="none" w:sz="0" w:space="0" w:color="auto"/>
            <w:left w:val="none" w:sz="0" w:space="0" w:color="auto"/>
            <w:bottom w:val="none" w:sz="0" w:space="0" w:color="auto"/>
            <w:right w:val="none" w:sz="0" w:space="0" w:color="auto"/>
          </w:divBdr>
        </w:div>
        <w:div w:id="2091344247">
          <w:marLeft w:val="480"/>
          <w:marRight w:val="0"/>
          <w:marTop w:val="0"/>
          <w:marBottom w:val="0"/>
          <w:divBdr>
            <w:top w:val="none" w:sz="0" w:space="0" w:color="auto"/>
            <w:left w:val="none" w:sz="0" w:space="0" w:color="auto"/>
            <w:bottom w:val="none" w:sz="0" w:space="0" w:color="auto"/>
            <w:right w:val="none" w:sz="0" w:space="0" w:color="auto"/>
          </w:divBdr>
        </w:div>
        <w:div w:id="644353704">
          <w:marLeft w:val="480"/>
          <w:marRight w:val="0"/>
          <w:marTop w:val="0"/>
          <w:marBottom w:val="0"/>
          <w:divBdr>
            <w:top w:val="none" w:sz="0" w:space="0" w:color="auto"/>
            <w:left w:val="none" w:sz="0" w:space="0" w:color="auto"/>
            <w:bottom w:val="none" w:sz="0" w:space="0" w:color="auto"/>
            <w:right w:val="none" w:sz="0" w:space="0" w:color="auto"/>
          </w:divBdr>
        </w:div>
        <w:div w:id="1515732038">
          <w:marLeft w:val="480"/>
          <w:marRight w:val="0"/>
          <w:marTop w:val="0"/>
          <w:marBottom w:val="0"/>
          <w:divBdr>
            <w:top w:val="none" w:sz="0" w:space="0" w:color="auto"/>
            <w:left w:val="none" w:sz="0" w:space="0" w:color="auto"/>
            <w:bottom w:val="none" w:sz="0" w:space="0" w:color="auto"/>
            <w:right w:val="none" w:sz="0" w:space="0" w:color="auto"/>
          </w:divBdr>
        </w:div>
        <w:div w:id="1392653424">
          <w:marLeft w:val="480"/>
          <w:marRight w:val="0"/>
          <w:marTop w:val="0"/>
          <w:marBottom w:val="0"/>
          <w:divBdr>
            <w:top w:val="none" w:sz="0" w:space="0" w:color="auto"/>
            <w:left w:val="none" w:sz="0" w:space="0" w:color="auto"/>
            <w:bottom w:val="none" w:sz="0" w:space="0" w:color="auto"/>
            <w:right w:val="none" w:sz="0" w:space="0" w:color="auto"/>
          </w:divBdr>
        </w:div>
        <w:div w:id="1232882603">
          <w:marLeft w:val="480"/>
          <w:marRight w:val="0"/>
          <w:marTop w:val="0"/>
          <w:marBottom w:val="0"/>
          <w:divBdr>
            <w:top w:val="none" w:sz="0" w:space="0" w:color="auto"/>
            <w:left w:val="none" w:sz="0" w:space="0" w:color="auto"/>
            <w:bottom w:val="none" w:sz="0" w:space="0" w:color="auto"/>
            <w:right w:val="none" w:sz="0" w:space="0" w:color="auto"/>
          </w:divBdr>
        </w:div>
        <w:div w:id="273832170">
          <w:marLeft w:val="480"/>
          <w:marRight w:val="0"/>
          <w:marTop w:val="0"/>
          <w:marBottom w:val="0"/>
          <w:divBdr>
            <w:top w:val="none" w:sz="0" w:space="0" w:color="auto"/>
            <w:left w:val="none" w:sz="0" w:space="0" w:color="auto"/>
            <w:bottom w:val="none" w:sz="0" w:space="0" w:color="auto"/>
            <w:right w:val="none" w:sz="0" w:space="0" w:color="auto"/>
          </w:divBdr>
        </w:div>
        <w:div w:id="506100176">
          <w:marLeft w:val="480"/>
          <w:marRight w:val="0"/>
          <w:marTop w:val="0"/>
          <w:marBottom w:val="0"/>
          <w:divBdr>
            <w:top w:val="none" w:sz="0" w:space="0" w:color="auto"/>
            <w:left w:val="none" w:sz="0" w:space="0" w:color="auto"/>
            <w:bottom w:val="none" w:sz="0" w:space="0" w:color="auto"/>
            <w:right w:val="none" w:sz="0" w:space="0" w:color="auto"/>
          </w:divBdr>
        </w:div>
        <w:div w:id="1059669945">
          <w:marLeft w:val="480"/>
          <w:marRight w:val="0"/>
          <w:marTop w:val="0"/>
          <w:marBottom w:val="0"/>
          <w:divBdr>
            <w:top w:val="none" w:sz="0" w:space="0" w:color="auto"/>
            <w:left w:val="none" w:sz="0" w:space="0" w:color="auto"/>
            <w:bottom w:val="none" w:sz="0" w:space="0" w:color="auto"/>
            <w:right w:val="none" w:sz="0" w:space="0" w:color="auto"/>
          </w:divBdr>
        </w:div>
        <w:div w:id="849219345">
          <w:marLeft w:val="480"/>
          <w:marRight w:val="0"/>
          <w:marTop w:val="0"/>
          <w:marBottom w:val="0"/>
          <w:divBdr>
            <w:top w:val="none" w:sz="0" w:space="0" w:color="auto"/>
            <w:left w:val="none" w:sz="0" w:space="0" w:color="auto"/>
            <w:bottom w:val="none" w:sz="0" w:space="0" w:color="auto"/>
            <w:right w:val="none" w:sz="0" w:space="0" w:color="auto"/>
          </w:divBdr>
        </w:div>
        <w:div w:id="2051760205">
          <w:marLeft w:val="480"/>
          <w:marRight w:val="0"/>
          <w:marTop w:val="0"/>
          <w:marBottom w:val="0"/>
          <w:divBdr>
            <w:top w:val="none" w:sz="0" w:space="0" w:color="auto"/>
            <w:left w:val="none" w:sz="0" w:space="0" w:color="auto"/>
            <w:bottom w:val="none" w:sz="0" w:space="0" w:color="auto"/>
            <w:right w:val="none" w:sz="0" w:space="0" w:color="auto"/>
          </w:divBdr>
        </w:div>
        <w:div w:id="2115786712">
          <w:marLeft w:val="480"/>
          <w:marRight w:val="0"/>
          <w:marTop w:val="0"/>
          <w:marBottom w:val="0"/>
          <w:divBdr>
            <w:top w:val="none" w:sz="0" w:space="0" w:color="auto"/>
            <w:left w:val="none" w:sz="0" w:space="0" w:color="auto"/>
            <w:bottom w:val="none" w:sz="0" w:space="0" w:color="auto"/>
            <w:right w:val="none" w:sz="0" w:space="0" w:color="auto"/>
          </w:divBdr>
        </w:div>
        <w:div w:id="207375309">
          <w:marLeft w:val="480"/>
          <w:marRight w:val="0"/>
          <w:marTop w:val="0"/>
          <w:marBottom w:val="0"/>
          <w:divBdr>
            <w:top w:val="none" w:sz="0" w:space="0" w:color="auto"/>
            <w:left w:val="none" w:sz="0" w:space="0" w:color="auto"/>
            <w:bottom w:val="none" w:sz="0" w:space="0" w:color="auto"/>
            <w:right w:val="none" w:sz="0" w:space="0" w:color="auto"/>
          </w:divBdr>
        </w:div>
        <w:div w:id="122502578">
          <w:marLeft w:val="480"/>
          <w:marRight w:val="0"/>
          <w:marTop w:val="0"/>
          <w:marBottom w:val="0"/>
          <w:divBdr>
            <w:top w:val="none" w:sz="0" w:space="0" w:color="auto"/>
            <w:left w:val="none" w:sz="0" w:space="0" w:color="auto"/>
            <w:bottom w:val="none" w:sz="0" w:space="0" w:color="auto"/>
            <w:right w:val="none" w:sz="0" w:space="0" w:color="auto"/>
          </w:divBdr>
        </w:div>
        <w:div w:id="1590037532">
          <w:marLeft w:val="480"/>
          <w:marRight w:val="0"/>
          <w:marTop w:val="0"/>
          <w:marBottom w:val="0"/>
          <w:divBdr>
            <w:top w:val="none" w:sz="0" w:space="0" w:color="auto"/>
            <w:left w:val="none" w:sz="0" w:space="0" w:color="auto"/>
            <w:bottom w:val="none" w:sz="0" w:space="0" w:color="auto"/>
            <w:right w:val="none" w:sz="0" w:space="0" w:color="auto"/>
          </w:divBdr>
        </w:div>
        <w:div w:id="182478650">
          <w:marLeft w:val="480"/>
          <w:marRight w:val="0"/>
          <w:marTop w:val="0"/>
          <w:marBottom w:val="0"/>
          <w:divBdr>
            <w:top w:val="none" w:sz="0" w:space="0" w:color="auto"/>
            <w:left w:val="none" w:sz="0" w:space="0" w:color="auto"/>
            <w:bottom w:val="none" w:sz="0" w:space="0" w:color="auto"/>
            <w:right w:val="none" w:sz="0" w:space="0" w:color="auto"/>
          </w:divBdr>
        </w:div>
        <w:div w:id="927737145">
          <w:marLeft w:val="480"/>
          <w:marRight w:val="0"/>
          <w:marTop w:val="0"/>
          <w:marBottom w:val="0"/>
          <w:divBdr>
            <w:top w:val="none" w:sz="0" w:space="0" w:color="auto"/>
            <w:left w:val="none" w:sz="0" w:space="0" w:color="auto"/>
            <w:bottom w:val="none" w:sz="0" w:space="0" w:color="auto"/>
            <w:right w:val="none" w:sz="0" w:space="0" w:color="auto"/>
          </w:divBdr>
        </w:div>
        <w:div w:id="370962515">
          <w:marLeft w:val="480"/>
          <w:marRight w:val="0"/>
          <w:marTop w:val="0"/>
          <w:marBottom w:val="0"/>
          <w:divBdr>
            <w:top w:val="none" w:sz="0" w:space="0" w:color="auto"/>
            <w:left w:val="none" w:sz="0" w:space="0" w:color="auto"/>
            <w:bottom w:val="none" w:sz="0" w:space="0" w:color="auto"/>
            <w:right w:val="none" w:sz="0" w:space="0" w:color="auto"/>
          </w:divBdr>
        </w:div>
        <w:div w:id="1127625929">
          <w:marLeft w:val="480"/>
          <w:marRight w:val="0"/>
          <w:marTop w:val="0"/>
          <w:marBottom w:val="0"/>
          <w:divBdr>
            <w:top w:val="none" w:sz="0" w:space="0" w:color="auto"/>
            <w:left w:val="none" w:sz="0" w:space="0" w:color="auto"/>
            <w:bottom w:val="none" w:sz="0" w:space="0" w:color="auto"/>
            <w:right w:val="none" w:sz="0" w:space="0" w:color="auto"/>
          </w:divBdr>
        </w:div>
        <w:div w:id="429156481">
          <w:marLeft w:val="480"/>
          <w:marRight w:val="0"/>
          <w:marTop w:val="0"/>
          <w:marBottom w:val="0"/>
          <w:divBdr>
            <w:top w:val="none" w:sz="0" w:space="0" w:color="auto"/>
            <w:left w:val="none" w:sz="0" w:space="0" w:color="auto"/>
            <w:bottom w:val="none" w:sz="0" w:space="0" w:color="auto"/>
            <w:right w:val="none" w:sz="0" w:space="0" w:color="auto"/>
          </w:divBdr>
        </w:div>
        <w:div w:id="1357386353">
          <w:marLeft w:val="480"/>
          <w:marRight w:val="0"/>
          <w:marTop w:val="0"/>
          <w:marBottom w:val="0"/>
          <w:divBdr>
            <w:top w:val="none" w:sz="0" w:space="0" w:color="auto"/>
            <w:left w:val="none" w:sz="0" w:space="0" w:color="auto"/>
            <w:bottom w:val="none" w:sz="0" w:space="0" w:color="auto"/>
            <w:right w:val="none" w:sz="0" w:space="0" w:color="auto"/>
          </w:divBdr>
        </w:div>
        <w:div w:id="9187982">
          <w:marLeft w:val="480"/>
          <w:marRight w:val="0"/>
          <w:marTop w:val="0"/>
          <w:marBottom w:val="0"/>
          <w:divBdr>
            <w:top w:val="none" w:sz="0" w:space="0" w:color="auto"/>
            <w:left w:val="none" w:sz="0" w:space="0" w:color="auto"/>
            <w:bottom w:val="none" w:sz="0" w:space="0" w:color="auto"/>
            <w:right w:val="none" w:sz="0" w:space="0" w:color="auto"/>
          </w:divBdr>
        </w:div>
        <w:div w:id="71511343">
          <w:marLeft w:val="480"/>
          <w:marRight w:val="0"/>
          <w:marTop w:val="0"/>
          <w:marBottom w:val="0"/>
          <w:divBdr>
            <w:top w:val="none" w:sz="0" w:space="0" w:color="auto"/>
            <w:left w:val="none" w:sz="0" w:space="0" w:color="auto"/>
            <w:bottom w:val="none" w:sz="0" w:space="0" w:color="auto"/>
            <w:right w:val="none" w:sz="0" w:space="0" w:color="auto"/>
          </w:divBdr>
        </w:div>
        <w:div w:id="98726048">
          <w:marLeft w:val="480"/>
          <w:marRight w:val="0"/>
          <w:marTop w:val="0"/>
          <w:marBottom w:val="0"/>
          <w:divBdr>
            <w:top w:val="none" w:sz="0" w:space="0" w:color="auto"/>
            <w:left w:val="none" w:sz="0" w:space="0" w:color="auto"/>
            <w:bottom w:val="none" w:sz="0" w:space="0" w:color="auto"/>
            <w:right w:val="none" w:sz="0" w:space="0" w:color="auto"/>
          </w:divBdr>
        </w:div>
        <w:div w:id="1545092886">
          <w:marLeft w:val="480"/>
          <w:marRight w:val="0"/>
          <w:marTop w:val="0"/>
          <w:marBottom w:val="0"/>
          <w:divBdr>
            <w:top w:val="none" w:sz="0" w:space="0" w:color="auto"/>
            <w:left w:val="none" w:sz="0" w:space="0" w:color="auto"/>
            <w:bottom w:val="none" w:sz="0" w:space="0" w:color="auto"/>
            <w:right w:val="none" w:sz="0" w:space="0" w:color="auto"/>
          </w:divBdr>
        </w:div>
        <w:div w:id="1066534550">
          <w:marLeft w:val="480"/>
          <w:marRight w:val="0"/>
          <w:marTop w:val="0"/>
          <w:marBottom w:val="0"/>
          <w:divBdr>
            <w:top w:val="none" w:sz="0" w:space="0" w:color="auto"/>
            <w:left w:val="none" w:sz="0" w:space="0" w:color="auto"/>
            <w:bottom w:val="none" w:sz="0" w:space="0" w:color="auto"/>
            <w:right w:val="none" w:sz="0" w:space="0" w:color="auto"/>
          </w:divBdr>
        </w:div>
        <w:div w:id="556818756">
          <w:marLeft w:val="480"/>
          <w:marRight w:val="0"/>
          <w:marTop w:val="0"/>
          <w:marBottom w:val="0"/>
          <w:divBdr>
            <w:top w:val="none" w:sz="0" w:space="0" w:color="auto"/>
            <w:left w:val="none" w:sz="0" w:space="0" w:color="auto"/>
            <w:bottom w:val="none" w:sz="0" w:space="0" w:color="auto"/>
            <w:right w:val="none" w:sz="0" w:space="0" w:color="auto"/>
          </w:divBdr>
        </w:div>
        <w:div w:id="337928098">
          <w:marLeft w:val="480"/>
          <w:marRight w:val="0"/>
          <w:marTop w:val="0"/>
          <w:marBottom w:val="0"/>
          <w:divBdr>
            <w:top w:val="none" w:sz="0" w:space="0" w:color="auto"/>
            <w:left w:val="none" w:sz="0" w:space="0" w:color="auto"/>
            <w:bottom w:val="none" w:sz="0" w:space="0" w:color="auto"/>
            <w:right w:val="none" w:sz="0" w:space="0" w:color="auto"/>
          </w:divBdr>
        </w:div>
        <w:div w:id="1997879191">
          <w:marLeft w:val="480"/>
          <w:marRight w:val="0"/>
          <w:marTop w:val="0"/>
          <w:marBottom w:val="0"/>
          <w:divBdr>
            <w:top w:val="none" w:sz="0" w:space="0" w:color="auto"/>
            <w:left w:val="none" w:sz="0" w:space="0" w:color="auto"/>
            <w:bottom w:val="none" w:sz="0" w:space="0" w:color="auto"/>
            <w:right w:val="none" w:sz="0" w:space="0" w:color="auto"/>
          </w:divBdr>
        </w:div>
        <w:div w:id="1088651039">
          <w:marLeft w:val="480"/>
          <w:marRight w:val="0"/>
          <w:marTop w:val="0"/>
          <w:marBottom w:val="0"/>
          <w:divBdr>
            <w:top w:val="none" w:sz="0" w:space="0" w:color="auto"/>
            <w:left w:val="none" w:sz="0" w:space="0" w:color="auto"/>
            <w:bottom w:val="none" w:sz="0" w:space="0" w:color="auto"/>
            <w:right w:val="none" w:sz="0" w:space="0" w:color="auto"/>
          </w:divBdr>
        </w:div>
        <w:div w:id="1680884683">
          <w:marLeft w:val="480"/>
          <w:marRight w:val="0"/>
          <w:marTop w:val="0"/>
          <w:marBottom w:val="0"/>
          <w:divBdr>
            <w:top w:val="none" w:sz="0" w:space="0" w:color="auto"/>
            <w:left w:val="none" w:sz="0" w:space="0" w:color="auto"/>
            <w:bottom w:val="none" w:sz="0" w:space="0" w:color="auto"/>
            <w:right w:val="none" w:sz="0" w:space="0" w:color="auto"/>
          </w:divBdr>
        </w:div>
        <w:div w:id="1510410505">
          <w:marLeft w:val="480"/>
          <w:marRight w:val="0"/>
          <w:marTop w:val="0"/>
          <w:marBottom w:val="0"/>
          <w:divBdr>
            <w:top w:val="none" w:sz="0" w:space="0" w:color="auto"/>
            <w:left w:val="none" w:sz="0" w:space="0" w:color="auto"/>
            <w:bottom w:val="none" w:sz="0" w:space="0" w:color="auto"/>
            <w:right w:val="none" w:sz="0" w:space="0" w:color="auto"/>
          </w:divBdr>
        </w:div>
        <w:div w:id="761488474">
          <w:marLeft w:val="480"/>
          <w:marRight w:val="0"/>
          <w:marTop w:val="0"/>
          <w:marBottom w:val="0"/>
          <w:divBdr>
            <w:top w:val="none" w:sz="0" w:space="0" w:color="auto"/>
            <w:left w:val="none" w:sz="0" w:space="0" w:color="auto"/>
            <w:bottom w:val="none" w:sz="0" w:space="0" w:color="auto"/>
            <w:right w:val="none" w:sz="0" w:space="0" w:color="auto"/>
          </w:divBdr>
        </w:div>
      </w:divsChild>
    </w:div>
    <w:div w:id="125240555">
      <w:bodyDiv w:val="1"/>
      <w:marLeft w:val="0"/>
      <w:marRight w:val="0"/>
      <w:marTop w:val="0"/>
      <w:marBottom w:val="0"/>
      <w:divBdr>
        <w:top w:val="none" w:sz="0" w:space="0" w:color="auto"/>
        <w:left w:val="none" w:sz="0" w:space="0" w:color="auto"/>
        <w:bottom w:val="none" w:sz="0" w:space="0" w:color="auto"/>
        <w:right w:val="none" w:sz="0" w:space="0" w:color="auto"/>
      </w:divBdr>
    </w:div>
    <w:div w:id="126318679">
      <w:bodyDiv w:val="1"/>
      <w:marLeft w:val="0"/>
      <w:marRight w:val="0"/>
      <w:marTop w:val="0"/>
      <w:marBottom w:val="0"/>
      <w:divBdr>
        <w:top w:val="none" w:sz="0" w:space="0" w:color="auto"/>
        <w:left w:val="none" w:sz="0" w:space="0" w:color="auto"/>
        <w:bottom w:val="none" w:sz="0" w:space="0" w:color="auto"/>
        <w:right w:val="none" w:sz="0" w:space="0" w:color="auto"/>
      </w:divBdr>
    </w:div>
    <w:div w:id="127087767">
      <w:bodyDiv w:val="1"/>
      <w:marLeft w:val="0"/>
      <w:marRight w:val="0"/>
      <w:marTop w:val="0"/>
      <w:marBottom w:val="0"/>
      <w:divBdr>
        <w:top w:val="none" w:sz="0" w:space="0" w:color="auto"/>
        <w:left w:val="none" w:sz="0" w:space="0" w:color="auto"/>
        <w:bottom w:val="none" w:sz="0" w:space="0" w:color="auto"/>
        <w:right w:val="none" w:sz="0" w:space="0" w:color="auto"/>
      </w:divBdr>
    </w:div>
    <w:div w:id="129439573">
      <w:bodyDiv w:val="1"/>
      <w:marLeft w:val="0"/>
      <w:marRight w:val="0"/>
      <w:marTop w:val="0"/>
      <w:marBottom w:val="0"/>
      <w:divBdr>
        <w:top w:val="none" w:sz="0" w:space="0" w:color="auto"/>
        <w:left w:val="none" w:sz="0" w:space="0" w:color="auto"/>
        <w:bottom w:val="none" w:sz="0" w:space="0" w:color="auto"/>
        <w:right w:val="none" w:sz="0" w:space="0" w:color="auto"/>
      </w:divBdr>
      <w:divsChild>
        <w:div w:id="274409837">
          <w:marLeft w:val="480"/>
          <w:marRight w:val="0"/>
          <w:marTop w:val="0"/>
          <w:marBottom w:val="0"/>
          <w:divBdr>
            <w:top w:val="none" w:sz="0" w:space="0" w:color="auto"/>
            <w:left w:val="none" w:sz="0" w:space="0" w:color="auto"/>
            <w:bottom w:val="none" w:sz="0" w:space="0" w:color="auto"/>
            <w:right w:val="none" w:sz="0" w:space="0" w:color="auto"/>
          </w:divBdr>
        </w:div>
        <w:div w:id="1145195363">
          <w:marLeft w:val="480"/>
          <w:marRight w:val="0"/>
          <w:marTop w:val="0"/>
          <w:marBottom w:val="0"/>
          <w:divBdr>
            <w:top w:val="none" w:sz="0" w:space="0" w:color="auto"/>
            <w:left w:val="none" w:sz="0" w:space="0" w:color="auto"/>
            <w:bottom w:val="none" w:sz="0" w:space="0" w:color="auto"/>
            <w:right w:val="none" w:sz="0" w:space="0" w:color="auto"/>
          </w:divBdr>
        </w:div>
        <w:div w:id="739979406">
          <w:marLeft w:val="480"/>
          <w:marRight w:val="0"/>
          <w:marTop w:val="0"/>
          <w:marBottom w:val="0"/>
          <w:divBdr>
            <w:top w:val="none" w:sz="0" w:space="0" w:color="auto"/>
            <w:left w:val="none" w:sz="0" w:space="0" w:color="auto"/>
            <w:bottom w:val="none" w:sz="0" w:space="0" w:color="auto"/>
            <w:right w:val="none" w:sz="0" w:space="0" w:color="auto"/>
          </w:divBdr>
        </w:div>
        <w:div w:id="1204907291">
          <w:marLeft w:val="480"/>
          <w:marRight w:val="0"/>
          <w:marTop w:val="0"/>
          <w:marBottom w:val="0"/>
          <w:divBdr>
            <w:top w:val="none" w:sz="0" w:space="0" w:color="auto"/>
            <w:left w:val="none" w:sz="0" w:space="0" w:color="auto"/>
            <w:bottom w:val="none" w:sz="0" w:space="0" w:color="auto"/>
            <w:right w:val="none" w:sz="0" w:space="0" w:color="auto"/>
          </w:divBdr>
        </w:div>
        <w:div w:id="1058239523">
          <w:marLeft w:val="480"/>
          <w:marRight w:val="0"/>
          <w:marTop w:val="0"/>
          <w:marBottom w:val="0"/>
          <w:divBdr>
            <w:top w:val="none" w:sz="0" w:space="0" w:color="auto"/>
            <w:left w:val="none" w:sz="0" w:space="0" w:color="auto"/>
            <w:bottom w:val="none" w:sz="0" w:space="0" w:color="auto"/>
            <w:right w:val="none" w:sz="0" w:space="0" w:color="auto"/>
          </w:divBdr>
        </w:div>
        <w:div w:id="429200757">
          <w:marLeft w:val="480"/>
          <w:marRight w:val="0"/>
          <w:marTop w:val="0"/>
          <w:marBottom w:val="0"/>
          <w:divBdr>
            <w:top w:val="none" w:sz="0" w:space="0" w:color="auto"/>
            <w:left w:val="none" w:sz="0" w:space="0" w:color="auto"/>
            <w:bottom w:val="none" w:sz="0" w:space="0" w:color="auto"/>
            <w:right w:val="none" w:sz="0" w:space="0" w:color="auto"/>
          </w:divBdr>
        </w:div>
        <w:div w:id="923951418">
          <w:marLeft w:val="480"/>
          <w:marRight w:val="0"/>
          <w:marTop w:val="0"/>
          <w:marBottom w:val="0"/>
          <w:divBdr>
            <w:top w:val="none" w:sz="0" w:space="0" w:color="auto"/>
            <w:left w:val="none" w:sz="0" w:space="0" w:color="auto"/>
            <w:bottom w:val="none" w:sz="0" w:space="0" w:color="auto"/>
            <w:right w:val="none" w:sz="0" w:space="0" w:color="auto"/>
          </w:divBdr>
        </w:div>
        <w:div w:id="1976803">
          <w:marLeft w:val="480"/>
          <w:marRight w:val="0"/>
          <w:marTop w:val="0"/>
          <w:marBottom w:val="0"/>
          <w:divBdr>
            <w:top w:val="none" w:sz="0" w:space="0" w:color="auto"/>
            <w:left w:val="none" w:sz="0" w:space="0" w:color="auto"/>
            <w:bottom w:val="none" w:sz="0" w:space="0" w:color="auto"/>
            <w:right w:val="none" w:sz="0" w:space="0" w:color="auto"/>
          </w:divBdr>
        </w:div>
        <w:div w:id="198050172">
          <w:marLeft w:val="480"/>
          <w:marRight w:val="0"/>
          <w:marTop w:val="0"/>
          <w:marBottom w:val="0"/>
          <w:divBdr>
            <w:top w:val="none" w:sz="0" w:space="0" w:color="auto"/>
            <w:left w:val="none" w:sz="0" w:space="0" w:color="auto"/>
            <w:bottom w:val="none" w:sz="0" w:space="0" w:color="auto"/>
            <w:right w:val="none" w:sz="0" w:space="0" w:color="auto"/>
          </w:divBdr>
        </w:div>
        <w:div w:id="1852337395">
          <w:marLeft w:val="480"/>
          <w:marRight w:val="0"/>
          <w:marTop w:val="0"/>
          <w:marBottom w:val="0"/>
          <w:divBdr>
            <w:top w:val="none" w:sz="0" w:space="0" w:color="auto"/>
            <w:left w:val="none" w:sz="0" w:space="0" w:color="auto"/>
            <w:bottom w:val="none" w:sz="0" w:space="0" w:color="auto"/>
            <w:right w:val="none" w:sz="0" w:space="0" w:color="auto"/>
          </w:divBdr>
        </w:div>
        <w:div w:id="1082138569">
          <w:marLeft w:val="480"/>
          <w:marRight w:val="0"/>
          <w:marTop w:val="0"/>
          <w:marBottom w:val="0"/>
          <w:divBdr>
            <w:top w:val="none" w:sz="0" w:space="0" w:color="auto"/>
            <w:left w:val="none" w:sz="0" w:space="0" w:color="auto"/>
            <w:bottom w:val="none" w:sz="0" w:space="0" w:color="auto"/>
            <w:right w:val="none" w:sz="0" w:space="0" w:color="auto"/>
          </w:divBdr>
        </w:div>
        <w:div w:id="1630941908">
          <w:marLeft w:val="480"/>
          <w:marRight w:val="0"/>
          <w:marTop w:val="0"/>
          <w:marBottom w:val="0"/>
          <w:divBdr>
            <w:top w:val="none" w:sz="0" w:space="0" w:color="auto"/>
            <w:left w:val="none" w:sz="0" w:space="0" w:color="auto"/>
            <w:bottom w:val="none" w:sz="0" w:space="0" w:color="auto"/>
            <w:right w:val="none" w:sz="0" w:space="0" w:color="auto"/>
          </w:divBdr>
        </w:div>
        <w:div w:id="339285161">
          <w:marLeft w:val="480"/>
          <w:marRight w:val="0"/>
          <w:marTop w:val="0"/>
          <w:marBottom w:val="0"/>
          <w:divBdr>
            <w:top w:val="none" w:sz="0" w:space="0" w:color="auto"/>
            <w:left w:val="none" w:sz="0" w:space="0" w:color="auto"/>
            <w:bottom w:val="none" w:sz="0" w:space="0" w:color="auto"/>
            <w:right w:val="none" w:sz="0" w:space="0" w:color="auto"/>
          </w:divBdr>
        </w:div>
        <w:div w:id="665985607">
          <w:marLeft w:val="480"/>
          <w:marRight w:val="0"/>
          <w:marTop w:val="0"/>
          <w:marBottom w:val="0"/>
          <w:divBdr>
            <w:top w:val="none" w:sz="0" w:space="0" w:color="auto"/>
            <w:left w:val="none" w:sz="0" w:space="0" w:color="auto"/>
            <w:bottom w:val="none" w:sz="0" w:space="0" w:color="auto"/>
            <w:right w:val="none" w:sz="0" w:space="0" w:color="auto"/>
          </w:divBdr>
        </w:div>
        <w:div w:id="279803162">
          <w:marLeft w:val="480"/>
          <w:marRight w:val="0"/>
          <w:marTop w:val="0"/>
          <w:marBottom w:val="0"/>
          <w:divBdr>
            <w:top w:val="none" w:sz="0" w:space="0" w:color="auto"/>
            <w:left w:val="none" w:sz="0" w:space="0" w:color="auto"/>
            <w:bottom w:val="none" w:sz="0" w:space="0" w:color="auto"/>
            <w:right w:val="none" w:sz="0" w:space="0" w:color="auto"/>
          </w:divBdr>
        </w:div>
        <w:div w:id="334112251">
          <w:marLeft w:val="480"/>
          <w:marRight w:val="0"/>
          <w:marTop w:val="0"/>
          <w:marBottom w:val="0"/>
          <w:divBdr>
            <w:top w:val="none" w:sz="0" w:space="0" w:color="auto"/>
            <w:left w:val="none" w:sz="0" w:space="0" w:color="auto"/>
            <w:bottom w:val="none" w:sz="0" w:space="0" w:color="auto"/>
            <w:right w:val="none" w:sz="0" w:space="0" w:color="auto"/>
          </w:divBdr>
        </w:div>
        <w:div w:id="414206818">
          <w:marLeft w:val="480"/>
          <w:marRight w:val="0"/>
          <w:marTop w:val="0"/>
          <w:marBottom w:val="0"/>
          <w:divBdr>
            <w:top w:val="none" w:sz="0" w:space="0" w:color="auto"/>
            <w:left w:val="none" w:sz="0" w:space="0" w:color="auto"/>
            <w:bottom w:val="none" w:sz="0" w:space="0" w:color="auto"/>
            <w:right w:val="none" w:sz="0" w:space="0" w:color="auto"/>
          </w:divBdr>
        </w:div>
        <w:div w:id="455682846">
          <w:marLeft w:val="480"/>
          <w:marRight w:val="0"/>
          <w:marTop w:val="0"/>
          <w:marBottom w:val="0"/>
          <w:divBdr>
            <w:top w:val="none" w:sz="0" w:space="0" w:color="auto"/>
            <w:left w:val="none" w:sz="0" w:space="0" w:color="auto"/>
            <w:bottom w:val="none" w:sz="0" w:space="0" w:color="auto"/>
            <w:right w:val="none" w:sz="0" w:space="0" w:color="auto"/>
          </w:divBdr>
        </w:div>
        <w:div w:id="832793314">
          <w:marLeft w:val="480"/>
          <w:marRight w:val="0"/>
          <w:marTop w:val="0"/>
          <w:marBottom w:val="0"/>
          <w:divBdr>
            <w:top w:val="none" w:sz="0" w:space="0" w:color="auto"/>
            <w:left w:val="none" w:sz="0" w:space="0" w:color="auto"/>
            <w:bottom w:val="none" w:sz="0" w:space="0" w:color="auto"/>
            <w:right w:val="none" w:sz="0" w:space="0" w:color="auto"/>
          </w:divBdr>
        </w:div>
        <w:div w:id="451827006">
          <w:marLeft w:val="480"/>
          <w:marRight w:val="0"/>
          <w:marTop w:val="0"/>
          <w:marBottom w:val="0"/>
          <w:divBdr>
            <w:top w:val="none" w:sz="0" w:space="0" w:color="auto"/>
            <w:left w:val="none" w:sz="0" w:space="0" w:color="auto"/>
            <w:bottom w:val="none" w:sz="0" w:space="0" w:color="auto"/>
            <w:right w:val="none" w:sz="0" w:space="0" w:color="auto"/>
          </w:divBdr>
        </w:div>
        <w:div w:id="1298797443">
          <w:marLeft w:val="480"/>
          <w:marRight w:val="0"/>
          <w:marTop w:val="0"/>
          <w:marBottom w:val="0"/>
          <w:divBdr>
            <w:top w:val="none" w:sz="0" w:space="0" w:color="auto"/>
            <w:left w:val="none" w:sz="0" w:space="0" w:color="auto"/>
            <w:bottom w:val="none" w:sz="0" w:space="0" w:color="auto"/>
            <w:right w:val="none" w:sz="0" w:space="0" w:color="auto"/>
          </w:divBdr>
        </w:div>
        <w:div w:id="416098607">
          <w:marLeft w:val="480"/>
          <w:marRight w:val="0"/>
          <w:marTop w:val="0"/>
          <w:marBottom w:val="0"/>
          <w:divBdr>
            <w:top w:val="none" w:sz="0" w:space="0" w:color="auto"/>
            <w:left w:val="none" w:sz="0" w:space="0" w:color="auto"/>
            <w:bottom w:val="none" w:sz="0" w:space="0" w:color="auto"/>
            <w:right w:val="none" w:sz="0" w:space="0" w:color="auto"/>
          </w:divBdr>
        </w:div>
        <w:div w:id="373509814">
          <w:marLeft w:val="480"/>
          <w:marRight w:val="0"/>
          <w:marTop w:val="0"/>
          <w:marBottom w:val="0"/>
          <w:divBdr>
            <w:top w:val="none" w:sz="0" w:space="0" w:color="auto"/>
            <w:left w:val="none" w:sz="0" w:space="0" w:color="auto"/>
            <w:bottom w:val="none" w:sz="0" w:space="0" w:color="auto"/>
            <w:right w:val="none" w:sz="0" w:space="0" w:color="auto"/>
          </w:divBdr>
        </w:div>
        <w:div w:id="910233163">
          <w:marLeft w:val="480"/>
          <w:marRight w:val="0"/>
          <w:marTop w:val="0"/>
          <w:marBottom w:val="0"/>
          <w:divBdr>
            <w:top w:val="none" w:sz="0" w:space="0" w:color="auto"/>
            <w:left w:val="none" w:sz="0" w:space="0" w:color="auto"/>
            <w:bottom w:val="none" w:sz="0" w:space="0" w:color="auto"/>
            <w:right w:val="none" w:sz="0" w:space="0" w:color="auto"/>
          </w:divBdr>
        </w:div>
        <w:div w:id="1404912927">
          <w:marLeft w:val="480"/>
          <w:marRight w:val="0"/>
          <w:marTop w:val="0"/>
          <w:marBottom w:val="0"/>
          <w:divBdr>
            <w:top w:val="none" w:sz="0" w:space="0" w:color="auto"/>
            <w:left w:val="none" w:sz="0" w:space="0" w:color="auto"/>
            <w:bottom w:val="none" w:sz="0" w:space="0" w:color="auto"/>
            <w:right w:val="none" w:sz="0" w:space="0" w:color="auto"/>
          </w:divBdr>
        </w:div>
        <w:div w:id="1429809745">
          <w:marLeft w:val="480"/>
          <w:marRight w:val="0"/>
          <w:marTop w:val="0"/>
          <w:marBottom w:val="0"/>
          <w:divBdr>
            <w:top w:val="none" w:sz="0" w:space="0" w:color="auto"/>
            <w:left w:val="none" w:sz="0" w:space="0" w:color="auto"/>
            <w:bottom w:val="none" w:sz="0" w:space="0" w:color="auto"/>
            <w:right w:val="none" w:sz="0" w:space="0" w:color="auto"/>
          </w:divBdr>
        </w:div>
        <w:div w:id="1940983014">
          <w:marLeft w:val="480"/>
          <w:marRight w:val="0"/>
          <w:marTop w:val="0"/>
          <w:marBottom w:val="0"/>
          <w:divBdr>
            <w:top w:val="none" w:sz="0" w:space="0" w:color="auto"/>
            <w:left w:val="none" w:sz="0" w:space="0" w:color="auto"/>
            <w:bottom w:val="none" w:sz="0" w:space="0" w:color="auto"/>
            <w:right w:val="none" w:sz="0" w:space="0" w:color="auto"/>
          </w:divBdr>
        </w:div>
        <w:div w:id="1389911647">
          <w:marLeft w:val="480"/>
          <w:marRight w:val="0"/>
          <w:marTop w:val="0"/>
          <w:marBottom w:val="0"/>
          <w:divBdr>
            <w:top w:val="none" w:sz="0" w:space="0" w:color="auto"/>
            <w:left w:val="none" w:sz="0" w:space="0" w:color="auto"/>
            <w:bottom w:val="none" w:sz="0" w:space="0" w:color="auto"/>
            <w:right w:val="none" w:sz="0" w:space="0" w:color="auto"/>
          </w:divBdr>
        </w:div>
        <w:div w:id="1980071748">
          <w:marLeft w:val="480"/>
          <w:marRight w:val="0"/>
          <w:marTop w:val="0"/>
          <w:marBottom w:val="0"/>
          <w:divBdr>
            <w:top w:val="none" w:sz="0" w:space="0" w:color="auto"/>
            <w:left w:val="none" w:sz="0" w:space="0" w:color="auto"/>
            <w:bottom w:val="none" w:sz="0" w:space="0" w:color="auto"/>
            <w:right w:val="none" w:sz="0" w:space="0" w:color="auto"/>
          </w:divBdr>
        </w:div>
        <w:div w:id="252858321">
          <w:marLeft w:val="480"/>
          <w:marRight w:val="0"/>
          <w:marTop w:val="0"/>
          <w:marBottom w:val="0"/>
          <w:divBdr>
            <w:top w:val="none" w:sz="0" w:space="0" w:color="auto"/>
            <w:left w:val="none" w:sz="0" w:space="0" w:color="auto"/>
            <w:bottom w:val="none" w:sz="0" w:space="0" w:color="auto"/>
            <w:right w:val="none" w:sz="0" w:space="0" w:color="auto"/>
          </w:divBdr>
        </w:div>
        <w:div w:id="387726989">
          <w:marLeft w:val="480"/>
          <w:marRight w:val="0"/>
          <w:marTop w:val="0"/>
          <w:marBottom w:val="0"/>
          <w:divBdr>
            <w:top w:val="none" w:sz="0" w:space="0" w:color="auto"/>
            <w:left w:val="none" w:sz="0" w:space="0" w:color="auto"/>
            <w:bottom w:val="none" w:sz="0" w:space="0" w:color="auto"/>
            <w:right w:val="none" w:sz="0" w:space="0" w:color="auto"/>
          </w:divBdr>
        </w:div>
        <w:div w:id="946304596">
          <w:marLeft w:val="480"/>
          <w:marRight w:val="0"/>
          <w:marTop w:val="0"/>
          <w:marBottom w:val="0"/>
          <w:divBdr>
            <w:top w:val="none" w:sz="0" w:space="0" w:color="auto"/>
            <w:left w:val="none" w:sz="0" w:space="0" w:color="auto"/>
            <w:bottom w:val="none" w:sz="0" w:space="0" w:color="auto"/>
            <w:right w:val="none" w:sz="0" w:space="0" w:color="auto"/>
          </w:divBdr>
        </w:div>
        <w:div w:id="379936720">
          <w:marLeft w:val="480"/>
          <w:marRight w:val="0"/>
          <w:marTop w:val="0"/>
          <w:marBottom w:val="0"/>
          <w:divBdr>
            <w:top w:val="none" w:sz="0" w:space="0" w:color="auto"/>
            <w:left w:val="none" w:sz="0" w:space="0" w:color="auto"/>
            <w:bottom w:val="none" w:sz="0" w:space="0" w:color="auto"/>
            <w:right w:val="none" w:sz="0" w:space="0" w:color="auto"/>
          </w:divBdr>
        </w:div>
        <w:div w:id="1336763902">
          <w:marLeft w:val="480"/>
          <w:marRight w:val="0"/>
          <w:marTop w:val="0"/>
          <w:marBottom w:val="0"/>
          <w:divBdr>
            <w:top w:val="none" w:sz="0" w:space="0" w:color="auto"/>
            <w:left w:val="none" w:sz="0" w:space="0" w:color="auto"/>
            <w:bottom w:val="none" w:sz="0" w:space="0" w:color="auto"/>
            <w:right w:val="none" w:sz="0" w:space="0" w:color="auto"/>
          </w:divBdr>
        </w:div>
        <w:div w:id="1583836523">
          <w:marLeft w:val="480"/>
          <w:marRight w:val="0"/>
          <w:marTop w:val="0"/>
          <w:marBottom w:val="0"/>
          <w:divBdr>
            <w:top w:val="none" w:sz="0" w:space="0" w:color="auto"/>
            <w:left w:val="none" w:sz="0" w:space="0" w:color="auto"/>
            <w:bottom w:val="none" w:sz="0" w:space="0" w:color="auto"/>
            <w:right w:val="none" w:sz="0" w:space="0" w:color="auto"/>
          </w:divBdr>
        </w:div>
        <w:div w:id="1354261738">
          <w:marLeft w:val="480"/>
          <w:marRight w:val="0"/>
          <w:marTop w:val="0"/>
          <w:marBottom w:val="0"/>
          <w:divBdr>
            <w:top w:val="none" w:sz="0" w:space="0" w:color="auto"/>
            <w:left w:val="none" w:sz="0" w:space="0" w:color="auto"/>
            <w:bottom w:val="none" w:sz="0" w:space="0" w:color="auto"/>
            <w:right w:val="none" w:sz="0" w:space="0" w:color="auto"/>
          </w:divBdr>
        </w:div>
        <w:div w:id="90206642">
          <w:marLeft w:val="480"/>
          <w:marRight w:val="0"/>
          <w:marTop w:val="0"/>
          <w:marBottom w:val="0"/>
          <w:divBdr>
            <w:top w:val="none" w:sz="0" w:space="0" w:color="auto"/>
            <w:left w:val="none" w:sz="0" w:space="0" w:color="auto"/>
            <w:bottom w:val="none" w:sz="0" w:space="0" w:color="auto"/>
            <w:right w:val="none" w:sz="0" w:space="0" w:color="auto"/>
          </w:divBdr>
        </w:div>
        <w:div w:id="1481657888">
          <w:marLeft w:val="480"/>
          <w:marRight w:val="0"/>
          <w:marTop w:val="0"/>
          <w:marBottom w:val="0"/>
          <w:divBdr>
            <w:top w:val="none" w:sz="0" w:space="0" w:color="auto"/>
            <w:left w:val="none" w:sz="0" w:space="0" w:color="auto"/>
            <w:bottom w:val="none" w:sz="0" w:space="0" w:color="auto"/>
            <w:right w:val="none" w:sz="0" w:space="0" w:color="auto"/>
          </w:divBdr>
        </w:div>
        <w:div w:id="1054087547">
          <w:marLeft w:val="480"/>
          <w:marRight w:val="0"/>
          <w:marTop w:val="0"/>
          <w:marBottom w:val="0"/>
          <w:divBdr>
            <w:top w:val="none" w:sz="0" w:space="0" w:color="auto"/>
            <w:left w:val="none" w:sz="0" w:space="0" w:color="auto"/>
            <w:bottom w:val="none" w:sz="0" w:space="0" w:color="auto"/>
            <w:right w:val="none" w:sz="0" w:space="0" w:color="auto"/>
          </w:divBdr>
        </w:div>
        <w:div w:id="452097707">
          <w:marLeft w:val="480"/>
          <w:marRight w:val="0"/>
          <w:marTop w:val="0"/>
          <w:marBottom w:val="0"/>
          <w:divBdr>
            <w:top w:val="none" w:sz="0" w:space="0" w:color="auto"/>
            <w:left w:val="none" w:sz="0" w:space="0" w:color="auto"/>
            <w:bottom w:val="none" w:sz="0" w:space="0" w:color="auto"/>
            <w:right w:val="none" w:sz="0" w:space="0" w:color="auto"/>
          </w:divBdr>
        </w:div>
        <w:div w:id="748578859">
          <w:marLeft w:val="480"/>
          <w:marRight w:val="0"/>
          <w:marTop w:val="0"/>
          <w:marBottom w:val="0"/>
          <w:divBdr>
            <w:top w:val="none" w:sz="0" w:space="0" w:color="auto"/>
            <w:left w:val="none" w:sz="0" w:space="0" w:color="auto"/>
            <w:bottom w:val="none" w:sz="0" w:space="0" w:color="auto"/>
            <w:right w:val="none" w:sz="0" w:space="0" w:color="auto"/>
          </w:divBdr>
        </w:div>
        <w:div w:id="1502114742">
          <w:marLeft w:val="480"/>
          <w:marRight w:val="0"/>
          <w:marTop w:val="0"/>
          <w:marBottom w:val="0"/>
          <w:divBdr>
            <w:top w:val="none" w:sz="0" w:space="0" w:color="auto"/>
            <w:left w:val="none" w:sz="0" w:space="0" w:color="auto"/>
            <w:bottom w:val="none" w:sz="0" w:space="0" w:color="auto"/>
            <w:right w:val="none" w:sz="0" w:space="0" w:color="auto"/>
          </w:divBdr>
        </w:div>
        <w:div w:id="1033310431">
          <w:marLeft w:val="480"/>
          <w:marRight w:val="0"/>
          <w:marTop w:val="0"/>
          <w:marBottom w:val="0"/>
          <w:divBdr>
            <w:top w:val="none" w:sz="0" w:space="0" w:color="auto"/>
            <w:left w:val="none" w:sz="0" w:space="0" w:color="auto"/>
            <w:bottom w:val="none" w:sz="0" w:space="0" w:color="auto"/>
            <w:right w:val="none" w:sz="0" w:space="0" w:color="auto"/>
          </w:divBdr>
        </w:div>
        <w:div w:id="1219627046">
          <w:marLeft w:val="480"/>
          <w:marRight w:val="0"/>
          <w:marTop w:val="0"/>
          <w:marBottom w:val="0"/>
          <w:divBdr>
            <w:top w:val="none" w:sz="0" w:space="0" w:color="auto"/>
            <w:left w:val="none" w:sz="0" w:space="0" w:color="auto"/>
            <w:bottom w:val="none" w:sz="0" w:space="0" w:color="auto"/>
            <w:right w:val="none" w:sz="0" w:space="0" w:color="auto"/>
          </w:divBdr>
        </w:div>
        <w:div w:id="883250839">
          <w:marLeft w:val="480"/>
          <w:marRight w:val="0"/>
          <w:marTop w:val="0"/>
          <w:marBottom w:val="0"/>
          <w:divBdr>
            <w:top w:val="none" w:sz="0" w:space="0" w:color="auto"/>
            <w:left w:val="none" w:sz="0" w:space="0" w:color="auto"/>
            <w:bottom w:val="none" w:sz="0" w:space="0" w:color="auto"/>
            <w:right w:val="none" w:sz="0" w:space="0" w:color="auto"/>
          </w:divBdr>
        </w:div>
      </w:divsChild>
    </w:div>
    <w:div w:id="130099411">
      <w:bodyDiv w:val="1"/>
      <w:marLeft w:val="0"/>
      <w:marRight w:val="0"/>
      <w:marTop w:val="0"/>
      <w:marBottom w:val="0"/>
      <w:divBdr>
        <w:top w:val="none" w:sz="0" w:space="0" w:color="auto"/>
        <w:left w:val="none" w:sz="0" w:space="0" w:color="auto"/>
        <w:bottom w:val="none" w:sz="0" w:space="0" w:color="auto"/>
        <w:right w:val="none" w:sz="0" w:space="0" w:color="auto"/>
      </w:divBdr>
    </w:div>
    <w:div w:id="131410941">
      <w:bodyDiv w:val="1"/>
      <w:marLeft w:val="0"/>
      <w:marRight w:val="0"/>
      <w:marTop w:val="0"/>
      <w:marBottom w:val="0"/>
      <w:divBdr>
        <w:top w:val="none" w:sz="0" w:space="0" w:color="auto"/>
        <w:left w:val="none" w:sz="0" w:space="0" w:color="auto"/>
        <w:bottom w:val="none" w:sz="0" w:space="0" w:color="auto"/>
        <w:right w:val="none" w:sz="0" w:space="0" w:color="auto"/>
      </w:divBdr>
    </w:div>
    <w:div w:id="132526822">
      <w:bodyDiv w:val="1"/>
      <w:marLeft w:val="0"/>
      <w:marRight w:val="0"/>
      <w:marTop w:val="0"/>
      <w:marBottom w:val="0"/>
      <w:divBdr>
        <w:top w:val="none" w:sz="0" w:space="0" w:color="auto"/>
        <w:left w:val="none" w:sz="0" w:space="0" w:color="auto"/>
        <w:bottom w:val="none" w:sz="0" w:space="0" w:color="auto"/>
        <w:right w:val="none" w:sz="0" w:space="0" w:color="auto"/>
      </w:divBdr>
    </w:div>
    <w:div w:id="133908662">
      <w:bodyDiv w:val="1"/>
      <w:marLeft w:val="0"/>
      <w:marRight w:val="0"/>
      <w:marTop w:val="0"/>
      <w:marBottom w:val="0"/>
      <w:divBdr>
        <w:top w:val="none" w:sz="0" w:space="0" w:color="auto"/>
        <w:left w:val="none" w:sz="0" w:space="0" w:color="auto"/>
        <w:bottom w:val="none" w:sz="0" w:space="0" w:color="auto"/>
        <w:right w:val="none" w:sz="0" w:space="0" w:color="auto"/>
      </w:divBdr>
    </w:div>
    <w:div w:id="134570714">
      <w:bodyDiv w:val="1"/>
      <w:marLeft w:val="0"/>
      <w:marRight w:val="0"/>
      <w:marTop w:val="0"/>
      <w:marBottom w:val="0"/>
      <w:divBdr>
        <w:top w:val="none" w:sz="0" w:space="0" w:color="auto"/>
        <w:left w:val="none" w:sz="0" w:space="0" w:color="auto"/>
        <w:bottom w:val="none" w:sz="0" w:space="0" w:color="auto"/>
        <w:right w:val="none" w:sz="0" w:space="0" w:color="auto"/>
      </w:divBdr>
    </w:div>
    <w:div w:id="134760850">
      <w:bodyDiv w:val="1"/>
      <w:marLeft w:val="0"/>
      <w:marRight w:val="0"/>
      <w:marTop w:val="0"/>
      <w:marBottom w:val="0"/>
      <w:divBdr>
        <w:top w:val="none" w:sz="0" w:space="0" w:color="auto"/>
        <w:left w:val="none" w:sz="0" w:space="0" w:color="auto"/>
        <w:bottom w:val="none" w:sz="0" w:space="0" w:color="auto"/>
        <w:right w:val="none" w:sz="0" w:space="0" w:color="auto"/>
      </w:divBdr>
    </w:div>
    <w:div w:id="136648179">
      <w:bodyDiv w:val="1"/>
      <w:marLeft w:val="0"/>
      <w:marRight w:val="0"/>
      <w:marTop w:val="0"/>
      <w:marBottom w:val="0"/>
      <w:divBdr>
        <w:top w:val="none" w:sz="0" w:space="0" w:color="auto"/>
        <w:left w:val="none" w:sz="0" w:space="0" w:color="auto"/>
        <w:bottom w:val="none" w:sz="0" w:space="0" w:color="auto"/>
        <w:right w:val="none" w:sz="0" w:space="0" w:color="auto"/>
      </w:divBdr>
    </w:div>
    <w:div w:id="136723775">
      <w:bodyDiv w:val="1"/>
      <w:marLeft w:val="0"/>
      <w:marRight w:val="0"/>
      <w:marTop w:val="0"/>
      <w:marBottom w:val="0"/>
      <w:divBdr>
        <w:top w:val="none" w:sz="0" w:space="0" w:color="auto"/>
        <w:left w:val="none" w:sz="0" w:space="0" w:color="auto"/>
        <w:bottom w:val="none" w:sz="0" w:space="0" w:color="auto"/>
        <w:right w:val="none" w:sz="0" w:space="0" w:color="auto"/>
      </w:divBdr>
    </w:div>
    <w:div w:id="138765056">
      <w:bodyDiv w:val="1"/>
      <w:marLeft w:val="0"/>
      <w:marRight w:val="0"/>
      <w:marTop w:val="0"/>
      <w:marBottom w:val="0"/>
      <w:divBdr>
        <w:top w:val="none" w:sz="0" w:space="0" w:color="auto"/>
        <w:left w:val="none" w:sz="0" w:space="0" w:color="auto"/>
        <w:bottom w:val="none" w:sz="0" w:space="0" w:color="auto"/>
        <w:right w:val="none" w:sz="0" w:space="0" w:color="auto"/>
      </w:divBdr>
    </w:div>
    <w:div w:id="142235148">
      <w:bodyDiv w:val="1"/>
      <w:marLeft w:val="0"/>
      <w:marRight w:val="0"/>
      <w:marTop w:val="0"/>
      <w:marBottom w:val="0"/>
      <w:divBdr>
        <w:top w:val="none" w:sz="0" w:space="0" w:color="auto"/>
        <w:left w:val="none" w:sz="0" w:space="0" w:color="auto"/>
        <w:bottom w:val="none" w:sz="0" w:space="0" w:color="auto"/>
        <w:right w:val="none" w:sz="0" w:space="0" w:color="auto"/>
      </w:divBdr>
    </w:div>
    <w:div w:id="142359268">
      <w:bodyDiv w:val="1"/>
      <w:marLeft w:val="0"/>
      <w:marRight w:val="0"/>
      <w:marTop w:val="0"/>
      <w:marBottom w:val="0"/>
      <w:divBdr>
        <w:top w:val="none" w:sz="0" w:space="0" w:color="auto"/>
        <w:left w:val="none" w:sz="0" w:space="0" w:color="auto"/>
        <w:bottom w:val="none" w:sz="0" w:space="0" w:color="auto"/>
        <w:right w:val="none" w:sz="0" w:space="0" w:color="auto"/>
      </w:divBdr>
    </w:div>
    <w:div w:id="143089576">
      <w:bodyDiv w:val="1"/>
      <w:marLeft w:val="0"/>
      <w:marRight w:val="0"/>
      <w:marTop w:val="0"/>
      <w:marBottom w:val="0"/>
      <w:divBdr>
        <w:top w:val="none" w:sz="0" w:space="0" w:color="auto"/>
        <w:left w:val="none" w:sz="0" w:space="0" w:color="auto"/>
        <w:bottom w:val="none" w:sz="0" w:space="0" w:color="auto"/>
        <w:right w:val="none" w:sz="0" w:space="0" w:color="auto"/>
      </w:divBdr>
    </w:div>
    <w:div w:id="145316531">
      <w:bodyDiv w:val="1"/>
      <w:marLeft w:val="0"/>
      <w:marRight w:val="0"/>
      <w:marTop w:val="0"/>
      <w:marBottom w:val="0"/>
      <w:divBdr>
        <w:top w:val="none" w:sz="0" w:space="0" w:color="auto"/>
        <w:left w:val="none" w:sz="0" w:space="0" w:color="auto"/>
        <w:bottom w:val="none" w:sz="0" w:space="0" w:color="auto"/>
        <w:right w:val="none" w:sz="0" w:space="0" w:color="auto"/>
      </w:divBdr>
    </w:div>
    <w:div w:id="145435588">
      <w:bodyDiv w:val="1"/>
      <w:marLeft w:val="0"/>
      <w:marRight w:val="0"/>
      <w:marTop w:val="0"/>
      <w:marBottom w:val="0"/>
      <w:divBdr>
        <w:top w:val="none" w:sz="0" w:space="0" w:color="auto"/>
        <w:left w:val="none" w:sz="0" w:space="0" w:color="auto"/>
        <w:bottom w:val="none" w:sz="0" w:space="0" w:color="auto"/>
        <w:right w:val="none" w:sz="0" w:space="0" w:color="auto"/>
      </w:divBdr>
    </w:div>
    <w:div w:id="146089612">
      <w:bodyDiv w:val="1"/>
      <w:marLeft w:val="0"/>
      <w:marRight w:val="0"/>
      <w:marTop w:val="0"/>
      <w:marBottom w:val="0"/>
      <w:divBdr>
        <w:top w:val="none" w:sz="0" w:space="0" w:color="auto"/>
        <w:left w:val="none" w:sz="0" w:space="0" w:color="auto"/>
        <w:bottom w:val="none" w:sz="0" w:space="0" w:color="auto"/>
        <w:right w:val="none" w:sz="0" w:space="0" w:color="auto"/>
      </w:divBdr>
    </w:div>
    <w:div w:id="146240176">
      <w:bodyDiv w:val="1"/>
      <w:marLeft w:val="0"/>
      <w:marRight w:val="0"/>
      <w:marTop w:val="0"/>
      <w:marBottom w:val="0"/>
      <w:divBdr>
        <w:top w:val="none" w:sz="0" w:space="0" w:color="auto"/>
        <w:left w:val="none" w:sz="0" w:space="0" w:color="auto"/>
        <w:bottom w:val="none" w:sz="0" w:space="0" w:color="auto"/>
        <w:right w:val="none" w:sz="0" w:space="0" w:color="auto"/>
      </w:divBdr>
    </w:div>
    <w:div w:id="146358557">
      <w:bodyDiv w:val="1"/>
      <w:marLeft w:val="0"/>
      <w:marRight w:val="0"/>
      <w:marTop w:val="0"/>
      <w:marBottom w:val="0"/>
      <w:divBdr>
        <w:top w:val="none" w:sz="0" w:space="0" w:color="auto"/>
        <w:left w:val="none" w:sz="0" w:space="0" w:color="auto"/>
        <w:bottom w:val="none" w:sz="0" w:space="0" w:color="auto"/>
        <w:right w:val="none" w:sz="0" w:space="0" w:color="auto"/>
      </w:divBdr>
    </w:div>
    <w:div w:id="146628221">
      <w:bodyDiv w:val="1"/>
      <w:marLeft w:val="0"/>
      <w:marRight w:val="0"/>
      <w:marTop w:val="0"/>
      <w:marBottom w:val="0"/>
      <w:divBdr>
        <w:top w:val="none" w:sz="0" w:space="0" w:color="auto"/>
        <w:left w:val="none" w:sz="0" w:space="0" w:color="auto"/>
        <w:bottom w:val="none" w:sz="0" w:space="0" w:color="auto"/>
        <w:right w:val="none" w:sz="0" w:space="0" w:color="auto"/>
      </w:divBdr>
    </w:div>
    <w:div w:id="147750390">
      <w:bodyDiv w:val="1"/>
      <w:marLeft w:val="0"/>
      <w:marRight w:val="0"/>
      <w:marTop w:val="0"/>
      <w:marBottom w:val="0"/>
      <w:divBdr>
        <w:top w:val="none" w:sz="0" w:space="0" w:color="auto"/>
        <w:left w:val="none" w:sz="0" w:space="0" w:color="auto"/>
        <w:bottom w:val="none" w:sz="0" w:space="0" w:color="auto"/>
        <w:right w:val="none" w:sz="0" w:space="0" w:color="auto"/>
      </w:divBdr>
    </w:div>
    <w:div w:id="151143734">
      <w:bodyDiv w:val="1"/>
      <w:marLeft w:val="0"/>
      <w:marRight w:val="0"/>
      <w:marTop w:val="0"/>
      <w:marBottom w:val="0"/>
      <w:divBdr>
        <w:top w:val="none" w:sz="0" w:space="0" w:color="auto"/>
        <w:left w:val="none" w:sz="0" w:space="0" w:color="auto"/>
        <w:bottom w:val="none" w:sz="0" w:space="0" w:color="auto"/>
        <w:right w:val="none" w:sz="0" w:space="0" w:color="auto"/>
      </w:divBdr>
    </w:div>
    <w:div w:id="154494990">
      <w:bodyDiv w:val="1"/>
      <w:marLeft w:val="0"/>
      <w:marRight w:val="0"/>
      <w:marTop w:val="0"/>
      <w:marBottom w:val="0"/>
      <w:divBdr>
        <w:top w:val="none" w:sz="0" w:space="0" w:color="auto"/>
        <w:left w:val="none" w:sz="0" w:space="0" w:color="auto"/>
        <w:bottom w:val="none" w:sz="0" w:space="0" w:color="auto"/>
        <w:right w:val="none" w:sz="0" w:space="0" w:color="auto"/>
      </w:divBdr>
    </w:div>
    <w:div w:id="156580501">
      <w:bodyDiv w:val="1"/>
      <w:marLeft w:val="0"/>
      <w:marRight w:val="0"/>
      <w:marTop w:val="0"/>
      <w:marBottom w:val="0"/>
      <w:divBdr>
        <w:top w:val="none" w:sz="0" w:space="0" w:color="auto"/>
        <w:left w:val="none" w:sz="0" w:space="0" w:color="auto"/>
        <w:bottom w:val="none" w:sz="0" w:space="0" w:color="auto"/>
        <w:right w:val="none" w:sz="0" w:space="0" w:color="auto"/>
      </w:divBdr>
    </w:div>
    <w:div w:id="156963337">
      <w:bodyDiv w:val="1"/>
      <w:marLeft w:val="0"/>
      <w:marRight w:val="0"/>
      <w:marTop w:val="0"/>
      <w:marBottom w:val="0"/>
      <w:divBdr>
        <w:top w:val="none" w:sz="0" w:space="0" w:color="auto"/>
        <w:left w:val="none" w:sz="0" w:space="0" w:color="auto"/>
        <w:bottom w:val="none" w:sz="0" w:space="0" w:color="auto"/>
        <w:right w:val="none" w:sz="0" w:space="0" w:color="auto"/>
      </w:divBdr>
    </w:div>
    <w:div w:id="158615674">
      <w:bodyDiv w:val="1"/>
      <w:marLeft w:val="0"/>
      <w:marRight w:val="0"/>
      <w:marTop w:val="0"/>
      <w:marBottom w:val="0"/>
      <w:divBdr>
        <w:top w:val="none" w:sz="0" w:space="0" w:color="auto"/>
        <w:left w:val="none" w:sz="0" w:space="0" w:color="auto"/>
        <w:bottom w:val="none" w:sz="0" w:space="0" w:color="auto"/>
        <w:right w:val="none" w:sz="0" w:space="0" w:color="auto"/>
      </w:divBdr>
    </w:div>
    <w:div w:id="162625612">
      <w:bodyDiv w:val="1"/>
      <w:marLeft w:val="0"/>
      <w:marRight w:val="0"/>
      <w:marTop w:val="0"/>
      <w:marBottom w:val="0"/>
      <w:divBdr>
        <w:top w:val="none" w:sz="0" w:space="0" w:color="auto"/>
        <w:left w:val="none" w:sz="0" w:space="0" w:color="auto"/>
        <w:bottom w:val="none" w:sz="0" w:space="0" w:color="auto"/>
        <w:right w:val="none" w:sz="0" w:space="0" w:color="auto"/>
      </w:divBdr>
    </w:div>
    <w:div w:id="163131846">
      <w:bodyDiv w:val="1"/>
      <w:marLeft w:val="0"/>
      <w:marRight w:val="0"/>
      <w:marTop w:val="0"/>
      <w:marBottom w:val="0"/>
      <w:divBdr>
        <w:top w:val="none" w:sz="0" w:space="0" w:color="auto"/>
        <w:left w:val="none" w:sz="0" w:space="0" w:color="auto"/>
        <w:bottom w:val="none" w:sz="0" w:space="0" w:color="auto"/>
        <w:right w:val="none" w:sz="0" w:space="0" w:color="auto"/>
      </w:divBdr>
    </w:div>
    <w:div w:id="164177495">
      <w:bodyDiv w:val="1"/>
      <w:marLeft w:val="0"/>
      <w:marRight w:val="0"/>
      <w:marTop w:val="0"/>
      <w:marBottom w:val="0"/>
      <w:divBdr>
        <w:top w:val="none" w:sz="0" w:space="0" w:color="auto"/>
        <w:left w:val="none" w:sz="0" w:space="0" w:color="auto"/>
        <w:bottom w:val="none" w:sz="0" w:space="0" w:color="auto"/>
        <w:right w:val="none" w:sz="0" w:space="0" w:color="auto"/>
      </w:divBdr>
    </w:div>
    <w:div w:id="164979449">
      <w:bodyDiv w:val="1"/>
      <w:marLeft w:val="0"/>
      <w:marRight w:val="0"/>
      <w:marTop w:val="0"/>
      <w:marBottom w:val="0"/>
      <w:divBdr>
        <w:top w:val="none" w:sz="0" w:space="0" w:color="auto"/>
        <w:left w:val="none" w:sz="0" w:space="0" w:color="auto"/>
        <w:bottom w:val="none" w:sz="0" w:space="0" w:color="auto"/>
        <w:right w:val="none" w:sz="0" w:space="0" w:color="auto"/>
      </w:divBdr>
    </w:div>
    <w:div w:id="165826693">
      <w:bodyDiv w:val="1"/>
      <w:marLeft w:val="0"/>
      <w:marRight w:val="0"/>
      <w:marTop w:val="0"/>
      <w:marBottom w:val="0"/>
      <w:divBdr>
        <w:top w:val="none" w:sz="0" w:space="0" w:color="auto"/>
        <w:left w:val="none" w:sz="0" w:space="0" w:color="auto"/>
        <w:bottom w:val="none" w:sz="0" w:space="0" w:color="auto"/>
        <w:right w:val="none" w:sz="0" w:space="0" w:color="auto"/>
      </w:divBdr>
    </w:div>
    <w:div w:id="166092053">
      <w:bodyDiv w:val="1"/>
      <w:marLeft w:val="0"/>
      <w:marRight w:val="0"/>
      <w:marTop w:val="0"/>
      <w:marBottom w:val="0"/>
      <w:divBdr>
        <w:top w:val="none" w:sz="0" w:space="0" w:color="auto"/>
        <w:left w:val="none" w:sz="0" w:space="0" w:color="auto"/>
        <w:bottom w:val="none" w:sz="0" w:space="0" w:color="auto"/>
        <w:right w:val="none" w:sz="0" w:space="0" w:color="auto"/>
      </w:divBdr>
    </w:div>
    <w:div w:id="166287806">
      <w:bodyDiv w:val="1"/>
      <w:marLeft w:val="0"/>
      <w:marRight w:val="0"/>
      <w:marTop w:val="0"/>
      <w:marBottom w:val="0"/>
      <w:divBdr>
        <w:top w:val="none" w:sz="0" w:space="0" w:color="auto"/>
        <w:left w:val="none" w:sz="0" w:space="0" w:color="auto"/>
        <w:bottom w:val="none" w:sz="0" w:space="0" w:color="auto"/>
        <w:right w:val="none" w:sz="0" w:space="0" w:color="auto"/>
      </w:divBdr>
    </w:div>
    <w:div w:id="167212649">
      <w:bodyDiv w:val="1"/>
      <w:marLeft w:val="0"/>
      <w:marRight w:val="0"/>
      <w:marTop w:val="0"/>
      <w:marBottom w:val="0"/>
      <w:divBdr>
        <w:top w:val="none" w:sz="0" w:space="0" w:color="auto"/>
        <w:left w:val="none" w:sz="0" w:space="0" w:color="auto"/>
        <w:bottom w:val="none" w:sz="0" w:space="0" w:color="auto"/>
        <w:right w:val="none" w:sz="0" w:space="0" w:color="auto"/>
      </w:divBdr>
      <w:divsChild>
        <w:div w:id="12651111">
          <w:marLeft w:val="480"/>
          <w:marRight w:val="0"/>
          <w:marTop w:val="0"/>
          <w:marBottom w:val="0"/>
          <w:divBdr>
            <w:top w:val="none" w:sz="0" w:space="0" w:color="auto"/>
            <w:left w:val="none" w:sz="0" w:space="0" w:color="auto"/>
            <w:bottom w:val="none" w:sz="0" w:space="0" w:color="auto"/>
            <w:right w:val="none" w:sz="0" w:space="0" w:color="auto"/>
          </w:divBdr>
        </w:div>
        <w:div w:id="750127205">
          <w:marLeft w:val="480"/>
          <w:marRight w:val="0"/>
          <w:marTop w:val="0"/>
          <w:marBottom w:val="0"/>
          <w:divBdr>
            <w:top w:val="none" w:sz="0" w:space="0" w:color="auto"/>
            <w:left w:val="none" w:sz="0" w:space="0" w:color="auto"/>
            <w:bottom w:val="none" w:sz="0" w:space="0" w:color="auto"/>
            <w:right w:val="none" w:sz="0" w:space="0" w:color="auto"/>
          </w:divBdr>
        </w:div>
        <w:div w:id="119228292">
          <w:marLeft w:val="480"/>
          <w:marRight w:val="0"/>
          <w:marTop w:val="0"/>
          <w:marBottom w:val="0"/>
          <w:divBdr>
            <w:top w:val="none" w:sz="0" w:space="0" w:color="auto"/>
            <w:left w:val="none" w:sz="0" w:space="0" w:color="auto"/>
            <w:bottom w:val="none" w:sz="0" w:space="0" w:color="auto"/>
            <w:right w:val="none" w:sz="0" w:space="0" w:color="auto"/>
          </w:divBdr>
        </w:div>
        <w:div w:id="728261371">
          <w:marLeft w:val="480"/>
          <w:marRight w:val="0"/>
          <w:marTop w:val="0"/>
          <w:marBottom w:val="0"/>
          <w:divBdr>
            <w:top w:val="none" w:sz="0" w:space="0" w:color="auto"/>
            <w:left w:val="none" w:sz="0" w:space="0" w:color="auto"/>
            <w:bottom w:val="none" w:sz="0" w:space="0" w:color="auto"/>
            <w:right w:val="none" w:sz="0" w:space="0" w:color="auto"/>
          </w:divBdr>
        </w:div>
        <w:div w:id="1444570181">
          <w:marLeft w:val="480"/>
          <w:marRight w:val="0"/>
          <w:marTop w:val="0"/>
          <w:marBottom w:val="0"/>
          <w:divBdr>
            <w:top w:val="none" w:sz="0" w:space="0" w:color="auto"/>
            <w:left w:val="none" w:sz="0" w:space="0" w:color="auto"/>
            <w:bottom w:val="none" w:sz="0" w:space="0" w:color="auto"/>
            <w:right w:val="none" w:sz="0" w:space="0" w:color="auto"/>
          </w:divBdr>
        </w:div>
        <w:div w:id="1612664341">
          <w:marLeft w:val="480"/>
          <w:marRight w:val="0"/>
          <w:marTop w:val="0"/>
          <w:marBottom w:val="0"/>
          <w:divBdr>
            <w:top w:val="none" w:sz="0" w:space="0" w:color="auto"/>
            <w:left w:val="none" w:sz="0" w:space="0" w:color="auto"/>
            <w:bottom w:val="none" w:sz="0" w:space="0" w:color="auto"/>
            <w:right w:val="none" w:sz="0" w:space="0" w:color="auto"/>
          </w:divBdr>
        </w:div>
        <w:div w:id="285813527">
          <w:marLeft w:val="480"/>
          <w:marRight w:val="0"/>
          <w:marTop w:val="0"/>
          <w:marBottom w:val="0"/>
          <w:divBdr>
            <w:top w:val="none" w:sz="0" w:space="0" w:color="auto"/>
            <w:left w:val="none" w:sz="0" w:space="0" w:color="auto"/>
            <w:bottom w:val="none" w:sz="0" w:space="0" w:color="auto"/>
            <w:right w:val="none" w:sz="0" w:space="0" w:color="auto"/>
          </w:divBdr>
        </w:div>
        <w:div w:id="897208105">
          <w:marLeft w:val="480"/>
          <w:marRight w:val="0"/>
          <w:marTop w:val="0"/>
          <w:marBottom w:val="0"/>
          <w:divBdr>
            <w:top w:val="none" w:sz="0" w:space="0" w:color="auto"/>
            <w:left w:val="none" w:sz="0" w:space="0" w:color="auto"/>
            <w:bottom w:val="none" w:sz="0" w:space="0" w:color="auto"/>
            <w:right w:val="none" w:sz="0" w:space="0" w:color="auto"/>
          </w:divBdr>
        </w:div>
        <w:div w:id="1720352073">
          <w:marLeft w:val="480"/>
          <w:marRight w:val="0"/>
          <w:marTop w:val="0"/>
          <w:marBottom w:val="0"/>
          <w:divBdr>
            <w:top w:val="none" w:sz="0" w:space="0" w:color="auto"/>
            <w:left w:val="none" w:sz="0" w:space="0" w:color="auto"/>
            <w:bottom w:val="none" w:sz="0" w:space="0" w:color="auto"/>
            <w:right w:val="none" w:sz="0" w:space="0" w:color="auto"/>
          </w:divBdr>
        </w:div>
        <w:div w:id="2058503184">
          <w:marLeft w:val="480"/>
          <w:marRight w:val="0"/>
          <w:marTop w:val="0"/>
          <w:marBottom w:val="0"/>
          <w:divBdr>
            <w:top w:val="none" w:sz="0" w:space="0" w:color="auto"/>
            <w:left w:val="none" w:sz="0" w:space="0" w:color="auto"/>
            <w:bottom w:val="none" w:sz="0" w:space="0" w:color="auto"/>
            <w:right w:val="none" w:sz="0" w:space="0" w:color="auto"/>
          </w:divBdr>
        </w:div>
        <w:div w:id="627704676">
          <w:marLeft w:val="480"/>
          <w:marRight w:val="0"/>
          <w:marTop w:val="0"/>
          <w:marBottom w:val="0"/>
          <w:divBdr>
            <w:top w:val="none" w:sz="0" w:space="0" w:color="auto"/>
            <w:left w:val="none" w:sz="0" w:space="0" w:color="auto"/>
            <w:bottom w:val="none" w:sz="0" w:space="0" w:color="auto"/>
            <w:right w:val="none" w:sz="0" w:space="0" w:color="auto"/>
          </w:divBdr>
        </w:div>
        <w:div w:id="287132080">
          <w:marLeft w:val="480"/>
          <w:marRight w:val="0"/>
          <w:marTop w:val="0"/>
          <w:marBottom w:val="0"/>
          <w:divBdr>
            <w:top w:val="none" w:sz="0" w:space="0" w:color="auto"/>
            <w:left w:val="none" w:sz="0" w:space="0" w:color="auto"/>
            <w:bottom w:val="none" w:sz="0" w:space="0" w:color="auto"/>
            <w:right w:val="none" w:sz="0" w:space="0" w:color="auto"/>
          </w:divBdr>
        </w:div>
        <w:div w:id="2096125427">
          <w:marLeft w:val="480"/>
          <w:marRight w:val="0"/>
          <w:marTop w:val="0"/>
          <w:marBottom w:val="0"/>
          <w:divBdr>
            <w:top w:val="none" w:sz="0" w:space="0" w:color="auto"/>
            <w:left w:val="none" w:sz="0" w:space="0" w:color="auto"/>
            <w:bottom w:val="none" w:sz="0" w:space="0" w:color="auto"/>
            <w:right w:val="none" w:sz="0" w:space="0" w:color="auto"/>
          </w:divBdr>
        </w:div>
        <w:div w:id="1625843971">
          <w:marLeft w:val="480"/>
          <w:marRight w:val="0"/>
          <w:marTop w:val="0"/>
          <w:marBottom w:val="0"/>
          <w:divBdr>
            <w:top w:val="none" w:sz="0" w:space="0" w:color="auto"/>
            <w:left w:val="none" w:sz="0" w:space="0" w:color="auto"/>
            <w:bottom w:val="none" w:sz="0" w:space="0" w:color="auto"/>
            <w:right w:val="none" w:sz="0" w:space="0" w:color="auto"/>
          </w:divBdr>
        </w:div>
        <w:div w:id="805969446">
          <w:marLeft w:val="480"/>
          <w:marRight w:val="0"/>
          <w:marTop w:val="0"/>
          <w:marBottom w:val="0"/>
          <w:divBdr>
            <w:top w:val="none" w:sz="0" w:space="0" w:color="auto"/>
            <w:left w:val="none" w:sz="0" w:space="0" w:color="auto"/>
            <w:bottom w:val="none" w:sz="0" w:space="0" w:color="auto"/>
            <w:right w:val="none" w:sz="0" w:space="0" w:color="auto"/>
          </w:divBdr>
        </w:div>
        <w:div w:id="484708904">
          <w:marLeft w:val="480"/>
          <w:marRight w:val="0"/>
          <w:marTop w:val="0"/>
          <w:marBottom w:val="0"/>
          <w:divBdr>
            <w:top w:val="none" w:sz="0" w:space="0" w:color="auto"/>
            <w:left w:val="none" w:sz="0" w:space="0" w:color="auto"/>
            <w:bottom w:val="none" w:sz="0" w:space="0" w:color="auto"/>
            <w:right w:val="none" w:sz="0" w:space="0" w:color="auto"/>
          </w:divBdr>
        </w:div>
        <w:div w:id="231695732">
          <w:marLeft w:val="480"/>
          <w:marRight w:val="0"/>
          <w:marTop w:val="0"/>
          <w:marBottom w:val="0"/>
          <w:divBdr>
            <w:top w:val="none" w:sz="0" w:space="0" w:color="auto"/>
            <w:left w:val="none" w:sz="0" w:space="0" w:color="auto"/>
            <w:bottom w:val="none" w:sz="0" w:space="0" w:color="auto"/>
            <w:right w:val="none" w:sz="0" w:space="0" w:color="auto"/>
          </w:divBdr>
        </w:div>
        <w:div w:id="1104229376">
          <w:marLeft w:val="480"/>
          <w:marRight w:val="0"/>
          <w:marTop w:val="0"/>
          <w:marBottom w:val="0"/>
          <w:divBdr>
            <w:top w:val="none" w:sz="0" w:space="0" w:color="auto"/>
            <w:left w:val="none" w:sz="0" w:space="0" w:color="auto"/>
            <w:bottom w:val="none" w:sz="0" w:space="0" w:color="auto"/>
            <w:right w:val="none" w:sz="0" w:space="0" w:color="auto"/>
          </w:divBdr>
        </w:div>
        <w:div w:id="2016766180">
          <w:marLeft w:val="480"/>
          <w:marRight w:val="0"/>
          <w:marTop w:val="0"/>
          <w:marBottom w:val="0"/>
          <w:divBdr>
            <w:top w:val="none" w:sz="0" w:space="0" w:color="auto"/>
            <w:left w:val="none" w:sz="0" w:space="0" w:color="auto"/>
            <w:bottom w:val="none" w:sz="0" w:space="0" w:color="auto"/>
            <w:right w:val="none" w:sz="0" w:space="0" w:color="auto"/>
          </w:divBdr>
        </w:div>
        <w:div w:id="696740306">
          <w:marLeft w:val="480"/>
          <w:marRight w:val="0"/>
          <w:marTop w:val="0"/>
          <w:marBottom w:val="0"/>
          <w:divBdr>
            <w:top w:val="none" w:sz="0" w:space="0" w:color="auto"/>
            <w:left w:val="none" w:sz="0" w:space="0" w:color="auto"/>
            <w:bottom w:val="none" w:sz="0" w:space="0" w:color="auto"/>
            <w:right w:val="none" w:sz="0" w:space="0" w:color="auto"/>
          </w:divBdr>
        </w:div>
        <w:div w:id="890965829">
          <w:marLeft w:val="480"/>
          <w:marRight w:val="0"/>
          <w:marTop w:val="0"/>
          <w:marBottom w:val="0"/>
          <w:divBdr>
            <w:top w:val="none" w:sz="0" w:space="0" w:color="auto"/>
            <w:left w:val="none" w:sz="0" w:space="0" w:color="auto"/>
            <w:bottom w:val="none" w:sz="0" w:space="0" w:color="auto"/>
            <w:right w:val="none" w:sz="0" w:space="0" w:color="auto"/>
          </w:divBdr>
        </w:div>
        <w:div w:id="1512330553">
          <w:marLeft w:val="480"/>
          <w:marRight w:val="0"/>
          <w:marTop w:val="0"/>
          <w:marBottom w:val="0"/>
          <w:divBdr>
            <w:top w:val="none" w:sz="0" w:space="0" w:color="auto"/>
            <w:left w:val="none" w:sz="0" w:space="0" w:color="auto"/>
            <w:bottom w:val="none" w:sz="0" w:space="0" w:color="auto"/>
            <w:right w:val="none" w:sz="0" w:space="0" w:color="auto"/>
          </w:divBdr>
        </w:div>
        <w:div w:id="487132268">
          <w:marLeft w:val="480"/>
          <w:marRight w:val="0"/>
          <w:marTop w:val="0"/>
          <w:marBottom w:val="0"/>
          <w:divBdr>
            <w:top w:val="none" w:sz="0" w:space="0" w:color="auto"/>
            <w:left w:val="none" w:sz="0" w:space="0" w:color="auto"/>
            <w:bottom w:val="none" w:sz="0" w:space="0" w:color="auto"/>
            <w:right w:val="none" w:sz="0" w:space="0" w:color="auto"/>
          </w:divBdr>
        </w:div>
        <w:div w:id="534275568">
          <w:marLeft w:val="480"/>
          <w:marRight w:val="0"/>
          <w:marTop w:val="0"/>
          <w:marBottom w:val="0"/>
          <w:divBdr>
            <w:top w:val="none" w:sz="0" w:space="0" w:color="auto"/>
            <w:left w:val="none" w:sz="0" w:space="0" w:color="auto"/>
            <w:bottom w:val="none" w:sz="0" w:space="0" w:color="auto"/>
            <w:right w:val="none" w:sz="0" w:space="0" w:color="auto"/>
          </w:divBdr>
        </w:div>
        <w:div w:id="1073814155">
          <w:marLeft w:val="480"/>
          <w:marRight w:val="0"/>
          <w:marTop w:val="0"/>
          <w:marBottom w:val="0"/>
          <w:divBdr>
            <w:top w:val="none" w:sz="0" w:space="0" w:color="auto"/>
            <w:left w:val="none" w:sz="0" w:space="0" w:color="auto"/>
            <w:bottom w:val="none" w:sz="0" w:space="0" w:color="auto"/>
            <w:right w:val="none" w:sz="0" w:space="0" w:color="auto"/>
          </w:divBdr>
        </w:div>
        <w:div w:id="1222400137">
          <w:marLeft w:val="480"/>
          <w:marRight w:val="0"/>
          <w:marTop w:val="0"/>
          <w:marBottom w:val="0"/>
          <w:divBdr>
            <w:top w:val="none" w:sz="0" w:space="0" w:color="auto"/>
            <w:left w:val="none" w:sz="0" w:space="0" w:color="auto"/>
            <w:bottom w:val="none" w:sz="0" w:space="0" w:color="auto"/>
            <w:right w:val="none" w:sz="0" w:space="0" w:color="auto"/>
          </w:divBdr>
        </w:div>
        <w:div w:id="497110845">
          <w:marLeft w:val="480"/>
          <w:marRight w:val="0"/>
          <w:marTop w:val="0"/>
          <w:marBottom w:val="0"/>
          <w:divBdr>
            <w:top w:val="none" w:sz="0" w:space="0" w:color="auto"/>
            <w:left w:val="none" w:sz="0" w:space="0" w:color="auto"/>
            <w:bottom w:val="none" w:sz="0" w:space="0" w:color="auto"/>
            <w:right w:val="none" w:sz="0" w:space="0" w:color="auto"/>
          </w:divBdr>
        </w:div>
        <w:div w:id="20205291">
          <w:marLeft w:val="480"/>
          <w:marRight w:val="0"/>
          <w:marTop w:val="0"/>
          <w:marBottom w:val="0"/>
          <w:divBdr>
            <w:top w:val="none" w:sz="0" w:space="0" w:color="auto"/>
            <w:left w:val="none" w:sz="0" w:space="0" w:color="auto"/>
            <w:bottom w:val="none" w:sz="0" w:space="0" w:color="auto"/>
            <w:right w:val="none" w:sz="0" w:space="0" w:color="auto"/>
          </w:divBdr>
        </w:div>
        <w:div w:id="487674040">
          <w:marLeft w:val="480"/>
          <w:marRight w:val="0"/>
          <w:marTop w:val="0"/>
          <w:marBottom w:val="0"/>
          <w:divBdr>
            <w:top w:val="none" w:sz="0" w:space="0" w:color="auto"/>
            <w:left w:val="none" w:sz="0" w:space="0" w:color="auto"/>
            <w:bottom w:val="none" w:sz="0" w:space="0" w:color="auto"/>
            <w:right w:val="none" w:sz="0" w:space="0" w:color="auto"/>
          </w:divBdr>
        </w:div>
        <w:div w:id="1304893683">
          <w:marLeft w:val="480"/>
          <w:marRight w:val="0"/>
          <w:marTop w:val="0"/>
          <w:marBottom w:val="0"/>
          <w:divBdr>
            <w:top w:val="none" w:sz="0" w:space="0" w:color="auto"/>
            <w:left w:val="none" w:sz="0" w:space="0" w:color="auto"/>
            <w:bottom w:val="none" w:sz="0" w:space="0" w:color="auto"/>
            <w:right w:val="none" w:sz="0" w:space="0" w:color="auto"/>
          </w:divBdr>
        </w:div>
        <w:div w:id="587539991">
          <w:marLeft w:val="480"/>
          <w:marRight w:val="0"/>
          <w:marTop w:val="0"/>
          <w:marBottom w:val="0"/>
          <w:divBdr>
            <w:top w:val="none" w:sz="0" w:space="0" w:color="auto"/>
            <w:left w:val="none" w:sz="0" w:space="0" w:color="auto"/>
            <w:bottom w:val="none" w:sz="0" w:space="0" w:color="auto"/>
            <w:right w:val="none" w:sz="0" w:space="0" w:color="auto"/>
          </w:divBdr>
        </w:div>
        <w:div w:id="1473327135">
          <w:marLeft w:val="480"/>
          <w:marRight w:val="0"/>
          <w:marTop w:val="0"/>
          <w:marBottom w:val="0"/>
          <w:divBdr>
            <w:top w:val="none" w:sz="0" w:space="0" w:color="auto"/>
            <w:left w:val="none" w:sz="0" w:space="0" w:color="auto"/>
            <w:bottom w:val="none" w:sz="0" w:space="0" w:color="auto"/>
            <w:right w:val="none" w:sz="0" w:space="0" w:color="auto"/>
          </w:divBdr>
        </w:div>
        <w:div w:id="1049501450">
          <w:marLeft w:val="480"/>
          <w:marRight w:val="0"/>
          <w:marTop w:val="0"/>
          <w:marBottom w:val="0"/>
          <w:divBdr>
            <w:top w:val="none" w:sz="0" w:space="0" w:color="auto"/>
            <w:left w:val="none" w:sz="0" w:space="0" w:color="auto"/>
            <w:bottom w:val="none" w:sz="0" w:space="0" w:color="auto"/>
            <w:right w:val="none" w:sz="0" w:space="0" w:color="auto"/>
          </w:divBdr>
        </w:div>
        <w:div w:id="1128549762">
          <w:marLeft w:val="480"/>
          <w:marRight w:val="0"/>
          <w:marTop w:val="0"/>
          <w:marBottom w:val="0"/>
          <w:divBdr>
            <w:top w:val="none" w:sz="0" w:space="0" w:color="auto"/>
            <w:left w:val="none" w:sz="0" w:space="0" w:color="auto"/>
            <w:bottom w:val="none" w:sz="0" w:space="0" w:color="auto"/>
            <w:right w:val="none" w:sz="0" w:space="0" w:color="auto"/>
          </w:divBdr>
        </w:div>
        <w:div w:id="559172752">
          <w:marLeft w:val="480"/>
          <w:marRight w:val="0"/>
          <w:marTop w:val="0"/>
          <w:marBottom w:val="0"/>
          <w:divBdr>
            <w:top w:val="none" w:sz="0" w:space="0" w:color="auto"/>
            <w:left w:val="none" w:sz="0" w:space="0" w:color="auto"/>
            <w:bottom w:val="none" w:sz="0" w:space="0" w:color="auto"/>
            <w:right w:val="none" w:sz="0" w:space="0" w:color="auto"/>
          </w:divBdr>
        </w:div>
        <w:div w:id="1305506510">
          <w:marLeft w:val="480"/>
          <w:marRight w:val="0"/>
          <w:marTop w:val="0"/>
          <w:marBottom w:val="0"/>
          <w:divBdr>
            <w:top w:val="none" w:sz="0" w:space="0" w:color="auto"/>
            <w:left w:val="none" w:sz="0" w:space="0" w:color="auto"/>
            <w:bottom w:val="none" w:sz="0" w:space="0" w:color="auto"/>
            <w:right w:val="none" w:sz="0" w:space="0" w:color="auto"/>
          </w:divBdr>
        </w:div>
        <w:div w:id="1988314387">
          <w:marLeft w:val="480"/>
          <w:marRight w:val="0"/>
          <w:marTop w:val="0"/>
          <w:marBottom w:val="0"/>
          <w:divBdr>
            <w:top w:val="none" w:sz="0" w:space="0" w:color="auto"/>
            <w:left w:val="none" w:sz="0" w:space="0" w:color="auto"/>
            <w:bottom w:val="none" w:sz="0" w:space="0" w:color="auto"/>
            <w:right w:val="none" w:sz="0" w:space="0" w:color="auto"/>
          </w:divBdr>
        </w:div>
        <w:div w:id="265621977">
          <w:marLeft w:val="480"/>
          <w:marRight w:val="0"/>
          <w:marTop w:val="0"/>
          <w:marBottom w:val="0"/>
          <w:divBdr>
            <w:top w:val="none" w:sz="0" w:space="0" w:color="auto"/>
            <w:left w:val="none" w:sz="0" w:space="0" w:color="auto"/>
            <w:bottom w:val="none" w:sz="0" w:space="0" w:color="auto"/>
            <w:right w:val="none" w:sz="0" w:space="0" w:color="auto"/>
          </w:divBdr>
        </w:div>
        <w:div w:id="1365329061">
          <w:marLeft w:val="480"/>
          <w:marRight w:val="0"/>
          <w:marTop w:val="0"/>
          <w:marBottom w:val="0"/>
          <w:divBdr>
            <w:top w:val="none" w:sz="0" w:space="0" w:color="auto"/>
            <w:left w:val="none" w:sz="0" w:space="0" w:color="auto"/>
            <w:bottom w:val="none" w:sz="0" w:space="0" w:color="auto"/>
            <w:right w:val="none" w:sz="0" w:space="0" w:color="auto"/>
          </w:divBdr>
        </w:div>
        <w:div w:id="106899923">
          <w:marLeft w:val="480"/>
          <w:marRight w:val="0"/>
          <w:marTop w:val="0"/>
          <w:marBottom w:val="0"/>
          <w:divBdr>
            <w:top w:val="none" w:sz="0" w:space="0" w:color="auto"/>
            <w:left w:val="none" w:sz="0" w:space="0" w:color="auto"/>
            <w:bottom w:val="none" w:sz="0" w:space="0" w:color="auto"/>
            <w:right w:val="none" w:sz="0" w:space="0" w:color="auto"/>
          </w:divBdr>
        </w:div>
        <w:div w:id="595092736">
          <w:marLeft w:val="480"/>
          <w:marRight w:val="0"/>
          <w:marTop w:val="0"/>
          <w:marBottom w:val="0"/>
          <w:divBdr>
            <w:top w:val="none" w:sz="0" w:space="0" w:color="auto"/>
            <w:left w:val="none" w:sz="0" w:space="0" w:color="auto"/>
            <w:bottom w:val="none" w:sz="0" w:space="0" w:color="auto"/>
            <w:right w:val="none" w:sz="0" w:space="0" w:color="auto"/>
          </w:divBdr>
        </w:div>
        <w:div w:id="1660574481">
          <w:marLeft w:val="480"/>
          <w:marRight w:val="0"/>
          <w:marTop w:val="0"/>
          <w:marBottom w:val="0"/>
          <w:divBdr>
            <w:top w:val="none" w:sz="0" w:space="0" w:color="auto"/>
            <w:left w:val="none" w:sz="0" w:space="0" w:color="auto"/>
            <w:bottom w:val="none" w:sz="0" w:space="0" w:color="auto"/>
            <w:right w:val="none" w:sz="0" w:space="0" w:color="auto"/>
          </w:divBdr>
        </w:div>
        <w:div w:id="988902115">
          <w:marLeft w:val="480"/>
          <w:marRight w:val="0"/>
          <w:marTop w:val="0"/>
          <w:marBottom w:val="0"/>
          <w:divBdr>
            <w:top w:val="none" w:sz="0" w:space="0" w:color="auto"/>
            <w:left w:val="none" w:sz="0" w:space="0" w:color="auto"/>
            <w:bottom w:val="none" w:sz="0" w:space="0" w:color="auto"/>
            <w:right w:val="none" w:sz="0" w:space="0" w:color="auto"/>
          </w:divBdr>
        </w:div>
        <w:div w:id="657733084">
          <w:marLeft w:val="480"/>
          <w:marRight w:val="0"/>
          <w:marTop w:val="0"/>
          <w:marBottom w:val="0"/>
          <w:divBdr>
            <w:top w:val="none" w:sz="0" w:space="0" w:color="auto"/>
            <w:left w:val="none" w:sz="0" w:space="0" w:color="auto"/>
            <w:bottom w:val="none" w:sz="0" w:space="0" w:color="auto"/>
            <w:right w:val="none" w:sz="0" w:space="0" w:color="auto"/>
          </w:divBdr>
        </w:div>
        <w:div w:id="1658338370">
          <w:marLeft w:val="480"/>
          <w:marRight w:val="0"/>
          <w:marTop w:val="0"/>
          <w:marBottom w:val="0"/>
          <w:divBdr>
            <w:top w:val="none" w:sz="0" w:space="0" w:color="auto"/>
            <w:left w:val="none" w:sz="0" w:space="0" w:color="auto"/>
            <w:bottom w:val="none" w:sz="0" w:space="0" w:color="auto"/>
            <w:right w:val="none" w:sz="0" w:space="0" w:color="auto"/>
          </w:divBdr>
        </w:div>
        <w:div w:id="1284967712">
          <w:marLeft w:val="480"/>
          <w:marRight w:val="0"/>
          <w:marTop w:val="0"/>
          <w:marBottom w:val="0"/>
          <w:divBdr>
            <w:top w:val="none" w:sz="0" w:space="0" w:color="auto"/>
            <w:left w:val="none" w:sz="0" w:space="0" w:color="auto"/>
            <w:bottom w:val="none" w:sz="0" w:space="0" w:color="auto"/>
            <w:right w:val="none" w:sz="0" w:space="0" w:color="auto"/>
          </w:divBdr>
        </w:div>
        <w:div w:id="335419691">
          <w:marLeft w:val="480"/>
          <w:marRight w:val="0"/>
          <w:marTop w:val="0"/>
          <w:marBottom w:val="0"/>
          <w:divBdr>
            <w:top w:val="none" w:sz="0" w:space="0" w:color="auto"/>
            <w:left w:val="none" w:sz="0" w:space="0" w:color="auto"/>
            <w:bottom w:val="none" w:sz="0" w:space="0" w:color="auto"/>
            <w:right w:val="none" w:sz="0" w:space="0" w:color="auto"/>
          </w:divBdr>
        </w:div>
      </w:divsChild>
    </w:div>
    <w:div w:id="171261366">
      <w:bodyDiv w:val="1"/>
      <w:marLeft w:val="0"/>
      <w:marRight w:val="0"/>
      <w:marTop w:val="0"/>
      <w:marBottom w:val="0"/>
      <w:divBdr>
        <w:top w:val="none" w:sz="0" w:space="0" w:color="auto"/>
        <w:left w:val="none" w:sz="0" w:space="0" w:color="auto"/>
        <w:bottom w:val="none" w:sz="0" w:space="0" w:color="auto"/>
        <w:right w:val="none" w:sz="0" w:space="0" w:color="auto"/>
      </w:divBdr>
    </w:div>
    <w:div w:id="173036509">
      <w:bodyDiv w:val="1"/>
      <w:marLeft w:val="0"/>
      <w:marRight w:val="0"/>
      <w:marTop w:val="0"/>
      <w:marBottom w:val="0"/>
      <w:divBdr>
        <w:top w:val="none" w:sz="0" w:space="0" w:color="auto"/>
        <w:left w:val="none" w:sz="0" w:space="0" w:color="auto"/>
        <w:bottom w:val="none" w:sz="0" w:space="0" w:color="auto"/>
        <w:right w:val="none" w:sz="0" w:space="0" w:color="auto"/>
      </w:divBdr>
    </w:div>
    <w:div w:id="173541723">
      <w:bodyDiv w:val="1"/>
      <w:marLeft w:val="0"/>
      <w:marRight w:val="0"/>
      <w:marTop w:val="0"/>
      <w:marBottom w:val="0"/>
      <w:divBdr>
        <w:top w:val="none" w:sz="0" w:space="0" w:color="auto"/>
        <w:left w:val="none" w:sz="0" w:space="0" w:color="auto"/>
        <w:bottom w:val="none" w:sz="0" w:space="0" w:color="auto"/>
        <w:right w:val="none" w:sz="0" w:space="0" w:color="auto"/>
      </w:divBdr>
    </w:div>
    <w:div w:id="174072937">
      <w:bodyDiv w:val="1"/>
      <w:marLeft w:val="0"/>
      <w:marRight w:val="0"/>
      <w:marTop w:val="0"/>
      <w:marBottom w:val="0"/>
      <w:divBdr>
        <w:top w:val="none" w:sz="0" w:space="0" w:color="auto"/>
        <w:left w:val="none" w:sz="0" w:space="0" w:color="auto"/>
        <w:bottom w:val="none" w:sz="0" w:space="0" w:color="auto"/>
        <w:right w:val="none" w:sz="0" w:space="0" w:color="auto"/>
      </w:divBdr>
    </w:div>
    <w:div w:id="176040587">
      <w:bodyDiv w:val="1"/>
      <w:marLeft w:val="0"/>
      <w:marRight w:val="0"/>
      <w:marTop w:val="0"/>
      <w:marBottom w:val="0"/>
      <w:divBdr>
        <w:top w:val="none" w:sz="0" w:space="0" w:color="auto"/>
        <w:left w:val="none" w:sz="0" w:space="0" w:color="auto"/>
        <w:bottom w:val="none" w:sz="0" w:space="0" w:color="auto"/>
        <w:right w:val="none" w:sz="0" w:space="0" w:color="auto"/>
      </w:divBdr>
    </w:div>
    <w:div w:id="176044631">
      <w:bodyDiv w:val="1"/>
      <w:marLeft w:val="0"/>
      <w:marRight w:val="0"/>
      <w:marTop w:val="0"/>
      <w:marBottom w:val="0"/>
      <w:divBdr>
        <w:top w:val="none" w:sz="0" w:space="0" w:color="auto"/>
        <w:left w:val="none" w:sz="0" w:space="0" w:color="auto"/>
        <w:bottom w:val="none" w:sz="0" w:space="0" w:color="auto"/>
        <w:right w:val="none" w:sz="0" w:space="0" w:color="auto"/>
      </w:divBdr>
    </w:div>
    <w:div w:id="178011811">
      <w:bodyDiv w:val="1"/>
      <w:marLeft w:val="0"/>
      <w:marRight w:val="0"/>
      <w:marTop w:val="0"/>
      <w:marBottom w:val="0"/>
      <w:divBdr>
        <w:top w:val="none" w:sz="0" w:space="0" w:color="auto"/>
        <w:left w:val="none" w:sz="0" w:space="0" w:color="auto"/>
        <w:bottom w:val="none" w:sz="0" w:space="0" w:color="auto"/>
        <w:right w:val="none" w:sz="0" w:space="0" w:color="auto"/>
      </w:divBdr>
      <w:divsChild>
        <w:div w:id="1035350660">
          <w:marLeft w:val="480"/>
          <w:marRight w:val="0"/>
          <w:marTop w:val="0"/>
          <w:marBottom w:val="0"/>
          <w:divBdr>
            <w:top w:val="none" w:sz="0" w:space="0" w:color="auto"/>
            <w:left w:val="none" w:sz="0" w:space="0" w:color="auto"/>
            <w:bottom w:val="none" w:sz="0" w:space="0" w:color="auto"/>
            <w:right w:val="none" w:sz="0" w:space="0" w:color="auto"/>
          </w:divBdr>
        </w:div>
        <w:div w:id="14622003">
          <w:marLeft w:val="480"/>
          <w:marRight w:val="0"/>
          <w:marTop w:val="0"/>
          <w:marBottom w:val="0"/>
          <w:divBdr>
            <w:top w:val="none" w:sz="0" w:space="0" w:color="auto"/>
            <w:left w:val="none" w:sz="0" w:space="0" w:color="auto"/>
            <w:bottom w:val="none" w:sz="0" w:space="0" w:color="auto"/>
            <w:right w:val="none" w:sz="0" w:space="0" w:color="auto"/>
          </w:divBdr>
        </w:div>
        <w:div w:id="824081892">
          <w:marLeft w:val="480"/>
          <w:marRight w:val="0"/>
          <w:marTop w:val="0"/>
          <w:marBottom w:val="0"/>
          <w:divBdr>
            <w:top w:val="none" w:sz="0" w:space="0" w:color="auto"/>
            <w:left w:val="none" w:sz="0" w:space="0" w:color="auto"/>
            <w:bottom w:val="none" w:sz="0" w:space="0" w:color="auto"/>
            <w:right w:val="none" w:sz="0" w:space="0" w:color="auto"/>
          </w:divBdr>
        </w:div>
        <w:div w:id="1158765313">
          <w:marLeft w:val="480"/>
          <w:marRight w:val="0"/>
          <w:marTop w:val="0"/>
          <w:marBottom w:val="0"/>
          <w:divBdr>
            <w:top w:val="none" w:sz="0" w:space="0" w:color="auto"/>
            <w:left w:val="none" w:sz="0" w:space="0" w:color="auto"/>
            <w:bottom w:val="none" w:sz="0" w:space="0" w:color="auto"/>
            <w:right w:val="none" w:sz="0" w:space="0" w:color="auto"/>
          </w:divBdr>
        </w:div>
        <w:div w:id="1241255526">
          <w:marLeft w:val="480"/>
          <w:marRight w:val="0"/>
          <w:marTop w:val="0"/>
          <w:marBottom w:val="0"/>
          <w:divBdr>
            <w:top w:val="none" w:sz="0" w:space="0" w:color="auto"/>
            <w:left w:val="none" w:sz="0" w:space="0" w:color="auto"/>
            <w:bottom w:val="none" w:sz="0" w:space="0" w:color="auto"/>
            <w:right w:val="none" w:sz="0" w:space="0" w:color="auto"/>
          </w:divBdr>
        </w:div>
        <w:div w:id="2081052765">
          <w:marLeft w:val="480"/>
          <w:marRight w:val="0"/>
          <w:marTop w:val="0"/>
          <w:marBottom w:val="0"/>
          <w:divBdr>
            <w:top w:val="none" w:sz="0" w:space="0" w:color="auto"/>
            <w:left w:val="none" w:sz="0" w:space="0" w:color="auto"/>
            <w:bottom w:val="none" w:sz="0" w:space="0" w:color="auto"/>
            <w:right w:val="none" w:sz="0" w:space="0" w:color="auto"/>
          </w:divBdr>
        </w:div>
        <w:div w:id="134491310">
          <w:marLeft w:val="480"/>
          <w:marRight w:val="0"/>
          <w:marTop w:val="0"/>
          <w:marBottom w:val="0"/>
          <w:divBdr>
            <w:top w:val="none" w:sz="0" w:space="0" w:color="auto"/>
            <w:left w:val="none" w:sz="0" w:space="0" w:color="auto"/>
            <w:bottom w:val="none" w:sz="0" w:space="0" w:color="auto"/>
            <w:right w:val="none" w:sz="0" w:space="0" w:color="auto"/>
          </w:divBdr>
        </w:div>
        <w:div w:id="686712936">
          <w:marLeft w:val="480"/>
          <w:marRight w:val="0"/>
          <w:marTop w:val="0"/>
          <w:marBottom w:val="0"/>
          <w:divBdr>
            <w:top w:val="none" w:sz="0" w:space="0" w:color="auto"/>
            <w:left w:val="none" w:sz="0" w:space="0" w:color="auto"/>
            <w:bottom w:val="none" w:sz="0" w:space="0" w:color="auto"/>
            <w:right w:val="none" w:sz="0" w:space="0" w:color="auto"/>
          </w:divBdr>
        </w:div>
        <w:div w:id="180435602">
          <w:marLeft w:val="480"/>
          <w:marRight w:val="0"/>
          <w:marTop w:val="0"/>
          <w:marBottom w:val="0"/>
          <w:divBdr>
            <w:top w:val="none" w:sz="0" w:space="0" w:color="auto"/>
            <w:left w:val="none" w:sz="0" w:space="0" w:color="auto"/>
            <w:bottom w:val="none" w:sz="0" w:space="0" w:color="auto"/>
            <w:right w:val="none" w:sz="0" w:space="0" w:color="auto"/>
          </w:divBdr>
        </w:div>
        <w:div w:id="373584734">
          <w:marLeft w:val="480"/>
          <w:marRight w:val="0"/>
          <w:marTop w:val="0"/>
          <w:marBottom w:val="0"/>
          <w:divBdr>
            <w:top w:val="none" w:sz="0" w:space="0" w:color="auto"/>
            <w:left w:val="none" w:sz="0" w:space="0" w:color="auto"/>
            <w:bottom w:val="none" w:sz="0" w:space="0" w:color="auto"/>
            <w:right w:val="none" w:sz="0" w:space="0" w:color="auto"/>
          </w:divBdr>
        </w:div>
        <w:div w:id="18706331">
          <w:marLeft w:val="480"/>
          <w:marRight w:val="0"/>
          <w:marTop w:val="0"/>
          <w:marBottom w:val="0"/>
          <w:divBdr>
            <w:top w:val="none" w:sz="0" w:space="0" w:color="auto"/>
            <w:left w:val="none" w:sz="0" w:space="0" w:color="auto"/>
            <w:bottom w:val="none" w:sz="0" w:space="0" w:color="auto"/>
            <w:right w:val="none" w:sz="0" w:space="0" w:color="auto"/>
          </w:divBdr>
        </w:div>
        <w:div w:id="835539646">
          <w:marLeft w:val="480"/>
          <w:marRight w:val="0"/>
          <w:marTop w:val="0"/>
          <w:marBottom w:val="0"/>
          <w:divBdr>
            <w:top w:val="none" w:sz="0" w:space="0" w:color="auto"/>
            <w:left w:val="none" w:sz="0" w:space="0" w:color="auto"/>
            <w:bottom w:val="none" w:sz="0" w:space="0" w:color="auto"/>
            <w:right w:val="none" w:sz="0" w:space="0" w:color="auto"/>
          </w:divBdr>
        </w:div>
        <w:div w:id="1927642563">
          <w:marLeft w:val="480"/>
          <w:marRight w:val="0"/>
          <w:marTop w:val="0"/>
          <w:marBottom w:val="0"/>
          <w:divBdr>
            <w:top w:val="none" w:sz="0" w:space="0" w:color="auto"/>
            <w:left w:val="none" w:sz="0" w:space="0" w:color="auto"/>
            <w:bottom w:val="none" w:sz="0" w:space="0" w:color="auto"/>
            <w:right w:val="none" w:sz="0" w:space="0" w:color="auto"/>
          </w:divBdr>
        </w:div>
        <w:div w:id="1442916652">
          <w:marLeft w:val="480"/>
          <w:marRight w:val="0"/>
          <w:marTop w:val="0"/>
          <w:marBottom w:val="0"/>
          <w:divBdr>
            <w:top w:val="none" w:sz="0" w:space="0" w:color="auto"/>
            <w:left w:val="none" w:sz="0" w:space="0" w:color="auto"/>
            <w:bottom w:val="none" w:sz="0" w:space="0" w:color="auto"/>
            <w:right w:val="none" w:sz="0" w:space="0" w:color="auto"/>
          </w:divBdr>
        </w:div>
        <w:div w:id="603074642">
          <w:marLeft w:val="480"/>
          <w:marRight w:val="0"/>
          <w:marTop w:val="0"/>
          <w:marBottom w:val="0"/>
          <w:divBdr>
            <w:top w:val="none" w:sz="0" w:space="0" w:color="auto"/>
            <w:left w:val="none" w:sz="0" w:space="0" w:color="auto"/>
            <w:bottom w:val="none" w:sz="0" w:space="0" w:color="auto"/>
            <w:right w:val="none" w:sz="0" w:space="0" w:color="auto"/>
          </w:divBdr>
        </w:div>
        <w:div w:id="1418408032">
          <w:marLeft w:val="480"/>
          <w:marRight w:val="0"/>
          <w:marTop w:val="0"/>
          <w:marBottom w:val="0"/>
          <w:divBdr>
            <w:top w:val="none" w:sz="0" w:space="0" w:color="auto"/>
            <w:left w:val="none" w:sz="0" w:space="0" w:color="auto"/>
            <w:bottom w:val="none" w:sz="0" w:space="0" w:color="auto"/>
            <w:right w:val="none" w:sz="0" w:space="0" w:color="auto"/>
          </w:divBdr>
        </w:div>
        <w:div w:id="1797066156">
          <w:marLeft w:val="480"/>
          <w:marRight w:val="0"/>
          <w:marTop w:val="0"/>
          <w:marBottom w:val="0"/>
          <w:divBdr>
            <w:top w:val="none" w:sz="0" w:space="0" w:color="auto"/>
            <w:left w:val="none" w:sz="0" w:space="0" w:color="auto"/>
            <w:bottom w:val="none" w:sz="0" w:space="0" w:color="auto"/>
            <w:right w:val="none" w:sz="0" w:space="0" w:color="auto"/>
          </w:divBdr>
        </w:div>
        <w:div w:id="2139714254">
          <w:marLeft w:val="480"/>
          <w:marRight w:val="0"/>
          <w:marTop w:val="0"/>
          <w:marBottom w:val="0"/>
          <w:divBdr>
            <w:top w:val="none" w:sz="0" w:space="0" w:color="auto"/>
            <w:left w:val="none" w:sz="0" w:space="0" w:color="auto"/>
            <w:bottom w:val="none" w:sz="0" w:space="0" w:color="auto"/>
            <w:right w:val="none" w:sz="0" w:space="0" w:color="auto"/>
          </w:divBdr>
        </w:div>
        <w:div w:id="1623416011">
          <w:marLeft w:val="480"/>
          <w:marRight w:val="0"/>
          <w:marTop w:val="0"/>
          <w:marBottom w:val="0"/>
          <w:divBdr>
            <w:top w:val="none" w:sz="0" w:space="0" w:color="auto"/>
            <w:left w:val="none" w:sz="0" w:space="0" w:color="auto"/>
            <w:bottom w:val="none" w:sz="0" w:space="0" w:color="auto"/>
            <w:right w:val="none" w:sz="0" w:space="0" w:color="auto"/>
          </w:divBdr>
        </w:div>
        <w:div w:id="144780417">
          <w:marLeft w:val="480"/>
          <w:marRight w:val="0"/>
          <w:marTop w:val="0"/>
          <w:marBottom w:val="0"/>
          <w:divBdr>
            <w:top w:val="none" w:sz="0" w:space="0" w:color="auto"/>
            <w:left w:val="none" w:sz="0" w:space="0" w:color="auto"/>
            <w:bottom w:val="none" w:sz="0" w:space="0" w:color="auto"/>
            <w:right w:val="none" w:sz="0" w:space="0" w:color="auto"/>
          </w:divBdr>
        </w:div>
        <w:div w:id="1647468282">
          <w:marLeft w:val="480"/>
          <w:marRight w:val="0"/>
          <w:marTop w:val="0"/>
          <w:marBottom w:val="0"/>
          <w:divBdr>
            <w:top w:val="none" w:sz="0" w:space="0" w:color="auto"/>
            <w:left w:val="none" w:sz="0" w:space="0" w:color="auto"/>
            <w:bottom w:val="none" w:sz="0" w:space="0" w:color="auto"/>
            <w:right w:val="none" w:sz="0" w:space="0" w:color="auto"/>
          </w:divBdr>
        </w:div>
        <w:div w:id="805659504">
          <w:marLeft w:val="480"/>
          <w:marRight w:val="0"/>
          <w:marTop w:val="0"/>
          <w:marBottom w:val="0"/>
          <w:divBdr>
            <w:top w:val="none" w:sz="0" w:space="0" w:color="auto"/>
            <w:left w:val="none" w:sz="0" w:space="0" w:color="auto"/>
            <w:bottom w:val="none" w:sz="0" w:space="0" w:color="auto"/>
            <w:right w:val="none" w:sz="0" w:space="0" w:color="auto"/>
          </w:divBdr>
        </w:div>
        <w:div w:id="1768768346">
          <w:marLeft w:val="480"/>
          <w:marRight w:val="0"/>
          <w:marTop w:val="0"/>
          <w:marBottom w:val="0"/>
          <w:divBdr>
            <w:top w:val="none" w:sz="0" w:space="0" w:color="auto"/>
            <w:left w:val="none" w:sz="0" w:space="0" w:color="auto"/>
            <w:bottom w:val="none" w:sz="0" w:space="0" w:color="auto"/>
            <w:right w:val="none" w:sz="0" w:space="0" w:color="auto"/>
          </w:divBdr>
        </w:div>
        <w:div w:id="1979725826">
          <w:marLeft w:val="480"/>
          <w:marRight w:val="0"/>
          <w:marTop w:val="0"/>
          <w:marBottom w:val="0"/>
          <w:divBdr>
            <w:top w:val="none" w:sz="0" w:space="0" w:color="auto"/>
            <w:left w:val="none" w:sz="0" w:space="0" w:color="auto"/>
            <w:bottom w:val="none" w:sz="0" w:space="0" w:color="auto"/>
            <w:right w:val="none" w:sz="0" w:space="0" w:color="auto"/>
          </w:divBdr>
        </w:div>
        <w:div w:id="897588265">
          <w:marLeft w:val="480"/>
          <w:marRight w:val="0"/>
          <w:marTop w:val="0"/>
          <w:marBottom w:val="0"/>
          <w:divBdr>
            <w:top w:val="none" w:sz="0" w:space="0" w:color="auto"/>
            <w:left w:val="none" w:sz="0" w:space="0" w:color="auto"/>
            <w:bottom w:val="none" w:sz="0" w:space="0" w:color="auto"/>
            <w:right w:val="none" w:sz="0" w:space="0" w:color="auto"/>
          </w:divBdr>
        </w:div>
        <w:div w:id="1594968105">
          <w:marLeft w:val="480"/>
          <w:marRight w:val="0"/>
          <w:marTop w:val="0"/>
          <w:marBottom w:val="0"/>
          <w:divBdr>
            <w:top w:val="none" w:sz="0" w:space="0" w:color="auto"/>
            <w:left w:val="none" w:sz="0" w:space="0" w:color="auto"/>
            <w:bottom w:val="none" w:sz="0" w:space="0" w:color="auto"/>
            <w:right w:val="none" w:sz="0" w:space="0" w:color="auto"/>
          </w:divBdr>
        </w:div>
        <w:div w:id="1983658910">
          <w:marLeft w:val="480"/>
          <w:marRight w:val="0"/>
          <w:marTop w:val="0"/>
          <w:marBottom w:val="0"/>
          <w:divBdr>
            <w:top w:val="none" w:sz="0" w:space="0" w:color="auto"/>
            <w:left w:val="none" w:sz="0" w:space="0" w:color="auto"/>
            <w:bottom w:val="none" w:sz="0" w:space="0" w:color="auto"/>
            <w:right w:val="none" w:sz="0" w:space="0" w:color="auto"/>
          </w:divBdr>
        </w:div>
        <w:div w:id="980427774">
          <w:marLeft w:val="480"/>
          <w:marRight w:val="0"/>
          <w:marTop w:val="0"/>
          <w:marBottom w:val="0"/>
          <w:divBdr>
            <w:top w:val="none" w:sz="0" w:space="0" w:color="auto"/>
            <w:left w:val="none" w:sz="0" w:space="0" w:color="auto"/>
            <w:bottom w:val="none" w:sz="0" w:space="0" w:color="auto"/>
            <w:right w:val="none" w:sz="0" w:space="0" w:color="auto"/>
          </w:divBdr>
        </w:div>
        <w:div w:id="1743140414">
          <w:marLeft w:val="480"/>
          <w:marRight w:val="0"/>
          <w:marTop w:val="0"/>
          <w:marBottom w:val="0"/>
          <w:divBdr>
            <w:top w:val="none" w:sz="0" w:space="0" w:color="auto"/>
            <w:left w:val="none" w:sz="0" w:space="0" w:color="auto"/>
            <w:bottom w:val="none" w:sz="0" w:space="0" w:color="auto"/>
            <w:right w:val="none" w:sz="0" w:space="0" w:color="auto"/>
          </w:divBdr>
        </w:div>
        <w:div w:id="2091191025">
          <w:marLeft w:val="480"/>
          <w:marRight w:val="0"/>
          <w:marTop w:val="0"/>
          <w:marBottom w:val="0"/>
          <w:divBdr>
            <w:top w:val="none" w:sz="0" w:space="0" w:color="auto"/>
            <w:left w:val="none" w:sz="0" w:space="0" w:color="auto"/>
            <w:bottom w:val="none" w:sz="0" w:space="0" w:color="auto"/>
            <w:right w:val="none" w:sz="0" w:space="0" w:color="auto"/>
          </w:divBdr>
        </w:div>
        <w:div w:id="967393402">
          <w:marLeft w:val="480"/>
          <w:marRight w:val="0"/>
          <w:marTop w:val="0"/>
          <w:marBottom w:val="0"/>
          <w:divBdr>
            <w:top w:val="none" w:sz="0" w:space="0" w:color="auto"/>
            <w:left w:val="none" w:sz="0" w:space="0" w:color="auto"/>
            <w:bottom w:val="none" w:sz="0" w:space="0" w:color="auto"/>
            <w:right w:val="none" w:sz="0" w:space="0" w:color="auto"/>
          </w:divBdr>
        </w:div>
        <w:div w:id="352264375">
          <w:marLeft w:val="480"/>
          <w:marRight w:val="0"/>
          <w:marTop w:val="0"/>
          <w:marBottom w:val="0"/>
          <w:divBdr>
            <w:top w:val="none" w:sz="0" w:space="0" w:color="auto"/>
            <w:left w:val="none" w:sz="0" w:space="0" w:color="auto"/>
            <w:bottom w:val="none" w:sz="0" w:space="0" w:color="auto"/>
            <w:right w:val="none" w:sz="0" w:space="0" w:color="auto"/>
          </w:divBdr>
        </w:div>
        <w:div w:id="360471854">
          <w:marLeft w:val="480"/>
          <w:marRight w:val="0"/>
          <w:marTop w:val="0"/>
          <w:marBottom w:val="0"/>
          <w:divBdr>
            <w:top w:val="none" w:sz="0" w:space="0" w:color="auto"/>
            <w:left w:val="none" w:sz="0" w:space="0" w:color="auto"/>
            <w:bottom w:val="none" w:sz="0" w:space="0" w:color="auto"/>
            <w:right w:val="none" w:sz="0" w:space="0" w:color="auto"/>
          </w:divBdr>
        </w:div>
        <w:div w:id="1650357431">
          <w:marLeft w:val="480"/>
          <w:marRight w:val="0"/>
          <w:marTop w:val="0"/>
          <w:marBottom w:val="0"/>
          <w:divBdr>
            <w:top w:val="none" w:sz="0" w:space="0" w:color="auto"/>
            <w:left w:val="none" w:sz="0" w:space="0" w:color="auto"/>
            <w:bottom w:val="none" w:sz="0" w:space="0" w:color="auto"/>
            <w:right w:val="none" w:sz="0" w:space="0" w:color="auto"/>
          </w:divBdr>
        </w:div>
        <w:div w:id="791939582">
          <w:marLeft w:val="480"/>
          <w:marRight w:val="0"/>
          <w:marTop w:val="0"/>
          <w:marBottom w:val="0"/>
          <w:divBdr>
            <w:top w:val="none" w:sz="0" w:space="0" w:color="auto"/>
            <w:left w:val="none" w:sz="0" w:space="0" w:color="auto"/>
            <w:bottom w:val="none" w:sz="0" w:space="0" w:color="auto"/>
            <w:right w:val="none" w:sz="0" w:space="0" w:color="auto"/>
          </w:divBdr>
        </w:div>
        <w:div w:id="1505049685">
          <w:marLeft w:val="480"/>
          <w:marRight w:val="0"/>
          <w:marTop w:val="0"/>
          <w:marBottom w:val="0"/>
          <w:divBdr>
            <w:top w:val="none" w:sz="0" w:space="0" w:color="auto"/>
            <w:left w:val="none" w:sz="0" w:space="0" w:color="auto"/>
            <w:bottom w:val="none" w:sz="0" w:space="0" w:color="auto"/>
            <w:right w:val="none" w:sz="0" w:space="0" w:color="auto"/>
          </w:divBdr>
        </w:div>
        <w:div w:id="761994291">
          <w:marLeft w:val="480"/>
          <w:marRight w:val="0"/>
          <w:marTop w:val="0"/>
          <w:marBottom w:val="0"/>
          <w:divBdr>
            <w:top w:val="none" w:sz="0" w:space="0" w:color="auto"/>
            <w:left w:val="none" w:sz="0" w:space="0" w:color="auto"/>
            <w:bottom w:val="none" w:sz="0" w:space="0" w:color="auto"/>
            <w:right w:val="none" w:sz="0" w:space="0" w:color="auto"/>
          </w:divBdr>
        </w:div>
        <w:div w:id="1571887134">
          <w:marLeft w:val="480"/>
          <w:marRight w:val="0"/>
          <w:marTop w:val="0"/>
          <w:marBottom w:val="0"/>
          <w:divBdr>
            <w:top w:val="none" w:sz="0" w:space="0" w:color="auto"/>
            <w:left w:val="none" w:sz="0" w:space="0" w:color="auto"/>
            <w:bottom w:val="none" w:sz="0" w:space="0" w:color="auto"/>
            <w:right w:val="none" w:sz="0" w:space="0" w:color="auto"/>
          </w:divBdr>
        </w:div>
        <w:div w:id="1434133012">
          <w:marLeft w:val="480"/>
          <w:marRight w:val="0"/>
          <w:marTop w:val="0"/>
          <w:marBottom w:val="0"/>
          <w:divBdr>
            <w:top w:val="none" w:sz="0" w:space="0" w:color="auto"/>
            <w:left w:val="none" w:sz="0" w:space="0" w:color="auto"/>
            <w:bottom w:val="none" w:sz="0" w:space="0" w:color="auto"/>
            <w:right w:val="none" w:sz="0" w:space="0" w:color="auto"/>
          </w:divBdr>
        </w:div>
        <w:div w:id="2078899304">
          <w:marLeft w:val="480"/>
          <w:marRight w:val="0"/>
          <w:marTop w:val="0"/>
          <w:marBottom w:val="0"/>
          <w:divBdr>
            <w:top w:val="none" w:sz="0" w:space="0" w:color="auto"/>
            <w:left w:val="none" w:sz="0" w:space="0" w:color="auto"/>
            <w:bottom w:val="none" w:sz="0" w:space="0" w:color="auto"/>
            <w:right w:val="none" w:sz="0" w:space="0" w:color="auto"/>
          </w:divBdr>
        </w:div>
        <w:div w:id="1134250139">
          <w:marLeft w:val="480"/>
          <w:marRight w:val="0"/>
          <w:marTop w:val="0"/>
          <w:marBottom w:val="0"/>
          <w:divBdr>
            <w:top w:val="none" w:sz="0" w:space="0" w:color="auto"/>
            <w:left w:val="none" w:sz="0" w:space="0" w:color="auto"/>
            <w:bottom w:val="none" w:sz="0" w:space="0" w:color="auto"/>
            <w:right w:val="none" w:sz="0" w:space="0" w:color="auto"/>
          </w:divBdr>
        </w:div>
        <w:div w:id="94985931">
          <w:marLeft w:val="480"/>
          <w:marRight w:val="0"/>
          <w:marTop w:val="0"/>
          <w:marBottom w:val="0"/>
          <w:divBdr>
            <w:top w:val="none" w:sz="0" w:space="0" w:color="auto"/>
            <w:left w:val="none" w:sz="0" w:space="0" w:color="auto"/>
            <w:bottom w:val="none" w:sz="0" w:space="0" w:color="auto"/>
            <w:right w:val="none" w:sz="0" w:space="0" w:color="auto"/>
          </w:divBdr>
        </w:div>
        <w:div w:id="968705518">
          <w:marLeft w:val="480"/>
          <w:marRight w:val="0"/>
          <w:marTop w:val="0"/>
          <w:marBottom w:val="0"/>
          <w:divBdr>
            <w:top w:val="none" w:sz="0" w:space="0" w:color="auto"/>
            <w:left w:val="none" w:sz="0" w:space="0" w:color="auto"/>
            <w:bottom w:val="none" w:sz="0" w:space="0" w:color="auto"/>
            <w:right w:val="none" w:sz="0" w:space="0" w:color="auto"/>
          </w:divBdr>
        </w:div>
        <w:div w:id="1728644975">
          <w:marLeft w:val="480"/>
          <w:marRight w:val="0"/>
          <w:marTop w:val="0"/>
          <w:marBottom w:val="0"/>
          <w:divBdr>
            <w:top w:val="none" w:sz="0" w:space="0" w:color="auto"/>
            <w:left w:val="none" w:sz="0" w:space="0" w:color="auto"/>
            <w:bottom w:val="none" w:sz="0" w:space="0" w:color="auto"/>
            <w:right w:val="none" w:sz="0" w:space="0" w:color="auto"/>
          </w:divBdr>
        </w:div>
        <w:div w:id="714163729">
          <w:marLeft w:val="480"/>
          <w:marRight w:val="0"/>
          <w:marTop w:val="0"/>
          <w:marBottom w:val="0"/>
          <w:divBdr>
            <w:top w:val="none" w:sz="0" w:space="0" w:color="auto"/>
            <w:left w:val="none" w:sz="0" w:space="0" w:color="auto"/>
            <w:bottom w:val="none" w:sz="0" w:space="0" w:color="auto"/>
            <w:right w:val="none" w:sz="0" w:space="0" w:color="auto"/>
          </w:divBdr>
        </w:div>
      </w:divsChild>
    </w:div>
    <w:div w:id="179316707">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sChild>
        <w:div w:id="1615819951">
          <w:marLeft w:val="2880"/>
          <w:marRight w:val="0"/>
          <w:marTop w:val="0"/>
          <w:marBottom w:val="0"/>
          <w:divBdr>
            <w:top w:val="none" w:sz="0" w:space="0" w:color="auto"/>
            <w:left w:val="none" w:sz="0" w:space="0" w:color="auto"/>
            <w:bottom w:val="none" w:sz="0" w:space="0" w:color="auto"/>
            <w:right w:val="none" w:sz="0" w:space="0" w:color="auto"/>
          </w:divBdr>
        </w:div>
      </w:divsChild>
    </w:div>
    <w:div w:id="185287870">
      <w:bodyDiv w:val="1"/>
      <w:marLeft w:val="0"/>
      <w:marRight w:val="0"/>
      <w:marTop w:val="0"/>
      <w:marBottom w:val="0"/>
      <w:divBdr>
        <w:top w:val="none" w:sz="0" w:space="0" w:color="auto"/>
        <w:left w:val="none" w:sz="0" w:space="0" w:color="auto"/>
        <w:bottom w:val="none" w:sz="0" w:space="0" w:color="auto"/>
        <w:right w:val="none" w:sz="0" w:space="0" w:color="auto"/>
      </w:divBdr>
    </w:div>
    <w:div w:id="186406706">
      <w:bodyDiv w:val="1"/>
      <w:marLeft w:val="0"/>
      <w:marRight w:val="0"/>
      <w:marTop w:val="0"/>
      <w:marBottom w:val="0"/>
      <w:divBdr>
        <w:top w:val="none" w:sz="0" w:space="0" w:color="auto"/>
        <w:left w:val="none" w:sz="0" w:space="0" w:color="auto"/>
        <w:bottom w:val="none" w:sz="0" w:space="0" w:color="auto"/>
        <w:right w:val="none" w:sz="0" w:space="0" w:color="auto"/>
      </w:divBdr>
    </w:div>
    <w:div w:id="186993384">
      <w:bodyDiv w:val="1"/>
      <w:marLeft w:val="0"/>
      <w:marRight w:val="0"/>
      <w:marTop w:val="0"/>
      <w:marBottom w:val="0"/>
      <w:divBdr>
        <w:top w:val="none" w:sz="0" w:space="0" w:color="auto"/>
        <w:left w:val="none" w:sz="0" w:space="0" w:color="auto"/>
        <w:bottom w:val="none" w:sz="0" w:space="0" w:color="auto"/>
        <w:right w:val="none" w:sz="0" w:space="0" w:color="auto"/>
      </w:divBdr>
    </w:div>
    <w:div w:id="187565022">
      <w:bodyDiv w:val="1"/>
      <w:marLeft w:val="0"/>
      <w:marRight w:val="0"/>
      <w:marTop w:val="0"/>
      <w:marBottom w:val="0"/>
      <w:divBdr>
        <w:top w:val="none" w:sz="0" w:space="0" w:color="auto"/>
        <w:left w:val="none" w:sz="0" w:space="0" w:color="auto"/>
        <w:bottom w:val="none" w:sz="0" w:space="0" w:color="auto"/>
        <w:right w:val="none" w:sz="0" w:space="0" w:color="auto"/>
      </w:divBdr>
    </w:div>
    <w:div w:id="187645821">
      <w:bodyDiv w:val="1"/>
      <w:marLeft w:val="0"/>
      <w:marRight w:val="0"/>
      <w:marTop w:val="0"/>
      <w:marBottom w:val="0"/>
      <w:divBdr>
        <w:top w:val="none" w:sz="0" w:space="0" w:color="auto"/>
        <w:left w:val="none" w:sz="0" w:space="0" w:color="auto"/>
        <w:bottom w:val="none" w:sz="0" w:space="0" w:color="auto"/>
        <w:right w:val="none" w:sz="0" w:space="0" w:color="auto"/>
      </w:divBdr>
    </w:div>
    <w:div w:id="188565716">
      <w:bodyDiv w:val="1"/>
      <w:marLeft w:val="0"/>
      <w:marRight w:val="0"/>
      <w:marTop w:val="0"/>
      <w:marBottom w:val="0"/>
      <w:divBdr>
        <w:top w:val="none" w:sz="0" w:space="0" w:color="auto"/>
        <w:left w:val="none" w:sz="0" w:space="0" w:color="auto"/>
        <w:bottom w:val="none" w:sz="0" w:space="0" w:color="auto"/>
        <w:right w:val="none" w:sz="0" w:space="0" w:color="auto"/>
      </w:divBdr>
    </w:div>
    <w:div w:id="188877621">
      <w:bodyDiv w:val="1"/>
      <w:marLeft w:val="0"/>
      <w:marRight w:val="0"/>
      <w:marTop w:val="0"/>
      <w:marBottom w:val="0"/>
      <w:divBdr>
        <w:top w:val="none" w:sz="0" w:space="0" w:color="auto"/>
        <w:left w:val="none" w:sz="0" w:space="0" w:color="auto"/>
        <w:bottom w:val="none" w:sz="0" w:space="0" w:color="auto"/>
        <w:right w:val="none" w:sz="0" w:space="0" w:color="auto"/>
      </w:divBdr>
    </w:div>
    <w:div w:id="188955186">
      <w:bodyDiv w:val="1"/>
      <w:marLeft w:val="0"/>
      <w:marRight w:val="0"/>
      <w:marTop w:val="0"/>
      <w:marBottom w:val="0"/>
      <w:divBdr>
        <w:top w:val="none" w:sz="0" w:space="0" w:color="auto"/>
        <w:left w:val="none" w:sz="0" w:space="0" w:color="auto"/>
        <w:bottom w:val="none" w:sz="0" w:space="0" w:color="auto"/>
        <w:right w:val="none" w:sz="0" w:space="0" w:color="auto"/>
      </w:divBdr>
    </w:div>
    <w:div w:id="189614335">
      <w:bodyDiv w:val="1"/>
      <w:marLeft w:val="0"/>
      <w:marRight w:val="0"/>
      <w:marTop w:val="0"/>
      <w:marBottom w:val="0"/>
      <w:divBdr>
        <w:top w:val="none" w:sz="0" w:space="0" w:color="auto"/>
        <w:left w:val="none" w:sz="0" w:space="0" w:color="auto"/>
        <w:bottom w:val="none" w:sz="0" w:space="0" w:color="auto"/>
        <w:right w:val="none" w:sz="0" w:space="0" w:color="auto"/>
      </w:divBdr>
      <w:divsChild>
        <w:div w:id="1806509930">
          <w:marLeft w:val="480"/>
          <w:marRight w:val="0"/>
          <w:marTop w:val="0"/>
          <w:marBottom w:val="0"/>
          <w:divBdr>
            <w:top w:val="none" w:sz="0" w:space="0" w:color="auto"/>
            <w:left w:val="none" w:sz="0" w:space="0" w:color="auto"/>
            <w:bottom w:val="none" w:sz="0" w:space="0" w:color="auto"/>
            <w:right w:val="none" w:sz="0" w:space="0" w:color="auto"/>
          </w:divBdr>
        </w:div>
        <w:div w:id="501513249">
          <w:marLeft w:val="480"/>
          <w:marRight w:val="0"/>
          <w:marTop w:val="0"/>
          <w:marBottom w:val="0"/>
          <w:divBdr>
            <w:top w:val="none" w:sz="0" w:space="0" w:color="auto"/>
            <w:left w:val="none" w:sz="0" w:space="0" w:color="auto"/>
            <w:bottom w:val="none" w:sz="0" w:space="0" w:color="auto"/>
            <w:right w:val="none" w:sz="0" w:space="0" w:color="auto"/>
          </w:divBdr>
        </w:div>
        <w:div w:id="915742606">
          <w:marLeft w:val="480"/>
          <w:marRight w:val="0"/>
          <w:marTop w:val="0"/>
          <w:marBottom w:val="0"/>
          <w:divBdr>
            <w:top w:val="none" w:sz="0" w:space="0" w:color="auto"/>
            <w:left w:val="none" w:sz="0" w:space="0" w:color="auto"/>
            <w:bottom w:val="none" w:sz="0" w:space="0" w:color="auto"/>
            <w:right w:val="none" w:sz="0" w:space="0" w:color="auto"/>
          </w:divBdr>
        </w:div>
        <w:div w:id="202789774">
          <w:marLeft w:val="480"/>
          <w:marRight w:val="0"/>
          <w:marTop w:val="0"/>
          <w:marBottom w:val="0"/>
          <w:divBdr>
            <w:top w:val="none" w:sz="0" w:space="0" w:color="auto"/>
            <w:left w:val="none" w:sz="0" w:space="0" w:color="auto"/>
            <w:bottom w:val="none" w:sz="0" w:space="0" w:color="auto"/>
            <w:right w:val="none" w:sz="0" w:space="0" w:color="auto"/>
          </w:divBdr>
        </w:div>
        <w:div w:id="149057315">
          <w:marLeft w:val="480"/>
          <w:marRight w:val="0"/>
          <w:marTop w:val="0"/>
          <w:marBottom w:val="0"/>
          <w:divBdr>
            <w:top w:val="none" w:sz="0" w:space="0" w:color="auto"/>
            <w:left w:val="none" w:sz="0" w:space="0" w:color="auto"/>
            <w:bottom w:val="none" w:sz="0" w:space="0" w:color="auto"/>
            <w:right w:val="none" w:sz="0" w:space="0" w:color="auto"/>
          </w:divBdr>
        </w:div>
        <w:div w:id="896287072">
          <w:marLeft w:val="480"/>
          <w:marRight w:val="0"/>
          <w:marTop w:val="0"/>
          <w:marBottom w:val="0"/>
          <w:divBdr>
            <w:top w:val="none" w:sz="0" w:space="0" w:color="auto"/>
            <w:left w:val="none" w:sz="0" w:space="0" w:color="auto"/>
            <w:bottom w:val="none" w:sz="0" w:space="0" w:color="auto"/>
            <w:right w:val="none" w:sz="0" w:space="0" w:color="auto"/>
          </w:divBdr>
        </w:div>
        <w:div w:id="611782863">
          <w:marLeft w:val="480"/>
          <w:marRight w:val="0"/>
          <w:marTop w:val="0"/>
          <w:marBottom w:val="0"/>
          <w:divBdr>
            <w:top w:val="none" w:sz="0" w:space="0" w:color="auto"/>
            <w:left w:val="none" w:sz="0" w:space="0" w:color="auto"/>
            <w:bottom w:val="none" w:sz="0" w:space="0" w:color="auto"/>
            <w:right w:val="none" w:sz="0" w:space="0" w:color="auto"/>
          </w:divBdr>
        </w:div>
        <w:div w:id="1750423457">
          <w:marLeft w:val="480"/>
          <w:marRight w:val="0"/>
          <w:marTop w:val="0"/>
          <w:marBottom w:val="0"/>
          <w:divBdr>
            <w:top w:val="none" w:sz="0" w:space="0" w:color="auto"/>
            <w:left w:val="none" w:sz="0" w:space="0" w:color="auto"/>
            <w:bottom w:val="none" w:sz="0" w:space="0" w:color="auto"/>
            <w:right w:val="none" w:sz="0" w:space="0" w:color="auto"/>
          </w:divBdr>
        </w:div>
        <w:div w:id="1499730791">
          <w:marLeft w:val="480"/>
          <w:marRight w:val="0"/>
          <w:marTop w:val="0"/>
          <w:marBottom w:val="0"/>
          <w:divBdr>
            <w:top w:val="none" w:sz="0" w:space="0" w:color="auto"/>
            <w:left w:val="none" w:sz="0" w:space="0" w:color="auto"/>
            <w:bottom w:val="none" w:sz="0" w:space="0" w:color="auto"/>
            <w:right w:val="none" w:sz="0" w:space="0" w:color="auto"/>
          </w:divBdr>
        </w:div>
        <w:div w:id="1907255235">
          <w:marLeft w:val="480"/>
          <w:marRight w:val="0"/>
          <w:marTop w:val="0"/>
          <w:marBottom w:val="0"/>
          <w:divBdr>
            <w:top w:val="none" w:sz="0" w:space="0" w:color="auto"/>
            <w:left w:val="none" w:sz="0" w:space="0" w:color="auto"/>
            <w:bottom w:val="none" w:sz="0" w:space="0" w:color="auto"/>
            <w:right w:val="none" w:sz="0" w:space="0" w:color="auto"/>
          </w:divBdr>
        </w:div>
        <w:div w:id="1236620891">
          <w:marLeft w:val="480"/>
          <w:marRight w:val="0"/>
          <w:marTop w:val="0"/>
          <w:marBottom w:val="0"/>
          <w:divBdr>
            <w:top w:val="none" w:sz="0" w:space="0" w:color="auto"/>
            <w:left w:val="none" w:sz="0" w:space="0" w:color="auto"/>
            <w:bottom w:val="none" w:sz="0" w:space="0" w:color="auto"/>
            <w:right w:val="none" w:sz="0" w:space="0" w:color="auto"/>
          </w:divBdr>
        </w:div>
        <w:div w:id="1964539130">
          <w:marLeft w:val="480"/>
          <w:marRight w:val="0"/>
          <w:marTop w:val="0"/>
          <w:marBottom w:val="0"/>
          <w:divBdr>
            <w:top w:val="none" w:sz="0" w:space="0" w:color="auto"/>
            <w:left w:val="none" w:sz="0" w:space="0" w:color="auto"/>
            <w:bottom w:val="none" w:sz="0" w:space="0" w:color="auto"/>
            <w:right w:val="none" w:sz="0" w:space="0" w:color="auto"/>
          </w:divBdr>
        </w:div>
        <w:div w:id="824081896">
          <w:marLeft w:val="480"/>
          <w:marRight w:val="0"/>
          <w:marTop w:val="0"/>
          <w:marBottom w:val="0"/>
          <w:divBdr>
            <w:top w:val="none" w:sz="0" w:space="0" w:color="auto"/>
            <w:left w:val="none" w:sz="0" w:space="0" w:color="auto"/>
            <w:bottom w:val="none" w:sz="0" w:space="0" w:color="auto"/>
            <w:right w:val="none" w:sz="0" w:space="0" w:color="auto"/>
          </w:divBdr>
        </w:div>
        <w:div w:id="1600484985">
          <w:marLeft w:val="480"/>
          <w:marRight w:val="0"/>
          <w:marTop w:val="0"/>
          <w:marBottom w:val="0"/>
          <w:divBdr>
            <w:top w:val="none" w:sz="0" w:space="0" w:color="auto"/>
            <w:left w:val="none" w:sz="0" w:space="0" w:color="auto"/>
            <w:bottom w:val="none" w:sz="0" w:space="0" w:color="auto"/>
            <w:right w:val="none" w:sz="0" w:space="0" w:color="auto"/>
          </w:divBdr>
        </w:div>
        <w:div w:id="481890891">
          <w:marLeft w:val="480"/>
          <w:marRight w:val="0"/>
          <w:marTop w:val="0"/>
          <w:marBottom w:val="0"/>
          <w:divBdr>
            <w:top w:val="none" w:sz="0" w:space="0" w:color="auto"/>
            <w:left w:val="none" w:sz="0" w:space="0" w:color="auto"/>
            <w:bottom w:val="none" w:sz="0" w:space="0" w:color="auto"/>
            <w:right w:val="none" w:sz="0" w:space="0" w:color="auto"/>
          </w:divBdr>
        </w:div>
        <w:div w:id="1465804402">
          <w:marLeft w:val="480"/>
          <w:marRight w:val="0"/>
          <w:marTop w:val="0"/>
          <w:marBottom w:val="0"/>
          <w:divBdr>
            <w:top w:val="none" w:sz="0" w:space="0" w:color="auto"/>
            <w:left w:val="none" w:sz="0" w:space="0" w:color="auto"/>
            <w:bottom w:val="none" w:sz="0" w:space="0" w:color="auto"/>
            <w:right w:val="none" w:sz="0" w:space="0" w:color="auto"/>
          </w:divBdr>
        </w:div>
        <w:div w:id="978418219">
          <w:marLeft w:val="480"/>
          <w:marRight w:val="0"/>
          <w:marTop w:val="0"/>
          <w:marBottom w:val="0"/>
          <w:divBdr>
            <w:top w:val="none" w:sz="0" w:space="0" w:color="auto"/>
            <w:left w:val="none" w:sz="0" w:space="0" w:color="auto"/>
            <w:bottom w:val="none" w:sz="0" w:space="0" w:color="auto"/>
            <w:right w:val="none" w:sz="0" w:space="0" w:color="auto"/>
          </w:divBdr>
        </w:div>
        <w:div w:id="1986734117">
          <w:marLeft w:val="480"/>
          <w:marRight w:val="0"/>
          <w:marTop w:val="0"/>
          <w:marBottom w:val="0"/>
          <w:divBdr>
            <w:top w:val="none" w:sz="0" w:space="0" w:color="auto"/>
            <w:left w:val="none" w:sz="0" w:space="0" w:color="auto"/>
            <w:bottom w:val="none" w:sz="0" w:space="0" w:color="auto"/>
            <w:right w:val="none" w:sz="0" w:space="0" w:color="auto"/>
          </w:divBdr>
        </w:div>
        <w:div w:id="904338711">
          <w:marLeft w:val="480"/>
          <w:marRight w:val="0"/>
          <w:marTop w:val="0"/>
          <w:marBottom w:val="0"/>
          <w:divBdr>
            <w:top w:val="none" w:sz="0" w:space="0" w:color="auto"/>
            <w:left w:val="none" w:sz="0" w:space="0" w:color="auto"/>
            <w:bottom w:val="none" w:sz="0" w:space="0" w:color="auto"/>
            <w:right w:val="none" w:sz="0" w:space="0" w:color="auto"/>
          </w:divBdr>
        </w:div>
        <w:div w:id="259870276">
          <w:marLeft w:val="480"/>
          <w:marRight w:val="0"/>
          <w:marTop w:val="0"/>
          <w:marBottom w:val="0"/>
          <w:divBdr>
            <w:top w:val="none" w:sz="0" w:space="0" w:color="auto"/>
            <w:left w:val="none" w:sz="0" w:space="0" w:color="auto"/>
            <w:bottom w:val="none" w:sz="0" w:space="0" w:color="auto"/>
            <w:right w:val="none" w:sz="0" w:space="0" w:color="auto"/>
          </w:divBdr>
        </w:div>
        <w:div w:id="491877891">
          <w:marLeft w:val="480"/>
          <w:marRight w:val="0"/>
          <w:marTop w:val="0"/>
          <w:marBottom w:val="0"/>
          <w:divBdr>
            <w:top w:val="none" w:sz="0" w:space="0" w:color="auto"/>
            <w:left w:val="none" w:sz="0" w:space="0" w:color="auto"/>
            <w:bottom w:val="none" w:sz="0" w:space="0" w:color="auto"/>
            <w:right w:val="none" w:sz="0" w:space="0" w:color="auto"/>
          </w:divBdr>
        </w:div>
        <w:div w:id="149371481">
          <w:marLeft w:val="480"/>
          <w:marRight w:val="0"/>
          <w:marTop w:val="0"/>
          <w:marBottom w:val="0"/>
          <w:divBdr>
            <w:top w:val="none" w:sz="0" w:space="0" w:color="auto"/>
            <w:left w:val="none" w:sz="0" w:space="0" w:color="auto"/>
            <w:bottom w:val="none" w:sz="0" w:space="0" w:color="auto"/>
            <w:right w:val="none" w:sz="0" w:space="0" w:color="auto"/>
          </w:divBdr>
        </w:div>
        <w:div w:id="196965428">
          <w:marLeft w:val="480"/>
          <w:marRight w:val="0"/>
          <w:marTop w:val="0"/>
          <w:marBottom w:val="0"/>
          <w:divBdr>
            <w:top w:val="none" w:sz="0" w:space="0" w:color="auto"/>
            <w:left w:val="none" w:sz="0" w:space="0" w:color="auto"/>
            <w:bottom w:val="none" w:sz="0" w:space="0" w:color="auto"/>
            <w:right w:val="none" w:sz="0" w:space="0" w:color="auto"/>
          </w:divBdr>
        </w:div>
        <w:div w:id="647393676">
          <w:marLeft w:val="480"/>
          <w:marRight w:val="0"/>
          <w:marTop w:val="0"/>
          <w:marBottom w:val="0"/>
          <w:divBdr>
            <w:top w:val="none" w:sz="0" w:space="0" w:color="auto"/>
            <w:left w:val="none" w:sz="0" w:space="0" w:color="auto"/>
            <w:bottom w:val="none" w:sz="0" w:space="0" w:color="auto"/>
            <w:right w:val="none" w:sz="0" w:space="0" w:color="auto"/>
          </w:divBdr>
        </w:div>
        <w:div w:id="833229307">
          <w:marLeft w:val="480"/>
          <w:marRight w:val="0"/>
          <w:marTop w:val="0"/>
          <w:marBottom w:val="0"/>
          <w:divBdr>
            <w:top w:val="none" w:sz="0" w:space="0" w:color="auto"/>
            <w:left w:val="none" w:sz="0" w:space="0" w:color="auto"/>
            <w:bottom w:val="none" w:sz="0" w:space="0" w:color="auto"/>
            <w:right w:val="none" w:sz="0" w:space="0" w:color="auto"/>
          </w:divBdr>
        </w:div>
        <w:div w:id="1689942828">
          <w:marLeft w:val="480"/>
          <w:marRight w:val="0"/>
          <w:marTop w:val="0"/>
          <w:marBottom w:val="0"/>
          <w:divBdr>
            <w:top w:val="none" w:sz="0" w:space="0" w:color="auto"/>
            <w:left w:val="none" w:sz="0" w:space="0" w:color="auto"/>
            <w:bottom w:val="none" w:sz="0" w:space="0" w:color="auto"/>
            <w:right w:val="none" w:sz="0" w:space="0" w:color="auto"/>
          </w:divBdr>
        </w:div>
        <w:div w:id="1717318493">
          <w:marLeft w:val="480"/>
          <w:marRight w:val="0"/>
          <w:marTop w:val="0"/>
          <w:marBottom w:val="0"/>
          <w:divBdr>
            <w:top w:val="none" w:sz="0" w:space="0" w:color="auto"/>
            <w:left w:val="none" w:sz="0" w:space="0" w:color="auto"/>
            <w:bottom w:val="none" w:sz="0" w:space="0" w:color="auto"/>
            <w:right w:val="none" w:sz="0" w:space="0" w:color="auto"/>
          </w:divBdr>
        </w:div>
        <w:div w:id="229463706">
          <w:marLeft w:val="480"/>
          <w:marRight w:val="0"/>
          <w:marTop w:val="0"/>
          <w:marBottom w:val="0"/>
          <w:divBdr>
            <w:top w:val="none" w:sz="0" w:space="0" w:color="auto"/>
            <w:left w:val="none" w:sz="0" w:space="0" w:color="auto"/>
            <w:bottom w:val="none" w:sz="0" w:space="0" w:color="auto"/>
            <w:right w:val="none" w:sz="0" w:space="0" w:color="auto"/>
          </w:divBdr>
        </w:div>
        <w:div w:id="2115831008">
          <w:marLeft w:val="480"/>
          <w:marRight w:val="0"/>
          <w:marTop w:val="0"/>
          <w:marBottom w:val="0"/>
          <w:divBdr>
            <w:top w:val="none" w:sz="0" w:space="0" w:color="auto"/>
            <w:left w:val="none" w:sz="0" w:space="0" w:color="auto"/>
            <w:bottom w:val="none" w:sz="0" w:space="0" w:color="auto"/>
            <w:right w:val="none" w:sz="0" w:space="0" w:color="auto"/>
          </w:divBdr>
        </w:div>
        <w:div w:id="86539776">
          <w:marLeft w:val="480"/>
          <w:marRight w:val="0"/>
          <w:marTop w:val="0"/>
          <w:marBottom w:val="0"/>
          <w:divBdr>
            <w:top w:val="none" w:sz="0" w:space="0" w:color="auto"/>
            <w:left w:val="none" w:sz="0" w:space="0" w:color="auto"/>
            <w:bottom w:val="none" w:sz="0" w:space="0" w:color="auto"/>
            <w:right w:val="none" w:sz="0" w:space="0" w:color="auto"/>
          </w:divBdr>
        </w:div>
        <w:div w:id="67968557">
          <w:marLeft w:val="480"/>
          <w:marRight w:val="0"/>
          <w:marTop w:val="0"/>
          <w:marBottom w:val="0"/>
          <w:divBdr>
            <w:top w:val="none" w:sz="0" w:space="0" w:color="auto"/>
            <w:left w:val="none" w:sz="0" w:space="0" w:color="auto"/>
            <w:bottom w:val="none" w:sz="0" w:space="0" w:color="auto"/>
            <w:right w:val="none" w:sz="0" w:space="0" w:color="auto"/>
          </w:divBdr>
        </w:div>
        <w:div w:id="1171290288">
          <w:marLeft w:val="480"/>
          <w:marRight w:val="0"/>
          <w:marTop w:val="0"/>
          <w:marBottom w:val="0"/>
          <w:divBdr>
            <w:top w:val="none" w:sz="0" w:space="0" w:color="auto"/>
            <w:left w:val="none" w:sz="0" w:space="0" w:color="auto"/>
            <w:bottom w:val="none" w:sz="0" w:space="0" w:color="auto"/>
            <w:right w:val="none" w:sz="0" w:space="0" w:color="auto"/>
          </w:divBdr>
        </w:div>
        <w:div w:id="907691528">
          <w:marLeft w:val="480"/>
          <w:marRight w:val="0"/>
          <w:marTop w:val="0"/>
          <w:marBottom w:val="0"/>
          <w:divBdr>
            <w:top w:val="none" w:sz="0" w:space="0" w:color="auto"/>
            <w:left w:val="none" w:sz="0" w:space="0" w:color="auto"/>
            <w:bottom w:val="none" w:sz="0" w:space="0" w:color="auto"/>
            <w:right w:val="none" w:sz="0" w:space="0" w:color="auto"/>
          </w:divBdr>
        </w:div>
        <w:div w:id="1319773004">
          <w:marLeft w:val="480"/>
          <w:marRight w:val="0"/>
          <w:marTop w:val="0"/>
          <w:marBottom w:val="0"/>
          <w:divBdr>
            <w:top w:val="none" w:sz="0" w:space="0" w:color="auto"/>
            <w:left w:val="none" w:sz="0" w:space="0" w:color="auto"/>
            <w:bottom w:val="none" w:sz="0" w:space="0" w:color="auto"/>
            <w:right w:val="none" w:sz="0" w:space="0" w:color="auto"/>
          </w:divBdr>
        </w:div>
        <w:div w:id="517306073">
          <w:marLeft w:val="480"/>
          <w:marRight w:val="0"/>
          <w:marTop w:val="0"/>
          <w:marBottom w:val="0"/>
          <w:divBdr>
            <w:top w:val="none" w:sz="0" w:space="0" w:color="auto"/>
            <w:left w:val="none" w:sz="0" w:space="0" w:color="auto"/>
            <w:bottom w:val="none" w:sz="0" w:space="0" w:color="auto"/>
            <w:right w:val="none" w:sz="0" w:space="0" w:color="auto"/>
          </w:divBdr>
        </w:div>
        <w:div w:id="437919032">
          <w:marLeft w:val="480"/>
          <w:marRight w:val="0"/>
          <w:marTop w:val="0"/>
          <w:marBottom w:val="0"/>
          <w:divBdr>
            <w:top w:val="none" w:sz="0" w:space="0" w:color="auto"/>
            <w:left w:val="none" w:sz="0" w:space="0" w:color="auto"/>
            <w:bottom w:val="none" w:sz="0" w:space="0" w:color="auto"/>
            <w:right w:val="none" w:sz="0" w:space="0" w:color="auto"/>
          </w:divBdr>
        </w:div>
        <w:div w:id="2112044352">
          <w:marLeft w:val="480"/>
          <w:marRight w:val="0"/>
          <w:marTop w:val="0"/>
          <w:marBottom w:val="0"/>
          <w:divBdr>
            <w:top w:val="none" w:sz="0" w:space="0" w:color="auto"/>
            <w:left w:val="none" w:sz="0" w:space="0" w:color="auto"/>
            <w:bottom w:val="none" w:sz="0" w:space="0" w:color="auto"/>
            <w:right w:val="none" w:sz="0" w:space="0" w:color="auto"/>
          </w:divBdr>
        </w:div>
        <w:div w:id="1720087617">
          <w:marLeft w:val="480"/>
          <w:marRight w:val="0"/>
          <w:marTop w:val="0"/>
          <w:marBottom w:val="0"/>
          <w:divBdr>
            <w:top w:val="none" w:sz="0" w:space="0" w:color="auto"/>
            <w:left w:val="none" w:sz="0" w:space="0" w:color="auto"/>
            <w:bottom w:val="none" w:sz="0" w:space="0" w:color="auto"/>
            <w:right w:val="none" w:sz="0" w:space="0" w:color="auto"/>
          </w:divBdr>
        </w:div>
        <w:div w:id="24641605">
          <w:marLeft w:val="480"/>
          <w:marRight w:val="0"/>
          <w:marTop w:val="0"/>
          <w:marBottom w:val="0"/>
          <w:divBdr>
            <w:top w:val="none" w:sz="0" w:space="0" w:color="auto"/>
            <w:left w:val="none" w:sz="0" w:space="0" w:color="auto"/>
            <w:bottom w:val="none" w:sz="0" w:space="0" w:color="auto"/>
            <w:right w:val="none" w:sz="0" w:space="0" w:color="auto"/>
          </w:divBdr>
        </w:div>
        <w:div w:id="1638410498">
          <w:marLeft w:val="480"/>
          <w:marRight w:val="0"/>
          <w:marTop w:val="0"/>
          <w:marBottom w:val="0"/>
          <w:divBdr>
            <w:top w:val="none" w:sz="0" w:space="0" w:color="auto"/>
            <w:left w:val="none" w:sz="0" w:space="0" w:color="auto"/>
            <w:bottom w:val="none" w:sz="0" w:space="0" w:color="auto"/>
            <w:right w:val="none" w:sz="0" w:space="0" w:color="auto"/>
          </w:divBdr>
        </w:div>
        <w:div w:id="1294949499">
          <w:marLeft w:val="480"/>
          <w:marRight w:val="0"/>
          <w:marTop w:val="0"/>
          <w:marBottom w:val="0"/>
          <w:divBdr>
            <w:top w:val="none" w:sz="0" w:space="0" w:color="auto"/>
            <w:left w:val="none" w:sz="0" w:space="0" w:color="auto"/>
            <w:bottom w:val="none" w:sz="0" w:space="0" w:color="auto"/>
            <w:right w:val="none" w:sz="0" w:space="0" w:color="auto"/>
          </w:divBdr>
        </w:div>
        <w:div w:id="1877934989">
          <w:marLeft w:val="480"/>
          <w:marRight w:val="0"/>
          <w:marTop w:val="0"/>
          <w:marBottom w:val="0"/>
          <w:divBdr>
            <w:top w:val="none" w:sz="0" w:space="0" w:color="auto"/>
            <w:left w:val="none" w:sz="0" w:space="0" w:color="auto"/>
            <w:bottom w:val="none" w:sz="0" w:space="0" w:color="auto"/>
            <w:right w:val="none" w:sz="0" w:space="0" w:color="auto"/>
          </w:divBdr>
        </w:div>
        <w:div w:id="1317340387">
          <w:marLeft w:val="480"/>
          <w:marRight w:val="0"/>
          <w:marTop w:val="0"/>
          <w:marBottom w:val="0"/>
          <w:divBdr>
            <w:top w:val="none" w:sz="0" w:space="0" w:color="auto"/>
            <w:left w:val="none" w:sz="0" w:space="0" w:color="auto"/>
            <w:bottom w:val="none" w:sz="0" w:space="0" w:color="auto"/>
            <w:right w:val="none" w:sz="0" w:space="0" w:color="auto"/>
          </w:divBdr>
        </w:div>
        <w:div w:id="2128045368">
          <w:marLeft w:val="480"/>
          <w:marRight w:val="0"/>
          <w:marTop w:val="0"/>
          <w:marBottom w:val="0"/>
          <w:divBdr>
            <w:top w:val="none" w:sz="0" w:space="0" w:color="auto"/>
            <w:left w:val="none" w:sz="0" w:space="0" w:color="auto"/>
            <w:bottom w:val="none" w:sz="0" w:space="0" w:color="auto"/>
            <w:right w:val="none" w:sz="0" w:space="0" w:color="auto"/>
          </w:divBdr>
        </w:div>
        <w:div w:id="1219826990">
          <w:marLeft w:val="480"/>
          <w:marRight w:val="0"/>
          <w:marTop w:val="0"/>
          <w:marBottom w:val="0"/>
          <w:divBdr>
            <w:top w:val="none" w:sz="0" w:space="0" w:color="auto"/>
            <w:left w:val="none" w:sz="0" w:space="0" w:color="auto"/>
            <w:bottom w:val="none" w:sz="0" w:space="0" w:color="auto"/>
            <w:right w:val="none" w:sz="0" w:space="0" w:color="auto"/>
          </w:divBdr>
        </w:div>
        <w:div w:id="68042474">
          <w:marLeft w:val="480"/>
          <w:marRight w:val="0"/>
          <w:marTop w:val="0"/>
          <w:marBottom w:val="0"/>
          <w:divBdr>
            <w:top w:val="none" w:sz="0" w:space="0" w:color="auto"/>
            <w:left w:val="none" w:sz="0" w:space="0" w:color="auto"/>
            <w:bottom w:val="none" w:sz="0" w:space="0" w:color="auto"/>
            <w:right w:val="none" w:sz="0" w:space="0" w:color="auto"/>
          </w:divBdr>
        </w:div>
        <w:div w:id="954138800">
          <w:marLeft w:val="480"/>
          <w:marRight w:val="0"/>
          <w:marTop w:val="0"/>
          <w:marBottom w:val="0"/>
          <w:divBdr>
            <w:top w:val="none" w:sz="0" w:space="0" w:color="auto"/>
            <w:left w:val="none" w:sz="0" w:space="0" w:color="auto"/>
            <w:bottom w:val="none" w:sz="0" w:space="0" w:color="auto"/>
            <w:right w:val="none" w:sz="0" w:space="0" w:color="auto"/>
          </w:divBdr>
        </w:div>
        <w:div w:id="2011367121">
          <w:marLeft w:val="480"/>
          <w:marRight w:val="0"/>
          <w:marTop w:val="0"/>
          <w:marBottom w:val="0"/>
          <w:divBdr>
            <w:top w:val="none" w:sz="0" w:space="0" w:color="auto"/>
            <w:left w:val="none" w:sz="0" w:space="0" w:color="auto"/>
            <w:bottom w:val="none" w:sz="0" w:space="0" w:color="auto"/>
            <w:right w:val="none" w:sz="0" w:space="0" w:color="auto"/>
          </w:divBdr>
        </w:div>
        <w:div w:id="330302085">
          <w:marLeft w:val="480"/>
          <w:marRight w:val="0"/>
          <w:marTop w:val="0"/>
          <w:marBottom w:val="0"/>
          <w:divBdr>
            <w:top w:val="none" w:sz="0" w:space="0" w:color="auto"/>
            <w:left w:val="none" w:sz="0" w:space="0" w:color="auto"/>
            <w:bottom w:val="none" w:sz="0" w:space="0" w:color="auto"/>
            <w:right w:val="none" w:sz="0" w:space="0" w:color="auto"/>
          </w:divBdr>
        </w:div>
        <w:div w:id="555242716">
          <w:marLeft w:val="480"/>
          <w:marRight w:val="0"/>
          <w:marTop w:val="0"/>
          <w:marBottom w:val="0"/>
          <w:divBdr>
            <w:top w:val="none" w:sz="0" w:space="0" w:color="auto"/>
            <w:left w:val="none" w:sz="0" w:space="0" w:color="auto"/>
            <w:bottom w:val="none" w:sz="0" w:space="0" w:color="auto"/>
            <w:right w:val="none" w:sz="0" w:space="0" w:color="auto"/>
          </w:divBdr>
        </w:div>
        <w:div w:id="303051830">
          <w:marLeft w:val="480"/>
          <w:marRight w:val="0"/>
          <w:marTop w:val="0"/>
          <w:marBottom w:val="0"/>
          <w:divBdr>
            <w:top w:val="none" w:sz="0" w:space="0" w:color="auto"/>
            <w:left w:val="none" w:sz="0" w:space="0" w:color="auto"/>
            <w:bottom w:val="none" w:sz="0" w:space="0" w:color="auto"/>
            <w:right w:val="none" w:sz="0" w:space="0" w:color="auto"/>
          </w:divBdr>
        </w:div>
      </w:divsChild>
    </w:div>
    <w:div w:id="190606121">
      <w:bodyDiv w:val="1"/>
      <w:marLeft w:val="0"/>
      <w:marRight w:val="0"/>
      <w:marTop w:val="0"/>
      <w:marBottom w:val="0"/>
      <w:divBdr>
        <w:top w:val="none" w:sz="0" w:space="0" w:color="auto"/>
        <w:left w:val="none" w:sz="0" w:space="0" w:color="auto"/>
        <w:bottom w:val="none" w:sz="0" w:space="0" w:color="auto"/>
        <w:right w:val="none" w:sz="0" w:space="0" w:color="auto"/>
      </w:divBdr>
    </w:div>
    <w:div w:id="191234168">
      <w:bodyDiv w:val="1"/>
      <w:marLeft w:val="0"/>
      <w:marRight w:val="0"/>
      <w:marTop w:val="0"/>
      <w:marBottom w:val="0"/>
      <w:divBdr>
        <w:top w:val="none" w:sz="0" w:space="0" w:color="auto"/>
        <w:left w:val="none" w:sz="0" w:space="0" w:color="auto"/>
        <w:bottom w:val="none" w:sz="0" w:space="0" w:color="auto"/>
        <w:right w:val="none" w:sz="0" w:space="0" w:color="auto"/>
      </w:divBdr>
    </w:div>
    <w:div w:id="192815750">
      <w:bodyDiv w:val="1"/>
      <w:marLeft w:val="0"/>
      <w:marRight w:val="0"/>
      <w:marTop w:val="0"/>
      <w:marBottom w:val="0"/>
      <w:divBdr>
        <w:top w:val="none" w:sz="0" w:space="0" w:color="auto"/>
        <w:left w:val="none" w:sz="0" w:space="0" w:color="auto"/>
        <w:bottom w:val="none" w:sz="0" w:space="0" w:color="auto"/>
        <w:right w:val="none" w:sz="0" w:space="0" w:color="auto"/>
      </w:divBdr>
    </w:div>
    <w:div w:id="194739347">
      <w:bodyDiv w:val="1"/>
      <w:marLeft w:val="0"/>
      <w:marRight w:val="0"/>
      <w:marTop w:val="0"/>
      <w:marBottom w:val="0"/>
      <w:divBdr>
        <w:top w:val="none" w:sz="0" w:space="0" w:color="auto"/>
        <w:left w:val="none" w:sz="0" w:space="0" w:color="auto"/>
        <w:bottom w:val="none" w:sz="0" w:space="0" w:color="auto"/>
        <w:right w:val="none" w:sz="0" w:space="0" w:color="auto"/>
      </w:divBdr>
    </w:div>
    <w:div w:id="197351141">
      <w:bodyDiv w:val="1"/>
      <w:marLeft w:val="0"/>
      <w:marRight w:val="0"/>
      <w:marTop w:val="0"/>
      <w:marBottom w:val="0"/>
      <w:divBdr>
        <w:top w:val="none" w:sz="0" w:space="0" w:color="auto"/>
        <w:left w:val="none" w:sz="0" w:space="0" w:color="auto"/>
        <w:bottom w:val="none" w:sz="0" w:space="0" w:color="auto"/>
        <w:right w:val="none" w:sz="0" w:space="0" w:color="auto"/>
      </w:divBdr>
    </w:div>
    <w:div w:id="199173159">
      <w:bodyDiv w:val="1"/>
      <w:marLeft w:val="0"/>
      <w:marRight w:val="0"/>
      <w:marTop w:val="0"/>
      <w:marBottom w:val="0"/>
      <w:divBdr>
        <w:top w:val="none" w:sz="0" w:space="0" w:color="auto"/>
        <w:left w:val="none" w:sz="0" w:space="0" w:color="auto"/>
        <w:bottom w:val="none" w:sz="0" w:space="0" w:color="auto"/>
        <w:right w:val="none" w:sz="0" w:space="0" w:color="auto"/>
      </w:divBdr>
      <w:divsChild>
        <w:div w:id="1320384390">
          <w:marLeft w:val="480"/>
          <w:marRight w:val="0"/>
          <w:marTop w:val="0"/>
          <w:marBottom w:val="0"/>
          <w:divBdr>
            <w:top w:val="none" w:sz="0" w:space="0" w:color="auto"/>
            <w:left w:val="none" w:sz="0" w:space="0" w:color="auto"/>
            <w:bottom w:val="none" w:sz="0" w:space="0" w:color="auto"/>
            <w:right w:val="none" w:sz="0" w:space="0" w:color="auto"/>
          </w:divBdr>
        </w:div>
        <w:div w:id="5375918">
          <w:marLeft w:val="480"/>
          <w:marRight w:val="0"/>
          <w:marTop w:val="0"/>
          <w:marBottom w:val="0"/>
          <w:divBdr>
            <w:top w:val="none" w:sz="0" w:space="0" w:color="auto"/>
            <w:left w:val="none" w:sz="0" w:space="0" w:color="auto"/>
            <w:bottom w:val="none" w:sz="0" w:space="0" w:color="auto"/>
            <w:right w:val="none" w:sz="0" w:space="0" w:color="auto"/>
          </w:divBdr>
        </w:div>
        <w:div w:id="458425029">
          <w:marLeft w:val="480"/>
          <w:marRight w:val="0"/>
          <w:marTop w:val="0"/>
          <w:marBottom w:val="0"/>
          <w:divBdr>
            <w:top w:val="none" w:sz="0" w:space="0" w:color="auto"/>
            <w:left w:val="none" w:sz="0" w:space="0" w:color="auto"/>
            <w:bottom w:val="none" w:sz="0" w:space="0" w:color="auto"/>
            <w:right w:val="none" w:sz="0" w:space="0" w:color="auto"/>
          </w:divBdr>
        </w:div>
        <w:div w:id="1357464789">
          <w:marLeft w:val="480"/>
          <w:marRight w:val="0"/>
          <w:marTop w:val="0"/>
          <w:marBottom w:val="0"/>
          <w:divBdr>
            <w:top w:val="none" w:sz="0" w:space="0" w:color="auto"/>
            <w:left w:val="none" w:sz="0" w:space="0" w:color="auto"/>
            <w:bottom w:val="none" w:sz="0" w:space="0" w:color="auto"/>
            <w:right w:val="none" w:sz="0" w:space="0" w:color="auto"/>
          </w:divBdr>
        </w:div>
        <w:div w:id="1078746365">
          <w:marLeft w:val="480"/>
          <w:marRight w:val="0"/>
          <w:marTop w:val="0"/>
          <w:marBottom w:val="0"/>
          <w:divBdr>
            <w:top w:val="none" w:sz="0" w:space="0" w:color="auto"/>
            <w:left w:val="none" w:sz="0" w:space="0" w:color="auto"/>
            <w:bottom w:val="none" w:sz="0" w:space="0" w:color="auto"/>
            <w:right w:val="none" w:sz="0" w:space="0" w:color="auto"/>
          </w:divBdr>
        </w:div>
        <w:div w:id="1768648024">
          <w:marLeft w:val="480"/>
          <w:marRight w:val="0"/>
          <w:marTop w:val="0"/>
          <w:marBottom w:val="0"/>
          <w:divBdr>
            <w:top w:val="none" w:sz="0" w:space="0" w:color="auto"/>
            <w:left w:val="none" w:sz="0" w:space="0" w:color="auto"/>
            <w:bottom w:val="none" w:sz="0" w:space="0" w:color="auto"/>
            <w:right w:val="none" w:sz="0" w:space="0" w:color="auto"/>
          </w:divBdr>
        </w:div>
        <w:div w:id="2077705405">
          <w:marLeft w:val="480"/>
          <w:marRight w:val="0"/>
          <w:marTop w:val="0"/>
          <w:marBottom w:val="0"/>
          <w:divBdr>
            <w:top w:val="none" w:sz="0" w:space="0" w:color="auto"/>
            <w:left w:val="none" w:sz="0" w:space="0" w:color="auto"/>
            <w:bottom w:val="none" w:sz="0" w:space="0" w:color="auto"/>
            <w:right w:val="none" w:sz="0" w:space="0" w:color="auto"/>
          </w:divBdr>
        </w:div>
        <w:div w:id="564341922">
          <w:marLeft w:val="480"/>
          <w:marRight w:val="0"/>
          <w:marTop w:val="0"/>
          <w:marBottom w:val="0"/>
          <w:divBdr>
            <w:top w:val="none" w:sz="0" w:space="0" w:color="auto"/>
            <w:left w:val="none" w:sz="0" w:space="0" w:color="auto"/>
            <w:bottom w:val="none" w:sz="0" w:space="0" w:color="auto"/>
            <w:right w:val="none" w:sz="0" w:space="0" w:color="auto"/>
          </w:divBdr>
        </w:div>
        <w:div w:id="1662655208">
          <w:marLeft w:val="480"/>
          <w:marRight w:val="0"/>
          <w:marTop w:val="0"/>
          <w:marBottom w:val="0"/>
          <w:divBdr>
            <w:top w:val="none" w:sz="0" w:space="0" w:color="auto"/>
            <w:left w:val="none" w:sz="0" w:space="0" w:color="auto"/>
            <w:bottom w:val="none" w:sz="0" w:space="0" w:color="auto"/>
            <w:right w:val="none" w:sz="0" w:space="0" w:color="auto"/>
          </w:divBdr>
        </w:div>
        <w:div w:id="1345134286">
          <w:marLeft w:val="480"/>
          <w:marRight w:val="0"/>
          <w:marTop w:val="0"/>
          <w:marBottom w:val="0"/>
          <w:divBdr>
            <w:top w:val="none" w:sz="0" w:space="0" w:color="auto"/>
            <w:left w:val="none" w:sz="0" w:space="0" w:color="auto"/>
            <w:bottom w:val="none" w:sz="0" w:space="0" w:color="auto"/>
            <w:right w:val="none" w:sz="0" w:space="0" w:color="auto"/>
          </w:divBdr>
        </w:div>
        <w:div w:id="1676032392">
          <w:marLeft w:val="480"/>
          <w:marRight w:val="0"/>
          <w:marTop w:val="0"/>
          <w:marBottom w:val="0"/>
          <w:divBdr>
            <w:top w:val="none" w:sz="0" w:space="0" w:color="auto"/>
            <w:left w:val="none" w:sz="0" w:space="0" w:color="auto"/>
            <w:bottom w:val="none" w:sz="0" w:space="0" w:color="auto"/>
            <w:right w:val="none" w:sz="0" w:space="0" w:color="auto"/>
          </w:divBdr>
        </w:div>
        <w:div w:id="578440623">
          <w:marLeft w:val="480"/>
          <w:marRight w:val="0"/>
          <w:marTop w:val="0"/>
          <w:marBottom w:val="0"/>
          <w:divBdr>
            <w:top w:val="none" w:sz="0" w:space="0" w:color="auto"/>
            <w:left w:val="none" w:sz="0" w:space="0" w:color="auto"/>
            <w:bottom w:val="none" w:sz="0" w:space="0" w:color="auto"/>
            <w:right w:val="none" w:sz="0" w:space="0" w:color="auto"/>
          </w:divBdr>
        </w:div>
        <w:div w:id="1669745905">
          <w:marLeft w:val="480"/>
          <w:marRight w:val="0"/>
          <w:marTop w:val="0"/>
          <w:marBottom w:val="0"/>
          <w:divBdr>
            <w:top w:val="none" w:sz="0" w:space="0" w:color="auto"/>
            <w:left w:val="none" w:sz="0" w:space="0" w:color="auto"/>
            <w:bottom w:val="none" w:sz="0" w:space="0" w:color="auto"/>
            <w:right w:val="none" w:sz="0" w:space="0" w:color="auto"/>
          </w:divBdr>
        </w:div>
        <w:div w:id="1557011671">
          <w:marLeft w:val="480"/>
          <w:marRight w:val="0"/>
          <w:marTop w:val="0"/>
          <w:marBottom w:val="0"/>
          <w:divBdr>
            <w:top w:val="none" w:sz="0" w:space="0" w:color="auto"/>
            <w:left w:val="none" w:sz="0" w:space="0" w:color="auto"/>
            <w:bottom w:val="none" w:sz="0" w:space="0" w:color="auto"/>
            <w:right w:val="none" w:sz="0" w:space="0" w:color="auto"/>
          </w:divBdr>
        </w:div>
        <w:div w:id="1843860387">
          <w:marLeft w:val="480"/>
          <w:marRight w:val="0"/>
          <w:marTop w:val="0"/>
          <w:marBottom w:val="0"/>
          <w:divBdr>
            <w:top w:val="none" w:sz="0" w:space="0" w:color="auto"/>
            <w:left w:val="none" w:sz="0" w:space="0" w:color="auto"/>
            <w:bottom w:val="none" w:sz="0" w:space="0" w:color="auto"/>
            <w:right w:val="none" w:sz="0" w:space="0" w:color="auto"/>
          </w:divBdr>
        </w:div>
        <w:div w:id="1950157761">
          <w:marLeft w:val="480"/>
          <w:marRight w:val="0"/>
          <w:marTop w:val="0"/>
          <w:marBottom w:val="0"/>
          <w:divBdr>
            <w:top w:val="none" w:sz="0" w:space="0" w:color="auto"/>
            <w:left w:val="none" w:sz="0" w:space="0" w:color="auto"/>
            <w:bottom w:val="none" w:sz="0" w:space="0" w:color="auto"/>
            <w:right w:val="none" w:sz="0" w:space="0" w:color="auto"/>
          </w:divBdr>
        </w:div>
        <w:div w:id="1669597114">
          <w:marLeft w:val="480"/>
          <w:marRight w:val="0"/>
          <w:marTop w:val="0"/>
          <w:marBottom w:val="0"/>
          <w:divBdr>
            <w:top w:val="none" w:sz="0" w:space="0" w:color="auto"/>
            <w:left w:val="none" w:sz="0" w:space="0" w:color="auto"/>
            <w:bottom w:val="none" w:sz="0" w:space="0" w:color="auto"/>
            <w:right w:val="none" w:sz="0" w:space="0" w:color="auto"/>
          </w:divBdr>
        </w:div>
        <w:div w:id="1684623334">
          <w:marLeft w:val="480"/>
          <w:marRight w:val="0"/>
          <w:marTop w:val="0"/>
          <w:marBottom w:val="0"/>
          <w:divBdr>
            <w:top w:val="none" w:sz="0" w:space="0" w:color="auto"/>
            <w:left w:val="none" w:sz="0" w:space="0" w:color="auto"/>
            <w:bottom w:val="none" w:sz="0" w:space="0" w:color="auto"/>
            <w:right w:val="none" w:sz="0" w:space="0" w:color="auto"/>
          </w:divBdr>
        </w:div>
        <w:div w:id="1247348253">
          <w:marLeft w:val="480"/>
          <w:marRight w:val="0"/>
          <w:marTop w:val="0"/>
          <w:marBottom w:val="0"/>
          <w:divBdr>
            <w:top w:val="none" w:sz="0" w:space="0" w:color="auto"/>
            <w:left w:val="none" w:sz="0" w:space="0" w:color="auto"/>
            <w:bottom w:val="none" w:sz="0" w:space="0" w:color="auto"/>
            <w:right w:val="none" w:sz="0" w:space="0" w:color="auto"/>
          </w:divBdr>
        </w:div>
        <w:div w:id="223830865">
          <w:marLeft w:val="480"/>
          <w:marRight w:val="0"/>
          <w:marTop w:val="0"/>
          <w:marBottom w:val="0"/>
          <w:divBdr>
            <w:top w:val="none" w:sz="0" w:space="0" w:color="auto"/>
            <w:left w:val="none" w:sz="0" w:space="0" w:color="auto"/>
            <w:bottom w:val="none" w:sz="0" w:space="0" w:color="auto"/>
            <w:right w:val="none" w:sz="0" w:space="0" w:color="auto"/>
          </w:divBdr>
        </w:div>
        <w:div w:id="1181580218">
          <w:marLeft w:val="480"/>
          <w:marRight w:val="0"/>
          <w:marTop w:val="0"/>
          <w:marBottom w:val="0"/>
          <w:divBdr>
            <w:top w:val="none" w:sz="0" w:space="0" w:color="auto"/>
            <w:left w:val="none" w:sz="0" w:space="0" w:color="auto"/>
            <w:bottom w:val="none" w:sz="0" w:space="0" w:color="auto"/>
            <w:right w:val="none" w:sz="0" w:space="0" w:color="auto"/>
          </w:divBdr>
        </w:div>
        <w:div w:id="834028501">
          <w:marLeft w:val="480"/>
          <w:marRight w:val="0"/>
          <w:marTop w:val="0"/>
          <w:marBottom w:val="0"/>
          <w:divBdr>
            <w:top w:val="none" w:sz="0" w:space="0" w:color="auto"/>
            <w:left w:val="none" w:sz="0" w:space="0" w:color="auto"/>
            <w:bottom w:val="none" w:sz="0" w:space="0" w:color="auto"/>
            <w:right w:val="none" w:sz="0" w:space="0" w:color="auto"/>
          </w:divBdr>
        </w:div>
        <w:div w:id="1472357688">
          <w:marLeft w:val="480"/>
          <w:marRight w:val="0"/>
          <w:marTop w:val="0"/>
          <w:marBottom w:val="0"/>
          <w:divBdr>
            <w:top w:val="none" w:sz="0" w:space="0" w:color="auto"/>
            <w:left w:val="none" w:sz="0" w:space="0" w:color="auto"/>
            <w:bottom w:val="none" w:sz="0" w:space="0" w:color="auto"/>
            <w:right w:val="none" w:sz="0" w:space="0" w:color="auto"/>
          </w:divBdr>
        </w:div>
        <w:div w:id="1032145120">
          <w:marLeft w:val="480"/>
          <w:marRight w:val="0"/>
          <w:marTop w:val="0"/>
          <w:marBottom w:val="0"/>
          <w:divBdr>
            <w:top w:val="none" w:sz="0" w:space="0" w:color="auto"/>
            <w:left w:val="none" w:sz="0" w:space="0" w:color="auto"/>
            <w:bottom w:val="none" w:sz="0" w:space="0" w:color="auto"/>
            <w:right w:val="none" w:sz="0" w:space="0" w:color="auto"/>
          </w:divBdr>
        </w:div>
        <w:div w:id="1339774125">
          <w:marLeft w:val="480"/>
          <w:marRight w:val="0"/>
          <w:marTop w:val="0"/>
          <w:marBottom w:val="0"/>
          <w:divBdr>
            <w:top w:val="none" w:sz="0" w:space="0" w:color="auto"/>
            <w:left w:val="none" w:sz="0" w:space="0" w:color="auto"/>
            <w:bottom w:val="none" w:sz="0" w:space="0" w:color="auto"/>
            <w:right w:val="none" w:sz="0" w:space="0" w:color="auto"/>
          </w:divBdr>
        </w:div>
        <w:div w:id="209191822">
          <w:marLeft w:val="480"/>
          <w:marRight w:val="0"/>
          <w:marTop w:val="0"/>
          <w:marBottom w:val="0"/>
          <w:divBdr>
            <w:top w:val="none" w:sz="0" w:space="0" w:color="auto"/>
            <w:left w:val="none" w:sz="0" w:space="0" w:color="auto"/>
            <w:bottom w:val="none" w:sz="0" w:space="0" w:color="auto"/>
            <w:right w:val="none" w:sz="0" w:space="0" w:color="auto"/>
          </w:divBdr>
        </w:div>
        <w:div w:id="2028940432">
          <w:marLeft w:val="480"/>
          <w:marRight w:val="0"/>
          <w:marTop w:val="0"/>
          <w:marBottom w:val="0"/>
          <w:divBdr>
            <w:top w:val="none" w:sz="0" w:space="0" w:color="auto"/>
            <w:left w:val="none" w:sz="0" w:space="0" w:color="auto"/>
            <w:bottom w:val="none" w:sz="0" w:space="0" w:color="auto"/>
            <w:right w:val="none" w:sz="0" w:space="0" w:color="auto"/>
          </w:divBdr>
        </w:div>
        <w:div w:id="944000159">
          <w:marLeft w:val="480"/>
          <w:marRight w:val="0"/>
          <w:marTop w:val="0"/>
          <w:marBottom w:val="0"/>
          <w:divBdr>
            <w:top w:val="none" w:sz="0" w:space="0" w:color="auto"/>
            <w:left w:val="none" w:sz="0" w:space="0" w:color="auto"/>
            <w:bottom w:val="none" w:sz="0" w:space="0" w:color="auto"/>
            <w:right w:val="none" w:sz="0" w:space="0" w:color="auto"/>
          </w:divBdr>
        </w:div>
        <w:div w:id="381950045">
          <w:marLeft w:val="480"/>
          <w:marRight w:val="0"/>
          <w:marTop w:val="0"/>
          <w:marBottom w:val="0"/>
          <w:divBdr>
            <w:top w:val="none" w:sz="0" w:space="0" w:color="auto"/>
            <w:left w:val="none" w:sz="0" w:space="0" w:color="auto"/>
            <w:bottom w:val="none" w:sz="0" w:space="0" w:color="auto"/>
            <w:right w:val="none" w:sz="0" w:space="0" w:color="auto"/>
          </w:divBdr>
        </w:div>
        <w:div w:id="1039282006">
          <w:marLeft w:val="480"/>
          <w:marRight w:val="0"/>
          <w:marTop w:val="0"/>
          <w:marBottom w:val="0"/>
          <w:divBdr>
            <w:top w:val="none" w:sz="0" w:space="0" w:color="auto"/>
            <w:left w:val="none" w:sz="0" w:space="0" w:color="auto"/>
            <w:bottom w:val="none" w:sz="0" w:space="0" w:color="auto"/>
            <w:right w:val="none" w:sz="0" w:space="0" w:color="auto"/>
          </w:divBdr>
        </w:div>
        <w:div w:id="153492805">
          <w:marLeft w:val="480"/>
          <w:marRight w:val="0"/>
          <w:marTop w:val="0"/>
          <w:marBottom w:val="0"/>
          <w:divBdr>
            <w:top w:val="none" w:sz="0" w:space="0" w:color="auto"/>
            <w:left w:val="none" w:sz="0" w:space="0" w:color="auto"/>
            <w:bottom w:val="none" w:sz="0" w:space="0" w:color="auto"/>
            <w:right w:val="none" w:sz="0" w:space="0" w:color="auto"/>
          </w:divBdr>
        </w:div>
        <w:div w:id="1775634372">
          <w:marLeft w:val="480"/>
          <w:marRight w:val="0"/>
          <w:marTop w:val="0"/>
          <w:marBottom w:val="0"/>
          <w:divBdr>
            <w:top w:val="none" w:sz="0" w:space="0" w:color="auto"/>
            <w:left w:val="none" w:sz="0" w:space="0" w:color="auto"/>
            <w:bottom w:val="none" w:sz="0" w:space="0" w:color="auto"/>
            <w:right w:val="none" w:sz="0" w:space="0" w:color="auto"/>
          </w:divBdr>
        </w:div>
        <w:div w:id="1905991067">
          <w:marLeft w:val="480"/>
          <w:marRight w:val="0"/>
          <w:marTop w:val="0"/>
          <w:marBottom w:val="0"/>
          <w:divBdr>
            <w:top w:val="none" w:sz="0" w:space="0" w:color="auto"/>
            <w:left w:val="none" w:sz="0" w:space="0" w:color="auto"/>
            <w:bottom w:val="none" w:sz="0" w:space="0" w:color="auto"/>
            <w:right w:val="none" w:sz="0" w:space="0" w:color="auto"/>
          </w:divBdr>
        </w:div>
        <w:div w:id="1553273027">
          <w:marLeft w:val="480"/>
          <w:marRight w:val="0"/>
          <w:marTop w:val="0"/>
          <w:marBottom w:val="0"/>
          <w:divBdr>
            <w:top w:val="none" w:sz="0" w:space="0" w:color="auto"/>
            <w:left w:val="none" w:sz="0" w:space="0" w:color="auto"/>
            <w:bottom w:val="none" w:sz="0" w:space="0" w:color="auto"/>
            <w:right w:val="none" w:sz="0" w:space="0" w:color="auto"/>
          </w:divBdr>
        </w:div>
        <w:div w:id="299727934">
          <w:marLeft w:val="480"/>
          <w:marRight w:val="0"/>
          <w:marTop w:val="0"/>
          <w:marBottom w:val="0"/>
          <w:divBdr>
            <w:top w:val="none" w:sz="0" w:space="0" w:color="auto"/>
            <w:left w:val="none" w:sz="0" w:space="0" w:color="auto"/>
            <w:bottom w:val="none" w:sz="0" w:space="0" w:color="auto"/>
            <w:right w:val="none" w:sz="0" w:space="0" w:color="auto"/>
          </w:divBdr>
        </w:div>
        <w:div w:id="302194117">
          <w:marLeft w:val="480"/>
          <w:marRight w:val="0"/>
          <w:marTop w:val="0"/>
          <w:marBottom w:val="0"/>
          <w:divBdr>
            <w:top w:val="none" w:sz="0" w:space="0" w:color="auto"/>
            <w:left w:val="none" w:sz="0" w:space="0" w:color="auto"/>
            <w:bottom w:val="none" w:sz="0" w:space="0" w:color="auto"/>
            <w:right w:val="none" w:sz="0" w:space="0" w:color="auto"/>
          </w:divBdr>
        </w:div>
        <w:div w:id="823549673">
          <w:marLeft w:val="480"/>
          <w:marRight w:val="0"/>
          <w:marTop w:val="0"/>
          <w:marBottom w:val="0"/>
          <w:divBdr>
            <w:top w:val="none" w:sz="0" w:space="0" w:color="auto"/>
            <w:left w:val="none" w:sz="0" w:space="0" w:color="auto"/>
            <w:bottom w:val="none" w:sz="0" w:space="0" w:color="auto"/>
            <w:right w:val="none" w:sz="0" w:space="0" w:color="auto"/>
          </w:divBdr>
        </w:div>
        <w:div w:id="865753560">
          <w:marLeft w:val="480"/>
          <w:marRight w:val="0"/>
          <w:marTop w:val="0"/>
          <w:marBottom w:val="0"/>
          <w:divBdr>
            <w:top w:val="none" w:sz="0" w:space="0" w:color="auto"/>
            <w:left w:val="none" w:sz="0" w:space="0" w:color="auto"/>
            <w:bottom w:val="none" w:sz="0" w:space="0" w:color="auto"/>
            <w:right w:val="none" w:sz="0" w:space="0" w:color="auto"/>
          </w:divBdr>
        </w:div>
        <w:div w:id="1291933212">
          <w:marLeft w:val="480"/>
          <w:marRight w:val="0"/>
          <w:marTop w:val="0"/>
          <w:marBottom w:val="0"/>
          <w:divBdr>
            <w:top w:val="none" w:sz="0" w:space="0" w:color="auto"/>
            <w:left w:val="none" w:sz="0" w:space="0" w:color="auto"/>
            <w:bottom w:val="none" w:sz="0" w:space="0" w:color="auto"/>
            <w:right w:val="none" w:sz="0" w:space="0" w:color="auto"/>
          </w:divBdr>
        </w:div>
        <w:div w:id="302850386">
          <w:marLeft w:val="480"/>
          <w:marRight w:val="0"/>
          <w:marTop w:val="0"/>
          <w:marBottom w:val="0"/>
          <w:divBdr>
            <w:top w:val="none" w:sz="0" w:space="0" w:color="auto"/>
            <w:left w:val="none" w:sz="0" w:space="0" w:color="auto"/>
            <w:bottom w:val="none" w:sz="0" w:space="0" w:color="auto"/>
            <w:right w:val="none" w:sz="0" w:space="0" w:color="auto"/>
          </w:divBdr>
        </w:div>
        <w:div w:id="1653366732">
          <w:marLeft w:val="480"/>
          <w:marRight w:val="0"/>
          <w:marTop w:val="0"/>
          <w:marBottom w:val="0"/>
          <w:divBdr>
            <w:top w:val="none" w:sz="0" w:space="0" w:color="auto"/>
            <w:left w:val="none" w:sz="0" w:space="0" w:color="auto"/>
            <w:bottom w:val="none" w:sz="0" w:space="0" w:color="auto"/>
            <w:right w:val="none" w:sz="0" w:space="0" w:color="auto"/>
          </w:divBdr>
        </w:div>
        <w:div w:id="1244414893">
          <w:marLeft w:val="480"/>
          <w:marRight w:val="0"/>
          <w:marTop w:val="0"/>
          <w:marBottom w:val="0"/>
          <w:divBdr>
            <w:top w:val="none" w:sz="0" w:space="0" w:color="auto"/>
            <w:left w:val="none" w:sz="0" w:space="0" w:color="auto"/>
            <w:bottom w:val="none" w:sz="0" w:space="0" w:color="auto"/>
            <w:right w:val="none" w:sz="0" w:space="0" w:color="auto"/>
          </w:divBdr>
        </w:div>
        <w:div w:id="1905286775">
          <w:marLeft w:val="480"/>
          <w:marRight w:val="0"/>
          <w:marTop w:val="0"/>
          <w:marBottom w:val="0"/>
          <w:divBdr>
            <w:top w:val="none" w:sz="0" w:space="0" w:color="auto"/>
            <w:left w:val="none" w:sz="0" w:space="0" w:color="auto"/>
            <w:bottom w:val="none" w:sz="0" w:space="0" w:color="auto"/>
            <w:right w:val="none" w:sz="0" w:space="0" w:color="auto"/>
          </w:divBdr>
        </w:div>
        <w:div w:id="629870595">
          <w:marLeft w:val="480"/>
          <w:marRight w:val="0"/>
          <w:marTop w:val="0"/>
          <w:marBottom w:val="0"/>
          <w:divBdr>
            <w:top w:val="none" w:sz="0" w:space="0" w:color="auto"/>
            <w:left w:val="none" w:sz="0" w:space="0" w:color="auto"/>
            <w:bottom w:val="none" w:sz="0" w:space="0" w:color="auto"/>
            <w:right w:val="none" w:sz="0" w:space="0" w:color="auto"/>
          </w:divBdr>
        </w:div>
        <w:div w:id="1427338409">
          <w:marLeft w:val="480"/>
          <w:marRight w:val="0"/>
          <w:marTop w:val="0"/>
          <w:marBottom w:val="0"/>
          <w:divBdr>
            <w:top w:val="none" w:sz="0" w:space="0" w:color="auto"/>
            <w:left w:val="none" w:sz="0" w:space="0" w:color="auto"/>
            <w:bottom w:val="none" w:sz="0" w:space="0" w:color="auto"/>
            <w:right w:val="none" w:sz="0" w:space="0" w:color="auto"/>
          </w:divBdr>
        </w:div>
        <w:div w:id="773744266">
          <w:marLeft w:val="480"/>
          <w:marRight w:val="0"/>
          <w:marTop w:val="0"/>
          <w:marBottom w:val="0"/>
          <w:divBdr>
            <w:top w:val="none" w:sz="0" w:space="0" w:color="auto"/>
            <w:left w:val="none" w:sz="0" w:space="0" w:color="auto"/>
            <w:bottom w:val="none" w:sz="0" w:space="0" w:color="auto"/>
            <w:right w:val="none" w:sz="0" w:space="0" w:color="auto"/>
          </w:divBdr>
        </w:div>
        <w:div w:id="1395737725">
          <w:marLeft w:val="480"/>
          <w:marRight w:val="0"/>
          <w:marTop w:val="0"/>
          <w:marBottom w:val="0"/>
          <w:divBdr>
            <w:top w:val="none" w:sz="0" w:space="0" w:color="auto"/>
            <w:left w:val="none" w:sz="0" w:space="0" w:color="auto"/>
            <w:bottom w:val="none" w:sz="0" w:space="0" w:color="auto"/>
            <w:right w:val="none" w:sz="0" w:space="0" w:color="auto"/>
          </w:divBdr>
        </w:div>
      </w:divsChild>
    </w:div>
    <w:div w:id="201284605">
      <w:bodyDiv w:val="1"/>
      <w:marLeft w:val="0"/>
      <w:marRight w:val="0"/>
      <w:marTop w:val="0"/>
      <w:marBottom w:val="0"/>
      <w:divBdr>
        <w:top w:val="none" w:sz="0" w:space="0" w:color="auto"/>
        <w:left w:val="none" w:sz="0" w:space="0" w:color="auto"/>
        <w:bottom w:val="none" w:sz="0" w:space="0" w:color="auto"/>
        <w:right w:val="none" w:sz="0" w:space="0" w:color="auto"/>
      </w:divBdr>
    </w:div>
    <w:div w:id="201405913">
      <w:bodyDiv w:val="1"/>
      <w:marLeft w:val="0"/>
      <w:marRight w:val="0"/>
      <w:marTop w:val="0"/>
      <w:marBottom w:val="0"/>
      <w:divBdr>
        <w:top w:val="none" w:sz="0" w:space="0" w:color="auto"/>
        <w:left w:val="none" w:sz="0" w:space="0" w:color="auto"/>
        <w:bottom w:val="none" w:sz="0" w:space="0" w:color="auto"/>
        <w:right w:val="none" w:sz="0" w:space="0" w:color="auto"/>
      </w:divBdr>
    </w:div>
    <w:div w:id="201791093">
      <w:bodyDiv w:val="1"/>
      <w:marLeft w:val="0"/>
      <w:marRight w:val="0"/>
      <w:marTop w:val="0"/>
      <w:marBottom w:val="0"/>
      <w:divBdr>
        <w:top w:val="none" w:sz="0" w:space="0" w:color="auto"/>
        <w:left w:val="none" w:sz="0" w:space="0" w:color="auto"/>
        <w:bottom w:val="none" w:sz="0" w:space="0" w:color="auto"/>
        <w:right w:val="none" w:sz="0" w:space="0" w:color="auto"/>
      </w:divBdr>
    </w:div>
    <w:div w:id="203173944">
      <w:bodyDiv w:val="1"/>
      <w:marLeft w:val="0"/>
      <w:marRight w:val="0"/>
      <w:marTop w:val="0"/>
      <w:marBottom w:val="0"/>
      <w:divBdr>
        <w:top w:val="none" w:sz="0" w:space="0" w:color="auto"/>
        <w:left w:val="none" w:sz="0" w:space="0" w:color="auto"/>
        <w:bottom w:val="none" w:sz="0" w:space="0" w:color="auto"/>
        <w:right w:val="none" w:sz="0" w:space="0" w:color="auto"/>
      </w:divBdr>
    </w:div>
    <w:div w:id="204220477">
      <w:bodyDiv w:val="1"/>
      <w:marLeft w:val="0"/>
      <w:marRight w:val="0"/>
      <w:marTop w:val="0"/>
      <w:marBottom w:val="0"/>
      <w:divBdr>
        <w:top w:val="none" w:sz="0" w:space="0" w:color="auto"/>
        <w:left w:val="none" w:sz="0" w:space="0" w:color="auto"/>
        <w:bottom w:val="none" w:sz="0" w:space="0" w:color="auto"/>
        <w:right w:val="none" w:sz="0" w:space="0" w:color="auto"/>
      </w:divBdr>
    </w:div>
    <w:div w:id="204297821">
      <w:bodyDiv w:val="1"/>
      <w:marLeft w:val="0"/>
      <w:marRight w:val="0"/>
      <w:marTop w:val="0"/>
      <w:marBottom w:val="0"/>
      <w:divBdr>
        <w:top w:val="none" w:sz="0" w:space="0" w:color="auto"/>
        <w:left w:val="none" w:sz="0" w:space="0" w:color="auto"/>
        <w:bottom w:val="none" w:sz="0" w:space="0" w:color="auto"/>
        <w:right w:val="none" w:sz="0" w:space="0" w:color="auto"/>
      </w:divBdr>
    </w:div>
    <w:div w:id="204610527">
      <w:bodyDiv w:val="1"/>
      <w:marLeft w:val="0"/>
      <w:marRight w:val="0"/>
      <w:marTop w:val="0"/>
      <w:marBottom w:val="0"/>
      <w:divBdr>
        <w:top w:val="none" w:sz="0" w:space="0" w:color="auto"/>
        <w:left w:val="none" w:sz="0" w:space="0" w:color="auto"/>
        <w:bottom w:val="none" w:sz="0" w:space="0" w:color="auto"/>
        <w:right w:val="none" w:sz="0" w:space="0" w:color="auto"/>
      </w:divBdr>
    </w:div>
    <w:div w:id="204829979">
      <w:bodyDiv w:val="1"/>
      <w:marLeft w:val="0"/>
      <w:marRight w:val="0"/>
      <w:marTop w:val="0"/>
      <w:marBottom w:val="0"/>
      <w:divBdr>
        <w:top w:val="none" w:sz="0" w:space="0" w:color="auto"/>
        <w:left w:val="none" w:sz="0" w:space="0" w:color="auto"/>
        <w:bottom w:val="none" w:sz="0" w:space="0" w:color="auto"/>
        <w:right w:val="none" w:sz="0" w:space="0" w:color="auto"/>
      </w:divBdr>
    </w:div>
    <w:div w:id="205678028">
      <w:bodyDiv w:val="1"/>
      <w:marLeft w:val="0"/>
      <w:marRight w:val="0"/>
      <w:marTop w:val="0"/>
      <w:marBottom w:val="0"/>
      <w:divBdr>
        <w:top w:val="none" w:sz="0" w:space="0" w:color="auto"/>
        <w:left w:val="none" w:sz="0" w:space="0" w:color="auto"/>
        <w:bottom w:val="none" w:sz="0" w:space="0" w:color="auto"/>
        <w:right w:val="none" w:sz="0" w:space="0" w:color="auto"/>
      </w:divBdr>
    </w:div>
    <w:div w:id="206839124">
      <w:bodyDiv w:val="1"/>
      <w:marLeft w:val="0"/>
      <w:marRight w:val="0"/>
      <w:marTop w:val="0"/>
      <w:marBottom w:val="0"/>
      <w:divBdr>
        <w:top w:val="none" w:sz="0" w:space="0" w:color="auto"/>
        <w:left w:val="none" w:sz="0" w:space="0" w:color="auto"/>
        <w:bottom w:val="none" w:sz="0" w:space="0" w:color="auto"/>
        <w:right w:val="none" w:sz="0" w:space="0" w:color="auto"/>
      </w:divBdr>
    </w:div>
    <w:div w:id="208535736">
      <w:bodyDiv w:val="1"/>
      <w:marLeft w:val="0"/>
      <w:marRight w:val="0"/>
      <w:marTop w:val="0"/>
      <w:marBottom w:val="0"/>
      <w:divBdr>
        <w:top w:val="none" w:sz="0" w:space="0" w:color="auto"/>
        <w:left w:val="none" w:sz="0" w:space="0" w:color="auto"/>
        <w:bottom w:val="none" w:sz="0" w:space="0" w:color="auto"/>
        <w:right w:val="none" w:sz="0" w:space="0" w:color="auto"/>
      </w:divBdr>
    </w:div>
    <w:div w:id="214510688">
      <w:bodyDiv w:val="1"/>
      <w:marLeft w:val="0"/>
      <w:marRight w:val="0"/>
      <w:marTop w:val="0"/>
      <w:marBottom w:val="0"/>
      <w:divBdr>
        <w:top w:val="none" w:sz="0" w:space="0" w:color="auto"/>
        <w:left w:val="none" w:sz="0" w:space="0" w:color="auto"/>
        <w:bottom w:val="none" w:sz="0" w:space="0" w:color="auto"/>
        <w:right w:val="none" w:sz="0" w:space="0" w:color="auto"/>
      </w:divBdr>
    </w:div>
    <w:div w:id="215161713">
      <w:bodyDiv w:val="1"/>
      <w:marLeft w:val="0"/>
      <w:marRight w:val="0"/>
      <w:marTop w:val="0"/>
      <w:marBottom w:val="0"/>
      <w:divBdr>
        <w:top w:val="none" w:sz="0" w:space="0" w:color="auto"/>
        <w:left w:val="none" w:sz="0" w:space="0" w:color="auto"/>
        <w:bottom w:val="none" w:sz="0" w:space="0" w:color="auto"/>
        <w:right w:val="none" w:sz="0" w:space="0" w:color="auto"/>
      </w:divBdr>
    </w:div>
    <w:div w:id="215511430">
      <w:bodyDiv w:val="1"/>
      <w:marLeft w:val="0"/>
      <w:marRight w:val="0"/>
      <w:marTop w:val="0"/>
      <w:marBottom w:val="0"/>
      <w:divBdr>
        <w:top w:val="none" w:sz="0" w:space="0" w:color="auto"/>
        <w:left w:val="none" w:sz="0" w:space="0" w:color="auto"/>
        <w:bottom w:val="none" w:sz="0" w:space="0" w:color="auto"/>
        <w:right w:val="none" w:sz="0" w:space="0" w:color="auto"/>
      </w:divBdr>
    </w:div>
    <w:div w:id="216818752">
      <w:bodyDiv w:val="1"/>
      <w:marLeft w:val="0"/>
      <w:marRight w:val="0"/>
      <w:marTop w:val="0"/>
      <w:marBottom w:val="0"/>
      <w:divBdr>
        <w:top w:val="none" w:sz="0" w:space="0" w:color="auto"/>
        <w:left w:val="none" w:sz="0" w:space="0" w:color="auto"/>
        <w:bottom w:val="none" w:sz="0" w:space="0" w:color="auto"/>
        <w:right w:val="none" w:sz="0" w:space="0" w:color="auto"/>
      </w:divBdr>
    </w:div>
    <w:div w:id="217397799">
      <w:bodyDiv w:val="1"/>
      <w:marLeft w:val="0"/>
      <w:marRight w:val="0"/>
      <w:marTop w:val="0"/>
      <w:marBottom w:val="0"/>
      <w:divBdr>
        <w:top w:val="none" w:sz="0" w:space="0" w:color="auto"/>
        <w:left w:val="none" w:sz="0" w:space="0" w:color="auto"/>
        <w:bottom w:val="none" w:sz="0" w:space="0" w:color="auto"/>
        <w:right w:val="none" w:sz="0" w:space="0" w:color="auto"/>
      </w:divBdr>
    </w:div>
    <w:div w:id="218516201">
      <w:bodyDiv w:val="1"/>
      <w:marLeft w:val="0"/>
      <w:marRight w:val="0"/>
      <w:marTop w:val="0"/>
      <w:marBottom w:val="0"/>
      <w:divBdr>
        <w:top w:val="none" w:sz="0" w:space="0" w:color="auto"/>
        <w:left w:val="none" w:sz="0" w:space="0" w:color="auto"/>
        <w:bottom w:val="none" w:sz="0" w:space="0" w:color="auto"/>
        <w:right w:val="none" w:sz="0" w:space="0" w:color="auto"/>
      </w:divBdr>
    </w:div>
    <w:div w:id="219828144">
      <w:bodyDiv w:val="1"/>
      <w:marLeft w:val="0"/>
      <w:marRight w:val="0"/>
      <w:marTop w:val="0"/>
      <w:marBottom w:val="0"/>
      <w:divBdr>
        <w:top w:val="none" w:sz="0" w:space="0" w:color="auto"/>
        <w:left w:val="none" w:sz="0" w:space="0" w:color="auto"/>
        <w:bottom w:val="none" w:sz="0" w:space="0" w:color="auto"/>
        <w:right w:val="none" w:sz="0" w:space="0" w:color="auto"/>
      </w:divBdr>
    </w:div>
    <w:div w:id="221450838">
      <w:bodyDiv w:val="1"/>
      <w:marLeft w:val="0"/>
      <w:marRight w:val="0"/>
      <w:marTop w:val="0"/>
      <w:marBottom w:val="0"/>
      <w:divBdr>
        <w:top w:val="none" w:sz="0" w:space="0" w:color="auto"/>
        <w:left w:val="none" w:sz="0" w:space="0" w:color="auto"/>
        <w:bottom w:val="none" w:sz="0" w:space="0" w:color="auto"/>
        <w:right w:val="none" w:sz="0" w:space="0" w:color="auto"/>
      </w:divBdr>
    </w:div>
    <w:div w:id="226377692">
      <w:bodyDiv w:val="1"/>
      <w:marLeft w:val="0"/>
      <w:marRight w:val="0"/>
      <w:marTop w:val="0"/>
      <w:marBottom w:val="0"/>
      <w:divBdr>
        <w:top w:val="none" w:sz="0" w:space="0" w:color="auto"/>
        <w:left w:val="none" w:sz="0" w:space="0" w:color="auto"/>
        <w:bottom w:val="none" w:sz="0" w:space="0" w:color="auto"/>
        <w:right w:val="none" w:sz="0" w:space="0" w:color="auto"/>
      </w:divBdr>
    </w:div>
    <w:div w:id="227347336">
      <w:bodyDiv w:val="1"/>
      <w:marLeft w:val="0"/>
      <w:marRight w:val="0"/>
      <w:marTop w:val="0"/>
      <w:marBottom w:val="0"/>
      <w:divBdr>
        <w:top w:val="none" w:sz="0" w:space="0" w:color="auto"/>
        <w:left w:val="none" w:sz="0" w:space="0" w:color="auto"/>
        <w:bottom w:val="none" w:sz="0" w:space="0" w:color="auto"/>
        <w:right w:val="none" w:sz="0" w:space="0" w:color="auto"/>
      </w:divBdr>
    </w:div>
    <w:div w:id="227764011">
      <w:bodyDiv w:val="1"/>
      <w:marLeft w:val="0"/>
      <w:marRight w:val="0"/>
      <w:marTop w:val="0"/>
      <w:marBottom w:val="0"/>
      <w:divBdr>
        <w:top w:val="none" w:sz="0" w:space="0" w:color="auto"/>
        <w:left w:val="none" w:sz="0" w:space="0" w:color="auto"/>
        <w:bottom w:val="none" w:sz="0" w:space="0" w:color="auto"/>
        <w:right w:val="none" w:sz="0" w:space="0" w:color="auto"/>
      </w:divBdr>
    </w:div>
    <w:div w:id="228813262">
      <w:bodyDiv w:val="1"/>
      <w:marLeft w:val="0"/>
      <w:marRight w:val="0"/>
      <w:marTop w:val="0"/>
      <w:marBottom w:val="0"/>
      <w:divBdr>
        <w:top w:val="none" w:sz="0" w:space="0" w:color="auto"/>
        <w:left w:val="none" w:sz="0" w:space="0" w:color="auto"/>
        <w:bottom w:val="none" w:sz="0" w:space="0" w:color="auto"/>
        <w:right w:val="none" w:sz="0" w:space="0" w:color="auto"/>
      </w:divBdr>
    </w:div>
    <w:div w:id="229078262">
      <w:bodyDiv w:val="1"/>
      <w:marLeft w:val="0"/>
      <w:marRight w:val="0"/>
      <w:marTop w:val="0"/>
      <w:marBottom w:val="0"/>
      <w:divBdr>
        <w:top w:val="none" w:sz="0" w:space="0" w:color="auto"/>
        <w:left w:val="none" w:sz="0" w:space="0" w:color="auto"/>
        <w:bottom w:val="none" w:sz="0" w:space="0" w:color="auto"/>
        <w:right w:val="none" w:sz="0" w:space="0" w:color="auto"/>
      </w:divBdr>
    </w:div>
    <w:div w:id="229460046">
      <w:bodyDiv w:val="1"/>
      <w:marLeft w:val="0"/>
      <w:marRight w:val="0"/>
      <w:marTop w:val="0"/>
      <w:marBottom w:val="0"/>
      <w:divBdr>
        <w:top w:val="none" w:sz="0" w:space="0" w:color="auto"/>
        <w:left w:val="none" w:sz="0" w:space="0" w:color="auto"/>
        <w:bottom w:val="none" w:sz="0" w:space="0" w:color="auto"/>
        <w:right w:val="none" w:sz="0" w:space="0" w:color="auto"/>
      </w:divBdr>
    </w:div>
    <w:div w:id="231893595">
      <w:bodyDiv w:val="1"/>
      <w:marLeft w:val="0"/>
      <w:marRight w:val="0"/>
      <w:marTop w:val="0"/>
      <w:marBottom w:val="0"/>
      <w:divBdr>
        <w:top w:val="none" w:sz="0" w:space="0" w:color="auto"/>
        <w:left w:val="none" w:sz="0" w:space="0" w:color="auto"/>
        <w:bottom w:val="none" w:sz="0" w:space="0" w:color="auto"/>
        <w:right w:val="none" w:sz="0" w:space="0" w:color="auto"/>
      </w:divBdr>
    </w:div>
    <w:div w:id="234244387">
      <w:bodyDiv w:val="1"/>
      <w:marLeft w:val="0"/>
      <w:marRight w:val="0"/>
      <w:marTop w:val="0"/>
      <w:marBottom w:val="0"/>
      <w:divBdr>
        <w:top w:val="none" w:sz="0" w:space="0" w:color="auto"/>
        <w:left w:val="none" w:sz="0" w:space="0" w:color="auto"/>
        <w:bottom w:val="none" w:sz="0" w:space="0" w:color="auto"/>
        <w:right w:val="none" w:sz="0" w:space="0" w:color="auto"/>
      </w:divBdr>
    </w:div>
    <w:div w:id="240064253">
      <w:bodyDiv w:val="1"/>
      <w:marLeft w:val="0"/>
      <w:marRight w:val="0"/>
      <w:marTop w:val="0"/>
      <w:marBottom w:val="0"/>
      <w:divBdr>
        <w:top w:val="none" w:sz="0" w:space="0" w:color="auto"/>
        <w:left w:val="none" w:sz="0" w:space="0" w:color="auto"/>
        <w:bottom w:val="none" w:sz="0" w:space="0" w:color="auto"/>
        <w:right w:val="none" w:sz="0" w:space="0" w:color="auto"/>
      </w:divBdr>
    </w:div>
    <w:div w:id="240919421">
      <w:bodyDiv w:val="1"/>
      <w:marLeft w:val="0"/>
      <w:marRight w:val="0"/>
      <w:marTop w:val="0"/>
      <w:marBottom w:val="0"/>
      <w:divBdr>
        <w:top w:val="none" w:sz="0" w:space="0" w:color="auto"/>
        <w:left w:val="none" w:sz="0" w:space="0" w:color="auto"/>
        <w:bottom w:val="none" w:sz="0" w:space="0" w:color="auto"/>
        <w:right w:val="none" w:sz="0" w:space="0" w:color="auto"/>
      </w:divBdr>
      <w:divsChild>
        <w:div w:id="1749963968">
          <w:marLeft w:val="480"/>
          <w:marRight w:val="0"/>
          <w:marTop w:val="0"/>
          <w:marBottom w:val="0"/>
          <w:divBdr>
            <w:top w:val="none" w:sz="0" w:space="0" w:color="auto"/>
            <w:left w:val="none" w:sz="0" w:space="0" w:color="auto"/>
            <w:bottom w:val="none" w:sz="0" w:space="0" w:color="auto"/>
            <w:right w:val="none" w:sz="0" w:space="0" w:color="auto"/>
          </w:divBdr>
        </w:div>
        <w:div w:id="1986277018">
          <w:marLeft w:val="480"/>
          <w:marRight w:val="0"/>
          <w:marTop w:val="0"/>
          <w:marBottom w:val="0"/>
          <w:divBdr>
            <w:top w:val="none" w:sz="0" w:space="0" w:color="auto"/>
            <w:left w:val="none" w:sz="0" w:space="0" w:color="auto"/>
            <w:bottom w:val="none" w:sz="0" w:space="0" w:color="auto"/>
            <w:right w:val="none" w:sz="0" w:space="0" w:color="auto"/>
          </w:divBdr>
        </w:div>
        <w:div w:id="1859392029">
          <w:marLeft w:val="480"/>
          <w:marRight w:val="0"/>
          <w:marTop w:val="0"/>
          <w:marBottom w:val="0"/>
          <w:divBdr>
            <w:top w:val="none" w:sz="0" w:space="0" w:color="auto"/>
            <w:left w:val="none" w:sz="0" w:space="0" w:color="auto"/>
            <w:bottom w:val="none" w:sz="0" w:space="0" w:color="auto"/>
            <w:right w:val="none" w:sz="0" w:space="0" w:color="auto"/>
          </w:divBdr>
        </w:div>
        <w:div w:id="1837375714">
          <w:marLeft w:val="480"/>
          <w:marRight w:val="0"/>
          <w:marTop w:val="0"/>
          <w:marBottom w:val="0"/>
          <w:divBdr>
            <w:top w:val="none" w:sz="0" w:space="0" w:color="auto"/>
            <w:left w:val="none" w:sz="0" w:space="0" w:color="auto"/>
            <w:bottom w:val="none" w:sz="0" w:space="0" w:color="auto"/>
            <w:right w:val="none" w:sz="0" w:space="0" w:color="auto"/>
          </w:divBdr>
        </w:div>
        <w:div w:id="549682793">
          <w:marLeft w:val="480"/>
          <w:marRight w:val="0"/>
          <w:marTop w:val="0"/>
          <w:marBottom w:val="0"/>
          <w:divBdr>
            <w:top w:val="none" w:sz="0" w:space="0" w:color="auto"/>
            <w:left w:val="none" w:sz="0" w:space="0" w:color="auto"/>
            <w:bottom w:val="none" w:sz="0" w:space="0" w:color="auto"/>
            <w:right w:val="none" w:sz="0" w:space="0" w:color="auto"/>
          </w:divBdr>
        </w:div>
        <w:div w:id="1069419841">
          <w:marLeft w:val="480"/>
          <w:marRight w:val="0"/>
          <w:marTop w:val="0"/>
          <w:marBottom w:val="0"/>
          <w:divBdr>
            <w:top w:val="none" w:sz="0" w:space="0" w:color="auto"/>
            <w:left w:val="none" w:sz="0" w:space="0" w:color="auto"/>
            <w:bottom w:val="none" w:sz="0" w:space="0" w:color="auto"/>
            <w:right w:val="none" w:sz="0" w:space="0" w:color="auto"/>
          </w:divBdr>
        </w:div>
        <w:div w:id="79329270">
          <w:marLeft w:val="480"/>
          <w:marRight w:val="0"/>
          <w:marTop w:val="0"/>
          <w:marBottom w:val="0"/>
          <w:divBdr>
            <w:top w:val="none" w:sz="0" w:space="0" w:color="auto"/>
            <w:left w:val="none" w:sz="0" w:space="0" w:color="auto"/>
            <w:bottom w:val="none" w:sz="0" w:space="0" w:color="auto"/>
            <w:right w:val="none" w:sz="0" w:space="0" w:color="auto"/>
          </w:divBdr>
        </w:div>
        <w:div w:id="1225676603">
          <w:marLeft w:val="480"/>
          <w:marRight w:val="0"/>
          <w:marTop w:val="0"/>
          <w:marBottom w:val="0"/>
          <w:divBdr>
            <w:top w:val="none" w:sz="0" w:space="0" w:color="auto"/>
            <w:left w:val="none" w:sz="0" w:space="0" w:color="auto"/>
            <w:bottom w:val="none" w:sz="0" w:space="0" w:color="auto"/>
            <w:right w:val="none" w:sz="0" w:space="0" w:color="auto"/>
          </w:divBdr>
        </w:div>
        <w:div w:id="610017136">
          <w:marLeft w:val="480"/>
          <w:marRight w:val="0"/>
          <w:marTop w:val="0"/>
          <w:marBottom w:val="0"/>
          <w:divBdr>
            <w:top w:val="none" w:sz="0" w:space="0" w:color="auto"/>
            <w:left w:val="none" w:sz="0" w:space="0" w:color="auto"/>
            <w:bottom w:val="none" w:sz="0" w:space="0" w:color="auto"/>
            <w:right w:val="none" w:sz="0" w:space="0" w:color="auto"/>
          </w:divBdr>
        </w:div>
        <w:div w:id="364333106">
          <w:marLeft w:val="480"/>
          <w:marRight w:val="0"/>
          <w:marTop w:val="0"/>
          <w:marBottom w:val="0"/>
          <w:divBdr>
            <w:top w:val="none" w:sz="0" w:space="0" w:color="auto"/>
            <w:left w:val="none" w:sz="0" w:space="0" w:color="auto"/>
            <w:bottom w:val="none" w:sz="0" w:space="0" w:color="auto"/>
            <w:right w:val="none" w:sz="0" w:space="0" w:color="auto"/>
          </w:divBdr>
        </w:div>
        <w:div w:id="1062482554">
          <w:marLeft w:val="480"/>
          <w:marRight w:val="0"/>
          <w:marTop w:val="0"/>
          <w:marBottom w:val="0"/>
          <w:divBdr>
            <w:top w:val="none" w:sz="0" w:space="0" w:color="auto"/>
            <w:left w:val="none" w:sz="0" w:space="0" w:color="auto"/>
            <w:bottom w:val="none" w:sz="0" w:space="0" w:color="auto"/>
            <w:right w:val="none" w:sz="0" w:space="0" w:color="auto"/>
          </w:divBdr>
        </w:div>
        <w:div w:id="2080858498">
          <w:marLeft w:val="480"/>
          <w:marRight w:val="0"/>
          <w:marTop w:val="0"/>
          <w:marBottom w:val="0"/>
          <w:divBdr>
            <w:top w:val="none" w:sz="0" w:space="0" w:color="auto"/>
            <w:left w:val="none" w:sz="0" w:space="0" w:color="auto"/>
            <w:bottom w:val="none" w:sz="0" w:space="0" w:color="auto"/>
            <w:right w:val="none" w:sz="0" w:space="0" w:color="auto"/>
          </w:divBdr>
        </w:div>
        <w:div w:id="1616789064">
          <w:marLeft w:val="480"/>
          <w:marRight w:val="0"/>
          <w:marTop w:val="0"/>
          <w:marBottom w:val="0"/>
          <w:divBdr>
            <w:top w:val="none" w:sz="0" w:space="0" w:color="auto"/>
            <w:left w:val="none" w:sz="0" w:space="0" w:color="auto"/>
            <w:bottom w:val="none" w:sz="0" w:space="0" w:color="auto"/>
            <w:right w:val="none" w:sz="0" w:space="0" w:color="auto"/>
          </w:divBdr>
        </w:div>
        <w:div w:id="1653363463">
          <w:marLeft w:val="480"/>
          <w:marRight w:val="0"/>
          <w:marTop w:val="0"/>
          <w:marBottom w:val="0"/>
          <w:divBdr>
            <w:top w:val="none" w:sz="0" w:space="0" w:color="auto"/>
            <w:left w:val="none" w:sz="0" w:space="0" w:color="auto"/>
            <w:bottom w:val="none" w:sz="0" w:space="0" w:color="auto"/>
            <w:right w:val="none" w:sz="0" w:space="0" w:color="auto"/>
          </w:divBdr>
        </w:div>
        <w:div w:id="1520965311">
          <w:marLeft w:val="480"/>
          <w:marRight w:val="0"/>
          <w:marTop w:val="0"/>
          <w:marBottom w:val="0"/>
          <w:divBdr>
            <w:top w:val="none" w:sz="0" w:space="0" w:color="auto"/>
            <w:left w:val="none" w:sz="0" w:space="0" w:color="auto"/>
            <w:bottom w:val="none" w:sz="0" w:space="0" w:color="auto"/>
            <w:right w:val="none" w:sz="0" w:space="0" w:color="auto"/>
          </w:divBdr>
        </w:div>
        <w:div w:id="914507353">
          <w:marLeft w:val="480"/>
          <w:marRight w:val="0"/>
          <w:marTop w:val="0"/>
          <w:marBottom w:val="0"/>
          <w:divBdr>
            <w:top w:val="none" w:sz="0" w:space="0" w:color="auto"/>
            <w:left w:val="none" w:sz="0" w:space="0" w:color="auto"/>
            <w:bottom w:val="none" w:sz="0" w:space="0" w:color="auto"/>
            <w:right w:val="none" w:sz="0" w:space="0" w:color="auto"/>
          </w:divBdr>
        </w:div>
        <w:div w:id="1401714938">
          <w:marLeft w:val="480"/>
          <w:marRight w:val="0"/>
          <w:marTop w:val="0"/>
          <w:marBottom w:val="0"/>
          <w:divBdr>
            <w:top w:val="none" w:sz="0" w:space="0" w:color="auto"/>
            <w:left w:val="none" w:sz="0" w:space="0" w:color="auto"/>
            <w:bottom w:val="none" w:sz="0" w:space="0" w:color="auto"/>
            <w:right w:val="none" w:sz="0" w:space="0" w:color="auto"/>
          </w:divBdr>
        </w:div>
        <w:div w:id="1137575978">
          <w:marLeft w:val="480"/>
          <w:marRight w:val="0"/>
          <w:marTop w:val="0"/>
          <w:marBottom w:val="0"/>
          <w:divBdr>
            <w:top w:val="none" w:sz="0" w:space="0" w:color="auto"/>
            <w:left w:val="none" w:sz="0" w:space="0" w:color="auto"/>
            <w:bottom w:val="none" w:sz="0" w:space="0" w:color="auto"/>
            <w:right w:val="none" w:sz="0" w:space="0" w:color="auto"/>
          </w:divBdr>
        </w:div>
        <w:div w:id="1309437912">
          <w:marLeft w:val="480"/>
          <w:marRight w:val="0"/>
          <w:marTop w:val="0"/>
          <w:marBottom w:val="0"/>
          <w:divBdr>
            <w:top w:val="none" w:sz="0" w:space="0" w:color="auto"/>
            <w:left w:val="none" w:sz="0" w:space="0" w:color="auto"/>
            <w:bottom w:val="none" w:sz="0" w:space="0" w:color="auto"/>
            <w:right w:val="none" w:sz="0" w:space="0" w:color="auto"/>
          </w:divBdr>
        </w:div>
        <w:div w:id="1837459331">
          <w:marLeft w:val="480"/>
          <w:marRight w:val="0"/>
          <w:marTop w:val="0"/>
          <w:marBottom w:val="0"/>
          <w:divBdr>
            <w:top w:val="none" w:sz="0" w:space="0" w:color="auto"/>
            <w:left w:val="none" w:sz="0" w:space="0" w:color="auto"/>
            <w:bottom w:val="none" w:sz="0" w:space="0" w:color="auto"/>
            <w:right w:val="none" w:sz="0" w:space="0" w:color="auto"/>
          </w:divBdr>
        </w:div>
        <w:div w:id="613051621">
          <w:marLeft w:val="480"/>
          <w:marRight w:val="0"/>
          <w:marTop w:val="0"/>
          <w:marBottom w:val="0"/>
          <w:divBdr>
            <w:top w:val="none" w:sz="0" w:space="0" w:color="auto"/>
            <w:left w:val="none" w:sz="0" w:space="0" w:color="auto"/>
            <w:bottom w:val="none" w:sz="0" w:space="0" w:color="auto"/>
            <w:right w:val="none" w:sz="0" w:space="0" w:color="auto"/>
          </w:divBdr>
        </w:div>
        <w:div w:id="897977111">
          <w:marLeft w:val="480"/>
          <w:marRight w:val="0"/>
          <w:marTop w:val="0"/>
          <w:marBottom w:val="0"/>
          <w:divBdr>
            <w:top w:val="none" w:sz="0" w:space="0" w:color="auto"/>
            <w:left w:val="none" w:sz="0" w:space="0" w:color="auto"/>
            <w:bottom w:val="none" w:sz="0" w:space="0" w:color="auto"/>
            <w:right w:val="none" w:sz="0" w:space="0" w:color="auto"/>
          </w:divBdr>
        </w:div>
        <w:div w:id="75053264">
          <w:marLeft w:val="480"/>
          <w:marRight w:val="0"/>
          <w:marTop w:val="0"/>
          <w:marBottom w:val="0"/>
          <w:divBdr>
            <w:top w:val="none" w:sz="0" w:space="0" w:color="auto"/>
            <w:left w:val="none" w:sz="0" w:space="0" w:color="auto"/>
            <w:bottom w:val="none" w:sz="0" w:space="0" w:color="auto"/>
            <w:right w:val="none" w:sz="0" w:space="0" w:color="auto"/>
          </w:divBdr>
        </w:div>
        <w:div w:id="277568173">
          <w:marLeft w:val="480"/>
          <w:marRight w:val="0"/>
          <w:marTop w:val="0"/>
          <w:marBottom w:val="0"/>
          <w:divBdr>
            <w:top w:val="none" w:sz="0" w:space="0" w:color="auto"/>
            <w:left w:val="none" w:sz="0" w:space="0" w:color="auto"/>
            <w:bottom w:val="none" w:sz="0" w:space="0" w:color="auto"/>
            <w:right w:val="none" w:sz="0" w:space="0" w:color="auto"/>
          </w:divBdr>
        </w:div>
        <w:div w:id="1005092276">
          <w:marLeft w:val="480"/>
          <w:marRight w:val="0"/>
          <w:marTop w:val="0"/>
          <w:marBottom w:val="0"/>
          <w:divBdr>
            <w:top w:val="none" w:sz="0" w:space="0" w:color="auto"/>
            <w:left w:val="none" w:sz="0" w:space="0" w:color="auto"/>
            <w:bottom w:val="none" w:sz="0" w:space="0" w:color="auto"/>
            <w:right w:val="none" w:sz="0" w:space="0" w:color="auto"/>
          </w:divBdr>
        </w:div>
        <w:div w:id="404303771">
          <w:marLeft w:val="480"/>
          <w:marRight w:val="0"/>
          <w:marTop w:val="0"/>
          <w:marBottom w:val="0"/>
          <w:divBdr>
            <w:top w:val="none" w:sz="0" w:space="0" w:color="auto"/>
            <w:left w:val="none" w:sz="0" w:space="0" w:color="auto"/>
            <w:bottom w:val="none" w:sz="0" w:space="0" w:color="auto"/>
            <w:right w:val="none" w:sz="0" w:space="0" w:color="auto"/>
          </w:divBdr>
        </w:div>
        <w:div w:id="1892617613">
          <w:marLeft w:val="480"/>
          <w:marRight w:val="0"/>
          <w:marTop w:val="0"/>
          <w:marBottom w:val="0"/>
          <w:divBdr>
            <w:top w:val="none" w:sz="0" w:space="0" w:color="auto"/>
            <w:left w:val="none" w:sz="0" w:space="0" w:color="auto"/>
            <w:bottom w:val="none" w:sz="0" w:space="0" w:color="auto"/>
            <w:right w:val="none" w:sz="0" w:space="0" w:color="auto"/>
          </w:divBdr>
        </w:div>
        <w:div w:id="1421827184">
          <w:marLeft w:val="480"/>
          <w:marRight w:val="0"/>
          <w:marTop w:val="0"/>
          <w:marBottom w:val="0"/>
          <w:divBdr>
            <w:top w:val="none" w:sz="0" w:space="0" w:color="auto"/>
            <w:left w:val="none" w:sz="0" w:space="0" w:color="auto"/>
            <w:bottom w:val="none" w:sz="0" w:space="0" w:color="auto"/>
            <w:right w:val="none" w:sz="0" w:space="0" w:color="auto"/>
          </w:divBdr>
        </w:div>
        <w:div w:id="1258055979">
          <w:marLeft w:val="480"/>
          <w:marRight w:val="0"/>
          <w:marTop w:val="0"/>
          <w:marBottom w:val="0"/>
          <w:divBdr>
            <w:top w:val="none" w:sz="0" w:space="0" w:color="auto"/>
            <w:left w:val="none" w:sz="0" w:space="0" w:color="auto"/>
            <w:bottom w:val="none" w:sz="0" w:space="0" w:color="auto"/>
            <w:right w:val="none" w:sz="0" w:space="0" w:color="auto"/>
          </w:divBdr>
        </w:div>
        <w:div w:id="1041779873">
          <w:marLeft w:val="480"/>
          <w:marRight w:val="0"/>
          <w:marTop w:val="0"/>
          <w:marBottom w:val="0"/>
          <w:divBdr>
            <w:top w:val="none" w:sz="0" w:space="0" w:color="auto"/>
            <w:left w:val="none" w:sz="0" w:space="0" w:color="auto"/>
            <w:bottom w:val="none" w:sz="0" w:space="0" w:color="auto"/>
            <w:right w:val="none" w:sz="0" w:space="0" w:color="auto"/>
          </w:divBdr>
        </w:div>
        <w:div w:id="1371611136">
          <w:marLeft w:val="480"/>
          <w:marRight w:val="0"/>
          <w:marTop w:val="0"/>
          <w:marBottom w:val="0"/>
          <w:divBdr>
            <w:top w:val="none" w:sz="0" w:space="0" w:color="auto"/>
            <w:left w:val="none" w:sz="0" w:space="0" w:color="auto"/>
            <w:bottom w:val="none" w:sz="0" w:space="0" w:color="auto"/>
            <w:right w:val="none" w:sz="0" w:space="0" w:color="auto"/>
          </w:divBdr>
        </w:div>
        <w:div w:id="565800533">
          <w:marLeft w:val="480"/>
          <w:marRight w:val="0"/>
          <w:marTop w:val="0"/>
          <w:marBottom w:val="0"/>
          <w:divBdr>
            <w:top w:val="none" w:sz="0" w:space="0" w:color="auto"/>
            <w:left w:val="none" w:sz="0" w:space="0" w:color="auto"/>
            <w:bottom w:val="none" w:sz="0" w:space="0" w:color="auto"/>
            <w:right w:val="none" w:sz="0" w:space="0" w:color="auto"/>
          </w:divBdr>
        </w:div>
        <w:div w:id="1248462933">
          <w:marLeft w:val="480"/>
          <w:marRight w:val="0"/>
          <w:marTop w:val="0"/>
          <w:marBottom w:val="0"/>
          <w:divBdr>
            <w:top w:val="none" w:sz="0" w:space="0" w:color="auto"/>
            <w:left w:val="none" w:sz="0" w:space="0" w:color="auto"/>
            <w:bottom w:val="none" w:sz="0" w:space="0" w:color="auto"/>
            <w:right w:val="none" w:sz="0" w:space="0" w:color="auto"/>
          </w:divBdr>
        </w:div>
        <w:div w:id="541328053">
          <w:marLeft w:val="480"/>
          <w:marRight w:val="0"/>
          <w:marTop w:val="0"/>
          <w:marBottom w:val="0"/>
          <w:divBdr>
            <w:top w:val="none" w:sz="0" w:space="0" w:color="auto"/>
            <w:left w:val="none" w:sz="0" w:space="0" w:color="auto"/>
            <w:bottom w:val="none" w:sz="0" w:space="0" w:color="auto"/>
            <w:right w:val="none" w:sz="0" w:space="0" w:color="auto"/>
          </w:divBdr>
        </w:div>
        <w:div w:id="1717123944">
          <w:marLeft w:val="480"/>
          <w:marRight w:val="0"/>
          <w:marTop w:val="0"/>
          <w:marBottom w:val="0"/>
          <w:divBdr>
            <w:top w:val="none" w:sz="0" w:space="0" w:color="auto"/>
            <w:left w:val="none" w:sz="0" w:space="0" w:color="auto"/>
            <w:bottom w:val="none" w:sz="0" w:space="0" w:color="auto"/>
            <w:right w:val="none" w:sz="0" w:space="0" w:color="auto"/>
          </w:divBdr>
        </w:div>
        <w:div w:id="338431337">
          <w:marLeft w:val="480"/>
          <w:marRight w:val="0"/>
          <w:marTop w:val="0"/>
          <w:marBottom w:val="0"/>
          <w:divBdr>
            <w:top w:val="none" w:sz="0" w:space="0" w:color="auto"/>
            <w:left w:val="none" w:sz="0" w:space="0" w:color="auto"/>
            <w:bottom w:val="none" w:sz="0" w:space="0" w:color="auto"/>
            <w:right w:val="none" w:sz="0" w:space="0" w:color="auto"/>
          </w:divBdr>
        </w:div>
      </w:divsChild>
    </w:div>
    <w:div w:id="241640927">
      <w:bodyDiv w:val="1"/>
      <w:marLeft w:val="0"/>
      <w:marRight w:val="0"/>
      <w:marTop w:val="0"/>
      <w:marBottom w:val="0"/>
      <w:divBdr>
        <w:top w:val="none" w:sz="0" w:space="0" w:color="auto"/>
        <w:left w:val="none" w:sz="0" w:space="0" w:color="auto"/>
        <w:bottom w:val="none" w:sz="0" w:space="0" w:color="auto"/>
        <w:right w:val="none" w:sz="0" w:space="0" w:color="auto"/>
      </w:divBdr>
    </w:div>
    <w:div w:id="242877588">
      <w:bodyDiv w:val="1"/>
      <w:marLeft w:val="0"/>
      <w:marRight w:val="0"/>
      <w:marTop w:val="0"/>
      <w:marBottom w:val="0"/>
      <w:divBdr>
        <w:top w:val="none" w:sz="0" w:space="0" w:color="auto"/>
        <w:left w:val="none" w:sz="0" w:space="0" w:color="auto"/>
        <w:bottom w:val="none" w:sz="0" w:space="0" w:color="auto"/>
        <w:right w:val="none" w:sz="0" w:space="0" w:color="auto"/>
      </w:divBdr>
    </w:div>
    <w:div w:id="243339331">
      <w:bodyDiv w:val="1"/>
      <w:marLeft w:val="0"/>
      <w:marRight w:val="0"/>
      <w:marTop w:val="0"/>
      <w:marBottom w:val="0"/>
      <w:divBdr>
        <w:top w:val="none" w:sz="0" w:space="0" w:color="auto"/>
        <w:left w:val="none" w:sz="0" w:space="0" w:color="auto"/>
        <w:bottom w:val="none" w:sz="0" w:space="0" w:color="auto"/>
        <w:right w:val="none" w:sz="0" w:space="0" w:color="auto"/>
      </w:divBdr>
    </w:div>
    <w:div w:id="248277522">
      <w:bodyDiv w:val="1"/>
      <w:marLeft w:val="0"/>
      <w:marRight w:val="0"/>
      <w:marTop w:val="0"/>
      <w:marBottom w:val="0"/>
      <w:divBdr>
        <w:top w:val="none" w:sz="0" w:space="0" w:color="auto"/>
        <w:left w:val="none" w:sz="0" w:space="0" w:color="auto"/>
        <w:bottom w:val="none" w:sz="0" w:space="0" w:color="auto"/>
        <w:right w:val="none" w:sz="0" w:space="0" w:color="auto"/>
      </w:divBdr>
    </w:div>
    <w:div w:id="250505127">
      <w:bodyDiv w:val="1"/>
      <w:marLeft w:val="0"/>
      <w:marRight w:val="0"/>
      <w:marTop w:val="0"/>
      <w:marBottom w:val="0"/>
      <w:divBdr>
        <w:top w:val="none" w:sz="0" w:space="0" w:color="auto"/>
        <w:left w:val="none" w:sz="0" w:space="0" w:color="auto"/>
        <w:bottom w:val="none" w:sz="0" w:space="0" w:color="auto"/>
        <w:right w:val="none" w:sz="0" w:space="0" w:color="auto"/>
      </w:divBdr>
    </w:div>
    <w:div w:id="250815306">
      <w:bodyDiv w:val="1"/>
      <w:marLeft w:val="0"/>
      <w:marRight w:val="0"/>
      <w:marTop w:val="0"/>
      <w:marBottom w:val="0"/>
      <w:divBdr>
        <w:top w:val="none" w:sz="0" w:space="0" w:color="auto"/>
        <w:left w:val="none" w:sz="0" w:space="0" w:color="auto"/>
        <w:bottom w:val="none" w:sz="0" w:space="0" w:color="auto"/>
        <w:right w:val="none" w:sz="0" w:space="0" w:color="auto"/>
      </w:divBdr>
    </w:div>
    <w:div w:id="255792215">
      <w:bodyDiv w:val="1"/>
      <w:marLeft w:val="0"/>
      <w:marRight w:val="0"/>
      <w:marTop w:val="0"/>
      <w:marBottom w:val="0"/>
      <w:divBdr>
        <w:top w:val="none" w:sz="0" w:space="0" w:color="auto"/>
        <w:left w:val="none" w:sz="0" w:space="0" w:color="auto"/>
        <w:bottom w:val="none" w:sz="0" w:space="0" w:color="auto"/>
        <w:right w:val="none" w:sz="0" w:space="0" w:color="auto"/>
      </w:divBdr>
    </w:div>
    <w:div w:id="259802999">
      <w:bodyDiv w:val="1"/>
      <w:marLeft w:val="0"/>
      <w:marRight w:val="0"/>
      <w:marTop w:val="0"/>
      <w:marBottom w:val="0"/>
      <w:divBdr>
        <w:top w:val="none" w:sz="0" w:space="0" w:color="auto"/>
        <w:left w:val="none" w:sz="0" w:space="0" w:color="auto"/>
        <w:bottom w:val="none" w:sz="0" w:space="0" w:color="auto"/>
        <w:right w:val="none" w:sz="0" w:space="0" w:color="auto"/>
      </w:divBdr>
    </w:div>
    <w:div w:id="261652445">
      <w:bodyDiv w:val="1"/>
      <w:marLeft w:val="0"/>
      <w:marRight w:val="0"/>
      <w:marTop w:val="0"/>
      <w:marBottom w:val="0"/>
      <w:divBdr>
        <w:top w:val="none" w:sz="0" w:space="0" w:color="auto"/>
        <w:left w:val="none" w:sz="0" w:space="0" w:color="auto"/>
        <w:bottom w:val="none" w:sz="0" w:space="0" w:color="auto"/>
        <w:right w:val="none" w:sz="0" w:space="0" w:color="auto"/>
      </w:divBdr>
    </w:div>
    <w:div w:id="262224432">
      <w:bodyDiv w:val="1"/>
      <w:marLeft w:val="0"/>
      <w:marRight w:val="0"/>
      <w:marTop w:val="0"/>
      <w:marBottom w:val="0"/>
      <w:divBdr>
        <w:top w:val="none" w:sz="0" w:space="0" w:color="auto"/>
        <w:left w:val="none" w:sz="0" w:space="0" w:color="auto"/>
        <w:bottom w:val="none" w:sz="0" w:space="0" w:color="auto"/>
        <w:right w:val="none" w:sz="0" w:space="0" w:color="auto"/>
      </w:divBdr>
    </w:div>
    <w:div w:id="263151299">
      <w:bodyDiv w:val="1"/>
      <w:marLeft w:val="0"/>
      <w:marRight w:val="0"/>
      <w:marTop w:val="0"/>
      <w:marBottom w:val="0"/>
      <w:divBdr>
        <w:top w:val="none" w:sz="0" w:space="0" w:color="auto"/>
        <w:left w:val="none" w:sz="0" w:space="0" w:color="auto"/>
        <w:bottom w:val="none" w:sz="0" w:space="0" w:color="auto"/>
        <w:right w:val="none" w:sz="0" w:space="0" w:color="auto"/>
      </w:divBdr>
    </w:div>
    <w:div w:id="268243323">
      <w:bodyDiv w:val="1"/>
      <w:marLeft w:val="0"/>
      <w:marRight w:val="0"/>
      <w:marTop w:val="0"/>
      <w:marBottom w:val="0"/>
      <w:divBdr>
        <w:top w:val="none" w:sz="0" w:space="0" w:color="auto"/>
        <w:left w:val="none" w:sz="0" w:space="0" w:color="auto"/>
        <w:bottom w:val="none" w:sz="0" w:space="0" w:color="auto"/>
        <w:right w:val="none" w:sz="0" w:space="0" w:color="auto"/>
      </w:divBdr>
    </w:div>
    <w:div w:id="270748807">
      <w:bodyDiv w:val="1"/>
      <w:marLeft w:val="0"/>
      <w:marRight w:val="0"/>
      <w:marTop w:val="0"/>
      <w:marBottom w:val="0"/>
      <w:divBdr>
        <w:top w:val="none" w:sz="0" w:space="0" w:color="auto"/>
        <w:left w:val="none" w:sz="0" w:space="0" w:color="auto"/>
        <w:bottom w:val="none" w:sz="0" w:space="0" w:color="auto"/>
        <w:right w:val="none" w:sz="0" w:space="0" w:color="auto"/>
      </w:divBdr>
    </w:div>
    <w:div w:id="271715105">
      <w:bodyDiv w:val="1"/>
      <w:marLeft w:val="0"/>
      <w:marRight w:val="0"/>
      <w:marTop w:val="0"/>
      <w:marBottom w:val="0"/>
      <w:divBdr>
        <w:top w:val="none" w:sz="0" w:space="0" w:color="auto"/>
        <w:left w:val="none" w:sz="0" w:space="0" w:color="auto"/>
        <w:bottom w:val="none" w:sz="0" w:space="0" w:color="auto"/>
        <w:right w:val="none" w:sz="0" w:space="0" w:color="auto"/>
      </w:divBdr>
      <w:divsChild>
        <w:div w:id="1596356022">
          <w:marLeft w:val="480"/>
          <w:marRight w:val="0"/>
          <w:marTop w:val="0"/>
          <w:marBottom w:val="0"/>
          <w:divBdr>
            <w:top w:val="none" w:sz="0" w:space="0" w:color="auto"/>
            <w:left w:val="none" w:sz="0" w:space="0" w:color="auto"/>
            <w:bottom w:val="none" w:sz="0" w:space="0" w:color="auto"/>
            <w:right w:val="none" w:sz="0" w:space="0" w:color="auto"/>
          </w:divBdr>
        </w:div>
        <w:div w:id="1897201757">
          <w:marLeft w:val="480"/>
          <w:marRight w:val="0"/>
          <w:marTop w:val="0"/>
          <w:marBottom w:val="0"/>
          <w:divBdr>
            <w:top w:val="none" w:sz="0" w:space="0" w:color="auto"/>
            <w:left w:val="none" w:sz="0" w:space="0" w:color="auto"/>
            <w:bottom w:val="none" w:sz="0" w:space="0" w:color="auto"/>
            <w:right w:val="none" w:sz="0" w:space="0" w:color="auto"/>
          </w:divBdr>
        </w:div>
        <w:div w:id="1755273197">
          <w:marLeft w:val="480"/>
          <w:marRight w:val="0"/>
          <w:marTop w:val="0"/>
          <w:marBottom w:val="0"/>
          <w:divBdr>
            <w:top w:val="none" w:sz="0" w:space="0" w:color="auto"/>
            <w:left w:val="none" w:sz="0" w:space="0" w:color="auto"/>
            <w:bottom w:val="none" w:sz="0" w:space="0" w:color="auto"/>
            <w:right w:val="none" w:sz="0" w:space="0" w:color="auto"/>
          </w:divBdr>
        </w:div>
        <w:div w:id="1050226312">
          <w:marLeft w:val="480"/>
          <w:marRight w:val="0"/>
          <w:marTop w:val="0"/>
          <w:marBottom w:val="0"/>
          <w:divBdr>
            <w:top w:val="none" w:sz="0" w:space="0" w:color="auto"/>
            <w:left w:val="none" w:sz="0" w:space="0" w:color="auto"/>
            <w:bottom w:val="none" w:sz="0" w:space="0" w:color="auto"/>
            <w:right w:val="none" w:sz="0" w:space="0" w:color="auto"/>
          </w:divBdr>
        </w:div>
        <w:div w:id="858809803">
          <w:marLeft w:val="480"/>
          <w:marRight w:val="0"/>
          <w:marTop w:val="0"/>
          <w:marBottom w:val="0"/>
          <w:divBdr>
            <w:top w:val="none" w:sz="0" w:space="0" w:color="auto"/>
            <w:left w:val="none" w:sz="0" w:space="0" w:color="auto"/>
            <w:bottom w:val="none" w:sz="0" w:space="0" w:color="auto"/>
            <w:right w:val="none" w:sz="0" w:space="0" w:color="auto"/>
          </w:divBdr>
        </w:div>
        <w:div w:id="1276014412">
          <w:marLeft w:val="480"/>
          <w:marRight w:val="0"/>
          <w:marTop w:val="0"/>
          <w:marBottom w:val="0"/>
          <w:divBdr>
            <w:top w:val="none" w:sz="0" w:space="0" w:color="auto"/>
            <w:left w:val="none" w:sz="0" w:space="0" w:color="auto"/>
            <w:bottom w:val="none" w:sz="0" w:space="0" w:color="auto"/>
            <w:right w:val="none" w:sz="0" w:space="0" w:color="auto"/>
          </w:divBdr>
        </w:div>
        <w:div w:id="1659072784">
          <w:marLeft w:val="480"/>
          <w:marRight w:val="0"/>
          <w:marTop w:val="0"/>
          <w:marBottom w:val="0"/>
          <w:divBdr>
            <w:top w:val="none" w:sz="0" w:space="0" w:color="auto"/>
            <w:left w:val="none" w:sz="0" w:space="0" w:color="auto"/>
            <w:bottom w:val="none" w:sz="0" w:space="0" w:color="auto"/>
            <w:right w:val="none" w:sz="0" w:space="0" w:color="auto"/>
          </w:divBdr>
        </w:div>
        <w:div w:id="538052135">
          <w:marLeft w:val="480"/>
          <w:marRight w:val="0"/>
          <w:marTop w:val="0"/>
          <w:marBottom w:val="0"/>
          <w:divBdr>
            <w:top w:val="none" w:sz="0" w:space="0" w:color="auto"/>
            <w:left w:val="none" w:sz="0" w:space="0" w:color="auto"/>
            <w:bottom w:val="none" w:sz="0" w:space="0" w:color="auto"/>
            <w:right w:val="none" w:sz="0" w:space="0" w:color="auto"/>
          </w:divBdr>
        </w:div>
        <w:div w:id="408774497">
          <w:marLeft w:val="480"/>
          <w:marRight w:val="0"/>
          <w:marTop w:val="0"/>
          <w:marBottom w:val="0"/>
          <w:divBdr>
            <w:top w:val="none" w:sz="0" w:space="0" w:color="auto"/>
            <w:left w:val="none" w:sz="0" w:space="0" w:color="auto"/>
            <w:bottom w:val="none" w:sz="0" w:space="0" w:color="auto"/>
            <w:right w:val="none" w:sz="0" w:space="0" w:color="auto"/>
          </w:divBdr>
        </w:div>
        <w:div w:id="530073970">
          <w:marLeft w:val="480"/>
          <w:marRight w:val="0"/>
          <w:marTop w:val="0"/>
          <w:marBottom w:val="0"/>
          <w:divBdr>
            <w:top w:val="none" w:sz="0" w:space="0" w:color="auto"/>
            <w:left w:val="none" w:sz="0" w:space="0" w:color="auto"/>
            <w:bottom w:val="none" w:sz="0" w:space="0" w:color="auto"/>
            <w:right w:val="none" w:sz="0" w:space="0" w:color="auto"/>
          </w:divBdr>
        </w:div>
        <w:div w:id="932931168">
          <w:marLeft w:val="480"/>
          <w:marRight w:val="0"/>
          <w:marTop w:val="0"/>
          <w:marBottom w:val="0"/>
          <w:divBdr>
            <w:top w:val="none" w:sz="0" w:space="0" w:color="auto"/>
            <w:left w:val="none" w:sz="0" w:space="0" w:color="auto"/>
            <w:bottom w:val="none" w:sz="0" w:space="0" w:color="auto"/>
            <w:right w:val="none" w:sz="0" w:space="0" w:color="auto"/>
          </w:divBdr>
        </w:div>
        <w:div w:id="136993454">
          <w:marLeft w:val="480"/>
          <w:marRight w:val="0"/>
          <w:marTop w:val="0"/>
          <w:marBottom w:val="0"/>
          <w:divBdr>
            <w:top w:val="none" w:sz="0" w:space="0" w:color="auto"/>
            <w:left w:val="none" w:sz="0" w:space="0" w:color="auto"/>
            <w:bottom w:val="none" w:sz="0" w:space="0" w:color="auto"/>
            <w:right w:val="none" w:sz="0" w:space="0" w:color="auto"/>
          </w:divBdr>
        </w:div>
        <w:div w:id="1656643314">
          <w:marLeft w:val="480"/>
          <w:marRight w:val="0"/>
          <w:marTop w:val="0"/>
          <w:marBottom w:val="0"/>
          <w:divBdr>
            <w:top w:val="none" w:sz="0" w:space="0" w:color="auto"/>
            <w:left w:val="none" w:sz="0" w:space="0" w:color="auto"/>
            <w:bottom w:val="none" w:sz="0" w:space="0" w:color="auto"/>
            <w:right w:val="none" w:sz="0" w:space="0" w:color="auto"/>
          </w:divBdr>
        </w:div>
        <w:div w:id="103962059">
          <w:marLeft w:val="480"/>
          <w:marRight w:val="0"/>
          <w:marTop w:val="0"/>
          <w:marBottom w:val="0"/>
          <w:divBdr>
            <w:top w:val="none" w:sz="0" w:space="0" w:color="auto"/>
            <w:left w:val="none" w:sz="0" w:space="0" w:color="auto"/>
            <w:bottom w:val="none" w:sz="0" w:space="0" w:color="auto"/>
            <w:right w:val="none" w:sz="0" w:space="0" w:color="auto"/>
          </w:divBdr>
        </w:div>
        <w:div w:id="8026604">
          <w:marLeft w:val="480"/>
          <w:marRight w:val="0"/>
          <w:marTop w:val="0"/>
          <w:marBottom w:val="0"/>
          <w:divBdr>
            <w:top w:val="none" w:sz="0" w:space="0" w:color="auto"/>
            <w:left w:val="none" w:sz="0" w:space="0" w:color="auto"/>
            <w:bottom w:val="none" w:sz="0" w:space="0" w:color="auto"/>
            <w:right w:val="none" w:sz="0" w:space="0" w:color="auto"/>
          </w:divBdr>
        </w:div>
        <w:div w:id="263877618">
          <w:marLeft w:val="480"/>
          <w:marRight w:val="0"/>
          <w:marTop w:val="0"/>
          <w:marBottom w:val="0"/>
          <w:divBdr>
            <w:top w:val="none" w:sz="0" w:space="0" w:color="auto"/>
            <w:left w:val="none" w:sz="0" w:space="0" w:color="auto"/>
            <w:bottom w:val="none" w:sz="0" w:space="0" w:color="auto"/>
            <w:right w:val="none" w:sz="0" w:space="0" w:color="auto"/>
          </w:divBdr>
        </w:div>
        <w:div w:id="685253122">
          <w:marLeft w:val="480"/>
          <w:marRight w:val="0"/>
          <w:marTop w:val="0"/>
          <w:marBottom w:val="0"/>
          <w:divBdr>
            <w:top w:val="none" w:sz="0" w:space="0" w:color="auto"/>
            <w:left w:val="none" w:sz="0" w:space="0" w:color="auto"/>
            <w:bottom w:val="none" w:sz="0" w:space="0" w:color="auto"/>
            <w:right w:val="none" w:sz="0" w:space="0" w:color="auto"/>
          </w:divBdr>
        </w:div>
        <w:div w:id="760953531">
          <w:marLeft w:val="480"/>
          <w:marRight w:val="0"/>
          <w:marTop w:val="0"/>
          <w:marBottom w:val="0"/>
          <w:divBdr>
            <w:top w:val="none" w:sz="0" w:space="0" w:color="auto"/>
            <w:left w:val="none" w:sz="0" w:space="0" w:color="auto"/>
            <w:bottom w:val="none" w:sz="0" w:space="0" w:color="auto"/>
            <w:right w:val="none" w:sz="0" w:space="0" w:color="auto"/>
          </w:divBdr>
        </w:div>
        <w:div w:id="622854968">
          <w:marLeft w:val="480"/>
          <w:marRight w:val="0"/>
          <w:marTop w:val="0"/>
          <w:marBottom w:val="0"/>
          <w:divBdr>
            <w:top w:val="none" w:sz="0" w:space="0" w:color="auto"/>
            <w:left w:val="none" w:sz="0" w:space="0" w:color="auto"/>
            <w:bottom w:val="none" w:sz="0" w:space="0" w:color="auto"/>
            <w:right w:val="none" w:sz="0" w:space="0" w:color="auto"/>
          </w:divBdr>
        </w:div>
        <w:div w:id="2111461227">
          <w:marLeft w:val="480"/>
          <w:marRight w:val="0"/>
          <w:marTop w:val="0"/>
          <w:marBottom w:val="0"/>
          <w:divBdr>
            <w:top w:val="none" w:sz="0" w:space="0" w:color="auto"/>
            <w:left w:val="none" w:sz="0" w:space="0" w:color="auto"/>
            <w:bottom w:val="none" w:sz="0" w:space="0" w:color="auto"/>
            <w:right w:val="none" w:sz="0" w:space="0" w:color="auto"/>
          </w:divBdr>
        </w:div>
        <w:div w:id="964963710">
          <w:marLeft w:val="480"/>
          <w:marRight w:val="0"/>
          <w:marTop w:val="0"/>
          <w:marBottom w:val="0"/>
          <w:divBdr>
            <w:top w:val="none" w:sz="0" w:space="0" w:color="auto"/>
            <w:left w:val="none" w:sz="0" w:space="0" w:color="auto"/>
            <w:bottom w:val="none" w:sz="0" w:space="0" w:color="auto"/>
            <w:right w:val="none" w:sz="0" w:space="0" w:color="auto"/>
          </w:divBdr>
        </w:div>
        <w:div w:id="1068990195">
          <w:marLeft w:val="480"/>
          <w:marRight w:val="0"/>
          <w:marTop w:val="0"/>
          <w:marBottom w:val="0"/>
          <w:divBdr>
            <w:top w:val="none" w:sz="0" w:space="0" w:color="auto"/>
            <w:left w:val="none" w:sz="0" w:space="0" w:color="auto"/>
            <w:bottom w:val="none" w:sz="0" w:space="0" w:color="auto"/>
            <w:right w:val="none" w:sz="0" w:space="0" w:color="auto"/>
          </w:divBdr>
        </w:div>
        <w:div w:id="1635523493">
          <w:marLeft w:val="480"/>
          <w:marRight w:val="0"/>
          <w:marTop w:val="0"/>
          <w:marBottom w:val="0"/>
          <w:divBdr>
            <w:top w:val="none" w:sz="0" w:space="0" w:color="auto"/>
            <w:left w:val="none" w:sz="0" w:space="0" w:color="auto"/>
            <w:bottom w:val="none" w:sz="0" w:space="0" w:color="auto"/>
            <w:right w:val="none" w:sz="0" w:space="0" w:color="auto"/>
          </w:divBdr>
        </w:div>
        <w:div w:id="715541223">
          <w:marLeft w:val="480"/>
          <w:marRight w:val="0"/>
          <w:marTop w:val="0"/>
          <w:marBottom w:val="0"/>
          <w:divBdr>
            <w:top w:val="none" w:sz="0" w:space="0" w:color="auto"/>
            <w:left w:val="none" w:sz="0" w:space="0" w:color="auto"/>
            <w:bottom w:val="none" w:sz="0" w:space="0" w:color="auto"/>
            <w:right w:val="none" w:sz="0" w:space="0" w:color="auto"/>
          </w:divBdr>
        </w:div>
        <w:div w:id="795025044">
          <w:marLeft w:val="480"/>
          <w:marRight w:val="0"/>
          <w:marTop w:val="0"/>
          <w:marBottom w:val="0"/>
          <w:divBdr>
            <w:top w:val="none" w:sz="0" w:space="0" w:color="auto"/>
            <w:left w:val="none" w:sz="0" w:space="0" w:color="auto"/>
            <w:bottom w:val="none" w:sz="0" w:space="0" w:color="auto"/>
            <w:right w:val="none" w:sz="0" w:space="0" w:color="auto"/>
          </w:divBdr>
        </w:div>
        <w:div w:id="795224494">
          <w:marLeft w:val="480"/>
          <w:marRight w:val="0"/>
          <w:marTop w:val="0"/>
          <w:marBottom w:val="0"/>
          <w:divBdr>
            <w:top w:val="none" w:sz="0" w:space="0" w:color="auto"/>
            <w:left w:val="none" w:sz="0" w:space="0" w:color="auto"/>
            <w:bottom w:val="none" w:sz="0" w:space="0" w:color="auto"/>
            <w:right w:val="none" w:sz="0" w:space="0" w:color="auto"/>
          </w:divBdr>
        </w:div>
        <w:div w:id="509223006">
          <w:marLeft w:val="480"/>
          <w:marRight w:val="0"/>
          <w:marTop w:val="0"/>
          <w:marBottom w:val="0"/>
          <w:divBdr>
            <w:top w:val="none" w:sz="0" w:space="0" w:color="auto"/>
            <w:left w:val="none" w:sz="0" w:space="0" w:color="auto"/>
            <w:bottom w:val="none" w:sz="0" w:space="0" w:color="auto"/>
            <w:right w:val="none" w:sz="0" w:space="0" w:color="auto"/>
          </w:divBdr>
        </w:div>
        <w:div w:id="1252548658">
          <w:marLeft w:val="480"/>
          <w:marRight w:val="0"/>
          <w:marTop w:val="0"/>
          <w:marBottom w:val="0"/>
          <w:divBdr>
            <w:top w:val="none" w:sz="0" w:space="0" w:color="auto"/>
            <w:left w:val="none" w:sz="0" w:space="0" w:color="auto"/>
            <w:bottom w:val="none" w:sz="0" w:space="0" w:color="auto"/>
            <w:right w:val="none" w:sz="0" w:space="0" w:color="auto"/>
          </w:divBdr>
        </w:div>
        <w:div w:id="1934123660">
          <w:marLeft w:val="480"/>
          <w:marRight w:val="0"/>
          <w:marTop w:val="0"/>
          <w:marBottom w:val="0"/>
          <w:divBdr>
            <w:top w:val="none" w:sz="0" w:space="0" w:color="auto"/>
            <w:left w:val="none" w:sz="0" w:space="0" w:color="auto"/>
            <w:bottom w:val="none" w:sz="0" w:space="0" w:color="auto"/>
            <w:right w:val="none" w:sz="0" w:space="0" w:color="auto"/>
          </w:divBdr>
        </w:div>
        <w:div w:id="1016080967">
          <w:marLeft w:val="480"/>
          <w:marRight w:val="0"/>
          <w:marTop w:val="0"/>
          <w:marBottom w:val="0"/>
          <w:divBdr>
            <w:top w:val="none" w:sz="0" w:space="0" w:color="auto"/>
            <w:left w:val="none" w:sz="0" w:space="0" w:color="auto"/>
            <w:bottom w:val="none" w:sz="0" w:space="0" w:color="auto"/>
            <w:right w:val="none" w:sz="0" w:space="0" w:color="auto"/>
          </w:divBdr>
        </w:div>
        <w:div w:id="16346264">
          <w:marLeft w:val="480"/>
          <w:marRight w:val="0"/>
          <w:marTop w:val="0"/>
          <w:marBottom w:val="0"/>
          <w:divBdr>
            <w:top w:val="none" w:sz="0" w:space="0" w:color="auto"/>
            <w:left w:val="none" w:sz="0" w:space="0" w:color="auto"/>
            <w:bottom w:val="none" w:sz="0" w:space="0" w:color="auto"/>
            <w:right w:val="none" w:sz="0" w:space="0" w:color="auto"/>
          </w:divBdr>
        </w:div>
        <w:div w:id="737048954">
          <w:marLeft w:val="480"/>
          <w:marRight w:val="0"/>
          <w:marTop w:val="0"/>
          <w:marBottom w:val="0"/>
          <w:divBdr>
            <w:top w:val="none" w:sz="0" w:space="0" w:color="auto"/>
            <w:left w:val="none" w:sz="0" w:space="0" w:color="auto"/>
            <w:bottom w:val="none" w:sz="0" w:space="0" w:color="auto"/>
            <w:right w:val="none" w:sz="0" w:space="0" w:color="auto"/>
          </w:divBdr>
        </w:div>
        <w:div w:id="1746027812">
          <w:marLeft w:val="480"/>
          <w:marRight w:val="0"/>
          <w:marTop w:val="0"/>
          <w:marBottom w:val="0"/>
          <w:divBdr>
            <w:top w:val="none" w:sz="0" w:space="0" w:color="auto"/>
            <w:left w:val="none" w:sz="0" w:space="0" w:color="auto"/>
            <w:bottom w:val="none" w:sz="0" w:space="0" w:color="auto"/>
            <w:right w:val="none" w:sz="0" w:space="0" w:color="auto"/>
          </w:divBdr>
        </w:div>
        <w:div w:id="334573743">
          <w:marLeft w:val="480"/>
          <w:marRight w:val="0"/>
          <w:marTop w:val="0"/>
          <w:marBottom w:val="0"/>
          <w:divBdr>
            <w:top w:val="none" w:sz="0" w:space="0" w:color="auto"/>
            <w:left w:val="none" w:sz="0" w:space="0" w:color="auto"/>
            <w:bottom w:val="none" w:sz="0" w:space="0" w:color="auto"/>
            <w:right w:val="none" w:sz="0" w:space="0" w:color="auto"/>
          </w:divBdr>
        </w:div>
        <w:div w:id="1313942882">
          <w:marLeft w:val="480"/>
          <w:marRight w:val="0"/>
          <w:marTop w:val="0"/>
          <w:marBottom w:val="0"/>
          <w:divBdr>
            <w:top w:val="none" w:sz="0" w:space="0" w:color="auto"/>
            <w:left w:val="none" w:sz="0" w:space="0" w:color="auto"/>
            <w:bottom w:val="none" w:sz="0" w:space="0" w:color="auto"/>
            <w:right w:val="none" w:sz="0" w:space="0" w:color="auto"/>
          </w:divBdr>
        </w:div>
        <w:div w:id="709450675">
          <w:marLeft w:val="480"/>
          <w:marRight w:val="0"/>
          <w:marTop w:val="0"/>
          <w:marBottom w:val="0"/>
          <w:divBdr>
            <w:top w:val="none" w:sz="0" w:space="0" w:color="auto"/>
            <w:left w:val="none" w:sz="0" w:space="0" w:color="auto"/>
            <w:bottom w:val="none" w:sz="0" w:space="0" w:color="auto"/>
            <w:right w:val="none" w:sz="0" w:space="0" w:color="auto"/>
          </w:divBdr>
        </w:div>
        <w:div w:id="2009675099">
          <w:marLeft w:val="480"/>
          <w:marRight w:val="0"/>
          <w:marTop w:val="0"/>
          <w:marBottom w:val="0"/>
          <w:divBdr>
            <w:top w:val="none" w:sz="0" w:space="0" w:color="auto"/>
            <w:left w:val="none" w:sz="0" w:space="0" w:color="auto"/>
            <w:bottom w:val="none" w:sz="0" w:space="0" w:color="auto"/>
            <w:right w:val="none" w:sz="0" w:space="0" w:color="auto"/>
          </w:divBdr>
        </w:div>
        <w:div w:id="2016152838">
          <w:marLeft w:val="480"/>
          <w:marRight w:val="0"/>
          <w:marTop w:val="0"/>
          <w:marBottom w:val="0"/>
          <w:divBdr>
            <w:top w:val="none" w:sz="0" w:space="0" w:color="auto"/>
            <w:left w:val="none" w:sz="0" w:space="0" w:color="auto"/>
            <w:bottom w:val="none" w:sz="0" w:space="0" w:color="auto"/>
            <w:right w:val="none" w:sz="0" w:space="0" w:color="auto"/>
          </w:divBdr>
        </w:div>
        <w:div w:id="984432505">
          <w:marLeft w:val="480"/>
          <w:marRight w:val="0"/>
          <w:marTop w:val="0"/>
          <w:marBottom w:val="0"/>
          <w:divBdr>
            <w:top w:val="none" w:sz="0" w:space="0" w:color="auto"/>
            <w:left w:val="none" w:sz="0" w:space="0" w:color="auto"/>
            <w:bottom w:val="none" w:sz="0" w:space="0" w:color="auto"/>
            <w:right w:val="none" w:sz="0" w:space="0" w:color="auto"/>
          </w:divBdr>
        </w:div>
        <w:div w:id="317466697">
          <w:marLeft w:val="480"/>
          <w:marRight w:val="0"/>
          <w:marTop w:val="0"/>
          <w:marBottom w:val="0"/>
          <w:divBdr>
            <w:top w:val="none" w:sz="0" w:space="0" w:color="auto"/>
            <w:left w:val="none" w:sz="0" w:space="0" w:color="auto"/>
            <w:bottom w:val="none" w:sz="0" w:space="0" w:color="auto"/>
            <w:right w:val="none" w:sz="0" w:space="0" w:color="auto"/>
          </w:divBdr>
        </w:div>
        <w:div w:id="495651615">
          <w:marLeft w:val="480"/>
          <w:marRight w:val="0"/>
          <w:marTop w:val="0"/>
          <w:marBottom w:val="0"/>
          <w:divBdr>
            <w:top w:val="none" w:sz="0" w:space="0" w:color="auto"/>
            <w:left w:val="none" w:sz="0" w:space="0" w:color="auto"/>
            <w:bottom w:val="none" w:sz="0" w:space="0" w:color="auto"/>
            <w:right w:val="none" w:sz="0" w:space="0" w:color="auto"/>
          </w:divBdr>
        </w:div>
        <w:div w:id="618948124">
          <w:marLeft w:val="480"/>
          <w:marRight w:val="0"/>
          <w:marTop w:val="0"/>
          <w:marBottom w:val="0"/>
          <w:divBdr>
            <w:top w:val="none" w:sz="0" w:space="0" w:color="auto"/>
            <w:left w:val="none" w:sz="0" w:space="0" w:color="auto"/>
            <w:bottom w:val="none" w:sz="0" w:space="0" w:color="auto"/>
            <w:right w:val="none" w:sz="0" w:space="0" w:color="auto"/>
          </w:divBdr>
        </w:div>
        <w:div w:id="1816752863">
          <w:marLeft w:val="480"/>
          <w:marRight w:val="0"/>
          <w:marTop w:val="0"/>
          <w:marBottom w:val="0"/>
          <w:divBdr>
            <w:top w:val="none" w:sz="0" w:space="0" w:color="auto"/>
            <w:left w:val="none" w:sz="0" w:space="0" w:color="auto"/>
            <w:bottom w:val="none" w:sz="0" w:space="0" w:color="auto"/>
            <w:right w:val="none" w:sz="0" w:space="0" w:color="auto"/>
          </w:divBdr>
        </w:div>
        <w:div w:id="1891108404">
          <w:marLeft w:val="480"/>
          <w:marRight w:val="0"/>
          <w:marTop w:val="0"/>
          <w:marBottom w:val="0"/>
          <w:divBdr>
            <w:top w:val="none" w:sz="0" w:space="0" w:color="auto"/>
            <w:left w:val="none" w:sz="0" w:space="0" w:color="auto"/>
            <w:bottom w:val="none" w:sz="0" w:space="0" w:color="auto"/>
            <w:right w:val="none" w:sz="0" w:space="0" w:color="auto"/>
          </w:divBdr>
        </w:div>
        <w:div w:id="226694785">
          <w:marLeft w:val="480"/>
          <w:marRight w:val="0"/>
          <w:marTop w:val="0"/>
          <w:marBottom w:val="0"/>
          <w:divBdr>
            <w:top w:val="none" w:sz="0" w:space="0" w:color="auto"/>
            <w:left w:val="none" w:sz="0" w:space="0" w:color="auto"/>
            <w:bottom w:val="none" w:sz="0" w:space="0" w:color="auto"/>
            <w:right w:val="none" w:sz="0" w:space="0" w:color="auto"/>
          </w:divBdr>
        </w:div>
        <w:div w:id="1922906927">
          <w:marLeft w:val="480"/>
          <w:marRight w:val="0"/>
          <w:marTop w:val="0"/>
          <w:marBottom w:val="0"/>
          <w:divBdr>
            <w:top w:val="none" w:sz="0" w:space="0" w:color="auto"/>
            <w:left w:val="none" w:sz="0" w:space="0" w:color="auto"/>
            <w:bottom w:val="none" w:sz="0" w:space="0" w:color="auto"/>
            <w:right w:val="none" w:sz="0" w:space="0" w:color="auto"/>
          </w:divBdr>
        </w:div>
      </w:divsChild>
    </w:div>
    <w:div w:id="271860699">
      <w:bodyDiv w:val="1"/>
      <w:marLeft w:val="0"/>
      <w:marRight w:val="0"/>
      <w:marTop w:val="0"/>
      <w:marBottom w:val="0"/>
      <w:divBdr>
        <w:top w:val="none" w:sz="0" w:space="0" w:color="auto"/>
        <w:left w:val="none" w:sz="0" w:space="0" w:color="auto"/>
        <w:bottom w:val="none" w:sz="0" w:space="0" w:color="auto"/>
        <w:right w:val="none" w:sz="0" w:space="0" w:color="auto"/>
      </w:divBdr>
    </w:div>
    <w:div w:id="272638827">
      <w:bodyDiv w:val="1"/>
      <w:marLeft w:val="0"/>
      <w:marRight w:val="0"/>
      <w:marTop w:val="0"/>
      <w:marBottom w:val="0"/>
      <w:divBdr>
        <w:top w:val="none" w:sz="0" w:space="0" w:color="auto"/>
        <w:left w:val="none" w:sz="0" w:space="0" w:color="auto"/>
        <w:bottom w:val="none" w:sz="0" w:space="0" w:color="auto"/>
        <w:right w:val="none" w:sz="0" w:space="0" w:color="auto"/>
      </w:divBdr>
    </w:div>
    <w:div w:id="272712892">
      <w:bodyDiv w:val="1"/>
      <w:marLeft w:val="0"/>
      <w:marRight w:val="0"/>
      <w:marTop w:val="0"/>
      <w:marBottom w:val="0"/>
      <w:divBdr>
        <w:top w:val="none" w:sz="0" w:space="0" w:color="auto"/>
        <w:left w:val="none" w:sz="0" w:space="0" w:color="auto"/>
        <w:bottom w:val="none" w:sz="0" w:space="0" w:color="auto"/>
        <w:right w:val="none" w:sz="0" w:space="0" w:color="auto"/>
      </w:divBdr>
    </w:div>
    <w:div w:id="272826890">
      <w:bodyDiv w:val="1"/>
      <w:marLeft w:val="0"/>
      <w:marRight w:val="0"/>
      <w:marTop w:val="0"/>
      <w:marBottom w:val="0"/>
      <w:divBdr>
        <w:top w:val="none" w:sz="0" w:space="0" w:color="auto"/>
        <w:left w:val="none" w:sz="0" w:space="0" w:color="auto"/>
        <w:bottom w:val="none" w:sz="0" w:space="0" w:color="auto"/>
        <w:right w:val="none" w:sz="0" w:space="0" w:color="auto"/>
      </w:divBdr>
    </w:div>
    <w:div w:id="273486313">
      <w:bodyDiv w:val="1"/>
      <w:marLeft w:val="0"/>
      <w:marRight w:val="0"/>
      <w:marTop w:val="0"/>
      <w:marBottom w:val="0"/>
      <w:divBdr>
        <w:top w:val="none" w:sz="0" w:space="0" w:color="auto"/>
        <w:left w:val="none" w:sz="0" w:space="0" w:color="auto"/>
        <w:bottom w:val="none" w:sz="0" w:space="0" w:color="auto"/>
        <w:right w:val="none" w:sz="0" w:space="0" w:color="auto"/>
      </w:divBdr>
    </w:div>
    <w:div w:id="274754989">
      <w:bodyDiv w:val="1"/>
      <w:marLeft w:val="0"/>
      <w:marRight w:val="0"/>
      <w:marTop w:val="0"/>
      <w:marBottom w:val="0"/>
      <w:divBdr>
        <w:top w:val="none" w:sz="0" w:space="0" w:color="auto"/>
        <w:left w:val="none" w:sz="0" w:space="0" w:color="auto"/>
        <w:bottom w:val="none" w:sz="0" w:space="0" w:color="auto"/>
        <w:right w:val="none" w:sz="0" w:space="0" w:color="auto"/>
      </w:divBdr>
    </w:div>
    <w:div w:id="280305884">
      <w:bodyDiv w:val="1"/>
      <w:marLeft w:val="0"/>
      <w:marRight w:val="0"/>
      <w:marTop w:val="0"/>
      <w:marBottom w:val="0"/>
      <w:divBdr>
        <w:top w:val="none" w:sz="0" w:space="0" w:color="auto"/>
        <w:left w:val="none" w:sz="0" w:space="0" w:color="auto"/>
        <w:bottom w:val="none" w:sz="0" w:space="0" w:color="auto"/>
        <w:right w:val="none" w:sz="0" w:space="0" w:color="auto"/>
      </w:divBdr>
    </w:div>
    <w:div w:id="280455413">
      <w:bodyDiv w:val="1"/>
      <w:marLeft w:val="0"/>
      <w:marRight w:val="0"/>
      <w:marTop w:val="0"/>
      <w:marBottom w:val="0"/>
      <w:divBdr>
        <w:top w:val="none" w:sz="0" w:space="0" w:color="auto"/>
        <w:left w:val="none" w:sz="0" w:space="0" w:color="auto"/>
        <w:bottom w:val="none" w:sz="0" w:space="0" w:color="auto"/>
        <w:right w:val="none" w:sz="0" w:space="0" w:color="auto"/>
      </w:divBdr>
    </w:div>
    <w:div w:id="282931778">
      <w:bodyDiv w:val="1"/>
      <w:marLeft w:val="0"/>
      <w:marRight w:val="0"/>
      <w:marTop w:val="0"/>
      <w:marBottom w:val="0"/>
      <w:divBdr>
        <w:top w:val="none" w:sz="0" w:space="0" w:color="auto"/>
        <w:left w:val="none" w:sz="0" w:space="0" w:color="auto"/>
        <w:bottom w:val="none" w:sz="0" w:space="0" w:color="auto"/>
        <w:right w:val="none" w:sz="0" w:space="0" w:color="auto"/>
      </w:divBdr>
    </w:div>
    <w:div w:id="285307937">
      <w:bodyDiv w:val="1"/>
      <w:marLeft w:val="0"/>
      <w:marRight w:val="0"/>
      <w:marTop w:val="0"/>
      <w:marBottom w:val="0"/>
      <w:divBdr>
        <w:top w:val="none" w:sz="0" w:space="0" w:color="auto"/>
        <w:left w:val="none" w:sz="0" w:space="0" w:color="auto"/>
        <w:bottom w:val="none" w:sz="0" w:space="0" w:color="auto"/>
        <w:right w:val="none" w:sz="0" w:space="0" w:color="auto"/>
      </w:divBdr>
    </w:div>
    <w:div w:id="288127529">
      <w:bodyDiv w:val="1"/>
      <w:marLeft w:val="0"/>
      <w:marRight w:val="0"/>
      <w:marTop w:val="0"/>
      <w:marBottom w:val="0"/>
      <w:divBdr>
        <w:top w:val="none" w:sz="0" w:space="0" w:color="auto"/>
        <w:left w:val="none" w:sz="0" w:space="0" w:color="auto"/>
        <w:bottom w:val="none" w:sz="0" w:space="0" w:color="auto"/>
        <w:right w:val="none" w:sz="0" w:space="0" w:color="auto"/>
      </w:divBdr>
    </w:div>
    <w:div w:id="288558987">
      <w:bodyDiv w:val="1"/>
      <w:marLeft w:val="0"/>
      <w:marRight w:val="0"/>
      <w:marTop w:val="0"/>
      <w:marBottom w:val="0"/>
      <w:divBdr>
        <w:top w:val="none" w:sz="0" w:space="0" w:color="auto"/>
        <w:left w:val="none" w:sz="0" w:space="0" w:color="auto"/>
        <w:bottom w:val="none" w:sz="0" w:space="0" w:color="auto"/>
        <w:right w:val="none" w:sz="0" w:space="0" w:color="auto"/>
      </w:divBdr>
    </w:div>
    <w:div w:id="291987439">
      <w:bodyDiv w:val="1"/>
      <w:marLeft w:val="0"/>
      <w:marRight w:val="0"/>
      <w:marTop w:val="0"/>
      <w:marBottom w:val="0"/>
      <w:divBdr>
        <w:top w:val="none" w:sz="0" w:space="0" w:color="auto"/>
        <w:left w:val="none" w:sz="0" w:space="0" w:color="auto"/>
        <w:bottom w:val="none" w:sz="0" w:space="0" w:color="auto"/>
        <w:right w:val="none" w:sz="0" w:space="0" w:color="auto"/>
      </w:divBdr>
    </w:div>
    <w:div w:id="296372845">
      <w:bodyDiv w:val="1"/>
      <w:marLeft w:val="0"/>
      <w:marRight w:val="0"/>
      <w:marTop w:val="0"/>
      <w:marBottom w:val="0"/>
      <w:divBdr>
        <w:top w:val="none" w:sz="0" w:space="0" w:color="auto"/>
        <w:left w:val="none" w:sz="0" w:space="0" w:color="auto"/>
        <w:bottom w:val="none" w:sz="0" w:space="0" w:color="auto"/>
        <w:right w:val="none" w:sz="0" w:space="0" w:color="auto"/>
      </w:divBdr>
    </w:div>
    <w:div w:id="296447484">
      <w:bodyDiv w:val="1"/>
      <w:marLeft w:val="0"/>
      <w:marRight w:val="0"/>
      <w:marTop w:val="0"/>
      <w:marBottom w:val="0"/>
      <w:divBdr>
        <w:top w:val="none" w:sz="0" w:space="0" w:color="auto"/>
        <w:left w:val="none" w:sz="0" w:space="0" w:color="auto"/>
        <w:bottom w:val="none" w:sz="0" w:space="0" w:color="auto"/>
        <w:right w:val="none" w:sz="0" w:space="0" w:color="auto"/>
      </w:divBdr>
    </w:div>
    <w:div w:id="297686727">
      <w:bodyDiv w:val="1"/>
      <w:marLeft w:val="0"/>
      <w:marRight w:val="0"/>
      <w:marTop w:val="0"/>
      <w:marBottom w:val="0"/>
      <w:divBdr>
        <w:top w:val="none" w:sz="0" w:space="0" w:color="auto"/>
        <w:left w:val="none" w:sz="0" w:space="0" w:color="auto"/>
        <w:bottom w:val="none" w:sz="0" w:space="0" w:color="auto"/>
        <w:right w:val="none" w:sz="0" w:space="0" w:color="auto"/>
      </w:divBdr>
    </w:div>
    <w:div w:id="299305424">
      <w:bodyDiv w:val="1"/>
      <w:marLeft w:val="0"/>
      <w:marRight w:val="0"/>
      <w:marTop w:val="0"/>
      <w:marBottom w:val="0"/>
      <w:divBdr>
        <w:top w:val="none" w:sz="0" w:space="0" w:color="auto"/>
        <w:left w:val="none" w:sz="0" w:space="0" w:color="auto"/>
        <w:bottom w:val="none" w:sz="0" w:space="0" w:color="auto"/>
        <w:right w:val="none" w:sz="0" w:space="0" w:color="auto"/>
      </w:divBdr>
    </w:div>
    <w:div w:id="300381317">
      <w:bodyDiv w:val="1"/>
      <w:marLeft w:val="0"/>
      <w:marRight w:val="0"/>
      <w:marTop w:val="0"/>
      <w:marBottom w:val="0"/>
      <w:divBdr>
        <w:top w:val="none" w:sz="0" w:space="0" w:color="auto"/>
        <w:left w:val="none" w:sz="0" w:space="0" w:color="auto"/>
        <w:bottom w:val="none" w:sz="0" w:space="0" w:color="auto"/>
        <w:right w:val="none" w:sz="0" w:space="0" w:color="auto"/>
      </w:divBdr>
    </w:div>
    <w:div w:id="300574247">
      <w:bodyDiv w:val="1"/>
      <w:marLeft w:val="0"/>
      <w:marRight w:val="0"/>
      <w:marTop w:val="0"/>
      <w:marBottom w:val="0"/>
      <w:divBdr>
        <w:top w:val="none" w:sz="0" w:space="0" w:color="auto"/>
        <w:left w:val="none" w:sz="0" w:space="0" w:color="auto"/>
        <w:bottom w:val="none" w:sz="0" w:space="0" w:color="auto"/>
        <w:right w:val="none" w:sz="0" w:space="0" w:color="auto"/>
      </w:divBdr>
      <w:divsChild>
        <w:div w:id="423233537">
          <w:marLeft w:val="480"/>
          <w:marRight w:val="0"/>
          <w:marTop w:val="0"/>
          <w:marBottom w:val="0"/>
          <w:divBdr>
            <w:top w:val="none" w:sz="0" w:space="0" w:color="auto"/>
            <w:left w:val="none" w:sz="0" w:space="0" w:color="auto"/>
            <w:bottom w:val="none" w:sz="0" w:space="0" w:color="auto"/>
            <w:right w:val="none" w:sz="0" w:space="0" w:color="auto"/>
          </w:divBdr>
        </w:div>
        <w:div w:id="275986246">
          <w:marLeft w:val="480"/>
          <w:marRight w:val="0"/>
          <w:marTop w:val="0"/>
          <w:marBottom w:val="0"/>
          <w:divBdr>
            <w:top w:val="none" w:sz="0" w:space="0" w:color="auto"/>
            <w:left w:val="none" w:sz="0" w:space="0" w:color="auto"/>
            <w:bottom w:val="none" w:sz="0" w:space="0" w:color="auto"/>
            <w:right w:val="none" w:sz="0" w:space="0" w:color="auto"/>
          </w:divBdr>
        </w:div>
        <w:div w:id="59140323">
          <w:marLeft w:val="480"/>
          <w:marRight w:val="0"/>
          <w:marTop w:val="0"/>
          <w:marBottom w:val="0"/>
          <w:divBdr>
            <w:top w:val="none" w:sz="0" w:space="0" w:color="auto"/>
            <w:left w:val="none" w:sz="0" w:space="0" w:color="auto"/>
            <w:bottom w:val="none" w:sz="0" w:space="0" w:color="auto"/>
            <w:right w:val="none" w:sz="0" w:space="0" w:color="auto"/>
          </w:divBdr>
        </w:div>
        <w:div w:id="1988898983">
          <w:marLeft w:val="480"/>
          <w:marRight w:val="0"/>
          <w:marTop w:val="0"/>
          <w:marBottom w:val="0"/>
          <w:divBdr>
            <w:top w:val="none" w:sz="0" w:space="0" w:color="auto"/>
            <w:left w:val="none" w:sz="0" w:space="0" w:color="auto"/>
            <w:bottom w:val="none" w:sz="0" w:space="0" w:color="auto"/>
            <w:right w:val="none" w:sz="0" w:space="0" w:color="auto"/>
          </w:divBdr>
        </w:div>
        <w:div w:id="55978430">
          <w:marLeft w:val="480"/>
          <w:marRight w:val="0"/>
          <w:marTop w:val="0"/>
          <w:marBottom w:val="0"/>
          <w:divBdr>
            <w:top w:val="none" w:sz="0" w:space="0" w:color="auto"/>
            <w:left w:val="none" w:sz="0" w:space="0" w:color="auto"/>
            <w:bottom w:val="none" w:sz="0" w:space="0" w:color="auto"/>
            <w:right w:val="none" w:sz="0" w:space="0" w:color="auto"/>
          </w:divBdr>
        </w:div>
        <w:div w:id="1907446814">
          <w:marLeft w:val="480"/>
          <w:marRight w:val="0"/>
          <w:marTop w:val="0"/>
          <w:marBottom w:val="0"/>
          <w:divBdr>
            <w:top w:val="none" w:sz="0" w:space="0" w:color="auto"/>
            <w:left w:val="none" w:sz="0" w:space="0" w:color="auto"/>
            <w:bottom w:val="none" w:sz="0" w:space="0" w:color="auto"/>
            <w:right w:val="none" w:sz="0" w:space="0" w:color="auto"/>
          </w:divBdr>
        </w:div>
        <w:div w:id="370495169">
          <w:marLeft w:val="480"/>
          <w:marRight w:val="0"/>
          <w:marTop w:val="0"/>
          <w:marBottom w:val="0"/>
          <w:divBdr>
            <w:top w:val="none" w:sz="0" w:space="0" w:color="auto"/>
            <w:left w:val="none" w:sz="0" w:space="0" w:color="auto"/>
            <w:bottom w:val="none" w:sz="0" w:space="0" w:color="auto"/>
            <w:right w:val="none" w:sz="0" w:space="0" w:color="auto"/>
          </w:divBdr>
        </w:div>
        <w:div w:id="1913196868">
          <w:marLeft w:val="480"/>
          <w:marRight w:val="0"/>
          <w:marTop w:val="0"/>
          <w:marBottom w:val="0"/>
          <w:divBdr>
            <w:top w:val="none" w:sz="0" w:space="0" w:color="auto"/>
            <w:left w:val="none" w:sz="0" w:space="0" w:color="auto"/>
            <w:bottom w:val="none" w:sz="0" w:space="0" w:color="auto"/>
            <w:right w:val="none" w:sz="0" w:space="0" w:color="auto"/>
          </w:divBdr>
        </w:div>
        <w:div w:id="1754165026">
          <w:marLeft w:val="480"/>
          <w:marRight w:val="0"/>
          <w:marTop w:val="0"/>
          <w:marBottom w:val="0"/>
          <w:divBdr>
            <w:top w:val="none" w:sz="0" w:space="0" w:color="auto"/>
            <w:left w:val="none" w:sz="0" w:space="0" w:color="auto"/>
            <w:bottom w:val="none" w:sz="0" w:space="0" w:color="auto"/>
            <w:right w:val="none" w:sz="0" w:space="0" w:color="auto"/>
          </w:divBdr>
        </w:div>
        <w:div w:id="257832866">
          <w:marLeft w:val="480"/>
          <w:marRight w:val="0"/>
          <w:marTop w:val="0"/>
          <w:marBottom w:val="0"/>
          <w:divBdr>
            <w:top w:val="none" w:sz="0" w:space="0" w:color="auto"/>
            <w:left w:val="none" w:sz="0" w:space="0" w:color="auto"/>
            <w:bottom w:val="none" w:sz="0" w:space="0" w:color="auto"/>
            <w:right w:val="none" w:sz="0" w:space="0" w:color="auto"/>
          </w:divBdr>
        </w:div>
        <w:div w:id="1770661499">
          <w:marLeft w:val="480"/>
          <w:marRight w:val="0"/>
          <w:marTop w:val="0"/>
          <w:marBottom w:val="0"/>
          <w:divBdr>
            <w:top w:val="none" w:sz="0" w:space="0" w:color="auto"/>
            <w:left w:val="none" w:sz="0" w:space="0" w:color="auto"/>
            <w:bottom w:val="none" w:sz="0" w:space="0" w:color="auto"/>
            <w:right w:val="none" w:sz="0" w:space="0" w:color="auto"/>
          </w:divBdr>
        </w:div>
        <w:div w:id="1060204454">
          <w:marLeft w:val="480"/>
          <w:marRight w:val="0"/>
          <w:marTop w:val="0"/>
          <w:marBottom w:val="0"/>
          <w:divBdr>
            <w:top w:val="none" w:sz="0" w:space="0" w:color="auto"/>
            <w:left w:val="none" w:sz="0" w:space="0" w:color="auto"/>
            <w:bottom w:val="none" w:sz="0" w:space="0" w:color="auto"/>
            <w:right w:val="none" w:sz="0" w:space="0" w:color="auto"/>
          </w:divBdr>
        </w:div>
        <w:div w:id="1640065837">
          <w:marLeft w:val="480"/>
          <w:marRight w:val="0"/>
          <w:marTop w:val="0"/>
          <w:marBottom w:val="0"/>
          <w:divBdr>
            <w:top w:val="none" w:sz="0" w:space="0" w:color="auto"/>
            <w:left w:val="none" w:sz="0" w:space="0" w:color="auto"/>
            <w:bottom w:val="none" w:sz="0" w:space="0" w:color="auto"/>
            <w:right w:val="none" w:sz="0" w:space="0" w:color="auto"/>
          </w:divBdr>
        </w:div>
        <w:div w:id="907570348">
          <w:marLeft w:val="480"/>
          <w:marRight w:val="0"/>
          <w:marTop w:val="0"/>
          <w:marBottom w:val="0"/>
          <w:divBdr>
            <w:top w:val="none" w:sz="0" w:space="0" w:color="auto"/>
            <w:left w:val="none" w:sz="0" w:space="0" w:color="auto"/>
            <w:bottom w:val="none" w:sz="0" w:space="0" w:color="auto"/>
            <w:right w:val="none" w:sz="0" w:space="0" w:color="auto"/>
          </w:divBdr>
        </w:div>
        <w:div w:id="408816723">
          <w:marLeft w:val="480"/>
          <w:marRight w:val="0"/>
          <w:marTop w:val="0"/>
          <w:marBottom w:val="0"/>
          <w:divBdr>
            <w:top w:val="none" w:sz="0" w:space="0" w:color="auto"/>
            <w:left w:val="none" w:sz="0" w:space="0" w:color="auto"/>
            <w:bottom w:val="none" w:sz="0" w:space="0" w:color="auto"/>
            <w:right w:val="none" w:sz="0" w:space="0" w:color="auto"/>
          </w:divBdr>
        </w:div>
        <w:div w:id="1184368416">
          <w:marLeft w:val="480"/>
          <w:marRight w:val="0"/>
          <w:marTop w:val="0"/>
          <w:marBottom w:val="0"/>
          <w:divBdr>
            <w:top w:val="none" w:sz="0" w:space="0" w:color="auto"/>
            <w:left w:val="none" w:sz="0" w:space="0" w:color="auto"/>
            <w:bottom w:val="none" w:sz="0" w:space="0" w:color="auto"/>
            <w:right w:val="none" w:sz="0" w:space="0" w:color="auto"/>
          </w:divBdr>
        </w:div>
        <w:div w:id="1829125509">
          <w:marLeft w:val="480"/>
          <w:marRight w:val="0"/>
          <w:marTop w:val="0"/>
          <w:marBottom w:val="0"/>
          <w:divBdr>
            <w:top w:val="none" w:sz="0" w:space="0" w:color="auto"/>
            <w:left w:val="none" w:sz="0" w:space="0" w:color="auto"/>
            <w:bottom w:val="none" w:sz="0" w:space="0" w:color="auto"/>
            <w:right w:val="none" w:sz="0" w:space="0" w:color="auto"/>
          </w:divBdr>
        </w:div>
        <w:div w:id="562255266">
          <w:marLeft w:val="480"/>
          <w:marRight w:val="0"/>
          <w:marTop w:val="0"/>
          <w:marBottom w:val="0"/>
          <w:divBdr>
            <w:top w:val="none" w:sz="0" w:space="0" w:color="auto"/>
            <w:left w:val="none" w:sz="0" w:space="0" w:color="auto"/>
            <w:bottom w:val="none" w:sz="0" w:space="0" w:color="auto"/>
            <w:right w:val="none" w:sz="0" w:space="0" w:color="auto"/>
          </w:divBdr>
        </w:div>
        <w:div w:id="1459107591">
          <w:marLeft w:val="480"/>
          <w:marRight w:val="0"/>
          <w:marTop w:val="0"/>
          <w:marBottom w:val="0"/>
          <w:divBdr>
            <w:top w:val="none" w:sz="0" w:space="0" w:color="auto"/>
            <w:left w:val="none" w:sz="0" w:space="0" w:color="auto"/>
            <w:bottom w:val="none" w:sz="0" w:space="0" w:color="auto"/>
            <w:right w:val="none" w:sz="0" w:space="0" w:color="auto"/>
          </w:divBdr>
        </w:div>
        <w:div w:id="638727416">
          <w:marLeft w:val="480"/>
          <w:marRight w:val="0"/>
          <w:marTop w:val="0"/>
          <w:marBottom w:val="0"/>
          <w:divBdr>
            <w:top w:val="none" w:sz="0" w:space="0" w:color="auto"/>
            <w:left w:val="none" w:sz="0" w:space="0" w:color="auto"/>
            <w:bottom w:val="none" w:sz="0" w:space="0" w:color="auto"/>
            <w:right w:val="none" w:sz="0" w:space="0" w:color="auto"/>
          </w:divBdr>
        </w:div>
        <w:div w:id="905992791">
          <w:marLeft w:val="480"/>
          <w:marRight w:val="0"/>
          <w:marTop w:val="0"/>
          <w:marBottom w:val="0"/>
          <w:divBdr>
            <w:top w:val="none" w:sz="0" w:space="0" w:color="auto"/>
            <w:left w:val="none" w:sz="0" w:space="0" w:color="auto"/>
            <w:bottom w:val="none" w:sz="0" w:space="0" w:color="auto"/>
            <w:right w:val="none" w:sz="0" w:space="0" w:color="auto"/>
          </w:divBdr>
        </w:div>
        <w:div w:id="1849321548">
          <w:marLeft w:val="480"/>
          <w:marRight w:val="0"/>
          <w:marTop w:val="0"/>
          <w:marBottom w:val="0"/>
          <w:divBdr>
            <w:top w:val="none" w:sz="0" w:space="0" w:color="auto"/>
            <w:left w:val="none" w:sz="0" w:space="0" w:color="auto"/>
            <w:bottom w:val="none" w:sz="0" w:space="0" w:color="auto"/>
            <w:right w:val="none" w:sz="0" w:space="0" w:color="auto"/>
          </w:divBdr>
        </w:div>
        <w:div w:id="1661348476">
          <w:marLeft w:val="480"/>
          <w:marRight w:val="0"/>
          <w:marTop w:val="0"/>
          <w:marBottom w:val="0"/>
          <w:divBdr>
            <w:top w:val="none" w:sz="0" w:space="0" w:color="auto"/>
            <w:left w:val="none" w:sz="0" w:space="0" w:color="auto"/>
            <w:bottom w:val="none" w:sz="0" w:space="0" w:color="auto"/>
            <w:right w:val="none" w:sz="0" w:space="0" w:color="auto"/>
          </w:divBdr>
        </w:div>
        <w:div w:id="1849755514">
          <w:marLeft w:val="480"/>
          <w:marRight w:val="0"/>
          <w:marTop w:val="0"/>
          <w:marBottom w:val="0"/>
          <w:divBdr>
            <w:top w:val="none" w:sz="0" w:space="0" w:color="auto"/>
            <w:left w:val="none" w:sz="0" w:space="0" w:color="auto"/>
            <w:bottom w:val="none" w:sz="0" w:space="0" w:color="auto"/>
            <w:right w:val="none" w:sz="0" w:space="0" w:color="auto"/>
          </w:divBdr>
        </w:div>
        <w:div w:id="1327980643">
          <w:marLeft w:val="480"/>
          <w:marRight w:val="0"/>
          <w:marTop w:val="0"/>
          <w:marBottom w:val="0"/>
          <w:divBdr>
            <w:top w:val="none" w:sz="0" w:space="0" w:color="auto"/>
            <w:left w:val="none" w:sz="0" w:space="0" w:color="auto"/>
            <w:bottom w:val="none" w:sz="0" w:space="0" w:color="auto"/>
            <w:right w:val="none" w:sz="0" w:space="0" w:color="auto"/>
          </w:divBdr>
        </w:div>
        <w:div w:id="1777679576">
          <w:marLeft w:val="480"/>
          <w:marRight w:val="0"/>
          <w:marTop w:val="0"/>
          <w:marBottom w:val="0"/>
          <w:divBdr>
            <w:top w:val="none" w:sz="0" w:space="0" w:color="auto"/>
            <w:left w:val="none" w:sz="0" w:space="0" w:color="auto"/>
            <w:bottom w:val="none" w:sz="0" w:space="0" w:color="auto"/>
            <w:right w:val="none" w:sz="0" w:space="0" w:color="auto"/>
          </w:divBdr>
        </w:div>
        <w:div w:id="1322587017">
          <w:marLeft w:val="480"/>
          <w:marRight w:val="0"/>
          <w:marTop w:val="0"/>
          <w:marBottom w:val="0"/>
          <w:divBdr>
            <w:top w:val="none" w:sz="0" w:space="0" w:color="auto"/>
            <w:left w:val="none" w:sz="0" w:space="0" w:color="auto"/>
            <w:bottom w:val="none" w:sz="0" w:space="0" w:color="auto"/>
            <w:right w:val="none" w:sz="0" w:space="0" w:color="auto"/>
          </w:divBdr>
        </w:div>
        <w:div w:id="1900826070">
          <w:marLeft w:val="480"/>
          <w:marRight w:val="0"/>
          <w:marTop w:val="0"/>
          <w:marBottom w:val="0"/>
          <w:divBdr>
            <w:top w:val="none" w:sz="0" w:space="0" w:color="auto"/>
            <w:left w:val="none" w:sz="0" w:space="0" w:color="auto"/>
            <w:bottom w:val="none" w:sz="0" w:space="0" w:color="auto"/>
            <w:right w:val="none" w:sz="0" w:space="0" w:color="auto"/>
          </w:divBdr>
        </w:div>
        <w:div w:id="752582397">
          <w:marLeft w:val="480"/>
          <w:marRight w:val="0"/>
          <w:marTop w:val="0"/>
          <w:marBottom w:val="0"/>
          <w:divBdr>
            <w:top w:val="none" w:sz="0" w:space="0" w:color="auto"/>
            <w:left w:val="none" w:sz="0" w:space="0" w:color="auto"/>
            <w:bottom w:val="none" w:sz="0" w:space="0" w:color="auto"/>
            <w:right w:val="none" w:sz="0" w:space="0" w:color="auto"/>
          </w:divBdr>
        </w:div>
        <w:div w:id="1583492977">
          <w:marLeft w:val="480"/>
          <w:marRight w:val="0"/>
          <w:marTop w:val="0"/>
          <w:marBottom w:val="0"/>
          <w:divBdr>
            <w:top w:val="none" w:sz="0" w:space="0" w:color="auto"/>
            <w:left w:val="none" w:sz="0" w:space="0" w:color="auto"/>
            <w:bottom w:val="none" w:sz="0" w:space="0" w:color="auto"/>
            <w:right w:val="none" w:sz="0" w:space="0" w:color="auto"/>
          </w:divBdr>
        </w:div>
        <w:div w:id="95372051">
          <w:marLeft w:val="480"/>
          <w:marRight w:val="0"/>
          <w:marTop w:val="0"/>
          <w:marBottom w:val="0"/>
          <w:divBdr>
            <w:top w:val="none" w:sz="0" w:space="0" w:color="auto"/>
            <w:left w:val="none" w:sz="0" w:space="0" w:color="auto"/>
            <w:bottom w:val="none" w:sz="0" w:space="0" w:color="auto"/>
            <w:right w:val="none" w:sz="0" w:space="0" w:color="auto"/>
          </w:divBdr>
        </w:div>
        <w:div w:id="1260599410">
          <w:marLeft w:val="480"/>
          <w:marRight w:val="0"/>
          <w:marTop w:val="0"/>
          <w:marBottom w:val="0"/>
          <w:divBdr>
            <w:top w:val="none" w:sz="0" w:space="0" w:color="auto"/>
            <w:left w:val="none" w:sz="0" w:space="0" w:color="auto"/>
            <w:bottom w:val="none" w:sz="0" w:space="0" w:color="auto"/>
            <w:right w:val="none" w:sz="0" w:space="0" w:color="auto"/>
          </w:divBdr>
        </w:div>
        <w:div w:id="264774146">
          <w:marLeft w:val="480"/>
          <w:marRight w:val="0"/>
          <w:marTop w:val="0"/>
          <w:marBottom w:val="0"/>
          <w:divBdr>
            <w:top w:val="none" w:sz="0" w:space="0" w:color="auto"/>
            <w:left w:val="none" w:sz="0" w:space="0" w:color="auto"/>
            <w:bottom w:val="none" w:sz="0" w:space="0" w:color="auto"/>
            <w:right w:val="none" w:sz="0" w:space="0" w:color="auto"/>
          </w:divBdr>
        </w:div>
        <w:div w:id="762722265">
          <w:marLeft w:val="480"/>
          <w:marRight w:val="0"/>
          <w:marTop w:val="0"/>
          <w:marBottom w:val="0"/>
          <w:divBdr>
            <w:top w:val="none" w:sz="0" w:space="0" w:color="auto"/>
            <w:left w:val="none" w:sz="0" w:space="0" w:color="auto"/>
            <w:bottom w:val="none" w:sz="0" w:space="0" w:color="auto"/>
            <w:right w:val="none" w:sz="0" w:space="0" w:color="auto"/>
          </w:divBdr>
        </w:div>
        <w:div w:id="578296914">
          <w:marLeft w:val="480"/>
          <w:marRight w:val="0"/>
          <w:marTop w:val="0"/>
          <w:marBottom w:val="0"/>
          <w:divBdr>
            <w:top w:val="none" w:sz="0" w:space="0" w:color="auto"/>
            <w:left w:val="none" w:sz="0" w:space="0" w:color="auto"/>
            <w:bottom w:val="none" w:sz="0" w:space="0" w:color="auto"/>
            <w:right w:val="none" w:sz="0" w:space="0" w:color="auto"/>
          </w:divBdr>
        </w:div>
        <w:div w:id="372579883">
          <w:marLeft w:val="480"/>
          <w:marRight w:val="0"/>
          <w:marTop w:val="0"/>
          <w:marBottom w:val="0"/>
          <w:divBdr>
            <w:top w:val="none" w:sz="0" w:space="0" w:color="auto"/>
            <w:left w:val="none" w:sz="0" w:space="0" w:color="auto"/>
            <w:bottom w:val="none" w:sz="0" w:space="0" w:color="auto"/>
            <w:right w:val="none" w:sz="0" w:space="0" w:color="auto"/>
          </w:divBdr>
        </w:div>
        <w:div w:id="1490517635">
          <w:marLeft w:val="480"/>
          <w:marRight w:val="0"/>
          <w:marTop w:val="0"/>
          <w:marBottom w:val="0"/>
          <w:divBdr>
            <w:top w:val="none" w:sz="0" w:space="0" w:color="auto"/>
            <w:left w:val="none" w:sz="0" w:space="0" w:color="auto"/>
            <w:bottom w:val="none" w:sz="0" w:space="0" w:color="auto"/>
            <w:right w:val="none" w:sz="0" w:space="0" w:color="auto"/>
          </w:divBdr>
        </w:div>
        <w:div w:id="162938496">
          <w:marLeft w:val="480"/>
          <w:marRight w:val="0"/>
          <w:marTop w:val="0"/>
          <w:marBottom w:val="0"/>
          <w:divBdr>
            <w:top w:val="none" w:sz="0" w:space="0" w:color="auto"/>
            <w:left w:val="none" w:sz="0" w:space="0" w:color="auto"/>
            <w:bottom w:val="none" w:sz="0" w:space="0" w:color="auto"/>
            <w:right w:val="none" w:sz="0" w:space="0" w:color="auto"/>
          </w:divBdr>
        </w:div>
        <w:div w:id="1393961474">
          <w:marLeft w:val="480"/>
          <w:marRight w:val="0"/>
          <w:marTop w:val="0"/>
          <w:marBottom w:val="0"/>
          <w:divBdr>
            <w:top w:val="none" w:sz="0" w:space="0" w:color="auto"/>
            <w:left w:val="none" w:sz="0" w:space="0" w:color="auto"/>
            <w:bottom w:val="none" w:sz="0" w:space="0" w:color="auto"/>
            <w:right w:val="none" w:sz="0" w:space="0" w:color="auto"/>
          </w:divBdr>
        </w:div>
        <w:div w:id="349526516">
          <w:marLeft w:val="480"/>
          <w:marRight w:val="0"/>
          <w:marTop w:val="0"/>
          <w:marBottom w:val="0"/>
          <w:divBdr>
            <w:top w:val="none" w:sz="0" w:space="0" w:color="auto"/>
            <w:left w:val="none" w:sz="0" w:space="0" w:color="auto"/>
            <w:bottom w:val="none" w:sz="0" w:space="0" w:color="auto"/>
            <w:right w:val="none" w:sz="0" w:space="0" w:color="auto"/>
          </w:divBdr>
        </w:div>
        <w:div w:id="382484182">
          <w:marLeft w:val="480"/>
          <w:marRight w:val="0"/>
          <w:marTop w:val="0"/>
          <w:marBottom w:val="0"/>
          <w:divBdr>
            <w:top w:val="none" w:sz="0" w:space="0" w:color="auto"/>
            <w:left w:val="none" w:sz="0" w:space="0" w:color="auto"/>
            <w:bottom w:val="none" w:sz="0" w:space="0" w:color="auto"/>
            <w:right w:val="none" w:sz="0" w:space="0" w:color="auto"/>
          </w:divBdr>
        </w:div>
        <w:div w:id="816841406">
          <w:marLeft w:val="480"/>
          <w:marRight w:val="0"/>
          <w:marTop w:val="0"/>
          <w:marBottom w:val="0"/>
          <w:divBdr>
            <w:top w:val="none" w:sz="0" w:space="0" w:color="auto"/>
            <w:left w:val="none" w:sz="0" w:space="0" w:color="auto"/>
            <w:bottom w:val="none" w:sz="0" w:space="0" w:color="auto"/>
            <w:right w:val="none" w:sz="0" w:space="0" w:color="auto"/>
          </w:divBdr>
        </w:div>
        <w:div w:id="814758093">
          <w:marLeft w:val="480"/>
          <w:marRight w:val="0"/>
          <w:marTop w:val="0"/>
          <w:marBottom w:val="0"/>
          <w:divBdr>
            <w:top w:val="none" w:sz="0" w:space="0" w:color="auto"/>
            <w:left w:val="none" w:sz="0" w:space="0" w:color="auto"/>
            <w:bottom w:val="none" w:sz="0" w:space="0" w:color="auto"/>
            <w:right w:val="none" w:sz="0" w:space="0" w:color="auto"/>
          </w:divBdr>
        </w:div>
        <w:div w:id="400687220">
          <w:marLeft w:val="480"/>
          <w:marRight w:val="0"/>
          <w:marTop w:val="0"/>
          <w:marBottom w:val="0"/>
          <w:divBdr>
            <w:top w:val="none" w:sz="0" w:space="0" w:color="auto"/>
            <w:left w:val="none" w:sz="0" w:space="0" w:color="auto"/>
            <w:bottom w:val="none" w:sz="0" w:space="0" w:color="auto"/>
            <w:right w:val="none" w:sz="0" w:space="0" w:color="auto"/>
          </w:divBdr>
        </w:div>
        <w:div w:id="1729763904">
          <w:marLeft w:val="480"/>
          <w:marRight w:val="0"/>
          <w:marTop w:val="0"/>
          <w:marBottom w:val="0"/>
          <w:divBdr>
            <w:top w:val="none" w:sz="0" w:space="0" w:color="auto"/>
            <w:left w:val="none" w:sz="0" w:space="0" w:color="auto"/>
            <w:bottom w:val="none" w:sz="0" w:space="0" w:color="auto"/>
            <w:right w:val="none" w:sz="0" w:space="0" w:color="auto"/>
          </w:divBdr>
        </w:div>
        <w:div w:id="134684074">
          <w:marLeft w:val="480"/>
          <w:marRight w:val="0"/>
          <w:marTop w:val="0"/>
          <w:marBottom w:val="0"/>
          <w:divBdr>
            <w:top w:val="none" w:sz="0" w:space="0" w:color="auto"/>
            <w:left w:val="none" w:sz="0" w:space="0" w:color="auto"/>
            <w:bottom w:val="none" w:sz="0" w:space="0" w:color="auto"/>
            <w:right w:val="none" w:sz="0" w:space="0" w:color="auto"/>
          </w:divBdr>
        </w:div>
        <w:div w:id="248463345">
          <w:marLeft w:val="480"/>
          <w:marRight w:val="0"/>
          <w:marTop w:val="0"/>
          <w:marBottom w:val="0"/>
          <w:divBdr>
            <w:top w:val="none" w:sz="0" w:space="0" w:color="auto"/>
            <w:left w:val="none" w:sz="0" w:space="0" w:color="auto"/>
            <w:bottom w:val="none" w:sz="0" w:space="0" w:color="auto"/>
            <w:right w:val="none" w:sz="0" w:space="0" w:color="auto"/>
          </w:divBdr>
        </w:div>
        <w:div w:id="220990311">
          <w:marLeft w:val="480"/>
          <w:marRight w:val="0"/>
          <w:marTop w:val="0"/>
          <w:marBottom w:val="0"/>
          <w:divBdr>
            <w:top w:val="none" w:sz="0" w:space="0" w:color="auto"/>
            <w:left w:val="none" w:sz="0" w:space="0" w:color="auto"/>
            <w:bottom w:val="none" w:sz="0" w:space="0" w:color="auto"/>
            <w:right w:val="none" w:sz="0" w:space="0" w:color="auto"/>
          </w:divBdr>
        </w:div>
        <w:div w:id="1922328711">
          <w:marLeft w:val="480"/>
          <w:marRight w:val="0"/>
          <w:marTop w:val="0"/>
          <w:marBottom w:val="0"/>
          <w:divBdr>
            <w:top w:val="none" w:sz="0" w:space="0" w:color="auto"/>
            <w:left w:val="none" w:sz="0" w:space="0" w:color="auto"/>
            <w:bottom w:val="none" w:sz="0" w:space="0" w:color="auto"/>
            <w:right w:val="none" w:sz="0" w:space="0" w:color="auto"/>
          </w:divBdr>
        </w:div>
        <w:div w:id="925655007">
          <w:marLeft w:val="480"/>
          <w:marRight w:val="0"/>
          <w:marTop w:val="0"/>
          <w:marBottom w:val="0"/>
          <w:divBdr>
            <w:top w:val="none" w:sz="0" w:space="0" w:color="auto"/>
            <w:left w:val="none" w:sz="0" w:space="0" w:color="auto"/>
            <w:bottom w:val="none" w:sz="0" w:space="0" w:color="auto"/>
            <w:right w:val="none" w:sz="0" w:space="0" w:color="auto"/>
          </w:divBdr>
        </w:div>
      </w:divsChild>
    </w:div>
    <w:div w:id="302396855">
      <w:bodyDiv w:val="1"/>
      <w:marLeft w:val="0"/>
      <w:marRight w:val="0"/>
      <w:marTop w:val="0"/>
      <w:marBottom w:val="0"/>
      <w:divBdr>
        <w:top w:val="none" w:sz="0" w:space="0" w:color="auto"/>
        <w:left w:val="none" w:sz="0" w:space="0" w:color="auto"/>
        <w:bottom w:val="none" w:sz="0" w:space="0" w:color="auto"/>
        <w:right w:val="none" w:sz="0" w:space="0" w:color="auto"/>
      </w:divBdr>
    </w:div>
    <w:div w:id="307514916">
      <w:bodyDiv w:val="1"/>
      <w:marLeft w:val="0"/>
      <w:marRight w:val="0"/>
      <w:marTop w:val="0"/>
      <w:marBottom w:val="0"/>
      <w:divBdr>
        <w:top w:val="none" w:sz="0" w:space="0" w:color="auto"/>
        <w:left w:val="none" w:sz="0" w:space="0" w:color="auto"/>
        <w:bottom w:val="none" w:sz="0" w:space="0" w:color="auto"/>
        <w:right w:val="none" w:sz="0" w:space="0" w:color="auto"/>
      </w:divBdr>
    </w:div>
    <w:div w:id="307710325">
      <w:bodyDiv w:val="1"/>
      <w:marLeft w:val="0"/>
      <w:marRight w:val="0"/>
      <w:marTop w:val="0"/>
      <w:marBottom w:val="0"/>
      <w:divBdr>
        <w:top w:val="none" w:sz="0" w:space="0" w:color="auto"/>
        <w:left w:val="none" w:sz="0" w:space="0" w:color="auto"/>
        <w:bottom w:val="none" w:sz="0" w:space="0" w:color="auto"/>
        <w:right w:val="none" w:sz="0" w:space="0" w:color="auto"/>
      </w:divBdr>
    </w:div>
    <w:div w:id="308171315">
      <w:bodyDiv w:val="1"/>
      <w:marLeft w:val="0"/>
      <w:marRight w:val="0"/>
      <w:marTop w:val="0"/>
      <w:marBottom w:val="0"/>
      <w:divBdr>
        <w:top w:val="none" w:sz="0" w:space="0" w:color="auto"/>
        <w:left w:val="none" w:sz="0" w:space="0" w:color="auto"/>
        <w:bottom w:val="none" w:sz="0" w:space="0" w:color="auto"/>
        <w:right w:val="none" w:sz="0" w:space="0" w:color="auto"/>
      </w:divBdr>
    </w:div>
    <w:div w:id="308242811">
      <w:bodyDiv w:val="1"/>
      <w:marLeft w:val="0"/>
      <w:marRight w:val="0"/>
      <w:marTop w:val="0"/>
      <w:marBottom w:val="0"/>
      <w:divBdr>
        <w:top w:val="none" w:sz="0" w:space="0" w:color="auto"/>
        <w:left w:val="none" w:sz="0" w:space="0" w:color="auto"/>
        <w:bottom w:val="none" w:sz="0" w:space="0" w:color="auto"/>
        <w:right w:val="none" w:sz="0" w:space="0" w:color="auto"/>
      </w:divBdr>
    </w:div>
    <w:div w:id="308438490">
      <w:bodyDiv w:val="1"/>
      <w:marLeft w:val="0"/>
      <w:marRight w:val="0"/>
      <w:marTop w:val="0"/>
      <w:marBottom w:val="0"/>
      <w:divBdr>
        <w:top w:val="none" w:sz="0" w:space="0" w:color="auto"/>
        <w:left w:val="none" w:sz="0" w:space="0" w:color="auto"/>
        <w:bottom w:val="none" w:sz="0" w:space="0" w:color="auto"/>
        <w:right w:val="none" w:sz="0" w:space="0" w:color="auto"/>
      </w:divBdr>
    </w:div>
    <w:div w:id="314843072">
      <w:bodyDiv w:val="1"/>
      <w:marLeft w:val="0"/>
      <w:marRight w:val="0"/>
      <w:marTop w:val="0"/>
      <w:marBottom w:val="0"/>
      <w:divBdr>
        <w:top w:val="none" w:sz="0" w:space="0" w:color="auto"/>
        <w:left w:val="none" w:sz="0" w:space="0" w:color="auto"/>
        <w:bottom w:val="none" w:sz="0" w:space="0" w:color="auto"/>
        <w:right w:val="none" w:sz="0" w:space="0" w:color="auto"/>
      </w:divBdr>
    </w:div>
    <w:div w:id="315375436">
      <w:bodyDiv w:val="1"/>
      <w:marLeft w:val="0"/>
      <w:marRight w:val="0"/>
      <w:marTop w:val="0"/>
      <w:marBottom w:val="0"/>
      <w:divBdr>
        <w:top w:val="none" w:sz="0" w:space="0" w:color="auto"/>
        <w:left w:val="none" w:sz="0" w:space="0" w:color="auto"/>
        <w:bottom w:val="none" w:sz="0" w:space="0" w:color="auto"/>
        <w:right w:val="none" w:sz="0" w:space="0" w:color="auto"/>
      </w:divBdr>
    </w:div>
    <w:div w:id="316298979">
      <w:bodyDiv w:val="1"/>
      <w:marLeft w:val="0"/>
      <w:marRight w:val="0"/>
      <w:marTop w:val="0"/>
      <w:marBottom w:val="0"/>
      <w:divBdr>
        <w:top w:val="none" w:sz="0" w:space="0" w:color="auto"/>
        <w:left w:val="none" w:sz="0" w:space="0" w:color="auto"/>
        <w:bottom w:val="none" w:sz="0" w:space="0" w:color="auto"/>
        <w:right w:val="none" w:sz="0" w:space="0" w:color="auto"/>
      </w:divBdr>
    </w:div>
    <w:div w:id="319848278">
      <w:bodyDiv w:val="1"/>
      <w:marLeft w:val="0"/>
      <w:marRight w:val="0"/>
      <w:marTop w:val="0"/>
      <w:marBottom w:val="0"/>
      <w:divBdr>
        <w:top w:val="none" w:sz="0" w:space="0" w:color="auto"/>
        <w:left w:val="none" w:sz="0" w:space="0" w:color="auto"/>
        <w:bottom w:val="none" w:sz="0" w:space="0" w:color="auto"/>
        <w:right w:val="none" w:sz="0" w:space="0" w:color="auto"/>
      </w:divBdr>
    </w:div>
    <w:div w:id="320816049">
      <w:bodyDiv w:val="1"/>
      <w:marLeft w:val="0"/>
      <w:marRight w:val="0"/>
      <w:marTop w:val="0"/>
      <w:marBottom w:val="0"/>
      <w:divBdr>
        <w:top w:val="none" w:sz="0" w:space="0" w:color="auto"/>
        <w:left w:val="none" w:sz="0" w:space="0" w:color="auto"/>
        <w:bottom w:val="none" w:sz="0" w:space="0" w:color="auto"/>
        <w:right w:val="none" w:sz="0" w:space="0" w:color="auto"/>
      </w:divBdr>
    </w:div>
    <w:div w:id="323357253">
      <w:bodyDiv w:val="1"/>
      <w:marLeft w:val="0"/>
      <w:marRight w:val="0"/>
      <w:marTop w:val="0"/>
      <w:marBottom w:val="0"/>
      <w:divBdr>
        <w:top w:val="none" w:sz="0" w:space="0" w:color="auto"/>
        <w:left w:val="none" w:sz="0" w:space="0" w:color="auto"/>
        <w:bottom w:val="none" w:sz="0" w:space="0" w:color="auto"/>
        <w:right w:val="none" w:sz="0" w:space="0" w:color="auto"/>
      </w:divBdr>
    </w:div>
    <w:div w:id="327640082">
      <w:bodyDiv w:val="1"/>
      <w:marLeft w:val="0"/>
      <w:marRight w:val="0"/>
      <w:marTop w:val="0"/>
      <w:marBottom w:val="0"/>
      <w:divBdr>
        <w:top w:val="none" w:sz="0" w:space="0" w:color="auto"/>
        <w:left w:val="none" w:sz="0" w:space="0" w:color="auto"/>
        <w:bottom w:val="none" w:sz="0" w:space="0" w:color="auto"/>
        <w:right w:val="none" w:sz="0" w:space="0" w:color="auto"/>
      </w:divBdr>
    </w:div>
    <w:div w:id="330644307">
      <w:bodyDiv w:val="1"/>
      <w:marLeft w:val="0"/>
      <w:marRight w:val="0"/>
      <w:marTop w:val="0"/>
      <w:marBottom w:val="0"/>
      <w:divBdr>
        <w:top w:val="none" w:sz="0" w:space="0" w:color="auto"/>
        <w:left w:val="none" w:sz="0" w:space="0" w:color="auto"/>
        <w:bottom w:val="none" w:sz="0" w:space="0" w:color="auto"/>
        <w:right w:val="none" w:sz="0" w:space="0" w:color="auto"/>
      </w:divBdr>
    </w:div>
    <w:div w:id="331808792">
      <w:bodyDiv w:val="1"/>
      <w:marLeft w:val="0"/>
      <w:marRight w:val="0"/>
      <w:marTop w:val="0"/>
      <w:marBottom w:val="0"/>
      <w:divBdr>
        <w:top w:val="none" w:sz="0" w:space="0" w:color="auto"/>
        <w:left w:val="none" w:sz="0" w:space="0" w:color="auto"/>
        <w:bottom w:val="none" w:sz="0" w:space="0" w:color="auto"/>
        <w:right w:val="none" w:sz="0" w:space="0" w:color="auto"/>
      </w:divBdr>
    </w:div>
    <w:div w:id="332880017">
      <w:bodyDiv w:val="1"/>
      <w:marLeft w:val="0"/>
      <w:marRight w:val="0"/>
      <w:marTop w:val="0"/>
      <w:marBottom w:val="0"/>
      <w:divBdr>
        <w:top w:val="none" w:sz="0" w:space="0" w:color="auto"/>
        <w:left w:val="none" w:sz="0" w:space="0" w:color="auto"/>
        <w:bottom w:val="none" w:sz="0" w:space="0" w:color="auto"/>
        <w:right w:val="none" w:sz="0" w:space="0" w:color="auto"/>
      </w:divBdr>
    </w:div>
    <w:div w:id="332999133">
      <w:bodyDiv w:val="1"/>
      <w:marLeft w:val="0"/>
      <w:marRight w:val="0"/>
      <w:marTop w:val="0"/>
      <w:marBottom w:val="0"/>
      <w:divBdr>
        <w:top w:val="none" w:sz="0" w:space="0" w:color="auto"/>
        <w:left w:val="none" w:sz="0" w:space="0" w:color="auto"/>
        <w:bottom w:val="none" w:sz="0" w:space="0" w:color="auto"/>
        <w:right w:val="none" w:sz="0" w:space="0" w:color="auto"/>
      </w:divBdr>
    </w:div>
    <w:div w:id="337316257">
      <w:bodyDiv w:val="1"/>
      <w:marLeft w:val="0"/>
      <w:marRight w:val="0"/>
      <w:marTop w:val="0"/>
      <w:marBottom w:val="0"/>
      <w:divBdr>
        <w:top w:val="none" w:sz="0" w:space="0" w:color="auto"/>
        <w:left w:val="none" w:sz="0" w:space="0" w:color="auto"/>
        <w:bottom w:val="none" w:sz="0" w:space="0" w:color="auto"/>
        <w:right w:val="none" w:sz="0" w:space="0" w:color="auto"/>
      </w:divBdr>
    </w:div>
    <w:div w:id="339358178">
      <w:bodyDiv w:val="1"/>
      <w:marLeft w:val="0"/>
      <w:marRight w:val="0"/>
      <w:marTop w:val="0"/>
      <w:marBottom w:val="0"/>
      <w:divBdr>
        <w:top w:val="none" w:sz="0" w:space="0" w:color="auto"/>
        <w:left w:val="none" w:sz="0" w:space="0" w:color="auto"/>
        <w:bottom w:val="none" w:sz="0" w:space="0" w:color="auto"/>
        <w:right w:val="none" w:sz="0" w:space="0" w:color="auto"/>
      </w:divBdr>
    </w:div>
    <w:div w:id="341468868">
      <w:bodyDiv w:val="1"/>
      <w:marLeft w:val="0"/>
      <w:marRight w:val="0"/>
      <w:marTop w:val="0"/>
      <w:marBottom w:val="0"/>
      <w:divBdr>
        <w:top w:val="none" w:sz="0" w:space="0" w:color="auto"/>
        <w:left w:val="none" w:sz="0" w:space="0" w:color="auto"/>
        <w:bottom w:val="none" w:sz="0" w:space="0" w:color="auto"/>
        <w:right w:val="none" w:sz="0" w:space="0" w:color="auto"/>
      </w:divBdr>
    </w:div>
    <w:div w:id="341858276">
      <w:bodyDiv w:val="1"/>
      <w:marLeft w:val="0"/>
      <w:marRight w:val="0"/>
      <w:marTop w:val="0"/>
      <w:marBottom w:val="0"/>
      <w:divBdr>
        <w:top w:val="none" w:sz="0" w:space="0" w:color="auto"/>
        <w:left w:val="none" w:sz="0" w:space="0" w:color="auto"/>
        <w:bottom w:val="none" w:sz="0" w:space="0" w:color="auto"/>
        <w:right w:val="none" w:sz="0" w:space="0" w:color="auto"/>
      </w:divBdr>
    </w:div>
    <w:div w:id="344402429">
      <w:bodyDiv w:val="1"/>
      <w:marLeft w:val="0"/>
      <w:marRight w:val="0"/>
      <w:marTop w:val="0"/>
      <w:marBottom w:val="0"/>
      <w:divBdr>
        <w:top w:val="none" w:sz="0" w:space="0" w:color="auto"/>
        <w:left w:val="none" w:sz="0" w:space="0" w:color="auto"/>
        <w:bottom w:val="none" w:sz="0" w:space="0" w:color="auto"/>
        <w:right w:val="none" w:sz="0" w:space="0" w:color="auto"/>
      </w:divBdr>
    </w:div>
    <w:div w:id="344403010">
      <w:bodyDiv w:val="1"/>
      <w:marLeft w:val="0"/>
      <w:marRight w:val="0"/>
      <w:marTop w:val="0"/>
      <w:marBottom w:val="0"/>
      <w:divBdr>
        <w:top w:val="none" w:sz="0" w:space="0" w:color="auto"/>
        <w:left w:val="none" w:sz="0" w:space="0" w:color="auto"/>
        <w:bottom w:val="none" w:sz="0" w:space="0" w:color="auto"/>
        <w:right w:val="none" w:sz="0" w:space="0" w:color="auto"/>
      </w:divBdr>
    </w:div>
    <w:div w:id="344869381">
      <w:bodyDiv w:val="1"/>
      <w:marLeft w:val="0"/>
      <w:marRight w:val="0"/>
      <w:marTop w:val="0"/>
      <w:marBottom w:val="0"/>
      <w:divBdr>
        <w:top w:val="none" w:sz="0" w:space="0" w:color="auto"/>
        <w:left w:val="none" w:sz="0" w:space="0" w:color="auto"/>
        <w:bottom w:val="none" w:sz="0" w:space="0" w:color="auto"/>
        <w:right w:val="none" w:sz="0" w:space="0" w:color="auto"/>
      </w:divBdr>
    </w:div>
    <w:div w:id="344988753">
      <w:bodyDiv w:val="1"/>
      <w:marLeft w:val="0"/>
      <w:marRight w:val="0"/>
      <w:marTop w:val="0"/>
      <w:marBottom w:val="0"/>
      <w:divBdr>
        <w:top w:val="none" w:sz="0" w:space="0" w:color="auto"/>
        <w:left w:val="none" w:sz="0" w:space="0" w:color="auto"/>
        <w:bottom w:val="none" w:sz="0" w:space="0" w:color="auto"/>
        <w:right w:val="none" w:sz="0" w:space="0" w:color="auto"/>
      </w:divBdr>
    </w:div>
    <w:div w:id="345599175">
      <w:bodyDiv w:val="1"/>
      <w:marLeft w:val="0"/>
      <w:marRight w:val="0"/>
      <w:marTop w:val="0"/>
      <w:marBottom w:val="0"/>
      <w:divBdr>
        <w:top w:val="none" w:sz="0" w:space="0" w:color="auto"/>
        <w:left w:val="none" w:sz="0" w:space="0" w:color="auto"/>
        <w:bottom w:val="none" w:sz="0" w:space="0" w:color="auto"/>
        <w:right w:val="none" w:sz="0" w:space="0" w:color="auto"/>
      </w:divBdr>
    </w:div>
    <w:div w:id="346374012">
      <w:bodyDiv w:val="1"/>
      <w:marLeft w:val="0"/>
      <w:marRight w:val="0"/>
      <w:marTop w:val="0"/>
      <w:marBottom w:val="0"/>
      <w:divBdr>
        <w:top w:val="none" w:sz="0" w:space="0" w:color="auto"/>
        <w:left w:val="none" w:sz="0" w:space="0" w:color="auto"/>
        <w:bottom w:val="none" w:sz="0" w:space="0" w:color="auto"/>
        <w:right w:val="none" w:sz="0" w:space="0" w:color="auto"/>
      </w:divBdr>
    </w:div>
    <w:div w:id="347410021">
      <w:bodyDiv w:val="1"/>
      <w:marLeft w:val="0"/>
      <w:marRight w:val="0"/>
      <w:marTop w:val="0"/>
      <w:marBottom w:val="0"/>
      <w:divBdr>
        <w:top w:val="none" w:sz="0" w:space="0" w:color="auto"/>
        <w:left w:val="none" w:sz="0" w:space="0" w:color="auto"/>
        <w:bottom w:val="none" w:sz="0" w:space="0" w:color="auto"/>
        <w:right w:val="none" w:sz="0" w:space="0" w:color="auto"/>
      </w:divBdr>
    </w:div>
    <w:div w:id="351226052">
      <w:bodyDiv w:val="1"/>
      <w:marLeft w:val="0"/>
      <w:marRight w:val="0"/>
      <w:marTop w:val="0"/>
      <w:marBottom w:val="0"/>
      <w:divBdr>
        <w:top w:val="none" w:sz="0" w:space="0" w:color="auto"/>
        <w:left w:val="none" w:sz="0" w:space="0" w:color="auto"/>
        <w:bottom w:val="none" w:sz="0" w:space="0" w:color="auto"/>
        <w:right w:val="none" w:sz="0" w:space="0" w:color="auto"/>
      </w:divBdr>
    </w:div>
    <w:div w:id="352193843">
      <w:bodyDiv w:val="1"/>
      <w:marLeft w:val="0"/>
      <w:marRight w:val="0"/>
      <w:marTop w:val="0"/>
      <w:marBottom w:val="0"/>
      <w:divBdr>
        <w:top w:val="none" w:sz="0" w:space="0" w:color="auto"/>
        <w:left w:val="none" w:sz="0" w:space="0" w:color="auto"/>
        <w:bottom w:val="none" w:sz="0" w:space="0" w:color="auto"/>
        <w:right w:val="none" w:sz="0" w:space="0" w:color="auto"/>
      </w:divBdr>
    </w:div>
    <w:div w:id="352458239">
      <w:bodyDiv w:val="1"/>
      <w:marLeft w:val="0"/>
      <w:marRight w:val="0"/>
      <w:marTop w:val="0"/>
      <w:marBottom w:val="0"/>
      <w:divBdr>
        <w:top w:val="none" w:sz="0" w:space="0" w:color="auto"/>
        <w:left w:val="none" w:sz="0" w:space="0" w:color="auto"/>
        <w:bottom w:val="none" w:sz="0" w:space="0" w:color="auto"/>
        <w:right w:val="none" w:sz="0" w:space="0" w:color="auto"/>
      </w:divBdr>
    </w:div>
    <w:div w:id="352846366">
      <w:bodyDiv w:val="1"/>
      <w:marLeft w:val="0"/>
      <w:marRight w:val="0"/>
      <w:marTop w:val="0"/>
      <w:marBottom w:val="0"/>
      <w:divBdr>
        <w:top w:val="none" w:sz="0" w:space="0" w:color="auto"/>
        <w:left w:val="none" w:sz="0" w:space="0" w:color="auto"/>
        <w:bottom w:val="none" w:sz="0" w:space="0" w:color="auto"/>
        <w:right w:val="none" w:sz="0" w:space="0" w:color="auto"/>
      </w:divBdr>
    </w:div>
    <w:div w:id="355933092">
      <w:bodyDiv w:val="1"/>
      <w:marLeft w:val="0"/>
      <w:marRight w:val="0"/>
      <w:marTop w:val="0"/>
      <w:marBottom w:val="0"/>
      <w:divBdr>
        <w:top w:val="none" w:sz="0" w:space="0" w:color="auto"/>
        <w:left w:val="none" w:sz="0" w:space="0" w:color="auto"/>
        <w:bottom w:val="none" w:sz="0" w:space="0" w:color="auto"/>
        <w:right w:val="none" w:sz="0" w:space="0" w:color="auto"/>
      </w:divBdr>
    </w:div>
    <w:div w:id="356390842">
      <w:bodyDiv w:val="1"/>
      <w:marLeft w:val="0"/>
      <w:marRight w:val="0"/>
      <w:marTop w:val="0"/>
      <w:marBottom w:val="0"/>
      <w:divBdr>
        <w:top w:val="none" w:sz="0" w:space="0" w:color="auto"/>
        <w:left w:val="none" w:sz="0" w:space="0" w:color="auto"/>
        <w:bottom w:val="none" w:sz="0" w:space="0" w:color="auto"/>
        <w:right w:val="none" w:sz="0" w:space="0" w:color="auto"/>
      </w:divBdr>
      <w:divsChild>
        <w:div w:id="1933319597">
          <w:marLeft w:val="480"/>
          <w:marRight w:val="0"/>
          <w:marTop w:val="0"/>
          <w:marBottom w:val="0"/>
          <w:divBdr>
            <w:top w:val="none" w:sz="0" w:space="0" w:color="auto"/>
            <w:left w:val="none" w:sz="0" w:space="0" w:color="auto"/>
            <w:bottom w:val="none" w:sz="0" w:space="0" w:color="auto"/>
            <w:right w:val="none" w:sz="0" w:space="0" w:color="auto"/>
          </w:divBdr>
        </w:div>
        <w:div w:id="1948348045">
          <w:marLeft w:val="480"/>
          <w:marRight w:val="0"/>
          <w:marTop w:val="0"/>
          <w:marBottom w:val="0"/>
          <w:divBdr>
            <w:top w:val="none" w:sz="0" w:space="0" w:color="auto"/>
            <w:left w:val="none" w:sz="0" w:space="0" w:color="auto"/>
            <w:bottom w:val="none" w:sz="0" w:space="0" w:color="auto"/>
            <w:right w:val="none" w:sz="0" w:space="0" w:color="auto"/>
          </w:divBdr>
        </w:div>
        <w:div w:id="876164593">
          <w:marLeft w:val="480"/>
          <w:marRight w:val="0"/>
          <w:marTop w:val="0"/>
          <w:marBottom w:val="0"/>
          <w:divBdr>
            <w:top w:val="none" w:sz="0" w:space="0" w:color="auto"/>
            <w:left w:val="none" w:sz="0" w:space="0" w:color="auto"/>
            <w:bottom w:val="none" w:sz="0" w:space="0" w:color="auto"/>
            <w:right w:val="none" w:sz="0" w:space="0" w:color="auto"/>
          </w:divBdr>
        </w:div>
        <w:div w:id="120196821">
          <w:marLeft w:val="480"/>
          <w:marRight w:val="0"/>
          <w:marTop w:val="0"/>
          <w:marBottom w:val="0"/>
          <w:divBdr>
            <w:top w:val="none" w:sz="0" w:space="0" w:color="auto"/>
            <w:left w:val="none" w:sz="0" w:space="0" w:color="auto"/>
            <w:bottom w:val="none" w:sz="0" w:space="0" w:color="auto"/>
            <w:right w:val="none" w:sz="0" w:space="0" w:color="auto"/>
          </w:divBdr>
        </w:div>
        <w:div w:id="318576438">
          <w:marLeft w:val="480"/>
          <w:marRight w:val="0"/>
          <w:marTop w:val="0"/>
          <w:marBottom w:val="0"/>
          <w:divBdr>
            <w:top w:val="none" w:sz="0" w:space="0" w:color="auto"/>
            <w:left w:val="none" w:sz="0" w:space="0" w:color="auto"/>
            <w:bottom w:val="none" w:sz="0" w:space="0" w:color="auto"/>
            <w:right w:val="none" w:sz="0" w:space="0" w:color="auto"/>
          </w:divBdr>
        </w:div>
        <w:div w:id="131098531">
          <w:marLeft w:val="480"/>
          <w:marRight w:val="0"/>
          <w:marTop w:val="0"/>
          <w:marBottom w:val="0"/>
          <w:divBdr>
            <w:top w:val="none" w:sz="0" w:space="0" w:color="auto"/>
            <w:left w:val="none" w:sz="0" w:space="0" w:color="auto"/>
            <w:bottom w:val="none" w:sz="0" w:space="0" w:color="auto"/>
            <w:right w:val="none" w:sz="0" w:space="0" w:color="auto"/>
          </w:divBdr>
        </w:div>
        <w:div w:id="117142090">
          <w:marLeft w:val="480"/>
          <w:marRight w:val="0"/>
          <w:marTop w:val="0"/>
          <w:marBottom w:val="0"/>
          <w:divBdr>
            <w:top w:val="none" w:sz="0" w:space="0" w:color="auto"/>
            <w:left w:val="none" w:sz="0" w:space="0" w:color="auto"/>
            <w:bottom w:val="none" w:sz="0" w:space="0" w:color="auto"/>
            <w:right w:val="none" w:sz="0" w:space="0" w:color="auto"/>
          </w:divBdr>
        </w:div>
        <w:div w:id="692001495">
          <w:marLeft w:val="480"/>
          <w:marRight w:val="0"/>
          <w:marTop w:val="0"/>
          <w:marBottom w:val="0"/>
          <w:divBdr>
            <w:top w:val="none" w:sz="0" w:space="0" w:color="auto"/>
            <w:left w:val="none" w:sz="0" w:space="0" w:color="auto"/>
            <w:bottom w:val="none" w:sz="0" w:space="0" w:color="auto"/>
            <w:right w:val="none" w:sz="0" w:space="0" w:color="auto"/>
          </w:divBdr>
        </w:div>
        <w:div w:id="942221580">
          <w:marLeft w:val="480"/>
          <w:marRight w:val="0"/>
          <w:marTop w:val="0"/>
          <w:marBottom w:val="0"/>
          <w:divBdr>
            <w:top w:val="none" w:sz="0" w:space="0" w:color="auto"/>
            <w:left w:val="none" w:sz="0" w:space="0" w:color="auto"/>
            <w:bottom w:val="none" w:sz="0" w:space="0" w:color="auto"/>
            <w:right w:val="none" w:sz="0" w:space="0" w:color="auto"/>
          </w:divBdr>
        </w:div>
        <w:div w:id="1188523882">
          <w:marLeft w:val="480"/>
          <w:marRight w:val="0"/>
          <w:marTop w:val="0"/>
          <w:marBottom w:val="0"/>
          <w:divBdr>
            <w:top w:val="none" w:sz="0" w:space="0" w:color="auto"/>
            <w:left w:val="none" w:sz="0" w:space="0" w:color="auto"/>
            <w:bottom w:val="none" w:sz="0" w:space="0" w:color="auto"/>
            <w:right w:val="none" w:sz="0" w:space="0" w:color="auto"/>
          </w:divBdr>
        </w:div>
        <w:div w:id="1464738487">
          <w:marLeft w:val="480"/>
          <w:marRight w:val="0"/>
          <w:marTop w:val="0"/>
          <w:marBottom w:val="0"/>
          <w:divBdr>
            <w:top w:val="none" w:sz="0" w:space="0" w:color="auto"/>
            <w:left w:val="none" w:sz="0" w:space="0" w:color="auto"/>
            <w:bottom w:val="none" w:sz="0" w:space="0" w:color="auto"/>
            <w:right w:val="none" w:sz="0" w:space="0" w:color="auto"/>
          </w:divBdr>
        </w:div>
        <w:div w:id="1784492298">
          <w:marLeft w:val="480"/>
          <w:marRight w:val="0"/>
          <w:marTop w:val="0"/>
          <w:marBottom w:val="0"/>
          <w:divBdr>
            <w:top w:val="none" w:sz="0" w:space="0" w:color="auto"/>
            <w:left w:val="none" w:sz="0" w:space="0" w:color="auto"/>
            <w:bottom w:val="none" w:sz="0" w:space="0" w:color="auto"/>
            <w:right w:val="none" w:sz="0" w:space="0" w:color="auto"/>
          </w:divBdr>
        </w:div>
        <w:div w:id="1825469327">
          <w:marLeft w:val="480"/>
          <w:marRight w:val="0"/>
          <w:marTop w:val="0"/>
          <w:marBottom w:val="0"/>
          <w:divBdr>
            <w:top w:val="none" w:sz="0" w:space="0" w:color="auto"/>
            <w:left w:val="none" w:sz="0" w:space="0" w:color="auto"/>
            <w:bottom w:val="none" w:sz="0" w:space="0" w:color="auto"/>
            <w:right w:val="none" w:sz="0" w:space="0" w:color="auto"/>
          </w:divBdr>
        </w:div>
        <w:div w:id="1620991050">
          <w:marLeft w:val="480"/>
          <w:marRight w:val="0"/>
          <w:marTop w:val="0"/>
          <w:marBottom w:val="0"/>
          <w:divBdr>
            <w:top w:val="none" w:sz="0" w:space="0" w:color="auto"/>
            <w:left w:val="none" w:sz="0" w:space="0" w:color="auto"/>
            <w:bottom w:val="none" w:sz="0" w:space="0" w:color="auto"/>
            <w:right w:val="none" w:sz="0" w:space="0" w:color="auto"/>
          </w:divBdr>
        </w:div>
        <w:div w:id="435754957">
          <w:marLeft w:val="480"/>
          <w:marRight w:val="0"/>
          <w:marTop w:val="0"/>
          <w:marBottom w:val="0"/>
          <w:divBdr>
            <w:top w:val="none" w:sz="0" w:space="0" w:color="auto"/>
            <w:left w:val="none" w:sz="0" w:space="0" w:color="auto"/>
            <w:bottom w:val="none" w:sz="0" w:space="0" w:color="auto"/>
            <w:right w:val="none" w:sz="0" w:space="0" w:color="auto"/>
          </w:divBdr>
        </w:div>
        <w:div w:id="683439670">
          <w:marLeft w:val="480"/>
          <w:marRight w:val="0"/>
          <w:marTop w:val="0"/>
          <w:marBottom w:val="0"/>
          <w:divBdr>
            <w:top w:val="none" w:sz="0" w:space="0" w:color="auto"/>
            <w:left w:val="none" w:sz="0" w:space="0" w:color="auto"/>
            <w:bottom w:val="none" w:sz="0" w:space="0" w:color="auto"/>
            <w:right w:val="none" w:sz="0" w:space="0" w:color="auto"/>
          </w:divBdr>
        </w:div>
        <w:div w:id="707217892">
          <w:marLeft w:val="480"/>
          <w:marRight w:val="0"/>
          <w:marTop w:val="0"/>
          <w:marBottom w:val="0"/>
          <w:divBdr>
            <w:top w:val="none" w:sz="0" w:space="0" w:color="auto"/>
            <w:left w:val="none" w:sz="0" w:space="0" w:color="auto"/>
            <w:bottom w:val="none" w:sz="0" w:space="0" w:color="auto"/>
            <w:right w:val="none" w:sz="0" w:space="0" w:color="auto"/>
          </w:divBdr>
        </w:div>
        <w:div w:id="1201479339">
          <w:marLeft w:val="480"/>
          <w:marRight w:val="0"/>
          <w:marTop w:val="0"/>
          <w:marBottom w:val="0"/>
          <w:divBdr>
            <w:top w:val="none" w:sz="0" w:space="0" w:color="auto"/>
            <w:left w:val="none" w:sz="0" w:space="0" w:color="auto"/>
            <w:bottom w:val="none" w:sz="0" w:space="0" w:color="auto"/>
            <w:right w:val="none" w:sz="0" w:space="0" w:color="auto"/>
          </w:divBdr>
        </w:div>
        <w:div w:id="195627793">
          <w:marLeft w:val="480"/>
          <w:marRight w:val="0"/>
          <w:marTop w:val="0"/>
          <w:marBottom w:val="0"/>
          <w:divBdr>
            <w:top w:val="none" w:sz="0" w:space="0" w:color="auto"/>
            <w:left w:val="none" w:sz="0" w:space="0" w:color="auto"/>
            <w:bottom w:val="none" w:sz="0" w:space="0" w:color="auto"/>
            <w:right w:val="none" w:sz="0" w:space="0" w:color="auto"/>
          </w:divBdr>
        </w:div>
        <w:div w:id="133839281">
          <w:marLeft w:val="480"/>
          <w:marRight w:val="0"/>
          <w:marTop w:val="0"/>
          <w:marBottom w:val="0"/>
          <w:divBdr>
            <w:top w:val="none" w:sz="0" w:space="0" w:color="auto"/>
            <w:left w:val="none" w:sz="0" w:space="0" w:color="auto"/>
            <w:bottom w:val="none" w:sz="0" w:space="0" w:color="auto"/>
            <w:right w:val="none" w:sz="0" w:space="0" w:color="auto"/>
          </w:divBdr>
        </w:div>
        <w:div w:id="1480222226">
          <w:marLeft w:val="480"/>
          <w:marRight w:val="0"/>
          <w:marTop w:val="0"/>
          <w:marBottom w:val="0"/>
          <w:divBdr>
            <w:top w:val="none" w:sz="0" w:space="0" w:color="auto"/>
            <w:left w:val="none" w:sz="0" w:space="0" w:color="auto"/>
            <w:bottom w:val="none" w:sz="0" w:space="0" w:color="auto"/>
            <w:right w:val="none" w:sz="0" w:space="0" w:color="auto"/>
          </w:divBdr>
        </w:div>
        <w:div w:id="1525441791">
          <w:marLeft w:val="480"/>
          <w:marRight w:val="0"/>
          <w:marTop w:val="0"/>
          <w:marBottom w:val="0"/>
          <w:divBdr>
            <w:top w:val="none" w:sz="0" w:space="0" w:color="auto"/>
            <w:left w:val="none" w:sz="0" w:space="0" w:color="auto"/>
            <w:bottom w:val="none" w:sz="0" w:space="0" w:color="auto"/>
            <w:right w:val="none" w:sz="0" w:space="0" w:color="auto"/>
          </w:divBdr>
        </w:div>
        <w:div w:id="802232307">
          <w:marLeft w:val="480"/>
          <w:marRight w:val="0"/>
          <w:marTop w:val="0"/>
          <w:marBottom w:val="0"/>
          <w:divBdr>
            <w:top w:val="none" w:sz="0" w:space="0" w:color="auto"/>
            <w:left w:val="none" w:sz="0" w:space="0" w:color="auto"/>
            <w:bottom w:val="none" w:sz="0" w:space="0" w:color="auto"/>
            <w:right w:val="none" w:sz="0" w:space="0" w:color="auto"/>
          </w:divBdr>
        </w:div>
        <w:div w:id="1553927797">
          <w:marLeft w:val="480"/>
          <w:marRight w:val="0"/>
          <w:marTop w:val="0"/>
          <w:marBottom w:val="0"/>
          <w:divBdr>
            <w:top w:val="none" w:sz="0" w:space="0" w:color="auto"/>
            <w:left w:val="none" w:sz="0" w:space="0" w:color="auto"/>
            <w:bottom w:val="none" w:sz="0" w:space="0" w:color="auto"/>
            <w:right w:val="none" w:sz="0" w:space="0" w:color="auto"/>
          </w:divBdr>
        </w:div>
        <w:div w:id="890849374">
          <w:marLeft w:val="480"/>
          <w:marRight w:val="0"/>
          <w:marTop w:val="0"/>
          <w:marBottom w:val="0"/>
          <w:divBdr>
            <w:top w:val="none" w:sz="0" w:space="0" w:color="auto"/>
            <w:left w:val="none" w:sz="0" w:space="0" w:color="auto"/>
            <w:bottom w:val="none" w:sz="0" w:space="0" w:color="auto"/>
            <w:right w:val="none" w:sz="0" w:space="0" w:color="auto"/>
          </w:divBdr>
        </w:div>
        <w:div w:id="1698121050">
          <w:marLeft w:val="480"/>
          <w:marRight w:val="0"/>
          <w:marTop w:val="0"/>
          <w:marBottom w:val="0"/>
          <w:divBdr>
            <w:top w:val="none" w:sz="0" w:space="0" w:color="auto"/>
            <w:left w:val="none" w:sz="0" w:space="0" w:color="auto"/>
            <w:bottom w:val="none" w:sz="0" w:space="0" w:color="auto"/>
            <w:right w:val="none" w:sz="0" w:space="0" w:color="auto"/>
          </w:divBdr>
        </w:div>
        <w:div w:id="623971439">
          <w:marLeft w:val="480"/>
          <w:marRight w:val="0"/>
          <w:marTop w:val="0"/>
          <w:marBottom w:val="0"/>
          <w:divBdr>
            <w:top w:val="none" w:sz="0" w:space="0" w:color="auto"/>
            <w:left w:val="none" w:sz="0" w:space="0" w:color="auto"/>
            <w:bottom w:val="none" w:sz="0" w:space="0" w:color="auto"/>
            <w:right w:val="none" w:sz="0" w:space="0" w:color="auto"/>
          </w:divBdr>
        </w:div>
        <w:div w:id="2134130586">
          <w:marLeft w:val="480"/>
          <w:marRight w:val="0"/>
          <w:marTop w:val="0"/>
          <w:marBottom w:val="0"/>
          <w:divBdr>
            <w:top w:val="none" w:sz="0" w:space="0" w:color="auto"/>
            <w:left w:val="none" w:sz="0" w:space="0" w:color="auto"/>
            <w:bottom w:val="none" w:sz="0" w:space="0" w:color="auto"/>
            <w:right w:val="none" w:sz="0" w:space="0" w:color="auto"/>
          </w:divBdr>
        </w:div>
        <w:div w:id="268006806">
          <w:marLeft w:val="480"/>
          <w:marRight w:val="0"/>
          <w:marTop w:val="0"/>
          <w:marBottom w:val="0"/>
          <w:divBdr>
            <w:top w:val="none" w:sz="0" w:space="0" w:color="auto"/>
            <w:left w:val="none" w:sz="0" w:space="0" w:color="auto"/>
            <w:bottom w:val="none" w:sz="0" w:space="0" w:color="auto"/>
            <w:right w:val="none" w:sz="0" w:space="0" w:color="auto"/>
          </w:divBdr>
        </w:div>
        <w:div w:id="951011896">
          <w:marLeft w:val="480"/>
          <w:marRight w:val="0"/>
          <w:marTop w:val="0"/>
          <w:marBottom w:val="0"/>
          <w:divBdr>
            <w:top w:val="none" w:sz="0" w:space="0" w:color="auto"/>
            <w:left w:val="none" w:sz="0" w:space="0" w:color="auto"/>
            <w:bottom w:val="none" w:sz="0" w:space="0" w:color="auto"/>
            <w:right w:val="none" w:sz="0" w:space="0" w:color="auto"/>
          </w:divBdr>
        </w:div>
        <w:div w:id="1687167794">
          <w:marLeft w:val="480"/>
          <w:marRight w:val="0"/>
          <w:marTop w:val="0"/>
          <w:marBottom w:val="0"/>
          <w:divBdr>
            <w:top w:val="none" w:sz="0" w:space="0" w:color="auto"/>
            <w:left w:val="none" w:sz="0" w:space="0" w:color="auto"/>
            <w:bottom w:val="none" w:sz="0" w:space="0" w:color="auto"/>
            <w:right w:val="none" w:sz="0" w:space="0" w:color="auto"/>
          </w:divBdr>
        </w:div>
        <w:div w:id="1039159375">
          <w:marLeft w:val="480"/>
          <w:marRight w:val="0"/>
          <w:marTop w:val="0"/>
          <w:marBottom w:val="0"/>
          <w:divBdr>
            <w:top w:val="none" w:sz="0" w:space="0" w:color="auto"/>
            <w:left w:val="none" w:sz="0" w:space="0" w:color="auto"/>
            <w:bottom w:val="none" w:sz="0" w:space="0" w:color="auto"/>
            <w:right w:val="none" w:sz="0" w:space="0" w:color="auto"/>
          </w:divBdr>
        </w:div>
        <w:div w:id="333073192">
          <w:marLeft w:val="480"/>
          <w:marRight w:val="0"/>
          <w:marTop w:val="0"/>
          <w:marBottom w:val="0"/>
          <w:divBdr>
            <w:top w:val="none" w:sz="0" w:space="0" w:color="auto"/>
            <w:left w:val="none" w:sz="0" w:space="0" w:color="auto"/>
            <w:bottom w:val="none" w:sz="0" w:space="0" w:color="auto"/>
            <w:right w:val="none" w:sz="0" w:space="0" w:color="auto"/>
          </w:divBdr>
        </w:div>
        <w:div w:id="1247958308">
          <w:marLeft w:val="480"/>
          <w:marRight w:val="0"/>
          <w:marTop w:val="0"/>
          <w:marBottom w:val="0"/>
          <w:divBdr>
            <w:top w:val="none" w:sz="0" w:space="0" w:color="auto"/>
            <w:left w:val="none" w:sz="0" w:space="0" w:color="auto"/>
            <w:bottom w:val="none" w:sz="0" w:space="0" w:color="auto"/>
            <w:right w:val="none" w:sz="0" w:space="0" w:color="auto"/>
          </w:divBdr>
        </w:div>
        <w:div w:id="1731995199">
          <w:marLeft w:val="480"/>
          <w:marRight w:val="0"/>
          <w:marTop w:val="0"/>
          <w:marBottom w:val="0"/>
          <w:divBdr>
            <w:top w:val="none" w:sz="0" w:space="0" w:color="auto"/>
            <w:left w:val="none" w:sz="0" w:space="0" w:color="auto"/>
            <w:bottom w:val="none" w:sz="0" w:space="0" w:color="auto"/>
            <w:right w:val="none" w:sz="0" w:space="0" w:color="auto"/>
          </w:divBdr>
        </w:div>
        <w:div w:id="1161115499">
          <w:marLeft w:val="480"/>
          <w:marRight w:val="0"/>
          <w:marTop w:val="0"/>
          <w:marBottom w:val="0"/>
          <w:divBdr>
            <w:top w:val="none" w:sz="0" w:space="0" w:color="auto"/>
            <w:left w:val="none" w:sz="0" w:space="0" w:color="auto"/>
            <w:bottom w:val="none" w:sz="0" w:space="0" w:color="auto"/>
            <w:right w:val="none" w:sz="0" w:space="0" w:color="auto"/>
          </w:divBdr>
        </w:div>
        <w:div w:id="628246882">
          <w:marLeft w:val="480"/>
          <w:marRight w:val="0"/>
          <w:marTop w:val="0"/>
          <w:marBottom w:val="0"/>
          <w:divBdr>
            <w:top w:val="none" w:sz="0" w:space="0" w:color="auto"/>
            <w:left w:val="none" w:sz="0" w:space="0" w:color="auto"/>
            <w:bottom w:val="none" w:sz="0" w:space="0" w:color="auto"/>
            <w:right w:val="none" w:sz="0" w:space="0" w:color="auto"/>
          </w:divBdr>
        </w:div>
        <w:div w:id="1355424977">
          <w:marLeft w:val="480"/>
          <w:marRight w:val="0"/>
          <w:marTop w:val="0"/>
          <w:marBottom w:val="0"/>
          <w:divBdr>
            <w:top w:val="none" w:sz="0" w:space="0" w:color="auto"/>
            <w:left w:val="none" w:sz="0" w:space="0" w:color="auto"/>
            <w:bottom w:val="none" w:sz="0" w:space="0" w:color="auto"/>
            <w:right w:val="none" w:sz="0" w:space="0" w:color="auto"/>
          </w:divBdr>
        </w:div>
        <w:div w:id="1756129090">
          <w:marLeft w:val="480"/>
          <w:marRight w:val="0"/>
          <w:marTop w:val="0"/>
          <w:marBottom w:val="0"/>
          <w:divBdr>
            <w:top w:val="none" w:sz="0" w:space="0" w:color="auto"/>
            <w:left w:val="none" w:sz="0" w:space="0" w:color="auto"/>
            <w:bottom w:val="none" w:sz="0" w:space="0" w:color="auto"/>
            <w:right w:val="none" w:sz="0" w:space="0" w:color="auto"/>
          </w:divBdr>
        </w:div>
        <w:div w:id="1845585579">
          <w:marLeft w:val="480"/>
          <w:marRight w:val="0"/>
          <w:marTop w:val="0"/>
          <w:marBottom w:val="0"/>
          <w:divBdr>
            <w:top w:val="none" w:sz="0" w:space="0" w:color="auto"/>
            <w:left w:val="none" w:sz="0" w:space="0" w:color="auto"/>
            <w:bottom w:val="none" w:sz="0" w:space="0" w:color="auto"/>
            <w:right w:val="none" w:sz="0" w:space="0" w:color="auto"/>
          </w:divBdr>
        </w:div>
        <w:div w:id="1419785542">
          <w:marLeft w:val="480"/>
          <w:marRight w:val="0"/>
          <w:marTop w:val="0"/>
          <w:marBottom w:val="0"/>
          <w:divBdr>
            <w:top w:val="none" w:sz="0" w:space="0" w:color="auto"/>
            <w:left w:val="none" w:sz="0" w:space="0" w:color="auto"/>
            <w:bottom w:val="none" w:sz="0" w:space="0" w:color="auto"/>
            <w:right w:val="none" w:sz="0" w:space="0" w:color="auto"/>
          </w:divBdr>
        </w:div>
        <w:div w:id="1649477800">
          <w:marLeft w:val="480"/>
          <w:marRight w:val="0"/>
          <w:marTop w:val="0"/>
          <w:marBottom w:val="0"/>
          <w:divBdr>
            <w:top w:val="none" w:sz="0" w:space="0" w:color="auto"/>
            <w:left w:val="none" w:sz="0" w:space="0" w:color="auto"/>
            <w:bottom w:val="none" w:sz="0" w:space="0" w:color="auto"/>
            <w:right w:val="none" w:sz="0" w:space="0" w:color="auto"/>
          </w:divBdr>
        </w:div>
        <w:div w:id="480928943">
          <w:marLeft w:val="480"/>
          <w:marRight w:val="0"/>
          <w:marTop w:val="0"/>
          <w:marBottom w:val="0"/>
          <w:divBdr>
            <w:top w:val="none" w:sz="0" w:space="0" w:color="auto"/>
            <w:left w:val="none" w:sz="0" w:space="0" w:color="auto"/>
            <w:bottom w:val="none" w:sz="0" w:space="0" w:color="auto"/>
            <w:right w:val="none" w:sz="0" w:space="0" w:color="auto"/>
          </w:divBdr>
        </w:div>
        <w:div w:id="631059204">
          <w:marLeft w:val="480"/>
          <w:marRight w:val="0"/>
          <w:marTop w:val="0"/>
          <w:marBottom w:val="0"/>
          <w:divBdr>
            <w:top w:val="none" w:sz="0" w:space="0" w:color="auto"/>
            <w:left w:val="none" w:sz="0" w:space="0" w:color="auto"/>
            <w:bottom w:val="none" w:sz="0" w:space="0" w:color="auto"/>
            <w:right w:val="none" w:sz="0" w:space="0" w:color="auto"/>
          </w:divBdr>
        </w:div>
        <w:div w:id="785083818">
          <w:marLeft w:val="480"/>
          <w:marRight w:val="0"/>
          <w:marTop w:val="0"/>
          <w:marBottom w:val="0"/>
          <w:divBdr>
            <w:top w:val="none" w:sz="0" w:space="0" w:color="auto"/>
            <w:left w:val="none" w:sz="0" w:space="0" w:color="auto"/>
            <w:bottom w:val="none" w:sz="0" w:space="0" w:color="auto"/>
            <w:right w:val="none" w:sz="0" w:space="0" w:color="auto"/>
          </w:divBdr>
        </w:div>
        <w:div w:id="963539684">
          <w:marLeft w:val="480"/>
          <w:marRight w:val="0"/>
          <w:marTop w:val="0"/>
          <w:marBottom w:val="0"/>
          <w:divBdr>
            <w:top w:val="none" w:sz="0" w:space="0" w:color="auto"/>
            <w:left w:val="none" w:sz="0" w:space="0" w:color="auto"/>
            <w:bottom w:val="none" w:sz="0" w:space="0" w:color="auto"/>
            <w:right w:val="none" w:sz="0" w:space="0" w:color="auto"/>
          </w:divBdr>
        </w:div>
        <w:div w:id="982080812">
          <w:marLeft w:val="480"/>
          <w:marRight w:val="0"/>
          <w:marTop w:val="0"/>
          <w:marBottom w:val="0"/>
          <w:divBdr>
            <w:top w:val="none" w:sz="0" w:space="0" w:color="auto"/>
            <w:left w:val="none" w:sz="0" w:space="0" w:color="auto"/>
            <w:bottom w:val="none" w:sz="0" w:space="0" w:color="auto"/>
            <w:right w:val="none" w:sz="0" w:space="0" w:color="auto"/>
          </w:divBdr>
        </w:div>
      </w:divsChild>
    </w:div>
    <w:div w:id="356393704">
      <w:bodyDiv w:val="1"/>
      <w:marLeft w:val="0"/>
      <w:marRight w:val="0"/>
      <w:marTop w:val="0"/>
      <w:marBottom w:val="0"/>
      <w:divBdr>
        <w:top w:val="none" w:sz="0" w:space="0" w:color="auto"/>
        <w:left w:val="none" w:sz="0" w:space="0" w:color="auto"/>
        <w:bottom w:val="none" w:sz="0" w:space="0" w:color="auto"/>
        <w:right w:val="none" w:sz="0" w:space="0" w:color="auto"/>
      </w:divBdr>
    </w:div>
    <w:div w:id="356925581">
      <w:bodyDiv w:val="1"/>
      <w:marLeft w:val="0"/>
      <w:marRight w:val="0"/>
      <w:marTop w:val="0"/>
      <w:marBottom w:val="0"/>
      <w:divBdr>
        <w:top w:val="none" w:sz="0" w:space="0" w:color="auto"/>
        <w:left w:val="none" w:sz="0" w:space="0" w:color="auto"/>
        <w:bottom w:val="none" w:sz="0" w:space="0" w:color="auto"/>
        <w:right w:val="none" w:sz="0" w:space="0" w:color="auto"/>
      </w:divBdr>
    </w:div>
    <w:div w:id="358161012">
      <w:bodyDiv w:val="1"/>
      <w:marLeft w:val="0"/>
      <w:marRight w:val="0"/>
      <w:marTop w:val="0"/>
      <w:marBottom w:val="0"/>
      <w:divBdr>
        <w:top w:val="none" w:sz="0" w:space="0" w:color="auto"/>
        <w:left w:val="none" w:sz="0" w:space="0" w:color="auto"/>
        <w:bottom w:val="none" w:sz="0" w:space="0" w:color="auto"/>
        <w:right w:val="none" w:sz="0" w:space="0" w:color="auto"/>
      </w:divBdr>
    </w:div>
    <w:div w:id="359018595">
      <w:bodyDiv w:val="1"/>
      <w:marLeft w:val="0"/>
      <w:marRight w:val="0"/>
      <w:marTop w:val="0"/>
      <w:marBottom w:val="0"/>
      <w:divBdr>
        <w:top w:val="none" w:sz="0" w:space="0" w:color="auto"/>
        <w:left w:val="none" w:sz="0" w:space="0" w:color="auto"/>
        <w:bottom w:val="none" w:sz="0" w:space="0" w:color="auto"/>
        <w:right w:val="none" w:sz="0" w:space="0" w:color="auto"/>
      </w:divBdr>
    </w:div>
    <w:div w:id="360667093">
      <w:bodyDiv w:val="1"/>
      <w:marLeft w:val="0"/>
      <w:marRight w:val="0"/>
      <w:marTop w:val="0"/>
      <w:marBottom w:val="0"/>
      <w:divBdr>
        <w:top w:val="none" w:sz="0" w:space="0" w:color="auto"/>
        <w:left w:val="none" w:sz="0" w:space="0" w:color="auto"/>
        <w:bottom w:val="none" w:sz="0" w:space="0" w:color="auto"/>
        <w:right w:val="none" w:sz="0" w:space="0" w:color="auto"/>
      </w:divBdr>
    </w:div>
    <w:div w:id="363404199">
      <w:bodyDiv w:val="1"/>
      <w:marLeft w:val="0"/>
      <w:marRight w:val="0"/>
      <w:marTop w:val="0"/>
      <w:marBottom w:val="0"/>
      <w:divBdr>
        <w:top w:val="none" w:sz="0" w:space="0" w:color="auto"/>
        <w:left w:val="none" w:sz="0" w:space="0" w:color="auto"/>
        <w:bottom w:val="none" w:sz="0" w:space="0" w:color="auto"/>
        <w:right w:val="none" w:sz="0" w:space="0" w:color="auto"/>
      </w:divBdr>
    </w:div>
    <w:div w:id="368266252">
      <w:bodyDiv w:val="1"/>
      <w:marLeft w:val="0"/>
      <w:marRight w:val="0"/>
      <w:marTop w:val="0"/>
      <w:marBottom w:val="0"/>
      <w:divBdr>
        <w:top w:val="none" w:sz="0" w:space="0" w:color="auto"/>
        <w:left w:val="none" w:sz="0" w:space="0" w:color="auto"/>
        <w:bottom w:val="none" w:sz="0" w:space="0" w:color="auto"/>
        <w:right w:val="none" w:sz="0" w:space="0" w:color="auto"/>
      </w:divBdr>
    </w:div>
    <w:div w:id="370375637">
      <w:bodyDiv w:val="1"/>
      <w:marLeft w:val="0"/>
      <w:marRight w:val="0"/>
      <w:marTop w:val="0"/>
      <w:marBottom w:val="0"/>
      <w:divBdr>
        <w:top w:val="none" w:sz="0" w:space="0" w:color="auto"/>
        <w:left w:val="none" w:sz="0" w:space="0" w:color="auto"/>
        <w:bottom w:val="none" w:sz="0" w:space="0" w:color="auto"/>
        <w:right w:val="none" w:sz="0" w:space="0" w:color="auto"/>
      </w:divBdr>
    </w:div>
    <w:div w:id="373428168">
      <w:bodyDiv w:val="1"/>
      <w:marLeft w:val="0"/>
      <w:marRight w:val="0"/>
      <w:marTop w:val="0"/>
      <w:marBottom w:val="0"/>
      <w:divBdr>
        <w:top w:val="none" w:sz="0" w:space="0" w:color="auto"/>
        <w:left w:val="none" w:sz="0" w:space="0" w:color="auto"/>
        <w:bottom w:val="none" w:sz="0" w:space="0" w:color="auto"/>
        <w:right w:val="none" w:sz="0" w:space="0" w:color="auto"/>
      </w:divBdr>
    </w:div>
    <w:div w:id="373625999">
      <w:bodyDiv w:val="1"/>
      <w:marLeft w:val="0"/>
      <w:marRight w:val="0"/>
      <w:marTop w:val="0"/>
      <w:marBottom w:val="0"/>
      <w:divBdr>
        <w:top w:val="none" w:sz="0" w:space="0" w:color="auto"/>
        <w:left w:val="none" w:sz="0" w:space="0" w:color="auto"/>
        <w:bottom w:val="none" w:sz="0" w:space="0" w:color="auto"/>
        <w:right w:val="none" w:sz="0" w:space="0" w:color="auto"/>
      </w:divBdr>
    </w:div>
    <w:div w:id="376584443">
      <w:bodyDiv w:val="1"/>
      <w:marLeft w:val="0"/>
      <w:marRight w:val="0"/>
      <w:marTop w:val="0"/>
      <w:marBottom w:val="0"/>
      <w:divBdr>
        <w:top w:val="none" w:sz="0" w:space="0" w:color="auto"/>
        <w:left w:val="none" w:sz="0" w:space="0" w:color="auto"/>
        <w:bottom w:val="none" w:sz="0" w:space="0" w:color="auto"/>
        <w:right w:val="none" w:sz="0" w:space="0" w:color="auto"/>
      </w:divBdr>
    </w:div>
    <w:div w:id="377508100">
      <w:bodyDiv w:val="1"/>
      <w:marLeft w:val="0"/>
      <w:marRight w:val="0"/>
      <w:marTop w:val="0"/>
      <w:marBottom w:val="0"/>
      <w:divBdr>
        <w:top w:val="none" w:sz="0" w:space="0" w:color="auto"/>
        <w:left w:val="none" w:sz="0" w:space="0" w:color="auto"/>
        <w:bottom w:val="none" w:sz="0" w:space="0" w:color="auto"/>
        <w:right w:val="none" w:sz="0" w:space="0" w:color="auto"/>
      </w:divBdr>
    </w:div>
    <w:div w:id="379717126">
      <w:bodyDiv w:val="1"/>
      <w:marLeft w:val="0"/>
      <w:marRight w:val="0"/>
      <w:marTop w:val="0"/>
      <w:marBottom w:val="0"/>
      <w:divBdr>
        <w:top w:val="none" w:sz="0" w:space="0" w:color="auto"/>
        <w:left w:val="none" w:sz="0" w:space="0" w:color="auto"/>
        <w:bottom w:val="none" w:sz="0" w:space="0" w:color="auto"/>
        <w:right w:val="none" w:sz="0" w:space="0" w:color="auto"/>
      </w:divBdr>
    </w:div>
    <w:div w:id="381565646">
      <w:bodyDiv w:val="1"/>
      <w:marLeft w:val="0"/>
      <w:marRight w:val="0"/>
      <w:marTop w:val="0"/>
      <w:marBottom w:val="0"/>
      <w:divBdr>
        <w:top w:val="none" w:sz="0" w:space="0" w:color="auto"/>
        <w:left w:val="none" w:sz="0" w:space="0" w:color="auto"/>
        <w:bottom w:val="none" w:sz="0" w:space="0" w:color="auto"/>
        <w:right w:val="none" w:sz="0" w:space="0" w:color="auto"/>
      </w:divBdr>
    </w:div>
    <w:div w:id="381831165">
      <w:bodyDiv w:val="1"/>
      <w:marLeft w:val="0"/>
      <w:marRight w:val="0"/>
      <w:marTop w:val="0"/>
      <w:marBottom w:val="0"/>
      <w:divBdr>
        <w:top w:val="none" w:sz="0" w:space="0" w:color="auto"/>
        <w:left w:val="none" w:sz="0" w:space="0" w:color="auto"/>
        <w:bottom w:val="none" w:sz="0" w:space="0" w:color="auto"/>
        <w:right w:val="none" w:sz="0" w:space="0" w:color="auto"/>
      </w:divBdr>
    </w:div>
    <w:div w:id="382604080">
      <w:bodyDiv w:val="1"/>
      <w:marLeft w:val="0"/>
      <w:marRight w:val="0"/>
      <w:marTop w:val="0"/>
      <w:marBottom w:val="0"/>
      <w:divBdr>
        <w:top w:val="none" w:sz="0" w:space="0" w:color="auto"/>
        <w:left w:val="none" w:sz="0" w:space="0" w:color="auto"/>
        <w:bottom w:val="none" w:sz="0" w:space="0" w:color="auto"/>
        <w:right w:val="none" w:sz="0" w:space="0" w:color="auto"/>
      </w:divBdr>
    </w:div>
    <w:div w:id="382798230">
      <w:bodyDiv w:val="1"/>
      <w:marLeft w:val="0"/>
      <w:marRight w:val="0"/>
      <w:marTop w:val="0"/>
      <w:marBottom w:val="0"/>
      <w:divBdr>
        <w:top w:val="none" w:sz="0" w:space="0" w:color="auto"/>
        <w:left w:val="none" w:sz="0" w:space="0" w:color="auto"/>
        <w:bottom w:val="none" w:sz="0" w:space="0" w:color="auto"/>
        <w:right w:val="none" w:sz="0" w:space="0" w:color="auto"/>
      </w:divBdr>
    </w:div>
    <w:div w:id="385374725">
      <w:bodyDiv w:val="1"/>
      <w:marLeft w:val="0"/>
      <w:marRight w:val="0"/>
      <w:marTop w:val="0"/>
      <w:marBottom w:val="0"/>
      <w:divBdr>
        <w:top w:val="none" w:sz="0" w:space="0" w:color="auto"/>
        <w:left w:val="none" w:sz="0" w:space="0" w:color="auto"/>
        <w:bottom w:val="none" w:sz="0" w:space="0" w:color="auto"/>
        <w:right w:val="none" w:sz="0" w:space="0" w:color="auto"/>
      </w:divBdr>
    </w:div>
    <w:div w:id="385881734">
      <w:bodyDiv w:val="1"/>
      <w:marLeft w:val="0"/>
      <w:marRight w:val="0"/>
      <w:marTop w:val="0"/>
      <w:marBottom w:val="0"/>
      <w:divBdr>
        <w:top w:val="none" w:sz="0" w:space="0" w:color="auto"/>
        <w:left w:val="none" w:sz="0" w:space="0" w:color="auto"/>
        <w:bottom w:val="none" w:sz="0" w:space="0" w:color="auto"/>
        <w:right w:val="none" w:sz="0" w:space="0" w:color="auto"/>
      </w:divBdr>
    </w:div>
    <w:div w:id="386954593">
      <w:bodyDiv w:val="1"/>
      <w:marLeft w:val="0"/>
      <w:marRight w:val="0"/>
      <w:marTop w:val="0"/>
      <w:marBottom w:val="0"/>
      <w:divBdr>
        <w:top w:val="none" w:sz="0" w:space="0" w:color="auto"/>
        <w:left w:val="none" w:sz="0" w:space="0" w:color="auto"/>
        <w:bottom w:val="none" w:sz="0" w:space="0" w:color="auto"/>
        <w:right w:val="none" w:sz="0" w:space="0" w:color="auto"/>
      </w:divBdr>
      <w:divsChild>
        <w:div w:id="1804618180">
          <w:marLeft w:val="480"/>
          <w:marRight w:val="0"/>
          <w:marTop w:val="0"/>
          <w:marBottom w:val="0"/>
          <w:divBdr>
            <w:top w:val="none" w:sz="0" w:space="0" w:color="auto"/>
            <w:left w:val="none" w:sz="0" w:space="0" w:color="auto"/>
            <w:bottom w:val="none" w:sz="0" w:space="0" w:color="auto"/>
            <w:right w:val="none" w:sz="0" w:space="0" w:color="auto"/>
          </w:divBdr>
        </w:div>
        <w:div w:id="45305430">
          <w:marLeft w:val="480"/>
          <w:marRight w:val="0"/>
          <w:marTop w:val="0"/>
          <w:marBottom w:val="0"/>
          <w:divBdr>
            <w:top w:val="none" w:sz="0" w:space="0" w:color="auto"/>
            <w:left w:val="none" w:sz="0" w:space="0" w:color="auto"/>
            <w:bottom w:val="none" w:sz="0" w:space="0" w:color="auto"/>
            <w:right w:val="none" w:sz="0" w:space="0" w:color="auto"/>
          </w:divBdr>
        </w:div>
        <w:div w:id="1294292385">
          <w:marLeft w:val="480"/>
          <w:marRight w:val="0"/>
          <w:marTop w:val="0"/>
          <w:marBottom w:val="0"/>
          <w:divBdr>
            <w:top w:val="none" w:sz="0" w:space="0" w:color="auto"/>
            <w:left w:val="none" w:sz="0" w:space="0" w:color="auto"/>
            <w:bottom w:val="none" w:sz="0" w:space="0" w:color="auto"/>
            <w:right w:val="none" w:sz="0" w:space="0" w:color="auto"/>
          </w:divBdr>
        </w:div>
        <w:div w:id="374890235">
          <w:marLeft w:val="480"/>
          <w:marRight w:val="0"/>
          <w:marTop w:val="0"/>
          <w:marBottom w:val="0"/>
          <w:divBdr>
            <w:top w:val="none" w:sz="0" w:space="0" w:color="auto"/>
            <w:left w:val="none" w:sz="0" w:space="0" w:color="auto"/>
            <w:bottom w:val="none" w:sz="0" w:space="0" w:color="auto"/>
            <w:right w:val="none" w:sz="0" w:space="0" w:color="auto"/>
          </w:divBdr>
        </w:div>
        <w:div w:id="1534880967">
          <w:marLeft w:val="480"/>
          <w:marRight w:val="0"/>
          <w:marTop w:val="0"/>
          <w:marBottom w:val="0"/>
          <w:divBdr>
            <w:top w:val="none" w:sz="0" w:space="0" w:color="auto"/>
            <w:left w:val="none" w:sz="0" w:space="0" w:color="auto"/>
            <w:bottom w:val="none" w:sz="0" w:space="0" w:color="auto"/>
            <w:right w:val="none" w:sz="0" w:space="0" w:color="auto"/>
          </w:divBdr>
        </w:div>
        <w:div w:id="875970630">
          <w:marLeft w:val="480"/>
          <w:marRight w:val="0"/>
          <w:marTop w:val="0"/>
          <w:marBottom w:val="0"/>
          <w:divBdr>
            <w:top w:val="none" w:sz="0" w:space="0" w:color="auto"/>
            <w:left w:val="none" w:sz="0" w:space="0" w:color="auto"/>
            <w:bottom w:val="none" w:sz="0" w:space="0" w:color="auto"/>
            <w:right w:val="none" w:sz="0" w:space="0" w:color="auto"/>
          </w:divBdr>
        </w:div>
        <w:div w:id="1739933305">
          <w:marLeft w:val="480"/>
          <w:marRight w:val="0"/>
          <w:marTop w:val="0"/>
          <w:marBottom w:val="0"/>
          <w:divBdr>
            <w:top w:val="none" w:sz="0" w:space="0" w:color="auto"/>
            <w:left w:val="none" w:sz="0" w:space="0" w:color="auto"/>
            <w:bottom w:val="none" w:sz="0" w:space="0" w:color="auto"/>
            <w:right w:val="none" w:sz="0" w:space="0" w:color="auto"/>
          </w:divBdr>
        </w:div>
        <w:div w:id="939292550">
          <w:marLeft w:val="480"/>
          <w:marRight w:val="0"/>
          <w:marTop w:val="0"/>
          <w:marBottom w:val="0"/>
          <w:divBdr>
            <w:top w:val="none" w:sz="0" w:space="0" w:color="auto"/>
            <w:left w:val="none" w:sz="0" w:space="0" w:color="auto"/>
            <w:bottom w:val="none" w:sz="0" w:space="0" w:color="auto"/>
            <w:right w:val="none" w:sz="0" w:space="0" w:color="auto"/>
          </w:divBdr>
        </w:div>
        <w:div w:id="2038383186">
          <w:marLeft w:val="480"/>
          <w:marRight w:val="0"/>
          <w:marTop w:val="0"/>
          <w:marBottom w:val="0"/>
          <w:divBdr>
            <w:top w:val="none" w:sz="0" w:space="0" w:color="auto"/>
            <w:left w:val="none" w:sz="0" w:space="0" w:color="auto"/>
            <w:bottom w:val="none" w:sz="0" w:space="0" w:color="auto"/>
            <w:right w:val="none" w:sz="0" w:space="0" w:color="auto"/>
          </w:divBdr>
        </w:div>
        <w:div w:id="1642926444">
          <w:marLeft w:val="480"/>
          <w:marRight w:val="0"/>
          <w:marTop w:val="0"/>
          <w:marBottom w:val="0"/>
          <w:divBdr>
            <w:top w:val="none" w:sz="0" w:space="0" w:color="auto"/>
            <w:left w:val="none" w:sz="0" w:space="0" w:color="auto"/>
            <w:bottom w:val="none" w:sz="0" w:space="0" w:color="auto"/>
            <w:right w:val="none" w:sz="0" w:space="0" w:color="auto"/>
          </w:divBdr>
        </w:div>
        <w:div w:id="1795101598">
          <w:marLeft w:val="480"/>
          <w:marRight w:val="0"/>
          <w:marTop w:val="0"/>
          <w:marBottom w:val="0"/>
          <w:divBdr>
            <w:top w:val="none" w:sz="0" w:space="0" w:color="auto"/>
            <w:left w:val="none" w:sz="0" w:space="0" w:color="auto"/>
            <w:bottom w:val="none" w:sz="0" w:space="0" w:color="auto"/>
            <w:right w:val="none" w:sz="0" w:space="0" w:color="auto"/>
          </w:divBdr>
        </w:div>
        <w:div w:id="453669867">
          <w:marLeft w:val="480"/>
          <w:marRight w:val="0"/>
          <w:marTop w:val="0"/>
          <w:marBottom w:val="0"/>
          <w:divBdr>
            <w:top w:val="none" w:sz="0" w:space="0" w:color="auto"/>
            <w:left w:val="none" w:sz="0" w:space="0" w:color="auto"/>
            <w:bottom w:val="none" w:sz="0" w:space="0" w:color="auto"/>
            <w:right w:val="none" w:sz="0" w:space="0" w:color="auto"/>
          </w:divBdr>
        </w:div>
        <w:div w:id="412316694">
          <w:marLeft w:val="480"/>
          <w:marRight w:val="0"/>
          <w:marTop w:val="0"/>
          <w:marBottom w:val="0"/>
          <w:divBdr>
            <w:top w:val="none" w:sz="0" w:space="0" w:color="auto"/>
            <w:left w:val="none" w:sz="0" w:space="0" w:color="auto"/>
            <w:bottom w:val="none" w:sz="0" w:space="0" w:color="auto"/>
            <w:right w:val="none" w:sz="0" w:space="0" w:color="auto"/>
          </w:divBdr>
        </w:div>
        <w:div w:id="346717491">
          <w:marLeft w:val="480"/>
          <w:marRight w:val="0"/>
          <w:marTop w:val="0"/>
          <w:marBottom w:val="0"/>
          <w:divBdr>
            <w:top w:val="none" w:sz="0" w:space="0" w:color="auto"/>
            <w:left w:val="none" w:sz="0" w:space="0" w:color="auto"/>
            <w:bottom w:val="none" w:sz="0" w:space="0" w:color="auto"/>
            <w:right w:val="none" w:sz="0" w:space="0" w:color="auto"/>
          </w:divBdr>
        </w:div>
        <w:div w:id="824980471">
          <w:marLeft w:val="480"/>
          <w:marRight w:val="0"/>
          <w:marTop w:val="0"/>
          <w:marBottom w:val="0"/>
          <w:divBdr>
            <w:top w:val="none" w:sz="0" w:space="0" w:color="auto"/>
            <w:left w:val="none" w:sz="0" w:space="0" w:color="auto"/>
            <w:bottom w:val="none" w:sz="0" w:space="0" w:color="auto"/>
            <w:right w:val="none" w:sz="0" w:space="0" w:color="auto"/>
          </w:divBdr>
        </w:div>
        <w:div w:id="770513233">
          <w:marLeft w:val="480"/>
          <w:marRight w:val="0"/>
          <w:marTop w:val="0"/>
          <w:marBottom w:val="0"/>
          <w:divBdr>
            <w:top w:val="none" w:sz="0" w:space="0" w:color="auto"/>
            <w:left w:val="none" w:sz="0" w:space="0" w:color="auto"/>
            <w:bottom w:val="none" w:sz="0" w:space="0" w:color="auto"/>
            <w:right w:val="none" w:sz="0" w:space="0" w:color="auto"/>
          </w:divBdr>
        </w:div>
        <w:div w:id="1429691125">
          <w:marLeft w:val="480"/>
          <w:marRight w:val="0"/>
          <w:marTop w:val="0"/>
          <w:marBottom w:val="0"/>
          <w:divBdr>
            <w:top w:val="none" w:sz="0" w:space="0" w:color="auto"/>
            <w:left w:val="none" w:sz="0" w:space="0" w:color="auto"/>
            <w:bottom w:val="none" w:sz="0" w:space="0" w:color="auto"/>
            <w:right w:val="none" w:sz="0" w:space="0" w:color="auto"/>
          </w:divBdr>
        </w:div>
        <w:div w:id="350229643">
          <w:marLeft w:val="480"/>
          <w:marRight w:val="0"/>
          <w:marTop w:val="0"/>
          <w:marBottom w:val="0"/>
          <w:divBdr>
            <w:top w:val="none" w:sz="0" w:space="0" w:color="auto"/>
            <w:left w:val="none" w:sz="0" w:space="0" w:color="auto"/>
            <w:bottom w:val="none" w:sz="0" w:space="0" w:color="auto"/>
            <w:right w:val="none" w:sz="0" w:space="0" w:color="auto"/>
          </w:divBdr>
        </w:div>
        <w:div w:id="850031254">
          <w:marLeft w:val="480"/>
          <w:marRight w:val="0"/>
          <w:marTop w:val="0"/>
          <w:marBottom w:val="0"/>
          <w:divBdr>
            <w:top w:val="none" w:sz="0" w:space="0" w:color="auto"/>
            <w:left w:val="none" w:sz="0" w:space="0" w:color="auto"/>
            <w:bottom w:val="none" w:sz="0" w:space="0" w:color="auto"/>
            <w:right w:val="none" w:sz="0" w:space="0" w:color="auto"/>
          </w:divBdr>
        </w:div>
        <w:div w:id="142502472">
          <w:marLeft w:val="480"/>
          <w:marRight w:val="0"/>
          <w:marTop w:val="0"/>
          <w:marBottom w:val="0"/>
          <w:divBdr>
            <w:top w:val="none" w:sz="0" w:space="0" w:color="auto"/>
            <w:left w:val="none" w:sz="0" w:space="0" w:color="auto"/>
            <w:bottom w:val="none" w:sz="0" w:space="0" w:color="auto"/>
            <w:right w:val="none" w:sz="0" w:space="0" w:color="auto"/>
          </w:divBdr>
        </w:div>
        <w:div w:id="58751105">
          <w:marLeft w:val="480"/>
          <w:marRight w:val="0"/>
          <w:marTop w:val="0"/>
          <w:marBottom w:val="0"/>
          <w:divBdr>
            <w:top w:val="none" w:sz="0" w:space="0" w:color="auto"/>
            <w:left w:val="none" w:sz="0" w:space="0" w:color="auto"/>
            <w:bottom w:val="none" w:sz="0" w:space="0" w:color="auto"/>
            <w:right w:val="none" w:sz="0" w:space="0" w:color="auto"/>
          </w:divBdr>
        </w:div>
        <w:div w:id="310448201">
          <w:marLeft w:val="480"/>
          <w:marRight w:val="0"/>
          <w:marTop w:val="0"/>
          <w:marBottom w:val="0"/>
          <w:divBdr>
            <w:top w:val="none" w:sz="0" w:space="0" w:color="auto"/>
            <w:left w:val="none" w:sz="0" w:space="0" w:color="auto"/>
            <w:bottom w:val="none" w:sz="0" w:space="0" w:color="auto"/>
            <w:right w:val="none" w:sz="0" w:space="0" w:color="auto"/>
          </w:divBdr>
        </w:div>
        <w:div w:id="1091005484">
          <w:marLeft w:val="480"/>
          <w:marRight w:val="0"/>
          <w:marTop w:val="0"/>
          <w:marBottom w:val="0"/>
          <w:divBdr>
            <w:top w:val="none" w:sz="0" w:space="0" w:color="auto"/>
            <w:left w:val="none" w:sz="0" w:space="0" w:color="auto"/>
            <w:bottom w:val="none" w:sz="0" w:space="0" w:color="auto"/>
            <w:right w:val="none" w:sz="0" w:space="0" w:color="auto"/>
          </w:divBdr>
        </w:div>
        <w:div w:id="98528306">
          <w:marLeft w:val="480"/>
          <w:marRight w:val="0"/>
          <w:marTop w:val="0"/>
          <w:marBottom w:val="0"/>
          <w:divBdr>
            <w:top w:val="none" w:sz="0" w:space="0" w:color="auto"/>
            <w:left w:val="none" w:sz="0" w:space="0" w:color="auto"/>
            <w:bottom w:val="none" w:sz="0" w:space="0" w:color="auto"/>
            <w:right w:val="none" w:sz="0" w:space="0" w:color="auto"/>
          </w:divBdr>
        </w:div>
        <w:div w:id="1345009594">
          <w:marLeft w:val="480"/>
          <w:marRight w:val="0"/>
          <w:marTop w:val="0"/>
          <w:marBottom w:val="0"/>
          <w:divBdr>
            <w:top w:val="none" w:sz="0" w:space="0" w:color="auto"/>
            <w:left w:val="none" w:sz="0" w:space="0" w:color="auto"/>
            <w:bottom w:val="none" w:sz="0" w:space="0" w:color="auto"/>
            <w:right w:val="none" w:sz="0" w:space="0" w:color="auto"/>
          </w:divBdr>
        </w:div>
        <w:div w:id="1656180819">
          <w:marLeft w:val="480"/>
          <w:marRight w:val="0"/>
          <w:marTop w:val="0"/>
          <w:marBottom w:val="0"/>
          <w:divBdr>
            <w:top w:val="none" w:sz="0" w:space="0" w:color="auto"/>
            <w:left w:val="none" w:sz="0" w:space="0" w:color="auto"/>
            <w:bottom w:val="none" w:sz="0" w:space="0" w:color="auto"/>
            <w:right w:val="none" w:sz="0" w:space="0" w:color="auto"/>
          </w:divBdr>
        </w:div>
        <w:div w:id="424154888">
          <w:marLeft w:val="480"/>
          <w:marRight w:val="0"/>
          <w:marTop w:val="0"/>
          <w:marBottom w:val="0"/>
          <w:divBdr>
            <w:top w:val="none" w:sz="0" w:space="0" w:color="auto"/>
            <w:left w:val="none" w:sz="0" w:space="0" w:color="auto"/>
            <w:bottom w:val="none" w:sz="0" w:space="0" w:color="auto"/>
            <w:right w:val="none" w:sz="0" w:space="0" w:color="auto"/>
          </w:divBdr>
        </w:div>
        <w:div w:id="610362955">
          <w:marLeft w:val="480"/>
          <w:marRight w:val="0"/>
          <w:marTop w:val="0"/>
          <w:marBottom w:val="0"/>
          <w:divBdr>
            <w:top w:val="none" w:sz="0" w:space="0" w:color="auto"/>
            <w:left w:val="none" w:sz="0" w:space="0" w:color="auto"/>
            <w:bottom w:val="none" w:sz="0" w:space="0" w:color="auto"/>
            <w:right w:val="none" w:sz="0" w:space="0" w:color="auto"/>
          </w:divBdr>
        </w:div>
        <w:div w:id="2060208076">
          <w:marLeft w:val="480"/>
          <w:marRight w:val="0"/>
          <w:marTop w:val="0"/>
          <w:marBottom w:val="0"/>
          <w:divBdr>
            <w:top w:val="none" w:sz="0" w:space="0" w:color="auto"/>
            <w:left w:val="none" w:sz="0" w:space="0" w:color="auto"/>
            <w:bottom w:val="none" w:sz="0" w:space="0" w:color="auto"/>
            <w:right w:val="none" w:sz="0" w:space="0" w:color="auto"/>
          </w:divBdr>
        </w:div>
        <w:div w:id="2142337465">
          <w:marLeft w:val="480"/>
          <w:marRight w:val="0"/>
          <w:marTop w:val="0"/>
          <w:marBottom w:val="0"/>
          <w:divBdr>
            <w:top w:val="none" w:sz="0" w:space="0" w:color="auto"/>
            <w:left w:val="none" w:sz="0" w:space="0" w:color="auto"/>
            <w:bottom w:val="none" w:sz="0" w:space="0" w:color="auto"/>
            <w:right w:val="none" w:sz="0" w:space="0" w:color="auto"/>
          </w:divBdr>
        </w:div>
        <w:div w:id="1224297516">
          <w:marLeft w:val="480"/>
          <w:marRight w:val="0"/>
          <w:marTop w:val="0"/>
          <w:marBottom w:val="0"/>
          <w:divBdr>
            <w:top w:val="none" w:sz="0" w:space="0" w:color="auto"/>
            <w:left w:val="none" w:sz="0" w:space="0" w:color="auto"/>
            <w:bottom w:val="none" w:sz="0" w:space="0" w:color="auto"/>
            <w:right w:val="none" w:sz="0" w:space="0" w:color="auto"/>
          </w:divBdr>
        </w:div>
        <w:div w:id="1365516276">
          <w:marLeft w:val="480"/>
          <w:marRight w:val="0"/>
          <w:marTop w:val="0"/>
          <w:marBottom w:val="0"/>
          <w:divBdr>
            <w:top w:val="none" w:sz="0" w:space="0" w:color="auto"/>
            <w:left w:val="none" w:sz="0" w:space="0" w:color="auto"/>
            <w:bottom w:val="none" w:sz="0" w:space="0" w:color="auto"/>
            <w:right w:val="none" w:sz="0" w:space="0" w:color="auto"/>
          </w:divBdr>
        </w:div>
        <w:div w:id="1678194363">
          <w:marLeft w:val="480"/>
          <w:marRight w:val="0"/>
          <w:marTop w:val="0"/>
          <w:marBottom w:val="0"/>
          <w:divBdr>
            <w:top w:val="none" w:sz="0" w:space="0" w:color="auto"/>
            <w:left w:val="none" w:sz="0" w:space="0" w:color="auto"/>
            <w:bottom w:val="none" w:sz="0" w:space="0" w:color="auto"/>
            <w:right w:val="none" w:sz="0" w:space="0" w:color="auto"/>
          </w:divBdr>
        </w:div>
        <w:div w:id="924385350">
          <w:marLeft w:val="480"/>
          <w:marRight w:val="0"/>
          <w:marTop w:val="0"/>
          <w:marBottom w:val="0"/>
          <w:divBdr>
            <w:top w:val="none" w:sz="0" w:space="0" w:color="auto"/>
            <w:left w:val="none" w:sz="0" w:space="0" w:color="auto"/>
            <w:bottom w:val="none" w:sz="0" w:space="0" w:color="auto"/>
            <w:right w:val="none" w:sz="0" w:space="0" w:color="auto"/>
          </w:divBdr>
        </w:div>
        <w:div w:id="1967076720">
          <w:marLeft w:val="480"/>
          <w:marRight w:val="0"/>
          <w:marTop w:val="0"/>
          <w:marBottom w:val="0"/>
          <w:divBdr>
            <w:top w:val="none" w:sz="0" w:space="0" w:color="auto"/>
            <w:left w:val="none" w:sz="0" w:space="0" w:color="auto"/>
            <w:bottom w:val="none" w:sz="0" w:space="0" w:color="auto"/>
            <w:right w:val="none" w:sz="0" w:space="0" w:color="auto"/>
          </w:divBdr>
        </w:div>
      </w:divsChild>
    </w:div>
    <w:div w:id="389116010">
      <w:bodyDiv w:val="1"/>
      <w:marLeft w:val="0"/>
      <w:marRight w:val="0"/>
      <w:marTop w:val="0"/>
      <w:marBottom w:val="0"/>
      <w:divBdr>
        <w:top w:val="none" w:sz="0" w:space="0" w:color="auto"/>
        <w:left w:val="none" w:sz="0" w:space="0" w:color="auto"/>
        <w:bottom w:val="none" w:sz="0" w:space="0" w:color="auto"/>
        <w:right w:val="none" w:sz="0" w:space="0" w:color="auto"/>
      </w:divBdr>
    </w:div>
    <w:div w:id="389500391">
      <w:bodyDiv w:val="1"/>
      <w:marLeft w:val="0"/>
      <w:marRight w:val="0"/>
      <w:marTop w:val="0"/>
      <w:marBottom w:val="0"/>
      <w:divBdr>
        <w:top w:val="none" w:sz="0" w:space="0" w:color="auto"/>
        <w:left w:val="none" w:sz="0" w:space="0" w:color="auto"/>
        <w:bottom w:val="none" w:sz="0" w:space="0" w:color="auto"/>
        <w:right w:val="none" w:sz="0" w:space="0" w:color="auto"/>
      </w:divBdr>
    </w:div>
    <w:div w:id="391580551">
      <w:bodyDiv w:val="1"/>
      <w:marLeft w:val="0"/>
      <w:marRight w:val="0"/>
      <w:marTop w:val="0"/>
      <w:marBottom w:val="0"/>
      <w:divBdr>
        <w:top w:val="none" w:sz="0" w:space="0" w:color="auto"/>
        <w:left w:val="none" w:sz="0" w:space="0" w:color="auto"/>
        <w:bottom w:val="none" w:sz="0" w:space="0" w:color="auto"/>
        <w:right w:val="none" w:sz="0" w:space="0" w:color="auto"/>
      </w:divBdr>
    </w:div>
    <w:div w:id="392117036">
      <w:bodyDiv w:val="1"/>
      <w:marLeft w:val="0"/>
      <w:marRight w:val="0"/>
      <w:marTop w:val="0"/>
      <w:marBottom w:val="0"/>
      <w:divBdr>
        <w:top w:val="none" w:sz="0" w:space="0" w:color="auto"/>
        <w:left w:val="none" w:sz="0" w:space="0" w:color="auto"/>
        <w:bottom w:val="none" w:sz="0" w:space="0" w:color="auto"/>
        <w:right w:val="none" w:sz="0" w:space="0" w:color="auto"/>
      </w:divBdr>
    </w:div>
    <w:div w:id="392581301">
      <w:bodyDiv w:val="1"/>
      <w:marLeft w:val="0"/>
      <w:marRight w:val="0"/>
      <w:marTop w:val="0"/>
      <w:marBottom w:val="0"/>
      <w:divBdr>
        <w:top w:val="none" w:sz="0" w:space="0" w:color="auto"/>
        <w:left w:val="none" w:sz="0" w:space="0" w:color="auto"/>
        <w:bottom w:val="none" w:sz="0" w:space="0" w:color="auto"/>
        <w:right w:val="none" w:sz="0" w:space="0" w:color="auto"/>
      </w:divBdr>
    </w:div>
    <w:div w:id="393238251">
      <w:bodyDiv w:val="1"/>
      <w:marLeft w:val="0"/>
      <w:marRight w:val="0"/>
      <w:marTop w:val="0"/>
      <w:marBottom w:val="0"/>
      <w:divBdr>
        <w:top w:val="none" w:sz="0" w:space="0" w:color="auto"/>
        <w:left w:val="none" w:sz="0" w:space="0" w:color="auto"/>
        <w:bottom w:val="none" w:sz="0" w:space="0" w:color="auto"/>
        <w:right w:val="none" w:sz="0" w:space="0" w:color="auto"/>
      </w:divBdr>
    </w:div>
    <w:div w:id="394935605">
      <w:bodyDiv w:val="1"/>
      <w:marLeft w:val="0"/>
      <w:marRight w:val="0"/>
      <w:marTop w:val="0"/>
      <w:marBottom w:val="0"/>
      <w:divBdr>
        <w:top w:val="none" w:sz="0" w:space="0" w:color="auto"/>
        <w:left w:val="none" w:sz="0" w:space="0" w:color="auto"/>
        <w:bottom w:val="none" w:sz="0" w:space="0" w:color="auto"/>
        <w:right w:val="none" w:sz="0" w:space="0" w:color="auto"/>
      </w:divBdr>
    </w:div>
    <w:div w:id="404684988">
      <w:bodyDiv w:val="1"/>
      <w:marLeft w:val="0"/>
      <w:marRight w:val="0"/>
      <w:marTop w:val="0"/>
      <w:marBottom w:val="0"/>
      <w:divBdr>
        <w:top w:val="none" w:sz="0" w:space="0" w:color="auto"/>
        <w:left w:val="none" w:sz="0" w:space="0" w:color="auto"/>
        <w:bottom w:val="none" w:sz="0" w:space="0" w:color="auto"/>
        <w:right w:val="none" w:sz="0" w:space="0" w:color="auto"/>
      </w:divBdr>
    </w:div>
    <w:div w:id="406196776">
      <w:bodyDiv w:val="1"/>
      <w:marLeft w:val="0"/>
      <w:marRight w:val="0"/>
      <w:marTop w:val="0"/>
      <w:marBottom w:val="0"/>
      <w:divBdr>
        <w:top w:val="none" w:sz="0" w:space="0" w:color="auto"/>
        <w:left w:val="none" w:sz="0" w:space="0" w:color="auto"/>
        <w:bottom w:val="none" w:sz="0" w:space="0" w:color="auto"/>
        <w:right w:val="none" w:sz="0" w:space="0" w:color="auto"/>
      </w:divBdr>
    </w:div>
    <w:div w:id="416370317">
      <w:bodyDiv w:val="1"/>
      <w:marLeft w:val="0"/>
      <w:marRight w:val="0"/>
      <w:marTop w:val="0"/>
      <w:marBottom w:val="0"/>
      <w:divBdr>
        <w:top w:val="none" w:sz="0" w:space="0" w:color="auto"/>
        <w:left w:val="none" w:sz="0" w:space="0" w:color="auto"/>
        <w:bottom w:val="none" w:sz="0" w:space="0" w:color="auto"/>
        <w:right w:val="none" w:sz="0" w:space="0" w:color="auto"/>
      </w:divBdr>
    </w:div>
    <w:div w:id="417606313">
      <w:bodyDiv w:val="1"/>
      <w:marLeft w:val="0"/>
      <w:marRight w:val="0"/>
      <w:marTop w:val="0"/>
      <w:marBottom w:val="0"/>
      <w:divBdr>
        <w:top w:val="none" w:sz="0" w:space="0" w:color="auto"/>
        <w:left w:val="none" w:sz="0" w:space="0" w:color="auto"/>
        <w:bottom w:val="none" w:sz="0" w:space="0" w:color="auto"/>
        <w:right w:val="none" w:sz="0" w:space="0" w:color="auto"/>
      </w:divBdr>
    </w:div>
    <w:div w:id="418217161">
      <w:bodyDiv w:val="1"/>
      <w:marLeft w:val="0"/>
      <w:marRight w:val="0"/>
      <w:marTop w:val="0"/>
      <w:marBottom w:val="0"/>
      <w:divBdr>
        <w:top w:val="none" w:sz="0" w:space="0" w:color="auto"/>
        <w:left w:val="none" w:sz="0" w:space="0" w:color="auto"/>
        <w:bottom w:val="none" w:sz="0" w:space="0" w:color="auto"/>
        <w:right w:val="none" w:sz="0" w:space="0" w:color="auto"/>
      </w:divBdr>
    </w:div>
    <w:div w:id="421610806">
      <w:bodyDiv w:val="1"/>
      <w:marLeft w:val="0"/>
      <w:marRight w:val="0"/>
      <w:marTop w:val="0"/>
      <w:marBottom w:val="0"/>
      <w:divBdr>
        <w:top w:val="none" w:sz="0" w:space="0" w:color="auto"/>
        <w:left w:val="none" w:sz="0" w:space="0" w:color="auto"/>
        <w:bottom w:val="none" w:sz="0" w:space="0" w:color="auto"/>
        <w:right w:val="none" w:sz="0" w:space="0" w:color="auto"/>
      </w:divBdr>
    </w:div>
    <w:div w:id="424156667">
      <w:bodyDiv w:val="1"/>
      <w:marLeft w:val="0"/>
      <w:marRight w:val="0"/>
      <w:marTop w:val="0"/>
      <w:marBottom w:val="0"/>
      <w:divBdr>
        <w:top w:val="none" w:sz="0" w:space="0" w:color="auto"/>
        <w:left w:val="none" w:sz="0" w:space="0" w:color="auto"/>
        <w:bottom w:val="none" w:sz="0" w:space="0" w:color="auto"/>
        <w:right w:val="none" w:sz="0" w:space="0" w:color="auto"/>
      </w:divBdr>
    </w:div>
    <w:div w:id="424811420">
      <w:bodyDiv w:val="1"/>
      <w:marLeft w:val="0"/>
      <w:marRight w:val="0"/>
      <w:marTop w:val="0"/>
      <w:marBottom w:val="0"/>
      <w:divBdr>
        <w:top w:val="none" w:sz="0" w:space="0" w:color="auto"/>
        <w:left w:val="none" w:sz="0" w:space="0" w:color="auto"/>
        <w:bottom w:val="none" w:sz="0" w:space="0" w:color="auto"/>
        <w:right w:val="none" w:sz="0" w:space="0" w:color="auto"/>
      </w:divBdr>
    </w:div>
    <w:div w:id="425924324">
      <w:bodyDiv w:val="1"/>
      <w:marLeft w:val="0"/>
      <w:marRight w:val="0"/>
      <w:marTop w:val="0"/>
      <w:marBottom w:val="0"/>
      <w:divBdr>
        <w:top w:val="none" w:sz="0" w:space="0" w:color="auto"/>
        <w:left w:val="none" w:sz="0" w:space="0" w:color="auto"/>
        <w:bottom w:val="none" w:sz="0" w:space="0" w:color="auto"/>
        <w:right w:val="none" w:sz="0" w:space="0" w:color="auto"/>
      </w:divBdr>
    </w:div>
    <w:div w:id="426269666">
      <w:bodyDiv w:val="1"/>
      <w:marLeft w:val="0"/>
      <w:marRight w:val="0"/>
      <w:marTop w:val="0"/>
      <w:marBottom w:val="0"/>
      <w:divBdr>
        <w:top w:val="none" w:sz="0" w:space="0" w:color="auto"/>
        <w:left w:val="none" w:sz="0" w:space="0" w:color="auto"/>
        <w:bottom w:val="none" w:sz="0" w:space="0" w:color="auto"/>
        <w:right w:val="none" w:sz="0" w:space="0" w:color="auto"/>
      </w:divBdr>
    </w:div>
    <w:div w:id="428233805">
      <w:bodyDiv w:val="1"/>
      <w:marLeft w:val="0"/>
      <w:marRight w:val="0"/>
      <w:marTop w:val="0"/>
      <w:marBottom w:val="0"/>
      <w:divBdr>
        <w:top w:val="none" w:sz="0" w:space="0" w:color="auto"/>
        <w:left w:val="none" w:sz="0" w:space="0" w:color="auto"/>
        <w:bottom w:val="none" w:sz="0" w:space="0" w:color="auto"/>
        <w:right w:val="none" w:sz="0" w:space="0" w:color="auto"/>
      </w:divBdr>
    </w:div>
    <w:div w:id="428283068">
      <w:bodyDiv w:val="1"/>
      <w:marLeft w:val="0"/>
      <w:marRight w:val="0"/>
      <w:marTop w:val="0"/>
      <w:marBottom w:val="0"/>
      <w:divBdr>
        <w:top w:val="none" w:sz="0" w:space="0" w:color="auto"/>
        <w:left w:val="none" w:sz="0" w:space="0" w:color="auto"/>
        <w:bottom w:val="none" w:sz="0" w:space="0" w:color="auto"/>
        <w:right w:val="none" w:sz="0" w:space="0" w:color="auto"/>
      </w:divBdr>
      <w:divsChild>
        <w:div w:id="592977418">
          <w:marLeft w:val="480"/>
          <w:marRight w:val="0"/>
          <w:marTop w:val="0"/>
          <w:marBottom w:val="0"/>
          <w:divBdr>
            <w:top w:val="none" w:sz="0" w:space="0" w:color="auto"/>
            <w:left w:val="none" w:sz="0" w:space="0" w:color="auto"/>
            <w:bottom w:val="none" w:sz="0" w:space="0" w:color="auto"/>
            <w:right w:val="none" w:sz="0" w:space="0" w:color="auto"/>
          </w:divBdr>
        </w:div>
        <w:div w:id="1793286390">
          <w:marLeft w:val="480"/>
          <w:marRight w:val="0"/>
          <w:marTop w:val="0"/>
          <w:marBottom w:val="0"/>
          <w:divBdr>
            <w:top w:val="none" w:sz="0" w:space="0" w:color="auto"/>
            <w:left w:val="none" w:sz="0" w:space="0" w:color="auto"/>
            <w:bottom w:val="none" w:sz="0" w:space="0" w:color="auto"/>
            <w:right w:val="none" w:sz="0" w:space="0" w:color="auto"/>
          </w:divBdr>
        </w:div>
        <w:div w:id="1845167874">
          <w:marLeft w:val="480"/>
          <w:marRight w:val="0"/>
          <w:marTop w:val="0"/>
          <w:marBottom w:val="0"/>
          <w:divBdr>
            <w:top w:val="none" w:sz="0" w:space="0" w:color="auto"/>
            <w:left w:val="none" w:sz="0" w:space="0" w:color="auto"/>
            <w:bottom w:val="none" w:sz="0" w:space="0" w:color="auto"/>
            <w:right w:val="none" w:sz="0" w:space="0" w:color="auto"/>
          </w:divBdr>
        </w:div>
        <w:div w:id="1410421815">
          <w:marLeft w:val="480"/>
          <w:marRight w:val="0"/>
          <w:marTop w:val="0"/>
          <w:marBottom w:val="0"/>
          <w:divBdr>
            <w:top w:val="none" w:sz="0" w:space="0" w:color="auto"/>
            <w:left w:val="none" w:sz="0" w:space="0" w:color="auto"/>
            <w:bottom w:val="none" w:sz="0" w:space="0" w:color="auto"/>
            <w:right w:val="none" w:sz="0" w:space="0" w:color="auto"/>
          </w:divBdr>
        </w:div>
        <w:div w:id="1910770113">
          <w:marLeft w:val="480"/>
          <w:marRight w:val="0"/>
          <w:marTop w:val="0"/>
          <w:marBottom w:val="0"/>
          <w:divBdr>
            <w:top w:val="none" w:sz="0" w:space="0" w:color="auto"/>
            <w:left w:val="none" w:sz="0" w:space="0" w:color="auto"/>
            <w:bottom w:val="none" w:sz="0" w:space="0" w:color="auto"/>
            <w:right w:val="none" w:sz="0" w:space="0" w:color="auto"/>
          </w:divBdr>
        </w:div>
        <w:div w:id="685134666">
          <w:marLeft w:val="480"/>
          <w:marRight w:val="0"/>
          <w:marTop w:val="0"/>
          <w:marBottom w:val="0"/>
          <w:divBdr>
            <w:top w:val="none" w:sz="0" w:space="0" w:color="auto"/>
            <w:left w:val="none" w:sz="0" w:space="0" w:color="auto"/>
            <w:bottom w:val="none" w:sz="0" w:space="0" w:color="auto"/>
            <w:right w:val="none" w:sz="0" w:space="0" w:color="auto"/>
          </w:divBdr>
        </w:div>
        <w:div w:id="1905413509">
          <w:marLeft w:val="480"/>
          <w:marRight w:val="0"/>
          <w:marTop w:val="0"/>
          <w:marBottom w:val="0"/>
          <w:divBdr>
            <w:top w:val="none" w:sz="0" w:space="0" w:color="auto"/>
            <w:left w:val="none" w:sz="0" w:space="0" w:color="auto"/>
            <w:bottom w:val="none" w:sz="0" w:space="0" w:color="auto"/>
            <w:right w:val="none" w:sz="0" w:space="0" w:color="auto"/>
          </w:divBdr>
        </w:div>
        <w:div w:id="2143188278">
          <w:marLeft w:val="480"/>
          <w:marRight w:val="0"/>
          <w:marTop w:val="0"/>
          <w:marBottom w:val="0"/>
          <w:divBdr>
            <w:top w:val="none" w:sz="0" w:space="0" w:color="auto"/>
            <w:left w:val="none" w:sz="0" w:space="0" w:color="auto"/>
            <w:bottom w:val="none" w:sz="0" w:space="0" w:color="auto"/>
            <w:right w:val="none" w:sz="0" w:space="0" w:color="auto"/>
          </w:divBdr>
        </w:div>
        <w:div w:id="1308389482">
          <w:marLeft w:val="480"/>
          <w:marRight w:val="0"/>
          <w:marTop w:val="0"/>
          <w:marBottom w:val="0"/>
          <w:divBdr>
            <w:top w:val="none" w:sz="0" w:space="0" w:color="auto"/>
            <w:left w:val="none" w:sz="0" w:space="0" w:color="auto"/>
            <w:bottom w:val="none" w:sz="0" w:space="0" w:color="auto"/>
            <w:right w:val="none" w:sz="0" w:space="0" w:color="auto"/>
          </w:divBdr>
        </w:div>
        <w:div w:id="742601118">
          <w:marLeft w:val="480"/>
          <w:marRight w:val="0"/>
          <w:marTop w:val="0"/>
          <w:marBottom w:val="0"/>
          <w:divBdr>
            <w:top w:val="none" w:sz="0" w:space="0" w:color="auto"/>
            <w:left w:val="none" w:sz="0" w:space="0" w:color="auto"/>
            <w:bottom w:val="none" w:sz="0" w:space="0" w:color="auto"/>
            <w:right w:val="none" w:sz="0" w:space="0" w:color="auto"/>
          </w:divBdr>
        </w:div>
        <w:div w:id="63139750">
          <w:marLeft w:val="480"/>
          <w:marRight w:val="0"/>
          <w:marTop w:val="0"/>
          <w:marBottom w:val="0"/>
          <w:divBdr>
            <w:top w:val="none" w:sz="0" w:space="0" w:color="auto"/>
            <w:left w:val="none" w:sz="0" w:space="0" w:color="auto"/>
            <w:bottom w:val="none" w:sz="0" w:space="0" w:color="auto"/>
            <w:right w:val="none" w:sz="0" w:space="0" w:color="auto"/>
          </w:divBdr>
        </w:div>
        <w:div w:id="1849054578">
          <w:marLeft w:val="480"/>
          <w:marRight w:val="0"/>
          <w:marTop w:val="0"/>
          <w:marBottom w:val="0"/>
          <w:divBdr>
            <w:top w:val="none" w:sz="0" w:space="0" w:color="auto"/>
            <w:left w:val="none" w:sz="0" w:space="0" w:color="auto"/>
            <w:bottom w:val="none" w:sz="0" w:space="0" w:color="auto"/>
            <w:right w:val="none" w:sz="0" w:space="0" w:color="auto"/>
          </w:divBdr>
        </w:div>
        <w:div w:id="281111725">
          <w:marLeft w:val="480"/>
          <w:marRight w:val="0"/>
          <w:marTop w:val="0"/>
          <w:marBottom w:val="0"/>
          <w:divBdr>
            <w:top w:val="none" w:sz="0" w:space="0" w:color="auto"/>
            <w:left w:val="none" w:sz="0" w:space="0" w:color="auto"/>
            <w:bottom w:val="none" w:sz="0" w:space="0" w:color="auto"/>
            <w:right w:val="none" w:sz="0" w:space="0" w:color="auto"/>
          </w:divBdr>
        </w:div>
        <w:div w:id="1316838064">
          <w:marLeft w:val="480"/>
          <w:marRight w:val="0"/>
          <w:marTop w:val="0"/>
          <w:marBottom w:val="0"/>
          <w:divBdr>
            <w:top w:val="none" w:sz="0" w:space="0" w:color="auto"/>
            <w:left w:val="none" w:sz="0" w:space="0" w:color="auto"/>
            <w:bottom w:val="none" w:sz="0" w:space="0" w:color="auto"/>
            <w:right w:val="none" w:sz="0" w:space="0" w:color="auto"/>
          </w:divBdr>
        </w:div>
        <w:div w:id="1147356885">
          <w:marLeft w:val="480"/>
          <w:marRight w:val="0"/>
          <w:marTop w:val="0"/>
          <w:marBottom w:val="0"/>
          <w:divBdr>
            <w:top w:val="none" w:sz="0" w:space="0" w:color="auto"/>
            <w:left w:val="none" w:sz="0" w:space="0" w:color="auto"/>
            <w:bottom w:val="none" w:sz="0" w:space="0" w:color="auto"/>
            <w:right w:val="none" w:sz="0" w:space="0" w:color="auto"/>
          </w:divBdr>
        </w:div>
        <w:div w:id="1795294201">
          <w:marLeft w:val="480"/>
          <w:marRight w:val="0"/>
          <w:marTop w:val="0"/>
          <w:marBottom w:val="0"/>
          <w:divBdr>
            <w:top w:val="none" w:sz="0" w:space="0" w:color="auto"/>
            <w:left w:val="none" w:sz="0" w:space="0" w:color="auto"/>
            <w:bottom w:val="none" w:sz="0" w:space="0" w:color="auto"/>
            <w:right w:val="none" w:sz="0" w:space="0" w:color="auto"/>
          </w:divBdr>
        </w:div>
        <w:div w:id="1600943003">
          <w:marLeft w:val="480"/>
          <w:marRight w:val="0"/>
          <w:marTop w:val="0"/>
          <w:marBottom w:val="0"/>
          <w:divBdr>
            <w:top w:val="none" w:sz="0" w:space="0" w:color="auto"/>
            <w:left w:val="none" w:sz="0" w:space="0" w:color="auto"/>
            <w:bottom w:val="none" w:sz="0" w:space="0" w:color="auto"/>
            <w:right w:val="none" w:sz="0" w:space="0" w:color="auto"/>
          </w:divBdr>
        </w:div>
        <w:div w:id="815997180">
          <w:marLeft w:val="480"/>
          <w:marRight w:val="0"/>
          <w:marTop w:val="0"/>
          <w:marBottom w:val="0"/>
          <w:divBdr>
            <w:top w:val="none" w:sz="0" w:space="0" w:color="auto"/>
            <w:left w:val="none" w:sz="0" w:space="0" w:color="auto"/>
            <w:bottom w:val="none" w:sz="0" w:space="0" w:color="auto"/>
            <w:right w:val="none" w:sz="0" w:space="0" w:color="auto"/>
          </w:divBdr>
        </w:div>
        <w:div w:id="1891918401">
          <w:marLeft w:val="480"/>
          <w:marRight w:val="0"/>
          <w:marTop w:val="0"/>
          <w:marBottom w:val="0"/>
          <w:divBdr>
            <w:top w:val="none" w:sz="0" w:space="0" w:color="auto"/>
            <w:left w:val="none" w:sz="0" w:space="0" w:color="auto"/>
            <w:bottom w:val="none" w:sz="0" w:space="0" w:color="auto"/>
            <w:right w:val="none" w:sz="0" w:space="0" w:color="auto"/>
          </w:divBdr>
        </w:div>
        <w:div w:id="77292471">
          <w:marLeft w:val="480"/>
          <w:marRight w:val="0"/>
          <w:marTop w:val="0"/>
          <w:marBottom w:val="0"/>
          <w:divBdr>
            <w:top w:val="none" w:sz="0" w:space="0" w:color="auto"/>
            <w:left w:val="none" w:sz="0" w:space="0" w:color="auto"/>
            <w:bottom w:val="none" w:sz="0" w:space="0" w:color="auto"/>
            <w:right w:val="none" w:sz="0" w:space="0" w:color="auto"/>
          </w:divBdr>
        </w:div>
        <w:div w:id="91559561">
          <w:marLeft w:val="480"/>
          <w:marRight w:val="0"/>
          <w:marTop w:val="0"/>
          <w:marBottom w:val="0"/>
          <w:divBdr>
            <w:top w:val="none" w:sz="0" w:space="0" w:color="auto"/>
            <w:left w:val="none" w:sz="0" w:space="0" w:color="auto"/>
            <w:bottom w:val="none" w:sz="0" w:space="0" w:color="auto"/>
            <w:right w:val="none" w:sz="0" w:space="0" w:color="auto"/>
          </w:divBdr>
        </w:div>
        <w:div w:id="482626589">
          <w:marLeft w:val="480"/>
          <w:marRight w:val="0"/>
          <w:marTop w:val="0"/>
          <w:marBottom w:val="0"/>
          <w:divBdr>
            <w:top w:val="none" w:sz="0" w:space="0" w:color="auto"/>
            <w:left w:val="none" w:sz="0" w:space="0" w:color="auto"/>
            <w:bottom w:val="none" w:sz="0" w:space="0" w:color="auto"/>
            <w:right w:val="none" w:sz="0" w:space="0" w:color="auto"/>
          </w:divBdr>
        </w:div>
        <w:div w:id="417672391">
          <w:marLeft w:val="480"/>
          <w:marRight w:val="0"/>
          <w:marTop w:val="0"/>
          <w:marBottom w:val="0"/>
          <w:divBdr>
            <w:top w:val="none" w:sz="0" w:space="0" w:color="auto"/>
            <w:left w:val="none" w:sz="0" w:space="0" w:color="auto"/>
            <w:bottom w:val="none" w:sz="0" w:space="0" w:color="auto"/>
            <w:right w:val="none" w:sz="0" w:space="0" w:color="auto"/>
          </w:divBdr>
        </w:div>
        <w:div w:id="1562711386">
          <w:marLeft w:val="480"/>
          <w:marRight w:val="0"/>
          <w:marTop w:val="0"/>
          <w:marBottom w:val="0"/>
          <w:divBdr>
            <w:top w:val="none" w:sz="0" w:space="0" w:color="auto"/>
            <w:left w:val="none" w:sz="0" w:space="0" w:color="auto"/>
            <w:bottom w:val="none" w:sz="0" w:space="0" w:color="auto"/>
            <w:right w:val="none" w:sz="0" w:space="0" w:color="auto"/>
          </w:divBdr>
        </w:div>
        <w:div w:id="593518393">
          <w:marLeft w:val="480"/>
          <w:marRight w:val="0"/>
          <w:marTop w:val="0"/>
          <w:marBottom w:val="0"/>
          <w:divBdr>
            <w:top w:val="none" w:sz="0" w:space="0" w:color="auto"/>
            <w:left w:val="none" w:sz="0" w:space="0" w:color="auto"/>
            <w:bottom w:val="none" w:sz="0" w:space="0" w:color="auto"/>
            <w:right w:val="none" w:sz="0" w:space="0" w:color="auto"/>
          </w:divBdr>
        </w:div>
        <w:div w:id="1089351340">
          <w:marLeft w:val="480"/>
          <w:marRight w:val="0"/>
          <w:marTop w:val="0"/>
          <w:marBottom w:val="0"/>
          <w:divBdr>
            <w:top w:val="none" w:sz="0" w:space="0" w:color="auto"/>
            <w:left w:val="none" w:sz="0" w:space="0" w:color="auto"/>
            <w:bottom w:val="none" w:sz="0" w:space="0" w:color="auto"/>
            <w:right w:val="none" w:sz="0" w:space="0" w:color="auto"/>
          </w:divBdr>
        </w:div>
      </w:divsChild>
    </w:div>
    <w:div w:id="432164546">
      <w:bodyDiv w:val="1"/>
      <w:marLeft w:val="0"/>
      <w:marRight w:val="0"/>
      <w:marTop w:val="0"/>
      <w:marBottom w:val="0"/>
      <w:divBdr>
        <w:top w:val="none" w:sz="0" w:space="0" w:color="auto"/>
        <w:left w:val="none" w:sz="0" w:space="0" w:color="auto"/>
        <w:bottom w:val="none" w:sz="0" w:space="0" w:color="auto"/>
        <w:right w:val="none" w:sz="0" w:space="0" w:color="auto"/>
      </w:divBdr>
    </w:div>
    <w:div w:id="432363675">
      <w:bodyDiv w:val="1"/>
      <w:marLeft w:val="0"/>
      <w:marRight w:val="0"/>
      <w:marTop w:val="0"/>
      <w:marBottom w:val="0"/>
      <w:divBdr>
        <w:top w:val="none" w:sz="0" w:space="0" w:color="auto"/>
        <w:left w:val="none" w:sz="0" w:space="0" w:color="auto"/>
        <w:bottom w:val="none" w:sz="0" w:space="0" w:color="auto"/>
        <w:right w:val="none" w:sz="0" w:space="0" w:color="auto"/>
      </w:divBdr>
    </w:div>
    <w:div w:id="433212705">
      <w:bodyDiv w:val="1"/>
      <w:marLeft w:val="0"/>
      <w:marRight w:val="0"/>
      <w:marTop w:val="0"/>
      <w:marBottom w:val="0"/>
      <w:divBdr>
        <w:top w:val="none" w:sz="0" w:space="0" w:color="auto"/>
        <w:left w:val="none" w:sz="0" w:space="0" w:color="auto"/>
        <w:bottom w:val="none" w:sz="0" w:space="0" w:color="auto"/>
        <w:right w:val="none" w:sz="0" w:space="0" w:color="auto"/>
      </w:divBdr>
      <w:divsChild>
        <w:div w:id="1950426153">
          <w:marLeft w:val="480"/>
          <w:marRight w:val="0"/>
          <w:marTop w:val="0"/>
          <w:marBottom w:val="0"/>
          <w:divBdr>
            <w:top w:val="none" w:sz="0" w:space="0" w:color="auto"/>
            <w:left w:val="none" w:sz="0" w:space="0" w:color="auto"/>
            <w:bottom w:val="none" w:sz="0" w:space="0" w:color="auto"/>
            <w:right w:val="none" w:sz="0" w:space="0" w:color="auto"/>
          </w:divBdr>
        </w:div>
        <w:div w:id="1294795390">
          <w:marLeft w:val="480"/>
          <w:marRight w:val="0"/>
          <w:marTop w:val="0"/>
          <w:marBottom w:val="0"/>
          <w:divBdr>
            <w:top w:val="none" w:sz="0" w:space="0" w:color="auto"/>
            <w:left w:val="none" w:sz="0" w:space="0" w:color="auto"/>
            <w:bottom w:val="none" w:sz="0" w:space="0" w:color="auto"/>
            <w:right w:val="none" w:sz="0" w:space="0" w:color="auto"/>
          </w:divBdr>
        </w:div>
        <w:div w:id="661735256">
          <w:marLeft w:val="480"/>
          <w:marRight w:val="0"/>
          <w:marTop w:val="0"/>
          <w:marBottom w:val="0"/>
          <w:divBdr>
            <w:top w:val="none" w:sz="0" w:space="0" w:color="auto"/>
            <w:left w:val="none" w:sz="0" w:space="0" w:color="auto"/>
            <w:bottom w:val="none" w:sz="0" w:space="0" w:color="auto"/>
            <w:right w:val="none" w:sz="0" w:space="0" w:color="auto"/>
          </w:divBdr>
        </w:div>
        <w:div w:id="698701965">
          <w:marLeft w:val="480"/>
          <w:marRight w:val="0"/>
          <w:marTop w:val="0"/>
          <w:marBottom w:val="0"/>
          <w:divBdr>
            <w:top w:val="none" w:sz="0" w:space="0" w:color="auto"/>
            <w:left w:val="none" w:sz="0" w:space="0" w:color="auto"/>
            <w:bottom w:val="none" w:sz="0" w:space="0" w:color="auto"/>
            <w:right w:val="none" w:sz="0" w:space="0" w:color="auto"/>
          </w:divBdr>
        </w:div>
        <w:div w:id="852912301">
          <w:marLeft w:val="480"/>
          <w:marRight w:val="0"/>
          <w:marTop w:val="0"/>
          <w:marBottom w:val="0"/>
          <w:divBdr>
            <w:top w:val="none" w:sz="0" w:space="0" w:color="auto"/>
            <w:left w:val="none" w:sz="0" w:space="0" w:color="auto"/>
            <w:bottom w:val="none" w:sz="0" w:space="0" w:color="auto"/>
            <w:right w:val="none" w:sz="0" w:space="0" w:color="auto"/>
          </w:divBdr>
        </w:div>
        <w:div w:id="1243642173">
          <w:marLeft w:val="480"/>
          <w:marRight w:val="0"/>
          <w:marTop w:val="0"/>
          <w:marBottom w:val="0"/>
          <w:divBdr>
            <w:top w:val="none" w:sz="0" w:space="0" w:color="auto"/>
            <w:left w:val="none" w:sz="0" w:space="0" w:color="auto"/>
            <w:bottom w:val="none" w:sz="0" w:space="0" w:color="auto"/>
            <w:right w:val="none" w:sz="0" w:space="0" w:color="auto"/>
          </w:divBdr>
        </w:div>
        <w:div w:id="923607588">
          <w:marLeft w:val="480"/>
          <w:marRight w:val="0"/>
          <w:marTop w:val="0"/>
          <w:marBottom w:val="0"/>
          <w:divBdr>
            <w:top w:val="none" w:sz="0" w:space="0" w:color="auto"/>
            <w:left w:val="none" w:sz="0" w:space="0" w:color="auto"/>
            <w:bottom w:val="none" w:sz="0" w:space="0" w:color="auto"/>
            <w:right w:val="none" w:sz="0" w:space="0" w:color="auto"/>
          </w:divBdr>
        </w:div>
        <w:div w:id="1542939679">
          <w:marLeft w:val="480"/>
          <w:marRight w:val="0"/>
          <w:marTop w:val="0"/>
          <w:marBottom w:val="0"/>
          <w:divBdr>
            <w:top w:val="none" w:sz="0" w:space="0" w:color="auto"/>
            <w:left w:val="none" w:sz="0" w:space="0" w:color="auto"/>
            <w:bottom w:val="none" w:sz="0" w:space="0" w:color="auto"/>
            <w:right w:val="none" w:sz="0" w:space="0" w:color="auto"/>
          </w:divBdr>
        </w:div>
        <w:div w:id="389229155">
          <w:marLeft w:val="480"/>
          <w:marRight w:val="0"/>
          <w:marTop w:val="0"/>
          <w:marBottom w:val="0"/>
          <w:divBdr>
            <w:top w:val="none" w:sz="0" w:space="0" w:color="auto"/>
            <w:left w:val="none" w:sz="0" w:space="0" w:color="auto"/>
            <w:bottom w:val="none" w:sz="0" w:space="0" w:color="auto"/>
            <w:right w:val="none" w:sz="0" w:space="0" w:color="auto"/>
          </w:divBdr>
        </w:div>
        <w:div w:id="1027100851">
          <w:marLeft w:val="480"/>
          <w:marRight w:val="0"/>
          <w:marTop w:val="0"/>
          <w:marBottom w:val="0"/>
          <w:divBdr>
            <w:top w:val="none" w:sz="0" w:space="0" w:color="auto"/>
            <w:left w:val="none" w:sz="0" w:space="0" w:color="auto"/>
            <w:bottom w:val="none" w:sz="0" w:space="0" w:color="auto"/>
            <w:right w:val="none" w:sz="0" w:space="0" w:color="auto"/>
          </w:divBdr>
        </w:div>
        <w:div w:id="48070634">
          <w:marLeft w:val="480"/>
          <w:marRight w:val="0"/>
          <w:marTop w:val="0"/>
          <w:marBottom w:val="0"/>
          <w:divBdr>
            <w:top w:val="none" w:sz="0" w:space="0" w:color="auto"/>
            <w:left w:val="none" w:sz="0" w:space="0" w:color="auto"/>
            <w:bottom w:val="none" w:sz="0" w:space="0" w:color="auto"/>
            <w:right w:val="none" w:sz="0" w:space="0" w:color="auto"/>
          </w:divBdr>
        </w:div>
        <w:div w:id="1376350000">
          <w:marLeft w:val="480"/>
          <w:marRight w:val="0"/>
          <w:marTop w:val="0"/>
          <w:marBottom w:val="0"/>
          <w:divBdr>
            <w:top w:val="none" w:sz="0" w:space="0" w:color="auto"/>
            <w:left w:val="none" w:sz="0" w:space="0" w:color="auto"/>
            <w:bottom w:val="none" w:sz="0" w:space="0" w:color="auto"/>
            <w:right w:val="none" w:sz="0" w:space="0" w:color="auto"/>
          </w:divBdr>
        </w:div>
        <w:div w:id="799222771">
          <w:marLeft w:val="480"/>
          <w:marRight w:val="0"/>
          <w:marTop w:val="0"/>
          <w:marBottom w:val="0"/>
          <w:divBdr>
            <w:top w:val="none" w:sz="0" w:space="0" w:color="auto"/>
            <w:left w:val="none" w:sz="0" w:space="0" w:color="auto"/>
            <w:bottom w:val="none" w:sz="0" w:space="0" w:color="auto"/>
            <w:right w:val="none" w:sz="0" w:space="0" w:color="auto"/>
          </w:divBdr>
        </w:div>
        <w:div w:id="591857280">
          <w:marLeft w:val="480"/>
          <w:marRight w:val="0"/>
          <w:marTop w:val="0"/>
          <w:marBottom w:val="0"/>
          <w:divBdr>
            <w:top w:val="none" w:sz="0" w:space="0" w:color="auto"/>
            <w:left w:val="none" w:sz="0" w:space="0" w:color="auto"/>
            <w:bottom w:val="none" w:sz="0" w:space="0" w:color="auto"/>
            <w:right w:val="none" w:sz="0" w:space="0" w:color="auto"/>
          </w:divBdr>
        </w:div>
        <w:div w:id="1543133402">
          <w:marLeft w:val="480"/>
          <w:marRight w:val="0"/>
          <w:marTop w:val="0"/>
          <w:marBottom w:val="0"/>
          <w:divBdr>
            <w:top w:val="none" w:sz="0" w:space="0" w:color="auto"/>
            <w:left w:val="none" w:sz="0" w:space="0" w:color="auto"/>
            <w:bottom w:val="none" w:sz="0" w:space="0" w:color="auto"/>
            <w:right w:val="none" w:sz="0" w:space="0" w:color="auto"/>
          </w:divBdr>
        </w:div>
        <w:div w:id="896431506">
          <w:marLeft w:val="480"/>
          <w:marRight w:val="0"/>
          <w:marTop w:val="0"/>
          <w:marBottom w:val="0"/>
          <w:divBdr>
            <w:top w:val="none" w:sz="0" w:space="0" w:color="auto"/>
            <w:left w:val="none" w:sz="0" w:space="0" w:color="auto"/>
            <w:bottom w:val="none" w:sz="0" w:space="0" w:color="auto"/>
            <w:right w:val="none" w:sz="0" w:space="0" w:color="auto"/>
          </w:divBdr>
        </w:div>
        <w:div w:id="259684866">
          <w:marLeft w:val="480"/>
          <w:marRight w:val="0"/>
          <w:marTop w:val="0"/>
          <w:marBottom w:val="0"/>
          <w:divBdr>
            <w:top w:val="none" w:sz="0" w:space="0" w:color="auto"/>
            <w:left w:val="none" w:sz="0" w:space="0" w:color="auto"/>
            <w:bottom w:val="none" w:sz="0" w:space="0" w:color="auto"/>
            <w:right w:val="none" w:sz="0" w:space="0" w:color="auto"/>
          </w:divBdr>
        </w:div>
        <w:div w:id="1049493834">
          <w:marLeft w:val="480"/>
          <w:marRight w:val="0"/>
          <w:marTop w:val="0"/>
          <w:marBottom w:val="0"/>
          <w:divBdr>
            <w:top w:val="none" w:sz="0" w:space="0" w:color="auto"/>
            <w:left w:val="none" w:sz="0" w:space="0" w:color="auto"/>
            <w:bottom w:val="none" w:sz="0" w:space="0" w:color="auto"/>
            <w:right w:val="none" w:sz="0" w:space="0" w:color="auto"/>
          </w:divBdr>
        </w:div>
        <w:div w:id="81338312">
          <w:marLeft w:val="480"/>
          <w:marRight w:val="0"/>
          <w:marTop w:val="0"/>
          <w:marBottom w:val="0"/>
          <w:divBdr>
            <w:top w:val="none" w:sz="0" w:space="0" w:color="auto"/>
            <w:left w:val="none" w:sz="0" w:space="0" w:color="auto"/>
            <w:bottom w:val="none" w:sz="0" w:space="0" w:color="auto"/>
            <w:right w:val="none" w:sz="0" w:space="0" w:color="auto"/>
          </w:divBdr>
        </w:div>
        <w:div w:id="1597790936">
          <w:marLeft w:val="480"/>
          <w:marRight w:val="0"/>
          <w:marTop w:val="0"/>
          <w:marBottom w:val="0"/>
          <w:divBdr>
            <w:top w:val="none" w:sz="0" w:space="0" w:color="auto"/>
            <w:left w:val="none" w:sz="0" w:space="0" w:color="auto"/>
            <w:bottom w:val="none" w:sz="0" w:space="0" w:color="auto"/>
            <w:right w:val="none" w:sz="0" w:space="0" w:color="auto"/>
          </w:divBdr>
        </w:div>
        <w:div w:id="1012340899">
          <w:marLeft w:val="480"/>
          <w:marRight w:val="0"/>
          <w:marTop w:val="0"/>
          <w:marBottom w:val="0"/>
          <w:divBdr>
            <w:top w:val="none" w:sz="0" w:space="0" w:color="auto"/>
            <w:left w:val="none" w:sz="0" w:space="0" w:color="auto"/>
            <w:bottom w:val="none" w:sz="0" w:space="0" w:color="auto"/>
            <w:right w:val="none" w:sz="0" w:space="0" w:color="auto"/>
          </w:divBdr>
        </w:div>
        <w:div w:id="951590517">
          <w:marLeft w:val="480"/>
          <w:marRight w:val="0"/>
          <w:marTop w:val="0"/>
          <w:marBottom w:val="0"/>
          <w:divBdr>
            <w:top w:val="none" w:sz="0" w:space="0" w:color="auto"/>
            <w:left w:val="none" w:sz="0" w:space="0" w:color="auto"/>
            <w:bottom w:val="none" w:sz="0" w:space="0" w:color="auto"/>
            <w:right w:val="none" w:sz="0" w:space="0" w:color="auto"/>
          </w:divBdr>
        </w:div>
        <w:div w:id="163979486">
          <w:marLeft w:val="480"/>
          <w:marRight w:val="0"/>
          <w:marTop w:val="0"/>
          <w:marBottom w:val="0"/>
          <w:divBdr>
            <w:top w:val="none" w:sz="0" w:space="0" w:color="auto"/>
            <w:left w:val="none" w:sz="0" w:space="0" w:color="auto"/>
            <w:bottom w:val="none" w:sz="0" w:space="0" w:color="auto"/>
            <w:right w:val="none" w:sz="0" w:space="0" w:color="auto"/>
          </w:divBdr>
        </w:div>
        <w:div w:id="1912303303">
          <w:marLeft w:val="480"/>
          <w:marRight w:val="0"/>
          <w:marTop w:val="0"/>
          <w:marBottom w:val="0"/>
          <w:divBdr>
            <w:top w:val="none" w:sz="0" w:space="0" w:color="auto"/>
            <w:left w:val="none" w:sz="0" w:space="0" w:color="auto"/>
            <w:bottom w:val="none" w:sz="0" w:space="0" w:color="auto"/>
            <w:right w:val="none" w:sz="0" w:space="0" w:color="auto"/>
          </w:divBdr>
        </w:div>
        <w:div w:id="43261824">
          <w:marLeft w:val="480"/>
          <w:marRight w:val="0"/>
          <w:marTop w:val="0"/>
          <w:marBottom w:val="0"/>
          <w:divBdr>
            <w:top w:val="none" w:sz="0" w:space="0" w:color="auto"/>
            <w:left w:val="none" w:sz="0" w:space="0" w:color="auto"/>
            <w:bottom w:val="none" w:sz="0" w:space="0" w:color="auto"/>
            <w:right w:val="none" w:sz="0" w:space="0" w:color="auto"/>
          </w:divBdr>
        </w:div>
        <w:div w:id="1884441220">
          <w:marLeft w:val="480"/>
          <w:marRight w:val="0"/>
          <w:marTop w:val="0"/>
          <w:marBottom w:val="0"/>
          <w:divBdr>
            <w:top w:val="none" w:sz="0" w:space="0" w:color="auto"/>
            <w:left w:val="none" w:sz="0" w:space="0" w:color="auto"/>
            <w:bottom w:val="none" w:sz="0" w:space="0" w:color="auto"/>
            <w:right w:val="none" w:sz="0" w:space="0" w:color="auto"/>
          </w:divBdr>
        </w:div>
        <w:div w:id="1274095737">
          <w:marLeft w:val="480"/>
          <w:marRight w:val="0"/>
          <w:marTop w:val="0"/>
          <w:marBottom w:val="0"/>
          <w:divBdr>
            <w:top w:val="none" w:sz="0" w:space="0" w:color="auto"/>
            <w:left w:val="none" w:sz="0" w:space="0" w:color="auto"/>
            <w:bottom w:val="none" w:sz="0" w:space="0" w:color="auto"/>
            <w:right w:val="none" w:sz="0" w:space="0" w:color="auto"/>
          </w:divBdr>
        </w:div>
        <w:div w:id="1187600197">
          <w:marLeft w:val="480"/>
          <w:marRight w:val="0"/>
          <w:marTop w:val="0"/>
          <w:marBottom w:val="0"/>
          <w:divBdr>
            <w:top w:val="none" w:sz="0" w:space="0" w:color="auto"/>
            <w:left w:val="none" w:sz="0" w:space="0" w:color="auto"/>
            <w:bottom w:val="none" w:sz="0" w:space="0" w:color="auto"/>
            <w:right w:val="none" w:sz="0" w:space="0" w:color="auto"/>
          </w:divBdr>
        </w:div>
        <w:div w:id="163059437">
          <w:marLeft w:val="480"/>
          <w:marRight w:val="0"/>
          <w:marTop w:val="0"/>
          <w:marBottom w:val="0"/>
          <w:divBdr>
            <w:top w:val="none" w:sz="0" w:space="0" w:color="auto"/>
            <w:left w:val="none" w:sz="0" w:space="0" w:color="auto"/>
            <w:bottom w:val="none" w:sz="0" w:space="0" w:color="auto"/>
            <w:right w:val="none" w:sz="0" w:space="0" w:color="auto"/>
          </w:divBdr>
        </w:div>
        <w:div w:id="558326042">
          <w:marLeft w:val="480"/>
          <w:marRight w:val="0"/>
          <w:marTop w:val="0"/>
          <w:marBottom w:val="0"/>
          <w:divBdr>
            <w:top w:val="none" w:sz="0" w:space="0" w:color="auto"/>
            <w:left w:val="none" w:sz="0" w:space="0" w:color="auto"/>
            <w:bottom w:val="none" w:sz="0" w:space="0" w:color="auto"/>
            <w:right w:val="none" w:sz="0" w:space="0" w:color="auto"/>
          </w:divBdr>
        </w:div>
        <w:div w:id="909122389">
          <w:marLeft w:val="480"/>
          <w:marRight w:val="0"/>
          <w:marTop w:val="0"/>
          <w:marBottom w:val="0"/>
          <w:divBdr>
            <w:top w:val="none" w:sz="0" w:space="0" w:color="auto"/>
            <w:left w:val="none" w:sz="0" w:space="0" w:color="auto"/>
            <w:bottom w:val="none" w:sz="0" w:space="0" w:color="auto"/>
            <w:right w:val="none" w:sz="0" w:space="0" w:color="auto"/>
          </w:divBdr>
        </w:div>
        <w:div w:id="493882413">
          <w:marLeft w:val="480"/>
          <w:marRight w:val="0"/>
          <w:marTop w:val="0"/>
          <w:marBottom w:val="0"/>
          <w:divBdr>
            <w:top w:val="none" w:sz="0" w:space="0" w:color="auto"/>
            <w:left w:val="none" w:sz="0" w:space="0" w:color="auto"/>
            <w:bottom w:val="none" w:sz="0" w:space="0" w:color="auto"/>
            <w:right w:val="none" w:sz="0" w:space="0" w:color="auto"/>
          </w:divBdr>
        </w:div>
        <w:div w:id="327712347">
          <w:marLeft w:val="480"/>
          <w:marRight w:val="0"/>
          <w:marTop w:val="0"/>
          <w:marBottom w:val="0"/>
          <w:divBdr>
            <w:top w:val="none" w:sz="0" w:space="0" w:color="auto"/>
            <w:left w:val="none" w:sz="0" w:space="0" w:color="auto"/>
            <w:bottom w:val="none" w:sz="0" w:space="0" w:color="auto"/>
            <w:right w:val="none" w:sz="0" w:space="0" w:color="auto"/>
          </w:divBdr>
        </w:div>
        <w:div w:id="250436948">
          <w:marLeft w:val="480"/>
          <w:marRight w:val="0"/>
          <w:marTop w:val="0"/>
          <w:marBottom w:val="0"/>
          <w:divBdr>
            <w:top w:val="none" w:sz="0" w:space="0" w:color="auto"/>
            <w:left w:val="none" w:sz="0" w:space="0" w:color="auto"/>
            <w:bottom w:val="none" w:sz="0" w:space="0" w:color="auto"/>
            <w:right w:val="none" w:sz="0" w:space="0" w:color="auto"/>
          </w:divBdr>
        </w:div>
        <w:div w:id="1911111517">
          <w:marLeft w:val="480"/>
          <w:marRight w:val="0"/>
          <w:marTop w:val="0"/>
          <w:marBottom w:val="0"/>
          <w:divBdr>
            <w:top w:val="none" w:sz="0" w:space="0" w:color="auto"/>
            <w:left w:val="none" w:sz="0" w:space="0" w:color="auto"/>
            <w:bottom w:val="none" w:sz="0" w:space="0" w:color="auto"/>
            <w:right w:val="none" w:sz="0" w:space="0" w:color="auto"/>
          </w:divBdr>
        </w:div>
        <w:div w:id="1703558283">
          <w:marLeft w:val="480"/>
          <w:marRight w:val="0"/>
          <w:marTop w:val="0"/>
          <w:marBottom w:val="0"/>
          <w:divBdr>
            <w:top w:val="none" w:sz="0" w:space="0" w:color="auto"/>
            <w:left w:val="none" w:sz="0" w:space="0" w:color="auto"/>
            <w:bottom w:val="none" w:sz="0" w:space="0" w:color="auto"/>
            <w:right w:val="none" w:sz="0" w:space="0" w:color="auto"/>
          </w:divBdr>
        </w:div>
        <w:div w:id="768234062">
          <w:marLeft w:val="480"/>
          <w:marRight w:val="0"/>
          <w:marTop w:val="0"/>
          <w:marBottom w:val="0"/>
          <w:divBdr>
            <w:top w:val="none" w:sz="0" w:space="0" w:color="auto"/>
            <w:left w:val="none" w:sz="0" w:space="0" w:color="auto"/>
            <w:bottom w:val="none" w:sz="0" w:space="0" w:color="auto"/>
            <w:right w:val="none" w:sz="0" w:space="0" w:color="auto"/>
          </w:divBdr>
        </w:div>
        <w:div w:id="487130677">
          <w:marLeft w:val="480"/>
          <w:marRight w:val="0"/>
          <w:marTop w:val="0"/>
          <w:marBottom w:val="0"/>
          <w:divBdr>
            <w:top w:val="none" w:sz="0" w:space="0" w:color="auto"/>
            <w:left w:val="none" w:sz="0" w:space="0" w:color="auto"/>
            <w:bottom w:val="none" w:sz="0" w:space="0" w:color="auto"/>
            <w:right w:val="none" w:sz="0" w:space="0" w:color="auto"/>
          </w:divBdr>
        </w:div>
        <w:div w:id="472523711">
          <w:marLeft w:val="480"/>
          <w:marRight w:val="0"/>
          <w:marTop w:val="0"/>
          <w:marBottom w:val="0"/>
          <w:divBdr>
            <w:top w:val="none" w:sz="0" w:space="0" w:color="auto"/>
            <w:left w:val="none" w:sz="0" w:space="0" w:color="auto"/>
            <w:bottom w:val="none" w:sz="0" w:space="0" w:color="auto"/>
            <w:right w:val="none" w:sz="0" w:space="0" w:color="auto"/>
          </w:divBdr>
        </w:div>
        <w:div w:id="1811894991">
          <w:marLeft w:val="480"/>
          <w:marRight w:val="0"/>
          <w:marTop w:val="0"/>
          <w:marBottom w:val="0"/>
          <w:divBdr>
            <w:top w:val="none" w:sz="0" w:space="0" w:color="auto"/>
            <w:left w:val="none" w:sz="0" w:space="0" w:color="auto"/>
            <w:bottom w:val="none" w:sz="0" w:space="0" w:color="auto"/>
            <w:right w:val="none" w:sz="0" w:space="0" w:color="auto"/>
          </w:divBdr>
        </w:div>
        <w:div w:id="2033022124">
          <w:marLeft w:val="480"/>
          <w:marRight w:val="0"/>
          <w:marTop w:val="0"/>
          <w:marBottom w:val="0"/>
          <w:divBdr>
            <w:top w:val="none" w:sz="0" w:space="0" w:color="auto"/>
            <w:left w:val="none" w:sz="0" w:space="0" w:color="auto"/>
            <w:bottom w:val="none" w:sz="0" w:space="0" w:color="auto"/>
            <w:right w:val="none" w:sz="0" w:space="0" w:color="auto"/>
          </w:divBdr>
        </w:div>
        <w:div w:id="326327529">
          <w:marLeft w:val="480"/>
          <w:marRight w:val="0"/>
          <w:marTop w:val="0"/>
          <w:marBottom w:val="0"/>
          <w:divBdr>
            <w:top w:val="none" w:sz="0" w:space="0" w:color="auto"/>
            <w:left w:val="none" w:sz="0" w:space="0" w:color="auto"/>
            <w:bottom w:val="none" w:sz="0" w:space="0" w:color="auto"/>
            <w:right w:val="none" w:sz="0" w:space="0" w:color="auto"/>
          </w:divBdr>
        </w:div>
        <w:div w:id="2048673070">
          <w:marLeft w:val="480"/>
          <w:marRight w:val="0"/>
          <w:marTop w:val="0"/>
          <w:marBottom w:val="0"/>
          <w:divBdr>
            <w:top w:val="none" w:sz="0" w:space="0" w:color="auto"/>
            <w:left w:val="none" w:sz="0" w:space="0" w:color="auto"/>
            <w:bottom w:val="none" w:sz="0" w:space="0" w:color="auto"/>
            <w:right w:val="none" w:sz="0" w:space="0" w:color="auto"/>
          </w:divBdr>
        </w:div>
      </w:divsChild>
    </w:div>
    <w:div w:id="435172187">
      <w:bodyDiv w:val="1"/>
      <w:marLeft w:val="0"/>
      <w:marRight w:val="0"/>
      <w:marTop w:val="0"/>
      <w:marBottom w:val="0"/>
      <w:divBdr>
        <w:top w:val="none" w:sz="0" w:space="0" w:color="auto"/>
        <w:left w:val="none" w:sz="0" w:space="0" w:color="auto"/>
        <w:bottom w:val="none" w:sz="0" w:space="0" w:color="auto"/>
        <w:right w:val="none" w:sz="0" w:space="0" w:color="auto"/>
      </w:divBdr>
    </w:div>
    <w:div w:id="437531152">
      <w:bodyDiv w:val="1"/>
      <w:marLeft w:val="0"/>
      <w:marRight w:val="0"/>
      <w:marTop w:val="0"/>
      <w:marBottom w:val="0"/>
      <w:divBdr>
        <w:top w:val="none" w:sz="0" w:space="0" w:color="auto"/>
        <w:left w:val="none" w:sz="0" w:space="0" w:color="auto"/>
        <w:bottom w:val="none" w:sz="0" w:space="0" w:color="auto"/>
        <w:right w:val="none" w:sz="0" w:space="0" w:color="auto"/>
      </w:divBdr>
    </w:div>
    <w:div w:id="445737065">
      <w:bodyDiv w:val="1"/>
      <w:marLeft w:val="0"/>
      <w:marRight w:val="0"/>
      <w:marTop w:val="0"/>
      <w:marBottom w:val="0"/>
      <w:divBdr>
        <w:top w:val="none" w:sz="0" w:space="0" w:color="auto"/>
        <w:left w:val="none" w:sz="0" w:space="0" w:color="auto"/>
        <w:bottom w:val="none" w:sz="0" w:space="0" w:color="auto"/>
        <w:right w:val="none" w:sz="0" w:space="0" w:color="auto"/>
      </w:divBdr>
    </w:div>
    <w:div w:id="454564822">
      <w:bodyDiv w:val="1"/>
      <w:marLeft w:val="0"/>
      <w:marRight w:val="0"/>
      <w:marTop w:val="0"/>
      <w:marBottom w:val="0"/>
      <w:divBdr>
        <w:top w:val="none" w:sz="0" w:space="0" w:color="auto"/>
        <w:left w:val="none" w:sz="0" w:space="0" w:color="auto"/>
        <w:bottom w:val="none" w:sz="0" w:space="0" w:color="auto"/>
        <w:right w:val="none" w:sz="0" w:space="0" w:color="auto"/>
      </w:divBdr>
    </w:div>
    <w:div w:id="454568521">
      <w:bodyDiv w:val="1"/>
      <w:marLeft w:val="0"/>
      <w:marRight w:val="0"/>
      <w:marTop w:val="0"/>
      <w:marBottom w:val="0"/>
      <w:divBdr>
        <w:top w:val="none" w:sz="0" w:space="0" w:color="auto"/>
        <w:left w:val="none" w:sz="0" w:space="0" w:color="auto"/>
        <w:bottom w:val="none" w:sz="0" w:space="0" w:color="auto"/>
        <w:right w:val="none" w:sz="0" w:space="0" w:color="auto"/>
      </w:divBdr>
    </w:div>
    <w:div w:id="455369339">
      <w:bodyDiv w:val="1"/>
      <w:marLeft w:val="0"/>
      <w:marRight w:val="0"/>
      <w:marTop w:val="0"/>
      <w:marBottom w:val="0"/>
      <w:divBdr>
        <w:top w:val="none" w:sz="0" w:space="0" w:color="auto"/>
        <w:left w:val="none" w:sz="0" w:space="0" w:color="auto"/>
        <w:bottom w:val="none" w:sz="0" w:space="0" w:color="auto"/>
        <w:right w:val="none" w:sz="0" w:space="0" w:color="auto"/>
      </w:divBdr>
    </w:div>
    <w:div w:id="456798664">
      <w:bodyDiv w:val="1"/>
      <w:marLeft w:val="0"/>
      <w:marRight w:val="0"/>
      <w:marTop w:val="0"/>
      <w:marBottom w:val="0"/>
      <w:divBdr>
        <w:top w:val="none" w:sz="0" w:space="0" w:color="auto"/>
        <w:left w:val="none" w:sz="0" w:space="0" w:color="auto"/>
        <w:bottom w:val="none" w:sz="0" w:space="0" w:color="auto"/>
        <w:right w:val="none" w:sz="0" w:space="0" w:color="auto"/>
      </w:divBdr>
    </w:div>
    <w:div w:id="457531654">
      <w:bodyDiv w:val="1"/>
      <w:marLeft w:val="0"/>
      <w:marRight w:val="0"/>
      <w:marTop w:val="0"/>
      <w:marBottom w:val="0"/>
      <w:divBdr>
        <w:top w:val="none" w:sz="0" w:space="0" w:color="auto"/>
        <w:left w:val="none" w:sz="0" w:space="0" w:color="auto"/>
        <w:bottom w:val="none" w:sz="0" w:space="0" w:color="auto"/>
        <w:right w:val="none" w:sz="0" w:space="0" w:color="auto"/>
      </w:divBdr>
    </w:div>
    <w:div w:id="463543452">
      <w:bodyDiv w:val="1"/>
      <w:marLeft w:val="0"/>
      <w:marRight w:val="0"/>
      <w:marTop w:val="0"/>
      <w:marBottom w:val="0"/>
      <w:divBdr>
        <w:top w:val="none" w:sz="0" w:space="0" w:color="auto"/>
        <w:left w:val="none" w:sz="0" w:space="0" w:color="auto"/>
        <w:bottom w:val="none" w:sz="0" w:space="0" w:color="auto"/>
        <w:right w:val="none" w:sz="0" w:space="0" w:color="auto"/>
      </w:divBdr>
    </w:div>
    <w:div w:id="468785027">
      <w:bodyDiv w:val="1"/>
      <w:marLeft w:val="0"/>
      <w:marRight w:val="0"/>
      <w:marTop w:val="0"/>
      <w:marBottom w:val="0"/>
      <w:divBdr>
        <w:top w:val="none" w:sz="0" w:space="0" w:color="auto"/>
        <w:left w:val="none" w:sz="0" w:space="0" w:color="auto"/>
        <w:bottom w:val="none" w:sz="0" w:space="0" w:color="auto"/>
        <w:right w:val="none" w:sz="0" w:space="0" w:color="auto"/>
      </w:divBdr>
    </w:div>
    <w:div w:id="479227312">
      <w:bodyDiv w:val="1"/>
      <w:marLeft w:val="0"/>
      <w:marRight w:val="0"/>
      <w:marTop w:val="0"/>
      <w:marBottom w:val="0"/>
      <w:divBdr>
        <w:top w:val="none" w:sz="0" w:space="0" w:color="auto"/>
        <w:left w:val="none" w:sz="0" w:space="0" w:color="auto"/>
        <w:bottom w:val="none" w:sz="0" w:space="0" w:color="auto"/>
        <w:right w:val="none" w:sz="0" w:space="0" w:color="auto"/>
      </w:divBdr>
    </w:div>
    <w:div w:id="485362093">
      <w:bodyDiv w:val="1"/>
      <w:marLeft w:val="0"/>
      <w:marRight w:val="0"/>
      <w:marTop w:val="0"/>
      <w:marBottom w:val="0"/>
      <w:divBdr>
        <w:top w:val="none" w:sz="0" w:space="0" w:color="auto"/>
        <w:left w:val="none" w:sz="0" w:space="0" w:color="auto"/>
        <w:bottom w:val="none" w:sz="0" w:space="0" w:color="auto"/>
        <w:right w:val="none" w:sz="0" w:space="0" w:color="auto"/>
      </w:divBdr>
    </w:div>
    <w:div w:id="485558818">
      <w:bodyDiv w:val="1"/>
      <w:marLeft w:val="0"/>
      <w:marRight w:val="0"/>
      <w:marTop w:val="0"/>
      <w:marBottom w:val="0"/>
      <w:divBdr>
        <w:top w:val="none" w:sz="0" w:space="0" w:color="auto"/>
        <w:left w:val="none" w:sz="0" w:space="0" w:color="auto"/>
        <w:bottom w:val="none" w:sz="0" w:space="0" w:color="auto"/>
        <w:right w:val="none" w:sz="0" w:space="0" w:color="auto"/>
      </w:divBdr>
    </w:div>
    <w:div w:id="489448660">
      <w:bodyDiv w:val="1"/>
      <w:marLeft w:val="0"/>
      <w:marRight w:val="0"/>
      <w:marTop w:val="0"/>
      <w:marBottom w:val="0"/>
      <w:divBdr>
        <w:top w:val="none" w:sz="0" w:space="0" w:color="auto"/>
        <w:left w:val="none" w:sz="0" w:space="0" w:color="auto"/>
        <w:bottom w:val="none" w:sz="0" w:space="0" w:color="auto"/>
        <w:right w:val="none" w:sz="0" w:space="0" w:color="auto"/>
      </w:divBdr>
      <w:divsChild>
        <w:div w:id="965702628">
          <w:marLeft w:val="547"/>
          <w:marRight w:val="0"/>
          <w:marTop w:val="0"/>
          <w:marBottom w:val="0"/>
          <w:divBdr>
            <w:top w:val="none" w:sz="0" w:space="0" w:color="auto"/>
            <w:left w:val="none" w:sz="0" w:space="0" w:color="auto"/>
            <w:bottom w:val="none" w:sz="0" w:space="0" w:color="auto"/>
            <w:right w:val="none" w:sz="0" w:space="0" w:color="auto"/>
          </w:divBdr>
        </w:div>
        <w:div w:id="743648807">
          <w:marLeft w:val="547"/>
          <w:marRight w:val="0"/>
          <w:marTop w:val="0"/>
          <w:marBottom w:val="0"/>
          <w:divBdr>
            <w:top w:val="none" w:sz="0" w:space="0" w:color="auto"/>
            <w:left w:val="none" w:sz="0" w:space="0" w:color="auto"/>
            <w:bottom w:val="none" w:sz="0" w:space="0" w:color="auto"/>
            <w:right w:val="none" w:sz="0" w:space="0" w:color="auto"/>
          </w:divBdr>
        </w:div>
        <w:div w:id="402217891">
          <w:marLeft w:val="547"/>
          <w:marRight w:val="0"/>
          <w:marTop w:val="0"/>
          <w:marBottom w:val="0"/>
          <w:divBdr>
            <w:top w:val="none" w:sz="0" w:space="0" w:color="auto"/>
            <w:left w:val="none" w:sz="0" w:space="0" w:color="auto"/>
            <w:bottom w:val="none" w:sz="0" w:space="0" w:color="auto"/>
            <w:right w:val="none" w:sz="0" w:space="0" w:color="auto"/>
          </w:divBdr>
        </w:div>
      </w:divsChild>
    </w:div>
    <w:div w:id="489558406">
      <w:bodyDiv w:val="1"/>
      <w:marLeft w:val="0"/>
      <w:marRight w:val="0"/>
      <w:marTop w:val="0"/>
      <w:marBottom w:val="0"/>
      <w:divBdr>
        <w:top w:val="none" w:sz="0" w:space="0" w:color="auto"/>
        <w:left w:val="none" w:sz="0" w:space="0" w:color="auto"/>
        <w:bottom w:val="none" w:sz="0" w:space="0" w:color="auto"/>
        <w:right w:val="none" w:sz="0" w:space="0" w:color="auto"/>
      </w:divBdr>
    </w:div>
    <w:div w:id="493689437">
      <w:bodyDiv w:val="1"/>
      <w:marLeft w:val="0"/>
      <w:marRight w:val="0"/>
      <w:marTop w:val="0"/>
      <w:marBottom w:val="0"/>
      <w:divBdr>
        <w:top w:val="none" w:sz="0" w:space="0" w:color="auto"/>
        <w:left w:val="none" w:sz="0" w:space="0" w:color="auto"/>
        <w:bottom w:val="none" w:sz="0" w:space="0" w:color="auto"/>
        <w:right w:val="none" w:sz="0" w:space="0" w:color="auto"/>
      </w:divBdr>
    </w:div>
    <w:div w:id="496269013">
      <w:bodyDiv w:val="1"/>
      <w:marLeft w:val="0"/>
      <w:marRight w:val="0"/>
      <w:marTop w:val="0"/>
      <w:marBottom w:val="0"/>
      <w:divBdr>
        <w:top w:val="none" w:sz="0" w:space="0" w:color="auto"/>
        <w:left w:val="none" w:sz="0" w:space="0" w:color="auto"/>
        <w:bottom w:val="none" w:sz="0" w:space="0" w:color="auto"/>
        <w:right w:val="none" w:sz="0" w:space="0" w:color="auto"/>
      </w:divBdr>
    </w:div>
    <w:div w:id="496507418">
      <w:bodyDiv w:val="1"/>
      <w:marLeft w:val="0"/>
      <w:marRight w:val="0"/>
      <w:marTop w:val="0"/>
      <w:marBottom w:val="0"/>
      <w:divBdr>
        <w:top w:val="none" w:sz="0" w:space="0" w:color="auto"/>
        <w:left w:val="none" w:sz="0" w:space="0" w:color="auto"/>
        <w:bottom w:val="none" w:sz="0" w:space="0" w:color="auto"/>
        <w:right w:val="none" w:sz="0" w:space="0" w:color="auto"/>
      </w:divBdr>
    </w:div>
    <w:div w:id="497307102">
      <w:bodyDiv w:val="1"/>
      <w:marLeft w:val="0"/>
      <w:marRight w:val="0"/>
      <w:marTop w:val="0"/>
      <w:marBottom w:val="0"/>
      <w:divBdr>
        <w:top w:val="none" w:sz="0" w:space="0" w:color="auto"/>
        <w:left w:val="none" w:sz="0" w:space="0" w:color="auto"/>
        <w:bottom w:val="none" w:sz="0" w:space="0" w:color="auto"/>
        <w:right w:val="none" w:sz="0" w:space="0" w:color="auto"/>
      </w:divBdr>
    </w:div>
    <w:div w:id="500240227">
      <w:bodyDiv w:val="1"/>
      <w:marLeft w:val="0"/>
      <w:marRight w:val="0"/>
      <w:marTop w:val="0"/>
      <w:marBottom w:val="0"/>
      <w:divBdr>
        <w:top w:val="none" w:sz="0" w:space="0" w:color="auto"/>
        <w:left w:val="none" w:sz="0" w:space="0" w:color="auto"/>
        <w:bottom w:val="none" w:sz="0" w:space="0" w:color="auto"/>
        <w:right w:val="none" w:sz="0" w:space="0" w:color="auto"/>
      </w:divBdr>
    </w:div>
    <w:div w:id="500464660">
      <w:bodyDiv w:val="1"/>
      <w:marLeft w:val="0"/>
      <w:marRight w:val="0"/>
      <w:marTop w:val="0"/>
      <w:marBottom w:val="0"/>
      <w:divBdr>
        <w:top w:val="none" w:sz="0" w:space="0" w:color="auto"/>
        <w:left w:val="none" w:sz="0" w:space="0" w:color="auto"/>
        <w:bottom w:val="none" w:sz="0" w:space="0" w:color="auto"/>
        <w:right w:val="none" w:sz="0" w:space="0" w:color="auto"/>
      </w:divBdr>
    </w:div>
    <w:div w:id="503128598">
      <w:bodyDiv w:val="1"/>
      <w:marLeft w:val="0"/>
      <w:marRight w:val="0"/>
      <w:marTop w:val="0"/>
      <w:marBottom w:val="0"/>
      <w:divBdr>
        <w:top w:val="none" w:sz="0" w:space="0" w:color="auto"/>
        <w:left w:val="none" w:sz="0" w:space="0" w:color="auto"/>
        <w:bottom w:val="none" w:sz="0" w:space="0" w:color="auto"/>
        <w:right w:val="none" w:sz="0" w:space="0" w:color="auto"/>
      </w:divBdr>
    </w:div>
    <w:div w:id="505364529">
      <w:bodyDiv w:val="1"/>
      <w:marLeft w:val="0"/>
      <w:marRight w:val="0"/>
      <w:marTop w:val="0"/>
      <w:marBottom w:val="0"/>
      <w:divBdr>
        <w:top w:val="none" w:sz="0" w:space="0" w:color="auto"/>
        <w:left w:val="none" w:sz="0" w:space="0" w:color="auto"/>
        <w:bottom w:val="none" w:sz="0" w:space="0" w:color="auto"/>
        <w:right w:val="none" w:sz="0" w:space="0" w:color="auto"/>
      </w:divBdr>
    </w:div>
    <w:div w:id="513307757">
      <w:bodyDiv w:val="1"/>
      <w:marLeft w:val="0"/>
      <w:marRight w:val="0"/>
      <w:marTop w:val="0"/>
      <w:marBottom w:val="0"/>
      <w:divBdr>
        <w:top w:val="none" w:sz="0" w:space="0" w:color="auto"/>
        <w:left w:val="none" w:sz="0" w:space="0" w:color="auto"/>
        <w:bottom w:val="none" w:sz="0" w:space="0" w:color="auto"/>
        <w:right w:val="none" w:sz="0" w:space="0" w:color="auto"/>
      </w:divBdr>
    </w:div>
    <w:div w:id="515659061">
      <w:bodyDiv w:val="1"/>
      <w:marLeft w:val="0"/>
      <w:marRight w:val="0"/>
      <w:marTop w:val="0"/>
      <w:marBottom w:val="0"/>
      <w:divBdr>
        <w:top w:val="none" w:sz="0" w:space="0" w:color="auto"/>
        <w:left w:val="none" w:sz="0" w:space="0" w:color="auto"/>
        <w:bottom w:val="none" w:sz="0" w:space="0" w:color="auto"/>
        <w:right w:val="none" w:sz="0" w:space="0" w:color="auto"/>
      </w:divBdr>
    </w:div>
    <w:div w:id="516772704">
      <w:bodyDiv w:val="1"/>
      <w:marLeft w:val="0"/>
      <w:marRight w:val="0"/>
      <w:marTop w:val="0"/>
      <w:marBottom w:val="0"/>
      <w:divBdr>
        <w:top w:val="none" w:sz="0" w:space="0" w:color="auto"/>
        <w:left w:val="none" w:sz="0" w:space="0" w:color="auto"/>
        <w:bottom w:val="none" w:sz="0" w:space="0" w:color="auto"/>
        <w:right w:val="none" w:sz="0" w:space="0" w:color="auto"/>
      </w:divBdr>
    </w:div>
    <w:div w:id="519780590">
      <w:bodyDiv w:val="1"/>
      <w:marLeft w:val="0"/>
      <w:marRight w:val="0"/>
      <w:marTop w:val="0"/>
      <w:marBottom w:val="0"/>
      <w:divBdr>
        <w:top w:val="none" w:sz="0" w:space="0" w:color="auto"/>
        <w:left w:val="none" w:sz="0" w:space="0" w:color="auto"/>
        <w:bottom w:val="none" w:sz="0" w:space="0" w:color="auto"/>
        <w:right w:val="none" w:sz="0" w:space="0" w:color="auto"/>
      </w:divBdr>
      <w:divsChild>
        <w:div w:id="1885629233">
          <w:marLeft w:val="480"/>
          <w:marRight w:val="0"/>
          <w:marTop w:val="0"/>
          <w:marBottom w:val="0"/>
          <w:divBdr>
            <w:top w:val="none" w:sz="0" w:space="0" w:color="auto"/>
            <w:left w:val="none" w:sz="0" w:space="0" w:color="auto"/>
            <w:bottom w:val="none" w:sz="0" w:space="0" w:color="auto"/>
            <w:right w:val="none" w:sz="0" w:space="0" w:color="auto"/>
          </w:divBdr>
        </w:div>
        <w:div w:id="1377049367">
          <w:marLeft w:val="480"/>
          <w:marRight w:val="0"/>
          <w:marTop w:val="0"/>
          <w:marBottom w:val="0"/>
          <w:divBdr>
            <w:top w:val="none" w:sz="0" w:space="0" w:color="auto"/>
            <w:left w:val="none" w:sz="0" w:space="0" w:color="auto"/>
            <w:bottom w:val="none" w:sz="0" w:space="0" w:color="auto"/>
            <w:right w:val="none" w:sz="0" w:space="0" w:color="auto"/>
          </w:divBdr>
        </w:div>
        <w:div w:id="1094127645">
          <w:marLeft w:val="480"/>
          <w:marRight w:val="0"/>
          <w:marTop w:val="0"/>
          <w:marBottom w:val="0"/>
          <w:divBdr>
            <w:top w:val="none" w:sz="0" w:space="0" w:color="auto"/>
            <w:left w:val="none" w:sz="0" w:space="0" w:color="auto"/>
            <w:bottom w:val="none" w:sz="0" w:space="0" w:color="auto"/>
            <w:right w:val="none" w:sz="0" w:space="0" w:color="auto"/>
          </w:divBdr>
        </w:div>
        <w:div w:id="791436170">
          <w:marLeft w:val="480"/>
          <w:marRight w:val="0"/>
          <w:marTop w:val="0"/>
          <w:marBottom w:val="0"/>
          <w:divBdr>
            <w:top w:val="none" w:sz="0" w:space="0" w:color="auto"/>
            <w:left w:val="none" w:sz="0" w:space="0" w:color="auto"/>
            <w:bottom w:val="none" w:sz="0" w:space="0" w:color="auto"/>
            <w:right w:val="none" w:sz="0" w:space="0" w:color="auto"/>
          </w:divBdr>
        </w:div>
        <w:div w:id="1364793974">
          <w:marLeft w:val="480"/>
          <w:marRight w:val="0"/>
          <w:marTop w:val="0"/>
          <w:marBottom w:val="0"/>
          <w:divBdr>
            <w:top w:val="none" w:sz="0" w:space="0" w:color="auto"/>
            <w:left w:val="none" w:sz="0" w:space="0" w:color="auto"/>
            <w:bottom w:val="none" w:sz="0" w:space="0" w:color="auto"/>
            <w:right w:val="none" w:sz="0" w:space="0" w:color="auto"/>
          </w:divBdr>
        </w:div>
        <w:div w:id="539786095">
          <w:marLeft w:val="480"/>
          <w:marRight w:val="0"/>
          <w:marTop w:val="0"/>
          <w:marBottom w:val="0"/>
          <w:divBdr>
            <w:top w:val="none" w:sz="0" w:space="0" w:color="auto"/>
            <w:left w:val="none" w:sz="0" w:space="0" w:color="auto"/>
            <w:bottom w:val="none" w:sz="0" w:space="0" w:color="auto"/>
            <w:right w:val="none" w:sz="0" w:space="0" w:color="auto"/>
          </w:divBdr>
        </w:div>
        <w:div w:id="1924341365">
          <w:marLeft w:val="480"/>
          <w:marRight w:val="0"/>
          <w:marTop w:val="0"/>
          <w:marBottom w:val="0"/>
          <w:divBdr>
            <w:top w:val="none" w:sz="0" w:space="0" w:color="auto"/>
            <w:left w:val="none" w:sz="0" w:space="0" w:color="auto"/>
            <w:bottom w:val="none" w:sz="0" w:space="0" w:color="auto"/>
            <w:right w:val="none" w:sz="0" w:space="0" w:color="auto"/>
          </w:divBdr>
        </w:div>
        <w:div w:id="1944150019">
          <w:marLeft w:val="480"/>
          <w:marRight w:val="0"/>
          <w:marTop w:val="0"/>
          <w:marBottom w:val="0"/>
          <w:divBdr>
            <w:top w:val="none" w:sz="0" w:space="0" w:color="auto"/>
            <w:left w:val="none" w:sz="0" w:space="0" w:color="auto"/>
            <w:bottom w:val="none" w:sz="0" w:space="0" w:color="auto"/>
            <w:right w:val="none" w:sz="0" w:space="0" w:color="auto"/>
          </w:divBdr>
        </w:div>
        <w:div w:id="1848784453">
          <w:marLeft w:val="480"/>
          <w:marRight w:val="0"/>
          <w:marTop w:val="0"/>
          <w:marBottom w:val="0"/>
          <w:divBdr>
            <w:top w:val="none" w:sz="0" w:space="0" w:color="auto"/>
            <w:left w:val="none" w:sz="0" w:space="0" w:color="auto"/>
            <w:bottom w:val="none" w:sz="0" w:space="0" w:color="auto"/>
            <w:right w:val="none" w:sz="0" w:space="0" w:color="auto"/>
          </w:divBdr>
        </w:div>
        <w:div w:id="393820870">
          <w:marLeft w:val="480"/>
          <w:marRight w:val="0"/>
          <w:marTop w:val="0"/>
          <w:marBottom w:val="0"/>
          <w:divBdr>
            <w:top w:val="none" w:sz="0" w:space="0" w:color="auto"/>
            <w:left w:val="none" w:sz="0" w:space="0" w:color="auto"/>
            <w:bottom w:val="none" w:sz="0" w:space="0" w:color="auto"/>
            <w:right w:val="none" w:sz="0" w:space="0" w:color="auto"/>
          </w:divBdr>
        </w:div>
        <w:div w:id="1492521521">
          <w:marLeft w:val="480"/>
          <w:marRight w:val="0"/>
          <w:marTop w:val="0"/>
          <w:marBottom w:val="0"/>
          <w:divBdr>
            <w:top w:val="none" w:sz="0" w:space="0" w:color="auto"/>
            <w:left w:val="none" w:sz="0" w:space="0" w:color="auto"/>
            <w:bottom w:val="none" w:sz="0" w:space="0" w:color="auto"/>
            <w:right w:val="none" w:sz="0" w:space="0" w:color="auto"/>
          </w:divBdr>
        </w:div>
        <w:div w:id="1755735926">
          <w:marLeft w:val="480"/>
          <w:marRight w:val="0"/>
          <w:marTop w:val="0"/>
          <w:marBottom w:val="0"/>
          <w:divBdr>
            <w:top w:val="none" w:sz="0" w:space="0" w:color="auto"/>
            <w:left w:val="none" w:sz="0" w:space="0" w:color="auto"/>
            <w:bottom w:val="none" w:sz="0" w:space="0" w:color="auto"/>
            <w:right w:val="none" w:sz="0" w:space="0" w:color="auto"/>
          </w:divBdr>
        </w:div>
        <w:div w:id="1104150950">
          <w:marLeft w:val="480"/>
          <w:marRight w:val="0"/>
          <w:marTop w:val="0"/>
          <w:marBottom w:val="0"/>
          <w:divBdr>
            <w:top w:val="none" w:sz="0" w:space="0" w:color="auto"/>
            <w:left w:val="none" w:sz="0" w:space="0" w:color="auto"/>
            <w:bottom w:val="none" w:sz="0" w:space="0" w:color="auto"/>
            <w:right w:val="none" w:sz="0" w:space="0" w:color="auto"/>
          </w:divBdr>
        </w:div>
        <w:div w:id="1482965392">
          <w:marLeft w:val="480"/>
          <w:marRight w:val="0"/>
          <w:marTop w:val="0"/>
          <w:marBottom w:val="0"/>
          <w:divBdr>
            <w:top w:val="none" w:sz="0" w:space="0" w:color="auto"/>
            <w:left w:val="none" w:sz="0" w:space="0" w:color="auto"/>
            <w:bottom w:val="none" w:sz="0" w:space="0" w:color="auto"/>
            <w:right w:val="none" w:sz="0" w:space="0" w:color="auto"/>
          </w:divBdr>
        </w:div>
        <w:div w:id="1166046857">
          <w:marLeft w:val="480"/>
          <w:marRight w:val="0"/>
          <w:marTop w:val="0"/>
          <w:marBottom w:val="0"/>
          <w:divBdr>
            <w:top w:val="none" w:sz="0" w:space="0" w:color="auto"/>
            <w:left w:val="none" w:sz="0" w:space="0" w:color="auto"/>
            <w:bottom w:val="none" w:sz="0" w:space="0" w:color="auto"/>
            <w:right w:val="none" w:sz="0" w:space="0" w:color="auto"/>
          </w:divBdr>
        </w:div>
        <w:div w:id="369377545">
          <w:marLeft w:val="480"/>
          <w:marRight w:val="0"/>
          <w:marTop w:val="0"/>
          <w:marBottom w:val="0"/>
          <w:divBdr>
            <w:top w:val="none" w:sz="0" w:space="0" w:color="auto"/>
            <w:left w:val="none" w:sz="0" w:space="0" w:color="auto"/>
            <w:bottom w:val="none" w:sz="0" w:space="0" w:color="auto"/>
            <w:right w:val="none" w:sz="0" w:space="0" w:color="auto"/>
          </w:divBdr>
        </w:div>
        <w:div w:id="344358384">
          <w:marLeft w:val="480"/>
          <w:marRight w:val="0"/>
          <w:marTop w:val="0"/>
          <w:marBottom w:val="0"/>
          <w:divBdr>
            <w:top w:val="none" w:sz="0" w:space="0" w:color="auto"/>
            <w:left w:val="none" w:sz="0" w:space="0" w:color="auto"/>
            <w:bottom w:val="none" w:sz="0" w:space="0" w:color="auto"/>
            <w:right w:val="none" w:sz="0" w:space="0" w:color="auto"/>
          </w:divBdr>
        </w:div>
        <w:div w:id="539443287">
          <w:marLeft w:val="480"/>
          <w:marRight w:val="0"/>
          <w:marTop w:val="0"/>
          <w:marBottom w:val="0"/>
          <w:divBdr>
            <w:top w:val="none" w:sz="0" w:space="0" w:color="auto"/>
            <w:left w:val="none" w:sz="0" w:space="0" w:color="auto"/>
            <w:bottom w:val="none" w:sz="0" w:space="0" w:color="auto"/>
            <w:right w:val="none" w:sz="0" w:space="0" w:color="auto"/>
          </w:divBdr>
        </w:div>
        <w:div w:id="1561358222">
          <w:marLeft w:val="480"/>
          <w:marRight w:val="0"/>
          <w:marTop w:val="0"/>
          <w:marBottom w:val="0"/>
          <w:divBdr>
            <w:top w:val="none" w:sz="0" w:space="0" w:color="auto"/>
            <w:left w:val="none" w:sz="0" w:space="0" w:color="auto"/>
            <w:bottom w:val="none" w:sz="0" w:space="0" w:color="auto"/>
            <w:right w:val="none" w:sz="0" w:space="0" w:color="auto"/>
          </w:divBdr>
        </w:div>
        <w:div w:id="820728715">
          <w:marLeft w:val="480"/>
          <w:marRight w:val="0"/>
          <w:marTop w:val="0"/>
          <w:marBottom w:val="0"/>
          <w:divBdr>
            <w:top w:val="none" w:sz="0" w:space="0" w:color="auto"/>
            <w:left w:val="none" w:sz="0" w:space="0" w:color="auto"/>
            <w:bottom w:val="none" w:sz="0" w:space="0" w:color="auto"/>
            <w:right w:val="none" w:sz="0" w:space="0" w:color="auto"/>
          </w:divBdr>
        </w:div>
      </w:divsChild>
    </w:div>
    <w:div w:id="520047287">
      <w:bodyDiv w:val="1"/>
      <w:marLeft w:val="0"/>
      <w:marRight w:val="0"/>
      <w:marTop w:val="0"/>
      <w:marBottom w:val="0"/>
      <w:divBdr>
        <w:top w:val="none" w:sz="0" w:space="0" w:color="auto"/>
        <w:left w:val="none" w:sz="0" w:space="0" w:color="auto"/>
        <w:bottom w:val="none" w:sz="0" w:space="0" w:color="auto"/>
        <w:right w:val="none" w:sz="0" w:space="0" w:color="auto"/>
      </w:divBdr>
      <w:divsChild>
        <w:div w:id="733046826">
          <w:marLeft w:val="480"/>
          <w:marRight w:val="0"/>
          <w:marTop w:val="0"/>
          <w:marBottom w:val="0"/>
          <w:divBdr>
            <w:top w:val="none" w:sz="0" w:space="0" w:color="auto"/>
            <w:left w:val="none" w:sz="0" w:space="0" w:color="auto"/>
            <w:bottom w:val="none" w:sz="0" w:space="0" w:color="auto"/>
            <w:right w:val="none" w:sz="0" w:space="0" w:color="auto"/>
          </w:divBdr>
        </w:div>
        <w:div w:id="1260062308">
          <w:marLeft w:val="480"/>
          <w:marRight w:val="0"/>
          <w:marTop w:val="0"/>
          <w:marBottom w:val="0"/>
          <w:divBdr>
            <w:top w:val="none" w:sz="0" w:space="0" w:color="auto"/>
            <w:left w:val="none" w:sz="0" w:space="0" w:color="auto"/>
            <w:bottom w:val="none" w:sz="0" w:space="0" w:color="auto"/>
            <w:right w:val="none" w:sz="0" w:space="0" w:color="auto"/>
          </w:divBdr>
        </w:div>
        <w:div w:id="592397030">
          <w:marLeft w:val="480"/>
          <w:marRight w:val="0"/>
          <w:marTop w:val="0"/>
          <w:marBottom w:val="0"/>
          <w:divBdr>
            <w:top w:val="none" w:sz="0" w:space="0" w:color="auto"/>
            <w:left w:val="none" w:sz="0" w:space="0" w:color="auto"/>
            <w:bottom w:val="none" w:sz="0" w:space="0" w:color="auto"/>
            <w:right w:val="none" w:sz="0" w:space="0" w:color="auto"/>
          </w:divBdr>
        </w:div>
        <w:div w:id="415828514">
          <w:marLeft w:val="480"/>
          <w:marRight w:val="0"/>
          <w:marTop w:val="0"/>
          <w:marBottom w:val="0"/>
          <w:divBdr>
            <w:top w:val="none" w:sz="0" w:space="0" w:color="auto"/>
            <w:left w:val="none" w:sz="0" w:space="0" w:color="auto"/>
            <w:bottom w:val="none" w:sz="0" w:space="0" w:color="auto"/>
            <w:right w:val="none" w:sz="0" w:space="0" w:color="auto"/>
          </w:divBdr>
        </w:div>
        <w:div w:id="1031802039">
          <w:marLeft w:val="480"/>
          <w:marRight w:val="0"/>
          <w:marTop w:val="0"/>
          <w:marBottom w:val="0"/>
          <w:divBdr>
            <w:top w:val="none" w:sz="0" w:space="0" w:color="auto"/>
            <w:left w:val="none" w:sz="0" w:space="0" w:color="auto"/>
            <w:bottom w:val="none" w:sz="0" w:space="0" w:color="auto"/>
            <w:right w:val="none" w:sz="0" w:space="0" w:color="auto"/>
          </w:divBdr>
        </w:div>
        <w:div w:id="1702633899">
          <w:marLeft w:val="480"/>
          <w:marRight w:val="0"/>
          <w:marTop w:val="0"/>
          <w:marBottom w:val="0"/>
          <w:divBdr>
            <w:top w:val="none" w:sz="0" w:space="0" w:color="auto"/>
            <w:left w:val="none" w:sz="0" w:space="0" w:color="auto"/>
            <w:bottom w:val="none" w:sz="0" w:space="0" w:color="auto"/>
            <w:right w:val="none" w:sz="0" w:space="0" w:color="auto"/>
          </w:divBdr>
        </w:div>
        <w:div w:id="755830400">
          <w:marLeft w:val="480"/>
          <w:marRight w:val="0"/>
          <w:marTop w:val="0"/>
          <w:marBottom w:val="0"/>
          <w:divBdr>
            <w:top w:val="none" w:sz="0" w:space="0" w:color="auto"/>
            <w:left w:val="none" w:sz="0" w:space="0" w:color="auto"/>
            <w:bottom w:val="none" w:sz="0" w:space="0" w:color="auto"/>
            <w:right w:val="none" w:sz="0" w:space="0" w:color="auto"/>
          </w:divBdr>
        </w:div>
        <w:div w:id="1271090342">
          <w:marLeft w:val="480"/>
          <w:marRight w:val="0"/>
          <w:marTop w:val="0"/>
          <w:marBottom w:val="0"/>
          <w:divBdr>
            <w:top w:val="none" w:sz="0" w:space="0" w:color="auto"/>
            <w:left w:val="none" w:sz="0" w:space="0" w:color="auto"/>
            <w:bottom w:val="none" w:sz="0" w:space="0" w:color="auto"/>
            <w:right w:val="none" w:sz="0" w:space="0" w:color="auto"/>
          </w:divBdr>
        </w:div>
        <w:div w:id="653485399">
          <w:marLeft w:val="480"/>
          <w:marRight w:val="0"/>
          <w:marTop w:val="0"/>
          <w:marBottom w:val="0"/>
          <w:divBdr>
            <w:top w:val="none" w:sz="0" w:space="0" w:color="auto"/>
            <w:left w:val="none" w:sz="0" w:space="0" w:color="auto"/>
            <w:bottom w:val="none" w:sz="0" w:space="0" w:color="auto"/>
            <w:right w:val="none" w:sz="0" w:space="0" w:color="auto"/>
          </w:divBdr>
        </w:div>
        <w:div w:id="1359311690">
          <w:marLeft w:val="480"/>
          <w:marRight w:val="0"/>
          <w:marTop w:val="0"/>
          <w:marBottom w:val="0"/>
          <w:divBdr>
            <w:top w:val="none" w:sz="0" w:space="0" w:color="auto"/>
            <w:left w:val="none" w:sz="0" w:space="0" w:color="auto"/>
            <w:bottom w:val="none" w:sz="0" w:space="0" w:color="auto"/>
            <w:right w:val="none" w:sz="0" w:space="0" w:color="auto"/>
          </w:divBdr>
        </w:div>
        <w:div w:id="148981879">
          <w:marLeft w:val="480"/>
          <w:marRight w:val="0"/>
          <w:marTop w:val="0"/>
          <w:marBottom w:val="0"/>
          <w:divBdr>
            <w:top w:val="none" w:sz="0" w:space="0" w:color="auto"/>
            <w:left w:val="none" w:sz="0" w:space="0" w:color="auto"/>
            <w:bottom w:val="none" w:sz="0" w:space="0" w:color="auto"/>
            <w:right w:val="none" w:sz="0" w:space="0" w:color="auto"/>
          </w:divBdr>
        </w:div>
        <w:div w:id="558592507">
          <w:marLeft w:val="480"/>
          <w:marRight w:val="0"/>
          <w:marTop w:val="0"/>
          <w:marBottom w:val="0"/>
          <w:divBdr>
            <w:top w:val="none" w:sz="0" w:space="0" w:color="auto"/>
            <w:left w:val="none" w:sz="0" w:space="0" w:color="auto"/>
            <w:bottom w:val="none" w:sz="0" w:space="0" w:color="auto"/>
            <w:right w:val="none" w:sz="0" w:space="0" w:color="auto"/>
          </w:divBdr>
        </w:div>
        <w:div w:id="1371417084">
          <w:marLeft w:val="480"/>
          <w:marRight w:val="0"/>
          <w:marTop w:val="0"/>
          <w:marBottom w:val="0"/>
          <w:divBdr>
            <w:top w:val="none" w:sz="0" w:space="0" w:color="auto"/>
            <w:left w:val="none" w:sz="0" w:space="0" w:color="auto"/>
            <w:bottom w:val="none" w:sz="0" w:space="0" w:color="auto"/>
            <w:right w:val="none" w:sz="0" w:space="0" w:color="auto"/>
          </w:divBdr>
        </w:div>
        <w:div w:id="980158828">
          <w:marLeft w:val="480"/>
          <w:marRight w:val="0"/>
          <w:marTop w:val="0"/>
          <w:marBottom w:val="0"/>
          <w:divBdr>
            <w:top w:val="none" w:sz="0" w:space="0" w:color="auto"/>
            <w:left w:val="none" w:sz="0" w:space="0" w:color="auto"/>
            <w:bottom w:val="none" w:sz="0" w:space="0" w:color="auto"/>
            <w:right w:val="none" w:sz="0" w:space="0" w:color="auto"/>
          </w:divBdr>
        </w:div>
        <w:div w:id="301545915">
          <w:marLeft w:val="480"/>
          <w:marRight w:val="0"/>
          <w:marTop w:val="0"/>
          <w:marBottom w:val="0"/>
          <w:divBdr>
            <w:top w:val="none" w:sz="0" w:space="0" w:color="auto"/>
            <w:left w:val="none" w:sz="0" w:space="0" w:color="auto"/>
            <w:bottom w:val="none" w:sz="0" w:space="0" w:color="auto"/>
            <w:right w:val="none" w:sz="0" w:space="0" w:color="auto"/>
          </w:divBdr>
        </w:div>
        <w:div w:id="1126194968">
          <w:marLeft w:val="480"/>
          <w:marRight w:val="0"/>
          <w:marTop w:val="0"/>
          <w:marBottom w:val="0"/>
          <w:divBdr>
            <w:top w:val="none" w:sz="0" w:space="0" w:color="auto"/>
            <w:left w:val="none" w:sz="0" w:space="0" w:color="auto"/>
            <w:bottom w:val="none" w:sz="0" w:space="0" w:color="auto"/>
            <w:right w:val="none" w:sz="0" w:space="0" w:color="auto"/>
          </w:divBdr>
        </w:div>
        <w:div w:id="815758224">
          <w:marLeft w:val="480"/>
          <w:marRight w:val="0"/>
          <w:marTop w:val="0"/>
          <w:marBottom w:val="0"/>
          <w:divBdr>
            <w:top w:val="none" w:sz="0" w:space="0" w:color="auto"/>
            <w:left w:val="none" w:sz="0" w:space="0" w:color="auto"/>
            <w:bottom w:val="none" w:sz="0" w:space="0" w:color="auto"/>
            <w:right w:val="none" w:sz="0" w:space="0" w:color="auto"/>
          </w:divBdr>
        </w:div>
        <w:div w:id="1847592457">
          <w:marLeft w:val="480"/>
          <w:marRight w:val="0"/>
          <w:marTop w:val="0"/>
          <w:marBottom w:val="0"/>
          <w:divBdr>
            <w:top w:val="none" w:sz="0" w:space="0" w:color="auto"/>
            <w:left w:val="none" w:sz="0" w:space="0" w:color="auto"/>
            <w:bottom w:val="none" w:sz="0" w:space="0" w:color="auto"/>
            <w:right w:val="none" w:sz="0" w:space="0" w:color="auto"/>
          </w:divBdr>
        </w:div>
        <w:div w:id="245384326">
          <w:marLeft w:val="480"/>
          <w:marRight w:val="0"/>
          <w:marTop w:val="0"/>
          <w:marBottom w:val="0"/>
          <w:divBdr>
            <w:top w:val="none" w:sz="0" w:space="0" w:color="auto"/>
            <w:left w:val="none" w:sz="0" w:space="0" w:color="auto"/>
            <w:bottom w:val="none" w:sz="0" w:space="0" w:color="auto"/>
            <w:right w:val="none" w:sz="0" w:space="0" w:color="auto"/>
          </w:divBdr>
        </w:div>
        <w:div w:id="1956860513">
          <w:marLeft w:val="480"/>
          <w:marRight w:val="0"/>
          <w:marTop w:val="0"/>
          <w:marBottom w:val="0"/>
          <w:divBdr>
            <w:top w:val="none" w:sz="0" w:space="0" w:color="auto"/>
            <w:left w:val="none" w:sz="0" w:space="0" w:color="auto"/>
            <w:bottom w:val="none" w:sz="0" w:space="0" w:color="auto"/>
            <w:right w:val="none" w:sz="0" w:space="0" w:color="auto"/>
          </w:divBdr>
        </w:div>
        <w:div w:id="1876304288">
          <w:marLeft w:val="480"/>
          <w:marRight w:val="0"/>
          <w:marTop w:val="0"/>
          <w:marBottom w:val="0"/>
          <w:divBdr>
            <w:top w:val="none" w:sz="0" w:space="0" w:color="auto"/>
            <w:left w:val="none" w:sz="0" w:space="0" w:color="auto"/>
            <w:bottom w:val="none" w:sz="0" w:space="0" w:color="auto"/>
            <w:right w:val="none" w:sz="0" w:space="0" w:color="auto"/>
          </w:divBdr>
        </w:div>
        <w:div w:id="45371868">
          <w:marLeft w:val="480"/>
          <w:marRight w:val="0"/>
          <w:marTop w:val="0"/>
          <w:marBottom w:val="0"/>
          <w:divBdr>
            <w:top w:val="none" w:sz="0" w:space="0" w:color="auto"/>
            <w:left w:val="none" w:sz="0" w:space="0" w:color="auto"/>
            <w:bottom w:val="none" w:sz="0" w:space="0" w:color="auto"/>
            <w:right w:val="none" w:sz="0" w:space="0" w:color="auto"/>
          </w:divBdr>
        </w:div>
        <w:div w:id="402721068">
          <w:marLeft w:val="480"/>
          <w:marRight w:val="0"/>
          <w:marTop w:val="0"/>
          <w:marBottom w:val="0"/>
          <w:divBdr>
            <w:top w:val="none" w:sz="0" w:space="0" w:color="auto"/>
            <w:left w:val="none" w:sz="0" w:space="0" w:color="auto"/>
            <w:bottom w:val="none" w:sz="0" w:space="0" w:color="auto"/>
            <w:right w:val="none" w:sz="0" w:space="0" w:color="auto"/>
          </w:divBdr>
        </w:div>
        <w:div w:id="1962688357">
          <w:marLeft w:val="480"/>
          <w:marRight w:val="0"/>
          <w:marTop w:val="0"/>
          <w:marBottom w:val="0"/>
          <w:divBdr>
            <w:top w:val="none" w:sz="0" w:space="0" w:color="auto"/>
            <w:left w:val="none" w:sz="0" w:space="0" w:color="auto"/>
            <w:bottom w:val="none" w:sz="0" w:space="0" w:color="auto"/>
            <w:right w:val="none" w:sz="0" w:space="0" w:color="auto"/>
          </w:divBdr>
        </w:div>
        <w:div w:id="552499019">
          <w:marLeft w:val="480"/>
          <w:marRight w:val="0"/>
          <w:marTop w:val="0"/>
          <w:marBottom w:val="0"/>
          <w:divBdr>
            <w:top w:val="none" w:sz="0" w:space="0" w:color="auto"/>
            <w:left w:val="none" w:sz="0" w:space="0" w:color="auto"/>
            <w:bottom w:val="none" w:sz="0" w:space="0" w:color="auto"/>
            <w:right w:val="none" w:sz="0" w:space="0" w:color="auto"/>
          </w:divBdr>
        </w:div>
        <w:div w:id="783888770">
          <w:marLeft w:val="480"/>
          <w:marRight w:val="0"/>
          <w:marTop w:val="0"/>
          <w:marBottom w:val="0"/>
          <w:divBdr>
            <w:top w:val="none" w:sz="0" w:space="0" w:color="auto"/>
            <w:left w:val="none" w:sz="0" w:space="0" w:color="auto"/>
            <w:bottom w:val="none" w:sz="0" w:space="0" w:color="auto"/>
            <w:right w:val="none" w:sz="0" w:space="0" w:color="auto"/>
          </w:divBdr>
        </w:div>
        <w:div w:id="1751853197">
          <w:marLeft w:val="480"/>
          <w:marRight w:val="0"/>
          <w:marTop w:val="0"/>
          <w:marBottom w:val="0"/>
          <w:divBdr>
            <w:top w:val="none" w:sz="0" w:space="0" w:color="auto"/>
            <w:left w:val="none" w:sz="0" w:space="0" w:color="auto"/>
            <w:bottom w:val="none" w:sz="0" w:space="0" w:color="auto"/>
            <w:right w:val="none" w:sz="0" w:space="0" w:color="auto"/>
          </w:divBdr>
        </w:div>
        <w:div w:id="1209952498">
          <w:marLeft w:val="480"/>
          <w:marRight w:val="0"/>
          <w:marTop w:val="0"/>
          <w:marBottom w:val="0"/>
          <w:divBdr>
            <w:top w:val="none" w:sz="0" w:space="0" w:color="auto"/>
            <w:left w:val="none" w:sz="0" w:space="0" w:color="auto"/>
            <w:bottom w:val="none" w:sz="0" w:space="0" w:color="auto"/>
            <w:right w:val="none" w:sz="0" w:space="0" w:color="auto"/>
          </w:divBdr>
        </w:div>
        <w:div w:id="559752383">
          <w:marLeft w:val="480"/>
          <w:marRight w:val="0"/>
          <w:marTop w:val="0"/>
          <w:marBottom w:val="0"/>
          <w:divBdr>
            <w:top w:val="none" w:sz="0" w:space="0" w:color="auto"/>
            <w:left w:val="none" w:sz="0" w:space="0" w:color="auto"/>
            <w:bottom w:val="none" w:sz="0" w:space="0" w:color="auto"/>
            <w:right w:val="none" w:sz="0" w:space="0" w:color="auto"/>
          </w:divBdr>
        </w:div>
        <w:div w:id="1003506942">
          <w:marLeft w:val="480"/>
          <w:marRight w:val="0"/>
          <w:marTop w:val="0"/>
          <w:marBottom w:val="0"/>
          <w:divBdr>
            <w:top w:val="none" w:sz="0" w:space="0" w:color="auto"/>
            <w:left w:val="none" w:sz="0" w:space="0" w:color="auto"/>
            <w:bottom w:val="none" w:sz="0" w:space="0" w:color="auto"/>
            <w:right w:val="none" w:sz="0" w:space="0" w:color="auto"/>
          </w:divBdr>
        </w:div>
        <w:div w:id="1184854628">
          <w:marLeft w:val="480"/>
          <w:marRight w:val="0"/>
          <w:marTop w:val="0"/>
          <w:marBottom w:val="0"/>
          <w:divBdr>
            <w:top w:val="none" w:sz="0" w:space="0" w:color="auto"/>
            <w:left w:val="none" w:sz="0" w:space="0" w:color="auto"/>
            <w:bottom w:val="none" w:sz="0" w:space="0" w:color="auto"/>
            <w:right w:val="none" w:sz="0" w:space="0" w:color="auto"/>
          </w:divBdr>
        </w:div>
        <w:div w:id="2135974831">
          <w:marLeft w:val="480"/>
          <w:marRight w:val="0"/>
          <w:marTop w:val="0"/>
          <w:marBottom w:val="0"/>
          <w:divBdr>
            <w:top w:val="none" w:sz="0" w:space="0" w:color="auto"/>
            <w:left w:val="none" w:sz="0" w:space="0" w:color="auto"/>
            <w:bottom w:val="none" w:sz="0" w:space="0" w:color="auto"/>
            <w:right w:val="none" w:sz="0" w:space="0" w:color="auto"/>
          </w:divBdr>
        </w:div>
        <w:div w:id="1406495010">
          <w:marLeft w:val="480"/>
          <w:marRight w:val="0"/>
          <w:marTop w:val="0"/>
          <w:marBottom w:val="0"/>
          <w:divBdr>
            <w:top w:val="none" w:sz="0" w:space="0" w:color="auto"/>
            <w:left w:val="none" w:sz="0" w:space="0" w:color="auto"/>
            <w:bottom w:val="none" w:sz="0" w:space="0" w:color="auto"/>
            <w:right w:val="none" w:sz="0" w:space="0" w:color="auto"/>
          </w:divBdr>
        </w:div>
        <w:div w:id="1876037493">
          <w:marLeft w:val="480"/>
          <w:marRight w:val="0"/>
          <w:marTop w:val="0"/>
          <w:marBottom w:val="0"/>
          <w:divBdr>
            <w:top w:val="none" w:sz="0" w:space="0" w:color="auto"/>
            <w:left w:val="none" w:sz="0" w:space="0" w:color="auto"/>
            <w:bottom w:val="none" w:sz="0" w:space="0" w:color="auto"/>
            <w:right w:val="none" w:sz="0" w:space="0" w:color="auto"/>
          </w:divBdr>
        </w:div>
        <w:div w:id="1992368698">
          <w:marLeft w:val="480"/>
          <w:marRight w:val="0"/>
          <w:marTop w:val="0"/>
          <w:marBottom w:val="0"/>
          <w:divBdr>
            <w:top w:val="none" w:sz="0" w:space="0" w:color="auto"/>
            <w:left w:val="none" w:sz="0" w:space="0" w:color="auto"/>
            <w:bottom w:val="none" w:sz="0" w:space="0" w:color="auto"/>
            <w:right w:val="none" w:sz="0" w:space="0" w:color="auto"/>
          </w:divBdr>
        </w:div>
        <w:div w:id="442306649">
          <w:marLeft w:val="480"/>
          <w:marRight w:val="0"/>
          <w:marTop w:val="0"/>
          <w:marBottom w:val="0"/>
          <w:divBdr>
            <w:top w:val="none" w:sz="0" w:space="0" w:color="auto"/>
            <w:left w:val="none" w:sz="0" w:space="0" w:color="auto"/>
            <w:bottom w:val="none" w:sz="0" w:space="0" w:color="auto"/>
            <w:right w:val="none" w:sz="0" w:space="0" w:color="auto"/>
          </w:divBdr>
        </w:div>
        <w:div w:id="1084645071">
          <w:marLeft w:val="480"/>
          <w:marRight w:val="0"/>
          <w:marTop w:val="0"/>
          <w:marBottom w:val="0"/>
          <w:divBdr>
            <w:top w:val="none" w:sz="0" w:space="0" w:color="auto"/>
            <w:left w:val="none" w:sz="0" w:space="0" w:color="auto"/>
            <w:bottom w:val="none" w:sz="0" w:space="0" w:color="auto"/>
            <w:right w:val="none" w:sz="0" w:space="0" w:color="auto"/>
          </w:divBdr>
        </w:div>
        <w:div w:id="1342588798">
          <w:marLeft w:val="480"/>
          <w:marRight w:val="0"/>
          <w:marTop w:val="0"/>
          <w:marBottom w:val="0"/>
          <w:divBdr>
            <w:top w:val="none" w:sz="0" w:space="0" w:color="auto"/>
            <w:left w:val="none" w:sz="0" w:space="0" w:color="auto"/>
            <w:bottom w:val="none" w:sz="0" w:space="0" w:color="auto"/>
            <w:right w:val="none" w:sz="0" w:space="0" w:color="auto"/>
          </w:divBdr>
        </w:div>
        <w:div w:id="1353804888">
          <w:marLeft w:val="480"/>
          <w:marRight w:val="0"/>
          <w:marTop w:val="0"/>
          <w:marBottom w:val="0"/>
          <w:divBdr>
            <w:top w:val="none" w:sz="0" w:space="0" w:color="auto"/>
            <w:left w:val="none" w:sz="0" w:space="0" w:color="auto"/>
            <w:bottom w:val="none" w:sz="0" w:space="0" w:color="auto"/>
            <w:right w:val="none" w:sz="0" w:space="0" w:color="auto"/>
          </w:divBdr>
        </w:div>
        <w:div w:id="246110056">
          <w:marLeft w:val="480"/>
          <w:marRight w:val="0"/>
          <w:marTop w:val="0"/>
          <w:marBottom w:val="0"/>
          <w:divBdr>
            <w:top w:val="none" w:sz="0" w:space="0" w:color="auto"/>
            <w:left w:val="none" w:sz="0" w:space="0" w:color="auto"/>
            <w:bottom w:val="none" w:sz="0" w:space="0" w:color="auto"/>
            <w:right w:val="none" w:sz="0" w:space="0" w:color="auto"/>
          </w:divBdr>
        </w:div>
        <w:div w:id="1165316053">
          <w:marLeft w:val="480"/>
          <w:marRight w:val="0"/>
          <w:marTop w:val="0"/>
          <w:marBottom w:val="0"/>
          <w:divBdr>
            <w:top w:val="none" w:sz="0" w:space="0" w:color="auto"/>
            <w:left w:val="none" w:sz="0" w:space="0" w:color="auto"/>
            <w:bottom w:val="none" w:sz="0" w:space="0" w:color="auto"/>
            <w:right w:val="none" w:sz="0" w:space="0" w:color="auto"/>
          </w:divBdr>
        </w:div>
        <w:div w:id="1179076133">
          <w:marLeft w:val="480"/>
          <w:marRight w:val="0"/>
          <w:marTop w:val="0"/>
          <w:marBottom w:val="0"/>
          <w:divBdr>
            <w:top w:val="none" w:sz="0" w:space="0" w:color="auto"/>
            <w:left w:val="none" w:sz="0" w:space="0" w:color="auto"/>
            <w:bottom w:val="none" w:sz="0" w:space="0" w:color="auto"/>
            <w:right w:val="none" w:sz="0" w:space="0" w:color="auto"/>
          </w:divBdr>
        </w:div>
        <w:div w:id="54857106">
          <w:marLeft w:val="480"/>
          <w:marRight w:val="0"/>
          <w:marTop w:val="0"/>
          <w:marBottom w:val="0"/>
          <w:divBdr>
            <w:top w:val="none" w:sz="0" w:space="0" w:color="auto"/>
            <w:left w:val="none" w:sz="0" w:space="0" w:color="auto"/>
            <w:bottom w:val="none" w:sz="0" w:space="0" w:color="auto"/>
            <w:right w:val="none" w:sz="0" w:space="0" w:color="auto"/>
          </w:divBdr>
        </w:div>
        <w:div w:id="859048994">
          <w:marLeft w:val="480"/>
          <w:marRight w:val="0"/>
          <w:marTop w:val="0"/>
          <w:marBottom w:val="0"/>
          <w:divBdr>
            <w:top w:val="none" w:sz="0" w:space="0" w:color="auto"/>
            <w:left w:val="none" w:sz="0" w:space="0" w:color="auto"/>
            <w:bottom w:val="none" w:sz="0" w:space="0" w:color="auto"/>
            <w:right w:val="none" w:sz="0" w:space="0" w:color="auto"/>
          </w:divBdr>
        </w:div>
        <w:div w:id="1974754127">
          <w:marLeft w:val="480"/>
          <w:marRight w:val="0"/>
          <w:marTop w:val="0"/>
          <w:marBottom w:val="0"/>
          <w:divBdr>
            <w:top w:val="none" w:sz="0" w:space="0" w:color="auto"/>
            <w:left w:val="none" w:sz="0" w:space="0" w:color="auto"/>
            <w:bottom w:val="none" w:sz="0" w:space="0" w:color="auto"/>
            <w:right w:val="none" w:sz="0" w:space="0" w:color="auto"/>
          </w:divBdr>
        </w:div>
        <w:div w:id="40056081">
          <w:marLeft w:val="480"/>
          <w:marRight w:val="0"/>
          <w:marTop w:val="0"/>
          <w:marBottom w:val="0"/>
          <w:divBdr>
            <w:top w:val="none" w:sz="0" w:space="0" w:color="auto"/>
            <w:left w:val="none" w:sz="0" w:space="0" w:color="auto"/>
            <w:bottom w:val="none" w:sz="0" w:space="0" w:color="auto"/>
            <w:right w:val="none" w:sz="0" w:space="0" w:color="auto"/>
          </w:divBdr>
        </w:div>
        <w:div w:id="1728411640">
          <w:marLeft w:val="480"/>
          <w:marRight w:val="0"/>
          <w:marTop w:val="0"/>
          <w:marBottom w:val="0"/>
          <w:divBdr>
            <w:top w:val="none" w:sz="0" w:space="0" w:color="auto"/>
            <w:left w:val="none" w:sz="0" w:space="0" w:color="auto"/>
            <w:bottom w:val="none" w:sz="0" w:space="0" w:color="auto"/>
            <w:right w:val="none" w:sz="0" w:space="0" w:color="auto"/>
          </w:divBdr>
        </w:div>
        <w:div w:id="344215666">
          <w:marLeft w:val="480"/>
          <w:marRight w:val="0"/>
          <w:marTop w:val="0"/>
          <w:marBottom w:val="0"/>
          <w:divBdr>
            <w:top w:val="none" w:sz="0" w:space="0" w:color="auto"/>
            <w:left w:val="none" w:sz="0" w:space="0" w:color="auto"/>
            <w:bottom w:val="none" w:sz="0" w:space="0" w:color="auto"/>
            <w:right w:val="none" w:sz="0" w:space="0" w:color="auto"/>
          </w:divBdr>
        </w:div>
        <w:div w:id="1279919959">
          <w:marLeft w:val="480"/>
          <w:marRight w:val="0"/>
          <w:marTop w:val="0"/>
          <w:marBottom w:val="0"/>
          <w:divBdr>
            <w:top w:val="none" w:sz="0" w:space="0" w:color="auto"/>
            <w:left w:val="none" w:sz="0" w:space="0" w:color="auto"/>
            <w:bottom w:val="none" w:sz="0" w:space="0" w:color="auto"/>
            <w:right w:val="none" w:sz="0" w:space="0" w:color="auto"/>
          </w:divBdr>
        </w:div>
        <w:div w:id="521088044">
          <w:marLeft w:val="480"/>
          <w:marRight w:val="0"/>
          <w:marTop w:val="0"/>
          <w:marBottom w:val="0"/>
          <w:divBdr>
            <w:top w:val="none" w:sz="0" w:space="0" w:color="auto"/>
            <w:left w:val="none" w:sz="0" w:space="0" w:color="auto"/>
            <w:bottom w:val="none" w:sz="0" w:space="0" w:color="auto"/>
            <w:right w:val="none" w:sz="0" w:space="0" w:color="auto"/>
          </w:divBdr>
        </w:div>
      </w:divsChild>
    </w:div>
    <w:div w:id="520750874">
      <w:bodyDiv w:val="1"/>
      <w:marLeft w:val="0"/>
      <w:marRight w:val="0"/>
      <w:marTop w:val="0"/>
      <w:marBottom w:val="0"/>
      <w:divBdr>
        <w:top w:val="none" w:sz="0" w:space="0" w:color="auto"/>
        <w:left w:val="none" w:sz="0" w:space="0" w:color="auto"/>
        <w:bottom w:val="none" w:sz="0" w:space="0" w:color="auto"/>
        <w:right w:val="none" w:sz="0" w:space="0" w:color="auto"/>
      </w:divBdr>
    </w:div>
    <w:div w:id="521747049">
      <w:bodyDiv w:val="1"/>
      <w:marLeft w:val="0"/>
      <w:marRight w:val="0"/>
      <w:marTop w:val="0"/>
      <w:marBottom w:val="0"/>
      <w:divBdr>
        <w:top w:val="none" w:sz="0" w:space="0" w:color="auto"/>
        <w:left w:val="none" w:sz="0" w:space="0" w:color="auto"/>
        <w:bottom w:val="none" w:sz="0" w:space="0" w:color="auto"/>
        <w:right w:val="none" w:sz="0" w:space="0" w:color="auto"/>
      </w:divBdr>
    </w:div>
    <w:div w:id="522481071">
      <w:bodyDiv w:val="1"/>
      <w:marLeft w:val="0"/>
      <w:marRight w:val="0"/>
      <w:marTop w:val="0"/>
      <w:marBottom w:val="0"/>
      <w:divBdr>
        <w:top w:val="none" w:sz="0" w:space="0" w:color="auto"/>
        <w:left w:val="none" w:sz="0" w:space="0" w:color="auto"/>
        <w:bottom w:val="none" w:sz="0" w:space="0" w:color="auto"/>
        <w:right w:val="none" w:sz="0" w:space="0" w:color="auto"/>
      </w:divBdr>
      <w:divsChild>
        <w:div w:id="544566050">
          <w:marLeft w:val="480"/>
          <w:marRight w:val="0"/>
          <w:marTop w:val="0"/>
          <w:marBottom w:val="0"/>
          <w:divBdr>
            <w:top w:val="none" w:sz="0" w:space="0" w:color="auto"/>
            <w:left w:val="none" w:sz="0" w:space="0" w:color="auto"/>
            <w:bottom w:val="none" w:sz="0" w:space="0" w:color="auto"/>
            <w:right w:val="none" w:sz="0" w:space="0" w:color="auto"/>
          </w:divBdr>
        </w:div>
        <w:div w:id="283464967">
          <w:marLeft w:val="480"/>
          <w:marRight w:val="0"/>
          <w:marTop w:val="0"/>
          <w:marBottom w:val="0"/>
          <w:divBdr>
            <w:top w:val="none" w:sz="0" w:space="0" w:color="auto"/>
            <w:left w:val="none" w:sz="0" w:space="0" w:color="auto"/>
            <w:bottom w:val="none" w:sz="0" w:space="0" w:color="auto"/>
            <w:right w:val="none" w:sz="0" w:space="0" w:color="auto"/>
          </w:divBdr>
        </w:div>
        <w:div w:id="213005936">
          <w:marLeft w:val="480"/>
          <w:marRight w:val="0"/>
          <w:marTop w:val="0"/>
          <w:marBottom w:val="0"/>
          <w:divBdr>
            <w:top w:val="none" w:sz="0" w:space="0" w:color="auto"/>
            <w:left w:val="none" w:sz="0" w:space="0" w:color="auto"/>
            <w:bottom w:val="none" w:sz="0" w:space="0" w:color="auto"/>
            <w:right w:val="none" w:sz="0" w:space="0" w:color="auto"/>
          </w:divBdr>
        </w:div>
        <w:div w:id="1919443473">
          <w:marLeft w:val="480"/>
          <w:marRight w:val="0"/>
          <w:marTop w:val="0"/>
          <w:marBottom w:val="0"/>
          <w:divBdr>
            <w:top w:val="none" w:sz="0" w:space="0" w:color="auto"/>
            <w:left w:val="none" w:sz="0" w:space="0" w:color="auto"/>
            <w:bottom w:val="none" w:sz="0" w:space="0" w:color="auto"/>
            <w:right w:val="none" w:sz="0" w:space="0" w:color="auto"/>
          </w:divBdr>
        </w:div>
        <w:div w:id="974987205">
          <w:marLeft w:val="480"/>
          <w:marRight w:val="0"/>
          <w:marTop w:val="0"/>
          <w:marBottom w:val="0"/>
          <w:divBdr>
            <w:top w:val="none" w:sz="0" w:space="0" w:color="auto"/>
            <w:left w:val="none" w:sz="0" w:space="0" w:color="auto"/>
            <w:bottom w:val="none" w:sz="0" w:space="0" w:color="auto"/>
            <w:right w:val="none" w:sz="0" w:space="0" w:color="auto"/>
          </w:divBdr>
        </w:div>
        <w:div w:id="1653411195">
          <w:marLeft w:val="480"/>
          <w:marRight w:val="0"/>
          <w:marTop w:val="0"/>
          <w:marBottom w:val="0"/>
          <w:divBdr>
            <w:top w:val="none" w:sz="0" w:space="0" w:color="auto"/>
            <w:left w:val="none" w:sz="0" w:space="0" w:color="auto"/>
            <w:bottom w:val="none" w:sz="0" w:space="0" w:color="auto"/>
            <w:right w:val="none" w:sz="0" w:space="0" w:color="auto"/>
          </w:divBdr>
        </w:div>
        <w:div w:id="846598106">
          <w:marLeft w:val="480"/>
          <w:marRight w:val="0"/>
          <w:marTop w:val="0"/>
          <w:marBottom w:val="0"/>
          <w:divBdr>
            <w:top w:val="none" w:sz="0" w:space="0" w:color="auto"/>
            <w:left w:val="none" w:sz="0" w:space="0" w:color="auto"/>
            <w:bottom w:val="none" w:sz="0" w:space="0" w:color="auto"/>
            <w:right w:val="none" w:sz="0" w:space="0" w:color="auto"/>
          </w:divBdr>
        </w:div>
        <w:div w:id="865559916">
          <w:marLeft w:val="480"/>
          <w:marRight w:val="0"/>
          <w:marTop w:val="0"/>
          <w:marBottom w:val="0"/>
          <w:divBdr>
            <w:top w:val="none" w:sz="0" w:space="0" w:color="auto"/>
            <w:left w:val="none" w:sz="0" w:space="0" w:color="auto"/>
            <w:bottom w:val="none" w:sz="0" w:space="0" w:color="auto"/>
            <w:right w:val="none" w:sz="0" w:space="0" w:color="auto"/>
          </w:divBdr>
        </w:div>
        <w:div w:id="2101287805">
          <w:marLeft w:val="480"/>
          <w:marRight w:val="0"/>
          <w:marTop w:val="0"/>
          <w:marBottom w:val="0"/>
          <w:divBdr>
            <w:top w:val="none" w:sz="0" w:space="0" w:color="auto"/>
            <w:left w:val="none" w:sz="0" w:space="0" w:color="auto"/>
            <w:bottom w:val="none" w:sz="0" w:space="0" w:color="auto"/>
            <w:right w:val="none" w:sz="0" w:space="0" w:color="auto"/>
          </w:divBdr>
        </w:div>
        <w:div w:id="582646657">
          <w:marLeft w:val="480"/>
          <w:marRight w:val="0"/>
          <w:marTop w:val="0"/>
          <w:marBottom w:val="0"/>
          <w:divBdr>
            <w:top w:val="none" w:sz="0" w:space="0" w:color="auto"/>
            <w:left w:val="none" w:sz="0" w:space="0" w:color="auto"/>
            <w:bottom w:val="none" w:sz="0" w:space="0" w:color="auto"/>
            <w:right w:val="none" w:sz="0" w:space="0" w:color="auto"/>
          </w:divBdr>
        </w:div>
        <w:div w:id="557398240">
          <w:marLeft w:val="480"/>
          <w:marRight w:val="0"/>
          <w:marTop w:val="0"/>
          <w:marBottom w:val="0"/>
          <w:divBdr>
            <w:top w:val="none" w:sz="0" w:space="0" w:color="auto"/>
            <w:left w:val="none" w:sz="0" w:space="0" w:color="auto"/>
            <w:bottom w:val="none" w:sz="0" w:space="0" w:color="auto"/>
            <w:right w:val="none" w:sz="0" w:space="0" w:color="auto"/>
          </w:divBdr>
        </w:div>
        <w:div w:id="270403270">
          <w:marLeft w:val="480"/>
          <w:marRight w:val="0"/>
          <w:marTop w:val="0"/>
          <w:marBottom w:val="0"/>
          <w:divBdr>
            <w:top w:val="none" w:sz="0" w:space="0" w:color="auto"/>
            <w:left w:val="none" w:sz="0" w:space="0" w:color="auto"/>
            <w:bottom w:val="none" w:sz="0" w:space="0" w:color="auto"/>
            <w:right w:val="none" w:sz="0" w:space="0" w:color="auto"/>
          </w:divBdr>
        </w:div>
        <w:div w:id="1503810219">
          <w:marLeft w:val="480"/>
          <w:marRight w:val="0"/>
          <w:marTop w:val="0"/>
          <w:marBottom w:val="0"/>
          <w:divBdr>
            <w:top w:val="none" w:sz="0" w:space="0" w:color="auto"/>
            <w:left w:val="none" w:sz="0" w:space="0" w:color="auto"/>
            <w:bottom w:val="none" w:sz="0" w:space="0" w:color="auto"/>
            <w:right w:val="none" w:sz="0" w:space="0" w:color="auto"/>
          </w:divBdr>
        </w:div>
        <w:div w:id="2029482432">
          <w:marLeft w:val="480"/>
          <w:marRight w:val="0"/>
          <w:marTop w:val="0"/>
          <w:marBottom w:val="0"/>
          <w:divBdr>
            <w:top w:val="none" w:sz="0" w:space="0" w:color="auto"/>
            <w:left w:val="none" w:sz="0" w:space="0" w:color="auto"/>
            <w:bottom w:val="none" w:sz="0" w:space="0" w:color="auto"/>
            <w:right w:val="none" w:sz="0" w:space="0" w:color="auto"/>
          </w:divBdr>
        </w:div>
        <w:div w:id="1887255269">
          <w:marLeft w:val="480"/>
          <w:marRight w:val="0"/>
          <w:marTop w:val="0"/>
          <w:marBottom w:val="0"/>
          <w:divBdr>
            <w:top w:val="none" w:sz="0" w:space="0" w:color="auto"/>
            <w:left w:val="none" w:sz="0" w:space="0" w:color="auto"/>
            <w:bottom w:val="none" w:sz="0" w:space="0" w:color="auto"/>
            <w:right w:val="none" w:sz="0" w:space="0" w:color="auto"/>
          </w:divBdr>
        </w:div>
        <w:div w:id="1969508609">
          <w:marLeft w:val="480"/>
          <w:marRight w:val="0"/>
          <w:marTop w:val="0"/>
          <w:marBottom w:val="0"/>
          <w:divBdr>
            <w:top w:val="none" w:sz="0" w:space="0" w:color="auto"/>
            <w:left w:val="none" w:sz="0" w:space="0" w:color="auto"/>
            <w:bottom w:val="none" w:sz="0" w:space="0" w:color="auto"/>
            <w:right w:val="none" w:sz="0" w:space="0" w:color="auto"/>
          </w:divBdr>
        </w:div>
        <w:div w:id="888494384">
          <w:marLeft w:val="480"/>
          <w:marRight w:val="0"/>
          <w:marTop w:val="0"/>
          <w:marBottom w:val="0"/>
          <w:divBdr>
            <w:top w:val="none" w:sz="0" w:space="0" w:color="auto"/>
            <w:left w:val="none" w:sz="0" w:space="0" w:color="auto"/>
            <w:bottom w:val="none" w:sz="0" w:space="0" w:color="auto"/>
            <w:right w:val="none" w:sz="0" w:space="0" w:color="auto"/>
          </w:divBdr>
        </w:div>
        <w:div w:id="877165236">
          <w:marLeft w:val="480"/>
          <w:marRight w:val="0"/>
          <w:marTop w:val="0"/>
          <w:marBottom w:val="0"/>
          <w:divBdr>
            <w:top w:val="none" w:sz="0" w:space="0" w:color="auto"/>
            <w:left w:val="none" w:sz="0" w:space="0" w:color="auto"/>
            <w:bottom w:val="none" w:sz="0" w:space="0" w:color="auto"/>
            <w:right w:val="none" w:sz="0" w:space="0" w:color="auto"/>
          </w:divBdr>
        </w:div>
        <w:div w:id="132648112">
          <w:marLeft w:val="480"/>
          <w:marRight w:val="0"/>
          <w:marTop w:val="0"/>
          <w:marBottom w:val="0"/>
          <w:divBdr>
            <w:top w:val="none" w:sz="0" w:space="0" w:color="auto"/>
            <w:left w:val="none" w:sz="0" w:space="0" w:color="auto"/>
            <w:bottom w:val="none" w:sz="0" w:space="0" w:color="auto"/>
            <w:right w:val="none" w:sz="0" w:space="0" w:color="auto"/>
          </w:divBdr>
        </w:div>
        <w:div w:id="1115517754">
          <w:marLeft w:val="480"/>
          <w:marRight w:val="0"/>
          <w:marTop w:val="0"/>
          <w:marBottom w:val="0"/>
          <w:divBdr>
            <w:top w:val="none" w:sz="0" w:space="0" w:color="auto"/>
            <w:left w:val="none" w:sz="0" w:space="0" w:color="auto"/>
            <w:bottom w:val="none" w:sz="0" w:space="0" w:color="auto"/>
            <w:right w:val="none" w:sz="0" w:space="0" w:color="auto"/>
          </w:divBdr>
        </w:div>
        <w:div w:id="447630574">
          <w:marLeft w:val="480"/>
          <w:marRight w:val="0"/>
          <w:marTop w:val="0"/>
          <w:marBottom w:val="0"/>
          <w:divBdr>
            <w:top w:val="none" w:sz="0" w:space="0" w:color="auto"/>
            <w:left w:val="none" w:sz="0" w:space="0" w:color="auto"/>
            <w:bottom w:val="none" w:sz="0" w:space="0" w:color="auto"/>
            <w:right w:val="none" w:sz="0" w:space="0" w:color="auto"/>
          </w:divBdr>
        </w:div>
        <w:div w:id="1428235330">
          <w:marLeft w:val="480"/>
          <w:marRight w:val="0"/>
          <w:marTop w:val="0"/>
          <w:marBottom w:val="0"/>
          <w:divBdr>
            <w:top w:val="none" w:sz="0" w:space="0" w:color="auto"/>
            <w:left w:val="none" w:sz="0" w:space="0" w:color="auto"/>
            <w:bottom w:val="none" w:sz="0" w:space="0" w:color="auto"/>
            <w:right w:val="none" w:sz="0" w:space="0" w:color="auto"/>
          </w:divBdr>
        </w:div>
        <w:div w:id="450251953">
          <w:marLeft w:val="480"/>
          <w:marRight w:val="0"/>
          <w:marTop w:val="0"/>
          <w:marBottom w:val="0"/>
          <w:divBdr>
            <w:top w:val="none" w:sz="0" w:space="0" w:color="auto"/>
            <w:left w:val="none" w:sz="0" w:space="0" w:color="auto"/>
            <w:bottom w:val="none" w:sz="0" w:space="0" w:color="auto"/>
            <w:right w:val="none" w:sz="0" w:space="0" w:color="auto"/>
          </w:divBdr>
        </w:div>
        <w:div w:id="809328501">
          <w:marLeft w:val="480"/>
          <w:marRight w:val="0"/>
          <w:marTop w:val="0"/>
          <w:marBottom w:val="0"/>
          <w:divBdr>
            <w:top w:val="none" w:sz="0" w:space="0" w:color="auto"/>
            <w:left w:val="none" w:sz="0" w:space="0" w:color="auto"/>
            <w:bottom w:val="none" w:sz="0" w:space="0" w:color="auto"/>
            <w:right w:val="none" w:sz="0" w:space="0" w:color="auto"/>
          </w:divBdr>
        </w:div>
        <w:div w:id="1118835914">
          <w:marLeft w:val="480"/>
          <w:marRight w:val="0"/>
          <w:marTop w:val="0"/>
          <w:marBottom w:val="0"/>
          <w:divBdr>
            <w:top w:val="none" w:sz="0" w:space="0" w:color="auto"/>
            <w:left w:val="none" w:sz="0" w:space="0" w:color="auto"/>
            <w:bottom w:val="none" w:sz="0" w:space="0" w:color="auto"/>
            <w:right w:val="none" w:sz="0" w:space="0" w:color="auto"/>
          </w:divBdr>
        </w:div>
        <w:div w:id="250160490">
          <w:marLeft w:val="480"/>
          <w:marRight w:val="0"/>
          <w:marTop w:val="0"/>
          <w:marBottom w:val="0"/>
          <w:divBdr>
            <w:top w:val="none" w:sz="0" w:space="0" w:color="auto"/>
            <w:left w:val="none" w:sz="0" w:space="0" w:color="auto"/>
            <w:bottom w:val="none" w:sz="0" w:space="0" w:color="auto"/>
            <w:right w:val="none" w:sz="0" w:space="0" w:color="auto"/>
          </w:divBdr>
        </w:div>
        <w:div w:id="1877229634">
          <w:marLeft w:val="480"/>
          <w:marRight w:val="0"/>
          <w:marTop w:val="0"/>
          <w:marBottom w:val="0"/>
          <w:divBdr>
            <w:top w:val="none" w:sz="0" w:space="0" w:color="auto"/>
            <w:left w:val="none" w:sz="0" w:space="0" w:color="auto"/>
            <w:bottom w:val="none" w:sz="0" w:space="0" w:color="auto"/>
            <w:right w:val="none" w:sz="0" w:space="0" w:color="auto"/>
          </w:divBdr>
        </w:div>
        <w:div w:id="833301714">
          <w:marLeft w:val="480"/>
          <w:marRight w:val="0"/>
          <w:marTop w:val="0"/>
          <w:marBottom w:val="0"/>
          <w:divBdr>
            <w:top w:val="none" w:sz="0" w:space="0" w:color="auto"/>
            <w:left w:val="none" w:sz="0" w:space="0" w:color="auto"/>
            <w:bottom w:val="none" w:sz="0" w:space="0" w:color="auto"/>
            <w:right w:val="none" w:sz="0" w:space="0" w:color="auto"/>
          </w:divBdr>
        </w:div>
        <w:div w:id="172451752">
          <w:marLeft w:val="480"/>
          <w:marRight w:val="0"/>
          <w:marTop w:val="0"/>
          <w:marBottom w:val="0"/>
          <w:divBdr>
            <w:top w:val="none" w:sz="0" w:space="0" w:color="auto"/>
            <w:left w:val="none" w:sz="0" w:space="0" w:color="auto"/>
            <w:bottom w:val="none" w:sz="0" w:space="0" w:color="auto"/>
            <w:right w:val="none" w:sz="0" w:space="0" w:color="auto"/>
          </w:divBdr>
        </w:div>
        <w:div w:id="822430748">
          <w:marLeft w:val="480"/>
          <w:marRight w:val="0"/>
          <w:marTop w:val="0"/>
          <w:marBottom w:val="0"/>
          <w:divBdr>
            <w:top w:val="none" w:sz="0" w:space="0" w:color="auto"/>
            <w:left w:val="none" w:sz="0" w:space="0" w:color="auto"/>
            <w:bottom w:val="none" w:sz="0" w:space="0" w:color="auto"/>
            <w:right w:val="none" w:sz="0" w:space="0" w:color="auto"/>
          </w:divBdr>
        </w:div>
        <w:div w:id="1641614894">
          <w:marLeft w:val="480"/>
          <w:marRight w:val="0"/>
          <w:marTop w:val="0"/>
          <w:marBottom w:val="0"/>
          <w:divBdr>
            <w:top w:val="none" w:sz="0" w:space="0" w:color="auto"/>
            <w:left w:val="none" w:sz="0" w:space="0" w:color="auto"/>
            <w:bottom w:val="none" w:sz="0" w:space="0" w:color="auto"/>
            <w:right w:val="none" w:sz="0" w:space="0" w:color="auto"/>
          </w:divBdr>
        </w:div>
        <w:div w:id="2077586062">
          <w:marLeft w:val="480"/>
          <w:marRight w:val="0"/>
          <w:marTop w:val="0"/>
          <w:marBottom w:val="0"/>
          <w:divBdr>
            <w:top w:val="none" w:sz="0" w:space="0" w:color="auto"/>
            <w:left w:val="none" w:sz="0" w:space="0" w:color="auto"/>
            <w:bottom w:val="none" w:sz="0" w:space="0" w:color="auto"/>
            <w:right w:val="none" w:sz="0" w:space="0" w:color="auto"/>
          </w:divBdr>
        </w:div>
        <w:div w:id="1298411574">
          <w:marLeft w:val="480"/>
          <w:marRight w:val="0"/>
          <w:marTop w:val="0"/>
          <w:marBottom w:val="0"/>
          <w:divBdr>
            <w:top w:val="none" w:sz="0" w:space="0" w:color="auto"/>
            <w:left w:val="none" w:sz="0" w:space="0" w:color="auto"/>
            <w:bottom w:val="none" w:sz="0" w:space="0" w:color="auto"/>
            <w:right w:val="none" w:sz="0" w:space="0" w:color="auto"/>
          </w:divBdr>
        </w:div>
        <w:div w:id="301035112">
          <w:marLeft w:val="480"/>
          <w:marRight w:val="0"/>
          <w:marTop w:val="0"/>
          <w:marBottom w:val="0"/>
          <w:divBdr>
            <w:top w:val="none" w:sz="0" w:space="0" w:color="auto"/>
            <w:left w:val="none" w:sz="0" w:space="0" w:color="auto"/>
            <w:bottom w:val="none" w:sz="0" w:space="0" w:color="auto"/>
            <w:right w:val="none" w:sz="0" w:space="0" w:color="auto"/>
          </w:divBdr>
        </w:div>
        <w:div w:id="1007753760">
          <w:marLeft w:val="480"/>
          <w:marRight w:val="0"/>
          <w:marTop w:val="0"/>
          <w:marBottom w:val="0"/>
          <w:divBdr>
            <w:top w:val="none" w:sz="0" w:space="0" w:color="auto"/>
            <w:left w:val="none" w:sz="0" w:space="0" w:color="auto"/>
            <w:bottom w:val="none" w:sz="0" w:space="0" w:color="auto"/>
            <w:right w:val="none" w:sz="0" w:space="0" w:color="auto"/>
          </w:divBdr>
        </w:div>
        <w:div w:id="1312175032">
          <w:marLeft w:val="480"/>
          <w:marRight w:val="0"/>
          <w:marTop w:val="0"/>
          <w:marBottom w:val="0"/>
          <w:divBdr>
            <w:top w:val="none" w:sz="0" w:space="0" w:color="auto"/>
            <w:left w:val="none" w:sz="0" w:space="0" w:color="auto"/>
            <w:bottom w:val="none" w:sz="0" w:space="0" w:color="auto"/>
            <w:right w:val="none" w:sz="0" w:space="0" w:color="auto"/>
          </w:divBdr>
        </w:div>
        <w:div w:id="721639382">
          <w:marLeft w:val="480"/>
          <w:marRight w:val="0"/>
          <w:marTop w:val="0"/>
          <w:marBottom w:val="0"/>
          <w:divBdr>
            <w:top w:val="none" w:sz="0" w:space="0" w:color="auto"/>
            <w:left w:val="none" w:sz="0" w:space="0" w:color="auto"/>
            <w:bottom w:val="none" w:sz="0" w:space="0" w:color="auto"/>
            <w:right w:val="none" w:sz="0" w:space="0" w:color="auto"/>
          </w:divBdr>
        </w:div>
        <w:div w:id="1420131261">
          <w:marLeft w:val="480"/>
          <w:marRight w:val="0"/>
          <w:marTop w:val="0"/>
          <w:marBottom w:val="0"/>
          <w:divBdr>
            <w:top w:val="none" w:sz="0" w:space="0" w:color="auto"/>
            <w:left w:val="none" w:sz="0" w:space="0" w:color="auto"/>
            <w:bottom w:val="none" w:sz="0" w:space="0" w:color="auto"/>
            <w:right w:val="none" w:sz="0" w:space="0" w:color="auto"/>
          </w:divBdr>
        </w:div>
        <w:div w:id="578246833">
          <w:marLeft w:val="480"/>
          <w:marRight w:val="0"/>
          <w:marTop w:val="0"/>
          <w:marBottom w:val="0"/>
          <w:divBdr>
            <w:top w:val="none" w:sz="0" w:space="0" w:color="auto"/>
            <w:left w:val="none" w:sz="0" w:space="0" w:color="auto"/>
            <w:bottom w:val="none" w:sz="0" w:space="0" w:color="auto"/>
            <w:right w:val="none" w:sz="0" w:space="0" w:color="auto"/>
          </w:divBdr>
        </w:div>
        <w:div w:id="392124703">
          <w:marLeft w:val="480"/>
          <w:marRight w:val="0"/>
          <w:marTop w:val="0"/>
          <w:marBottom w:val="0"/>
          <w:divBdr>
            <w:top w:val="none" w:sz="0" w:space="0" w:color="auto"/>
            <w:left w:val="none" w:sz="0" w:space="0" w:color="auto"/>
            <w:bottom w:val="none" w:sz="0" w:space="0" w:color="auto"/>
            <w:right w:val="none" w:sz="0" w:space="0" w:color="auto"/>
          </w:divBdr>
        </w:div>
        <w:div w:id="410810425">
          <w:marLeft w:val="480"/>
          <w:marRight w:val="0"/>
          <w:marTop w:val="0"/>
          <w:marBottom w:val="0"/>
          <w:divBdr>
            <w:top w:val="none" w:sz="0" w:space="0" w:color="auto"/>
            <w:left w:val="none" w:sz="0" w:space="0" w:color="auto"/>
            <w:bottom w:val="none" w:sz="0" w:space="0" w:color="auto"/>
            <w:right w:val="none" w:sz="0" w:space="0" w:color="auto"/>
          </w:divBdr>
        </w:div>
        <w:div w:id="1199663990">
          <w:marLeft w:val="480"/>
          <w:marRight w:val="0"/>
          <w:marTop w:val="0"/>
          <w:marBottom w:val="0"/>
          <w:divBdr>
            <w:top w:val="none" w:sz="0" w:space="0" w:color="auto"/>
            <w:left w:val="none" w:sz="0" w:space="0" w:color="auto"/>
            <w:bottom w:val="none" w:sz="0" w:space="0" w:color="auto"/>
            <w:right w:val="none" w:sz="0" w:space="0" w:color="auto"/>
          </w:divBdr>
        </w:div>
        <w:div w:id="1134297695">
          <w:marLeft w:val="480"/>
          <w:marRight w:val="0"/>
          <w:marTop w:val="0"/>
          <w:marBottom w:val="0"/>
          <w:divBdr>
            <w:top w:val="none" w:sz="0" w:space="0" w:color="auto"/>
            <w:left w:val="none" w:sz="0" w:space="0" w:color="auto"/>
            <w:bottom w:val="none" w:sz="0" w:space="0" w:color="auto"/>
            <w:right w:val="none" w:sz="0" w:space="0" w:color="auto"/>
          </w:divBdr>
        </w:div>
        <w:div w:id="210188235">
          <w:marLeft w:val="480"/>
          <w:marRight w:val="0"/>
          <w:marTop w:val="0"/>
          <w:marBottom w:val="0"/>
          <w:divBdr>
            <w:top w:val="none" w:sz="0" w:space="0" w:color="auto"/>
            <w:left w:val="none" w:sz="0" w:space="0" w:color="auto"/>
            <w:bottom w:val="none" w:sz="0" w:space="0" w:color="auto"/>
            <w:right w:val="none" w:sz="0" w:space="0" w:color="auto"/>
          </w:divBdr>
        </w:div>
        <w:div w:id="2042050941">
          <w:marLeft w:val="480"/>
          <w:marRight w:val="0"/>
          <w:marTop w:val="0"/>
          <w:marBottom w:val="0"/>
          <w:divBdr>
            <w:top w:val="none" w:sz="0" w:space="0" w:color="auto"/>
            <w:left w:val="none" w:sz="0" w:space="0" w:color="auto"/>
            <w:bottom w:val="none" w:sz="0" w:space="0" w:color="auto"/>
            <w:right w:val="none" w:sz="0" w:space="0" w:color="auto"/>
          </w:divBdr>
        </w:div>
        <w:div w:id="2079204767">
          <w:marLeft w:val="480"/>
          <w:marRight w:val="0"/>
          <w:marTop w:val="0"/>
          <w:marBottom w:val="0"/>
          <w:divBdr>
            <w:top w:val="none" w:sz="0" w:space="0" w:color="auto"/>
            <w:left w:val="none" w:sz="0" w:space="0" w:color="auto"/>
            <w:bottom w:val="none" w:sz="0" w:space="0" w:color="auto"/>
            <w:right w:val="none" w:sz="0" w:space="0" w:color="auto"/>
          </w:divBdr>
        </w:div>
        <w:div w:id="1582177106">
          <w:marLeft w:val="480"/>
          <w:marRight w:val="0"/>
          <w:marTop w:val="0"/>
          <w:marBottom w:val="0"/>
          <w:divBdr>
            <w:top w:val="none" w:sz="0" w:space="0" w:color="auto"/>
            <w:left w:val="none" w:sz="0" w:space="0" w:color="auto"/>
            <w:bottom w:val="none" w:sz="0" w:space="0" w:color="auto"/>
            <w:right w:val="none" w:sz="0" w:space="0" w:color="auto"/>
          </w:divBdr>
        </w:div>
      </w:divsChild>
    </w:div>
    <w:div w:id="526796995">
      <w:bodyDiv w:val="1"/>
      <w:marLeft w:val="0"/>
      <w:marRight w:val="0"/>
      <w:marTop w:val="0"/>
      <w:marBottom w:val="0"/>
      <w:divBdr>
        <w:top w:val="none" w:sz="0" w:space="0" w:color="auto"/>
        <w:left w:val="none" w:sz="0" w:space="0" w:color="auto"/>
        <w:bottom w:val="none" w:sz="0" w:space="0" w:color="auto"/>
        <w:right w:val="none" w:sz="0" w:space="0" w:color="auto"/>
      </w:divBdr>
    </w:div>
    <w:div w:id="527179451">
      <w:bodyDiv w:val="1"/>
      <w:marLeft w:val="0"/>
      <w:marRight w:val="0"/>
      <w:marTop w:val="0"/>
      <w:marBottom w:val="0"/>
      <w:divBdr>
        <w:top w:val="none" w:sz="0" w:space="0" w:color="auto"/>
        <w:left w:val="none" w:sz="0" w:space="0" w:color="auto"/>
        <w:bottom w:val="none" w:sz="0" w:space="0" w:color="auto"/>
        <w:right w:val="none" w:sz="0" w:space="0" w:color="auto"/>
      </w:divBdr>
    </w:div>
    <w:div w:id="527763260">
      <w:bodyDiv w:val="1"/>
      <w:marLeft w:val="0"/>
      <w:marRight w:val="0"/>
      <w:marTop w:val="0"/>
      <w:marBottom w:val="0"/>
      <w:divBdr>
        <w:top w:val="none" w:sz="0" w:space="0" w:color="auto"/>
        <w:left w:val="none" w:sz="0" w:space="0" w:color="auto"/>
        <w:bottom w:val="none" w:sz="0" w:space="0" w:color="auto"/>
        <w:right w:val="none" w:sz="0" w:space="0" w:color="auto"/>
      </w:divBdr>
    </w:div>
    <w:div w:id="527986267">
      <w:bodyDiv w:val="1"/>
      <w:marLeft w:val="0"/>
      <w:marRight w:val="0"/>
      <w:marTop w:val="0"/>
      <w:marBottom w:val="0"/>
      <w:divBdr>
        <w:top w:val="none" w:sz="0" w:space="0" w:color="auto"/>
        <w:left w:val="none" w:sz="0" w:space="0" w:color="auto"/>
        <w:bottom w:val="none" w:sz="0" w:space="0" w:color="auto"/>
        <w:right w:val="none" w:sz="0" w:space="0" w:color="auto"/>
      </w:divBdr>
    </w:div>
    <w:div w:id="538318157">
      <w:bodyDiv w:val="1"/>
      <w:marLeft w:val="0"/>
      <w:marRight w:val="0"/>
      <w:marTop w:val="0"/>
      <w:marBottom w:val="0"/>
      <w:divBdr>
        <w:top w:val="none" w:sz="0" w:space="0" w:color="auto"/>
        <w:left w:val="none" w:sz="0" w:space="0" w:color="auto"/>
        <w:bottom w:val="none" w:sz="0" w:space="0" w:color="auto"/>
        <w:right w:val="none" w:sz="0" w:space="0" w:color="auto"/>
      </w:divBdr>
    </w:div>
    <w:div w:id="539589239">
      <w:bodyDiv w:val="1"/>
      <w:marLeft w:val="0"/>
      <w:marRight w:val="0"/>
      <w:marTop w:val="0"/>
      <w:marBottom w:val="0"/>
      <w:divBdr>
        <w:top w:val="none" w:sz="0" w:space="0" w:color="auto"/>
        <w:left w:val="none" w:sz="0" w:space="0" w:color="auto"/>
        <w:bottom w:val="none" w:sz="0" w:space="0" w:color="auto"/>
        <w:right w:val="none" w:sz="0" w:space="0" w:color="auto"/>
      </w:divBdr>
    </w:div>
    <w:div w:id="541215551">
      <w:bodyDiv w:val="1"/>
      <w:marLeft w:val="0"/>
      <w:marRight w:val="0"/>
      <w:marTop w:val="0"/>
      <w:marBottom w:val="0"/>
      <w:divBdr>
        <w:top w:val="none" w:sz="0" w:space="0" w:color="auto"/>
        <w:left w:val="none" w:sz="0" w:space="0" w:color="auto"/>
        <w:bottom w:val="none" w:sz="0" w:space="0" w:color="auto"/>
        <w:right w:val="none" w:sz="0" w:space="0" w:color="auto"/>
      </w:divBdr>
    </w:div>
    <w:div w:id="542055913">
      <w:bodyDiv w:val="1"/>
      <w:marLeft w:val="0"/>
      <w:marRight w:val="0"/>
      <w:marTop w:val="0"/>
      <w:marBottom w:val="0"/>
      <w:divBdr>
        <w:top w:val="none" w:sz="0" w:space="0" w:color="auto"/>
        <w:left w:val="none" w:sz="0" w:space="0" w:color="auto"/>
        <w:bottom w:val="none" w:sz="0" w:space="0" w:color="auto"/>
        <w:right w:val="none" w:sz="0" w:space="0" w:color="auto"/>
      </w:divBdr>
    </w:div>
    <w:div w:id="542181109">
      <w:bodyDiv w:val="1"/>
      <w:marLeft w:val="0"/>
      <w:marRight w:val="0"/>
      <w:marTop w:val="0"/>
      <w:marBottom w:val="0"/>
      <w:divBdr>
        <w:top w:val="none" w:sz="0" w:space="0" w:color="auto"/>
        <w:left w:val="none" w:sz="0" w:space="0" w:color="auto"/>
        <w:bottom w:val="none" w:sz="0" w:space="0" w:color="auto"/>
        <w:right w:val="none" w:sz="0" w:space="0" w:color="auto"/>
      </w:divBdr>
    </w:div>
    <w:div w:id="543643953">
      <w:bodyDiv w:val="1"/>
      <w:marLeft w:val="0"/>
      <w:marRight w:val="0"/>
      <w:marTop w:val="0"/>
      <w:marBottom w:val="0"/>
      <w:divBdr>
        <w:top w:val="none" w:sz="0" w:space="0" w:color="auto"/>
        <w:left w:val="none" w:sz="0" w:space="0" w:color="auto"/>
        <w:bottom w:val="none" w:sz="0" w:space="0" w:color="auto"/>
        <w:right w:val="none" w:sz="0" w:space="0" w:color="auto"/>
      </w:divBdr>
    </w:div>
    <w:div w:id="543831157">
      <w:bodyDiv w:val="1"/>
      <w:marLeft w:val="0"/>
      <w:marRight w:val="0"/>
      <w:marTop w:val="0"/>
      <w:marBottom w:val="0"/>
      <w:divBdr>
        <w:top w:val="none" w:sz="0" w:space="0" w:color="auto"/>
        <w:left w:val="none" w:sz="0" w:space="0" w:color="auto"/>
        <w:bottom w:val="none" w:sz="0" w:space="0" w:color="auto"/>
        <w:right w:val="none" w:sz="0" w:space="0" w:color="auto"/>
      </w:divBdr>
    </w:div>
    <w:div w:id="545415548">
      <w:bodyDiv w:val="1"/>
      <w:marLeft w:val="0"/>
      <w:marRight w:val="0"/>
      <w:marTop w:val="0"/>
      <w:marBottom w:val="0"/>
      <w:divBdr>
        <w:top w:val="none" w:sz="0" w:space="0" w:color="auto"/>
        <w:left w:val="none" w:sz="0" w:space="0" w:color="auto"/>
        <w:bottom w:val="none" w:sz="0" w:space="0" w:color="auto"/>
        <w:right w:val="none" w:sz="0" w:space="0" w:color="auto"/>
      </w:divBdr>
    </w:div>
    <w:div w:id="547691940">
      <w:bodyDiv w:val="1"/>
      <w:marLeft w:val="0"/>
      <w:marRight w:val="0"/>
      <w:marTop w:val="0"/>
      <w:marBottom w:val="0"/>
      <w:divBdr>
        <w:top w:val="none" w:sz="0" w:space="0" w:color="auto"/>
        <w:left w:val="none" w:sz="0" w:space="0" w:color="auto"/>
        <w:bottom w:val="none" w:sz="0" w:space="0" w:color="auto"/>
        <w:right w:val="none" w:sz="0" w:space="0" w:color="auto"/>
      </w:divBdr>
    </w:div>
    <w:div w:id="548035667">
      <w:bodyDiv w:val="1"/>
      <w:marLeft w:val="0"/>
      <w:marRight w:val="0"/>
      <w:marTop w:val="0"/>
      <w:marBottom w:val="0"/>
      <w:divBdr>
        <w:top w:val="none" w:sz="0" w:space="0" w:color="auto"/>
        <w:left w:val="none" w:sz="0" w:space="0" w:color="auto"/>
        <w:bottom w:val="none" w:sz="0" w:space="0" w:color="auto"/>
        <w:right w:val="none" w:sz="0" w:space="0" w:color="auto"/>
      </w:divBdr>
      <w:divsChild>
        <w:div w:id="1054154876">
          <w:marLeft w:val="480"/>
          <w:marRight w:val="0"/>
          <w:marTop w:val="0"/>
          <w:marBottom w:val="0"/>
          <w:divBdr>
            <w:top w:val="none" w:sz="0" w:space="0" w:color="auto"/>
            <w:left w:val="none" w:sz="0" w:space="0" w:color="auto"/>
            <w:bottom w:val="none" w:sz="0" w:space="0" w:color="auto"/>
            <w:right w:val="none" w:sz="0" w:space="0" w:color="auto"/>
          </w:divBdr>
        </w:div>
        <w:div w:id="1031498237">
          <w:marLeft w:val="480"/>
          <w:marRight w:val="0"/>
          <w:marTop w:val="0"/>
          <w:marBottom w:val="0"/>
          <w:divBdr>
            <w:top w:val="none" w:sz="0" w:space="0" w:color="auto"/>
            <w:left w:val="none" w:sz="0" w:space="0" w:color="auto"/>
            <w:bottom w:val="none" w:sz="0" w:space="0" w:color="auto"/>
            <w:right w:val="none" w:sz="0" w:space="0" w:color="auto"/>
          </w:divBdr>
        </w:div>
        <w:div w:id="765468135">
          <w:marLeft w:val="480"/>
          <w:marRight w:val="0"/>
          <w:marTop w:val="0"/>
          <w:marBottom w:val="0"/>
          <w:divBdr>
            <w:top w:val="none" w:sz="0" w:space="0" w:color="auto"/>
            <w:left w:val="none" w:sz="0" w:space="0" w:color="auto"/>
            <w:bottom w:val="none" w:sz="0" w:space="0" w:color="auto"/>
            <w:right w:val="none" w:sz="0" w:space="0" w:color="auto"/>
          </w:divBdr>
        </w:div>
        <w:div w:id="1175609524">
          <w:marLeft w:val="480"/>
          <w:marRight w:val="0"/>
          <w:marTop w:val="0"/>
          <w:marBottom w:val="0"/>
          <w:divBdr>
            <w:top w:val="none" w:sz="0" w:space="0" w:color="auto"/>
            <w:left w:val="none" w:sz="0" w:space="0" w:color="auto"/>
            <w:bottom w:val="none" w:sz="0" w:space="0" w:color="auto"/>
            <w:right w:val="none" w:sz="0" w:space="0" w:color="auto"/>
          </w:divBdr>
        </w:div>
        <w:div w:id="1968315194">
          <w:marLeft w:val="480"/>
          <w:marRight w:val="0"/>
          <w:marTop w:val="0"/>
          <w:marBottom w:val="0"/>
          <w:divBdr>
            <w:top w:val="none" w:sz="0" w:space="0" w:color="auto"/>
            <w:left w:val="none" w:sz="0" w:space="0" w:color="auto"/>
            <w:bottom w:val="none" w:sz="0" w:space="0" w:color="auto"/>
            <w:right w:val="none" w:sz="0" w:space="0" w:color="auto"/>
          </w:divBdr>
        </w:div>
        <w:div w:id="446659573">
          <w:marLeft w:val="480"/>
          <w:marRight w:val="0"/>
          <w:marTop w:val="0"/>
          <w:marBottom w:val="0"/>
          <w:divBdr>
            <w:top w:val="none" w:sz="0" w:space="0" w:color="auto"/>
            <w:left w:val="none" w:sz="0" w:space="0" w:color="auto"/>
            <w:bottom w:val="none" w:sz="0" w:space="0" w:color="auto"/>
            <w:right w:val="none" w:sz="0" w:space="0" w:color="auto"/>
          </w:divBdr>
        </w:div>
        <w:div w:id="62072999">
          <w:marLeft w:val="480"/>
          <w:marRight w:val="0"/>
          <w:marTop w:val="0"/>
          <w:marBottom w:val="0"/>
          <w:divBdr>
            <w:top w:val="none" w:sz="0" w:space="0" w:color="auto"/>
            <w:left w:val="none" w:sz="0" w:space="0" w:color="auto"/>
            <w:bottom w:val="none" w:sz="0" w:space="0" w:color="auto"/>
            <w:right w:val="none" w:sz="0" w:space="0" w:color="auto"/>
          </w:divBdr>
        </w:div>
        <w:div w:id="708801118">
          <w:marLeft w:val="480"/>
          <w:marRight w:val="0"/>
          <w:marTop w:val="0"/>
          <w:marBottom w:val="0"/>
          <w:divBdr>
            <w:top w:val="none" w:sz="0" w:space="0" w:color="auto"/>
            <w:left w:val="none" w:sz="0" w:space="0" w:color="auto"/>
            <w:bottom w:val="none" w:sz="0" w:space="0" w:color="auto"/>
            <w:right w:val="none" w:sz="0" w:space="0" w:color="auto"/>
          </w:divBdr>
        </w:div>
        <w:div w:id="835651741">
          <w:marLeft w:val="480"/>
          <w:marRight w:val="0"/>
          <w:marTop w:val="0"/>
          <w:marBottom w:val="0"/>
          <w:divBdr>
            <w:top w:val="none" w:sz="0" w:space="0" w:color="auto"/>
            <w:left w:val="none" w:sz="0" w:space="0" w:color="auto"/>
            <w:bottom w:val="none" w:sz="0" w:space="0" w:color="auto"/>
            <w:right w:val="none" w:sz="0" w:space="0" w:color="auto"/>
          </w:divBdr>
        </w:div>
        <w:div w:id="2120946135">
          <w:marLeft w:val="480"/>
          <w:marRight w:val="0"/>
          <w:marTop w:val="0"/>
          <w:marBottom w:val="0"/>
          <w:divBdr>
            <w:top w:val="none" w:sz="0" w:space="0" w:color="auto"/>
            <w:left w:val="none" w:sz="0" w:space="0" w:color="auto"/>
            <w:bottom w:val="none" w:sz="0" w:space="0" w:color="auto"/>
            <w:right w:val="none" w:sz="0" w:space="0" w:color="auto"/>
          </w:divBdr>
        </w:div>
        <w:div w:id="1821775486">
          <w:marLeft w:val="480"/>
          <w:marRight w:val="0"/>
          <w:marTop w:val="0"/>
          <w:marBottom w:val="0"/>
          <w:divBdr>
            <w:top w:val="none" w:sz="0" w:space="0" w:color="auto"/>
            <w:left w:val="none" w:sz="0" w:space="0" w:color="auto"/>
            <w:bottom w:val="none" w:sz="0" w:space="0" w:color="auto"/>
            <w:right w:val="none" w:sz="0" w:space="0" w:color="auto"/>
          </w:divBdr>
        </w:div>
        <w:div w:id="1737123460">
          <w:marLeft w:val="480"/>
          <w:marRight w:val="0"/>
          <w:marTop w:val="0"/>
          <w:marBottom w:val="0"/>
          <w:divBdr>
            <w:top w:val="none" w:sz="0" w:space="0" w:color="auto"/>
            <w:left w:val="none" w:sz="0" w:space="0" w:color="auto"/>
            <w:bottom w:val="none" w:sz="0" w:space="0" w:color="auto"/>
            <w:right w:val="none" w:sz="0" w:space="0" w:color="auto"/>
          </w:divBdr>
        </w:div>
        <w:div w:id="1952006406">
          <w:marLeft w:val="480"/>
          <w:marRight w:val="0"/>
          <w:marTop w:val="0"/>
          <w:marBottom w:val="0"/>
          <w:divBdr>
            <w:top w:val="none" w:sz="0" w:space="0" w:color="auto"/>
            <w:left w:val="none" w:sz="0" w:space="0" w:color="auto"/>
            <w:bottom w:val="none" w:sz="0" w:space="0" w:color="auto"/>
            <w:right w:val="none" w:sz="0" w:space="0" w:color="auto"/>
          </w:divBdr>
        </w:div>
        <w:div w:id="795102401">
          <w:marLeft w:val="480"/>
          <w:marRight w:val="0"/>
          <w:marTop w:val="0"/>
          <w:marBottom w:val="0"/>
          <w:divBdr>
            <w:top w:val="none" w:sz="0" w:space="0" w:color="auto"/>
            <w:left w:val="none" w:sz="0" w:space="0" w:color="auto"/>
            <w:bottom w:val="none" w:sz="0" w:space="0" w:color="auto"/>
            <w:right w:val="none" w:sz="0" w:space="0" w:color="auto"/>
          </w:divBdr>
        </w:div>
        <w:div w:id="441193047">
          <w:marLeft w:val="480"/>
          <w:marRight w:val="0"/>
          <w:marTop w:val="0"/>
          <w:marBottom w:val="0"/>
          <w:divBdr>
            <w:top w:val="none" w:sz="0" w:space="0" w:color="auto"/>
            <w:left w:val="none" w:sz="0" w:space="0" w:color="auto"/>
            <w:bottom w:val="none" w:sz="0" w:space="0" w:color="auto"/>
            <w:right w:val="none" w:sz="0" w:space="0" w:color="auto"/>
          </w:divBdr>
        </w:div>
        <w:div w:id="690687141">
          <w:marLeft w:val="480"/>
          <w:marRight w:val="0"/>
          <w:marTop w:val="0"/>
          <w:marBottom w:val="0"/>
          <w:divBdr>
            <w:top w:val="none" w:sz="0" w:space="0" w:color="auto"/>
            <w:left w:val="none" w:sz="0" w:space="0" w:color="auto"/>
            <w:bottom w:val="none" w:sz="0" w:space="0" w:color="auto"/>
            <w:right w:val="none" w:sz="0" w:space="0" w:color="auto"/>
          </w:divBdr>
        </w:div>
        <w:div w:id="772243226">
          <w:marLeft w:val="480"/>
          <w:marRight w:val="0"/>
          <w:marTop w:val="0"/>
          <w:marBottom w:val="0"/>
          <w:divBdr>
            <w:top w:val="none" w:sz="0" w:space="0" w:color="auto"/>
            <w:left w:val="none" w:sz="0" w:space="0" w:color="auto"/>
            <w:bottom w:val="none" w:sz="0" w:space="0" w:color="auto"/>
            <w:right w:val="none" w:sz="0" w:space="0" w:color="auto"/>
          </w:divBdr>
        </w:div>
        <w:div w:id="843713354">
          <w:marLeft w:val="480"/>
          <w:marRight w:val="0"/>
          <w:marTop w:val="0"/>
          <w:marBottom w:val="0"/>
          <w:divBdr>
            <w:top w:val="none" w:sz="0" w:space="0" w:color="auto"/>
            <w:left w:val="none" w:sz="0" w:space="0" w:color="auto"/>
            <w:bottom w:val="none" w:sz="0" w:space="0" w:color="auto"/>
            <w:right w:val="none" w:sz="0" w:space="0" w:color="auto"/>
          </w:divBdr>
        </w:div>
        <w:div w:id="266500584">
          <w:marLeft w:val="480"/>
          <w:marRight w:val="0"/>
          <w:marTop w:val="0"/>
          <w:marBottom w:val="0"/>
          <w:divBdr>
            <w:top w:val="none" w:sz="0" w:space="0" w:color="auto"/>
            <w:left w:val="none" w:sz="0" w:space="0" w:color="auto"/>
            <w:bottom w:val="none" w:sz="0" w:space="0" w:color="auto"/>
            <w:right w:val="none" w:sz="0" w:space="0" w:color="auto"/>
          </w:divBdr>
        </w:div>
        <w:div w:id="1907374678">
          <w:marLeft w:val="480"/>
          <w:marRight w:val="0"/>
          <w:marTop w:val="0"/>
          <w:marBottom w:val="0"/>
          <w:divBdr>
            <w:top w:val="none" w:sz="0" w:space="0" w:color="auto"/>
            <w:left w:val="none" w:sz="0" w:space="0" w:color="auto"/>
            <w:bottom w:val="none" w:sz="0" w:space="0" w:color="auto"/>
            <w:right w:val="none" w:sz="0" w:space="0" w:color="auto"/>
          </w:divBdr>
        </w:div>
        <w:div w:id="510068847">
          <w:marLeft w:val="480"/>
          <w:marRight w:val="0"/>
          <w:marTop w:val="0"/>
          <w:marBottom w:val="0"/>
          <w:divBdr>
            <w:top w:val="none" w:sz="0" w:space="0" w:color="auto"/>
            <w:left w:val="none" w:sz="0" w:space="0" w:color="auto"/>
            <w:bottom w:val="none" w:sz="0" w:space="0" w:color="auto"/>
            <w:right w:val="none" w:sz="0" w:space="0" w:color="auto"/>
          </w:divBdr>
        </w:div>
        <w:div w:id="459425771">
          <w:marLeft w:val="480"/>
          <w:marRight w:val="0"/>
          <w:marTop w:val="0"/>
          <w:marBottom w:val="0"/>
          <w:divBdr>
            <w:top w:val="none" w:sz="0" w:space="0" w:color="auto"/>
            <w:left w:val="none" w:sz="0" w:space="0" w:color="auto"/>
            <w:bottom w:val="none" w:sz="0" w:space="0" w:color="auto"/>
            <w:right w:val="none" w:sz="0" w:space="0" w:color="auto"/>
          </w:divBdr>
        </w:div>
        <w:div w:id="414672464">
          <w:marLeft w:val="480"/>
          <w:marRight w:val="0"/>
          <w:marTop w:val="0"/>
          <w:marBottom w:val="0"/>
          <w:divBdr>
            <w:top w:val="none" w:sz="0" w:space="0" w:color="auto"/>
            <w:left w:val="none" w:sz="0" w:space="0" w:color="auto"/>
            <w:bottom w:val="none" w:sz="0" w:space="0" w:color="auto"/>
            <w:right w:val="none" w:sz="0" w:space="0" w:color="auto"/>
          </w:divBdr>
        </w:div>
        <w:div w:id="1084960615">
          <w:marLeft w:val="480"/>
          <w:marRight w:val="0"/>
          <w:marTop w:val="0"/>
          <w:marBottom w:val="0"/>
          <w:divBdr>
            <w:top w:val="none" w:sz="0" w:space="0" w:color="auto"/>
            <w:left w:val="none" w:sz="0" w:space="0" w:color="auto"/>
            <w:bottom w:val="none" w:sz="0" w:space="0" w:color="auto"/>
            <w:right w:val="none" w:sz="0" w:space="0" w:color="auto"/>
          </w:divBdr>
        </w:div>
        <w:div w:id="299305188">
          <w:marLeft w:val="480"/>
          <w:marRight w:val="0"/>
          <w:marTop w:val="0"/>
          <w:marBottom w:val="0"/>
          <w:divBdr>
            <w:top w:val="none" w:sz="0" w:space="0" w:color="auto"/>
            <w:left w:val="none" w:sz="0" w:space="0" w:color="auto"/>
            <w:bottom w:val="none" w:sz="0" w:space="0" w:color="auto"/>
            <w:right w:val="none" w:sz="0" w:space="0" w:color="auto"/>
          </w:divBdr>
        </w:div>
        <w:div w:id="774859626">
          <w:marLeft w:val="480"/>
          <w:marRight w:val="0"/>
          <w:marTop w:val="0"/>
          <w:marBottom w:val="0"/>
          <w:divBdr>
            <w:top w:val="none" w:sz="0" w:space="0" w:color="auto"/>
            <w:left w:val="none" w:sz="0" w:space="0" w:color="auto"/>
            <w:bottom w:val="none" w:sz="0" w:space="0" w:color="auto"/>
            <w:right w:val="none" w:sz="0" w:space="0" w:color="auto"/>
          </w:divBdr>
        </w:div>
        <w:div w:id="1905094539">
          <w:marLeft w:val="480"/>
          <w:marRight w:val="0"/>
          <w:marTop w:val="0"/>
          <w:marBottom w:val="0"/>
          <w:divBdr>
            <w:top w:val="none" w:sz="0" w:space="0" w:color="auto"/>
            <w:left w:val="none" w:sz="0" w:space="0" w:color="auto"/>
            <w:bottom w:val="none" w:sz="0" w:space="0" w:color="auto"/>
            <w:right w:val="none" w:sz="0" w:space="0" w:color="auto"/>
          </w:divBdr>
        </w:div>
        <w:div w:id="1369062649">
          <w:marLeft w:val="480"/>
          <w:marRight w:val="0"/>
          <w:marTop w:val="0"/>
          <w:marBottom w:val="0"/>
          <w:divBdr>
            <w:top w:val="none" w:sz="0" w:space="0" w:color="auto"/>
            <w:left w:val="none" w:sz="0" w:space="0" w:color="auto"/>
            <w:bottom w:val="none" w:sz="0" w:space="0" w:color="auto"/>
            <w:right w:val="none" w:sz="0" w:space="0" w:color="auto"/>
          </w:divBdr>
        </w:div>
        <w:div w:id="1023630845">
          <w:marLeft w:val="480"/>
          <w:marRight w:val="0"/>
          <w:marTop w:val="0"/>
          <w:marBottom w:val="0"/>
          <w:divBdr>
            <w:top w:val="none" w:sz="0" w:space="0" w:color="auto"/>
            <w:left w:val="none" w:sz="0" w:space="0" w:color="auto"/>
            <w:bottom w:val="none" w:sz="0" w:space="0" w:color="auto"/>
            <w:right w:val="none" w:sz="0" w:space="0" w:color="auto"/>
          </w:divBdr>
        </w:div>
        <w:div w:id="1348286180">
          <w:marLeft w:val="480"/>
          <w:marRight w:val="0"/>
          <w:marTop w:val="0"/>
          <w:marBottom w:val="0"/>
          <w:divBdr>
            <w:top w:val="none" w:sz="0" w:space="0" w:color="auto"/>
            <w:left w:val="none" w:sz="0" w:space="0" w:color="auto"/>
            <w:bottom w:val="none" w:sz="0" w:space="0" w:color="auto"/>
            <w:right w:val="none" w:sz="0" w:space="0" w:color="auto"/>
          </w:divBdr>
        </w:div>
        <w:div w:id="1507400174">
          <w:marLeft w:val="480"/>
          <w:marRight w:val="0"/>
          <w:marTop w:val="0"/>
          <w:marBottom w:val="0"/>
          <w:divBdr>
            <w:top w:val="none" w:sz="0" w:space="0" w:color="auto"/>
            <w:left w:val="none" w:sz="0" w:space="0" w:color="auto"/>
            <w:bottom w:val="none" w:sz="0" w:space="0" w:color="auto"/>
            <w:right w:val="none" w:sz="0" w:space="0" w:color="auto"/>
          </w:divBdr>
        </w:div>
        <w:div w:id="1471555649">
          <w:marLeft w:val="480"/>
          <w:marRight w:val="0"/>
          <w:marTop w:val="0"/>
          <w:marBottom w:val="0"/>
          <w:divBdr>
            <w:top w:val="none" w:sz="0" w:space="0" w:color="auto"/>
            <w:left w:val="none" w:sz="0" w:space="0" w:color="auto"/>
            <w:bottom w:val="none" w:sz="0" w:space="0" w:color="auto"/>
            <w:right w:val="none" w:sz="0" w:space="0" w:color="auto"/>
          </w:divBdr>
        </w:div>
        <w:div w:id="1327634682">
          <w:marLeft w:val="480"/>
          <w:marRight w:val="0"/>
          <w:marTop w:val="0"/>
          <w:marBottom w:val="0"/>
          <w:divBdr>
            <w:top w:val="none" w:sz="0" w:space="0" w:color="auto"/>
            <w:left w:val="none" w:sz="0" w:space="0" w:color="auto"/>
            <w:bottom w:val="none" w:sz="0" w:space="0" w:color="auto"/>
            <w:right w:val="none" w:sz="0" w:space="0" w:color="auto"/>
          </w:divBdr>
        </w:div>
        <w:div w:id="1065222435">
          <w:marLeft w:val="480"/>
          <w:marRight w:val="0"/>
          <w:marTop w:val="0"/>
          <w:marBottom w:val="0"/>
          <w:divBdr>
            <w:top w:val="none" w:sz="0" w:space="0" w:color="auto"/>
            <w:left w:val="none" w:sz="0" w:space="0" w:color="auto"/>
            <w:bottom w:val="none" w:sz="0" w:space="0" w:color="auto"/>
            <w:right w:val="none" w:sz="0" w:space="0" w:color="auto"/>
          </w:divBdr>
        </w:div>
        <w:div w:id="892162037">
          <w:marLeft w:val="480"/>
          <w:marRight w:val="0"/>
          <w:marTop w:val="0"/>
          <w:marBottom w:val="0"/>
          <w:divBdr>
            <w:top w:val="none" w:sz="0" w:space="0" w:color="auto"/>
            <w:left w:val="none" w:sz="0" w:space="0" w:color="auto"/>
            <w:bottom w:val="none" w:sz="0" w:space="0" w:color="auto"/>
            <w:right w:val="none" w:sz="0" w:space="0" w:color="auto"/>
          </w:divBdr>
        </w:div>
        <w:div w:id="283197366">
          <w:marLeft w:val="480"/>
          <w:marRight w:val="0"/>
          <w:marTop w:val="0"/>
          <w:marBottom w:val="0"/>
          <w:divBdr>
            <w:top w:val="none" w:sz="0" w:space="0" w:color="auto"/>
            <w:left w:val="none" w:sz="0" w:space="0" w:color="auto"/>
            <w:bottom w:val="none" w:sz="0" w:space="0" w:color="auto"/>
            <w:right w:val="none" w:sz="0" w:space="0" w:color="auto"/>
          </w:divBdr>
        </w:div>
        <w:div w:id="1408259675">
          <w:marLeft w:val="480"/>
          <w:marRight w:val="0"/>
          <w:marTop w:val="0"/>
          <w:marBottom w:val="0"/>
          <w:divBdr>
            <w:top w:val="none" w:sz="0" w:space="0" w:color="auto"/>
            <w:left w:val="none" w:sz="0" w:space="0" w:color="auto"/>
            <w:bottom w:val="none" w:sz="0" w:space="0" w:color="auto"/>
            <w:right w:val="none" w:sz="0" w:space="0" w:color="auto"/>
          </w:divBdr>
        </w:div>
        <w:div w:id="1895387640">
          <w:marLeft w:val="480"/>
          <w:marRight w:val="0"/>
          <w:marTop w:val="0"/>
          <w:marBottom w:val="0"/>
          <w:divBdr>
            <w:top w:val="none" w:sz="0" w:space="0" w:color="auto"/>
            <w:left w:val="none" w:sz="0" w:space="0" w:color="auto"/>
            <w:bottom w:val="none" w:sz="0" w:space="0" w:color="auto"/>
            <w:right w:val="none" w:sz="0" w:space="0" w:color="auto"/>
          </w:divBdr>
        </w:div>
        <w:div w:id="825391013">
          <w:marLeft w:val="480"/>
          <w:marRight w:val="0"/>
          <w:marTop w:val="0"/>
          <w:marBottom w:val="0"/>
          <w:divBdr>
            <w:top w:val="none" w:sz="0" w:space="0" w:color="auto"/>
            <w:left w:val="none" w:sz="0" w:space="0" w:color="auto"/>
            <w:bottom w:val="none" w:sz="0" w:space="0" w:color="auto"/>
            <w:right w:val="none" w:sz="0" w:space="0" w:color="auto"/>
          </w:divBdr>
        </w:div>
        <w:div w:id="748042807">
          <w:marLeft w:val="480"/>
          <w:marRight w:val="0"/>
          <w:marTop w:val="0"/>
          <w:marBottom w:val="0"/>
          <w:divBdr>
            <w:top w:val="none" w:sz="0" w:space="0" w:color="auto"/>
            <w:left w:val="none" w:sz="0" w:space="0" w:color="auto"/>
            <w:bottom w:val="none" w:sz="0" w:space="0" w:color="auto"/>
            <w:right w:val="none" w:sz="0" w:space="0" w:color="auto"/>
          </w:divBdr>
        </w:div>
        <w:div w:id="1633176214">
          <w:marLeft w:val="480"/>
          <w:marRight w:val="0"/>
          <w:marTop w:val="0"/>
          <w:marBottom w:val="0"/>
          <w:divBdr>
            <w:top w:val="none" w:sz="0" w:space="0" w:color="auto"/>
            <w:left w:val="none" w:sz="0" w:space="0" w:color="auto"/>
            <w:bottom w:val="none" w:sz="0" w:space="0" w:color="auto"/>
            <w:right w:val="none" w:sz="0" w:space="0" w:color="auto"/>
          </w:divBdr>
        </w:div>
        <w:div w:id="154999910">
          <w:marLeft w:val="480"/>
          <w:marRight w:val="0"/>
          <w:marTop w:val="0"/>
          <w:marBottom w:val="0"/>
          <w:divBdr>
            <w:top w:val="none" w:sz="0" w:space="0" w:color="auto"/>
            <w:left w:val="none" w:sz="0" w:space="0" w:color="auto"/>
            <w:bottom w:val="none" w:sz="0" w:space="0" w:color="auto"/>
            <w:right w:val="none" w:sz="0" w:space="0" w:color="auto"/>
          </w:divBdr>
        </w:div>
        <w:div w:id="199977938">
          <w:marLeft w:val="480"/>
          <w:marRight w:val="0"/>
          <w:marTop w:val="0"/>
          <w:marBottom w:val="0"/>
          <w:divBdr>
            <w:top w:val="none" w:sz="0" w:space="0" w:color="auto"/>
            <w:left w:val="none" w:sz="0" w:space="0" w:color="auto"/>
            <w:bottom w:val="none" w:sz="0" w:space="0" w:color="auto"/>
            <w:right w:val="none" w:sz="0" w:space="0" w:color="auto"/>
          </w:divBdr>
        </w:div>
        <w:div w:id="135801215">
          <w:marLeft w:val="480"/>
          <w:marRight w:val="0"/>
          <w:marTop w:val="0"/>
          <w:marBottom w:val="0"/>
          <w:divBdr>
            <w:top w:val="none" w:sz="0" w:space="0" w:color="auto"/>
            <w:left w:val="none" w:sz="0" w:space="0" w:color="auto"/>
            <w:bottom w:val="none" w:sz="0" w:space="0" w:color="auto"/>
            <w:right w:val="none" w:sz="0" w:space="0" w:color="auto"/>
          </w:divBdr>
        </w:div>
        <w:div w:id="1997107698">
          <w:marLeft w:val="480"/>
          <w:marRight w:val="0"/>
          <w:marTop w:val="0"/>
          <w:marBottom w:val="0"/>
          <w:divBdr>
            <w:top w:val="none" w:sz="0" w:space="0" w:color="auto"/>
            <w:left w:val="none" w:sz="0" w:space="0" w:color="auto"/>
            <w:bottom w:val="none" w:sz="0" w:space="0" w:color="auto"/>
            <w:right w:val="none" w:sz="0" w:space="0" w:color="auto"/>
          </w:divBdr>
        </w:div>
        <w:div w:id="40829432">
          <w:marLeft w:val="480"/>
          <w:marRight w:val="0"/>
          <w:marTop w:val="0"/>
          <w:marBottom w:val="0"/>
          <w:divBdr>
            <w:top w:val="none" w:sz="0" w:space="0" w:color="auto"/>
            <w:left w:val="none" w:sz="0" w:space="0" w:color="auto"/>
            <w:bottom w:val="none" w:sz="0" w:space="0" w:color="auto"/>
            <w:right w:val="none" w:sz="0" w:space="0" w:color="auto"/>
          </w:divBdr>
        </w:div>
      </w:divsChild>
    </w:div>
    <w:div w:id="548493662">
      <w:bodyDiv w:val="1"/>
      <w:marLeft w:val="0"/>
      <w:marRight w:val="0"/>
      <w:marTop w:val="0"/>
      <w:marBottom w:val="0"/>
      <w:divBdr>
        <w:top w:val="none" w:sz="0" w:space="0" w:color="auto"/>
        <w:left w:val="none" w:sz="0" w:space="0" w:color="auto"/>
        <w:bottom w:val="none" w:sz="0" w:space="0" w:color="auto"/>
        <w:right w:val="none" w:sz="0" w:space="0" w:color="auto"/>
      </w:divBdr>
    </w:div>
    <w:div w:id="549808160">
      <w:bodyDiv w:val="1"/>
      <w:marLeft w:val="0"/>
      <w:marRight w:val="0"/>
      <w:marTop w:val="0"/>
      <w:marBottom w:val="0"/>
      <w:divBdr>
        <w:top w:val="none" w:sz="0" w:space="0" w:color="auto"/>
        <w:left w:val="none" w:sz="0" w:space="0" w:color="auto"/>
        <w:bottom w:val="none" w:sz="0" w:space="0" w:color="auto"/>
        <w:right w:val="none" w:sz="0" w:space="0" w:color="auto"/>
      </w:divBdr>
    </w:div>
    <w:div w:id="553589406">
      <w:bodyDiv w:val="1"/>
      <w:marLeft w:val="0"/>
      <w:marRight w:val="0"/>
      <w:marTop w:val="0"/>
      <w:marBottom w:val="0"/>
      <w:divBdr>
        <w:top w:val="none" w:sz="0" w:space="0" w:color="auto"/>
        <w:left w:val="none" w:sz="0" w:space="0" w:color="auto"/>
        <w:bottom w:val="none" w:sz="0" w:space="0" w:color="auto"/>
        <w:right w:val="none" w:sz="0" w:space="0" w:color="auto"/>
      </w:divBdr>
    </w:div>
    <w:div w:id="554975572">
      <w:bodyDiv w:val="1"/>
      <w:marLeft w:val="0"/>
      <w:marRight w:val="0"/>
      <w:marTop w:val="0"/>
      <w:marBottom w:val="0"/>
      <w:divBdr>
        <w:top w:val="none" w:sz="0" w:space="0" w:color="auto"/>
        <w:left w:val="none" w:sz="0" w:space="0" w:color="auto"/>
        <w:bottom w:val="none" w:sz="0" w:space="0" w:color="auto"/>
        <w:right w:val="none" w:sz="0" w:space="0" w:color="auto"/>
      </w:divBdr>
    </w:div>
    <w:div w:id="560406419">
      <w:bodyDiv w:val="1"/>
      <w:marLeft w:val="0"/>
      <w:marRight w:val="0"/>
      <w:marTop w:val="0"/>
      <w:marBottom w:val="0"/>
      <w:divBdr>
        <w:top w:val="none" w:sz="0" w:space="0" w:color="auto"/>
        <w:left w:val="none" w:sz="0" w:space="0" w:color="auto"/>
        <w:bottom w:val="none" w:sz="0" w:space="0" w:color="auto"/>
        <w:right w:val="none" w:sz="0" w:space="0" w:color="auto"/>
      </w:divBdr>
    </w:div>
    <w:div w:id="562329555">
      <w:bodyDiv w:val="1"/>
      <w:marLeft w:val="0"/>
      <w:marRight w:val="0"/>
      <w:marTop w:val="0"/>
      <w:marBottom w:val="0"/>
      <w:divBdr>
        <w:top w:val="none" w:sz="0" w:space="0" w:color="auto"/>
        <w:left w:val="none" w:sz="0" w:space="0" w:color="auto"/>
        <w:bottom w:val="none" w:sz="0" w:space="0" w:color="auto"/>
        <w:right w:val="none" w:sz="0" w:space="0" w:color="auto"/>
      </w:divBdr>
    </w:div>
    <w:div w:id="564874625">
      <w:bodyDiv w:val="1"/>
      <w:marLeft w:val="0"/>
      <w:marRight w:val="0"/>
      <w:marTop w:val="0"/>
      <w:marBottom w:val="0"/>
      <w:divBdr>
        <w:top w:val="none" w:sz="0" w:space="0" w:color="auto"/>
        <w:left w:val="none" w:sz="0" w:space="0" w:color="auto"/>
        <w:bottom w:val="none" w:sz="0" w:space="0" w:color="auto"/>
        <w:right w:val="none" w:sz="0" w:space="0" w:color="auto"/>
      </w:divBdr>
    </w:div>
    <w:div w:id="566961068">
      <w:bodyDiv w:val="1"/>
      <w:marLeft w:val="0"/>
      <w:marRight w:val="0"/>
      <w:marTop w:val="0"/>
      <w:marBottom w:val="0"/>
      <w:divBdr>
        <w:top w:val="none" w:sz="0" w:space="0" w:color="auto"/>
        <w:left w:val="none" w:sz="0" w:space="0" w:color="auto"/>
        <w:bottom w:val="none" w:sz="0" w:space="0" w:color="auto"/>
        <w:right w:val="none" w:sz="0" w:space="0" w:color="auto"/>
      </w:divBdr>
    </w:div>
    <w:div w:id="567884744">
      <w:bodyDiv w:val="1"/>
      <w:marLeft w:val="0"/>
      <w:marRight w:val="0"/>
      <w:marTop w:val="0"/>
      <w:marBottom w:val="0"/>
      <w:divBdr>
        <w:top w:val="none" w:sz="0" w:space="0" w:color="auto"/>
        <w:left w:val="none" w:sz="0" w:space="0" w:color="auto"/>
        <w:bottom w:val="none" w:sz="0" w:space="0" w:color="auto"/>
        <w:right w:val="none" w:sz="0" w:space="0" w:color="auto"/>
      </w:divBdr>
    </w:div>
    <w:div w:id="569927378">
      <w:bodyDiv w:val="1"/>
      <w:marLeft w:val="0"/>
      <w:marRight w:val="0"/>
      <w:marTop w:val="0"/>
      <w:marBottom w:val="0"/>
      <w:divBdr>
        <w:top w:val="none" w:sz="0" w:space="0" w:color="auto"/>
        <w:left w:val="none" w:sz="0" w:space="0" w:color="auto"/>
        <w:bottom w:val="none" w:sz="0" w:space="0" w:color="auto"/>
        <w:right w:val="none" w:sz="0" w:space="0" w:color="auto"/>
      </w:divBdr>
    </w:div>
    <w:div w:id="570231962">
      <w:bodyDiv w:val="1"/>
      <w:marLeft w:val="0"/>
      <w:marRight w:val="0"/>
      <w:marTop w:val="0"/>
      <w:marBottom w:val="0"/>
      <w:divBdr>
        <w:top w:val="none" w:sz="0" w:space="0" w:color="auto"/>
        <w:left w:val="none" w:sz="0" w:space="0" w:color="auto"/>
        <w:bottom w:val="none" w:sz="0" w:space="0" w:color="auto"/>
        <w:right w:val="none" w:sz="0" w:space="0" w:color="auto"/>
      </w:divBdr>
    </w:div>
    <w:div w:id="572156952">
      <w:bodyDiv w:val="1"/>
      <w:marLeft w:val="0"/>
      <w:marRight w:val="0"/>
      <w:marTop w:val="0"/>
      <w:marBottom w:val="0"/>
      <w:divBdr>
        <w:top w:val="none" w:sz="0" w:space="0" w:color="auto"/>
        <w:left w:val="none" w:sz="0" w:space="0" w:color="auto"/>
        <w:bottom w:val="none" w:sz="0" w:space="0" w:color="auto"/>
        <w:right w:val="none" w:sz="0" w:space="0" w:color="auto"/>
      </w:divBdr>
    </w:div>
    <w:div w:id="575045427">
      <w:bodyDiv w:val="1"/>
      <w:marLeft w:val="0"/>
      <w:marRight w:val="0"/>
      <w:marTop w:val="0"/>
      <w:marBottom w:val="0"/>
      <w:divBdr>
        <w:top w:val="none" w:sz="0" w:space="0" w:color="auto"/>
        <w:left w:val="none" w:sz="0" w:space="0" w:color="auto"/>
        <w:bottom w:val="none" w:sz="0" w:space="0" w:color="auto"/>
        <w:right w:val="none" w:sz="0" w:space="0" w:color="auto"/>
      </w:divBdr>
    </w:div>
    <w:div w:id="575557034">
      <w:bodyDiv w:val="1"/>
      <w:marLeft w:val="0"/>
      <w:marRight w:val="0"/>
      <w:marTop w:val="0"/>
      <w:marBottom w:val="0"/>
      <w:divBdr>
        <w:top w:val="none" w:sz="0" w:space="0" w:color="auto"/>
        <w:left w:val="none" w:sz="0" w:space="0" w:color="auto"/>
        <w:bottom w:val="none" w:sz="0" w:space="0" w:color="auto"/>
        <w:right w:val="none" w:sz="0" w:space="0" w:color="auto"/>
      </w:divBdr>
    </w:div>
    <w:div w:id="579363995">
      <w:bodyDiv w:val="1"/>
      <w:marLeft w:val="0"/>
      <w:marRight w:val="0"/>
      <w:marTop w:val="0"/>
      <w:marBottom w:val="0"/>
      <w:divBdr>
        <w:top w:val="none" w:sz="0" w:space="0" w:color="auto"/>
        <w:left w:val="none" w:sz="0" w:space="0" w:color="auto"/>
        <w:bottom w:val="none" w:sz="0" w:space="0" w:color="auto"/>
        <w:right w:val="none" w:sz="0" w:space="0" w:color="auto"/>
      </w:divBdr>
    </w:div>
    <w:div w:id="581522336">
      <w:bodyDiv w:val="1"/>
      <w:marLeft w:val="0"/>
      <w:marRight w:val="0"/>
      <w:marTop w:val="0"/>
      <w:marBottom w:val="0"/>
      <w:divBdr>
        <w:top w:val="none" w:sz="0" w:space="0" w:color="auto"/>
        <w:left w:val="none" w:sz="0" w:space="0" w:color="auto"/>
        <w:bottom w:val="none" w:sz="0" w:space="0" w:color="auto"/>
        <w:right w:val="none" w:sz="0" w:space="0" w:color="auto"/>
      </w:divBdr>
    </w:div>
    <w:div w:id="584648384">
      <w:bodyDiv w:val="1"/>
      <w:marLeft w:val="0"/>
      <w:marRight w:val="0"/>
      <w:marTop w:val="0"/>
      <w:marBottom w:val="0"/>
      <w:divBdr>
        <w:top w:val="none" w:sz="0" w:space="0" w:color="auto"/>
        <w:left w:val="none" w:sz="0" w:space="0" w:color="auto"/>
        <w:bottom w:val="none" w:sz="0" w:space="0" w:color="auto"/>
        <w:right w:val="none" w:sz="0" w:space="0" w:color="auto"/>
      </w:divBdr>
    </w:div>
    <w:div w:id="588656583">
      <w:bodyDiv w:val="1"/>
      <w:marLeft w:val="0"/>
      <w:marRight w:val="0"/>
      <w:marTop w:val="0"/>
      <w:marBottom w:val="0"/>
      <w:divBdr>
        <w:top w:val="none" w:sz="0" w:space="0" w:color="auto"/>
        <w:left w:val="none" w:sz="0" w:space="0" w:color="auto"/>
        <w:bottom w:val="none" w:sz="0" w:space="0" w:color="auto"/>
        <w:right w:val="none" w:sz="0" w:space="0" w:color="auto"/>
      </w:divBdr>
    </w:div>
    <w:div w:id="591204344">
      <w:bodyDiv w:val="1"/>
      <w:marLeft w:val="0"/>
      <w:marRight w:val="0"/>
      <w:marTop w:val="0"/>
      <w:marBottom w:val="0"/>
      <w:divBdr>
        <w:top w:val="none" w:sz="0" w:space="0" w:color="auto"/>
        <w:left w:val="none" w:sz="0" w:space="0" w:color="auto"/>
        <w:bottom w:val="none" w:sz="0" w:space="0" w:color="auto"/>
        <w:right w:val="none" w:sz="0" w:space="0" w:color="auto"/>
      </w:divBdr>
    </w:div>
    <w:div w:id="591545676">
      <w:bodyDiv w:val="1"/>
      <w:marLeft w:val="0"/>
      <w:marRight w:val="0"/>
      <w:marTop w:val="0"/>
      <w:marBottom w:val="0"/>
      <w:divBdr>
        <w:top w:val="none" w:sz="0" w:space="0" w:color="auto"/>
        <w:left w:val="none" w:sz="0" w:space="0" w:color="auto"/>
        <w:bottom w:val="none" w:sz="0" w:space="0" w:color="auto"/>
        <w:right w:val="none" w:sz="0" w:space="0" w:color="auto"/>
      </w:divBdr>
    </w:div>
    <w:div w:id="592594423">
      <w:bodyDiv w:val="1"/>
      <w:marLeft w:val="0"/>
      <w:marRight w:val="0"/>
      <w:marTop w:val="0"/>
      <w:marBottom w:val="0"/>
      <w:divBdr>
        <w:top w:val="none" w:sz="0" w:space="0" w:color="auto"/>
        <w:left w:val="none" w:sz="0" w:space="0" w:color="auto"/>
        <w:bottom w:val="none" w:sz="0" w:space="0" w:color="auto"/>
        <w:right w:val="none" w:sz="0" w:space="0" w:color="auto"/>
      </w:divBdr>
    </w:div>
    <w:div w:id="595602273">
      <w:bodyDiv w:val="1"/>
      <w:marLeft w:val="0"/>
      <w:marRight w:val="0"/>
      <w:marTop w:val="0"/>
      <w:marBottom w:val="0"/>
      <w:divBdr>
        <w:top w:val="none" w:sz="0" w:space="0" w:color="auto"/>
        <w:left w:val="none" w:sz="0" w:space="0" w:color="auto"/>
        <w:bottom w:val="none" w:sz="0" w:space="0" w:color="auto"/>
        <w:right w:val="none" w:sz="0" w:space="0" w:color="auto"/>
      </w:divBdr>
    </w:div>
    <w:div w:id="597055429">
      <w:bodyDiv w:val="1"/>
      <w:marLeft w:val="0"/>
      <w:marRight w:val="0"/>
      <w:marTop w:val="0"/>
      <w:marBottom w:val="0"/>
      <w:divBdr>
        <w:top w:val="none" w:sz="0" w:space="0" w:color="auto"/>
        <w:left w:val="none" w:sz="0" w:space="0" w:color="auto"/>
        <w:bottom w:val="none" w:sz="0" w:space="0" w:color="auto"/>
        <w:right w:val="none" w:sz="0" w:space="0" w:color="auto"/>
      </w:divBdr>
    </w:div>
    <w:div w:id="598418146">
      <w:bodyDiv w:val="1"/>
      <w:marLeft w:val="0"/>
      <w:marRight w:val="0"/>
      <w:marTop w:val="0"/>
      <w:marBottom w:val="0"/>
      <w:divBdr>
        <w:top w:val="none" w:sz="0" w:space="0" w:color="auto"/>
        <w:left w:val="none" w:sz="0" w:space="0" w:color="auto"/>
        <w:bottom w:val="none" w:sz="0" w:space="0" w:color="auto"/>
        <w:right w:val="none" w:sz="0" w:space="0" w:color="auto"/>
      </w:divBdr>
    </w:div>
    <w:div w:id="603417116">
      <w:bodyDiv w:val="1"/>
      <w:marLeft w:val="0"/>
      <w:marRight w:val="0"/>
      <w:marTop w:val="0"/>
      <w:marBottom w:val="0"/>
      <w:divBdr>
        <w:top w:val="none" w:sz="0" w:space="0" w:color="auto"/>
        <w:left w:val="none" w:sz="0" w:space="0" w:color="auto"/>
        <w:bottom w:val="none" w:sz="0" w:space="0" w:color="auto"/>
        <w:right w:val="none" w:sz="0" w:space="0" w:color="auto"/>
      </w:divBdr>
    </w:div>
    <w:div w:id="605426063">
      <w:bodyDiv w:val="1"/>
      <w:marLeft w:val="0"/>
      <w:marRight w:val="0"/>
      <w:marTop w:val="0"/>
      <w:marBottom w:val="0"/>
      <w:divBdr>
        <w:top w:val="none" w:sz="0" w:space="0" w:color="auto"/>
        <w:left w:val="none" w:sz="0" w:space="0" w:color="auto"/>
        <w:bottom w:val="none" w:sz="0" w:space="0" w:color="auto"/>
        <w:right w:val="none" w:sz="0" w:space="0" w:color="auto"/>
      </w:divBdr>
    </w:div>
    <w:div w:id="610665806">
      <w:bodyDiv w:val="1"/>
      <w:marLeft w:val="0"/>
      <w:marRight w:val="0"/>
      <w:marTop w:val="0"/>
      <w:marBottom w:val="0"/>
      <w:divBdr>
        <w:top w:val="none" w:sz="0" w:space="0" w:color="auto"/>
        <w:left w:val="none" w:sz="0" w:space="0" w:color="auto"/>
        <w:bottom w:val="none" w:sz="0" w:space="0" w:color="auto"/>
        <w:right w:val="none" w:sz="0" w:space="0" w:color="auto"/>
      </w:divBdr>
    </w:div>
    <w:div w:id="610822549">
      <w:bodyDiv w:val="1"/>
      <w:marLeft w:val="0"/>
      <w:marRight w:val="0"/>
      <w:marTop w:val="0"/>
      <w:marBottom w:val="0"/>
      <w:divBdr>
        <w:top w:val="none" w:sz="0" w:space="0" w:color="auto"/>
        <w:left w:val="none" w:sz="0" w:space="0" w:color="auto"/>
        <w:bottom w:val="none" w:sz="0" w:space="0" w:color="auto"/>
        <w:right w:val="none" w:sz="0" w:space="0" w:color="auto"/>
      </w:divBdr>
    </w:div>
    <w:div w:id="612904182">
      <w:bodyDiv w:val="1"/>
      <w:marLeft w:val="0"/>
      <w:marRight w:val="0"/>
      <w:marTop w:val="0"/>
      <w:marBottom w:val="0"/>
      <w:divBdr>
        <w:top w:val="none" w:sz="0" w:space="0" w:color="auto"/>
        <w:left w:val="none" w:sz="0" w:space="0" w:color="auto"/>
        <w:bottom w:val="none" w:sz="0" w:space="0" w:color="auto"/>
        <w:right w:val="none" w:sz="0" w:space="0" w:color="auto"/>
      </w:divBdr>
    </w:div>
    <w:div w:id="613096692">
      <w:bodyDiv w:val="1"/>
      <w:marLeft w:val="0"/>
      <w:marRight w:val="0"/>
      <w:marTop w:val="0"/>
      <w:marBottom w:val="0"/>
      <w:divBdr>
        <w:top w:val="none" w:sz="0" w:space="0" w:color="auto"/>
        <w:left w:val="none" w:sz="0" w:space="0" w:color="auto"/>
        <w:bottom w:val="none" w:sz="0" w:space="0" w:color="auto"/>
        <w:right w:val="none" w:sz="0" w:space="0" w:color="auto"/>
      </w:divBdr>
      <w:divsChild>
        <w:div w:id="1474444183">
          <w:marLeft w:val="480"/>
          <w:marRight w:val="0"/>
          <w:marTop w:val="0"/>
          <w:marBottom w:val="0"/>
          <w:divBdr>
            <w:top w:val="none" w:sz="0" w:space="0" w:color="auto"/>
            <w:left w:val="none" w:sz="0" w:space="0" w:color="auto"/>
            <w:bottom w:val="none" w:sz="0" w:space="0" w:color="auto"/>
            <w:right w:val="none" w:sz="0" w:space="0" w:color="auto"/>
          </w:divBdr>
        </w:div>
        <w:div w:id="755325439">
          <w:marLeft w:val="480"/>
          <w:marRight w:val="0"/>
          <w:marTop w:val="0"/>
          <w:marBottom w:val="0"/>
          <w:divBdr>
            <w:top w:val="none" w:sz="0" w:space="0" w:color="auto"/>
            <w:left w:val="none" w:sz="0" w:space="0" w:color="auto"/>
            <w:bottom w:val="none" w:sz="0" w:space="0" w:color="auto"/>
            <w:right w:val="none" w:sz="0" w:space="0" w:color="auto"/>
          </w:divBdr>
        </w:div>
        <w:div w:id="896093524">
          <w:marLeft w:val="480"/>
          <w:marRight w:val="0"/>
          <w:marTop w:val="0"/>
          <w:marBottom w:val="0"/>
          <w:divBdr>
            <w:top w:val="none" w:sz="0" w:space="0" w:color="auto"/>
            <w:left w:val="none" w:sz="0" w:space="0" w:color="auto"/>
            <w:bottom w:val="none" w:sz="0" w:space="0" w:color="auto"/>
            <w:right w:val="none" w:sz="0" w:space="0" w:color="auto"/>
          </w:divBdr>
        </w:div>
        <w:div w:id="679426134">
          <w:marLeft w:val="480"/>
          <w:marRight w:val="0"/>
          <w:marTop w:val="0"/>
          <w:marBottom w:val="0"/>
          <w:divBdr>
            <w:top w:val="none" w:sz="0" w:space="0" w:color="auto"/>
            <w:left w:val="none" w:sz="0" w:space="0" w:color="auto"/>
            <w:bottom w:val="none" w:sz="0" w:space="0" w:color="auto"/>
            <w:right w:val="none" w:sz="0" w:space="0" w:color="auto"/>
          </w:divBdr>
        </w:div>
        <w:div w:id="1157380992">
          <w:marLeft w:val="480"/>
          <w:marRight w:val="0"/>
          <w:marTop w:val="0"/>
          <w:marBottom w:val="0"/>
          <w:divBdr>
            <w:top w:val="none" w:sz="0" w:space="0" w:color="auto"/>
            <w:left w:val="none" w:sz="0" w:space="0" w:color="auto"/>
            <w:bottom w:val="none" w:sz="0" w:space="0" w:color="auto"/>
            <w:right w:val="none" w:sz="0" w:space="0" w:color="auto"/>
          </w:divBdr>
        </w:div>
        <w:div w:id="1050374442">
          <w:marLeft w:val="480"/>
          <w:marRight w:val="0"/>
          <w:marTop w:val="0"/>
          <w:marBottom w:val="0"/>
          <w:divBdr>
            <w:top w:val="none" w:sz="0" w:space="0" w:color="auto"/>
            <w:left w:val="none" w:sz="0" w:space="0" w:color="auto"/>
            <w:bottom w:val="none" w:sz="0" w:space="0" w:color="auto"/>
            <w:right w:val="none" w:sz="0" w:space="0" w:color="auto"/>
          </w:divBdr>
        </w:div>
        <w:div w:id="166142721">
          <w:marLeft w:val="480"/>
          <w:marRight w:val="0"/>
          <w:marTop w:val="0"/>
          <w:marBottom w:val="0"/>
          <w:divBdr>
            <w:top w:val="none" w:sz="0" w:space="0" w:color="auto"/>
            <w:left w:val="none" w:sz="0" w:space="0" w:color="auto"/>
            <w:bottom w:val="none" w:sz="0" w:space="0" w:color="auto"/>
            <w:right w:val="none" w:sz="0" w:space="0" w:color="auto"/>
          </w:divBdr>
        </w:div>
        <w:div w:id="1885020289">
          <w:marLeft w:val="480"/>
          <w:marRight w:val="0"/>
          <w:marTop w:val="0"/>
          <w:marBottom w:val="0"/>
          <w:divBdr>
            <w:top w:val="none" w:sz="0" w:space="0" w:color="auto"/>
            <w:left w:val="none" w:sz="0" w:space="0" w:color="auto"/>
            <w:bottom w:val="none" w:sz="0" w:space="0" w:color="auto"/>
            <w:right w:val="none" w:sz="0" w:space="0" w:color="auto"/>
          </w:divBdr>
        </w:div>
        <w:div w:id="395009017">
          <w:marLeft w:val="480"/>
          <w:marRight w:val="0"/>
          <w:marTop w:val="0"/>
          <w:marBottom w:val="0"/>
          <w:divBdr>
            <w:top w:val="none" w:sz="0" w:space="0" w:color="auto"/>
            <w:left w:val="none" w:sz="0" w:space="0" w:color="auto"/>
            <w:bottom w:val="none" w:sz="0" w:space="0" w:color="auto"/>
            <w:right w:val="none" w:sz="0" w:space="0" w:color="auto"/>
          </w:divBdr>
        </w:div>
        <w:div w:id="364722384">
          <w:marLeft w:val="480"/>
          <w:marRight w:val="0"/>
          <w:marTop w:val="0"/>
          <w:marBottom w:val="0"/>
          <w:divBdr>
            <w:top w:val="none" w:sz="0" w:space="0" w:color="auto"/>
            <w:left w:val="none" w:sz="0" w:space="0" w:color="auto"/>
            <w:bottom w:val="none" w:sz="0" w:space="0" w:color="auto"/>
            <w:right w:val="none" w:sz="0" w:space="0" w:color="auto"/>
          </w:divBdr>
        </w:div>
        <w:div w:id="710106580">
          <w:marLeft w:val="480"/>
          <w:marRight w:val="0"/>
          <w:marTop w:val="0"/>
          <w:marBottom w:val="0"/>
          <w:divBdr>
            <w:top w:val="none" w:sz="0" w:space="0" w:color="auto"/>
            <w:left w:val="none" w:sz="0" w:space="0" w:color="auto"/>
            <w:bottom w:val="none" w:sz="0" w:space="0" w:color="auto"/>
            <w:right w:val="none" w:sz="0" w:space="0" w:color="auto"/>
          </w:divBdr>
        </w:div>
        <w:div w:id="1062825290">
          <w:marLeft w:val="480"/>
          <w:marRight w:val="0"/>
          <w:marTop w:val="0"/>
          <w:marBottom w:val="0"/>
          <w:divBdr>
            <w:top w:val="none" w:sz="0" w:space="0" w:color="auto"/>
            <w:left w:val="none" w:sz="0" w:space="0" w:color="auto"/>
            <w:bottom w:val="none" w:sz="0" w:space="0" w:color="auto"/>
            <w:right w:val="none" w:sz="0" w:space="0" w:color="auto"/>
          </w:divBdr>
        </w:div>
        <w:div w:id="1524174419">
          <w:marLeft w:val="480"/>
          <w:marRight w:val="0"/>
          <w:marTop w:val="0"/>
          <w:marBottom w:val="0"/>
          <w:divBdr>
            <w:top w:val="none" w:sz="0" w:space="0" w:color="auto"/>
            <w:left w:val="none" w:sz="0" w:space="0" w:color="auto"/>
            <w:bottom w:val="none" w:sz="0" w:space="0" w:color="auto"/>
            <w:right w:val="none" w:sz="0" w:space="0" w:color="auto"/>
          </w:divBdr>
        </w:div>
        <w:div w:id="517738913">
          <w:marLeft w:val="480"/>
          <w:marRight w:val="0"/>
          <w:marTop w:val="0"/>
          <w:marBottom w:val="0"/>
          <w:divBdr>
            <w:top w:val="none" w:sz="0" w:space="0" w:color="auto"/>
            <w:left w:val="none" w:sz="0" w:space="0" w:color="auto"/>
            <w:bottom w:val="none" w:sz="0" w:space="0" w:color="auto"/>
            <w:right w:val="none" w:sz="0" w:space="0" w:color="auto"/>
          </w:divBdr>
        </w:div>
        <w:div w:id="1738239316">
          <w:marLeft w:val="480"/>
          <w:marRight w:val="0"/>
          <w:marTop w:val="0"/>
          <w:marBottom w:val="0"/>
          <w:divBdr>
            <w:top w:val="none" w:sz="0" w:space="0" w:color="auto"/>
            <w:left w:val="none" w:sz="0" w:space="0" w:color="auto"/>
            <w:bottom w:val="none" w:sz="0" w:space="0" w:color="auto"/>
            <w:right w:val="none" w:sz="0" w:space="0" w:color="auto"/>
          </w:divBdr>
        </w:div>
        <w:div w:id="1719163965">
          <w:marLeft w:val="480"/>
          <w:marRight w:val="0"/>
          <w:marTop w:val="0"/>
          <w:marBottom w:val="0"/>
          <w:divBdr>
            <w:top w:val="none" w:sz="0" w:space="0" w:color="auto"/>
            <w:left w:val="none" w:sz="0" w:space="0" w:color="auto"/>
            <w:bottom w:val="none" w:sz="0" w:space="0" w:color="auto"/>
            <w:right w:val="none" w:sz="0" w:space="0" w:color="auto"/>
          </w:divBdr>
        </w:div>
        <w:div w:id="1176699568">
          <w:marLeft w:val="480"/>
          <w:marRight w:val="0"/>
          <w:marTop w:val="0"/>
          <w:marBottom w:val="0"/>
          <w:divBdr>
            <w:top w:val="none" w:sz="0" w:space="0" w:color="auto"/>
            <w:left w:val="none" w:sz="0" w:space="0" w:color="auto"/>
            <w:bottom w:val="none" w:sz="0" w:space="0" w:color="auto"/>
            <w:right w:val="none" w:sz="0" w:space="0" w:color="auto"/>
          </w:divBdr>
        </w:div>
        <w:div w:id="761032463">
          <w:marLeft w:val="480"/>
          <w:marRight w:val="0"/>
          <w:marTop w:val="0"/>
          <w:marBottom w:val="0"/>
          <w:divBdr>
            <w:top w:val="none" w:sz="0" w:space="0" w:color="auto"/>
            <w:left w:val="none" w:sz="0" w:space="0" w:color="auto"/>
            <w:bottom w:val="none" w:sz="0" w:space="0" w:color="auto"/>
            <w:right w:val="none" w:sz="0" w:space="0" w:color="auto"/>
          </w:divBdr>
        </w:div>
        <w:div w:id="844320793">
          <w:marLeft w:val="480"/>
          <w:marRight w:val="0"/>
          <w:marTop w:val="0"/>
          <w:marBottom w:val="0"/>
          <w:divBdr>
            <w:top w:val="none" w:sz="0" w:space="0" w:color="auto"/>
            <w:left w:val="none" w:sz="0" w:space="0" w:color="auto"/>
            <w:bottom w:val="none" w:sz="0" w:space="0" w:color="auto"/>
            <w:right w:val="none" w:sz="0" w:space="0" w:color="auto"/>
          </w:divBdr>
        </w:div>
        <w:div w:id="1812021886">
          <w:marLeft w:val="480"/>
          <w:marRight w:val="0"/>
          <w:marTop w:val="0"/>
          <w:marBottom w:val="0"/>
          <w:divBdr>
            <w:top w:val="none" w:sz="0" w:space="0" w:color="auto"/>
            <w:left w:val="none" w:sz="0" w:space="0" w:color="auto"/>
            <w:bottom w:val="none" w:sz="0" w:space="0" w:color="auto"/>
            <w:right w:val="none" w:sz="0" w:space="0" w:color="auto"/>
          </w:divBdr>
        </w:div>
        <w:div w:id="2076004880">
          <w:marLeft w:val="480"/>
          <w:marRight w:val="0"/>
          <w:marTop w:val="0"/>
          <w:marBottom w:val="0"/>
          <w:divBdr>
            <w:top w:val="none" w:sz="0" w:space="0" w:color="auto"/>
            <w:left w:val="none" w:sz="0" w:space="0" w:color="auto"/>
            <w:bottom w:val="none" w:sz="0" w:space="0" w:color="auto"/>
            <w:right w:val="none" w:sz="0" w:space="0" w:color="auto"/>
          </w:divBdr>
        </w:div>
        <w:div w:id="1198348386">
          <w:marLeft w:val="480"/>
          <w:marRight w:val="0"/>
          <w:marTop w:val="0"/>
          <w:marBottom w:val="0"/>
          <w:divBdr>
            <w:top w:val="none" w:sz="0" w:space="0" w:color="auto"/>
            <w:left w:val="none" w:sz="0" w:space="0" w:color="auto"/>
            <w:bottom w:val="none" w:sz="0" w:space="0" w:color="auto"/>
            <w:right w:val="none" w:sz="0" w:space="0" w:color="auto"/>
          </w:divBdr>
        </w:div>
        <w:div w:id="922567481">
          <w:marLeft w:val="480"/>
          <w:marRight w:val="0"/>
          <w:marTop w:val="0"/>
          <w:marBottom w:val="0"/>
          <w:divBdr>
            <w:top w:val="none" w:sz="0" w:space="0" w:color="auto"/>
            <w:left w:val="none" w:sz="0" w:space="0" w:color="auto"/>
            <w:bottom w:val="none" w:sz="0" w:space="0" w:color="auto"/>
            <w:right w:val="none" w:sz="0" w:space="0" w:color="auto"/>
          </w:divBdr>
        </w:div>
        <w:div w:id="95827357">
          <w:marLeft w:val="480"/>
          <w:marRight w:val="0"/>
          <w:marTop w:val="0"/>
          <w:marBottom w:val="0"/>
          <w:divBdr>
            <w:top w:val="none" w:sz="0" w:space="0" w:color="auto"/>
            <w:left w:val="none" w:sz="0" w:space="0" w:color="auto"/>
            <w:bottom w:val="none" w:sz="0" w:space="0" w:color="auto"/>
            <w:right w:val="none" w:sz="0" w:space="0" w:color="auto"/>
          </w:divBdr>
        </w:div>
        <w:div w:id="1325545978">
          <w:marLeft w:val="480"/>
          <w:marRight w:val="0"/>
          <w:marTop w:val="0"/>
          <w:marBottom w:val="0"/>
          <w:divBdr>
            <w:top w:val="none" w:sz="0" w:space="0" w:color="auto"/>
            <w:left w:val="none" w:sz="0" w:space="0" w:color="auto"/>
            <w:bottom w:val="none" w:sz="0" w:space="0" w:color="auto"/>
            <w:right w:val="none" w:sz="0" w:space="0" w:color="auto"/>
          </w:divBdr>
        </w:div>
        <w:div w:id="915556350">
          <w:marLeft w:val="480"/>
          <w:marRight w:val="0"/>
          <w:marTop w:val="0"/>
          <w:marBottom w:val="0"/>
          <w:divBdr>
            <w:top w:val="none" w:sz="0" w:space="0" w:color="auto"/>
            <w:left w:val="none" w:sz="0" w:space="0" w:color="auto"/>
            <w:bottom w:val="none" w:sz="0" w:space="0" w:color="auto"/>
            <w:right w:val="none" w:sz="0" w:space="0" w:color="auto"/>
          </w:divBdr>
        </w:div>
        <w:div w:id="1744523707">
          <w:marLeft w:val="480"/>
          <w:marRight w:val="0"/>
          <w:marTop w:val="0"/>
          <w:marBottom w:val="0"/>
          <w:divBdr>
            <w:top w:val="none" w:sz="0" w:space="0" w:color="auto"/>
            <w:left w:val="none" w:sz="0" w:space="0" w:color="auto"/>
            <w:bottom w:val="none" w:sz="0" w:space="0" w:color="auto"/>
            <w:right w:val="none" w:sz="0" w:space="0" w:color="auto"/>
          </w:divBdr>
        </w:div>
        <w:div w:id="637301139">
          <w:marLeft w:val="480"/>
          <w:marRight w:val="0"/>
          <w:marTop w:val="0"/>
          <w:marBottom w:val="0"/>
          <w:divBdr>
            <w:top w:val="none" w:sz="0" w:space="0" w:color="auto"/>
            <w:left w:val="none" w:sz="0" w:space="0" w:color="auto"/>
            <w:bottom w:val="none" w:sz="0" w:space="0" w:color="auto"/>
            <w:right w:val="none" w:sz="0" w:space="0" w:color="auto"/>
          </w:divBdr>
        </w:div>
        <w:div w:id="1162306788">
          <w:marLeft w:val="480"/>
          <w:marRight w:val="0"/>
          <w:marTop w:val="0"/>
          <w:marBottom w:val="0"/>
          <w:divBdr>
            <w:top w:val="none" w:sz="0" w:space="0" w:color="auto"/>
            <w:left w:val="none" w:sz="0" w:space="0" w:color="auto"/>
            <w:bottom w:val="none" w:sz="0" w:space="0" w:color="auto"/>
            <w:right w:val="none" w:sz="0" w:space="0" w:color="auto"/>
          </w:divBdr>
        </w:div>
        <w:div w:id="614601057">
          <w:marLeft w:val="480"/>
          <w:marRight w:val="0"/>
          <w:marTop w:val="0"/>
          <w:marBottom w:val="0"/>
          <w:divBdr>
            <w:top w:val="none" w:sz="0" w:space="0" w:color="auto"/>
            <w:left w:val="none" w:sz="0" w:space="0" w:color="auto"/>
            <w:bottom w:val="none" w:sz="0" w:space="0" w:color="auto"/>
            <w:right w:val="none" w:sz="0" w:space="0" w:color="auto"/>
          </w:divBdr>
        </w:div>
        <w:div w:id="1097747947">
          <w:marLeft w:val="480"/>
          <w:marRight w:val="0"/>
          <w:marTop w:val="0"/>
          <w:marBottom w:val="0"/>
          <w:divBdr>
            <w:top w:val="none" w:sz="0" w:space="0" w:color="auto"/>
            <w:left w:val="none" w:sz="0" w:space="0" w:color="auto"/>
            <w:bottom w:val="none" w:sz="0" w:space="0" w:color="auto"/>
            <w:right w:val="none" w:sz="0" w:space="0" w:color="auto"/>
          </w:divBdr>
        </w:div>
        <w:div w:id="1016467636">
          <w:marLeft w:val="480"/>
          <w:marRight w:val="0"/>
          <w:marTop w:val="0"/>
          <w:marBottom w:val="0"/>
          <w:divBdr>
            <w:top w:val="none" w:sz="0" w:space="0" w:color="auto"/>
            <w:left w:val="none" w:sz="0" w:space="0" w:color="auto"/>
            <w:bottom w:val="none" w:sz="0" w:space="0" w:color="auto"/>
            <w:right w:val="none" w:sz="0" w:space="0" w:color="auto"/>
          </w:divBdr>
        </w:div>
        <w:div w:id="1167935617">
          <w:marLeft w:val="480"/>
          <w:marRight w:val="0"/>
          <w:marTop w:val="0"/>
          <w:marBottom w:val="0"/>
          <w:divBdr>
            <w:top w:val="none" w:sz="0" w:space="0" w:color="auto"/>
            <w:left w:val="none" w:sz="0" w:space="0" w:color="auto"/>
            <w:bottom w:val="none" w:sz="0" w:space="0" w:color="auto"/>
            <w:right w:val="none" w:sz="0" w:space="0" w:color="auto"/>
          </w:divBdr>
        </w:div>
      </w:divsChild>
    </w:div>
    <w:div w:id="613176822">
      <w:bodyDiv w:val="1"/>
      <w:marLeft w:val="0"/>
      <w:marRight w:val="0"/>
      <w:marTop w:val="0"/>
      <w:marBottom w:val="0"/>
      <w:divBdr>
        <w:top w:val="none" w:sz="0" w:space="0" w:color="auto"/>
        <w:left w:val="none" w:sz="0" w:space="0" w:color="auto"/>
        <w:bottom w:val="none" w:sz="0" w:space="0" w:color="auto"/>
        <w:right w:val="none" w:sz="0" w:space="0" w:color="auto"/>
      </w:divBdr>
      <w:divsChild>
        <w:div w:id="1837332763">
          <w:marLeft w:val="360"/>
          <w:marRight w:val="0"/>
          <w:marTop w:val="200"/>
          <w:marBottom w:val="0"/>
          <w:divBdr>
            <w:top w:val="none" w:sz="0" w:space="0" w:color="auto"/>
            <w:left w:val="none" w:sz="0" w:space="0" w:color="auto"/>
            <w:bottom w:val="none" w:sz="0" w:space="0" w:color="auto"/>
            <w:right w:val="none" w:sz="0" w:space="0" w:color="auto"/>
          </w:divBdr>
        </w:div>
        <w:div w:id="520631629">
          <w:marLeft w:val="360"/>
          <w:marRight w:val="0"/>
          <w:marTop w:val="200"/>
          <w:marBottom w:val="0"/>
          <w:divBdr>
            <w:top w:val="none" w:sz="0" w:space="0" w:color="auto"/>
            <w:left w:val="none" w:sz="0" w:space="0" w:color="auto"/>
            <w:bottom w:val="none" w:sz="0" w:space="0" w:color="auto"/>
            <w:right w:val="none" w:sz="0" w:space="0" w:color="auto"/>
          </w:divBdr>
        </w:div>
        <w:div w:id="961694262">
          <w:marLeft w:val="360"/>
          <w:marRight w:val="0"/>
          <w:marTop w:val="200"/>
          <w:marBottom w:val="0"/>
          <w:divBdr>
            <w:top w:val="none" w:sz="0" w:space="0" w:color="auto"/>
            <w:left w:val="none" w:sz="0" w:space="0" w:color="auto"/>
            <w:bottom w:val="none" w:sz="0" w:space="0" w:color="auto"/>
            <w:right w:val="none" w:sz="0" w:space="0" w:color="auto"/>
          </w:divBdr>
        </w:div>
      </w:divsChild>
    </w:div>
    <w:div w:id="614485053">
      <w:bodyDiv w:val="1"/>
      <w:marLeft w:val="0"/>
      <w:marRight w:val="0"/>
      <w:marTop w:val="0"/>
      <w:marBottom w:val="0"/>
      <w:divBdr>
        <w:top w:val="none" w:sz="0" w:space="0" w:color="auto"/>
        <w:left w:val="none" w:sz="0" w:space="0" w:color="auto"/>
        <w:bottom w:val="none" w:sz="0" w:space="0" w:color="auto"/>
        <w:right w:val="none" w:sz="0" w:space="0" w:color="auto"/>
      </w:divBdr>
    </w:div>
    <w:div w:id="618684063">
      <w:bodyDiv w:val="1"/>
      <w:marLeft w:val="0"/>
      <w:marRight w:val="0"/>
      <w:marTop w:val="0"/>
      <w:marBottom w:val="0"/>
      <w:divBdr>
        <w:top w:val="none" w:sz="0" w:space="0" w:color="auto"/>
        <w:left w:val="none" w:sz="0" w:space="0" w:color="auto"/>
        <w:bottom w:val="none" w:sz="0" w:space="0" w:color="auto"/>
        <w:right w:val="none" w:sz="0" w:space="0" w:color="auto"/>
      </w:divBdr>
    </w:div>
    <w:div w:id="619342101">
      <w:bodyDiv w:val="1"/>
      <w:marLeft w:val="0"/>
      <w:marRight w:val="0"/>
      <w:marTop w:val="0"/>
      <w:marBottom w:val="0"/>
      <w:divBdr>
        <w:top w:val="none" w:sz="0" w:space="0" w:color="auto"/>
        <w:left w:val="none" w:sz="0" w:space="0" w:color="auto"/>
        <w:bottom w:val="none" w:sz="0" w:space="0" w:color="auto"/>
        <w:right w:val="none" w:sz="0" w:space="0" w:color="auto"/>
      </w:divBdr>
    </w:div>
    <w:div w:id="620890479">
      <w:bodyDiv w:val="1"/>
      <w:marLeft w:val="0"/>
      <w:marRight w:val="0"/>
      <w:marTop w:val="0"/>
      <w:marBottom w:val="0"/>
      <w:divBdr>
        <w:top w:val="none" w:sz="0" w:space="0" w:color="auto"/>
        <w:left w:val="none" w:sz="0" w:space="0" w:color="auto"/>
        <w:bottom w:val="none" w:sz="0" w:space="0" w:color="auto"/>
        <w:right w:val="none" w:sz="0" w:space="0" w:color="auto"/>
      </w:divBdr>
    </w:div>
    <w:div w:id="621155116">
      <w:bodyDiv w:val="1"/>
      <w:marLeft w:val="0"/>
      <w:marRight w:val="0"/>
      <w:marTop w:val="0"/>
      <w:marBottom w:val="0"/>
      <w:divBdr>
        <w:top w:val="none" w:sz="0" w:space="0" w:color="auto"/>
        <w:left w:val="none" w:sz="0" w:space="0" w:color="auto"/>
        <w:bottom w:val="none" w:sz="0" w:space="0" w:color="auto"/>
        <w:right w:val="none" w:sz="0" w:space="0" w:color="auto"/>
      </w:divBdr>
    </w:div>
    <w:div w:id="621500259">
      <w:bodyDiv w:val="1"/>
      <w:marLeft w:val="0"/>
      <w:marRight w:val="0"/>
      <w:marTop w:val="0"/>
      <w:marBottom w:val="0"/>
      <w:divBdr>
        <w:top w:val="none" w:sz="0" w:space="0" w:color="auto"/>
        <w:left w:val="none" w:sz="0" w:space="0" w:color="auto"/>
        <w:bottom w:val="none" w:sz="0" w:space="0" w:color="auto"/>
        <w:right w:val="none" w:sz="0" w:space="0" w:color="auto"/>
      </w:divBdr>
    </w:div>
    <w:div w:id="621881548">
      <w:bodyDiv w:val="1"/>
      <w:marLeft w:val="0"/>
      <w:marRight w:val="0"/>
      <w:marTop w:val="0"/>
      <w:marBottom w:val="0"/>
      <w:divBdr>
        <w:top w:val="none" w:sz="0" w:space="0" w:color="auto"/>
        <w:left w:val="none" w:sz="0" w:space="0" w:color="auto"/>
        <w:bottom w:val="none" w:sz="0" w:space="0" w:color="auto"/>
        <w:right w:val="none" w:sz="0" w:space="0" w:color="auto"/>
      </w:divBdr>
    </w:div>
    <w:div w:id="622687949">
      <w:bodyDiv w:val="1"/>
      <w:marLeft w:val="0"/>
      <w:marRight w:val="0"/>
      <w:marTop w:val="0"/>
      <w:marBottom w:val="0"/>
      <w:divBdr>
        <w:top w:val="none" w:sz="0" w:space="0" w:color="auto"/>
        <w:left w:val="none" w:sz="0" w:space="0" w:color="auto"/>
        <w:bottom w:val="none" w:sz="0" w:space="0" w:color="auto"/>
        <w:right w:val="none" w:sz="0" w:space="0" w:color="auto"/>
      </w:divBdr>
    </w:div>
    <w:div w:id="627779166">
      <w:bodyDiv w:val="1"/>
      <w:marLeft w:val="0"/>
      <w:marRight w:val="0"/>
      <w:marTop w:val="0"/>
      <w:marBottom w:val="0"/>
      <w:divBdr>
        <w:top w:val="none" w:sz="0" w:space="0" w:color="auto"/>
        <w:left w:val="none" w:sz="0" w:space="0" w:color="auto"/>
        <w:bottom w:val="none" w:sz="0" w:space="0" w:color="auto"/>
        <w:right w:val="none" w:sz="0" w:space="0" w:color="auto"/>
      </w:divBdr>
    </w:div>
    <w:div w:id="630405063">
      <w:bodyDiv w:val="1"/>
      <w:marLeft w:val="0"/>
      <w:marRight w:val="0"/>
      <w:marTop w:val="0"/>
      <w:marBottom w:val="0"/>
      <w:divBdr>
        <w:top w:val="none" w:sz="0" w:space="0" w:color="auto"/>
        <w:left w:val="none" w:sz="0" w:space="0" w:color="auto"/>
        <w:bottom w:val="none" w:sz="0" w:space="0" w:color="auto"/>
        <w:right w:val="none" w:sz="0" w:space="0" w:color="auto"/>
      </w:divBdr>
    </w:div>
    <w:div w:id="630748103">
      <w:bodyDiv w:val="1"/>
      <w:marLeft w:val="0"/>
      <w:marRight w:val="0"/>
      <w:marTop w:val="0"/>
      <w:marBottom w:val="0"/>
      <w:divBdr>
        <w:top w:val="none" w:sz="0" w:space="0" w:color="auto"/>
        <w:left w:val="none" w:sz="0" w:space="0" w:color="auto"/>
        <w:bottom w:val="none" w:sz="0" w:space="0" w:color="auto"/>
        <w:right w:val="none" w:sz="0" w:space="0" w:color="auto"/>
      </w:divBdr>
    </w:div>
    <w:div w:id="632254715">
      <w:bodyDiv w:val="1"/>
      <w:marLeft w:val="0"/>
      <w:marRight w:val="0"/>
      <w:marTop w:val="0"/>
      <w:marBottom w:val="0"/>
      <w:divBdr>
        <w:top w:val="none" w:sz="0" w:space="0" w:color="auto"/>
        <w:left w:val="none" w:sz="0" w:space="0" w:color="auto"/>
        <w:bottom w:val="none" w:sz="0" w:space="0" w:color="auto"/>
        <w:right w:val="none" w:sz="0" w:space="0" w:color="auto"/>
      </w:divBdr>
    </w:div>
    <w:div w:id="633295506">
      <w:bodyDiv w:val="1"/>
      <w:marLeft w:val="0"/>
      <w:marRight w:val="0"/>
      <w:marTop w:val="0"/>
      <w:marBottom w:val="0"/>
      <w:divBdr>
        <w:top w:val="none" w:sz="0" w:space="0" w:color="auto"/>
        <w:left w:val="none" w:sz="0" w:space="0" w:color="auto"/>
        <w:bottom w:val="none" w:sz="0" w:space="0" w:color="auto"/>
        <w:right w:val="none" w:sz="0" w:space="0" w:color="auto"/>
      </w:divBdr>
    </w:div>
    <w:div w:id="635530339">
      <w:bodyDiv w:val="1"/>
      <w:marLeft w:val="0"/>
      <w:marRight w:val="0"/>
      <w:marTop w:val="0"/>
      <w:marBottom w:val="0"/>
      <w:divBdr>
        <w:top w:val="none" w:sz="0" w:space="0" w:color="auto"/>
        <w:left w:val="none" w:sz="0" w:space="0" w:color="auto"/>
        <w:bottom w:val="none" w:sz="0" w:space="0" w:color="auto"/>
        <w:right w:val="none" w:sz="0" w:space="0" w:color="auto"/>
      </w:divBdr>
    </w:div>
    <w:div w:id="637614793">
      <w:bodyDiv w:val="1"/>
      <w:marLeft w:val="0"/>
      <w:marRight w:val="0"/>
      <w:marTop w:val="0"/>
      <w:marBottom w:val="0"/>
      <w:divBdr>
        <w:top w:val="none" w:sz="0" w:space="0" w:color="auto"/>
        <w:left w:val="none" w:sz="0" w:space="0" w:color="auto"/>
        <w:bottom w:val="none" w:sz="0" w:space="0" w:color="auto"/>
        <w:right w:val="none" w:sz="0" w:space="0" w:color="auto"/>
      </w:divBdr>
    </w:div>
    <w:div w:id="638343666">
      <w:bodyDiv w:val="1"/>
      <w:marLeft w:val="0"/>
      <w:marRight w:val="0"/>
      <w:marTop w:val="0"/>
      <w:marBottom w:val="0"/>
      <w:divBdr>
        <w:top w:val="none" w:sz="0" w:space="0" w:color="auto"/>
        <w:left w:val="none" w:sz="0" w:space="0" w:color="auto"/>
        <w:bottom w:val="none" w:sz="0" w:space="0" w:color="auto"/>
        <w:right w:val="none" w:sz="0" w:space="0" w:color="auto"/>
      </w:divBdr>
    </w:div>
    <w:div w:id="638387053">
      <w:bodyDiv w:val="1"/>
      <w:marLeft w:val="0"/>
      <w:marRight w:val="0"/>
      <w:marTop w:val="0"/>
      <w:marBottom w:val="0"/>
      <w:divBdr>
        <w:top w:val="none" w:sz="0" w:space="0" w:color="auto"/>
        <w:left w:val="none" w:sz="0" w:space="0" w:color="auto"/>
        <w:bottom w:val="none" w:sz="0" w:space="0" w:color="auto"/>
        <w:right w:val="none" w:sz="0" w:space="0" w:color="auto"/>
      </w:divBdr>
    </w:div>
    <w:div w:id="639457722">
      <w:bodyDiv w:val="1"/>
      <w:marLeft w:val="0"/>
      <w:marRight w:val="0"/>
      <w:marTop w:val="0"/>
      <w:marBottom w:val="0"/>
      <w:divBdr>
        <w:top w:val="none" w:sz="0" w:space="0" w:color="auto"/>
        <w:left w:val="none" w:sz="0" w:space="0" w:color="auto"/>
        <w:bottom w:val="none" w:sz="0" w:space="0" w:color="auto"/>
        <w:right w:val="none" w:sz="0" w:space="0" w:color="auto"/>
      </w:divBdr>
    </w:div>
    <w:div w:id="640767979">
      <w:bodyDiv w:val="1"/>
      <w:marLeft w:val="0"/>
      <w:marRight w:val="0"/>
      <w:marTop w:val="0"/>
      <w:marBottom w:val="0"/>
      <w:divBdr>
        <w:top w:val="none" w:sz="0" w:space="0" w:color="auto"/>
        <w:left w:val="none" w:sz="0" w:space="0" w:color="auto"/>
        <w:bottom w:val="none" w:sz="0" w:space="0" w:color="auto"/>
        <w:right w:val="none" w:sz="0" w:space="0" w:color="auto"/>
      </w:divBdr>
    </w:div>
    <w:div w:id="641423824">
      <w:bodyDiv w:val="1"/>
      <w:marLeft w:val="0"/>
      <w:marRight w:val="0"/>
      <w:marTop w:val="0"/>
      <w:marBottom w:val="0"/>
      <w:divBdr>
        <w:top w:val="none" w:sz="0" w:space="0" w:color="auto"/>
        <w:left w:val="none" w:sz="0" w:space="0" w:color="auto"/>
        <w:bottom w:val="none" w:sz="0" w:space="0" w:color="auto"/>
        <w:right w:val="none" w:sz="0" w:space="0" w:color="auto"/>
      </w:divBdr>
    </w:div>
    <w:div w:id="643236938">
      <w:bodyDiv w:val="1"/>
      <w:marLeft w:val="0"/>
      <w:marRight w:val="0"/>
      <w:marTop w:val="0"/>
      <w:marBottom w:val="0"/>
      <w:divBdr>
        <w:top w:val="none" w:sz="0" w:space="0" w:color="auto"/>
        <w:left w:val="none" w:sz="0" w:space="0" w:color="auto"/>
        <w:bottom w:val="none" w:sz="0" w:space="0" w:color="auto"/>
        <w:right w:val="none" w:sz="0" w:space="0" w:color="auto"/>
      </w:divBdr>
    </w:div>
    <w:div w:id="643850549">
      <w:bodyDiv w:val="1"/>
      <w:marLeft w:val="0"/>
      <w:marRight w:val="0"/>
      <w:marTop w:val="0"/>
      <w:marBottom w:val="0"/>
      <w:divBdr>
        <w:top w:val="none" w:sz="0" w:space="0" w:color="auto"/>
        <w:left w:val="none" w:sz="0" w:space="0" w:color="auto"/>
        <w:bottom w:val="none" w:sz="0" w:space="0" w:color="auto"/>
        <w:right w:val="none" w:sz="0" w:space="0" w:color="auto"/>
      </w:divBdr>
    </w:div>
    <w:div w:id="644235639">
      <w:bodyDiv w:val="1"/>
      <w:marLeft w:val="0"/>
      <w:marRight w:val="0"/>
      <w:marTop w:val="0"/>
      <w:marBottom w:val="0"/>
      <w:divBdr>
        <w:top w:val="none" w:sz="0" w:space="0" w:color="auto"/>
        <w:left w:val="none" w:sz="0" w:space="0" w:color="auto"/>
        <w:bottom w:val="none" w:sz="0" w:space="0" w:color="auto"/>
        <w:right w:val="none" w:sz="0" w:space="0" w:color="auto"/>
      </w:divBdr>
    </w:div>
    <w:div w:id="647830592">
      <w:bodyDiv w:val="1"/>
      <w:marLeft w:val="0"/>
      <w:marRight w:val="0"/>
      <w:marTop w:val="0"/>
      <w:marBottom w:val="0"/>
      <w:divBdr>
        <w:top w:val="none" w:sz="0" w:space="0" w:color="auto"/>
        <w:left w:val="none" w:sz="0" w:space="0" w:color="auto"/>
        <w:bottom w:val="none" w:sz="0" w:space="0" w:color="auto"/>
        <w:right w:val="none" w:sz="0" w:space="0" w:color="auto"/>
      </w:divBdr>
    </w:div>
    <w:div w:id="648830796">
      <w:bodyDiv w:val="1"/>
      <w:marLeft w:val="0"/>
      <w:marRight w:val="0"/>
      <w:marTop w:val="0"/>
      <w:marBottom w:val="0"/>
      <w:divBdr>
        <w:top w:val="none" w:sz="0" w:space="0" w:color="auto"/>
        <w:left w:val="none" w:sz="0" w:space="0" w:color="auto"/>
        <w:bottom w:val="none" w:sz="0" w:space="0" w:color="auto"/>
        <w:right w:val="none" w:sz="0" w:space="0" w:color="auto"/>
      </w:divBdr>
    </w:div>
    <w:div w:id="651909884">
      <w:bodyDiv w:val="1"/>
      <w:marLeft w:val="0"/>
      <w:marRight w:val="0"/>
      <w:marTop w:val="0"/>
      <w:marBottom w:val="0"/>
      <w:divBdr>
        <w:top w:val="none" w:sz="0" w:space="0" w:color="auto"/>
        <w:left w:val="none" w:sz="0" w:space="0" w:color="auto"/>
        <w:bottom w:val="none" w:sz="0" w:space="0" w:color="auto"/>
        <w:right w:val="none" w:sz="0" w:space="0" w:color="auto"/>
      </w:divBdr>
    </w:div>
    <w:div w:id="654646507">
      <w:bodyDiv w:val="1"/>
      <w:marLeft w:val="0"/>
      <w:marRight w:val="0"/>
      <w:marTop w:val="0"/>
      <w:marBottom w:val="0"/>
      <w:divBdr>
        <w:top w:val="none" w:sz="0" w:space="0" w:color="auto"/>
        <w:left w:val="none" w:sz="0" w:space="0" w:color="auto"/>
        <w:bottom w:val="none" w:sz="0" w:space="0" w:color="auto"/>
        <w:right w:val="none" w:sz="0" w:space="0" w:color="auto"/>
      </w:divBdr>
    </w:div>
    <w:div w:id="656541154">
      <w:bodyDiv w:val="1"/>
      <w:marLeft w:val="0"/>
      <w:marRight w:val="0"/>
      <w:marTop w:val="0"/>
      <w:marBottom w:val="0"/>
      <w:divBdr>
        <w:top w:val="none" w:sz="0" w:space="0" w:color="auto"/>
        <w:left w:val="none" w:sz="0" w:space="0" w:color="auto"/>
        <w:bottom w:val="none" w:sz="0" w:space="0" w:color="auto"/>
        <w:right w:val="none" w:sz="0" w:space="0" w:color="auto"/>
      </w:divBdr>
    </w:div>
    <w:div w:id="657273189">
      <w:bodyDiv w:val="1"/>
      <w:marLeft w:val="0"/>
      <w:marRight w:val="0"/>
      <w:marTop w:val="0"/>
      <w:marBottom w:val="0"/>
      <w:divBdr>
        <w:top w:val="none" w:sz="0" w:space="0" w:color="auto"/>
        <w:left w:val="none" w:sz="0" w:space="0" w:color="auto"/>
        <w:bottom w:val="none" w:sz="0" w:space="0" w:color="auto"/>
        <w:right w:val="none" w:sz="0" w:space="0" w:color="auto"/>
      </w:divBdr>
    </w:div>
    <w:div w:id="658964593">
      <w:bodyDiv w:val="1"/>
      <w:marLeft w:val="0"/>
      <w:marRight w:val="0"/>
      <w:marTop w:val="0"/>
      <w:marBottom w:val="0"/>
      <w:divBdr>
        <w:top w:val="none" w:sz="0" w:space="0" w:color="auto"/>
        <w:left w:val="none" w:sz="0" w:space="0" w:color="auto"/>
        <w:bottom w:val="none" w:sz="0" w:space="0" w:color="auto"/>
        <w:right w:val="none" w:sz="0" w:space="0" w:color="auto"/>
      </w:divBdr>
    </w:div>
    <w:div w:id="661157032">
      <w:bodyDiv w:val="1"/>
      <w:marLeft w:val="0"/>
      <w:marRight w:val="0"/>
      <w:marTop w:val="0"/>
      <w:marBottom w:val="0"/>
      <w:divBdr>
        <w:top w:val="none" w:sz="0" w:space="0" w:color="auto"/>
        <w:left w:val="none" w:sz="0" w:space="0" w:color="auto"/>
        <w:bottom w:val="none" w:sz="0" w:space="0" w:color="auto"/>
        <w:right w:val="none" w:sz="0" w:space="0" w:color="auto"/>
      </w:divBdr>
    </w:div>
    <w:div w:id="665673502">
      <w:bodyDiv w:val="1"/>
      <w:marLeft w:val="0"/>
      <w:marRight w:val="0"/>
      <w:marTop w:val="0"/>
      <w:marBottom w:val="0"/>
      <w:divBdr>
        <w:top w:val="none" w:sz="0" w:space="0" w:color="auto"/>
        <w:left w:val="none" w:sz="0" w:space="0" w:color="auto"/>
        <w:bottom w:val="none" w:sz="0" w:space="0" w:color="auto"/>
        <w:right w:val="none" w:sz="0" w:space="0" w:color="auto"/>
      </w:divBdr>
    </w:div>
    <w:div w:id="666664717">
      <w:bodyDiv w:val="1"/>
      <w:marLeft w:val="0"/>
      <w:marRight w:val="0"/>
      <w:marTop w:val="0"/>
      <w:marBottom w:val="0"/>
      <w:divBdr>
        <w:top w:val="none" w:sz="0" w:space="0" w:color="auto"/>
        <w:left w:val="none" w:sz="0" w:space="0" w:color="auto"/>
        <w:bottom w:val="none" w:sz="0" w:space="0" w:color="auto"/>
        <w:right w:val="none" w:sz="0" w:space="0" w:color="auto"/>
      </w:divBdr>
    </w:div>
    <w:div w:id="669451660">
      <w:bodyDiv w:val="1"/>
      <w:marLeft w:val="0"/>
      <w:marRight w:val="0"/>
      <w:marTop w:val="0"/>
      <w:marBottom w:val="0"/>
      <w:divBdr>
        <w:top w:val="none" w:sz="0" w:space="0" w:color="auto"/>
        <w:left w:val="none" w:sz="0" w:space="0" w:color="auto"/>
        <w:bottom w:val="none" w:sz="0" w:space="0" w:color="auto"/>
        <w:right w:val="none" w:sz="0" w:space="0" w:color="auto"/>
      </w:divBdr>
    </w:div>
    <w:div w:id="669528337">
      <w:bodyDiv w:val="1"/>
      <w:marLeft w:val="0"/>
      <w:marRight w:val="0"/>
      <w:marTop w:val="0"/>
      <w:marBottom w:val="0"/>
      <w:divBdr>
        <w:top w:val="none" w:sz="0" w:space="0" w:color="auto"/>
        <w:left w:val="none" w:sz="0" w:space="0" w:color="auto"/>
        <w:bottom w:val="none" w:sz="0" w:space="0" w:color="auto"/>
        <w:right w:val="none" w:sz="0" w:space="0" w:color="auto"/>
      </w:divBdr>
    </w:div>
    <w:div w:id="671488537">
      <w:bodyDiv w:val="1"/>
      <w:marLeft w:val="0"/>
      <w:marRight w:val="0"/>
      <w:marTop w:val="0"/>
      <w:marBottom w:val="0"/>
      <w:divBdr>
        <w:top w:val="none" w:sz="0" w:space="0" w:color="auto"/>
        <w:left w:val="none" w:sz="0" w:space="0" w:color="auto"/>
        <w:bottom w:val="none" w:sz="0" w:space="0" w:color="auto"/>
        <w:right w:val="none" w:sz="0" w:space="0" w:color="auto"/>
      </w:divBdr>
    </w:div>
    <w:div w:id="671563990">
      <w:bodyDiv w:val="1"/>
      <w:marLeft w:val="0"/>
      <w:marRight w:val="0"/>
      <w:marTop w:val="0"/>
      <w:marBottom w:val="0"/>
      <w:divBdr>
        <w:top w:val="none" w:sz="0" w:space="0" w:color="auto"/>
        <w:left w:val="none" w:sz="0" w:space="0" w:color="auto"/>
        <w:bottom w:val="none" w:sz="0" w:space="0" w:color="auto"/>
        <w:right w:val="none" w:sz="0" w:space="0" w:color="auto"/>
      </w:divBdr>
    </w:div>
    <w:div w:id="678385767">
      <w:bodyDiv w:val="1"/>
      <w:marLeft w:val="0"/>
      <w:marRight w:val="0"/>
      <w:marTop w:val="0"/>
      <w:marBottom w:val="0"/>
      <w:divBdr>
        <w:top w:val="none" w:sz="0" w:space="0" w:color="auto"/>
        <w:left w:val="none" w:sz="0" w:space="0" w:color="auto"/>
        <w:bottom w:val="none" w:sz="0" w:space="0" w:color="auto"/>
        <w:right w:val="none" w:sz="0" w:space="0" w:color="auto"/>
      </w:divBdr>
    </w:div>
    <w:div w:id="682827375">
      <w:bodyDiv w:val="1"/>
      <w:marLeft w:val="0"/>
      <w:marRight w:val="0"/>
      <w:marTop w:val="0"/>
      <w:marBottom w:val="0"/>
      <w:divBdr>
        <w:top w:val="none" w:sz="0" w:space="0" w:color="auto"/>
        <w:left w:val="none" w:sz="0" w:space="0" w:color="auto"/>
        <w:bottom w:val="none" w:sz="0" w:space="0" w:color="auto"/>
        <w:right w:val="none" w:sz="0" w:space="0" w:color="auto"/>
      </w:divBdr>
    </w:div>
    <w:div w:id="684749911">
      <w:bodyDiv w:val="1"/>
      <w:marLeft w:val="0"/>
      <w:marRight w:val="0"/>
      <w:marTop w:val="0"/>
      <w:marBottom w:val="0"/>
      <w:divBdr>
        <w:top w:val="none" w:sz="0" w:space="0" w:color="auto"/>
        <w:left w:val="none" w:sz="0" w:space="0" w:color="auto"/>
        <w:bottom w:val="none" w:sz="0" w:space="0" w:color="auto"/>
        <w:right w:val="none" w:sz="0" w:space="0" w:color="auto"/>
      </w:divBdr>
    </w:div>
    <w:div w:id="690110493">
      <w:bodyDiv w:val="1"/>
      <w:marLeft w:val="0"/>
      <w:marRight w:val="0"/>
      <w:marTop w:val="0"/>
      <w:marBottom w:val="0"/>
      <w:divBdr>
        <w:top w:val="none" w:sz="0" w:space="0" w:color="auto"/>
        <w:left w:val="none" w:sz="0" w:space="0" w:color="auto"/>
        <w:bottom w:val="none" w:sz="0" w:space="0" w:color="auto"/>
        <w:right w:val="none" w:sz="0" w:space="0" w:color="auto"/>
      </w:divBdr>
    </w:div>
    <w:div w:id="693968347">
      <w:bodyDiv w:val="1"/>
      <w:marLeft w:val="0"/>
      <w:marRight w:val="0"/>
      <w:marTop w:val="0"/>
      <w:marBottom w:val="0"/>
      <w:divBdr>
        <w:top w:val="none" w:sz="0" w:space="0" w:color="auto"/>
        <w:left w:val="none" w:sz="0" w:space="0" w:color="auto"/>
        <w:bottom w:val="none" w:sz="0" w:space="0" w:color="auto"/>
        <w:right w:val="none" w:sz="0" w:space="0" w:color="auto"/>
      </w:divBdr>
    </w:div>
    <w:div w:id="695691593">
      <w:bodyDiv w:val="1"/>
      <w:marLeft w:val="0"/>
      <w:marRight w:val="0"/>
      <w:marTop w:val="0"/>
      <w:marBottom w:val="0"/>
      <w:divBdr>
        <w:top w:val="none" w:sz="0" w:space="0" w:color="auto"/>
        <w:left w:val="none" w:sz="0" w:space="0" w:color="auto"/>
        <w:bottom w:val="none" w:sz="0" w:space="0" w:color="auto"/>
        <w:right w:val="none" w:sz="0" w:space="0" w:color="auto"/>
      </w:divBdr>
    </w:div>
    <w:div w:id="700519003">
      <w:bodyDiv w:val="1"/>
      <w:marLeft w:val="0"/>
      <w:marRight w:val="0"/>
      <w:marTop w:val="0"/>
      <w:marBottom w:val="0"/>
      <w:divBdr>
        <w:top w:val="none" w:sz="0" w:space="0" w:color="auto"/>
        <w:left w:val="none" w:sz="0" w:space="0" w:color="auto"/>
        <w:bottom w:val="none" w:sz="0" w:space="0" w:color="auto"/>
        <w:right w:val="none" w:sz="0" w:space="0" w:color="auto"/>
      </w:divBdr>
    </w:div>
    <w:div w:id="701710707">
      <w:bodyDiv w:val="1"/>
      <w:marLeft w:val="0"/>
      <w:marRight w:val="0"/>
      <w:marTop w:val="0"/>
      <w:marBottom w:val="0"/>
      <w:divBdr>
        <w:top w:val="none" w:sz="0" w:space="0" w:color="auto"/>
        <w:left w:val="none" w:sz="0" w:space="0" w:color="auto"/>
        <w:bottom w:val="none" w:sz="0" w:space="0" w:color="auto"/>
        <w:right w:val="none" w:sz="0" w:space="0" w:color="auto"/>
      </w:divBdr>
    </w:div>
    <w:div w:id="704521385">
      <w:bodyDiv w:val="1"/>
      <w:marLeft w:val="0"/>
      <w:marRight w:val="0"/>
      <w:marTop w:val="0"/>
      <w:marBottom w:val="0"/>
      <w:divBdr>
        <w:top w:val="none" w:sz="0" w:space="0" w:color="auto"/>
        <w:left w:val="none" w:sz="0" w:space="0" w:color="auto"/>
        <w:bottom w:val="none" w:sz="0" w:space="0" w:color="auto"/>
        <w:right w:val="none" w:sz="0" w:space="0" w:color="auto"/>
      </w:divBdr>
    </w:div>
    <w:div w:id="706031131">
      <w:bodyDiv w:val="1"/>
      <w:marLeft w:val="0"/>
      <w:marRight w:val="0"/>
      <w:marTop w:val="0"/>
      <w:marBottom w:val="0"/>
      <w:divBdr>
        <w:top w:val="none" w:sz="0" w:space="0" w:color="auto"/>
        <w:left w:val="none" w:sz="0" w:space="0" w:color="auto"/>
        <w:bottom w:val="none" w:sz="0" w:space="0" w:color="auto"/>
        <w:right w:val="none" w:sz="0" w:space="0" w:color="auto"/>
      </w:divBdr>
    </w:div>
    <w:div w:id="707414871">
      <w:bodyDiv w:val="1"/>
      <w:marLeft w:val="0"/>
      <w:marRight w:val="0"/>
      <w:marTop w:val="0"/>
      <w:marBottom w:val="0"/>
      <w:divBdr>
        <w:top w:val="none" w:sz="0" w:space="0" w:color="auto"/>
        <w:left w:val="none" w:sz="0" w:space="0" w:color="auto"/>
        <w:bottom w:val="none" w:sz="0" w:space="0" w:color="auto"/>
        <w:right w:val="none" w:sz="0" w:space="0" w:color="auto"/>
      </w:divBdr>
    </w:div>
    <w:div w:id="708460043">
      <w:bodyDiv w:val="1"/>
      <w:marLeft w:val="0"/>
      <w:marRight w:val="0"/>
      <w:marTop w:val="0"/>
      <w:marBottom w:val="0"/>
      <w:divBdr>
        <w:top w:val="none" w:sz="0" w:space="0" w:color="auto"/>
        <w:left w:val="none" w:sz="0" w:space="0" w:color="auto"/>
        <w:bottom w:val="none" w:sz="0" w:space="0" w:color="auto"/>
        <w:right w:val="none" w:sz="0" w:space="0" w:color="auto"/>
      </w:divBdr>
    </w:div>
    <w:div w:id="709500035">
      <w:bodyDiv w:val="1"/>
      <w:marLeft w:val="0"/>
      <w:marRight w:val="0"/>
      <w:marTop w:val="0"/>
      <w:marBottom w:val="0"/>
      <w:divBdr>
        <w:top w:val="none" w:sz="0" w:space="0" w:color="auto"/>
        <w:left w:val="none" w:sz="0" w:space="0" w:color="auto"/>
        <w:bottom w:val="none" w:sz="0" w:space="0" w:color="auto"/>
        <w:right w:val="none" w:sz="0" w:space="0" w:color="auto"/>
      </w:divBdr>
    </w:div>
    <w:div w:id="711197042">
      <w:bodyDiv w:val="1"/>
      <w:marLeft w:val="0"/>
      <w:marRight w:val="0"/>
      <w:marTop w:val="0"/>
      <w:marBottom w:val="0"/>
      <w:divBdr>
        <w:top w:val="none" w:sz="0" w:space="0" w:color="auto"/>
        <w:left w:val="none" w:sz="0" w:space="0" w:color="auto"/>
        <w:bottom w:val="none" w:sz="0" w:space="0" w:color="auto"/>
        <w:right w:val="none" w:sz="0" w:space="0" w:color="auto"/>
      </w:divBdr>
    </w:div>
    <w:div w:id="711812461">
      <w:bodyDiv w:val="1"/>
      <w:marLeft w:val="0"/>
      <w:marRight w:val="0"/>
      <w:marTop w:val="0"/>
      <w:marBottom w:val="0"/>
      <w:divBdr>
        <w:top w:val="none" w:sz="0" w:space="0" w:color="auto"/>
        <w:left w:val="none" w:sz="0" w:space="0" w:color="auto"/>
        <w:bottom w:val="none" w:sz="0" w:space="0" w:color="auto"/>
        <w:right w:val="none" w:sz="0" w:space="0" w:color="auto"/>
      </w:divBdr>
    </w:div>
    <w:div w:id="713308554">
      <w:bodyDiv w:val="1"/>
      <w:marLeft w:val="0"/>
      <w:marRight w:val="0"/>
      <w:marTop w:val="0"/>
      <w:marBottom w:val="0"/>
      <w:divBdr>
        <w:top w:val="none" w:sz="0" w:space="0" w:color="auto"/>
        <w:left w:val="none" w:sz="0" w:space="0" w:color="auto"/>
        <w:bottom w:val="none" w:sz="0" w:space="0" w:color="auto"/>
        <w:right w:val="none" w:sz="0" w:space="0" w:color="auto"/>
      </w:divBdr>
    </w:div>
    <w:div w:id="713384304">
      <w:bodyDiv w:val="1"/>
      <w:marLeft w:val="0"/>
      <w:marRight w:val="0"/>
      <w:marTop w:val="0"/>
      <w:marBottom w:val="0"/>
      <w:divBdr>
        <w:top w:val="none" w:sz="0" w:space="0" w:color="auto"/>
        <w:left w:val="none" w:sz="0" w:space="0" w:color="auto"/>
        <w:bottom w:val="none" w:sz="0" w:space="0" w:color="auto"/>
        <w:right w:val="none" w:sz="0" w:space="0" w:color="auto"/>
      </w:divBdr>
    </w:div>
    <w:div w:id="716859115">
      <w:bodyDiv w:val="1"/>
      <w:marLeft w:val="0"/>
      <w:marRight w:val="0"/>
      <w:marTop w:val="0"/>
      <w:marBottom w:val="0"/>
      <w:divBdr>
        <w:top w:val="none" w:sz="0" w:space="0" w:color="auto"/>
        <w:left w:val="none" w:sz="0" w:space="0" w:color="auto"/>
        <w:bottom w:val="none" w:sz="0" w:space="0" w:color="auto"/>
        <w:right w:val="none" w:sz="0" w:space="0" w:color="auto"/>
      </w:divBdr>
    </w:div>
    <w:div w:id="720137664">
      <w:bodyDiv w:val="1"/>
      <w:marLeft w:val="0"/>
      <w:marRight w:val="0"/>
      <w:marTop w:val="0"/>
      <w:marBottom w:val="0"/>
      <w:divBdr>
        <w:top w:val="none" w:sz="0" w:space="0" w:color="auto"/>
        <w:left w:val="none" w:sz="0" w:space="0" w:color="auto"/>
        <w:bottom w:val="none" w:sz="0" w:space="0" w:color="auto"/>
        <w:right w:val="none" w:sz="0" w:space="0" w:color="auto"/>
      </w:divBdr>
    </w:div>
    <w:div w:id="721564078">
      <w:bodyDiv w:val="1"/>
      <w:marLeft w:val="0"/>
      <w:marRight w:val="0"/>
      <w:marTop w:val="0"/>
      <w:marBottom w:val="0"/>
      <w:divBdr>
        <w:top w:val="none" w:sz="0" w:space="0" w:color="auto"/>
        <w:left w:val="none" w:sz="0" w:space="0" w:color="auto"/>
        <w:bottom w:val="none" w:sz="0" w:space="0" w:color="auto"/>
        <w:right w:val="none" w:sz="0" w:space="0" w:color="auto"/>
      </w:divBdr>
    </w:div>
    <w:div w:id="722026878">
      <w:bodyDiv w:val="1"/>
      <w:marLeft w:val="0"/>
      <w:marRight w:val="0"/>
      <w:marTop w:val="0"/>
      <w:marBottom w:val="0"/>
      <w:divBdr>
        <w:top w:val="none" w:sz="0" w:space="0" w:color="auto"/>
        <w:left w:val="none" w:sz="0" w:space="0" w:color="auto"/>
        <w:bottom w:val="none" w:sz="0" w:space="0" w:color="auto"/>
        <w:right w:val="none" w:sz="0" w:space="0" w:color="auto"/>
      </w:divBdr>
    </w:div>
    <w:div w:id="722214672">
      <w:bodyDiv w:val="1"/>
      <w:marLeft w:val="0"/>
      <w:marRight w:val="0"/>
      <w:marTop w:val="0"/>
      <w:marBottom w:val="0"/>
      <w:divBdr>
        <w:top w:val="none" w:sz="0" w:space="0" w:color="auto"/>
        <w:left w:val="none" w:sz="0" w:space="0" w:color="auto"/>
        <w:bottom w:val="none" w:sz="0" w:space="0" w:color="auto"/>
        <w:right w:val="none" w:sz="0" w:space="0" w:color="auto"/>
      </w:divBdr>
      <w:divsChild>
        <w:div w:id="592857783">
          <w:marLeft w:val="480"/>
          <w:marRight w:val="0"/>
          <w:marTop w:val="0"/>
          <w:marBottom w:val="0"/>
          <w:divBdr>
            <w:top w:val="none" w:sz="0" w:space="0" w:color="auto"/>
            <w:left w:val="none" w:sz="0" w:space="0" w:color="auto"/>
            <w:bottom w:val="none" w:sz="0" w:space="0" w:color="auto"/>
            <w:right w:val="none" w:sz="0" w:space="0" w:color="auto"/>
          </w:divBdr>
        </w:div>
        <w:div w:id="1687249514">
          <w:marLeft w:val="480"/>
          <w:marRight w:val="0"/>
          <w:marTop w:val="0"/>
          <w:marBottom w:val="0"/>
          <w:divBdr>
            <w:top w:val="none" w:sz="0" w:space="0" w:color="auto"/>
            <w:left w:val="none" w:sz="0" w:space="0" w:color="auto"/>
            <w:bottom w:val="none" w:sz="0" w:space="0" w:color="auto"/>
            <w:right w:val="none" w:sz="0" w:space="0" w:color="auto"/>
          </w:divBdr>
        </w:div>
        <w:div w:id="670334036">
          <w:marLeft w:val="480"/>
          <w:marRight w:val="0"/>
          <w:marTop w:val="0"/>
          <w:marBottom w:val="0"/>
          <w:divBdr>
            <w:top w:val="none" w:sz="0" w:space="0" w:color="auto"/>
            <w:left w:val="none" w:sz="0" w:space="0" w:color="auto"/>
            <w:bottom w:val="none" w:sz="0" w:space="0" w:color="auto"/>
            <w:right w:val="none" w:sz="0" w:space="0" w:color="auto"/>
          </w:divBdr>
        </w:div>
        <w:div w:id="1220937645">
          <w:marLeft w:val="480"/>
          <w:marRight w:val="0"/>
          <w:marTop w:val="0"/>
          <w:marBottom w:val="0"/>
          <w:divBdr>
            <w:top w:val="none" w:sz="0" w:space="0" w:color="auto"/>
            <w:left w:val="none" w:sz="0" w:space="0" w:color="auto"/>
            <w:bottom w:val="none" w:sz="0" w:space="0" w:color="auto"/>
            <w:right w:val="none" w:sz="0" w:space="0" w:color="auto"/>
          </w:divBdr>
        </w:div>
        <w:div w:id="154148168">
          <w:marLeft w:val="480"/>
          <w:marRight w:val="0"/>
          <w:marTop w:val="0"/>
          <w:marBottom w:val="0"/>
          <w:divBdr>
            <w:top w:val="none" w:sz="0" w:space="0" w:color="auto"/>
            <w:left w:val="none" w:sz="0" w:space="0" w:color="auto"/>
            <w:bottom w:val="none" w:sz="0" w:space="0" w:color="auto"/>
            <w:right w:val="none" w:sz="0" w:space="0" w:color="auto"/>
          </w:divBdr>
        </w:div>
        <w:div w:id="1547526293">
          <w:marLeft w:val="480"/>
          <w:marRight w:val="0"/>
          <w:marTop w:val="0"/>
          <w:marBottom w:val="0"/>
          <w:divBdr>
            <w:top w:val="none" w:sz="0" w:space="0" w:color="auto"/>
            <w:left w:val="none" w:sz="0" w:space="0" w:color="auto"/>
            <w:bottom w:val="none" w:sz="0" w:space="0" w:color="auto"/>
            <w:right w:val="none" w:sz="0" w:space="0" w:color="auto"/>
          </w:divBdr>
        </w:div>
        <w:div w:id="1434596068">
          <w:marLeft w:val="480"/>
          <w:marRight w:val="0"/>
          <w:marTop w:val="0"/>
          <w:marBottom w:val="0"/>
          <w:divBdr>
            <w:top w:val="none" w:sz="0" w:space="0" w:color="auto"/>
            <w:left w:val="none" w:sz="0" w:space="0" w:color="auto"/>
            <w:bottom w:val="none" w:sz="0" w:space="0" w:color="auto"/>
            <w:right w:val="none" w:sz="0" w:space="0" w:color="auto"/>
          </w:divBdr>
        </w:div>
        <w:div w:id="1840539840">
          <w:marLeft w:val="480"/>
          <w:marRight w:val="0"/>
          <w:marTop w:val="0"/>
          <w:marBottom w:val="0"/>
          <w:divBdr>
            <w:top w:val="none" w:sz="0" w:space="0" w:color="auto"/>
            <w:left w:val="none" w:sz="0" w:space="0" w:color="auto"/>
            <w:bottom w:val="none" w:sz="0" w:space="0" w:color="auto"/>
            <w:right w:val="none" w:sz="0" w:space="0" w:color="auto"/>
          </w:divBdr>
        </w:div>
        <w:div w:id="812521867">
          <w:marLeft w:val="480"/>
          <w:marRight w:val="0"/>
          <w:marTop w:val="0"/>
          <w:marBottom w:val="0"/>
          <w:divBdr>
            <w:top w:val="none" w:sz="0" w:space="0" w:color="auto"/>
            <w:left w:val="none" w:sz="0" w:space="0" w:color="auto"/>
            <w:bottom w:val="none" w:sz="0" w:space="0" w:color="auto"/>
            <w:right w:val="none" w:sz="0" w:space="0" w:color="auto"/>
          </w:divBdr>
        </w:div>
        <w:div w:id="1844203638">
          <w:marLeft w:val="480"/>
          <w:marRight w:val="0"/>
          <w:marTop w:val="0"/>
          <w:marBottom w:val="0"/>
          <w:divBdr>
            <w:top w:val="none" w:sz="0" w:space="0" w:color="auto"/>
            <w:left w:val="none" w:sz="0" w:space="0" w:color="auto"/>
            <w:bottom w:val="none" w:sz="0" w:space="0" w:color="auto"/>
            <w:right w:val="none" w:sz="0" w:space="0" w:color="auto"/>
          </w:divBdr>
        </w:div>
        <w:div w:id="1513640737">
          <w:marLeft w:val="480"/>
          <w:marRight w:val="0"/>
          <w:marTop w:val="0"/>
          <w:marBottom w:val="0"/>
          <w:divBdr>
            <w:top w:val="none" w:sz="0" w:space="0" w:color="auto"/>
            <w:left w:val="none" w:sz="0" w:space="0" w:color="auto"/>
            <w:bottom w:val="none" w:sz="0" w:space="0" w:color="auto"/>
            <w:right w:val="none" w:sz="0" w:space="0" w:color="auto"/>
          </w:divBdr>
        </w:div>
        <w:div w:id="997540074">
          <w:marLeft w:val="480"/>
          <w:marRight w:val="0"/>
          <w:marTop w:val="0"/>
          <w:marBottom w:val="0"/>
          <w:divBdr>
            <w:top w:val="none" w:sz="0" w:space="0" w:color="auto"/>
            <w:left w:val="none" w:sz="0" w:space="0" w:color="auto"/>
            <w:bottom w:val="none" w:sz="0" w:space="0" w:color="auto"/>
            <w:right w:val="none" w:sz="0" w:space="0" w:color="auto"/>
          </w:divBdr>
        </w:div>
        <w:div w:id="1563178830">
          <w:marLeft w:val="480"/>
          <w:marRight w:val="0"/>
          <w:marTop w:val="0"/>
          <w:marBottom w:val="0"/>
          <w:divBdr>
            <w:top w:val="none" w:sz="0" w:space="0" w:color="auto"/>
            <w:left w:val="none" w:sz="0" w:space="0" w:color="auto"/>
            <w:bottom w:val="none" w:sz="0" w:space="0" w:color="auto"/>
            <w:right w:val="none" w:sz="0" w:space="0" w:color="auto"/>
          </w:divBdr>
        </w:div>
        <w:div w:id="1318875643">
          <w:marLeft w:val="480"/>
          <w:marRight w:val="0"/>
          <w:marTop w:val="0"/>
          <w:marBottom w:val="0"/>
          <w:divBdr>
            <w:top w:val="none" w:sz="0" w:space="0" w:color="auto"/>
            <w:left w:val="none" w:sz="0" w:space="0" w:color="auto"/>
            <w:bottom w:val="none" w:sz="0" w:space="0" w:color="auto"/>
            <w:right w:val="none" w:sz="0" w:space="0" w:color="auto"/>
          </w:divBdr>
        </w:div>
        <w:div w:id="1284726919">
          <w:marLeft w:val="480"/>
          <w:marRight w:val="0"/>
          <w:marTop w:val="0"/>
          <w:marBottom w:val="0"/>
          <w:divBdr>
            <w:top w:val="none" w:sz="0" w:space="0" w:color="auto"/>
            <w:left w:val="none" w:sz="0" w:space="0" w:color="auto"/>
            <w:bottom w:val="none" w:sz="0" w:space="0" w:color="auto"/>
            <w:right w:val="none" w:sz="0" w:space="0" w:color="auto"/>
          </w:divBdr>
        </w:div>
        <w:div w:id="865607104">
          <w:marLeft w:val="480"/>
          <w:marRight w:val="0"/>
          <w:marTop w:val="0"/>
          <w:marBottom w:val="0"/>
          <w:divBdr>
            <w:top w:val="none" w:sz="0" w:space="0" w:color="auto"/>
            <w:left w:val="none" w:sz="0" w:space="0" w:color="auto"/>
            <w:bottom w:val="none" w:sz="0" w:space="0" w:color="auto"/>
            <w:right w:val="none" w:sz="0" w:space="0" w:color="auto"/>
          </w:divBdr>
        </w:div>
        <w:div w:id="1783838489">
          <w:marLeft w:val="480"/>
          <w:marRight w:val="0"/>
          <w:marTop w:val="0"/>
          <w:marBottom w:val="0"/>
          <w:divBdr>
            <w:top w:val="none" w:sz="0" w:space="0" w:color="auto"/>
            <w:left w:val="none" w:sz="0" w:space="0" w:color="auto"/>
            <w:bottom w:val="none" w:sz="0" w:space="0" w:color="auto"/>
            <w:right w:val="none" w:sz="0" w:space="0" w:color="auto"/>
          </w:divBdr>
        </w:div>
        <w:div w:id="1633972631">
          <w:marLeft w:val="480"/>
          <w:marRight w:val="0"/>
          <w:marTop w:val="0"/>
          <w:marBottom w:val="0"/>
          <w:divBdr>
            <w:top w:val="none" w:sz="0" w:space="0" w:color="auto"/>
            <w:left w:val="none" w:sz="0" w:space="0" w:color="auto"/>
            <w:bottom w:val="none" w:sz="0" w:space="0" w:color="auto"/>
            <w:right w:val="none" w:sz="0" w:space="0" w:color="auto"/>
          </w:divBdr>
        </w:div>
        <w:div w:id="1705979614">
          <w:marLeft w:val="480"/>
          <w:marRight w:val="0"/>
          <w:marTop w:val="0"/>
          <w:marBottom w:val="0"/>
          <w:divBdr>
            <w:top w:val="none" w:sz="0" w:space="0" w:color="auto"/>
            <w:left w:val="none" w:sz="0" w:space="0" w:color="auto"/>
            <w:bottom w:val="none" w:sz="0" w:space="0" w:color="auto"/>
            <w:right w:val="none" w:sz="0" w:space="0" w:color="auto"/>
          </w:divBdr>
        </w:div>
        <w:div w:id="186989003">
          <w:marLeft w:val="480"/>
          <w:marRight w:val="0"/>
          <w:marTop w:val="0"/>
          <w:marBottom w:val="0"/>
          <w:divBdr>
            <w:top w:val="none" w:sz="0" w:space="0" w:color="auto"/>
            <w:left w:val="none" w:sz="0" w:space="0" w:color="auto"/>
            <w:bottom w:val="none" w:sz="0" w:space="0" w:color="auto"/>
            <w:right w:val="none" w:sz="0" w:space="0" w:color="auto"/>
          </w:divBdr>
        </w:div>
        <w:div w:id="658193359">
          <w:marLeft w:val="480"/>
          <w:marRight w:val="0"/>
          <w:marTop w:val="0"/>
          <w:marBottom w:val="0"/>
          <w:divBdr>
            <w:top w:val="none" w:sz="0" w:space="0" w:color="auto"/>
            <w:left w:val="none" w:sz="0" w:space="0" w:color="auto"/>
            <w:bottom w:val="none" w:sz="0" w:space="0" w:color="auto"/>
            <w:right w:val="none" w:sz="0" w:space="0" w:color="auto"/>
          </w:divBdr>
        </w:div>
        <w:div w:id="2074352320">
          <w:marLeft w:val="480"/>
          <w:marRight w:val="0"/>
          <w:marTop w:val="0"/>
          <w:marBottom w:val="0"/>
          <w:divBdr>
            <w:top w:val="none" w:sz="0" w:space="0" w:color="auto"/>
            <w:left w:val="none" w:sz="0" w:space="0" w:color="auto"/>
            <w:bottom w:val="none" w:sz="0" w:space="0" w:color="auto"/>
            <w:right w:val="none" w:sz="0" w:space="0" w:color="auto"/>
          </w:divBdr>
        </w:div>
        <w:div w:id="1379159137">
          <w:marLeft w:val="480"/>
          <w:marRight w:val="0"/>
          <w:marTop w:val="0"/>
          <w:marBottom w:val="0"/>
          <w:divBdr>
            <w:top w:val="none" w:sz="0" w:space="0" w:color="auto"/>
            <w:left w:val="none" w:sz="0" w:space="0" w:color="auto"/>
            <w:bottom w:val="none" w:sz="0" w:space="0" w:color="auto"/>
            <w:right w:val="none" w:sz="0" w:space="0" w:color="auto"/>
          </w:divBdr>
        </w:div>
        <w:div w:id="860241721">
          <w:marLeft w:val="480"/>
          <w:marRight w:val="0"/>
          <w:marTop w:val="0"/>
          <w:marBottom w:val="0"/>
          <w:divBdr>
            <w:top w:val="none" w:sz="0" w:space="0" w:color="auto"/>
            <w:left w:val="none" w:sz="0" w:space="0" w:color="auto"/>
            <w:bottom w:val="none" w:sz="0" w:space="0" w:color="auto"/>
            <w:right w:val="none" w:sz="0" w:space="0" w:color="auto"/>
          </w:divBdr>
        </w:div>
        <w:div w:id="276373089">
          <w:marLeft w:val="480"/>
          <w:marRight w:val="0"/>
          <w:marTop w:val="0"/>
          <w:marBottom w:val="0"/>
          <w:divBdr>
            <w:top w:val="none" w:sz="0" w:space="0" w:color="auto"/>
            <w:left w:val="none" w:sz="0" w:space="0" w:color="auto"/>
            <w:bottom w:val="none" w:sz="0" w:space="0" w:color="auto"/>
            <w:right w:val="none" w:sz="0" w:space="0" w:color="auto"/>
          </w:divBdr>
        </w:div>
        <w:div w:id="5644836">
          <w:marLeft w:val="480"/>
          <w:marRight w:val="0"/>
          <w:marTop w:val="0"/>
          <w:marBottom w:val="0"/>
          <w:divBdr>
            <w:top w:val="none" w:sz="0" w:space="0" w:color="auto"/>
            <w:left w:val="none" w:sz="0" w:space="0" w:color="auto"/>
            <w:bottom w:val="none" w:sz="0" w:space="0" w:color="auto"/>
            <w:right w:val="none" w:sz="0" w:space="0" w:color="auto"/>
          </w:divBdr>
        </w:div>
        <w:div w:id="1084843288">
          <w:marLeft w:val="480"/>
          <w:marRight w:val="0"/>
          <w:marTop w:val="0"/>
          <w:marBottom w:val="0"/>
          <w:divBdr>
            <w:top w:val="none" w:sz="0" w:space="0" w:color="auto"/>
            <w:left w:val="none" w:sz="0" w:space="0" w:color="auto"/>
            <w:bottom w:val="none" w:sz="0" w:space="0" w:color="auto"/>
            <w:right w:val="none" w:sz="0" w:space="0" w:color="auto"/>
          </w:divBdr>
        </w:div>
        <w:div w:id="1658336779">
          <w:marLeft w:val="480"/>
          <w:marRight w:val="0"/>
          <w:marTop w:val="0"/>
          <w:marBottom w:val="0"/>
          <w:divBdr>
            <w:top w:val="none" w:sz="0" w:space="0" w:color="auto"/>
            <w:left w:val="none" w:sz="0" w:space="0" w:color="auto"/>
            <w:bottom w:val="none" w:sz="0" w:space="0" w:color="auto"/>
            <w:right w:val="none" w:sz="0" w:space="0" w:color="auto"/>
          </w:divBdr>
        </w:div>
        <w:div w:id="1578705909">
          <w:marLeft w:val="480"/>
          <w:marRight w:val="0"/>
          <w:marTop w:val="0"/>
          <w:marBottom w:val="0"/>
          <w:divBdr>
            <w:top w:val="none" w:sz="0" w:space="0" w:color="auto"/>
            <w:left w:val="none" w:sz="0" w:space="0" w:color="auto"/>
            <w:bottom w:val="none" w:sz="0" w:space="0" w:color="auto"/>
            <w:right w:val="none" w:sz="0" w:space="0" w:color="auto"/>
          </w:divBdr>
        </w:div>
        <w:div w:id="259992835">
          <w:marLeft w:val="480"/>
          <w:marRight w:val="0"/>
          <w:marTop w:val="0"/>
          <w:marBottom w:val="0"/>
          <w:divBdr>
            <w:top w:val="none" w:sz="0" w:space="0" w:color="auto"/>
            <w:left w:val="none" w:sz="0" w:space="0" w:color="auto"/>
            <w:bottom w:val="none" w:sz="0" w:space="0" w:color="auto"/>
            <w:right w:val="none" w:sz="0" w:space="0" w:color="auto"/>
          </w:divBdr>
        </w:div>
        <w:div w:id="1678725243">
          <w:marLeft w:val="480"/>
          <w:marRight w:val="0"/>
          <w:marTop w:val="0"/>
          <w:marBottom w:val="0"/>
          <w:divBdr>
            <w:top w:val="none" w:sz="0" w:space="0" w:color="auto"/>
            <w:left w:val="none" w:sz="0" w:space="0" w:color="auto"/>
            <w:bottom w:val="none" w:sz="0" w:space="0" w:color="auto"/>
            <w:right w:val="none" w:sz="0" w:space="0" w:color="auto"/>
          </w:divBdr>
        </w:div>
        <w:div w:id="524637188">
          <w:marLeft w:val="480"/>
          <w:marRight w:val="0"/>
          <w:marTop w:val="0"/>
          <w:marBottom w:val="0"/>
          <w:divBdr>
            <w:top w:val="none" w:sz="0" w:space="0" w:color="auto"/>
            <w:left w:val="none" w:sz="0" w:space="0" w:color="auto"/>
            <w:bottom w:val="none" w:sz="0" w:space="0" w:color="auto"/>
            <w:right w:val="none" w:sz="0" w:space="0" w:color="auto"/>
          </w:divBdr>
        </w:div>
        <w:div w:id="1261598183">
          <w:marLeft w:val="480"/>
          <w:marRight w:val="0"/>
          <w:marTop w:val="0"/>
          <w:marBottom w:val="0"/>
          <w:divBdr>
            <w:top w:val="none" w:sz="0" w:space="0" w:color="auto"/>
            <w:left w:val="none" w:sz="0" w:space="0" w:color="auto"/>
            <w:bottom w:val="none" w:sz="0" w:space="0" w:color="auto"/>
            <w:right w:val="none" w:sz="0" w:space="0" w:color="auto"/>
          </w:divBdr>
        </w:div>
        <w:div w:id="1062368564">
          <w:marLeft w:val="480"/>
          <w:marRight w:val="0"/>
          <w:marTop w:val="0"/>
          <w:marBottom w:val="0"/>
          <w:divBdr>
            <w:top w:val="none" w:sz="0" w:space="0" w:color="auto"/>
            <w:left w:val="none" w:sz="0" w:space="0" w:color="auto"/>
            <w:bottom w:val="none" w:sz="0" w:space="0" w:color="auto"/>
            <w:right w:val="none" w:sz="0" w:space="0" w:color="auto"/>
          </w:divBdr>
        </w:div>
        <w:div w:id="2022126745">
          <w:marLeft w:val="480"/>
          <w:marRight w:val="0"/>
          <w:marTop w:val="0"/>
          <w:marBottom w:val="0"/>
          <w:divBdr>
            <w:top w:val="none" w:sz="0" w:space="0" w:color="auto"/>
            <w:left w:val="none" w:sz="0" w:space="0" w:color="auto"/>
            <w:bottom w:val="none" w:sz="0" w:space="0" w:color="auto"/>
            <w:right w:val="none" w:sz="0" w:space="0" w:color="auto"/>
          </w:divBdr>
        </w:div>
        <w:div w:id="1587958121">
          <w:marLeft w:val="480"/>
          <w:marRight w:val="0"/>
          <w:marTop w:val="0"/>
          <w:marBottom w:val="0"/>
          <w:divBdr>
            <w:top w:val="none" w:sz="0" w:space="0" w:color="auto"/>
            <w:left w:val="none" w:sz="0" w:space="0" w:color="auto"/>
            <w:bottom w:val="none" w:sz="0" w:space="0" w:color="auto"/>
            <w:right w:val="none" w:sz="0" w:space="0" w:color="auto"/>
          </w:divBdr>
        </w:div>
        <w:div w:id="1474907406">
          <w:marLeft w:val="480"/>
          <w:marRight w:val="0"/>
          <w:marTop w:val="0"/>
          <w:marBottom w:val="0"/>
          <w:divBdr>
            <w:top w:val="none" w:sz="0" w:space="0" w:color="auto"/>
            <w:left w:val="none" w:sz="0" w:space="0" w:color="auto"/>
            <w:bottom w:val="none" w:sz="0" w:space="0" w:color="auto"/>
            <w:right w:val="none" w:sz="0" w:space="0" w:color="auto"/>
          </w:divBdr>
        </w:div>
        <w:div w:id="930164766">
          <w:marLeft w:val="480"/>
          <w:marRight w:val="0"/>
          <w:marTop w:val="0"/>
          <w:marBottom w:val="0"/>
          <w:divBdr>
            <w:top w:val="none" w:sz="0" w:space="0" w:color="auto"/>
            <w:left w:val="none" w:sz="0" w:space="0" w:color="auto"/>
            <w:bottom w:val="none" w:sz="0" w:space="0" w:color="auto"/>
            <w:right w:val="none" w:sz="0" w:space="0" w:color="auto"/>
          </w:divBdr>
        </w:div>
        <w:div w:id="168109587">
          <w:marLeft w:val="480"/>
          <w:marRight w:val="0"/>
          <w:marTop w:val="0"/>
          <w:marBottom w:val="0"/>
          <w:divBdr>
            <w:top w:val="none" w:sz="0" w:space="0" w:color="auto"/>
            <w:left w:val="none" w:sz="0" w:space="0" w:color="auto"/>
            <w:bottom w:val="none" w:sz="0" w:space="0" w:color="auto"/>
            <w:right w:val="none" w:sz="0" w:space="0" w:color="auto"/>
          </w:divBdr>
        </w:div>
        <w:div w:id="1068500697">
          <w:marLeft w:val="480"/>
          <w:marRight w:val="0"/>
          <w:marTop w:val="0"/>
          <w:marBottom w:val="0"/>
          <w:divBdr>
            <w:top w:val="none" w:sz="0" w:space="0" w:color="auto"/>
            <w:left w:val="none" w:sz="0" w:space="0" w:color="auto"/>
            <w:bottom w:val="none" w:sz="0" w:space="0" w:color="auto"/>
            <w:right w:val="none" w:sz="0" w:space="0" w:color="auto"/>
          </w:divBdr>
        </w:div>
        <w:div w:id="1211334124">
          <w:marLeft w:val="480"/>
          <w:marRight w:val="0"/>
          <w:marTop w:val="0"/>
          <w:marBottom w:val="0"/>
          <w:divBdr>
            <w:top w:val="none" w:sz="0" w:space="0" w:color="auto"/>
            <w:left w:val="none" w:sz="0" w:space="0" w:color="auto"/>
            <w:bottom w:val="none" w:sz="0" w:space="0" w:color="auto"/>
            <w:right w:val="none" w:sz="0" w:space="0" w:color="auto"/>
          </w:divBdr>
        </w:div>
        <w:div w:id="2078623284">
          <w:marLeft w:val="480"/>
          <w:marRight w:val="0"/>
          <w:marTop w:val="0"/>
          <w:marBottom w:val="0"/>
          <w:divBdr>
            <w:top w:val="none" w:sz="0" w:space="0" w:color="auto"/>
            <w:left w:val="none" w:sz="0" w:space="0" w:color="auto"/>
            <w:bottom w:val="none" w:sz="0" w:space="0" w:color="auto"/>
            <w:right w:val="none" w:sz="0" w:space="0" w:color="auto"/>
          </w:divBdr>
        </w:div>
        <w:div w:id="1168668213">
          <w:marLeft w:val="480"/>
          <w:marRight w:val="0"/>
          <w:marTop w:val="0"/>
          <w:marBottom w:val="0"/>
          <w:divBdr>
            <w:top w:val="none" w:sz="0" w:space="0" w:color="auto"/>
            <w:left w:val="none" w:sz="0" w:space="0" w:color="auto"/>
            <w:bottom w:val="none" w:sz="0" w:space="0" w:color="auto"/>
            <w:right w:val="none" w:sz="0" w:space="0" w:color="auto"/>
          </w:divBdr>
        </w:div>
        <w:div w:id="129828805">
          <w:marLeft w:val="480"/>
          <w:marRight w:val="0"/>
          <w:marTop w:val="0"/>
          <w:marBottom w:val="0"/>
          <w:divBdr>
            <w:top w:val="none" w:sz="0" w:space="0" w:color="auto"/>
            <w:left w:val="none" w:sz="0" w:space="0" w:color="auto"/>
            <w:bottom w:val="none" w:sz="0" w:space="0" w:color="auto"/>
            <w:right w:val="none" w:sz="0" w:space="0" w:color="auto"/>
          </w:divBdr>
        </w:div>
        <w:div w:id="610092114">
          <w:marLeft w:val="480"/>
          <w:marRight w:val="0"/>
          <w:marTop w:val="0"/>
          <w:marBottom w:val="0"/>
          <w:divBdr>
            <w:top w:val="none" w:sz="0" w:space="0" w:color="auto"/>
            <w:left w:val="none" w:sz="0" w:space="0" w:color="auto"/>
            <w:bottom w:val="none" w:sz="0" w:space="0" w:color="auto"/>
            <w:right w:val="none" w:sz="0" w:space="0" w:color="auto"/>
          </w:divBdr>
        </w:div>
      </w:divsChild>
    </w:div>
    <w:div w:id="722219190">
      <w:bodyDiv w:val="1"/>
      <w:marLeft w:val="0"/>
      <w:marRight w:val="0"/>
      <w:marTop w:val="0"/>
      <w:marBottom w:val="0"/>
      <w:divBdr>
        <w:top w:val="none" w:sz="0" w:space="0" w:color="auto"/>
        <w:left w:val="none" w:sz="0" w:space="0" w:color="auto"/>
        <w:bottom w:val="none" w:sz="0" w:space="0" w:color="auto"/>
        <w:right w:val="none" w:sz="0" w:space="0" w:color="auto"/>
      </w:divBdr>
    </w:div>
    <w:div w:id="731470148">
      <w:bodyDiv w:val="1"/>
      <w:marLeft w:val="0"/>
      <w:marRight w:val="0"/>
      <w:marTop w:val="0"/>
      <w:marBottom w:val="0"/>
      <w:divBdr>
        <w:top w:val="none" w:sz="0" w:space="0" w:color="auto"/>
        <w:left w:val="none" w:sz="0" w:space="0" w:color="auto"/>
        <w:bottom w:val="none" w:sz="0" w:space="0" w:color="auto"/>
        <w:right w:val="none" w:sz="0" w:space="0" w:color="auto"/>
      </w:divBdr>
    </w:div>
    <w:div w:id="737020671">
      <w:bodyDiv w:val="1"/>
      <w:marLeft w:val="0"/>
      <w:marRight w:val="0"/>
      <w:marTop w:val="0"/>
      <w:marBottom w:val="0"/>
      <w:divBdr>
        <w:top w:val="none" w:sz="0" w:space="0" w:color="auto"/>
        <w:left w:val="none" w:sz="0" w:space="0" w:color="auto"/>
        <w:bottom w:val="none" w:sz="0" w:space="0" w:color="auto"/>
        <w:right w:val="none" w:sz="0" w:space="0" w:color="auto"/>
      </w:divBdr>
    </w:div>
    <w:div w:id="737287358">
      <w:bodyDiv w:val="1"/>
      <w:marLeft w:val="0"/>
      <w:marRight w:val="0"/>
      <w:marTop w:val="0"/>
      <w:marBottom w:val="0"/>
      <w:divBdr>
        <w:top w:val="none" w:sz="0" w:space="0" w:color="auto"/>
        <w:left w:val="none" w:sz="0" w:space="0" w:color="auto"/>
        <w:bottom w:val="none" w:sz="0" w:space="0" w:color="auto"/>
        <w:right w:val="none" w:sz="0" w:space="0" w:color="auto"/>
      </w:divBdr>
    </w:div>
    <w:div w:id="737480946">
      <w:bodyDiv w:val="1"/>
      <w:marLeft w:val="0"/>
      <w:marRight w:val="0"/>
      <w:marTop w:val="0"/>
      <w:marBottom w:val="0"/>
      <w:divBdr>
        <w:top w:val="none" w:sz="0" w:space="0" w:color="auto"/>
        <w:left w:val="none" w:sz="0" w:space="0" w:color="auto"/>
        <w:bottom w:val="none" w:sz="0" w:space="0" w:color="auto"/>
        <w:right w:val="none" w:sz="0" w:space="0" w:color="auto"/>
      </w:divBdr>
    </w:div>
    <w:div w:id="739788737">
      <w:bodyDiv w:val="1"/>
      <w:marLeft w:val="0"/>
      <w:marRight w:val="0"/>
      <w:marTop w:val="0"/>
      <w:marBottom w:val="0"/>
      <w:divBdr>
        <w:top w:val="none" w:sz="0" w:space="0" w:color="auto"/>
        <w:left w:val="none" w:sz="0" w:space="0" w:color="auto"/>
        <w:bottom w:val="none" w:sz="0" w:space="0" w:color="auto"/>
        <w:right w:val="none" w:sz="0" w:space="0" w:color="auto"/>
      </w:divBdr>
      <w:divsChild>
        <w:div w:id="1420252032">
          <w:marLeft w:val="480"/>
          <w:marRight w:val="0"/>
          <w:marTop w:val="0"/>
          <w:marBottom w:val="0"/>
          <w:divBdr>
            <w:top w:val="none" w:sz="0" w:space="0" w:color="auto"/>
            <w:left w:val="none" w:sz="0" w:space="0" w:color="auto"/>
            <w:bottom w:val="none" w:sz="0" w:space="0" w:color="auto"/>
            <w:right w:val="none" w:sz="0" w:space="0" w:color="auto"/>
          </w:divBdr>
        </w:div>
        <w:div w:id="1974630238">
          <w:marLeft w:val="480"/>
          <w:marRight w:val="0"/>
          <w:marTop w:val="0"/>
          <w:marBottom w:val="0"/>
          <w:divBdr>
            <w:top w:val="none" w:sz="0" w:space="0" w:color="auto"/>
            <w:left w:val="none" w:sz="0" w:space="0" w:color="auto"/>
            <w:bottom w:val="none" w:sz="0" w:space="0" w:color="auto"/>
            <w:right w:val="none" w:sz="0" w:space="0" w:color="auto"/>
          </w:divBdr>
        </w:div>
        <w:div w:id="2138986187">
          <w:marLeft w:val="480"/>
          <w:marRight w:val="0"/>
          <w:marTop w:val="0"/>
          <w:marBottom w:val="0"/>
          <w:divBdr>
            <w:top w:val="none" w:sz="0" w:space="0" w:color="auto"/>
            <w:left w:val="none" w:sz="0" w:space="0" w:color="auto"/>
            <w:bottom w:val="none" w:sz="0" w:space="0" w:color="auto"/>
            <w:right w:val="none" w:sz="0" w:space="0" w:color="auto"/>
          </w:divBdr>
        </w:div>
        <w:div w:id="1282345922">
          <w:marLeft w:val="480"/>
          <w:marRight w:val="0"/>
          <w:marTop w:val="0"/>
          <w:marBottom w:val="0"/>
          <w:divBdr>
            <w:top w:val="none" w:sz="0" w:space="0" w:color="auto"/>
            <w:left w:val="none" w:sz="0" w:space="0" w:color="auto"/>
            <w:bottom w:val="none" w:sz="0" w:space="0" w:color="auto"/>
            <w:right w:val="none" w:sz="0" w:space="0" w:color="auto"/>
          </w:divBdr>
        </w:div>
        <w:div w:id="602417423">
          <w:marLeft w:val="480"/>
          <w:marRight w:val="0"/>
          <w:marTop w:val="0"/>
          <w:marBottom w:val="0"/>
          <w:divBdr>
            <w:top w:val="none" w:sz="0" w:space="0" w:color="auto"/>
            <w:left w:val="none" w:sz="0" w:space="0" w:color="auto"/>
            <w:bottom w:val="none" w:sz="0" w:space="0" w:color="auto"/>
            <w:right w:val="none" w:sz="0" w:space="0" w:color="auto"/>
          </w:divBdr>
        </w:div>
        <w:div w:id="770590967">
          <w:marLeft w:val="480"/>
          <w:marRight w:val="0"/>
          <w:marTop w:val="0"/>
          <w:marBottom w:val="0"/>
          <w:divBdr>
            <w:top w:val="none" w:sz="0" w:space="0" w:color="auto"/>
            <w:left w:val="none" w:sz="0" w:space="0" w:color="auto"/>
            <w:bottom w:val="none" w:sz="0" w:space="0" w:color="auto"/>
            <w:right w:val="none" w:sz="0" w:space="0" w:color="auto"/>
          </w:divBdr>
        </w:div>
        <w:div w:id="1496190963">
          <w:marLeft w:val="480"/>
          <w:marRight w:val="0"/>
          <w:marTop w:val="0"/>
          <w:marBottom w:val="0"/>
          <w:divBdr>
            <w:top w:val="none" w:sz="0" w:space="0" w:color="auto"/>
            <w:left w:val="none" w:sz="0" w:space="0" w:color="auto"/>
            <w:bottom w:val="none" w:sz="0" w:space="0" w:color="auto"/>
            <w:right w:val="none" w:sz="0" w:space="0" w:color="auto"/>
          </w:divBdr>
        </w:div>
        <w:div w:id="1704741727">
          <w:marLeft w:val="480"/>
          <w:marRight w:val="0"/>
          <w:marTop w:val="0"/>
          <w:marBottom w:val="0"/>
          <w:divBdr>
            <w:top w:val="none" w:sz="0" w:space="0" w:color="auto"/>
            <w:left w:val="none" w:sz="0" w:space="0" w:color="auto"/>
            <w:bottom w:val="none" w:sz="0" w:space="0" w:color="auto"/>
            <w:right w:val="none" w:sz="0" w:space="0" w:color="auto"/>
          </w:divBdr>
        </w:div>
        <w:div w:id="348607541">
          <w:marLeft w:val="480"/>
          <w:marRight w:val="0"/>
          <w:marTop w:val="0"/>
          <w:marBottom w:val="0"/>
          <w:divBdr>
            <w:top w:val="none" w:sz="0" w:space="0" w:color="auto"/>
            <w:left w:val="none" w:sz="0" w:space="0" w:color="auto"/>
            <w:bottom w:val="none" w:sz="0" w:space="0" w:color="auto"/>
            <w:right w:val="none" w:sz="0" w:space="0" w:color="auto"/>
          </w:divBdr>
        </w:div>
        <w:div w:id="482161516">
          <w:marLeft w:val="480"/>
          <w:marRight w:val="0"/>
          <w:marTop w:val="0"/>
          <w:marBottom w:val="0"/>
          <w:divBdr>
            <w:top w:val="none" w:sz="0" w:space="0" w:color="auto"/>
            <w:left w:val="none" w:sz="0" w:space="0" w:color="auto"/>
            <w:bottom w:val="none" w:sz="0" w:space="0" w:color="auto"/>
            <w:right w:val="none" w:sz="0" w:space="0" w:color="auto"/>
          </w:divBdr>
        </w:div>
        <w:div w:id="1275556483">
          <w:marLeft w:val="480"/>
          <w:marRight w:val="0"/>
          <w:marTop w:val="0"/>
          <w:marBottom w:val="0"/>
          <w:divBdr>
            <w:top w:val="none" w:sz="0" w:space="0" w:color="auto"/>
            <w:left w:val="none" w:sz="0" w:space="0" w:color="auto"/>
            <w:bottom w:val="none" w:sz="0" w:space="0" w:color="auto"/>
            <w:right w:val="none" w:sz="0" w:space="0" w:color="auto"/>
          </w:divBdr>
        </w:div>
        <w:div w:id="1093358701">
          <w:marLeft w:val="480"/>
          <w:marRight w:val="0"/>
          <w:marTop w:val="0"/>
          <w:marBottom w:val="0"/>
          <w:divBdr>
            <w:top w:val="none" w:sz="0" w:space="0" w:color="auto"/>
            <w:left w:val="none" w:sz="0" w:space="0" w:color="auto"/>
            <w:bottom w:val="none" w:sz="0" w:space="0" w:color="auto"/>
            <w:right w:val="none" w:sz="0" w:space="0" w:color="auto"/>
          </w:divBdr>
        </w:div>
        <w:div w:id="2089186528">
          <w:marLeft w:val="480"/>
          <w:marRight w:val="0"/>
          <w:marTop w:val="0"/>
          <w:marBottom w:val="0"/>
          <w:divBdr>
            <w:top w:val="none" w:sz="0" w:space="0" w:color="auto"/>
            <w:left w:val="none" w:sz="0" w:space="0" w:color="auto"/>
            <w:bottom w:val="none" w:sz="0" w:space="0" w:color="auto"/>
            <w:right w:val="none" w:sz="0" w:space="0" w:color="auto"/>
          </w:divBdr>
        </w:div>
        <w:div w:id="1548955762">
          <w:marLeft w:val="480"/>
          <w:marRight w:val="0"/>
          <w:marTop w:val="0"/>
          <w:marBottom w:val="0"/>
          <w:divBdr>
            <w:top w:val="none" w:sz="0" w:space="0" w:color="auto"/>
            <w:left w:val="none" w:sz="0" w:space="0" w:color="auto"/>
            <w:bottom w:val="none" w:sz="0" w:space="0" w:color="auto"/>
            <w:right w:val="none" w:sz="0" w:space="0" w:color="auto"/>
          </w:divBdr>
        </w:div>
        <w:div w:id="645086249">
          <w:marLeft w:val="480"/>
          <w:marRight w:val="0"/>
          <w:marTop w:val="0"/>
          <w:marBottom w:val="0"/>
          <w:divBdr>
            <w:top w:val="none" w:sz="0" w:space="0" w:color="auto"/>
            <w:left w:val="none" w:sz="0" w:space="0" w:color="auto"/>
            <w:bottom w:val="none" w:sz="0" w:space="0" w:color="auto"/>
            <w:right w:val="none" w:sz="0" w:space="0" w:color="auto"/>
          </w:divBdr>
        </w:div>
        <w:div w:id="176778582">
          <w:marLeft w:val="480"/>
          <w:marRight w:val="0"/>
          <w:marTop w:val="0"/>
          <w:marBottom w:val="0"/>
          <w:divBdr>
            <w:top w:val="none" w:sz="0" w:space="0" w:color="auto"/>
            <w:left w:val="none" w:sz="0" w:space="0" w:color="auto"/>
            <w:bottom w:val="none" w:sz="0" w:space="0" w:color="auto"/>
            <w:right w:val="none" w:sz="0" w:space="0" w:color="auto"/>
          </w:divBdr>
        </w:div>
        <w:div w:id="551232998">
          <w:marLeft w:val="480"/>
          <w:marRight w:val="0"/>
          <w:marTop w:val="0"/>
          <w:marBottom w:val="0"/>
          <w:divBdr>
            <w:top w:val="none" w:sz="0" w:space="0" w:color="auto"/>
            <w:left w:val="none" w:sz="0" w:space="0" w:color="auto"/>
            <w:bottom w:val="none" w:sz="0" w:space="0" w:color="auto"/>
            <w:right w:val="none" w:sz="0" w:space="0" w:color="auto"/>
          </w:divBdr>
        </w:div>
        <w:div w:id="1798721454">
          <w:marLeft w:val="480"/>
          <w:marRight w:val="0"/>
          <w:marTop w:val="0"/>
          <w:marBottom w:val="0"/>
          <w:divBdr>
            <w:top w:val="none" w:sz="0" w:space="0" w:color="auto"/>
            <w:left w:val="none" w:sz="0" w:space="0" w:color="auto"/>
            <w:bottom w:val="none" w:sz="0" w:space="0" w:color="auto"/>
            <w:right w:val="none" w:sz="0" w:space="0" w:color="auto"/>
          </w:divBdr>
        </w:div>
        <w:div w:id="1817456224">
          <w:marLeft w:val="480"/>
          <w:marRight w:val="0"/>
          <w:marTop w:val="0"/>
          <w:marBottom w:val="0"/>
          <w:divBdr>
            <w:top w:val="none" w:sz="0" w:space="0" w:color="auto"/>
            <w:left w:val="none" w:sz="0" w:space="0" w:color="auto"/>
            <w:bottom w:val="none" w:sz="0" w:space="0" w:color="auto"/>
            <w:right w:val="none" w:sz="0" w:space="0" w:color="auto"/>
          </w:divBdr>
        </w:div>
        <w:div w:id="1001353153">
          <w:marLeft w:val="480"/>
          <w:marRight w:val="0"/>
          <w:marTop w:val="0"/>
          <w:marBottom w:val="0"/>
          <w:divBdr>
            <w:top w:val="none" w:sz="0" w:space="0" w:color="auto"/>
            <w:left w:val="none" w:sz="0" w:space="0" w:color="auto"/>
            <w:bottom w:val="none" w:sz="0" w:space="0" w:color="auto"/>
            <w:right w:val="none" w:sz="0" w:space="0" w:color="auto"/>
          </w:divBdr>
        </w:div>
        <w:div w:id="2027976139">
          <w:marLeft w:val="480"/>
          <w:marRight w:val="0"/>
          <w:marTop w:val="0"/>
          <w:marBottom w:val="0"/>
          <w:divBdr>
            <w:top w:val="none" w:sz="0" w:space="0" w:color="auto"/>
            <w:left w:val="none" w:sz="0" w:space="0" w:color="auto"/>
            <w:bottom w:val="none" w:sz="0" w:space="0" w:color="auto"/>
            <w:right w:val="none" w:sz="0" w:space="0" w:color="auto"/>
          </w:divBdr>
        </w:div>
        <w:div w:id="366881522">
          <w:marLeft w:val="480"/>
          <w:marRight w:val="0"/>
          <w:marTop w:val="0"/>
          <w:marBottom w:val="0"/>
          <w:divBdr>
            <w:top w:val="none" w:sz="0" w:space="0" w:color="auto"/>
            <w:left w:val="none" w:sz="0" w:space="0" w:color="auto"/>
            <w:bottom w:val="none" w:sz="0" w:space="0" w:color="auto"/>
            <w:right w:val="none" w:sz="0" w:space="0" w:color="auto"/>
          </w:divBdr>
        </w:div>
        <w:div w:id="184558125">
          <w:marLeft w:val="480"/>
          <w:marRight w:val="0"/>
          <w:marTop w:val="0"/>
          <w:marBottom w:val="0"/>
          <w:divBdr>
            <w:top w:val="none" w:sz="0" w:space="0" w:color="auto"/>
            <w:left w:val="none" w:sz="0" w:space="0" w:color="auto"/>
            <w:bottom w:val="none" w:sz="0" w:space="0" w:color="auto"/>
            <w:right w:val="none" w:sz="0" w:space="0" w:color="auto"/>
          </w:divBdr>
        </w:div>
        <w:div w:id="472331723">
          <w:marLeft w:val="480"/>
          <w:marRight w:val="0"/>
          <w:marTop w:val="0"/>
          <w:marBottom w:val="0"/>
          <w:divBdr>
            <w:top w:val="none" w:sz="0" w:space="0" w:color="auto"/>
            <w:left w:val="none" w:sz="0" w:space="0" w:color="auto"/>
            <w:bottom w:val="none" w:sz="0" w:space="0" w:color="auto"/>
            <w:right w:val="none" w:sz="0" w:space="0" w:color="auto"/>
          </w:divBdr>
        </w:div>
        <w:div w:id="960258223">
          <w:marLeft w:val="480"/>
          <w:marRight w:val="0"/>
          <w:marTop w:val="0"/>
          <w:marBottom w:val="0"/>
          <w:divBdr>
            <w:top w:val="none" w:sz="0" w:space="0" w:color="auto"/>
            <w:left w:val="none" w:sz="0" w:space="0" w:color="auto"/>
            <w:bottom w:val="none" w:sz="0" w:space="0" w:color="auto"/>
            <w:right w:val="none" w:sz="0" w:space="0" w:color="auto"/>
          </w:divBdr>
        </w:div>
        <w:div w:id="1301767290">
          <w:marLeft w:val="480"/>
          <w:marRight w:val="0"/>
          <w:marTop w:val="0"/>
          <w:marBottom w:val="0"/>
          <w:divBdr>
            <w:top w:val="none" w:sz="0" w:space="0" w:color="auto"/>
            <w:left w:val="none" w:sz="0" w:space="0" w:color="auto"/>
            <w:bottom w:val="none" w:sz="0" w:space="0" w:color="auto"/>
            <w:right w:val="none" w:sz="0" w:space="0" w:color="auto"/>
          </w:divBdr>
        </w:div>
        <w:div w:id="1418985899">
          <w:marLeft w:val="480"/>
          <w:marRight w:val="0"/>
          <w:marTop w:val="0"/>
          <w:marBottom w:val="0"/>
          <w:divBdr>
            <w:top w:val="none" w:sz="0" w:space="0" w:color="auto"/>
            <w:left w:val="none" w:sz="0" w:space="0" w:color="auto"/>
            <w:bottom w:val="none" w:sz="0" w:space="0" w:color="auto"/>
            <w:right w:val="none" w:sz="0" w:space="0" w:color="auto"/>
          </w:divBdr>
        </w:div>
        <w:div w:id="304546721">
          <w:marLeft w:val="480"/>
          <w:marRight w:val="0"/>
          <w:marTop w:val="0"/>
          <w:marBottom w:val="0"/>
          <w:divBdr>
            <w:top w:val="none" w:sz="0" w:space="0" w:color="auto"/>
            <w:left w:val="none" w:sz="0" w:space="0" w:color="auto"/>
            <w:bottom w:val="none" w:sz="0" w:space="0" w:color="auto"/>
            <w:right w:val="none" w:sz="0" w:space="0" w:color="auto"/>
          </w:divBdr>
        </w:div>
        <w:div w:id="1197036369">
          <w:marLeft w:val="480"/>
          <w:marRight w:val="0"/>
          <w:marTop w:val="0"/>
          <w:marBottom w:val="0"/>
          <w:divBdr>
            <w:top w:val="none" w:sz="0" w:space="0" w:color="auto"/>
            <w:left w:val="none" w:sz="0" w:space="0" w:color="auto"/>
            <w:bottom w:val="none" w:sz="0" w:space="0" w:color="auto"/>
            <w:right w:val="none" w:sz="0" w:space="0" w:color="auto"/>
          </w:divBdr>
        </w:div>
        <w:div w:id="2061250573">
          <w:marLeft w:val="480"/>
          <w:marRight w:val="0"/>
          <w:marTop w:val="0"/>
          <w:marBottom w:val="0"/>
          <w:divBdr>
            <w:top w:val="none" w:sz="0" w:space="0" w:color="auto"/>
            <w:left w:val="none" w:sz="0" w:space="0" w:color="auto"/>
            <w:bottom w:val="none" w:sz="0" w:space="0" w:color="auto"/>
            <w:right w:val="none" w:sz="0" w:space="0" w:color="auto"/>
          </w:divBdr>
        </w:div>
        <w:div w:id="2037152481">
          <w:marLeft w:val="480"/>
          <w:marRight w:val="0"/>
          <w:marTop w:val="0"/>
          <w:marBottom w:val="0"/>
          <w:divBdr>
            <w:top w:val="none" w:sz="0" w:space="0" w:color="auto"/>
            <w:left w:val="none" w:sz="0" w:space="0" w:color="auto"/>
            <w:bottom w:val="none" w:sz="0" w:space="0" w:color="auto"/>
            <w:right w:val="none" w:sz="0" w:space="0" w:color="auto"/>
          </w:divBdr>
        </w:div>
      </w:divsChild>
    </w:div>
    <w:div w:id="743333269">
      <w:bodyDiv w:val="1"/>
      <w:marLeft w:val="0"/>
      <w:marRight w:val="0"/>
      <w:marTop w:val="0"/>
      <w:marBottom w:val="0"/>
      <w:divBdr>
        <w:top w:val="none" w:sz="0" w:space="0" w:color="auto"/>
        <w:left w:val="none" w:sz="0" w:space="0" w:color="auto"/>
        <w:bottom w:val="none" w:sz="0" w:space="0" w:color="auto"/>
        <w:right w:val="none" w:sz="0" w:space="0" w:color="auto"/>
      </w:divBdr>
    </w:div>
    <w:div w:id="743914166">
      <w:bodyDiv w:val="1"/>
      <w:marLeft w:val="0"/>
      <w:marRight w:val="0"/>
      <w:marTop w:val="0"/>
      <w:marBottom w:val="0"/>
      <w:divBdr>
        <w:top w:val="none" w:sz="0" w:space="0" w:color="auto"/>
        <w:left w:val="none" w:sz="0" w:space="0" w:color="auto"/>
        <w:bottom w:val="none" w:sz="0" w:space="0" w:color="auto"/>
        <w:right w:val="none" w:sz="0" w:space="0" w:color="auto"/>
      </w:divBdr>
    </w:div>
    <w:div w:id="745223499">
      <w:bodyDiv w:val="1"/>
      <w:marLeft w:val="0"/>
      <w:marRight w:val="0"/>
      <w:marTop w:val="0"/>
      <w:marBottom w:val="0"/>
      <w:divBdr>
        <w:top w:val="none" w:sz="0" w:space="0" w:color="auto"/>
        <w:left w:val="none" w:sz="0" w:space="0" w:color="auto"/>
        <w:bottom w:val="none" w:sz="0" w:space="0" w:color="auto"/>
        <w:right w:val="none" w:sz="0" w:space="0" w:color="auto"/>
      </w:divBdr>
    </w:div>
    <w:div w:id="746418423">
      <w:bodyDiv w:val="1"/>
      <w:marLeft w:val="0"/>
      <w:marRight w:val="0"/>
      <w:marTop w:val="0"/>
      <w:marBottom w:val="0"/>
      <w:divBdr>
        <w:top w:val="none" w:sz="0" w:space="0" w:color="auto"/>
        <w:left w:val="none" w:sz="0" w:space="0" w:color="auto"/>
        <w:bottom w:val="none" w:sz="0" w:space="0" w:color="auto"/>
        <w:right w:val="none" w:sz="0" w:space="0" w:color="auto"/>
      </w:divBdr>
    </w:div>
    <w:div w:id="748816062">
      <w:bodyDiv w:val="1"/>
      <w:marLeft w:val="0"/>
      <w:marRight w:val="0"/>
      <w:marTop w:val="0"/>
      <w:marBottom w:val="0"/>
      <w:divBdr>
        <w:top w:val="none" w:sz="0" w:space="0" w:color="auto"/>
        <w:left w:val="none" w:sz="0" w:space="0" w:color="auto"/>
        <w:bottom w:val="none" w:sz="0" w:space="0" w:color="auto"/>
        <w:right w:val="none" w:sz="0" w:space="0" w:color="auto"/>
      </w:divBdr>
    </w:div>
    <w:div w:id="749932914">
      <w:bodyDiv w:val="1"/>
      <w:marLeft w:val="0"/>
      <w:marRight w:val="0"/>
      <w:marTop w:val="0"/>
      <w:marBottom w:val="0"/>
      <w:divBdr>
        <w:top w:val="none" w:sz="0" w:space="0" w:color="auto"/>
        <w:left w:val="none" w:sz="0" w:space="0" w:color="auto"/>
        <w:bottom w:val="none" w:sz="0" w:space="0" w:color="auto"/>
        <w:right w:val="none" w:sz="0" w:space="0" w:color="auto"/>
      </w:divBdr>
      <w:divsChild>
        <w:div w:id="1027752299">
          <w:marLeft w:val="480"/>
          <w:marRight w:val="0"/>
          <w:marTop w:val="0"/>
          <w:marBottom w:val="0"/>
          <w:divBdr>
            <w:top w:val="none" w:sz="0" w:space="0" w:color="auto"/>
            <w:left w:val="none" w:sz="0" w:space="0" w:color="auto"/>
            <w:bottom w:val="none" w:sz="0" w:space="0" w:color="auto"/>
            <w:right w:val="none" w:sz="0" w:space="0" w:color="auto"/>
          </w:divBdr>
        </w:div>
        <w:div w:id="818570083">
          <w:marLeft w:val="480"/>
          <w:marRight w:val="0"/>
          <w:marTop w:val="0"/>
          <w:marBottom w:val="0"/>
          <w:divBdr>
            <w:top w:val="none" w:sz="0" w:space="0" w:color="auto"/>
            <w:left w:val="none" w:sz="0" w:space="0" w:color="auto"/>
            <w:bottom w:val="none" w:sz="0" w:space="0" w:color="auto"/>
            <w:right w:val="none" w:sz="0" w:space="0" w:color="auto"/>
          </w:divBdr>
        </w:div>
        <w:div w:id="1983654256">
          <w:marLeft w:val="480"/>
          <w:marRight w:val="0"/>
          <w:marTop w:val="0"/>
          <w:marBottom w:val="0"/>
          <w:divBdr>
            <w:top w:val="none" w:sz="0" w:space="0" w:color="auto"/>
            <w:left w:val="none" w:sz="0" w:space="0" w:color="auto"/>
            <w:bottom w:val="none" w:sz="0" w:space="0" w:color="auto"/>
            <w:right w:val="none" w:sz="0" w:space="0" w:color="auto"/>
          </w:divBdr>
        </w:div>
        <w:div w:id="1036126968">
          <w:marLeft w:val="480"/>
          <w:marRight w:val="0"/>
          <w:marTop w:val="0"/>
          <w:marBottom w:val="0"/>
          <w:divBdr>
            <w:top w:val="none" w:sz="0" w:space="0" w:color="auto"/>
            <w:left w:val="none" w:sz="0" w:space="0" w:color="auto"/>
            <w:bottom w:val="none" w:sz="0" w:space="0" w:color="auto"/>
            <w:right w:val="none" w:sz="0" w:space="0" w:color="auto"/>
          </w:divBdr>
        </w:div>
        <w:div w:id="1425610877">
          <w:marLeft w:val="480"/>
          <w:marRight w:val="0"/>
          <w:marTop w:val="0"/>
          <w:marBottom w:val="0"/>
          <w:divBdr>
            <w:top w:val="none" w:sz="0" w:space="0" w:color="auto"/>
            <w:left w:val="none" w:sz="0" w:space="0" w:color="auto"/>
            <w:bottom w:val="none" w:sz="0" w:space="0" w:color="auto"/>
            <w:right w:val="none" w:sz="0" w:space="0" w:color="auto"/>
          </w:divBdr>
        </w:div>
        <w:div w:id="1971353689">
          <w:marLeft w:val="480"/>
          <w:marRight w:val="0"/>
          <w:marTop w:val="0"/>
          <w:marBottom w:val="0"/>
          <w:divBdr>
            <w:top w:val="none" w:sz="0" w:space="0" w:color="auto"/>
            <w:left w:val="none" w:sz="0" w:space="0" w:color="auto"/>
            <w:bottom w:val="none" w:sz="0" w:space="0" w:color="auto"/>
            <w:right w:val="none" w:sz="0" w:space="0" w:color="auto"/>
          </w:divBdr>
        </w:div>
        <w:div w:id="583759098">
          <w:marLeft w:val="480"/>
          <w:marRight w:val="0"/>
          <w:marTop w:val="0"/>
          <w:marBottom w:val="0"/>
          <w:divBdr>
            <w:top w:val="none" w:sz="0" w:space="0" w:color="auto"/>
            <w:left w:val="none" w:sz="0" w:space="0" w:color="auto"/>
            <w:bottom w:val="none" w:sz="0" w:space="0" w:color="auto"/>
            <w:right w:val="none" w:sz="0" w:space="0" w:color="auto"/>
          </w:divBdr>
        </w:div>
        <w:div w:id="1293558468">
          <w:marLeft w:val="480"/>
          <w:marRight w:val="0"/>
          <w:marTop w:val="0"/>
          <w:marBottom w:val="0"/>
          <w:divBdr>
            <w:top w:val="none" w:sz="0" w:space="0" w:color="auto"/>
            <w:left w:val="none" w:sz="0" w:space="0" w:color="auto"/>
            <w:bottom w:val="none" w:sz="0" w:space="0" w:color="auto"/>
            <w:right w:val="none" w:sz="0" w:space="0" w:color="auto"/>
          </w:divBdr>
        </w:div>
        <w:div w:id="1341157884">
          <w:marLeft w:val="480"/>
          <w:marRight w:val="0"/>
          <w:marTop w:val="0"/>
          <w:marBottom w:val="0"/>
          <w:divBdr>
            <w:top w:val="none" w:sz="0" w:space="0" w:color="auto"/>
            <w:left w:val="none" w:sz="0" w:space="0" w:color="auto"/>
            <w:bottom w:val="none" w:sz="0" w:space="0" w:color="auto"/>
            <w:right w:val="none" w:sz="0" w:space="0" w:color="auto"/>
          </w:divBdr>
        </w:div>
        <w:div w:id="1772629322">
          <w:marLeft w:val="480"/>
          <w:marRight w:val="0"/>
          <w:marTop w:val="0"/>
          <w:marBottom w:val="0"/>
          <w:divBdr>
            <w:top w:val="none" w:sz="0" w:space="0" w:color="auto"/>
            <w:left w:val="none" w:sz="0" w:space="0" w:color="auto"/>
            <w:bottom w:val="none" w:sz="0" w:space="0" w:color="auto"/>
            <w:right w:val="none" w:sz="0" w:space="0" w:color="auto"/>
          </w:divBdr>
        </w:div>
        <w:div w:id="1956864807">
          <w:marLeft w:val="480"/>
          <w:marRight w:val="0"/>
          <w:marTop w:val="0"/>
          <w:marBottom w:val="0"/>
          <w:divBdr>
            <w:top w:val="none" w:sz="0" w:space="0" w:color="auto"/>
            <w:left w:val="none" w:sz="0" w:space="0" w:color="auto"/>
            <w:bottom w:val="none" w:sz="0" w:space="0" w:color="auto"/>
            <w:right w:val="none" w:sz="0" w:space="0" w:color="auto"/>
          </w:divBdr>
        </w:div>
        <w:div w:id="117064719">
          <w:marLeft w:val="480"/>
          <w:marRight w:val="0"/>
          <w:marTop w:val="0"/>
          <w:marBottom w:val="0"/>
          <w:divBdr>
            <w:top w:val="none" w:sz="0" w:space="0" w:color="auto"/>
            <w:left w:val="none" w:sz="0" w:space="0" w:color="auto"/>
            <w:bottom w:val="none" w:sz="0" w:space="0" w:color="auto"/>
            <w:right w:val="none" w:sz="0" w:space="0" w:color="auto"/>
          </w:divBdr>
        </w:div>
        <w:div w:id="176965429">
          <w:marLeft w:val="480"/>
          <w:marRight w:val="0"/>
          <w:marTop w:val="0"/>
          <w:marBottom w:val="0"/>
          <w:divBdr>
            <w:top w:val="none" w:sz="0" w:space="0" w:color="auto"/>
            <w:left w:val="none" w:sz="0" w:space="0" w:color="auto"/>
            <w:bottom w:val="none" w:sz="0" w:space="0" w:color="auto"/>
            <w:right w:val="none" w:sz="0" w:space="0" w:color="auto"/>
          </w:divBdr>
        </w:div>
        <w:div w:id="1227836597">
          <w:marLeft w:val="480"/>
          <w:marRight w:val="0"/>
          <w:marTop w:val="0"/>
          <w:marBottom w:val="0"/>
          <w:divBdr>
            <w:top w:val="none" w:sz="0" w:space="0" w:color="auto"/>
            <w:left w:val="none" w:sz="0" w:space="0" w:color="auto"/>
            <w:bottom w:val="none" w:sz="0" w:space="0" w:color="auto"/>
            <w:right w:val="none" w:sz="0" w:space="0" w:color="auto"/>
          </w:divBdr>
        </w:div>
        <w:div w:id="1665470775">
          <w:marLeft w:val="480"/>
          <w:marRight w:val="0"/>
          <w:marTop w:val="0"/>
          <w:marBottom w:val="0"/>
          <w:divBdr>
            <w:top w:val="none" w:sz="0" w:space="0" w:color="auto"/>
            <w:left w:val="none" w:sz="0" w:space="0" w:color="auto"/>
            <w:bottom w:val="none" w:sz="0" w:space="0" w:color="auto"/>
            <w:right w:val="none" w:sz="0" w:space="0" w:color="auto"/>
          </w:divBdr>
        </w:div>
        <w:div w:id="2028435152">
          <w:marLeft w:val="480"/>
          <w:marRight w:val="0"/>
          <w:marTop w:val="0"/>
          <w:marBottom w:val="0"/>
          <w:divBdr>
            <w:top w:val="none" w:sz="0" w:space="0" w:color="auto"/>
            <w:left w:val="none" w:sz="0" w:space="0" w:color="auto"/>
            <w:bottom w:val="none" w:sz="0" w:space="0" w:color="auto"/>
            <w:right w:val="none" w:sz="0" w:space="0" w:color="auto"/>
          </w:divBdr>
        </w:div>
        <w:div w:id="762605319">
          <w:marLeft w:val="480"/>
          <w:marRight w:val="0"/>
          <w:marTop w:val="0"/>
          <w:marBottom w:val="0"/>
          <w:divBdr>
            <w:top w:val="none" w:sz="0" w:space="0" w:color="auto"/>
            <w:left w:val="none" w:sz="0" w:space="0" w:color="auto"/>
            <w:bottom w:val="none" w:sz="0" w:space="0" w:color="auto"/>
            <w:right w:val="none" w:sz="0" w:space="0" w:color="auto"/>
          </w:divBdr>
        </w:div>
        <w:div w:id="275060603">
          <w:marLeft w:val="480"/>
          <w:marRight w:val="0"/>
          <w:marTop w:val="0"/>
          <w:marBottom w:val="0"/>
          <w:divBdr>
            <w:top w:val="none" w:sz="0" w:space="0" w:color="auto"/>
            <w:left w:val="none" w:sz="0" w:space="0" w:color="auto"/>
            <w:bottom w:val="none" w:sz="0" w:space="0" w:color="auto"/>
            <w:right w:val="none" w:sz="0" w:space="0" w:color="auto"/>
          </w:divBdr>
        </w:div>
        <w:div w:id="1381368614">
          <w:marLeft w:val="480"/>
          <w:marRight w:val="0"/>
          <w:marTop w:val="0"/>
          <w:marBottom w:val="0"/>
          <w:divBdr>
            <w:top w:val="none" w:sz="0" w:space="0" w:color="auto"/>
            <w:left w:val="none" w:sz="0" w:space="0" w:color="auto"/>
            <w:bottom w:val="none" w:sz="0" w:space="0" w:color="auto"/>
            <w:right w:val="none" w:sz="0" w:space="0" w:color="auto"/>
          </w:divBdr>
        </w:div>
        <w:div w:id="1049652664">
          <w:marLeft w:val="480"/>
          <w:marRight w:val="0"/>
          <w:marTop w:val="0"/>
          <w:marBottom w:val="0"/>
          <w:divBdr>
            <w:top w:val="none" w:sz="0" w:space="0" w:color="auto"/>
            <w:left w:val="none" w:sz="0" w:space="0" w:color="auto"/>
            <w:bottom w:val="none" w:sz="0" w:space="0" w:color="auto"/>
            <w:right w:val="none" w:sz="0" w:space="0" w:color="auto"/>
          </w:divBdr>
        </w:div>
        <w:div w:id="1530220354">
          <w:marLeft w:val="480"/>
          <w:marRight w:val="0"/>
          <w:marTop w:val="0"/>
          <w:marBottom w:val="0"/>
          <w:divBdr>
            <w:top w:val="none" w:sz="0" w:space="0" w:color="auto"/>
            <w:left w:val="none" w:sz="0" w:space="0" w:color="auto"/>
            <w:bottom w:val="none" w:sz="0" w:space="0" w:color="auto"/>
            <w:right w:val="none" w:sz="0" w:space="0" w:color="auto"/>
          </w:divBdr>
        </w:div>
        <w:div w:id="742869393">
          <w:marLeft w:val="480"/>
          <w:marRight w:val="0"/>
          <w:marTop w:val="0"/>
          <w:marBottom w:val="0"/>
          <w:divBdr>
            <w:top w:val="none" w:sz="0" w:space="0" w:color="auto"/>
            <w:left w:val="none" w:sz="0" w:space="0" w:color="auto"/>
            <w:bottom w:val="none" w:sz="0" w:space="0" w:color="auto"/>
            <w:right w:val="none" w:sz="0" w:space="0" w:color="auto"/>
          </w:divBdr>
        </w:div>
        <w:div w:id="1837767512">
          <w:marLeft w:val="480"/>
          <w:marRight w:val="0"/>
          <w:marTop w:val="0"/>
          <w:marBottom w:val="0"/>
          <w:divBdr>
            <w:top w:val="none" w:sz="0" w:space="0" w:color="auto"/>
            <w:left w:val="none" w:sz="0" w:space="0" w:color="auto"/>
            <w:bottom w:val="none" w:sz="0" w:space="0" w:color="auto"/>
            <w:right w:val="none" w:sz="0" w:space="0" w:color="auto"/>
          </w:divBdr>
        </w:div>
        <w:div w:id="2115973533">
          <w:marLeft w:val="480"/>
          <w:marRight w:val="0"/>
          <w:marTop w:val="0"/>
          <w:marBottom w:val="0"/>
          <w:divBdr>
            <w:top w:val="none" w:sz="0" w:space="0" w:color="auto"/>
            <w:left w:val="none" w:sz="0" w:space="0" w:color="auto"/>
            <w:bottom w:val="none" w:sz="0" w:space="0" w:color="auto"/>
            <w:right w:val="none" w:sz="0" w:space="0" w:color="auto"/>
          </w:divBdr>
        </w:div>
        <w:div w:id="1846506010">
          <w:marLeft w:val="480"/>
          <w:marRight w:val="0"/>
          <w:marTop w:val="0"/>
          <w:marBottom w:val="0"/>
          <w:divBdr>
            <w:top w:val="none" w:sz="0" w:space="0" w:color="auto"/>
            <w:left w:val="none" w:sz="0" w:space="0" w:color="auto"/>
            <w:bottom w:val="none" w:sz="0" w:space="0" w:color="auto"/>
            <w:right w:val="none" w:sz="0" w:space="0" w:color="auto"/>
          </w:divBdr>
        </w:div>
        <w:div w:id="1811049092">
          <w:marLeft w:val="480"/>
          <w:marRight w:val="0"/>
          <w:marTop w:val="0"/>
          <w:marBottom w:val="0"/>
          <w:divBdr>
            <w:top w:val="none" w:sz="0" w:space="0" w:color="auto"/>
            <w:left w:val="none" w:sz="0" w:space="0" w:color="auto"/>
            <w:bottom w:val="none" w:sz="0" w:space="0" w:color="auto"/>
            <w:right w:val="none" w:sz="0" w:space="0" w:color="auto"/>
          </w:divBdr>
        </w:div>
        <w:div w:id="39090108">
          <w:marLeft w:val="480"/>
          <w:marRight w:val="0"/>
          <w:marTop w:val="0"/>
          <w:marBottom w:val="0"/>
          <w:divBdr>
            <w:top w:val="none" w:sz="0" w:space="0" w:color="auto"/>
            <w:left w:val="none" w:sz="0" w:space="0" w:color="auto"/>
            <w:bottom w:val="none" w:sz="0" w:space="0" w:color="auto"/>
            <w:right w:val="none" w:sz="0" w:space="0" w:color="auto"/>
          </w:divBdr>
        </w:div>
        <w:div w:id="373115727">
          <w:marLeft w:val="480"/>
          <w:marRight w:val="0"/>
          <w:marTop w:val="0"/>
          <w:marBottom w:val="0"/>
          <w:divBdr>
            <w:top w:val="none" w:sz="0" w:space="0" w:color="auto"/>
            <w:left w:val="none" w:sz="0" w:space="0" w:color="auto"/>
            <w:bottom w:val="none" w:sz="0" w:space="0" w:color="auto"/>
            <w:right w:val="none" w:sz="0" w:space="0" w:color="auto"/>
          </w:divBdr>
        </w:div>
        <w:div w:id="1171989950">
          <w:marLeft w:val="480"/>
          <w:marRight w:val="0"/>
          <w:marTop w:val="0"/>
          <w:marBottom w:val="0"/>
          <w:divBdr>
            <w:top w:val="none" w:sz="0" w:space="0" w:color="auto"/>
            <w:left w:val="none" w:sz="0" w:space="0" w:color="auto"/>
            <w:bottom w:val="none" w:sz="0" w:space="0" w:color="auto"/>
            <w:right w:val="none" w:sz="0" w:space="0" w:color="auto"/>
          </w:divBdr>
        </w:div>
        <w:div w:id="1833327118">
          <w:marLeft w:val="480"/>
          <w:marRight w:val="0"/>
          <w:marTop w:val="0"/>
          <w:marBottom w:val="0"/>
          <w:divBdr>
            <w:top w:val="none" w:sz="0" w:space="0" w:color="auto"/>
            <w:left w:val="none" w:sz="0" w:space="0" w:color="auto"/>
            <w:bottom w:val="none" w:sz="0" w:space="0" w:color="auto"/>
            <w:right w:val="none" w:sz="0" w:space="0" w:color="auto"/>
          </w:divBdr>
        </w:div>
        <w:div w:id="1811245110">
          <w:marLeft w:val="480"/>
          <w:marRight w:val="0"/>
          <w:marTop w:val="0"/>
          <w:marBottom w:val="0"/>
          <w:divBdr>
            <w:top w:val="none" w:sz="0" w:space="0" w:color="auto"/>
            <w:left w:val="none" w:sz="0" w:space="0" w:color="auto"/>
            <w:bottom w:val="none" w:sz="0" w:space="0" w:color="auto"/>
            <w:right w:val="none" w:sz="0" w:space="0" w:color="auto"/>
          </w:divBdr>
        </w:div>
        <w:div w:id="1992522047">
          <w:marLeft w:val="480"/>
          <w:marRight w:val="0"/>
          <w:marTop w:val="0"/>
          <w:marBottom w:val="0"/>
          <w:divBdr>
            <w:top w:val="none" w:sz="0" w:space="0" w:color="auto"/>
            <w:left w:val="none" w:sz="0" w:space="0" w:color="auto"/>
            <w:bottom w:val="none" w:sz="0" w:space="0" w:color="auto"/>
            <w:right w:val="none" w:sz="0" w:space="0" w:color="auto"/>
          </w:divBdr>
        </w:div>
        <w:div w:id="271714235">
          <w:marLeft w:val="480"/>
          <w:marRight w:val="0"/>
          <w:marTop w:val="0"/>
          <w:marBottom w:val="0"/>
          <w:divBdr>
            <w:top w:val="none" w:sz="0" w:space="0" w:color="auto"/>
            <w:left w:val="none" w:sz="0" w:space="0" w:color="auto"/>
            <w:bottom w:val="none" w:sz="0" w:space="0" w:color="auto"/>
            <w:right w:val="none" w:sz="0" w:space="0" w:color="auto"/>
          </w:divBdr>
        </w:div>
        <w:div w:id="739525065">
          <w:marLeft w:val="480"/>
          <w:marRight w:val="0"/>
          <w:marTop w:val="0"/>
          <w:marBottom w:val="0"/>
          <w:divBdr>
            <w:top w:val="none" w:sz="0" w:space="0" w:color="auto"/>
            <w:left w:val="none" w:sz="0" w:space="0" w:color="auto"/>
            <w:bottom w:val="none" w:sz="0" w:space="0" w:color="auto"/>
            <w:right w:val="none" w:sz="0" w:space="0" w:color="auto"/>
          </w:divBdr>
        </w:div>
        <w:div w:id="1369598711">
          <w:marLeft w:val="480"/>
          <w:marRight w:val="0"/>
          <w:marTop w:val="0"/>
          <w:marBottom w:val="0"/>
          <w:divBdr>
            <w:top w:val="none" w:sz="0" w:space="0" w:color="auto"/>
            <w:left w:val="none" w:sz="0" w:space="0" w:color="auto"/>
            <w:bottom w:val="none" w:sz="0" w:space="0" w:color="auto"/>
            <w:right w:val="none" w:sz="0" w:space="0" w:color="auto"/>
          </w:divBdr>
        </w:div>
      </w:divsChild>
    </w:div>
    <w:div w:id="752093726">
      <w:bodyDiv w:val="1"/>
      <w:marLeft w:val="0"/>
      <w:marRight w:val="0"/>
      <w:marTop w:val="0"/>
      <w:marBottom w:val="0"/>
      <w:divBdr>
        <w:top w:val="none" w:sz="0" w:space="0" w:color="auto"/>
        <w:left w:val="none" w:sz="0" w:space="0" w:color="auto"/>
        <w:bottom w:val="none" w:sz="0" w:space="0" w:color="auto"/>
        <w:right w:val="none" w:sz="0" w:space="0" w:color="auto"/>
      </w:divBdr>
    </w:div>
    <w:div w:id="753824177">
      <w:bodyDiv w:val="1"/>
      <w:marLeft w:val="0"/>
      <w:marRight w:val="0"/>
      <w:marTop w:val="0"/>
      <w:marBottom w:val="0"/>
      <w:divBdr>
        <w:top w:val="none" w:sz="0" w:space="0" w:color="auto"/>
        <w:left w:val="none" w:sz="0" w:space="0" w:color="auto"/>
        <w:bottom w:val="none" w:sz="0" w:space="0" w:color="auto"/>
        <w:right w:val="none" w:sz="0" w:space="0" w:color="auto"/>
      </w:divBdr>
    </w:div>
    <w:div w:id="754597638">
      <w:bodyDiv w:val="1"/>
      <w:marLeft w:val="0"/>
      <w:marRight w:val="0"/>
      <w:marTop w:val="0"/>
      <w:marBottom w:val="0"/>
      <w:divBdr>
        <w:top w:val="none" w:sz="0" w:space="0" w:color="auto"/>
        <w:left w:val="none" w:sz="0" w:space="0" w:color="auto"/>
        <w:bottom w:val="none" w:sz="0" w:space="0" w:color="auto"/>
        <w:right w:val="none" w:sz="0" w:space="0" w:color="auto"/>
      </w:divBdr>
    </w:div>
    <w:div w:id="755908269">
      <w:bodyDiv w:val="1"/>
      <w:marLeft w:val="0"/>
      <w:marRight w:val="0"/>
      <w:marTop w:val="0"/>
      <w:marBottom w:val="0"/>
      <w:divBdr>
        <w:top w:val="none" w:sz="0" w:space="0" w:color="auto"/>
        <w:left w:val="none" w:sz="0" w:space="0" w:color="auto"/>
        <w:bottom w:val="none" w:sz="0" w:space="0" w:color="auto"/>
        <w:right w:val="none" w:sz="0" w:space="0" w:color="auto"/>
      </w:divBdr>
    </w:div>
    <w:div w:id="757403012">
      <w:bodyDiv w:val="1"/>
      <w:marLeft w:val="0"/>
      <w:marRight w:val="0"/>
      <w:marTop w:val="0"/>
      <w:marBottom w:val="0"/>
      <w:divBdr>
        <w:top w:val="none" w:sz="0" w:space="0" w:color="auto"/>
        <w:left w:val="none" w:sz="0" w:space="0" w:color="auto"/>
        <w:bottom w:val="none" w:sz="0" w:space="0" w:color="auto"/>
        <w:right w:val="none" w:sz="0" w:space="0" w:color="auto"/>
      </w:divBdr>
    </w:div>
    <w:div w:id="757596714">
      <w:bodyDiv w:val="1"/>
      <w:marLeft w:val="0"/>
      <w:marRight w:val="0"/>
      <w:marTop w:val="0"/>
      <w:marBottom w:val="0"/>
      <w:divBdr>
        <w:top w:val="none" w:sz="0" w:space="0" w:color="auto"/>
        <w:left w:val="none" w:sz="0" w:space="0" w:color="auto"/>
        <w:bottom w:val="none" w:sz="0" w:space="0" w:color="auto"/>
        <w:right w:val="none" w:sz="0" w:space="0" w:color="auto"/>
      </w:divBdr>
    </w:div>
    <w:div w:id="761491795">
      <w:bodyDiv w:val="1"/>
      <w:marLeft w:val="0"/>
      <w:marRight w:val="0"/>
      <w:marTop w:val="0"/>
      <w:marBottom w:val="0"/>
      <w:divBdr>
        <w:top w:val="none" w:sz="0" w:space="0" w:color="auto"/>
        <w:left w:val="none" w:sz="0" w:space="0" w:color="auto"/>
        <w:bottom w:val="none" w:sz="0" w:space="0" w:color="auto"/>
        <w:right w:val="none" w:sz="0" w:space="0" w:color="auto"/>
      </w:divBdr>
    </w:div>
    <w:div w:id="761798239">
      <w:bodyDiv w:val="1"/>
      <w:marLeft w:val="0"/>
      <w:marRight w:val="0"/>
      <w:marTop w:val="0"/>
      <w:marBottom w:val="0"/>
      <w:divBdr>
        <w:top w:val="none" w:sz="0" w:space="0" w:color="auto"/>
        <w:left w:val="none" w:sz="0" w:space="0" w:color="auto"/>
        <w:bottom w:val="none" w:sz="0" w:space="0" w:color="auto"/>
        <w:right w:val="none" w:sz="0" w:space="0" w:color="auto"/>
      </w:divBdr>
    </w:div>
    <w:div w:id="763383916">
      <w:bodyDiv w:val="1"/>
      <w:marLeft w:val="0"/>
      <w:marRight w:val="0"/>
      <w:marTop w:val="0"/>
      <w:marBottom w:val="0"/>
      <w:divBdr>
        <w:top w:val="none" w:sz="0" w:space="0" w:color="auto"/>
        <w:left w:val="none" w:sz="0" w:space="0" w:color="auto"/>
        <w:bottom w:val="none" w:sz="0" w:space="0" w:color="auto"/>
        <w:right w:val="none" w:sz="0" w:space="0" w:color="auto"/>
      </w:divBdr>
    </w:div>
    <w:div w:id="763915231">
      <w:bodyDiv w:val="1"/>
      <w:marLeft w:val="0"/>
      <w:marRight w:val="0"/>
      <w:marTop w:val="0"/>
      <w:marBottom w:val="0"/>
      <w:divBdr>
        <w:top w:val="none" w:sz="0" w:space="0" w:color="auto"/>
        <w:left w:val="none" w:sz="0" w:space="0" w:color="auto"/>
        <w:bottom w:val="none" w:sz="0" w:space="0" w:color="auto"/>
        <w:right w:val="none" w:sz="0" w:space="0" w:color="auto"/>
      </w:divBdr>
      <w:divsChild>
        <w:div w:id="1039671208">
          <w:marLeft w:val="480"/>
          <w:marRight w:val="0"/>
          <w:marTop w:val="0"/>
          <w:marBottom w:val="0"/>
          <w:divBdr>
            <w:top w:val="none" w:sz="0" w:space="0" w:color="auto"/>
            <w:left w:val="none" w:sz="0" w:space="0" w:color="auto"/>
            <w:bottom w:val="none" w:sz="0" w:space="0" w:color="auto"/>
            <w:right w:val="none" w:sz="0" w:space="0" w:color="auto"/>
          </w:divBdr>
        </w:div>
        <w:div w:id="1951736598">
          <w:marLeft w:val="480"/>
          <w:marRight w:val="0"/>
          <w:marTop w:val="0"/>
          <w:marBottom w:val="0"/>
          <w:divBdr>
            <w:top w:val="none" w:sz="0" w:space="0" w:color="auto"/>
            <w:left w:val="none" w:sz="0" w:space="0" w:color="auto"/>
            <w:bottom w:val="none" w:sz="0" w:space="0" w:color="auto"/>
            <w:right w:val="none" w:sz="0" w:space="0" w:color="auto"/>
          </w:divBdr>
        </w:div>
        <w:div w:id="213153247">
          <w:marLeft w:val="480"/>
          <w:marRight w:val="0"/>
          <w:marTop w:val="0"/>
          <w:marBottom w:val="0"/>
          <w:divBdr>
            <w:top w:val="none" w:sz="0" w:space="0" w:color="auto"/>
            <w:left w:val="none" w:sz="0" w:space="0" w:color="auto"/>
            <w:bottom w:val="none" w:sz="0" w:space="0" w:color="auto"/>
            <w:right w:val="none" w:sz="0" w:space="0" w:color="auto"/>
          </w:divBdr>
        </w:div>
        <w:div w:id="158204490">
          <w:marLeft w:val="480"/>
          <w:marRight w:val="0"/>
          <w:marTop w:val="0"/>
          <w:marBottom w:val="0"/>
          <w:divBdr>
            <w:top w:val="none" w:sz="0" w:space="0" w:color="auto"/>
            <w:left w:val="none" w:sz="0" w:space="0" w:color="auto"/>
            <w:bottom w:val="none" w:sz="0" w:space="0" w:color="auto"/>
            <w:right w:val="none" w:sz="0" w:space="0" w:color="auto"/>
          </w:divBdr>
        </w:div>
        <w:div w:id="1609894334">
          <w:marLeft w:val="480"/>
          <w:marRight w:val="0"/>
          <w:marTop w:val="0"/>
          <w:marBottom w:val="0"/>
          <w:divBdr>
            <w:top w:val="none" w:sz="0" w:space="0" w:color="auto"/>
            <w:left w:val="none" w:sz="0" w:space="0" w:color="auto"/>
            <w:bottom w:val="none" w:sz="0" w:space="0" w:color="auto"/>
            <w:right w:val="none" w:sz="0" w:space="0" w:color="auto"/>
          </w:divBdr>
        </w:div>
        <w:div w:id="1506631669">
          <w:marLeft w:val="480"/>
          <w:marRight w:val="0"/>
          <w:marTop w:val="0"/>
          <w:marBottom w:val="0"/>
          <w:divBdr>
            <w:top w:val="none" w:sz="0" w:space="0" w:color="auto"/>
            <w:left w:val="none" w:sz="0" w:space="0" w:color="auto"/>
            <w:bottom w:val="none" w:sz="0" w:space="0" w:color="auto"/>
            <w:right w:val="none" w:sz="0" w:space="0" w:color="auto"/>
          </w:divBdr>
        </w:div>
        <w:div w:id="1641690520">
          <w:marLeft w:val="480"/>
          <w:marRight w:val="0"/>
          <w:marTop w:val="0"/>
          <w:marBottom w:val="0"/>
          <w:divBdr>
            <w:top w:val="none" w:sz="0" w:space="0" w:color="auto"/>
            <w:left w:val="none" w:sz="0" w:space="0" w:color="auto"/>
            <w:bottom w:val="none" w:sz="0" w:space="0" w:color="auto"/>
            <w:right w:val="none" w:sz="0" w:space="0" w:color="auto"/>
          </w:divBdr>
        </w:div>
        <w:div w:id="583343462">
          <w:marLeft w:val="480"/>
          <w:marRight w:val="0"/>
          <w:marTop w:val="0"/>
          <w:marBottom w:val="0"/>
          <w:divBdr>
            <w:top w:val="none" w:sz="0" w:space="0" w:color="auto"/>
            <w:left w:val="none" w:sz="0" w:space="0" w:color="auto"/>
            <w:bottom w:val="none" w:sz="0" w:space="0" w:color="auto"/>
            <w:right w:val="none" w:sz="0" w:space="0" w:color="auto"/>
          </w:divBdr>
        </w:div>
        <w:div w:id="1653752858">
          <w:marLeft w:val="480"/>
          <w:marRight w:val="0"/>
          <w:marTop w:val="0"/>
          <w:marBottom w:val="0"/>
          <w:divBdr>
            <w:top w:val="none" w:sz="0" w:space="0" w:color="auto"/>
            <w:left w:val="none" w:sz="0" w:space="0" w:color="auto"/>
            <w:bottom w:val="none" w:sz="0" w:space="0" w:color="auto"/>
            <w:right w:val="none" w:sz="0" w:space="0" w:color="auto"/>
          </w:divBdr>
        </w:div>
        <w:div w:id="914245352">
          <w:marLeft w:val="480"/>
          <w:marRight w:val="0"/>
          <w:marTop w:val="0"/>
          <w:marBottom w:val="0"/>
          <w:divBdr>
            <w:top w:val="none" w:sz="0" w:space="0" w:color="auto"/>
            <w:left w:val="none" w:sz="0" w:space="0" w:color="auto"/>
            <w:bottom w:val="none" w:sz="0" w:space="0" w:color="auto"/>
            <w:right w:val="none" w:sz="0" w:space="0" w:color="auto"/>
          </w:divBdr>
        </w:div>
        <w:div w:id="1230457021">
          <w:marLeft w:val="480"/>
          <w:marRight w:val="0"/>
          <w:marTop w:val="0"/>
          <w:marBottom w:val="0"/>
          <w:divBdr>
            <w:top w:val="none" w:sz="0" w:space="0" w:color="auto"/>
            <w:left w:val="none" w:sz="0" w:space="0" w:color="auto"/>
            <w:bottom w:val="none" w:sz="0" w:space="0" w:color="auto"/>
            <w:right w:val="none" w:sz="0" w:space="0" w:color="auto"/>
          </w:divBdr>
        </w:div>
        <w:div w:id="481124647">
          <w:marLeft w:val="480"/>
          <w:marRight w:val="0"/>
          <w:marTop w:val="0"/>
          <w:marBottom w:val="0"/>
          <w:divBdr>
            <w:top w:val="none" w:sz="0" w:space="0" w:color="auto"/>
            <w:left w:val="none" w:sz="0" w:space="0" w:color="auto"/>
            <w:bottom w:val="none" w:sz="0" w:space="0" w:color="auto"/>
            <w:right w:val="none" w:sz="0" w:space="0" w:color="auto"/>
          </w:divBdr>
        </w:div>
        <w:div w:id="729958950">
          <w:marLeft w:val="480"/>
          <w:marRight w:val="0"/>
          <w:marTop w:val="0"/>
          <w:marBottom w:val="0"/>
          <w:divBdr>
            <w:top w:val="none" w:sz="0" w:space="0" w:color="auto"/>
            <w:left w:val="none" w:sz="0" w:space="0" w:color="auto"/>
            <w:bottom w:val="none" w:sz="0" w:space="0" w:color="auto"/>
            <w:right w:val="none" w:sz="0" w:space="0" w:color="auto"/>
          </w:divBdr>
        </w:div>
        <w:div w:id="608590672">
          <w:marLeft w:val="480"/>
          <w:marRight w:val="0"/>
          <w:marTop w:val="0"/>
          <w:marBottom w:val="0"/>
          <w:divBdr>
            <w:top w:val="none" w:sz="0" w:space="0" w:color="auto"/>
            <w:left w:val="none" w:sz="0" w:space="0" w:color="auto"/>
            <w:bottom w:val="none" w:sz="0" w:space="0" w:color="auto"/>
            <w:right w:val="none" w:sz="0" w:space="0" w:color="auto"/>
          </w:divBdr>
        </w:div>
        <w:div w:id="963268010">
          <w:marLeft w:val="480"/>
          <w:marRight w:val="0"/>
          <w:marTop w:val="0"/>
          <w:marBottom w:val="0"/>
          <w:divBdr>
            <w:top w:val="none" w:sz="0" w:space="0" w:color="auto"/>
            <w:left w:val="none" w:sz="0" w:space="0" w:color="auto"/>
            <w:bottom w:val="none" w:sz="0" w:space="0" w:color="auto"/>
            <w:right w:val="none" w:sz="0" w:space="0" w:color="auto"/>
          </w:divBdr>
        </w:div>
        <w:div w:id="299457345">
          <w:marLeft w:val="480"/>
          <w:marRight w:val="0"/>
          <w:marTop w:val="0"/>
          <w:marBottom w:val="0"/>
          <w:divBdr>
            <w:top w:val="none" w:sz="0" w:space="0" w:color="auto"/>
            <w:left w:val="none" w:sz="0" w:space="0" w:color="auto"/>
            <w:bottom w:val="none" w:sz="0" w:space="0" w:color="auto"/>
            <w:right w:val="none" w:sz="0" w:space="0" w:color="auto"/>
          </w:divBdr>
        </w:div>
        <w:div w:id="1763062248">
          <w:marLeft w:val="480"/>
          <w:marRight w:val="0"/>
          <w:marTop w:val="0"/>
          <w:marBottom w:val="0"/>
          <w:divBdr>
            <w:top w:val="none" w:sz="0" w:space="0" w:color="auto"/>
            <w:left w:val="none" w:sz="0" w:space="0" w:color="auto"/>
            <w:bottom w:val="none" w:sz="0" w:space="0" w:color="auto"/>
            <w:right w:val="none" w:sz="0" w:space="0" w:color="auto"/>
          </w:divBdr>
        </w:div>
        <w:div w:id="838420555">
          <w:marLeft w:val="480"/>
          <w:marRight w:val="0"/>
          <w:marTop w:val="0"/>
          <w:marBottom w:val="0"/>
          <w:divBdr>
            <w:top w:val="none" w:sz="0" w:space="0" w:color="auto"/>
            <w:left w:val="none" w:sz="0" w:space="0" w:color="auto"/>
            <w:bottom w:val="none" w:sz="0" w:space="0" w:color="auto"/>
            <w:right w:val="none" w:sz="0" w:space="0" w:color="auto"/>
          </w:divBdr>
        </w:div>
        <w:div w:id="2033677995">
          <w:marLeft w:val="480"/>
          <w:marRight w:val="0"/>
          <w:marTop w:val="0"/>
          <w:marBottom w:val="0"/>
          <w:divBdr>
            <w:top w:val="none" w:sz="0" w:space="0" w:color="auto"/>
            <w:left w:val="none" w:sz="0" w:space="0" w:color="auto"/>
            <w:bottom w:val="none" w:sz="0" w:space="0" w:color="auto"/>
            <w:right w:val="none" w:sz="0" w:space="0" w:color="auto"/>
          </w:divBdr>
        </w:div>
        <w:div w:id="431362161">
          <w:marLeft w:val="480"/>
          <w:marRight w:val="0"/>
          <w:marTop w:val="0"/>
          <w:marBottom w:val="0"/>
          <w:divBdr>
            <w:top w:val="none" w:sz="0" w:space="0" w:color="auto"/>
            <w:left w:val="none" w:sz="0" w:space="0" w:color="auto"/>
            <w:bottom w:val="none" w:sz="0" w:space="0" w:color="auto"/>
            <w:right w:val="none" w:sz="0" w:space="0" w:color="auto"/>
          </w:divBdr>
        </w:div>
        <w:div w:id="1346709731">
          <w:marLeft w:val="480"/>
          <w:marRight w:val="0"/>
          <w:marTop w:val="0"/>
          <w:marBottom w:val="0"/>
          <w:divBdr>
            <w:top w:val="none" w:sz="0" w:space="0" w:color="auto"/>
            <w:left w:val="none" w:sz="0" w:space="0" w:color="auto"/>
            <w:bottom w:val="none" w:sz="0" w:space="0" w:color="auto"/>
            <w:right w:val="none" w:sz="0" w:space="0" w:color="auto"/>
          </w:divBdr>
        </w:div>
        <w:div w:id="549540812">
          <w:marLeft w:val="480"/>
          <w:marRight w:val="0"/>
          <w:marTop w:val="0"/>
          <w:marBottom w:val="0"/>
          <w:divBdr>
            <w:top w:val="none" w:sz="0" w:space="0" w:color="auto"/>
            <w:left w:val="none" w:sz="0" w:space="0" w:color="auto"/>
            <w:bottom w:val="none" w:sz="0" w:space="0" w:color="auto"/>
            <w:right w:val="none" w:sz="0" w:space="0" w:color="auto"/>
          </w:divBdr>
        </w:div>
        <w:div w:id="1204488523">
          <w:marLeft w:val="480"/>
          <w:marRight w:val="0"/>
          <w:marTop w:val="0"/>
          <w:marBottom w:val="0"/>
          <w:divBdr>
            <w:top w:val="none" w:sz="0" w:space="0" w:color="auto"/>
            <w:left w:val="none" w:sz="0" w:space="0" w:color="auto"/>
            <w:bottom w:val="none" w:sz="0" w:space="0" w:color="auto"/>
            <w:right w:val="none" w:sz="0" w:space="0" w:color="auto"/>
          </w:divBdr>
        </w:div>
        <w:div w:id="325599676">
          <w:marLeft w:val="480"/>
          <w:marRight w:val="0"/>
          <w:marTop w:val="0"/>
          <w:marBottom w:val="0"/>
          <w:divBdr>
            <w:top w:val="none" w:sz="0" w:space="0" w:color="auto"/>
            <w:left w:val="none" w:sz="0" w:space="0" w:color="auto"/>
            <w:bottom w:val="none" w:sz="0" w:space="0" w:color="auto"/>
            <w:right w:val="none" w:sz="0" w:space="0" w:color="auto"/>
          </w:divBdr>
        </w:div>
        <w:div w:id="1569459118">
          <w:marLeft w:val="480"/>
          <w:marRight w:val="0"/>
          <w:marTop w:val="0"/>
          <w:marBottom w:val="0"/>
          <w:divBdr>
            <w:top w:val="none" w:sz="0" w:space="0" w:color="auto"/>
            <w:left w:val="none" w:sz="0" w:space="0" w:color="auto"/>
            <w:bottom w:val="none" w:sz="0" w:space="0" w:color="auto"/>
            <w:right w:val="none" w:sz="0" w:space="0" w:color="auto"/>
          </w:divBdr>
        </w:div>
        <w:div w:id="232660528">
          <w:marLeft w:val="480"/>
          <w:marRight w:val="0"/>
          <w:marTop w:val="0"/>
          <w:marBottom w:val="0"/>
          <w:divBdr>
            <w:top w:val="none" w:sz="0" w:space="0" w:color="auto"/>
            <w:left w:val="none" w:sz="0" w:space="0" w:color="auto"/>
            <w:bottom w:val="none" w:sz="0" w:space="0" w:color="auto"/>
            <w:right w:val="none" w:sz="0" w:space="0" w:color="auto"/>
          </w:divBdr>
        </w:div>
        <w:div w:id="567305170">
          <w:marLeft w:val="480"/>
          <w:marRight w:val="0"/>
          <w:marTop w:val="0"/>
          <w:marBottom w:val="0"/>
          <w:divBdr>
            <w:top w:val="none" w:sz="0" w:space="0" w:color="auto"/>
            <w:left w:val="none" w:sz="0" w:space="0" w:color="auto"/>
            <w:bottom w:val="none" w:sz="0" w:space="0" w:color="auto"/>
            <w:right w:val="none" w:sz="0" w:space="0" w:color="auto"/>
          </w:divBdr>
        </w:div>
        <w:div w:id="535628498">
          <w:marLeft w:val="480"/>
          <w:marRight w:val="0"/>
          <w:marTop w:val="0"/>
          <w:marBottom w:val="0"/>
          <w:divBdr>
            <w:top w:val="none" w:sz="0" w:space="0" w:color="auto"/>
            <w:left w:val="none" w:sz="0" w:space="0" w:color="auto"/>
            <w:bottom w:val="none" w:sz="0" w:space="0" w:color="auto"/>
            <w:right w:val="none" w:sz="0" w:space="0" w:color="auto"/>
          </w:divBdr>
        </w:div>
        <w:div w:id="771244019">
          <w:marLeft w:val="480"/>
          <w:marRight w:val="0"/>
          <w:marTop w:val="0"/>
          <w:marBottom w:val="0"/>
          <w:divBdr>
            <w:top w:val="none" w:sz="0" w:space="0" w:color="auto"/>
            <w:left w:val="none" w:sz="0" w:space="0" w:color="auto"/>
            <w:bottom w:val="none" w:sz="0" w:space="0" w:color="auto"/>
            <w:right w:val="none" w:sz="0" w:space="0" w:color="auto"/>
          </w:divBdr>
        </w:div>
        <w:div w:id="1538006366">
          <w:marLeft w:val="480"/>
          <w:marRight w:val="0"/>
          <w:marTop w:val="0"/>
          <w:marBottom w:val="0"/>
          <w:divBdr>
            <w:top w:val="none" w:sz="0" w:space="0" w:color="auto"/>
            <w:left w:val="none" w:sz="0" w:space="0" w:color="auto"/>
            <w:bottom w:val="none" w:sz="0" w:space="0" w:color="auto"/>
            <w:right w:val="none" w:sz="0" w:space="0" w:color="auto"/>
          </w:divBdr>
        </w:div>
        <w:div w:id="1102333352">
          <w:marLeft w:val="480"/>
          <w:marRight w:val="0"/>
          <w:marTop w:val="0"/>
          <w:marBottom w:val="0"/>
          <w:divBdr>
            <w:top w:val="none" w:sz="0" w:space="0" w:color="auto"/>
            <w:left w:val="none" w:sz="0" w:space="0" w:color="auto"/>
            <w:bottom w:val="none" w:sz="0" w:space="0" w:color="auto"/>
            <w:right w:val="none" w:sz="0" w:space="0" w:color="auto"/>
          </w:divBdr>
        </w:div>
        <w:div w:id="1617640890">
          <w:marLeft w:val="480"/>
          <w:marRight w:val="0"/>
          <w:marTop w:val="0"/>
          <w:marBottom w:val="0"/>
          <w:divBdr>
            <w:top w:val="none" w:sz="0" w:space="0" w:color="auto"/>
            <w:left w:val="none" w:sz="0" w:space="0" w:color="auto"/>
            <w:bottom w:val="none" w:sz="0" w:space="0" w:color="auto"/>
            <w:right w:val="none" w:sz="0" w:space="0" w:color="auto"/>
          </w:divBdr>
        </w:div>
        <w:div w:id="898781514">
          <w:marLeft w:val="480"/>
          <w:marRight w:val="0"/>
          <w:marTop w:val="0"/>
          <w:marBottom w:val="0"/>
          <w:divBdr>
            <w:top w:val="none" w:sz="0" w:space="0" w:color="auto"/>
            <w:left w:val="none" w:sz="0" w:space="0" w:color="auto"/>
            <w:bottom w:val="none" w:sz="0" w:space="0" w:color="auto"/>
            <w:right w:val="none" w:sz="0" w:space="0" w:color="auto"/>
          </w:divBdr>
        </w:div>
      </w:divsChild>
    </w:div>
    <w:div w:id="766198821">
      <w:bodyDiv w:val="1"/>
      <w:marLeft w:val="0"/>
      <w:marRight w:val="0"/>
      <w:marTop w:val="0"/>
      <w:marBottom w:val="0"/>
      <w:divBdr>
        <w:top w:val="none" w:sz="0" w:space="0" w:color="auto"/>
        <w:left w:val="none" w:sz="0" w:space="0" w:color="auto"/>
        <w:bottom w:val="none" w:sz="0" w:space="0" w:color="auto"/>
        <w:right w:val="none" w:sz="0" w:space="0" w:color="auto"/>
      </w:divBdr>
    </w:div>
    <w:div w:id="768240457">
      <w:bodyDiv w:val="1"/>
      <w:marLeft w:val="0"/>
      <w:marRight w:val="0"/>
      <w:marTop w:val="0"/>
      <w:marBottom w:val="0"/>
      <w:divBdr>
        <w:top w:val="none" w:sz="0" w:space="0" w:color="auto"/>
        <w:left w:val="none" w:sz="0" w:space="0" w:color="auto"/>
        <w:bottom w:val="none" w:sz="0" w:space="0" w:color="auto"/>
        <w:right w:val="none" w:sz="0" w:space="0" w:color="auto"/>
      </w:divBdr>
    </w:div>
    <w:div w:id="769936976">
      <w:bodyDiv w:val="1"/>
      <w:marLeft w:val="0"/>
      <w:marRight w:val="0"/>
      <w:marTop w:val="0"/>
      <w:marBottom w:val="0"/>
      <w:divBdr>
        <w:top w:val="none" w:sz="0" w:space="0" w:color="auto"/>
        <w:left w:val="none" w:sz="0" w:space="0" w:color="auto"/>
        <w:bottom w:val="none" w:sz="0" w:space="0" w:color="auto"/>
        <w:right w:val="none" w:sz="0" w:space="0" w:color="auto"/>
      </w:divBdr>
    </w:div>
    <w:div w:id="770008419">
      <w:bodyDiv w:val="1"/>
      <w:marLeft w:val="0"/>
      <w:marRight w:val="0"/>
      <w:marTop w:val="0"/>
      <w:marBottom w:val="0"/>
      <w:divBdr>
        <w:top w:val="none" w:sz="0" w:space="0" w:color="auto"/>
        <w:left w:val="none" w:sz="0" w:space="0" w:color="auto"/>
        <w:bottom w:val="none" w:sz="0" w:space="0" w:color="auto"/>
        <w:right w:val="none" w:sz="0" w:space="0" w:color="auto"/>
      </w:divBdr>
    </w:div>
    <w:div w:id="771441591">
      <w:bodyDiv w:val="1"/>
      <w:marLeft w:val="0"/>
      <w:marRight w:val="0"/>
      <w:marTop w:val="0"/>
      <w:marBottom w:val="0"/>
      <w:divBdr>
        <w:top w:val="none" w:sz="0" w:space="0" w:color="auto"/>
        <w:left w:val="none" w:sz="0" w:space="0" w:color="auto"/>
        <w:bottom w:val="none" w:sz="0" w:space="0" w:color="auto"/>
        <w:right w:val="none" w:sz="0" w:space="0" w:color="auto"/>
      </w:divBdr>
    </w:div>
    <w:div w:id="773935793">
      <w:bodyDiv w:val="1"/>
      <w:marLeft w:val="0"/>
      <w:marRight w:val="0"/>
      <w:marTop w:val="0"/>
      <w:marBottom w:val="0"/>
      <w:divBdr>
        <w:top w:val="none" w:sz="0" w:space="0" w:color="auto"/>
        <w:left w:val="none" w:sz="0" w:space="0" w:color="auto"/>
        <w:bottom w:val="none" w:sz="0" w:space="0" w:color="auto"/>
        <w:right w:val="none" w:sz="0" w:space="0" w:color="auto"/>
      </w:divBdr>
    </w:div>
    <w:div w:id="776484569">
      <w:bodyDiv w:val="1"/>
      <w:marLeft w:val="0"/>
      <w:marRight w:val="0"/>
      <w:marTop w:val="0"/>
      <w:marBottom w:val="0"/>
      <w:divBdr>
        <w:top w:val="none" w:sz="0" w:space="0" w:color="auto"/>
        <w:left w:val="none" w:sz="0" w:space="0" w:color="auto"/>
        <w:bottom w:val="none" w:sz="0" w:space="0" w:color="auto"/>
        <w:right w:val="none" w:sz="0" w:space="0" w:color="auto"/>
      </w:divBdr>
    </w:div>
    <w:div w:id="777678790">
      <w:bodyDiv w:val="1"/>
      <w:marLeft w:val="0"/>
      <w:marRight w:val="0"/>
      <w:marTop w:val="0"/>
      <w:marBottom w:val="0"/>
      <w:divBdr>
        <w:top w:val="none" w:sz="0" w:space="0" w:color="auto"/>
        <w:left w:val="none" w:sz="0" w:space="0" w:color="auto"/>
        <w:bottom w:val="none" w:sz="0" w:space="0" w:color="auto"/>
        <w:right w:val="none" w:sz="0" w:space="0" w:color="auto"/>
      </w:divBdr>
    </w:div>
    <w:div w:id="778258039">
      <w:bodyDiv w:val="1"/>
      <w:marLeft w:val="0"/>
      <w:marRight w:val="0"/>
      <w:marTop w:val="0"/>
      <w:marBottom w:val="0"/>
      <w:divBdr>
        <w:top w:val="none" w:sz="0" w:space="0" w:color="auto"/>
        <w:left w:val="none" w:sz="0" w:space="0" w:color="auto"/>
        <w:bottom w:val="none" w:sz="0" w:space="0" w:color="auto"/>
        <w:right w:val="none" w:sz="0" w:space="0" w:color="auto"/>
      </w:divBdr>
    </w:div>
    <w:div w:id="778376973">
      <w:bodyDiv w:val="1"/>
      <w:marLeft w:val="0"/>
      <w:marRight w:val="0"/>
      <w:marTop w:val="0"/>
      <w:marBottom w:val="0"/>
      <w:divBdr>
        <w:top w:val="none" w:sz="0" w:space="0" w:color="auto"/>
        <w:left w:val="none" w:sz="0" w:space="0" w:color="auto"/>
        <w:bottom w:val="none" w:sz="0" w:space="0" w:color="auto"/>
        <w:right w:val="none" w:sz="0" w:space="0" w:color="auto"/>
      </w:divBdr>
    </w:div>
    <w:div w:id="780149903">
      <w:bodyDiv w:val="1"/>
      <w:marLeft w:val="0"/>
      <w:marRight w:val="0"/>
      <w:marTop w:val="0"/>
      <w:marBottom w:val="0"/>
      <w:divBdr>
        <w:top w:val="none" w:sz="0" w:space="0" w:color="auto"/>
        <w:left w:val="none" w:sz="0" w:space="0" w:color="auto"/>
        <w:bottom w:val="none" w:sz="0" w:space="0" w:color="auto"/>
        <w:right w:val="none" w:sz="0" w:space="0" w:color="auto"/>
      </w:divBdr>
    </w:div>
    <w:div w:id="780221504">
      <w:bodyDiv w:val="1"/>
      <w:marLeft w:val="0"/>
      <w:marRight w:val="0"/>
      <w:marTop w:val="0"/>
      <w:marBottom w:val="0"/>
      <w:divBdr>
        <w:top w:val="none" w:sz="0" w:space="0" w:color="auto"/>
        <w:left w:val="none" w:sz="0" w:space="0" w:color="auto"/>
        <w:bottom w:val="none" w:sz="0" w:space="0" w:color="auto"/>
        <w:right w:val="none" w:sz="0" w:space="0" w:color="auto"/>
      </w:divBdr>
    </w:div>
    <w:div w:id="780762480">
      <w:bodyDiv w:val="1"/>
      <w:marLeft w:val="0"/>
      <w:marRight w:val="0"/>
      <w:marTop w:val="0"/>
      <w:marBottom w:val="0"/>
      <w:divBdr>
        <w:top w:val="none" w:sz="0" w:space="0" w:color="auto"/>
        <w:left w:val="none" w:sz="0" w:space="0" w:color="auto"/>
        <w:bottom w:val="none" w:sz="0" w:space="0" w:color="auto"/>
        <w:right w:val="none" w:sz="0" w:space="0" w:color="auto"/>
      </w:divBdr>
    </w:div>
    <w:div w:id="782068247">
      <w:bodyDiv w:val="1"/>
      <w:marLeft w:val="0"/>
      <w:marRight w:val="0"/>
      <w:marTop w:val="0"/>
      <w:marBottom w:val="0"/>
      <w:divBdr>
        <w:top w:val="none" w:sz="0" w:space="0" w:color="auto"/>
        <w:left w:val="none" w:sz="0" w:space="0" w:color="auto"/>
        <w:bottom w:val="none" w:sz="0" w:space="0" w:color="auto"/>
        <w:right w:val="none" w:sz="0" w:space="0" w:color="auto"/>
      </w:divBdr>
    </w:div>
    <w:div w:id="782723330">
      <w:bodyDiv w:val="1"/>
      <w:marLeft w:val="0"/>
      <w:marRight w:val="0"/>
      <w:marTop w:val="0"/>
      <w:marBottom w:val="0"/>
      <w:divBdr>
        <w:top w:val="none" w:sz="0" w:space="0" w:color="auto"/>
        <w:left w:val="none" w:sz="0" w:space="0" w:color="auto"/>
        <w:bottom w:val="none" w:sz="0" w:space="0" w:color="auto"/>
        <w:right w:val="none" w:sz="0" w:space="0" w:color="auto"/>
      </w:divBdr>
    </w:div>
    <w:div w:id="783426203">
      <w:bodyDiv w:val="1"/>
      <w:marLeft w:val="0"/>
      <w:marRight w:val="0"/>
      <w:marTop w:val="0"/>
      <w:marBottom w:val="0"/>
      <w:divBdr>
        <w:top w:val="none" w:sz="0" w:space="0" w:color="auto"/>
        <w:left w:val="none" w:sz="0" w:space="0" w:color="auto"/>
        <w:bottom w:val="none" w:sz="0" w:space="0" w:color="auto"/>
        <w:right w:val="none" w:sz="0" w:space="0" w:color="auto"/>
      </w:divBdr>
    </w:div>
    <w:div w:id="784034536">
      <w:bodyDiv w:val="1"/>
      <w:marLeft w:val="0"/>
      <w:marRight w:val="0"/>
      <w:marTop w:val="0"/>
      <w:marBottom w:val="0"/>
      <w:divBdr>
        <w:top w:val="none" w:sz="0" w:space="0" w:color="auto"/>
        <w:left w:val="none" w:sz="0" w:space="0" w:color="auto"/>
        <w:bottom w:val="none" w:sz="0" w:space="0" w:color="auto"/>
        <w:right w:val="none" w:sz="0" w:space="0" w:color="auto"/>
      </w:divBdr>
    </w:div>
    <w:div w:id="784275791">
      <w:bodyDiv w:val="1"/>
      <w:marLeft w:val="0"/>
      <w:marRight w:val="0"/>
      <w:marTop w:val="0"/>
      <w:marBottom w:val="0"/>
      <w:divBdr>
        <w:top w:val="none" w:sz="0" w:space="0" w:color="auto"/>
        <w:left w:val="none" w:sz="0" w:space="0" w:color="auto"/>
        <w:bottom w:val="none" w:sz="0" w:space="0" w:color="auto"/>
        <w:right w:val="none" w:sz="0" w:space="0" w:color="auto"/>
      </w:divBdr>
    </w:div>
    <w:div w:id="785658289">
      <w:bodyDiv w:val="1"/>
      <w:marLeft w:val="0"/>
      <w:marRight w:val="0"/>
      <w:marTop w:val="0"/>
      <w:marBottom w:val="0"/>
      <w:divBdr>
        <w:top w:val="none" w:sz="0" w:space="0" w:color="auto"/>
        <w:left w:val="none" w:sz="0" w:space="0" w:color="auto"/>
        <w:bottom w:val="none" w:sz="0" w:space="0" w:color="auto"/>
        <w:right w:val="none" w:sz="0" w:space="0" w:color="auto"/>
      </w:divBdr>
    </w:div>
    <w:div w:id="788819880">
      <w:bodyDiv w:val="1"/>
      <w:marLeft w:val="0"/>
      <w:marRight w:val="0"/>
      <w:marTop w:val="0"/>
      <w:marBottom w:val="0"/>
      <w:divBdr>
        <w:top w:val="none" w:sz="0" w:space="0" w:color="auto"/>
        <w:left w:val="none" w:sz="0" w:space="0" w:color="auto"/>
        <w:bottom w:val="none" w:sz="0" w:space="0" w:color="auto"/>
        <w:right w:val="none" w:sz="0" w:space="0" w:color="auto"/>
      </w:divBdr>
    </w:div>
    <w:div w:id="790905276">
      <w:bodyDiv w:val="1"/>
      <w:marLeft w:val="0"/>
      <w:marRight w:val="0"/>
      <w:marTop w:val="0"/>
      <w:marBottom w:val="0"/>
      <w:divBdr>
        <w:top w:val="none" w:sz="0" w:space="0" w:color="auto"/>
        <w:left w:val="none" w:sz="0" w:space="0" w:color="auto"/>
        <w:bottom w:val="none" w:sz="0" w:space="0" w:color="auto"/>
        <w:right w:val="none" w:sz="0" w:space="0" w:color="auto"/>
      </w:divBdr>
    </w:div>
    <w:div w:id="792676812">
      <w:bodyDiv w:val="1"/>
      <w:marLeft w:val="0"/>
      <w:marRight w:val="0"/>
      <w:marTop w:val="0"/>
      <w:marBottom w:val="0"/>
      <w:divBdr>
        <w:top w:val="none" w:sz="0" w:space="0" w:color="auto"/>
        <w:left w:val="none" w:sz="0" w:space="0" w:color="auto"/>
        <w:bottom w:val="none" w:sz="0" w:space="0" w:color="auto"/>
        <w:right w:val="none" w:sz="0" w:space="0" w:color="auto"/>
      </w:divBdr>
    </w:div>
    <w:div w:id="795368199">
      <w:bodyDiv w:val="1"/>
      <w:marLeft w:val="0"/>
      <w:marRight w:val="0"/>
      <w:marTop w:val="0"/>
      <w:marBottom w:val="0"/>
      <w:divBdr>
        <w:top w:val="none" w:sz="0" w:space="0" w:color="auto"/>
        <w:left w:val="none" w:sz="0" w:space="0" w:color="auto"/>
        <w:bottom w:val="none" w:sz="0" w:space="0" w:color="auto"/>
        <w:right w:val="none" w:sz="0" w:space="0" w:color="auto"/>
      </w:divBdr>
    </w:div>
    <w:div w:id="804663116">
      <w:bodyDiv w:val="1"/>
      <w:marLeft w:val="0"/>
      <w:marRight w:val="0"/>
      <w:marTop w:val="0"/>
      <w:marBottom w:val="0"/>
      <w:divBdr>
        <w:top w:val="none" w:sz="0" w:space="0" w:color="auto"/>
        <w:left w:val="none" w:sz="0" w:space="0" w:color="auto"/>
        <w:bottom w:val="none" w:sz="0" w:space="0" w:color="auto"/>
        <w:right w:val="none" w:sz="0" w:space="0" w:color="auto"/>
      </w:divBdr>
    </w:div>
    <w:div w:id="805511474">
      <w:bodyDiv w:val="1"/>
      <w:marLeft w:val="0"/>
      <w:marRight w:val="0"/>
      <w:marTop w:val="0"/>
      <w:marBottom w:val="0"/>
      <w:divBdr>
        <w:top w:val="none" w:sz="0" w:space="0" w:color="auto"/>
        <w:left w:val="none" w:sz="0" w:space="0" w:color="auto"/>
        <w:bottom w:val="none" w:sz="0" w:space="0" w:color="auto"/>
        <w:right w:val="none" w:sz="0" w:space="0" w:color="auto"/>
      </w:divBdr>
    </w:div>
    <w:div w:id="805977771">
      <w:bodyDiv w:val="1"/>
      <w:marLeft w:val="0"/>
      <w:marRight w:val="0"/>
      <w:marTop w:val="0"/>
      <w:marBottom w:val="0"/>
      <w:divBdr>
        <w:top w:val="none" w:sz="0" w:space="0" w:color="auto"/>
        <w:left w:val="none" w:sz="0" w:space="0" w:color="auto"/>
        <w:bottom w:val="none" w:sz="0" w:space="0" w:color="auto"/>
        <w:right w:val="none" w:sz="0" w:space="0" w:color="auto"/>
      </w:divBdr>
    </w:div>
    <w:div w:id="808205304">
      <w:bodyDiv w:val="1"/>
      <w:marLeft w:val="0"/>
      <w:marRight w:val="0"/>
      <w:marTop w:val="0"/>
      <w:marBottom w:val="0"/>
      <w:divBdr>
        <w:top w:val="none" w:sz="0" w:space="0" w:color="auto"/>
        <w:left w:val="none" w:sz="0" w:space="0" w:color="auto"/>
        <w:bottom w:val="none" w:sz="0" w:space="0" w:color="auto"/>
        <w:right w:val="none" w:sz="0" w:space="0" w:color="auto"/>
      </w:divBdr>
    </w:div>
    <w:div w:id="808322307">
      <w:bodyDiv w:val="1"/>
      <w:marLeft w:val="0"/>
      <w:marRight w:val="0"/>
      <w:marTop w:val="0"/>
      <w:marBottom w:val="0"/>
      <w:divBdr>
        <w:top w:val="none" w:sz="0" w:space="0" w:color="auto"/>
        <w:left w:val="none" w:sz="0" w:space="0" w:color="auto"/>
        <w:bottom w:val="none" w:sz="0" w:space="0" w:color="auto"/>
        <w:right w:val="none" w:sz="0" w:space="0" w:color="auto"/>
      </w:divBdr>
    </w:div>
    <w:div w:id="811288257">
      <w:bodyDiv w:val="1"/>
      <w:marLeft w:val="0"/>
      <w:marRight w:val="0"/>
      <w:marTop w:val="0"/>
      <w:marBottom w:val="0"/>
      <w:divBdr>
        <w:top w:val="none" w:sz="0" w:space="0" w:color="auto"/>
        <w:left w:val="none" w:sz="0" w:space="0" w:color="auto"/>
        <w:bottom w:val="none" w:sz="0" w:space="0" w:color="auto"/>
        <w:right w:val="none" w:sz="0" w:space="0" w:color="auto"/>
      </w:divBdr>
    </w:div>
    <w:div w:id="811756184">
      <w:bodyDiv w:val="1"/>
      <w:marLeft w:val="0"/>
      <w:marRight w:val="0"/>
      <w:marTop w:val="0"/>
      <w:marBottom w:val="0"/>
      <w:divBdr>
        <w:top w:val="none" w:sz="0" w:space="0" w:color="auto"/>
        <w:left w:val="none" w:sz="0" w:space="0" w:color="auto"/>
        <w:bottom w:val="none" w:sz="0" w:space="0" w:color="auto"/>
        <w:right w:val="none" w:sz="0" w:space="0" w:color="auto"/>
      </w:divBdr>
    </w:div>
    <w:div w:id="812868603">
      <w:bodyDiv w:val="1"/>
      <w:marLeft w:val="0"/>
      <w:marRight w:val="0"/>
      <w:marTop w:val="0"/>
      <w:marBottom w:val="0"/>
      <w:divBdr>
        <w:top w:val="none" w:sz="0" w:space="0" w:color="auto"/>
        <w:left w:val="none" w:sz="0" w:space="0" w:color="auto"/>
        <w:bottom w:val="none" w:sz="0" w:space="0" w:color="auto"/>
        <w:right w:val="none" w:sz="0" w:space="0" w:color="auto"/>
      </w:divBdr>
    </w:div>
    <w:div w:id="812984225">
      <w:bodyDiv w:val="1"/>
      <w:marLeft w:val="0"/>
      <w:marRight w:val="0"/>
      <w:marTop w:val="0"/>
      <w:marBottom w:val="0"/>
      <w:divBdr>
        <w:top w:val="none" w:sz="0" w:space="0" w:color="auto"/>
        <w:left w:val="none" w:sz="0" w:space="0" w:color="auto"/>
        <w:bottom w:val="none" w:sz="0" w:space="0" w:color="auto"/>
        <w:right w:val="none" w:sz="0" w:space="0" w:color="auto"/>
      </w:divBdr>
    </w:div>
    <w:div w:id="815297905">
      <w:bodyDiv w:val="1"/>
      <w:marLeft w:val="0"/>
      <w:marRight w:val="0"/>
      <w:marTop w:val="0"/>
      <w:marBottom w:val="0"/>
      <w:divBdr>
        <w:top w:val="none" w:sz="0" w:space="0" w:color="auto"/>
        <w:left w:val="none" w:sz="0" w:space="0" w:color="auto"/>
        <w:bottom w:val="none" w:sz="0" w:space="0" w:color="auto"/>
        <w:right w:val="none" w:sz="0" w:space="0" w:color="auto"/>
      </w:divBdr>
    </w:div>
    <w:div w:id="815342312">
      <w:bodyDiv w:val="1"/>
      <w:marLeft w:val="0"/>
      <w:marRight w:val="0"/>
      <w:marTop w:val="0"/>
      <w:marBottom w:val="0"/>
      <w:divBdr>
        <w:top w:val="none" w:sz="0" w:space="0" w:color="auto"/>
        <w:left w:val="none" w:sz="0" w:space="0" w:color="auto"/>
        <w:bottom w:val="none" w:sz="0" w:space="0" w:color="auto"/>
        <w:right w:val="none" w:sz="0" w:space="0" w:color="auto"/>
      </w:divBdr>
      <w:divsChild>
        <w:div w:id="2013488599">
          <w:marLeft w:val="480"/>
          <w:marRight w:val="0"/>
          <w:marTop w:val="0"/>
          <w:marBottom w:val="0"/>
          <w:divBdr>
            <w:top w:val="none" w:sz="0" w:space="0" w:color="auto"/>
            <w:left w:val="none" w:sz="0" w:space="0" w:color="auto"/>
            <w:bottom w:val="none" w:sz="0" w:space="0" w:color="auto"/>
            <w:right w:val="none" w:sz="0" w:space="0" w:color="auto"/>
          </w:divBdr>
        </w:div>
        <w:div w:id="537014330">
          <w:marLeft w:val="480"/>
          <w:marRight w:val="0"/>
          <w:marTop w:val="0"/>
          <w:marBottom w:val="0"/>
          <w:divBdr>
            <w:top w:val="none" w:sz="0" w:space="0" w:color="auto"/>
            <w:left w:val="none" w:sz="0" w:space="0" w:color="auto"/>
            <w:bottom w:val="none" w:sz="0" w:space="0" w:color="auto"/>
            <w:right w:val="none" w:sz="0" w:space="0" w:color="auto"/>
          </w:divBdr>
        </w:div>
        <w:div w:id="652411173">
          <w:marLeft w:val="480"/>
          <w:marRight w:val="0"/>
          <w:marTop w:val="0"/>
          <w:marBottom w:val="0"/>
          <w:divBdr>
            <w:top w:val="none" w:sz="0" w:space="0" w:color="auto"/>
            <w:left w:val="none" w:sz="0" w:space="0" w:color="auto"/>
            <w:bottom w:val="none" w:sz="0" w:space="0" w:color="auto"/>
            <w:right w:val="none" w:sz="0" w:space="0" w:color="auto"/>
          </w:divBdr>
        </w:div>
        <w:div w:id="52318883">
          <w:marLeft w:val="480"/>
          <w:marRight w:val="0"/>
          <w:marTop w:val="0"/>
          <w:marBottom w:val="0"/>
          <w:divBdr>
            <w:top w:val="none" w:sz="0" w:space="0" w:color="auto"/>
            <w:left w:val="none" w:sz="0" w:space="0" w:color="auto"/>
            <w:bottom w:val="none" w:sz="0" w:space="0" w:color="auto"/>
            <w:right w:val="none" w:sz="0" w:space="0" w:color="auto"/>
          </w:divBdr>
        </w:div>
        <w:div w:id="1568569206">
          <w:marLeft w:val="480"/>
          <w:marRight w:val="0"/>
          <w:marTop w:val="0"/>
          <w:marBottom w:val="0"/>
          <w:divBdr>
            <w:top w:val="none" w:sz="0" w:space="0" w:color="auto"/>
            <w:left w:val="none" w:sz="0" w:space="0" w:color="auto"/>
            <w:bottom w:val="none" w:sz="0" w:space="0" w:color="auto"/>
            <w:right w:val="none" w:sz="0" w:space="0" w:color="auto"/>
          </w:divBdr>
        </w:div>
        <w:div w:id="302542098">
          <w:marLeft w:val="480"/>
          <w:marRight w:val="0"/>
          <w:marTop w:val="0"/>
          <w:marBottom w:val="0"/>
          <w:divBdr>
            <w:top w:val="none" w:sz="0" w:space="0" w:color="auto"/>
            <w:left w:val="none" w:sz="0" w:space="0" w:color="auto"/>
            <w:bottom w:val="none" w:sz="0" w:space="0" w:color="auto"/>
            <w:right w:val="none" w:sz="0" w:space="0" w:color="auto"/>
          </w:divBdr>
        </w:div>
        <w:div w:id="1638532305">
          <w:marLeft w:val="480"/>
          <w:marRight w:val="0"/>
          <w:marTop w:val="0"/>
          <w:marBottom w:val="0"/>
          <w:divBdr>
            <w:top w:val="none" w:sz="0" w:space="0" w:color="auto"/>
            <w:left w:val="none" w:sz="0" w:space="0" w:color="auto"/>
            <w:bottom w:val="none" w:sz="0" w:space="0" w:color="auto"/>
            <w:right w:val="none" w:sz="0" w:space="0" w:color="auto"/>
          </w:divBdr>
        </w:div>
        <w:div w:id="1577789486">
          <w:marLeft w:val="480"/>
          <w:marRight w:val="0"/>
          <w:marTop w:val="0"/>
          <w:marBottom w:val="0"/>
          <w:divBdr>
            <w:top w:val="none" w:sz="0" w:space="0" w:color="auto"/>
            <w:left w:val="none" w:sz="0" w:space="0" w:color="auto"/>
            <w:bottom w:val="none" w:sz="0" w:space="0" w:color="auto"/>
            <w:right w:val="none" w:sz="0" w:space="0" w:color="auto"/>
          </w:divBdr>
        </w:div>
        <w:div w:id="1975207319">
          <w:marLeft w:val="480"/>
          <w:marRight w:val="0"/>
          <w:marTop w:val="0"/>
          <w:marBottom w:val="0"/>
          <w:divBdr>
            <w:top w:val="none" w:sz="0" w:space="0" w:color="auto"/>
            <w:left w:val="none" w:sz="0" w:space="0" w:color="auto"/>
            <w:bottom w:val="none" w:sz="0" w:space="0" w:color="auto"/>
            <w:right w:val="none" w:sz="0" w:space="0" w:color="auto"/>
          </w:divBdr>
        </w:div>
        <w:div w:id="1020164918">
          <w:marLeft w:val="480"/>
          <w:marRight w:val="0"/>
          <w:marTop w:val="0"/>
          <w:marBottom w:val="0"/>
          <w:divBdr>
            <w:top w:val="none" w:sz="0" w:space="0" w:color="auto"/>
            <w:left w:val="none" w:sz="0" w:space="0" w:color="auto"/>
            <w:bottom w:val="none" w:sz="0" w:space="0" w:color="auto"/>
            <w:right w:val="none" w:sz="0" w:space="0" w:color="auto"/>
          </w:divBdr>
        </w:div>
        <w:div w:id="2131777478">
          <w:marLeft w:val="480"/>
          <w:marRight w:val="0"/>
          <w:marTop w:val="0"/>
          <w:marBottom w:val="0"/>
          <w:divBdr>
            <w:top w:val="none" w:sz="0" w:space="0" w:color="auto"/>
            <w:left w:val="none" w:sz="0" w:space="0" w:color="auto"/>
            <w:bottom w:val="none" w:sz="0" w:space="0" w:color="auto"/>
            <w:right w:val="none" w:sz="0" w:space="0" w:color="auto"/>
          </w:divBdr>
        </w:div>
        <w:div w:id="1587764906">
          <w:marLeft w:val="480"/>
          <w:marRight w:val="0"/>
          <w:marTop w:val="0"/>
          <w:marBottom w:val="0"/>
          <w:divBdr>
            <w:top w:val="none" w:sz="0" w:space="0" w:color="auto"/>
            <w:left w:val="none" w:sz="0" w:space="0" w:color="auto"/>
            <w:bottom w:val="none" w:sz="0" w:space="0" w:color="auto"/>
            <w:right w:val="none" w:sz="0" w:space="0" w:color="auto"/>
          </w:divBdr>
        </w:div>
        <w:div w:id="1396776598">
          <w:marLeft w:val="480"/>
          <w:marRight w:val="0"/>
          <w:marTop w:val="0"/>
          <w:marBottom w:val="0"/>
          <w:divBdr>
            <w:top w:val="none" w:sz="0" w:space="0" w:color="auto"/>
            <w:left w:val="none" w:sz="0" w:space="0" w:color="auto"/>
            <w:bottom w:val="none" w:sz="0" w:space="0" w:color="auto"/>
            <w:right w:val="none" w:sz="0" w:space="0" w:color="auto"/>
          </w:divBdr>
        </w:div>
        <w:div w:id="1714160391">
          <w:marLeft w:val="480"/>
          <w:marRight w:val="0"/>
          <w:marTop w:val="0"/>
          <w:marBottom w:val="0"/>
          <w:divBdr>
            <w:top w:val="none" w:sz="0" w:space="0" w:color="auto"/>
            <w:left w:val="none" w:sz="0" w:space="0" w:color="auto"/>
            <w:bottom w:val="none" w:sz="0" w:space="0" w:color="auto"/>
            <w:right w:val="none" w:sz="0" w:space="0" w:color="auto"/>
          </w:divBdr>
        </w:div>
        <w:div w:id="930548646">
          <w:marLeft w:val="480"/>
          <w:marRight w:val="0"/>
          <w:marTop w:val="0"/>
          <w:marBottom w:val="0"/>
          <w:divBdr>
            <w:top w:val="none" w:sz="0" w:space="0" w:color="auto"/>
            <w:left w:val="none" w:sz="0" w:space="0" w:color="auto"/>
            <w:bottom w:val="none" w:sz="0" w:space="0" w:color="auto"/>
            <w:right w:val="none" w:sz="0" w:space="0" w:color="auto"/>
          </w:divBdr>
        </w:div>
        <w:div w:id="1472362981">
          <w:marLeft w:val="480"/>
          <w:marRight w:val="0"/>
          <w:marTop w:val="0"/>
          <w:marBottom w:val="0"/>
          <w:divBdr>
            <w:top w:val="none" w:sz="0" w:space="0" w:color="auto"/>
            <w:left w:val="none" w:sz="0" w:space="0" w:color="auto"/>
            <w:bottom w:val="none" w:sz="0" w:space="0" w:color="auto"/>
            <w:right w:val="none" w:sz="0" w:space="0" w:color="auto"/>
          </w:divBdr>
        </w:div>
        <w:div w:id="67847448">
          <w:marLeft w:val="480"/>
          <w:marRight w:val="0"/>
          <w:marTop w:val="0"/>
          <w:marBottom w:val="0"/>
          <w:divBdr>
            <w:top w:val="none" w:sz="0" w:space="0" w:color="auto"/>
            <w:left w:val="none" w:sz="0" w:space="0" w:color="auto"/>
            <w:bottom w:val="none" w:sz="0" w:space="0" w:color="auto"/>
            <w:right w:val="none" w:sz="0" w:space="0" w:color="auto"/>
          </w:divBdr>
        </w:div>
        <w:div w:id="1233659954">
          <w:marLeft w:val="480"/>
          <w:marRight w:val="0"/>
          <w:marTop w:val="0"/>
          <w:marBottom w:val="0"/>
          <w:divBdr>
            <w:top w:val="none" w:sz="0" w:space="0" w:color="auto"/>
            <w:left w:val="none" w:sz="0" w:space="0" w:color="auto"/>
            <w:bottom w:val="none" w:sz="0" w:space="0" w:color="auto"/>
            <w:right w:val="none" w:sz="0" w:space="0" w:color="auto"/>
          </w:divBdr>
        </w:div>
        <w:div w:id="239796785">
          <w:marLeft w:val="480"/>
          <w:marRight w:val="0"/>
          <w:marTop w:val="0"/>
          <w:marBottom w:val="0"/>
          <w:divBdr>
            <w:top w:val="none" w:sz="0" w:space="0" w:color="auto"/>
            <w:left w:val="none" w:sz="0" w:space="0" w:color="auto"/>
            <w:bottom w:val="none" w:sz="0" w:space="0" w:color="auto"/>
            <w:right w:val="none" w:sz="0" w:space="0" w:color="auto"/>
          </w:divBdr>
        </w:div>
        <w:div w:id="632832752">
          <w:marLeft w:val="480"/>
          <w:marRight w:val="0"/>
          <w:marTop w:val="0"/>
          <w:marBottom w:val="0"/>
          <w:divBdr>
            <w:top w:val="none" w:sz="0" w:space="0" w:color="auto"/>
            <w:left w:val="none" w:sz="0" w:space="0" w:color="auto"/>
            <w:bottom w:val="none" w:sz="0" w:space="0" w:color="auto"/>
            <w:right w:val="none" w:sz="0" w:space="0" w:color="auto"/>
          </w:divBdr>
        </w:div>
        <w:div w:id="66151772">
          <w:marLeft w:val="480"/>
          <w:marRight w:val="0"/>
          <w:marTop w:val="0"/>
          <w:marBottom w:val="0"/>
          <w:divBdr>
            <w:top w:val="none" w:sz="0" w:space="0" w:color="auto"/>
            <w:left w:val="none" w:sz="0" w:space="0" w:color="auto"/>
            <w:bottom w:val="none" w:sz="0" w:space="0" w:color="auto"/>
            <w:right w:val="none" w:sz="0" w:space="0" w:color="auto"/>
          </w:divBdr>
        </w:div>
        <w:div w:id="455489093">
          <w:marLeft w:val="480"/>
          <w:marRight w:val="0"/>
          <w:marTop w:val="0"/>
          <w:marBottom w:val="0"/>
          <w:divBdr>
            <w:top w:val="none" w:sz="0" w:space="0" w:color="auto"/>
            <w:left w:val="none" w:sz="0" w:space="0" w:color="auto"/>
            <w:bottom w:val="none" w:sz="0" w:space="0" w:color="auto"/>
            <w:right w:val="none" w:sz="0" w:space="0" w:color="auto"/>
          </w:divBdr>
        </w:div>
        <w:div w:id="143817961">
          <w:marLeft w:val="480"/>
          <w:marRight w:val="0"/>
          <w:marTop w:val="0"/>
          <w:marBottom w:val="0"/>
          <w:divBdr>
            <w:top w:val="none" w:sz="0" w:space="0" w:color="auto"/>
            <w:left w:val="none" w:sz="0" w:space="0" w:color="auto"/>
            <w:bottom w:val="none" w:sz="0" w:space="0" w:color="auto"/>
            <w:right w:val="none" w:sz="0" w:space="0" w:color="auto"/>
          </w:divBdr>
        </w:div>
        <w:div w:id="373509115">
          <w:marLeft w:val="480"/>
          <w:marRight w:val="0"/>
          <w:marTop w:val="0"/>
          <w:marBottom w:val="0"/>
          <w:divBdr>
            <w:top w:val="none" w:sz="0" w:space="0" w:color="auto"/>
            <w:left w:val="none" w:sz="0" w:space="0" w:color="auto"/>
            <w:bottom w:val="none" w:sz="0" w:space="0" w:color="auto"/>
            <w:right w:val="none" w:sz="0" w:space="0" w:color="auto"/>
          </w:divBdr>
        </w:div>
        <w:div w:id="1902863120">
          <w:marLeft w:val="480"/>
          <w:marRight w:val="0"/>
          <w:marTop w:val="0"/>
          <w:marBottom w:val="0"/>
          <w:divBdr>
            <w:top w:val="none" w:sz="0" w:space="0" w:color="auto"/>
            <w:left w:val="none" w:sz="0" w:space="0" w:color="auto"/>
            <w:bottom w:val="none" w:sz="0" w:space="0" w:color="auto"/>
            <w:right w:val="none" w:sz="0" w:space="0" w:color="auto"/>
          </w:divBdr>
        </w:div>
        <w:div w:id="17315691">
          <w:marLeft w:val="480"/>
          <w:marRight w:val="0"/>
          <w:marTop w:val="0"/>
          <w:marBottom w:val="0"/>
          <w:divBdr>
            <w:top w:val="none" w:sz="0" w:space="0" w:color="auto"/>
            <w:left w:val="none" w:sz="0" w:space="0" w:color="auto"/>
            <w:bottom w:val="none" w:sz="0" w:space="0" w:color="auto"/>
            <w:right w:val="none" w:sz="0" w:space="0" w:color="auto"/>
          </w:divBdr>
        </w:div>
        <w:div w:id="287931779">
          <w:marLeft w:val="480"/>
          <w:marRight w:val="0"/>
          <w:marTop w:val="0"/>
          <w:marBottom w:val="0"/>
          <w:divBdr>
            <w:top w:val="none" w:sz="0" w:space="0" w:color="auto"/>
            <w:left w:val="none" w:sz="0" w:space="0" w:color="auto"/>
            <w:bottom w:val="none" w:sz="0" w:space="0" w:color="auto"/>
            <w:right w:val="none" w:sz="0" w:space="0" w:color="auto"/>
          </w:divBdr>
        </w:div>
        <w:div w:id="1174492227">
          <w:marLeft w:val="480"/>
          <w:marRight w:val="0"/>
          <w:marTop w:val="0"/>
          <w:marBottom w:val="0"/>
          <w:divBdr>
            <w:top w:val="none" w:sz="0" w:space="0" w:color="auto"/>
            <w:left w:val="none" w:sz="0" w:space="0" w:color="auto"/>
            <w:bottom w:val="none" w:sz="0" w:space="0" w:color="auto"/>
            <w:right w:val="none" w:sz="0" w:space="0" w:color="auto"/>
          </w:divBdr>
        </w:div>
        <w:div w:id="989674905">
          <w:marLeft w:val="480"/>
          <w:marRight w:val="0"/>
          <w:marTop w:val="0"/>
          <w:marBottom w:val="0"/>
          <w:divBdr>
            <w:top w:val="none" w:sz="0" w:space="0" w:color="auto"/>
            <w:left w:val="none" w:sz="0" w:space="0" w:color="auto"/>
            <w:bottom w:val="none" w:sz="0" w:space="0" w:color="auto"/>
            <w:right w:val="none" w:sz="0" w:space="0" w:color="auto"/>
          </w:divBdr>
        </w:div>
        <w:div w:id="1084036763">
          <w:marLeft w:val="480"/>
          <w:marRight w:val="0"/>
          <w:marTop w:val="0"/>
          <w:marBottom w:val="0"/>
          <w:divBdr>
            <w:top w:val="none" w:sz="0" w:space="0" w:color="auto"/>
            <w:left w:val="none" w:sz="0" w:space="0" w:color="auto"/>
            <w:bottom w:val="none" w:sz="0" w:space="0" w:color="auto"/>
            <w:right w:val="none" w:sz="0" w:space="0" w:color="auto"/>
          </w:divBdr>
        </w:div>
        <w:div w:id="1355376064">
          <w:marLeft w:val="480"/>
          <w:marRight w:val="0"/>
          <w:marTop w:val="0"/>
          <w:marBottom w:val="0"/>
          <w:divBdr>
            <w:top w:val="none" w:sz="0" w:space="0" w:color="auto"/>
            <w:left w:val="none" w:sz="0" w:space="0" w:color="auto"/>
            <w:bottom w:val="none" w:sz="0" w:space="0" w:color="auto"/>
            <w:right w:val="none" w:sz="0" w:space="0" w:color="auto"/>
          </w:divBdr>
        </w:div>
        <w:div w:id="571089880">
          <w:marLeft w:val="480"/>
          <w:marRight w:val="0"/>
          <w:marTop w:val="0"/>
          <w:marBottom w:val="0"/>
          <w:divBdr>
            <w:top w:val="none" w:sz="0" w:space="0" w:color="auto"/>
            <w:left w:val="none" w:sz="0" w:space="0" w:color="auto"/>
            <w:bottom w:val="none" w:sz="0" w:space="0" w:color="auto"/>
            <w:right w:val="none" w:sz="0" w:space="0" w:color="auto"/>
          </w:divBdr>
        </w:div>
        <w:div w:id="751901773">
          <w:marLeft w:val="480"/>
          <w:marRight w:val="0"/>
          <w:marTop w:val="0"/>
          <w:marBottom w:val="0"/>
          <w:divBdr>
            <w:top w:val="none" w:sz="0" w:space="0" w:color="auto"/>
            <w:left w:val="none" w:sz="0" w:space="0" w:color="auto"/>
            <w:bottom w:val="none" w:sz="0" w:space="0" w:color="auto"/>
            <w:right w:val="none" w:sz="0" w:space="0" w:color="auto"/>
          </w:divBdr>
        </w:div>
        <w:div w:id="1148471113">
          <w:marLeft w:val="480"/>
          <w:marRight w:val="0"/>
          <w:marTop w:val="0"/>
          <w:marBottom w:val="0"/>
          <w:divBdr>
            <w:top w:val="none" w:sz="0" w:space="0" w:color="auto"/>
            <w:left w:val="none" w:sz="0" w:space="0" w:color="auto"/>
            <w:bottom w:val="none" w:sz="0" w:space="0" w:color="auto"/>
            <w:right w:val="none" w:sz="0" w:space="0" w:color="auto"/>
          </w:divBdr>
        </w:div>
        <w:div w:id="1289431061">
          <w:marLeft w:val="480"/>
          <w:marRight w:val="0"/>
          <w:marTop w:val="0"/>
          <w:marBottom w:val="0"/>
          <w:divBdr>
            <w:top w:val="none" w:sz="0" w:space="0" w:color="auto"/>
            <w:left w:val="none" w:sz="0" w:space="0" w:color="auto"/>
            <w:bottom w:val="none" w:sz="0" w:space="0" w:color="auto"/>
            <w:right w:val="none" w:sz="0" w:space="0" w:color="auto"/>
          </w:divBdr>
        </w:div>
      </w:divsChild>
    </w:div>
    <w:div w:id="816649046">
      <w:bodyDiv w:val="1"/>
      <w:marLeft w:val="0"/>
      <w:marRight w:val="0"/>
      <w:marTop w:val="0"/>
      <w:marBottom w:val="0"/>
      <w:divBdr>
        <w:top w:val="none" w:sz="0" w:space="0" w:color="auto"/>
        <w:left w:val="none" w:sz="0" w:space="0" w:color="auto"/>
        <w:bottom w:val="none" w:sz="0" w:space="0" w:color="auto"/>
        <w:right w:val="none" w:sz="0" w:space="0" w:color="auto"/>
      </w:divBdr>
    </w:div>
    <w:div w:id="822936963">
      <w:bodyDiv w:val="1"/>
      <w:marLeft w:val="0"/>
      <w:marRight w:val="0"/>
      <w:marTop w:val="0"/>
      <w:marBottom w:val="0"/>
      <w:divBdr>
        <w:top w:val="none" w:sz="0" w:space="0" w:color="auto"/>
        <w:left w:val="none" w:sz="0" w:space="0" w:color="auto"/>
        <w:bottom w:val="none" w:sz="0" w:space="0" w:color="auto"/>
        <w:right w:val="none" w:sz="0" w:space="0" w:color="auto"/>
      </w:divBdr>
    </w:div>
    <w:div w:id="823281099">
      <w:bodyDiv w:val="1"/>
      <w:marLeft w:val="0"/>
      <w:marRight w:val="0"/>
      <w:marTop w:val="0"/>
      <w:marBottom w:val="0"/>
      <w:divBdr>
        <w:top w:val="none" w:sz="0" w:space="0" w:color="auto"/>
        <w:left w:val="none" w:sz="0" w:space="0" w:color="auto"/>
        <w:bottom w:val="none" w:sz="0" w:space="0" w:color="auto"/>
        <w:right w:val="none" w:sz="0" w:space="0" w:color="auto"/>
      </w:divBdr>
    </w:div>
    <w:div w:id="825442040">
      <w:bodyDiv w:val="1"/>
      <w:marLeft w:val="0"/>
      <w:marRight w:val="0"/>
      <w:marTop w:val="0"/>
      <w:marBottom w:val="0"/>
      <w:divBdr>
        <w:top w:val="none" w:sz="0" w:space="0" w:color="auto"/>
        <w:left w:val="none" w:sz="0" w:space="0" w:color="auto"/>
        <w:bottom w:val="none" w:sz="0" w:space="0" w:color="auto"/>
        <w:right w:val="none" w:sz="0" w:space="0" w:color="auto"/>
      </w:divBdr>
    </w:div>
    <w:div w:id="826285110">
      <w:bodyDiv w:val="1"/>
      <w:marLeft w:val="0"/>
      <w:marRight w:val="0"/>
      <w:marTop w:val="0"/>
      <w:marBottom w:val="0"/>
      <w:divBdr>
        <w:top w:val="none" w:sz="0" w:space="0" w:color="auto"/>
        <w:left w:val="none" w:sz="0" w:space="0" w:color="auto"/>
        <w:bottom w:val="none" w:sz="0" w:space="0" w:color="auto"/>
        <w:right w:val="none" w:sz="0" w:space="0" w:color="auto"/>
      </w:divBdr>
    </w:div>
    <w:div w:id="827358046">
      <w:bodyDiv w:val="1"/>
      <w:marLeft w:val="0"/>
      <w:marRight w:val="0"/>
      <w:marTop w:val="0"/>
      <w:marBottom w:val="0"/>
      <w:divBdr>
        <w:top w:val="none" w:sz="0" w:space="0" w:color="auto"/>
        <w:left w:val="none" w:sz="0" w:space="0" w:color="auto"/>
        <w:bottom w:val="none" w:sz="0" w:space="0" w:color="auto"/>
        <w:right w:val="none" w:sz="0" w:space="0" w:color="auto"/>
      </w:divBdr>
    </w:div>
    <w:div w:id="827597341">
      <w:bodyDiv w:val="1"/>
      <w:marLeft w:val="0"/>
      <w:marRight w:val="0"/>
      <w:marTop w:val="0"/>
      <w:marBottom w:val="0"/>
      <w:divBdr>
        <w:top w:val="none" w:sz="0" w:space="0" w:color="auto"/>
        <w:left w:val="none" w:sz="0" w:space="0" w:color="auto"/>
        <w:bottom w:val="none" w:sz="0" w:space="0" w:color="auto"/>
        <w:right w:val="none" w:sz="0" w:space="0" w:color="auto"/>
      </w:divBdr>
    </w:div>
    <w:div w:id="829951720">
      <w:bodyDiv w:val="1"/>
      <w:marLeft w:val="0"/>
      <w:marRight w:val="0"/>
      <w:marTop w:val="0"/>
      <w:marBottom w:val="0"/>
      <w:divBdr>
        <w:top w:val="none" w:sz="0" w:space="0" w:color="auto"/>
        <w:left w:val="none" w:sz="0" w:space="0" w:color="auto"/>
        <w:bottom w:val="none" w:sz="0" w:space="0" w:color="auto"/>
        <w:right w:val="none" w:sz="0" w:space="0" w:color="auto"/>
      </w:divBdr>
    </w:div>
    <w:div w:id="830677568">
      <w:bodyDiv w:val="1"/>
      <w:marLeft w:val="0"/>
      <w:marRight w:val="0"/>
      <w:marTop w:val="0"/>
      <w:marBottom w:val="0"/>
      <w:divBdr>
        <w:top w:val="none" w:sz="0" w:space="0" w:color="auto"/>
        <w:left w:val="none" w:sz="0" w:space="0" w:color="auto"/>
        <w:bottom w:val="none" w:sz="0" w:space="0" w:color="auto"/>
        <w:right w:val="none" w:sz="0" w:space="0" w:color="auto"/>
      </w:divBdr>
    </w:div>
    <w:div w:id="830873038">
      <w:bodyDiv w:val="1"/>
      <w:marLeft w:val="0"/>
      <w:marRight w:val="0"/>
      <w:marTop w:val="0"/>
      <w:marBottom w:val="0"/>
      <w:divBdr>
        <w:top w:val="none" w:sz="0" w:space="0" w:color="auto"/>
        <w:left w:val="none" w:sz="0" w:space="0" w:color="auto"/>
        <w:bottom w:val="none" w:sz="0" w:space="0" w:color="auto"/>
        <w:right w:val="none" w:sz="0" w:space="0" w:color="auto"/>
      </w:divBdr>
    </w:div>
    <w:div w:id="831482348">
      <w:bodyDiv w:val="1"/>
      <w:marLeft w:val="0"/>
      <w:marRight w:val="0"/>
      <w:marTop w:val="0"/>
      <w:marBottom w:val="0"/>
      <w:divBdr>
        <w:top w:val="none" w:sz="0" w:space="0" w:color="auto"/>
        <w:left w:val="none" w:sz="0" w:space="0" w:color="auto"/>
        <w:bottom w:val="none" w:sz="0" w:space="0" w:color="auto"/>
        <w:right w:val="none" w:sz="0" w:space="0" w:color="auto"/>
      </w:divBdr>
    </w:div>
    <w:div w:id="831601556">
      <w:bodyDiv w:val="1"/>
      <w:marLeft w:val="0"/>
      <w:marRight w:val="0"/>
      <w:marTop w:val="0"/>
      <w:marBottom w:val="0"/>
      <w:divBdr>
        <w:top w:val="none" w:sz="0" w:space="0" w:color="auto"/>
        <w:left w:val="none" w:sz="0" w:space="0" w:color="auto"/>
        <w:bottom w:val="none" w:sz="0" w:space="0" w:color="auto"/>
        <w:right w:val="none" w:sz="0" w:space="0" w:color="auto"/>
      </w:divBdr>
    </w:div>
    <w:div w:id="832834267">
      <w:bodyDiv w:val="1"/>
      <w:marLeft w:val="0"/>
      <w:marRight w:val="0"/>
      <w:marTop w:val="0"/>
      <w:marBottom w:val="0"/>
      <w:divBdr>
        <w:top w:val="none" w:sz="0" w:space="0" w:color="auto"/>
        <w:left w:val="none" w:sz="0" w:space="0" w:color="auto"/>
        <w:bottom w:val="none" w:sz="0" w:space="0" w:color="auto"/>
        <w:right w:val="none" w:sz="0" w:space="0" w:color="auto"/>
      </w:divBdr>
    </w:div>
    <w:div w:id="836575795">
      <w:bodyDiv w:val="1"/>
      <w:marLeft w:val="0"/>
      <w:marRight w:val="0"/>
      <w:marTop w:val="0"/>
      <w:marBottom w:val="0"/>
      <w:divBdr>
        <w:top w:val="none" w:sz="0" w:space="0" w:color="auto"/>
        <w:left w:val="none" w:sz="0" w:space="0" w:color="auto"/>
        <w:bottom w:val="none" w:sz="0" w:space="0" w:color="auto"/>
        <w:right w:val="none" w:sz="0" w:space="0" w:color="auto"/>
      </w:divBdr>
    </w:div>
    <w:div w:id="842207680">
      <w:bodyDiv w:val="1"/>
      <w:marLeft w:val="0"/>
      <w:marRight w:val="0"/>
      <w:marTop w:val="0"/>
      <w:marBottom w:val="0"/>
      <w:divBdr>
        <w:top w:val="none" w:sz="0" w:space="0" w:color="auto"/>
        <w:left w:val="none" w:sz="0" w:space="0" w:color="auto"/>
        <w:bottom w:val="none" w:sz="0" w:space="0" w:color="auto"/>
        <w:right w:val="none" w:sz="0" w:space="0" w:color="auto"/>
      </w:divBdr>
    </w:div>
    <w:div w:id="842356978">
      <w:bodyDiv w:val="1"/>
      <w:marLeft w:val="0"/>
      <w:marRight w:val="0"/>
      <w:marTop w:val="0"/>
      <w:marBottom w:val="0"/>
      <w:divBdr>
        <w:top w:val="none" w:sz="0" w:space="0" w:color="auto"/>
        <w:left w:val="none" w:sz="0" w:space="0" w:color="auto"/>
        <w:bottom w:val="none" w:sz="0" w:space="0" w:color="auto"/>
        <w:right w:val="none" w:sz="0" w:space="0" w:color="auto"/>
      </w:divBdr>
    </w:div>
    <w:div w:id="844714157">
      <w:bodyDiv w:val="1"/>
      <w:marLeft w:val="0"/>
      <w:marRight w:val="0"/>
      <w:marTop w:val="0"/>
      <w:marBottom w:val="0"/>
      <w:divBdr>
        <w:top w:val="none" w:sz="0" w:space="0" w:color="auto"/>
        <w:left w:val="none" w:sz="0" w:space="0" w:color="auto"/>
        <w:bottom w:val="none" w:sz="0" w:space="0" w:color="auto"/>
        <w:right w:val="none" w:sz="0" w:space="0" w:color="auto"/>
      </w:divBdr>
    </w:div>
    <w:div w:id="846678451">
      <w:bodyDiv w:val="1"/>
      <w:marLeft w:val="0"/>
      <w:marRight w:val="0"/>
      <w:marTop w:val="0"/>
      <w:marBottom w:val="0"/>
      <w:divBdr>
        <w:top w:val="none" w:sz="0" w:space="0" w:color="auto"/>
        <w:left w:val="none" w:sz="0" w:space="0" w:color="auto"/>
        <w:bottom w:val="none" w:sz="0" w:space="0" w:color="auto"/>
        <w:right w:val="none" w:sz="0" w:space="0" w:color="auto"/>
      </w:divBdr>
    </w:div>
    <w:div w:id="850875025">
      <w:bodyDiv w:val="1"/>
      <w:marLeft w:val="0"/>
      <w:marRight w:val="0"/>
      <w:marTop w:val="0"/>
      <w:marBottom w:val="0"/>
      <w:divBdr>
        <w:top w:val="none" w:sz="0" w:space="0" w:color="auto"/>
        <w:left w:val="none" w:sz="0" w:space="0" w:color="auto"/>
        <w:bottom w:val="none" w:sz="0" w:space="0" w:color="auto"/>
        <w:right w:val="none" w:sz="0" w:space="0" w:color="auto"/>
      </w:divBdr>
      <w:divsChild>
        <w:div w:id="606813412">
          <w:marLeft w:val="480"/>
          <w:marRight w:val="0"/>
          <w:marTop w:val="0"/>
          <w:marBottom w:val="0"/>
          <w:divBdr>
            <w:top w:val="none" w:sz="0" w:space="0" w:color="auto"/>
            <w:left w:val="none" w:sz="0" w:space="0" w:color="auto"/>
            <w:bottom w:val="none" w:sz="0" w:space="0" w:color="auto"/>
            <w:right w:val="none" w:sz="0" w:space="0" w:color="auto"/>
          </w:divBdr>
        </w:div>
        <w:div w:id="561910910">
          <w:marLeft w:val="480"/>
          <w:marRight w:val="0"/>
          <w:marTop w:val="0"/>
          <w:marBottom w:val="0"/>
          <w:divBdr>
            <w:top w:val="none" w:sz="0" w:space="0" w:color="auto"/>
            <w:left w:val="none" w:sz="0" w:space="0" w:color="auto"/>
            <w:bottom w:val="none" w:sz="0" w:space="0" w:color="auto"/>
            <w:right w:val="none" w:sz="0" w:space="0" w:color="auto"/>
          </w:divBdr>
        </w:div>
        <w:div w:id="1158155306">
          <w:marLeft w:val="480"/>
          <w:marRight w:val="0"/>
          <w:marTop w:val="0"/>
          <w:marBottom w:val="0"/>
          <w:divBdr>
            <w:top w:val="none" w:sz="0" w:space="0" w:color="auto"/>
            <w:left w:val="none" w:sz="0" w:space="0" w:color="auto"/>
            <w:bottom w:val="none" w:sz="0" w:space="0" w:color="auto"/>
            <w:right w:val="none" w:sz="0" w:space="0" w:color="auto"/>
          </w:divBdr>
        </w:div>
        <w:div w:id="1068722803">
          <w:marLeft w:val="480"/>
          <w:marRight w:val="0"/>
          <w:marTop w:val="0"/>
          <w:marBottom w:val="0"/>
          <w:divBdr>
            <w:top w:val="none" w:sz="0" w:space="0" w:color="auto"/>
            <w:left w:val="none" w:sz="0" w:space="0" w:color="auto"/>
            <w:bottom w:val="none" w:sz="0" w:space="0" w:color="auto"/>
            <w:right w:val="none" w:sz="0" w:space="0" w:color="auto"/>
          </w:divBdr>
        </w:div>
        <w:div w:id="1771002353">
          <w:marLeft w:val="480"/>
          <w:marRight w:val="0"/>
          <w:marTop w:val="0"/>
          <w:marBottom w:val="0"/>
          <w:divBdr>
            <w:top w:val="none" w:sz="0" w:space="0" w:color="auto"/>
            <w:left w:val="none" w:sz="0" w:space="0" w:color="auto"/>
            <w:bottom w:val="none" w:sz="0" w:space="0" w:color="auto"/>
            <w:right w:val="none" w:sz="0" w:space="0" w:color="auto"/>
          </w:divBdr>
        </w:div>
        <w:div w:id="194732551">
          <w:marLeft w:val="480"/>
          <w:marRight w:val="0"/>
          <w:marTop w:val="0"/>
          <w:marBottom w:val="0"/>
          <w:divBdr>
            <w:top w:val="none" w:sz="0" w:space="0" w:color="auto"/>
            <w:left w:val="none" w:sz="0" w:space="0" w:color="auto"/>
            <w:bottom w:val="none" w:sz="0" w:space="0" w:color="auto"/>
            <w:right w:val="none" w:sz="0" w:space="0" w:color="auto"/>
          </w:divBdr>
        </w:div>
        <w:div w:id="1410276806">
          <w:marLeft w:val="480"/>
          <w:marRight w:val="0"/>
          <w:marTop w:val="0"/>
          <w:marBottom w:val="0"/>
          <w:divBdr>
            <w:top w:val="none" w:sz="0" w:space="0" w:color="auto"/>
            <w:left w:val="none" w:sz="0" w:space="0" w:color="auto"/>
            <w:bottom w:val="none" w:sz="0" w:space="0" w:color="auto"/>
            <w:right w:val="none" w:sz="0" w:space="0" w:color="auto"/>
          </w:divBdr>
        </w:div>
        <w:div w:id="850340382">
          <w:marLeft w:val="480"/>
          <w:marRight w:val="0"/>
          <w:marTop w:val="0"/>
          <w:marBottom w:val="0"/>
          <w:divBdr>
            <w:top w:val="none" w:sz="0" w:space="0" w:color="auto"/>
            <w:left w:val="none" w:sz="0" w:space="0" w:color="auto"/>
            <w:bottom w:val="none" w:sz="0" w:space="0" w:color="auto"/>
            <w:right w:val="none" w:sz="0" w:space="0" w:color="auto"/>
          </w:divBdr>
        </w:div>
        <w:div w:id="1298753924">
          <w:marLeft w:val="480"/>
          <w:marRight w:val="0"/>
          <w:marTop w:val="0"/>
          <w:marBottom w:val="0"/>
          <w:divBdr>
            <w:top w:val="none" w:sz="0" w:space="0" w:color="auto"/>
            <w:left w:val="none" w:sz="0" w:space="0" w:color="auto"/>
            <w:bottom w:val="none" w:sz="0" w:space="0" w:color="auto"/>
            <w:right w:val="none" w:sz="0" w:space="0" w:color="auto"/>
          </w:divBdr>
        </w:div>
        <w:div w:id="377703237">
          <w:marLeft w:val="480"/>
          <w:marRight w:val="0"/>
          <w:marTop w:val="0"/>
          <w:marBottom w:val="0"/>
          <w:divBdr>
            <w:top w:val="none" w:sz="0" w:space="0" w:color="auto"/>
            <w:left w:val="none" w:sz="0" w:space="0" w:color="auto"/>
            <w:bottom w:val="none" w:sz="0" w:space="0" w:color="auto"/>
            <w:right w:val="none" w:sz="0" w:space="0" w:color="auto"/>
          </w:divBdr>
        </w:div>
        <w:div w:id="835655977">
          <w:marLeft w:val="480"/>
          <w:marRight w:val="0"/>
          <w:marTop w:val="0"/>
          <w:marBottom w:val="0"/>
          <w:divBdr>
            <w:top w:val="none" w:sz="0" w:space="0" w:color="auto"/>
            <w:left w:val="none" w:sz="0" w:space="0" w:color="auto"/>
            <w:bottom w:val="none" w:sz="0" w:space="0" w:color="auto"/>
            <w:right w:val="none" w:sz="0" w:space="0" w:color="auto"/>
          </w:divBdr>
        </w:div>
        <w:div w:id="1030104428">
          <w:marLeft w:val="480"/>
          <w:marRight w:val="0"/>
          <w:marTop w:val="0"/>
          <w:marBottom w:val="0"/>
          <w:divBdr>
            <w:top w:val="none" w:sz="0" w:space="0" w:color="auto"/>
            <w:left w:val="none" w:sz="0" w:space="0" w:color="auto"/>
            <w:bottom w:val="none" w:sz="0" w:space="0" w:color="auto"/>
            <w:right w:val="none" w:sz="0" w:space="0" w:color="auto"/>
          </w:divBdr>
        </w:div>
        <w:div w:id="877862500">
          <w:marLeft w:val="480"/>
          <w:marRight w:val="0"/>
          <w:marTop w:val="0"/>
          <w:marBottom w:val="0"/>
          <w:divBdr>
            <w:top w:val="none" w:sz="0" w:space="0" w:color="auto"/>
            <w:left w:val="none" w:sz="0" w:space="0" w:color="auto"/>
            <w:bottom w:val="none" w:sz="0" w:space="0" w:color="auto"/>
            <w:right w:val="none" w:sz="0" w:space="0" w:color="auto"/>
          </w:divBdr>
        </w:div>
        <w:div w:id="2080008265">
          <w:marLeft w:val="480"/>
          <w:marRight w:val="0"/>
          <w:marTop w:val="0"/>
          <w:marBottom w:val="0"/>
          <w:divBdr>
            <w:top w:val="none" w:sz="0" w:space="0" w:color="auto"/>
            <w:left w:val="none" w:sz="0" w:space="0" w:color="auto"/>
            <w:bottom w:val="none" w:sz="0" w:space="0" w:color="auto"/>
            <w:right w:val="none" w:sz="0" w:space="0" w:color="auto"/>
          </w:divBdr>
        </w:div>
        <w:div w:id="1383946696">
          <w:marLeft w:val="480"/>
          <w:marRight w:val="0"/>
          <w:marTop w:val="0"/>
          <w:marBottom w:val="0"/>
          <w:divBdr>
            <w:top w:val="none" w:sz="0" w:space="0" w:color="auto"/>
            <w:left w:val="none" w:sz="0" w:space="0" w:color="auto"/>
            <w:bottom w:val="none" w:sz="0" w:space="0" w:color="auto"/>
            <w:right w:val="none" w:sz="0" w:space="0" w:color="auto"/>
          </w:divBdr>
        </w:div>
        <w:div w:id="1843280855">
          <w:marLeft w:val="480"/>
          <w:marRight w:val="0"/>
          <w:marTop w:val="0"/>
          <w:marBottom w:val="0"/>
          <w:divBdr>
            <w:top w:val="none" w:sz="0" w:space="0" w:color="auto"/>
            <w:left w:val="none" w:sz="0" w:space="0" w:color="auto"/>
            <w:bottom w:val="none" w:sz="0" w:space="0" w:color="auto"/>
            <w:right w:val="none" w:sz="0" w:space="0" w:color="auto"/>
          </w:divBdr>
        </w:div>
        <w:div w:id="1304429162">
          <w:marLeft w:val="480"/>
          <w:marRight w:val="0"/>
          <w:marTop w:val="0"/>
          <w:marBottom w:val="0"/>
          <w:divBdr>
            <w:top w:val="none" w:sz="0" w:space="0" w:color="auto"/>
            <w:left w:val="none" w:sz="0" w:space="0" w:color="auto"/>
            <w:bottom w:val="none" w:sz="0" w:space="0" w:color="auto"/>
            <w:right w:val="none" w:sz="0" w:space="0" w:color="auto"/>
          </w:divBdr>
        </w:div>
        <w:div w:id="630668087">
          <w:marLeft w:val="480"/>
          <w:marRight w:val="0"/>
          <w:marTop w:val="0"/>
          <w:marBottom w:val="0"/>
          <w:divBdr>
            <w:top w:val="none" w:sz="0" w:space="0" w:color="auto"/>
            <w:left w:val="none" w:sz="0" w:space="0" w:color="auto"/>
            <w:bottom w:val="none" w:sz="0" w:space="0" w:color="auto"/>
            <w:right w:val="none" w:sz="0" w:space="0" w:color="auto"/>
          </w:divBdr>
        </w:div>
        <w:div w:id="1078207235">
          <w:marLeft w:val="480"/>
          <w:marRight w:val="0"/>
          <w:marTop w:val="0"/>
          <w:marBottom w:val="0"/>
          <w:divBdr>
            <w:top w:val="none" w:sz="0" w:space="0" w:color="auto"/>
            <w:left w:val="none" w:sz="0" w:space="0" w:color="auto"/>
            <w:bottom w:val="none" w:sz="0" w:space="0" w:color="auto"/>
            <w:right w:val="none" w:sz="0" w:space="0" w:color="auto"/>
          </w:divBdr>
        </w:div>
        <w:div w:id="819034079">
          <w:marLeft w:val="480"/>
          <w:marRight w:val="0"/>
          <w:marTop w:val="0"/>
          <w:marBottom w:val="0"/>
          <w:divBdr>
            <w:top w:val="none" w:sz="0" w:space="0" w:color="auto"/>
            <w:left w:val="none" w:sz="0" w:space="0" w:color="auto"/>
            <w:bottom w:val="none" w:sz="0" w:space="0" w:color="auto"/>
            <w:right w:val="none" w:sz="0" w:space="0" w:color="auto"/>
          </w:divBdr>
        </w:div>
        <w:div w:id="1176118405">
          <w:marLeft w:val="480"/>
          <w:marRight w:val="0"/>
          <w:marTop w:val="0"/>
          <w:marBottom w:val="0"/>
          <w:divBdr>
            <w:top w:val="none" w:sz="0" w:space="0" w:color="auto"/>
            <w:left w:val="none" w:sz="0" w:space="0" w:color="auto"/>
            <w:bottom w:val="none" w:sz="0" w:space="0" w:color="auto"/>
            <w:right w:val="none" w:sz="0" w:space="0" w:color="auto"/>
          </w:divBdr>
        </w:div>
        <w:div w:id="347217517">
          <w:marLeft w:val="480"/>
          <w:marRight w:val="0"/>
          <w:marTop w:val="0"/>
          <w:marBottom w:val="0"/>
          <w:divBdr>
            <w:top w:val="none" w:sz="0" w:space="0" w:color="auto"/>
            <w:left w:val="none" w:sz="0" w:space="0" w:color="auto"/>
            <w:bottom w:val="none" w:sz="0" w:space="0" w:color="auto"/>
            <w:right w:val="none" w:sz="0" w:space="0" w:color="auto"/>
          </w:divBdr>
        </w:div>
        <w:div w:id="1521629571">
          <w:marLeft w:val="480"/>
          <w:marRight w:val="0"/>
          <w:marTop w:val="0"/>
          <w:marBottom w:val="0"/>
          <w:divBdr>
            <w:top w:val="none" w:sz="0" w:space="0" w:color="auto"/>
            <w:left w:val="none" w:sz="0" w:space="0" w:color="auto"/>
            <w:bottom w:val="none" w:sz="0" w:space="0" w:color="auto"/>
            <w:right w:val="none" w:sz="0" w:space="0" w:color="auto"/>
          </w:divBdr>
        </w:div>
        <w:div w:id="1897813055">
          <w:marLeft w:val="480"/>
          <w:marRight w:val="0"/>
          <w:marTop w:val="0"/>
          <w:marBottom w:val="0"/>
          <w:divBdr>
            <w:top w:val="none" w:sz="0" w:space="0" w:color="auto"/>
            <w:left w:val="none" w:sz="0" w:space="0" w:color="auto"/>
            <w:bottom w:val="none" w:sz="0" w:space="0" w:color="auto"/>
            <w:right w:val="none" w:sz="0" w:space="0" w:color="auto"/>
          </w:divBdr>
        </w:div>
        <w:div w:id="256670531">
          <w:marLeft w:val="480"/>
          <w:marRight w:val="0"/>
          <w:marTop w:val="0"/>
          <w:marBottom w:val="0"/>
          <w:divBdr>
            <w:top w:val="none" w:sz="0" w:space="0" w:color="auto"/>
            <w:left w:val="none" w:sz="0" w:space="0" w:color="auto"/>
            <w:bottom w:val="none" w:sz="0" w:space="0" w:color="auto"/>
            <w:right w:val="none" w:sz="0" w:space="0" w:color="auto"/>
          </w:divBdr>
        </w:div>
        <w:div w:id="1412005260">
          <w:marLeft w:val="480"/>
          <w:marRight w:val="0"/>
          <w:marTop w:val="0"/>
          <w:marBottom w:val="0"/>
          <w:divBdr>
            <w:top w:val="none" w:sz="0" w:space="0" w:color="auto"/>
            <w:left w:val="none" w:sz="0" w:space="0" w:color="auto"/>
            <w:bottom w:val="none" w:sz="0" w:space="0" w:color="auto"/>
            <w:right w:val="none" w:sz="0" w:space="0" w:color="auto"/>
          </w:divBdr>
        </w:div>
        <w:div w:id="210384721">
          <w:marLeft w:val="480"/>
          <w:marRight w:val="0"/>
          <w:marTop w:val="0"/>
          <w:marBottom w:val="0"/>
          <w:divBdr>
            <w:top w:val="none" w:sz="0" w:space="0" w:color="auto"/>
            <w:left w:val="none" w:sz="0" w:space="0" w:color="auto"/>
            <w:bottom w:val="none" w:sz="0" w:space="0" w:color="auto"/>
            <w:right w:val="none" w:sz="0" w:space="0" w:color="auto"/>
          </w:divBdr>
        </w:div>
        <w:div w:id="1237745204">
          <w:marLeft w:val="480"/>
          <w:marRight w:val="0"/>
          <w:marTop w:val="0"/>
          <w:marBottom w:val="0"/>
          <w:divBdr>
            <w:top w:val="none" w:sz="0" w:space="0" w:color="auto"/>
            <w:left w:val="none" w:sz="0" w:space="0" w:color="auto"/>
            <w:bottom w:val="none" w:sz="0" w:space="0" w:color="auto"/>
            <w:right w:val="none" w:sz="0" w:space="0" w:color="auto"/>
          </w:divBdr>
        </w:div>
        <w:div w:id="1139953491">
          <w:marLeft w:val="480"/>
          <w:marRight w:val="0"/>
          <w:marTop w:val="0"/>
          <w:marBottom w:val="0"/>
          <w:divBdr>
            <w:top w:val="none" w:sz="0" w:space="0" w:color="auto"/>
            <w:left w:val="none" w:sz="0" w:space="0" w:color="auto"/>
            <w:bottom w:val="none" w:sz="0" w:space="0" w:color="auto"/>
            <w:right w:val="none" w:sz="0" w:space="0" w:color="auto"/>
          </w:divBdr>
        </w:div>
        <w:div w:id="1111556952">
          <w:marLeft w:val="480"/>
          <w:marRight w:val="0"/>
          <w:marTop w:val="0"/>
          <w:marBottom w:val="0"/>
          <w:divBdr>
            <w:top w:val="none" w:sz="0" w:space="0" w:color="auto"/>
            <w:left w:val="none" w:sz="0" w:space="0" w:color="auto"/>
            <w:bottom w:val="none" w:sz="0" w:space="0" w:color="auto"/>
            <w:right w:val="none" w:sz="0" w:space="0" w:color="auto"/>
          </w:divBdr>
        </w:div>
        <w:div w:id="1123579157">
          <w:marLeft w:val="480"/>
          <w:marRight w:val="0"/>
          <w:marTop w:val="0"/>
          <w:marBottom w:val="0"/>
          <w:divBdr>
            <w:top w:val="none" w:sz="0" w:space="0" w:color="auto"/>
            <w:left w:val="none" w:sz="0" w:space="0" w:color="auto"/>
            <w:bottom w:val="none" w:sz="0" w:space="0" w:color="auto"/>
            <w:right w:val="none" w:sz="0" w:space="0" w:color="auto"/>
          </w:divBdr>
        </w:div>
        <w:div w:id="1422331032">
          <w:marLeft w:val="480"/>
          <w:marRight w:val="0"/>
          <w:marTop w:val="0"/>
          <w:marBottom w:val="0"/>
          <w:divBdr>
            <w:top w:val="none" w:sz="0" w:space="0" w:color="auto"/>
            <w:left w:val="none" w:sz="0" w:space="0" w:color="auto"/>
            <w:bottom w:val="none" w:sz="0" w:space="0" w:color="auto"/>
            <w:right w:val="none" w:sz="0" w:space="0" w:color="auto"/>
          </w:divBdr>
        </w:div>
        <w:div w:id="479270963">
          <w:marLeft w:val="480"/>
          <w:marRight w:val="0"/>
          <w:marTop w:val="0"/>
          <w:marBottom w:val="0"/>
          <w:divBdr>
            <w:top w:val="none" w:sz="0" w:space="0" w:color="auto"/>
            <w:left w:val="none" w:sz="0" w:space="0" w:color="auto"/>
            <w:bottom w:val="none" w:sz="0" w:space="0" w:color="auto"/>
            <w:right w:val="none" w:sz="0" w:space="0" w:color="auto"/>
          </w:divBdr>
        </w:div>
        <w:div w:id="2079744388">
          <w:marLeft w:val="480"/>
          <w:marRight w:val="0"/>
          <w:marTop w:val="0"/>
          <w:marBottom w:val="0"/>
          <w:divBdr>
            <w:top w:val="none" w:sz="0" w:space="0" w:color="auto"/>
            <w:left w:val="none" w:sz="0" w:space="0" w:color="auto"/>
            <w:bottom w:val="none" w:sz="0" w:space="0" w:color="auto"/>
            <w:right w:val="none" w:sz="0" w:space="0" w:color="auto"/>
          </w:divBdr>
        </w:div>
        <w:div w:id="412897087">
          <w:marLeft w:val="480"/>
          <w:marRight w:val="0"/>
          <w:marTop w:val="0"/>
          <w:marBottom w:val="0"/>
          <w:divBdr>
            <w:top w:val="none" w:sz="0" w:space="0" w:color="auto"/>
            <w:left w:val="none" w:sz="0" w:space="0" w:color="auto"/>
            <w:bottom w:val="none" w:sz="0" w:space="0" w:color="auto"/>
            <w:right w:val="none" w:sz="0" w:space="0" w:color="auto"/>
          </w:divBdr>
        </w:div>
        <w:div w:id="852374535">
          <w:marLeft w:val="480"/>
          <w:marRight w:val="0"/>
          <w:marTop w:val="0"/>
          <w:marBottom w:val="0"/>
          <w:divBdr>
            <w:top w:val="none" w:sz="0" w:space="0" w:color="auto"/>
            <w:left w:val="none" w:sz="0" w:space="0" w:color="auto"/>
            <w:bottom w:val="none" w:sz="0" w:space="0" w:color="auto"/>
            <w:right w:val="none" w:sz="0" w:space="0" w:color="auto"/>
          </w:divBdr>
        </w:div>
        <w:div w:id="2070423769">
          <w:marLeft w:val="480"/>
          <w:marRight w:val="0"/>
          <w:marTop w:val="0"/>
          <w:marBottom w:val="0"/>
          <w:divBdr>
            <w:top w:val="none" w:sz="0" w:space="0" w:color="auto"/>
            <w:left w:val="none" w:sz="0" w:space="0" w:color="auto"/>
            <w:bottom w:val="none" w:sz="0" w:space="0" w:color="auto"/>
            <w:right w:val="none" w:sz="0" w:space="0" w:color="auto"/>
          </w:divBdr>
        </w:div>
        <w:div w:id="252397876">
          <w:marLeft w:val="480"/>
          <w:marRight w:val="0"/>
          <w:marTop w:val="0"/>
          <w:marBottom w:val="0"/>
          <w:divBdr>
            <w:top w:val="none" w:sz="0" w:space="0" w:color="auto"/>
            <w:left w:val="none" w:sz="0" w:space="0" w:color="auto"/>
            <w:bottom w:val="none" w:sz="0" w:space="0" w:color="auto"/>
            <w:right w:val="none" w:sz="0" w:space="0" w:color="auto"/>
          </w:divBdr>
        </w:div>
        <w:div w:id="1964774112">
          <w:marLeft w:val="480"/>
          <w:marRight w:val="0"/>
          <w:marTop w:val="0"/>
          <w:marBottom w:val="0"/>
          <w:divBdr>
            <w:top w:val="none" w:sz="0" w:space="0" w:color="auto"/>
            <w:left w:val="none" w:sz="0" w:space="0" w:color="auto"/>
            <w:bottom w:val="none" w:sz="0" w:space="0" w:color="auto"/>
            <w:right w:val="none" w:sz="0" w:space="0" w:color="auto"/>
          </w:divBdr>
        </w:div>
        <w:div w:id="596713141">
          <w:marLeft w:val="480"/>
          <w:marRight w:val="0"/>
          <w:marTop w:val="0"/>
          <w:marBottom w:val="0"/>
          <w:divBdr>
            <w:top w:val="none" w:sz="0" w:space="0" w:color="auto"/>
            <w:left w:val="none" w:sz="0" w:space="0" w:color="auto"/>
            <w:bottom w:val="none" w:sz="0" w:space="0" w:color="auto"/>
            <w:right w:val="none" w:sz="0" w:space="0" w:color="auto"/>
          </w:divBdr>
        </w:div>
        <w:div w:id="170225378">
          <w:marLeft w:val="480"/>
          <w:marRight w:val="0"/>
          <w:marTop w:val="0"/>
          <w:marBottom w:val="0"/>
          <w:divBdr>
            <w:top w:val="none" w:sz="0" w:space="0" w:color="auto"/>
            <w:left w:val="none" w:sz="0" w:space="0" w:color="auto"/>
            <w:bottom w:val="none" w:sz="0" w:space="0" w:color="auto"/>
            <w:right w:val="none" w:sz="0" w:space="0" w:color="auto"/>
          </w:divBdr>
        </w:div>
        <w:div w:id="125660516">
          <w:marLeft w:val="480"/>
          <w:marRight w:val="0"/>
          <w:marTop w:val="0"/>
          <w:marBottom w:val="0"/>
          <w:divBdr>
            <w:top w:val="none" w:sz="0" w:space="0" w:color="auto"/>
            <w:left w:val="none" w:sz="0" w:space="0" w:color="auto"/>
            <w:bottom w:val="none" w:sz="0" w:space="0" w:color="auto"/>
            <w:right w:val="none" w:sz="0" w:space="0" w:color="auto"/>
          </w:divBdr>
        </w:div>
        <w:div w:id="892499280">
          <w:marLeft w:val="480"/>
          <w:marRight w:val="0"/>
          <w:marTop w:val="0"/>
          <w:marBottom w:val="0"/>
          <w:divBdr>
            <w:top w:val="none" w:sz="0" w:space="0" w:color="auto"/>
            <w:left w:val="none" w:sz="0" w:space="0" w:color="auto"/>
            <w:bottom w:val="none" w:sz="0" w:space="0" w:color="auto"/>
            <w:right w:val="none" w:sz="0" w:space="0" w:color="auto"/>
          </w:divBdr>
        </w:div>
        <w:div w:id="657537694">
          <w:marLeft w:val="480"/>
          <w:marRight w:val="0"/>
          <w:marTop w:val="0"/>
          <w:marBottom w:val="0"/>
          <w:divBdr>
            <w:top w:val="none" w:sz="0" w:space="0" w:color="auto"/>
            <w:left w:val="none" w:sz="0" w:space="0" w:color="auto"/>
            <w:bottom w:val="none" w:sz="0" w:space="0" w:color="auto"/>
            <w:right w:val="none" w:sz="0" w:space="0" w:color="auto"/>
          </w:divBdr>
        </w:div>
        <w:div w:id="1811628345">
          <w:marLeft w:val="480"/>
          <w:marRight w:val="0"/>
          <w:marTop w:val="0"/>
          <w:marBottom w:val="0"/>
          <w:divBdr>
            <w:top w:val="none" w:sz="0" w:space="0" w:color="auto"/>
            <w:left w:val="none" w:sz="0" w:space="0" w:color="auto"/>
            <w:bottom w:val="none" w:sz="0" w:space="0" w:color="auto"/>
            <w:right w:val="none" w:sz="0" w:space="0" w:color="auto"/>
          </w:divBdr>
        </w:div>
      </w:divsChild>
    </w:div>
    <w:div w:id="850877492">
      <w:bodyDiv w:val="1"/>
      <w:marLeft w:val="0"/>
      <w:marRight w:val="0"/>
      <w:marTop w:val="0"/>
      <w:marBottom w:val="0"/>
      <w:divBdr>
        <w:top w:val="none" w:sz="0" w:space="0" w:color="auto"/>
        <w:left w:val="none" w:sz="0" w:space="0" w:color="auto"/>
        <w:bottom w:val="none" w:sz="0" w:space="0" w:color="auto"/>
        <w:right w:val="none" w:sz="0" w:space="0" w:color="auto"/>
      </w:divBdr>
    </w:div>
    <w:div w:id="853229396">
      <w:bodyDiv w:val="1"/>
      <w:marLeft w:val="0"/>
      <w:marRight w:val="0"/>
      <w:marTop w:val="0"/>
      <w:marBottom w:val="0"/>
      <w:divBdr>
        <w:top w:val="none" w:sz="0" w:space="0" w:color="auto"/>
        <w:left w:val="none" w:sz="0" w:space="0" w:color="auto"/>
        <w:bottom w:val="none" w:sz="0" w:space="0" w:color="auto"/>
        <w:right w:val="none" w:sz="0" w:space="0" w:color="auto"/>
      </w:divBdr>
    </w:div>
    <w:div w:id="855313293">
      <w:bodyDiv w:val="1"/>
      <w:marLeft w:val="0"/>
      <w:marRight w:val="0"/>
      <w:marTop w:val="0"/>
      <w:marBottom w:val="0"/>
      <w:divBdr>
        <w:top w:val="none" w:sz="0" w:space="0" w:color="auto"/>
        <w:left w:val="none" w:sz="0" w:space="0" w:color="auto"/>
        <w:bottom w:val="none" w:sz="0" w:space="0" w:color="auto"/>
        <w:right w:val="none" w:sz="0" w:space="0" w:color="auto"/>
      </w:divBdr>
    </w:div>
    <w:div w:id="860169936">
      <w:bodyDiv w:val="1"/>
      <w:marLeft w:val="0"/>
      <w:marRight w:val="0"/>
      <w:marTop w:val="0"/>
      <w:marBottom w:val="0"/>
      <w:divBdr>
        <w:top w:val="none" w:sz="0" w:space="0" w:color="auto"/>
        <w:left w:val="none" w:sz="0" w:space="0" w:color="auto"/>
        <w:bottom w:val="none" w:sz="0" w:space="0" w:color="auto"/>
        <w:right w:val="none" w:sz="0" w:space="0" w:color="auto"/>
      </w:divBdr>
    </w:div>
    <w:div w:id="863712595">
      <w:bodyDiv w:val="1"/>
      <w:marLeft w:val="0"/>
      <w:marRight w:val="0"/>
      <w:marTop w:val="0"/>
      <w:marBottom w:val="0"/>
      <w:divBdr>
        <w:top w:val="none" w:sz="0" w:space="0" w:color="auto"/>
        <w:left w:val="none" w:sz="0" w:space="0" w:color="auto"/>
        <w:bottom w:val="none" w:sz="0" w:space="0" w:color="auto"/>
        <w:right w:val="none" w:sz="0" w:space="0" w:color="auto"/>
      </w:divBdr>
    </w:div>
    <w:div w:id="863713601">
      <w:bodyDiv w:val="1"/>
      <w:marLeft w:val="0"/>
      <w:marRight w:val="0"/>
      <w:marTop w:val="0"/>
      <w:marBottom w:val="0"/>
      <w:divBdr>
        <w:top w:val="none" w:sz="0" w:space="0" w:color="auto"/>
        <w:left w:val="none" w:sz="0" w:space="0" w:color="auto"/>
        <w:bottom w:val="none" w:sz="0" w:space="0" w:color="auto"/>
        <w:right w:val="none" w:sz="0" w:space="0" w:color="auto"/>
      </w:divBdr>
    </w:div>
    <w:div w:id="863791970">
      <w:bodyDiv w:val="1"/>
      <w:marLeft w:val="0"/>
      <w:marRight w:val="0"/>
      <w:marTop w:val="0"/>
      <w:marBottom w:val="0"/>
      <w:divBdr>
        <w:top w:val="none" w:sz="0" w:space="0" w:color="auto"/>
        <w:left w:val="none" w:sz="0" w:space="0" w:color="auto"/>
        <w:bottom w:val="none" w:sz="0" w:space="0" w:color="auto"/>
        <w:right w:val="none" w:sz="0" w:space="0" w:color="auto"/>
      </w:divBdr>
    </w:div>
    <w:div w:id="863906264">
      <w:bodyDiv w:val="1"/>
      <w:marLeft w:val="0"/>
      <w:marRight w:val="0"/>
      <w:marTop w:val="0"/>
      <w:marBottom w:val="0"/>
      <w:divBdr>
        <w:top w:val="none" w:sz="0" w:space="0" w:color="auto"/>
        <w:left w:val="none" w:sz="0" w:space="0" w:color="auto"/>
        <w:bottom w:val="none" w:sz="0" w:space="0" w:color="auto"/>
        <w:right w:val="none" w:sz="0" w:space="0" w:color="auto"/>
      </w:divBdr>
    </w:div>
    <w:div w:id="866061392">
      <w:bodyDiv w:val="1"/>
      <w:marLeft w:val="0"/>
      <w:marRight w:val="0"/>
      <w:marTop w:val="0"/>
      <w:marBottom w:val="0"/>
      <w:divBdr>
        <w:top w:val="none" w:sz="0" w:space="0" w:color="auto"/>
        <w:left w:val="none" w:sz="0" w:space="0" w:color="auto"/>
        <w:bottom w:val="none" w:sz="0" w:space="0" w:color="auto"/>
        <w:right w:val="none" w:sz="0" w:space="0" w:color="auto"/>
      </w:divBdr>
    </w:div>
    <w:div w:id="866405946">
      <w:bodyDiv w:val="1"/>
      <w:marLeft w:val="0"/>
      <w:marRight w:val="0"/>
      <w:marTop w:val="0"/>
      <w:marBottom w:val="0"/>
      <w:divBdr>
        <w:top w:val="none" w:sz="0" w:space="0" w:color="auto"/>
        <w:left w:val="none" w:sz="0" w:space="0" w:color="auto"/>
        <w:bottom w:val="none" w:sz="0" w:space="0" w:color="auto"/>
        <w:right w:val="none" w:sz="0" w:space="0" w:color="auto"/>
      </w:divBdr>
    </w:div>
    <w:div w:id="866406882">
      <w:bodyDiv w:val="1"/>
      <w:marLeft w:val="0"/>
      <w:marRight w:val="0"/>
      <w:marTop w:val="0"/>
      <w:marBottom w:val="0"/>
      <w:divBdr>
        <w:top w:val="none" w:sz="0" w:space="0" w:color="auto"/>
        <w:left w:val="none" w:sz="0" w:space="0" w:color="auto"/>
        <w:bottom w:val="none" w:sz="0" w:space="0" w:color="auto"/>
        <w:right w:val="none" w:sz="0" w:space="0" w:color="auto"/>
      </w:divBdr>
    </w:div>
    <w:div w:id="873419585">
      <w:bodyDiv w:val="1"/>
      <w:marLeft w:val="0"/>
      <w:marRight w:val="0"/>
      <w:marTop w:val="0"/>
      <w:marBottom w:val="0"/>
      <w:divBdr>
        <w:top w:val="none" w:sz="0" w:space="0" w:color="auto"/>
        <w:left w:val="none" w:sz="0" w:space="0" w:color="auto"/>
        <w:bottom w:val="none" w:sz="0" w:space="0" w:color="auto"/>
        <w:right w:val="none" w:sz="0" w:space="0" w:color="auto"/>
      </w:divBdr>
    </w:div>
    <w:div w:id="873691896">
      <w:bodyDiv w:val="1"/>
      <w:marLeft w:val="0"/>
      <w:marRight w:val="0"/>
      <w:marTop w:val="0"/>
      <w:marBottom w:val="0"/>
      <w:divBdr>
        <w:top w:val="none" w:sz="0" w:space="0" w:color="auto"/>
        <w:left w:val="none" w:sz="0" w:space="0" w:color="auto"/>
        <w:bottom w:val="none" w:sz="0" w:space="0" w:color="auto"/>
        <w:right w:val="none" w:sz="0" w:space="0" w:color="auto"/>
      </w:divBdr>
    </w:div>
    <w:div w:id="874730509">
      <w:bodyDiv w:val="1"/>
      <w:marLeft w:val="0"/>
      <w:marRight w:val="0"/>
      <w:marTop w:val="0"/>
      <w:marBottom w:val="0"/>
      <w:divBdr>
        <w:top w:val="none" w:sz="0" w:space="0" w:color="auto"/>
        <w:left w:val="none" w:sz="0" w:space="0" w:color="auto"/>
        <w:bottom w:val="none" w:sz="0" w:space="0" w:color="auto"/>
        <w:right w:val="none" w:sz="0" w:space="0" w:color="auto"/>
      </w:divBdr>
    </w:div>
    <w:div w:id="875123869">
      <w:bodyDiv w:val="1"/>
      <w:marLeft w:val="0"/>
      <w:marRight w:val="0"/>
      <w:marTop w:val="0"/>
      <w:marBottom w:val="0"/>
      <w:divBdr>
        <w:top w:val="none" w:sz="0" w:space="0" w:color="auto"/>
        <w:left w:val="none" w:sz="0" w:space="0" w:color="auto"/>
        <w:bottom w:val="none" w:sz="0" w:space="0" w:color="auto"/>
        <w:right w:val="none" w:sz="0" w:space="0" w:color="auto"/>
      </w:divBdr>
    </w:div>
    <w:div w:id="875703561">
      <w:bodyDiv w:val="1"/>
      <w:marLeft w:val="0"/>
      <w:marRight w:val="0"/>
      <w:marTop w:val="0"/>
      <w:marBottom w:val="0"/>
      <w:divBdr>
        <w:top w:val="none" w:sz="0" w:space="0" w:color="auto"/>
        <w:left w:val="none" w:sz="0" w:space="0" w:color="auto"/>
        <w:bottom w:val="none" w:sz="0" w:space="0" w:color="auto"/>
        <w:right w:val="none" w:sz="0" w:space="0" w:color="auto"/>
      </w:divBdr>
      <w:divsChild>
        <w:div w:id="1910068871">
          <w:marLeft w:val="480"/>
          <w:marRight w:val="0"/>
          <w:marTop w:val="0"/>
          <w:marBottom w:val="0"/>
          <w:divBdr>
            <w:top w:val="none" w:sz="0" w:space="0" w:color="auto"/>
            <w:left w:val="none" w:sz="0" w:space="0" w:color="auto"/>
            <w:bottom w:val="none" w:sz="0" w:space="0" w:color="auto"/>
            <w:right w:val="none" w:sz="0" w:space="0" w:color="auto"/>
          </w:divBdr>
        </w:div>
        <w:div w:id="569585301">
          <w:marLeft w:val="480"/>
          <w:marRight w:val="0"/>
          <w:marTop w:val="0"/>
          <w:marBottom w:val="0"/>
          <w:divBdr>
            <w:top w:val="none" w:sz="0" w:space="0" w:color="auto"/>
            <w:left w:val="none" w:sz="0" w:space="0" w:color="auto"/>
            <w:bottom w:val="none" w:sz="0" w:space="0" w:color="auto"/>
            <w:right w:val="none" w:sz="0" w:space="0" w:color="auto"/>
          </w:divBdr>
        </w:div>
        <w:div w:id="634336283">
          <w:marLeft w:val="480"/>
          <w:marRight w:val="0"/>
          <w:marTop w:val="0"/>
          <w:marBottom w:val="0"/>
          <w:divBdr>
            <w:top w:val="none" w:sz="0" w:space="0" w:color="auto"/>
            <w:left w:val="none" w:sz="0" w:space="0" w:color="auto"/>
            <w:bottom w:val="none" w:sz="0" w:space="0" w:color="auto"/>
            <w:right w:val="none" w:sz="0" w:space="0" w:color="auto"/>
          </w:divBdr>
        </w:div>
        <w:div w:id="1949581721">
          <w:marLeft w:val="480"/>
          <w:marRight w:val="0"/>
          <w:marTop w:val="0"/>
          <w:marBottom w:val="0"/>
          <w:divBdr>
            <w:top w:val="none" w:sz="0" w:space="0" w:color="auto"/>
            <w:left w:val="none" w:sz="0" w:space="0" w:color="auto"/>
            <w:bottom w:val="none" w:sz="0" w:space="0" w:color="auto"/>
            <w:right w:val="none" w:sz="0" w:space="0" w:color="auto"/>
          </w:divBdr>
        </w:div>
        <w:div w:id="555238008">
          <w:marLeft w:val="480"/>
          <w:marRight w:val="0"/>
          <w:marTop w:val="0"/>
          <w:marBottom w:val="0"/>
          <w:divBdr>
            <w:top w:val="none" w:sz="0" w:space="0" w:color="auto"/>
            <w:left w:val="none" w:sz="0" w:space="0" w:color="auto"/>
            <w:bottom w:val="none" w:sz="0" w:space="0" w:color="auto"/>
            <w:right w:val="none" w:sz="0" w:space="0" w:color="auto"/>
          </w:divBdr>
        </w:div>
        <w:div w:id="229773188">
          <w:marLeft w:val="480"/>
          <w:marRight w:val="0"/>
          <w:marTop w:val="0"/>
          <w:marBottom w:val="0"/>
          <w:divBdr>
            <w:top w:val="none" w:sz="0" w:space="0" w:color="auto"/>
            <w:left w:val="none" w:sz="0" w:space="0" w:color="auto"/>
            <w:bottom w:val="none" w:sz="0" w:space="0" w:color="auto"/>
            <w:right w:val="none" w:sz="0" w:space="0" w:color="auto"/>
          </w:divBdr>
        </w:div>
        <w:div w:id="1007516347">
          <w:marLeft w:val="480"/>
          <w:marRight w:val="0"/>
          <w:marTop w:val="0"/>
          <w:marBottom w:val="0"/>
          <w:divBdr>
            <w:top w:val="none" w:sz="0" w:space="0" w:color="auto"/>
            <w:left w:val="none" w:sz="0" w:space="0" w:color="auto"/>
            <w:bottom w:val="none" w:sz="0" w:space="0" w:color="auto"/>
            <w:right w:val="none" w:sz="0" w:space="0" w:color="auto"/>
          </w:divBdr>
        </w:div>
        <w:div w:id="195393213">
          <w:marLeft w:val="480"/>
          <w:marRight w:val="0"/>
          <w:marTop w:val="0"/>
          <w:marBottom w:val="0"/>
          <w:divBdr>
            <w:top w:val="none" w:sz="0" w:space="0" w:color="auto"/>
            <w:left w:val="none" w:sz="0" w:space="0" w:color="auto"/>
            <w:bottom w:val="none" w:sz="0" w:space="0" w:color="auto"/>
            <w:right w:val="none" w:sz="0" w:space="0" w:color="auto"/>
          </w:divBdr>
        </w:div>
        <w:div w:id="1650786937">
          <w:marLeft w:val="480"/>
          <w:marRight w:val="0"/>
          <w:marTop w:val="0"/>
          <w:marBottom w:val="0"/>
          <w:divBdr>
            <w:top w:val="none" w:sz="0" w:space="0" w:color="auto"/>
            <w:left w:val="none" w:sz="0" w:space="0" w:color="auto"/>
            <w:bottom w:val="none" w:sz="0" w:space="0" w:color="auto"/>
            <w:right w:val="none" w:sz="0" w:space="0" w:color="auto"/>
          </w:divBdr>
        </w:div>
        <w:div w:id="1810321300">
          <w:marLeft w:val="480"/>
          <w:marRight w:val="0"/>
          <w:marTop w:val="0"/>
          <w:marBottom w:val="0"/>
          <w:divBdr>
            <w:top w:val="none" w:sz="0" w:space="0" w:color="auto"/>
            <w:left w:val="none" w:sz="0" w:space="0" w:color="auto"/>
            <w:bottom w:val="none" w:sz="0" w:space="0" w:color="auto"/>
            <w:right w:val="none" w:sz="0" w:space="0" w:color="auto"/>
          </w:divBdr>
        </w:div>
        <w:div w:id="1910310120">
          <w:marLeft w:val="480"/>
          <w:marRight w:val="0"/>
          <w:marTop w:val="0"/>
          <w:marBottom w:val="0"/>
          <w:divBdr>
            <w:top w:val="none" w:sz="0" w:space="0" w:color="auto"/>
            <w:left w:val="none" w:sz="0" w:space="0" w:color="auto"/>
            <w:bottom w:val="none" w:sz="0" w:space="0" w:color="auto"/>
            <w:right w:val="none" w:sz="0" w:space="0" w:color="auto"/>
          </w:divBdr>
        </w:div>
        <w:div w:id="1162427962">
          <w:marLeft w:val="480"/>
          <w:marRight w:val="0"/>
          <w:marTop w:val="0"/>
          <w:marBottom w:val="0"/>
          <w:divBdr>
            <w:top w:val="none" w:sz="0" w:space="0" w:color="auto"/>
            <w:left w:val="none" w:sz="0" w:space="0" w:color="auto"/>
            <w:bottom w:val="none" w:sz="0" w:space="0" w:color="auto"/>
            <w:right w:val="none" w:sz="0" w:space="0" w:color="auto"/>
          </w:divBdr>
        </w:div>
        <w:div w:id="1556503685">
          <w:marLeft w:val="480"/>
          <w:marRight w:val="0"/>
          <w:marTop w:val="0"/>
          <w:marBottom w:val="0"/>
          <w:divBdr>
            <w:top w:val="none" w:sz="0" w:space="0" w:color="auto"/>
            <w:left w:val="none" w:sz="0" w:space="0" w:color="auto"/>
            <w:bottom w:val="none" w:sz="0" w:space="0" w:color="auto"/>
            <w:right w:val="none" w:sz="0" w:space="0" w:color="auto"/>
          </w:divBdr>
        </w:div>
        <w:div w:id="2100759279">
          <w:marLeft w:val="480"/>
          <w:marRight w:val="0"/>
          <w:marTop w:val="0"/>
          <w:marBottom w:val="0"/>
          <w:divBdr>
            <w:top w:val="none" w:sz="0" w:space="0" w:color="auto"/>
            <w:left w:val="none" w:sz="0" w:space="0" w:color="auto"/>
            <w:bottom w:val="none" w:sz="0" w:space="0" w:color="auto"/>
            <w:right w:val="none" w:sz="0" w:space="0" w:color="auto"/>
          </w:divBdr>
        </w:div>
        <w:div w:id="109472244">
          <w:marLeft w:val="480"/>
          <w:marRight w:val="0"/>
          <w:marTop w:val="0"/>
          <w:marBottom w:val="0"/>
          <w:divBdr>
            <w:top w:val="none" w:sz="0" w:space="0" w:color="auto"/>
            <w:left w:val="none" w:sz="0" w:space="0" w:color="auto"/>
            <w:bottom w:val="none" w:sz="0" w:space="0" w:color="auto"/>
            <w:right w:val="none" w:sz="0" w:space="0" w:color="auto"/>
          </w:divBdr>
        </w:div>
        <w:div w:id="1280455301">
          <w:marLeft w:val="480"/>
          <w:marRight w:val="0"/>
          <w:marTop w:val="0"/>
          <w:marBottom w:val="0"/>
          <w:divBdr>
            <w:top w:val="none" w:sz="0" w:space="0" w:color="auto"/>
            <w:left w:val="none" w:sz="0" w:space="0" w:color="auto"/>
            <w:bottom w:val="none" w:sz="0" w:space="0" w:color="auto"/>
            <w:right w:val="none" w:sz="0" w:space="0" w:color="auto"/>
          </w:divBdr>
        </w:div>
        <w:div w:id="872351918">
          <w:marLeft w:val="480"/>
          <w:marRight w:val="0"/>
          <w:marTop w:val="0"/>
          <w:marBottom w:val="0"/>
          <w:divBdr>
            <w:top w:val="none" w:sz="0" w:space="0" w:color="auto"/>
            <w:left w:val="none" w:sz="0" w:space="0" w:color="auto"/>
            <w:bottom w:val="none" w:sz="0" w:space="0" w:color="auto"/>
            <w:right w:val="none" w:sz="0" w:space="0" w:color="auto"/>
          </w:divBdr>
        </w:div>
        <w:div w:id="95755088">
          <w:marLeft w:val="480"/>
          <w:marRight w:val="0"/>
          <w:marTop w:val="0"/>
          <w:marBottom w:val="0"/>
          <w:divBdr>
            <w:top w:val="none" w:sz="0" w:space="0" w:color="auto"/>
            <w:left w:val="none" w:sz="0" w:space="0" w:color="auto"/>
            <w:bottom w:val="none" w:sz="0" w:space="0" w:color="auto"/>
            <w:right w:val="none" w:sz="0" w:space="0" w:color="auto"/>
          </w:divBdr>
        </w:div>
        <w:div w:id="1365248064">
          <w:marLeft w:val="480"/>
          <w:marRight w:val="0"/>
          <w:marTop w:val="0"/>
          <w:marBottom w:val="0"/>
          <w:divBdr>
            <w:top w:val="none" w:sz="0" w:space="0" w:color="auto"/>
            <w:left w:val="none" w:sz="0" w:space="0" w:color="auto"/>
            <w:bottom w:val="none" w:sz="0" w:space="0" w:color="auto"/>
            <w:right w:val="none" w:sz="0" w:space="0" w:color="auto"/>
          </w:divBdr>
        </w:div>
        <w:div w:id="413864063">
          <w:marLeft w:val="480"/>
          <w:marRight w:val="0"/>
          <w:marTop w:val="0"/>
          <w:marBottom w:val="0"/>
          <w:divBdr>
            <w:top w:val="none" w:sz="0" w:space="0" w:color="auto"/>
            <w:left w:val="none" w:sz="0" w:space="0" w:color="auto"/>
            <w:bottom w:val="none" w:sz="0" w:space="0" w:color="auto"/>
            <w:right w:val="none" w:sz="0" w:space="0" w:color="auto"/>
          </w:divBdr>
        </w:div>
        <w:div w:id="1938635244">
          <w:marLeft w:val="480"/>
          <w:marRight w:val="0"/>
          <w:marTop w:val="0"/>
          <w:marBottom w:val="0"/>
          <w:divBdr>
            <w:top w:val="none" w:sz="0" w:space="0" w:color="auto"/>
            <w:left w:val="none" w:sz="0" w:space="0" w:color="auto"/>
            <w:bottom w:val="none" w:sz="0" w:space="0" w:color="auto"/>
            <w:right w:val="none" w:sz="0" w:space="0" w:color="auto"/>
          </w:divBdr>
        </w:div>
        <w:div w:id="534276662">
          <w:marLeft w:val="480"/>
          <w:marRight w:val="0"/>
          <w:marTop w:val="0"/>
          <w:marBottom w:val="0"/>
          <w:divBdr>
            <w:top w:val="none" w:sz="0" w:space="0" w:color="auto"/>
            <w:left w:val="none" w:sz="0" w:space="0" w:color="auto"/>
            <w:bottom w:val="none" w:sz="0" w:space="0" w:color="auto"/>
            <w:right w:val="none" w:sz="0" w:space="0" w:color="auto"/>
          </w:divBdr>
        </w:div>
        <w:div w:id="970130270">
          <w:marLeft w:val="480"/>
          <w:marRight w:val="0"/>
          <w:marTop w:val="0"/>
          <w:marBottom w:val="0"/>
          <w:divBdr>
            <w:top w:val="none" w:sz="0" w:space="0" w:color="auto"/>
            <w:left w:val="none" w:sz="0" w:space="0" w:color="auto"/>
            <w:bottom w:val="none" w:sz="0" w:space="0" w:color="auto"/>
            <w:right w:val="none" w:sz="0" w:space="0" w:color="auto"/>
          </w:divBdr>
        </w:div>
        <w:div w:id="966350280">
          <w:marLeft w:val="480"/>
          <w:marRight w:val="0"/>
          <w:marTop w:val="0"/>
          <w:marBottom w:val="0"/>
          <w:divBdr>
            <w:top w:val="none" w:sz="0" w:space="0" w:color="auto"/>
            <w:left w:val="none" w:sz="0" w:space="0" w:color="auto"/>
            <w:bottom w:val="none" w:sz="0" w:space="0" w:color="auto"/>
            <w:right w:val="none" w:sz="0" w:space="0" w:color="auto"/>
          </w:divBdr>
        </w:div>
        <w:div w:id="1592230">
          <w:marLeft w:val="480"/>
          <w:marRight w:val="0"/>
          <w:marTop w:val="0"/>
          <w:marBottom w:val="0"/>
          <w:divBdr>
            <w:top w:val="none" w:sz="0" w:space="0" w:color="auto"/>
            <w:left w:val="none" w:sz="0" w:space="0" w:color="auto"/>
            <w:bottom w:val="none" w:sz="0" w:space="0" w:color="auto"/>
            <w:right w:val="none" w:sz="0" w:space="0" w:color="auto"/>
          </w:divBdr>
        </w:div>
        <w:div w:id="986860050">
          <w:marLeft w:val="480"/>
          <w:marRight w:val="0"/>
          <w:marTop w:val="0"/>
          <w:marBottom w:val="0"/>
          <w:divBdr>
            <w:top w:val="none" w:sz="0" w:space="0" w:color="auto"/>
            <w:left w:val="none" w:sz="0" w:space="0" w:color="auto"/>
            <w:bottom w:val="none" w:sz="0" w:space="0" w:color="auto"/>
            <w:right w:val="none" w:sz="0" w:space="0" w:color="auto"/>
          </w:divBdr>
        </w:div>
      </w:divsChild>
    </w:div>
    <w:div w:id="877471581">
      <w:bodyDiv w:val="1"/>
      <w:marLeft w:val="0"/>
      <w:marRight w:val="0"/>
      <w:marTop w:val="0"/>
      <w:marBottom w:val="0"/>
      <w:divBdr>
        <w:top w:val="none" w:sz="0" w:space="0" w:color="auto"/>
        <w:left w:val="none" w:sz="0" w:space="0" w:color="auto"/>
        <w:bottom w:val="none" w:sz="0" w:space="0" w:color="auto"/>
        <w:right w:val="none" w:sz="0" w:space="0" w:color="auto"/>
      </w:divBdr>
    </w:div>
    <w:div w:id="878905523">
      <w:bodyDiv w:val="1"/>
      <w:marLeft w:val="0"/>
      <w:marRight w:val="0"/>
      <w:marTop w:val="0"/>
      <w:marBottom w:val="0"/>
      <w:divBdr>
        <w:top w:val="none" w:sz="0" w:space="0" w:color="auto"/>
        <w:left w:val="none" w:sz="0" w:space="0" w:color="auto"/>
        <w:bottom w:val="none" w:sz="0" w:space="0" w:color="auto"/>
        <w:right w:val="none" w:sz="0" w:space="0" w:color="auto"/>
      </w:divBdr>
    </w:div>
    <w:div w:id="879516604">
      <w:bodyDiv w:val="1"/>
      <w:marLeft w:val="0"/>
      <w:marRight w:val="0"/>
      <w:marTop w:val="0"/>
      <w:marBottom w:val="0"/>
      <w:divBdr>
        <w:top w:val="none" w:sz="0" w:space="0" w:color="auto"/>
        <w:left w:val="none" w:sz="0" w:space="0" w:color="auto"/>
        <w:bottom w:val="none" w:sz="0" w:space="0" w:color="auto"/>
        <w:right w:val="none" w:sz="0" w:space="0" w:color="auto"/>
      </w:divBdr>
    </w:div>
    <w:div w:id="880440295">
      <w:bodyDiv w:val="1"/>
      <w:marLeft w:val="0"/>
      <w:marRight w:val="0"/>
      <w:marTop w:val="0"/>
      <w:marBottom w:val="0"/>
      <w:divBdr>
        <w:top w:val="none" w:sz="0" w:space="0" w:color="auto"/>
        <w:left w:val="none" w:sz="0" w:space="0" w:color="auto"/>
        <w:bottom w:val="none" w:sz="0" w:space="0" w:color="auto"/>
        <w:right w:val="none" w:sz="0" w:space="0" w:color="auto"/>
      </w:divBdr>
    </w:div>
    <w:div w:id="883103481">
      <w:bodyDiv w:val="1"/>
      <w:marLeft w:val="0"/>
      <w:marRight w:val="0"/>
      <w:marTop w:val="0"/>
      <w:marBottom w:val="0"/>
      <w:divBdr>
        <w:top w:val="none" w:sz="0" w:space="0" w:color="auto"/>
        <w:left w:val="none" w:sz="0" w:space="0" w:color="auto"/>
        <w:bottom w:val="none" w:sz="0" w:space="0" w:color="auto"/>
        <w:right w:val="none" w:sz="0" w:space="0" w:color="auto"/>
      </w:divBdr>
    </w:div>
    <w:div w:id="889657200">
      <w:bodyDiv w:val="1"/>
      <w:marLeft w:val="0"/>
      <w:marRight w:val="0"/>
      <w:marTop w:val="0"/>
      <w:marBottom w:val="0"/>
      <w:divBdr>
        <w:top w:val="none" w:sz="0" w:space="0" w:color="auto"/>
        <w:left w:val="none" w:sz="0" w:space="0" w:color="auto"/>
        <w:bottom w:val="none" w:sz="0" w:space="0" w:color="auto"/>
        <w:right w:val="none" w:sz="0" w:space="0" w:color="auto"/>
      </w:divBdr>
    </w:div>
    <w:div w:id="890308926">
      <w:bodyDiv w:val="1"/>
      <w:marLeft w:val="0"/>
      <w:marRight w:val="0"/>
      <w:marTop w:val="0"/>
      <w:marBottom w:val="0"/>
      <w:divBdr>
        <w:top w:val="none" w:sz="0" w:space="0" w:color="auto"/>
        <w:left w:val="none" w:sz="0" w:space="0" w:color="auto"/>
        <w:bottom w:val="none" w:sz="0" w:space="0" w:color="auto"/>
        <w:right w:val="none" w:sz="0" w:space="0" w:color="auto"/>
      </w:divBdr>
    </w:div>
    <w:div w:id="890338110">
      <w:bodyDiv w:val="1"/>
      <w:marLeft w:val="0"/>
      <w:marRight w:val="0"/>
      <w:marTop w:val="0"/>
      <w:marBottom w:val="0"/>
      <w:divBdr>
        <w:top w:val="none" w:sz="0" w:space="0" w:color="auto"/>
        <w:left w:val="none" w:sz="0" w:space="0" w:color="auto"/>
        <w:bottom w:val="none" w:sz="0" w:space="0" w:color="auto"/>
        <w:right w:val="none" w:sz="0" w:space="0" w:color="auto"/>
      </w:divBdr>
    </w:div>
    <w:div w:id="891814139">
      <w:bodyDiv w:val="1"/>
      <w:marLeft w:val="0"/>
      <w:marRight w:val="0"/>
      <w:marTop w:val="0"/>
      <w:marBottom w:val="0"/>
      <w:divBdr>
        <w:top w:val="none" w:sz="0" w:space="0" w:color="auto"/>
        <w:left w:val="none" w:sz="0" w:space="0" w:color="auto"/>
        <w:bottom w:val="none" w:sz="0" w:space="0" w:color="auto"/>
        <w:right w:val="none" w:sz="0" w:space="0" w:color="auto"/>
      </w:divBdr>
    </w:div>
    <w:div w:id="895968943">
      <w:bodyDiv w:val="1"/>
      <w:marLeft w:val="0"/>
      <w:marRight w:val="0"/>
      <w:marTop w:val="0"/>
      <w:marBottom w:val="0"/>
      <w:divBdr>
        <w:top w:val="none" w:sz="0" w:space="0" w:color="auto"/>
        <w:left w:val="none" w:sz="0" w:space="0" w:color="auto"/>
        <w:bottom w:val="none" w:sz="0" w:space="0" w:color="auto"/>
        <w:right w:val="none" w:sz="0" w:space="0" w:color="auto"/>
      </w:divBdr>
    </w:div>
    <w:div w:id="897277392">
      <w:bodyDiv w:val="1"/>
      <w:marLeft w:val="0"/>
      <w:marRight w:val="0"/>
      <w:marTop w:val="0"/>
      <w:marBottom w:val="0"/>
      <w:divBdr>
        <w:top w:val="none" w:sz="0" w:space="0" w:color="auto"/>
        <w:left w:val="none" w:sz="0" w:space="0" w:color="auto"/>
        <w:bottom w:val="none" w:sz="0" w:space="0" w:color="auto"/>
        <w:right w:val="none" w:sz="0" w:space="0" w:color="auto"/>
      </w:divBdr>
    </w:div>
    <w:div w:id="900213653">
      <w:bodyDiv w:val="1"/>
      <w:marLeft w:val="0"/>
      <w:marRight w:val="0"/>
      <w:marTop w:val="0"/>
      <w:marBottom w:val="0"/>
      <w:divBdr>
        <w:top w:val="none" w:sz="0" w:space="0" w:color="auto"/>
        <w:left w:val="none" w:sz="0" w:space="0" w:color="auto"/>
        <w:bottom w:val="none" w:sz="0" w:space="0" w:color="auto"/>
        <w:right w:val="none" w:sz="0" w:space="0" w:color="auto"/>
      </w:divBdr>
      <w:divsChild>
        <w:div w:id="1138494953">
          <w:marLeft w:val="480"/>
          <w:marRight w:val="0"/>
          <w:marTop w:val="0"/>
          <w:marBottom w:val="0"/>
          <w:divBdr>
            <w:top w:val="none" w:sz="0" w:space="0" w:color="auto"/>
            <w:left w:val="none" w:sz="0" w:space="0" w:color="auto"/>
            <w:bottom w:val="none" w:sz="0" w:space="0" w:color="auto"/>
            <w:right w:val="none" w:sz="0" w:space="0" w:color="auto"/>
          </w:divBdr>
        </w:div>
        <w:div w:id="1001201863">
          <w:marLeft w:val="480"/>
          <w:marRight w:val="0"/>
          <w:marTop w:val="0"/>
          <w:marBottom w:val="0"/>
          <w:divBdr>
            <w:top w:val="none" w:sz="0" w:space="0" w:color="auto"/>
            <w:left w:val="none" w:sz="0" w:space="0" w:color="auto"/>
            <w:bottom w:val="none" w:sz="0" w:space="0" w:color="auto"/>
            <w:right w:val="none" w:sz="0" w:space="0" w:color="auto"/>
          </w:divBdr>
        </w:div>
        <w:div w:id="254823993">
          <w:marLeft w:val="480"/>
          <w:marRight w:val="0"/>
          <w:marTop w:val="0"/>
          <w:marBottom w:val="0"/>
          <w:divBdr>
            <w:top w:val="none" w:sz="0" w:space="0" w:color="auto"/>
            <w:left w:val="none" w:sz="0" w:space="0" w:color="auto"/>
            <w:bottom w:val="none" w:sz="0" w:space="0" w:color="auto"/>
            <w:right w:val="none" w:sz="0" w:space="0" w:color="auto"/>
          </w:divBdr>
        </w:div>
        <w:div w:id="28654074">
          <w:marLeft w:val="480"/>
          <w:marRight w:val="0"/>
          <w:marTop w:val="0"/>
          <w:marBottom w:val="0"/>
          <w:divBdr>
            <w:top w:val="none" w:sz="0" w:space="0" w:color="auto"/>
            <w:left w:val="none" w:sz="0" w:space="0" w:color="auto"/>
            <w:bottom w:val="none" w:sz="0" w:space="0" w:color="auto"/>
            <w:right w:val="none" w:sz="0" w:space="0" w:color="auto"/>
          </w:divBdr>
        </w:div>
        <w:div w:id="1195120443">
          <w:marLeft w:val="480"/>
          <w:marRight w:val="0"/>
          <w:marTop w:val="0"/>
          <w:marBottom w:val="0"/>
          <w:divBdr>
            <w:top w:val="none" w:sz="0" w:space="0" w:color="auto"/>
            <w:left w:val="none" w:sz="0" w:space="0" w:color="auto"/>
            <w:bottom w:val="none" w:sz="0" w:space="0" w:color="auto"/>
            <w:right w:val="none" w:sz="0" w:space="0" w:color="auto"/>
          </w:divBdr>
        </w:div>
        <w:div w:id="816268109">
          <w:marLeft w:val="480"/>
          <w:marRight w:val="0"/>
          <w:marTop w:val="0"/>
          <w:marBottom w:val="0"/>
          <w:divBdr>
            <w:top w:val="none" w:sz="0" w:space="0" w:color="auto"/>
            <w:left w:val="none" w:sz="0" w:space="0" w:color="auto"/>
            <w:bottom w:val="none" w:sz="0" w:space="0" w:color="auto"/>
            <w:right w:val="none" w:sz="0" w:space="0" w:color="auto"/>
          </w:divBdr>
        </w:div>
        <w:div w:id="64299116">
          <w:marLeft w:val="480"/>
          <w:marRight w:val="0"/>
          <w:marTop w:val="0"/>
          <w:marBottom w:val="0"/>
          <w:divBdr>
            <w:top w:val="none" w:sz="0" w:space="0" w:color="auto"/>
            <w:left w:val="none" w:sz="0" w:space="0" w:color="auto"/>
            <w:bottom w:val="none" w:sz="0" w:space="0" w:color="auto"/>
            <w:right w:val="none" w:sz="0" w:space="0" w:color="auto"/>
          </w:divBdr>
        </w:div>
        <w:div w:id="1920559719">
          <w:marLeft w:val="480"/>
          <w:marRight w:val="0"/>
          <w:marTop w:val="0"/>
          <w:marBottom w:val="0"/>
          <w:divBdr>
            <w:top w:val="none" w:sz="0" w:space="0" w:color="auto"/>
            <w:left w:val="none" w:sz="0" w:space="0" w:color="auto"/>
            <w:bottom w:val="none" w:sz="0" w:space="0" w:color="auto"/>
            <w:right w:val="none" w:sz="0" w:space="0" w:color="auto"/>
          </w:divBdr>
        </w:div>
        <w:div w:id="623931015">
          <w:marLeft w:val="480"/>
          <w:marRight w:val="0"/>
          <w:marTop w:val="0"/>
          <w:marBottom w:val="0"/>
          <w:divBdr>
            <w:top w:val="none" w:sz="0" w:space="0" w:color="auto"/>
            <w:left w:val="none" w:sz="0" w:space="0" w:color="auto"/>
            <w:bottom w:val="none" w:sz="0" w:space="0" w:color="auto"/>
            <w:right w:val="none" w:sz="0" w:space="0" w:color="auto"/>
          </w:divBdr>
        </w:div>
        <w:div w:id="1796676189">
          <w:marLeft w:val="480"/>
          <w:marRight w:val="0"/>
          <w:marTop w:val="0"/>
          <w:marBottom w:val="0"/>
          <w:divBdr>
            <w:top w:val="none" w:sz="0" w:space="0" w:color="auto"/>
            <w:left w:val="none" w:sz="0" w:space="0" w:color="auto"/>
            <w:bottom w:val="none" w:sz="0" w:space="0" w:color="auto"/>
            <w:right w:val="none" w:sz="0" w:space="0" w:color="auto"/>
          </w:divBdr>
        </w:div>
        <w:div w:id="2108957539">
          <w:marLeft w:val="480"/>
          <w:marRight w:val="0"/>
          <w:marTop w:val="0"/>
          <w:marBottom w:val="0"/>
          <w:divBdr>
            <w:top w:val="none" w:sz="0" w:space="0" w:color="auto"/>
            <w:left w:val="none" w:sz="0" w:space="0" w:color="auto"/>
            <w:bottom w:val="none" w:sz="0" w:space="0" w:color="auto"/>
            <w:right w:val="none" w:sz="0" w:space="0" w:color="auto"/>
          </w:divBdr>
        </w:div>
        <w:div w:id="661473669">
          <w:marLeft w:val="480"/>
          <w:marRight w:val="0"/>
          <w:marTop w:val="0"/>
          <w:marBottom w:val="0"/>
          <w:divBdr>
            <w:top w:val="none" w:sz="0" w:space="0" w:color="auto"/>
            <w:left w:val="none" w:sz="0" w:space="0" w:color="auto"/>
            <w:bottom w:val="none" w:sz="0" w:space="0" w:color="auto"/>
            <w:right w:val="none" w:sz="0" w:space="0" w:color="auto"/>
          </w:divBdr>
        </w:div>
        <w:div w:id="353266471">
          <w:marLeft w:val="480"/>
          <w:marRight w:val="0"/>
          <w:marTop w:val="0"/>
          <w:marBottom w:val="0"/>
          <w:divBdr>
            <w:top w:val="none" w:sz="0" w:space="0" w:color="auto"/>
            <w:left w:val="none" w:sz="0" w:space="0" w:color="auto"/>
            <w:bottom w:val="none" w:sz="0" w:space="0" w:color="auto"/>
            <w:right w:val="none" w:sz="0" w:space="0" w:color="auto"/>
          </w:divBdr>
        </w:div>
        <w:div w:id="1680739368">
          <w:marLeft w:val="480"/>
          <w:marRight w:val="0"/>
          <w:marTop w:val="0"/>
          <w:marBottom w:val="0"/>
          <w:divBdr>
            <w:top w:val="none" w:sz="0" w:space="0" w:color="auto"/>
            <w:left w:val="none" w:sz="0" w:space="0" w:color="auto"/>
            <w:bottom w:val="none" w:sz="0" w:space="0" w:color="auto"/>
            <w:right w:val="none" w:sz="0" w:space="0" w:color="auto"/>
          </w:divBdr>
        </w:div>
        <w:div w:id="1618370155">
          <w:marLeft w:val="480"/>
          <w:marRight w:val="0"/>
          <w:marTop w:val="0"/>
          <w:marBottom w:val="0"/>
          <w:divBdr>
            <w:top w:val="none" w:sz="0" w:space="0" w:color="auto"/>
            <w:left w:val="none" w:sz="0" w:space="0" w:color="auto"/>
            <w:bottom w:val="none" w:sz="0" w:space="0" w:color="auto"/>
            <w:right w:val="none" w:sz="0" w:space="0" w:color="auto"/>
          </w:divBdr>
        </w:div>
        <w:div w:id="1454134708">
          <w:marLeft w:val="480"/>
          <w:marRight w:val="0"/>
          <w:marTop w:val="0"/>
          <w:marBottom w:val="0"/>
          <w:divBdr>
            <w:top w:val="none" w:sz="0" w:space="0" w:color="auto"/>
            <w:left w:val="none" w:sz="0" w:space="0" w:color="auto"/>
            <w:bottom w:val="none" w:sz="0" w:space="0" w:color="auto"/>
            <w:right w:val="none" w:sz="0" w:space="0" w:color="auto"/>
          </w:divBdr>
        </w:div>
        <w:div w:id="1907295318">
          <w:marLeft w:val="480"/>
          <w:marRight w:val="0"/>
          <w:marTop w:val="0"/>
          <w:marBottom w:val="0"/>
          <w:divBdr>
            <w:top w:val="none" w:sz="0" w:space="0" w:color="auto"/>
            <w:left w:val="none" w:sz="0" w:space="0" w:color="auto"/>
            <w:bottom w:val="none" w:sz="0" w:space="0" w:color="auto"/>
            <w:right w:val="none" w:sz="0" w:space="0" w:color="auto"/>
          </w:divBdr>
        </w:div>
        <w:div w:id="1649554447">
          <w:marLeft w:val="480"/>
          <w:marRight w:val="0"/>
          <w:marTop w:val="0"/>
          <w:marBottom w:val="0"/>
          <w:divBdr>
            <w:top w:val="none" w:sz="0" w:space="0" w:color="auto"/>
            <w:left w:val="none" w:sz="0" w:space="0" w:color="auto"/>
            <w:bottom w:val="none" w:sz="0" w:space="0" w:color="auto"/>
            <w:right w:val="none" w:sz="0" w:space="0" w:color="auto"/>
          </w:divBdr>
        </w:div>
        <w:div w:id="767580101">
          <w:marLeft w:val="480"/>
          <w:marRight w:val="0"/>
          <w:marTop w:val="0"/>
          <w:marBottom w:val="0"/>
          <w:divBdr>
            <w:top w:val="none" w:sz="0" w:space="0" w:color="auto"/>
            <w:left w:val="none" w:sz="0" w:space="0" w:color="auto"/>
            <w:bottom w:val="none" w:sz="0" w:space="0" w:color="auto"/>
            <w:right w:val="none" w:sz="0" w:space="0" w:color="auto"/>
          </w:divBdr>
        </w:div>
        <w:div w:id="892353325">
          <w:marLeft w:val="480"/>
          <w:marRight w:val="0"/>
          <w:marTop w:val="0"/>
          <w:marBottom w:val="0"/>
          <w:divBdr>
            <w:top w:val="none" w:sz="0" w:space="0" w:color="auto"/>
            <w:left w:val="none" w:sz="0" w:space="0" w:color="auto"/>
            <w:bottom w:val="none" w:sz="0" w:space="0" w:color="auto"/>
            <w:right w:val="none" w:sz="0" w:space="0" w:color="auto"/>
          </w:divBdr>
        </w:div>
        <w:div w:id="1083138045">
          <w:marLeft w:val="480"/>
          <w:marRight w:val="0"/>
          <w:marTop w:val="0"/>
          <w:marBottom w:val="0"/>
          <w:divBdr>
            <w:top w:val="none" w:sz="0" w:space="0" w:color="auto"/>
            <w:left w:val="none" w:sz="0" w:space="0" w:color="auto"/>
            <w:bottom w:val="none" w:sz="0" w:space="0" w:color="auto"/>
            <w:right w:val="none" w:sz="0" w:space="0" w:color="auto"/>
          </w:divBdr>
        </w:div>
        <w:div w:id="552618616">
          <w:marLeft w:val="480"/>
          <w:marRight w:val="0"/>
          <w:marTop w:val="0"/>
          <w:marBottom w:val="0"/>
          <w:divBdr>
            <w:top w:val="none" w:sz="0" w:space="0" w:color="auto"/>
            <w:left w:val="none" w:sz="0" w:space="0" w:color="auto"/>
            <w:bottom w:val="none" w:sz="0" w:space="0" w:color="auto"/>
            <w:right w:val="none" w:sz="0" w:space="0" w:color="auto"/>
          </w:divBdr>
        </w:div>
        <w:div w:id="43063069">
          <w:marLeft w:val="480"/>
          <w:marRight w:val="0"/>
          <w:marTop w:val="0"/>
          <w:marBottom w:val="0"/>
          <w:divBdr>
            <w:top w:val="none" w:sz="0" w:space="0" w:color="auto"/>
            <w:left w:val="none" w:sz="0" w:space="0" w:color="auto"/>
            <w:bottom w:val="none" w:sz="0" w:space="0" w:color="auto"/>
            <w:right w:val="none" w:sz="0" w:space="0" w:color="auto"/>
          </w:divBdr>
        </w:div>
        <w:div w:id="1159080504">
          <w:marLeft w:val="480"/>
          <w:marRight w:val="0"/>
          <w:marTop w:val="0"/>
          <w:marBottom w:val="0"/>
          <w:divBdr>
            <w:top w:val="none" w:sz="0" w:space="0" w:color="auto"/>
            <w:left w:val="none" w:sz="0" w:space="0" w:color="auto"/>
            <w:bottom w:val="none" w:sz="0" w:space="0" w:color="auto"/>
            <w:right w:val="none" w:sz="0" w:space="0" w:color="auto"/>
          </w:divBdr>
        </w:div>
        <w:div w:id="1300380594">
          <w:marLeft w:val="480"/>
          <w:marRight w:val="0"/>
          <w:marTop w:val="0"/>
          <w:marBottom w:val="0"/>
          <w:divBdr>
            <w:top w:val="none" w:sz="0" w:space="0" w:color="auto"/>
            <w:left w:val="none" w:sz="0" w:space="0" w:color="auto"/>
            <w:bottom w:val="none" w:sz="0" w:space="0" w:color="auto"/>
            <w:right w:val="none" w:sz="0" w:space="0" w:color="auto"/>
          </w:divBdr>
        </w:div>
        <w:div w:id="1193375728">
          <w:marLeft w:val="480"/>
          <w:marRight w:val="0"/>
          <w:marTop w:val="0"/>
          <w:marBottom w:val="0"/>
          <w:divBdr>
            <w:top w:val="none" w:sz="0" w:space="0" w:color="auto"/>
            <w:left w:val="none" w:sz="0" w:space="0" w:color="auto"/>
            <w:bottom w:val="none" w:sz="0" w:space="0" w:color="auto"/>
            <w:right w:val="none" w:sz="0" w:space="0" w:color="auto"/>
          </w:divBdr>
        </w:div>
        <w:div w:id="1566335884">
          <w:marLeft w:val="480"/>
          <w:marRight w:val="0"/>
          <w:marTop w:val="0"/>
          <w:marBottom w:val="0"/>
          <w:divBdr>
            <w:top w:val="none" w:sz="0" w:space="0" w:color="auto"/>
            <w:left w:val="none" w:sz="0" w:space="0" w:color="auto"/>
            <w:bottom w:val="none" w:sz="0" w:space="0" w:color="auto"/>
            <w:right w:val="none" w:sz="0" w:space="0" w:color="auto"/>
          </w:divBdr>
        </w:div>
        <w:div w:id="617419043">
          <w:marLeft w:val="480"/>
          <w:marRight w:val="0"/>
          <w:marTop w:val="0"/>
          <w:marBottom w:val="0"/>
          <w:divBdr>
            <w:top w:val="none" w:sz="0" w:space="0" w:color="auto"/>
            <w:left w:val="none" w:sz="0" w:space="0" w:color="auto"/>
            <w:bottom w:val="none" w:sz="0" w:space="0" w:color="auto"/>
            <w:right w:val="none" w:sz="0" w:space="0" w:color="auto"/>
          </w:divBdr>
        </w:div>
        <w:div w:id="2053919131">
          <w:marLeft w:val="480"/>
          <w:marRight w:val="0"/>
          <w:marTop w:val="0"/>
          <w:marBottom w:val="0"/>
          <w:divBdr>
            <w:top w:val="none" w:sz="0" w:space="0" w:color="auto"/>
            <w:left w:val="none" w:sz="0" w:space="0" w:color="auto"/>
            <w:bottom w:val="none" w:sz="0" w:space="0" w:color="auto"/>
            <w:right w:val="none" w:sz="0" w:space="0" w:color="auto"/>
          </w:divBdr>
        </w:div>
        <w:div w:id="1263956471">
          <w:marLeft w:val="480"/>
          <w:marRight w:val="0"/>
          <w:marTop w:val="0"/>
          <w:marBottom w:val="0"/>
          <w:divBdr>
            <w:top w:val="none" w:sz="0" w:space="0" w:color="auto"/>
            <w:left w:val="none" w:sz="0" w:space="0" w:color="auto"/>
            <w:bottom w:val="none" w:sz="0" w:space="0" w:color="auto"/>
            <w:right w:val="none" w:sz="0" w:space="0" w:color="auto"/>
          </w:divBdr>
        </w:div>
        <w:div w:id="995720159">
          <w:marLeft w:val="480"/>
          <w:marRight w:val="0"/>
          <w:marTop w:val="0"/>
          <w:marBottom w:val="0"/>
          <w:divBdr>
            <w:top w:val="none" w:sz="0" w:space="0" w:color="auto"/>
            <w:left w:val="none" w:sz="0" w:space="0" w:color="auto"/>
            <w:bottom w:val="none" w:sz="0" w:space="0" w:color="auto"/>
            <w:right w:val="none" w:sz="0" w:space="0" w:color="auto"/>
          </w:divBdr>
        </w:div>
        <w:div w:id="1234579958">
          <w:marLeft w:val="480"/>
          <w:marRight w:val="0"/>
          <w:marTop w:val="0"/>
          <w:marBottom w:val="0"/>
          <w:divBdr>
            <w:top w:val="none" w:sz="0" w:space="0" w:color="auto"/>
            <w:left w:val="none" w:sz="0" w:space="0" w:color="auto"/>
            <w:bottom w:val="none" w:sz="0" w:space="0" w:color="auto"/>
            <w:right w:val="none" w:sz="0" w:space="0" w:color="auto"/>
          </w:divBdr>
        </w:div>
        <w:div w:id="878199731">
          <w:marLeft w:val="480"/>
          <w:marRight w:val="0"/>
          <w:marTop w:val="0"/>
          <w:marBottom w:val="0"/>
          <w:divBdr>
            <w:top w:val="none" w:sz="0" w:space="0" w:color="auto"/>
            <w:left w:val="none" w:sz="0" w:space="0" w:color="auto"/>
            <w:bottom w:val="none" w:sz="0" w:space="0" w:color="auto"/>
            <w:right w:val="none" w:sz="0" w:space="0" w:color="auto"/>
          </w:divBdr>
        </w:div>
        <w:div w:id="1244490234">
          <w:marLeft w:val="480"/>
          <w:marRight w:val="0"/>
          <w:marTop w:val="0"/>
          <w:marBottom w:val="0"/>
          <w:divBdr>
            <w:top w:val="none" w:sz="0" w:space="0" w:color="auto"/>
            <w:left w:val="none" w:sz="0" w:space="0" w:color="auto"/>
            <w:bottom w:val="none" w:sz="0" w:space="0" w:color="auto"/>
            <w:right w:val="none" w:sz="0" w:space="0" w:color="auto"/>
          </w:divBdr>
        </w:div>
      </w:divsChild>
    </w:div>
    <w:div w:id="902721561">
      <w:bodyDiv w:val="1"/>
      <w:marLeft w:val="0"/>
      <w:marRight w:val="0"/>
      <w:marTop w:val="0"/>
      <w:marBottom w:val="0"/>
      <w:divBdr>
        <w:top w:val="none" w:sz="0" w:space="0" w:color="auto"/>
        <w:left w:val="none" w:sz="0" w:space="0" w:color="auto"/>
        <w:bottom w:val="none" w:sz="0" w:space="0" w:color="auto"/>
        <w:right w:val="none" w:sz="0" w:space="0" w:color="auto"/>
      </w:divBdr>
    </w:div>
    <w:div w:id="918635980">
      <w:bodyDiv w:val="1"/>
      <w:marLeft w:val="0"/>
      <w:marRight w:val="0"/>
      <w:marTop w:val="0"/>
      <w:marBottom w:val="0"/>
      <w:divBdr>
        <w:top w:val="none" w:sz="0" w:space="0" w:color="auto"/>
        <w:left w:val="none" w:sz="0" w:space="0" w:color="auto"/>
        <w:bottom w:val="none" w:sz="0" w:space="0" w:color="auto"/>
        <w:right w:val="none" w:sz="0" w:space="0" w:color="auto"/>
      </w:divBdr>
    </w:div>
    <w:div w:id="920404962">
      <w:bodyDiv w:val="1"/>
      <w:marLeft w:val="0"/>
      <w:marRight w:val="0"/>
      <w:marTop w:val="0"/>
      <w:marBottom w:val="0"/>
      <w:divBdr>
        <w:top w:val="none" w:sz="0" w:space="0" w:color="auto"/>
        <w:left w:val="none" w:sz="0" w:space="0" w:color="auto"/>
        <w:bottom w:val="none" w:sz="0" w:space="0" w:color="auto"/>
        <w:right w:val="none" w:sz="0" w:space="0" w:color="auto"/>
      </w:divBdr>
    </w:div>
    <w:div w:id="922761060">
      <w:bodyDiv w:val="1"/>
      <w:marLeft w:val="0"/>
      <w:marRight w:val="0"/>
      <w:marTop w:val="0"/>
      <w:marBottom w:val="0"/>
      <w:divBdr>
        <w:top w:val="none" w:sz="0" w:space="0" w:color="auto"/>
        <w:left w:val="none" w:sz="0" w:space="0" w:color="auto"/>
        <w:bottom w:val="none" w:sz="0" w:space="0" w:color="auto"/>
        <w:right w:val="none" w:sz="0" w:space="0" w:color="auto"/>
      </w:divBdr>
    </w:div>
    <w:div w:id="922879931">
      <w:bodyDiv w:val="1"/>
      <w:marLeft w:val="0"/>
      <w:marRight w:val="0"/>
      <w:marTop w:val="0"/>
      <w:marBottom w:val="0"/>
      <w:divBdr>
        <w:top w:val="none" w:sz="0" w:space="0" w:color="auto"/>
        <w:left w:val="none" w:sz="0" w:space="0" w:color="auto"/>
        <w:bottom w:val="none" w:sz="0" w:space="0" w:color="auto"/>
        <w:right w:val="none" w:sz="0" w:space="0" w:color="auto"/>
      </w:divBdr>
    </w:div>
    <w:div w:id="923077098">
      <w:bodyDiv w:val="1"/>
      <w:marLeft w:val="0"/>
      <w:marRight w:val="0"/>
      <w:marTop w:val="0"/>
      <w:marBottom w:val="0"/>
      <w:divBdr>
        <w:top w:val="none" w:sz="0" w:space="0" w:color="auto"/>
        <w:left w:val="none" w:sz="0" w:space="0" w:color="auto"/>
        <w:bottom w:val="none" w:sz="0" w:space="0" w:color="auto"/>
        <w:right w:val="none" w:sz="0" w:space="0" w:color="auto"/>
      </w:divBdr>
    </w:div>
    <w:div w:id="927151805">
      <w:bodyDiv w:val="1"/>
      <w:marLeft w:val="0"/>
      <w:marRight w:val="0"/>
      <w:marTop w:val="0"/>
      <w:marBottom w:val="0"/>
      <w:divBdr>
        <w:top w:val="none" w:sz="0" w:space="0" w:color="auto"/>
        <w:left w:val="none" w:sz="0" w:space="0" w:color="auto"/>
        <w:bottom w:val="none" w:sz="0" w:space="0" w:color="auto"/>
        <w:right w:val="none" w:sz="0" w:space="0" w:color="auto"/>
      </w:divBdr>
    </w:div>
    <w:div w:id="931204856">
      <w:bodyDiv w:val="1"/>
      <w:marLeft w:val="0"/>
      <w:marRight w:val="0"/>
      <w:marTop w:val="0"/>
      <w:marBottom w:val="0"/>
      <w:divBdr>
        <w:top w:val="none" w:sz="0" w:space="0" w:color="auto"/>
        <w:left w:val="none" w:sz="0" w:space="0" w:color="auto"/>
        <w:bottom w:val="none" w:sz="0" w:space="0" w:color="auto"/>
        <w:right w:val="none" w:sz="0" w:space="0" w:color="auto"/>
      </w:divBdr>
    </w:div>
    <w:div w:id="931233061">
      <w:bodyDiv w:val="1"/>
      <w:marLeft w:val="0"/>
      <w:marRight w:val="0"/>
      <w:marTop w:val="0"/>
      <w:marBottom w:val="0"/>
      <w:divBdr>
        <w:top w:val="none" w:sz="0" w:space="0" w:color="auto"/>
        <w:left w:val="none" w:sz="0" w:space="0" w:color="auto"/>
        <w:bottom w:val="none" w:sz="0" w:space="0" w:color="auto"/>
        <w:right w:val="none" w:sz="0" w:space="0" w:color="auto"/>
      </w:divBdr>
    </w:div>
    <w:div w:id="934358957">
      <w:bodyDiv w:val="1"/>
      <w:marLeft w:val="0"/>
      <w:marRight w:val="0"/>
      <w:marTop w:val="0"/>
      <w:marBottom w:val="0"/>
      <w:divBdr>
        <w:top w:val="none" w:sz="0" w:space="0" w:color="auto"/>
        <w:left w:val="none" w:sz="0" w:space="0" w:color="auto"/>
        <w:bottom w:val="none" w:sz="0" w:space="0" w:color="auto"/>
        <w:right w:val="none" w:sz="0" w:space="0" w:color="auto"/>
      </w:divBdr>
    </w:div>
    <w:div w:id="937325180">
      <w:bodyDiv w:val="1"/>
      <w:marLeft w:val="0"/>
      <w:marRight w:val="0"/>
      <w:marTop w:val="0"/>
      <w:marBottom w:val="0"/>
      <w:divBdr>
        <w:top w:val="none" w:sz="0" w:space="0" w:color="auto"/>
        <w:left w:val="none" w:sz="0" w:space="0" w:color="auto"/>
        <w:bottom w:val="none" w:sz="0" w:space="0" w:color="auto"/>
        <w:right w:val="none" w:sz="0" w:space="0" w:color="auto"/>
      </w:divBdr>
    </w:div>
    <w:div w:id="937833044">
      <w:bodyDiv w:val="1"/>
      <w:marLeft w:val="0"/>
      <w:marRight w:val="0"/>
      <w:marTop w:val="0"/>
      <w:marBottom w:val="0"/>
      <w:divBdr>
        <w:top w:val="none" w:sz="0" w:space="0" w:color="auto"/>
        <w:left w:val="none" w:sz="0" w:space="0" w:color="auto"/>
        <w:bottom w:val="none" w:sz="0" w:space="0" w:color="auto"/>
        <w:right w:val="none" w:sz="0" w:space="0" w:color="auto"/>
      </w:divBdr>
    </w:div>
    <w:div w:id="941491035">
      <w:bodyDiv w:val="1"/>
      <w:marLeft w:val="0"/>
      <w:marRight w:val="0"/>
      <w:marTop w:val="0"/>
      <w:marBottom w:val="0"/>
      <w:divBdr>
        <w:top w:val="none" w:sz="0" w:space="0" w:color="auto"/>
        <w:left w:val="none" w:sz="0" w:space="0" w:color="auto"/>
        <w:bottom w:val="none" w:sz="0" w:space="0" w:color="auto"/>
        <w:right w:val="none" w:sz="0" w:space="0" w:color="auto"/>
      </w:divBdr>
    </w:div>
    <w:div w:id="941493867">
      <w:bodyDiv w:val="1"/>
      <w:marLeft w:val="0"/>
      <w:marRight w:val="0"/>
      <w:marTop w:val="0"/>
      <w:marBottom w:val="0"/>
      <w:divBdr>
        <w:top w:val="none" w:sz="0" w:space="0" w:color="auto"/>
        <w:left w:val="none" w:sz="0" w:space="0" w:color="auto"/>
        <w:bottom w:val="none" w:sz="0" w:space="0" w:color="auto"/>
        <w:right w:val="none" w:sz="0" w:space="0" w:color="auto"/>
      </w:divBdr>
    </w:div>
    <w:div w:id="942106331">
      <w:bodyDiv w:val="1"/>
      <w:marLeft w:val="0"/>
      <w:marRight w:val="0"/>
      <w:marTop w:val="0"/>
      <w:marBottom w:val="0"/>
      <w:divBdr>
        <w:top w:val="none" w:sz="0" w:space="0" w:color="auto"/>
        <w:left w:val="none" w:sz="0" w:space="0" w:color="auto"/>
        <w:bottom w:val="none" w:sz="0" w:space="0" w:color="auto"/>
        <w:right w:val="none" w:sz="0" w:space="0" w:color="auto"/>
      </w:divBdr>
    </w:div>
    <w:div w:id="942108154">
      <w:bodyDiv w:val="1"/>
      <w:marLeft w:val="0"/>
      <w:marRight w:val="0"/>
      <w:marTop w:val="0"/>
      <w:marBottom w:val="0"/>
      <w:divBdr>
        <w:top w:val="none" w:sz="0" w:space="0" w:color="auto"/>
        <w:left w:val="none" w:sz="0" w:space="0" w:color="auto"/>
        <w:bottom w:val="none" w:sz="0" w:space="0" w:color="auto"/>
        <w:right w:val="none" w:sz="0" w:space="0" w:color="auto"/>
      </w:divBdr>
    </w:div>
    <w:div w:id="943414831">
      <w:bodyDiv w:val="1"/>
      <w:marLeft w:val="0"/>
      <w:marRight w:val="0"/>
      <w:marTop w:val="0"/>
      <w:marBottom w:val="0"/>
      <w:divBdr>
        <w:top w:val="none" w:sz="0" w:space="0" w:color="auto"/>
        <w:left w:val="none" w:sz="0" w:space="0" w:color="auto"/>
        <w:bottom w:val="none" w:sz="0" w:space="0" w:color="auto"/>
        <w:right w:val="none" w:sz="0" w:space="0" w:color="auto"/>
      </w:divBdr>
    </w:div>
    <w:div w:id="950556245">
      <w:bodyDiv w:val="1"/>
      <w:marLeft w:val="0"/>
      <w:marRight w:val="0"/>
      <w:marTop w:val="0"/>
      <w:marBottom w:val="0"/>
      <w:divBdr>
        <w:top w:val="none" w:sz="0" w:space="0" w:color="auto"/>
        <w:left w:val="none" w:sz="0" w:space="0" w:color="auto"/>
        <w:bottom w:val="none" w:sz="0" w:space="0" w:color="auto"/>
        <w:right w:val="none" w:sz="0" w:space="0" w:color="auto"/>
      </w:divBdr>
    </w:div>
    <w:div w:id="954023692">
      <w:bodyDiv w:val="1"/>
      <w:marLeft w:val="0"/>
      <w:marRight w:val="0"/>
      <w:marTop w:val="0"/>
      <w:marBottom w:val="0"/>
      <w:divBdr>
        <w:top w:val="none" w:sz="0" w:space="0" w:color="auto"/>
        <w:left w:val="none" w:sz="0" w:space="0" w:color="auto"/>
        <w:bottom w:val="none" w:sz="0" w:space="0" w:color="auto"/>
        <w:right w:val="none" w:sz="0" w:space="0" w:color="auto"/>
      </w:divBdr>
    </w:div>
    <w:div w:id="955603167">
      <w:bodyDiv w:val="1"/>
      <w:marLeft w:val="0"/>
      <w:marRight w:val="0"/>
      <w:marTop w:val="0"/>
      <w:marBottom w:val="0"/>
      <w:divBdr>
        <w:top w:val="none" w:sz="0" w:space="0" w:color="auto"/>
        <w:left w:val="none" w:sz="0" w:space="0" w:color="auto"/>
        <w:bottom w:val="none" w:sz="0" w:space="0" w:color="auto"/>
        <w:right w:val="none" w:sz="0" w:space="0" w:color="auto"/>
      </w:divBdr>
    </w:div>
    <w:div w:id="955870535">
      <w:bodyDiv w:val="1"/>
      <w:marLeft w:val="0"/>
      <w:marRight w:val="0"/>
      <w:marTop w:val="0"/>
      <w:marBottom w:val="0"/>
      <w:divBdr>
        <w:top w:val="none" w:sz="0" w:space="0" w:color="auto"/>
        <w:left w:val="none" w:sz="0" w:space="0" w:color="auto"/>
        <w:bottom w:val="none" w:sz="0" w:space="0" w:color="auto"/>
        <w:right w:val="none" w:sz="0" w:space="0" w:color="auto"/>
      </w:divBdr>
    </w:div>
    <w:div w:id="957493645">
      <w:bodyDiv w:val="1"/>
      <w:marLeft w:val="0"/>
      <w:marRight w:val="0"/>
      <w:marTop w:val="0"/>
      <w:marBottom w:val="0"/>
      <w:divBdr>
        <w:top w:val="none" w:sz="0" w:space="0" w:color="auto"/>
        <w:left w:val="none" w:sz="0" w:space="0" w:color="auto"/>
        <w:bottom w:val="none" w:sz="0" w:space="0" w:color="auto"/>
        <w:right w:val="none" w:sz="0" w:space="0" w:color="auto"/>
      </w:divBdr>
    </w:div>
    <w:div w:id="957756042">
      <w:bodyDiv w:val="1"/>
      <w:marLeft w:val="0"/>
      <w:marRight w:val="0"/>
      <w:marTop w:val="0"/>
      <w:marBottom w:val="0"/>
      <w:divBdr>
        <w:top w:val="none" w:sz="0" w:space="0" w:color="auto"/>
        <w:left w:val="none" w:sz="0" w:space="0" w:color="auto"/>
        <w:bottom w:val="none" w:sz="0" w:space="0" w:color="auto"/>
        <w:right w:val="none" w:sz="0" w:space="0" w:color="auto"/>
      </w:divBdr>
    </w:div>
    <w:div w:id="958955448">
      <w:bodyDiv w:val="1"/>
      <w:marLeft w:val="0"/>
      <w:marRight w:val="0"/>
      <w:marTop w:val="0"/>
      <w:marBottom w:val="0"/>
      <w:divBdr>
        <w:top w:val="none" w:sz="0" w:space="0" w:color="auto"/>
        <w:left w:val="none" w:sz="0" w:space="0" w:color="auto"/>
        <w:bottom w:val="none" w:sz="0" w:space="0" w:color="auto"/>
        <w:right w:val="none" w:sz="0" w:space="0" w:color="auto"/>
      </w:divBdr>
    </w:div>
    <w:div w:id="959336839">
      <w:bodyDiv w:val="1"/>
      <w:marLeft w:val="0"/>
      <w:marRight w:val="0"/>
      <w:marTop w:val="0"/>
      <w:marBottom w:val="0"/>
      <w:divBdr>
        <w:top w:val="none" w:sz="0" w:space="0" w:color="auto"/>
        <w:left w:val="none" w:sz="0" w:space="0" w:color="auto"/>
        <w:bottom w:val="none" w:sz="0" w:space="0" w:color="auto"/>
        <w:right w:val="none" w:sz="0" w:space="0" w:color="auto"/>
      </w:divBdr>
    </w:div>
    <w:div w:id="959453557">
      <w:bodyDiv w:val="1"/>
      <w:marLeft w:val="0"/>
      <w:marRight w:val="0"/>
      <w:marTop w:val="0"/>
      <w:marBottom w:val="0"/>
      <w:divBdr>
        <w:top w:val="none" w:sz="0" w:space="0" w:color="auto"/>
        <w:left w:val="none" w:sz="0" w:space="0" w:color="auto"/>
        <w:bottom w:val="none" w:sz="0" w:space="0" w:color="auto"/>
        <w:right w:val="none" w:sz="0" w:space="0" w:color="auto"/>
      </w:divBdr>
    </w:div>
    <w:div w:id="966542350">
      <w:bodyDiv w:val="1"/>
      <w:marLeft w:val="0"/>
      <w:marRight w:val="0"/>
      <w:marTop w:val="0"/>
      <w:marBottom w:val="0"/>
      <w:divBdr>
        <w:top w:val="none" w:sz="0" w:space="0" w:color="auto"/>
        <w:left w:val="none" w:sz="0" w:space="0" w:color="auto"/>
        <w:bottom w:val="none" w:sz="0" w:space="0" w:color="auto"/>
        <w:right w:val="none" w:sz="0" w:space="0" w:color="auto"/>
      </w:divBdr>
    </w:div>
    <w:div w:id="968128025">
      <w:bodyDiv w:val="1"/>
      <w:marLeft w:val="0"/>
      <w:marRight w:val="0"/>
      <w:marTop w:val="0"/>
      <w:marBottom w:val="0"/>
      <w:divBdr>
        <w:top w:val="none" w:sz="0" w:space="0" w:color="auto"/>
        <w:left w:val="none" w:sz="0" w:space="0" w:color="auto"/>
        <w:bottom w:val="none" w:sz="0" w:space="0" w:color="auto"/>
        <w:right w:val="none" w:sz="0" w:space="0" w:color="auto"/>
      </w:divBdr>
    </w:div>
    <w:div w:id="968164588">
      <w:bodyDiv w:val="1"/>
      <w:marLeft w:val="0"/>
      <w:marRight w:val="0"/>
      <w:marTop w:val="0"/>
      <w:marBottom w:val="0"/>
      <w:divBdr>
        <w:top w:val="none" w:sz="0" w:space="0" w:color="auto"/>
        <w:left w:val="none" w:sz="0" w:space="0" w:color="auto"/>
        <w:bottom w:val="none" w:sz="0" w:space="0" w:color="auto"/>
        <w:right w:val="none" w:sz="0" w:space="0" w:color="auto"/>
      </w:divBdr>
    </w:div>
    <w:div w:id="968172715">
      <w:bodyDiv w:val="1"/>
      <w:marLeft w:val="0"/>
      <w:marRight w:val="0"/>
      <w:marTop w:val="0"/>
      <w:marBottom w:val="0"/>
      <w:divBdr>
        <w:top w:val="none" w:sz="0" w:space="0" w:color="auto"/>
        <w:left w:val="none" w:sz="0" w:space="0" w:color="auto"/>
        <w:bottom w:val="none" w:sz="0" w:space="0" w:color="auto"/>
        <w:right w:val="none" w:sz="0" w:space="0" w:color="auto"/>
      </w:divBdr>
      <w:divsChild>
        <w:div w:id="749808634">
          <w:marLeft w:val="480"/>
          <w:marRight w:val="0"/>
          <w:marTop w:val="0"/>
          <w:marBottom w:val="0"/>
          <w:divBdr>
            <w:top w:val="none" w:sz="0" w:space="0" w:color="auto"/>
            <w:left w:val="none" w:sz="0" w:space="0" w:color="auto"/>
            <w:bottom w:val="none" w:sz="0" w:space="0" w:color="auto"/>
            <w:right w:val="none" w:sz="0" w:space="0" w:color="auto"/>
          </w:divBdr>
        </w:div>
        <w:div w:id="1018459815">
          <w:marLeft w:val="480"/>
          <w:marRight w:val="0"/>
          <w:marTop w:val="0"/>
          <w:marBottom w:val="0"/>
          <w:divBdr>
            <w:top w:val="none" w:sz="0" w:space="0" w:color="auto"/>
            <w:left w:val="none" w:sz="0" w:space="0" w:color="auto"/>
            <w:bottom w:val="none" w:sz="0" w:space="0" w:color="auto"/>
            <w:right w:val="none" w:sz="0" w:space="0" w:color="auto"/>
          </w:divBdr>
        </w:div>
        <w:div w:id="203638238">
          <w:marLeft w:val="480"/>
          <w:marRight w:val="0"/>
          <w:marTop w:val="0"/>
          <w:marBottom w:val="0"/>
          <w:divBdr>
            <w:top w:val="none" w:sz="0" w:space="0" w:color="auto"/>
            <w:left w:val="none" w:sz="0" w:space="0" w:color="auto"/>
            <w:bottom w:val="none" w:sz="0" w:space="0" w:color="auto"/>
            <w:right w:val="none" w:sz="0" w:space="0" w:color="auto"/>
          </w:divBdr>
        </w:div>
        <w:div w:id="32655070">
          <w:marLeft w:val="480"/>
          <w:marRight w:val="0"/>
          <w:marTop w:val="0"/>
          <w:marBottom w:val="0"/>
          <w:divBdr>
            <w:top w:val="none" w:sz="0" w:space="0" w:color="auto"/>
            <w:left w:val="none" w:sz="0" w:space="0" w:color="auto"/>
            <w:bottom w:val="none" w:sz="0" w:space="0" w:color="auto"/>
            <w:right w:val="none" w:sz="0" w:space="0" w:color="auto"/>
          </w:divBdr>
        </w:div>
        <w:div w:id="1611161409">
          <w:marLeft w:val="480"/>
          <w:marRight w:val="0"/>
          <w:marTop w:val="0"/>
          <w:marBottom w:val="0"/>
          <w:divBdr>
            <w:top w:val="none" w:sz="0" w:space="0" w:color="auto"/>
            <w:left w:val="none" w:sz="0" w:space="0" w:color="auto"/>
            <w:bottom w:val="none" w:sz="0" w:space="0" w:color="auto"/>
            <w:right w:val="none" w:sz="0" w:space="0" w:color="auto"/>
          </w:divBdr>
        </w:div>
        <w:div w:id="1385833115">
          <w:marLeft w:val="480"/>
          <w:marRight w:val="0"/>
          <w:marTop w:val="0"/>
          <w:marBottom w:val="0"/>
          <w:divBdr>
            <w:top w:val="none" w:sz="0" w:space="0" w:color="auto"/>
            <w:left w:val="none" w:sz="0" w:space="0" w:color="auto"/>
            <w:bottom w:val="none" w:sz="0" w:space="0" w:color="auto"/>
            <w:right w:val="none" w:sz="0" w:space="0" w:color="auto"/>
          </w:divBdr>
        </w:div>
        <w:div w:id="344090978">
          <w:marLeft w:val="480"/>
          <w:marRight w:val="0"/>
          <w:marTop w:val="0"/>
          <w:marBottom w:val="0"/>
          <w:divBdr>
            <w:top w:val="none" w:sz="0" w:space="0" w:color="auto"/>
            <w:left w:val="none" w:sz="0" w:space="0" w:color="auto"/>
            <w:bottom w:val="none" w:sz="0" w:space="0" w:color="auto"/>
            <w:right w:val="none" w:sz="0" w:space="0" w:color="auto"/>
          </w:divBdr>
        </w:div>
        <w:div w:id="2146727971">
          <w:marLeft w:val="480"/>
          <w:marRight w:val="0"/>
          <w:marTop w:val="0"/>
          <w:marBottom w:val="0"/>
          <w:divBdr>
            <w:top w:val="none" w:sz="0" w:space="0" w:color="auto"/>
            <w:left w:val="none" w:sz="0" w:space="0" w:color="auto"/>
            <w:bottom w:val="none" w:sz="0" w:space="0" w:color="auto"/>
            <w:right w:val="none" w:sz="0" w:space="0" w:color="auto"/>
          </w:divBdr>
        </w:div>
        <w:div w:id="353073329">
          <w:marLeft w:val="480"/>
          <w:marRight w:val="0"/>
          <w:marTop w:val="0"/>
          <w:marBottom w:val="0"/>
          <w:divBdr>
            <w:top w:val="none" w:sz="0" w:space="0" w:color="auto"/>
            <w:left w:val="none" w:sz="0" w:space="0" w:color="auto"/>
            <w:bottom w:val="none" w:sz="0" w:space="0" w:color="auto"/>
            <w:right w:val="none" w:sz="0" w:space="0" w:color="auto"/>
          </w:divBdr>
        </w:div>
        <w:div w:id="1368021465">
          <w:marLeft w:val="480"/>
          <w:marRight w:val="0"/>
          <w:marTop w:val="0"/>
          <w:marBottom w:val="0"/>
          <w:divBdr>
            <w:top w:val="none" w:sz="0" w:space="0" w:color="auto"/>
            <w:left w:val="none" w:sz="0" w:space="0" w:color="auto"/>
            <w:bottom w:val="none" w:sz="0" w:space="0" w:color="auto"/>
            <w:right w:val="none" w:sz="0" w:space="0" w:color="auto"/>
          </w:divBdr>
        </w:div>
        <w:div w:id="2135246669">
          <w:marLeft w:val="480"/>
          <w:marRight w:val="0"/>
          <w:marTop w:val="0"/>
          <w:marBottom w:val="0"/>
          <w:divBdr>
            <w:top w:val="none" w:sz="0" w:space="0" w:color="auto"/>
            <w:left w:val="none" w:sz="0" w:space="0" w:color="auto"/>
            <w:bottom w:val="none" w:sz="0" w:space="0" w:color="auto"/>
            <w:right w:val="none" w:sz="0" w:space="0" w:color="auto"/>
          </w:divBdr>
        </w:div>
        <w:div w:id="1917081675">
          <w:marLeft w:val="480"/>
          <w:marRight w:val="0"/>
          <w:marTop w:val="0"/>
          <w:marBottom w:val="0"/>
          <w:divBdr>
            <w:top w:val="none" w:sz="0" w:space="0" w:color="auto"/>
            <w:left w:val="none" w:sz="0" w:space="0" w:color="auto"/>
            <w:bottom w:val="none" w:sz="0" w:space="0" w:color="auto"/>
            <w:right w:val="none" w:sz="0" w:space="0" w:color="auto"/>
          </w:divBdr>
        </w:div>
        <w:div w:id="1403454865">
          <w:marLeft w:val="480"/>
          <w:marRight w:val="0"/>
          <w:marTop w:val="0"/>
          <w:marBottom w:val="0"/>
          <w:divBdr>
            <w:top w:val="none" w:sz="0" w:space="0" w:color="auto"/>
            <w:left w:val="none" w:sz="0" w:space="0" w:color="auto"/>
            <w:bottom w:val="none" w:sz="0" w:space="0" w:color="auto"/>
            <w:right w:val="none" w:sz="0" w:space="0" w:color="auto"/>
          </w:divBdr>
        </w:div>
        <w:div w:id="485821291">
          <w:marLeft w:val="480"/>
          <w:marRight w:val="0"/>
          <w:marTop w:val="0"/>
          <w:marBottom w:val="0"/>
          <w:divBdr>
            <w:top w:val="none" w:sz="0" w:space="0" w:color="auto"/>
            <w:left w:val="none" w:sz="0" w:space="0" w:color="auto"/>
            <w:bottom w:val="none" w:sz="0" w:space="0" w:color="auto"/>
            <w:right w:val="none" w:sz="0" w:space="0" w:color="auto"/>
          </w:divBdr>
        </w:div>
        <w:div w:id="570388785">
          <w:marLeft w:val="480"/>
          <w:marRight w:val="0"/>
          <w:marTop w:val="0"/>
          <w:marBottom w:val="0"/>
          <w:divBdr>
            <w:top w:val="none" w:sz="0" w:space="0" w:color="auto"/>
            <w:left w:val="none" w:sz="0" w:space="0" w:color="auto"/>
            <w:bottom w:val="none" w:sz="0" w:space="0" w:color="auto"/>
            <w:right w:val="none" w:sz="0" w:space="0" w:color="auto"/>
          </w:divBdr>
        </w:div>
        <w:div w:id="75634237">
          <w:marLeft w:val="480"/>
          <w:marRight w:val="0"/>
          <w:marTop w:val="0"/>
          <w:marBottom w:val="0"/>
          <w:divBdr>
            <w:top w:val="none" w:sz="0" w:space="0" w:color="auto"/>
            <w:left w:val="none" w:sz="0" w:space="0" w:color="auto"/>
            <w:bottom w:val="none" w:sz="0" w:space="0" w:color="auto"/>
            <w:right w:val="none" w:sz="0" w:space="0" w:color="auto"/>
          </w:divBdr>
        </w:div>
        <w:div w:id="665670372">
          <w:marLeft w:val="480"/>
          <w:marRight w:val="0"/>
          <w:marTop w:val="0"/>
          <w:marBottom w:val="0"/>
          <w:divBdr>
            <w:top w:val="none" w:sz="0" w:space="0" w:color="auto"/>
            <w:left w:val="none" w:sz="0" w:space="0" w:color="auto"/>
            <w:bottom w:val="none" w:sz="0" w:space="0" w:color="auto"/>
            <w:right w:val="none" w:sz="0" w:space="0" w:color="auto"/>
          </w:divBdr>
        </w:div>
        <w:div w:id="562837007">
          <w:marLeft w:val="480"/>
          <w:marRight w:val="0"/>
          <w:marTop w:val="0"/>
          <w:marBottom w:val="0"/>
          <w:divBdr>
            <w:top w:val="none" w:sz="0" w:space="0" w:color="auto"/>
            <w:left w:val="none" w:sz="0" w:space="0" w:color="auto"/>
            <w:bottom w:val="none" w:sz="0" w:space="0" w:color="auto"/>
            <w:right w:val="none" w:sz="0" w:space="0" w:color="auto"/>
          </w:divBdr>
        </w:div>
        <w:div w:id="2008484638">
          <w:marLeft w:val="480"/>
          <w:marRight w:val="0"/>
          <w:marTop w:val="0"/>
          <w:marBottom w:val="0"/>
          <w:divBdr>
            <w:top w:val="none" w:sz="0" w:space="0" w:color="auto"/>
            <w:left w:val="none" w:sz="0" w:space="0" w:color="auto"/>
            <w:bottom w:val="none" w:sz="0" w:space="0" w:color="auto"/>
            <w:right w:val="none" w:sz="0" w:space="0" w:color="auto"/>
          </w:divBdr>
        </w:div>
        <w:div w:id="191573388">
          <w:marLeft w:val="480"/>
          <w:marRight w:val="0"/>
          <w:marTop w:val="0"/>
          <w:marBottom w:val="0"/>
          <w:divBdr>
            <w:top w:val="none" w:sz="0" w:space="0" w:color="auto"/>
            <w:left w:val="none" w:sz="0" w:space="0" w:color="auto"/>
            <w:bottom w:val="none" w:sz="0" w:space="0" w:color="auto"/>
            <w:right w:val="none" w:sz="0" w:space="0" w:color="auto"/>
          </w:divBdr>
        </w:div>
        <w:div w:id="1849520404">
          <w:marLeft w:val="480"/>
          <w:marRight w:val="0"/>
          <w:marTop w:val="0"/>
          <w:marBottom w:val="0"/>
          <w:divBdr>
            <w:top w:val="none" w:sz="0" w:space="0" w:color="auto"/>
            <w:left w:val="none" w:sz="0" w:space="0" w:color="auto"/>
            <w:bottom w:val="none" w:sz="0" w:space="0" w:color="auto"/>
            <w:right w:val="none" w:sz="0" w:space="0" w:color="auto"/>
          </w:divBdr>
        </w:div>
        <w:div w:id="1007446800">
          <w:marLeft w:val="480"/>
          <w:marRight w:val="0"/>
          <w:marTop w:val="0"/>
          <w:marBottom w:val="0"/>
          <w:divBdr>
            <w:top w:val="none" w:sz="0" w:space="0" w:color="auto"/>
            <w:left w:val="none" w:sz="0" w:space="0" w:color="auto"/>
            <w:bottom w:val="none" w:sz="0" w:space="0" w:color="auto"/>
            <w:right w:val="none" w:sz="0" w:space="0" w:color="auto"/>
          </w:divBdr>
        </w:div>
        <w:div w:id="2092307921">
          <w:marLeft w:val="480"/>
          <w:marRight w:val="0"/>
          <w:marTop w:val="0"/>
          <w:marBottom w:val="0"/>
          <w:divBdr>
            <w:top w:val="none" w:sz="0" w:space="0" w:color="auto"/>
            <w:left w:val="none" w:sz="0" w:space="0" w:color="auto"/>
            <w:bottom w:val="none" w:sz="0" w:space="0" w:color="auto"/>
            <w:right w:val="none" w:sz="0" w:space="0" w:color="auto"/>
          </w:divBdr>
        </w:div>
        <w:div w:id="192155678">
          <w:marLeft w:val="480"/>
          <w:marRight w:val="0"/>
          <w:marTop w:val="0"/>
          <w:marBottom w:val="0"/>
          <w:divBdr>
            <w:top w:val="none" w:sz="0" w:space="0" w:color="auto"/>
            <w:left w:val="none" w:sz="0" w:space="0" w:color="auto"/>
            <w:bottom w:val="none" w:sz="0" w:space="0" w:color="auto"/>
            <w:right w:val="none" w:sz="0" w:space="0" w:color="auto"/>
          </w:divBdr>
        </w:div>
        <w:div w:id="1590430285">
          <w:marLeft w:val="480"/>
          <w:marRight w:val="0"/>
          <w:marTop w:val="0"/>
          <w:marBottom w:val="0"/>
          <w:divBdr>
            <w:top w:val="none" w:sz="0" w:space="0" w:color="auto"/>
            <w:left w:val="none" w:sz="0" w:space="0" w:color="auto"/>
            <w:bottom w:val="none" w:sz="0" w:space="0" w:color="auto"/>
            <w:right w:val="none" w:sz="0" w:space="0" w:color="auto"/>
          </w:divBdr>
        </w:div>
        <w:div w:id="933317348">
          <w:marLeft w:val="480"/>
          <w:marRight w:val="0"/>
          <w:marTop w:val="0"/>
          <w:marBottom w:val="0"/>
          <w:divBdr>
            <w:top w:val="none" w:sz="0" w:space="0" w:color="auto"/>
            <w:left w:val="none" w:sz="0" w:space="0" w:color="auto"/>
            <w:bottom w:val="none" w:sz="0" w:space="0" w:color="auto"/>
            <w:right w:val="none" w:sz="0" w:space="0" w:color="auto"/>
          </w:divBdr>
        </w:div>
        <w:div w:id="890920097">
          <w:marLeft w:val="480"/>
          <w:marRight w:val="0"/>
          <w:marTop w:val="0"/>
          <w:marBottom w:val="0"/>
          <w:divBdr>
            <w:top w:val="none" w:sz="0" w:space="0" w:color="auto"/>
            <w:left w:val="none" w:sz="0" w:space="0" w:color="auto"/>
            <w:bottom w:val="none" w:sz="0" w:space="0" w:color="auto"/>
            <w:right w:val="none" w:sz="0" w:space="0" w:color="auto"/>
          </w:divBdr>
        </w:div>
        <w:div w:id="758596614">
          <w:marLeft w:val="480"/>
          <w:marRight w:val="0"/>
          <w:marTop w:val="0"/>
          <w:marBottom w:val="0"/>
          <w:divBdr>
            <w:top w:val="none" w:sz="0" w:space="0" w:color="auto"/>
            <w:left w:val="none" w:sz="0" w:space="0" w:color="auto"/>
            <w:bottom w:val="none" w:sz="0" w:space="0" w:color="auto"/>
            <w:right w:val="none" w:sz="0" w:space="0" w:color="auto"/>
          </w:divBdr>
        </w:div>
        <w:div w:id="849442219">
          <w:marLeft w:val="480"/>
          <w:marRight w:val="0"/>
          <w:marTop w:val="0"/>
          <w:marBottom w:val="0"/>
          <w:divBdr>
            <w:top w:val="none" w:sz="0" w:space="0" w:color="auto"/>
            <w:left w:val="none" w:sz="0" w:space="0" w:color="auto"/>
            <w:bottom w:val="none" w:sz="0" w:space="0" w:color="auto"/>
            <w:right w:val="none" w:sz="0" w:space="0" w:color="auto"/>
          </w:divBdr>
        </w:div>
        <w:div w:id="1106077216">
          <w:marLeft w:val="480"/>
          <w:marRight w:val="0"/>
          <w:marTop w:val="0"/>
          <w:marBottom w:val="0"/>
          <w:divBdr>
            <w:top w:val="none" w:sz="0" w:space="0" w:color="auto"/>
            <w:left w:val="none" w:sz="0" w:space="0" w:color="auto"/>
            <w:bottom w:val="none" w:sz="0" w:space="0" w:color="auto"/>
            <w:right w:val="none" w:sz="0" w:space="0" w:color="auto"/>
          </w:divBdr>
        </w:div>
        <w:div w:id="1850291593">
          <w:marLeft w:val="480"/>
          <w:marRight w:val="0"/>
          <w:marTop w:val="0"/>
          <w:marBottom w:val="0"/>
          <w:divBdr>
            <w:top w:val="none" w:sz="0" w:space="0" w:color="auto"/>
            <w:left w:val="none" w:sz="0" w:space="0" w:color="auto"/>
            <w:bottom w:val="none" w:sz="0" w:space="0" w:color="auto"/>
            <w:right w:val="none" w:sz="0" w:space="0" w:color="auto"/>
          </w:divBdr>
        </w:div>
        <w:div w:id="1435440071">
          <w:marLeft w:val="480"/>
          <w:marRight w:val="0"/>
          <w:marTop w:val="0"/>
          <w:marBottom w:val="0"/>
          <w:divBdr>
            <w:top w:val="none" w:sz="0" w:space="0" w:color="auto"/>
            <w:left w:val="none" w:sz="0" w:space="0" w:color="auto"/>
            <w:bottom w:val="none" w:sz="0" w:space="0" w:color="auto"/>
            <w:right w:val="none" w:sz="0" w:space="0" w:color="auto"/>
          </w:divBdr>
        </w:div>
        <w:div w:id="1152596953">
          <w:marLeft w:val="480"/>
          <w:marRight w:val="0"/>
          <w:marTop w:val="0"/>
          <w:marBottom w:val="0"/>
          <w:divBdr>
            <w:top w:val="none" w:sz="0" w:space="0" w:color="auto"/>
            <w:left w:val="none" w:sz="0" w:space="0" w:color="auto"/>
            <w:bottom w:val="none" w:sz="0" w:space="0" w:color="auto"/>
            <w:right w:val="none" w:sz="0" w:space="0" w:color="auto"/>
          </w:divBdr>
        </w:div>
        <w:div w:id="291329033">
          <w:marLeft w:val="480"/>
          <w:marRight w:val="0"/>
          <w:marTop w:val="0"/>
          <w:marBottom w:val="0"/>
          <w:divBdr>
            <w:top w:val="none" w:sz="0" w:space="0" w:color="auto"/>
            <w:left w:val="none" w:sz="0" w:space="0" w:color="auto"/>
            <w:bottom w:val="none" w:sz="0" w:space="0" w:color="auto"/>
            <w:right w:val="none" w:sz="0" w:space="0" w:color="auto"/>
          </w:divBdr>
        </w:div>
        <w:div w:id="2074623770">
          <w:marLeft w:val="480"/>
          <w:marRight w:val="0"/>
          <w:marTop w:val="0"/>
          <w:marBottom w:val="0"/>
          <w:divBdr>
            <w:top w:val="none" w:sz="0" w:space="0" w:color="auto"/>
            <w:left w:val="none" w:sz="0" w:space="0" w:color="auto"/>
            <w:bottom w:val="none" w:sz="0" w:space="0" w:color="auto"/>
            <w:right w:val="none" w:sz="0" w:space="0" w:color="auto"/>
          </w:divBdr>
        </w:div>
        <w:div w:id="1587298238">
          <w:marLeft w:val="480"/>
          <w:marRight w:val="0"/>
          <w:marTop w:val="0"/>
          <w:marBottom w:val="0"/>
          <w:divBdr>
            <w:top w:val="none" w:sz="0" w:space="0" w:color="auto"/>
            <w:left w:val="none" w:sz="0" w:space="0" w:color="auto"/>
            <w:bottom w:val="none" w:sz="0" w:space="0" w:color="auto"/>
            <w:right w:val="none" w:sz="0" w:space="0" w:color="auto"/>
          </w:divBdr>
        </w:div>
        <w:div w:id="160699099">
          <w:marLeft w:val="480"/>
          <w:marRight w:val="0"/>
          <w:marTop w:val="0"/>
          <w:marBottom w:val="0"/>
          <w:divBdr>
            <w:top w:val="none" w:sz="0" w:space="0" w:color="auto"/>
            <w:left w:val="none" w:sz="0" w:space="0" w:color="auto"/>
            <w:bottom w:val="none" w:sz="0" w:space="0" w:color="auto"/>
            <w:right w:val="none" w:sz="0" w:space="0" w:color="auto"/>
          </w:divBdr>
        </w:div>
        <w:div w:id="2051876972">
          <w:marLeft w:val="480"/>
          <w:marRight w:val="0"/>
          <w:marTop w:val="0"/>
          <w:marBottom w:val="0"/>
          <w:divBdr>
            <w:top w:val="none" w:sz="0" w:space="0" w:color="auto"/>
            <w:left w:val="none" w:sz="0" w:space="0" w:color="auto"/>
            <w:bottom w:val="none" w:sz="0" w:space="0" w:color="auto"/>
            <w:right w:val="none" w:sz="0" w:space="0" w:color="auto"/>
          </w:divBdr>
        </w:div>
        <w:div w:id="1267734711">
          <w:marLeft w:val="480"/>
          <w:marRight w:val="0"/>
          <w:marTop w:val="0"/>
          <w:marBottom w:val="0"/>
          <w:divBdr>
            <w:top w:val="none" w:sz="0" w:space="0" w:color="auto"/>
            <w:left w:val="none" w:sz="0" w:space="0" w:color="auto"/>
            <w:bottom w:val="none" w:sz="0" w:space="0" w:color="auto"/>
            <w:right w:val="none" w:sz="0" w:space="0" w:color="auto"/>
          </w:divBdr>
        </w:div>
        <w:div w:id="1159419000">
          <w:marLeft w:val="480"/>
          <w:marRight w:val="0"/>
          <w:marTop w:val="0"/>
          <w:marBottom w:val="0"/>
          <w:divBdr>
            <w:top w:val="none" w:sz="0" w:space="0" w:color="auto"/>
            <w:left w:val="none" w:sz="0" w:space="0" w:color="auto"/>
            <w:bottom w:val="none" w:sz="0" w:space="0" w:color="auto"/>
            <w:right w:val="none" w:sz="0" w:space="0" w:color="auto"/>
          </w:divBdr>
        </w:div>
        <w:div w:id="498736363">
          <w:marLeft w:val="480"/>
          <w:marRight w:val="0"/>
          <w:marTop w:val="0"/>
          <w:marBottom w:val="0"/>
          <w:divBdr>
            <w:top w:val="none" w:sz="0" w:space="0" w:color="auto"/>
            <w:left w:val="none" w:sz="0" w:space="0" w:color="auto"/>
            <w:bottom w:val="none" w:sz="0" w:space="0" w:color="auto"/>
            <w:right w:val="none" w:sz="0" w:space="0" w:color="auto"/>
          </w:divBdr>
        </w:div>
        <w:div w:id="79303033">
          <w:marLeft w:val="480"/>
          <w:marRight w:val="0"/>
          <w:marTop w:val="0"/>
          <w:marBottom w:val="0"/>
          <w:divBdr>
            <w:top w:val="none" w:sz="0" w:space="0" w:color="auto"/>
            <w:left w:val="none" w:sz="0" w:space="0" w:color="auto"/>
            <w:bottom w:val="none" w:sz="0" w:space="0" w:color="auto"/>
            <w:right w:val="none" w:sz="0" w:space="0" w:color="auto"/>
          </w:divBdr>
        </w:div>
        <w:div w:id="1481458081">
          <w:marLeft w:val="480"/>
          <w:marRight w:val="0"/>
          <w:marTop w:val="0"/>
          <w:marBottom w:val="0"/>
          <w:divBdr>
            <w:top w:val="none" w:sz="0" w:space="0" w:color="auto"/>
            <w:left w:val="none" w:sz="0" w:space="0" w:color="auto"/>
            <w:bottom w:val="none" w:sz="0" w:space="0" w:color="auto"/>
            <w:right w:val="none" w:sz="0" w:space="0" w:color="auto"/>
          </w:divBdr>
        </w:div>
        <w:div w:id="1422796858">
          <w:marLeft w:val="480"/>
          <w:marRight w:val="0"/>
          <w:marTop w:val="0"/>
          <w:marBottom w:val="0"/>
          <w:divBdr>
            <w:top w:val="none" w:sz="0" w:space="0" w:color="auto"/>
            <w:left w:val="none" w:sz="0" w:space="0" w:color="auto"/>
            <w:bottom w:val="none" w:sz="0" w:space="0" w:color="auto"/>
            <w:right w:val="none" w:sz="0" w:space="0" w:color="auto"/>
          </w:divBdr>
        </w:div>
        <w:div w:id="1095632376">
          <w:marLeft w:val="480"/>
          <w:marRight w:val="0"/>
          <w:marTop w:val="0"/>
          <w:marBottom w:val="0"/>
          <w:divBdr>
            <w:top w:val="none" w:sz="0" w:space="0" w:color="auto"/>
            <w:left w:val="none" w:sz="0" w:space="0" w:color="auto"/>
            <w:bottom w:val="none" w:sz="0" w:space="0" w:color="auto"/>
            <w:right w:val="none" w:sz="0" w:space="0" w:color="auto"/>
          </w:divBdr>
        </w:div>
        <w:div w:id="308023999">
          <w:marLeft w:val="480"/>
          <w:marRight w:val="0"/>
          <w:marTop w:val="0"/>
          <w:marBottom w:val="0"/>
          <w:divBdr>
            <w:top w:val="none" w:sz="0" w:space="0" w:color="auto"/>
            <w:left w:val="none" w:sz="0" w:space="0" w:color="auto"/>
            <w:bottom w:val="none" w:sz="0" w:space="0" w:color="auto"/>
            <w:right w:val="none" w:sz="0" w:space="0" w:color="auto"/>
          </w:divBdr>
        </w:div>
      </w:divsChild>
    </w:div>
    <w:div w:id="972053387">
      <w:bodyDiv w:val="1"/>
      <w:marLeft w:val="0"/>
      <w:marRight w:val="0"/>
      <w:marTop w:val="0"/>
      <w:marBottom w:val="0"/>
      <w:divBdr>
        <w:top w:val="none" w:sz="0" w:space="0" w:color="auto"/>
        <w:left w:val="none" w:sz="0" w:space="0" w:color="auto"/>
        <w:bottom w:val="none" w:sz="0" w:space="0" w:color="auto"/>
        <w:right w:val="none" w:sz="0" w:space="0" w:color="auto"/>
      </w:divBdr>
    </w:div>
    <w:div w:id="972294797">
      <w:bodyDiv w:val="1"/>
      <w:marLeft w:val="0"/>
      <w:marRight w:val="0"/>
      <w:marTop w:val="0"/>
      <w:marBottom w:val="0"/>
      <w:divBdr>
        <w:top w:val="none" w:sz="0" w:space="0" w:color="auto"/>
        <w:left w:val="none" w:sz="0" w:space="0" w:color="auto"/>
        <w:bottom w:val="none" w:sz="0" w:space="0" w:color="auto"/>
        <w:right w:val="none" w:sz="0" w:space="0" w:color="auto"/>
      </w:divBdr>
    </w:div>
    <w:div w:id="973172662">
      <w:bodyDiv w:val="1"/>
      <w:marLeft w:val="0"/>
      <w:marRight w:val="0"/>
      <w:marTop w:val="0"/>
      <w:marBottom w:val="0"/>
      <w:divBdr>
        <w:top w:val="none" w:sz="0" w:space="0" w:color="auto"/>
        <w:left w:val="none" w:sz="0" w:space="0" w:color="auto"/>
        <w:bottom w:val="none" w:sz="0" w:space="0" w:color="auto"/>
        <w:right w:val="none" w:sz="0" w:space="0" w:color="auto"/>
      </w:divBdr>
    </w:div>
    <w:div w:id="975182992">
      <w:bodyDiv w:val="1"/>
      <w:marLeft w:val="0"/>
      <w:marRight w:val="0"/>
      <w:marTop w:val="0"/>
      <w:marBottom w:val="0"/>
      <w:divBdr>
        <w:top w:val="none" w:sz="0" w:space="0" w:color="auto"/>
        <w:left w:val="none" w:sz="0" w:space="0" w:color="auto"/>
        <w:bottom w:val="none" w:sz="0" w:space="0" w:color="auto"/>
        <w:right w:val="none" w:sz="0" w:space="0" w:color="auto"/>
      </w:divBdr>
    </w:div>
    <w:div w:id="979119065">
      <w:bodyDiv w:val="1"/>
      <w:marLeft w:val="0"/>
      <w:marRight w:val="0"/>
      <w:marTop w:val="0"/>
      <w:marBottom w:val="0"/>
      <w:divBdr>
        <w:top w:val="none" w:sz="0" w:space="0" w:color="auto"/>
        <w:left w:val="none" w:sz="0" w:space="0" w:color="auto"/>
        <w:bottom w:val="none" w:sz="0" w:space="0" w:color="auto"/>
        <w:right w:val="none" w:sz="0" w:space="0" w:color="auto"/>
      </w:divBdr>
    </w:div>
    <w:div w:id="983700512">
      <w:bodyDiv w:val="1"/>
      <w:marLeft w:val="0"/>
      <w:marRight w:val="0"/>
      <w:marTop w:val="0"/>
      <w:marBottom w:val="0"/>
      <w:divBdr>
        <w:top w:val="none" w:sz="0" w:space="0" w:color="auto"/>
        <w:left w:val="none" w:sz="0" w:space="0" w:color="auto"/>
        <w:bottom w:val="none" w:sz="0" w:space="0" w:color="auto"/>
        <w:right w:val="none" w:sz="0" w:space="0" w:color="auto"/>
      </w:divBdr>
    </w:div>
    <w:div w:id="985861588">
      <w:bodyDiv w:val="1"/>
      <w:marLeft w:val="0"/>
      <w:marRight w:val="0"/>
      <w:marTop w:val="0"/>
      <w:marBottom w:val="0"/>
      <w:divBdr>
        <w:top w:val="none" w:sz="0" w:space="0" w:color="auto"/>
        <w:left w:val="none" w:sz="0" w:space="0" w:color="auto"/>
        <w:bottom w:val="none" w:sz="0" w:space="0" w:color="auto"/>
        <w:right w:val="none" w:sz="0" w:space="0" w:color="auto"/>
      </w:divBdr>
    </w:div>
    <w:div w:id="986054920">
      <w:bodyDiv w:val="1"/>
      <w:marLeft w:val="0"/>
      <w:marRight w:val="0"/>
      <w:marTop w:val="0"/>
      <w:marBottom w:val="0"/>
      <w:divBdr>
        <w:top w:val="none" w:sz="0" w:space="0" w:color="auto"/>
        <w:left w:val="none" w:sz="0" w:space="0" w:color="auto"/>
        <w:bottom w:val="none" w:sz="0" w:space="0" w:color="auto"/>
        <w:right w:val="none" w:sz="0" w:space="0" w:color="auto"/>
      </w:divBdr>
    </w:div>
    <w:div w:id="988292691">
      <w:bodyDiv w:val="1"/>
      <w:marLeft w:val="0"/>
      <w:marRight w:val="0"/>
      <w:marTop w:val="0"/>
      <w:marBottom w:val="0"/>
      <w:divBdr>
        <w:top w:val="none" w:sz="0" w:space="0" w:color="auto"/>
        <w:left w:val="none" w:sz="0" w:space="0" w:color="auto"/>
        <w:bottom w:val="none" w:sz="0" w:space="0" w:color="auto"/>
        <w:right w:val="none" w:sz="0" w:space="0" w:color="auto"/>
      </w:divBdr>
    </w:div>
    <w:div w:id="990403284">
      <w:bodyDiv w:val="1"/>
      <w:marLeft w:val="0"/>
      <w:marRight w:val="0"/>
      <w:marTop w:val="0"/>
      <w:marBottom w:val="0"/>
      <w:divBdr>
        <w:top w:val="none" w:sz="0" w:space="0" w:color="auto"/>
        <w:left w:val="none" w:sz="0" w:space="0" w:color="auto"/>
        <w:bottom w:val="none" w:sz="0" w:space="0" w:color="auto"/>
        <w:right w:val="none" w:sz="0" w:space="0" w:color="auto"/>
      </w:divBdr>
    </w:div>
    <w:div w:id="993027336">
      <w:bodyDiv w:val="1"/>
      <w:marLeft w:val="0"/>
      <w:marRight w:val="0"/>
      <w:marTop w:val="0"/>
      <w:marBottom w:val="0"/>
      <w:divBdr>
        <w:top w:val="none" w:sz="0" w:space="0" w:color="auto"/>
        <w:left w:val="none" w:sz="0" w:space="0" w:color="auto"/>
        <w:bottom w:val="none" w:sz="0" w:space="0" w:color="auto"/>
        <w:right w:val="none" w:sz="0" w:space="0" w:color="auto"/>
      </w:divBdr>
    </w:div>
    <w:div w:id="994455020">
      <w:bodyDiv w:val="1"/>
      <w:marLeft w:val="0"/>
      <w:marRight w:val="0"/>
      <w:marTop w:val="0"/>
      <w:marBottom w:val="0"/>
      <w:divBdr>
        <w:top w:val="none" w:sz="0" w:space="0" w:color="auto"/>
        <w:left w:val="none" w:sz="0" w:space="0" w:color="auto"/>
        <w:bottom w:val="none" w:sz="0" w:space="0" w:color="auto"/>
        <w:right w:val="none" w:sz="0" w:space="0" w:color="auto"/>
      </w:divBdr>
    </w:div>
    <w:div w:id="994528231">
      <w:bodyDiv w:val="1"/>
      <w:marLeft w:val="0"/>
      <w:marRight w:val="0"/>
      <w:marTop w:val="0"/>
      <w:marBottom w:val="0"/>
      <w:divBdr>
        <w:top w:val="none" w:sz="0" w:space="0" w:color="auto"/>
        <w:left w:val="none" w:sz="0" w:space="0" w:color="auto"/>
        <w:bottom w:val="none" w:sz="0" w:space="0" w:color="auto"/>
        <w:right w:val="none" w:sz="0" w:space="0" w:color="auto"/>
      </w:divBdr>
    </w:div>
    <w:div w:id="997080005">
      <w:bodyDiv w:val="1"/>
      <w:marLeft w:val="0"/>
      <w:marRight w:val="0"/>
      <w:marTop w:val="0"/>
      <w:marBottom w:val="0"/>
      <w:divBdr>
        <w:top w:val="none" w:sz="0" w:space="0" w:color="auto"/>
        <w:left w:val="none" w:sz="0" w:space="0" w:color="auto"/>
        <w:bottom w:val="none" w:sz="0" w:space="0" w:color="auto"/>
        <w:right w:val="none" w:sz="0" w:space="0" w:color="auto"/>
      </w:divBdr>
    </w:div>
    <w:div w:id="998965997">
      <w:bodyDiv w:val="1"/>
      <w:marLeft w:val="0"/>
      <w:marRight w:val="0"/>
      <w:marTop w:val="0"/>
      <w:marBottom w:val="0"/>
      <w:divBdr>
        <w:top w:val="none" w:sz="0" w:space="0" w:color="auto"/>
        <w:left w:val="none" w:sz="0" w:space="0" w:color="auto"/>
        <w:bottom w:val="none" w:sz="0" w:space="0" w:color="auto"/>
        <w:right w:val="none" w:sz="0" w:space="0" w:color="auto"/>
      </w:divBdr>
    </w:div>
    <w:div w:id="1002900558">
      <w:bodyDiv w:val="1"/>
      <w:marLeft w:val="0"/>
      <w:marRight w:val="0"/>
      <w:marTop w:val="0"/>
      <w:marBottom w:val="0"/>
      <w:divBdr>
        <w:top w:val="none" w:sz="0" w:space="0" w:color="auto"/>
        <w:left w:val="none" w:sz="0" w:space="0" w:color="auto"/>
        <w:bottom w:val="none" w:sz="0" w:space="0" w:color="auto"/>
        <w:right w:val="none" w:sz="0" w:space="0" w:color="auto"/>
      </w:divBdr>
    </w:div>
    <w:div w:id="1005398718">
      <w:bodyDiv w:val="1"/>
      <w:marLeft w:val="0"/>
      <w:marRight w:val="0"/>
      <w:marTop w:val="0"/>
      <w:marBottom w:val="0"/>
      <w:divBdr>
        <w:top w:val="none" w:sz="0" w:space="0" w:color="auto"/>
        <w:left w:val="none" w:sz="0" w:space="0" w:color="auto"/>
        <w:bottom w:val="none" w:sz="0" w:space="0" w:color="auto"/>
        <w:right w:val="none" w:sz="0" w:space="0" w:color="auto"/>
      </w:divBdr>
    </w:div>
    <w:div w:id="1005674431">
      <w:bodyDiv w:val="1"/>
      <w:marLeft w:val="0"/>
      <w:marRight w:val="0"/>
      <w:marTop w:val="0"/>
      <w:marBottom w:val="0"/>
      <w:divBdr>
        <w:top w:val="none" w:sz="0" w:space="0" w:color="auto"/>
        <w:left w:val="none" w:sz="0" w:space="0" w:color="auto"/>
        <w:bottom w:val="none" w:sz="0" w:space="0" w:color="auto"/>
        <w:right w:val="none" w:sz="0" w:space="0" w:color="auto"/>
      </w:divBdr>
    </w:div>
    <w:div w:id="1005860832">
      <w:bodyDiv w:val="1"/>
      <w:marLeft w:val="0"/>
      <w:marRight w:val="0"/>
      <w:marTop w:val="0"/>
      <w:marBottom w:val="0"/>
      <w:divBdr>
        <w:top w:val="none" w:sz="0" w:space="0" w:color="auto"/>
        <w:left w:val="none" w:sz="0" w:space="0" w:color="auto"/>
        <w:bottom w:val="none" w:sz="0" w:space="0" w:color="auto"/>
        <w:right w:val="none" w:sz="0" w:space="0" w:color="auto"/>
      </w:divBdr>
      <w:divsChild>
        <w:div w:id="1092313278">
          <w:marLeft w:val="480"/>
          <w:marRight w:val="0"/>
          <w:marTop w:val="0"/>
          <w:marBottom w:val="0"/>
          <w:divBdr>
            <w:top w:val="none" w:sz="0" w:space="0" w:color="auto"/>
            <w:left w:val="none" w:sz="0" w:space="0" w:color="auto"/>
            <w:bottom w:val="none" w:sz="0" w:space="0" w:color="auto"/>
            <w:right w:val="none" w:sz="0" w:space="0" w:color="auto"/>
          </w:divBdr>
        </w:div>
        <w:div w:id="144204893">
          <w:marLeft w:val="480"/>
          <w:marRight w:val="0"/>
          <w:marTop w:val="0"/>
          <w:marBottom w:val="0"/>
          <w:divBdr>
            <w:top w:val="none" w:sz="0" w:space="0" w:color="auto"/>
            <w:left w:val="none" w:sz="0" w:space="0" w:color="auto"/>
            <w:bottom w:val="none" w:sz="0" w:space="0" w:color="auto"/>
            <w:right w:val="none" w:sz="0" w:space="0" w:color="auto"/>
          </w:divBdr>
        </w:div>
        <w:div w:id="1855219046">
          <w:marLeft w:val="480"/>
          <w:marRight w:val="0"/>
          <w:marTop w:val="0"/>
          <w:marBottom w:val="0"/>
          <w:divBdr>
            <w:top w:val="none" w:sz="0" w:space="0" w:color="auto"/>
            <w:left w:val="none" w:sz="0" w:space="0" w:color="auto"/>
            <w:bottom w:val="none" w:sz="0" w:space="0" w:color="auto"/>
            <w:right w:val="none" w:sz="0" w:space="0" w:color="auto"/>
          </w:divBdr>
        </w:div>
        <w:div w:id="669986377">
          <w:marLeft w:val="480"/>
          <w:marRight w:val="0"/>
          <w:marTop w:val="0"/>
          <w:marBottom w:val="0"/>
          <w:divBdr>
            <w:top w:val="none" w:sz="0" w:space="0" w:color="auto"/>
            <w:left w:val="none" w:sz="0" w:space="0" w:color="auto"/>
            <w:bottom w:val="none" w:sz="0" w:space="0" w:color="auto"/>
            <w:right w:val="none" w:sz="0" w:space="0" w:color="auto"/>
          </w:divBdr>
        </w:div>
        <w:div w:id="1268807303">
          <w:marLeft w:val="480"/>
          <w:marRight w:val="0"/>
          <w:marTop w:val="0"/>
          <w:marBottom w:val="0"/>
          <w:divBdr>
            <w:top w:val="none" w:sz="0" w:space="0" w:color="auto"/>
            <w:left w:val="none" w:sz="0" w:space="0" w:color="auto"/>
            <w:bottom w:val="none" w:sz="0" w:space="0" w:color="auto"/>
            <w:right w:val="none" w:sz="0" w:space="0" w:color="auto"/>
          </w:divBdr>
        </w:div>
        <w:div w:id="941769019">
          <w:marLeft w:val="480"/>
          <w:marRight w:val="0"/>
          <w:marTop w:val="0"/>
          <w:marBottom w:val="0"/>
          <w:divBdr>
            <w:top w:val="none" w:sz="0" w:space="0" w:color="auto"/>
            <w:left w:val="none" w:sz="0" w:space="0" w:color="auto"/>
            <w:bottom w:val="none" w:sz="0" w:space="0" w:color="auto"/>
            <w:right w:val="none" w:sz="0" w:space="0" w:color="auto"/>
          </w:divBdr>
        </w:div>
        <w:div w:id="267660577">
          <w:marLeft w:val="480"/>
          <w:marRight w:val="0"/>
          <w:marTop w:val="0"/>
          <w:marBottom w:val="0"/>
          <w:divBdr>
            <w:top w:val="none" w:sz="0" w:space="0" w:color="auto"/>
            <w:left w:val="none" w:sz="0" w:space="0" w:color="auto"/>
            <w:bottom w:val="none" w:sz="0" w:space="0" w:color="auto"/>
            <w:right w:val="none" w:sz="0" w:space="0" w:color="auto"/>
          </w:divBdr>
        </w:div>
        <w:div w:id="1370105907">
          <w:marLeft w:val="480"/>
          <w:marRight w:val="0"/>
          <w:marTop w:val="0"/>
          <w:marBottom w:val="0"/>
          <w:divBdr>
            <w:top w:val="none" w:sz="0" w:space="0" w:color="auto"/>
            <w:left w:val="none" w:sz="0" w:space="0" w:color="auto"/>
            <w:bottom w:val="none" w:sz="0" w:space="0" w:color="auto"/>
            <w:right w:val="none" w:sz="0" w:space="0" w:color="auto"/>
          </w:divBdr>
        </w:div>
        <w:div w:id="1234465256">
          <w:marLeft w:val="480"/>
          <w:marRight w:val="0"/>
          <w:marTop w:val="0"/>
          <w:marBottom w:val="0"/>
          <w:divBdr>
            <w:top w:val="none" w:sz="0" w:space="0" w:color="auto"/>
            <w:left w:val="none" w:sz="0" w:space="0" w:color="auto"/>
            <w:bottom w:val="none" w:sz="0" w:space="0" w:color="auto"/>
            <w:right w:val="none" w:sz="0" w:space="0" w:color="auto"/>
          </w:divBdr>
        </w:div>
        <w:div w:id="2077780353">
          <w:marLeft w:val="480"/>
          <w:marRight w:val="0"/>
          <w:marTop w:val="0"/>
          <w:marBottom w:val="0"/>
          <w:divBdr>
            <w:top w:val="none" w:sz="0" w:space="0" w:color="auto"/>
            <w:left w:val="none" w:sz="0" w:space="0" w:color="auto"/>
            <w:bottom w:val="none" w:sz="0" w:space="0" w:color="auto"/>
            <w:right w:val="none" w:sz="0" w:space="0" w:color="auto"/>
          </w:divBdr>
        </w:div>
        <w:div w:id="760641571">
          <w:marLeft w:val="480"/>
          <w:marRight w:val="0"/>
          <w:marTop w:val="0"/>
          <w:marBottom w:val="0"/>
          <w:divBdr>
            <w:top w:val="none" w:sz="0" w:space="0" w:color="auto"/>
            <w:left w:val="none" w:sz="0" w:space="0" w:color="auto"/>
            <w:bottom w:val="none" w:sz="0" w:space="0" w:color="auto"/>
            <w:right w:val="none" w:sz="0" w:space="0" w:color="auto"/>
          </w:divBdr>
        </w:div>
        <w:div w:id="219707853">
          <w:marLeft w:val="480"/>
          <w:marRight w:val="0"/>
          <w:marTop w:val="0"/>
          <w:marBottom w:val="0"/>
          <w:divBdr>
            <w:top w:val="none" w:sz="0" w:space="0" w:color="auto"/>
            <w:left w:val="none" w:sz="0" w:space="0" w:color="auto"/>
            <w:bottom w:val="none" w:sz="0" w:space="0" w:color="auto"/>
            <w:right w:val="none" w:sz="0" w:space="0" w:color="auto"/>
          </w:divBdr>
        </w:div>
        <w:div w:id="1354186938">
          <w:marLeft w:val="480"/>
          <w:marRight w:val="0"/>
          <w:marTop w:val="0"/>
          <w:marBottom w:val="0"/>
          <w:divBdr>
            <w:top w:val="none" w:sz="0" w:space="0" w:color="auto"/>
            <w:left w:val="none" w:sz="0" w:space="0" w:color="auto"/>
            <w:bottom w:val="none" w:sz="0" w:space="0" w:color="auto"/>
            <w:right w:val="none" w:sz="0" w:space="0" w:color="auto"/>
          </w:divBdr>
        </w:div>
        <w:div w:id="804741520">
          <w:marLeft w:val="480"/>
          <w:marRight w:val="0"/>
          <w:marTop w:val="0"/>
          <w:marBottom w:val="0"/>
          <w:divBdr>
            <w:top w:val="none" w:sz="0" w:space="0" w:color="auto"/>
            <w:left w:val="none" w:sz="0" w:space="0" w:color="auto"/>
            <w:bottom w:val="none" w:sz="0" w:space="0" w:color="auto"/>
            <w:right w:val="none" w:sz="0" w:space="0" w:color="auto"/>
          </w:divBdr>
        </w:div>
        <w:div w:id="1884515699">
          <w:marLeft w:val="480"/>
          <w:marRight w:val="0"/>
          <w:marTop w:val="0"/>
          <w:marBottom w:val="0"/>
          <w:divBdr>
            <w:top w:val="none" w:sz="0" w:space="0" w:color="auto"/>
            <w:left w:val="none" w:sz="0" w:space="0" w:color="auto"/>
            <w:bottom w:val="none" w:sz="0" w:space="0" w:color="auto"/>
            <w:right w:val="none" w:sz="0" w:space="0" w:color="auto"/>
          </w:divBdr>
        </w:div>
        <w:div w:id="1919897198">
          <w:marLeft w:val="480"/>
          <w:marRight w:val="0"/>
          <w:marTop w:val="0"/>
          <w:marBottom w:val="0"/>
          <w:divBdr>
            <w:top w:val="none" w:sz="0" w:space="0" w:color="auto"/>
            <w:left w:val="none" w:sz="0" w:space="0" w:color="auto"/>
            <w:bottom w:val="none" w:sz="0" w:space="0" w:color="auto"/>
            <w:right w:val="none" w:sz="0" w:space="0" w:color="auto"/>
          </w:divBdr>
        </w:div>
        <w:div w:id="1904287697">
          <w:marLeft w:val="480"/>
          <w:marRight w:val="0"/>
          <w:marTop w:val="0"/>
          <w:marBottom w:val="0"/>
          <w:divBdr>
            <w:top w:val="none" w:sz="0" w:space="0" w:color="auto"/>
            <w:left w:val="none" w:sz="0" w:space="0" w:color="auto"/>
            <w:bottom w:val="none" w:sz="0" w:space="0" w:color="auto"/>
            <w:right w:val="none" w:sz="0" w:space="0" w:color="auto"/>
          </w:divBdr>
        </w:div>
        <w:div w:id="578366765">
          <w:marLeft w:val="480"/>
          <w:marRight w:val="0"/>
          <w:marTop w:val="0"/>
          <w:marBottom w:val="0"/>
          <w:divBdr>
            <w:top w:val="none" w:sz="0" w:space="0" w:color="auto"/>
            <w:left w:val="none" w:sz="0" w:space="0" w:color="auto"/>
            <w:bottom w:val="none" w:sz="0" w:space="0" w:color="auto"/>
            <w:right w:val="none" w:sz="0" w:space="0" w:color="auto"/>
          </w:divBdr>
        </w:div>
        <w:div w:id="447428606">
          <w:marLeft w:val="480"/>
          <w:marRight w:val="0"/>
          <w:marTop w:val="0"/>
          <w:marBottom w:val="0"/>
          <w:divBdr>
            <w:top w:val="none" w:sz="0" w:space="0" w:color="auto"/>
            <w:left w:val="none" w:sz="0" w:space="0" w:color="auto"/>
            <w:bottom w:val="none" w:sz="0" w:space="0" w:color="auto"/>
            <w:right w:val="none" w:sz="0" w:space="0" w:color="auto"/>
          </w:divBdr>
        </w:div>
        <w:div w:id="834489507">
          <w:marLeft w:val="480"/>
          <w:marRight w:val="0"/>
          <w:marTop w:val="0"/>
          <w:marBottom w:val="0"/>
          <w:divBdr>
            <w:top w:val="none" w:sz="0" w:space="0" w:color="auto"/>
            <w:left w:val="none" w:sz="0" w:space="0" w:color="auto"/>
            <w:bottom w:val="none" w:sz="0" w:space="0" w:color="auto"/>
            <w:right w:val="none" w:sz="0" w:space="0" w:color="auto"/>
          </w:divBdr>
        </w:div>
        <w:div w:id="574978942">
          <w:marLeft w:val="480"/>
          <w:marRight w:val="0"/>
          <w:marTop w:val="0"/>
          <w:marBottom w:val="0"/>
          <w:divBdr>
            <w:top w:val="none" w:sz="0" w:space="0" w:color="auto"/>
            <w:left w:val="none" w:sz="0" w:space="0" w:color="auto"/>
            <w:bottom w:val="none" w:sz="0" w:space="0" w:color="auto"/>
            <w:right w:val="none" w:sz="0" w:space="0" w:color="auto"/>
          </w:divBdr>
        </w:div>
        <w:div w:id="1195314172">
          <w:marLeft w:val="480"/>
          <w:marRight w:val="0"/>
          <w:marTop w:val="0"/>
          <w:marBottom w:val="0"/>
          <w:divBdr>
            <w:top w:val="none" w:sz="0" w:space="0" w:color="auto"/>
            <w:left w:val="none" w:sz="0" w:space="0" w:color="auto"/>
            <w:bottom w:val="none" w:sz="0" w:space="0" w:color="auto"/>
            <w:right w:val="none" w:sz="0" w:space="0" w:color="auto"/>
          </w:divBdr>
        </w:div>
        <w:div w:id="1402563314">
          <w:marLeft w:val="480"/>
          <w:marRight w:val="0"/>
          <w:marTop w:val="0"/>
          <w:marBottom w:val="0"/>
          <w:divBdr>
            <w:top w:val="none" w:sz="0" w:space="0" w:color="auto"/>
            <w:left w:val="none" w:sz="0" w:space="0" w:color="auto"/>
            <w:bottom w:val="none" w:sz="0" w:space="0" w:color="auto"/>
            <w:right w:val="none" w:sz="0" w:space="0" w:color="auto"/>
          </w:divBdr>
        </w:div>
        <w:div w:id="2024044521">
          <w:marLeft w:val="480"/>
          <w:marRight w:val="0"/>
          <w:marTop w:val="0"/>
          <w:marBottom w:val="0"/>
          <w:divBdr>
            <w:top w:val="none" w:sz="0" w:space="0" w:color="auto"/>
            <w:left w:val="none" w:sz="0" w:space="0" w:color="auto"/>
            <w:bottom w:val="none" w:sz="0" w:space="0" w:color="auto"/>
            <w:right w:val="none" w:sz="0" w:space="0" w:color="auto"/>
          </w:divBdr>
        </w:div>
        <w:div w:id="1093748442">
          <w:marLeft w:val="480"/>
          <w:marRight w:val="0"/>
          <w:marTop w:val="0"/>
          <w:marBottom w:val="0"/>
          <w:divBdr>
            <w:top w:val="none" w:sz="0" w:space="0" w:color="auto"/>
            <w:left w:val="none" w:sz="0" w:space="0" w:color="auto"/>
            <w:bottom w:val="none" w:sz="0" w:space="0" w:color="auto"/>
            <w:right w:val="none" w:sz="0" w:space="0" w:color="auto"/>
          </w:divBdr>
        </w:div>
        <w:div w:id="1157916132">
          <w:marLeft w:val="480"/>
          <w:marRight w:val="0"/>
          <w:marTop w:val="0"/>
          <w:marBottom w:val="0"/>
          <w:divBdr>
            <w:top w:val="none" w:sz="0" w:space="0" w:color="auto"/>
            <w:left w:val="none" w:sz="0" w:space="0" w:color="auto"/>
            <w:bottom w:val="none" w:sz="0" w:space="0" w:color="auto"/>
            <w:right w:val="none" w:sz="0" w:space="0" w:color="auto"/>
          </w:divBdr>
        </w:div>
        <w:div w:id="2047749176">
          <w:marLeft w:val="480"/>
          <w:marRight w:val="0"/>
          <w:marTop w:val="0"/>
          <w:marBottom w:val="0"/>
          <w:divBdr>
            <w:top w:val="none" w:sz="0" w:space="0" w:color="auto"/>
            <w:left w:val="none" w:sz="0" w:space="0" w:color="auto"/>
            <w:bottom w:val="none" w:sz="0" w:space="0" w:color="auto"/>
            <w:right w:val="none" w:sz="0" w:space="0" w:color="auto"/>
          </w:divBdr>
        </w:div>
        <w:div w:id="2096124081">
          <w:marLeft w:val="480"/>
          <w:marRight w:val="0"/>
          <w:marTop w:val="0"/>
          <w:marBottom w:val="0"/>
          <w:divBdr>
            <w:top w:val="none" w:sz="0" w:space="0" w:color="auto"/>
            <w:left w:val="none" w:sz="0" w:space="0" w:color="auto"/>
            <w:bottom w:val="none" w:sz="0" w:space="0" w:color="auto"/>
            <w:right w:val="none" w:sz="0" w:space="0" w:color="auto"/>
          </w:divBdr>
        </w:div>
        <w:div w:id="1197816389">
          <w:marLeft w:val="480"/>
          <w:marRight w:val="0"/>
          <w:marTop w:val="0"/>
          <w:marBottom w:val="0"/>
          <w:divBdr>
            <w:top w:val="none" w:sz="0" w:space="0" w:color="auto"/>
            <w:left w:val="none" w:sz="0" w:space="0" w:color="auto"/>
            <w:bottom w:val="none" w:sz="0" w:space="0" w:color="auto"/>
            <w:right w:val="none" w:sz="0" w:space="0" w:color="auto"/>
          </w:divBdr>
        </w:div>
        <w:div w:id="128940496">
          <w:marLeft w:val="480"/>
          <w:marRight w:val="0"/>
          <w:marTop w:val="0"/>
          <w:marBottom w:val="0"/>
          <w:divBdr>
            <w:top w:val="none" w:sz="0" w:space="0" w:color="auto"/>
            <w:left w:val="none" w:sz="0" w:space="0" w:color="auto"/>
            <w:bottom w:val="none" w:sz="0" w:space="0" w:color="auto"/>
            <w:right w:val="none" w:sz="0" w:space="0" w:color="auto"/>
          </w:divBdr>
        </w:div>
        <w:div w:id="1547715231">
          <w:marLeft w:val="480"/>
          <w:marRight w:val="0"/>
          <w:marTop w:val="0"/>
          <w:marBottom w:val="0"/>
          <w:divBdr>
            <w:top w:val="none" w:sz="0" w:space="0" w:color="auto"/>
            <w:left w:val="none" w:sz="0" w:space="0" w:color="auto"/>
            <w:bottom w:val="none" w:sz="0" w:space="0" w:color="auto"/>
            <w:right w:val="none" w:sz="0" w:space="0" w:color="auto"/>
          </w:divBdr>
        </w:div>
        <w:div w:id="1943876258">
          <w:marLeft w:val="480"/>
          <w:marRight w:val="0"/>
          <w:marTop w:val="0"/>
          <w:marBottom w:val="0"/>
          <w:divBdr>
            <w:top w:val="none" w:sz="0" w:space="0" w:color="auto"/>
            <w:left w:val="none" w:sz="0" w:space="0" w:color="auto"/>
            <w:bottom w:val="none" w:sz="0" w:space="0" w:color="auto"/>
            <w:right w:val="none" w:sz="0" w:space="0" w:color="auto"/>
          </w:divBdr>
        </w:div>
        <w:div w:id="2111702340">
          <w:marLeft w:val="480"/>
          <w:marRight w:val="0"/>
          <w:marTop w:val="0"/>
          <w:marBottom w:val="0"/>
          <w:divBdr>
            <w:top w:val="none" w:sz="0" w:space="0" w:color="auto"/>
            <w:left w:val="none" w:sz="0" w:space="0" w:color="auto"/>
            <w:bottom w:val="none" w:sz="0" w:space="0" w:color="auto"/>
            <w:right w:val="none" w:sz="0" w:space="0" w:color="auto"/>
          </w:divBdr>
        </w:div>
        <w:div w:id="2075816737">
          <w:marLeft w:val="480"/>
          <w:marRight w:val="0"/>
          <w:marTop w:val="0"/>
          <w:marBottom w:val="0"/>
          <w:divBdr>
            <w:top w:val="none" w:sz="0" w:space="0" w:color="auto"/>
            <w:left w:val="none" w:sz="0" w:space="0" w:color="auto"/>
            <w:bottom w:val="none" w:sz="0" w:space="0" w:color="auto"/>
            <w:right w:val="none" w:sz="0" w:space="0" w:color="auto"/>
          </w:divBdr>
        </w:div>
        <w:div w:id="1471745452">
          <w:marLeft w:val="480"/>
          <w:marRight w:val="0"/>
          <w:marTop w:val="0"/>
          <w:marBottom w:val="0"/>
          <w:divBdr>
            <w:top w:val="none" w:sz="0" w:space="0" w:color="auto"/>
            <w:left w:val="none" w:sz="0" w:space="0" w:color="auto"/>
            <w:bottom w:val="none" w:sz="0" w:space="0" w:color="auto"/>
            <w:right w:val="none" w:sz="0" w:space="0" w:color="auto"/>
          </w:divBdr>
        </w:div>
        <w:div w:id="207911199">
          <w:marLeft w:val="480"/>
          <w:marRight w:val="0"/>
          <w:marTop w:val="0"/>
          <w:marBottom w:val="0"/>
          <w:divBdr>
            <w:top w:val="none" w:sz="0" w:space="0" w:color="auto"/>
            <w:left w:val="none" w:sz="0" w:space="0" w:color="auto"/>
            <w:bottom w:val="none" w:sz="0" w:space="0" w:color="auto"/>
            <w:right w:val="none" w:sz="0" w:space="0" w:color="auto"/>
          </w:divBdr>
        </w:div>
        <w:div w:id="1092972122">
          <w:marLeft w:val="480"/>
          <w:marRight w:val="0"/>
          <w:marTop w:val="0"/>
          <w:marBottom w:val="0"/>
          <w:divBdr>
            <w:top w:val="none" w:sz="0" w:space="0" w:color="auto"/>
            <w:left w:val="none" w:sz="0" w:space="0" w:color="auto"/>
            <w:bottom w:val="none" w:sz="0" w:space="0" w:color="auto"/>
            <w:right w:val="none" w:sz="0" w:space="0" w:color="auto"/>
          </w:divBdr>
        </w:div>
        <w:div w:id="565073223">
          <w:marLeft w:val="480"/>
          <w:marRight w:val="0"/>
          <w:marTop w:val="0"/>
          <w:marBottom w:val="0"/>
          <w:divBdr>
            <w:top w:val="none" w:sz="0" w:space="0" w:color="auto"/>
            <w:left w:val="none" w:sz="0" w:space="0" w:color="auto"/>
            <w:bottom w:val="none" w:sz="0" w:space="0" w:color="auto"/>
            <w:right w:val="none" w:sz="0" w:space="0" w:color="auto"/>
          </w:divBdr>
        </w:div>
        <w:div w:id="916481116">
          <w:marLeft w:val="480"/>
          <w:marRight w:val="0"/>
          <w:marTop w:val="0"/>
          <w:marBottom w:val="0"/>
          <w:divBdr>
            <w:top w:val="none" w:sz="0" w:space="0" w:color="auto"/>
            <w:left w:val="none" w:sz="0" w:space="0" w:color="auto"/>
            <w:bottom w:val="none" w:sz="0" w:space="0" w:color="auto"/>
            <w:right w:val="none" w:sz="0" w:space="0" w:color="auto"/>
          </w:divBdr>
        </w:div>
        <w:div w:id="1282299842">
          <w:marLeft w:val="480"/>
          <w:marRight w:val="0"/>
          <w:marTop w:val="0"/>
          <w:marBottom w:val="0"/>
          <w:divBdr>
            <w:top w:val="none" w:sz="0" w:space="0" w:color="auto"/>
            <w:left w:val="none" w:sz="0" w:space="0" w:color="auto"/>
            <w:bottom w:val="none" w:sz="0" w:space="0" w:color="auto"/>
            <w:right w:val="none" w:sz="0" w:space="0" w:color="auto"/>
          </w:divBdr>
        </w:div>
        <w:div w:id="1039546973">
          <w:marLeft w:val="480"/>
          <w:marRight w:val="0"/>
          <w:marTop w:val="0"/>
          <w:marBottom w:val="0"/>
          <w:divBdr>
            <w:top w:val="none" w:sz="0" w:space="0" w:color="auto"/>
            <w:left w:val="none" w:sz="0" w:space="0" w:color="auto"/>
            <w:bottom w:val="none" w:sz="0" w:space="0" w:color="auto"/>
            <w:right w:val="none" w:sz="0" w:space="0" w:color="auto"/>
          </w:divBdr>
        </w:div>
        <w:div w:id="440607193">
          <w:marLeft w:val="480"/>
          <w:marRight w:val="0"/>
          <w:marTop w:val="0"/>
          <w:marBottom w:val="0"/>
          <w:divBdr>
            <w:top w:val="none" w:sz="0" w:space="0" w:color="auto"/>
            <w:left w:val="none" w:sz="0" w:space="0" w:color="auto"/>
            <w:bottom w:val="none" w:sz="0" w:space="0" w:color="auto"/>
            <w:right w:val="none" w:sz="0" w:space="0" w:color="auto"/>
          </w:divBdr>
        </w:div>
        <w:div w:id="451289074">
          <w:marLeft w:val="480"/>
          <w:marRight w:val="0"/>
          <w:marTop w:val="0"/>
          <w:marBottom w:val="0"/>
          <w:divBdr>
            <w:top w:val="none" w:sz="0" w:space="0" w:color="auto"/>
            <w:left w:val="none" w:sz="0" w:space="0" w:color="auto"/>
            <w:bottom w:val="none" w:sz="0" w:space="0" w:color="auto"/>
            <w:right w:val="none" w:sz="0" w:space="0" w:color="auto"/>
          </w:divBdr>
        </w:div>
        <w:div w:id="128017785">
          <w:marLeft w:val="480"/>
          <w:marRight w:val="0"/>
          <w:marTop w:val="0"/>
          <w:marBottom w:val="0"/>
          <w:divBdr>
            <w:top w:val="none" w:sz="0" w:space="0" w:color="auto"/>
            <w:left w:val="none" w:sz="0" w:space="0" w:color="auto"/>
            <w:bottom w:val="none" w:sz="0" w:space="0" w:color="auto"/>
            <w:right w:val="none" w:sz="0" w:space="0" w:color="auto"/>
          </w:divBdr>
        </w:div>
        <w:div w:id="185019485">
          <w:marLeft w:val="480"/>
          <w:marRight w:val="0"/>
          <w:marTop w:val="0"/>
          <w:marBottom w:val="0"/>
          <w:divBdr>
            <w:top w:val="none" w:sz="0" w:space="0" w:color="auto"/>
            <w:left w:val="none" w:sz="0" w:space="0" w:color="auto"/>
            <w:bottom w:val="none" w:sz="0" w:space="0" w:color="auto"/>
            <w:right w:val="none" w:sz="0" w:space="0" w:color="auto"/>
          </w:divBdr>
        </w:div>
        <w:div w:id="1978341779">
          <w:marLeft w:val="480"/>
          <w:marRight w:val="0"/>
          <w:marTop w:val="0"/>
          <w:marBottom w:val="0"/>
          <w:divBdr>
            <w:top w:val="none" w:sz="0" w:space="0" w:color="auto"/>
            <w:left w:val="none" w:sz="0" w:space="0" w:color="auto"/>
            <w:bottom w:val="none" w:sz="0" w:space="0" w:color="auto"/>
            <w:right w:val="none" w:sz="0" w:space="0" w:color="auto"/>
          </w:divBdr>
        </w:div>
      </w:divsChild>
    </w:div>
    <w:div w:id="1006056743">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10647241">
      <w:bodyDiv w:val="1"/>
      <w:marLeft w:val="0"/>
      <w:marRight w:val="0"/>
      <w:marTop w:val="0"/>
      <w:marBottom w:val="0"/>
      <w:divBdr>
        <w:top w:val="none" w:sz="0" w:space="0" w:color="auto"/>
        <w:left w:val="none" w:sz="0" w:space="0" w:color="auto"/>
        <w:bottom w:val="none" w:sz="0" w:space="0" w:color="auto"/>
        <w:right w:val="none" w:sz="0" w:space="0" w:color="auto"/>
      </w:divBdr>
    </w:div>
    <w:div w:id="1010789572">
      <w:bodyDiv w:val="1"/>
      <w:marLeft w:val="0"/>
      <w:marRight w:val="0"/>
      <w:marTop w:val="0"/>
      <w:marBottom w:val="0"/>
      <w:divBdr>
        <w:top w:val="none" w:sz="0" w:space="0" w:color="auto"/>
        <w:left w:val="none" w:sz="0" w:space="0" w:color="auto"/>
        <w:bottom w:val="none" w:sz="0" w:space="0" w:color="auto"/>
        <w:right w:val="none" w:sz="0" w:space="0" w:color="auto"/>
      </w:divBdr>
    </w:div>
    <w:div w:id="1013334846">
      <w:bodyDiv w:val="1"/>
      <w:marLeft w:val="0"/>
      <w:marRight w:val="0"/>
      <w:marTop w:val="0"/>
      <w:marBottom w:val="0"/>
      <w:divBdr>
        <w:top w:val="none" w:sz="0" w:space="0" w:color="auto"/>
        <w:left w:val="none" w:sz="0" w:space="0" w:color="auto"/>
        <w:bottom w:val="none" w:sz="0" w:space="0" w:color="auto"/>
        <w:right w:val="none" w:sz="0" w:space="0" w:color="auto"/>
      </w:divBdr>
    </w:div>
    <w:div w:id="1023440672">
      <w:bodyDiv w:val="1"/>
      <w:marLeft w:val="0"/>
      <w:marRight w:val="0"/>
      <w:marTop w:val="0"/>
      <w:marBottom w:val="0"/>
      <w:divBdr>
        <w:top w:val="none" w:sz="0" w:space="0" w:color="auto"/>
        <w:left w:val="none" w:sz="0" w:space="0" w:color="auto"/>
        <w:bottom w:val="none" w:sz="0" w:space="0" w:color="auto"/>
        <w:right w:val="none" w:sz="0" w:space="0" w:color="auto"/>
      </w:divBdr>
    </w:div>
    <w:div w:id="1023672656">
      <w:bodyDiv w:val="1"/>
      <w:marLeft w:val="0"/>
      <w:marRight w:val="0"/>
      <w:marTop w:val="0"/>
      <w:marBottom w:val="0"/>
      <w:divBdr>
        <w:top w:val="none" w:sz="0" w:space="0" w:color="auto"/>
        <w:left w:val="none" w:sz="0" w:space="0" w:color="auto"/>
        <w:bottom w:val="none" w:sz="0" w:space="0" w:color="auto"/>
        <w:right w:val="none" w:sz="0" w:space="0" w:color="auto"/>
      </w:divBdr>
    </w:div>
    <w:div w:id="1026175066">
      <w:bodyDiv w:val="1"/>
      <w:marLeft w:val="0"/>
      <w:marRight w:val="0"/>
      <w:marTop w:val="0"/>
      <w:marBottom w:val="0"/>
      <w:divBdr>
        <w:top w:val="none" w:sz="0" w:space="0" w:color="auto"/>
        <w:left w:val="none" w:sz="0" w:space="0" w:color="auto"/>
        <w:bottom w:val="none" w:sz="0" w:space="0" w:color="auto"/>
        <w:right w:val="none" w:sz="0" w:space="0" w:color="auto"/>
      </w:divBdr>
    </w:div>
    <w:div w:id="1026949994">
      <w:bodyDiv w:val="1"/>
      <w:marLeft w:val="0"/>
      <w:marRight w:val="0"/>
      <w:marTop w:val="0"/>
      <w:marBottom w:val="0"/>
      <w:divBdr>
        <w:top w:val="none" w:sz="0" w:space="0" w:color="auto"/>
        <w:left w:val="none" w:sz="0" w:space="0" w:color="auto"/>
        <w:bottom w:val="none" w:sz="0" w:space="0" w:color="auto"/>
        <w:right w:val="none" w:sz="0" w:space="0" w:color="auto"/>
      </w:divBdr>
    </w:div>
    <w:div w:id="1031343585">
      <w:bodyDiv w:val="1"/>
      <w:marLeft w:val="0"/>
      <w:marRight w:val="0"/>
      <w:marTop w:val="0"/>
      <w:marBottom w:val="0"/>
      <w:divBdr>
        <w:top w:val="none" w:sz="0" w:space="0" w:color="auto"/>
        <w:left w:val="none" w:sz="0" w:space="0" w:color="auto"/>
        <w:bottom w:val="none" w:sz="0" w:space="0" w:color="auto"/>
        <w:right w:val="none" w:sz="0" w:space="0" w:color="auto"/>
      </w:divBdr>
    </w:div>
    <w:div w:id="1031957347">
      <w:bodyDiv w:val="1"/>
      <w:marLeft w:val="0"/>
      <w:marRight w:val="0"/>
      <w:marTop w:val="0"/>
      <w:marBottom w:val="0"/>
      <w:divBdr>
        <w:top w:val="none" w:sz="0" w:space="0" w:color="auto"/>
        <w:left w:val="none" w:sz="0" w:space="0" w:color="auto"/>
        <w:bottom w:val="none" w:sz="0" w:space="0" w:color="auto"/>
        <w:right w:val="none" w:sz="0" w:space="0" w:color="auto"/>
      </w:divBdr>
      <w:divsChild>
        <w:div w:id="1738433228">
          <w:marLeft w:val="480"/>
          <w:marRight w:val="0"/>
          <w:marTop w:val="0"/>
          <w:marBottom w:val="0"/>
          <w:divBdr>
            <w:top w:val="none" w:sz="0" w:space="0" w:color="auto"/>
            <w:left w:val="none" w:sz="0" w:space="0" w:color="auto"/>
            <w:bottom w:val="none" w:sz="0" w:space="0" w:color="auto"/>
            <w:right w:val="none" w:sz="0" w:space="0" w:color="auto"/>
          </w:divBdr>
        </w:div>
        <w:div w:id="1559626943">
          <w:marLeft w:val="480"/>
          <w:marRight w:val="0"/>
          <w:marTop w:val="0"/>
          <w:marBottom w:val="0"/>
          <w:divBdr>
            <w:top w:val="none" w:sz="0" w:space="0" w:color="auto"/>
            <w:left w:val="none" w:sz="0" w:space="0" w:color="auto"/>
            <w:bottom w:val="none" w:sz="0" w:space="0" w:color="auto"/>
            <w:right w:val="none" w:sz="0" w:space="0" w:color="auto"/>
          </w:divBdr>
        </w:div>
        <w:div w:id="781343027">
          <w:marLeft w:val="480"/>
          <w:marRight w:val="0"/>
          <w:marTop w:val="0"/>
          <w:marBottom w:val="0"/>
          <w:divBdr>
            <w:top w:val="none" w:sz="0" w:space="0" w:color="auto"/>
            <w:left w:val="none" w:sz="0" w:space="0" w:color="auto"/>
            <w:bottom w:val="none" w:sz="0" w:space="0" w:color="auto"/>
            <w:right w:val="none" w:sz="0" w:space="0" w:color="auto"/>
          </w:divBdr>
        </w:div>
        <w:div w:id="695616106">
          <w:marLeft w:val="480"/>
          <w:marRight w:val="0"/>
          <w:marTop w:val="0"/>
          <w:marBottom w:val="0"/>
          <w:divBdr>
            <w:top w:val="none" w:sz="0" w:space="0" w:color="auto"/>
            <w:left w:val="none" w:sz="0" w:space="0" w:color="auto"/>
            <w:bottom w:val="none" w:sz="0" w:space="0" w:color="auto"/>
            <w:right w:val="none" w:sz="0" w:space="0" w:color="auto"/>
          </w:divBdr>
        </w:div>
        <w:div w:id="1806191550">
          <w:marLeft w:val="480"/>
          <w:marRight w:val="0"/>
          <w:marTop w:val="0"/>
          <w:marBottom w:val="0"/>
          <w:divBdr>
            <w:top w:val="none" w:sz="0" w:space="0" w:color="auto"/>
            <w:left w:val="none" w:sz="0" w:space="0" w:color="auto"/>
            <w:bottom w:val="none" w:sz="0" w:space="0" w:color="auto"/>
            <w:right w:val="none" w:sz="0" w:space="0" w:color="auto"/>
          </w:divBdr>
        </w:div>
        <w:div w:id="1359086680">
          <w:marLeft w:val="480"/>
          <w:marRight w:val="0"/>
          <w:marTop w:val="0"/>
          <w:marBottom w:val="0"/>
          <w:divBdr>
            <w:top w:val="none" w:sz="0" w:space="0" w:color="auto"/>
            <w:left w:val="none" w:sz="0" w:space="0" w:color="auto"/>
            <w:bottom w:val="none" w:sz="0" w:space="0" w:color="auto"/>
            <w:right w:val="none" w:sz="0" w:space="0" w:color="auto"/>
          </w:divBdr>
        </w:div>
        <w:div w:id="1072896081">
          <w:marLeft w:val="480"/>
          <w:marRight w:val="0"/>
          <w:marTop w:val="0"/>
          <w:marBottom w:val="0"/>
          <w:divBdr>
            <w:top w:val="none" w:sz="0" w:space="0" w:color="auto"/>
            <w:left w:val="none" w:sz="0" w:space="0" w:color="auto"/>
            <w:bottom w:val="none" w:sz="0" w:space="0" w:color="auto"/>
            <w:right w:val="none" w:sz="0" w:space="0" w:color="auto"/>
          </w:divBdr>
        </w:div>
        <w:div w:id="1934169807">
          <w:marLeft w:val="480"/>
          <w:marRight w:val="0"/>
          <w:marTop w:val="0"/>
          <w:marBottom w:val="0"/>
          <w:divBdr>
            <w:top w:val="none" w:sz="0" w:space="0" w:color="auto"/>
            <w:left w:val="none" w:sz="0" w:space="0" w:color="auto"/>
            <w:bottom w:val="none" w:sz="0" w:space="0" w:color="auto"/>
            <w:right w:val="none" w:sz="0" w:space="0" w:color="auto"/>
          </w:divBdr>
        </w:div>
        <w:div w:id="302196377">
          <w:marLeft w:val="480"/>
          <w:marRight w:val="0"/>
          <w:marTop w:val="0"/>
          <w:marBottom w:val="0"/>
          <w:divBdr>
            <w:top w:val="none" w:sz="0" w:space="0" w:color="auto"/>
            <w:left w:val="none" w:sz="0" w:space="0" w:color="auto"/>
            <w:bottom w:val="none" w:sz="0" w:space="0" w:color="auto"/>
            <w:right w:val="none" w:sz="0" w:space="0" w:color="auto"/>
          </w:divBdr>
        </w:div>
        <w:div w:id="1457136557">
          <w:marLeft w:val="480"/>
          <w:marRight w:val="0"/>
          <w:marTop w:val="0"/>
          <w:marBottom w:val="0"/>
          <w:divBdr>
            <w:top w:val="none" w:sz="0" w:space="0" w:color="auto"/>
            <w:left w:val="none" w:sz="0" w:space="0" w:color="auto"/>
            <w:bottom w:val="none" w:sz="0" w:space="0" w:color="auto"/>
            <w:right w:val="none" w:sz="0" w:space="0" w:color="auto"/>
          </w:divBdr>
        </w:div>
        <w:div w:id="922102038">
          <w:marLeft w:val="480"/>
          <w:marRight w:val="0"/>
          <w:marTop w:val="0"/>
          <w:marBottom w:val="0"/>
          <w:divBdr>
            <w:top w:val="none" w:sz="0" w:space="0" w:color="auto"/>
            <w:left w:val="none" w:sz="0" w:space="0" w:color="auto"/>
            <w:bottom w:val="none" w:sz="0" w:space="0" w:color="auto"/>
            <w:right w:val="none" w:sz="0" w:space="0" w:color="auto"/>
          </w:divBdr>
        </w:div>
        <w:div w:id="1272855064">
          <w:marLeft w:val="480"/>
          <w:marRight w:val="0"/>
          <w:marTop w:val="0"/>
          <w:marBottom w:val="0"/>
          <w:divBdr>
            <w:top w:val="none" w:sz="0" w:space="0" w:color="auto"/>
            <w:left w:val="none" w:sz="0" w:space="0" w:color="auto"/>
            <w:bottom w:val="none" w:sz="0" w:space="0" w:color="auto"/>
            <w:right w:val="none" w:sz="0" w:space="0" w:color="auto"/>
          </w:divBdr>
        </w:div>
        <w:div w:id="1041902101">
          <w:marLeft w:val="480"/>
          <w:marRight w:val="0"/>
          <w:marTop w:val="0"/>
          <w:marBottom w:val="0"/>
          <w:divBdr>
            <w:top w:val="none" w:sz="0" w:space="0" w:color="auto"/>
            <w:left w:val="none" w:sz="0" w:space="0" w:color="auto"/>
            <w:bottom w:val="none" w:sz="0" w:space="0" w:color="auto"/>
            <w:right w:val="none" w:sz="0" w:space="0" w:color="auto"/>
          </w:divBdr>
        </w:div>
        <w:div w:id="1961108732">
          <w:marLeft w:val="480"/>
          <w:marRight w:val="0"/>
          <w:marTop w:val="0"/>
          <w:marBottom w:val="0"/>
          <w:divBdr>
            <w:top w:val="none" w:sz="0" w:space="0" w:color="auto"/>
            <w:left w:val="none" w:sz="0" w:space="0" w:color="auto"/>
            <w:bottom w:val="none" w:sz="0" w:space="0" w:color="auto"/>
            <w:right w:val="none" w:sz="0" w:space="0" w:color="auto"/>
          </w:divBdr>
        </w:div>
        <w:div w:id="1901403862">
          <w:marLeft w:val="480"/>
          <w:marRight w:val="0"/>
          <w:marTop w:val="0"/>
          <w:marBottom w:val="0"/>
          <w:divBdr>
            <w:top w:val="none" w:sz="0" w:space="0" w:color="auto"/>
            <w:left w:val="none" w:sz="0" w:space="0" w:color="auto"/>
            <w:bottom w:val="none" w:sz="0" w:space="0" w:color="auto"/>
            <w:right w:val="none" w:sz="0" w:space="0" w:color="auto"/>
          </w:divBdr>
        </w:div>
        <w:div w:id="463352268">
          <w:marLeft w:val="480"/>
          <w:marRight w:val="0"/>
          <w:marTop w:val="0"/>
          <w:marBottom w:val="0"/>
          <w:divBdr>
            <w:top w:val="none" w:sz="0" w:space="0" w:color="auto"/>
            <w:left w:val="none" w:sz="0" w:space="0" w:color="auto"/>
            <w:bottom w:val="none" w:sz="0" w:space="0" w:color="auto"/>
            <w:right w:val="none" w:sz="0" w:space="0" w:color="auto"/>
          </w:divBdr>
        </w:div>
        <w:div w:id="1987734074">
          <w:marLeft w:val="480"/>
          <w:marRight w:val="0"/>
          <w:marTop w:val="0"/>
          <w:marBottom w:val="0"/>
          <w:divBdr>
            <w:top w:val="none" w:sz="0" w:space="0" w:color="auto"/>
            <w:left w:val="none" w:sz="0" w:space="0" w:color="auto"/>
            <w:bottom w:val="none" w:sz="0" w:space="0" w:color="auto"/>
            <w:right w:val="none" w:sz="0" w:space="0" w:color="auto"/>
          </w:divBdr>
        </w:div>
        <w:div w:id="1721395988">
          <w:marLeft w:val="480"/>
          <w:marRight w:val="0"/>
          <w:marTop w:val="0"/>
          <w:marBottom w:val="0"/>
          <w:divBdr>
            <w:top w:val="none" w:sz="0" w:space="0" w:color="auto"/>
            <w:left w:val="none" w:sz="0" w:space="0" w:color="auto"/>
            <w:bottom w:val="none" w:sz="0" w:space="0" w:color="auto"/>
            <w:right w:val="none" w:sz="0" w:space="0" w:color="auto"/>
          </w:divBdr>
        </w:div>
        <w:div w:id="355692687">
          <w:marLeft w:val="480"/>
          <w:marRight w:val="0"/>
          <w:marTop w:val="0"/>
          <w:marBottom w:val="0"/>
          <w:divBdr>
            <w:top w:val="none" w:sz="0" w:space="0" w:color="auto"/>
            <w:left w:val="none" w:sz="0" w:space="0" w:color="auto"/>
            <w:bottom w:val="none" w:sz="0" w:space="0" w:color="auto"/>
            <w:right w:val="none" w:sz="0" w:space="0" w:color="auto"/>
          </w:divBdr>
        </w:div>
        <w:div w:id="1271353753">
          <w:marLeft w:val="480"/>
          <w:marRight w:val="0"/>
          <w:marTop w:val="0"/>
          <w:marBottom w:val="0"/>
          <w:divBdr>
            <w:top w:val="none" w:sz="0" w:space="0" w:color="auto"/>
            <w:left w:val="none" w:sz="0" w:space="0" w:color="auto"/>
            <w:bottom w:val="none" w:sz="0" w:space="0" w:color="auto"/>
            <w:right w:val="none" w:sz="0" w:space="0" w:color="auto"/>
          </w:divBdr>
        </w:div>
        <w:div w:id="1942764595">
          <w:marLeft w:val="480"/>
          <w:marRight w:val="0"/>
          <w:marTop w:val="0"/>
          <w:marBottom w:val="0"/>
          <w:divBdr>
            <w:top w:val="none" w:sz="0" w:space="0" w:color="auto"/>
            <w:left w:val="none" w:sz="0" w:space="0" w:color="auto"/>
            <w:bottom w:val="none" w:sz="0" w:space="0" w:color="auto"/>
            <w:right w:val="none" w:sz="0" w:space="0" w:color="auto"/>
          </w:divBdr>
        </w:div>
        <w:div w:id="332336751">
          <w:marLeft w:val="480"/>
          <w:marRight w:val="0"/>
          <w:marTop w:val="0"/>
          <w:marBottom w:val="0"/>
          <w:divBdr>
            <w:top w:val="none" w:sz="0" w:space="0" w:color="auto"/>
            <w:left w:val="none" w:sz="0" w:space="0" w:color="auto"/>
            <w:bottom w:val="none" w:sz="0" w:space="0" w:color="auto"/>
            <w:right w:val="none" w:sz="0" w:space="0" w:color="auto"/>
          </w:divBdr>
        </w:div>
        <w:div w:id="1313490365">
          <w:marLeft w:val="480"/>
          <w:marRight w:val="0"/>
          <w:marTop w:val="0"/>
          <w:marBottom w:val="0"/>
          <w:divBdr>
            <w:top w:val="none" w:sz="0" w:space="0" w:color="auto"/>
            <w:left w:val="none" w:sz="0" w:space="0" w:color="auto"/>
            <w:bottom w:val="none" w:sz="0" w:space="0" w:color="auto"/>
            <w:right w:val="none" w:sz="0" w:space="0" w:color="auto"/>
          </w:divBdr>
        </w:div>
        <w:div w:id="28649305">
          <w:marLeft w:val="480"/>
          <w:marRight w:val="0"/>
          <w:marTop w:val="0"/>
          <w:marBottom w:val="0"/>
          <w:divBdr>
            <w:top w:val="none" w:sz="0" w:space="0" w:color="auto"/>
            <w:left w:val="none" w:sz="0" w:space="0" w:color="auto"/>
            <w:bottom w:val="none" w:sz="0" w:space="0" w:color="auto"/>
            <w:right w:val="none" w:sz="0" w:space="0" w:color="auto"/>
          </w:divBdr>
        </w:div>
        <w:div w:id="363675177">
          <w:marLeft w:val="480"/>
          <w:marRight w:val="0"/>
          <w:marTop w:val="0"/>
          <w:marBottom w:val="0"/>
          <w:divBdr>
            <w:top w:val="none" w:sz="0" w:space="0" w:color="auto"/>
            <w:left w:val="none" w:sz="0" w:space="0" w:color="auto"/>
            <w:bottom w:val="none" w:sz="0" w:space="0" w:color="auto"/>
            <w:right w:val="none" w:sz="0" w:space="0" w:color="auto"/>
          </w:divBdr>
        </w:div>
      </w:divsChild>
    </w:div>
    <w:div w:id="1035737308">
      <w:bodyDiv w:val="1"/>
      <w:marLeft w:val="0"/>
      <w:marRight w:val="0"/>
      <w:marTop w:val="0"/>
      <w:marBottom w:val="0"/>
      <w:divBdr>
        <w:top w:val="none" w:sz="0" w:space="0" w:color="auto"/>
        <w:left w:val="none" w:sz="0" w:space="0" w:color="auto"/>
        <w:bottom w:val="none" w:sz="0" w:space="0" w:color="auto"/>
        <w:right w:val="none" w:sz="0" w:space="0" w:color="auto"/>
      </w:divBdr>
    </w:div>
    <w:div w:id="1037663590">
      <w:bodyDiv w:val="1"/>
      <w:marLeft w:val="0"/>
      <w:marRight w:val="0"/>
      <w:marTop w:val="0"/>
      <w:marBottom w:val="0"/>
      <w:divBdr>
        <w:top w:val="none" w:sz="0" w:space="0" w:color="auto"/>
        <w:left w:val="none" w:sz="0" w:space="0" w:color="auto"/>
        <w:bottom w:val="none" w:sz="0" w:space="0" w:color="auto"/>
        <w:right w:val="none" w:sz="0" w:space="0" w:color="auto"/>
      </w:divBdr>
      <w:divsChild>
        <w:div w:id="1217357311">
          <w:marLeft w:val="480"/>
          <w:marRight w:val="0"/>
          <w:marTop w:val="0"/>
          <w:marBottom w:val="0"/>
          <w:divBdr>
            <w:top w:val="none" w:sz="0" w:space="0" w:color="auto"/>
            <w:left w:val="none" w:sz="0" w:space="0" w:color="auto"/>
            <w:bottom w:val="none" w:sz="0" w:space="0" w:color="auto"/>
            <w:right w:val="none" w:sz="0" w:space="0" w:color="auto"/>
          </w:divBdr>
        </w:div>
        <w:div w:id="212470801">
          <w:marLeft w:val="480"/>
          <w:marRight w:val="0"/>
          <w:marTop w:val="0"/>
          <w:marBottom w:val="0"/>
          <w:divBdr>
            <w:top w:val="none" w:sz="0" w:space="0" w:color="auto"/>
            <w:left w:val="none" w:sz="0" w:space="0" w:color="auto"/>
            <w:bottom w:val="none" w:sz="0" w:space="0" w:color="auto"/>
            <w:right w:val="none" w:sz="0" w:space="0" w:color="auto"/>
          </w:divBdr>
        </w:div>
        <w:div w:id="1844083899">
          <w:marLeft w:val="480"/>
          <w:marRight w:val="0"/>
          <w:marTop w:val="0"/>
          <w:marBottom w:val="0"/>
          <w:divBdr>
            <w:top w:val="none" w:sz="0" w:space="0" w:color="auto"/>
            <w:left w:val="none" w:sz="0" w:space="0" w:color="auto"/>
            <w:bottom w:val="none" w:sz="0" w:space="0" w:color="auto"/>
            <w:right w:val="none" w:sz="0" w:space="0" w:color="auto"/>
          </w:divBdr>
        </w:div>
        <w:div w:id="843862886">
          <w:marLeft w:val="480"/>
          <w:marRight w:val="0"/>
          <w:marTop w:val="0"/>
          <w:marBottom w:val="0"/>
          <w:divBdr>
            <w:top w:val="none" w:sz="0" w:space="0" w:color="auto"/>
            <w:left w:val="none" w:sz="0" w:space="0" w:color="auto"/>
            <w:bottom w:val="none" w:sz="0" w:space="0" w:color="auto"/>
            <w:right w:val="none" w:sz="0" w:space="0" w:color="auto"/>
          </w:divBdr>
        </w:div>
        <w:div w:id="81224979">
          <w:marLeft w:val="480"/>
          <w:marRight w:val="0"/>
          <w:marTop w:val="0"/>
          <w:marBottom w:val="0"/>
          <w:divBdr>
            <w:top w:val="none" w:sz="0" w:space="0" w:color="auto"/>
            <w:left w:val="none" w:sz="0" w:space="0" w:color="auto"/>
            <w:bottom w:val="none" w:sz="0" w:space="0" w:color="auto"/>
            <w:right w:val="none" w:sz="0" w:space="0" w:color="auto"/>
          </w:divBdr>
        </w:div>
        <w:div w:id="869806639">
          <w:marLeft w:val="480"/>
          <w:marRight w:val="0"/>
          <w:marTop w:val="0"/>
          <w:marBottom w:val="0"/>
          <w:divBdr>
            <w:top w:val="none" w:sz="0" w:space="0" w:color="auto"/>
            <w:left w:val="none" w:sz="0" w:space="0" w:color="auto"/>
            <w:bottom w:val="none" w:sz="0" w:space="0" w:color="auto"/>
            <w:right w:val="none" w:sz="0" w:space="0" w:color="auto"/>
          </w:divBdr>
        </w:div>
        <w:div w:id="1511066992">
          <w:marLeft w:val="480"/>
          <w:marRight w:val="0"/>
          <w:marTop w:val="0"/>
          <w:marBottom w:val="0"/>
          <w:divBdr>
            <w:top w:val="none" w:sz="0" w:space="0" w:color="auto"/>
            <w:left w:val="none" w:sz="0" w:space="0" w:color="auto"/>
            <w:bottom w:val="none" w:sz="0" w:space="0" w:color="auto"/>
            <w:right w:val="none" w:sz="0" w:space="0" w:color="auto"/>
          </w:divBdr>
        </w:div>
        <w:div w:id="308902669">
          <w:marLeft w:val="480"/>
          <w:marRight w:val="0"/>
          <w:marTop w:val="0"/>
          <w:marBottom w:val="0"/>
          <w:divBdr>
            <w:top w:val="none" w:sz="0" w:space="0" w:color="auto"/>
            <w:left w:val="none" w:sz="0" w:space="0" w:color="auto"/>
            <w:bottom w:val="none" w:sz="0" w:space="0" w:color="auto"/>
            <w:right w:val="none" w:sz="0" w:space="0" w:color="auto"/>
          </w:divBdr>
        </w:div>
        <w:div w:id="1570572471">
          <w:marLeft w:val="480"/>
          <w:marRight w:val="0"/>
          <w:marTop w:val="0"/>
          <w:marBottom w:val="0"/>
          <w:divBdr>
            <w:top w:val="none" w:sz="0" w:space="0" w:color="auto"/>
            <w:left w:val="none" w:sz="0" w:space="0" w:color="auto"/>
            <w:bottom w:val="none" w:sz="0" w:space="0" w:color="auto"/>
            <w:right w:val="none" w:sz="0" w:space="0" w:color="auto"/>
          </w:divBdr>
        </w:div>
        <w:div w:id="1525440298">
          <w:marLeft w:val="480"/>
          <w:marRight w:val="0"/>
          <w:marTop w:val="0"/>
          <w:marBottom w:val="0"/>
          <w:divBdr>
            <w:top w:val="none" w:sz="0" w:space="0" w:color="auto"/>
            <w:left w:val="none" w:sz="0" w:space="0" w:color="auto"/>
            <w:bottom w:val="none" w:sz="0" w:space="0" w:color="auto"/>
            <w:right w:val="none" w:sz="0" w:space="0" w:color="auto"/>
          </w:divBdr>
        </w:div>
        <w:div w:id="90709437">
          <w:marLeft w:val="480"/>
          <w:marRight w:val="0"/>
          <w:marTop w:val="0"/>
          <w:marBottom w:val="0"/>
          <w:divBdr>
            <w:top w:val="none" w:sz="0" w:space="0" w:color="auto"/>
            <w:left w:val="none" w:sz="0" w:space="0" w:color="auto"/>
            <w:bottom w:val="none" w:sz="0" w:space="0" w:color="auto"/>
            <w:right w:val="none" w:sz="0" w:space="0" w:color="auto"/>
          </w:divBdr>
        </w:div>
        <w:div w:id="2086804865">
          <w:marLeft w:val="480"/>
          <w:marRight w:val="0"/>
          <w:marTop w:val="0"/>
          <w:marBottom w:val="0"/>
          <w:divBdr>
            <w:top w:val="none" w:sz="0" w:space="0" w:color="auto"/>
            <w:left w:val="none" w:sz="0" w:space="0" w:color="auto"/>
            <w:bottom w:val="none" w:sz="0" w:space="0" w:color="auto"/>
            <w:right w:val="none" w:sz="0" w:space="0" w:color="auto"/>
          </w:divBdr>
        </w:div>
        <w:div w:id="1967391587">
          <w:marLeft w:val="480"/>
          <w:marRight w:val="0"/>
          <w:marTop w:val="0"/>
          <w:marBottom w:val="0"/>
          <w:divBdr>
            <w:top w:val="none" w:sz="0" w:space="0" w:color="auto"/>
            <w:left w:val="none" w:sz="0" w:space="0" w:color="auto"/>
            <w:bottom w:val="none" w:sz="0" w:space="0" w:color="auto"/>
            <w:right w:val="none" w:sz="0" w:space="0" w:color="auto"/>
          </w:divBdr>
        </w:div>
        <w:div w:id="1950163164">
          <w:marLeft w:val="480"/>
          <w:marRight w:val="0"/>
          <w:marTop w:val="0"/>
          <w:marBottom w:val="0"/>
          <w:divBdr>
            <w:top w:val="none" w:sz="0" w:space="0" w:color="auto"/>
            <w:left w:val="none" w:sz="0" w:space="0" w:color="auto"/>
            <w:bottom w:val="none" w:sz="0" w:space="0" w:color="auto"/>
            <w:right w:val="none" w:sz="0" w:space="0" w:color="auto"/>
          </w:divBdr>
        </w:div>
        <w:div w:id="567880279">
          <w:marLeft w:val="480"/>
          <w:marRight w:val="0"/>
          <w:marTop w:val="0"/>
          <w:marBottom w:val="0"/>
          <w:divBdr>
            <w:top w:val="none" w:sz="0" w:space="0" w:color="auto"/>
            <w:left w:val="none" w:sz="0" w:space="0" w:color="auto"/>
            <w:bottom w:val="none" w:sz="0" w:space="0" w:color="auto"/>
            <w:right w:val="none" w:sz="0" w:space="0" w:color="auto"/>
          </w:divBdr>
        </w:div>
        <w:div w:id="1896578231">
          <w:marLeft w:val="480"/>
          <w:marRight w:val="0"/>
          <w:marTop w:val="0"/>
          <w:marBottom w:val="0"/>
          <w:divBdr>
            <w:top w:val="none" w:sz="0" w:space="0" w:color="auto"/>
            <w:left w:val="none" w:sz="0" w:space="0" w:color="auto"/>
            <w:bottom w:val="none" w:sz="0" w:space="0" w:color="auto"/>
            <w:right w:val="none" w:sz="0" w:space="0" w:color="auto"/>
          </w:divBdr>
        </w:div>
        <w:div w:id="547567832">
          <w:marLeft w:val="480"/>
          <w:marRight w:val="0"/>
          <w:marTop w:val="0"/>
          <w:marBottom w:val="0"/>
          <w:divBdr>
            <w:top w:val="none" w:sz="0" w:space="0" w:color="auto"/>
            <w:left w:val="none" w:sz="0" w:space="0" w:color="auto"/>
            <w:bottom w:val="none" w:sz="0" w:space="0" w:color="auto"/>
            <w:right w:val="none" w:sz="0" w:space="0" w:color="auto"/>
          </w:divBdr>
        </w:div>
        <w:div w:id="1466116049">
          <w:marLeft w:val="480"/>
          <w:marRight w:val="0"/>
          <w:marTop w:val="0"/>
          <w:marBottom w:val="0"/>
          <w:divBdr>
            <w:top w:val="none" w:sz="0" w:space="0" w:color="auto"/>
            <w:left w:val="none" w:sz="0" w:space="0" w:color="auto"/>
            <w:bottom w:val="none" w:sz="0" w:space="0" w:color="auto"/>
            <w:right w:val="none" w:sz="0" w:space="0" w:color="auto"/>
          </w:divBdr>
        </w:div>
        <w:div w:id="429355705">
          <w:marLeft w:val="480"/>
          <w:marRight w:val="0"/>
          <w:marTop w:val="0"/>
          <w:marBottom w:val="0"/>
          <w:divBdr>
            <w:top w:val="none" w:sz="0" w:space="0" w:color="auto"/>
            <w:left w:val="none" w:sz="0" w:space="0" w:color="auto"/>
            <w:bottom w:val="none" w:sz="0" w:space="0" w:color="auto"/>
            <w:right w:val="none" w:sz="0" w:space="0" w:color="auto"/>
          </w:divBdr>
        </w:div>
        <w:div w:id="1128359719">
          <w:marLeft w:val="480"/>
          <w:marRight w:val="0"/>
          <w:marTop w:val="0"/>
          <w:marBottom w:val="0"/>
          <w:divBdr>
            <w:top w:val="none" w:sz="0" w:space="0" w:color="auto"/>
            <w:left w:val="none" w:sz="0" w:space="0" w:color="auto"/>
            <w:bottom w:val="none" w:sz="0" w:space="0" w:color="auto"/>
            <w:right w:val="none" w:sz="0" w:space="0" w:color="auto"/>
          </w:divBdr>
        </w:div>
        <w:div w:id="1705517058">
          <w:marLeft w:val="480"/>
          <w:marRight w:val="0"/>
          <w:marTop w:val="0"/>
          <w:marBottom w:val="0"/>
          <w:divBdr>
            <w:top w:val="none" w:sz="0" w:space="0" w:color="auto"/>
            <w:left w:val="none" w:sz="0" w:space="0" w:color="auto"/>
            <w:bottom w:val="none" w:sz="0" w:space="0" w:color="auto"/>
            <w:right w:val="none" w:sz="0" w:space="0" w:color="auto"/>
          </w:divBdr>
        </w:div>
        <w:div w:id="2079328329">
          <w:marLeft w:val="480"/>
          <w:marRight w:val="0"/>
          <w:marTop w:val="0"/>
          <w:marBottom w:val="0"/>
          <w:divBdr>
            <w:top w:val="none" w:sz="0" w:space="0" w:color="auto"/>
            <w:left w:val="none" w:sz="0" w:space="0" w:color="auto"/>
            <w:bottom w:val="none" w:sz="0" w:space="0" w:color="auto"/>
            <w:right w:val="none" w:sz="0" w:space="0" w:color="auto"/>
          </w:divBdr>
        </w:div>
        <w:div w:id="1799376406">
          <w:marLeft w:val="480"/>
          <w:marRight w:val="0"/>
          <w:marTop w:val="0"/>
          <w:marBottom w:val="0"/>
          <w:divBdr>
            <w:top w:val="none" w:sz="0" w:space="0" w:color="auto"/>
            <w:left w:val="none" w:sz="0" w:space="0" w:color="auto"/>
            <w:bottom w:val="none" w:sz="0" w:space="0" w:color="auto"/>
            <w:right w:val="none" w:sz="0" w:space="0" w:color="auto"/>
          </w:divBdr>
        </w:div>
        <w:div w:id="862015518">
          <w:marLeft w:val="480"/>
          <w:marRight w:val="0"/>
          <w:marTop w:val="0"/>
          <w:marBottom w:val="0"/>
          <w:divBdr>
            <w:top w:val="none" w:sz="0" w:space="0" w:color="auto"/>
            <w:left w:val="none" w:sz="0" w:space="0" w:color="auto"/>
            <w:bottom w:val="none" w:sz="0" w:space="0" w:color="auto"/>
            <w:right w:val="none" w:sz="0" w:space="0" w:color="auto"/>
          </w:divBdr>
        </w:div>
        <w:div w:id="747768018">
          <w:marLeft w:val="480"/>
          <w:marRight w:val="0"/>
          <w:marTop w:val="0"/>
          <w:marBottom w:val="0"/>
          <w:divBdr>
            <w:top w:val="none" w:sz="0" w:space="0" w:color="auto"/>
            <w:left w:val="none" w:sz="0" w:space="0" w:color="auto"/>
            <w:bottom w:val="none" w:sz="0" w:space="0" w:color="auto"/>
            <w:right w:val="none" w:sz="0" w:space="0" w:color="auto"/>
          </w:divBdr>
        </w:div>
        <w:div w:id="1726447444">
          <w:marLeft w:val="480"/>
          <w:marRight w:val="0"/>
          <w:marTop w:val="0"/>
          <w:marBottom w:val="0"/>
          <w:divBdr>
            <w:top w:val="none" w:sz="0" w:space="0" w:color="auto"/>
            <w:left w:val="none" w:sz="0" w:space="0" w:color="auto"/>
            <w:bottom w:val="none" w:sz="0" w:space="0" w:color="auto"/>
            <w:right w:val="none" w:sz="0" w:space="0" w:color="auto"/>
          </w:divBdr>
        </w:div>
        <w:div w:id="2052415180">
          <w:marLeft w:val="480"/>
          <w:marRight w:val="0"/>
          <w:marTop w:val="0"/>
          <w:marBottom w:val="0"/>
          <w:divBdr>
            <w:top w:val="none" w:sz="0" w:space="0" w:color="auto"/>
            <w:left w:val="none" w:sz="0" w:space="0" w:color="auto"/>
            <w:bottom w:val="none" w:sz="0" w:space="0" w:color="auto"/>
            <w:right w:val="none" w:sz="0" w:space="0" w:color="auto"/>
          </w:divBdr>
        </w:div>
        <w:div w:id="1756710609">
          <w:marLeft w:val="480"/>
          <w:marRight w:val="0"/>
          <w:marTop w:val="0"/>
          <w:marBottom w:val="0"/>
          <w:divBdr>
            <w:top w:val="none" w:sz="0" w:space="0" w:color="auto"/>
            <w:left w:val="none" w:sz="0" w:space="0" w:color="auto"/>
            <w:bottom w:val="none" w:sz="0" w:space="0" w:color="auto"/>
            <w:right w:val="none" w:sz="0" w:space="0" w:color="auto"/>
          </w:divBdr>
        </w:div>
        <w:div w:id="1663266835">
          <w:marLeft w:val="480"/>
          <w:marRight w:val="0"/>
          <w:marTop w:val="0"/>
          <w:marBottom w:val="0"/>
          <w:divBdr>
            <w:top w:val="none" w:sz="0" w:space="0" w:color="auto"/>
            <w:left w:val="none" w:sz="0" w:space="0" w:color="auto"/>
            <w:bottom w:val="none" w:sz="0" w:space="0" w:color="auto"/>
            <w:right w:val="none" w:sz="0" w:space="0" w:color="auto"/>
          </w:divBdr>
        </w:div>
        <w:div w:id="989291665">
          <w:marLeft w:val="480"/>
          <w:marRight w:val="0"/>
          <w:marTop w:val="0"/>
          <w:marBottom w:val="0"/>
          <w:divBdr>
            <w:top w:val="none" w:sz="0" w:space="0" w:color="auto"/>
            <w:left w:val="none" w:sz="0" w:space="0" w:color="auto"/>
            <w:bottom w:val="none" w:sz="0" w:space="0" w:color="auto"/>
            <w:right w:val="none" w:sz="0" w:space="0" w:color="auto"/>
          </w:divBdr>
        </w:div>
        <w:div w:id="825439026">
          <w:marLeft w:val="480"/>
          <w:marRight w:val="0"/>
          <w:marTop w:val="0"/>
          <w:marBottom w:val="0"/>
          <w:divBdr>
            <w:top w:val="none" w:sz="0" w:space="0" w:color="auto"/>
            <w:left w:val="none" w:sz="0" w:space="0" w:color="auto"/>
            <w:bottom w:val="none" w:sz="0" w:space="0" w:color="auto"/>
            <w:right w:val="none" w:sz="0" w:space="0" w:color="auto"/>
          </w:divBdr>
        </w:div>
        <w:div w:id="489905668">
          <w:marLeft w:val="480"/>
          <w:marRight w:val="0"/>
          <w:marTop w:val="0"/>
          <w:marBottom w:val="0"/>
          <w:divBdr>
            <w:top w:val="none" w:sz="0" w:space="0" w:color="auto"/>
            <w:left w:val="none" w:sz="0" w:space="0" w:color="auto"/>
            <w:bottom w:val="none" w:sz="0" w:space="0" w:color="auto"/>
            <w:right w:val="none" w:sz="0" w:space="0" w:color="auto"/>
          </w:divBdr>
        </w:div>
        <w:div w:id="1352150422">
          <w:marLeft w:val="480"/>
          <w:marRight w:val="0"/>
          <w:marTop w:val="0"/>
          <w:marBottom w:val="0"/>
          <w:divBdr>
            <w:top w:val="none" w:sz="0" w:space="0" w:color="auto"/>
            <w:left w:val="none" w:sz="0" w:space="0" w:color="auto"/>
            <w:bottom w:val="none" w:sz="0" w:space="0" w:color="auto"/>
            <w:right w:val="none" w:sz="0" w:space="0" w:color="auto"/>
          </w:divBdr>
        </w:div>
        <w:div w:id="1963461541">
          <w:marLeft w:val="480"/>
          <w:marRight w:val="0"/>
          <w:marTop w:val="0"/>
          <w:marBottom w:val="0"/>
          <w:divBdr>
            <w:top w:val="none" w:sz="0" w:space="0" w:color="auto"/>
            <w:left w:val="none" w:sz="0" w:space="0" w:color="auto"/>
            <w:bottom w:val="none" w:sz="0" w:space="0" w:color="auto"/>
            <w:right w:val="none" w:sz="0" w:space="0" w:color="auto"/>
          </w:divBdr>
        </w:div>
        <w:div w:id="848762848">
          <w:marLeft w:val="480"/>
          <w:marRight w:val="0"/>
          <w:marTop w:val="0"/>
          <w:marBottom w:val="0"/>
          <w:divBdr>
            <w:top w:val="none" w:sz="0" w:space="0" w:color="auto"/>
            <w:left w:val="none" w:sz="0" w:space="0" w:color="auto"/>
            <w:bottom w:val="none" w:sz="0" w:space="0" w:color="auto"/>
            <w:right w:val="none" w:sz="0" w:space="0" w:color="auto"/>
          </w:divBdr>
        </w:div>
        <w:div w:id="189344872">
          <w:marLeft w:val="480"/>
          <w:marRight w:val="0"/>
          <w:marTop w:val="0"/>
          <w:marBottom w:val="0"/>
          <w:divBdr>
            <w:top w:val="none" w:sz="0" w:space="0" w:color="auto"/>
            <w:left w:val="none" w:sz="0" w:space="0" w:color="auto"/>
            <w:bottom w:val="none" w:sz="0" w:space="0" w:color="auto"/>
            <w:right w:val="none" w:sz="0" w:space="0" w:color="auto"/>
          </w:divBdr>
        </w:div>
        <w:div w:id="949817984">
          <w:marLeft w:val="480"/>
          <w:marRight w:val="0"/>
          <w:marTop w:val="0"/>
          <w:marBottom w:val="0"/>
          <w:divBdr>
            <w:top w:val="none" w:sz="0" w:space="0" w:color="auto"/>
            <w:left w:val="none" w:sz="0" w:space="0" w:color="auto"/>
            <w:bottom w:val="none" w:sz="0" w:space="0" w:color="auto"/>
            <w:right w:val="none" w:sz="0" w:space="0" w:color="auto"/>
          </w:divBdr>
        </w:div>
        <w:div w:id="862859199">
          <w:marLeft w:val="480"/>
          <w:marRight w:val="0"/>
          <w:marTop w:val="0"/>
          <w:marBottom w:val="0"/>
          <w:divBdr>
            <w:top w:val="none" w:sz="0" w:space="0" w:color="auto"/>
            <w:left w:val="none" w:sz="0" w:space="0" w:color="auto"/>
            <w:bottom w:val="none" w:sz="0" w:space="0" w:color="auto"/>
            <w:right w:val="none" w:sz="0" w:space="0" w:color="auto"/>
          </w:divBdr>
        </w:div>
        <w:div w:id="1089692489">
          <w:marLeft w:val="480"/>
          <w:marRight w:val="0"/>
          <w:marTop w:val="0"/>
          <w:marBottom w:val="0"/>
          <w:divBdr>
            <w:top w:val="none" w:sz="0" w:space="0" w:color="auto"/>
            <w:left w:val="none" w:sz="0" w:space="0" w:color="auto"/>
            <w:bottom w:val="none" w:sz="0" w:space="0" w:color="auto"/>
            <w:right w:val="none" w:sz="0" w:space="0" w:color="auto"/>
          </w:divBdr>
        </w:div>
        <w:div w:id="57361948">
          <w:marLeft w:val="480"/>
          <w:marRight w:val="0"/>
          <w:marTop w:val="0"/>
          <w:marBottom w:val="0"/>
          <w:divBdr>
            <w:top w:val="none" w:sz="0" w:space="0" w:color="auto"/>
            <w:left w:val="none" w:sz="0" w:space="0" w:color="auto"/>
            <w:bottom w:val="none" w:sz="0" w:space="0" w:color="auto"/>
            <w:right w:val="none" w:sz="0" w:space="0" w:color="auto"/>
          </w:divBdr>
        </w:div>
      </w:divsChild>
    </w:div>
    <w:div w:id="1038777811">
      <w:bodyDiv w:val="1"/>
      <w:marLeft w:val="0"/>
      <w:marRight w:val="0"/>
      <w:marTop w:val="0"/>
      <w:marBottom w:val="0"/>
      <w:divBdr>
        <w:top w:val="none" w:sz="0" w:space="0" w:color="auto"/>
        <w:left w:val="none" w:sz="0" w:space="0" w:color="auto"/>
        <w:bottom w:val="none" w:sz="0" w:space="0" w:color="auto"/>
        <w:right w:val="none" w:sz="0" w:space="0" w:color="auto"/>
      </w:divBdr>
    </w:div>
    <w:div w:id="1039013799">
      <w:bodyDiv w:val="1"/>
      <w:marLeft w:val="0"/>
      <w:marRight w:val="0"/>
      <w:marTop w:val="0"/>
      <w:marBottom w:val="0"/>
      <w:divBdr>
        <w:top w:val="none" w:sz="0" w:space="0" w:color="auto"/>
        <w:left w:val="none" w:sz="0" w:space="0" w:color="auto"/>
        <w:bottom w:val="none" w:sz="0" w:space="0" w:color="auto"/>
        <w:right w:val="none" w:sz="0" w:space="0" w:color="auto"/>
      </w:divBdr>
    </w:div>
    <w:div w:id="1039402589">
      <w:bodyDiv w:val="1"/>
      <w:marLeft w:val="0"/>
      <w:marRight w:val="0"/>
      <w:marTop w:val="0"/>
      <w:marBottom w:val="0"/>
      <w:divBdr>
        <w:top w:val="none" w:sz="0" w:space="0" w:color="auto"/>
        <w:left w:val="none" w:sz="0" w:space="0" w:color="auto"/>
        <w:bottom w:val="none" w:sz="0" w:space="0" w:color="auto"/>
        <w:right w:val="none" w:sz="0" w:space="0" w:color="auto"/>
      </w:divBdr>
    </w:div>
    <w:div w:id="1046874344">
      <w:bodyDiv w:val="1"/>
      <w:marLeft w:val="0"/>
      <w:marRight w:val="0"/>
      <w:marTop w:val="0"/>
      <w:marBottom w:val="0"/>
      <w:divBdr>
        <w:top w:val="none" w:sz="0" w:space="0" w:color="auto"/>
        <w:left w:val="none" w:sz="0" w:space="0" w:color="auto"/>
        <w:bottom w:val="none" w:sz="0" w:space="0" w:color="auto"/>
        <w:right w:val="none" w:sz="0" w:space="0" w:color="auto"/>
      </w:divBdr>
    </w:div>
    <w:div w:id="1048409862">
      <w:bodyDiv w:val="1"/>
      <w:marLeft w:val="0"/>
      <w:marRight w:val="0"/>
      <w:marTop w:val="0"/>
      <w:marBottom w:val="0"/>
      <w:divBdr>
        <w:top w:val="none" w:sz="0" w:space="0" w:color="auto"/>
        <w:left w:val="none" w:sz="0" w:space="0" w:color="auto"/>
        <w:bottom w:val="none" w:sz="0" w:space="0" w:color="auto"/>
        <w:right w:val="none" w:sz="0" w:space="0" w:color="auto"/>
      </w:divBdr>
    </w:div>
    <w:div w:id="1050768371">
      <w:bodyDiv w:val="1"/>
      <w:marLeft w:val="0"/>
      <w:marRight w:val="0"/>
      <w:marTop w:val="0"/>
      <w:marBottom w:val="0"/>
      <w:divBdr>
        <w:top w:val="none" w:sz="0" w:space="0" w:color="auto"/>
        <w:left w:val="none" w:sz="0" w:space="0" w:color="auto"/>
        <w:bottom w:val="none" w:sz="0" w:space="0" w:color="auto"/>
        <w:right w:val="none" w:sz="0" w:space="0" w:color="auto"/>
      </w:divBdr>
    </w:div>
    <w:div w:id="1054504544">
      <w:bodyDiv w:val="1"/>
      <w:marLeft w:val="0"/>
      <w:marRight w:val="0"/>
      <w:marTop w:val="0"/>
      <w:marBottom w:val="0"/>
      <w:divBdr>
        <w:top w:val="none" w:sz="0" w:space="0" w:color="auto"/>
        <w:left w:val="none" w:sz="0" w:space="0" w:color="auto"/>
        <w:bottom w:val="none" w:sz="0" w:space="0" w:color="auto"/>
        <w:right w:val="none" w:sz="0" w:space="0" w:color="auto"/>
      </w:divBdr>
    </w:div>
    <w:div w:id="1055080806">
      <w:bodyDiv w:val="1"/>
      <w:marLeft w:val="0"/>
      <w:marRight w:val="0"/>
      <w:marTop w:val="0"/>
      <w:marBottom w:val="0"/>
      <w:divBdr>
        <w:top w:val="none" w:sz="0" w:space="0" w:color="auto"/>
        <w:left w:val="none" w:sz="0" w:space="0" w:color="auto"/>
        <w:bottom w:val="none" w:sz="0" w:space="0" w:color="auto"/>
        <w:right w:val="none" w:sz="0" w:space="0" w:color="auto"/>
      </w:divBdr>
    </w:div>
    <w:div w:id="1056009386">
      <w:bodyDiv w:val="1"/>
      <w:marLeft w:val="0"/>
      <w:marRight w:val="0"/>
      <w:marTop w:val="0"/>
      <w:marBottom w:val="0"/>
      <w:divBdr>
        <w:top w:val="none" w:sz="0" w:space="0" w:color="auto"/>
        <w:left w:val="none" w:sz="0" w:space="0" w:color="auto"/>
        <w:bottom w:val="none" w:sz="0" w:space="0" w:color="auto"/>
        <w:right w:val="none" w:sz="0" w:space="0" w:color="auto"/>
      </w:divBdr>
    </w:div>
    <w:div w:id="1056127684">
      <w:bodyDiv w:val="1"/>
      <w:marLeft w:val="0"/>
      <w:marRight w:val="0"/>
      <w:marTop w:val="0"/>
      <w:marBottom w:val="0"/>
      <w:divBdr>
        <w:top w:val="none" w:sz="0" w:space="0" w:color="auto"/>
        <w:left w:val="none" w:sz="0" w:space="0" w:color="auto"/>
        <w:bottom w:val="none" w:sz="0" w:space="0" w:color="auto"/>
        <w:right w:val="none" w:sz="0" w:space="0" w:color="auto"/>
      </w:divBdr>
    </w:div>
    <w:div w:id="1063022277">
      <w:bodyDiv w:val="1"/>
      <w:marLeft w:val="0"/>
      <w:marRight w:val="0"/>
      <w:marTop w:val="0"/>
      <w:marBottom w:val="0"/>
      <w:divBdr>
        <w:top w:val="none" w:sz="0" w:space="0" w:color="auto"/>
        <w:left w:val="none" w:sz="0" w:space="0" w:color="auto"/>
        <w:bottom w:val="none" w:sz="0" w:space="0" w:color="auto"/>
        <w:right w:val="none" w:sz="0" w:space="0" w:color="auto"/>
      </w:divBdr>
    </w:div>
    <w:div w:id="1065178771">
      <w:bodyDiv w:val="1"/>
      <w:marLeft w:val="0"/>
      <w:marRight w:val="0"/>
      <w:marTop w:val="0"/>
      <w:marBottom w:val="0"/>
      <w:divBdr>
        <w:top w:val="none" w:sz="0" w:space="0" w:color="auto"/>
        <w:left w:val="none" w:sz="0" w:space="0" w:color="auto"/>
        <w:bottom w:val="none" w:sz="0" w:space="0" w:color="auto"/>
        <w:right w:val="none" w:sz="0" w:space="0" w:color="auto"/>
      </w:divBdr>
    </w:div>
    <w:div w:id="1066875368">
      <w:bodyDiv w:val="1"/>
      <w:marLeft w:val="0"/>
      <w:marRight w:val="0"/>
      <w:marTop w:val="0"/>
      <w:marBottom w:val="0"/>
      <w:divBdr>
        <w:top w:val="none" w:sz="0" w:space="0" w:color="auto"/>
        <w:left w:val="none" w:sz="0" w:space="0" w:color="auto"/>
        <w:bottom w:val="none" w:sz="0" w:space="0" w:color="auto"/>
        <w:right w:val="none" w:sz="0" w:space="0" w:color="auto"/>
      </w:divBdr>
    </w:div>
    <w:div w:id="1068646831">
      <w:bodyDiv w:val="1"/>
      <w:marLeft w:val="0"/>
      <w:marRight w:val="0"/>
      <w:marTop w:val="0"/>
      <w:marBottom w:val="0"/>
      <w:divBdr>
        <w:top w:val="none" w:sz="0" w:space="0" w:color="auto"/>
        <w:left w:val="none" w:sz="0" w:space="0" w:color="auto"/>
        <w:bottom w:val="none" w:sz="0" w:space="0" w:color="auto"/>
        <w:right w:val="none" w:sz="0" w:space="0" w:color="auto"/>
      </w:divBdr>
    </w:div>
    <w:div w:id="1072504147">
      <w:bodyDiv w:val="1"/>
      <w:marLeft w:val="0"/>
      <w:marRight w:val="0"/>
      <w:marTop w:val="0"/>
      <w:marBottom w:val="0"/>
      <w:divBdr>
        <w:top w:val="none" w:sz="0" w:space="0" w:color="auto"/>
        <w:left w:val="none" w:sz="0" w:space="0" w:color="auto"/>
        <w:bottom w:val="none" w:sz="0" w:space="0" w:color="auto"/>
        <w:right w:val="none" w:sz="0" w:space="0" w:color="auto"/>
      </w:divBdr>
    </w:div>
    <w:div w:id="1076365186">
      <w:bodyDiv w:val="1"/>
      <w:marLeft w:val="0"/>
      <w:marRight w:val="0"/>
      <w:marTop w:val="0"/>
      <w:marBottom w:val="0"/>
      <w:divBdr>
        <w:top w:val="none" w:sz="0" w:space="0" w:color="auto"/>
        <w:left w:val="none" w:sz="0" w:space="0" w:color="auto"/>
        <w:bottom w:val="none" w:sz="0" w:space="0" w:color="auto"/>
        <w:right w:val="none" w:sz="0" w:space="0" w:color="auto"/>
      </w:divBdr>
    </w:div>
    <w:div w:id="1080982716">
      <w:bodyDiv w:val="1"/>
      <w:marLeft w:val="0"/>
      <w:marRight w:val="0"/>
      <w:marTop w:val="0"/>
      <w:marBottom w:val="0"/>
      <w:divBdr>
        <w:top w:val="none" w:sz="0" w:space="0" w:color="auto"/>
        <w:left w:val="none" w:sz="0" w:space="0" w:color="auto"/>
        <w:bottom w:val="none" w:sz="0" w:space="0" w:color="auto"/>
        <w:right w:val="none" w:sz="0" w:space="0" w:color="auto"/>
      </w:divBdr>
      <w:divsChild>
        <w:div w:id="983435459">
          <w:marLeft w:val="480"/>
          <w:marRight w:val="0"/>
          <w:marTop w:val="0"/>
          <w:marBottom w:val="0"/>
          <w:divBdr>
            <w:top w:val="none" w:sz="0" w:space="0" w:color="auto"/>
            <w:left w:val="none" w:sz="0" w:space="0" w:color="auto"/>
            <w:bottom w:val="none" w:sz="0" w:space="0" w:color="auto"/>
            <w:right w:val="none" w:sz="0" w:space="0" w:color="auto"/>
          </w:divBdr>
        </w:div>
        <w:div w:id="525873013">
          <w:marLeft w:val="480"/>
          <w:marRight w:val="0"/>
          <w:marTop w:val="0"/>
          <w:marBottom w:val="0"/>
          <w:divBdr>
            <w:top w:val="none" w:sz="0" w:space="0" w:color="auto"/>
            <w:left w:val="none" w:sz="0" w:space="0" w:color="auto"/>
            <w:bottom w:val="none" w:sz="0" w:space="0" w:color="auto"/>
            <w:right w:val="none" w:sz="0" w:space="0" w:color="auto"/>
          </w:divBdr>
        </w:div>
        <w:div w:id="1032534837">
          <w:marLeft w:val="480"/>
          <w:marRight w:val="0"/>
          <w:marTop w:val="0"/>
          <w:marBottom w:val="0"/>
          <w:divBdr>
            <w:top w:val="none" w:sz="0" w:space="0" w:color="auto"/>
            <w:left w:val="none" w:sz="0" w:space="0" w:color="auto"/>
            <w:bottom w:val="none" w:sz="0" w:space="0" w:color="auto"/>
            <w:right w:val="none" w:sz="0" w:space="0" w:color="auto"/>
          </w:divBdr>
        </w:div>
        <w:div w:id="1745494013">
          <w:marLeft w:val="480"/>
          <w:marRight w:val="0"/>
          <w:marTop w:val="0"/>
          <w:marBottom w:val="0"/>
          <w:divBdr>
            <w:top w:val="none" w:sz="0" w:space="0" w:color="auto"/>
            <w:left w:val="none" w:sz="0" w:space="0" w:color="auto"/>
            <w:bottom w:val="none" w:sz="0" w:space="0" w:color="auto"/>
            <w:right w:val="none" w:sz="0" w:space="0" w:color="auto"/>
          </w:divBdr>
        </w:div>
        <w:div w:id="862062360">
          <w:marLeft w:val="480"/>
          <w:marRight w:val="0"/>
          <w:marTop w:val="0"/>
          <w:marBottom w:val="0"/>
          <w:divBdr>
            <w:top w:val="none" w:sz="0" w:space="0" w:color="auto"/>
            <w:left w:val="none" w:sz="0" w:space="0" w:color="auto"/>
            <w:bottom w:val="none" w:sz="0" w:space="0" w:color="auto"/>
            <w:right w:val="none" w:sz="0" w:space="0" w:color="auto"/>
          </w:divBdr>
        </w:div>
        <w:div w:id="732504280">
          <w:marLeft w:val="480"/>
          <w:marRight w:val="0"/>
          <w:marTop w:val="0"/>
          <w:marBottom w:val="0"/>
          <w:divBdr>
            <w:top w:val="none" w:sz="0" w:space="0" w:color="auto"/>
            <w:left w:val="none" w:sz="0" w:space="0" w:color="auto"/>
            <w:bottom w:val="none" w:sz="0" w:space="0" w:color="auto"/>
            <w:right w:val="none" w:sz="0" w:space="0" w:color="auto"/>
          </w:divBdr>
        </w:div>
        <w:div w:id="305358665">
          <w:marLeft w:val="480"/>
          <w:marRight w:val="0"/>
          <w:marTop w:val="0"/>
          <w:marBottom w:val="0"/>
          <w:divBdr>
            <w:top w:val="none" w:sz="0" w:space="0" w:color="auto"/>
            <w:left w:val="none" w:sz="0" w:space="0" w:color="auto"/>
            <w:bottom w:val="none" w:sz="0" w:space="0" w:color="auto"/>
            <w:right w:val="none" w:sz="0" w:space="0" w:color="auto"/>
          </w:divBdr>
        </w:div>
        <w:div w:id="2015954641">
          <w:marLeft w:val="480"/>
          <w:marRight w:val="0"/>
          <w:marTop w:val="0"/>
          <w:marBottom w:val="0"/>
          <w:divBdr>
            <w:top w:val="none" w:sz="0" w:space="0" w:color="auto"/>
            <w:left w:val="none" w:sz="0" w:space="0" w:color="auto"/>
            <w:bottom w:val="none" w:sz="0" w:space="0" w:color="auto"/>
            <w:right w:val="none" w:sz="0" w:space="0" w:color="auto"/>
          </w:divBdr>
        </w:div>
        <w:div w:id="468017359">
          <w:marLeft w:val="480"/>
          <w:marRight w:val="0"/>
          <w:marTop w:val="0"/>
          <w:marBottom w:val="0"/>
          <w:divBdr>
            <w:top w:val="none" w:sz="0" w:space="0" w:color="auto"/>
            <w:left w:val="none" w:sz="0" w:space="0" w:color="auto"/>
            <w:bottom w:val="none" w:sz="0" w:space="0" w:color="auto"/>
            <w:right w:val="none" w:sz="0" w:space="0" w:color="auto"/>
          </w:divBdr>
        </w:div>
        <w:div w:id="2031831154">
          <w:marLeft w:val="480"/>
          <w:marRight w:val="0"/>
          <w:marTop w:val="0"/>
          <w:marBottom w:val="0"/>
          <w:divBdr>
            <w:top w:val="none" w:sz="0" w:space="0" w:color="auto"/>
            <w:left w:val="none" w:sz="0" w:space="0" w:color="auto"/>
            <w:bottom w:val="none" w:sz="0" w:space="0" w:color="auto"/>
            <w:right w:val="none" w:sz="0" w:space="0" w:color="auto"/>
          </w:divBdr>
        </w:div>
        <w:div w:id="1292596030">
          <w:marLeft w:val="480"/>
          <w:marRight w:val="0"/>
          <w:marTop w:val="0"/>
          <w:marBottom w:val="0"/>
          <w:divBdr>
            <w:top w:val="none" w:sz="0" w:space="0" w:color="auto"/>
            <w:left w:val="none" w:sz="0" w:space="0" w:color="auto"/>
            <w:bottom w:val="none" w:sz="0" w:space="0" w:color="auto"/>
            <w:right w:val="none" w:sz="0" w:space="0" w:color="auto"/>
          </w:divBdr>
        </w:div>
        <w:div w:id="1294747833">
          <w:marLeft w:val="480"/>
          <w:marRight w:val="0"/>
          <w:marTop w:val="0"/>
          <w:marBottom w:val="0"/>
          <w:divBdr>
            <w:top w:val="none" w:sz="0" w:space="0" w:color="auto"/>
            <w:left w:val="none" w:sz="0" w:space="0" w:color="auto"/>
            <w:bottom w:val="none" w:sz="0" w:space="0" w:color="auto"/>
            <w:right w:val="none" w:sz="0" w:space="0" w:color="auto"/>
          </w:divBdr>
        </w:div>
        <w:div w:id="1853958627">
          <w:marLeft w:val="480"/>
          <w:marRight w:val="0"/>
          <w:marTop w:val="0"/>
          <w:marBottom w:val="0"/>
          <w:divBdr>
            <w:top w:val="none" w:sz="0" w:space="0" w:color="auto"/>
            <w:left w:val="none" w:sz="0" w:space="0" w:color="auto"/>
            <w:bottom w:val="none" w:sz="0" w:space="0" w:color="auto"/>
            <w:right w:val="none" w:sz="0" w:space="0" w:color="auto"/>
          </w:divBdr>
        </w:div>
        <w:div w:id="2003923322">
          <w:marLeft w:val="480"/>
          <w:marRight w:val="0"/>
          <w:marTop w:val="0"/>
          <w:marBottom w:val="0"/>
          <w:divBdr>
            <w:top w:val="none" w:sz="0" w:space="0" w:color="auto"/>
            <w:left w:val="none" w:sz="0" w:space="0" w:color="auto"/>
            <w:bottom w:val="none" w:sz="0" w:space="0" w:color="auto"/>
            <w:right w:val="none" w:sz="0" w:space="0" w:color="auto"/>
          </w:divBdr>
        </w:div>
        <w:div w:id="1899823522">
          <w:marLeft w:val="480"/>
          <w:marRight w:val="0"/>
          <w:marTop w:val="0"/>
          <w:marBottom w:val="0"/>
          <w:divBdr>
            <w:top w:val="none" w:sz="0" w:space="0" w:color="auto"/>
            <w:left w:val="none" w:sz="0" w:space="0" w:color="auto"/>
            <w:bottom w:val="none" w:sz="0" w:space="0" w:color="auto"/>
            <w:right w:val="none" w:sz="0" w:space="0" w:color="auto"/>
          </w:divBdr>
        </w:div>
        <w:div w:id="436683331">
          <w:marLeft w:val="480"/>
          <w:marRight w:val="0"/>
          <w:marTop w:val="0"/>
          <w:marBottom w:val="0"/>
          <w:divBdr>
            <w:top w:val="none" w:sz="0" w:space="0" w:color="auto"/>
            <w:left w:val="none" w:sz="0" w:space="0" w:color="auto"/>
            <w:bottom w:val="none" w:sz="0" w:space="0" w:color="auto"/>
            <w:right w:val="none" w:sz="0" w:space="0" w:color="auto"/>
          </w:divBdr>
        </w:div>
        <w:div w:id="641810199">
          <w:marLeft w:val="480"/>
          <w:marRight w:val="0"/>
          <w:marTop w:val="0"/>
          <w:marBottom w:val="0"/>
          <w:divBdr>
            <w:top w:val="none" w:sz="0" w:space="0" w:color="auto"/>
            <w:left w:val="none" w:sz="0" w:space="0" w:color="auto"/>
            <w:bottom w:val="none" w:sz="0" w:space="0" w:color="auto"/>
            <w:right w:val="none" w:sz="0" w:space="0" w:color="auto"/>
          </w:divBdr>
        </w:div>
        <w:div w:id="1887571110">
          <w:marLeft w:val="480"/>
          <w:marRight w:val="0"/>
          <w:marTop w:val="0"/>
          <w:marBottom w:val="0"/>
          <w:divBdr>
            <w:top w:val="none" w:sz="0" w:space="0" w:color="auto"/>
            <w:left w:val="none" w:sz="0" w:space="0" w:color="auto"/>
            <w:bottom w:val="none" w:sz="0" w:space="0" w:color="auto"/>
            <w:right w:val="none" w:sz="0" w:space="0" w:color="auto"/>
          </w:divBdr>
        </w:div>
        <w:div w:id="1189414721">
          <w:marLeft w:val="480"/>
          <w:marRight w:val="0"/>
          <w:marTop w:val="0"/>
          <w:marBottom w:val="0"/>
          <w:divBdr>
            <w:top w:val="none" w:sz="0" w:space="0" w:color="auto"/>
            <w:left w:val="none" w:sz="0" w:space="0" w:color="auto"/>
            <w:bottom w:val="none" w:sz="0" w:space="0" w:color="auto"/>
            <w:right w:val="none" w:sz="0" w:space="0" w:color="auto"/>
          </w:divBdr>
        </w:div>
        <w:div w:id="1306545824">
          <w:marLeft w:val="480"/>
          <w:marRight w:val="0"/>
          <w:marTop w:val="0"/>
          <w:marBottom w:val="0"/>
          <w:divBdr>
            <w:top w:val="none" w:sz="0" w:space="0" w:color="auto"/>
            <w:left w:val="none" w:sz="0" w:space="0" w:color="auto"/>
            <w:bottom w:val="none" w:sz="0" w:space="0" w:color="auto"/>
            <w:right w:val="none" w:sz="0" w:space="0" w:color="auto"/>
          </w:divBdr>
        </w:div>
        <w:div w:id="43913289">
          <w:marLeft w:val="480"/>
          <w:marRight w:val="0"/>
          <w:marTop w:val="0"/>
          <w:marBottom w:val="0"/>
          <w:divBdr>
            <w:top w:val="none" w:sz="0" w:space="0" w:color="auto"/>
            <w:left w:val="none" w:sz="0" w:space="0" w:color="auto"/>
            <w:bottom w:val="none" w:sz="0" w:space="0" w:color="auto"/>
            <w:right w:val="none" w:sz="0" w:space="0" w:color="auto"/>
          </w:divBdr>
        </w:div>
      </w:divsChild>
    </w:div>
    <w:div w:id="1082020063">
      <w:bodyDiv w:val="1"/>
      <w:marLeft w:val="0"/>
      <w:marRight w:val="0"/>
      <w:marTop w:val="0"/>
      <w:marBottom w:val="0"/>
      <w:divBdr>
        <w:top w:val="none" w:sz="0" w:space="0" w:color="auto"/>
        <w:left w:val="none" w:sz="0" w:space="0" w:color="auto"/>
        <w:bottom w:val="none" w:sz="0" w:space="0" w:color="auto"/>
        <w:right w:val="none" w:sz="0" w:space="0" w:color="auto"/>
      </w:divBdr>
    </w:div>
    <w:div w:id="1082333660">
      <w:bodyDiv w:val="1"/>
      <w:marLeft w:val="0"/>
      <w:marRight w:val="0"/>
      <w:marTop w:val="0"/>
      <w:marBottom w:val="0"/>
      <w:divBdr>
        <w:top w:val="none" w:sz="0" w:space="0" w:color="auto"/>
        <w:left w:val="none" w:sz="0" w:space="0" w:color="auto"/>
        <w:bottom w:val="none" w:sz="0" w:space="0" w:color="auto"/>
        <w:right w:val="none" w:sz="0" w:space="0" w:color="auto"/>
      </w:divBdr>
    </w:div>
    <w:div w:id="1082338312">
      <w:bodyDiv w:val="1"/>
      <w:marLeft w:val="0"/>
      <w:marRight w:val="0"/>
      <w:marTop w:val="0"/>
      <w:marBottom w:val="0"/>
      <w:divBdr>
        <w:top w:val="none" w:sz="0" w:space="0" w:color="auto"/>
        <w:left w:val="none" w:sz="0" w:space="0" w:color="auto"/>
        <w:bottom w:val="none" w:sz="0" w:space="0" w:color="auto"/>
        <w:right w:val="none" w:sz="0" w:space="0" w:color="auto"/>
      </w:divBdr>
    </w:div>
    <w:div w:id="1084304284">
      <w:bodyDiv w:val="1"/>
      <w:marLeft w:val="0"/>
      <w:marRight w:val="0"/>
      <w:marTop w:val="0"/>
      <w:marBottom w:val="0"/>
      <w:divBdr>
        <w:top w:val="none" w:sz="0" w:space="0" w:color="auto"/>
        <w:left w:val="none" w:sz="0" w:space="0" w:color="auto"/>
        <w:bottom w:val="none" w:sz="0" w:space="0" w:color="auto"/>
        <w:right w:val="none" w:sz="0" w:space="0" w:color="auto"/>
      </w:divBdr>
    </w:div>
    <w:div w:id="1084379244">
      <w:bodyDiv w:val="1"/>
      <w:marLeft w:val="0"/>
      <w:marRight w:val="0"/>
      <w:marTop w:val="0"/>
      <w:marBottom w:val="0"/>
      <w:divBdr>
        <w:top w:val="none" w:sz="0" w:space="0" w:color="auto"/>
        <w:left w:val="none" w:sz="0" w:space="0" w:color="auto"/>
        <w:bottom w:val="none" w:sz="0" w:space="0" w:color="auto"/>
        <w:right w:val="none" w:sz="0" w:space="0" w:color="auto"/>
      </w:divBdr>
    </w:div>
    <w:div w:id="1085496354">
      <w:bodyDiv w:val="1"/>
      <w:marLeft w:val="0"/>
      <w:marRight w:val="0"/>
      <w:marTop w:val="0"/>
      <w:marBottom w:val="0"/>
      <w:divBdr>
        <w:top w:val="none" w:sz="0" w:space="0" w:color="auto"/>
        <w:left w:val="none" w:sz="0" w:space="0" w:color="auto"/>
        <w:bottom w:val="none" w:sz="0" w:space="0" w:color="auto"/>
        <w:right w:val="none" w:sz="0" w:space="0" w:color="auto"/>
      </w:divBdr>
    </w:div>
    <w:div w:id="1089547704">
      <w:bodyDiv w:val="1"/>
      <w:marLeft w:val="0"/>
      <w:marRight w:val="0"/>
      <w:marTop w:val="0"/>
      <w:marBottom w:val="0"/>
      <w:divBdr>
        <w:top w:val="none" w:sz="0" w:space="0" w:color="auto"/>
        <w:left w:val="none" w:sz="0" w:space="0" w:color="auto"/>
        <w:bottom w:val="none" w:sz="0" w:space="0" w:color="auto"/>
        <w:right w:val="none" w:sz="0" w:space="0" w:color="auto"/>
      </w:divBdr>
    </w:div>
    <w:div w:id="1091439236">
      <w:bodyDiv w:val="1"/>
      <w:marLeft w:val="0"/>
      <w:marRight w:val="0"/>
      <w:marTop w:val="0"/>
      <w:marBottom w:val="0"/>
      <w:divBdr>
        <w:top w:val="none" w:sz="0" w:space="0" w:color="auto"/>
        <w:left w:val="none" w:sz="0" w:space="0" w:color="auto"/>
        <w:bottom w:val="none" w:sz="0" w:space="0" w:color="auto"/>
        <w:right w:val="none" w:sz="0" w:space="0" w:color="auto"/>
      </w:divBdr>
    </w:div>
    <w:div w:id="1092361406">
      <w:bodyDiv w:val="1"/>
      <w:marLeft w:val="0"/>
      <w:marRight w:val="0"/>
      <w:marTop w:val="0"/>
      <w:marBottom w:val="0"/>
      <w:divBdr>
        <w:top w:val="none" w:sz="0" w:space="0" w:color="auto"/>
        <w:left w:val="none" w:sz="0" w:space="0" w:color="auto"/>
        <w:bottom w:val="none" w:sz="0" w:space="0" w:color="auto"/>
        <w:right w:val="none" w:sz="0" w:space="0" w:color="auto"/>
      </w:divBdr>
    </w:div>
    <w:div w:id="1092437000">
      <w:bodyDiv w:val="1"/>
      <w:marLeft w:val="0"/>
      <w:marRight w:val="0"/>
      <w:marTop w:val="0"/>
      <w:marBottom w:val="0"/>
      <w:divBdr>
        <w:top w:val="none" w:sz="0" w:space="0" w:color="auto"/>
        <w:left w:val="none" w:sz="0" w:space="0" w:color="auto"/>
        <w:bottom w:val="none" w:sz="0" w:space="0" w:color="auto"/>
        <w:right w:val="none" w:sz="0" w:space="0" w:color="auto"/>
      </w:divBdr>
    </w:div>
    <w:div w:id="1095397553">
      <w:bodyDiv w:val="1"/>
      <w:marLeft w:val="0"/>
      <w:marRight w:val="0"/>
      <w:marTop w:val="0"/>
      <w:marBottom w:val="0"/>
      <w:divBdr>
        <w:top w:val="none" w:sz="0" w:space="0" w:color="auto"/>
        <w:left w:val="none" w:sz="0" w:space="0" w:color="auto"/>
        <w:bottom w:val="none" w:sz="0" w:space="0" w:color="auto"/>
        <w:right w:val="none" w:sz="0" w:space="0" w:color="auto"/>
      </w:divBdr>
    </w:div>
    <w:div w:id="1096440470">
      <w:bodyDiv w:val="1"/>
      <w:marLeft w:val="0"/>
      <w:marRight w:val="0"/>
      <w:marTop w:val="0"/>
      <w:marBottom w:val="0"/>
      <w:divBdr>
        <w:top w:val="none" w:sz="0" w:space="0" w:color="auto"/>
        <w:left w:val="none" w:sz="0" w:space="0" w:color="auto"/>
        <w:bottom w:val="none" w:sz="0" w:space="0" w:color="auto"/>
        <w:right w:val="none" w:sz="0" w:space="0" w:color="auto"/>
      </w:divBdr>
    </w:div>
    <w:div w:id="1096514511">
      <w:bodyDiv w:val="1"/>
      <w:marLeft w:val="0"/>
      <w:marRight w:val="0"/>
      <w:marTop w:val="0"/>
      <w:marBottom w:val="0"/>
      <w:divBdr>
        <w:top w:val="none" w:sz="0" w:space="0" w:color="auto"/>
        <w:left w:val="none" w:sz="0" w:space="0" w:color="auto"/>
        <w:bottom w:val="none" w:sz="0" w:space="0" w:color="auto"/>
        <w:right w:val="none" w:sz="0" w:space="0" w:color="auto"/>
      </w:divBdr>
    </w:div>
    <w:div w:id="1098217629">
      <w:bodyDiv w:val="1"/>
      <w:marLeft w:val="0"/>
      <w:marRight w:val="0"/>
      <w:marTop w:val="0"/>
      <w:marBottom w:val="0"/>
      <w:divBdr>
        <w:top w:val="none" w:sz="0" w:space="0" w:color="auto"/>
        <w:left w:val="none" w:sz="0" w:space="0" w:color="auto"/>
        <w:bottom w:val="none" w:sz="0" w:space="0" w:color="auto"/>
        <w:right w:val="none" w:sz="0" w:space="0" w:color="auto"/>
      </w:divBdr>
    </w:div>
    <w:div w:id="1102070548">
      <w:bodyDiv w:val="1"/>
      <w:marLeft w:val="0"/>
      <w:marRight w:val="0"/>
      <w:marTop w:val="0"/>
      <w:marBottom w:val="0"/>
      <w:divBdr>
        <w:top w:val="none" w:sz="0" w:space="0" w:color="auto"/>
        <w:left w:val="none" w:sz="0" w:space="0" w:color="auto"/>
        <w:bottom w:val="none" w:sz="0" w:space="0" w:color="auto"/>
        <w:right w:val="none" w:sz="0" w:space="0" w:color="auto"/>
      </w:divBdr>
    </w:div>
    <w:div w:id="1102333964">
      <w:bodyDiv w:val="1"/>
      <w:marLeft w:val="0"/>
      <w:marRight w:val="0"/>
      <w:marTop w:val="0"/>
      <w:marBottom w:val="0"/>
      <w:divBdr>
        <w:top w:val="none" w:sz="0" w:space="0" w:color="auto"/>
        <w:left w:val="none" w:sz="0" w:space="0" w:color="auto"/>
        <w:bottom w:val="none" w:sz="0" w:space="0" w:color="auto"/>
        <w:right w:val="none" w:sz="0" w:space="0" w:color="auto"/>
      </w:divBdr>
    </w:div>
    <w:div w:id="1102459062">
      <w:bodyDiv w:val="1"/>
      <w:marLeft w:val="0"/>
      <w:marRight w:val="0"/>
      <w:marTop w:val="0"/>
      <w:marBottom w:val="0"/>
      <w:divBdr>
        <w:top w:val="none" w:sz="0" w:space="0" w:color="auto"/>
        <w:left w:val="none" w:sz="0" w:space="0" w:color="auto"/>
        <w:bottom w:val="none" w:sz="0" w:space="0" w:color="auto"/>
        <w:right w:val="none" w:sz="0" w:space="0" w:color="auto"/>
      </w:divBdr>
      <w:divsChild>
        <w:div w:id="1003319419">
          <w:marLeft w:val="480"/>
          <w:marRight w:val="0"/>
          <w:marTop w:val="0"/>
          <w:marBottom w:val="0"/>
          <w:divBdr>
            <w:top w:val="none" w:sz="0" w:space="0" w:color="auto"/>
            <w:left w:val="none" w:sz="0" w:space="0" w:color="auto"/>
            <w:bottom w:val="none" w:sz="0" w:space="0" w:color="auto"/>
            <w:right w:val="none" w:sz="0" w:space="0" w:color="auto"/>
          </w:divBdr>
        </w:div>
        <w:div w:id="1476146367">
          <w:marLeft w:val="480"/>
          <w:marRight w:val="0"/>
          <w:marTop w:val="0"/>
          <w:marBottom w:val="0"/>
          <w:divBdr>
            <w:top w:val="none" w:sz="0" w:space="0" w:color="auto"/>
            <w:left w:val="none" w:sz="0" w:space="0" w:color="auto"/>
            <w:bottom w:val="none" w:sz="0" w:space="0" w:color="auto"/>
            <w:right w:val="none" w:sz="0" w:space="0" w:color="auto"/>
          </w:divBdr>
        </w:div>
        <w:div w:id="249583415">
          <w:marLeft w:val="480"/>
          <w:marRight w:val="0"/>
          <w:marTop w:val="0"/>
          <w:marBottom w:val="0"/>
          <w:divBdr>
            <w:top w:val="none" w:sz="0" w:space="0" w:color="auto"/>
            <w:left w:val="none" w:sz="0" w:space="0" w:color="auto"/>
            <w:bottom w:val="none" w:sz="0" w:space="0" w:color="auto"/>
            <w:right w:val="none" w:sz="0" w:space="0" w:color="auto"/>
          </w:divBdr>
        </w:div>
        <w:div w:id="1893804401">
          <w:marLeft w:val="480"/>
          <w:marRight w:val="0"/>
          <w:marTop w:val="0"/>
          <w:marBottom w:val="0"/>
          <w:divBdr>
            <w:top w:val="none" w:sz="0" w:space="0" w:color="auto"/>
            <w:left w:val="none" w:sz="0" w:space="0" w:color="auto"/>
            <w:bottom w:val="none" w:sz="0" w:space="0" w:color="auto"/>
            <w:right w:val="none" w:sz="0" w:space="0" w:color="auto"/>
          </w:divBdr>
        </w:div>
        <w:div w:id="1463108279">
          <w:marLeft w:val="480"/>
          <w:marRight w:val="0"/>
          <w:marTop w:val="0"/>
          <w:marBottom w:val="0"/>
          <w:divBdr>
            <w:top w:val="none" w:sz="0" w:space="0" w:color="auto"/>
            <w:left w:val="none" w:sz="0" w:space="0" w:color="auto"/>
            <w:bottom w:val="none" w:sz="0" w:space="0" w:color="auto"/>
            <w:right w:val="none" w:sz="0" w:space="0" w:color="auto"/>
          </w:divBdr>
        </w:div>
        <w:div w:id="1879076905">
          <w:marLeft w:val="480"/>
          <w:marRight w:val="0"/>
          <w:marTop w:val="0"/>
          <w:marBottom w:val="0"/>
          <w:divBdr>
            <w:top w:val="none" w:sz="0" w:space="0" w:color="auto"/>
            <w:left w:val="none" w:sz="0" w:space="0" w:color="auto"/>
            <w:bottom w:val="none" w:sz="0" w:space="0" w:color="auto"/>
            <w:right w:val="none" w:sz="0" w:space="0" w:color="auto"/>
          </w:divBdr>
        </w:div>
        <w:div w:id="2013340435">
          <w:marLeft w:val="480"/>
          <w:marRight w:val="0"/>
          <w:marTop w:val="0"/>
          <w:marBottom w:val="0"/>
          <w:divBdr>
            <w:top w:val="none" w:sz="0" w:space="0" w:color="auto"/>
            <w:left w:val="none" w:sz="0" w:space="0" w:color="auto"/>
            <w:bottom w:val="none" w:sz="0" w:space="0" w:color="auto"/>
            <w:right w:val="none" w:sz="0" w:space="0" w:color="auto"/>
          </w:divBdr>
        </w:div>
        <w:div w:id="766190442">
          <w:marLeft w:val="480"/>
          <w:marRight w:val="0"/>
          <w:marTop w:val="0"/>
          <w:marBottom w:val="0"/>
          <w:divBdr>
            <w:top w:val="none" w:sz="0" w:space="0" w:color="auto"/>
            <w:left w:val="none" w:sz="0" w:space="0" w:color="auto"/>
            <w:bottom w:val="none" w:sz="0" w:space="0" w:color="auto"/>
            <w:right w:val="none" w:sz="0" w:space="0" w:color="auto"/>
          </w:divBdr>
        </w:div>
        <w:div w:id="791903873">
          <w:marLeft w:val="480"/>
          <w:marRight w:val="0"/>
          <w:marTop w:val="0"/>
          <w:marBottom w:val="0"/>
          <w:divBdr>
            <w:top w:val="none" w:sz="0" w:space="0" w:color="auto"/>
            <w:left w:val="none" w:sz="0" w:space="0" w:color="auto"/>
            <w:bottom w:val="none" w:sz="0" w:space="0" w:color="auto"/>
            <w:right w:val="none" w:sz="0" w:space="0" w:color="auto"/>
          </w:divBdr>
        </w:div>
        <w:div w:id="1517229770">
          <w:marLeft w:val="480"/>
          <w:marRight w:val="0"/>
          <w:marTop w:val="0"/>
          <w:marBottom w:val="0"/>
          <w:divBdr>
            <w:top w:val="none" w:sz="0" w:space="0" w:color="auto"/>
            <w:left w:val="none" w:sz="0" w:space="0" w:color="auto"/>
            <w:bottom w:val="none" w:sz="0" w:space="0" w:color="auto"/>
            <w:right w:val="none" w:sz="0" w:space="0" w:color="auto"/>
          </w:divBdr>
        </w:div>
        <w:div w:id="1268805052">
          <w:marLeft w:val="480"/>
          <w:marRight w:val="0"/>
          <w:marTop w:val="0"/>
          <w:marBottom w:val="0"/>
          <w:divBdr>
            <w:top w:val="none" w:sz="0" w:space="0" w:color="auto"/>
            <w:left w:val="none" w:sz="0" w:space="0" w:color="auto"/>
            <w:bottom w:val="none" w:sz="0" w:space="0" w:color="auto"/>
            <w:right w:val="none" w:sz="0" w:space="0" w:color="auto"/>
          </w:divBdr>
        </w:div>
        <w:div w:id="1780756863">
          <w:marLeft w:val="480"/>
          <w:marRight w:val="0"/>
          <w:marTop w:val="0"/>
          <w:marBottom w:val="0"/>
          <w:divBdr>
            <w:top w:val="none" w:sz="0" w:space="0" w:color="auto"/>
            <w:left w:val="none" w:sz="0" w:space="0" w:color="auto"/>
            <w:bottom w:val="none" w:sz="0" w:space="0" w:color="auto"/>
            <w:right w:val="none" w:sz="0" w:space="0" w:color="auto"/>
          </w:divBdr>
        </w:div>
        <w:div w:id="2066490169">
          <w:marLeft w:val="480"/>
          <w:marRight w:val="0"/>
          <w:marTop w:val="0"/>
          <w:marBottom w:val="0"/>
          <w:divBdr>
            <w:top w:val="none" w:sz="0" w:space="0" w:color="auto"/>
            <w:left w:val="none" w:sz="0" w:space="0" w:color="auto"/>
            <w:bottom w:val="none" w:sz="0" w:space="0" w:color="auto"/>
            <w:right w:val="none" w:sz="0" w:space="0" w:color="auto"/>
          </w:divBdr>
        </w:div>
        <w:div w:id="1431467838">
          <w:marLeft w:val="480"/>
          <w:marRight w:val="0"/>
          <w:marTop w:val="0"/>
          <w:marBottom w:val="0"/>
          <w:divBdr>
            <w:top w:val="none" w:sz="0" w:space="0" w:color="auto"/>
            <w:left w:val="none" w:sz="0" w:space="0" w:color="auto"/>
            <w:bottom w:val="none" w:sz="0" w:space="0" w:color="auto"/>
            <w:right w:val="none" w:sz="0" w:space="0" w:color="auto"/>
          </w:divBdr>
        </w:div>
        <w:div w:id="504829784">
          <w:marLeft w:val="480"/>
          <w:marRight w:val="0"/>
          <w:marTop w:val="0"/>
          <w:marBottom w:val="0"/>
          <w:divBdr>
            <w:top w:val="none" w:sz="0" w:space="0" w:color="auto"/>
            <w:left w:val="none" w:sz="0" w:space="0" w:color="auto"/>
            <w:bottom w:val="none" w:sz="0" w:space="0" w:color="auto"/>
            <w:right w:val="none" w:sz="0" w:space="0" w:color="auto"/>
          </w:divBdr>
        </w:div>
        <w:div w:id="463693694">
          <w:marLeft w:val="480"/>
          <w:marRight w:val="0"/>
          <w:marTop w:val="0"/>
          <w:marBottom w:val="0"/>
          <w:divBdr>
            <w:top w:val="none" w:sz="0" w:space="0" w:color="auto"/>
            <w:left w:val="none" w:sz="0" w:space="0" w:color="auto"/>
            <w:bottom w:val="none" w:sz="0" w:space="0" w:color="auto"/>
            <w:right w:val="none" w:sz="0" w:space="0" w:color="auto"/>
          </w:divBdr>
        </w:div>
        <w:div w:id="47001264">
          <w:marLeft w:val="480"/>
          <w:marRight w:val="0"/>
          <w:marTop w:val="0"/>
          <w:marBottom w:val="0"/>
          <w:divBdr>
            <w:top w:val="none" w:sz="0" w:space="0" w:color="auto"/>
            <w:left w:val="none" w:sz="0" w:space="0" w:color="auto"/>
            <w:bottom w:val="none" w:sz="0" w:space="0" w:color="auto"/>
            <w:right w:val="none" w:sz="0" w:space="0" w:color="auto"/>
          </w:divBdr>
        </w:div>
        <w:div w:id="996962468">
          <w:marLeft w:val="480"/>
          <w:marRight w:val="0"/>
          <w:marTop w:val="0"/>
          <w:marBottom w:val="0"/>
          <w:divBdr>
            <w:top w:val="none" w:sz="0" w:space="0" w:color="auto"/>
            <w:left w:val="none" w:sz="0" w:space="0" w:color="auto"/>
            <w:bottom w:val="none" w:sz="0" w:space="0" w:color="auto"/>
            <w:right w:val="none" w:sz="0" w:space="0" w:color="auto"/>
          </w:divBdr>
        </w:div>
        <w:div w:id="2040430189">
          <w:marLeft w:val="480"/>
          <w:marRight w:val="0"/>
          <w:marTop w:val="0"/>
          <w:marBottom w:val="0"/>
          <w:divBdr>
            <w:top w:val="none" w:sz="0" w:space="0" w:color="auto"/>
            <w:left w:val="none" w:sz="0" w:space="0" w:color="auto"/>
            <w:bottom w:val="none" w:sz="0" w:space="0" w:color="auto"/>
            <w:right w:val="none" w:sz="0" w:space="0" w:color="auto"/>
          </w:divBdr>
        </w:div>
        <w:div w:id="1102261755">
          <w:marLeft w:val="480"/>
          <w:marRight w:val="0"/>
          <w:marTop w:val="0"/>
          <w:marBottom w:val="0"/>
          <w:divBdr>
            <w:top w:val="none" w:sz="0" w:space="0" w:color="auto"/>
            <w:left w:val="none" w:sz="0" w:space="0" w:color="auto"/>
            <w:bottom w:val="none" w:sz="0" w:space="0" w:color="auto"/>
            <w:right w:val="none" w:sz="0" w:space="0" w:color="auto"/>
          </w:divBdr>
        </w:div>
        <w:div w:id="97484547">
          <w:marLeft w:val="480"/>
          <w:marRight w:val="0"/>
          <w:marTop w:val="0"/>
          <w:marBottom w:val="0"/>
          <w:divBdr>
            <w:top w:val="none" w:sz="0" w:space="0" w:color="auto"/>
            <w:left w:val="none" w:sz="0" w:space="0" w:color="auto"/>
            <w:bottom w:val="none" w:sz="0" w:space="0" w:color="auto"/>
            <w:right w:val="none" w:sz="0" w:space="0" w:color="auto"/>
          </w:divBdr>
        </w:div>
        <w:div w:id="924152299">
          <w:marLeft w:val="480"/>
          <w:marRight w:val="0"/>
          <w:marTop w:val="0"/>
          <w:marBottom w:val="0"/>
          <w:divBdr>
            <w:top w:val="none" w:sz="0" w:space="0" w:color="auto"/>
            <w:left w:val="none" w:sz="0" w:space="0" w:color="auto"/>
            <w:bottom w:val="none" w:sz="0" w:space="0" w:color="auto"/>
            <w:right w:val="none" w:sz="0" w:space="0" w:color="auto"/>
          </w:divBdr>
        </w:div>
        <w:div w:id="1799565295">
          <w:marLeft w:val="480"/>
          <w:marRight w:val="0"/>
          <w:marTop w:val="0"/>
          <w:marBottom w:val="0"/>
          <w:divBdr>
            <w:top w:val="none" w:sz="0" w:space="0" w:color="auto"/>
            <w:left w:val="none" w:sz="0" w:space="0" w:color="auto"/>
            <w:bottom w:val="none" w:sz="0" w:space="0" w:color="auto"/>
            <w:right w:val="none" w:sz="0" w:space="0" w:color="auto"/>
          </w:divBdr>
        </w:div>
        <w:div w:id="166212987">
          <w:marLeft w:val="480"/>
          <w:marRight w:val="0"/>
          <w:marTop w:val="0"/>
          <w:marBottom w:val="0"/>
          <w:divBdr>
            <w:top w:val="none" w:sz="0" w:space="0" w:color="auto"/>
            <w:left w:val="none" w:sz="0" w:space="0" w:color="auto"/>
            <w:bottom w:val="none" w:sz="0" w:space="0" w:color="auto"/>
            <w:right w:val="none" w:sz="0" w:space="0" w:color="auto"/>
          </w:divBdr>
        </w:div>
        <w:div w:id="1337808423">
          <w:marLeft w:val="480"/>
          <w:marRight w:val="0"/>
          <w:marTop w:val="0"/>
          <w:marBottom w:val="0"/>
          <w:divBdr>
            <w:top w:val="none" w:sz="0" w:space="0" w:color="auto"/>
            <w:left w:val="none" w:sz="0" w:space="0" w:color="auto"/>
            <w:bottom w:val="none" w:sz="0" w:space="0" w:color="auto"/>
            <w:right w:val="none" w:sz="0" w:space="0" w:color="auto"/>
          </w:divBdr>
        </w:div>
        <w:div w:id="1120731519">
          <w:marLeft w:val="480"/>
          <w:marRight w:val="0"/>
          <w:marTop w:val="0"/>
          <w:marBottom w:val="0"/>
          <w:divBdr>
            <w:top w:val="none" w:sz="0" w:space="0" w:color="auto"/>
            <w:left w:val="none" w:sz="0" w:space="0" w:color="auto"/>
            <w:bottom w:val="none" w:sz="0" w:space="0" w:color="auto"/>
            <w:right w:val="none" w:sz="0" w:space="0" w:color="auto"/>
          </w:divBdr>
        </w:div>
        <w:div w:id="1873615046">
          <w:marLeft w:val="480"/>
          <w:marRight w:val="0"/>
          <w:marTop w:val="0"/>
          <w:marBottom w:val="0"/>
          <w:divBdr>
            <w:top w:val="none" w:sz="0" w:space="0" w:color="auto"/>
            <w:left w:val="none" w:sz="0" w:space="0" w:color="auto"/>
            <w:bottom w:val="none" w:sz="0" w:space="0" w:color="auto"/>
            <w:right w:val="none" w:sz="0" w:space="0" w:color="auto"/>
          </w:divBdr>
        </w:div>
        <w:div w:id="1719281128">
          <w:marLeft w:val="480"/>
          <w:marRight w:val="0"/>
          <w:marTop w:val="0"/>
          <w:marBottom w:val="0"/>
          <w:divBdr>
            <w:top w:val="none" w:sz="0" w:space="0" w:color="auto"/>
            <w:left w:val="none" w:sz="0" w:space="0" w:color="auto"/>
            <w:bottom w:val="none" w:sz="0" w:space="0" w:color="auto"/>
            <w:right w:val="none" w:sz="0" w:space="0" w:color="auto"/>
          </w:divBdr>
        </w:div>
        <w:div w:id="1133985542">
          <w:marLeft w:val="480"/>
          <w:marRight w:val="0"/>
          <w:marTop w:val="0"/>
          <w:marBottom w:val="0"/>
          <w:divBdr>
            <w:top w:val="none" w:sz="0" w:space="0" w:color="auto"/>
            <w:left w:val="none" w:sz="0" w:space="0" w:color="auto"/>
            <w:bottom w:val="none" w:sz="0" w:space="0" w:color="auto"/>
            <w:right w:val="none" w:sz="0" w:space="0" w:color="auto"/>
          </w:divBdr>
        </w:div>
        <w:div w:id="1568761088">
          <w:marLeft w:val="480"/>
          <w:marRight w:val="0"/>
          <w:marTop w:val="0"/>
          <w:marBottom w:val="0"/>
          <w:divBdr>
            <w:top w:val="none" w:sz="0" w:space="0" w:color="auto"/>
            <w:left w:val="none" w:sz="0" w:space="0" w:color="auto"/>
            <w:bottom w:val="none" w:sz="0" w:space="0" w:color="auto"/>
            <w:right w:val="none" w:sz="0" w:space="0" w:color="auto"/>
          </w:divBdr>
        </w:div>
        <w:div w:id="1625503692">
          <w:marLeft w:val="480"/>
          <w:marRight w:val="0"/>
          <w:marTop w:val="0"/>
          <w:marBottom w:val="0"/>
          <w:divBdr>
            <w:top w:val="none" w:sz="0" w:space="0" w:color="auto"/>
            <w:left w:val="none" w:sz="0" w:space="0" w:color="auto"/>
            <w:bottom w:val="none" w:sz="0" w:space="0" w:color="auto"/>
            <w:right w:val="none" w:sz="0" w:space="0" w:color="auto"/>
          </w:divBdr>
        </w:div>
        <w:div w:id="752118508">
          <w:marLeft w:val="480"/>
          <w:marRight w:val="0"/>
          <w:marTop w:val="0"/>
          <w:marBottom w:val="0"/>
          <w:divBdr>
            <w:top w:val="none" w:sz="0" w:space="0" w:color="auto"/>
            <w:left w:val="none" w:sz="0" w:space="0" w:color="auto"/>
            <w:bottom w:val="none" w:sz="0" w:space="0" w:color="auto"/>
            <w:right w:val="none" w:sz="0" w:space="0" w:color="auto"/>
          </w:divBdr>
        </w:div>
        <w:div w:id="317998741">
          <w:marLeft w:val="480"/>
          <w:marRight w:val="0"/>
          <w:marTop w:val="0"/>
          <w:marBottom w:val="0"/>
          <w:divBdr>
            <w:top w:val="none" w:sz="0" w:space="0" w:color="auto"/>
            <w:left w:val="none" w:sz="0" w:space="0" w:color="auto"/>
            <w:bottom w:val="none" w:sz="0" w:space="0" w:color="auto"/>
            <w:right w:val="none" w:sz="0" w:space="0" w:color="auto"/>
          </w:divBdr>
        </w:div>
        <w:div w:id="1640577114">
          <w:marLeft w:val="480"/>
          <w:marRight w:val="0"/>
          <w:marTop w:val="0"/>
          <w:marBottom w:val="0"/>
          <w:divBdr>
            <w:top w:val="none" w:sz="0" w:space="0" w:color="auto"/>
            <w:left w:val="none" w:sz="0" w:space="0" w:color="auto"/>
            <w:bottom w:val="none" w:sz="0" w:space="0" w:color="auto"/>
            <w:right w:val="none" w:sz="0" w:space="0" w:color="auto"/>
          </w:divBdr>
        </w:div>
        <w:div w:id="1779715475">
          <w:marLeft w:val="480"/>
          <w:marRight w:val="0"/>
          <w:marTop w:val="0"/>
          <w:marBottom w:val="0"/>
          <w:divBdr>
            <w:top w:val="none" w:sz="0" w:space="0" w:color="auto"/>
            <w:left w:val="none" w:sz="0" w:space="0" w:color="auto"/>
            <w:bottom w:val="none" w:sz="0" w:space="0" w:color="auto"/>
            <w:right w:val="none" w:sz="0" w:space="0" w:color="auto"/>
          </w:divBdr>
        </w:div>
        <w:div w:id="261687521">
          <w:marLeft w:val="480"/>
          <w:marRight w:val="0"/>
          <w:marTop w:val="0"/>
          <w:marBottom w:val="0"/>
          <w:divBdr>
            <w:top w:val="none" w:sz="0" w:space="0" w:color="auto"/>
            <w:left w:val="none" w:sz="0" w:space="0" w:color="auto"/>
            <w:bottom w:val="none" w:sz="0" w:space="0" w:color="auto"/>
            <w:right w:val="none" w:sz="0" w:space="0" w:color="auto"/>
          </w:divBdr>
        </w:div>
        <w:div w:id="1010529797">
          <w:marLeft w:val="480"/>
          <w:marRight w:val="0"/>
          <w:marTop w:val="0"/>
          <w:marBottom w:val="0"/>
          <w:divBdr>
            <w:top w:val="none" w:sz="0" w:space="0" w:color="auto"/>
            <w:left w:val="none" w:sz="0" w:space="0" w:color="auto"/>
            <w:bottom w:val="none" w:sz="0" w:space="0" w:color="auto"/>
            <w:right w:val="none" w:sz="0" w:space="0" w:color="auto"/>
          </w:divBdr>
        </w:div>
        <w:div w:id="1338197132">
          <w:marLeft w:val="480"/>
          <w:marRight w:val="0"/>
          <w:marTop w:val="0"/>
          <w:marBottom w:val="0"/>
          <w:divBdr>
            <w:top w:val="none" w:sz="0" w:space="0" w:color="auto"/>
            <w:left w:val="none" w:sz="0" w:space="0" w:color="auto"/>
            <w:bottom w:val="none" w:sz="0" w:space="0" w:color="auto"/>
            <w:right w:val="none" w:sz="0" w:space="0" w:color="auto"/>
          </w:divBdr>
        </w:div>
        <w:div w:id="1179462794">
          <w:marLeft w:val="480"/>
          <w:marRight w:val="0"/>
          <w:marTop w:val="0"/>
          <w:marBottom w:val="0"/>
          <w:divBdr>
            <w:top w:val="none" w:sz="0" w:space="0" w:color="auto"/>
            <w:left w:val="none" w:sz="0" w:space="0" w:color="auto"/>
            <w:bottom w:val="none" w:sz="0" w:space="0" w:color="auto"/>
            <w:right w:val="none" w:sz="0" w:space="0" w:color="auto"/>
          </w:divBdr>
        </w:div>
      </w:divsChild>
    </w:div>
    <w:div w:id="1104032325">
      <w:bodyDiv w:val="1"/>
      <w:marLeft w:val="0"/>
      <w:marRight w:val="0"/>
      <w:marTop w:val="0"/>
      <w:marBottom w:val="0"/>
      <w:divBdr>
        <w:top w:val="none" w:sz="0" w:space="0" w:color="auto"/>
        <w:left w:val="none" w:sz="0" w:space="0" w:color="auto"/>
        <w:bottom w:val="none" w:sz="0" w:space="0" w:color="auto"/>
        <w:right w:val="none" w:sz="0" w:space="0" w:color="auto"/>
      </w:divBdr>
    </w:div>
    <w:div w:id="1109275968">
      <w:bodyDiv w:val="1"/>
      <w:marLeft w:val="0"/>
      <w:marRight w:val="0"/>
      <w:marTop w:val="0"/>
      <w:marBottom w:val="0"/>
      <w:divBdr>
        <w:top w:val="none" w:sz="0" w:space="0" w:color="auto"/>
        <w:left w:val="none" w:sz="0" w:space="0" w:color="auto"/>
        <w:bottom w:val="none" w:sz="0" w:space="0" w:color="auto"/>
        <w:right w:val="none" w:sz="0" w:space="0" w:color="auto"/>
      </w:divBdr>
    </w:div>
    <w:div w:id="1110972552">
      <w:bodyDiv w:val="1"/>
      <w:marLeft w:val="0"/>
      <w:marRight w:val="0"/>
      <w:marTop w:val="0"/>
      <w:marBottom w:val="0"/>
      <w:divBdr>
        <w:top w:val="none" w:sz="0" w:space="0" w:color="auto"/>
        <w:left w:val="none" w:sz="0" w:space="0" w:color="auto"/>
        <w:bottom w:val="none" w:sz="0" w:space="0" w:color="auto"/>
        <w:right w:val="none" w:sz="0" w:space="0" w:color="auto"/>
      </w:divBdr>
    </w:div>
    <w:div w:id="1111588245">
      <w:bodyDiv w:val="1"/>
      <w:marLeft w:val="0"/>
      <w:marRight w:val="0"/>
      <w:marTop w:val="0"/>
      <w:marBottom w:val="0"/>
      <w:divBdr>
        <w:top w:val="none" w:sz="0" w:space="0" w:color="auto"/>
        <w:left w:val="none" w:sz="0" w:space="0" w:color="auto"/>
        <w:bottom w:val="none" w:sz="0" w:space="0" w:color="auto"/>
        <w:right w:val="none" w:sz="0" w:space="0" w:color="auto"/>
      </w:divBdr>
      <w:divsChild>
        <w:div w:id="833955135">
          <w:marLeft w:val="480"/>
          <w:marRight w:val="0"/>
          <w:marTop w:val="0"/>
          <w:marBottom w:val="0"/>
          <w:divBdr>
            <w:top w:val="none" w:sz="0" w:space="0" w:color="auto"/>
            <w:left w:val="none" w:sz="0" w:space="0" w:color="auto"/>
            <w:bottom w:val="none" w:sz="0" w:space="0" w:color="auto"/>
            <w:right w:val="none" w:sz="0" w:space="0" w:color="auto"/>
          </w:divBdr>
        </w:div>
        <w:div w:id="2085256901">
          <w:marLeft w:val="480"/>
          <w:marRight w:val="0"/>
          <w:marTop w:val="0"/>
          <w:marBottom w:val="0"/>
          <w:divBdr>
            <w:top w:val="none" w:sz="0" w:space="0" w:color="auto"/>
            <w:left w:val="none" w:sz="0" w:space="0" w:color="auto"/>
            <w:bottom w:val="none" w:sz="0" w:space="0" w:color="auto"/>
            <w:right w:val="none" w:sz="0" w:space="0" w:color="auto"/>
          </w:divBdr>
        </w:div>
        <w:div w:id="1857385986">
          <w:marLeft w:val="480"/>
          <w:marRight w:val="0"/>
          <w:marTop w:val="0"/>
          <w:marBottom w:val="0"/>
          <w:divBdr>
            <w:top w:val="none" w:sz="0" w:space="0" w:color="auto"/>
            <w:left w:val="none" w:sz="0" w:space="0" w:color="auto"/>
            <w:bottom w:val="none" w:sz="0" w:space="0" w:color="auto"/>
            <w:right w:val="none" w:sz="0" w:space="0" w:color="auto"/>
          </w:divBdr>
        </w:div>
        <w:div w:id="1468815964">
          <w:marLeft w:val="480"/>
          <w:marRight w:val="0"/>
          <w:marTop w:val="0"/>
          <w:marBottom w:val="0"/>
          <w:divBdr>
            <w:top w:val="none" w:sz="0" w:space="0" w:color="auto"/>
            <w:left w:val="none" w:sz="0" w:space="0" w:color="auto"/>
            <w:bottom w:val="none" w:sz="0" w:space="0" w:color="auto"/>
            <w:right w:val="none" w:sz="0" w:space="0" w:color="auto"/>
          </w:divBdr>
        </w:div>
        <w:div w:id="824664532">
          <w:marLeft w:val="480"/>
          <w:marRight w:val="0"/>
          <w:marTop w:val="0"/>
          <w:marBottom w:val="0"/>
          <w:divBdr>
            <w:top w:val="none" w:sz="0" w:space="0" w:color="auto"/>
            <w:left w:val="none" w:sz="0" w:space="0" w:color="auto"/>
            <w:bottom w:val="none" w:sz="0" w:space="0" w:color="auto"/>
            <w:right w:val="none" w:sz="0" w:space="0" w:color="auto"/>
          </w:divBdr>
        </w:div>
        <w:div w:id="602031841">
          <w:marLeft w:val="480"/>
          <w:marRight w:val="0"/>
          <w:marTop w:val="0"/>
          <w:marBottom w:val="0"/>
          <w:divBdr>
            <w:top w:val="none" w:sz="0" w:space="0" w:color="auto"/>
            <w:left w:val="none" w:sz="0" w:space="0" w:color="auto"/>
            <w:bottom w:val="none" w:sz="0" w:space="0" w:color="auto"/>
            <w:right w:val="none" w:sz="0" w:space="0" w:color="auto"/>
          </w:divBdr>
        </w:div>
        <w:div w:id="1153567610">
          <w:marLeft w:val="480"/>
          <w:marRight w:val="0"/>
          <w:marTop w:val="0"/>
          <w:marBottom w:val="0"/>
          <w:divBdr>
            <w:top w:val="none" w:sz="0" w:space="0" w:color="auto"/>
            <w:left w:val="none" w:sz="0" w:space="0" w:color="auto"/>
            <w:bottom w:val="none" w:sz="0" w:space="0" w:color="auto"/>
            <w:right w:val="none" w:sz="0" w:space="0" w:color="auto"/>
          </w:divBdr>
        </w:div>
        <w:div w:id="1160847146">
          <w:marLeft w:val="480"/>
          <w:marRight w:val="0"/>
          <w:marTop w:val="0"/>
          <w:marBottom w:val="0"/>
          <w:divBdr>
            <w:top w:val="none" w:sz="0" w:space="0" w:color="auto"/>
            <w:left w:val="none" w:sz="0" w:space="0" w:color="auto"/>
            <w:bottom w:val="none" w:sz="0" w:space="0" w:color="auto"/>
            <w:right w:val="none" w:sz="0" w:space="0" w:color="auto"/>
          </w:divBdr>
        </w:div>
        <w:div w:id="335304049">
          <w:marLeft w:val="480"/>
          <w:marRight w:val="0"/>
          <w:marTop w:val="0"/>
          <w:marBottom w:val="0"/>
          <w:divBdr>
            <w:top w:val="none" w:sz="0" w:space="0" w:color="auto"/>
            <w:left w:val="none" w:sz="0" w:space="0" w:color="auto"/>
            <w:bottom w:val="none" w:sz="0" w:space="0" w:color="auto"/>
            <w:right w:val="none" w:sz="0" w:space="0" w:color="auto"/>
          </w:divBdr>
        </w:div>
        <w:div w:id="1625307627">
          <w:marLeft w:val="480"/>
          <w:marRight w:val="0"/>
          <w:marTop w:val="0"/>
          <w:marBottom w:val="0"/>
          <w:divBdr>
            <w:top w:val="none" w:sz="0" w:space="0" w:color="auto"/>
            <w:left w:val="none" w:sz="0" w:space="0" w:color="auto"/>
            <w:bottom w:val="none" w:sz="0" w:space="0" w:color="auto"/>
            <w:right w:val="none" w:sz="0" w:space="0" w:color="auto"/>
          </w:divBdr>
        </w:div>
        <w:div w:id="2012491346">
          <w:marLeft w:val="480"/>
          <w:marRight w:val="0"/>
          <w:marTop w:val="0"/>
          <w:marBottom w:val="0"/>
          <w:divBdr>
            <w:top w:val="none" w:sz="0" w:space="0" w:color="auto"/>
            <w:left w:val="none" w:sz="0" w:space="0" w:color="auto"/>
            <w:bottom w:val="none" w:sz="0" w:space="0" w:color="auto"/>
            <w:right w:val="none" w:sz="0" w:space="0" w:color="auto"/>
          </w:divBdr>
        </w:div>
        <w:div w:id="100684203">
          <w:marLeft w:val="480"/>
          <w:marRight w:val="0"/>
          <w:marTop w:val="0"/>
          <w:marBottom w:val="0"/>
          <w:divBdr>
            <w:top w:val="none" w:sz="0" w:space="0" w:color="auto"/>
            <w:left w:val="none" w:sz="0" w:space="0" w:color="auto"/>
            <w:bottom w:val="none" w:sz="0" w:space="0" w:color="auto"/>
            <w:right w:val="none" w:sz="0" w:space="0" w:color="auto"/>
          </w:divBdr>
        </w:div>
        <w:div w:id="777026261">
          <w:marLeft w:val="480"/>
          <w:marRight w:val="0"/>
          <w:marTop w:val="0"/>
          <w:marBottom w:val="0"/>
          <w:divBdr>
            <w:top w:val="none" w:sz="0" w:space="0" w:color="auto"/>
            <w:left w:val="none" w:sz="0" w:space="0" w:color="auto"/>
            <w:bottom w:val="none" w:sz="0" w:space="0" w:color="auto"/>
            <w:right w:val="none" w:sz="0" w:space="0" w:color="auto"/>
          </w:divBdr>
        </w:div>
        <w:div w:id="2021732896">
          <w:marLeft w:val="480"/>
          <w:marRight w:val="0"/>
          <w:marTop w:val="0"/>
          <w:marBottom w:val="0"/>
          <w:divBdr>
            <w:top w:val="none" w:sz="0" w:space="0" w:color="auto"/>
            <w:left w:val="none" w:sz="0" w:space="0" w:color="auto"/>
            <w:bottom w:val="none" w:sz="0" w:space="0" w:color="auto"/>
            <w:right w:val="none" w:sz="0" w:space="0" w:color="auto"/>
          </w:divBdr>
        </w:div>
        <w:div w:id="161702733">
          <w:marLeft w:val="480"/>
          <w:marRight w:val="0"/>
          <w:marTop w:val="0"/>
          <w:marBottom w:val="0"/>
          <w:divBdr>
            <w:top w:val="none" w:sz="0" w:space="0" w:color="auto"/>
            <w:left w:val="none" w:sz="0" w:space="0" w:color="auto"/>
            <w:bottom w:val="none" w:sz="0" w:space="0" w:color="auto"/>
            <w:right w:val="none" w:sz="0" w:space="0" w:color="auto"/>
          </w:divBdr>
        </w:div>
        <w:div w:id="544145872">
          <w:marLeft w:val="480"/>
          <w:marRight w:val="0"/>
          <w:marTop w:val="0"/>
          <w:marBottom w:val="0"/>
          <w:divBdr>
            <w:top w:val="none" w:sz="0" w:space="0" w:color="auto"/>
            <w:left w:val="none" w:sz="0" w:space="0" w:color="auto"/>
            <w:bottom w:val="none" w:sz="0" w:space="0" w:color="auto"/>
            <w:right w:val="none" w:sz="0" w:space="0" w:color="auto"/>
          </w:divBdr>
        </w:div>
        <w:div w:id="163010754">
          <w:marLeft w:val="480"/>
          <w:marRight w:val="0"/>
          <w:marTop w:val="0"/>
          <w:marBottom w:val="0"/>
          <w:divBdr>
            <w:top w:val="none" w:sz="0" w:space="0" w:color="auto"/>
            <w:left w:val="none" w:sz="0" w:space="0" w:color="auto"/>
            <w:bottom w:val="none" w:sz="0" w:space="0" w:color="auto"/>
            <w:right w:val="none" w:sz="0" w:space="0" w:color="auto"/>
          </w:divBdr>
        </w:div>
        <w:div w:id="733696155">
          <w:marLeft w:val="480"/>
          <w:marRight w:val="0"/>
          <w:marTop w:val="0"/>
          <w:marBottom w:val="0"/>
          <w:divBdr>
            <w:top w:val="none" w:sz="0" w:space="0" w:color="auto"/>
            <w:left w:val="none" w:sz="0" w:space="0" w:color="auto"/>
            <w:bottom w:val="none" w:sz="0" w:space="0" w:color="auto"/>
            <w:right w:val="none" w:sz="0" w:space="0" w:color="auto"/>
          </w:divBdr>
        </w:div>
        <w:div w:id="1539590621">
          <w:marLeft w:val="480"/>
          <w:marRight w:val="0"/>
          <w:marTop w:val="0"/>
          <w:marBottom w:val="0"/>
          <w:divBdr>
            <w:top w:val="none" w:sz="0" w:space="0" w:color="auto"/>
            <w:left w:val="none" w:sz="0" w:space="0" w:color="auto"/>
            <w:bottom w:val="none" w:sz="0" w:space="0" w:color="auto"/>
            <w:right w:val="none" w:sz="0" w:space="0" w:color="auto"/>
          </w:divBdr>
        </w:div>
        <w:div w:id="1126582189">
          <w:marLeft w:val="480"/>
          <w:marRight w:val="0"/>
          <w:marTop w:val="0"/>
          <w:marBottom w:val="0"/>
          <w:divBdr>
            <w:top w:val="none" w:sz="0" w:space="0" w:color="auto"/>
            <w:left w:val="none" w:sz="0" w:space="0" w:color="auto"/>
            <w:bottom w:val="none" w:sz="0" w:space="0" w:color="auto"/>
            <w:right w:val="none" w:sz="0" w:space="0" w:color="auto"/>
          </w:divBdr>
        </w:div>
        <w:div w:id="1197738208">
          <w:marLeft w:val="480"/>
          <w:marRight w:val="0"/>
          <w:marTop w:val="0"/>
          <w:marBottom w:val="0"/>
          <w:divBdr>
            <w:top w:val="none" w:sz="0" w:space="0" w:color="auto"/>
            <w:left w:val="none" w:sz="0" w:space="0" w:color="auto"/>
            <w:bottom w:val="none" w:sz="0" w:space="0" w:color="auto"/>
            <w:right w:val="none" w:sz="0" w:space="0" w:color="auto"/>
          </w:divBdr>
        </w:div>
        <w:div w:id="45420713">
          <w:marLeft w:val="480"/>
          <w:marRight w:val="0"/>
          <w:marTop w:val="0"/>
          <w:marBottom w:val="0"/>
          <w:divBdr>
            <w:top w:val="none" w:sz="0" w:space="0" w:color="auto"/>
            <w:left w:val="none" w:sz="0" w:space="0" w:color="auto"/>
            <w:bottom w:val="none" w:sz="0" w:space="0" w:color="auto"/>
            <w:right w:val="none" w:sz="0" w:space="0" w:color="auto"/>
          </w:divBdr>
        </w:div>
      </w:divsChild>
    </w:div>
    <w:div w:id="1115365554">
      <w:bodyDiv w:val="1"/>
      <w:marLeft w:val="0"/>
      <w:marRight w:val="0"/>
      <w:marTop w:val="0"/>
      <w:marBottom w:val="0"/>
      <w:divBdr>
        <w:top w:val="none" w:sz="0" w:space="0" w:color="auto"/>
        <w:left w:val="none" w:sz="0" w:space="0" w:color="auto"/>
        <w:bottom w:val="none" w:sz="0" w:space="0" w:color="auto"/>
        <w:right w:val="none" w:sz="0" w:space="0" w:color="auto"/>
      </w:divBdr>
    </w:div>
    <w:div w:id="1115709400">
      <w:bodyDiv w:val="1"/>
      <w:marLeft w:val="0"/>
      <w:marRight w:val="0"/>
      <w:marTop w:val="0"/>
      <w:marBottom w:val="0"/>
      <w:divBdr>
        <w:top w:val="none" w:sz="0" w:space="0" w:color="auto"/>
        <w:left w:val="none" w:sz="0" w:space="0" w:color="auto"/>
        <w:bottom w:val="none" w:sz="0" w:space="0" w:color="auto"/>
        <w:right w:val="none" w:sz="0" w:space="0" w:color="auto"/>
      </w:divBdr>
    </w:div>
    <w:div w:id="1118572283">
      <w:bodyDiv w:val="1"/>
      <w:marLeft w:val="0"/>
      <w:marRight w:val="0"/>
      <w:marTop w:val="0"/>
      <w:marBottom w:val="0"/>
      <w:divBdr>
        <w:top w:val="none" w:sz="0" w:space="0" w:color="auto"/>
        <w:left w:val="none" w:sz="0" w:space="0" w:color="auto"/>
        <w:bottom w:val="none" w:sz="0" w:space="0" w:color="auto"/>
        <w:right w:val="none" w:sz="0" w:space="0" w:color="auto"/>
      </w:divBdr>
    </w:div>
    <w:div w:id="1127238271">
      <w:bodyDiv w:val="1"/>
      <w:marLeft w:val="0"/>
      <w:marRight w:val="0"/>
      <w:marTop w:val="0"/>
      <w:marBottom w:val="0"/>
      <w:divBdr>
        <w:top w:val="none" w:sz="0" w:space="0" w:color="auto"/>
        <w:left w:val="none" w:sz="0" w:space="0" w:color="auto"/>
        <w:bottom w:val="none" w:sz="0" w:space="0" w:color="auto"/>
        <w:right w:val="none" w:sz="0" w:space="0" w:color="auto"/>
      </w:divBdr>
    </w:div>
    <w:div w:id="1131360461">
      <w:bodyDiv w:val="1"/>
      <w:marLeft w:val="0"/>
      <w:marRight w:val="0"/>
      <w:marTop w:val="0"/>
      <w:marBottom w:val="0"/>
      <w:divBdr>
        <w:top w:val="none" w:sz="0" w:space="0" w:color="auto"/>
        <w:left w:val="none" w:sz="0" w:space="0" w:color="auto"/>
        <w:bottom w:val="none" w:sz="0" w:space="0" w:color="auto"/>
        <w:right w:val="none" w:sz="0" w:space="0" w:color="auto"/>
      </w:divBdr>
    </w:div>
    <w:div w:id="1132405703">
      <w:bodyDiv w:val="1"/>
      <w:marLeft w:val="0"/>
      <w:marRight w:val="0"/>
      <w:marTop w:val="0"/>
      <w:marBottom w:val="0"/>
      <w:divBdr>
        <w:top w:val="none" w:sz="0" w:space="0" w:color="auto"/>
        <w:left w:val="none" w:sz="0" w:space="0" w:color="auto"/>
        <w:bottom w:val="none" w:sz="0" w:space="0" w:color="auto"/>
        <w:right w:val="none" w:sz="0" w:space="0" w:color="auto"/>
      </w:divBdr>
    </w:div>
    <w:div w:id="1132943786">
      <w:bodyDiv w:val="1"/>
      <w:marLeft w:val="0"/>
      <w:marRight w:val="0"/>
      <w:marTop w:val="0"/>
      <w:marBottom w:val="0"/>
      <w:divBdr>
        <w:top w:val="none" w:sz="0" w:space="0" w:color="auto"/>
        <w:left w:val="none" w:sz="0" w:space="0" w:color="auto"/>
        <w:bottom w:val="none" w:sz="0" w:space="0" w:color="auto"/>
        <w:right w:val="none" w:sz="0" w:space="0" w:color="auto"/>
      </w:divBdr>
    </w:div>
    <w:div w:id="1134324732">
      <w:bodyDiv w:val="1"/>
      <w:marLeft w:val="0"/>
      <w:marRight w:val="0"/>
      <w:marTop w:val="0"/>
      <w:marBottom w:val="0"/>
      <w:divBdr>
        <w:top w:val="none" w:sz="0" w:space="0" w:color="auto"/>
        <w:left w:val="none" w:sz="0" w:space="0" w:color="auto"/>
        <w:bottom w:val="none" w:sz="0" w:space="0" w:color="auto"/>
        <w:right w:val="none" w:sz="0" w:space="0" w:color="auto"/>
      </w:divBdr>
    </w:div>
    <w:div w:id="1139224694">
      <w:bodyDiv w:val="1"/>
      <w:marLeft w:val="0"/>
      <w:marRight w:val="0"/>
      <w:marTop w:val="0"/>
      <w:marBottom w:val="0"/>
      <w:divBdr>
        <w:top w:val="none" w:sz="0" w:space="0" w:color="auto"/>
        <w:left w:val="none" w:sz="0" w:space="0" w:color="auto"/>
        <w:bottom w:val="none" w:sz="0" w:space="0" w:color="auto"/>
        <w:right w:val="none" w:sz="0" w:space="0" w:color="auto"/>
      </w:divBdr>
    </w:div>
    <w:div w:id="1142579687">
      <w:bodyDiv w:val="1"/>
      <w:marLeft w:val="0"/>
      <w:marRight w:val="0"/>
      <w:marTop w:val="0"/>
      <w:marBottom w:val="0"/>
      <w:divBdr>
        <w:top w:val="none" w:sz="0" w:space="0" w:color="auto"/>
        <w:left w:val="none" w:sz="0" w:space="0" w:color="auto"/>
        <w:bottom w:val="none" w:sz="0" w:space="0" w:color="auto"/>
        <w:right w:val="none" w:sz="0" w:space="0" w:color="auto"/>
      </w:divBdr>
    </w:div>
    <w:div w:id="1145470803">
      <w:bodyDiv w:val="1"/>
      <w:marLeft w:val="0"/>
      <w:marRight w:val="0"/>
      <w:marTop w:val="0"/>
      <w:marBottom w:val="0"/>
      <w:divBdr>
        <w:top w:val="none" w:sz="0" w:space="0" w:color="auto"/>
        <w:left w:val="none" w:sz="0" w:space="0" w:color="auto"/>
        <w:bottom w:val="none" w:sz="0" w:space="0" w:color="auto"/>
        <w:right w:val="none" w:sz="0" w:space="0" w:color="auto"/>
      </w:divBdr>
    </w:div>
    <w:div w:id="1151604058">
      <w:bodyDiv w:val="1"/>
      <w:marLeft w:val="0"/>
      <w:marRight w:val="0"/>
      <w:marTop w:val="0"/>
      <w:marBottom w:val="0"/>
      <w:divBdr>
        <w:top w:val="none" w:sz="0" w:space="0" w:color="auto"/>
        <w:left w:val="none" w:sz="0" w:space="0" w:color="auto"/>
        <w:bottom w:val="none" w:sz="0" w:space="0" w:color="auto"/>
        <w:right w:val="none" w:sz="0" w:space="0" w:color="auto"/>
      </w:divBdr>
    </w:div>
    <w:div w:id="1152793401">
      <w:bodyDiv w:val="1"/>
      <w:marLeft w:val="0"/>
      <w:marRight w:val="0"/>
      <w:marTop w:val="0"/>
      <w:marBottom w:val="0"/>
      <w:divBdr>
        <w:top w:val="none" w:sz="0" w:space="0" w:color="auto"/>
        <w:left w:val="none" w:sz="0" w:space="0" w:color="auto"/>
        <w:bottom w:val="none" w:sz="0" w:space="0" w:color="auto"/>
        <w:right w:val="none" w:sz="0" w:space="0" w:color="auto"/>
      </w:divBdr>
    </w:div>
    <w:div w:id="1156650608">
      <w:bodyDiv w:val="1"/>
      <w:marLeft w:val="0"/>
      <w:marRight w:val="0"/>
      <w:marTop w:val="0"/>
      <w:marBottom w:val="0"/>
      <w:divBdr>
        <w:top w:val="none" w:sz="0" w:space="0" w:color="auto"/>
        <w:left w:val="none" w:sz="0" w:space="0" w:color="auto"/>
        <w:bottom w:val="none" w:sz="0" w:space="0" w:color="auto"/>
        <w:right w:val="none" w:sz="0" w:space="0" w:color="auto"/>
      </w:divBdr>
    </w:div>
    <w:div w:id="1160389703">
      <w:bodyDiv w:val="1"/>
      <w:marLeft w:val="0"/>
      <w:marRight w:val="0"/>
      <w:marTop w:val="0"/>
      <w:marBottom w:val="0"/>
      <w:divBdr>
        <w:top w:val="none" w:sz="0" w:space="0" w:color="auto"/>
        <w:left w:val="none" w:sz="0" w:space="0" w:color="auto"/>
        <w:bottom w:val="none" w:sz="0" w:space="0" w:color="auto"/>
        <w:right w:val="none" w:sz="0" w:space="0" w:color="auto"/>
      </w:divBdr>
      <w:divsChild>
        <w:div w:id="8340837">
          <w:marLeft w:val="480"/>
          <w:marRight w:val="0"/>
          <w:marTop w:val="0"/>
          <w:marBottom w:val="0"/>
          <w:divBdr>
            <w:top w:val="none" w:sz="0" w:space="0" w:color="auto"/>
            <w:left w:val="none" w:sz="0" w:space="0" w:color="auto"/>
            <w:bottom w:val="none" w:sz="0" w:space="0" w:color="auto"/>
            <w:right w:val="none" w:sz="0" w:space="0" w:color="auto"/>
          </w:divBdr>
        </w:div>
        <w:div w:id="1303194587">
          <w:marLeft w:val="480"/>
          <w:marRight w:val="0"/>
          <w:marTop w:val="0"/>
          <w:marBottom w:val="0"/>
          <w:divBdr>
            <w:top w:val="none" w:sz="0" w:space="0" w:color="auto"/>
            <w:left w:val="none" w:sz="0" w:space="0" w:color="auto"/>
            <w:bottom w:val="none" w:sz="0" w:space="0" w:color="auto"/>
            <w:right w:val="none" w:sz="0" w:space="0" w:color="auto"/>
          </w:divBdr>
        </w:div>
        <w:div w:id="2050490710">
          <w:marLeft w:val="480"/>
          <w:marRight w:val="0"/>
          <w:marTop w:val="0"/>
          <w:marBottom w:val="0"/>
          <w:divBdr>
            <w:top w:val="none" w:sz="0" w:space="0" w:color="auto"/>
            <w:left w:val="none" w:sz="0" w:space="0" w:color="auto"/>
            <w:bottom w:val="none" w:sz="0" w:space="0" w:color="auto"/>
            <w:right w:val="none" w:sz="0" w:space="0" w:color="auto"/>
          </w:divBdr>
        </w:div>
        <w:div w:id="1105034333">
          <w:marLeft w:val="480"/>
          <w:marRight w:val="0"/>
          <w:marTop w:val="0"/>
          <w:marBottom w:val="0"/>
          <w:divBdr>
            <w:top w:val="none" w:sz="0" w:space="0" w:color="auto"/>
            <w:left w:val="none" w:sz="0" w:space="0" w:color="auto"/>
            <w:bottom w:val="none" w:sz="0" w:space="0" w:color="auto"/>
            <w:right w:val="none" w:sz="0" w:space="0" w:color="auto"/>
          </w:divBdr>
        </w:div>
        <w:div w:id="789475949">
          <w:marLeft w:val="480"/>
          <w:marRight w:val="0"/>
          <w:marTop w:val="0"/>
          <w:marBottom w:val="0"/>
          <w:divBdr>
            <w:top w:val="none" w:sz="0" w:space="0" w:color="auto"/>
            <w:left w:val="none" w:sz="0" w:space="0" w:color="auto"/>
            <w:bottom w:val="none" w:sz="0" w:space="0" w:color="auto"/>
            <w:right w:val="none" w:sz="0" w:space="0" w:color="auto"/>
          </w:divBdr>
        </w:div>
        <w:div w:id="1919704337">
          <w:marLeft w:val="480"/>
          <w:marRight w:val="0"/>
          <w:marTop w:val="0"/>
          <w:marBottom w:val="0"/>
          <w:divBdr>
            <w:top w:val="none" w:sz="0" w:space="0" w:color="auto"/>
            <w:left w:val="none" w:sz="0" w:space="0" w:color="auto"/>
            <w:bottom w:val="none" w:sz="0" w:space="0" w:color="auto"/>
            <w:right w:val="none" w:sz="0" w:space="0" w:color="auto"/>
          </w:divBdr>
        </w:div>
        <w:div w:id="1880319557">
          <w:marLeft w:val="480"/>
          <w:marRight w:val="0"/>
          <w:marTop w:val="0"/>
          <w:marBottom w:val="0"/>
          <w:divBdr>
            <w:top w:val="none" w:sz="0" w:space="0" w:color="auto"/>
            <w:left w:val="none" w:sz="0" w:space="0" w:color="auto"/>
            <w:bottom w:val="none" w:sz="0" w:space="0" w:color="auto"/>
            <w:right w:val="none" w:sz="0" w:space="0" w:color="auto"/>
          </w:divBdr>
        </w:div>
        <w:div w:id="2112772418">
          <w:marLeft w:val="480"/>
          <w:marRight w:val="0"/>
          <w:marTop w:val="0"/>
          <w:marBottom w:val="0"/>
          <w:divBdr>
            <w:top w:val="none" w:sz="0" w:space="0" w:color="auto"/>
            <w:left w:val="none" w:sz="0" w:space="0" w:color="auto"/>
            <w:bottom w:val="none" w:sz="0" w:space="0" w:color="auto"/>
            <w:right w:val="none" w:sz="0" w:space="0" w:color="auto"/>
          </w:divBdr>
        </w:div>
        <w:div w:id="1246954633">
          <w:marLeft w:val="480"/>
          <w:marRight w:val="0"/>
          <w:marTop w:val="0"/>
          <w:marBottom w:val="0"/>
          <w:divBdr>
            <w:top w:val="none" w:sz="0" w:space="0" w:color="auto"/>
            <w:left w:val="none" w:sz="0" w:space="0" w:color="auto"/>
            <w:bottom w:val="none" w:sz="0" w:space="0" w:color="auto"/>
            <w:right w:val="none" w:sz="0" w:space="0" w:color="auto"/>
          </w:divBdr>
        </w:div>
        <w:div w:id="341324949">
          <w:marLeft w:val="480"/>
          <w:marRight w:val="0"/>
          <w:marTop w:val="0"/>
          <w:marBottom w:val="0"/>
          <w:divBdr>
            <w:top w:val="none" w:sz="0" w:space="0" w:color="auto"/>
            <w:left w:val="none" w:sz="0" w:space="0" w:color="auto"/>
            <w:bottom w:val="none" w:sz="0" w:space="0" w:color="auto"/>
            <w:right w:val="none" w:sz="0" w:space="0" w:color="auto"/>
          </w:divBdr>
        </w:div>
        <w:div w:id="1365862037">
          <w:marLeft w:val="480"/>
          <w:marRight w:val="0"/>
          <w:marTop w:val="0"/>
          <w:marBottom w:val="0"/>
          <w:divBdr>
            <w:top w:val="none" w:sz="0" w:space="0" w:color="auto"/>
            <w:left w:val="none" w:sz="0" w:space="0" w:color="auto"/>
            <w:bottom w:val="none" w:sz="0" w:space="0" w:color="auto"/>
            <w:right w:val="none" w:sz="0" w:space="0" w:color="auto"/>
          </w:divBdr>
        </w:div>
        <w:div w:id="236869582">
          <w:marLeft w:val="480"/>
          <w:marRight w:val="0"/>
          <w:marTop w:val="0"/>
          <w:marBottom w:val="0"/>
          <w:divBdr>
            <w:top w:val="none" w:sz="0" w:space="0" w:color="auto"/>
            <w:left w:val="none" w:sz="0" w:space="0" w:color="auto"/>
            <w:bottom w:val="none" w:sz="0" w:space="0" w:color="auto"/>
            <w:right w:val="none" w:sz="0" w:space="0" w:color="auto"/>
          </w:divBdr>
        </w:div>
        <w:div w:id="449518339">
          <w:marLeft w:val="480"/>
          <w:marRight w:val="0"/>
          <w:marTop w:val="0"/>
          <w:marBottom w:val="0"/>
          <w:divBdr>
            <w:top w:val="none" w:sz="0" w:space="0" w:color="auto"/>
            <w:left w:val="none" w:sz="0" w:space="0" w:color="auto"/>
            <w:bottom w:val="none" w:sz="0" w:space="0" w:color="auto"/>
            <w:right w:val="none" w:sz="0" w:space="0" w:color="auto"/>
          </w:divBdr>
        </w:div>
        <w:div w:id="1156266398">
          <w:marLeft w:val="480"/>
          <w:marRight w:val="0"/>
          <w:marTop w:val="0"/>
          <w:marBottom w:val="0"/>
          <w:divBdr>
            <w:top w:val="none" w:sz="0" w:space="0" w:color="auto"/>
            <w:left w:val="none" w:sz="0" w:space="0" w:color="auto"/>
            <w:bottom w:val="none" w:sz="0" w:space="0" w:color="auto"/>
            <w:right w:val="none" w:sz="0" w:space="0" w:color="auto"/>
          </w:divBdr>
        </w:div>
        <w:div w:id="2076657962">
          <w:marLeft w:val="480"/>
          <w:marRight w:val="0"/>
          <w:marTop w:val="0"/>
          <w:marBottom w:val="0"/>
          <w:divBdr>
            <w:top w:val="none" w:sz="0" w:space="0" w:color="auto"/>
            <w:left w:val="none" w:sz="0" w:space="0" w:color="auto"/>
            <w:bottom w:val="none" w:sz="0" w:space="0" w:color="auto"/>
            <w:right w:val="none" w:sz="0" w:space="0" w:color="auto"/>
          </w:divBdr>
        </w:div>
        <w:div w:id="1686009399">
          <w:marLeft w:val="480"/>
          <w:marRight w:val="0"/>
          <w:marTop w:val="0"/>
          <w:marBottom w:val="0"/>
          <w:divBdr>
            <w:top w:val="none" w:sz="0" w:space="0" w:color="auto"/>
            <w:left w:val="none" w:sz="0" w:space="0" w:color="auto"/>
            <w:bottom w:val="none" w:sz="0" w:space="0" w:color="auto"/>
            <w:right w:val="none" w:sz="0" w:space="0" w:color="auto"/>
          </w:divBdr>
        </w:div>
        <w:div w:id="1433168466">
          <w:marLeft w:val="480"/>
          <w:marRight w:val="0"/>
          <w:marTop w:val="0"/>
          <w:marBottom w:val="0"/>
          <w:divBdr>
            <w:top w:val="none" w:sz="0" w:space="0" w:color="auto"/>
            <w:left w:val="none" w:sz="0" w:space="0" w:color="auto"/>
            <w:bottom w:val="none" w:sz="0" w:space="0" w:color="auto"/>
            <w:right w:val="none" w:sz="0" w:space="0" w:color="auto"/>
          </w:divBdr>
        </w:div>
        <w:div w:id="1907833446">
          <w:marLeft w:val="480"/>
          <w:marRight w:val="0"/>
          <w:marTop w:val="0"/>
          <w:marBottom w:val="0"/>
          <w:divBdr>
            <w:top w:val="none" w:sz="0" w:space="0" w:color="auto"/>
            <w:left w:val="none" w:sz="0" w:space="0" w:color="auto"/>
            <w:bottom w:val="none" w:sz="0" w:space="0" w:color="auto"/>
            <w:right w:val="none" w:sz="0" w:space="0" w:color="auto"/>
          </w:divBdr>
        </w:div>
        <w:div w:id="1732538267">
          <w:marLeft w:val="480"/>
          <w:marRight w:val="0"/>
          <w:marTop w:val="0"/>
          <w:marBottom w:val="0"/>
          <w:divBdr>
            <w:top w:val="none" w:sz="0" w:space="0" w:color="auto"/>
            <w:left w:val="none" w:sz="0" w:space="0" w:color="auto"/>
            <w:bottom w:val="none" w:sz="0" w:space="0" w:color="auto"/>
            <w:right w:val="none" w:sz="0" w:space="0" w:color="auto"/>
          </w:divBdr>
        </w:div>
        <w:div w:id="1070494176">
          <w:marLeft w:val="480"/>
          <w:marRight w:val="0"/>
          <w:marTop w:val="0"/>
          <w:marBottom w:val="0"/>
          <w:divBdr>
            <w:top w:val="none" w:sz="0" w:space="0" w:color="auto"/>
            <w:left w:val="none" w:sz="0" w:space="0" w:color="auto"/>
            <w:bottom w:val="none" w:sz="0" w:space="0" w:color="auto"/>
            <w:right w:val="none" w:sz="0" w:space="0" w:color="auto"/>
          </w:divBdr>
        </w:div>
        <w:div w:id="1281953645">
          <w:marLeft w:val="480"/>
          <w:marRight w:val="0"/>
          <w:marTop w:val="0"/>
          <w:marBottom w:val="0"/>
          <w:divBdr>
            <w:top w:val="none" w:sz="0" w:space="0" w:color="auto"/>
            <w:left w:val="none" w:sz="0" w:space="0" w:color="auto"/>
            <w:bottom w:val="none" w:sz="0" w:space="0" w:color="auto"/>
            <w:right w:val="none" w:sz="0" w:space="0" w:color="auto"/>
          </w:divBdr>
        </w:div>
        <w:div w:id="1273130595">
          <w:marLeft w:val="480"/>
          <w:marRight w:val="0"/>
          <w:marTop w:val="0"/>
          <w:marBottom w:val="0"/>
          <w:divBdr>
            <w:top w:val="none" w:sz="0" w:space="0" w:color="auto"/>
            <w:left w:val="none" w:sz="0" w:space="0" w:color="auto"/>
            <w:bottom w:val="none" w:sz="0" w:space="0" w:color="auto"/>
            <w:right w:val="none" w:sz="0" w:space="0" w:color="auto"/>
          </w:divBdr>
        </w:div>
        <w:div w:id="1891265560">
          <w:marLeft w:val="480"/>
          <w:marRight w:val="0"/>
          <w:marTop w:val="0"/>
          <w:marBottom w:val="0"/>
          <w:divBdr>
            <w:top w:val="none" w:sz="0" w:space="0" w:color="auto"/>
            <w:left w:val="none" w:sz="0" w:space="0" w:color="auto"/>
            <w:bottom w:val="none" w:sz="0" w:space="0" w:color="auto"/>
            <w:right w:val="none" w:sz="0" w:space="0" w:color="auto"/>
          </w:divBdr>
        </w:div>
        <w:div w:id="189614366">
          <w:marLeft w:val="480"/>
          <w:marRight w:val="0"/>
          <w:marTop w:val="0"/>
          <w:marBottom w:val="0"/>
          <w:divBdr>
            <w:top w:val="none" w:sz="0" w:space="0" w:color="auto"/>
            <w:left w:val="none" w:sz="0" w:space="0" w:color="auto"/>
            <w:bottom w:val="none" w:sz="0" w:space="0" w:color="auto"/>
            <w:right w:val="none" w:sz="0" w:space="0" w:color="auto"/>
          </w:divBdr>
        </w:div>
        <w:div w:id="280721586">
          <w:marLeft w:val="480"/>
          <w:marRight w:val="0"/>
          <w:marTop w:val="0"/>
          <w:marBottom w:val="0"/>
          <w:divBdr>
            <w:top w:val="none" w:sz="0" w:space="0" w:color="auto"/>
            <w:left w:val="none" w:sz="0" w:space="0" w:color="auto"/>
            <w:bottom w:val="none" w:sz="0" w:space="0" w:color="auto"/>
            <w:right w:val="none" w:sz="0" w:space="0" w:color="auto"/>
          </w:divBdr>
        </w:div>
        <w:div w:id="1936475522">
          <w:marLeft w:val="480"/>
          <w:marRight w:val="0"/>
          <w:marTop w:val="0"/>
          <w:marBottom w:val="0"/>
          <w:divBdr>
            <w:top w:val="none" w:sz="0" w:space="0" w:color="auto"/>
            <w:left w:val="none" w:sz="0" w:space="0" w:color="auto"/>
            <w:bottom w:val="none" w:sz="0" w:space="0" w:color="auto"/>
            <w:right w:val="none" w:sz="0" w:space="0" w:color="auto"/>
          </w:divBdr>
        </w:div>
        <w:div w:id="653729405">
          <w:marLeft w:val="480"/>
          <w:marRight w:val="0"/>
          <w:marTop w:val="0"/>
          <w:marBottom w:val="0"/>
          <w:divBdr>
            <w:top w:val="none" w:sz="0" w:space="0" w:color="auto"/>
            <w:left w:val="none" w:sz="0" w:space="0" w:color="auto"/>
            <w:bottom w:val="none" w:sz="0" w:space="0" w:color="auto"/>
            <w:right w:val="none" w:sz="0" w:space="0" w:color="auto"/>
          </w:divBdr>
        </w:div>
        <w:div w:id="664360351">
          <w:marLeft w:val="480"/>
          <w:marRight w:val="0"/>
          <w:marTop w:val="0"/>
          <w:marBottom w:val="0"/>
          <w:divBdr>
            <w:top w:val="none" w:sz="0" w:space="0" w:color="auto"/>
            <w:left w:val="none" w:sz="0" w:space="0" w:color="auto"/>
            <w:bottom w:val="none" w:sz="0" w:space="0" w:color="auto"/>
            <w:right w:val="none" w:sz="0" w:space="0" w:color="auto"/>
          </w:divBdr>
        </w:div>
        <w:div w:id="1580096926">
          <w:marLeft w:val="480"/>
          <w:marRight w:val="0"/>
          <w:marTop w:val="0"/>
          <w:marBottom w:val="0"/>
          <w:divBdr>
            <w:top w:val="none" w:sz="0" w:space="0" w:color="auto"/>
            <w:left w:val="none" w:sz="0" w:space="0" w:color="auto"/>
            <w:bottom w:val="none" w:sz="0" w:space="0" w:color="auto"/>
            <w:right w:val="none" w:sz="0" w:space="0" w:color="auto"/>
          </w:divBdr>
        </w:div>
        <w:div w:id="543105076">
          <w:marLeft w:val="480"/>
          <w:marRight w:val="0"/>
          <w:marTop w:val="0"/>
          <w:marBottom w:val="0"/>
          <w:divBdr>
            <w:top w:val="none" w:sz="0" w:space="0" w:color="auto"/>
            <w:left w:val="none" w:sz="0" w:space="0" w:color="auto"/>
            <w:bottom w:val="none" w:sz="0" w:space="0" w:color="auto"/>
            <w:right w:val="none" w:sz="0" w:space="0" w:color="auto"/>
          </w:divBdr>
        </w:div>
        <w:div w:id="2074815278">
          <w:marLeft w:val="480"/>
          <w:marRight w:val="0"/>
          <w:marTop w:val="0"/>
          <w:marBottom w:val="0"/>
          <w:divBdr>
            <w:top w:val="none" w:sz="0" w:space="0" w:color="auto"/>
            <w:left w:val="none" w:sz="0" w:space="0" w:color="auto"/>
            <w:bottom w:val="none" w:sz="0" w:space="0" w:color="auto"/>
            <w:right w:val="none" w:sz="0" w:space="0" w:color="auto"/>
          </w:divBdr>
        </w:div>
        <w:div w:id="551968226">
          <w:marLeft w:val="480"/>
          <w:marRight w:val="0"/>
          <w:marTop w:val="0"/>
          <w:marBottom w:val="0"/>
          <w:divBdr>
            <w:top w:val="none" w:sz="0" w:space="0" w:color="auto"/>
            <w:left w:val="none" w:sz="0" w:space="0" w:color="auto"/>
            <w:bottom w:val="none" w:sz="0" w:space="0" w:color="auto"/>
            <w:right w:val="none" w:sz="0" w:space="0" w:color="auto"/>
          </w:divBdr>
        </w:div>
        <w:div w:id="1139616297">
          <w:marLeft w:val="480"/>
          <w:marRight w:val="0"/>
          <w:marTop w:val="0"/>
          <w:marBottom w:val="0"/>
          <w:divBdr>
            <w:top w:val="none" w:sz="0" w:space="0" w:color="auto"/>
            <w:left w:val="none" w:sz="0" w:space="0" w:color="auto"/>
            <w:bottom w:val="none" w:sz="0" w:space="0" w:color="auto"/>
            <w:right w:val="none" w:sz="0" w:space="0" w:color="auto"/>
          </w:divBdr>
        </w:div>
        <w:div w:id="2129228270">
          <w:marLeft w:val="480"/>
          <w:marRight w:val="0"/>
          <w:marTop w:val="0"/>
          <w:marBottom w:val="0"/>
          <w:divBdr>
            <w:top w:val="none" w:sz="0" w:space="0" w:color="auto"/>
            <w:left w:val="none" w:sz="0" w:space="0" w:color="auto"/>
            <w:bottom w:val="none" w:sz="0" w:space="0" w:color="auto"/>
            <w:right w:val="none" w:sz="0" w:space="0" w:color="auto"/>
          </w:divBdr>
        </w:div>
        <w:div w:id="1378508491">
          <w:marLeft w:val="480"/>
          <w:marRight w:val="0"/>
          <w:marTop w:val="0"/>
          <w:marBottom w:val="0"/>
          <w:divBdr>
            <w:top w:val="none" w:sz="0" w:space="0" w:color="auto"/>
            <w:left w:val="none" w:sz="0" w:space="0" w:color="auto"/>
            <w:bottom w:val="none" w:sz="0" w:space="0" w:color="auto"/>
            <w:right w:val="none" w:sz="0" w:space="0" w:color="auto"/>
          </w:divBdr>
        </w:div>
      </w:divsChild>
    </w:div>
    <w:div w:id="1160729571">
      <w:bodyDiv w:val="1"/>
      <w:marLeft w:val="0"/>
      <w:marRight w:val="0"/>
      <w:marTop w:val="0"/>
      <w:marBottom w:val="0"/>
      <w:divBdr>
        <w:top w:val="none" w:sz="0" w:space="0" w:color="auto"/>
        <w:left w:val="none" w:sz="0" w:space="0" w:color="auto"/>
        <w:bottom w:val="none" w:sz="0" w:space="0" w:color="auto"/>
        <w:right w:val="none" w:sz="0" w:space="0" w:color="auto"/>
      </w:divBdr>
    </w:div>
    <w:div w:id="1163356810">
      <w:bodyDiv w:val="1"/>
      <w:marLeft w:val="0"/>
      <w:marRight w:val="0"/>
      <w:marTop w:val="0"/>
      <w:marBottom w:val="0"/>
      <w:divBdr>
        <w:top w:val="none" w:sz="0" w:space="0" w:color="auto"/>
        <w:left w:val="none" w:sz="0" w:space="0" w:color="auto"/>
        <w:bottom w:val="none" w:sz="0" w:space="0" w:color="auto"/>
        <w:right w:val="none" w:sz="0" w:space="0" w:color="auto"/>
      </w:divBdr>
    </w:div>
    <w:div w:id="1167289917">
      <w:bodyDiv w:val="1"/>
      <w:marLeft w:val="0"/>
      <w:marRight w:val="0"/>
      <w:marTop w:val="0"/>
      <w:marBottom w:val="0"/>
      <w:divBdr>
        <w:top w:val="none" w:sz="0" w:space="0" w:color="auto"/>
        <w:left w:val="none" w:sz="0" w:space="0" w:color="auto"/>
        <w:bottom w:val="none" w:sz="0" w:space="0" w:color="auto"/>
        <w:right w:val="none" w:sz="0" w:space="0" w:color="auto"/>
      </w:divBdr>
    </w:div>
    <w:div w:id="1169175233">
      <w:bodyDiv w:val="1"/>
      <w:marLeft w:val="0"/>
      <w:marRight w:val="0"/>
      <w:marTop w:val="0"/>
      <w:marBottom w:val="0"/>
      <w:divBdr>
        <w:top w:val="none" w:sz="0" w:space="0" w:color="auto"/>
        <w:left w:val="none" w:sz="0" w:space="0" w:color="auto"/>
        <w:bottom w:val="none" w:sz="0" w:space="0" w:color="auto"/>
        <w:right w:val="none" w:sz="0" w:space="0" w:color="auto"/>
      </w:divBdr>
    </w:div>
    <w:div w:id="1172528236">
      <w:bodyDiv w:val="1"/>
      <w:marLeft w:val="0"/>
      <w:marRight w:val="0"/>
      <w:marTop w:val="0"/>
      <w:marBottom w:val="0"/>
      <w:divBdr>
        <w:top w:val="none" w:sz="0" w:space="0" w:color="auto"/>
        <w:left w:val="none" w:sz="0" w:space="0" w:color="auto"/>
        <w:bottom w:val="none" w:sz="0" w:space="0" w:color="auto"/>
        <w:right w:val="none" w:sz="0" w:space="0" w:color="auto"/>
      </w:divBdr>
    </w:div>
    <w:div w:id="1172798083">
      <w:bodyDiv w:val="1"/>
      <w:marLeft w:val="0"/>
      <w:marRight w:val="0"/>
      <w:marTop w:val="0"/>
      <w:marBottom w:val="0"/>
      <w:divBdr>
        <w:top w:val="none" w:sz="0" w:space="0" w:color="auto"/>
        <w:left w:val="none" w:sz="0" w:space="0" w:color="auto"/>
        <w:bottom w:val="none" w:sz="0" w:space="0" w:color="auto"/>
        <w:right w:val="none" w:sz="0" w:space="0" w:color="auto"/>
      </w:divBdr>
    </w:div>
    <w:div w:id="1173490481">
      <w:bodyDiv w:val="1"/>
      <w:marLeft w:val="0"/>
      <w:marRight w:val="0"/>
      <w:marTop w:val="0"/>
      <w:marBottom w:val="0"/>
      <w:divBdr>
        <w:top w:val="none" w:sz="0" w:space="0" w:color="auto"/>
        <w:left w:val="none" w:sz="0" w:space="0" w:color="auto"/>
        <w:bottom w:val="none" w:sz="0" w:space="0" w:color="auto"/>
        <w:right w:val="none" w:sz="0" w:space="0" w:color="auto"/>
      </w:divBdr>
    </w:div>
    <w:div w:id="1174035707">
      <w:bodyDiv w:val="1"/>
      <w:marLeft w:val="0"/>
      <w:marRight w:val="0"/>
      <w:marTop w:val="0"/>
      <w:marBottom w:val="0"/>
      <w:divBdr>
        <w:top w:val="none" w:sz="0" w:space="0" w:color="auto"/>
        <w:left w:val="none" w:sz="0" w:space="0" w:color="auto"/>
        <w:bottom w:val="none" w:sz="0" w:space="0" w:color="auto"/>
        <w:right w:val="none" w:sz="0" w:space="0" w:color="auto"/>
      </w:divBdr>
    </w:div>
    <w:div w:id="1176920603">
      <w:bodyDiv w:val="1"/>
      <w:marLeft w:val="0"/>
      <w:marRight w:val="0"/>
      <w:marTop w:val="0"/>
      <w:marBottom w:val="0"/>
      <w:divBdr>
        <w:top w:val="none" w:sz="0" w:space="0" w:color="auto"/>
        <w:left w:val="none" w:sz="0" w:space="0" w:color="auto"/>
        <w:bottom w:val="none" w:sz="0" w:space="0" w:color="auto"/>
        <w:right w:val="none" w:sz="0" w:space="0" w:color="auto"/>
      </w:divBdr>
    </w:div>
    <w:div w:id="1180854535">
      <w:bodyDiv w:val="1"/>
      <w:marLeft w:val="0"/>
      <w:marRight w:val="0"/>
      <w:marTop w:val="0"/>
      <w:marBottom w:val="0"/>
      <w:divBdr>
        <w:top w:val="none" w:sz="0" w:space="0" w:color="auto"/>
        <w:left w:val="none" w:sz="0" w:space="0" w:color="auto"/>
        <w:bottom w:val="none" w:sz="0" w:space="0" w:color="auto"/>
        <w:right w:val="none" w:sz="0" w:space="0" w:color="auto"/>
      </w:divBdr>
    </w:div>
    <w:div w:id="1184443926">
      <w:bodyDiv w:val="1"/>
      <w:marLeft w:val="0"/>
      <w:marRight w:val="0"/>
      <w:marTop w:val="0"/>
      <w:marBottom w:val="0"/>
      <w:divBdr>
        <w:top w:val="none" w:sz="0" w:space="0" w:color="auto"/>
        <w:left w:val="none" w:sz="0" w:space="0" w:color="auto"/>
        <w:bottom w:val="none" w:sz="0" w:space="0" w:color="auto"/>
        <w:right w:val="none" w:sz="0" w:space="0" w:color="auto"/>
      </w:divBdr>
      <w:divsChild>
        <w:div w:id="1572160327">
          <w:marLeft w:val="480"/>
          <w:marRight w:val="0"/>
          <w:marTop w:val="0"/>
          <w:marBottom w:val="0"/>
          <w:divBdr>
            <w:top w:val="none" w:sz="0" w:space="0" w:color="auto"/>
            <w:left w:val="none" w:sz="0" w:space="0" w:color="auto"/>
            <w:bottom w:val="none" w:sz="0" w:space="0" w:color="auto"/>
            <w:right w:val="none" w:sz="0" w:space="0" w:color="auto"/>
          </w:divBdr>
        </w:div>
        <w:div w:id="148601584">
          <w:marLeft w:val="480"/>
          <w:marRight w:val="0"/>
          <w:marTop w:val="0"/>
          <w:marBottom w:val="0"/>
          <w:divBdr>
            <w:top w:val="none" w:sz="0" w:space="0" w:color="auto"/>
            <w:left w:val="none" w:sz="0" w:space="0" w:color="auto"/>
            <w:bottom w:val="none" w:sz="0" w:space="0" w:color="auto"/>
            <w:right w:val="none" w:sz="0" w:space="0" w:color="auto"/>
          </w:divBdr>
        </w:div>
        <w:div w:id="144205687">
          <w:marLeft w:val="480"/>
          <w:marRight w:val="0"/>
          <w:marTop w:val="0"/>
          <w:marBottom w:val="0"/>
          <w:divBdr>
            <w:top w:val="none" w:sz="0" w:space="0" w:color="auto"/>
            <w:left w:val="none" w:sz="0" w:space="0" w:color="auto"/>
            <w:bottom w:val="none" w:sz="0" w:space="0" w:color="auto"/>
            <w:right w:val="none" w:sz="0" w:space="0" w:color="auto"/>
          </w:divBdr>
        </w:div>
        <w:div w:id="1747604103">
          <w:marLeft w:val="480"/>
          <w:marRight w:val="0"/>
          <w:marTop w:val="0"/>
          <w:marBottom w:val="0"/>
          <w:divBdr>
            <w:top w:val="none" w:sz="0" w:space="0" w:color="auto"/>
            <w:left w:val="none" w:sz="0" w:space="0" w:color="auto"/>
            <w:bottom w:val="none" w:sz="0" w:space="0" w:color="auto"/>
            <w:right w:val="none" w:sz="0" w:space="0" w:color="auto"/>
          </w:divBdr>
        </w:div>
        <w:div w:id="715928862">
          <w:marLeft w:val="480"/>
          <w:marRight w:val="0"/>
          <w:marTop w:val="0"/>
          <w:marBottom w:val="0"/>
          <w:divBdr>
            <w:top w:val="none" w:sz="0" w:space="0" w:color="auto"/>
            <w:left w:val="none" w:sz="0" w:space="0" w:color="auto"/>
            <w:bottom w:val="none" w:sz="0" w:space="0" w:color="auto"/>
            <w:right w:val="none" w:sz="0" w:space="0" w:color="auto"/>
          </w:divBdr>
        </w:div>
        <w:div w:id="1655523986">
          <w:marLeft w:val="480"/>
          <w:marRight w:val="0"/>
          <w:marTop w:val="0"/>
          <w:marBottom w:val="0"/>
          <w:divBdr>
            <w:top w:val="none" w:sz="0" w:space="0" w:color="auto"/>
            <w:left w:val="none" w:sz="0" w:space="0" w:color="auto"/>
            <w:bottom w:val="none" w:sz="0" w:space="0" w:color="auto"/>
            <w:right w:val="none" w:sz="0" w:space="0" w:color="auto"/>
          </w:divBdr>
        </w:div>
        <w:div w:id="1507282474">
          <w:marLeft w:val="480"/>
          <w:marRight w:val="0"/>
          <w:marTop w:val="0"/>
          <w:marBottom w:val="0"/>
          <w:divBdr>
            <w:top w:val="none" w:sz="0" w:space="0" w:color="auto"/>
            <w:left w:val="none" w:sz="0" w:space="0" w:color="auto"/>
            <w:bottom w:val="none" w:sz="0" w:space="0" w:color="auto"/>
            <w:right w:val="none" w:sz="0" w:space="0" w:color="auto"/>
          </w:divBdr>
        </w:div>
        <w:div w:id="793451464">
          <w:marLeft w:val="480"/>
          <w:marRight w:val="0"/>
          <w:marTop w:val="0"/>
          <w:marBottom w:val="0"/>
          <w:divBdr>
            <w:top w:val="none" w:sz="0" w:space="0" w:color="auto"/>
            <w:left w:val="none" w:sz="0" w:space="0" w:color="auto"/>
            <w:bottom w:val="none" w:sz="0" w:space="0" w:color="auto"/>
            <w:right w:val="none" w:sz="0" w:space="0" w:color="auto"/>
          </w:divBdr>
        </w:div>
        <w:div w:id="1702897649">
          <w:marLeft w:val="480"/>
          <w:marRight w:val="0"/>
          <w:marTop w:val="0"/>
          <w:marBottom w:val="0"/>
          <w:divBdr>
            <w:top w:val="none" w:sz="0" w:space="0" w:color="auto"/>
            <w:left w:val="none" w:sz="0" w:space="0" w:color="auto"/>
            <w:bottom w:val="none" w:sz="0" w:space="0" w:color="auto"/>
            <w:right w:val="none" w:sz="0" w:space="0" w:color="auto"/>
          </w:divBdr>
        </w:div>
        <w:div w:id="1580288604">
          <w:marLeft w:val="480"/>
          <w:marRight w:val="0"/>
          <w:marTop w:val="0"/>
          <w:marBottom w:val="0"/>
          <w:divBdr>
            <w:top w:val="none" w:sz="0" w:space="0" w:color="auto"/>
            <w:left w:val="none" w:sz="0" w:space="0" w:color="auto"/>
            <w:bottom w:val="none" w:sz="0" w:space="0" w:color="auto"/>
            <w:right w:val="none" w:sz="0" w:space="0" w:color="auto"/>
          </w:divBdr>
        </w:div>
        <w:div w:id="1191332045">
          <w:marLeft w:val="480"/>
          <w:marRight w:val="0"/>
          <w:marTop w:val="0"/>
          <w:marBottom w:val="0"/>
          <w:divBdr>
            <w:top w:val="none" w:sz="0" w:space="0" w:color="auto"/>
            <w:left w:val="none" w:sz="0" w:space="0" w:color="auto"/>
            <w:bottom w:val="none" w:sz="0" w:space="0" w:color="auto"/>
            <w:right w:val="none" w:sz="0" w:space="0" w:color="auto"/>
          </w:divBdr>
        </w:div>
        <w:div w:id="2095276244">
          <w:marLeft w:val="480"/>
          <w:marRight w:val="0"/>
          <w:marTop w:val="0"/>
          <w:marBottom w:val="0"/>
          <w:divBdr>
            <w:top w:val="none" w:sz="0" w:space="0" w:color="auto"/>
            <w:left w:val="none" w:sz="0" w:space="0" w:color="auto"/>
            <w:bottom w:val="none" w:sz="0" w:space="0" w:color="auto"/>
            <w:right w:val="none" w:sz="0" w:space="0" w:color="auto"/>
          </w:divBdr>
        </w:div>
        <w:div w:id="1375274373">
          <w:marLeft w:val="480"/>
          <w:marRight w:val="0"/>
          <w:marTop w:val="0"/>
          <w:marBottom w:val="0"/>
          <w:divBdr>
            <w:top w:val="none" w:sz="0" w:space="0" w:color="auto"/>
            <w:left w:val="none" w:sz="0" w:space="0" w:color="auto"/>
            <w:bottom w:val="none" w:sz="0" w:space="0" w:color="auto"/>
            <w:right w:val="none" w:sz="0" w:space="0" w:color="auto"/>
          </w:divBdr>
        </w:div>
        <w:div w:id="1435783795">
          <w:marLeft w:val="480"/>
          <w:marRight w:val="0"/>
          <w:marTop w:val="0"/>
          <w:marBottom w:val="0"/>
          <w:divBdr>
            <w:top w:val="none" w:sz="0" w:space="0" w:color="auto"/>
            <w:left w:val="none" w:sz="0" w:space="0" w:color="auto"/>
            <w:bottom w:val="none" w:sz="0" w:space="0" w:color="auto"/>
            <w:right w:val="none" w:sz="0" w:space="0" w:color="auto"/>
          </w:divBdr>
        </w:div>
        <w:div w:id="457454854">
          <w:marLeft w:val="480"/>
          <w:marRight w:val="0"/>
          <w:marTop w:val="0"/>
          <w:marBottom w:val="0"/>
          <w:divBdr>
            <w:top w:val="none" w:sz="0" w:space="0" w:color="auto"/>
            <w:left w:val="none" w:sz="0" w:space="0" w:color="auto"/>
            <w:bottom w:val="none" w:sz="0" w:space="0" w:color="auto"/>
            <w:right w:val="none" w:sz="0" w:space="0" w:color="auto"/>
          </w:divBdr>
        </w:div>
        <w:div w:id="1110080025">
          <w:marLeft w:val="480"/>
          <w:marRight w:val="0"/>
          <w:marTop w:val="0"/>
          <w:marBottom w:val="0"/>
          <w:divBdr>
            <w:top w:val="none" w:sz="0" w:space="0" w:color="auto"/>
            <w:left w:val="none" w:sz="0" w:space="0" w:color="auto"/>
            <w:bottom w:val="none" w:sz="0" w:space="0" w:color="auto"/>
            <w:right w:val="none" w:sz="0" w:space="0" w:color="auto"/>
          </w:divBdr>
        </w:div>
        <w:div w:id="929896963">
          <w:marLeft w:val="480"/>
          <w:marRight w:val="0"/>
          <w:marTop w:val="0"/>
          <w:marBottom w:val="0"/>
          <w:divBdr>
            <w:top w:val="none" w:sz="0" w:space="0" w:color="auto"/>
            <w:left w:val="none" w:sz="0" w:space="0" w:color="auto"/>
            <w:bottom w:val="none" w:sz="0" w:space="0" w:color="auto"/>
            <w:right w:val="none" w:sz="0" w:space="0" w:color="auto"/>
          </w:divBdr>
        </w:div>
        <w:div w:id="2101369539">
          <w:marLeft w:val="480"/>
          <w:marRight w:val="0"/>
          <w:marTop w:val="0"/>
          <w:marBottom w:val="0"/>
          <w:divBdr>
            <w:top w:val="none" w:sz="0" w:space="0" w:color="auto"/>
            <w:left w:val="none" w:sz="0" w:space="0" w:color="auto"/>
            <w:bottom w:val="none" w:sz="0" w:space="0" w:color="auto"/>
            <w:right w:val="none" w:sz="0" w:space="0" w:color="auto"/>
          </w:divBdr>
        </w:div>
        <w:div w:id="336426611">
          <w:marLeft w:val="480"/>
          <w:marRight w:val="0"/>
          <w:marTop w:val="0"/>
          <w:marBottom w:val="0"/>
          <w:divBdr>
            <w:top w:val="none" w:sz="0" w:space="0" w:color="auto"/>
            <w:left w:val="none" w:sz="0" w:space="0" w:color="auto"/>
            <w:bottom w:val="none" w:sz="0" w:space="0" w:color="auto"/>
            <w:right w:val="none" w:sz="0" w:space="0" w:color="auto"/>
          </w:divBdr>
        </w:div>
        <w:div w:id="1034119605">
          <w:marLeft w:val="480"/>
          <w:marRight w:val="0"/>
          <w:marTop w:val="0"/>
          <w:marBottom w:val="0"/>
          <w:divBdr>
            <w:top w:val="none" w:sz="0" w:space="0" w:color="auto"/>
            <w:left w:val="none" w:sz="0" w:space="0" w:color="auto"/>
            <w:bottom w:val="none" w:sz="0" w:space="0" w:color="auto"/>
            <w:right w:val="none" w:sz="0" w:space="0" w:color="auto"/>
          </w:divBdr>
        </w:div>
        <w:div w:id="2060517829">
          <w:marLeft w:val="480"/>
          <w:marRight w:val="0"/>
          <w:marTop w:val="0"/>
          <w:marBottom w:val="0"/>
          <w:divBdr>
            <w:top w:val="none" w:sz="0" w:space="0" w:color="auto"/>
            <w:left w:val="none" w:sz="0" w:space="0" w:color="auto"/>
            <w:bottom w:val="none" w:sz="0" w:space="0" w:color="auto"/>
            <w:right w:val="none" w:sz="0" w:space="0" w:color="auto"/>
          </w:divBdr>
        </w:div>
        <w:div w:id="1608850330">
          <w:marLeft w:val="480"/>
          <w:marRight w:val="0"/>
          <w:marTop w:val="0"/>
          <w:marBottom w:val="0"/>
          <w:divBdr>
            <w:top w:val="none" w:sz="0" w:space="0" w:color="auto"/>
            <w:left w:val="none" w:sz="0" w:space="0" w:color="auto"/>
            <w:bottom w:val="none" w:sz="0" w:space="0" w:color="auto"/>
            <w:right w:val="none" w:sz="0" w:space="0" w:color="auto"/>
          </w:divBdr>
        </w:div>
        <w:div w:id="105076077">
          <w:marLeft w:val="480"/>
          <w:marRight w:val="0"/>
          <w:marTop w:val="0"/>
          <w:marBottom w:val="0"/>
          <w:divBdr>
            <w:top w:val="none" w:sz="0" w:space="0" w:color="auto"/>
            <w:left w:val="none" w:sz="0" w:space="0" w:color="auto"/>
            <w:bottom w:val="none" w:sz="0" w:space="0" w:color="auto"/>
            <w:right w:val="none" w:sz="0" w:space="0" w:color="auto"/>
          </w:divBdr>
        </w:div>
        <w:div w:id="1492211850">
          <w:marLeft w:val="480"/>
          <w:marRight w:val="0"/>
          <w:marTop w:val="0"/>
          <w:marBottom w:val="0"/>
          <w:divBdr>
            <w:top w:val="none" w:sz="0" w:space="0" w:color="auto"/>
            <w:left w:val="none" w:sz="0" w:space="0" w:color="auto"/>
            <w:bottom w:val="none" w:sz="0" w:space="0" w:color="auto"/>
            <w:right w:val="none" w:sz="0" w:space="0" w:color="auto"/>
          </w:divBdr>
        </w:div>
        <w:div w:id="1098597478">
          <w:marLeft w:val="480"/>
          <w:marRight w:val="0"/>
          <w:marTop w:val="0"/>
          <w:marBottom w:val="0"/>
          <w:divBdr>
            <w:top w:val="none" w:sz="0" w:space="0" w:color="auto"/>
            <w:left w:val="none" w:sz="0" w:space="0" w:color="auto"/>
            <w:bottom w:val="none" w:sz="0" w:space="0" w:color="auto"/>
            <w:right w:val="none" w:sz="0" w:space="0" w:color="auto"/>
          </w:divBdr>
        </w:div>
        <w:div w:id="711734714">
          <w:marLeft w:val="480"/>
          <w:marRight w:val="0"/>
          <w:marTop w:val="0"/>
          <w:marBottom w:val="0"/>
          <w:divBdr>
            <w:top w:val="none" w:sz="0" w:space="0" w:color="auto"/>
            <w:left w:val="none" w:sz="0" w:space="0" w:color="auto"/>
            <w:bottom w:val="none" w:sz="0" w:space="0" w:color="auto"/>
            <w:right w:val="none" w:sz="0" w:space="0" w:color="auto"/>
          </w:divBdr>
        </w:div>
        <w:div w:id="795149237">
          <w:marLeft w:val="480"/>
          <w:marRight w:val="0"/>
          <w:marTop w:val="0"/>
          <w:marBottom w:val="0"/>
          <w:divBdr>
            <w:top w:val="none" w:sz="0" w:space="0" w:color="auto"/>
            <w:left w:val="none" w:sz="0" w:space="0" w:color="auto"/>
            <w:bottom w:val="none" w:sz="0" w:space="0" w:color="auto"/>
            <w:right w:val="none" w:sz="0" w:space="0" w:color="auto"/>
          </w:divBdr>
        </w:div>
        <w:div w:id="1089429033">
          <w:marLeft w:val="480"/>
          <w:marRight w:val="0"/>
          <w:marTop w:val="0"/>
          <w:marBottom w:val="0"/>
          <w:divBdr>
            <w:top w:val="none" w:sz="0" w:space="0" w:color="auto"/>
            <w:left w:val="none" w:sz="0" w:space="0" w:color="auto"/>
            <w:bottom w:val="none" w:sz="0" w:space="0" w:color="auto"/>
            <w:right w:val="none" w:sz="0" w:space="0" w:color="auto"/>
          </w:divBdr>
        </w:div>
        <w:div w:id="2063750943">
          <w:marLeft w:val="480"/>
          <w:marRight w:val="0"/>
          <w:marTop w:val="0"/>
          <w:marBottom w:val="0"/>
          <w:divBdr>
            <w:top w:val="none" w:sz="0" w:space="0" w:color="auto"/>
            <w:left w:val="none" w:sz="0" w:space="0" w:color="auto"/>
            <w:bottom w:val="none" w:sz="0" w:space="0" w:color="auto"/>
            <w:right w:val="none" w:sz="0" w:space="0" w:color="auto"/>
          </w:divBdr>
        </w:div>
        <w:div w:id="1870531993">
          <w:marLeft w:val="480"/>
          <w:marRight w:val="0"/>
          <w:marTop w:val="0"/>
          <w:marBottom w:val="0"/>
          <w:divBdr>
            <w:top w:val="none" w:sz="0" w:space="0" w:color="auto"/>
            <w:left w:val="none" w:sz="0" w:space="0" w:color="auto"/>
            <w:bottom w:val="none" w:sz="0" w:space="0" w:color="auto"/>
            <w:right w:val="none" w:sz="0" w:space="0" w:color="auto"/>
          </w:divBdr>
        </w:div>
        <w:div w:id="677579673">
          <w:marLeft w:val="480"/>
          <w:marRight w:val="0"/>
          <w:marTop w:val="0"/>
          <w:marBottom w:val="0"/>
          <w:divBdr>
            <w:top w:val="none" w:sz="0" w:space="0" w:color="auto"/>
            <w:left w:val="none" w:sz="0" w:space="0" w:color="auto"/>
            <w:bottom w:val="none" w:sz="0" w:space="0" w:color="auto"/>
            <w:right w:val="none" w:sz="0" w:space="0" w:color="auto"/>
          </w:divBdr>
        </w:div>
        <w:div w:id="1879466190">
          <w:marLeft w:val="480"/>
          <w:marRight w:val="0"/>
          <w:marTop w:val="0"/>
          <w:marBottom w:val="0"/>
          <w:divBdr>
            <w:top w:val="none" w:sz="0" w:space="0" w:color="auto"/>
            <w:left w:val="none" w:sz="0" w:space="0" w:color="auto"/>
            <w:bottom w:val="none" w:sz="0" w:space="0" w:color="auto"/>
            <w:right w:val="none" w:sz="0" w:space="0" w:color="auto"/>
          </w:divBdr>
        </w:div>
        <w:div w:id="1918633887">
          <w:marLeft w:val="480"/>
          <w:marRight w:val="0"/>
          <w:marTop w:val="0"/>
          <w:marBottom w:val="0"/>
          <w:divBdr>
            <w:top w:val="none" w:sz="0" w:space="0" w:color="auto"/>
            <w:left w:val="none" w:sz="0" w:space="0" w:color="auto"/>
            <w:bottom w:val="none" w:sz="0" w:space="0" w:color="auto"/>
            <w:right w:val="none" w:sz="0" w:space="0" w:color="auto"/>
          </w:divBdr>
        </w:div>
        <w:div w:id="1838380065">
          <w:marLeft w:val="480"/>
          <w:marRight w:val="0"/>
          <w:marTop w:val="0"/>
          <w:marBottom w:val="0"/>
          <w:divBdr>
            <w:top w:val="none" w:sz="0" w:space="0" w:color="auto"/>
            <w:left w:val="none" w:sz="0" w:space="0" w:color="auto"/>
            <w:bottom w:val="none" w:sz="0" w:space="0" w:color="auto"/>
            <w:right w:val="none" w:sz="0" w:space="0" w:color="auto"/>
          </w:divBdr>
        </w:div>
        <w:div w:id="891117148">
          <w:marLeft w:val="480"/>
          <w:marRight w:val="0"/>
          <w:marTop w:val="0"/>
          <w:marBottom w:val="0"/>
          <w:divBdr>
            <w:top w:val="none" w:sz="0" w:space="0" w:color="auto"/>
            <w:left w:val="none" w:sz="0" w:space="0" w:color="auto"/>
            <w:bottom w:val="none" w:sz="0" w:space="0" w:color="auto"/>
            <w:right w:val="none" w:sz="0" w:space="0" w:color="auto"/>
          </w:divBdr>
        </w:div>
        <w:div w:id="510722108">
          <w:marLeft w:val="480"/>
          <w:marRight w:val="0"/>
          <w:marTop w:val="0"/>
          <w:marBottom w:val="0"/>
          <w:divBdr>
            <w:top w:val="none" w:sz="0" w:space="0" w:color="auto"/>
            <w:left w:val="none" w:sz="0" w:space="0" w:color="auto"/>
            <w:bottom w:val="none" w:sz="0" w:space="0" w:color="auto"/>
            <w:right w:val="none" w:sz="0" w:space="0" w:color="auto"/>
          </w:divBdr>
        </w:div>
        <w:div w:id="239221393">
          <w:marLeft w:val="480"/>
          <w:marRight w:val="0"/>
          <w:marTop w:val="0"/>
          <w:marBottom w:val="0"/>
          <w:divBdr>
            <w:top w:val="none" w:sz="0" w:space="0" w:color="auto"/>
            <w:left w:val="none" w:sz="0" w:space="0" w:color="auto"/>
            <w:bottom w:val="none" w:sz="0" w:space="0" w:color="auto"/>
            <w:right w:val="none" w:sz="0" w:space="0" w:color="auto"/>
          </w:divBdr>
        </w:div>
        <w:div w:id="1722359563">
          <w:marLeft w:val="480"/>
          <w:marRight w:val="0"/>
          <w:marTop w:val="0"/>
          <w:marBottom w:val="0"/>
          <w:divBdr>
            <w:top w:val="none" w:sz="0" w:space="0" w:color="auto"/>
            <w:left w:val="none" w:sz="0" w:space="0" w:color="auto"/>
            <w:bottom w:val="none" w:sz="0" w:space="0" w:color="auto"/>
            <w:right w:val="none" w:sz="0" w:space="0" w:color="auto"/>
          </w:divBdr>
        </w:div>
        <w:div w:id="170416929">
          <w:marLeft w:val="480"/>
          <w:marRight w:val="0"/>
          <w:marTop w:val="0"/>
          <w:marBottom w:val="0"/>
          <w:divBdr>
            <w:top w:val="none" w:sz="0" w:space="0" w:color="auto"/>
            <w:left w:val="none" w:sz="0" w:space="0" w:color="auto"/>
            <w:bottom w:val="none" w:sz="0" w:space="0" w:color="auto"/>
            <w:right w:val="none" w:sz="0" w:space="0" w:color="auto"/>
          </w:divBdr>
        </w:div>
        <w:div w:id="783695333">
          <w:marLeft w:val="480"/>
          <w:marRight w:val="0"/>
          <w:marTop w:val="0"/>
          <w:marBottom w:val="0"/>
          <w:divBdr>
            <w:top w:val="none" w:sz="0" w:space="0" w:color="auto"/>
            <w:left w:val="none" w:sz="0" w:space="0" w:color="auto"/>
            <w:bottom w:val="none" w:sz="0" w:space="0" w:color="auto"/>
            <w:right w:val="none" w:sz="0" w:space="0" w:color="auto"/>
          </w:divBdr>
        </w:div>
        <w:div w:id="429013102">
          <w:marLeft w:val="480"/>
          <w:marRight w:val="0"/>
          <w:marTop w:val="0"/>
          <w:marBottom w:val="0"/>
          <w:divBdr>
            <w:top w:val="none" w:sz="0" w:space="0" w:color="auto"/>
            <w:left w:val="none" w:sz="0" w:space="0" w:color="auto"/>
            <w:bottom w:val="none" w:sz="0" w:space="0" w:color="auto"/>
            <w:right w:val="none" w:sz="0" w:space="0" w:color="auto"/>
          </w:divBdr>
        </w:div>
        <w:div w:id="1663005125">
          <w:marLeft w:val="480"/>
          <w:marRight w:val="0"/>
          <w:marTop w:val="0"/>
          <w:marBottom w:val="0"/>
          <w:divBdr>
            <w:top w:val="none" w:sz="0" w:space="0" w:color="auto"/>
            <w:left w:val="none" w:sz="0" w:space="0" w:color="auto"/>
            <w:bottom w:val="none" w:sz="0" w:space="0" w:color="auto"/>
            <w:right w:val="none" w:sz="0" w:space="0" w:color="auto"/>
          </w:divBdr>
        </w:div>
        <w:div w:id="709036217">
          <w:marLeft w:val="480"/>
          <w:marRight w:val="0"/>
          <w:marTop w:val="0"/>
          <w:marBottom w:val="0"/>
          <w:divBdr>
            <w:top w:val="none" w:sz="0" w:space="0" w:color="auto"/>
            <w:left w:val="none" w:sz="0" w:space="0" w:color="auto"/>
            <w:bottom w:val="none" w:sz="0" w:space="0" w:color="auto"/>
            <w:right w:val="none" w:sz="0" w:space="0" w:color="auto"/>
          </w:divBdr>
        </w:div>
        <w:div w:id="684984188">
          <w:marLeft w:val="480"/>
          <w:marRight w:val="0"/>
          <w:marTop w:val="0"/>
          <w:marBottom w:val="0"/>
          <w:divBdr>
            <w:top w:val="none" w:sz="0" w:space="0" w:color="auto"/>
            <w:left w:val="none" w:sz="0" w:space="0" w:color="auto"/>
            <w:bottom w:val="none" w:sz="0" w:space="0" w:color="auto"/>
            <w:right w:val="none" w:sz="0" w:space="0" w:color="auto"/>
          </w:divBdr>
        </w:div>
        <w:div w:id="460614921">
          <w:marLeft w:val="480"/>
          <w:marRight w:val="0"/>
          <w:marTop w:val="0"/>
          <w:marBottom w:val="0"/>
          <w:divBdr>
            <w:top w:val="none" w:sz="0" w:space="0" w:color="auto"/>
            <w:left w:val="none" w:sz="0" w:space="0" w:color="auto"/>
            <w:bottom w:val="none" w:sz="0" w:space="0" w:color="auto"/>
            <w:right w:val="none" w:sz="0" w:space="0" w:color="auto"/>
          </w:divBdr>
        </w:div>
        <w:div w:id="254487115">
          <w:marLeft w:val="480"/>
          <w:marRight w:val="0"/>
          <w:marTop w:val="0"/>
          <w:marBottom w:val="0"/>
          <w:divBdr>
            <w:top w:val="none" w:sz="0" w:space="0" w:color="auto"/>
            <w:left w:val="none" w:sz="0" w:space="0" w:color="auto"/>
            <w:bottom w:val="none" w:sz="0" w:space="0" w:color="auto"/>
            <w:right w:val="none" w:sz="0" w:space="0" w:color="auto"/>
          </w:divBdr>
        </w:div>
        <w:div w:id="231738533">
          <w:marLeft w:val="480"/>
          <w:marRight w:val="0"/>
          <w:marTop w:val="0"/>
          <w:marBottom w:val="0"/>
          <w:divBdr>
            <w:top w:val="none" w:sz="0" w:space="0" w:color="auto"/>
            <w:left w:val="none" w:sz="0" w:space="0" w:color="auto"/>
            <w:bottom w:val="none" w:sz="0" w:space="0" w:color="auto"/>
            <w:right w:val="none" w:sz="0" w:space="0" w:color="auto"/>
          </w:divBdr>
        </w:div>
        <w:div w:id="456801914">
          <w:marLeft w:val="480"/>
          <w:marRight w:val="0"/>
          <w:marTop w:val="0"/>
          <w:marBottom w:val="0"/>
          <w:divBdr>
            <w:top w:val="none" w:sz="0" w:space="0" w:color="auto"/>
            <w:left w:val="none" w:sz="0" w:space="0" w:color="auto"/>
            <w:bottom w:val="none" w:sz="0" w:space="0" w:color="auto"/>
            <w:right w:val="none" w:sz="0" w:space="0" w:color="auto"/>
          </w:divBdr>
        </w:div>
        <w:div w:id="1859852196">
          <w:marLeft w:val="480"/>
          <w:marRight w:val="0"/>
          <w:marTop w:val="0"/>
          <w:marBottom w:val="0"/>
          <w:divBdr>
            <w:top w:val="none" w:sz="0" w:space="0" w:color="auto"/>
            <w:left w:val="none" w:sz="0" w:space="0" w:color="auto"/>
            <w:bottom w:val="none" w:sz="0" w:space="0" w:color="auto"/>
            <w:right w:val="none" w:sz="0" w:space="0" w:color="auto"/>
          </w:divBdr>
        </w:div>
        <w:div w:id="2022312012">
          <w:marLeft w:val="480"/>
          <w:marRight w:val="0"/>
          <w:marTop w:val="0"/>
          <w:marBottom w:val="0"/>
          <w:divBdr>
            <w:top w:val="none" w:sz="0" w:space="0" w:color="auto"/>
            <w:left w:val="none" w:sz="0" w:space="0" w:color="auto"/>
            <w:bottom w:val="none" w:sz="0" w:space="0" w:color="auto"/>
            <w:right w:val="none" w:sz="0" w:space="0" w:color="auto"/>
          </w:divBdr>
        </w:div>
        <w:div w:id="1292829541">
          <w:marLeft w:val="480"/>
          <w:marRight w:val="0"/>
          <w:marTop w:val="0"/>
          <w:marBottom w:val="0"/>
          <w:divBdr>
            <w:top w:val="none" w:sz="0" w:space="0" w:color="auto"/>
            <w:left w:val="none" w:sz="0" w:space="0" w:color="auto"/>
            <w:bottom w:val="none" w:sz="0" w:space="0" w:color="auto"/>
            <w:right w:val="none" w:sz="0" w:space="0" w:color="auto"/>
          </w:divBdr>
        </w:div>
      </w:divsChild>
    </w:div>
    <w:div w:id="1186675286">
      <w:bodyDiv w:val="1"/>
      <w:marLeft w:val="0"/>
      <w:marRight w:val="0"/>
      <w:marTop w:val="0"/>
      <w:marBottom w:val="0"/>
      <w:divBdr>
        <w:top w:val="none" w:sz="0" w:space="0" w:color="auto"/>
        <w:left w:val="none" w:sz="0" w:space="0" w:color="auto"/>
        <w:bottom w:val="none" w:sz="0" w:space="0" w:color="auto"/>
        <w:right w:val="none" w:sz="0" w:space="0" w:color="auto"/>
      </w:divBdr>
    </w:div>
    <w:div w:id="1192181843">
      <w:bodyDiv w:val="1"/>
      <w:marLeft w:val="0"/>
      <w:marRight w:val="0"/>
      <w:marTop w:val="0"/>
      <w:marBottom w:val="0"/>
      <w:divBdr>
        <w:top w:val="none" w:sz="0" w:space="0" w:color="auto"/>
        <w:left w:val="none" w:sz="0" w:space="0" w:color="auto"/>
        <w:bottom w:val="none" w:sz="0" w:space="0" w:color="auto"/>
        <w:right w:val="none" w:sz="0" w:space="0" w:color="auto"/>
      </w:divBdr>
    </w:div>
    <w:div w:id="1194419379">
      <w:bodyDiv w:val="1"/>
      <w:marLeft w:val="0"/>
      <w:marRight w:val="0"/>
      <w:marTop w:val="0"/>
      <w:marBottom w:val="0"/>
      <w:divBdr>
        <w:top w:val="none" w:sz="0" w:space="0" w:color="auto"/>
        <w:left w:val="none" w:sz="0" w:space="0" w:color="auto"/>
        <w:bottom w:val="none" w:sz="0" w:space="0" w:color="auto"/>
        <w:right w:val="none" w:sz="0" w:space="0" w:color="auto"/>
      </w:divBdr>
    </w:div>
    <w:div w:id="1194539524">
      <w:bodyDiv w:val="1"/>
      <w:marLeft w:val="0"/>
      <w:marRight w:val="0"/>
      <w:marTop w:val="0"/>
      <w:marBottom w:val="0"/>
      <w:divBdr>
        <w:top w:val="none" w:sz="0" w:space="0" w:color="auto"/>
        <w:left w:val="none" w:sz="0" w:space="0" w:color="auto"/>
        <w:bottom w:val="none" w:sz="0" w:space="0" w:color="auto"/>
        <w:right w:val="none" w:sz="0" w:space="0" w:color="auto"/>
      </w:divBdr>
    </w:div>
    <w:div w:id="1194807984">
      <w:bodyDiv w:val="1"/>
      <w:marLeft w:val="0"/>
      <w:marRight w:val="0"/>
      <w:marTop w:val="0"/>
      <w:marBottom w:val="0"/>
      <w:divBdr>
        <w:top w:val="none" w:sz="0" w:space="0" w:color="auto"/>
        <w:left w:val="none" w:sz="0" w:space="0" w:color="auto"/>
        <w:bottom w:val="none" w:sz="0" w:space="0" w:color="auto"/>
        <w:right w:val="none" w:sz="0" w:space="0" w:color="auto"/>
      </w:divBdr>
    </w:div>
    <w:div w:id="1195311345">
      <w:bodyDiv w:val="1"/>
      <w:marLeft w:val="0"/>
      <w:marRight w:val="0"/>
      <w:marTop w:val="0"/>
      <w:marBottom w:val="0"/>
      <w:divBdr>
        <w:top w:val="none" w:sz="0" w:space="0" w:color="auto"/>
        <w:left w:val="none" w:sz="0" w:space="0" w:color="auto"/>
        <w:bottom w:val="none" w:sz="0" w:space="0" w:color="auto"/>
        <w:right w:val="none" w:sz="0" w:space="0" w:color="auto"/>
      </w:divBdr>
    </w:div>
    <w:div w:id="1197423765">
      <w:bodyDiv w:val="1"/>
      <w:marLeft w:val="0"/>
      <w:marRight w:val="0"/>
      <w:marTop w:val="0"/>
      <w:marBottom w:val="0"/>
      <w:divBdr>
        <w:top w:val="none" w:sz="0" w:space="0" w:color="auto"/>
        <w:left w:val="none" w:sz="0" w:space="0" w:color="auto"/>
        <w:bottom w:val="none" w:sz="0" w:space="0" w:color="auto"/>
        <w:right w:val="none" w:sz="0" w:space="0" w:color="auto"/>
      </w:divBdr>
    </w:div>
    <w:div w:id="1206217694">
      <w:bodyDiv w:val="1"/>
      <w:marLeft w:val="0"/>
      <w:marRight w:val="0"/>
      <w:marTop w:val="0"/>
      <w:marBottom w:val="0"/>
      <w:divBdr>
        <w:top w:val="none" w:sz="0" w:space="0" w:color="auto"/>
        <w:left w:val="none" w:sz="0" w:space="0" w:color="auto"/>
        <w:bottom w:val="none" w:sz="0" w:space="0" w:color="auto"/>
        <w:right w:val="none" w:sz="0" w:space="0" w:color="auto"/>
      </w:divBdr>
    </w:div>
    <w:div w:id="1209102441">
      <w:bodyDiv w:val="1"/>
      <w:marLeft w:val="0"/>
      <w:marRight w:val="0"/>
      <w:marTop w:val="0"/>
      <w:marBottom w:val="0"/>
      <w:divBdr>
        <w:top w:val="none" w:sz="0" w:space="0" w:color="auto"/>
        <w:left w:val="none" w:sz="0" w:space="0" w:color="auto"/>
        <w:bottom w:val="none" w:sz="0" w:space="0" w:color="auto"/>
        <w:right w:val="none" w:sz="0" w:space="0" w:color="auto"/>
      </w:divBdr>
    </w:div>
    <w:div w:id="1210648420">
      <w:bodyDiv w:val="1"/>
      <w:marLeft w:val="0"/>
      <w:marRight w:val="0"/>
      <w:marTop w:val="0"/>
      <w:marBottom w:val="0"/>
      <w:divBdr>
        <w:top w:val="none" w:sz="0" w:space="0" w:color="auto"/>
        <w:left w:val="none" w:sz="0" w:space="0" w:color="auto"/>
        <w:bottom w:val="none" w:sz="0" w:space="0" w:color="auto"/>
        <w:right w:val="none" w:sz="0" w:space="0" w:color="auto"/>
      </w:divBdr>
      <w:divsChild>
        <w:div w:id="1189102877">
          <w:marLeft w:val="480"/>
          <w:marRight w:val="0"/>
          <w:marTop w:val="0"/>
          <w:marBottom w:val="0"/>
          <w:divBdr>
            <w:top w:val="none" w:sz="0" w:space="0" w:color="auto"/>
            <w:left w:val="none" w:sz="0" w:space="0" w:color="auto"/>
            <w:bottom w:val="none" w:sz="0" w:space="0" w:color="auto"/>
            <w:right w:val="none" w:sz="0" w:space="0" w:color="auto"/>
          </w:divBdr>
        </w:div>
        <w:div w:id="151912999">
          <w:marLeft w:val="480"/>
          <w:marRight w:val="0"/>
          <w:marTop w:val="0"/>
          <w:marBottom w:val="0"/>
          <w:divBdr>
            <w:top w:val="none" w:sz="0" w:space="0" w:color="auto"/>
            <w:left w:val="none" w:sz="0" w:space="0" w:color="auto"/>
            <w:bottom w:val="none" w:sz="0" w:space="0" w:color="auto"/>
            <w:right w:val="none" w:sz="0" w:space="0" w:color="auto"/>
          </w:divBdr>
        </w:div>
        <w:div w:id="625815009">
          <w:marLeft w:val="480"/>
          <w:marRight w:val="0"/>
          <w:marTop w:val="0"/>
          <w:marBottom w:val="0"/>
          <w:divBdr>
            <w:top w:val="none" w:sz="0" w:space="0" w:color="auto"/>
            <w:left w:val="none" w:sz="0" w:space="0" w:color="auto"/>
            <w:bottom w:val="none" w:sz="0" w:space="0" w:color="auto"/>
            <w:right w:val="none" w:sz="0" w:space="0" w:color="auto"/>
          </w:divBdr>
        </w:div>
        <w:div w:id="739212872">
          <w:marLeft w:val="480"/>
          <w:marRight w:val="0"/>
          <w:marTop w:val="0"/>
          <w:marBottom w:val="0"/>
          <w:divBdr>
            <w:top w:val="none" w:sz="0" w:space="0" w:color="auto"/>
            <w:left w:val="none" w:sz="0" w:space="0" w:color="auto"/>
            <w:bottom w:val="none" w:sz="0" w:space="0" w:color="auto"/>
            <w:right w:val="none" w:sz="0" w:space="0" w:color="auto"/>
          </w:divBdr>
        </w:div>
        <w:div w:id="1355112706">
          <w:marLeft w:val="480"/>
          <w:marRight w:val="0"/>
          <w:marTop w:val="0"/>
          <w:marBottom w:val="0"/>
          <w:divBdr>
            <w:top w:val="none" w:sz="0" w:space="0" w:color="auto"/>
            <w:left w:val="none" w:sz="0" w:space="0" w:color="auto"/>
            <w:bottom w:val="none" w:sz="0" w:space="0" w:color="auto"/>
            <w:right w:val="none" w:sz="0" w:space="0" w:color="auto"/>
          </w:divBdr>
        </w:div>
        <w:div w:id="787551729">
          <w:marLeft w:val="480"/>
          <w:marRight w:val="0"/>
          <w:marTop w:val="0"/>
          <w:marBottom w:val="0"/>
          <w:divBdr>
            <w:top w:val="none" w:sz="0" w:space="0" w:color="auto"/>
            <w:left w:val="none" w:sz="0" w:space="0" w:color="auto"/>
            <w:bottom w:val="none" w:sz="0" w:space="0" w:color="auto"/>
            <w:right w:val="none" w:sz="0" w:space="0" w:color="auto"/>
          </w:divBdr>
        </w:div>
        <w:div w:id="1456949822">
          <w:marLeft w:val="480"/>
          <w:marRight w:val="0"/>
          <w:marTop w:val="0"/>
          <w:marBottom w:val="0"/>
          <w:divBdr>
            <w:top w:val="none" w:sz="0" w:space="0" w:color="auto"/>
            <w:left w:val="none" w:sz="0" w:space="0" w:color="auto"/>
            <w:bottom w:val="none" w:sz="0" w:space="0" w:color="auto"/>
            <w:right w:val="none" w:sz="0" w:space="0" w:color="auto"/>
          </w:divBdr>
        </w:div>
        <w:div w:id="1328292472">
          <w:marLeft w:val="480"/>
          <w:marRight w:val="0"/>
          <w:marTop w:val="0"/>
          <w:marBottom w:val="0"/>
          <w:divBdr>
            <w:top w:val="none" w:sz="0" w:space="0" w:color="auto"/>
            <w:left w:val="none" w:sz="0" w:space="0" w:color="auto"/>
            <w:bottom w:val="none" w:sz="0" w:space="0" w:color="auto"/>
            <w:right w:val="none" w:sz="0" w:space="0" w:color="auto"/>
          </w:divBdr>
        </w:div>
        <w:div w:id="1541016550">
          <w:marLeft w:val="480"/>
          <w:marRight w:val="0"/>
          <w:marTop w:val="0"/>
          <w:marBottom w:val="0"/>
          <w:divBdr>
            <w:top w:val="none" w:sz="0" w:space="0" w:color="auto"/>
            <w:left w:val="none" w:sz="0" w:space="0" w:color="auto"/>
            <w:bottom w:val="none" w:sz="0" w:space="0" w:color="auto"/>
            <w:right w:val="none" w:sz="0" w:space="0" w:color="auto"/>
          </w:divBdr>
        </w:div>
        <w:div w:id="296688849">
          <w:marLeft w:val="480"/>
          <w:marRight w:val="0"/>
          <w:marTop w:val="0"/>
          <w:marBottom w:val="0"/>
          <w:divBdr>
            <w:top w:val="none" w:sz="0" w:space="0" w:color="auto"/>
            <w:left w:val="none" w:sz="0" w:space="0" w:color="auto"/>
            <w:bottom w:val="none" w:sz="0" w:space="0" w:color="auto"/>
            <w:right w:val="none" w:sz="0" w:space="0" w:color="auto"/>
          </w:divBdr>
        </w:div>
        <w:div w:id="415588610">
          <w:marLeft w:val="480"/>
          <w:marRight w:val="0"/>
          <w:marTop w:val="0"/>
          <w:marBottom w:val="0"/>
          <w:divBdr>
            <w:top w:val="none" w:sz="0" w:space="0" w:color="auto"/>
            <w:left w:val="none" w:sz="0" w:space="0" w:color="auto"/>
            <w:bottom w:val="none" w:sz="0" w:space="0" w:color="auto"/>
            <w:right w:val="none" w:sz="0" w:space="0" w:color="auto"/>
          </w:divBdr>
        </w:div>
        <w:div w:id="995455854">
          <w:marLeft w:val="480"/>
          <w:marRight w:val="0"/>
          <w:marTop w:val="0"/>
          <w:marBottom w:val="0"/>
          <w:divBdr>
            <w:top w:val="none" w:sz="0" w:space="0" w:color="auto"/>
            <w:left w:val="none" w:sz="0" w:space="0" w:color="auto"/>
            <w:bottom w:val="none" w:sz="0" w:space="0" w:color="auto"/>
            <w:right w:val="none" w:sz="0" w:space="0" w:color="auto"/>
          </w:divBdr>
        </w:div>
        <w:div w:id="1795248119">
          <w:marLeft w:val="480"/>
          <w:marRight w:val="0"/>
          <w:marTop w:val="0"/>
          <w:marBottom w:val="0"/>
          <w:divBdr>
            <w:top w:val="none" w:sz="0" w:space="0" w:color="auto"/>
            <w:left w:val="none" w:sz="0" w:space="0" w:color="auto"/>
            <w:bottom w:val="none" w:sz="0" w:space="0" w:color="auto"/>
            <w:right w:val="none" w:sz="0" w:space="0" w:color="auto"/>
          </w:divBdr>
        </w:div>
        <w:div w:id="1493062447">
          <w:marLeft w:val="480"/>
          <w:marRight w:val="0"/>
          <w:marTop w:val="0"/>
          <w:marBottom w:val="0"/>
          <w:divBdr>
            <w:top w:val="none" w:sz="0" w:space="0" w:color="auto"/>
            <w:left w:val="none" w:sz="0" w:space="0" w:color="auto"/>
            <w:bottom w:val="none" w:sz="0" w:space="0" w:color="auto"/>
            <w:right w:val="none" w:sz="0" w:space="0" w:color="auto"/>
          </w:divBdr>
        </w:div>
        <w:div w:id="1469125180">
          <w:marLeft w:val="480"/>
          <w:marRight w:val="0"/>
          <w:marTop w:val="0"/>
          <w:marBottom w:val="0"/>
          <w:divBdr>
            <w:top w:val="none" w:sz="0" w:space="0" w:color="auto"/>
            <w:left w:val="none" w:sz="0" w:space="0" w:color="auto"/>
            <w:bottom w:val="none" w:sz="0" w:space="0" w:color="auto"/>
            <w:right w:val="none" w:sz="0" w:space="0" w:color="auto"/>
          </w:divBdr>
        </w:div>
        <w:div w:id="114760315">
          <w:marLeft w:val="480"/>
          <w:marRight w:val="0"/>
          <w:marTop w:val="0"/>
          <w:marBottom w:val="0"/>
          <w:divBdr>
            <w:top w:val="none" w:sz="0" w:space="0" w:color="auto"/>
            <w:left w:val="none" w:sz="0" w:space="0" w:color="auto"/>
            <w:bottom w:val="none" w:sz="0" w:space="0" w:color="auto"/>
            <w:right w:val="none" w:sz="0" w:space="0" w:color="auto"/>
          </w:divBdr>
        </w:div>
        <w:div w:id="1663968606">
          <w:marLeft w:val="480"/>
          <w:marRight w:val="0"/>
          <w:marTop w:val="0"/>
          <w:marBottom w:val="0"/>
          <w:divBdr>
            <w:top w:val="none" w:sz="0" w:space="0" w:color="auto"/>
            <w:left w:val="none" w:sz="0" w:space="0" w:color="auto"/>
            <w:bottom w:val="none" w:sz="0" w:space="0" w:color="auto"/>
            <w:right w:val="none" w:sz="0" w:space="0" w:color="auto"/>
          </w:divBdr>
        </w:div>
        <w:div w:id="170029322">
          <w:marLeft w:val="480"/>
          <w:marRight w:val="0"/>
          <w:marTop w:val="0"/>
          <w:marBottom w:val="0"/>
          <w:divBdr>
            <w:top w:val="none" w:sz="0" w:space="0" w:color="auto"/>
            <w:left w:val="none" w:sz="0" w:space="0" w:color="auto"/>
            <w:bottom w:val="none" w:sz="0" w:space="0" w:color="auto"/>
            <w:right w:val="none" w:sz="0" w:space="0" w:color="auto"/>
          </w:divBdr>
        </w:div>
        <w:div w:id="811630187">
          <w:marLeft w:val="480"/>
          <w:marRight w:val="0"/>
          <w:marTop w:val="0"/>
          <w:marBottom w:val="0"/>
          <w:divBdr>
            <w:top w:val="none" w:sz="0" w:space="0" w:color="auto"/>
            <w:left w:val="none" w:sz="0" w:space="0" w:color="auto"/>
            <w:bottom w:val="none" w:sz="0" w:space="0" w:color="auto"/>
            <w:right w:val="none" w:sz="0" w:space="0" w:color="auto"/>
          </w:divBdr>
        </w:div>
        <w:div w:id="1958215905">
          <w:marLeft w:val="480"/>
          <w:marRight w:val="0"/>
          <w:marTop w:val="0"/>
          <w:marBottom w:val="0"/>
          <w:divBdr>
            <w:top w:val="none" w:sz="0" w:space="0" w:color="auto"/>
            <w:left w:val="none" w:sz="0" w:space="0" w:color="auto"/>
            <w:bottom w:val="none" w:sz="0" w:space="0" w:color="auto"/>
            <w:right w:val="none" w:sz="0" w:space="0" w:color="auto"/>
          </w:divBdr>
        </w:div>
      </w:divsChild>
    </w:div>
    <w:div w:id="1211263144">
      <w:bodyDiv w:val="1"/>
      <w:marLeft w:val="0"/>
      <w:marRight w:val="0"/>
      <w:marTop w:val="0"/>
      <w:marBottom w:val="0"/>
      <w:divBdr>
        <w:top w:val="none" w:sz="0" w:space="0" w:color="auto"/>
        <w:left w:val="none" w:sz="0" w:space="0" w:color="auto"/>
        <w:bottom w:val="none" w:sz="0" w:space="0" w:color="auto"/>
        <w:right w:val="none" w:sz="0" w:space="0" w:color="auto"/>
      </w:divBdr>
    </w:div>
    <w:div w:id="1213690349">
      <w:bodyDiv w:val="1"/>
      <w:marLeft w:val="0"/>
      <w:marRight w:val="0"/>
      <w:marTop w:val="0"/>
      <w:marBottom w:val="0"/>
      <w:divBdr>
        <w:top w:val="none" w:sz="0" w:space="0" w:color="auto"/>
        <w:left w:val="none" w:sz="0" w:space="0" w:color="auto"/>
        <w:bottom w:val="none" w:sz="0" w:space="0" w:color="auto"/>
        <w:right w:val="none" w:sz="0" w:space="0" w:color="auto"/>
      </w:divBdr>
    </w:div>
    <w:div w:id="1216041646">
      <w:bodyDiv w:val="1"/>
      <w:marLeft w:val="0"/>
      <w:marRight w:val="0"/>
      <w:marTop w:val="0"/>
      <w:marBottom w:val="0"/>
      <w:divBdr>
        <w:top w:val="none" w:sz="0" w:space="0" w:color="auto"/>
        <w:left w:val="none" w:sz="0" w:space="0" w:color="auto"/>
        <w:bottom w:val="none" w:sz="0" w:space="0" w:color="auto"/>
        <w:right w:val="none" w:sz="0" w:space="0" w:color="auto"/>
      </w:divBdr>
    </w:div>
    <w:div w:id="1217359017">
      <w:bodyDiv w:val="1"/>
      <w:marLeft w:val="0"/>
      <w:marRight w:val="0"/>
      <w:marTop w:val="0"/>
      <w:marBottom w:val="0"/>
      <w:divBdr>
        <w:top w:val="none" w:sz="0" w:space="0" w:color="auto"/>
        <w:left w:val="none" w:sz="0" w:space="0" w:color="auto"/>
        <w:bottom w:val="none" w:sz="0" w:space="0" w:color="auto"/>
        <w:right w:val="none" w:sz="0" w:space="0" w:color="auto"/>
      </w:divBdr>
    </w:div>
    <w:div w:id="1221552686">
      <w:bodyDiv w:val="1"/>
      <w:marLeft w:val="0"/>
      <w:marRight w:val="0"/>
      <w:marTop w:val="0"/>
      <w:marBottom w:val="0"/>
      <w:divBdr>
        <w:top w:val="none" w:sz="0" w:space="0" w:color="auto"/>
        <w:left w:val="none" w:sz="0" w:space="0" w:color="auto"/>
        <w:bottom w:val="none" w:sz="0" w:space="0" w:color="auto"/>
        <w:right w:val="none" w:sz="0" w:space="0" w:color="auto"/>
      </w:divBdr>
    </w:div>
    <w:div w:id="1222181116">
      <w:bodyDiv w:val="1"/>
      <w:marLeft w:val="0"/>
      <w:marRight w:val="0"/>
      <w:marTop w:val="0"/>
      <w:marBottom w:val="0"/>
      <w:divBdr>
        <w:top w:val="none" w:sz="0" w:space="0" w:color="auto"/>
        <w:left w:val="none" w:sz="0" w:space="0" w:color="auto"/>
        <w:bottom w:val="none" w:sz="0" w:space="0" w:color="auto"/>
        <w:right w:val="none" w:sz="0" w:space="0" w:color="auto"/>
      </w:divBdr>
    </w:div>
    <w:div w:id="1223562136">
      <w:bodyDiv w:val="1"/>
      <w:marLeft w:val="0"/>
      <w:marRight w:val="0"/>
      <w:marTop w:val="0"/>
      <w:marBottom w:val="0"/>
      <w:divBdr>
        <w:top w:val="none" w:sz="0" w:space="0" w:color="auto"/>
        <w:left w:val="none" w:sz="0" w:space="0" w:color="auto"/>
        <w:bottom w:val="none" w:sz="0" w:space="0" w:color="auto"/>
        <w:right w:val="none" w:sz="0" w:space="0" w:color="auto"/>
      </w:divBdr>
    </w:div>
    <w:div w:id="1226573001">
      <w:bodyDiv w:val="1"/>
      <w:marLeft w:val="0"/>
      <w:marRight w:val="0"/>
      <w:marTop w:val="0"/>
      <w:marBottom w:val="0"/>
      <w:divBdr>
        <w:top w:val="none" w:sz="0" w:space="0" w:color="auto"/>
        <w:left w:val="none" w:sz="0" w:space="0" w:color="auto"/>
        <w:bottom w:val="none" w:sz="0" w:space="0" w:color="auto"/>
        <w:right w:val="none" w:sz="0" w:space="0" w:color="auto"/>
      </w:divBdr>
    </w:div>
    <w:div w:id="1227451879">
      <w:bodyDiv w:val="1"/>
      <w:marLeft w:val="0"/>
      <w:marRight w:val="0"/>
      <w:marTop w:val="0"/>
      <w:marBottom w:val="0"/>
      <w:divBdr>
        <w:top w:val="none" w:sz="0" w:space="0" w:color="auto"/>
        <w:left w:val="none" w:sz="0" w:space="0" w:color="auto"/>
        <w:bottom w:val="none" w:sz="0" w:space="0" w:color="auto"/>
        <w:right w:val="none" w:sz="0" w:space="0" w:color="auto"/>
      </w:divBdr>
      <w:divsChild>
        <w:div w:id="1843158124">
          <w:marLeft w:val="480"/>
          <w:marRight w:val="0"/>
          <w:marTop w:val="0"/>
          <w:marBottom w:val="0"/>
          <w:divBdr>
            <w:top w:val="none" w:sz="0" w:space="0" w:color="auto"/>
            <w:left w:val="none" w:sz="0" w:space="0" w:color="auto"/>
            <w:bottom w:val="none" w:sz="0" w:space="0" w:color="auto"/>
            <w:right w:val="none" w:sz="0" w:space="0" w:color="auto"/>
          </w:divBdr>
        </w:div>
        <w:div w:id="972758826">
          <w:marLeft w:val="480"/>
          <w:marRight w:val="0"/>
          <w:marTop w:val="0"/>
          <w:marBottom w:val="0"/>
          <w:divBdr>
            <w:top w:val="none" w:sz="0" w:space="0" w:color="auto"/>
            <w:left w:val="none" w:sz="0" w:space="0" w:color="auto"/>
            <w:bottom w:val="none" w:sz="0" w:space="0" w:color="auto"/>
            <w:right w:val="none" w:sz="0" w:space="0" w:color="auto"/>
          </w:divBdr>
        </w:div>
        <w:div w:id="741220272">
          <w:marLeft w:val="480"/>
          <w:marRight w:val="0"/>
          <w:marTop w:val="0"/>
          <w:marBottom w:val="0"/>
          <w:divBdr>
            <w:top w:val="none" w:sz="0" w:space="0" w:color="auto"/>
            <w:left w:val="none" w:sz="0" w:space="0" w:color="auto"/>
            <w:bottom w:val="none" w:sz="0" w:space="0" w:color="auto"/>
            <w:right w:val="none" w:sz="0" w:space="0" w:color="auto"/>
          </w:divBdr>
        </w:div>
        <w:div w:id="808285377">
          <w:marLeft w:val="480"/>
          <w:marRight w:val="0"/>
          <w:marTop w:val="0"/>
          <w:marBottom w:val="0"/>
          <w:divBdr>
            <w:top w:val="none" w:sz="0" w:space="0" w:color="auto"/>
            <w:left w:val="none" w:sz="0" w:space="0" w:color="auto"/>
            <w:bottom w:val="none" w:sz="0" w:space="0" w:color="auto"/>
            <w:right w:val="none" w:sz="0" w:space="0" w:color="auto"/>
          </w:divBdr>
        </w:div>
        <w:div w:id="1227183211">
          <w:marLeft w:val="480"/>
          <w:marRight w:val="0"/>
          <w:marTop w:val="0"/>
          <w:marBottom w:val="0"/>
          <w:divBdr>
            <w:top w:val="none" w:sz="0" w:space="0" w:color="auto"/>
            <w:left w:val="none" w:sz="0" w:space="0" w:color="auto"/>
            <w:bottom w:val="none" w:sz="0" w:space="0" w:color="auto"/>
            <w:right w:val="none" w:sz="0" w:space="0" w:color="auto"/>
          </w:divBdr>
        </w:div>
        <w:div w:id="996568895">
          <w:marLeft w:val="480"/>
          <w:marRight w:val="0"/>
          <w:marTop w:val="0"/>
          <w:marBottom w:val="0"/>
          <w:divBdr>
            <w:top w:val="none" w:sz="0" w:space="0" w:color="auto"/>
            <w:left w:val="none" w:sz="0" w:space="0" w:color="auto"/>
            <w:bottom w:val="none" w:sz="0" w:space="0" w:color="auto"/>
            <w:right w:val="none" w:sz="0" w:space="0" w:color="auto"/>
          </w:divBdr>
        </w:div>
        <w:div w:id="1856000417">
          <w:marLeft w:val="480"/>
          <w:marRight w:val="0"/>
          <w:marTop w:val="0"/>
          <w:marBottom w:val="0"/>
          <w:divBdr>
            <w:top w:val="none" w:sz="0" w:space="0" w:color="auto"/>
            <w:left w:val="none" w:sz="0" w:space="0" w:color="auto"/>
            <w:bottom w:val="none" w:sz="0" w:space="0" w:color="auto"/>
            <w:right w:val="none" w:sz="0" w:space="0" w:color="auto"/>
          </w:divBdr>
        </w:div>
        <w:div w:id="983511216">
          <w:marLeft w:val="480"/>
          <w:marRight w:val="0"/>
          <w:marTop w:val="0"/>
          <w:marBottom w:val="0"/>
          <w:divBdr>
            <w:top w:val="none" w:sz="0" w:space="0" w:color="auto"/>
            <w:left w:val="none" w:sz="0" w:space="0" w:color="auto"/>
            <w:bottom w:val="none" w:sz="0" w:space="0" w:color="auto"/>
            <w:right w:val="none" w:sz="0" w:space="0" w:color="auto"/>
          </w:divBdr>
        </w:div>
        <w:div w:id="1683320479">
          <w:marLeft w:val="480"/>
          <w:marRight w:val="0"/>
          <w:marTop w:val="0"/>
          <w:marBottom w:val="0"/>
          <w:divBdr>
            <w:top w:val="none" w:sz="0" w:space="0" w:color="auto"/>
            <w:left w:val="none" w:sz="0" w:space="0" w:color="auto"/>
            <w:bottom w:val="none" w:sz="0" w:space="0" w:color="auto"/>
            <w:right w:val="none" w:sz="0" w:space="0" w:color="auto"/>
          </w:divBdr>
        </w:div>
        <w:div w:id="1986274928">
          <w:marLeft w:val="480"/>
          <w:marRight w:val="0"/>
          <w:marTop w:val="0"/>
          <w:marBottom w:val="0"/>
          <w:divBdr>
            <w:top w:val="none" w:sz="0" w:space="0" w:color="auto"/>
            <w:left w:val="none" w:sz="0" w:space="0" w:color="auto"/>
            <w:bottom w:val="none" w:sz="0" w:space="0" w:color="auto"/>
            <w:right w:val="none" w:sz="0" w:space="0" w:color="auto"/>
          </w:divBdr>
        </w:div>
        <w:div w:id="787508535">
          <w:marLeft w:val="480"/>
          <w:marRight w:val="0"/>
          <w:marTop w:val="0"/>
          <w:marBottom w:val="0"/>
          <w:divBdr>
            <w:top w:val="none" w:sz="0" w:space="0" w:color="auto"/>
            <w:left w:val="none" w:sz="0" w:space="0" w:color="auto"/>
            <w:bottom w:val="none" w:sz="0" w:space="0" w:color="auto"/>
            <w:right w:val="none" w:sz="0" w:space="0" w:color="auto"/>
          </w:divBdr>
        </w:div>
        <w:div w:id="1905292649">
          <w:marLeft w:val="480"/>
          <w:marRight w:val="0"/>
          <w:marTop w:val="0"/>
          <w:marBottom w:val="0"/>
          <w:divBdr>
            <w:top w:val="none" w:sz="0" w:space="0" w:color="auto"/>
            <w:left w:val="none" w:sz="0" w:space="0" w:color="auto"/>
            <w:bottom w:val="none" w:sz="0" w:space="0" w:color="auto"/>
            <w:right w:val="none" w:sz="0" w:space="0" w:color="auto"/>
          </w:divBdr>
        </w:div>
        <w:div w:id="1747338051">
          <w:marLeft w:val="480"/>
          <w:marRight w:val="0"/>
          <w:marTop w:val="0"/>
          <w:marBottom w:val="0"/>
          <w:divBdr>
            <w:top w:val="none" w:sz="0" w:space="0" w:color="auto"/>
            <w:left w:val="none" w:sz="0" w:space="0" w:color="auto"/>
            <w:bottom w:val="none" w:sz="0" w:space="0" w:color="auto"/>
            <w:right w:val="none" w:sz="0" w:space="0" w:color="auto"/>
          </w:divBdr>
        </w:div>
        <w:div w:id="1964850216">
          <w:marLeft w:val="480"/>
          <w:marRight w:val="0"/>
          <w:marTop w:val="0"/>
          <w:marBottom w:val="0"/>
          <w:divBdr>
            <w:top w:val="none" w:sz="0" w:space="0" w:color="auto"/>
            <w:left w:val="none" w:sz="0" w:space="0" w:color="auto"/>
            <w:bottom w:val="none" w:sz="0" w:space="0" w:color="auto"/>
            <w:right w:val="none" w:sz="0" w:space="0" w:color="auto"/>
          </w:divBdr>
        </w:div>
        <w:div w:id="1895458033">
          <w:marLeft w:val="480"/>
          <w:marRight w:val="0"/>
          <w:marTop w:val="0"/>
          <w:marBottom w:val="0"/>
          <w:divBdr>
            <w:top w:val="none" w:sz="0" w:space="0" w:color="auto"/>
            <w:left w:val="none" w:sz="0" w:space="0" w:color="auto"/>
            <w:bottom w:val="none" w:sz="0" w:space="0" w:color="auto"/>
            <w:right w:val="none" w:sz="0" w:space="0" w:color="auto"/>
          </w:divBdr>
        </w:div>
        <w:div w:id="408772245">
          <w:marLeft w:val="480"/>
          <w:marRight w:val="0"/>
          <w:marTop w:val="0"/>
          <w:marBottom w:val="0"/>
          <w:divBdr>
            <w:top w:val="none" w:sz="0" w:space="0" w:color="auto"/>
            <w:left w:val="none" w:sz="0" w:space="0" w:color="auto"/>
            <w:bottom w:val="none" w:sz="0" w:space="0" w:color="auto"/>
            <w:right w:val="none" w:sz="0" w:space="0" w:color="auto"/>
          </w:divBdr>
        </w:div>
        <w:div w:id="286274741">
          <w:marLeft w:val="480"/>
          <w:marRight w:val="0"/>
          <w:marTop w:val="0"/>
          <w:marBottom w:val="0"/>
          <w:divBdr>
            <w:top w:val="none" w:sz="0" w:space="0" w:color="auto"/>
            <w:left w:val="none" w:sz="0" w:space="0" w:color="auto"/>
            <w:bottom w:val="none" w:sz="0" w:space="0" w:color="auto"/>
            <w:right w:val="none" w:sz="0" w:space="0" w:color="auto"/>
          </w:divBdr>
        </w:div>
        <w:div w:id="358512475">
          <w:marLeft w:val="480"/>
          <w:marRight w:val="0"/>
          <w:marTop w:val="0"/>
          <w:marBottom w:val="0"/>
          <w:divBdr>
            <w:top w:val="none" w:sz="0" w:space="0" w:color="auto"/>
            <w:left w:val="none" w:sz="0" w:space="0" w:color="auto"/>
            <w:bottom w:val="none" w:sz="0" w:space="0" w:color="auto"/>
            <w:right w:val="none" w:sz="0" w:space="0" w:color="auto"/>
          </w:divBdr>
        </w:div>
        <w:div w:id="1996956269">
          <w:marLeft w:val="480"/>
          <w:marRight w:val="0"/>
          <w:marTop w:val="0"/>
          <w:marBottom w:val="0"/>
          <w:divBdr>
            <w:top w:val="none" w:sz="0" w:space="0" w:color="auto"/>
            <w:left w:val="none" w:sz="0" w:space="0" w:color="auto"/>
            <w:bottom w:val="none" w:sz="0" w:space="0" w:color="auto"/>
            <w:right w:val="none" w:sz="0" w:space="0" w:color="auto"/>
          </w:divBdr>
        </w:div>
        <w:div w:id="896361627">
          <w:marLeft w:val="480"/>
          <w:marRight w:val="0"/>
          <w:marTop w:val="0"/>
          <w:marBottom w:val="0"/>
          <w:divBdr>
            <w:top w:val="none" w:sz="0" w:space="0" w:color="auto"/>
            <w:left w:val="none" w:sz="0" w:space="0" w:color="auto"/>
            <w:bottom w:val="none" w:sz="0" w:space="0" w:color="auto"/>
            <w:right w:val="none" w:sz="0" w:space="0" w:color="auto"/>
          </w:divBdr>
        </w:div>
        <w:div w:id="953094780">
          <w:marLeft w:val="480"/>
          <w:marRight w:val="0"/>
          <w:marTop w:val="0"/>
          <w:marBottom w:val="0"/>
          <w:divBdr>
            <w:top w:val="none" w:sz="0" w:space="0" w:color="auto"/>
            <w:left w:val="none" w:sz="0" w:space="0" w:color="auto"/>
            <w:bottom w:val="none" w:sz="0" w:space="0" w:color="auto"/>
            <w:right w:val="none" w:sz="0" w:space="0" w:color="auto"/>
          </w:divBdr>
        </w:div>
        <w:div w:id="730883496">
          <w:marLeft w:val="480"/>
          <w:marRight w:val="0"/>
          <w:marTop w:val="0"/>
          <w:marBottom w:val="0"/>
          <w:divBdr>
            <w:top w:val="none" w:sz="0" w:space="0" w:color="auto"/>
            <w:left w:val="none" w:sz="0" w:space="0" w:color="auto"/>
            <w:bottom w:val="none" w:sz="0" w:space="0" w:color="auto"/>
            <w:right w:val="none" w:sz="0" w:space="0" w:color="auto"/>
          </w:divBdr>
        </w:div>
        <w:div w:id="40567465">
          <w:marLeft w:val="480"/>
          <w:marRight w:val="0"/>
          <w:marTop w:val="0"/>
          <w:marBottom w:val="0"/>
          <w:divBdr>
            <w:top w:val="none" w:sz="0" w:space="0" w:color="auto"/>
            <w:left w:val="none" w:sz="0" w:space="0" w:color="auto"/>
            <w:bottom w:val="none" w:sz="0" w:space="0" w:color="auto"/>
            <w:right w:val="none" w:sz="0" w:space="0" w:color="auto"/>
          </w:divBdr>
        </w:div>
        <w:div w:id="569923324">
          <w:marLeft w:val="480"/>
          <w:marRight w:val="0"/>
          <w:marTop w:val="0"/>
          <w:marBottom w:val="0"/>
          <w:divBdr>
            <w:top w:val="none" w:sz="0" w:space="0" w:color="auto"/>
            <w:left w:val="none" w:sz="0" w:space="0" w:color="auto"/>
            <w:bottom w:val="none" w:sz="0" w:space="0" w:color="auto"/>
            <w:right w:val="none" w:sz="0" w:space="0" w:color="auto"/>
          </w:divBdr>
        </w:div>
        <w:div w:id="618340924">
          <w:marLeft w:val="480"/>
          <w:marRight w:val="0"/>
          <w:marTop w:val="0"/>
          <w:marBottom w:val="0"/>
          <w:divBdr>
            <w:top w:val="none" w:sz="0" w:space="0" w:color="auto"/>
            <w:left w:val="none" w:sz="0" w:space="0" w:color="auto"/>
            <w:bottom w:val="none" w:sz="0" w:space="0" w:color="auto"/>
            <w:right w:val="none" w:sz="0" w:space="0" w:color="auto"/>
          </w:divBdr>
        </w:div>
        <w:div w:id="1747220272">
          <w:marLeft w:val="480"/>
          <w:marRight w:val="0"/>
          <w:marTop w:val="0"/>
          <w:marBottom w:val="0"/>
          <w:divBdr>
            <w:top w:val="none" w:sz="0" w:space="0" w:color="auto"/>
            <w:left w:val="none" w:sz="0" w:space="0" w:color="auto"/>
            <w:bottom w:val="none" w:sz="0" w:space="0" w:color="auto"/>
            <w:right w:val="none" w:sz="0" w:space="0" w:color="auto"/>
          </w:divBdr>
        </w:div>
        <w:div w:id="494881574">
          <w:marLeft w:val="480"/>
          <w:marRight w:val="0"/>
          <w:marTop w:val="0"/>
          <w:marBottom w:val="0"/>
          <w:divBdr>
            <w:top w:val="none" w:sz="0" w:space="0" w:color="auto"/>
            <w:left w:val="none" w:sz="0" w:space="0" w:color="auto"/>
            <w:bottom w:val="none" w:sz="0" w:space="0" w:color="auto"/>
            <w:right w:val="none" w:sz="0" w:space="0" w:color="auto"/>
          </w:divBdr>
        </w:div>
        <w:div w:id="94178357">
          <w:marLeft w:val="480"/>
          <w:marRight w:val="0"/>
          <w:marTop w:val="0"/>
          <w:marBottom w:val="0"/>
          <w:divBdr>
            <w:top w:val="none" w:sz="0" w:space="0" w:color="auto"/>
            <w:left w:val="none" w:sz="0" w:space="0" w:color="auto"/>
            <w:bottom w:val="none" w:sz="0" w:space="0" w:color="auto"/>
            <w:right w:val="none" w:sz="0" w:space="0" w:color="auto"/>
          </w:divBdr>
        </w:div>
        <w:div w:id="1266109792">
          <w:marLeft w:val="480"/>
          <w:marRight w:val="0"/>
          <w:marTop w:val="0"/>
          <w:marBottom w:val="0"/>
          <w:divBdr>
            <w:top w:val="none" w:sz="0" w:space="0" w:color="auto"/>
            <w:left w:val="none" w:sz="0" w:space="0" w:color="auto"/>
            <w:bottom w:val="none" w:sz="0" w:space="0" w:color="auto"/>
            <w:right w:val="none" w:sz="0" w:space="0" w:color="auto"/>
          </w:divBdr>
        </w:div>
        <w:div w:id="1774670109">
          <w:marLeft w:val="480"/>
          <w:marRight w:val="0"/>
          <w:marTop w:val="0"/>
          <w:marBottom w:val="0"/>
          <w:divBdr>
            <w:top w:val="none" w:sz="0" w:space="0" w:color="auto"/>
            <w:left w:val="none" w:sz="0" w:space="0" w:color="auto"/>
            <w:bottom w:val="none" w:sz="0" w:space="0" w:color="auto"/>
            <w:right w:val="none" w:sz="0" w:space="0" w:color="auto"/>
          </w:divBdr>
        </w:div>
        <w:div w:id="2015498204">
          <w:marLeft w:val="480"/>
          <w:marRight w:val="0"/>
          <w:marTop w:val="0"/>
          <w:marBottom w:val="0"/>
          <w:divBdr>
            <w:top w:val="none" w:sz="0" w:space="0" w:color="auto"/>
            <w:left w:val="none" w:sz="0" w:space="0" w:color="auto"/>
            <w:bottom w:val="none" w:sz="0" w:space="0" w:color="auto"/>
            <w:right w:val="none" w:sz="0" w:space="0" w:color="auto"/>
          </w:divBdr>
        </w:div>
        <w:div w:id="169832465">
          <w:marLeft w:val="480"/>
          <w:marRight w:val="0"/>
          <w:marTop w:val="0"/>
          <w:marBottom w:val="0"/>
          <w:divBdr>
            <w:top w:val="none" w:sz="0" w:space="0" w:color="auto"/>
            <w:left w:val="none" w:sz="0" w:space="0" w:color="auto"/>
            <w:bottom w:val="none" w:sz="0" w:space="0" w:color="auto"/>
            <w:right w:val="none" w:sz="0" w:space="0" w:color="auto"/>
          </w:divBdr>
        </w:div>
        <w:div w:id="1776754164">
          <w:marLeft w:val="480"/>
          <w:marRight w:val="0"/>
          <w:marTop w:val="0"/>
          <w:marBottom w:val="0"/>
          <w:divBdr>
            <w:top w:val="none" w:sz="0" w:space="0" w:color="auto"/>
            <w:left w:val="none" w:sz="0" w:space="0" w:color="auto"/>
            <w:bottom w:val="none" w:sz="0" w:space="0" w:color="auto"/>
            <w:right w:val="none" w:sz="0" w:space="0" w:color="auto"/>
          </w:divBdr>
        </w:div>
        <w:div w:id="884559275">
          <w:marLeft w:val="480"/>
          <w:marRight w:val="0"/>
          <w:marTop w:val="0"/>
          <w:marBottom w:val="0"/>
          <w:divBdr>
            <w:top w:val="none" w:sz="0" w:space="0" w:color="auto"/>
            <w:left w:val="none" w:sz="0" w:space="0" w:color="auto"/>
            <w:bottom w:val="none" w:sz="0" w:space="0" w:color="auto"/>
            <w:right w:val="none" w:sz="0" w:space="0" w:color="auto"/>
          </w:divBdr>
        </w:div>
        <w:div w:id="1014721322">
          <w:marLeft w:val="480"/>
          <w:marRight w:val="0"/>
          <w:marTop w:val="0"/>
          <w:marBottom w:val="0"/>
          <w:divBdr>
            <w:top w:val="none" w:sz="0" w:space="0" w:color="auto"/>
            <w:left w:val="none" w:sz="0" w:space="0" w:color="auto"/>
            <w:bottom w:val="none" w:sz="0" w:space="0" w:color="auto"/>
            <w:right w:val="none" w:sz="0" w:space="0" w:color="auto"/>
          </w:divBdr>
        </w:div>
        <w:div w:id="1537114030">
          <w:marLeft w:val="480"/>
          <w:marRight w:val="0"/>
          <w:marTop w:val="0"/>
          <w:marBottom w:val="0"/>
          <w:divBdr>
            <w:top w:val="none" w:sz="0" w:space="0" w:color="auto"/>
            <w:left w:val="none" w:sz="0" w:space="0" w:color="auto"/>
            <w:bottom w:val="none" w:sz="0" w:space="0" w:color="auto"/>
            <w:right w:val="none" w:sz="0" w:space="0" w:color="auto"/>
          </w:divBdr>
        </w:div>
        <w:div w:id="1697005253">
          <w:marLeft w:val="480"/>
          <w:marRight w:val="0"/>
          <w:marTop w:val="0"/>
          <w:marBottom w:val="0"/>
          <w:divBdr>
            <w:top w:val="none" w:sz="0" w:space="0" w:color="auto"/>
            <w:left w:val="none" w:sz="0" w:space="0" w:color="auto"/>
            <w:bottom w:val="none" w:sz="0" w:space="0" w:color="auto"/>
            <w:right w:val="none" w:sz="0" w:space="0" w:color="auto"/>
          </w:divBdr>
        </w:div>
        <w:div w:id="825321474">
          <w:marLeft w:val="480"/>
          <w:marRight w:val="0"/>
          <w:marTop w:val="0"/>
          <w:marBottom w:val="0"/>
          <w:divBdr>
            <w:top w:val="none" w:sz="0" w:space="0" w:color="auto"/>
            <w:left w:val="none" w:sz="0" w:space="0" w:color="auto"/>
            <w:bottom w:val="none" w:sz="0" w:space="0" w:color="auto"/>
            <w:right w:val="none" w:sz="0" w:space="0" w:color="auto"/>
          </w:divBdr>
        </w:div>
        <w:div w:id="1227456015">
          <w:marLeft w:val="480"/>
          <w:marRight w:val="0"/>
          <w:marTop w:val="0"/>
          <w:marBottom w:val="0"/>
          <w:divBdr>
            <w:top w:val="none" w:sz="0" w:space="0" w:color="auto"/>
            <w:left w:val="none" w:sz="0" w:space="0" w:color="auto"/>
            <w:bottom w:val="none" w:sz="0" w:space="0" w:color="auto"/>
            <w:right w:val="none" w:sz="0" w:space="0" w:color="auto"/>
          </w:divBdr>
        </w:div>
        <w:div w:id="803085972">
          <w:marLeft w:val="480"/>
          <w:marRight w:val="0"/>
          <w:marTop w:val="0"/>
          <w:marBottom w:val="0"/>
          <w:divBdr>
            <w:top w:val="none" w:sz="0" w:space="0" w:color="auto"/>
            <w:left w:val="none" w:sz="0" w:space="0" w:color="auto"/>
            <w:bottom w:val="none" w:sz="0" w:space="0" w:color="auto"/>
            <w:right w:val="none" w:sz="0" w:space="0" w:color="auto"/>
          </w:divBdr>
        </w:div>
        <w:div w:id="913316667">
          <w:marLeft w:val="480"/>
          <w:marRight w:val="0"/>
          <w:marTop w:val="0"/>
          <w:marBottom w:val="0"/>
          <w:divBdr>
            <w:top w:val="none" w:sz="0" w:space="0" w:color="auto"/>
            <w:left w:val="none" w:sz="0" w:space="0" w:color="auto"/>
            <w:bottom w:val="none" w:sz="0" w:space="0" w:color="auto"/>
            <w:right w:val="none" w:sz="0" w:space="0" w:color="auto"/>
          </w:divBdr>
        </w:div>
        <w:div w:id="1210647412">
          <w:marLeft w:val="480"/>
          <w:marRight w:val="0"/>
          <w:marTop w:val="0"/>
          <w:marBottom w:val="0"/>
          <w:divBdr>
            <w:top w:val="none" w:sz="0" w:space="0" w:color="auto"/>
            <w:left w:val="none" w:sz="0" w:space="0" w:color="auto"/>
            <w:bottom w:val="none" w:sz="0" w:space="0" w:color="auto"/>
            <w:right w:val="none" w:sz="0" w:space="0" w:color="auto"/>
          </w:divBdr>
        </w:div>
        <w:div w:id="32586495">
          <w:marLeft w:val="480"/>
          <w:marRight w:val="0"/>
          <w:marTop w:val="0"/>
          <w:marBottom w:val="0"/>
          <w:divBdr>
            <w:top w:val="none" w:sz="0" w:space="0" w:color="auto"/>
            <w:left w:val="none" w:sz="0" w:space="0" w:color="auto"/>
            <w:bottom w:val="none" w:sz="0" w:space="0" w:color="auto"/>
            <w:right w:val="none" w:sz="0" w:space="0" w:color="auto"/>
          </w:divBdr>
        </w:div>
        <w:div w:id="1933395918">
          <w:marLeft w:val="480"/>
          <w:marRight w:val="0"/>
          <w:marTop w:val="0"/>
          <w:marBottom w:val="0"/>
          <w:divBdr>
            <w:top w:val="none" w:sz="0" w:space="0" w:color="auto"/>
            <w:left w:val="none" w:sz="0" w:space="0" w:color="auto"/>
            <w:bottom w:val="none" w:sz="0" w:space="0" w:color="auto"/>
            <w:right w:val="none" w:sz="0" w:space="0" w:color="auto"/>
          </w:divBdr>
        </w:div>
        <w:div w:id="1116602448">
          <w:marLeft w:val="480"/>
          <w:marRight w:val="0"/>
          <w:marTop w:val="0"/>
          <w:marBottom w:val="0"/>
          <w:divBdr>
            <w:top w:val="none" w:sz="0" w:space="0" w:color="auto"/>
            <w:left w:val="none" w:sz="0" w:space="0" w:color="auto"/>
            <w:bottom w:val="none" w:sz="0" w:space="0" w:color="auto"/>
            <w:right w:val="none" w:sz="0" w:space="0" w:color="auto"/>
          </w:divBdr>
        </w:div>
        <w:div w:id="35784883">
          <w:marLeft w:val="480"/>
          <w:marRight w:val="0"/>
          <w:marTop w:val="0"/>
          <w:marBottom w:val="0"/>
          <w:divBdr>
            <w:top w:val="none" w:sz="0" w:space="0" w:color="auto"/>
            <w:left w:val="none" w:sz="0" w:space="0" w:color="auto"/>
            <w:bottom w:val="none" w:sz="0" w:space="0" w:color="auto"/>
            <w:right w:val="none" w:sz="0" w:space="0" w:color="auto"/>
          </w:divBdr>
        </w:div>
        <w:div w:id="1000352186">
          <w:marLeft w:val="480"/>
          <w:marRight w:val="0"/>
          <w:marTop w:val="0"/>
          <w:marBottom w:val="0"/>
          <w:divBdr>
            <w:top w:val="none" w:sz="0" w:space="0" w:color="auto"/>
            <w:left w:val="none" w:sz="0" w:space="0" w:color="auto"/>
            <w:bottom w:val="none" w:sz="0" w:space="0" w:color="auto"/>
            <w:right w:val="none" w:sz="0" w:space="0" w:color="auto"/>
          </w:divBdr>
        </w:div>
      </w:divsChild>
    </w:div>
    <w:div w:id="1228763775">
      <w:bodyDiv w:val="1"/>
      <w:marLeft w:val="0"/>
      <w:marRight w:val="0"/>
      <w:marTop w:val="0"/>
      <w:marBottom w:val="0"/>
      <w:divBdr>
        <w:top w:val="none" w:sz="0" w:space="0" w:color="auto"/>
        <w:left w:val="none" w:sz="0" w:space="0" w:color="auto"/>
        <w:bottom w:val="none" w:sz="0" w:space="0" w:color="auto"/>
        <w:right w:val="none" w:sz="0" w:space="0" w:color="auto"/>
      </w:divBdr>
    </w:div>
    <w:div w:id="1228877463">
      <w:bodyDiv w:val="1"/>
      <w:marLeft w:val="0"/>
      <w:marRight w:val="0"/>
      <w:marTop w:val="0"/>
      <w:marBottom w:val="0"/>
      <w:divBdr>
        <w:top w:val="none" w:sz="0" w:space="0" w:color="auto"/>
        <w:left w:val="none" w:sz="0" w:space="0" w:color="auto"/>
        <w:bottom w:val="none" w:sz="0" w:space="0" w:color="auto"/>
        <w:right w:val="none" w:sz="0" w:space="0" w:color="auto"/>
      </w:divBdr>
    </w:div>
    <w:div w:id="1230576969">
      <w:bodyDiv w:val="1"/>
      <w:marLeft w:val="0"/>
      <w:marRight w:val="0"/>
      <w:marTop w:val="0"/>
      <w:marBottom w:val="0"/>
      <w:divBdr>
        <w:top w:val="none" w:sz="0" w:space="0" w:color="auto"/>
        <w:left w:val="none" w:sz="0" w:space="0" w:color="auto"/>
        <w:bottom w:val="none" w:sz="0" w:space="0" w:color="auto"/>
        <w:right w:val="none" w:sz="0" w:space="0" w:color="auto"/>
      </w:divBdr>
    </w:div>
    <w:div w:id="1230769422">
      <w:bodyDiv w:val="1"/>
      <w:marLeft w:val="0"/>
      <w:marRight w:val="0"/>
      <w:marTop w:val="0"/>
      <w:marBottom w:val="0"/>
      <w:divBdr>
        <w:top w:val="none" w:sz="0" w:space="0" w:color="auto"/>
        <w:left w:val="none" w:sz="0" w:space="0" w:color="auto"/>
        <w:bottom w:val="none" w:sz="0" w:space="0" w:color="auto"/>
        <w:right w:val="none" w:sz="0" w:space="0" w:color="auto"/>
      </w:divBdr>
    </w:div>
    <w:div w:id="1233157376">
      <w:bodyDiv w:val="1"/>
      <w:marLeft w:val="0"/>
      <w:marRight w:val="0"/>
      <w:marTop w:val="0"/>
      <w:marBottom w:val="0"/>
      <w:divBdr>
        <w:top w:val="none" w:sz="0" w:space="0" w:color="auto"/>
        <w:left w:val="none" w:sz="0" w:space="0" w:color="auto"/>
        <w:bottom w:val="none" w:sz="0" w:space="0" w:color="auto"/>
        <w:right w:val="none" w:sz="0" w:space="0" w:color="auto"/>
      </w:divBdr>
    </w:div>
    <w:div w:id="1238248775">
      <w:bodyDiv w:val="1"/>
      <w:marLeft w:val="0"/>
      <w:marRight w:val="0"/>
      <w:marTop w:val="0"/>
      <w:marBottom w:val="0"/>
      <w:divBdr>
        <w:top w:val="none" w:sz="0" w:space="0" w:color="auto"/>
        <w:left w:val="none" w:sz="0" w:space="0" w:color="auto"/>
        <w:bottom w:val="none" w:sz="0" w:space="0" w:color="auto"/>
        <w:right w:val="none" w:sz="0" w:space="0" w:color="auto"/>
      </w:divBdr>
    </w:div>
    <w:div w:id="1245720006">
      <w:bodyDiv w:val="1"/>
      <w:marLeft w:val="0"/>
      <w:marRight w:val="0"/>
      <w:marTop w:val="0"/>
      <w:marBottom w:val="0"/>
      <w:divBdr>
        <w:top w:val="none" w:sz="0" w:space="0" w:color="auto"/>
        <w:left w:val="none" w:sz="0" w:space="0" w:color="auto"/>
        <w:bottom w:val="none" w:sz="0" w:space="0" w:color="auto"/>
        <w:right w:val="none" w:sz="0" w:space="0" w:color="auto"/>
      </w:divBdr>
      <w:divsChild>
        <w:div w:id="91824151">
          <w:marLeft w:val="480"/>
          <w:marRight w:val="0"/>
          <w:marTop w:val="0"/>
          <w:marBottom w:val="0"/>
          <w:divBdr>
            <w:top w:val="none" w:sz="0" w:space="0" w:color="auto"/>
            <w:left w:val="none" w:sz="0" w:space="0" w:color="auto"/>
            <w:bottom w:val="none" w:sz="0" w:space="0" w:color="auto"/>
            <w:right w:val="none" w:sz="0" w:space="0" w:color="auto"/>
          </w:divBdr>
        </w:div>
        <w:div w:id="300380960">
          <w:marLeft w:val="480"/>
          <w:marRight w:val="0"/>
          <w:marTop w:val="0"/>
          <w:marBottom w:val="0"/>
          <w:divBdr>
            <w:top w:val="none" w:sz="0" w:space="0" w:color="auto"/>
            <w:left w:val="none" w:sz="0" w:space="0" w:color="auto"/>
            <w:bottom w:val="none" w:sz="0" w:space="0" w:color="auto"/>
            <w:right w:val="none" w:sz="0" w:space="0" w:color="auto"/>
          </w:divBdr>
        </w:div>
        <w:div w:id="768820654">
          <w:marLeft w:val="480"/>
          <w:marRight w:val="0"/>
          <w:marTop w:val="0"/>
          <w:marBottom w:val="0"/>
          <w:divBdr>
            <w:top w:val="none" w:sz="0" w:space="0" w:color="auto"/>
            <w:left w:val="none" w:sz="0" w:space="0" w:color="auto"/>
            <w:bottom w:val="none" w:sz="0" w:space="0" w:color="auto"/>
            <w:right w:val="none" w:sz="0" w:space="0" w:color="auto"/>
          </w:divBdr>
        </w:div>
        <w:div w:id="888734410">
          <w:marLeft w:val="480"/>
          <w:marRight w:val="0"/>
          <w:marTop w:val="0"/>
          <w:marBottom w:val="0"/>
          <w:divBdr>
            <w:top w:val="none" w:sz="0" w:space="0" w:color="auto"/>
            <w:left w:val="none" w:sz="0" w:space="0" w:color="auto"/>
            <w:bottom w:val="none" w:sz="0" w:space="0" w:color="auto"/>
            <w:right w:val="none" w:sz="0" w:space="0" w:color="auto"/>
          </w:divBdr>
        </w:div>
        <w:div w:id="251935506">
          <w:marLeft w:val="480"/>
          <w:marRight w:val="0"/>
          <w:marTop w:val="0"/>
          <w:marBottom w:val="0"/>
          <w:divBdr>
            <w:top w:val="none" w:sz="0" w:space="0" w:color="auto"/>
            <w:left w:val="none" w:sz="0" w:space="0" w:color="auto"/>
            <w:bottom w:val="none" w:sz="0" w:space="0" w:color="auto"/>
            <w:right w:val="none" w:sz="0" w:space="0" w:color="auto"/>
          </w:divBdr>
        </w:div>
        <w:div w:id="818228324">
          <w:marLeft w:val="480"/>
          <w:marRight w:val="0"/>
          <w:marTop w:val="0"/>
          <w:marBottom w:val="0"/>
          <w:divBdr>
            <w:top w:val="none" w:sz="0" w:space="0" w:color="auto"/>
            <w:left w:val="none" w:sz="0" w:space="0" w:color="auto"/>
            <w:bottom w:val="none" w:sz="0" w:space="0" w:color="auto"/>
            <w:right w:val="none" w:sz="0" w:space="0" w:color="auto"/>
          </w:divBdr>
        </w:div>
        <w:div w:id="2134787247">
          <w:marLeft w:val="480"/>
          <w:marRight w:val="0"/>
          <w:marTop w:val="0"/>
          <w:marBottom w:val="0"/>
          <w:divBdr>
            <w:top w:val="none" w:sz="0" w:space="0" w:color="auto"/>
            <w:left w:val="none" w:sz="0" w:space="0" w:color="auto"/>
            <w:bottom w:val="none" w:sz="0" w:space="0" w:color="auto"/>
            <w:right w:val="none" w:sz="0" w:space="0" w:color="auto"/>
          </w:divBdr>
        </w:div>
        <w:div w:id="411319761">
          <w:marLeft w:val="480"/>
          <w:marRight w:val="0"/>
          <w:marTop w:val="0"/>
          <w:marBottom w:val="0"/>
          <w:divBdr>
            <w:top w:val="none" w:sz="0" w:space="0" w:color="auto"/>
            <w:left w:val="none" w:sz="0" w:space="0" w:color="auto"/>
            <w:bottom w:val="none" w:sz="0" w:space="0" w:color="auto"/>
            <w:right w:val="none" w:sz="0" w:space="0" w:color="auto"/>
          </w:divBdr>
        </w:div>
        <w:div w:id="495918726">
          <w:marLeft w:val="480"/>
          <w:marRight w:val="0"/>
          <w:marTop w:val="0"/>
          <w:marBottom w:val="0"/>
          <w:divBdr>
            <w:top w:val="none" w:sz="0" w:space="0" w:color="auto"/>
            <w:left w:val="none" w:sz="0" w:space="0" w:color="auto"/>
            <w:bottom w:val="none" w:sz="0" w:space="0" w:color="auto"/>
            <w:right w:val="none" w:sz="0" w:space="0" w:color="auto"/>
          </w:divBdr>
        </w:div>
        <w:div w:id="456262427">
          <w:marLeft w:val="480"/>
          <w:marRight w:val="0"/>
          <w:marTop w:val="0"/>
          <w:marBottom w:val="0"/>
          <w:divBdr>
            <w:top w:val="none" w:sz="0" w:space="0" w:color="auto"/>
            <w:left w:val="none" w:sz="0" w:space="0" w:color="auto"/>
            <w:bottom w:val="none" w:sz="0" w:space="0" w:color="auto"/>
            <w:right w:val="none" w:sz="0" w:space="0" w:color="auto"/>
          </w:divBdr>
        </w:div>
        <w:div w:id="867644079">
          <w:marLeft w:val="480"/>
          <w:marRight w:val="0"/>
          <w:marTop w:val="0"/>
          <w:marBottom w:val="0"/>
          <w:divBdr>
            <w:top w:val="none" w:sz="0" w:space="0" w:color="auto"/>
            <w:left w:val="none" w:sz="0" w:space="0" w:color="auto"/>
            <w:bottom w:val="none" w:sz="0" w:space="0" w:color="auto"/>
            <w:right w:val="none" w:sz="0" w:space="0" w:color="auto"/>
          </w:divBdr>
        </w:div>
        <w:div w:id="70976212">
          <w:marLeft w:val="480"/>
          <w:marRight w:val="0"/>
          <w:marTop w:val="0"/>
          <w:marBottom w:val="0"/>
          <w:divBdr>
            <w:top w:val="none" w:sz="0" w:space="0" w:color="auto"/>
            <w:left w:val="none" w:sz="0" w:space="0" w:color="auto"/>
            <w:bottom w:val="none" w:sz="0" w:space="0" w:color="auto"/>
            <w:right w:val="none" w:sz="0" w:space="0" w:color="auto"/>
          </w:divBdr>
        </w:div>
        <w:div w:id="218131499">
          <w:marLeft w:val="480"/>
          <w:marRight w:val="0"/>
          <w:marTop w:val="0"/>
          <w:marBottom w:val="0"/>
          <w:divBdr>
            <w:top w:val="none" w:sz="0" w:space="0" w:color="auto"/>
            <w:left w:val="none" w:sz="0" w:space="0" w:color="auto"/>
            <w:bottom w:val="none" w:sz="0" w:space="0" w:color="auto"/>
            <w:right w:val="none" w:sz="0" w:space="0" w:color="auto"/>
          </w:divBdr>
        </w:div>
        <w:div w:id="1127310066">
          <w:marLeft w:val="480"/>
          <w:marRight w:val="0"/>
          <w:marTop w:val="0"/>
          <w:marBottom w:val="0"/>
          <w:divBdr>
            <w:top w:val="none" w:sz="0" w:space="0" w:color="auto"/>
            <w:left w:val="none" w:sz="0" w:space="0" w:color="auto"/>
            <w:bottom w:val="none" w:sz="0" w:space="0" w:color="auto"/>
            <w:right w:val="none" w:sz="0" w:space="0" w:color="auto"/>
          </w:divBdr>
        </w:div>
        <w:div w:id="1994749649">
          <w:marLeft w:val="480"/>
          <w:marRight w:val="0"/>
          <w:marTop w:val="0"/>
          <w:marBottom w:val="0"/>
          <w:divBdr>
            <w:top w:val="none" w:sz="0" w:space="0" w:color="auto"/>
            <w:left w:val="none" w:sz="0" w:space="0" w:color="auto"/>
            <w:bottom w:val="none" w:sz="0" w:space="0" w:color="auto"/>
            <w:right w:val="none" w:sz="0" w:space="0" w:color="auto"/>
          </w:divBdr>
        </w:div>
        <w:div w:id="1425146594">
          <w:marLeft w:val="480"/>
          <w:marRight w:val="0"/>
          <w:marTop w:val="0"/>
          <w:marBottom w:val="0"/>
          <w:divBdr>
            <w:top w:val="none" w:sz="0" w:space="0" w:color="auto"/>
            <w:left w:val="none" w:sz="0" w:space="0" w:color="auto"/>
            <w:bottom w:val="none" w:sz="0" w:space="0" w:color="auto"/>
            <w:right w:val="none" w:sz="0" w:space="0" w:color="auto"/>
          </w:divBdr>
        </w:div>
        <w:div w:id="817722688">
          <w:marLeft w:val="480"/>
          <w:marRight w:val="0"/>
          <w:marTop w:val="0"/>
          <w:marBottom w:val="0"/>
          <w:divBdr>
            <w:top w:val="none" w:sz="0" w:space="0" w:color="auto"/>
            <w:left w:val="none" w:sz="0" w:space="0" w:color="auto"/>
            <w:bottom w:val="none" w:sz="0" w:space="0" w:color="auto"/>
            <w:right w:val="none" w:sz="0" w:space="0" w:color="auto"/>
          </w:divBdr>
        </w:div>
        <w:div w:id="1403719228">
          <w:marLeft w:val="480"/>
          <w:marRight w:val="0"/>
          <w:marTop w:val="0"/>
          <w:marBottom w:val="0"/>
          <w:divBdr>
            <w:top w:val="none" w:sz="0" w:space="0" w:color="auto"/>
            <w:left w:val="none" w:sz="0" w:space="0" w:color="auto"/>
            <w:bottom w:val="none" w:sz="0" w:space="0" w:color="auto"/>
            <w:right w:val="none" w:sz="0" w:space="0" w:color="auto"/>
          </w:divBdr>
        </w:div>
        <w:div w:id="807551784">
          <w:marLeft w:val="480"/>
          <w:marRight w:val="0"/>
          <w:marTop w:val="0"/>
          <w:marBottom w:val="0"/>
          <w:divBdr>
            <w:top w:val="none" w:sz="0" w:space="0" w:color="auto"/>
            <w:left w:val="none" w:sz="0" w:space="0" w:color="auto"/>
            <w:bottom w:val="none" w:sz="0" w:space="0" w:color="auto"/>
            <w:right w:val="none" w:sz="0" w:space="0" w:color="auto"/>
          </w:divBdr>
        </w:div>
        <w:div w:id="35277848">
          <w:marLeft w:val="480"/>
          <w:marRight w:val="0"/>
          <w:marTop w:val="0"/>
          <w:marBottom w:val="0"/>
          <w:divBdr>
            <w:top w:val="none" w:sz="0" w:space="0" w:color="auto"/>
            <w:left w:val="none" w:sz="0" w:space="0" w:color="auto"/>
            <w:bottom w:val="none" w:sz="0" w:space="0" w:color="auto"/>
            <w:right w:val="none" w:sz="0" w:space="0" w:color="auto"/>
          </w:divBdr>
        </w:div>
        <w:div w:id="1085491261">
          <w:marLeft w:val="480"/>
          <w:marRight w:val="0"/>
          <w:marTop w:val="0"/>
          <w:marBottom w:val="0"/>
          <w:divBdr>
            <w:top w:val="none" w:sz="0" w:space="0" w:color="auto"/>
            <w:left w:val="none" w:sz="0" w:space="0" w:color="auto"/>
            <w:bottom w:val="none" w:sz="0" w:space="0" w:color="auto"/>
            <w:right w:val="none" w:sz="0" w:space="0" w:color="auto"/>
          </w:divBdr>
        </w:div>
        <w:div w:id="1757744174">
          <w:marLeft w:val="480"/>
          <w:marRight w:val="0"/>
          <w:marTop w:val="0"/>
          <w:marBottom w:val="0"/>
          <w:divBdr>
            <w:top w:val="none" w:sz="0" w:space="0" w:color="auto"/>
            <w:left w:val="none" w:sz="0" w:space="0" w:color="auto"/>
            <w:bottom w:val="none" w:sz="0" w:space="0" w:color="auto"/>
            <w:right w:val="none" w:sz="0" w:space="0" w:color="auto"/>
          </w:divBdr>
        </w:div>
        <w:div w:id="1436948447">
          <w:marLeft w:val="480"/>
          <w:marRight w:val="0"/>
          <w:marTop w:val="0"/>
          <w:marBottom w:val="0"/>
          <w:divBdr>
            <w:top w:val="none" w:sz="0" w:space="0" w:color="auto"/>
            <w:left w:val="none" w:sz="0" w:space="0" w:color="auto"/>
            <w:bottom w:val="none" w:sz="0" w:space="0" w:color="auto"/>
            <w:right w:val="none" w:sz="0" w:space="0" w:color="auto"/>
          </w:divBdr>
        </w:div>
        <w:div w:id="1221599495">
          <w:marLeft w:val="480"/>
          <w:marRight w:val="0"/>
          <w:marTop w:val="0"/>
          <w:marBottom w:val="0"/>
          <w:divBdr>
            <w:top w:val="none" w:sz="0" w:space="0" w:color="auto"/>
            <w:left w:val="none" w:sz="0" w:space="0" w:color="auto"/>
            <w:bottom w:val="none" w:sz="0" w:space="0" w:color="auto"/>
            <w:right w:val="none" w:sz="0" w:space="0" w:color="auto"/>
          </w:divBdr>
        </w:div>
        <w:div w:id="178665619">
          <w:marLeft w:val="480"/>
          <w:marRight w:val="0"/>
          <w:marTop w:val="0"/>
          <w:marBottom w:val="0"/>
          <w:divBdr>
            <w:top w:val="none" w:sz="0" w:space="0" w:color="auto"/>
            <w:left w:val="none" w:sz="0" w:space="0" w:color="auto"/>
            <w:bottom w:val="none" w:sz="0" w:space="0" w:color="auto"/>
            <w:right w:val="none" w:sz="0" w:space="0" w:color="auto"/>
          </w:divBdr>
        </w:div>
        <w:div w:id="35088965">
          <w:marLeft w:val="480"/>
          <w:marRight w:val="0"/>
          <w:marTop w:val="0"/>
          <w:marBottom w:val="0"/>
          <w:divBdr>
            <w:top w:val="none" w:sz="0" w:space="0" w:color="auto"/>
            <w:left w:val="none" w:sz="0" w:space="0" w:color="auto"/>
            <w:bottom w:val="none" w:sz="0" w:space="0" w:color="auto"/>
            <w:right w:val="none" w:sz="0" w:space="0" w:color="auto"/>
          </w:divBdr>
        </w:div>
        <w:div w:id="2091853662">
          <w:marLeft w:val="480"/>
          <w:marRight w:val="0"/>
          <w:marTop w:val="0"/>
          <w:marBottom w:val="0"/>
          <w:divBdr>
            <w:top w:val="none" w:sz="0" w:space="0" w:color="auto"/>
            <w:left w:val="none" w:sz="0" w:space="0" w:color="auto"/>
            <w:bottom w:val="none" w:sz="0" w:space="0" w:color="auto"/>
            <w:right w:val="none" w:sz="0" w:space="0" w:color="auto"/>
          </w:divBdr>
        </w:div>
        <w:div w:id="1329478630">
          <w:marLeft w:val="480"/>
          <w:marRight w:val="0"/>
          <w:marTop w:val="0"/>
          <w:marBottom w:val="0"/>
          <w:divBdr>
            <w:top w:val="none" w:sz="0" w:space="0" w:color="auto"/>
            <w:left w:val="none" w:sz="0" w:space="0" w:color="auto"/>
            <w:bottom w:val="none" w:sz="0" w:space="0" w:color="auto"/>
            <w:right w:val="none" w:sz="0" w:space="0" w:color="auto"/>
          </w:divBdr>
        </w:div>
        <w:div w:id="123473482">
          <w:marLeft w:val="480"/>
          <w:marRight w:val="0"/>
          <w:marTop w:val="0"/>
          <w:marBottom w:val="0"/>
          <w:divBdr>
            <w:top w:val="none" w:sz="0" w:space="0" w:color="auto"/>
            <w:left w:val="none" w:sz="0" w:space="0" w:color="auto"/>
            <w:bottom w:val="none" w:sz="0" w:space="0" w:color="auto"/>
            <w:right w:val="none" w:sz="0" w:space="0" w:color="auto"/>
          </w:divBdr>
        </w:div>
        <w:div w:id="939920414">
          <w:marLeft w:val="480"/>
          <w:marRight w:val="0"/>
          <w:marTop w:val="0"/>
          <w:marBottom w:val="0"/>
          <w:divBdr>
            <w:top w:val="none" w:sz="0" w:space="0" w:color="auto"/>
            <w:left w:val="none" w:sz="0" w:space="0" w:color="auto"/>
            <w:bottom w:val="none" w:sz="0" w:space="0" w:color="auto"/>
            <w:right w:val="none" w:sz="0" w:space="0" w:color="auto"/>
          </w:divBdr>
        </w:div>
        <w:div w:id="1851603926">
          <w:marLeft w:val="480"/>
          <w:marRight w:val="0"/>
          <w:marTop w:val="0"/>
          <w:marBottom w:val="0"/>
          <w:divBdr>
            <w:top w:val="none" w:sz="0" w:space="0" w:color="auto"/>
            <w:left w:val="none" w:sz="0" w:space="0" w:color="auto"/>
            <w:bottom w:val="none" w:sz="0" w:space="0" w:color="auto"/>
            <w:right w:val="none" w:sz="0" w:space="0" w:color="auto"/>
          </w:divBdr>
        </w:div>
        <w:div w:id="525024694">
          <w:marLeft w:val="480"/>
          <w:marRight w:val="0"/>
          <w:marTop w:val="0"/>
          <w:marBottom w:val="0"/>
          <w:divBdr>
            <w:top w:val="none" w:sz="0" w:space="0" w:color="auto"/>
            <w:left w:val="none" w:sz="0" w:space="0" w:color="auto"/>
            <w:bottom w:val="none" w:sz="0" w:space="0" w:color="auto"/>
            <w:right w:val="none" w:sz="0" w:space="0" w:color="auto"/>
          </w:divBdr>
        </w:div>
        <w:div w:id="2043086601">
          <w:marLeft w:val="480"/>
          <w:marRight w:val="0"/>
          <w:marTop w:val="0"/>
          <w:marBottom w:val="0"/>
          <w:divBdr>
            <w:top w:val="none" w:sz="0" w:space="0" w:color="auto"/>
            <w:left w:val="none" w:sz="0" w:space="0" w:color="auto"/>
            <w:bottom w:val="none" w:sz="0" w:space="0" w:color="auto"/>
            <w:right w:val="none" w:sz="0" w:space="0" w:color="auto"/>
          </w:divBdr>
        </w:div>
        <w:div w:id="2128547476">
          <w:marLeft w:val="480"/>
          <w:marRight w:val="0"/>
          <w:marTop w:val="0"/>
          <w:marBottom w:val="0"/>
          <w:divBdr>
            <w:top w:val="none" w:sz="0" w:space="0" w:color="auto"/>
            <w:left w:val="none" w:sz="0" w:space="0" w:color="auto"/>
            <w:bottom w:val="none" w:sz="0" w:space="0" w:color="auto"/>
            <w:right w:val="none" w:sz="0" w:space="0" w:color="auto"/>
          </w:divBdr>
        </w:div>
        <w:div w:id="1339578665">
          <w:marLeft w:val="480"/>
          <w:marRight w:val="0"/>
          <w:marTop w:val="0"/>
          <w:marBottom w:val="0"/>
          <w:divBdr>
            <w:top w:val="none" w:sz="0" w:space="0" w:color="auto"/>
            <w:left w:val="none" w:sz="0" w:space="0" w:color="auto"/>
            <w:bottom w:val="none" w:sz="0" w:space="0" w:color="auto"/>
            <w:right w:val="none" w:sz="0" w:space="0" w:color="auto"/>
          </w:divBdr>
        </w:div>
        <w:div w:id="573053121">
          <w:marLeft w:val="480"/>
          <w:marRight w:val="0"/>
          <w:marTop w:val="0"/>
          <w:marBottom w:val="0"/>
          <w:divBdr>
            <w:top w:val="none" w:sz="0" w:space="0" w:color="auto"/>
            <w:left w:val="none" w:sz="0" w:space="0" w:color="auto"/>
            <w:bottom w:val="none" w:sz="0" w:space="0" w:color="auto"/>
            <w:right w:val="none" w:sz="0" w:space="0" w:color="auto"/>
          </w:divBdr>
        </w:div>
        <w:div w:id="657073240">
          <w:marLeft w:val="480"/>
          <w:marRight w:val="0"/>
          <w:marTop w:val="0"/>
          <w:marBottom w:val="0"/>
          <w:divBdr>
            <w:top w:val="none" w:sz="0" w:space="0" w:color="auto"/>
            <w:left w:val="none" w:sz="0" w:space="0" w:color="auto"/>
            <w:bottom w:val="none" w:sz="0" w:space="0" w:color="auto"/>
            <w:right w:val="none" w:sz="0" w:space="0" w:color="auto"/>
          </w:divBdr>
        </w:div>
        <w:div w:id="1447194899">
          <w:marLeft w:val="480"/>
          <w:marRight w:val="0"/>
          <w:marTop w:val="0"/>
          <w:marBottom w:val="0"/>
          <w:divBdr>
            <w:top w:val="none" w:sz="0" w:space="0" w:color="auto"/>
            <w:left w:val="none" w:sz="0" w:space="0" w:color="auto"/>
            <w:bottom w:val="none" w:sz="0" w:space="0" w:color="auto"/>
            <w:right w:val="none" w:sz="0" w:space="0" w:color="auto"/>
          </w:divBdr>
        </w:div>
        <w:div w:id="2117555873">
          <w:marLeft w:val="480"/>
          <w:marRight w:val="0"/>
          <w:marTop w:val="0"/>
          <w:marBottom w:val="0"/>
          <w:divBdr>
            <w:top w:val="none" w:sz="0" w:space="0" w:color="auto"/>
            <w:left w:val="none" w:sz="0" w:space="0" w:color="auto"/>
            <w:bottom w:val="none" w:sz="0" w:space="0" w:color="auto"/>
            <w:right w:val="none" w:sz="0" w:space="0" w:color="auto"/>
          </w:divBdr>
        </w:div>
        <w:div w:id="2061240804">
          <w:marLeft w:val="480"/>
          <w:marRight w:val="0"/>
          <w:marTop w:val="0"/>
          <w:marBottom w:val="0"/>
          <w:divBdr>
            <w:top w:val="none" w:sz="0" w:space="0" w:color="auto"/>
            <w:left w:val="none" w:sz="0" w:space="0" w:color="auto"/>
            <w:bottom w:val="none" w:sz="0" w:space="0" w:color="auto"/>
            <w:right w:val="none" w:sz="0" w:space="0" w:color="auto"/>
          </w:divBdr>
        </w:div>
        <w:div w:id="2050300912">
          <w:marLeft w:val="480"/>
          <w:marRight w:val="0"/>
          <w:marTop w:val="0"/>
          <w:marBottom w:val="0"/>
          <w:divBdr>
            <w:top w:val="none" w:sz="0" w:space="0" w:color="auto"/>
            <w:left w:val="none" w:sz="0" w:space="0" w:color="auto"/>
            <w:bottom w:val="none" w:sz="0" w:space="0" w:color="auto"/>
            <w:right w:val="none" w:sz="0" w:space="0" w:color="auto"/>
          </w:divBdr>
        </w:div>
        <w:div w:id="1559243627">
          <w:marLeft w:val="480"/>
          <w:marRight w:val="0"/>
          <w:marTop w:val="0"/>
          <w:marBottom w:val="0"/>
          <w:divBdr>
            <w:top w:val="none" w:sz="0" w:space="0" w:color="auto"/>
            <w:left w:val="none" w:sz="0" w:space="0" w:color="auto"/>
            <w:bottom w:val="none" w:sz="0" w:space="0" w:color="auto"/>
            <w:right w:val="none" w:sz="0" w:space="0" w:color="auto"/>
          </w:divBdr>
        </w:div>
        <w:div w:id="1059085991">
          <w:marLeft w:val="480"/>
          <w:marRight w:val="0"/>
          <w:marTop w:val="0"/>
          <w:marBottom w:val="0"/>
          <w:divBdr>
            <w:top w:val="none" w:sz="0" w:space="0" w:color="auto"/>
            <w:left w:val="none" w:sz="0" w:space="0" w:color="auto"/>
            <w:bottom w:val="none" w:sz="0" w:space="0" w:color="auto"/>
            <w:right w:val="none" w:sz="0" w:space="0" w:color="auto"/>
          </w:divBdr>
        </w:div>
        <w:div w:id="1258906375">
          <w:marLeft w:val="480"/>
          <w:marRight w:val="0"/>
          <w:marTop w:val="0"/>
          <w:marBottom w:val="0"/>
          <w:divBdr>
            <w:top w:val="none" w:sz="0" w:space="0" w:color="auto"/>
            <w:left w:val="none" w:sz="0" w:space="0" w:color="auto"/>
            <w:bottom w:val="none" w:sz="0" w:space="0" w:color="auto"/>
            <w:right w:val="none" w:sz="0" w:space="0" w:color="auto"/>
          </w:divBdr>
        </w:div>
        <w:div w:id="897057513">
          <w:marLeft w:val="480"/>
          <w:marRight w:val="0"/>
          <w:marTop w:val="0"/>
          <w:marBottom w:val="0"/>
          <w:divBdr>
            <w:top w:val="none" w:sz="0" w:space="0" w:color="auto"/>
            <w:left w:val="none" w:sz="0" w:space="0" w:color="auto"/>
            <w:bottom w:val="none" w:sz="0" w:space="0" w:color="auto"/>
            <w:right w:val="none" w:sz="0" w:space="0" w:color="auto"/>
          </w:divBdr>
        </w:div>
        <w:div w:id="738946282">
          <w:marLeft w:val="480"/>
          <w:marRight w:val="0"/>
          <w:marTop w:val="0"/>
          <w:marBottom w:val="0"/>
          <w:divBdr>
            <w:top w:val="none" w:sz="0" w:space="0" w:color="auto"/>
            <w:left w:val="none" w:sz="0" w:space="0" w:color="auto"/>
            <w:bottom w:val="none" w:sz="0" w:space="0" w:color="auto"/>
            <w:right w:val="none" w:sz="0" w:space="0" w:color="auto"/>
          </w:divBdr>
        </w:div>
        <w:div w:id="1708289494">
          <w:marLeft w:val="480"/>
          <w:marRight w:val="0"/>
          <w:marTop w:val="0"/>
          <w:marBottom w:val="0"/>
          <w:divBdr>
            <w:top w:val="none" w:sz="0" w:space="0" w:color="auto"/>
            <w:left w:val="none" w:sz="0" w:space="0" w:color="auto"/>
            <w:bottom w:val="none" w:sz="0" w:space="0" w:color="auto"/>
            <w:right w:val="none" w:sz="0" w:space="0" w:color="auto"/>
          </w:divBdr>
        </w:div>
      </w:divsChild>
    </w:div>
    <w:div w:id="1247347165">
      <w:bodyDiv w:val="1"/>
      <w:marLeft w:val="0"/>
      <w:marRight w:val="0"/>
      <w:marTop w:val="0"/>
      <w:marBottom w:val="0"/>
      <w:divBdr>
        <w:top w:val="none" w:sz="0" w:space="0" w:color="auto"/>
        <w:left w:val="none" w:sz="0" w:space="0" w:color="auto"/>
        <w:bottom w:val="none" w:sz="0" w:space="0" w:color="auto"/>
        <w:right w:val="none" w:sz="0" w:space="0" w:color="auto"/>
      </w:divBdr>
    </w:div>
    <w:div w:id="1249920770">
      <w:bodyDiv w:val="1"/>
      <w:marLeft w:val="0"/>
      <w:marRight w:val="0"/>
      <w:marTop w:val="0"/>
      <w:marBottom w:val="0"/>
      <w:divBdr>
        <w:top w:val="none" w:sz="0" w:space="0" w:color="auto"/>
        <w:left w:val="none" w:sz="0" w:space="0" w:color="auto"/>
        <w:bottom w:val="none" w:sz="0" w:space="0" w:color="auto"/>
        <w:right w:val="none" w:sz="0" w:space="0" w:color="auto"/>
      </w:divBdr>
    </w:div>
    <w:div w:id="1258059314">
      <w:bodyDiv w:val="1"/>
      <w:marLeft w:val="0"/>
      <w:marRight w:val="0"/>
      <w:marTop w:val="0"/>
      <w:marBottom w:val="0"/>
      <w:divBdr>
        <w:top w:val="none" w:sz="0" w:space="0" w:color="auto"/>
        <w:left w:val="none" w:sz="0" w:space="0" w:color="auto"/>
        <w:bottom w:val="none" w:sz="0" w:space="0" w:color="auto"/>
        <w:right w:val="none" w:sz="0" w:space="0" w:color="auto"/>
      </w:divBdr>
    </w:div>
    <w:div w:id="1261109624">
      <w:bodyDiv w:val="1"/>
      <w:marLeft w:val="0"/>
      <w:marRight w:val="0"/>
      <w:marTop w:val="0"/>
      <w:marBottom w:val="0"/>
      <w:divBdr>
        <w:top w:val="none" w:sz="0" w:space="0" w:color="auto"/>
        <w:left w:val="none" w:sz="0" w:space="0" w:color="auto"/>
        <w:bottom w:val="none" w:sz="0" w:space="0" w:color="auto"/>
        <w:right w:val="none" w:sz="0" w:space="0" w:color="auto"/>
      </w:divBdr>
    </w:div>
    <w:div w:id="1274478666">
      <w:bodyDiv w:val="1"/>
      <w:marLeft w:val="0"/>
      <w:marRight w:val="0"/>
      <w:marTop w:val="0"/>
      <w:marBottom w:val="0"/>
      <w:divBdr>
        <w:top w:val="none" w:sz="0" w:space="0" w:color="auto"/>
        <w:left w:val="none" w:sz="0" w:space="0" w:color="auto"/>
        <w:bottom w:val="none" w:sz="0" w:space="0" w:color="auto"/>
        <w:right w:val="none" w:sz="0" w:space="0" w:color="auto"/>
      </w:divBdr>
    </w:div>
    <w:div w:id="1275214319">
      <w:bodyDiv w:val="1"/>
      <w:marLeft w:val="0"/>
      <w:marRight w:val="0"/>
      <w:marTop w:val="0"/>
      <w:marBottom w:val="0"/>
      <w:divBdr>
        <w:top w:val="none" w:sz="0" w:space="0" w:color="auto"/>
        <w:left w:val="none" w:sz="0" w:space="0" w:color="auto"/>
        <w:bottom w:val="none" w:sz="0" w:space="0" w:color="auto"/>
        <w:right w:val="none" w:sz="0" w:space="0" w:color="auto"/>
      </w:divBdr>
    </w:div>
    <w:div w:id="1276404201">
      <w:bodyDiv w:val="1"/>
      <w:marLeft w:val="0"/>
      <w:marRight w:val="0"/>
      <w:marTop w:val="0"/>
      <w:marBottom w:val="0"/>
      <w:divBdr>
        <w:top w:val="none" w:sz="0" w:space="0" w:color="auto"/>
        <w:left w:val="none" w:sz="0" w:space="0" w:color="auto"/>
        <w:bottom w:val="none" w:sz="0" w:space="0" w:color="auto"/>
        <w:right w:val="none" w:sz="0" w:space="0" w:color="auto"/>
      </w:divBdr>
    </w:div>
    <w:div w:id="1278441901">
      <w:bodyDiv w:val="1"/>
      <w:marLeft w:val="0"/>
      <w:marRight w:val="0"/>
      <w:marTop w:val="0"/>
      <w:marBottom w:val="0"/>
      <w:divBdr>
        <w:top w:val="none" w:sz="0" w:space="0" w:color="auto"/>
        <w:left w:val="none" w:sz="0" w:space="0" w:color="auto"/>
        <w:bottom w:val="none" w:sz="0" w:space="0" w:color="auto"/>
        <w:right w:val="none" w:sz="0" w:space="0" w:color="auto"/>
      </w:divBdr>
    </w:div>
    <w:div w:id="1279682775">
      <w:bodyDiv w:val="1"/>
      <w:marLeft w:val="0"/>
      <w:marRight w:val="0"/>
      <w:marTop w:val="0"/>
      <w:marBottom w:val="0"/>
      <w:divBdr>
        <w:top w:val="none" w:sz="0" w:space="0" w:color="auto"/>
        <w:left w:val="none" w:sz="0" w:space="0" w:color="auto"/>
        <w:bottom w:val="none" w:sz="0" w:space="0" w:color="auto"/>
        <w:right w:val="none" w:sz="0" w:space="0" w:color="auto"/>
      </w:divBdr>
    </w:div>
    <w:div w:id="1280333555">
      <w:bodyDiv w:val="1"/>
      <w:marLeft w:val="0"/>
      <w:marRight w:val="0"/>
      <w:marTop w:val="0"/>
      <w:marBottom w:val="0"/>
      <w:divBdr>
        <w:top w:val="none" w:sz="0" w:space="0" w:color="auto"/>
        <w:left w:val="none" w:sz="0" w:space="0" w:color="auto"/>
        <w:bottom w:val="none" w:sz="0" w:space="0" w:color="auto"/>
        <w:right w:val="none" w:sz="0" w:space="0" w:color="auto"/>
      </w:divBdr>
    </w:div>
    <w:div w:id="1281110517">
      <w:bodyDiv w:val="1"/>
      <w:marLeft w:val="0"/>
      <w:marRight w:val="0"/>
      <w:marTop w:val="0"/>
      <w:marBottom w:val="0"/>
      <w:divBdr>
        <w:top w:val="none" w:sz="0" w:space="0" w:color="auto"/>
        <w:left w:val="none" w:sz="0" w:space="0" w:color="auto"/>
        <w:bottom w:val="none" w:sz="0" w:space="0" w:color="auto"/>
        <w:right w:val="none" w:sz="0" w:space="0" w:color="auto"/>
      </w:divBdr>
    </w:div>
    <w:div w:id="1283073463">
      <w:bodyDiv w:val="1"/>
      <w:marLeft w:val="0"/>
      <w:marRight w:val="0"/>
      <w:marTop w:val="0"/>
      <w:marBottom w:val="0"/>
      <w:divBdr>
        <w:top w:val="none" w:sz="0" w:space="0" w:color="auto"/>
        <w:left w:val="none" w:sz="0" w:space="0" w:color="auto"/>
        <w:bottom w:val="none" w:sz="0" w:space="0" w:color="auto"/>
        <w:right w:val="none" w:sz="0" w:space="0" w:color="auto"/>
      </w:divBdr>
      <w:divsChild>
        <w:div w:id="1161652881">
          <w:marLeft w:val="480"/>
          <w:marRight w:val="0"/>
          <w:marTop w:val="0"/>
          <w:marBottom w:val="0"/>
          <w:divBdr>
            <w:top w:val="none" w:sz="0" w:space="0" w:color="auto"/>
            <w:left w:val="none" w:sz="0" w:space="0" w:color="auto"/>
            <w:bottom w:val="none" w:sz="0" w:space="0" w:color="auto"/>
            <w:right w:val="none" w:sz="0" w:space="0" w:color="auto"/>
          </w:divBdr>
        </w:div>
        <w:div w:id="1790540641">
          <w:marLeft w:val="480"/>
          <w:marRight w:val="0"/>
          <w:marTop w:val="0"/>
          <w:marBottom w:val="0"/>
          <w:divBdr>
            <w:top w:val="none" w:sz="0" w:space="0" w:color="auto"/>
            <w:left w:val="none" w:sz="0" w:space="0" w:color="auto"/>
            <w:bottom w:val="none" w:sz="0" w:space="0" w:color="auto"/>
            <w:right w:val="none" w:sz="0" w:space="0" w:color="auto"/>
          </w:divBdr>
        </w:div>
        <w:div w:id="1752854399">
          <w:marLeft w:val="480"/>
          <w:marRight w:val="0"/>
          <w:marTop w:val="0"/>
          <w:marBottom w:val="0"/>
          <w:divBdr>
            <w:top w:val="none" w:sz="0" w:space="0" w:color="auto"/>
            <w:left w:val="none" w:sz="0" w:space="0" w:color="auto"/>
            <w:bottom w:val="none" w:sz="0" w:space="0" w:color="auto"/>
            <w:right w:val="none" w:sz="0" w:space="0" w:color="auto"/>
          </w:divBdr>
        </w:div>
        <w:div w:id="237129779">
          <w:marLeft w:val="480"/>
          <w:marRight w:val="0"/>
          <w:marTop w:val="0"/>
          <w:marBottom w:val="0"/>
          <w:divBdr>
            <w:top w:val="none" w:sz="0" w:space="0" w:color="auto"/>
            <w:left w:val="none" w:sz="0" w:space="0" w:color="auto"/>
            <w:bottom w:val="none" w:sz="0" w:space="0" w:color="auto"/>
            <w:right w:val="none" w:sz="0" w:space="0" w:color="auto"/>
          </w:divBdr>
        </w:div>
        <w:div w:id="1709211417">
          <w:marLeft w:val="480"/>
          <w:marRight w:val="0"/>
          <w:marTop w:val="0"/>
          <w:marBottom w:val="0"/>
          <w:divBdr>
            <w:top w:val="none" w:sz="0" w:space="0" w:color="auto"/>
            <w:left w:val="none" w:sz="0" w:space="0" w:color="auto"/>
            <w:bottom w:val="none" w:sz="0" w:space="0" w:color="auto"/>
            <w:right w:val="none" w:sz="0" w:space="0" w:color="auto"/>
          </w:divBdr>
        </w:div>
        <w:div w:id="107431556">
          <w:marLeft w:val="480"/>
          <w:marRight w:val="0"/>
          <w:marTop w:val="0"/>
          <w:marBottom w:val="0"/>
          <w:divBdr>
            <w:top w:val="none" w:sz="0" w:space="0" w:color="auto"/>
            <w:left w:val="none" w:sz="0" w:space="0" w:color="auto"/>
            <w:bottom w:val="none" w:sz="0" w:space="0" w:color="auto"/>
            <w:right w:val="none" w:sz="0" w:space="0" w:color="auto"/>
          </w:divBdr>
        </w:div>
        <w:div w:id="1403404699">
          <w:marLeft w:val="480"/>
          <w:marRight w:val="0"/>
          <w:marTop w:val="0"/>
          <w:marBottom w:val="0"/>
          <w:divBdr>
            <w:top w:val="none" w:sz="0" w:space="0" w:color="auto"/>
            <w:left w:val="none" w:sz="0" w:space="0" w:color="auto"/>
            <w:bottom w:val="none" w:sz="0" w:space="0" w:color="auto"/>
            <w:right w:val="none" w:sz="0" w:space="0" w:color="auto"/>
          </w:divBdr>
        </w:div>
        <w:div w:id="2132899346">
          <w:marLeft w:val="480"/>
          <w:marRight w:val="0"/>
          <w:marTop w:val="0"/>
          <w:marBottom w:val="0"/>
          <w:divBdr>
            <w:top w:val="none" w:sz="0" w:space="0" w:color="auto"/>
            <w:left w:val="none" w:sz="0" w:space="0" w:color="auto"/>
            <w:bottom w:val="none" w:sz="0" w:space="0" w:color="auto"/>
            <w:right w:val="none" w:sz="0" w:space="0" w:color="auto"/>
          </w:divBdr>
        </w:div>
        <w:div w:id="1090590763">
          <w:marLeft w:val="480"/>
          <w:marRight w:val="0"/>
          <w:marTop w:val="0"/>
          <w:marBottom w:val="0"/>
          <w:divBdr>
            <w:top w:val="none" w:sz="0" w:space="0" w:color="auto"/>
            <w:left w:val="none" w:sz="0" w:space="0" w:color="auto"/>
            <w:bottom w:val="none" w:sz="0" w:space="0" w:color="auto"/>
            <w:right w:val="none" w:sz="0" w:space="0" w:color="auto"/>
          </w:divBdr>
        </w:div>
        <w:div w:id="1221865905">
          <w:marLeft w:val="480"/>
          <w:marRight w:val="0"/>
          <w:marTop w:val="0"/>
          <w:marBottom w:val="0"/>
          <w:divBdr>
            <w:top w:val="none" w:sz="0" w:space="0" w:color="auto"/>
            <w:left w:val="none" w:sz="0" w:space="0" w:color="auto"/>
            <w:bottom w:val="none" w:sz="0" w:space="0" w:color="auto"/>
            <w:right w:val="none" w:sz="0" w:space="0" w:color="auto"/>
          </w:divBdr>
        </w:div>
        <w:div w:id="1469133117">
          <w:marLeft w:val="480"/>
          <w:marRight w:val="0"/>
          <w:marTop w:val="0"/>
          <w:marBottom w:val="0"/>
          <w:divBdr>
            <w:top w:val="none" w:sz="0" w:space="0" w:color="auto"/>
            <w:left w:val="none" w:sz="0" w:space="0" w:color="auto"/>
            <w:bottom w:val="none" w:sz="0" w:space="0" w:color="auto"/>
            <w:right w:val="none" w:sz="0" w:space="0" w:color="auto"/>
          </w:divBdr>
        </w:div>
        <w:div w:id="408305680">
          <w:marLeft w:val="480"/>
          <w:marRight w:val="0"/>
          <w:marTop w:val="0"/>
          <w:marBottom w:val="0"/>
          <w:divBdr>
            <w:top w:val="none" w:sz="0" w:space="0" w:color="auto"/>
            <w:left w:val="none" w:sz="0" w:space="0" w:color="auto"/>
            <w:bottom w:val="none" w:sz="0" w:space="0" w:color="auto"/>
            <w:right w:val="none" w:sz="0" w:space="0" w:color="auto"/>
          </w:divBdr>
        </w:div>
        <w:div w:id="1286930842">
          <w:marLeft w:val="480"/>
          <w:marRight w:val="0"/>
          <w:marTop w:val="0"/>
          <w:marBottom w:val="0"/>
          <w:divBdr>
            <w:top w:val="none" w:sz="0" w:space="0" w:color="auto"/>
            <w:left w:val="none" w:sz="0" w:space="0" w:color="auto"/>
            <w:bottom w:val="none" w:sz="0" w:space="0" w:color="auto"/>
            <w:right w:val="none" w:sz="0" w:space="0" w:color="auto"/>
          </w:divBdr>
        </w:div>
        <w:div w:id="101265602">
          <w:marLeft w:val="480"/>
          <w:marRight w:val="0"/>
          <w:marTop w:val="0"/>
          <w:marBottom w:val="0"/>
          <w:divBdr>
            <w:top w:val="none" w:sz="0" w:space="0" w:color="auto"/>
            <w:left w:val="none" w:sz="0" w:space="0" w:color="auto"/>
            <w:bottom w:val="none" w:sz="0" w:space="0" w:color="auto"/>
            <w:right w:val="none" w:sz="0" w:space="0" w:color="auto"/>
          </w:divBdr>
        </w:div>
        <w:div w:id="467821343">
          <w:marLeft w:val="480"/>
          <w:marRight w:val="0"/>
          <w:marTop w:val="0"/>
          <w:marBottom w:val="0"/>
          <w:divBdr>
            <w:top w:val="none" w:sz="0" w:space="0" w:color="auto"/>
            <w:left w:val="none" w:sz="0" w:space="0" w:color="auto"/>
            <w:bottom w:val="none" w:sz="0" w:space="0" w:color="auto"/>
            <w:right w:val="none" w:sz="0" w:space="0" w:color="auto"/>
          </w:divBdr>
        </w:div>
        <w:div w:id="960961717">
          <w:marLeft w:val="480"/>
          <w:marRight w:val="0"/>
          <w:marTop w:val="0"/>
          <w:marBottom w:val="0"/>
          <w:divBdr>
            <w:top w:val="none" w:sz="0" w:space="0" w:color="auto"/>
            <w:left w:val="none" w:sz="0" w:space="0" w:color="auto"/>
            <w:bottom w:val="none" w:sz="0" w:space="0" w:color="auto"/>
            <w:right w:val="none" w:sz="0" w:space="0" w:color="auto"/>
          </w:divBdr>
        </w:div>
        <w:div w:id="1587106776">
          <w:marLeft w:val="480"/>
          <w:marRight w:val="0"/>
          <w:marTop w:val="0"/>
          <w:marBottom w:val="0"/>
          <w:divBdr>
            <w:top w:val="none" w:sz="0" w:space="0" w:color="auto"/>
            <w:left w:val="none" w:sz="0" w:space="0" w:color="auto"/>
            <w:bottom w:val="none" w:sz="0" w:space="0" w:color="auto"/>
            <w:right w:val="none" w:sz="0" w:space="0" w:color="auto"/>
          </w:divBdr>
        </w:div>
        <w:div w:id="548692092">
          <w:marLeft w:val="480"/>
          <w:marRight w:val="0"/>
          <w:marTop w:val="0"/>
          <w:marBottom w:val="0"/>
          <w:divBdr>
            <w:top w:val="none" w:sz="0" w:space="0" w:color="auto"/>
            <w:left w:val="none" w:sz="0" w:space="0" w:color="auto"/>
            <w:bottom w:val="none" w:sz="0" w:space="0" w:color="auto"/>
            <w:right w:val="none" w:sz="0" w:space="0" w:color="auto"/>
          </w:divBdr>
        </w:div>
        <w:div w:id="276186379">
          <w:marLeft w:val="480"/>
          <w:marRight w:val="0"/>
          <w:marTop w:val="0"/>
          <w:marBottom w:val="0"/>
          <w:divBdr>
            <w:top w:val="none" w:sz="0" w:space="0" w:color="auto"/>
            <w:left w:val="none" w:sz="0" w:space="0" w:color="auto"/>
            <w:bottom w:val="none" w:sz="0" w:space="0" w:color="auto"/>
            <w:right w:val="none" w:sz="0" w:space="0" w:color="auto"/>
          </w:divBdr>
        </w:div>
        <w:div w:id="1637173988">
          <w:marLeft w:val="480"/>
          <w:marRight w:val="0"/>
          <w:marTop w:val="0"/>
          <w:marBottom w:val="0"/>
          <w:divBdr>
            <w:top w:val="none" w:sz="0" w:space="0" w:color="auto"/>
            <w:left w:val="none" w:sz="0" w:space="0" w:color="auto"/>
            <w:bottom w:val="none" w:sz="0" w:space="0" w:color="auto"/>
            <w:right w:val="none" w:sz="0" w:space="0" w:color="auto"/>
          </w:divBdr>
        </w:div>
        <w:div w:id="635450018">
          <w:marLeft w:val="480"/>
          <w:marRight w:val="0"/>
          <w:marTop w:val="0"/>
          <w:marBottom w:val="0"/>
          <w:divBdr>
            <w:top w:val="none" w:sz="0" w:space="0" w:color="auto"/>
            <w:left w:val="none" w:sz="0" w:space="0" w:color="auto"/>
            <w:bottom w:val="none" w:sz="0" w:space="0" w:color="auto"/>
            <w:right w:val="none" w:sz="0" w:space="0" w:color="auto"/>
          </w:divBdr>
        </w:div>
        <w:div w:id="99497542">
          <w:marLeft w:val="480"/>
          <w:marRight w:val="0"/>
          <w:marTop w:val="0"/>
          <w:marBottom w:val="0"/>
          <w:divBdr>
            <w:top w:val="none" w:sz="0" w:space="0" w:color="auto"/>
            <w:left w:val="none" w:sz="0" w:space="0" w:color="auto"/>
            <w:bottom w:val="none" w:sz="0" w:space="0" w:color="auto"/>
            <w:right w:val="none" w:sz="0" w:space="0" w:color="auto"/>
          </w:divBdr>
        </w:div>
        <w:div w:id="740717666">
          <w:marLeft w:val="480"/>
          <w:marRight w:val="0"/>
          <w:marTop w:val="0"/>
          <w:marBottom w:val="0"/>
          <w:divBdr>
            <w:top w:val="none" w:sz="0" w:space="0" w:color="auto"/>
            <w:left w:val="none" w:sz="0" w:space="0" w:color="auto"/>
            <w:bottom w:val="none" w:sz="0" w:space="0" w:color="auto"/>
            <w:right w:val="none" w:sz="0" w:space="0" w:color="auto"/>
          </w:divBdr>
        </w:div>
        <w:div w:id="1960721159">
          <w:marLeft w:val="480"/>
          <w:marRight w:val="0"/>
          <w:marTop w:val="0"/>
          <w:marBottom w:val="0"/>
          <w:divBdr>
            <w:top w:val="none" w:sz="0" w:space="0" w:color="auto"/>
            <w:left w:val="none" w:sz="0" w:space="0" w:color="auto"/>
            <w:bottom w:val="none" w:sz="0" w:space="0" w:color="auto"/>
            <w:right w:val="none" w:sz="0" w:space="0" w:color="auto"/>
          </w:divBdr>
        </w:div>
        <w:div w:id="421074330">
          <w:marLeft w:val="480"/>
          <w:marRight w:val="0"/>
          <w:marTop w:val="0"/>
          <w:marBottom w:val="0"/>
          <w:divBdr>
            <w:top w:val="none" w:sz="0" w:space="0" w:color="auto"/>
            <w:left w:val="none" w:sz="0" w:space="0" w:color="auto"/>
            <w:bottom w:val="none" w:sz="0" w:space="0" w:color="auto"/>
            <w:right w:val="none" w:sz="0" w:space="0" w:color="auto"/>
          </w:divBdr>
        </w:div>
        <w:div w:id="1032615716">
          <w:marLeft w:val="480"/>
          <w:marRight w:val="0"/>
          <w:marTop w:val="0"/>
          <w:marBottom w:val="0"/>
          <w:divBdr>
            <w:top w:val="none" w:sz="0" w:space="0" w:color="auto"/>
            <w:left w:val="none" w:sz="0" w:space="0" w:color="auto"/>
            <w:bottom w:val="none" w:sz="0" w:space="0" w:color="auto"/>
            <w:right w:val="none" w:sz="0" w:space="0" w:color="auto"/>
          </w:divBdr>
        </w:div>
        <w:div w:id="1448158520">
          <w:marLeft w:val="480"/>
          <w:marRight w:val="0"/>
          <w:marTop w:val="0"/>
          <w:marBottom w:val="0"/>
          <w:divBdr>
            <w:top w:val="none" w:sz="0" w:space="0" w:color="auto"/>
            <w:left w:val="none" w:sz="0" w:space="0" w:color="auto"/>
            <w:bottom w:val="none" w:sz="0" w:space="0" w:color="auto"/>
            <w:right w:val="none" w:sz="0" w:space="0" w:color="auto"/>
          </w:divBdr>
        </w:div>
        <w:div w:id="1469056946">
          <w:marLeft w:val="480"/>
          <w:marRight w:val="0"/>
          <w:marTop w:val="0"/>
          <w:marBottom w:val="0"/>
          <w:divBdr>
            <w:top w:val="none" w:sz="0" w:space="0" w:color="auto"/>
            <w:left w:val="none" w:sz="0" w:space="0" w:color="auto"/>
            <w:bottom w:val="none" w:sz="0" w:space="0" w:color="auto"/>
            <w:right w:val="none" w:sz="0" w:space="0" w:color="auto"/>
          </w:divBdr>
        </w:div>
        <w:div w:id="1150055920">
          <w:marLeft w:val="480"/>
          <w:marRight w:val="0"/>
          <w:marTop w:val="0"/>
          <w:marBottom w:val="0"/>
          <w:divBdr>
            <w:top w:val="none" w:sz="0" w:space="0" w:color="auto"/>
            <w:left w:val="none" w:sz="0" w:space="0" w:color="auto"/>
            <w:bottom w:val="none" w:sz="0" w:space="0" w:color="auto"/>
            <w:right w:val="none" w:sz="0" w:space="0" w:color="auto"/>
          </w:divBdr>
        </w:div>
        <w:div w:id="446319294">
          <w:marLeft w:val="480"/>
          <w:marRight w:val="0"/>
          <w:marTop w:val="0"/>
          <w:marBottom w:val="0"/>
          <w:divBdr>
            <w:top w:val="none" w:sz="0" w:space="0" w:color="auto"/>
            <w:left w:val="none" w:sz="0" w:space="0" w:color="auto"/>
            <w:bottom w:val="none" w:sz="0" w:space="0" w:color="auto"/>
            <w:right w:val="none" w:sz="0" w:space="0" w:color="auto"/>
          </w:divBdr>
        </w:div>
        <w:div w:id="64569772">
          <w:marLeft w:val="480"/>
          <w:marRight w:val="0"/>
          <w:marTop w:val="0"/>
          <w:marBottom w:val="0"/>
          <w:divBdr>
            <w:top w:val="none" w:sz="0" w:space="0" w:color="auto"/>
            <w:left w:val="none" w:sz="0" w:space="0" w:color="auto"/>
            <w:bottom w:val="none" w:sz="0" w:space="0" w:color="auto"/>
            <w:right w:val="none" w:sz="0" w:space="0" w:color="auto"/>
          </w:divBdr>
        </w:div>
        <w:div w:id="2053994081">
          <w:marLeft w:val="480"/>
          <w:marRight w:val="0"/>
          <w:marTop w:val="0"/>
          <w:marBottom w:val="0"/>
          <w:divBdr>
            <w:top w:val="none" w:sz="0" w:space="0" w:color="auto"/>
            <w:left w:val="none" w:sz="0" w:space="0" w:color="auto"/>
            <w:bottom w:val="none" w:sz="0" w:space="0" w:color="auto"/>
            <w:right w:val="none" w:sz="0" w:space="0" w:color="auto"/>
          </w:divBdr>
        </w:div>
        <w:div w:id="300623834">
          <w:marLeft w:val="480"/>
          <w:marRight w:val="0"/>
          <w:marTop w:val="0"/>
          <w:marBottom w:val="0"/>
          <w:divBdr>
            <w:top w:val="none" w:sz="0" w:space="0" w:color="auto"/>
            <w:left w:val="none" w:sz="0" w:space="0" w:color="auto"/>
            <w:bottom w:val="none" w:sz="0" w:space="0" w:color="auto"/>
            <w:right w:val="none" w:sz="0" w:space="0" w:color="auto"/>
          </w:divBdr>
        </w:div>
        <w:div w:id="1955860423">
          <w:marLeft w:val="480"/>
          <w:marRight w:val="0"/>
          <w:marTop w:val="0"/>
          <w:marBottom w:val="0"/>
          <w:divBdr>
            <w:top w:val="none" w:sz="0" w:space="0" w:color="auto"/>
            <w:left w:val="none" w:sz="0" w:space="0" w:color="auto"/>
            <w:bottom w:val="none" w:sz="0" w:space="0" w:color="auto"/>
            <w:right w:val="none" w:sz="0" w:space="0" w:color="auto"/>
          </w:divBdr>
        </w:div>
        <w:div w:id="1546140424">
          <w:marLeft w:val="480"/>
          <w:marRight w:val="0"/>
          <w:marTop w:val="0"/>
          <w:marBottom w:val="0"/>
          <w:divBdr>
            <w:top w:val="none" w:sz="0" w:space="0" w:color="auto"/>
            <w:left w:val="none" w:sz="0" w:space="0" w:color="auto"/>
            <w:bottom w:val="none" w:sz="0" w:space="0" w:color="auto"/>
            <w:right w:val="none" w:sz="0" w:space="0" w:color="auto"/>
          </w:divBdr>
        </w:div>
        <w:div w:id="1167551438">
          <w:marLeft w:val="480"/>
          <w:marRight w:val="0"/>
          <w:marTop w:val="0"/>
          <w:marBottom w:val="0"/>
          <w:divBdr>
            <w:top w:val="none" w:sz="0" w:space="0" w:color="auto"/>
            <w:left w:val="none" w:sz="0" w:space="0" w:color="auto"/>
            <w:bottom w:val="none" w:sz="0" w:space="0" w:color="auto"/>
            <w:right w:val="none" w:sz="0" w:space="0" w:color="auto"/>
          </w:divBdr>
        </w:div>
        <w:div w:id="1666937898">
          <w:marLeft w:val="480"/>
          <w:marRight w:val="0"/>
          <w:marTop w:val="0"/>
          <w:marBottom w:val="0"/>
          <w:divBdr>
            <w:top w:val="none" w:sz="0" w:space="0" w:color="auto"/>
            <w:left w:val="none" w:sz="0" w:space="0" w:color="auto"/>
            <w:bottom w:val="none" w:sz="0" w:space="0" w:color="auto"/>
            <w:right w:val="none" w:sz="0" w:space="0" w:color="auto"/>
          </w:divBdr>
        </w:div>
        <w:div w:id="403841405">
          <w:marLeft w:val="480"/>
          <w:marRight w:val="0"/>
          <w:marTop w:val="0"/>
          <w:marBottom w:val="0"/>
          <w:divBdr>
            <w:top w:val="none" w:sz="0" w:space="0" w:color="auto"/>
            <w:left w:val="none" w:sz="0" w:space="0" w:color="auto"/>
            <w:bottom w:val="none" w:sz="0" w:space="0" w:color="auto"/>
            <w:right w:val="none" w:sz="0" w:space="0" w:color="auto"/>
          </w:divBdr>
        </w:div>
        <w:div w:id="1433161815">
          <w:marLeft w:val="480"/>
          <w:marRight w:val="0"/>
          <w:marTop w:val="0"/>
          <w:marBottom w:val="0"/>
          <w:divBdr>
            <w:top w:val="none" w:sz="0" w:space="0" w:color="auto"/>
            <w:left w:val="none" w:sz="0" w:space="0" w:color="auto"/>
            <w:bottom w:val="none" w:sz="0" w:space="0" w:color="auto"/>
            <w:right w:val="none" w:sz="0" w:space="0" w:color="auto"/>
          </w:divBdr>
        </w:div>
      </w:divsChild>
    </w:div>
    <w:div w:id="1284507743">
      <w:bodyDiv w:val="1"/>
      <w:marLeft w:val="0"/>
      <w:marRight w:val="0"/>
      <w:marTop w:val="0"/>
      <w:marBottom w:val="0"/>
      <w:divBdr>
        <w:top w:val="none" w:sz="0" w:space="0" w:color="auto"/>
        <w:left w:val="none" w:sz="0" w:space="0" w:color="auto"/>
        <w:bottom w:val="none" w:sz="0" w:space="0" w:color="auto"/>
        <w:right w:val="none" w:sz="0" w:space="0" w:color="auto"/>
      </w:divBdr>
    </w:div>
    <w:div w:id="1284919889">
      <w:bodyDiv w:val="1"/>
      <w:marLeft w:val="0"/>
      <w:marRight w:val="0"/>
      <w:marTop w:val="0"/>
      <w:marBottom w:val="0"/>
      <w:divBdr>
        <w:top w:val="none" w:sz="0" w:space="0" w:color="auto"/>
        <w:left w:val="none" w:sz="0" w:space="0" w:color="auto"/>
        <w:bottom w:val="none" w:sz="0" w:space="0" w:color="auto"/>
        <w:right w:val="none" w:sz="0" w:space="0" w:color="auto"/>
      </w:divBdr>
    </w:div>
    <w:div w:id="1284967567">
      <w:bodyDiv w:val="1"/>
      <w:marLeft w:val="0"/>
      <w:marRight w:val="0"/>
      <w:marTop w:val="0"/>
      <w:marBottom w:val="0"/>
      <w:divBdr>
        <w:top w:val="none" w:sz="0" w:space="0" w:color="auto"/>
        <w:left w:val="none" w:sz="0" w:space="0" w:color="auto"/>
        <w:bottom w:val="none" w:sz="0" w:space="0" w:color="auto"/>
        <w:right w:val="none" w:sz="0" w:space="0" w:color="auto"/>
      </w:divBdr>
    </w:div>
    <w:div w:id="1289435828">
      <w:bodyDiv w:val="1"/>
      <w:marLeft w:val="0"/>
      <w:marRight w:val="0"/>
      <w:marTop w:val="0"/>
      <w:marBottom w:val="0"/>
      <w:divBdr>
        <w:top w:val="none" w:sz="0" w:space="0" w:color="auto"/>
        <w:left w:val="none" w:sz="0" w:space="0" w:color="auto"/>
        <w:bottom w:val="none" w:sz="0" w:space="0" w:color="auto"/>
        <w:right w:val="none" w:sz="0" w:space="0" w:color="auto"/>
      </w:divBdr>
    </w:div>
    <w:div w:id="1291131792">
      <w:bodyDiv w:val="1"/>
      <w:marLeft w:val="0"/>
      <w:marRight w:val="0"/>
      <w:marTop w:val="0"/>
      <w:marBottom w:val="0"/>
      <w:divBdr>
        <w:top w:val="none" w:sz="0" w:space="0" w:color="auto"/>
        <w:left w:val="none" w:sz="0" w:space="0" w:color="auto"/>
        <w:bottom w:val="none" w:sz="0" w:space="0" w:color="auto"/>
        <w:right w:val="none" w:sz="0" w:space="0" w:color="auto"/>
      </w:divBdr>
    </w:div>
    <w:div w:id="1293101340">
      <w:bodyDiv w:val="1"/>
      <w:marLeft w:val="0"/>
      <w:marRight w:val="0"/>
      <w:marTop w:val="0"/>
      <w:marBottom w:val="0"/>
      <w:divBdr>
        <w:top w:val="none" w:sz="0" w:space="0" w:color="auto"/>
        <w:left w:val="none" w:sz="0" w:space="0" w:color="auto"/>
        <w:bottom w:val="none" w:sz="0" w:space="0" w:color="auto"/>
        <w:right w:val="none" w:sz="0" w:space="0" w:color="auto"/>
      </w:divBdr>
    </w:div>
    <w:div w:id="1299147019">
      <w:bodyDiv w:val="1"/>
      <w:marLeft w:val="0"/>
      <w:marRight w:val="0"/>
      <w:marTop w:val="0"/>
      <w:marBottom w:val="0"/>
      <w:divBdr>
        <w:top w:val="none" w:sz="0" w:space="0" w:color="auto"/>
        <w:left w:val="none" w:sz="0" w:space="0" w:color="auto"/>
        <w:bottom w:val="none" w:sz="0" w:space="0" w:color="auto"/>
        <w:right w:val="none" w:sz="0" w:space="0" w:color="auto"/>
      </w:divBdr>
    </w:div>
    <w:div w:id="1301115346">
      <w:bodyDiv w:val="1"/>
      <w:marLeft w:val="0"/>
      <w:marRight w:val="0"/>
      <w:marTop w:val="0"/>
      <w:marBottom w:val="0"/>
      <w:divBdr>
        <w:top w:val="none" w:sz="0" w:space="0" w:color="auto"/>
        <w:left w:val="none" w:sz="0" w:space="0" w:color="auto"/>
        <w:bottom w:val="none" w:sz="0" w:space="0" w:color="auto"/>
        <w:right w:val="none" w:sz="0" w:space="0" w:color="auto"/>
      </w:divBdr>
    </w:div>
    <w:div w:id="1302150960">
      <w:bodyDiv w:val="1"/>
      <w:marLeft w:val="0"/>
      <w:marRight w:val="0"/>
      <w:marTop w:val="0"/>
      <w:marBottom w:val="0"/>
      <w:divBdr>
        <w:top w:val="none" w:sz="0" w:space="0" w:color="auto"/>
        <w:left w:val="none" w:sz="0" w:space="0" w:color="auto"/>
        <w:bottom w:val="none" w:sz="0" w:space="0" w:color="auto"/>
        <w:right w:val="none" w:sz="0" w:space="0" w:color="auto"/>
      </w:divBdr>
    </w:div>
    <w:div w:id="1303386058">
      <w:bodyDiv w:val="1"/>
      <w:marLeft w:val="0"/>
      <w:marRight w:val="0"/>
      <w:marTop w:val="0"/>
      <w:marBottom w:val="0"/>
      <w:divBdr>
        <w:top w:val="none" w:sz="0" w:space="0" w:color="auto"/>
        <w:left w:val="none" w:sz="0" w:space="0" w:color="auto"/>
        <w:bottom w:val="none" w:sz="0" w:space="0" w:color="auto"/>
        <w:right w:val="none" w:sz="0" w:space="0" w:color="auto"/>
      </w:divBdr>
    </w:div>
    <w:div w:id="1303392258">
      <w:bodyDiv w:val="1"/>
      <w:marLeft w:val="0"/>
      <w:marRight w:val="0"/>
      <w:marTop w:val="0"/>
      <w:marBottom w:val="0"/>
      <w:divBdr>
        <w:top w:val="none" w:sz="0" w:space="0" w:color="auto"/>
        <w:left w:val="none" w:sz="0" w:space="0" w:color="auto"/>
        <w:bottom w:val="none" w:sz="0" w:space="0" w:color="auto"/>
        <w:right w:val="none" w:sz="0" w:space="0" w:color="auto"/>
      </w:divBdr>
    </w:div>
    <w:div w:id="1303654833">
      <w:bodyDiv w:val="1"/>
      <w:marLeft w:val="0"/>
      <w:marRight w:val="0"/>
      <w:marTop w:val="0"/>
      <w:marBottom w:val="0"/>
      <w:divBdr>
        <w:top w:val="none" w:sz="0" w:space="0" w:color="auto"/>
        <w:left w:val="none" w:sz="0" w:space="0" w:color="auto"/>
        <w:bottom w:val="none" w:sz="0" w:space="0" w:color="auto"/>
        <w:right w:val="none" w:sz="0" w:space="0" w:color="auto"/>
      </w:divBdr>
    </w:div>
    <w:div w:id="1309823509">
      <w:bodyDiv w:val="1"/>
      <w:marLeft w:val="0"/>
      <w:marRight w:val="0"/>
      <w:marTop w:val="0"/>
      <w:marBottom w:val="0"/>
      <w:divBdr>
        <w:top w:val="none" w:sz="0" w:space="0" w:color="auto"/>
        <w:left w:val="none" w:sz="0" w:space="0" w:color="auto"/>
        <w:bottom w:val="none" w:sz="0" w:space="0" w:color="auto"/>
        <w:right w:val="none" w:sz="0" w:space="0" w:color="auto"/>
      </w:divBdr>
    </w:div>
    <w:div w:id="1312563123">
      <w:bodyDiv w:val="1"/>
      <w:marLeft w:val="0"/>
      <w:marRight w:val="0"/>
      <w:marTop w:val="0"/>
      <w:marBottom w:val="0"/>
      <w:divBdr>
        <w:top w:val="none" w:sz="0" w:space="0" w:color="auto"/>
        <w:left w:val="none" w:sz="0" w:space="0" w:color="auto"/>
        <w:bottom w:val="none" w:sz="0" w:space="0" w:color="auto"/>
        <w:right w:val="none" w:sz="0" w:space="0" w:color="auto"/>
      </w:divBdr>
      <w:divsChild>
        <w:div w:id="1080518590">
          <w:marLeft w:val="480"/>
          <w:marRight w:val="0"/>
          <w:marTop w:val="0"/>
          <w:marBottom w:val="0"/>
          <w:divBdr>
            <w:top w:val="none" w:sz="0" w:space="0" w:color="auto"/>
            <w:left w:val="none" w:sz="0" w:space="0" w:color="auto"/>
            <w:bottom w:val="none" w:sz="0" w:space="0" w:color="auto"/>
            <w:right w:val="none" w:sz="0" w:space="0" w:color="auto"/>
          </w:divBdr>
        </w:div>
        <w:div w:id="2147238734">
          <w:marLeft w:val="480"/>
          <w:marRight w:val="0"/>
          <w:marTop w:val="0"/>
          <w:marBottom w:val="0"/>
          <w:divBdr>
            <w:top w:val="none" w:sz="0" w:space="0" w:color="auto"/>
            <w:left w:val="none" w:sz="0" w:space="0" w:color="auto"/>
            <w:bottom w:val="none" w:sz="0" w:space="0" w:color="auto"/>
            <w:right w:val="none" w:sz="0" w:space="0" w:color="auto"/>
          </w:divBdr>
        </w:div>
        <w:div w:id="496305682">
          <w:marLeft w:val="480"/>
          <w:marRight w:val="0"/>
          <w:marTop w:val="0"/>
          <w:marBottom w:val="0"/>
          <w:divBdr>
            <w:top w:val="none" w:sz="0" w:space="0" w:color="auto"/>
            <w:left w:val="none" w:sz="0" w:space="0" w:color="auto"/>
            <w:bottom w:val="none" w:sz="0" w:space="0" w:color="auto"/>
            <w:right w:val="none" w:sz="0" w:space="0" w:color="auto"/>
          </w:divBdr>
        </w:div>
        <w:div w:id="2049066299">
          <w:marLeft w:val="480"/>
          <w:marRight w:val="0"/>
          <w:marTop w:val="0"/>
          <w:marBottom w:val="0"/>
          <w:divBdr>
            <w:top w:val="none" w:sz="0" w:space="0" w:color="auto"/>
            <w:left w:val="none" w:sz="0" w:space="0" w:color="auto"/>
            <w:bottom w:val="none" w:sz="0" w:space="0" w:color="auto"/>
            <w:right w:val="none" w:sz="0" w:space="0" w:color="auto"/>
          </w:divBdr>
        </w:div>
        <w:div w:id="243419192">
          <w:marLeft w:val="480"/>
          <w:marRight w:val="0"/>
          <w:marTop w:val="0"/>
          <w:marBottom w:val="0"/>
          <w:divBdr>
            <w:top w:val="none" w:sz="0" w:space="0" w:color="auto"/>
            <w:left w:val="none" w:sz="0" w:space="0" w:color="auto"/>
            <w:bottom w:val="none" w:sz="0" w:space="0" w:color="auto"/>
            <w:right w:val="none" w:sz="0" w:space="0" w:color="auto"/>
          </w:divBdr>
        </w:div>
        <w:div w:id="723330756">
          <w:marLeft w:val="480"/>
          <w:marRight w:val="0"/>
          <w:marTop w:val="0"/>
          <w:marBottom w:val="0"/>
          <w:divBdr>
            <w:top w:val="none" w:sz="0" w:space="0" w:color="auto"/>
            <w:left w:val="none" w:sz="0" w:space="0" w:color="auto"/>
            <w:bottom w:val="none" w:sz="0" w:space="0" w:color="auto"/>
            <w:right w:val="none" w:sz="0" w:space="0" w:color="auto"/>
          </w:divBdr>
        </w:div>
        <w:div w:id="1088236620">
          <w:marLeft w:val="480"/>
          <w:marRight w:val="0"/>
          <w:marTop w:val="0"/>
          <w:marBottom w:val="0"/>
          <w:divBdr>
            <w:top w:val="none" w:sz="0" w:space="0" w:color="auto"/>
            <w:left w:val="none" w:sz="0" w:space="0" w:color="auto"/>
            <w:bottom w:val="none" w:sz="0" w:space="0" w:color="auto"/>
            <w:right w:val="none" w:sz="0" w:space="0" w:color="auto"/>
          </w:divBdr>
        </w:div>
        <w:div w:id="1995597315">
          <w:marLeft w:val="480"/>
          <w:marRight w:val="0"/>
          <w:marTop w:val="0"/>
          <w:marBottom w:val="0"/>
          <w:divBdr>
            <w:top w:val="none" w:sz="0" w:space="0" w:color="auto"/>
            <w:left w:val="none" w:sz="0" w:space="0" w:color="auto"/>
            <w:bottom w:val="none" w:sz="0" w:space="0" w:color="auto"/>
            <w:right w:val="none" w:sz="0" w:space="0" w:color="auto"/>
          </w:divBdr>
        </w:div>
        <w:div w:id="432014007">
          <w:marLeft w:val="480"/>
          <w:marRight w:val="0"/>
          <w:marTop w:val="0"/>
          <w:marBottom w:val="0"/>
          <w:divBdr>
            <w:top w:val="none" w:sz="0" w:space="0" w:color="auto"/>
            <w:left w:val="none" w:sz="0" w:space="0" w:color="auto"/>
            <w:bottom w:val="none" w:sz="0" w:space="0" w:color="auto"/>
            <w:right w:val="none" w:sz="0" w:space="0" w:color="auto"/>
          </w:divBdr>
        </w:div>
        <w:div w:id="997074805">
          <w:marLeft w:val="480"/>
          <w:marRight w:val="0"/>
          <w:marTop w:val="0"/>
          <w:marBottom w:val="0"/>
          <w:divBdr>
            <w:top w:val="none" w:sz="0" w:space="0" w:color="auto"/>
            <w:left w:val="none" w:sz="0" w:space="0" w:color="auto"/>
            <w:bottom w:val="none" w:sz="0" w:space="0" w:color="auto"/>
            <w:right w:val="none" w:sz="0" w:space="0" w:color="auto"/>
          </w:divBdr>
        </w:div>
        <w:div w:id="907881638">
          <w:marLeft w:val="480"/>
          <w:marRight w:val="0"/>
          <w:marTop w:val="0"/>
          <w:marBottom w:val="0"/>
          <w:divBdr>
            <w:top w:val="none" w:sz="0" w:space="0" w:color="auto"/>
            <w:left w:val="none" w:sz="0" w:space="0" w:color="auto"/>
            <w:bottom w:val="none" w:sz="0" w:space="0" w:color="auto"/>
            <w:right w:val="none" w:sz="0" w:space="0" w:color="auto"/>
          </w:divBdr>
        </w:div>
        <w:div w:id="1727606625">
          <w:marLeft w:val="480"/>
          <w:marRight w:val="0"/>
          <w:marTop w:val="0"/>
          <w:marBottom w:val="0"/>
          <w:divBdr>
            <w:top w:val="none" w:sz="0" w:space="0" w:color="auto"/>
            <w:left w:val="none" w:sz="0" w:space="0" w:color="auto"/>
            <w:bottom w:val="none" w:sz="0" w:space="0" w:color="auto"/>
            <w:right w:val="none" w:sz="0" w:space="0" w:color="auto"/>
          </w:divBdr>
        </w:div>
        <w:div w:id="534081155">
          <w:marLeft w:val="480"/>
          <w:marRight w:val="0"/>
          <w:marTop w:val="0"/>
          <w:marBottom w:val="0"/>
          <w:divBdr>
            <w:top w:val="none" w:sz="0" w:space="0" w:color="auto"/>
            <w:left w:val="none" w:sz="0" w:space="0" w:color="auto"/>
            <w:bottom w:val="none" w:sz="0" w:space="0" w:color="auto"/>
            <w:right w:val="none" w:sz="0" w:space="0" w:color="auto"/>
          </w:divBdr>
        </w:div>
        <w:div w:id="1281643327">
          <w:marLeft w:val="480"/>
          <w:marRight w:val="0"/>
          <w:marTop w:val="0"/>
          <w:marBottom w:val="0"/>
          <w:divBdr>
            <w:top w:val="none" w:sz="0" w:space="0" w:color="auto"/>
            <w:left w:val="none" w:sz="0" w:space="0" w:color="auto"/>
            <w:bottom w:val="none" w:sz="0" w:space="0" w:color="auto"/>
            <w:right w:val="none" w:sz="0" w:space="0" w:color="auto"/>
          </w:divBdr>
        </w:div>
        <w:div w:id="1043099693">
          <w:marLeft w:val="480"/>
          <w:marRight w:val="0"/>
          <w:marTop w:val="0"/>
          <w:marBottom w:val="0"/>
          <w:divBdr>
            <w:top w:val="none" w:sz="0" w:space="0" w:color="auto"/>
            <w:left w:val="none" w:sz="0" w:space="0" w:color="auto"/>
            <w:bottom w:val="none" w:sz="0" w:space="0" w:color="auto"/>
            <w:right w:val="none" w:sz="0" w:space="0" w:color="auto"/>
          </w:divBdr>
        </w:div>
        <w:div w:id="668946780">
          <w:marLeft w:val="480"/>
          <w:marRight w:val="0"/>
          <w:marTop w:val="0"/>
          <w:marBottom w:val="0"/>
          <w:divBdr>
            <w:top w:val="none" w:sz="0" w:space="0" w:color="auto"/>
            <w:left w:val="none" w:sz="0" w:space="0" w:color="auto"/>
            <w:bottom w:val="none" w:sz="0" w:space="0" w:color="auto"/>
            <w:right w:val="none" w:sz="0" w:space="0" w:color="auto"/>
          </w:divBdr>
        </w:div>
        <w:div w:id="1396010253">
          <w:marLeft w:val="480"/>
          <w:marRight w:val="0"/>
          <w:marTop w:val="0"/>
          <w:marBottom w:val="0"/>
          <w:divBdr>
            <w:top w:val="none" w:sz="0" w:space="0" w:color="auto"/>
            <w:left w:val="none" w:sz="0" w:space="0" w:color="auto"/>
            <w:bottom w:val="none" w:sz="0" w:space="0" w:color="auto"/>
            <w:right w:val="none" w:sz="0" w:space="0" w:color="auto"/>
          </w:divBdr>
        </w:div>
        <w:div w:id="1163933956">
          <w:marLeft w:val="480"/>
          <w:marRight w:val="0"/>
          <w:marTop w:val="0"/>
          <w:marBottom w:val="0"/>
          <w:divBdr>
            <w:top w:val="none" w:sz="0" w:space="0" w:color="auto"/>
            <w:left w:val="none" w:sz="0" w:space="0" w:color="auto"/>
            <w:bottom w:val="none" w:sz="0" w:space="0" w:color="auto"/>
            <w:right w:val="none" w:sz="0" w:space="0" w:color="auto"/>
          </w:divBdr>
        </w:div>
        <w:div w:id="1864518122">
          <w:marLeft w:val="480"/>
          <w:marRight w:val="0"/>
          <w:marTop w:val="0"/>
          <w:marBottom w:val="0"/>
          <w:divBdr>
            <w:top w:val="none" w:sz="0" w:space="0" w:color="auto"/>
            <w:left w:val="none" w:sz="0" w:space="0" w:color="auto"/>
            <w:bottom w:val="none" w:sz="0" w:space="0" w:color="auto"/>
            <w:right w:val="none" w:sz="0" w:space="0" w:color="auto"/>
          </w:divBdr>
        </w:div>
        <w:div w:id="849565022">
          <w:marLeft w:val="480"/>
          <w:marRight w:val="0"/>
          <w:marTop w:val="0"/>
          <w:marBottom w:val="0"/>
          <w:divBdr>
            <w:top w:val="none" w:sz="0" w:space="0" w:color="auto"/>
            <w:left w:val="none" w:sz="0" w:space="0" w:color="auto"/>
            <w:bottom w:val="none" w:sz="0" w:space="0" w:color="auto"/>
            <w:right w:val="none" w:sz="0" w:space="0" w:color="auto"/>
          </w:divBdr>
        </w:div>
        <w:div w:id="293412687">
          <w:marLeft w:val="480"/>
          <w:marRight w:val="0"/>
          <w:marTop w:val="0"/>
          <w:marBottom w:val="0"/>
          <w:divBdr>
            <w:top w:val="none" w:sz="0" w:space="0" w:color="auto"/>
            <w:left w:val="none" w:sz="0" w:space="0" w:color="auto"/>
            <w:bottom w:val="none" w:sz="0" w:space="0" w:color="auto"/>
            <w:right w:val="none" w:sz="0" w:space="0" w:color="auto"/>
          </w:divBdr>
        </w:div>
        <w:div w:id="557515390">
          <w:marLeft w:val="480"/>
          <w:marRight w:val="0"/>
          <w:marTop w:val="0"/>
          <w:marBottom w:val="0"/>
          <w:divBdr>
            <w:top w:val="none" w:sz="0" w:space="0" w:color="auto"/>
            <w:left w:val="none" w:sz="0" w:space="0" w:color="auto"/>
            <w:bottom w:val="none" w:sz="0" w:space="0" w:color="auto"/>
            <w:right w:val="none" w:sz="0" w:space="0" w:color="auto"/>
          </w:divBdr>
        </w:div>
        <w:div w:id="473372646">
          <w:marLeft w:val="480"/>
          <w:marRight w:val="0"/>
          <w:marTop w:val="0"/>
          <w:marBottom w:val="0"/>
          <w:divBdr>
            <w:top w:val="none" w:sz="0" w:space="0" w:color="auto"/>
            <w:left w:val="none" w:sz="0" w:space="0" w:color="auto"/>
            <w:bottom w:val="none" w:sz="0" w:space="0" w:color="auto"/>
            <w:right w:val="none" w:sz="0" w:space="0" w:color="auto"/>
          </w:divBdr>
        </w:div>
        <w:div w:id="1674146494">
          <w:marLeft w:val="480"/>
          <w:marRight w:val="0"/>
          <w:marTop w:val="0"/>
          <w:marBottom w:val="0"/>
          <w:divBdr>
            <w:top w:val="none" w:sz="0" w:space="0" w:color="auto"/>
            <w:left w:val="none" w:sz="0" w:space="0" w:color="auto"/>
            <w:bottom w:val="none" w:sz="0" w:space="0" w:color="auto"/>
            <w:right w:val="none" w:sz="0" w:space="0" w:color="auto"/>
          </w:divBdr>
        </w:div>
        <w:div w:id="408774930">
          <w:marLeft w:val="480"/>
          <w:marRight w:val="0"/>
          <w:marTop w:val="0"/>
          <w:marBottom w:val="0"/>
          <w:divBdr>
            <w:top w:val="none" w:sz="0" w:space="0" w:color="auto"/>
            <w:left w:val="none" w:sz="0" w:space="0" w:color="auto"/>
            <w:bottom w:val="none" w:sz="0" w:space="0" w:color="auto"/>
            <w:right w:val="none" w:sz="0" w:space="0" w:color="auto"/>
          </w:divBdr>
        </w:div>
        <w:div w:id="141695954">
          <w:marLeft w:val="480"/>
          <w:marRight w:val="0"/>
          <w:marTop w:val="0"/>
          <w:marBottom w:val="0"/>
          <w:divBdr>
            <w:top w:val="none" w:sz="0" w:space="0" w:color="auto"/>
            <w:left w:val="none" w:sz="0" w:space="0" w:color="auto"/>
            <w:bottom w:val="none" w:sz="0" w:space="0" w:color="auto"/>
            <w:right w:val="none" w:sz="0" w:space="0" w:color="auto"/>
          </w:divBdr>
        </w:div>
        <w:div w:id="1420173291">
          <w:marLeft w:val="480"/>
          <w:marRight w:val="0"/>
          <w:marTop w:val="0"/>
          <w:marBottom w:val="0"/>
          <w:divBdr>
            <w:top w:val="none" w:sz="0" w:space="0" w:color="auto"/>
            <w:left w:val="none" w:sz="0" w:space="0" w:color="auto"/>
            <w:bottom w:val="none" w:sz="0" w:space="0" w:color="auto"/>
            <w:right w:val="none" w:sz="0" w:space="0" w:color="auto"/>
          </w:divBdr>
        </w:div>
        <w:div w:id="125467530">
          <w:marLeft w:val="480"/>
          <w:marRight w:val="0"/>
          <w:marTop w:val="0"/>
          <w:marBottom w:val="0"/>
          <w:divBdr>
            <w:top w:val="none" w:sz="0" w:space="0" w:color="auto"/>
            <w:left w:val="none" w:sz="0" w:space="0" w:color="auto"/>
            <w:bottom w:val="none" w:sz="0" w:space="0" w:color="auto"/>
            <w:right w:val="none" w:sz="0" w:space="0" w:color="auto"/>
          </w:divBdr>
        </w:div>
        <w:div w:id="157617319">
          <w:marLeft w:val="480"/>
          <w:marRight w:val="0"/>
          <w:marTop w:val="0"/>
          <w:marBottom w:val="0"/>
          <w:divBdr>
            <w:top w:val="none" w:sz="0" w:space="0" w:color="auto"/>
            <w:left w:val="none" w:sz="0" w:space="0" w:color="auto"/>
            <w:bottom w:val="none" w:sz="0" w:space="0" w:color="auto"/>
            <w:right w:val="none" w:sz="0" w:space="0" w:color="auto"/>
          </w:divBdr>
        </w:div>
        <w:div w:id="1984698856">
          <w:marLeft w:val="480"/>
          <w:marRight w:val="0"/>
          <w:marTop w:val="0"/>
          <w:marBottom w:val="0"/>
          <w:divBdr>
            <w:top w:val="none" w:sz="0" w:space="0" w:color="auto"/>
            <w:left w:val="none" w:sz="0" w:space="0" w:color="auto"/>
            <w:bottom w:val="none" w:sz="0" w:space="0" w:color="auto"/>
            <w:right w:val="none" w:sz="0" w:space="0" w:color="auto"/>
          </w:divBdr>
        </w:div>
        <w:div w:id="1548489593">
          <w:marLeft w:val="480"/>
          <w:marRight w:val="0"/>
          <w:marTop w:val="0"/>
          <w:marBottom w:val="0"/>
          <w:divBdr>
            <w:top w:val="none" w:sz="0" w:space="0" w:color="auto"/>
            <w:left w:val="none" w:sz="0" w:space="0" w:color="auto"/>
            <w:bottom w:val="none" w:sz="0" w:space="0" w:color="auto"/>
            <w:right w:val="none" w:sz="0" w:space="0" w:color="auto"/>
          </w:divBdr>
        </w:div>
        <w:div w:id="331180208">
          <w:marLeft w:val="480"/>
          <w:marRight w:val="0"/>
          <w:marTop w:val="0"/>
          <w:marBottom w:val="0"/>
          <w:divBdr>
            <w:top w:val="none" w:sz="0" w:space="0" w:color="auto"/>
            <w:left w:val="none" w:sz="0" w:space="0" w:color="auto"/>
            <w:bottom w:val="none" w:sz="0" w:space="0" w:color="auto"/>
            <w:right w:val="none" w:sz="0" w:space="0" w:color="auto"/>
          </w:divBdr>
        </w:div>
        <w:div w:id="1113939722">
          <w:marLeft w:val="480"/>
          <w:marRight w:val="0"/>
          <w:marTop w:val="0"/>
          <w:marBottom w:val="0"/>
          <w:divBdr>
            <w:top w:val="none" w:sz="0" w:space="0" w:color="auto"/>
            <w:left w:val="none" w:sz="0" w:space="0" w:color="auto"/>
            <w:bottom w:val="none" w:sz="0" w:space="0" w:color="auto"/>
            <w:right w:val="none" w:sz="0" w:space="0" w:color="auto"/>
          </w:divBdr>
        </w:div>
        <w:div w:id="785083142">
          <w:marLeft w:val="480"/>
          <w:marRight w:val="0"/>
          <w:marTop w:val="0"/>
          <w:marBottom w:val="0"/>
          <w:divBdr>
            <w:top w:val="none" w:sz="0" w:space="0" w:color="auto"/>
            <w:left w:val="none" w:sz="0" w:space="0" w:color="auto"/>
            <w:bottom w:val="none" w:sz="0" w:space="0" w:color="auto"/>
            <w:right w:val="none" w:sz="0" w:space="0" w:color="auto"/>
          </w:divBdr>
        </w:div>
        <w:div w:id="2047873547">
          <w:marLeft w:val="480"/>
          <w:marRight w:val="0"/>
          <w:marTop w:val="0"/>
          <w:marBottom w:val="0"/>
          <w:divBdr>
            <w:top w:val="none" w:sz="0" w:space="0" w:color="auto"/>
            <w:left w:val="none" w:sz="0" w:space="0" w:color="auto"/>
            <w:bottom w:val="none" w:sz="0" w:space="0" w:color="auto"/>
            <w:right w:val="none" w:sz="0" w:space="0" w:color="auto"/>
          </w:divBdr>
        </w:div>
        <w:div w:id="946077902">
          <w:marLeft w:val="480"/>
          <w:marRight w:val="0"/>
          <w:marTop w:val="0"/>
          <w:marBottom w:val="0"/>
          <w:divBdr>
            <w:top w:val="none" w:sz="0" w:space="0" w:color="auto"/>
            <w:left w:val="none" w:sz="0" w:space="0" w:color="auto"/>
            <w:bottom w:val="none" w:sz="0" w:space="0" w:color="auto"/>
            <w:right w:val="none" w:sz="0" w:space="0" w:color="auto"/>
          </w:divBdr>
        </w:div>
        <w:div w:id="2001422979">
          <w:marLeft w:val="480"/>
          <w:marRight w:val="0"/>
          <w:marTop w:val="0"/>
          <w:marBottom w:val="0"/>
          <w:divBdr>
            <w:top w:val="none" w:sz="0" w:space="0" w:color="auto"/>
            <w:left w:val="none" w:sz="0" w:space="0" w:color="auto"/>
            <w:bottom w:val="none" w:sz="0" w:space="0" w:color="auto"/>
            <w:right w:val="none" w:sz="0" w:space="0" w:color="auto"/>
          </w:divBdr>
        </w:div>
        <w:div w:id="314335162">
          <w:marLeft w:val="480"/>
          <w:marRight w:val="0"/>
          <w:marTop w:val="0"/>
          <w:marBottom w:val="0"/>
          <w:divBdr>
            <w:top w:val="none" w:sz="0" w:space="0" w:color="auto"/>
            <w:left w:val="none" w:sz="0" w:space="0" w:color="auto"/>
            <w:bottom w:val="none" w:sz="0" w:space="0" w:color="auto"/>
            <w:right w:val="none" w:sz="0" w:space="0" w:color="auto"/>
          </w:divBdr>
        </w:div>
        <w:div w:id="1978604214">
          <w:marLeft w:val="480"/>
          <w:marRight w:val="0"/>
          <w:marTop w:val="0"/>
          <w:marBottom w:val="0"/>
          <w:divBdr>
            <w:top w:val="none" w:sz="0" w:space="0" w:color="auto"/>
            <w:left w:val="none" w:sz="0" w:space="0" w:color="auto"/>
            <w:bottom w:val="none" w:sz="0" w:space="0" w:color="auto"/>
            <w:right w:val="none" w:sz="0" w:space="0" w:color="auto"/>
          </w:divBdr>
        </w:div>
        <w:div w:id="1433549308">
          <w:marLeft w:val="480"/>
          <w:marRight w:val="0"/>
          <w:marTop w:val="0"/>
          <w:marBottom w:val="0"/>
          <w:divBdr>
            <w:top w:val="none" w:sz="0" w:space="0" w:color="auto"/>
            <w:left w:val="none" w:sz="0" w:space="0" w:color="auto"/>
            <w:bottom w:val="none" w:sz="0" w:space="0" w:color="auto"/>
            <w:right w:val="none" w:sz="0" w:space="0" w:color="auto"/>
          </w:divBdr>
        </w:div>
        <w:div w:id="351035498">
          <w:marLeft w:val="480"/>
          <w:marRight w:val="0"/>
          <w:marTop w:val="0"/>
          <w:marBottom w:val="0"/>
          <w:divBdr>
            <w:top w:val="none" w:sz="0" w:space="0" w:color="auto"/>
            <w:left w:val="none" w:sz="0" w:space="0" w:color="auto"/>
            <w:bottom w:val="none" w:sz="0" w:space="0" w:color="auto"/>
            <w:right w:val="none" w:sz="0" w:space="0" w:color="auto"/>
          </w:divBdr>
        </w:div>
        <w:div w:id="1664508039">
          <w:marLeft w:val="480"/>
          <w:marRight w:val="0"/>
          <w:marTop w:val="0"/>
          <w:marBottom w:val="0"/>
          <w:divBdr>
            <w:top w:val="none" w:sz="0" w:space="0" w:color="auto"/>
            <w:left w:val="none" w:sz="0" w:space="0" w:color="auto"/>
            <w:bottom w:val="none" w:sz="0" w:space="0" w:color="auto"/>
            <w:right w:val="none" w:sz="0" w:space="0" w:color="auto"/>
          </w:divBdr>
        </w:div>
      </w:divsChild>
    </w:div>
    <w:div w:id="1317340631">
      <w:bodyDiv w:val="1"/>
      <w:marLeft w:val="0"/>
      <w:marRight w:val="0"/>
      <w:marTop w:val="0"/>
      <w:marBottom w:val="0"/>
      <w:divBdr>
        <w:top w:val="none" w:sz="0" w:space="0" w:color="auto"/>
        <w:left w:val="none" w:sz="0" w:space="0" w:color="auto"/>
        <w:bottom w:val="none" w:sz="0" w:space="0" w:color="auto"/>
        <w:right w:val="none" w:sz="0" w:space="0" w:color="auto"/>
      </w:divBdr>
    </w:div>
    <w:div w:id="1318537517">
      <w:bodyDiv w:val="1"/>
      <w:marLeft w:val="0"/>
      <w:marRight w:val="0"/>
      <w:marTop w:val="0"/>
      <w:marBottom w:val="0"/>
      <w:divBdr>
        <w:top w:val="none" w:sz="0" w:space="0" w:color="auto"/>
        <w:left w:val="none" w:sz="0" w:space="0" w:color="auto"/>
        <w:bottom w:val="none" w:sz="0" w:space="0" w:color="auto"/>
        <w:right w:val="none" w:sz="0" w:space="0" w:color="auto"/>
      </w:divBdr>
    </w:div>
    <w:div w:id="1318798823">
      <w:bodyDiv w:val="1"/>
      <w:marLeft w:val="0"/>
      <w:marRight w:val="0"/>
      <w:marTop w:val="0"/>
      <w:marBottom w:val="0"/>
      <w:divBdr>
        <w:top w:val="none" w:sz="0" w:space="0" w:color="auto"/>
        <w:left w:val="none" w:sz="0" w:space="0" w:color="auto"/>
        <w:bottom w:val="none" w:sz="0" w:space="0" w:color="auto"/>
        <w:right w:val="none" w:sz="0" w:space="0" w:color="auto"/>
      </w:divBdr>
    </w:div>
    <w:div w:id="1322079650">
      <w:bodyDiv w:val="1"/>
      <w:marLeft w:val="0"/>
      <w:marRight w:val="0"/>
      <w:marTop w:val="0"/>
      <w:marBottom w:val="0"/>
      <w:divBdr>
        <w:top w:val="none" w:sz="0" w:space="0" w:color="auto"/>
        <w:left w:val="none" w:sz="0" w:space="0" w:color="auto"/>
        <w:bottom w:val="none" w:sz="0" w:space="0" w:color="auto"/>
        <w:right w:val="none" w:sz="0" w:space="0" w:color="auto"/>
      </w:divBdr>
    </w:div>
    <w:div w:id="1323050412">
      <w:bodyDiv w:val="1"/>
      <w:marLeft w:val="0"/>
      <w:marRight w:val="0"/>
      <w:marTop w:val="0"/>
      <w:marBottom w:val="0"/>
      <w:divBdr>
        <w:top w:val="none" w:sz="0" w:space="0" w:color="auto"/>
        <w:left w:val="none" w:sz="0" w:space="0" w:color="auto"/>
        <w:bottom w:val="none" w:sz="0" w:space="0" w:color="auto"/>
        <w:right w:val="none" w:sz="0" w:space="0" w:color="auto"/>
      </w:divBdr>
    </w:div>
    <w:div w:id="1324165598">
      <w:bodyDiv w:val="1"/>
      <w:marLeft w:val="0"/>
      <w:marRight w:val="0"/>
      <w:marTop w:val="0"/>
      <w:marBottom w:val="0"/>
      <w:divBdr>
        <w:top w:val="none" w:sz="0" w:space="0" w:color="auto"/>
        <w:left w:val="none" w:sz="0" w:space="0" w:color="auto"/>
        <w:bottom w:val="none" w:sz="0" w:space="0" w:color="auto"/>
        <w:right w:val="none" w:sz="0" w:space="0" w:color="auto"/>
      </w:divBdr>
    </w:div>
    <w:div w:id="1326321099">
      <w:bodyDiv w:val="1"/>
      <w:marLeft w:val="0"/>
      <w:marRight w:val="0"/>
      <w:marTop w:val="0"/>
      <w:marBottom w:val="0"/>
      <w:divBdr>
        <w:top w:val="none" w:sz="0" w:space="0" w:color="auto"/>
        <w:left w:val="none" w:sz="0" w:space="0" w:color="auto"/>
        <w:bottom w:val="none" w:sz="0" w:space="0" w:color="auto"/>
        <w:right w:val="none" w:sz="0" w:space="0" w:color="auto"/>
      </w:divBdr>
    </w:div>
    <w:div w:id="1330675602">
      <w:bodyDiv w:val="1"/>
      <w:marLeft w:val="0"/>
      <w:marRight w:val="0"/>
      <w:marTop w:val="0"/>
      <w:marBottom w:val="0"/>
      <w:divBdr>
        <w:top w:val="none" w:sz="0" w:space="0" w:color="auto"/>
        <w:left w:val="none" w:sz="0" w:space="0" w:color="auto"/>
        <w:bottom w:val="none" w:sz="0" w:space="0" w:color="auto"/>
        <w:right w:val="none" w:sz="0" w:space="0" w:color="auto"/>
      </w:divBdr>
    </w:div>
    <w:div w:id="1330861804">
      <w:bodyDiv w:val="1"/>
      <w:marLeft w:val="0"/>
      <w:marRight w:val="0"/>
      <w:marTop w:val="0"/>
      <w:marBottom w:val="0"/>
      <w:divBdr>
        <w:top w:val="none" w:sz="0" w:space="0" w:color="auto"/>
        <w:left w:val="none" w:sz="0" w:space="0" w:color="auto"/>
        <w:bottom w:val="none" w:sz="0" w:space="0" w:color="auto"/>
        <w:right w:val="none" w:sz="0" w:space="0" w:color="auto"/>
      </w:divBdr>
    </w:div>
    <w:div w:id="1331719590">
      <w:bodyDiv w:val="1"/>
      <w:marLeft w:val="0"/>
      <w:marRight w:val="0"/>
      <w:marTop w:val="0"/>
      <w:marBottom w:val="0"/>
      <w:divBdr>
        <w:top w:val="none" w:sz="0" w:space="0" w:color="auto"/>
        <w:left w:val="none" w:sz="0" w:space="0" w:color="auto"/>
        <w:bottom w:val="none" w:sz="0" w:space="0" w:color="auto"/>
        <w:right w:val="none" w:sz="0" w:space="0" w:color="auto"/>
      </w:divBdr>
      <w:divsChild>
        <w:div w:id="1137458291">
          <w:marLeft w:val="547"/>
          <w:marRight w:val="0"/>
          <w:marTop w:val="0"/>
          <w:marBottom w:val="0"/>
          <w:divBdr>
            <w:top w:val="none" w:sz="0" w:space="0" w:color="auto"/>
            <w:left w:val="none" w:sz="0" w:space="0" w:color="auto"/>
            <w:bottom w:val="none" w:sz="0" w:space="0" w:color="auto"/>
            <w:right w:val="none" w:sz="0" w:space="0" w:color="auto"/>
          </w:divBdr>
        </w:div>
        <w:div w:id="1257251322">
          <w:marLeft w:val="547"/>
          <w:marRight w:val="0"/>
          <w:marTop w:val="0"/>
          <w:marBottom w:val="0"/>
          <w:divBdr>
            <w:top w:val="none" w:sz="0" w:space="0" w:color="auto"/>
            <w:left w:val="none" w:sz="0" w:space="0" w:color="auto"/>
            <w:bottom w:val="none" w:sz="0" w:space="0" w:color="auto"/>
            <w:right w:val="none" w:sz="0" w:space="0" w:color="auto"/>
          </w:divBdr>
        </w:div>
        <w:div w:id="1647928217">
          <w:marLeft w:val="547"/>
          <w:marRight w:val="0"/>
          <w:marTop w:val="0"/>
          <w:marBottom w:val="0"/>
          <w:divBdr>
            <w:top w:val="none" w:sz="0" w:space="0" w:color="auto"/>
            <w:left w:val="none" w:sz="0" w:space="0" w:color="auto"/>
            <w:bottom w:val="none" w:sz="0" w:space="0" w:color="auto"/>
            <w:right w:val="none" w:sz="0" w:space="0" w:color="auto"/>
          </w:divBdr>
        </w:div>
        <w:div w:id="2091610389">
          <w:marLeft w:val="547"/>
          <w:marRight w:val="0"/>
          <w:marTop w:val="0"/>
          <w:marBottom w:val="0"/>
          <w:divBdr>
            <w:top w:val="none" w:sz="0" w:space="0" w:color="auto"/>
            <w:left w:val="none" w:sz="0" w:space="0" w:color="auto"/>
            <w:bottom w:val="none" w:sz="0" w:space="0" w:color="auto"/>
            <w:right w:val="none" w:sz="0" w:space="0" w:color="auto"/>
          </w:divBdr>
        </w:div>
      </w:divsChild>
    </w:div>
    <w:div w:id="1331912710">
      <w:bodyDiv w:val="1"/>
      <w:marLeft w:val="0"/>
      <w:marRight w:val="0"/>
      <w:marTop w:val="0"/>
      <w:marBottom w:val="0"/>
      <w:divBdr>
        <w:top w:val="none" w:sz="0" w:space="0" w:color="auto"/>
        <w:left w:val="none" w:sz="0" w:space="0" w:color="auto"/>
        <w:bottom w:val="none" w:sz="0" w:space="0" w:color="auto"/>
        <w:right w:val="none" w:sz="0" w:space="0" w:color="auto"/>
      </w:divBdr>
    </w:div>
    <w:div w:id="1333027513">
      <w:bodyDiv w:val="1"/>
      <w:marLeft w:val="0"/>
      <w:marRight w:val="0"/>
      <w:marTop w:val="0"/>
      <w:marBottom w:val="0"/>
      <w:divBdr>
        <w:top w:val="none" w:sz="0" w:space="0" w:color="auto"/>
        <w:left w:val="none" w:sz="0" w:space="0" w:color="auto"/>
        <w:bottom w:val="none" w:sz="0" w:space="0" w:color="auto"/>
        <w:right w:val="none" w:sz="0" w:space="0" w:color="auto"/>
      </w:divBdr>
      <w:divsChild>
        <w:div w:id="1798639510">
          <w:marLeft w:val="480"/>
          <w:marRight w:val="0"/>
          <w:marTop w:val="0"/>
          <w:marBottom w:val="0"/>
          <w:divBdr>
            <w:top w:val="none" w:sz="0" w:space="0" w:color="auto"/>
            <w:left w:val="none" w:sz="0" w:space="0" w:color="auto"/>
            <w:bottom w:val="none" w:sz="0" w:space="0" w:color="auto"/>
            <w:right w:val="none" w:sz="0" w:space="0" w:color="auto"/>
          </w:divBdr>
        </w:div>
        <w:div w:id="2084597282">
          <w:marLeft w:val="480"/>
          <w:marRight w:val="0"/>
          <w:marTop w:val="0"/>
          <w:marBottom w:val="0"/>
          <w:divBdr>
            <w:top w:val="none" w:sz="0" w:space="0" w:color="auto"/>
            <w:left w:val="none" w:sz="0" w:space="0" w:color="auto"/>
            <w:bottom w:val="none" w:sz="0" w:space="0" w:color="auto"/>
            <w:right w:val="none" w:sz="0" w:space="0" w:color="auto"/>
          </w:divBdr>
        </w:div>
        <w:div w:id="802774643">
          <w:marLeft w:val="480"/>
          <w:marRight w:val="0"/>
          <w:marTop w:val="0"/>
          <w:marBottom w:val="0"/>
          <w:divBdr>
            <w:top w:val="none" w:sz="0" w:space="0" w:color="auto"/>
            <w:left w:val="none" w:sz="0" w:space="0" w:color="auto"/>
            <w:bottom w:val="none" w:sz="0" w:space="0" w:color="auto"/>
            <w:right w:val="none" w:sz="0" w:space="0" w:color="auto"/>
          </w:divBdr>
        </w:div>
        <w:div w:id="114637232">
          <w:marLeft w:val="480"/>
          <w:marRight w:val="0"/>
          <w:marTop w:val="0"/>
          <w:marBottom w:val="0"/>
          <w:divBdr>
            <w:top w:val="none" w:sz="0" w:space="0" w:color="auto"/>
            <w:left w:val="none" w:sz="0" w:space="0" w:color="auto"/>
            <w:bottom w:val="none" w:sz="0" w:space="0" w:color="auto"/>
            <w:right w:val="none" w:sz="0" w:space="0" w:color="auto"/>
          </w:divBdr>
        </w:div>
        <w:div w:id="629628874">
          <w:marLeft w:val="480"/>
          <w:marRight w:val="0"/>
          <w:marTop w:val="0"/>
          <w:marBottom w:val="0"/>
          <w:divBdr>
            <w:top w:val="none" w:sz="0" w:space="0" w:color="auto"/>
            <w:left w:val="none" w:sz="0" w:space="0" w:color="auto"/>
            <w:bottom w:val="none" w:sz="0" w:space="0" w:color="auto"/>
            <w:right w:val="none" w:sz="0" w:space="0" w:color="auto"/>
          </w:divBdr>
        </w:div>
        <w:div w:id="1727529373">
          <w:marLeft w:val="480"/>
          <w:marRight w:val="0"/>
          <w:marTop w:val="0"/>
          <w:marBottom w:val="0"/>
          <w:divBdr>
            <w:top w:val="none" w:sz="0" w:space="0" w:color="auto"/>
            <w:left w:val="none" w:sz="0" w:space="0" w:color="auto"/>
            <w:bottom w:val="none" w:sz="0" w:space="0" w:color="auto"/>
            <w:right w:val="none" w:sz="0" w:space="0" w:color="auto"/>
          </w:divBdr>
        </w:div>
        <w:div w:id="1888487587">
          <w:marLeft w:val="480"/>
          <w:marRight w:val="0"/>
          <w:marTop w:val="0"/>
          <w:marBottom w:val="0"/>
          <w:divBdr>
            <w:top w:val="none" w:sz="0" w:space="0" w:color="auto"/>
            <w:left w:val="none" w:sz="0" w:space="0" w:color="auto"/>
            <w:bottom w:val="none" w:sz="0" w:space="0" w:color="auto"/>
            <w:right w:val="none" w:sz="0" w:space="0" w:color="auto"/>
          </w:divBdr>
        </w:div>
        <w:div w:id="1807233820">
          <w:marLeft w:val="480"/>
          <w:marRight w:val="0"/>
          <w:marTop w:val="0"/>
          <w:marBottom w:val="0"/>
          <w:divBdr>
            <w:top w:val="none" w:sz="0" w:space="0" w:color="auto"/>
            <w:left w:val="none" w:sz="0" w:space="0" w:color="auto"/>
            <w:bottom w:val="none" w:sz="0" w:space="0" w:color="auto"/>
            <w:right w:val="none" w:sz="0" w:space="0" w:color="auto"/>
          </w:divBdr>
        </w:div>
        <w:div w:id="1543050853">
          <w:marLeft w:val="480"/>
          <w:marRight w:val="0"/>
          <w:marTop w:val="0"/>
          <w:marBottom w:val="0"/>
          <w:divBdr>
            <w:top w:val="none" w:sz="0" w:space="0" w:color="auto"/>
            <w:left w:val="none" w:sz="0" w:space="0" w:color="auto"/>
            <w:bottom w:val="none" w:sz="0" w:space="0" w:color="auto"/>
            <w:right w:val="none" w:sz="0" w:space="0" w:color="auto"/>
          </w:divBdr>
        </w:div>
        <w:div w:id="991644421">
          <w:marLeft w:val="480"/>
          <w:marRight w:val="0"/>
          <w:marTop w:val="0"/>
          <w:marBottom w:val="0"/>
          <w:divBdr>
            <w:top w:val="none" w:sz="0" w:space="0" w:color="auto"/>
            <w:left w:val="none" w:sz="0" w:space="0" w:color="auto"/>
            <w:bottom w:val="none" w:sz="0" w:space="0" w:color="auto"/>
            <w:right w:val="none" w:sz="0" w:space="0" w:color="auto"/>
          </w:divBdr>
        </w:div>
        <w:div w:id="632440704">
          <w:marLeft w:val="480"/>
          <w:marRight w:val="0"/>
          <w:marTop w:val="0"/>
          <w:marBottom w:val="0"/>
          <w:divBdr>
            <w:top w:val="none" w:sz="0" w:space="0" w:color="auto"/>
            <w:left w:val="none" w:sz="0" w:space="0" w:color="auto"/>
            <w:bottom w:val="none" w:sz="0" w:space="0" w:color="auto"/>
            <w:right w:val="none" w:sz="0" w:space="0" w:color="auto"/>
          </w:divBdr>
        </w:div>
        <w:div w:id="430899508">
          <w:marLeft w:val="480"/>
          <w:marRight w:val="0"/>
          <w:marTop w:val="0"/>
          <w:marBottom w:val="0"/>
          <w:divBdr>
            <w:top w:val="none" w:sz="0" w:space="0" w:color="auto"/>
            <w:left w:val="none" w:sz="0" w:space="0" w:color="auto"/>
            <w:bottom w:val="none" w:sz="0" w:space="0" w:color="auto"/>
            <w:right w:val="none" w:sz="0" w:space="0" w:color="auto"/>
          </w:divBdr>
        </w:div>
        <w:div w:id="1022821294">
          <w:marLeft w:val="480"/>
          <w:marRight w:val="0"/>
          <w:marTop w:val="0"/>
          <w:marBottom w:val="0"/>
          <w:divBdr>
            <w:top w:val="none" w:sz="0" w:space="0" w:color="auto"/>
            <w:left w:val="none" w:sz="0" w:space="0" w:color="auto"/>
            <w:bottom w:val="none" w:sz="0" w:space="0" w:color="auto"/>
            <w:right w:val="none" w:sz="0" w:space="0" w:color="auto"/>
          </w:divBdr>
        </w:div>
        <w:div w:id="689337486">
          <w:marLeft w:val="480"/>
          <w:marRight w:val="0"/>
          <w:marTop w:val="0"/>
          <w:marBottom w:val="0"/>
          <w:divBdr>
            <w:top w:val="none" w:sz="0" w:space="0" w:color="auto"/>
            <w:left w:val="none" w:sz="0" w:space="0" w:color="auto"/>
            <w:bottom w:val="none" w:sz="0" w:space="0" w:color="auto"/>
            <w:right w:val="none" w:sz="0" w:space="0" w:color="auto"/>
          </w:divBdr>
        </w:div>
        <w:div w:id="123819744">
          <w:marLeft w:val="480"/>
          <w:marRight w:val="0"/>
          <w:marTop w:val="0"/>
          <w:marBottom w:val="0"/>
          <w:divBdr>
            <w:top w:val="none" w:sz="0" w:space="0" w:color="auto"/>
            <w:left w:val="none" w:sz="0" w:space="0" w:color="auto"/>
            <w:bottom w:val="none" w:sz="0" w:space="0" w:color="auto"/>
            <w:right w:val="none" w:sz="0" w:space="0" w:color="auto"/>
          </w:divBdr>
        </w:div>
        <w:div w:id="1957788571">
          <w:marLeft w:val="480"/>
          <w:marRight w:val="0"/>
          <w:marTop w:val="0"/>
          <w:marBottom w:val="0"/>
          <w:divBdr>
            <w:top w:val="none" w:sz="0" w:space="0" w:color="auto"/>
            <w:left w:val="none" w:sz="0" w:space="0" w:color="auto"/>
            <w:bottom w:val="none" w:sz="0" w:space="0" w:color="auto"/>
            <w:right w:val="none" w:sz="0" w:space="0" w:color="auto"/>
          </w:divBdr>
        </w:div>
        <w:div w:id="318464789">
          <w:marLeft w:val="480"/>
          <w:marRight w:val="0"/>
          <w:marTop w:val="0"/>
          <w:marBottom w:val="0"/>
          <w:divBdr>
            <w:top w:val="none" w:sz="0" w:space="0" w:color="auto"/>
            <w:left w:val="none" w:sz="0" w:space="0" w:color="auto"/>
            <w:bottom w:val="none" w:sz="0" w:space="0" w:color="auto"/>
            <w:right w:val="none" w:sz="0" w:space="0" w:color="auto"/>
          </w:divBdr>
        </w:div>
        <w:div w:id="1246111204">
          <w:marLeft w:val="480"/>
          <w:marRight w:val="0"/>
          <w:marTop w:val="0"/>
          <w:marBottom w:val="0"/>
          <w:divBdr>
            <w:top w:val="none" w:sz="0" w:space="0" w:color="auto"/>
            <w:left w:val="none" w:sz="0" w:space="0" w:color="auto"/>
            <w:bottom w:val="none" w:sz="0" w:space="0" w:color="auto"/>
            <w:right w:val="none" w:sz="0" w:space="0" w:color="auto"/>
          </w:divBdr>
        </w:div>
        <w:div w:id="790129728">
          <w:marLeft w:val="480"/>
          <w:marRight w:val="0"/>
          <w:marTop w:val="0"/>
          <w:marBottom w:val="0"/>
          <w:divBdr>
            <w:top w:val="none" w:sz="0" w:space="0" w:color="auto"/>
            <w:left w:val="none" w:sz="0" w:space="0" w:color="auto"/>
            <w:bottom w:val="none" w:sz="0" w:space="0" w:color="auto"/>
            <w:right w:val="none" w:sz="0" w:space="0" w:color="auto"/>
          </w:divBdr>
        </w:div>
        <w:div w:id="2146658145">
          <w:marLeft w:val="480"/>
          <w:marRight w:val="0"/>
          <w:marTop w:val="0"/>
          <w:marBottom w:val="0"/>
          <w:divBdr>
            <w:top w:val="none" w:sz="0" w:space="0" w:color="auto"/>
            <w:left w:val="none" w:sz="0" w:space="0" w:color="auto"/>
            <w:bottom w:val="none" w:sz="0" w:space="0" w:color="auto"/>
            <w:right w:val="none" w:sz="0" w:space="0" w:color="auto"/>
          </w:divBdr>
        </w:div>
        <w:div w:id="323629463">
          <w:marLeft w:val="480"/>
          <w:marRight w:val="0"/>
          <w:marTop w:val="0"/>
          <w:marBottom w:val="0"/>
          <w:divBdr>
            <w:top w:val="none" w:sz="0" w:space="0" w:color="auto"/>
            <w:left w:val="none" w:sz="0" w:space="0" w:color="auto"/>
            <w:bottom w:val="none" w:sz="0" w:space="0" w:color="auto"/>
            <w:right w:val="none" w:sz="0" w:space="0" w:color="auto"/>
          </w:divBdr>
        </w:div>
        <w:div w:id="203715462">
          <w:marLeft w:val="480"/>
          <w:marRight w:val="0"/>
          <w:marTop w:val="0"/>
          <w:marBottom w:val="0"/>
          <w:divBdr>
            <w:top w:val="none" w:sz="0" w:space="0" w:color="auto"/>
            <w:left w:val="none" w:sz="0" w:space="0" w:color="auto"/>
            <w:bottom w:val="none" w:sz="0" w:space="0" w:color="auto"/>
            <w:right w:val="none" w:sz="0" w:space="0" w:color="auto"/>
          </w:divBdr>
        </w:div>
        <w:div w:id="2111703340">
          <w:marLeft w:val="480"/>
          <w:marRight w:val="0"/>
          <w:marTop w:val="0"/>
          <w:marBottom w:val="0"/>
          <w:divBdr>
            <w:top w:val="none" w:sz="0" w:space="0" w:color="auto"/>
            <w:left w:val="none" w:sz="0" w:space="0" w:color="auto"/>
            <w:bottom w:val="none" w:sz="0" w:space="0" w:color="auto"/>
            <w:right w:val="none" w:sz="0" w:space="0" w:color="auto"/>
          </w:divBdr>
        </w:div>
        <w:div w:id="1897352977">
          <w:marLeft w:val="480"/>
          <w:marRight w:val="0"/>
          <w:marTop w:val="0"/>
          <w:marBottom w:val="0"/>
          <w:divBdr>
            <w:top w:val="none" w:sz="0" w:space="0" w:color="auto"/>
            <w:left w:val="none" w:sz="0" w:space="0" w:color="auto"/>
            <w:bottom w:val="none" w:sz="0" w:space="0" w:color="auto"/>
            <w:right w:val="none" w:sz="0" w:space="0" w:color="auto"/>
          </w:divBdr>
        </w:div>
        <w:div w:id="1876193625">
          <w:marLeft w:val="480"/>
          <w:marRight w:val="0"/>
          <w:marTop w:val="0"/>
          <w:marBottom w:val="0"/>
          <w:divBdr>
            <w:top w:val="none" w:sz="0" w:space="0" w:color="auto"/>
            <w:left w:val="none" w:sz="0" w:space="0" w:color="auto"/>
            <w:bottom w:val="none" w:sz="0" w:space="0" w:color="auto"/>
            <w:right w:val="none" w:sz="0" w:space="0" w:color="auto"/>
          </w:divBdr>
        </w:div>
        <w:div w:id="9307152">
          <w:marLeft w:val="480"/>
          <w:marRight w:val="0"/>
          <w:marTop w:val="0"/>
          <w:marBottom w:val="0"/>
          <w:divBdr>
            <w:top w:val="none" w:sz="0" w:space="0" w:color="auto"/>
            <w:left w:val="none" w:sz="0" w:space="0" w:color="auto"/>
            <w:bottom w:val="none" w:sz="0" w:space="0" w:color="auto"/>
            <w:right w:val="none" w:sz="0" w:space="0" w:color="auto"/>
          </w:divBdr>
        </w:div>
        <w:div w:id="1932199769">
          <w:marLeft w:val="480"/>
          <w:marRight w:val="0"/>
          <w:marTop w:val="0"/>
          <w:marBottom w:val="0"/>
          <w:divBdr>
            <w:top w:val="none" w:sz="0" w:space="0" w:color="auto"/>
            <w:left w:val="none" w:sz="0" w:space="0" w:color="auto"/>
            <w:bottom w:val="none" w:sz="0" w:space="0" w:color="auto"/>
            <w:right w:val="none" w:sz="0" w:space="0" w:color="auto"/>
          </w:divBdr>
        </w:div>
        <w:div w:id="2112387000">
          <w:marLeft w:val="480"/>
          <w:marRight w:val="0"/>
          <w:marTop w:val="0"/>
          <w:marBottom w:val="0"/>
          <w:divBdr>
            <w:top w:val="none" w:sz="0" w:space="0" w:color="auto"/>
            <w:left w:val="none" w:sz="0" w:space="0" w:color="auto"/>
            <w:bottom w:val="none" w:sz="0" w:space="0" w:color="auto"/>
            <w:right w:val="none" w:sz="0" w:space="0" w:color="auto"/>
          </w:divBdr>
        </w:div>
        <w:div w:id="154684776">
          <w:marLeft w:val="480"/>
          <w:marRight w:val="0"/>
          <w:marTop w:val="0"/>
          <w:marBottom w:val="0"/>
          <w:divBdr>
            <w:top w:val="none" w:sz="0" w:space="0" w:color="auto"/>
            <w:left w:val="none" w:sz="0" w:space="0" w:color="auto"/>
            <w:bottom w:val="none" w:sz="0" w:space="0" w:color="auto"/>
            <w:right w:val="none" w:sz="0" w:space="0" w:color="auto"/>
          </w:divBdr>
        </w:div>
        <w:div w:id="1085614416">
          <w:marLeft w:val="480"/>
          <w:marRight w:val="0"/>
          <w:marTop w:val="0"/>
          <w:marBottom w:val="0"/>
          <w:divBdr>
            <w:top w:val="none" w:sz="0" w:space="0" w:color="auto"/>
            <w:left w:val="none" w:sz="0" w:space="0" w:color="auto"/>
            <w:bottom w:val="none" w:sz="0" w:space="0" w:color="auto"/>
            <w:right w:val="none" w:sz="0" w:space="0" w:color="auto"/>
          </w:divBdr>
        </w:div>
        <w:div w:id="91096642">
          <w:marLeft w:val="480"/>
          <w:marRight w:val="0"/>
          <w:marTop w:val="0"/>
          <w:marBottom w:val="0"/>
          <w:divBdr>
            <w:top w:val="none" w:sz="0" w:space="0" w:color="auto"/>
            <w:left w:val="none" w:sz="0" w:space="0" w:color="auto"/>
            <w:bottom w:val="none" w:sz="0" w:space="0" w:color="auto"/>
            <w:right w:val="none" w:sz="0" w:space="0" w:color="auto"/>
          </w:divBdr>
        </w:div>
        <w:div w:id="422730062">
          <w:marLeft w:val="480"/>
          <w:marRight w:val="0"/>
          <w:marTop w:val="0"/>
          <w:marBottom w:val="0"/>
          <w:divBdr>
            <w:top w:val="none" w:sz="0" w:space="0" w:color="auto"/>
            <w:left w:val="none" w:sz="0" w:space="0" w:color="auto"/>
            <w:bottom w:val="none" w:sz="0" w:space="0" w:color="auto"/>
            <w:right w:val="none" w:sz="0" w:space="0" w:color="auto"/>
          </w:divBdr>
        </w:div>
        <w:div w:id="657536245">
          <w:marLeft w:val="480"/>
          <w:marRight w:val="0"/>
          <w:marTop w:val="0"/>
          <w:marBottom w:val="0"/>
          <w:divBdr>
            <w:top w:val="none" w:sz="0" w:space="0" w:color="auto"/>
            <w:left w:val="none" w:sz="0" w:space="0" w:color="auto"/>
            <w:bottom w:val="none" w:sz="0" w:space="0" w:color="auto"/>
            <w:right w:val="none" w:sz="0" w:space="0" w:color="auto"/>
          </w:divBdr>
        </w:div>
        <w:div w:id="1077022387">
          <w:marLeft w:val="480"/>
          <w:marRight w:val="0"/>
          <w:marTop w:val="0"/>
          <w:marBottom w:val="0"/>
          <w:divBdr>
            <w:top w:val="none" w:sz="0" w:space="0" w:color="auto"/>
            <w:left w:val="none" w:sz="0" w:space="0" w:color="auto"/>
            <w:bottom w:val="none" w:sz="0" w:space="0" w:color="auto"/>
            <w:right w:val="none" w:sz="0" w:space="0" w:color="auto"/>
          </w:divBdr>
        </w:div>
        <w:div w:id="1989163318">
          <w:marLeft w:val="480"/>
          <w:marRight w:val="0"/>
          <w:marTop w:val="0"/>
          <w:marBottom w:val="0"/>
          <w:divBdr>
            <w:top w:val="none" w:sz="0" w:space="0" w:color="auto"/>
            <w:left w:val="none" w:sz="0" w:space="0" w:color="auto"/>
            <w:bottom w:val="none" w:sz="0" w:space="0" w:color="auto"/>
            <w:right w:val="none" w:sz="0" w:space="0" w:color="auto"/>
          </w:divBdr>
        </w:div>
        <w:div w:id="1391034272">
          <w:marLeft w:val="480"/>
          <w:marRight w:val="0"/>
          <w:marTop w:val="0"/>
          <w:marBottom w:val="0"/>
          <w:divBdr>
            <w:top w:val="none" w:sz="0" w:space="0" w:color="auto"/>
            <w:left w:val="none" w:sz="0" w:space="0" w:color="auto"/>
            <w:bottom w:val="none" w:sz="0" w:space="0" w:color="auto"/>
            <w:right w:val="none" w:sz="0" w:space="0" w:color="auto"/>
          </w:divBdr>
        </w:div>
        <w:div w:id="1518735593">
          <w:marLeft w:val="480"/>
          <w:marRight w:val="0"/>
          <w:marTop w:val="0"/>
          <w:marBottom w:val="0"/>
          <w:divBdr>
            <w:top w:val="none" w:sz="0" w:space="0" w:color="auto"/>
            <w:left w:val="none" w:sz="0" w:space="0" w:color="auto"/>
            <w:bottom w:val="none" w:sz="0" w:space="0" w:color="auto"/>
            <w:right w:val="none" w:sz="0" w:space="0" w:color="auto"/>
          </w:divBdr>
        </w:div>
        <w:div w:id="1478650857">
          <w:marLeft w:val="480"/>
          <w:marRight w:val="0"/>
          <w:marTop w:val="0"/>
          <w:marBottom w:val="0"/>
          <w:divBdr>
            <w:top w:val="none" w:sz="0" w:space="0" w:color="auto"/>
            <w:left w:val="none" w:sz="0" w:space="0" w:color="auto"/>
            <w:bottom w:val="none" w:sz="0" w:space="0" w:color="auto"/>
            <w:right w:val="none" w:sz="0" w:space="0" w:color="auto"/>
          </w:divBdr>
        </w:div>
        <w:div w:id="1730878149">
          <w:marLeft w:val="480"/>
          <w:marRight w:val="0"/>
          <w:marTop w:val="0"/>
          <w:marBottom w:val="0"/>
          <w:divBdr>
            <w:top w:val="none" w:sz="0" w:space="0" w:color="auto"/>
            <w:left w:val="none" w:sz="0" w:space="0" w:color="auto"/>
            <w:bottom w:val="none" w:sz="0" w:space="0" w:color="auto"/>
            <w:right w:val="none" w:sz="0" w:space="0" w:color="auto"/>
          </w:divBdr>
        </w:div>
        <w:div w:id="57747927">
          <w:marLeft w:val="480"/>
          <w:marRight w:val="0"/>
          <w:marTop w:val="0"/>
          <w:marBottom w:val="0"/>
          <w:divBdr>
            <w:top w:val="none" w:sz="0" w:space="0" w:color="auto"/>
            <w:left w:val="none" w:sz="0" w:space="0" w:color="auto"/>
            <w:bottom w:val="none" w:sz="0" w:space="0" w:color="auto"/>
            <w:right w:val="none" w:sz="0" w:space="0" w:color="auto"/>
          </w:divBdr>
        </w:div>
        <w:div w:id="515191375">
          <w:marLeft w:val="480"/>
          <w:marRight w:val="0"/>
          <w:marTop w:val="0"/>
          <w:marBottom w:val="0"/>
          <w:divBdr>
            <w:top w:val="none" w:sz="0" w:space="0" w:color="auto"/>
            <w:left w:val="none" w:sz="0" w:space="0" w:color="auto"/>
            <w:bottom w:val="none" w:sz="0" w:space="0" w:color="auto"/>
            <w:right w:val="none" w:sz="0" w:space="0" w:color="auto"/>
          </w:divBdr>
        </w:div>
        <w:div w:id="504055470">
          <w:marLeft w:val="480"/>
          <w:marRight w:val="0"/>
          <w:marTop w:val="0"/>
          <w:marBottom w:val="0"/>
          <w:divBdr>
            <w:top w:val="none" w:sz="0" w:space="0" w:color="auto"/>
            <w:left w:val="none" w:sz="0" w:space="0" w:color="auto"/>
            <w:bottom w:val="none" w:sz="0" w:space="0" w:color="auto"/>
            <w:right w:val="none" w:sz="0" w:space="0" w:color="auto"/>
          </w:divBdr>
        </w:div>
        <w:div w:id="574165593">
          <w:marLeft w:val="480"/>
          <w:marRight w:val="0"/>
          <w:marTop w:val="0"/>
          <w:marBottom w:val="0"/>
          <w:divBdr>
            <w:top w:val="none" w:sz="0" w:space="0" w:color="auto"/>
            <w:left w:val="none" w:sz="0" w:space="0" w:color="auto"/>
            <w:bottom w:val="none" w:sz="0" w:space="0" w:color="auto"/>
            <w:right w:val="none" w:sz="0" w:space="0" w:color="auto"/>
          </w:divBdr>
        </w:div>
        <w:div w:id="1930112384">
          <w:marLeft w:val="480"/>
          <w:marRight w:val="0"/>
          <w:marTop w:val="0"/>
          <w:marBottom w:val="0"/>
          <w:divBdr>
            <w:top w:val="none" w:sz="0" w:space="0" w:color="auto"/>
            <w:left w:val="none" w:sz="0" w:space="0" w:color="auto"/>
            <w:bottom w:val="none" w:sz="0" w:space="0" w:color="auto"/>
            <w:right w:val="none" w:sz="0" w:space="0" w:color="auto"/>
          </w:divBdr>
        </w:div>
        <w:div w:id="291904588">
          <w:marLeft w:val="480"/>
          <w:marRight w:val="0"/>
          <w:marTop w:val="0"/>
          <w:marBottom w:val="0"/>
          <w:divBdr>
            <w:top w:val="none" w:sz="0" w:space="0" w:color="auto"/>
            <w:left w:val="none" w:sz="0" w:space="0" w:color="auto"/>
            <w:bottom w:val="none" w:sz="0" w:space="0" w:color="auto"/>
            <w:right w:val="none" w:sz="0" w:space="0" w:color="auto"/>
          </w:divBdr>
        </w:div>
        <w:div w:id="847450896">
          <w:marLeft w:val="480"/>
          <w:marRight w:val="0"/>
          <w:marTop w:val="0"/>
          <w:marBottom w:val="0"/>
          <w:divBdr>
            <w:top w:val="none" w:sz="0" w:space="0" w:color="auto"/>
            <w:left w:val="none" w:sz="0" w:space="0" w:color="auto"/>
            <w:bottom w:val="none" w:sz="0" w:space="0" w:color="auto"/>
            <w:right w:val="none" w:sz="0" w:space="0" w:color="auto"/>
          </w:divBdr>
        </w:div>
      </w:divsChild>
    </w:div>
    <w:div w:id="1333147835">
      <w:bodyDiv w:val="1"/>
      <w:marLeft w:val="0"/>
      <w:marRight w:val="0"/>
      <w:marTop w:val="0"/>
      <w:marBottom w:val="0"/>
      <w:divBdr>
        <w:top w:val="none" w:sz="0" w:space="0" w:color="auto"/>
        <w:left w:val="none" w:sz="0" w:space="0" w:color="auto"/>
        <w:bottom w:val="none" w:sz="0" w:space="0" w:color="auto"/>
        <w:right w:val="none" w:sz="0" w:space="0" w:color="auto"/>
      </w:divBdr>
    </w:div>
    <w:div w:id="1334524800">
      <w:bodyDiv w:val="1"/>
      <w:marLeft w:val="0"/>
      <w:marRight w:val="0"/>
      <w:marTop w:val="0"/>
      <w:marBottom w:val="0"/>
      <w:divBdr>
        <w:top w:val="none" w:sz="0" w:space="0" w:color="auto"/>
        <w:left w:val="none" w:sz="0" w:space="0" w:color="auto"/>
        <w:bottom w:val="none" w:sz="0" w:space="0" w:color="auto"/>
        <w:right w:val="none" w:sz="0" w:space="0" w:color="auto"/>
      </w:divBdr>
    </w:div>
    <w:div w:id="1337880237">
      <w:bodyDiv w:val="1"/>
      <w:marLeft w:val="0"/>
      <w:marRight w:val="0"/>
      <w:marTop w:val="0"/>
      <w:marBottom w:val="0"/>
      <w:divBdr>
        <w:top w:val="none" w:sz="0" w:space="0" w:color="auto"/>
        <w:left w:val="none" w:sz="0" w:space="0" w:color="auto"/>
        <w:bottom w:val="none" w:sz="0" w:space="0" w:color="auto"/>
        <w:right w:val="none" w:sz="0" w:space="0" w:color="auto"/>
      </w:divBdr>
    </w:div>
    <w:div w:id="1340545531">
      <w:bodyDiv w:val="1"/>
      <w:marLeft w:val="0"/>
      <w:marRight w:val="0"/>
      <w:marTop w:val="0"/>
      <w:marBottom w:val="0"/>
      <w:divBdr>
        <w:top w:val="none" w:sz="0" w:space="0" w:color="auto"/>
        <w:left w:val="none" w:sz="0" w:space="0" w:color="auto"/>
        <w:bottom w:val="none" w:sz="0" w:space="0" w:color="auto"/>
        <w:right w:val="none" w:sz="0" w:space="0" w:color="auto"/>
      </w:divBdr>
    </w:div>
    <w:div w:id="1344940278">
      <w:bodyDiv w:val="1"/>
      <w:marLeft w:val="0"/>
      <w:marRight w:val="0"/>
      <w:marTop w:val="0"/>
      <w:marBottom w:val="0"/>
      <w:divBdr>
        <w:top w:val="none" w:sz="0" w:space="0" w:color="auto"/>
        <w:left w:val="none" w:sz="0" w:space="0" w:color="auto"/>
        <w:bottom w:val="none" w:sz="0" w:space="0" w:color="auto"/>
        <w:right w:val="none" w:sz="0" w:space="0" w:color="auto"/>
      </w:divBdr>
    </w:div>
    <w:div w:id="1348210448">
      <w:bodyDiv w:val="1"/>
      <w:marLeft w:val="0"/>
      <w:marRight w:val="0"/>
      <w:marTop w:val="0"/>
      <w:marBottom w:val="0"/>
      <w:divBdr>
        <w:top w:val="none" w:sz="0" w:space="0" w:color="auto"/>
        <w:left w:val="none" w:sz="0" w:space="0" w:color="auto"/>
        <w:bottom w:val="none" w:sz="0" w:space="0" w:color="auto"/>
        <w:right w:val="none" w:sz="0" w:space="0" w:color="auto"/>
      </w:divBdr>
    </w:div>
    <w:div w:id="1349260154">
      <w:bodyDiv w:val="1"/>
      <w:marLeft w:val="0"/>
      <w:marRight w:val="0"/>
      <w:marTop w:val="0"/>
      <w:marBottom w:val="0"/>
      <w:divBdr>
        <w:top w:val="none" w:sz="0" w:space="0" w:color="auto"/>
        <w:left w:val="none" w:sz="0" w:space="0" w:color="auto"/>
        <w:bottom w:val="none" w:sz="0" w:space="0" w:color="auto"/>
        <w:right w:val="none" w:sz="0" w:space="0" w:color="auto"/>
      </w:divBdr>
    </w:div>
    <w:div w:id="1349913393">
      <w:bodyDiv w:val="1"/>
      <w:marLeft w:val="0"/>
      <w:marRight w:val="0"/>
      <w:marTop w:val="0"/>
      <w:marBottom w:val="0"/>
      <w:divBdr>
        <w:top w:val="none" w:sz="0" w:space="0" w:color="auto"/>
        <w:left w:val="none" w:sz="0" w:space="0" w:color="auto"/>
        <w:bottom w:val="none" w:sz="0" w:space="0" w:color="auto"/>
        <w:right w:val="none" w:sz="0" w:space="0" w:color="auto"/>
      </w:divBdr>
    </w:div>
    <w:div w:id="1350139784">
      <w:bodyDiv w:val="1"/>
      <w:marLeft w:val="0"/>
      <w:marRight w:val="0"/>
      <w:marTop w:val="0"/>
      <w:marBottom w:val="0"/>
      <w:divBdr>
        <w:top w:val="none" w:sz="0" w:space="0" w:color="auto"/>
        <w:left w:val="none" w:sz="0" w:space="0" w:color="auto"/>
        <w:bottom w:val="none" w:sz="0" w:space="0" w:color="auto"/>
        <w:right w:val="none" w:sz="0" w:space="0" w:color="auto"/>
      </w:divBdr>
    </w:div>
    <w:div w:id="1351763462">
      <w:bodyDiv w:val="1"/>
      <w:marLeft w:val="0"/>
      <w:marRight w:val="0"/>
      <w:marTop w:val="0"/>
      <w:marBottom w:val="0"/>
      <w:divBdr>
        <w:top w:val="none" w:sz="0" w:space="0" w:color="auto"/>
        <w:left w:val="none" w:sz="0" w:space="0" w:color="auto"/>
        <w:bottom w:val="none" w:sz="0" w:space="0" w:color="auto"/>
        <w:right w:val="none" w:sz="0" w:space="0" w:color="auto"/>
      </w:divBdr>
    </w:div>
    <w:div w:id="1359357767">
      <w:bodyDiv w:val="1"/>
      <w:marLeft w:val="0"/>
      <w:marRight w:val="0"/>
      <w:marTop w:val="0"/>
      <w:marBottom w:val="0"/>
      <w:divBdr>
        <w:top w:val="none" w:sz="0" w:space="0" w:color="auto"/>
        <w:left w:val="none" w:sz="0" w:space="0" w:color="auto"/>
        <w:bottom w:val="none" w:sz="0" w:space="0" w:color="auto"/>
        <w:right w:val="none" w:sz="0" w:space="0" w:color="auto"/>
      </w:divBdr>
      <w:divsChild>
        <w:div w:id="1734549040">
          <w:marLeft w:val="480"/>
          <w:marRight w:val="0"/>
          <w:marTop w:val="0"/>
          <w:marBottom w:val="0"/>
          <w:divBdr>
            <w:top w:val="none" w:sz="0" w:space="0" w:color="auto"/>
            <w:left w:val="none" w:sz="0" w:space="0" w:color="auto"/>
            <w:bottom w:val="none" w:sz="0" w:space="0" w:color="auto"/>
            <w:right w:val="none" w:sz="0" w:space="0" w:color="auto"/>
          </w:divBdr>
        </w:div>
        <w:div w:id="687298169">
          <w:marLeft w:val="480"/>
          <w:marRight w:val="0"/>
          <w:marTop w:val="0"/>
          <w:marBottom w:val="0"/>
          <w:divBdr>
            <w:top w:val="none" w:sz="0" w:space="0" w:color="auto"/>
            <w:left w:val="none" w:sz="0" w:space="0" w:color="auto"/>
            <w:bottom w:val="none" w:sz="0" w:space="0" w:color="auto"/>
            <w:right w:val="none" w:sz="0" w:space="0" w:color="auto"/>
          </w:divBdr>
        </w:div>
        <w:div w:id="1947038940">
          <w:marLeft w:val="480"/>
          <w:marRight w:val="0"/>
          <w:marTop w:val="0"/>
          <w:marBottom w:val="0"/>
          <w:divBdr>
            <w:top w:val="none" w:sz="0" w:space="0" w:color="auto"/>
            <w:left w:val="none" w:sz="0" w:space="0" w:color="auto"/>
            <w:bottom w:val="none" w:sz="0" w:space="0" w:color="auto"/>
            <w:right w:val="none" w:sz="0" w:space="0" w:color="auto"/>
          </w:divBdr>
        </w:div>
        <w:div w:id="1383794879">
          <w:marLeft w:val="480"/>
          <w:marRight w:val="0"/>
          <w:marTop w:val="0"/>
          <w:marBottom w:val="0"/>
          <w:divBdr>
            <w:top w:val="none" w:sz="0" w:space="0" w:color="auto"/>
            <w:left w:val="none" w:sz="0" w:space="0" w:color="auto"/>
            <w:bottom w:val="none" w:sz="0" w:space="0" w:color="auto"/>
            <w:right w:val="none" w:sz="0" w:space="0" w:color="auto"/>
          </w:divBdr>
        </w:div>
        <w:div w:id="268314212">
          <w:marLeft w:val="480"/>
          <w:marRight w:val="0"/>
          <w:marTop w:val="0"/>
          <w:marBottom w:val="0"/>
          <w:divBdr>
            <w:top w:val="none" w:sz="0" w:space="0" w:color="auto"/>
            <w:left w:val="none" w:sz="0" w:space="0" w:color="auto"/>
            <w:bottom w:val="none" w:sz="0" w:space="0" w:color="auto"/>
            <w:right w:val="none" w:sz="0" w:space="0" w:color="auto"/>
          </w:divBdr>
        </w:div>
        <w:div w:id="1877690927">
          <w:marLeft w:val="480"/>
          <w:marRight w:val="0"/>
          <w:marTop w:val="0"/>
          <w:marBottom w:val="0"/>
          <w:divBdr>
            <w:top w:val="none" w:sz="0" w:space="0" w:color="auto"/>
            <w:left w:val="none" w:sz="0" w:space="0" w:color="auto"/>
            <w:bottom w:val="none" w:sz="0" w:space="0" w:color="auto"/>
            <w:right w:val="none" w:sz="0" w:space="0" w:color="auto"/>
          </w:divBdr>
        </w:div>
        <w:div w:id="38863697">
          <w:marLeft w:val="480"/>
          <w:marRight w:val="0"/>
          <w:marTop w:val="0"/>
          <w:marBottom w:val="0"/>
          <w:divBdr>
            <w:top w:val="none" w:sz="0" w:space="0" w:color="auto"/>
            <w:left w:val="none" w:sz="0" w:space="0" w:color="auto"/>
            <w:bottom w:val="none" w:sz="0" w:space="0" w:color="auto"/>
            <w:right w:val="none" w:sz="0" w:space="0" w:color="auto"/>
          </w:divBdr>
        </w:div>
        <w:div w:id="1389108332">
          <w:marLeft w:val="480"/>
          <w:marRight w:val="0"/>
          <w:marTop w:val="0"/>
          <w:marBottom w:val="0"/>
          <w:divBdr>
            <w:top w:val="none" w:sz="0" w:space="0" w:color="auto"/>
            <w:left w:val="none" w:sz="0" w:space="0" w:color="auto"/>
            <w:bottom w:val="none" w:sz="0" w:space="0" w:color="auto"/>
            <w:right w:val="none" w:sz="0" w:space="0" w:color="auto"/>
          </w:divBdr>
        </w:div>
        <w:div w:id="2022465596">
          <w:marLeft w:val="480"/>
          <w:marRight w:val="0"/>
          <w:marTop w:val="0"/>
          <w:marBottom w:val="0"/>
          <w:divBdr>
            <w:top w:val="none" w:sz="0" w:space="0" w:color="auto"/>
            <w:left w:val="none" w:sz="0" w:space="0" w:color="auto"/>
            <w:bottom w:val="none" w:sz="0" w:space="0" w:color="auto"/>
            <w:right w:val="none" w:sz="0" w:space="0" w:color="auto"/>
          </w:divBdr>
        </w:div>
        <w:div w:id="280571759">
          <w:marLeft w:val="480"/>
          <w:marRight w:val="0"/>
          <w:marTop w:val="0"/>
          <w:marBottom w:val="0"/>
          <w:divBdr>
            <w:top w:val="none" w:sz="0" w:space="0" w:color="auto"/>
            <w:left w:val="none" w:sz="0" w:space="0" w:color="auto"/>
            <w:bottom w:val="none" w:sz="0" w:space="0" w:color="auto"/>
            <w:right w:val="none" w:sz="0" w:space="0" w:color="auto"/>
          </w:divBdr>
        </w:div>
        <w:div w:id="1397780564">
          <w:marLeft w:val="480"/>
          <w:marRight w:val="0"/>
          <w:marTop w:val="0"/>
          <w:marBottom w:val="0"/>
          <w:divBdr>
            <w:top w:val="none" w:sz="0" w:space="0" w:color="auto"/>
            <w:left w:val="none" w:sz="0" w:space="0" w:color="auto"/>
            <w:bottom w:val="none" w:sz="0" w:space="0" w:color="auto"/>
            <w:right w:val="none" w:sz="0" w:space="0" w:color="auto"/>
          </w:divBdr>
        </w:div>
        <w:div w:id="1926498615">
          <w:marLeft w:val="480"/>
          <w:marRight w:val="0"/>
          <w:marTop w:val="0"/>
          <w:marBottom w:val="0"/>
          <w:divBdr>
            <w:top w:val="none" w:sz="0" w:space="0" w:color="auto"/>
            <w:left w:val="none" w:sz="0" w:space="0" w:color="auto"/>
            <w:bottom w:val="none" w:sz="0" w:space="0" w:color="auto"/>
            <w:right w:val="none" w:sz="0" w:space="0" w:color="auto"/>
          </w:divBdr>
        </w:div>
        <w:div w:id="84767679">
          <w:marLeft w:val="480"/>
          <w:marRight w:val="0"/>
          <w:marTop w:val="0"/>
          <w:marBottom w:val="0"/>
          <w:divBdr>
            <w:top w:val="none" w:sz="0" w:space="0" w:color="auto"/>
            <w:left w:val="none" w:sz="0" w:space="0" w:color="auto"/>
            <w:bottom w:val="none" w:sz="0" w:space="0" w:color="auto"/>
            <w:right w:val="none" w:sz="0" w:space="0" w:color="auto"/>
          </w:divBdr>
        </w:div>
        <w:div w:id="126632266">
          <w:marLeft w:val="480"/>
          <w:marRight w:val="0"/>
          <w:marTop w:val="0"/>
          <w:marBottom w:val="0"/>
          <w:divBdr>
            <w:top w:val="none" w:sz="0" w:space="0" w:color="auto"/>
            <w:left w:val="none" w:sz="0" w:space="0" w:color="auto"/>
            <w:bottom w:val="none" w:sz="0" w:space="0" w:color="auto"/>
            <w:right w:val="none" w:sz="0" w:space="0" w:color="auto"/>
          </w:divBdr>
        </w:div>
        <w:div w:id="1452749615">
          <w:marLeft w:val="480"/>
          <w:marRight w:val="0"/>
          <w:marTop w:val="0"/>
          <w:marBottom w:val="0"/>
          <w:divBdr>
            <w:top w:val="none" w:sz="0" w:space="0" w:color="auto"/>
            <w:left w:val="none" w:sz="0" w:space="0" w:color="auto"/>
            <w:bottom w:val="none" w:sz="0" w:space="0" w:color="auto"/>
            <w:right w:val="none" w:sz="0" w:space="0" w:color="auto"/>
          </w:divBdr>
        </w:div>
        <w:div w:id="570503730">
          <w:marLeft w:val="480"/>
          <w:marRight w:val="0"/>
          <w:marTop w:val="0"/>
          <w:marBottom w:val="0"/>
          <w:divBdr>
            <w:top w:val="none" w:sz="0" w:space="0" w:color="auto"/>
            <w:left w:val="none" w:sz="0" w:space="0" w:color="auto"/>
            <w:bottom w:val="none" w:sz="0" w:space="0" w:color="auto"/>
            <w:right w:val="none" w:sz="0" w:space="0" w:color="auto"/>
          </w:divBdr>
        </w:div>
        <w:div w:id="1044989078">
          <w:marLeft w:val="480"/>
          <w:marRight w:val="0"/>
          <w:marTop w:val="0"/>
          <w:marBottom w:val="0"/>
          <w:divBdr>
            <w:top w:val="none" w:sz="0" w:space="0" w:color="auto"/>
            <w:left w:val="none" w:sz="0" w:space="0" w:color="auto"/>
            <w:bottom w:val="none" w:sz="0" w:space="0" w:color="auto"/>
            <w:right w:val="none" w:sz="0" w:space="0" w:color="auto"/>
          </w:divBdr>
        </w:div>
        <w:div w:id="1007753331">
          <w:marLeft w:val="480"/>
          <w:marRight w:val="0"/>
          <w:marTop w:val="0"/>
          <w:marBottom w:val="0"/>
          <w:divBdr>
            <w:top w:val="none" w:sz="0" w:space="0" w:color="auto"/>
            <w:left w:val="none" w:sz="0" w:space="0" w:color="auto"/>
            <w:bottom w:val="none" w:sz="0" w:space="0" w:color="auto"/>
            <w:right w:val="none" w:sz="0" w:space="0" w:color="auto"/>
          </w:divBdr>
        </w:div>
        <w:div w:id="2072536040">
          <w:marLeft w:val="480"/>
          <w:marRight w:val="0"/>
          <w:marTop w:val="0"/>
          <w:marBottom w:val="0"/>
          <w:divBdr>
            <w:top w:val="none" w:sz="0" w:space="0" w:color="auto"/>
            <w:left w:val="none" w:sz="0" w:space="0" w:color="auto"/>
            <w:bottom w:val="none" w:sz="0" w:space="0" w:color="auto"/>
            <w:right w:val="none" w:sz="0" w:space="0" w:color="auto"/>
          </w:divBdr>
        </w:div>
        <w:div w:id="1522427138">
          <w:marLeft w:val="480"/>
          <w:marRight w:val="0"/>
          <w:marTop w:val="0"/>
          <w:marBottom w:val="0"/>
          <w:divBdr>
            <w:top w:val="none" w:sz="0" w:space="0" w:color="auto"/>
            <w:left w:val="none" w:sz="0" w:space="0" w:color="auto"/>
            <w:bottom w:val="none" w:sz="0" w:space="0" w:color="auto"/>
            <w:right w:val="none" w:sz="0" w:space="0" w:color="auto"/>
          </w:divBdr>
        </w:div>
        <w:div w:id="301425723">
          <w:marLeft w:val="480"/>
          <w:marRight w:val="0"/>
          <w:marTop w:val="0"/>
          <w:marBottom w:val="0"/>
          <w:divBdr>
            <w:top w:val="none" w:sz="0" w:space="0" w:color="auto"/>
            <w:left w:val="none" w:sz="0" w:space="0" w:color="auto"/>
            <w:bottom w:val="none" w:sz="0" w:space="0" w:color="auto"/>
            <w:right w:val="none" w:sz="0" w:space="0" w:color="auto"/>
          </w:divBdr>
        </w:div>
        <w:div w:id="1599944848">
          <w:marLeft w:val="480"/>
          <w:marRight w:val="0"/>
          <w:marTop w:val="0"/>
          <w:marBottom w:val="0"/>
          <w:divBdr>
            <w:top w:val="none" w:sz="0" w:space="0" w:color="auto"/>
            <w:left w:val="none" w:sz="0" w:space="0" w:color="auto"/>
            <w:bottom w:val="none" w:sz="0" w:space="0" w:color="auto"/>
            <w:right w:val="none" w:sz="0" w:space="0" w:color="auto"/>
          </w:divBdr>
        </w:div>
        <w:div w:id="1998343319">
          <w:marLeft w:val="480"/>
          <w:marRight w:val="0"/>
          <w:marTop w:val="0"/>
          <w:marBottom w:val="0"/>
          <w:divBdr>
            <w:top w:val="none" w:sz="0" w:space="0" w:color="auto"/>
            <w:left w:val="none" w:sz="0" w:space="0" w:color="auto"/>
            <w:bottom w:val="none" w:sz="0" w:space="0" w:color="auto"/>
            <w:right w:val="none" w:sz="0" w:space="0" w:color="auto"/>
          </w:divBdr>
        </w:div>
        <w:div w:id="1412660854">
          <w:marLeft w:val="480"/>
          <w:marRight w:val="0"/>
          <w:marTop w:val="0"/>
          <w:marBottom w:val="0"/>
          <w:divBdr>
            <w:top w:val="none" w:sz="0" w:space="0" w:color="auto"/>
            <w:left w:val="none" w:sz="0" w:space="0" w:color="auto"/>
            <w:bottom w:val="none" w:sz="0" w:space="0" w:color="auto"/>
            <w:right w:val="none" w:sz="0" w:space="0" w:color="auto"/>
          </w:divBdr>
        </w:div>
        <w:div w:id="867569033">
          <w:marLeft w:val="480"/>
          <w:marRight w:val="0"/>
          <w:marTop w:val="0"/>
          <w:marBottom w:val="0"/>
          <w:divBdr>
            <w:top w:val="none" w:sz="0" w:space="0" w:color="auto"/>
            <w:left w:val="none" w:sz="0" w:space="0" w:color="auto"/>
            <w:bottom w:val="none" w:sz="0" w:space="0" w:color="auto"/>
            <w:right w:val="none" w:sz="0" w:space="0" w:color="auto"/>
          </w:divBdr>
        </w:div>
        <w:div w:id="1145897291">
          <w:marLeft w:val="480"/>
          <w:marRight w:val="0"/>
          <w:marTop w:val="0"/>
          <w:marBottom w:val="0"/>
          <w:divBdr>
            <w:top w:val="none" w:sz="0" w:space="0" w:color="auto"/>
            <w:left w:val="none" w:sz="0" w:space="0" w:color="auto"/>
            <w:bottom w:val="none" w:sz="0" w:space="0" w:color="auto"/>
            <w:right w:val="none" w:sz="0" w:space="0" w:color="auto"/>
          </w:divBdr>
        </w:div>
        <w:div w:id="825896114">
          <w:marLeft w:val="480"/>
          <w:marRight w:val="0"/>
          <w:marTop w:val="0"/>
          <w:marBottom w:val="0"/>
          <w:divBdr>
            <w:top w:val="none" w:sz="0" w:space="0" w:color="auto"/>
            <w:left w:val="none" w:sz="0" w:space="0" w:color="auto"/>
            <w:bottom w:val="none" w:sz="0" w:space="0" w:color="auto"/>
            <w:right w:val="none" w:sz="0" w:space="0" w:color="auto"/>
          </w:divBdr>
        </w:div>
        <w:div w:id="1035884662">
          <w:marLeft w:val="480"/>
          <w:marRight w:val="0"/>
          <w:marTop w:val="0"/>
          <w:marBottom w:val="0"/>
          <w:divBdr>
            <w:top w:val="none" w:sz="0" w:space="0" w:color="auto"/>
            <w:left w:val="none" w:sz="0" w:space="0" w:color="auto"/>
            <w:bottom w:val="none" w:sz="0" w:space="0" w:color="auto"/>
            <w:right w:val="none" w:sz="0" w:space="0" w:color="auto"/>
          </w:divBdr>
        </w:div>
        <w:div w:id="1179928280">
          <w:marLeft w:val="480"/>
          <w:marRight w:val="0"/>
          <w:marTop w:val="0"/>
          <w:marBottom w:val="0"/>
          <w:divBdr>
            <w:top w:val="none" w:sz="0" w:space="0" w:color="auto"/>
            <w:left w:val="none" w:sz="0" w:space="0" w:color="auto"/>
            <w:bottom w:val="none" w:sz="0" w:space="0" w:color="auto"/>
            <w:right w:val="none" w:sz="0" w:space="0" w:color="auto"/>
          </w:divBdr>
        </w:div>
        <w:div w:id="1461338278">
          <w:marLeft w:val="480"/>
          <w:marRight w:val="0"/>
          <w:marTop w:val="0"/>
          <w:marBottom w:val="0"/>
          <w:divBdr>
            <w:top w:val="none" w:sz="0" w:space="0" w:color="auto"/>
            <w:left w:val="none" w:sz="0" w:space="0" w:color="auto"/>
            <w:bottom w:val="none" w:sz="0" w:space="0" w:color="auto"/>
            <w:right w:val="none" w:sz="0" w:space="0" w:color="auto"/>
          </w:divBdr>
        </w:div>
        <w:div w:id="1269046074">
          <w:marLeft w:val="480"/>
          <w:marRight w:val="0"/>
          <w:marTop w:val="0"/>
          <w:marBottom w:val="0"/>
          <w:divBdr>
            <w:top w:val="none" w:sz="0" w:space="0" w:color="auto"/>
            <w:left w:val="none" w:sz="0" w:space="0" w:color="auto"/>
            <w:bottom w:val="none" w:sz="0" w:space="0" w:color="auto"/>
            <w:right w:val="none" w:sz="0" w:space="0" w:color="auto"/>
          </w:divBdr>
        </w:div>
        <w:div w:id="301810788">
          <w:marLeft w:val="480"/>
          <w:marRight w:val="0"/>
          <w:marTop w:val="0"/>
          <w:marBottom w:val="0"/>
          <w:divBdr>
            <w:top w:val="none" w:sz="0" w:space="0" w:color="auto"/>
            <w:left w:val="none" w:sz="0" w:space="0" w:color="auto"/>
            <w:bottom w:val="none" w:sz="0" w:space="0" w:color="auto"/>
            <w:right w:val="none" w:sz="0" w:space="0" w:color="auto"/>
          </w:divBdr>
        </w:div>
        <w:div w:id="1126705566">
          <w:marLeft w:val="480"/>
          <w:marRight w:val="0"/>
          <w:marTop w:val="0"/>
          <w:marBottom w:val="0"/>
          <w:divBdr>
            <w:top w:val="none" w:sz="0" w:space="0" w:color="auto"/>
            <w:left w:val="none" w:sz="0" w:space="0" w:color="auto"/>
            <w:bottom w:val="none" w:sz="0" w:space="0" w:color="auto"/>
            <w:right w:val="none" w:sz="0" w:space="0" w:color="auto"/>
          </w:divBdr>
        </w:div>
        <w:div w:id="532110510">
          <w:marLeft w:val="480"/>
          <w:marRight w:val="0"/>
          <w:marTop w:val="0"/>
          <w:marBottom w:val="0"/>
          <w:divBdr>
            <w:top w:val="none" w:sz="0" w:space="0" w:color="auto"/>
            <w:left w:val="none" w:sz="0" w:space="0" w:color="auto"/>
            <w:bottom w:val="none" w:sz="0" w:space="0" w:color="auto"/>
            <w:right w:val="none" w:sz="0" w:space="0" w:color="auto"/>
          </w:divBdr>
        </w:div>
        <w:div w:id="775756590">
          <w:marLeft w:val="480"/>
          <w:marRight w:val="0"/>
          <w:marTop w:val="0"/>
          <w:marBottom w:val="0"/>
          <w:divBdr>
            <w:top w:val="none" w:sz="0" w:space="0" w:color="auto"/>
            <w:left w:val="none" w:sz="0" w:space="0" w:color="auto"/>
            <w:bottom w:val="none" w:sz="0" w:space="0" w:color="auto"/>
            <w:right w:val="none" w:sz="0" w:space="0" w:color="auto"/>
          </w:divBdr>
        </w:div>
        <w:div w:id="1346859065">
          <w:marLeft w:val="480"/>
          <w:marRight w:val="0"/>
          <w:marTop w:val="0"/>
          <w:marBottom w:val="0"/>
          <w:divBdr>
            <w:top w:val="none" w:sz="0" w:space="0" w:color="auto"/>
            <w:left w:val="none" w:sz="0" w:space="0" w:color="auto"/>
            <w:bottom w:val="none" w:sz="0" w:space="0" w:color="auto"/>
            <w:right w:val="none" w:sz="0" w:space="0" w:color="auto"/>
          </w:divBdr>
        </w:div>
        <w:div w:id="1470829912">
          <w:marLeft w:val="480"/>
          <w:marRight w:val="0"/>
          <w:marTop w:val="0"/>
          <w:marBottom w:val="0"/>
          <w:divBdr>
            <w:top w:val="none" w:sz="0" w:space="0" w:color="auto"/>
            <w:left w:val="none" w:sz="0" w:space="0" w:color="auto"/>
            <w:bottom w:val="none" w:sz="0" w:space="0" w:color="auto"/>
            <w:right w:val="none" w:sz="0" w:space="0" w:color="auto"/>
          </w:divBdr>
        </w:div>
        <w:div w:id="1898467384">
          <w:marLeft w:val="480"/>
          <w:marRight w:val="0"/>
          <w:marTop w:val="0"/>
          <w:marBottom w:val="0"/>
          <w:divBdr>
            <w:top w:val="none" w:sz="0" w:space="0" w:color="auto"/>
            <w:left w:val="none" w:sz="0" w:space="0" w:color="auto"/>
            <w:bottom w:val="none" w:sz="0" w:space="0" w:color="auto"/>
            <w:right w:val="none" w:sz="0" w:space="0" w:color="auto"/>
          </w:divBdr>
        </w:div>
        <w:div w:id="374552059">
          <w:marLeft w:val="480"/>
          <w:marRight w:val="0"/>
          <w:marTop w:val="0"/>
          <w:marBottom w:val="0"/>
          <w:divBdr>
            <w:top w:val="none" w:sz="0" w:space="0" w:color="auto"/>
            <w:left w:val="none" w:sz="0" w:space="0" w:color="auto"/>
            <w:bottom w:val="none" w:sz="0" w:space="0" w:color="auto"/>
            <w:right w:val="none" w:sz="0" w:space="0" w:color="auto"/>
          </w:divBdr>
        </w:div>
        <w:div w:id="1668820866">
          <w:marLeft w:val="480"/>
          <w:marRight w:val="0"/>
          <w:marTop w:val="0"/>
          <w:marBottom w:val="0"/>
          <w:divBdr>
            <w:top w:val="none" w:sz="0" w:space="0" w:color="auto"/>
            <w:left w:val="none" w:sz="0" w:space="0" w:color="auto"/>
            <w:bottom w:val="none" w:sz="0" w:space="0" w:color="auto"/>
            <w:right w:val="none" w:sz="0" w:space="0" w:color="auto"/>
          </w:divBdr>
        </w:div>
        <w:div w:id="586496564">
          <w:marLeft w:val="480"/>
          <w:marRight w:val="0"/>
          <w:marTop w:val="0"/>
          <w:marBottom w:val="0"/>
          <w:divBdr>
            <w:top w:val="none" w:sz="0" w:space="0" w:color="auto"/>
            <w:left w:val="none" w:sz="0" w:space="0" w:color="auto"/>
            <w:bottom w:val="none" w:sz="0" w:space="0" w:color="auto"/>
            <w:right w:val="none" w:sz="0" w:space="0" w:color="auto"/>
          </w:divBdr>
        </w:div>
        <w:div w:id="1939362958">
          <w:marLeft w:val="480"/>
          <w:marRight w:val="0"/>
          <w:marTop w:val="0"/>
          <w:marBottom w:val="0"/>
          <w:divBdr>
            <w:top w:val="none" w:sz="0" w:space="0" w:color="auto"/>
            <w:left w:val="none" w:sz="0" w:space="0" w:color="auto"/>
            <w:bottom w:val="none" w:sz="0" w:space="0" w:color="auto"/>
            <w:right w:val="none" w:sz="0" w:space="0" w:color="auto"/>
          </w:divBdr>
        </w:div>
        <w:div w:id="1527713808">
          <w:marLeft w:val="480"/>
          <w:marRight w:val="0"/>
          <w:marTop w:val="0"/>
          <w:marBottom w:val="0"/>
          <w:divBdr>
            <w:top w:val="none" w:sz="0" w:space="0" w:color="auto"/>
            <w:left w:val="none" w:sz="0" w:space="0" w:color="auto"/>
            <w:bottom w:val="none" w:sz="0" w:space="0" w:color="auto"/>
            <w:right w:val="none" w:sz="0" w:space="0" w:color="auto"/>
          </w:divBdr>
        </w:div>
        <w:div w:id="859857245">
          <w:marLeft w:val="480"/>
          <w:marRight w:val="0"/>
          <w:marTop w:val="0"/>
          <w:marBottom w:val="0"/>
          <w:divBdr>
            <w:top w:val="none" w:sz="0" w:space="0" w:color="auto"/>
            <w:left w:val="none" w:sz="0" w:space="0" w:color="auto"/>
            <w:bottom w:val="none" w:sz="0" w:space="0" w:color="auto"/>
            <w:right w:val="none" w:sz="0" w:space="0" w:color="auto"/>
          </w:divBdr>
        </w:div>
        <w:div w:id="1096364969">
          <w:marLeft w:val="480"/>
          <w:marRight w:val="0"/>
          <w:marTop w:val="0"/>
          <w:marBottom w:val="0"/>
          <w:divBdr>
            <w:top w:val="none" w:sz="0" w:space="0" w:color="auto"/>
            <w:left w:val="none" w:sz="0" w:space="0" w:color="auto"/>
            <w:bottom w:val="none" w:sz="0" w:space="0" w:color="auto"/>
            <w:right w:val="none" w:sz="0" w:space="0" w:color="auto"/>
          </w:divBdr>
        </w:div>
        <w:div w:id="1850635915">
          <w:marLeft w:val="480"/>
          <w:marRight w:val="0"/>
          <w:marTop w:val="0"/>
          <w:marBottom w:val="0"/>
          <w:divBdr>
            <w:top w:val="none" w:sz="0" w:space="0" w:color="auto"/>
            <w:left w:val="none" w:sz="0" w:space="0" w:color="auto"/>
            <w:bottom w:val="none" w:sz="0" w:space="0" w:color="auto"/>
            <w:right w:val="none" w:sz="0" w:space="0" w:color="auto"/>
          </w:divBdr>
        </w:div>
      </w:divsChild>
    </w:div>
    <w:div w:id="1360083628">
      <w:bodyDiv w:val="1"/>
      <w:marLeft w:val="0"/>
      <w:marRight w:val="0"/>
      <w:marTop w:val="0"/>
      <w:marBottom w:val="0"/>
      <w:divBdr>
        <w:top w:val="none" w:sz="0" w:space="0" w:color="auto"/>
        <w:left w:val="none" w:sz="0" w:space="0" w:color="auto"/>
        <w:bottom w:val="none" w:sz="0" w:space="0" w:color="auto"/>
        <w:right w:val="none" w:sz="0" w:space="0" w:color="auto"/>
      </w:divBdr>
    </w:div>
    <w:div w:id="1363166387">
      <w:bodyDiv w:val="1"/>
      <w:marLeft w:val="0"/>
      <w:marRight w:val="0"/>
      <w:marTop w:val="0"/>
      <w:marBottom w:val="0"/>
      <w:divBdr>
        <w:top w:val="none" w:sz="0" w:space="0" w:color="auto"/>
        <w:left w:val="none" w:sz="0" w:space="0" w:color="auto"/>
        <w:bottom w:val="none" w:sz="0" w:space="0" w:color="auto"/>
        <w:right w:val="none" w:sz="0" w:space="0" w:color="auto"/>
      </w:divBdr>
    </w:div>
    <w:div w:id="1365986822">
      <w:bodyDiv w:val="1"/>
      <w:marLeft w:val="0"/>
      <w:marRight w:val="0"/>
      <w:marTop w:val="0"/>
      <w:marBottom w:val="0"/>
      <w:divBdr>
        <w:top w:val="none" w:sz="0" w:space="0" w:color="auto"/>
        <w:left w:val="none" w:sz="0" w:space="0" w:color="auto"/>
        <w:bottom w:val="none" w:sz="0" w:space="0" w:color="auto"/>
        <w:right w:val="none" w:sz="0" w:space="0" w:color="auto"/>
      </w:divBdr>
    </w:div>
    <w:div w:id="1366055358">
      <w:bodyDiv w:val="1"/>
      <w:marLeft w:val="0"/>
      <w:marRight w:val="0"/>
      <w:marTop w:val="0"/>
      <w:marBottom w:val="0"/>
      <w:divBdr>
        <w:top w:val="none" w:sz="0" w:space="0" w:color="auto"/>
        <w:left w:val="none" w:sz="0" w:space="0" w:color="auto"/>
        <w:bottom w:val="none" w:sz="0" w:space="0" w:color="auto"/>
        <w:right w:val="none" w:sz="0" w:space="0" w:color="auto"/>
      </w:divBdr>
      <w:divsChild>
        <w:div w:id="308364143">
          <w:marLeft w:val="480"/>
          <w:marRight w:val="0"/>
          <w:marTop w:val="0"/>
          <w:marBottom w:val="0"/>
          <w:divBdr>
            <w:top w:val="none" w:sz="0" w:space="0" w:color="auto"/>
            <w:left w:val="none" w:sz="0" w:space="0" w:color="auto"/>
            <w:bottom w:val="none" w:sz="0" w:space="0" w:color="auto"/>
            <w:right w:val="none" w:sz="0" w:space="0" w:color="auto"/>
          </w:divBdr>
        </w:div>
        <w:div w:id="498541985">
          <w:marLeft w:val="480"/>
          <w:marRight w:val="0"/>
          <w:marTop w:val="0"/>
          <w:marBottom w:val="0"/>
          <w:divBdr>
            <w:top w:val="none" w:sz="0" w:space="0" w:color="auto"/>
            <w:left w:val="none" w:sz="0" w:space="0" w:color="auto"/>
            <w:bottom w:val="none" w:sz="0" w:space="0" w:color="auto"/>
            <w:right w:val="none" w:sz="0" w:space="0" w:color="auto"/>
          </w:divBdr>
        </w:div>
        <w:div w:id="342753355">
          <w:marLeft w:val="480"/>
          <w:marRight w:val="0"/>
          <w:marTop w:val="0"/>
          <w:marBottom w:val="0"/>
          <w:divBdr>
            <w:top w:val="none" w:sz="0" w:space="0" w:color="auto"/>
            <w:left w:val="none" w:sz="0" w:space="0" w:color="auto"/>
            <w:bottom w:val="none" w:sz="0" w:space="0" w:color="auto"/>
            <w:right w:val="none" w:sz="0" w:space="0" w:color="auto"/>
          </w:divBdr>
        </w:div>
        <w:div w:id="1017121469">
          <w:marLeft w:val="480"/>
          <w:marRight w:val="0"/>
          <w:marTop w:val="0"/>
          <w:marBottom w:val="0"/>
          <w:divBdr>
            <w:top w:val="none" w:sz="0" w:space="0" w:color="auto"/>
            <w:left w:val="none" w:sz="0" w:space="0" w:color="auto"/>
            <w:bottom w:val="none" w:sz="0" w:space="0" w:color="auto"/>
            <w:right w:val="none" w:sz="0" w:space="0" w:color="auto"/>
          </w:divBdr>
        </w:div>
        <w:div w:id="227351960">
          <w:marLeft w:val="480"/>
          <w:marRight w:val="0"/>
          <w:marTop w:val="0"/>
          <w:marBottom w:val="0"/>
          <w:divBdr>
            <w:top w:val="none" w:sz="0" w:space="0" w:color="auto"/>
            <w:left w:val="none" w:sz="0" w:space="0" w:color="auto"/>
            <w:bottom w:val="none" w:sz="0" w:space="0" w:color="auto"/>
            <w:right w:val="none" w:sz="0" w:space="0" w:color="auto"/>
          </w:divBdr>
        </w:div>
        <w:div w:id="1332635500">
          <w:marLeft w:val="480"/>
          <w:marRight w:val="0"/>
          <w:marTop w:val="0"/>
          <w:marBottom w:val="0"/>
          <w:divBdr>
            <w:top w:val="none" w:sz="0" w:space="0" w:color="auto"/>
            <w:left w:val="none" w:sz="0" w:space="0" w:color="auto"/>
            <w:bottom w:val="none" w:sz="0" w:space="0" w:color="auto"/>
            <w:right w:val="none" w:sz="0" w:space="0" w:color="auto"/>
          </w:divBdr>
        </w:div>
        <w:div w:id="1028020446">
          <w:marLeft w:val="480"/>
          <w:marRight w:val="0"/>
          <w:marTop w:val="0"/>
          <w:marBottom w:val="0"/>
          <w:divBdr>
            <w:top w:val="none" w:sz="0" w:space="0" w:color="auto"/>
            <w:left w:val="none" w:sz="0" w:space="0" w:color="auto"/>
            <w:bottom w:val="none" w:sz="0" w:space="0" w:color="auto"/>
            <w:right w:val="none" w:sz="0" w:space="0" w:color="auto"/>
          </w:divBdr>
        </w:div>
        <w:div w:id="1728842870">
          <w:marLeft w:val="480"/>
          <w:marRight w:val="0"/>
          <w:marTop w:val="0"/>
          <w:marBottom w:val="0"/>
          <w:divBdr>
            <w:top w:val="none" w:sz="0" w:space="0" w:color="auto"/>
            <w:left w:val="none" w:sz="0" w:space="0" w:color="auto"/>
            <w:bottom w:val="none" w:sz="0" w:space="0" w:color="auto"/>
            <w:right w:val="none" w:sz="0" w:space="0" w:color="auto"/>
          </w:divBdr>
        </w:div>
        <w:div w:id="517429109">
          <w:marLeft w:val="480"/>
          <w:marRight w:val="0"/>
          <w:marTop w:val="0"/>
          <w:marBottom w:val="0"/>
          <w:divBdr>
            <w:top w:val="none" w:sz="0" w:space="0" w:color="auto"/>
            <w:left w:val="none" w:sz="0" w:space="0" w:color="auto"/>
            <w:bottom w:val="none" w:sz="0" w:space="0" w:color="auto"/>
            <w:right w:val="none" w:sz="0" w:space="0" w:color="auto"/>
          </w:divBdr>
        </w:div>
        <w:div w:id="890580116">
          <w:marLeft w:val="480"/>
          <w:marRight w:val="0"/>
          <w:marTop w:val="0"/>
          <w:marBottom w:val="0"/>
          <w:divBdr>
            <w:top w:val="none" w:sz="0" w:space="0" w:color="auto"/>
            <w:left w:val="none" w:sz="0" w:space="0" w:color="auto"/>
            <w:bottom w:val="none" w:sz="0" w:space="0" w:color="auto"/>
            <w:right w:val="none" w:sz="0" w:space="0" w:color="auto"/>
          </w:divBdr>
        </w:div>
        <w:div w:id="1136144707">
          <w:marLeft w:val="480"/>
          <w:marRight w:val="0"/>
          <w:marTop w:val="0"/>
          <w:marBottom w:val="0"/>
          <w:divBdr>
            <w:top w:val="none" w:sz="0" w:space="0" w:color="auto"/>
            <w:left w:val="none" w:sz="0" w:space="0" w:color="auto"/>
            <w:bottom w:val="none" w:sz="0" w:space="0" w:color="auto"/>
            <w:right w:val="none" w:sz="0" w:space="0" w:color="auto"/>
          </w:divBdr>
        </w:div>
        <w:div w:id="1997225023">
          <w:marLeft w:val="480"/>
          <w:marRight w:val="0"/>
          <w:marTop w:val="0"/>
          <w:marBottom w:val="0"/>
          <w:divBdr>
            <w:top w:val="none" w:sz="0" w:space="0" w:color="auto"/>
            <w:left w:val="none" w:sz="0" w:space="0" w:color="auto"/>
            <w:bottom w:val="none" w:sz="0" w:space="0" w:color="auto"/>
            <w:right w:val="none" w:sz="0" w:space="0" w:color="auto"/>
          </w:divBdr>
        </w:div>
        <w:div w:id="1677417923">
          <w:marLeft w:val="480"/>
          <w:marRight w:val="0"/>
          <w:marTop w:val="0"/>
          <w:marBottom w:val="0"/>
          <w:divBdr>
            <w:top w:val="none" w:sz="0" w:space="0" w:color="auto"/>
            <w:left w:val="none" w:sz="0" w:space="0" w:color="auto"/>
            <w:bottom w:val="none" w:sz="0" w:space="0" w:color="auto"/>
            <w:right w:val="none" w:sz="0" w:space="0" w:color="auto"/>
          </w:divBdr>
        </w:div>
        <w:div w:id="662314731">
          <w:marLeft w:val="480"/>
          <w:marRight w:val="0"/>
          <w:marTop w:val="0"/>
          <w:marBottom w:val="0"/>
          <w:divBdr>
            <w:top w:val="none" w:sz="0" w:space="0" w:color="auto"/>
            <w:left w:val="none" w:sz="0" w:space="0" w:color="auto"/>
            <w:bottom w:val="none" w:sz="0" w:space="0" w:color="auto"/>
            <w:right w:val="none" w:sz="0" w:space="0" w:color="auto"/>
          </w:divBdr>
        </w:div>
        <w:div w:id="1056666377">
          <w:marLeft w:val="480"/>
          <w:marRight w:val="0"/>
          <w:marTop w:val="0"/>
          <w:marBottom w:val="0"/>
          <w:divBdr>
            <w:top w:val="none" w:sz="0" w:space="0" w:color="auto"/>
            <w:left w:val="none" w:sz="0" w:space="0" w:color="auto"/>
            <w:bottom w:val="none" w:sz="0" w:space="0" w:color="auto"/>
            <w:right w:val="none" w:sz="0" w:space="0" w:color="auto"/>
          </w:divBdr>
        </w:div>
        <w:div w:id="1504318406">
          <w:marLeft w:val="480"/>
          <w:marRight w:val="0"/>
          <w:marTop w:val="0"/>
          <w:marBottom w:val="0"/>
          <w:divBdr>
            <w:top w:val="none" w:sz="0" w:space="0" w:color="auto"/>
            <w:left w:val="none" w:sz="0" w:space="0" w:color="auto"/>
            <w:bottom w:val="none" w:sz="0" w:space="0" w:color="auto"/>
            <w:right w:val="none" w:sz="0" w:space="0" w:color="auto"/>
          </w:divBdr>
        </w:div>
        <w:div w:id="413286031">
          <w:marLeft w:val="480"/>
          <w:marRight w:val="0"/>
          <w:marTop w:val="0"/>
          <w:marBottom w:val="0"/>
          <w:divBdr>
            <w:top w:val="none" w:sz="0" w:space="0" w:color="auto"/>
            <w:left w:val="none" w:sz="0" w:space="0" w:color="auto"/>
            <w:bottom w:val="none" w:sz="0" w:space="0" w:color="auto"/>
            <w:right w:val="none" w:sz="0" w:space="0" w:color="auto"/>
          </w:divBdr>
        </w:div>
        <w:div w:id="189298925">
          <w:marLeft w:val="480"/>
          <w:marRight w:val="0"/>
          <w:marTop w:val="0"/>
          <w:marBottom w:val="0"/>
          <w:divBdr>
            <w:top w:val="none" w:sz="0" w:space="0" w:color="auto"/>
            <w:left w:val="none" w:sz="0" w:space="0" w:color="auto"/>
            <w:bottom w:val="none" w:sz="0" w:space="0" w:color="auto"/>
            <w:right w:val="none" w:sz="0" w:space="0" w:color="auto"/>
          </w:divBdr>
        </w:div>
        <w:div w:id="895093057">
          <w:marLeft w:val="480"/>
          <w:marRight w:val="0"/>
          <w:marTop w:val="0"/>
          <w:marBottom w:val="0"/>
          <w:divBdr>
            <w:top w:val="none" w:sz="0" w:space="0" w:color="auto"/>
            <w:left w:val="none" w:sz="0" w:space="0" w:color="auto"/>
            <w:bottom w:val="none" w:sz="0" w:space="0" w:color="auto"/>
            <w:right w:val="none" w:sz="0" w:space="0" w:color="auto"/>
          </w:divBdr>
        </w:div>
        <w:div w:id="23601160">
          <w:marLeft w:val="480"/>
          <w:marRight w:val="0"/>
          <w:marTop w:val="0"/>
          <w:marBottom w:val="0"/>
          <w:divBdr>
            <w:top w:val="none" w:sz="0" w:space="0" w:color="auto"/>
            <w:left w:val="none" w:sz="0" w:space="0" w:color="auto"/>
            <w:bottom w:val="none" w:sz="0" w:space="0" w:color="auto"/>
            <w:right w:val="none" w:sz="0" w:space="0" w:color="auto"/>
          </w:divBdr>
        </w:div>
        <w:div w:id="1374426183">
          <w:marLeft w:val="480"/>
          <w:marRight w:val="0"/>
          <w:marTop w:val="0"/>
          <w:marBottom w:val="0"/>
          <w:divBdr>
            <w:top w:val="none" w:sz="0" w:space="0" w:color="auto"/>
            <w:left w:val="none" w:sz="0" w:space="0" w:color="auto"/>
            <w:bottom w:val="none" w:sz="0" w:space="0" w:color="auto"/>
            <w:right w:val="none" w:sz="0" w:space="0" w:color="auto"/>
          </w:divBdr>
        </w:div>
        <w:div w:id="1815103417">
          <w:marLeft w:val="480"/>
          <w:marRight w:val="0"/>
          <w:marTop w:val="0"/>
          <w:marBottom w:val="0"/>
          <w:divBdr>
            <w:top w:val="none" w:sz="0" w:space="0" w:color="auto"/>
            <w:left w:val="none" w:sz="0" w:space="0" w:color="auto"/>
            <w:bottom w:val="none" w:sz="0" w:space="0" w:color="auto"/>
            <w:right w:val="none" w:sz="0" w:space="0" w:color="auto"/>
          </w:divBdr>
        </w:div>
        <w:div w:id="631057561">
          <w:marLeft w:val="480"/>
          <w:marRight w:val="0"/>
          <w:marTop w:val="0"/>
          <w:marBottom w:val="0"/>
          <w:divBdr>
            <w:top w:val="none" w:sz="0" w:space="0" w:color="auto"/>
            <w:left w:val="none" w:sz="0" w:space="0" w:color="auto"/>
            <w:bottom w:val="none" w:sz="0" w:space="0" w:color="auto"/>
            <w:right w:val="none" w:sz="0" w:space="0" w:color="auto"/>
          </w:divBdr>
        </w:div>
        <w:div w:id="1916671526">
          <w:marLeft w:val="480"/>
          <w:marRight w:val="0"/>
          <w:marTop w:val="0"/>
          <w:marBottom w:val="0"/>
          <w:divBdr>
            <w:top w:val="none" w:sz="0" w:space="0" w:color="auto"/>
            <w:left w:val="none" w:sz="0" w:space="0" w:color="auto"/>
            <w:bottom w:val="none" w:sz="0" w:space="0" w:color="auto"/>
            <w:right w:val="none" w:sz="0" w:space="0" w:color="auto"/>
          </w:divBdr>
        </w:div>
        <w:div w:id="884947036">
          <w:marLeft w:val="480"/>
          <w:marRight w:val="0"/>
          <w:marTop w:val="0"/>
          <w:marBottom w:val="0"/>
          <w:divBdr>
            <w:top w:val="none" w:sz="0" w:space="0" w:color="auto"/>
            <w:left w:val="none" w:sz="0" w:space="0" w:color="auto"/>
            <w:bottom w:val="none" w:sz="0" w:space="0" w:color="auto"/>
            <w:right w:val="none" w:sz="0" w:space="0" w:color="auto"/>
          </w:divBdr>
        </w:div>
        <w:div w:id="1066104030">
          <w:marLeft w:val="480"/>
          <w:marRight w:val="0"/>
          <w:marTop w:val="0"/>
          <w:marBottom w:val="0"/>
          <w:divBdr>
            <w:top w:val="none" w:sz="0" w:space="0" w:color="auto"/>
            <w:left w:val="none" w:sz="0" w:space="0" w:color="auto"/>
            <w:bottom w:val="none" w:sz="0" w:space="0" w:color="auto"/>
            <w:right w:val="none" w:sz="0" w:space="0" w:color="auto"/>
          </w:divBdr>
        </w:div>
        <w:div w:id="503785669">
          <w:marLeft w:val="480"/>
          <w:marRight w:val="0"/>
          <w:marTop w:val="0"/>
          <w:marBottom w:val="0"/>
          <w:divBdr>
            <w:top w:val="none" w:sz="0" w:space="0" w:color="auto"/>
            <w:left w:val="none" w:sz="0" w:space="0" w:color="auto"/>
            <w:bottom w:val="none" w:sz="0" w:space="0" w:color="auto"/>
            <w:right w:val="none" w:sz="0" w:space="0" w:color="auto"/>
          </w:divBdr>
        </w:div>
        <w:div w:id="798573539">
          <w:marLeft w:val="480"/>
          <w:marRight w:val="0"/>
          <w:marTop w:val="0"/>
          <w:marBottom w:val="0"/>
          <w:divBdr>
            <w:top w:val="none" w:sz="0" w:space="0" w:color="auto"/>
            <w:left w:val="none" w:sz="0" w:space="0" w:color="auto"/>
            <w:bottom w:val="none" w:sz="0" w:space="0" w:color="auto"/>
            <w:right w:val="none" w:sz="0" w:space="0" w:color="auto"/>
          </w:divBdr>
        </w:div>
        <w:div w:id="1713650904">
          <w:marLeft w:val="480"/>
          <w:marRight w:val="0"/>
          <w:marTop w:val="0"/>
          <w:marBottom w:val="0"/>
          <w:divBdr>
            <w:top w:val="none" w:sz="0" w:space="0" w:color="auto"/>
            <w:left w:val="none" w:sz="0" w:space="0" w:color="auto"/>
            <w:bottom w:val="none" w:sz="0" w:space="0" w:color="auto"/>
            <w:right w:val="none" w:sz="0" w:space="0" w:color="auto"/>
          </w:divBdr>
        </w:div>
        <w:div w:id="1010910550">
          <w:marLeft w:val="480"/>
          <w:marRight w:val="0"/>
          <w:marTop w:val="0"/>
          <w:marBottom w:val="0"/>
          <w:divBdr>
            <w:top w:val="none" w:sz="0" w:space="0" w:color="auto"/>
            <w:left w:val="none" w:sz="0" w:space="0" w:color="auto"/>
            <w:bottom w:val="none" w:sz="0" w:space="0" w:color="auto"/>
            <w:right w:val="none" w:sz="0" w:space="0" w:color="auto"/>
          </w:divBdr>
        </w:div>
        <w:div w:id="146436927">
          <w:marLeft w:val="480"/>
          <w:marRight w:val="0"/>
          <w:marTop w:val="0"/>
          <w:marBottom w:val="0"/>
          <w:divBdr>
            <w:top w:val="none" w:sz="0" w:space="0" w:color="auto"/>
            <w:left w:val="none" w:sz="0" w:space="0" w:color="auto"/>
            <w:bottom w:val="none" w:sz="0" w:space="0" w:color="auto"/>
            <w:right w:val="none" w:sz="0" w:space="0" w:color="auto"/>
          </w:divBdr>
        </w:div>
        <w:div w:id="1801993456">
          <w:marLeft w:val="480"/>
          <w:marRight w:val="0"/>
          <w:marTop w:val="0"/>
          <w:marBottom w:val="0"/>
          <w:divBdr>
            <w:top w:val="none" w:sz="0" w:space="0" w:color="auto"/>
            <w:left w:val="none" w:sz="0" w:space="0" w:color="auto"/>
            <w:bottom w:val="none" w:sz="0" w:space="0" w:color="auto"/>
            <w:right w:val="none" w:sz="0" w:space="0" w:color="auto"/>
          </w:divBdr>
        </w:div>
        <w:div w:id="1628897474">
          <w:marLeft w:val="480"/>
          <w:marRight w:val="0"/>
          <w:marTop w:val="0"/>
          <w:marBottom w:val="0"/>
          <w:divBdr>
            <w:top w:val="none" w:sz="0" w:space="0" w:color="auto"/>
            <w:left w:val="none" w:sz="0" w:space="0" w:color="auto"/>
            <w:bottom w:val="none" w:sz="0" w:space="0" w:color="auto"/>
            <w:right w:val="none" w:sz="0" w:space="0" w:color="auto"/>
          </w:divBdr>
        </w:div>
        <w:div w:id="564952105">
          <w:marLeft w:val="480"/>
          <w:marRight w:val="0"/>
          <w:marTop w:val="0"/>
          <w:marBottom w:val="0"/>
          <w:divBdr>
            <w:top w:val="none" w:sz="0" w:space="0" w:color="auto"/>
            <w:left w:val="none" w:sz="0" w:space="0" w:color="auto"/>
            <w:bottom w:val="none" w:sz="0" w:space="0" w:color="auto"/>
            <w:right w:val="none" w:sz="0" w:space="0" w:color="auto"/>
          </w:divBdr>
        </w:div>
        <w:div w:id="1869903371">
          <w:marLeft w:val="480"/>
          <w:marRight w:val="0"/>
          <w:marTop w:val="0"/>
          <w:marBottom w:val="0"/>
          <w:divBdr>
            <w:top w:val="none" w:sz="0" w:space="0" w:color="auto"/>
            <w:left w:val="none" w:sz="0" w:space="0" w:color="auto"/>
            <w:bottom w:val="none" w:sz="0" w:space="0" w:color="auto"/>
            <w:right w:val="none" w:sz="0" w:space="0" w:color="auto"/>
          </w:divBdr>
        </w:div>
        <w:div w:id="472871584">
          <w:marLeft w:val="480"/>
          <w:marRight w:val="0"/>
          <w:marTop w:val="0"/>
          <w:marBottom w:val="0"/>
          <w:divBdr>
            <w:top w:val="none" w:sz="0" w:space="0" w:color="auto"/>
            <w:left w:val="none" w:sz="0" w:space="0" w:color="auto"/>
            <w:bottom w:val="none" w:sz="0" w:space="0" w:color="auto"/>
            <w:right w:val="none" w:sz="0" w:space="0" w:color="auto"/>
          </w:divBdr>
        </w:div>
        <w:div w:id="504518584">
          <w:marLeft w:val="480"/>
          <w:marRight w:val="0"/>
          <w:marTop w:val="0"/>
          <w:marBottom w:val="0"/>
          <w:divBdr>
            <w:top w:val="none" w:sz="0" w:space="0" w:color="auto"/>
            <w:left w:val="none" w:sz="0" w:space="0" w:color="auto"/>
            <w:bottom w:val="none" w:sz="0" w:space="0" w:color="auto"/>
            <w:right w:val="none" w:sz="0" w:space="0" w:color="auto"/>
          </w:divBdr>
        </w:div>
        <w:div w:id="1040204419">
          <w:marLeft w:val="480"/>
          <w:marRight w:val="0"/>
          <w:marTop w:val="0"/>
          <w:marBottom w:val="0"/>
          <w:divBdr>
            <w:top w:val="none" w:sz="0" w:space="0" w:color="auto"/>
            <w:left w:val="none" w:sz="0" w:space="0" w:color="auto"/>
            <w:bottom w:val="none" w:sz="0" w:space="0" w:color="auto"/>
            <w:right w:val="none" w:sz="0" w:space="0" w:color="auto"/>
          </w:divBdr>
        </w:div>
        <w:div w:id="938176787">
          <w:marLeft w:val="480"/>
          <w:marRight w:val="0"/>
          <w:marTop w:val="0"/>
          <w:marBottom w:val="0"/>
          <w:divBdr>
            <w:top w:val="none" w:sz="0" w:space="0" w:color="auto"/>
            <w:left w:val="none" w:sz="0" w:space="0" w:color="auto"/>
            <w:bottom w:val="none" w:sz="0" w:space="0" w:color="auto"/>
            <w:right w:val="none" w:sz="0" w:space="0" w:color="auto"/>
          </w:divBdr>
        </w:div>
        <w:div w:id="327056278">
          <w:marLeft w:val="480"/>
          <w:marRight w:val="0"/>
          <w:marTop w:val="0"/>
          <w:marBottom w:val="0"/>
          <w:divBdr>
            <w:top w:val="none" w:sz="0" w:space="0" w:color="auto"/>
            <w:left w:val="none" w:sz="0" w:space="0" w:color="auto"/>
            <w:bottom w:val="none" w:sz="0" w:space="0" w:color="auto"/>
            <w:right w:val="none" w:sz="0" w:space="0" w:color="auto"/>
          </w:divBdr>
        </w:div>
        <w:div w:id="1533223126">
          <w:marLeft w:val="480"/>
          <w:marRight w:val="0"/>
          <w:marTop w:val="0"/>
          <w:marBottom w:val="0"/>
          <w:divBdr>
            <w:top w:val="none" w:sz="0" w:space="0" w:color="auto"/>
            <w:left w:val="none" w:sz="0" w:space="0" w:color="auto"/>
            <w:bottom w:val="none" w:sz="0" w:space="0" w:color="auto"/>
            <w:right w:val="none" w:sz="0" w:space="0" w:color="auto"/>
          </w:divBdr>
        </w:div>
        <w:div w:id="1057440011">
          <w:marLeft w:val="480"/>
          <w:marRight w:val="0"/>
          <w:marTop w:val="0"/>
          <w:marBottom w:val="0"/>
          <w:divBdr>
            <w:top w:val="none" w:sz="0" w:space="0" w:color="auto"/>
            <w:left w:val="none" w:sz="0" w:space="0" w:color="auto"/>
            <w:bottom w:val="none" w:sz="0" w:space="0" w:color="auto"/>
            <w:right w:val="none" w:sz="0" w:space="0" w:color="auto"/>
          </w:divBdr>
        </w:div>
        <w:div w:id="1703705527">
          <w:marLeft w:val="480"/>
          <w:marRight w:val="0"/>
          <w:marTop w:val="0"/>
          <w:marBottom w:val="0"/>
          <w:divBdr>
            <w:top w:val="none" w:sz="0" w:space="0" w:color="auto"/>
            <w:left w:val="none" w:sz="0" w:space="0" w:color="auto"/>
            <w:bottom w:val="none" w:sz="0" w:space="0" w:color="auto"/>
            <w:right w:val="none" w:sz="0" w:space="0" w:color="auto"/>
          </w:divBdr>
        </w:div>
      </w:divsChild>
    </w:div>
    <w:div w:id="1368602703">
      <w:bodyDiv w:val="1"/>
      <w:marLeft w:val="0"/>
      <w:marRight w:val="0"/>
      <w:marTop w:val="0"/>
      <w:marBottom w:val="0"/>
      <w:divBdr>
        <w:top w:val="none" w:sz="0" w:space="0" w:color="auto"/>
        <w:left w:val="none" w:sz="0" w:space="0" w:color="auto"/>
        <w:bottom w:val="none" w:sz="0" w:space="0" w:color="auto"/>
        <w:right w:val="none" w:sz="0" w:space="0" w:color="auto"/>
      </w:divBdr>
    </w:div>
    <w:div w:id="1370187143">
      <w:bodyDiv w:val="1"/>
      <w:marLeft w:val="0"/>
      <w:marRight w:val="0"/>
      <w:marTop w:val="0"/>
      <w:marBottom w:val="0"/>
      <w:divBdr>
        <w:top w:val="none" w:sz="0" w:space="0" w:color="auto"/>
        <w:left w:val="none" w:sz="0" w:space="0" w:color="auto"/>
        <w:bottom w:val="none" w:sz="0" w:space="0" w:color="auto"/>
        <w:right w:val="none" w:sz="0" w:space="0" w:color="auto"/>
      </w:divBdr>
    </w:div>
    <w:div w:id="1372727401">
      <w:bodyDiv w:val="1"/>
      <w:marLeft w:val="0"/>
      <w:marRight w:val="0"/>
      <w:marTop w:val="0"/>
      <w:marBottom w:val="0"/>
      <w:divBdr>
        <w:top w:val="none" w:sz="0" w:space="0" w:color="auto"/>
        <w:left w:val="none" w:sz="0" w:space="0" w:color="auto"/>
        <w:bottom w:val="none" w:sz="0" w:space="0" w:color="auto"/>
        <w:right w:val="none" w:sz="0" w:space="0" w:color="auto"/>
      </w:divBdr>
    </w:div>
    <w:div w:id="1375082781">
      <w:bodyDiv w:val="1"/>
      <w:marLeft w:val="0"/>
      <w:marRight w:val="0"/>
      <w:marTop w:val="0"/>
      <w:marBottom w:val="0"/>
      <w:divBdr>
        <w:top w:val="none" w:sz="0" w:space="0" w:color="auto"/>
        <w:left w:val="none" w:sz="0" w:space="0" w:color="auto"/>
        <w:bottom w:val="none" w:sz="0" w:space="0" w:color="auto"/>
        <w:right w:val="none" w:sz="0" w:space="0" w:color="auto"/>
      </w:divBdr>
    </w:div>
    <w:div w:id="1376808099">
      <w:bodyDiv w:val="1"/>
      <w:marLeft w:val="0"/>
      <w:marRight w:val="0"/>
      <w:marTop w:val="0"/>
      <w:marBottom w:val="0"/>
      <w:divBdr>
        <w:top w:val="none" w:sz="0" w:space="0" w:color="auto"/>
        <w:left w:val="none" w:sz="0" w:space="0" w:color="auto"/>
        <w:bottom w:val="none" w:sz="0" w:space="0" w:color="auto"/>
        <w:right w:val="none" w:sz="0" w:space="0" w:color="auto"/>
      </w:divBdr>
    </w:div>
    <w:div w:id="1376811422">
      <w:bodyDiv w:val="1"/>
      <w:marLeft w:val="0"/>
      <w:marRight w:val="0"/>
      <w:marTop w:val="0"/>
      <w:marBottom w:val="0"/>
      <w:divBdr>
        <w:top w:val="none" w:sz="0" w:space="0" w:color="auto"/>
        <w:left w:val="none" w:sz="0" w:space="0" w:color="auto"/>
        <w:bottom w:val="none" w:sz="0" w:space="0" w:color="auto"/>
        <w:right w:val="none" w:sz="0" w:space="0" w:color="auto"/>
      </w:divBdr>
      <w:divsChild>
        <w:div w:id="590043639">
          <w:marLeft w:val="480"/>
          <w:marRight w:val="0"/>
          <w:marTop w:val="0"/>
          <w:marBottom w:val="0"/>
          <w:divBdr>
            <w:top w:val="none" w:sz="0" w:space="0" w:color="auto"/>
            <w:left w:val="none" w:sz="0" w:space="0" w:color="auto"/>
            <w:bottom w:val="none" w:sz="0" w:space="0" w:color="auto"/>
            <w:right w:val="none" w:sz="0" w:space="0" w:color="auto"/>
          </w:divBdr>
        </w:div>
        <w:div w:id="1896159006">
          <w:marLeft w:val="480"/>
          <w:marRight w:val="0"/>
          <w:marTop w:val="0"/>
          <w:marBottom w:val="0"/>
          <w:divBdr>
            <w:top w:val="none" w:sz="0" w:space="0" w:color="auto"/>
            <w:left w:val="none" w:sz="0" w:space="0" w:color="auto"/>
            <w:bottom w:val="none" w:sz="0" w:space="0" w:color="auto"/>
            <w:right w:val="none" w:sz="0" w:space="0" w:color="auto"/>
          </w:divBdr>
        </w:div>
        <w:div w:id="2052607038">
          <w:marLeft w:val="480"/>
          <w:marRight w:val="0"/>
          <w:marTop w:val="0"/>
          <w:marBottom w:val="0"/>
          <w:divBdr>
            <w:top w:val="none" w:sz="0" w:space="0" w:color="auto"/>
            <w:left w:val="none" w:sz="0" w:space="0" w:color="auto"/>
            <w:bottom w:val="none" w:sz="0" w:space="0" w:color="auto"/>
            <w:right w:val="none" w:sz="0" w:space="0" w:color="auto"/>
          </w:divBdr>
        </w:div>
        <w:div w:id="2102220257">
          <w:marLeft w:val="480"/>
          <w:marRight w:val="0"/>
          <w:marTop w:val="0"/>
          <w:marBottom w:val="0"/>
          <w:divBdr>
            <w:top w:val="none" w:sz="0" w:space="0" w:color="auto"/>
            <w:left w:val="none" w:sz="0" w:space="0" w:color="auto"/>
            <w:bottom w:val="none" w:sz="0" w:space="0" w:color="auto"/>
            <w:right w:val="none" w:sz="0" w:space="0" w:color="auto"/>
          </w:divBdr>
        </w:div>
        <w:div w:id="945383928">
          <w:marLeft w:val="480"/>
          <w:marRight w:val="0"/>
          <w:marTop w:val="0"/>
          <w:marBottom w:val="0"/>
          <w:divBdr>
            <w:top w:val="none" w:sz="0" w:space="0" w:color="auto"/>
            <w:left w:val="none" w:sz="0" w:space="0" w:color="auto"/>
            <w:bottom w:val="none" w:sz="0" w:space="0" w:color="auto"/>
            <w:right w:val="none" w:sz="0" w:space="0" w:color="auto"/>
          </w:divBdr>
        </w:div>
        <w:div w:id="1723017166">
          <w:marLeft w:val="480"/>
          <w:marRight w:val="0"/>
          <w:marTop w:val="0"/>
          <w:marBottom w:val="0"/>
          <w:divBdr>
            <w:top w:val="none" w:sz="0" w:space="0" w:color="auto"/>
            <w:left w:val="none" w:sz="0" w:space="0" w:color="auto"/>
            <w:bottom w:val="none" w:sz="0" w:space="0" w:color="auto"/>
            <w:right w:val="none" w:sz="0" w:space="0" w:color="auto"/>
          </w:divBdr>
        </w:div>
        <w:div w:id="440879791">
          <w:marLeft w:val="480"/>
          <w:marRight w:val="0"/>
          <w:marTop w:val="0"/>
          <w:marBottom w:val="0"/>
          <w:divBdr>
            <w:top w:val="none" w:sz="0" w:space="0" w:color="auto"/>
            <w:left w:val="none" w:sz="0" w:space="0" w:color="auto"/>
            <w:bottom w:val="none" w:sz="0" w:space="0" w:color="auto"/>
            <w:right w:val="none" w:sz="0" w:space="0" w:color="auto"/>
          </w:divBdr>
        </w:div>
        <w:div w:id="757868300">
          <w:marLeft w:val="480"/>
          <w:marRight w:val="0"/>
          <w:marTop w:val="0"/>
          <w:marBottom w:val="0"/>
          <w:divBdr>
            <w:top w:val="none" w:sz="0" w:space="0" w:color="auto"/>
            <w:left w:val="none" w:sz="0" w:space="0" w:color="auto"/>
            <w:bottom w:val="none" w:sz="0" w:space="0" w:color="auto"/>
            <w:right w:val="none" w:sz="0" w:space="0" w:color="auto"/>
          </w:divBdr>
        </w:div>
        <w:div w:id="23295033">
          <w:marLeft w:val="480"/>
          <w:marRight w:val="0"/>
          <w:marTop w:val="0"/>
          <w:marBottom w:val="0"/>
          <w:divBdr>
            <w:top w:val="none" w:sz="0" w:space="0" w:color="auto"/>
            <w:left w:val="none" w:sz="0" w:space="0" w:color="auto"/>
            <w:bottom w:val="none" w:sz="0" w:space="0" w:color="auto"/>
            <w:right w:val="none" w:sz="0" w:space="0" w:color="auto"/>
          </w:divBdr>
        </w:div>
        <w:div w:id="1740320672">
          <w:marLeft w:val="480"/>
          <w:marRight w:val="0"/>
          <w:marTop w:val="0"/>
          <w:marBottom w:val="0"/>
          <w:divBdr>
            <w:top w:val="none" w:sz="0" w:space="0" w:color="auto"/>
            <w:left w:val="none" w:sz="0" w:space="0" w:color="auto"/>
            <w:bottom w:val="none" w:sz="0" w:space="0" w:color="auto"/>
            <w:right w:val="none" w:sz="0" w:space="0" w:color="auto"/>
          </w:divBdr>
        </w:div>
        <w:div w:id="830145859">
          <w:marLeft w:val="480"/>
          <w:marRight w:val="0"/>
          <w:marTop w:val="0"/>
          <w:marBottom w:val="0"/>
          <w:divBdr>
            <w:top w:val="none" w:sz="0" w:space="0" w:color="auto"/>
            <w:left w:val="none" w:sz="0" w:space="0" w:color="auto"/>
            <w:bottom w:val="none" w:sz="0" w:space="0" w:color="auto"/>
            <w:right w:val="none" w:sz="0" w:space="0" w:color="auto"/>
          </w:divBdr>
        </w:div>
        <w:div w:id="1872763766">
          <w:marLeft w:val="480"/>
          <w:marRight w:val="0"/>
          <w:marTop w:val="0"/>
          <w:marBottom w:val="0"/>
          <w:divBdr>
            <w:top w:val="none" w:sz="0" w:space="0" w:color="auto"/>
            <w:left w:val="none" w:sz="0" w:space="0" w:color="auto"/>
            <w:bottom w:val="none" w:sz="0" w:space="0" w:color="auto"/>
            <w:right w:val="none" w:sz="0" w:space="0" w:color="auto"/>
          </w:divBdr>
        </w:div>
        <w:div w:id="485241305">
          <w:marLeft w:val="480"/>
          <w:marRight w:val="0"/>
          <w:marTop w:val="0"/>
          <w:marBottom w:val="0"/>
          <w:divBdr>
            <w:top w:val="none" w:sz="0" w:space="0" w:color="auto"/>
            <w:left w:val="none" w:sz="0" w:space="0" w:color="auto"/>
            <w:bottom w:val="none" w:sz="0" w:space="0" w:color="auto"/>
            <w:right w:val="none" w:sz="0" w:space="0" w:color="auto"/>
          </w:divBdr>
        </w:div>
        <w:div w:id="1749426774">
          <w:marLeft w:val="480"/>
          <w:marRight w:val="0"/>
          <w:marTop w:val="0"/>
          <w:marBottom w:val="0"/>
          <w:divBdr>
            <w:top w:val="none" w:sz="0" w:space="0" w:color="auto"/>
            <w:left w:val="none" w:sz="0" w:space="0" w:color="auto"/>
            <w:bottom w:val="none" w:sz="0" w:space="0" w:color="auto"/>
            <w:right w:val="none" w:sz="0" w:space="0" w:color="auto"/>
          </w:divBdr>
        </w:div>
        <w:div w:id="1529177992">
          <w:marLeft w:val="480"/>
          <w:marRight w:val="0"/>
          <w:marTop w:val="0"/>
          <w:marBottom w:val="0"/>
          <w:divBdr>
            <w:top w:val="none" w:sz="0" w:space="0" w:color="auto"/>
            <w:left w:val="none" w:sz="0" w:space="0" w:color="auto"/>
            <w:bottom w:val="none" w:sz="0" w:space="0" w:color="auto"/>
            <w:right w:val="none" w:sz="0" w:space="0" w:color="auto"/>
          </w:divBdr>
        </w:div>
        <w:div w:id="1661688823">
          <w:marLeft w:val="480"/>
          <w:marRight w:val="0"/>
          <w:marTop w:val="0"/>
          <w:marBottom w:val="0"/>
          <w:divBdr>
            <w:top w:val="none" w:sz="0" w:space="0" w:color="auto"/>
            <w:left w:val="none" w:sz="0" w:space="0" w:color="auto"/>
            <w:bottom w:val="none" w:sz="0" w:space="0" w:color="auto"/>
            <w:right w:val="none" w:sz="0" w:space="0" w:color="auto"/>
          </w:divBdr>
        </w:div>
        <w:div w:id="1168056804">
          <w:marLeft w:val="480"/>
          <w:marRight w:val="0"/>
          <w:marTop w:val="0"/>
          <w:marBottom w:val="0"/>
          <w:divBdr>
            <w:top w:val="none" w:sz="0" w:space="0" w:color="auto"/>
            <w:left w:val="none" w:sz="0" w:space="0" w:color="auto"/>
            <w:bottom w:val="none" w:sz="0" w:space="0" w:color="auto"/>
            <w:right w:val="none" w:sz="0" w:space="0" w:color="auto"/>
          </w:divBdr>
        </w:div>
        <w:div w:id="691032213">
          <w:marLeft w:val="480"/>
          <w:marRight w:val="0"/>
          <w:marTop w:val="0"/>
          <w:marBottom w:val="0"/>
          <w:divBdr>
            <w:top w:val="none" w:sz="0" w:space="0" w:color="auto"/>
            <w:left w:val="none" w:sz="0" w:space="0" w:color="auto"/>
            <w:bottom w:val="none" w:sz="0" w:space="0" w:color="auto"/>
            <w:right w:val="none" w:sz="0" w:space="0" w:color="auto"/>
          </w:divBdr>
        </w:div>
        <w:div w:id="2027557382">
          <w:marLeft w:val="480"/>
          <w:marRight w:val="0"/>
          <w:marTop w:val="0"/>
          <w:marBottom w:val="0"/>
          <w:divBdr>
            <w:top w:val="none" w:sz="0" w:space="0" w:color="auto"/>
            <w:left w:val="none" w:sz="0" w:space="0" w:color="auto"/>
            <w:bottom w:val="none" w:sz="0" w:space="0" w:color="auto"/>
            <w:right w:val="none" w:sz="0" w:space="0" w:color="auto"/>
          </w:divBdr>
        </w:div>
        <w:div w:id="121314844">
          <w:marLeft w:val="480"/>
          <w:marRight w:val="0"/>
          <w:marTop w:val="0"/>
          <w:marBottom w:val="0"/>
          <w:divBdr>
            <w:top w:val="none" w:sz="0" w:space="0" w:color="auto"/>
            <w:left w:val="none" w:sz="0" w:space="0" w:color="auto"/>
            <w:bottom w:val="none" w:sz="0" w:space="0" w:color="auto"/>
            <w:right w:val="none" w:sz="0" w:space="0" w:color="auto"/>
          </w:divBdr>
        </w:div>
        <w:div w:id="578945684">
          <w:marLeft w:val="480"/>
          <w:marRight w:val="0"/>
          <w:marTop w:val="0"/>
          <w:marBottom w:val="0"/>
          <w:divBdr>
            <w:top w:val="none" w:sz="0" w:space="0" w:color="auto"/>
            <w:left w:val="none" w:sz="0" w:space="0" w:color="auto"/>
            <w:bottom w:val="none" w:sz="0" w:space="0" w:color="auto"/>
            <w:right w:val="none" w:sz="0" w:space="0" w:color="auto"/>
          </w:divBdr>
        </w:div>
        <w:div w:id="1598442830">
          <w:marLeft w:val="480"/>
          <w:marRight w:val="0"/>
          <w:marTop w:val="0"/>
          <w:marBottom w:val="0"/>
          <w:divBdr>
            <w:top w:val="none" w:sz="0" w:space="0" w:color="auto"/>
            <w:left w:val="none" w:sz="0" w:space="0" w:color="auto"/>
            <w:bottom w:val="none" w:sz="0" w:space="0" w:color="auto"/>
            <w:right w:val="none" w:sz="0" w:space="0" w:color="auto"/>
          </w:divBdr>
        </w:div>
        <w:div w:id="955914910">
          <w:marLeft w:val="480"/>
          <w:marRight w:val="0"/>
          <w:marTop w:val="0"/>
          <w:marBottom w:val="0"/>
          <w:divBdr>
            <w:top w:val="none" w:sz="0" w:space="0" w:color="auto"/>
            <w:left w:val="none" w:sz="0" w:space="0" w:color="auto"/>
            <w:bottom w:val="none" w:sz="0" w:space="0" w:color="auto"/>
            <w:right w:val="none" w:sz="0" w:space="0" w:color="auto"/>
          </w:divBdr>
        </w:div>
        <w:div w:id="933633632">
          <w:marLeft w:val="480"/>
          <w:marRight w:val="0"/>
          <w:marTop w:val="0"/>
          <w:marBottom w:val="0"/>
          <w:divBdr>
            <w:top w:val="none" w:sz="0" w:space="0" w:color="auto"/>
            <w:left w:val="none" w:sz="0" w:space="0" w:color="auto"/>
            <w:bottom w:val="none" w:sz="0" w:space="0" w:color="auto"/>
            <w:right w:val="none" w:sz="0" w:space="0" w:color="auto"/>
          </w:divBdr>
        </w:div>
        <w:div w:id="1660964544">
          <w:marLeft w:val="480"/>
          <w:marRight w:val="0"/>
          <w:marTop w:val="0"/>
          <w:marBottom w:val="0"/>
          <w:divBdr>
            <w:top w:val="none" w:sz="0" w:space="0" w:color="auto"/>
            <w:left w:val="none" w:sz="0" w:space="0" w:color="auto"/>
            <w:bottom w:val="none" w:sz="0" w:space="0" w:color="auto"/>
            <w:right w:val="none" w:sz="0" w:space="0" w:color="auto"/>
          </w:divBdr>
        </w:div>
        <w:div w:id="1123889592">
          <w:marLeft w:val="480"/>
          <w:marRight w:val="0"/>
          <w:marTop w:val="0"/>
          <w:marBottom w:val="0"/>
          <w:divBdr>
            <w:top w:val="none" w:sz="0" w:space="0" w:color="auto"/>
            <w:left w:val="none" w:sz="0" w:space="0" w:color="auto"/>
            <w:bottom w:val="none" w:sz="0" w:space="0" w:color="auto"/>
            <w:right w:val="none" w:sz="0" w:space="0" w:color="auto"/>
          </w:divBdr>
        </w:div>
        <w:div w:id="138812027">
          <w:marLeft w:val="480"/>
          <w:marRight w:val="0"/>
          <w:marTop w:val="0"/>
          <w:marBottom w:val="0"/>
          <w:divBdr>
            <w:top w:val="none" w:sz="0" w:space="0" w:color="auto"/>
            <w:left w:val="none" w:sz="0" w:space="0" w:color="auto"/>
            <w:bottom w:val="none" w:sz="0" w:space="0" w:color="auto"/>
            <w:right w:val="none" w:sz="0" w:space="0" w:color="auto"/>
          </w:divBdr>
        </w:div>
        <w:div w:id="1936941406">
          <w:marLeft w:val="480"/>
          <w:marRight w:val="0"/>
          <w:marTop w:val="0"/>
          <w:marBottom w:val="0"/>
          <w:divBdr>
            <w:top w:val="none" w:sz="0" w:space="0" w:color="auto"/>
            <w:left w:val="none" w:sz="0" w:space="0" w:color="auto"/>
            <w:bottom w:val="none" w:sz="0" w:space="0" w:color="auto"/>
            <w:right w:val="none" w:sz="0" w:space="0" w:color="auto"/>
          </w:divBdr>
        </w:div>
        <w:div w:id="1871458207">
          <w:marLeft w:val="480"/>
          <w:marRight w:val="0"/>
          <w:marTop w:val="0"/>
          <w:marBottom w:val="0"/>
          <w:divBdr>
            <w:top w:val="none" w:sz="0" w:space="0" w:color="auto"/>
            <w:left w:val="none" w:sz="0" w:space="0" w:color="auto"/>
            <w:bottom w:val="none" w:sz="0" w:space="0" w:color="auto"/>
            <w:right w:val="none" w:sz="0" w:space="0" w:color="auto"/>
          </w:divBdr>
        </w:div>
        <w:div w:id="167595987">
          <w:marLeft w:val="480"/>
          <w:marRight w:val="0"/>
          <w:marTop w:val="0"/>
          <w:marBottom w:val="0"/>
          <w:divBdr>
            <w:top w:val="none" w:sz="0" w:space="0" w:color="auto"/>
            <w:left w:val="none" w:sz="0" w:space="0" w:color="auto"/>
            <w:bottom w:val="none" w:sz="0" w:space="0" w:color="auto"/>
            <w:right w:val="none" w:sz="0" w:space="0" w:color="auto"/>
          </w:divBdr>
        </w:div>
        <w:div w:id="1721251091">
          <w:marLeft w:val="480"/>
          <w:marRight w:val="0"/>
          <w:marTop w:val="0"/>
          <w:marBottom w:val="0"/>
          <w:divBdr>
            <w:top w:val="none" w:sz="0" w:space="0" w:color="auto"/>
            <w:left w:val="none" w:sz="0" w:space="0" w:color="auto"/>
            <w:bottom w:val="none" w:sz="0" w:space="0" w:color="auto"/>
            <w:right w:val="none" w:sz="0" w:space="0" w:color="auto"/>
          </w:divBdr>
        </w:div>
        <w:div w:id="710765277">
          <w:marLeft w:val="480"/>
          <w:marRight w:val="0"/>
          <w:marTop w:val="0"/>
          <w:marBottom w:val="0"/>
          <w:divBdr>
            <w:top w:val="none" w:sz="0" w:space="0" w:color="auto"/>
            <w:left w:val="none" w:sz="0" w:space="0" w:color="auto"/>
            <w:bottom w:val="none" w:sz="0" w:space="0" w:color="auto"/>
            <w:right w:val="none" w:sz="0" w:space="0" w:color="auto"/>
          </w:divBdr>
        </w:div>
        <w:div w:id="953754366">
          <w:marLeft w:val="480"/>
          <w:marRight w:val="0"/>
          <w:marTop w:val="0"/>
          <w:marBottom w:val="0"/>
          <w:divBdr>
            <w:top w:val="none" w:sz="0" w:space="0" w:color="auto"/>
            <w:left w:val="none" w:sz="0" w:space="0" w:color="auto"/>
            <w:bottom w:val="none" w:sz="0" w:space="0" w:color="auto"/>
            <w:right w:val="none" w:sz="0" w:space="0" w:color="auto"/>
          </w:divBdr>
        </w:div>
        <w:div w:id="1839495983">
          <w:marLeft w:val="480"/>
          <w:marRight w:val="0"/>
          <w:marTop w:val="0"/>
          <w:marBottom w:val="0"/>
          <w:divBdr>
            <w:top w:val="none" w:sz="0" w:space="0" w:color="auto"/>
            <w:left w:val="none" w:sz="0" w:space="0" w:color="auto"/>
            <w:bottom w:val="none" w:sz="0" w:space="0" w:color="auto"/>
            <w:right w:val="none" w:sz="0" w:space="0" w:color="auto"/>
          </w:divBdr>
        </w:div>
        <w:div w:id="1671299977">
          <w:marLeft w:val="480"/>
          <w:marRight w:val="0"/>
          <w:marTop w:val="0"/>
          <w:marBottom w:val="0"/>
          <w:divBdr>
            <w:top w:val="none" w:sz="0" w:space="0" w:color="auto"/>
            <w:left w:val="none" w:sz="0" w:space="0" w:color="auto"/>
            <w:bottom w:val="none" w:sz="0" w:space="0" w:color="auto"/>
            <w:right w:val="none" w:sz="0" w:space="0" w:color="auto"/>
          </w:divBdr>
        </w:div>
        <w:div w:id="395589916">
          <w:marLeft w:val="480"/>
          <w:marRight w:val="0"/>
          <w:marTop w:val="0"/>
          <w:marBottom w:val="0"/>
          <w:divBdr>
            <w:top w:val="none" w:sz="0" w:space="0" w:color="auto"/>
            <w:left w:val="none" w:sz="0" w:space="0" w:color="auto"/>
            <w:bottom w:val="none" w:sz="0" w:space="0" w:color="auto"/>
            <w:right w:val="none" w:sz="0" w:space="0" w:color="auto"/>
          </w:divBdr>
        </w:div>
        <w:div w:id="2091272465">
          <w:marLeft w:val="480"/>
          <w:marRight w:val="0"/>
          <w:marTop w:val="0"/>
          <w:marBottom w:val="0"/>
          <w:divBdr>
            <w:top w:val="none" w:sz="0" w:space="0" w:color="auto"/>
            <w:left w:val="none" w:sz="0" w:space="0" w:color="auto"/>
            <w:bottom w:val="none" w:sz="0" w:space="0" w:color="auto"/>
            <w:right w:val="none" w:sz="0" w:space="0" w:color="auto"/>
          </w:divBdr>
        </w:div>
        <w:div w:id="1080982986">
          <w:marLeft w:val="480"/>
          <w:marRight w:val="0"/>
          <w:marTop w:val="0"/>
          <w:marBottom w:val="0"/>
          <w:divBdr>
            <w:top w:val="none" w:sz="0" w:space="0" w:color="auto"/>
            <w:left w:val="none" w:sz="0" w:space="0" w:color="auto"/>
            <w:bottom w:val="none" w:sz="0" w:space="0" w:color="auto"/>
            <w:right w:val="none" w:sz="0" w:space="0" w:color="auto"/>
          </w:divBdr>
        </w:div>
        <w:div w:id="1566910634">
          <w:marLeft w:val="480"/>
          <w:marRight w:val="0"/>
          <w:marTop w:val="0"/>
          <w:marBottom w:val="0"/>
          <w:divBdr>
            <w:top w:val="none" w:sz="0" w:space="0" w:color="auto"/>
            <w:left w:val="none" w:sz="0" w:space="0" w:color="auto"/>
            <w:bottom w:val="none" w:sz="0" w:space="0" w:color="auto"/>
            <w:right w:val="none" w:sz="0" w:space="0" w:color="auto"/>
          </w:divBdr>
        </w:div>
        <w:div w:id="162165741">
          <w:marLeft w:val="480"/>
          <w:marRight w:val="0"/>
          <w:marTop w:val="0"/>
          <w:marBottom w:val="0"/>
          <w:divBdr>
            <w:top w:val="none" w:sz="0" w:space="0" w:color="auto"/>
            <w:left w:val="none" w:sz="0" w:space="0" w:color="auto"/>
            <w:bottom w:val="none" w:sz="0" w:space="0" w:color="auto"/>
            <w:right w:val="none" w:sz="0" w:space="0" w:color="auto"/>
          </w:divBdr>
        </w:div>
        <w:div w:id="1659575425">
          <w:marLeft w:val="480"/>
          <w:marRight w:val="0"/>
          <w:marTop w:val="0"/>
          <w:marBottom w:val="0"/>
          <w:divBdr>
            <w:top w:val="none" w:sz="0" w:space="0" w:color="auto"/>
            <w:left w:val="none" w:sz="0" w:space="0" w:color="auto"/>
            <w:bottom w:val="none" w:sz="0" w:space="0" w:color="auto"/>
            <w:right w:val="none" w:sz="0" w:space="0" w:color="auto"/>
          </w:divBdr>
        </w:div>
        <w:div w:id="451167886">
          <w:marLeft w:val="480"/>
          <w:marRight w:val="0"/>
          <w:marTop w:val="0"/>
          <w:marBottom w:val="0"/>
          <w:divBdr>
            <w:top w:val="none" w:sz="0" w:space="0" w:color="auto"/>
            <w:left w:val="none" w:sz="0" w:space="0" w:color="auto"/>
            <w:bottom w:val="none" w:sz="0" w:space="0" w:color="auto"/>
            <w:right w:val="none" w:sz="0" w:space="0" w:color="auto"/>
          </w:divBdr>
        </w:div>
        <w:div w:id="1216624549">
          <w:marLeft w:val="480"/>
          <w:marRight w:val="0"/>
          <w:marTop w:val="0"/>
          <w:marBottom w:val="0"/>
          <w:divBdr>
            <w:top w:val="none" w:sz="0" w:space="0" w:color="auto"/>
            <w:left w:val="none" w:sz="0" w:space="0" w:color="auto"/>
            <w:bottom w:val="none" w:sz="0" w:space="0" w:color="auto"/>
            <w:right w:val="none" w:sz="0" w:space="0" w:color="auto"/>
          </w:divBdr>
        </w:div>
        <w:div w:id="1550335637">
          <w:marLeft w:val="480"/>
          <w:marRight w:val="0"/>
          <w:marTop w:val="0"/>
          <w:marBottom w:val="0"/>
          <w:divBdr>
            <w:top w:val="none" w:sz="0" w:space="0" w:color="auto"/>
            <w:left w:val="none" w:sz="0" w:space="0" w:color="auto"/>
            <w:bottom w:val="none" w:sz="0" w:space="0" w:color="auto"/>
            <w:right w:val="none" w:sz="0" w:space="0" w:color="auto"/>
          </w:divBdr>
        </w:div>
        <w:div w:id="1969968376">
          <w:marLeft w:val="480"/>
          <w:marRight w:val="0"/>
          <w:marTop w:val="0"/>
          <w:marBottom w:val="0"/>
          <w:divBdr>
            <w:top w:val="none" w:sz="0" w:space="0" w:color="auto"/>
            <w:left w:val="none" w:sz="0" w:space="0" w:color="auto"/>
            <w:bottom w:val="none" w:sz="0" w:space="0" w:color="auto"/>
            <w:right w:val="none" w:sz="0" w:space="0" w:color="auto"/>
          </w:divBdr>
        </w:div>
        <w:div w:id="1253197936">
          <w:marLeft w:val="480"/>
          <w:marRight w:val="0"/>
          <w:marTop w:val="0"/>
          <w:marBottom w:val="0"/>
          <w:divBdr>
            <w:top w:val="none" w:sz="0" w:space="0" w:color="auto"/>
            <w:left w:val="none" w:sz="0" w:space="0" w:color="auto"/>
            <w:bottom w:val="none" w:sz="0" w:space="0" w:color="auto"/>
            <w:right w:val="none" w:sz="0" w:space="0" w:color="auto"/>
          </w:divBdr>
        </w:div>
        <w:div w:id="525411366">
          <w:marLeft w:val="480"/>
          <w:marRight w:val="0"/>
          <w:marTop w:val="0"/>
          <w:marBottom w:val="0"/>
          <w:divBdr>
            <w:top w:val="none" w:sz="0" w:space="0" w:color="auto"/>
            <w:left w:val="none" w:sz="0" w:space="0" w:color="auto"/>
            <w:bottom w:val="none" w:sz="0" w:space="0" w:color="auto"/>
            <w:right w:val="none" w:sz="0" w:space="0" w:color="auto"/>
          </w:divBdr>
        </w:div>
      </w:divsChild>
    </w:div>
    <w:div w:id="1378696494">
      <w:bodyDiv w:val="1"/>
      <w:marLeft w:val="0"/>
      <w:marRight w:val="0"/>
      <w:marTop w:val="0"/>
      <w:marBottom w:val="0"/>
      <w:divBdr>
        <w:top w:val="none" w:sz="0" w:space="0" w:color="auto"/>
        <w:left w:val="none" w:sz="0" w:space="0" w:color="auto"/>
        <w:bottom w:val="none" w:sz="0" w:space="0" w:color="auto"/>
        <w:right w:val="none" w:sz="0" w:space="0" w:color="auto"/>
      </w:divBdr>
    </w:div>
    <w:div w:id="1378965944">
      <w:bodyDiv w:val="1"/>
      <w:marLeft w:val="0"/>
      <w:marRight w:val="0"/>
      <w:marTop w:val="0"/>
      <w:marBottom w:val="0"/>
      <w:divBdr>
        <w:top w:val="none" w:sz="0" w:space="0" w:color="auto"/>
        <w:left w:val="none" w:sz="0" w:space="0" w:color="auto"/>
        <w:bottom w:val="none" w:sz="0" w:space="0" w:color="auto"/>
        <w:right w:val="none" w:sz="0" w:space="0" w:color="auto"/>
      </w:divBdr>
    </w:div>
    <w:div w:id="1382745984">
      <w:bodyDiv w:val="1"/>
      <w:marLeft w:val="0"/>
      <w:marRight w:val="0"/>
      <w:marTop w:val="0"/>
      <w:marBottom w:val="0"/>
      <w:divBdr>
        <w:top w:val="none" w:sz="0" w:space="0" w:color="auto"/>
        <w:left w:val="none" w:sz="0" w:space="0" w:color="auto"/>
        <w:bottom w:val="none" w:sz="0" w:space="0" w:color="auto"/>
        <w:right w:val="none" w:sz="0" w:space="0" w:color="auto"/>
      </w:divBdr>
      <w:divsChild>
        <w:div w:id="416751563">
          <w:marLeft w:val="2880"/>
          <w:marRight w:val="0"/>
          <w:marTop w:val="0"/>
          <w:marBottom w:val="0"/>
          <w:divBdr>
            <w:top w:val="none" w:sz="0" w:space="0" w:color="auto"/>
            <w:left w:val="none" w:sz="0" w:space="0" w:color="auto"/>
            <w:bottom w:val="none" w:sz="0" w:space="0" w:color="auto"/>
            <w:right w:val="none" w:sz="0" w:space="0" w:color="auto"/>
          </w:divBdr>
        </w:div>
      </w:divsChild>
    </w:div>
    <w:div w:id="1384670692">
      <w:bodyDiv w:val="1"/>
      <w:marLeft w:val="0"/>
      <w:marRight w:val="0"/>
      <w:marTop w:val="0"/>
      <w:marBottom w:val="0"/>
      <w:divBdr>
        <w:top w:val="none" w:sz="0" w:space="0" w:color="auto"/>
        <w:left w:val="none" w:sz="0" w:space="0" w:color="auto"/>
        <w:bottom w:val="none" w:sz="0" w:space="0" w:color="auto"/>
        <w:right w:val="none" w:sz="0" w:space="0" w:color="auto"/>
      </w:divBdr>
    </w:div>
    <w:div w:id="1386025229">
      <w:bodyDiv w:val="1"/>
      <w:marLeft w:val="0"/>
      <w:marRight w:val="0"/>
      <w:marTop w:val="0"/>
      <w:marBottom w:val="0"/>
      <w:divBdr>
        <w:top w:val="none" w:sz="0" w:space="0" w:color="auto"/>
        <w:left w:val="none" w:sz="0" w:space="0" w:color="auto"/>
        <w:bottom w:val="none" w:sz="0" w:space="0" w:color="auto"/>
        <w:right w:val="none" w:sz="0" w:space="0" w:color="auto"/>
      </w:divBdr>
    </w:div>
    <w:div w:id="1387223862">
      <w:bodyDiv w:val="1"/>
      <w:marLeft w:val="0"/>
      <w:marRight w:val="0"/>
      <w:marTop w:val="0"/>
      <w:marBottom w:val="0"/>
      <w:divBdr>
        <w:top w:val="none" w:sz="0" w:space="0" w:color="auto"/>
        <w:left w:val="none" w:sz="0" w:space="0" w:color="auto"/>
        <w:bottom w:val="none" w:sz="0" w:space="0" w:color="auto"/>
        <w:right w:val="none" w:sz="0" w:space="0" w:color="auto"/>
      </w:divBdr>
    </w:div>
    <w:div w:id="1387560179">
      <w:bodyDiv w:val="1"/>
      <w:marLeft w:val="0"/>
      <w:marRight w:val="0"/>
      <w:marTop w:val="0"/>
      <w:marBottom w:val="0"/>
      <w:divBdr>
        <w:top w:val="none" w:sz="0" w:space="0" w:color="auto"/>
        <w:left w:val="none" w:sz="0" w:space="0" w:color="auto"/>
        <w:bottom w:val="none" w:sz="0" w:space="0" w:color="auto"/>
        <w:right w:val="none" w:sz="0" w:space="0" w:color="auto"/>
      </w:divBdr>
    </w:div>
    <w:div w:id="1390151352">
      <w:bodyDiv w:val="1"/>
      <w:marLeft w:val="0"/>
      <w:marRight w:val="0"/>
      <w:marTop w:val="0"/>
      <w:marBottom w:val="0"/>
      <w:divBdr>
        <w:top w:val="none" w:sz="0" w:space="0" w:color="auto"/>
        <w:left w:val="none" w:sz="0" w:space="0" w:color="auto"/>
        <w:bottom w:val="none" w:sz="0" w:space="0" w:color="auto"/>
        <w:right w:val="none" w:sz="0" w:space="0" w:color="auto"/>
      </w:divBdr>
    </w:div>
    <w:div w:id="1394892664">
      <w:bodyDiv w:val="1"/>
      <w:marLeft w:val="0"/>
      <w:marRight w:val="0"/>
      <w:marTop w:val="0"/>
      <w:marBottom w:val="0"/>
      <w:divBdr>
        <w:top w:val="none" w:sz="0" w:space="0" w:color="auto"/>
        <w:left w:val="none" w:sz="0" w:space="0" w:color="auto"/>
        <w:bottom w:val="none" w:sz="0" w:space="0" w:color="auto"/>
        <w:right w:val="none" w:sz="0" w:space="0" w:color="auto"/>
      </w:divBdr>
    </w:div>
    <w:div w:id="1396053707">
      <w:bodyDiv w:val="1"/>
      <w:marLeft w:val="0"/>
      <w:marRight w:val="0"/>
      <w:marTop w:val="0"/>
      <w:marBottom w:val="0"/>
      <w:divBdr>
        <w:top w:val="none" w:sz="0" w:space="0" w:color="auto"/>
        <w:left w:val="none" w:sz="0" w:space="0" w:color="auto"/>
        <w:bottom w:val="none" w:sz="0" w:space="0" w:color="auto"/>
        <w:right w:val="none" w:sz="0" w:space="0" w:color="auto"/>
      </w:divBdr>
    </w:div>
    <w:div w:id="1397782385">
      <w:bodyDiv w:val="1"/>
      <w:marLeft w:val="0"/>
      <w:marRight w:val="0"/>
      <w:marTop w:val="0"/>
      <w:marBottom w:val="0"/>
      <w:divBdr>
        <w:top w:val="none" w:sz="0" w:space="0" w:color="auto"/>
        <w:left w:val="none" w:sz="0" w:space="0" w:color="auto"/>
        <w:bottom w:val="none" w:sz="0" w:space="0" w:color="auto"/>
        <w:right w:val="none" w:sz="0" w:space="0" w:color="auto"/>
      </w:divBdr>
    </w:div>
    <w:div w:id="1405226544">
      <w:bodyDiv w:val="1"/>
      <w:marLeft w:val="0"/>
      <w:marRight w:val="0"/>
      <w:marTop w:val="0"/>
      <w:marBottom w:val="0"/>
      <w:divBdr>
        <w:top w:val="none" w:sz="0" w:space="0" w:color="auto"/>
        <w:left w:val="none" w:sz="0" w:space="0" w:color="auto"/>
        <w:bottom w:val="none" w:sz="0" w:space="0" w:color="auto"/>
        <w:right w:val="none" w:sz="0" w:space="0" w:color="auto"/>
      </w:divBdr>
    </w:div>
    <w:div w:id="1405954881">
      <w:bodyDiv w:val="1"/>
      <w:marLeft w:val="0"/>
      <w:marRight w:val="0"/>
      <w:marTop w:val="0"/>
      <w:marBottom w:val="0"/>
      <w:divBdr>
        <w:top w:val="none" w:sz="0" w:space="0" w:color="auto"/>
        <w:left w:val="none" w:sz="0" w:space="0" w:color="auto"/>
        <w:bottom w:val="none" w:sz="0" w:space="0" w:color="auto"/>
        <w:right w:val="none" w:sz="0" w:space="0" w:color="auto"/>
      </w:divBdr>
    </w:div>
    <w:div w:id="1407460425">
      <w:bodyDiv w:val="1"/>
      <w:marLeft w:val="0"/>
      <w:marRight w:val="0"/>
      <w:marTop w:val="0"/>
      <w:marBottom w:val="0"/>
      <w:divBdr>
        <w:top w:val="none" w:sz="0" w:space="0" w:color="auto"/>
        <w:left w:val="none" w:sz="0" w:space="0" w:color="auto"/>
        <w:bottom w:val="none" w:sz="0" w:space="0" w:color="auto"/>
        <w:right w:val="none" w:sz="0" w:space="0" w:color="auto"/>
      </w:divBdr>
    </w:div>
    <w:div w:id="1407847890">
      <w:bodyDiv w:val="1"/>
      <w:marLeft w:val="0"/>
      <w:marRight w:val="0"/>
      <w:marTop w:val="0"/>
      <w:marBottom w:val="0"/>
      <w:divBdr>
        <w:top w:val="none" w:sz="0" w:space="0" w:color="auto"/>
        <w:left w:val="none" w:sz="0" w:space="0" w:color="auto"/>
        <w:bottom w:val="none" w:sz="0" w:space="0" w:color="auto"/>
        <w:right w:val="none" w:sz="0" w:space="0" w:color="auto"/>
      </w:divBdr>
    </w:div>
    <w:div w:id="1411925653">
      <w:bodyDiv w:val="1"/>
      <w:marLeft w:val="0"/>
      <w:marRight w:val="0"/>
      <w:marTop w:val="0"/>
      <w:marBottom w:val="0"/>
      <w:divBdr>
        <w:top w:val="none" w:sz="0" w:space="0" w:color="auto"/>
        <w:left w:val="none" w:sz="0" w:space="0" w:color="auto"/>
        <w:bottom w:val="none" w:sz="0" w:space="0" w:color="auto"/>
        <w:right w:val="none" w:sz="0" w:space="0" w:color="auto"/>
      </w:divBdr>
    </w:div>
    <w:div w:id="1412892429">
      <w:bodyDiv w:val="1"/>
      <w:marLeft w:val="0"/>
      <w:marRight w:val="0"/>
      <w:marTop w:val="0"/>
      <w:marBottom w:val="0"/>
      <w:divBdr>
        <w:top w:val="none" w:sz="0" w:space="0" w:color="auto"/>
        <w:left w:val="none" w:sz="0" w:space="0" w:color="auto"/>
        <w:bottom w:val="none" w:sz="0" w:space="0" w:color="auto"/>
        <w:right w:val="none" w:sz="0" w:space="0" w:color="auto"/>
      </w:divBdr>
    </w:div>
    <w:div w:id="1416129263">
      <w:bodyDiv w:val="1"/>
      <w:marLeft w:val="0"/>
      <w:marRight w:val="0"/>
      <w:marTop w:val="0"/>
      <w:marBottom w:val="0"/>
      <w:divBdr>
        <w:top w:val="none" w:sz="0" w:space="0" w:color="auto"/>
        <w:left w:val="none" w:sz="0" w:space="0" w:color="auto"/>
        <w:bottom w:val="none" w:sz="0" w:space="0" w:color="auto"/>
        <w:right w:val="none" w:sz="0" w:space="0" w:color="auto"/>
      </w:divBdr>
    </w:div>
    <w:div w:id="1416703542">
      <w:bodyDiv w:val="1"/>
      <w:marLeft w:val="0"/>
      <w:marRight w:val="0"/>
      <w:marTop w:val="0"/>
      <w:marBottom w:val="0"/>
      <w:divBdr>
        <w:top w:val="none" w:sz="0" w:space="0" w:color="auto"/>
        <w:left w:val="none" w:sz="0" w:space="0" w:color="auto"/>
        <w:bottom w:val="none" w:sz="0" w:space="0" w:color="auto"/>
        <w:right w:val="none" w:sz="0" w:space="0" w:color="auto"/>
      </w:divBdr>
    </w:div>
    <w:div w:id="1417366568">
      <w:bodyDiv w:val="1"/>
      <w:marLeft w:val="0"/>
      <w:marRight w:val="0"/>
      <w:marTop w:val="0"/>
      <w:marBottom w:val="0"/>
      <w:divBdr>
        <w:top w:val="none" w:sz="0" w:space="0" w:color="auto"/>
        <w:left w:val="none" w:sz="0" w:space="0" w:color="auto"/>
        <w:bottom w:val="none" w:sz="0" w:space="0" w:color="auto"/>
        <w:right w:val="none" w:sz="0" w:space="0" w:color="auto"/>
      </w:divBdr>
    </w:div>
    <w:div w:id="1420173843">
      <w:bodyDiv w:val="1"/>
      <w:marLeft w:val="0"/>
      <w:marRight w:val="0"/>
      <w:marTop w:val="0"/>
      <w:marBottom w:val="0"/>
      <w:divBdr>
        <w:top w:val="none" w:sz="0" w:space="0" w:color="auto"/>
        <w:left w:val="none" w:sz="0" w:space="0" w:color="auto"/>
        <w:bottom w:val="none" w:sz="0" w:space="0" w:color="auto"/>
        <w:right w:val="none" w:sz="0" w:space="0" w:color="auto"/>
      </w:divBdr>
    </w:div>
    <w:div w:id="1423406200">
      <w:bodyDiv w:val="1"/>
      <w:marLeft w:val="0"/>
      <w:marRight w:val="0"/>
      <w:marTop w:val="0"/>
      <w:marBottom w:val="0"/>
      <w:divBdr>
        <w:top w:val="none" w:sz="0" w:space="0" w:color="auto"/>
        <w:left w:val="none" w:sz="0" w:space="0" w:color="auto"/>
        <w:bottom w:val="none" w:sz="0" w:space="0" w:color="auto"/>
        <w:right w:val="none" w:sz="0" w:space="0" w:color="auto"/>
      </w:divBdr>
    </w:div>
    <w:div w:id="1425960379">
      <w:bodyDiv w:val="1"/>
      <w:marLeft w:val="0"/>
      <w:marRight w:val="0"/>
      <w:marTop w:val="0"/>
      <w:marBottom w:val="0"/>
      <w:divBdr>
        <w:top w:val="none" w:sz="0" w:space="0" w:color="auto"/>
        <w:left w:val="none" w:sz="0" w:space="0" w:color="auto"/>
        <w:bottom w:val="none" w:sz="0" w:space="0" w:color="auto"/>
        <w:right w:val="none" w:sz="0" w:space="0" w:color="auto"/>
      </w:divBdr>
    </w:div>
    <w:div w:id="1426414458">
      <w:bodyDiv w:val="1"/>
      <w:marLeft w:val="0"/>
      <w:marRight w:val="0"/>
      <w:marTop w:val="0"/>
      <w:marBottom w:val="0"/>
      <w:divBdr>
        <w:top w:val="none" w:sz="0" w:space="0" w:color="auto"/>
        <w:left w:val="none" w:sz="0" w:space="0" w:color="auto"/>
        <w:bottom w:val="none" w:sz="0" w:space="0" w:color="auto"/>
        <w:right w:val="none" w:sz="0" w:space="0" w:color="auto"/>
      </w:divBdr>
    </w:div>
    <w:div w:id="1430468744">
      <w:bodyDiv w:val="1"/>
      <w:marLeft w:val="0"/>
      <w:marRight w:val="0"/>
      <w:marTop w:val="0"/>
      <w:marBottom w:val="0"/>
      <w:divBdr>
        <w:top w:val="none" w:sz="0" w:space="0" w:color="auto"/>
        <w:left w:val="none" w:sz="0" w:space="0" w:color="auto"/>
        <w:bottom w:val="none" w:sz="0" w:space="0" w:color="auto"/>
        <w:right w:val="none" w:sz="0" w:space="0" w:color="auto"/>
      </w:divBdr>
    </w:div>
    <w:div w:id="1433696799">
      <w:bodyDiv w:val="1"/>
      <w:marLeft w:val="0"/>
      <w:marRight w:val="0"/>
      <w:marTop w:val="0"/>
      <w:marBottom w:val="0"/>
      <w:divBdr>
        <w:top w:val="none" w:sz="0" w:space="0" w:color="auto"/>
        <w:left w:val="none" w:sz="0" w:space="0" w:color="auto"/>
        <w:bottom w:val="none" w:sz="0" w:space="0" w:color="auto"/>
        <w:right w:val="none" w:sz="0" w:space="0" w:color="auto"/>
      </w:divBdr>
    </w:div>
    <w:div w:id="1434545667">
      <w:bodyDiv w:val="1"/>
      <w:marLeft w:val="0"/>
      <w:marRight w:val="0"/>
      <w:marTop w:val="0"/>
      <w:marBottom w:val="0"/>
      <w:divBdr>
        <w:top w:val="none" w:sz="0" w:space="0" w:color="auto"/>
        <w:left w:val="none" w:sz="0" w:space="0" w:color="auto"/>
        <w:bottom w:val="none" w:sz="0" w:space="0" w:color="auto"/>
        <w:right w:val="none" w:sz="0" w:space="0" w:color="auto"/>
      </w:divBdr>
    </w:div>
    <w:div w:id="1437630323">
      <w:bodyDiv w:val="1"/>
      <w:marLeft w:val="0"/>
      <w:marRight w:val="0"/>
      <w:marTop w:val="0"/>
      <w:marBottom w:val="0"/>
      <w:divBdr>
        <w:top w:val="none" w:sz="0" w:space="0" w:color="auto"/>
        <w:left w:val="none" w:sz="0" w:space="0" w:color="auto"/>
        <w:bottom w:val="none" w:sz="0" w:space="0" w:color="auto"/>
        <w:right w:val="none" w:sz="0" w:space="0" w:color="auto"/>
      </w:divBdr>
    </w:div>
    <w:div w:id="1438525443">
      <w:bodyDiv w:val="1"/>
      <w:marLeft w:val="0"/>
      <w:marRight w:val="0"/>
      <w:marTop w:val="0"/>
      <w:marBottom w:val="0"/>
      <w:divBdr>
        <w:top w:val="none" w:sz="0" w:space="0" w:color="auto"/>
        <w:left w:val="none" w:sz="0" w:space="0" w:color="auto"/>
        <w:bottom w:val="none" w:sz="0" w:space="0" w:color="auto"/>
        <w:right w:val="none" w:sz="0" w:space="0" w:color="auto"/>
      </w:divBdr>
    </w:div>
    <w:div w:id="1438864762">
      <w:bodyDiv w:val="1"/>
      <w:marLeft w:val="0"/>
      <w:marRight w:val="0"/>
      <w:marTop w:val="0"/>
      <w:marBottom w:val="0"/>
      <w:divBdr>
        <w:top w:val="none" w:sz="0" w:space="0" w:color="auto"/>
        <w:left w:val="none" w:sz="0" w:space="0" w:color="auto"/>
        <w:bottom w:val="none" w:sz="0" w:space="0" w:color="auto"/>
        <w:right w:val="none" w:sz="0" w:space="0" w:color="auto"/>
      </w:divBdr>
    </w:div>
    <w:div w:id="1440565516">
      <w:bodyDiv w:val="1"/>
      <w:marLeft w:val="0"/>
      <w:marRight w:val="0"/>
      <w:marTop w:val="0"/>
      <w:marBottom w:val="0"/>
      <w:divBdr>
        <w:top w:val="none" w:sz="0" w:space="0" w:color="auto"/>
        <w:left w:val="none" w:sz="0" w:space="0" w:color="auto"/>
        <w:bottom w:val="none" w:sz="0" w:space="0" w:color="auto"/>
        <w:right w:val="none" w:sz="0" w:space="0" w:color="auto"/>
      </w:divBdr>
    </w:div>
    <w:div w:id="1442803616">
      <w:bodyDiv w:val="1"/>
      <w:marLeft w:val="0"/>
      <w:marRight w:val="0"/>
      <w:marTop w:val="0"/>
      <w:marBottom w:val="0"/>
      <w:divBdr>
        <w:top w:val="none" w:sz="0" w:space="0" w:color="auto"/>
        <w:left w:val="none" w:sz="0" w:space="0" w:color="auto"/>
        <w:bottom w:val="none" w:sz="0" w:space="0" w:color="auto"/>
        <w:right w:val="none" w:sz="0" w:space="0" w:color="auto"/>
      </w:divBdr>
    </w:div>
    <w:div w:id="1443379542">
      <w:bodyDiv w:val="1"/>
      <w:marLeft w:val="0"/>
      <w:marRight w:val="0"/>
      <w:marTop w:val="0"/>
      <w:marBottom w:val="0"/>
      <w:divBdr>
        <w:top w:val="none" w:sz="0" w:space="0" w:color="auto"/>
        <w:left w:val="none" w:sz="0" w:space="0" w:color="auto"/>
        <w:bottom w:val="none" w:sz="0" w:space="0" w:color="auto"/>
        <w:right w:val="none" w:sz="0" w:space="0" w:color="auto"/>
      </w:divBdr>
    </w:div>
    <w:div w:id="1445073915">
      <w:bodyDiv w:val="1"/>
      <w:marLeft w:val="0"/>
      <w:marRight w:val="0"/>
      <w:marTop w:val="0"/>
      <w:marBottom w:val="0"/>
      <w:divBdr>
        <w:top w:val="none" w:sz="0" w:space="0" w:color="auto"/>
        <w:left w:val="none" w:sz="0" w:space="0" w:color="auto"/>
        <w:bottom w:val="none" w:sz="0" w:space="0" w:color="auto"/>
        <w:right w:val="none" w:sz="0" w:space="0" w:color="auto"/>
      </w:divBdr>
    </w:div>
    <w:div w:id="1450735185">
      <w:bodyDiv w:val="1"/>
      <w:marLeft w:val="0"/>
      <w:marRight w:val="0"/>
      <w:marTop w:val="0"/>
      <w:marBottom w:val="0"/>
      <w:divBdr>
        <w:top w:val="none" w:sz="0" w:space="0" w:color="auto"/>
        <w:left w:val="none" w:sz="0" w:space="0" w:color="auto"/>
        <w:bottom w:val="none" w:sz="0" w:space="0" w:color="auto"/>
        <w:right w:val="none" w:sz="0" w:space="0" w:color="auto"/>
      </w:divBdr>
    </w:div>
    <w:div w:id="1451052493">
      <w:bodyDiv w:val="1"/>
      <w:marLeft w:val="0"/>
      <w:marRight w:val="0"/>
      <w:marTop w:val="0"/>
      <w:marBottom w:val="0"/>
      <w:divBdr>
        <w:top w:val="none" w:sz="0" w:space="0" w:color="auto"/>
        <w:left w:val="none" w:sz="0" w:space="0" w:color="auto"/>
        <w:bottom w:val="none" w:sz="0" w:space="0" w:color="auto"/>
        <w:right w:val="none" w:sz="0" w:space="0" w:color="auto"/>
      </w:divBdr>
    </w:div>
    <w:div w:id="1455058775">
      <w:bodyDiv w:val="1"/>
      <w:marLeft w:val="0"/>
      <w:marRight w:val="0"/>
      <w:marTop w:val="0"/>
      <w:marBottom w:val="0"/>
      <w:divBdr>
        <w:top w:val="none" w:sz="0" w:space="0" w:color="auto"/>
        <w:left w:val="none" w:sz="0" w:space="0" w:color="auto"/>
        <w:bottom w:val="none" w:sz="0" w:space="0" w:color="auto"/>
        <w:right w:val="none" w:sz="0" w:space="0" w:color="auto"/>
      </w:divBdr>
    </w:div>
    <w:div w:id="1457678196">
      <w:bodyDiv w:val="1"/>
      <w:marLeft w:val="0"/>
      <w:marRight w:val="0"/>
      <w:marTop w:val="0"/>
      <w:marBottom w:val="0"/>
      <w:divBdr>
        <w:top w:val="none" w:sz="0" w:space="0" w:color="auto"/>
        <w:left w:val="none" w:sz="0" w:space="0" w:color="auto"/>
        <w:bottom w:val="none" w:sz="0" w:space="0" w:color="auto"/>
        <w:right w:val="none" w:sz="0" w:space="0" w:color="auto"/>
      </w:divBdr>
    </w:div>
    <w:div w:id="1459256499">
      <w:bodyDiv w:val="1"/>
      <w:marLeft w:val="0"/>
      <w:marRight w:val="0"/>
      <w:marTop w:val="0"/>
      <w:marBottom w:val="0"/>
      <w:divBdr>
        <w:top w:val="none" w:sz="0" w:space="0" w:color="auto"/>
        <w:left w:val="none" w:sz="0" w:space="0" w:color="auto"/>
        <w:bottom w:val="none" w:sz="0" w:space="0" w:color="auto"/>
        <w:right w:val="none" w:sz="0" w:space="0" w:color="auto"/>
      </w:divBdr>
      <w:divsChild>
        <w:div w:id="1126851733">
          <w:marLeft w:val="480"/>
          <w:marRight w:val="0"/>
          <w:marTop w:val="0"/>
          <w:marBottom w:val="0"/>
          <w:divBdr>
            <w:top w:val="none" w:sz="0" w:space="0" w:color="auto"/>
            <w:left w:val="none" w:sz="0" w:space="0" w:color="auto"/>
            <w:bottom w:val="none" w:sz="0" w:space="0" w:color="auto"/>
            <w:right w:val="none" w:sz="0" w:space="0" w:color="auto"/>
          </w:divBdr>
        </w:div>
        <w:div w:id="1130973408">
          <w:marLeft w:val="480"/>
          <w:marRight w:val="0"/>
          <w:marTop w:val="0"/>
          <w:marBottom w:val="0"/>
          <w:divBdr>
            <w:top w:val="none" w:sz="0" w:space="0" w:color="auto"/>
            <w:left w:val="none" w:sz="0" w:space="0" w:color="auto"/>
            <w:bottom w:val="none" w:sz="0" w:space="0" w:color="auto"/>
            <w:right w:val="none" w:sz="0" w:space="0" w:color="auto"/>
          </w:divBdr>
        </w:div>
        <w:div w:id="1708409405">
          <w:marLeft w:val="480"/>
          <w:marRight w:val="0"/>
          <w:marTop w:val="0"/>
          <w:marBottom w:val="0"/>
          <w:divBdr>
            <w:top w:val="none" w:sz="0" w:space="0" w:color="auto"/>
            <w:left w:val="none" w:sz="0" w:space="0" w:color="auto"/>
            <w:bottom w:val="none" w:sz="0" w:space="0" w:color="auto"/>
            <w:right w:val="none" w:sz="0" w:space="0" w:color="auto"/>
          </w:divBdr>
        </w:div>
        <w:div w:id="777336110">
          <w:marLeft w:val="480"/>
          <w:marRight w:val="0"/>
          <w:marTop w:val="0"/>
          <w:marBottom w:val="0"/>
          <w:divBdr>
            <w:top w:val="none" w:sz="0" w:space="0" w:color="auto"/>
            <w:left w:val="none" w:sz="0" w:space="0" w:color="auto"/>
            <w:bottom w:val="none" w:sz="0" w:space="0" w:color="auto"/>
            <w:right w:val="none" w:sz="0" w:space="0" w:color="auto"/>
          </w:divBdr>
        </w:div>
        <w:div w:id="1163010124">
          <w:marLeft w:val="480"/>
          <w:marRight w:val="0"/>
          <w:marTop w:val="0"/>
          <w:marBottom w:val="0"/>
          <w:divBdr>
            <w:top w:val="none" w:sz="0" w:space="0" w:color="auto"/>
            <w:left w:val="none" w:sz="0" w:space="0" w:color="auto"/>
            <w:bottom w:val="none" w:sz="0" w:space="0" w:color="auto"/>
            <w:right w:val="none" w:sz="0" w:space="0" w:color="auto"/>
          </w:divBdr>
        </w:div>
        <w:div w:id="251282354">
          <w:marLeft w:val="480"/>
          <w:marRight w:val="0"/>
          <w:marTop w:val="0"/>
          <w:marBottom w:val="0"/>
          <w:divBdr>
            <w:top w:val="none" w:sz="0" w:space="0" w:color="auto"/>
            <w:left w:val="none" w:sz="0" w:space="0" w:color="auto"/>
            <w:bottom w:val="none" w:sz="0" w:space="0" w:color="auto"/>
            <w:right w:val="none" w:sz="0" w:space="0" w:color="auto"/>
          </w:divBdr>
        </w:div>
        <w:div w:id="584269907">
          <w:marLeft w:val="480"/>
          <w:marRight w:val="0"/>
          <w:marTop w:val="0"/>
          <w:marBottom w:val="0"/>
          <w:divBdr>
            <w:top w:val="none" w:sz="0" w:space="0" w:color="auto"/>
            <w:left w:val="none" w:sz="0" w:space="0" w:color="auto"/>
            <w:bottom w:val="none" w:sz="0" w:space="0" w:color="auto"/>
            <w:right w:val="none" w:sz="0" w:space="0" w:color="auto"/>
          </w:divBdr>
        </w:div>
        <w:div w:id="1572620619">
          <w:marLeft w:val="480"/>
          <w:marRight w:val="0"/>
          <w:marTop w:val="0"/>
          <w:marBottom w:val="0"/>
          <w:divBdr>
            <w:top w:val="none" w:sz="0" w:space="0" w:color="auto"/>
            <w:left w:val="none" w:sz="0" w:space="0" w:color="auto"/>
            <w:bottom w:val="none" w:sz="0" w:space="0" w:color="auto"/>
            <w:right w:val="none" w:sz="0" w:space="0" w:color="auto"/>
          </w:divBdr>
        </w:div>
        <w:div w:id="1760903554">
          <w:marLeft w:val="480"/>
          <w:marRight w:val="0"/>
          <w:marTop w:val="0"/>
          <w:marBottom w:val="0"/>
          <w:divBdr>
            <w:top w:val="none" w:sz="0" w:space="0" w:color="auto"/>
            <w:left w:val="none" w:sz="0" w:space="0" w:color="auto"/>
            <w:bottom w:val="none" w:sz="0" w:space="0" w:color="auto"/>
            <w:right w:val="none" w:sz="0" w:space="0" w:color="auto"/>
          </w:divBdr>
        </w:div>
        <w:div w:id="774592355">
          <w:marLeft w:val="480"/>
          <w:marRight w:val="0"/>
          <w:marTop w:val="0"/>
          <w:marBottom w:val="0"/>
          <w:divBdr>
            <w:top w:val="none" w:sz="0" w:space="0" w:color="auto"/>
            <w:left w:val="none" w:sz="0" w:space="0" w:color="auto"/>
            <w:bottom w:val="none" w:sz="0" w:space="0" w:color="auto"/>
            <w:right w:val="none" w:sz="0" w:space="0" w:color="auto"/>
          </w:divBdr>
        </w:div>
        <w:div w:id="303120407">
          <w:marLeft w:val="480"/>
          <w:marRight w:val="0"/>
          <w:marTop w:val="0"/>
          <w:marBottom w:val="0"/>
          <w:divBdr>
            <w:top w:val="none" w:sz="0" w:space="0" w:color="auto"/>
            <w:left w:val="none" w:sz="0" w:space="0" w:color="auto"/>
            <w:bottom w:val="none" w:sz="0" w:space="0" w:color="auto"/>
            <w:right w:val="none" w:sz="0" w:space="0" w:color="auto"/>
          </w:divBdr>
        </w:div>
        <w:div w:id="1300185216">
          <w:marLeft w:val="480"/>
          <w:marRight w:val="0"/>
          <w:marTop w:val="0"/>
          <w:marBottom w:val="0"/>
          <w:divBdr>
            <w:top w:val="none" w:sz="0" w:space="0" w:color="auto"/>
            <w:left w:val="none" w:sz="0" w:space="0" w:color="auto"/>
            <w:bottom w:val="none" w:sz="0" w:space="0" w:color="auto"/>
            <w:right w:val="none" w:sz="0" w:space="0" w:color="auto"/>
          </w:divBdr>
        </w:div>
        <w:div w:id="2086418325">
          <w:marLeft w:val="480"/>
          <w:marRight w:val="0"/>
          <w:marTop w:val="0"/>
          <w:marBottom w:val="0"/>
          <w:divBdr>
            <w:top w:val="none" w:sz="0" w:space="0" w:color="auto"/>
            <w:left w:val="none" w:sz="0" w:space="0" w:color="auto"/>
            <w:bottom w:val="none" w:sz="0" w:space="0" w:color="auto"/>
            <w:right w:val="none" w:sz="0" w:space="0" w:color="auto"/>
          </w:divBdr>
        </w:div>
        <w:div w:id="1925992201">
          <w:marLeft w:val="480"/>
          <w:marRight w:val="0"/>
          <w:marTop w:val="0"/>
          <w:marBottom w:val="0"/>
          <w:divBdr>
            <w:top w:val="none" w:sz="0" w:space="0" w:color="auto"/>
            <w:left w:val="none" w:sz="0" w:space="0" w:color="auto"/>
            <w:bottom w:val="none" w:sz="0" w:space="0" w:color="auto"/>
            <w:right w:val="none" w:sz="0" w:space="0" w:color="auto"/>
          </w:divBdr>
        </w:div>
        <w:div w:id="854881646">
          <w:marLeft w:val="480"/>
          <w:marRight w:val="0"/>
          <w:marTop w:val="0"/>
          <w:marBottom w:val="0"/>
          <w:divBdr>
            <w:top w:val="none" w:sz="0" w:space="0" w:color="auto"/>
            <w:left w:val="none" w:sz="0" w:space="0" w:color="auto"/>
            <w:bottom w:val="none" w:sz="0" w:space="0" w:color="auto"/>
            <w:right w:val="none" w:sz="0" w:space="0" w:color="auto"/>
          </w:divBdr>
        </w:div>
        <w:div w:id="834536034">
          <w:marLeft w:val="480"/>
          <w:marRight w:val="0"/>
          <w:marTop w:val="0"/>
          <w:marBottom w:val="0"/>
          <w:divBdr>
            <w:top w:val="none" w:sz="0" w:space="0" w:color="auto"/>
            <w:left w:val="none" w:sz="0" w:space="0" w:color="auto"/>
            <w:bottom w:val="none" w:sz="0" w:space="0" w:color="auto"/>
            <w:right w:val="none" w:sz="0" w:space="0" w:color="auto"/>
          </w:divBdr>
        </w:div>
        <w:div w:id="1732190732">
          <w:marLeft w:val="480"/>
          <w:marRight w:val="0"/>
          <w:marTop w:val="0"/>
          <w:marBottom w:val="0"/>
          <w:divBdr>
            <w:top w:val="none" w:sz="0" w:space="0" w:color="auto"/>
            <w:left w:val="none" w:sz="0" w:space="0" w:color="auto"/>
            <w:bottom w:val="none" w:sz="0" w:space="0" w:color="auto"/>
            <w:right w:val="none" w:sz="0" w:space="0" w:color="auto"/>
          </w:divBdr>
        </w:div>
        <w:div w:id="673344401">
          <w:marLeft w:val="480"/>
          <w:marRight w:val="0"/>
          <w:marTop w:val="0"/>
          <w:marBottom w:val="0"/>
          <w:divBdr>
            <w:top w:val="none" w:sz="0" w:space="0" w:color="auto"/>
            <w:left w:val="none" w:sz="0" w:space="0" w:color="auto"/>
            <w:bottom w:val="none" w:sz="0" w:space="0" w:color="auto"/>
            <w:right w:val="none" w:sz="0" w:space="0" w:color="auto"/>
          </w:divBdr>
        </w:div>
        <w:div w:id="956376896">
          <w:marLeft w:val="480"/>
          <w:marRight w:val="0"/>
          <w:marTop w:val="0"/>
          <w:marBottom w:val="0"/>
          <w:divBdr>
            <w:top w:val="none" w:sz="0" w:space="0" w:color="auto"/>
            <w:left w:val="none" w:sz="0" w:space="0" w:color="auto"/>
            <w:bottom w:val="none" w:sz="0" w:space="0" w:color="auto"/>
            <w:right w:val="none" w:sz="0" w:space="0" w:color="auto"/>
          </w:divBdr>
        </w:div>
        <w:div w:id="1533807438">
          <w:marLeft w:val="480"/>
          <w:marRight w:val="0"/>
          <w:marTop w:val="0"/>
          <w:marBottom w:val="0"/>
          <w:divBdr>
            <w:top w:val="none" w:sz="0" w:space="0" w:color="auto"/>
            <w:left w:val="none" w:sz="0" w:space="0" w:color="auto"/>
            <w:bottom w:val="none" w:sz="0" w:space="0" w:color="auto"/>
            <w:right w:val="none" w:sz="0" w:space="0" w:color="auto"/>
          </w:divBdr>
        </w:div>
        <w:div w:id="727529662">
          <w:marLeft w:val="480"/>
          <w:marRight w:val="0"/>
          <w:marTop w:val="0"/>
          <w:marBottom w:val="0"/>
          <w:divBdr>
            <w:top w:val="none" w:sz="0" w:space="0" w:color="auto"/>
            <w:left w:val="none" w:sz="0" w:space="0" w:color="auto"/>
            <w:bottom w:val="none" w:sz="0" w:space="0" w:color="auto"/>
            <w:right w:val="none" w:sz="0" w:space="0" w:color="auto"/>
          </w:divBdr>
        </w:div>
        <w:div w:id="1923832721">
          <w:marLeft w:val="480"/>
          <w:marRight w:val="0"/>
          <w:marTop w:val="0"/>
          <w:marBottom w:val="0"/>
          <w:divBdr>
            <w:top w:val="none" w:sz="0" w:space="0" w:color="auto"/>
            <w:left w:val="none" w:sz="0" w:space="0" w:color="auto"/>
            <w:bottom w:val="none" w:sz="0" w:space="0" w:color="auto"/>
            <w:right w:val="none" w:sz="0" w:space="0" w:color="auto"/>
          </w:divBdr>
        </w:div>
        <w:div w:id="1567885214">
          <w:marLeft w:val="480"/>
          <w:marRight w:val="0"/>
          <w:marTop w:val="0"/>
          <w:marBottom w:val="0"/>
          <w:divBdr>
            <w:top w:val="none" w:sz="0" w:space="0" w:color="auto"/>
            <w:left w:val="none" w:sz="0" w:space="0" w:color="auto"/>
            <w:bottom w:val="none" w:sz="0" w:space="0" w:color="auto"/>
            <w:right w:val="none" w:sz="0" w:space="0" w:color="auto"/>
          </w:divBdr>
        </w:div>
        <w:div w:id="899749084">
          <w:marLeft w:val="480"/>
          <w:marRight w:val="0"/>
          <w:marTop w:val="0"/>
          <w:marBottom w:val="0"/>
          <w:divBdr>
            <w:top w:val="none" w:sz="0" w:space="0" w:color="auto"/>
            <w:left w:val="none" w:sz="0" w:space="0" w:color="auto"/>
            <w:bottom w:val="none" w:sz="0" w:space="0" w:color="auto"/>
            <w:right w:val="none" w:sz="0" w:space="0" w:color="auto"/>
          </w:divBdr>
        </w:div>
        <w:div w:id="987397356">
          <w:marLeft w:val="480"/>
          <w:marRight w:val="0"/>
          <w:marTop w:val="0"/>
          <w:marBottom w:val="0"/>
          <w:divBdr>
            <w:top w:val="none" w:sz="0" w:space="0" w:color="auto"/>
            <w:left w:val="none" w:sz="0" w:space="0" w:color="auto"/>
            <w:bottom w:val="none" w:sz="0" w:space="0" w:color="auto"/>
            <w:right w:val="none" w:sz="0" w:space="0" w:color="auto"/>
          </w:divBdr>
        </w:div>
        <w:div w:id="500512113">
          <w:marLeft w:val="480"/>
          <w:marRight w:val="0"/>
          <w:marTop w:val="0"/>
          <w:marBottom w:val="0"/>
          <w:divBdr>
            <w:top w:val="none" w:sz="0" w:space="0" w:color="auto"/>
            <w:left w:val="none" w:sz="0" w:space="0" w:color="auto"/>
            <w:bottom w:val="none" w:sz="0" w:space="0" w:color="auto"/>
            <w:right w:val="none" w:sz="0" w:space="0" w:color="auto"/>
          </w:divBdr>
        </w:div>
        <w:div w:id="1144809997">
          <w:marLeft w:val="480"/>
          <w:marRight w:val="0"/>
          <w:marTop w:val="0"/>
          <w:marBottom w:val="0"/>
          <w:divBdr>
            <w:top w:val="none" w:sz="0" w:space="0" w:color="auto"/>
            <w:left w:val="none" w:sz="0" w:space="0" w:color="auto"/>
            <w:bottom w:val="none" w:sz="0" w:space="0" w:color="auto"/>
            <w:right w:val="none" w:sz="0" w:space="0" w:color="auto"/>
          </w:divBdr>
        </w:div>
        <w:div w:id="730350750">
          <w:marLeft w:val="480"/>
          <w:marRight w:val="0"/>
          <w:marTop w:val="0"/>
          <w:marBottom w:val="0"/>
          <w:divBdr>
            <w:top w:val="none" w:sz="0" w:space="0" w:color="auto"/>
            <w:left w:val="none" w:sz="0" w:space="0" w:color="auto"/>
            <w:bottom w:val="none" w:sz="0" w:space="0" w:color="auto"/>
            <w:right w:val="none" w:sz="0" w:space="0" w:color="auto"/>
          </w:divBdr>
        </w:div>
        <w:div w:id="1903367554">
          <w:marLeft w:val="480"/>
          <w:marRight w:val="0"/>
          <w:marTop w:val="0"/>
          <w:marBottom w:val="0"/>
          <w:divBdr>
            <w:top w:val="none" w:sz="0" w:space="0" w:color="auto"/>
            <w:left w:val="none" w:sz="0" w:space="0" w:color="auto"/>
            <w:bottom w:val="none" w:sz="0" w:space="0" w:color="auto"/>
            <w:right w:val="none" w:sz="0" w:space="0" w:color="auto"/>
          </w:divBdr>
        </w:div>
        <w:div w:id="544803405">
          <w:marLeft w:val="480"/>
          <w:marRight w:val="0"/>
          <w:marTop w:val="0"/>
          <w:marBottom w:val="0"/>
          <w:divBdr>
            <w:top w:val="none" w:sz="0" w:space="0" w:color="auto"/>
            <w:left w:val="none" w:sz="0" w:space="0" w:color="auto"/>
            <w:bottom w:val="none" w:sz="0" w:space="0" w:color="auto"/>
            <w:right w:val="none" w:sz="0" w:space="0" w:color="auto"/>
          </w:divBdr>
        </w:div>
        <w:div w:id="667562221">
          <w:marLeft w:val="480"/>
          <w:marRight w:val="0"/>
          <w:marTop w:val="0"/>
          <w:marBottom w:val="0"/>
          <w:divBdr>
            <w:top w:val="none" w:sz="0" w:space="0" w:color="auto"/>
            <w:left w:val="none" w:sz="0" w:space="0" w:color="auto"/>
            <w:bottom w:val="none" w:sz="0" w:space="0" w:color="auto"/>
            <w:right w:val="none" w:sz="0" w:space="0" w:color="auto"/>
          </w:divBdr>
        </w:div>
        <w:div w:id="244262193">
          <w:marLeft w:val="480"/>
          <w:marRight w:val="0"/>
          <w:marTop w:val="0"/>
          <w:marBottom w:val="0"/>
          <w:divBdr>
            <w:top w:val="none" w:sz="0" w:space="0" w:color="auto"/>
            <w:left w:val="none" w:sz="0" w:space="0" w:color="auto"/>
            <w:bottom w:val="none" w:sz="0" w:space="0" w:color="auto"/>
            <w:right w:val="none" w:sz="0" w:space="0" w:color="auto"/>
          </w:divBdr>
        </w:div>
        <w:div w:id="1488353110">
          <w:marLeft w:val="480"/>
          <w:marRight w:val="0"/>
          <w:marTop w:val="0"/>
          <w:marBottom w:val="0"/>
          <w:divBdr>
            <w:top w:val="none" w:sz="0" w:space="0" w:color="auto"/>
            <w:left w:val="none" w:sz="0" w:space="0" w:color="auto"/>
            <w:bottom w:val="none" w:sz="0" w:space="0" w:color="auto"/>
            <w:right w:val="none" w:sz="0" w:space="0" w:color="auto"/>
          </w:divBdr>
        </w:div>
        <w:div w:id="1150487282">
          <w:marLeft w:val="480"/>
          <w:marRight w:val="0"/>
          <w:marTop w:val="0"/>
          <w:marBottom w:val="0"/>
          <w:divBdr>
            <w:top w:val="none" w:sz="0" w:space="0" w:color="auto"/>
            <w:left w:val="none" w:sz="0" w:space="0" w:color="auto"/>
            <w:bottom w:val="none" w:sz="0" w:space="0" w:color="auto"/>
            <w:right w:val="none" w:sz="0" w:space="0" w:color="auto"/>
          </w:divBdr>
        </w:div>
        <w:div w:id="2052267984">
          <w:marLeft w:val="480"/>
          <w:marRight w:val="0"/>
          <w:marTop w:val="0"/>
          <w:marBottom w:val="0"/>
          <w:divBdr>
            <w:top w:val="none" w:sz="0" w:space="0" w:color="auto"/>
            <w:left w:val="none" w:sz="0" w:space="0" w:color="auto"/>
            <w:bottom w:val="none" w:sz="0" w:space="0" w:color="auto"/>
            <w:right w:val="none" w:sz="0" w:space="0" w:color="auto"/>
          </w:divBdr>
        </w:div>
        <w:div w:id="279076112">
          <w:marLeft w:val="480"/>
          <w:marRight w:val="0"/>
          <w:marTop w:val="0"/>
          <w:marBottom w:val="0"/>
          <w:divBdr>
            <w:top w:val="none" w:sz="0" w:space="0" w:color="auto"/>
            <w:left w:val="none" w:sz="0" w:space="0" w:color="auto"/>
            <w:bottom w:val="none" w:sz="0" w:space="0" w:color="auto"/>
            <w:right w:val="none" w:sz="0" w:space="0" w:color="auto"/>
          </w:divBdr>
        </w:div>
        <w:div w:id="1276205792">
          <w:marLeft w:val="480"/>
          <w:marRight w:val="0"/>
          <w:marTop w:val="0"/>
          <w:marBottom w:val="0"/>
          <w:divBdr>
            <w:top w:val="none" w:sz="0" w:space="0" w:color="auto"/>
            <w:left w:val="none" w:sz="0" w:space="0" w:color="auto"/>
            <w:bottom w:val="none" w:sz="0" w:space="0" w:color="auto"/>
            <w:right w:val="none" w:sz="0" w:space="0" w:color="auto"/>
          </w:divBdr>
        </w:div>
        <w:div w:id="1479611588">
          <w:marLeft w:val="480"/>
          <w:marRight w:val="0"/>
          <w:marTop w:val="0"/>
          <w:marBottom w:val="0"/>
          <w:divBdr>
            <w:top w:val="none" w:sz="0" w:space="0" w:color="auto"/>
            <w:left w:val="none" w:sz="0" w:space="0" w:color="auto"/>
            <w:bottom w:val="none" w:sz="0" w:space="0" w:color="auto"/>
            <w:right w:val="none" w:sz="0" w:space="0" w:color="auto"/>
          </w:divBdr>
        </w:div>
        <w:div w:id="990136343">
          <w:marLeft w:val="480"/>
          <w:marRight w:val="0"/>
          <w:marTop w:val="0"/>
          <w:marBottom w:val="0"/>
          <w:divBdr>
            <w:top w:val="none" w:sz="0" w:space="0" w:color="auto"/>
            <w:left w:val="none" w:sz="0" w:space="0" w:color="auto"/>
            <w:bottom w:val="none" w:sz="0" w:space="0" w:color="auto"/>
            <w:right w:val="none" w:sz="0" w:space="0" w:color="auto"/>
          </w:divBdr>
        </w:div>
        <w:div w:id="939065695">
          <w:marLeft w:val="480"/>
          <w:marRight w:val="0"/>
          <w:marTop w:val="0"/>
          <w:marBottom w:val="0"/>
          <w:divBdr>
            <w:top w:val="none" w:sz="0" w:space="0" w:color="auto"/>
            <w:left w:val="none" w:sz="0" w:space="0" w:color="auto"/>
            <w:bottom w:val="none" w:sz="0" w:space="0" w:color="auto"/>
            <w:right w:val="none" w:sz="0" w:space="0" w:color="auto"/>
          </w:divBdr>
        </w:div>
        <w:div w:id="512034008">
          <w:marLeft w:val="480"/>
          <w:marRight w:val="0"/>
          <w:marTop w:val="0"/>
          <w:marBottom w:val="0"/>
          <w:divBdr>
            <w:top w:val="none" w:sz="0" w:space="0" w:color="auto"/>
            <w:left w:val="none" w:sz="0" w:space="0" w:color="auto"/>
            <w:bottom w:val="none" w:sz="0" w:space="0" w:color="auto"/>
            <w:right w:val="none" w:sz="0" w:space="0" w:color="auto"/>
          </w:divBdr>
        </w:div>
        <w:div w:id="1314987330">
          <w:marLeft w:val="480"/>
          <w:marRight w:val="0"/>
          <w:marTop w:val="0"/>
          <w:marBottom w:val="0"/>
          <w:divBdr>
            <w:top w:val="none" w:sz="0" w:space="0" w:color="auto"/>
            <w:left w:val="none" w:sz="0" w:space="0" w:color="auto"/>
            <w:bottom w:val="none" w:sz="0" w:space="0" w:color="auto"/>
            <w:right w:val="none" w:sz="0" w:space="0" w:color="auto"/>
          </w:divBdr>
        </w:div>
        <w:div w:id="1951817407">
          <w:marLeft w:val="480"/>
          <w:marRight w:val="0"/>
          <w:marTop w:val="0"/>
          <w:marBottom w:val="0"/>
          <w:divBdr>
            <w:top w:val="none" w:sz="0" w:space="0" w:color="auto"/>
            <w:left w:val="none" w:sz="0" w:space="0" w:color="auto"/>
            <w:bottom w:val="none" w:sz="0" w:space="0" w:color="auto"/>
            <w:right w:val="none" w:sz="0" w:space="0" w:color="auto"/>
          </w:divBdr>
        </w:div>
        <w:div w:id="1785463395">
          <w:marLeft w:val="480"/>
          <w:marRight w:val="0"/>
          <w:marTop w:val="0"/>
          <w:marBottom w:val="0"/>
          <w:divBdr>
            <w:top w:val="none" w:sz="0" w:space="0" w:color="auto"/>
            <w:left w:val="none" w:sz="0" w:space="0" w:color="auto"/>
            <w:bottom w:val="none" w:sz="0" w:space="0" w:color="auto"/>
            <w:right w:val="none" w:sz="0" w:space="0" w:color="auto"/>
          </w:divBdr>
        </w:div>
        <w:div w:id="583149349">
          <w:marLeft w:val="480"/>
          <w:marRight w:val="0"/>
          <w:marTop w:val="0"/>
          <w:marBottom w:val="0"/>
          <w:divBdr>
            <w:top w:val="none" w:sz="0" w:space="0" w:color="auto"/>
            <w:left w:val="none" w:sz="0" w:space="0" w:color="auto"/>
            <w:bottom w:val="none" w:sz="0" w:space="0" w:color="auto"/>
            <w:right w:val="none" w:sz="0" w:space="0" w:color="auto"/>
          </w:divBdr>
        </w:div>
        <w:div w:id="1331447341">
          <w:marLeft w:val="480"/>
          <w:marRight w:val="0"/>
          <w:marTop w:val="0"/>
          <w:marBottom w:val="0"/>
          <w:divBdr>
            <w:top w:val="none" w:sz="0" w:space="0" w:color="auto"/>
            <w:left w:val="none" w:sz="0" w:space="0" w:color="auto"/>
            <w:bottom w:val="none" w:sz="0" w:space="0" w:color="auto"/>
            <w:right w:val="none" w:sz="0" w:space="0" w:color="auto"/>
          </w:divBdr>
        </w:div>
        <w:div w:id="1378050631">
          <w:marLeft w:val="480"/>
          <w:marRight w:val="0"/>
          <w:marTop w:val="0"/>
          <w:marBottom w:val="0"/>
          <w:divBdr>
            <w:top w:val="none" w:sz="0" w:space="0" w:color="auto"/>
            <w:left w:val="none" w:sz="0" w:space="0" w:color="auto"/>
            <w:bottom w:val="none" w:sz="0" w:space="0" w:color="auto"/>
            <w:right w:val="none" w:sz="0" w:space="0" w:color="auto"/>
          </w:divBdr>
        </w:div>
        <w:div w:id="1596210116">
          <w:marLeft w:val="480"/>
          <w:marRight w:val="0"/>
          <w:marTop w:val="0"/>
          <w:marBottom w:val="0"/>
          <w:divBdr>
            <w:top w:val="none" w:sz="0" w:space="0" w:color="auto"/>
            <w:left w:val="none" w:sz="0" w:space="0" w:color="auto"/>
            <w:bottom w:val="none" w:sz="0" w:space="0" w:color="auto"/>
            <w:right w:val="none" w:sz="0" w:space="0" w:color="auto"/>
          </w:divBdr>
        </w:div>
        <w:div w:id="1531141156">
          <w:marLeft w:val="480"/>
          <w:marRight w:val="0"/>
          <w:marTop w:val="0"/>
          <w:marBottom w:val="0"/>
          <w:divBdr>
            <w:top w:val="none" w:sz="0" w:space="0" w:color="auto"/>
            <w:left w:val="none" w:sz="0" w:space="0" w:color="auto"/>
            <w:bottom w:val="none" w:sz="0" w:space="0" w:color="auto"/>
            <w:right w:val="none" w:sz="0" w:space="0" w:color="auto"/>
          </w:divBdr>
        </w:div>
        <w:div w:id="1791321000">
          <w:marLeft w:val="480"/>
          <w:marRight w:val="0"/>
          <w:marTop w:val="0"/>
          <w:marBottom w:val="0"/>
          <w:divBdr>
            <w:top w:val="none" w:sz="0" w:space="0" w:color="auto"/>
            <w:left w:val="none" w:sz="0" w:space="0" w:color="auto"/>
            <w:bottom w:val="none" w:sz="0" w:space="0" w:color="auto"/>
            <w:right w:val="none" w:sz="0" w:space="0" w:color="auto"/>
          </w:divBdr>
        </w:div>
        <w:div w:id="1513953851">
          <w:marLeft w:val="480"/>
          <w:marRight w:val="0"/>
          <w:marTop w:val="0"/>
          <w:marBottom w:val="0"/>
          <w:divBdr>
            <w:top w:val="none" w:sz="0" w:space="0" w:color="auto"/>
            <w:left w:val="none" w:sz="0" w:space="0" w:color="auto"/>
            <w:bottom w:val="none" w:sz="0" w:space="0" w:color="auto"/>
            <w:right w:val="none" w:sz="0" w:space="0" w:color="auto"/>
          </w:divBdr>
        </w:div>
      </w:divsChild>
    </w:div>
    <w:div w:id="1459639172">
      <w:bodyDiv w:val="1"/>
      <w:marLeft w:val="0"/>
      <w:marRight w:val="0"/>
      <w:marTop w:val="0"/>
      <w:marBottom w:val="0"/>
      <w:divBdr>
        <w:top w:val="none" w:sz="0" w:space="0" w:color="auto"/>
        <w:left w:val="none" w:sz="0" w:space="0" w:color="auto"/>
        <w:bottom w:val="none" w:sz="0" w:space="0" w:color="auto"/>
        <w:right w:val="none" w:sz="0" w:space="0" w:color="auto"/>
      </w:divBdr>
      <w:divsChild>
        <w:div w:id="217664517">
          <w:marLeft w:val="360"/>
          <w:marRight w:val="0"/>
          <w:marTop w:val="200"/>
          <w:marBottom w:val="0"/>
          <w:divBdr>
            <w:top w:val="none" w:sz="0" w:space="0" w:color="auto"/>
            <w:left w:val="none" w:sz="0" w:space="0" w:color="auto"/>
            <w:bottom w:val="none" w:sz="0" w:space="0" w:color="auto"/>
            <w:right w:val="none" w:sz="0" w:space="0" w:color="auto"/>
          </w:divBdr>
        </w:div>
        <w:div w:id="1769888539">
          <w:marLeft w:val="360"/>
          <w:marRight w:val="0"/>
          <w:marTop w:val="200"/>
          <w:marBottom w:val="0"/>
          <w:divBdr>
            <w:top w:val="none" w:sz="0" w:space="0" w:color="auto"/>
            <w:left w:val="none" w:sz="0" w:space="0" w:color="auto"/>
            <w:bottom w:val="none" w:sz="0" w:space="0" w:color="auto"/>
            <w:right w:val="none" w:sz="0" w:space="0" w:color="auto"/>
          </w:divBdr>
        </w:div>
        <w:div w:id="993678654">
          <w:marLeft w:val="360"/>
          <w:marRight w:val="0"/>
          <w:marTop w:val="200"/>
          <w:marBottom w:val="0"/>
          <w:divBdr>
            <w:top w:val="none" w:sz="0" w:space="0" w:color="auto"/>
            <w:left w:val="none" w:sz="0" w:space="0" w:color="auto"/>
            <w:bottom w:val="none" w:sz="0" w:space="0" w:color="auto"/>
            <w:right w:val="none" w:sz="0" w:space="0" w:color="auto"/>
          </w:divBdr>
        </w:div>
      </w:divsChild>
    </w:div>
    <w:div w:id="1461268002">
      <w:bodyDiv w:val="1"/>
      <w:marLeft w:val="0"/>
      <w:marRight w:val="0"/>
      <w:marTop w:val="0"/>
      <w:marBottom w:val="0"/>
      <w:divBdr>
        <w:top w:val="none" w:sz="0" w:space="0" w:color="auto"/>
        <w:left w:val="none" w:sz="0" w:space="0" w:color="auto"/>
        <w:bottom w:val="none" w:sz="0" w:space="0" w:color="auto"/>
        <w:right w:val="none" w:sz="0" w:space="0" w:color="auto"/>
      </w:divBdr>
    </w:div>
    <w:div w:id="1462571928">
      <w:bodyDiv w:val="1"/>
      <w:marLeft w:val="0"/>
      <w:marRight w:val="0"/>
      <w:marTop w:val="0"/>
      <w:marBottom w:val="0"/>
      <w:divBdr>
        <w:top w:val="none" w:sz="0" w:space="0" w:color="auto"/>
        <w:left w:val="none" w:sz="0" w:space="0" w:color="auto"/>
        <w:bottom w:val="none" w:sz="0" w:space="0" w:color="auto"/>
        <w:right w:val="none" w:sz="0" w:space="0" w:color="auto"/>
      </w:divBdr>
    </w:div>
    <w:div w:id="1464275425">
      <w:bodyDiv w:val="1"/>
      <w:marLeft w:val="0"/>
      <w:marRight w:val="0"/>
      <w:marTop w:val="0"/>
      <w:marBottom w:val="0"/>
      <w:divBdr>
        <w:top w:val="none" w:sz="0" w:space="0" w:color="auto"/>
        <w:left w:val="none" w:sz="0" w:space="0" w:color="auto"/>
        <w:bottom w:val="none" w:sz="0" w:space="0" w:color="auto"/>
        <w:right w:val="none" w:sz="0" w:space="0" w:color="auto"/>
      </w:divBdr>
    </w:div>
    <w:div w:id="1466510895">
      <w:bodyDiv w:val="1"/>
      <w:marLeft w:val="0"/>
      <w:marRight w:val="0"/>
      <w:marTop w:val="0"/>
      <w:marBottom w:val="0"/>
      <w:divBdr>
        <w:top w:val="none" w:sz="0" w:space="0" w:color="auto"/>
        <w:left w:val="none" w:sz="0" w:space="0" w:color="auto"/>
        <w:bottom w:val="none" w:sz="0" w:space="0" w:color="auto"/>
        <w:right w:val="none" w:sz="0" w:space="0" w:color="auto"/>
      </w:divBdr>
    </w:div>
    <w:div w:id="1467044786">
      <w:bodyDiv w:val="1"/>
      <w:marLeft w:val="0"/>
      <w:marRight w:val="0"/>
      <w:marTop w:val="0"/>
      <w:marBottom w:val="0"/>
      <w:divBdr>
        <w:top w:val="none" w:sz="0" w:space="0" w:color="auto"/>
        <w:left w:val="none" w:sz="0" w:space="0" w:color="auto"/>
        <w:bottom w:val="none" w:sz="0" w:space="0" w:color="auto"/>
        <w:right w:val="none" w:sz="0" w:space="0" w:color="auto"/>
      </w:divBdr>
    </w:div>
    <w:div w:id="1467117291">
      <w:bodyDiv w:val="1"/>
      <w:marLeft w:val="0"/>
      <w:marRight w:val="0"/>
      <w:marTop w:val="0"/>
      <w:marBottom w:val="0"/>
      <w:divBdr>
        <w:top w:val="none" w:sz="0" w:space="0" w:color="auto"/>
        <w:left w:val="none" w:sz="0" w:space="0" w:color="auto"/>
        <w:bottom w:val="none" w:sz="0" w:space="0" w:color="auto"/>
        <w:right w:val="none" w:sz="0" w:space="0" w:color="auto"/>
      </w:divBdr>
    </w:div>
    <w:div w:id="1467551824">
      <w:bodyDiv w:val="1"/>
      <w:marLeft w:val="0"/>
      <w:marRight w:val="0"/>
      <w:marTop w:val="0"/>
      <w:marBottom w:val="0"/>
      <w:divBdr>
        <w:top w:val="none" w:sz="0" w:space="0" w:color="auto"/>
        <w:left w:val="none" w:sz="0" w:space="0" w:color="auto"/>
        <w:bottom w:val="none" w:sz="0" w:space="0" w:color="auto"/>
        <w:right w:val="none" w:sz="0" w:space="0" w:color="auto"/>
      </w:divBdr>
    </w:div>
    <w:div w:id="1467963787">
      <w:bodyDiv w:val="1"/>
      <w:marLeft w:val="0"/>
      <w:marRight w:val="0"/>
      <w:marTop w:val="0"/>
      <w:marBottom w:val="0"/>
      <w:divBdr>
        <w:top w:val="none" w:sz="0" w:space="0" w:color="auto"/>
        <w:left w:val="none" w:sz="0" w:space="0" w:color="auto"/>
        <w:bottom w:val="none" w:sz="0" w:space="0" w:color="auto"/>
        <w:right w:val="none" w:sz="0" w:space="0" w:color="auto"/>
      </w:divBdr>
    </w:div>
    <w:div w:id="1469202936">
      <w:bodyDiv w:val="1"/>
      <w:marLeft w:val="0"/>
      <w:marRight w:val="0"/>
      <w:marTop w:val="0"/>
      <w:marBottom w:val="0"/>
      <w:divBdr>
        <w:top w:val="none" w:sz="0" w:space="0" w:color="auto"/>
        <w:left w:val="none" w:sz="0" w:space="0" w:color="auto"/>
        <w:bottom w:val="none" w:sz="0" w:space="0" w:color="auto"/>
        <w:right w:val="none" w:sz="0" w:space="0" w:color="auto"/>
      </w:divBdr>
    </w:div>
    <w:div w:id="1474063162">
      <w:bodyDiv w:val="1"/>
      <w:marLeft w:val="0"/>
      <w:marRight w:val="0"/>
      <w:marTop w:val="0"/>
      <w:marBottom w:val="0"/>
      <w:divBdr>
        <w:top w:val="none" w:sz="0" w:space="0" w:color="auto"/>
        <w:left w:val="none" w:sz="0" w:space="0" w:color="auto"/>
        <w:bottom w:val="none" w:sz="0" w:space="0" w:color="auto"/>
        <w:right w:val="none" w:sz="0" w:space="0" w:color="auto"/>
      </w:divBdr>
    </w:div>
    <w:div w:id="1476677943">
      <w:bodyDiv w:val="1"/>
      <w:marLeft w:val="0"/>
      <w:marRight w:val="0"/>
      <w:marTop w:val="0"/>
      <w:marBottom w:val="0"/>
      <w:divBdr>
        <w:top w:val="none" w:sz="0" w:space="0" w:color="auto"/>
        <w:left w:val="none" w:sz="0" w:space="0" w:color="auto"/>
        <w:bottom w:val="none" w:sz="0" w:space="0" w:color="auto"/>
        <w:right w:val="none" w:sz="0" w:space="0" w:color="auto"/>
      </w:divBdr>
    </w:div>
    <w:div w:id="1479150592">
      <w:bodyDiv w:val="1"/>
      <w:marLeft w:val="0"/>
      <w:marRight w:val="0"/>
      <w:marTop w:val="0"/>
      <w:marBottom w:val="0"/>
      <w:divBdr>
        <w:top w:val="none" w:sz="0" w:space="0" w:color="auto"/>
        <w:left w:val="none" w:sz="0" w:space="0" w:color="auto"/>
        <w:bottom w:val="none" w:sz="0" w:space="0" w:color="auto"/>
        <w:right w:val="none" w:sz="0" w:space="0" w:color="auto"/>
      </w:divBdr>
    </w:div>
    <w:div w:id="1481733546">
      <w:bodyDiv w:val="1"/>
      <w:marLeft w:val="0"/>
      <w:marRight w:val="0"/>
      <w:marTop w:val="0"/>
      <w:marBottom w:val="0"/>
      <w:divBdr>
        <w:top w:val="none" w:sz="0" w:space="0" w:color="auto"/>
        <w:left w:val="none" w:sz="0" w:space="0" w:color="auto"/>
        <w:bottom w:val="none" w:sz="0" w:space="0" w:color="auto"/>
        <w:right w:val="none" w:sz="0" w:space="0" w:color="auto"/>
      </w:divBdr>
    </w:div>
    <w:div w:id="1484396971">
      <w:bodyDiv w:val="1"/>
      <w:marLeft w:val="0"/>
      <w:marRight w:val="0"/>
      <w:marTop w:val="0"/>
      <w:marBottom w:val="0"/>
      <w:divBdr>
        <w:top w:val="none" w:sz="0" w:space="0" w:color="auto"/>
        <w:left w:val="none" w:sz="0" w:space="0" w:color="auto"/>
        <w:bottom w:val="none" w:sz="0" w:space="0" w:color="auto"/>
        <w:right w:val="none" w:sz="0" w:space="0" w:color="auto"/>
      </w:divBdr>
    </w:div>
    <w:div w:id="1484815954">
      <w:bodyDiv w:val="1"/>
      <w:marLeft w:val="0"/>
      <w:marRight w:val="0"/>
      <w:marTop w:val="0"/>
      <w:marBottom w:val="0"/>
      <w:divBdr>
        <w:top w:val="none" w:sz="0" w:space="0" w:color="auto"/>
        <w:left w:val="none" w:sz="0" w:space="0" w:color="auto"/>
        <w:bottom w:val="none" w:sz="0" w:space="0" w:color="auto"/>
        <w:right w:val="none" w:sz="0" w:space="0" w:color="auto"/>
      </w:divBdr>
    </w:div>
    <w:div w:id="1486126075">
      <w:bodyDiv w:val="1"/>
      <w:marLeft w:val="0"/>
      <w:marRight w:val="0"/>
      <w:marTop w:val="0"/>
      <w:marBottom w:val="0"/>
      <w:divBdr>
        <w:top w:val="none" w:sz="0" w:space="0" w:color="auto"/>
        <w:left w:val="none" w:sz="0" w:space="0" w:color="auto"/>
        <w:bottom w:val="none" w:sz="0" w:space="0" w:color="auto"/>
        <w:right w:val="none" w:sz="0" w:space="0" w:color="auto"/>
      </w:divBdr>
    </w:div>
    <w:div w:id="1487087164">
      <w:bodyDiv w:val="1"/>
      <w:marLeft w:val="0"/>
      <w:marRight w:val="0"/>
      <w:marTop w:val="0"/>
      <w:marBottom w:val="0"/>
      <w:divBdr>
        <w:top w:val="none" w:sz="0" w:space="0" w:color="auto"/>
        <w:left w:val="none" w:sz="0" w:space="0" w:color="auto"/>
        <w:bottom w:val="none" w:sz="0" w:space="0" w:color="auto"/>
        <w:right w:val="none" w:sz="0" w:space="0" w:color="auto"/>
      </w:divBdr>
    </w:div>
    <w:div w:id="1496141339">
      <w:bodyDiv w:val="1"/>
      <w:marLeft w:val="0"/>
      <w:marRight w:val="0"/>
      <w:marTop w:val="0"/>
      <w:marBottom w:val="0"/>
      <w:divBdr>
        <w:top w:val="none" w:sz="0" w:space="0" w:color="auto"/>
        <w:left w:val="none" w:sz="0" w:space="0" w:color="auto"/>
        <w:bottom w:val="none" w:sz="0" w:space="0" w:color="auto"/>
        <w:right w:val="none" w:sz="0" w:space="0" w:color="auto"/>
      </w:divBdr>
    </w:div>
    <w:div w:id="1496186886">
      <w:bodyDiv w:val="1"/>
      <w:marLeft w:val="0"/>
      <w:marRight w:val="0"/>
      <w:marTop w:val="0"/>
      <w:marBottom w:val="0"/>
      <w:divBdr>
        <w:top w:val="none" w:sz="0" w:space="0" w:color="auto"/>
        <w:left w:val="none" w:sz="0" w:space="0" w:color="auto"/>
        <w:bottom w:val="none" w:sz="0" w:space="0" w:color="auto"/>
        <w:right w:val="none" w:sz="0" w:space="0" w:color="auto"/>
      </w:divBdr>
    </w:div>
    <w:div w:id="1496721030">
      <w:bodyDiv w:val="1"/>
      <w:marLeft w:val="0"/>
      <w:marRight w:val="0"/>
      <w:marTop w:val="0"/>
      <w:marBottom w:val="0"/>
      <w:divBdr>
        <w:top w:val="none" w:sz="0" w:space="0" w:color="auto"/>
        <w:left w:val="none" w:sz="0" w:space="0" w:color="auto"/>
        <w:bottom w:val="none" w:sz="0" w:space="0" w:color="auto"/>
        <w:right w:val="none" w:sz="0" w:space="0" w:color="auto"/>
      </w:divBdr>
    </w:div>
    <w:div w:id="1498497409">
      <w:bodyDiv w:val="1"/>
      <w:marLeft w:val="0"/>
      <w:marRight w:val="0"/>
      <w:marTop w:val="0"/>
      <w:marBottom w:val="0"/>
      <w:divBdr>
        <w:top w:val="none" w:sz="0" w:space="0" w:color="auto"/>
        <w:left w:val="none" w:sz="0" w:space="0" w:color="auto"/>
        <w:bottom w:val="none" w:sz="0" w:space="0" w:color="auto"/>
        <w:right w:val="none" w:sz="0" w:space="0" w:color="auto"/>
      </w:divBdr>
    </w:div>
    <w:div w:id="1499231792">
      <w:bodyDiv w:val="1"/>
      <w:marLeft w:val="0"/>
      <w:marRight w:val="0"/>
      <w:marTop w:val="0"/>
      <w:marBottom w:val="0"/>
      <w:divBdr>
        <w:top w:val="none" w:sz="0" w:space="0" w:color="auto"/>
        <w:left w:val="none" w:sz="0" w:space="0" w:color="auto"/>
        <w:bottom w:val="none" w:sz="0" w:space="0" w:color="auto"/>
        <w:right w:val="none" w:sz="0" w:space="0" w:color="auto"/>
      </w:divBdr>
    </w:div>
    <w:div w:id="1501315157">
      <w:bodyDiv w:val="1"/>
      <w:marLeft w:val="0"/>
      <w:marRight w:val="0"/>
      <w:marTop w:val="0"/>
      <w:marBottom w:val="0"/>
      <w:divBdr>
        <w:top w:val="none" w:sz="0" w:space="0" w:color="auto"/>
        <w:left w:val="none" w:sz="0" w:space="0" w:color="auto"/>
        <w:bottom w:val="none" w:sz="0" w:space="0" w:color="auto"/>
        <w:right w:val="none" w:sz="0" w:space="0" w:color="auto"/>
      </w:divBdr>
    </w:div>
    <w:div w:id="1503547912">
      <w:bodyDiv w:val="1"/>
      <w:marLeft w:val="0"/>
      <w:marRight w:val="0"/>
      <w:marTop w:val="0"/>
      <w:marBottom w:val="0"/>
      <w:divBdr>
        <w:top w:val="none" w:sz="0" w:space="0" w:color="auto"/>
        <w:left w:val="none" w:sz="0" w:space="0" w:color="auto"/>
        <w:bottom w:val="none" w:sz="0" w:space="0" w:color="auto"/>
        <w:right w:val="none" w:sz="0" w:space="0" w:color="auto"/>
      </w:divBdr>
    </w:div>
    <w:div w:id="1504206128">
      <w:bodyDiv w:val="1"/>
      <w:marLeft w:val="0"/>
      <w:marRight w:val="0"/>
      <w:marTop w:val="0"/>
      <w:marBottom w:val="0"/>
      <w:divBdr>
        <w:top w:val="none" w:sz="0" w:space="0" w:color="auto"/>
        <w:left w:val="none" w:sz="0" w:space="0" w:color="auto"/>
        <w:bottom w:val="none" w:sz="0" w:space="0" w:color="auto"/>
        <w:right w:val="none" w:sz="0" w:space="0" w:color="auto"/>
      </w:divBdr>
    </w:div>
    <w:div w:id="1506750952">
      <w:bodyDiv w:val="1"/>
      <w:marLeft w:val="0"/>
      <w:marRight w:val="0"/>
      <w:marTop w:val="0"/>
      <w:marBottom w:val="0"/>
      <w:divBdr>
        <w:top w:val="none" w:sz="0" w:space="0" w:color="auto"/>
        <w:left w:val="none" w:sz="0" w:space="0" w:color="auto"/>
        <w:bottom w:val="none" w:sz="0" w:space="0" w:color="auto"/>
        <w:right w:val="none" w:sz="0" w:space="0" w:color="auto"/>
      </w:divBdr>
    </w:div>
    <w:div w:id="1507018919">
      <w:bodyDiv w:val="1"/>
      <w:marLeft w:val="0"/>
      <w:marRight w:val="0"/>
      <w:marTop w:val="0"/>
      <w:marBottom w:val="0"/>
      <w:divBdr>
        <w:top w:val="none" w:sz="0" w:space="0" w:color="auto"/>
        <w:left w:val="none" w:sz="0" w:space="0" w:color="auto"/>
        <w:bottom w:val="none" w:sz="0" w:space="0" w:color="auto"/>
        <w:right w:val="none" w:sz="0" w:space="0" w:color="auto"/>
      </w:divBdr>
    </w:div>
    <w:div w:id="1507134926">
      <w:bodyDiv w:val="1"/>
      <w:marLeft w:val="0"/>
      <w:marRight w:val="0"/>
      <w:marTop w:val="0"/>
      <w:marBottom w:val="0"/>
      <w:divBdr>
        <w:top w:val="none" w:sz="0" w:space="0" w:color="auto"/>
        <w:left w:val="none" w:sz="0" w:space="0" w:color="auto"/>
        <w:bottom w:val="none" w:sz="0" w:space="0" w:color="auto"/>
        <w:right w:val="none" w:sz="0" w:space="0" w:color="auto"/>
      </w:divBdr>
    </w:div>
    <w:div w:id="1507206723">
      <w:bodyDiv w:val="1"/>
      <w:marLeft w:val="0"/>
      <w:marRight w:val="0"/>
      <w:marTop w:val="0"/>
      <w:marBottom w:val="0"/>
      <w:divBdr>
        <w:top w:val="none" w:sz="0" w:space="0" w:color="auto"/>
        <w:left w:val="none" w:sz="0" w:space="0" w:color="auto"/>
        <w:bottom w:val="none" w:sz="0" w:space="0" w:color="auto"/>
        <w:right w:val="none" w:sz="0" w:space="0" w:color="auto"/>
      </w:divBdr>
    </w:div>
    <w:div w:id="1508709155">
      <w:bodyDiv w:val="1"/>
      <w:marLeft w:val="0"/>
      <w:marRight w:val="0"/>
      <w:marTop w:val="0"/>
      <w:marBottom w:val="0"/>
      <w:divBdr>
        <w:top w:val="none" w:sz="0" w:space="0" w:color="auto"/>
        <w:left w:val="none" w:sz="0" w:space="0" w:color="auto"/>
        <w:bottom w:val="none" w:sz="0" w:space="0" w:color="auto"/>
        <w:right w:val="none" w:sz="0" w:space="0" w:color="auto"/>
      </w:divBdr>
    </w:div>
    <w:div w:id="1510833504">
      <w:bodyDiv w:val="1"/>
      <w:marLeft w:val="0"/>
      <w:marRight w:val="0"/>
      <w:marTop w:val="0"/>
      <w:marBottom w:val="0"/>
      <w:divBdr>
        <w:top w:val="none" w:sz="0" w:space="0" w:color="auto"/>
        <w:left w:val="none" w:sz="0" w:space="0" w:color="auto"/>
        <w:bottom w:val="none" w:sz="0" w:space="0" w:color="auto"/>
        <w:right w:val="none" w:sz="0" w:space="0" w:color="auto"/>
      </w:divBdr>
      <w:divsChild>
        <w:div w:id="1968924819">
          <w:marLeft w:val="480"/>
          <w:marRight w:val="0"/>
          <w:marTop w:val="0"/>
          <w:marBottom w:val="0"/>
          <w:divBdr>
            <w:top w:val="none" w:sz="0" w:space="0" w:color="auto"/>
            <w:left w:val="none" w:sz="0" w:space="0" w:color="auto"/>
            <w:bottom w:val="none" w:sz="0" w:space="0" w:color="auto"/>
            <w:right w:val="none" w:sz="0" w:space="0" w:color="auto"/>
          </w:divBdr>
        </w:div>
        <w:div w:id="149370414">
          <w:marLeft w:val="480"/>
          <w:marRight w:val="0"/>
          <w:marTop w:val="0"/>
          <w:marBottom w:val="0"/>
          <w:divBdr>
            <w:top w:val="none" w:sz="0" w:space="0" w:color="auto"/>
            <w:left w:val="none" w:sz="0" w:space="0" w:color="auto"/>
            <w:bottom w:val="none" w:sz="0" w:space="0" w:color="auto"/>
            <w:right w:val="none" w:sz="0" w:space="0" w:color="auto"/>
          </w:divBdr>
        </w:div>
        <w:div w:id="354578452">
          <w:marLeft w:val="480"/>
          <w:marRight w:val="0"/>
          <w:marTop w:val="0"/>
          <w:marBottom w:val="0"/>
          <w:divBdr>
            <w:top w:val="none" w:sz="0" w:space="0" w:color="auto"/>
            <w:left w:val="none" w:sz="0" w:space="0" w:color="auto"/>
            <w:bottom w:val="none" w:sz="0" w:space="0" w:color="auto"/>
            <w:right w:val="none" w:sz="0" w:space="0" w:color="auto"/>
          </w:divBdr>
        </w:div>
        <w:div w:id="1305549777">
          <w:marLeft w:val="480"/>
          <w:marRight w:val="0"/>
          <w:marTop w:val="0"/>
          <w:marBottom w:val="0"/>
          <w:divBdr>
            <w:top w:val="none" w:sz="0" w:space="0" w:color="auto"/>
            <w:left w:val="none" w:sz="0" w:space="0" w:color="auto"/>
            <w:bottom w:val="none" w:sz="0" w:space="0" w:color="auto"/>
            <w:right w:val="none" w:sz="0" w:space="0" w:color="auto"/>
          </w:divBdr>
        </w:div>
        <w:div w:id="651712419">
          <w:marLeft w:val="480"/>
          <w:marRight w:val="0"/>
          <w:marTop w:val="0"/>
          <w:marBottom w:val="0"/>
          <w:divBdr>
            <w:top w:val="none" w:sz="0" w:space="0" w:color="auto"/>
            <w:left w:val="none" w:sz="0" w:space="0" w:color="auto"/>
            <w:bottom w:val="none" w:sz="0" w:space="0" w:color="auto"/>
            <w:right w:val="none" w:sz="0" w:space="0" w:color="auto"/>
          </w:divBdr>
        </w:div>
        <w:div w:id="847401554">
          <w:marLeft w:val="480"/>
          <w:marRight w:val="0"/>
          <w:marTop w:val="0"/>
          <w:marBottom w:val="0"/>
          <w:divBdr>
            <w:top w:val="none" w:sz="0" w:space="0" w:color="auto"/>
            <w:left w:val="none" w:sz="0" w:space="0" w:color="auto"/>
            <w:bottom w:val="none" w:sz="0" w:space="0" w:color="auto"/>
            <w:right w:val="none" w:sz="0" w:space="0" w:color="auto"/>
          </w:divBdr>
        </w:div>
        <w:div w:id="1167015717">
          <w:marLeft w:val="480"/>
          <w:marRight w:val="0"/>
          <w:marTop w:val="0"/>
          <w:marBottom w:val="0"/>
          <w:divBdr>
            <w:top w:val="none" w:sz="0" w:space="0" w:color="auto"/>
            <w:left w:val="none" w:sz="0" w:space="0" w:color="auto"/>
            <w:bottom w:val="none" w:sz="0" w:space="0" w:color="auto"/>
            <w:right w:val="none" w:sz="0" w:space="0" w:color="auto"/>
          </w:divBdr>
        </w:div>
        <w:div w:id="112870734">
          <w:marLeft w:val="480"/>
          <w:marRight w:val="0"/>
          <w:marTop w:val="0"/>
          <w:marBottom w:val="0"/>
          <w:divBdr>
            <w:top w:val="none" w:sz="0" w:space="0" w:color="auto"/>
            <w:left w:val="none" w:sz="0" w:space="0" w:color="auto"/>
            <w:bottom w:val="none" w:sz="0" w:space="0" w:color="auto"/>
            <w:right w:val="none" w:sz="0" w:space="0" w:color="auto"/>
          </w:divBdr>
        </w:div>
        <w:div w:id="1840846701">
          <w:marLeft w:val="480"/>
          <w:marRight w:val="0"/>
          <w:marTop w:val="0"/>
          <w:marBottom w:val="0"/>
          <w:divBdr>
            <w:top w:val="none" w:sz="0" w:space="0" w:color="auto"/>
            <w:left w:val="none" w:sz="0" w:space="0" w:color="auto"/>
            <w:bottom w:val="none" w:sz="0" w:space="0" w:color="auto"/>
            <w:right w:val="none" w:sz="0" w:space="0" w:color="auto"/>
          </w:divBdr>
        </w:div>
        <w:div w:id="1026833103">
          <w:marLeft w:val="480"/>
          <w:marRight w:val="0"/>
          <w:marTop w:val="0"/>
          <w:marBottom w:val="0"/>
          <w:divBdr>
            <w:top w:val="none" w:sz="0" w:space="0" w:color="auto"/>
            <w:left w:val="none" w:sz="0" w:space="0" w:color="auto"/>
            <w:bottom w:val="none" w:sz="0" w:space="0" w:color="auto"/>
            <w:right w:val="none" w:sz="0" w:space="0" w:color="auto"/>
          </w:divBdr>
        </w:div>
        <w:div w:id="759332794">
          <w:marLeft w:val="480"/>
          <w:marRight w:val="0"/>
          <w:marTop w:val="0"/>
          <w:marBottom w:val="0"/>
          <w:divBdr>
            <w:top w:val="none" w:sz="0" w:space="0" w:color="auto"/>
            <w:left w:val="none" w:sz="0" w:space="0" w:color="auto"/>
            <w:bottom w:val="none" w:sz="0" w:space="0" w:color="auto"/>
            <w:right w:val="none" w:sz="0" w:space="0" w:color="auto"/>
          </w:divBdr>
        </w:div>
        <w:div w:id="1075317906">
          <w:marLeft w:val="480"/>
          <w:marRight w:val="0"/>
          <w:marTop w:val="0"/>
          <w:marBottom w:val="0"/>
          <w:divBdr>
            <w:top w:val="none" w:sz="0" w:space="0" w:color="auto"/>
            <w:left w:val="none" w:sz="0" w:space="0" w:color="auto"/>
            <w:bottom w:val="none" w:sz="0" w:space="0" w:color="auto"/>
            <w:right w:val="none" w:sz="0" w:space="0" w:color="auto"/>
          </w:divBdr>
        </w:div>
        <w:div w:id="1213158007">
          <w:marLeft w:val="480"/>
          <w:marRight w:val="0"/>
          <w:marTop w:val="0"/>
          <w:marBottom w:val="0"/>
          <w:divBdr>
            <w:top w:val="none" w:sz="0" w:space="0" w:color="auto"/>
            <w:left w:val="none" w:sz="0" w:space="0" w:color="auto"/>
            <w:bottom w:val="none" w:sz="0" w:space="0" w:color="auto"/>
            <w:right w:val="none" w:sz="0" w:space="0" w:color="auto"/>
          </w:divBdr>
        </w:div>
        <w:div w:id="1111165536">
          <w:marLeft w:val="480"/>
          <w:marRight w:val="0"/>
          <w:marTop w:val="0"/>
          <w:marBottom w:val="0"/>
          <w:divBdr>
            <w:top w:val="none" w:sz="0" w:space="0" w:color="auto"/>
            <w:left w:val="none" w:sz="0" w:space="0" w:color="auto"/>
            <w:bottom w:val="none" w:sz="0" w:space="0" w:color="auto"/>
            <w:right w:val="none" w:sz="0" w:space="0" w:color="auto"/>
          </w:divBdr>
        </w:div>
        <w:div w:id="369961010">
          <w:marLeft w:val="480"/>
          <w:marRight w:val="0"/>
          <w:marTop w:val="0"/>
          <w:marBottom w:val="0"/>
          <w:divBdr>
            <w:top w:val="none" w:sz="0" w:space="0" w:color="auto"/>
            <w:left w:val="none" w:sz="0" w:space="0" w:color="auto"/>
            <w:bottom w:val="none" w:sz="0" w:space="0" w:color="auto"/>
            <w:right w:val="none" w:sz="0" w:space="0" w:color="auto"/>
          </w:divBdr>
        </w:div>
        <w:div w:id="734427883">
          <w:marLeft w:val="480"/>
          <w:marRight w:val="0"/>
          <w:marTop w:val="0"/>
          <w:marBottom w:val="0"/>
          <w:divBdr>
            <w:top w:val="none" w:sz="0" w:space="0" w:color="auto"/>
            <w:left w:val="none" w:sz="0" w:space="0" w:color="auto"/>
            <w:bottom w:val="none" w:sz="0" w:space="0" w:color="auto"/>
            <w:right w:val="none" w:sz="0" w:space="0" w:color="auto"/>
          </w:divBdr>
        </w:div>
        <w:div w:id="1048988898">
          <w:marLeft w:val="480"/>
          <w:marRight w:val="0"/>
          <w:marTop w:val="0"/>
          <w:marBottom w:val="0"/>
          <w:divBdr>
            <w:top w:val="none" w:sz="0" w:space="0" w:color="auto"/>
            <w:left w:val="none" w:sz="0" w:space="0" w:color="auto"/>
            <w:bottom w:val="none" w:sz="0" w:space="0" w:color="auto"/>
            <w:right w:val="none" w:sz="0" w:space="0" w:color="auto"/>
          </w:divBdr>
        </w:div>
        <w:div w:id="738478055">
          <w:marLeft w:val="480"/>
          <w:marRight w:val="0"/>
          <w:marTop w:val="0"/>
          <w:marBottom w:val="0"/>
          <w:divBdr>
            <w:top w:val="none" w:sz="0" w:space="0" w:color="auto"/>
            <w:left w:val="none" w:sz="0" w:space="0" w:color="auto"/>
            <w:bottom w:val="none" w:sz="0" w:space="0" w:color="auto"/>
            <w:right w:val="none" w:sz="0" w:space="0" w:color="auto"/>
          </w:divBdr>
        </w:div>
        <w:div w:id="24452572">
          <w:marLeft w:val="480"/>
          <w:marRight w:val="0"/>
          <w:marTop w:val="0"/>
          <w:marBottom w:val="0"/>
          <w:divBdr>
            <w:top w:val="none" w:sz="0" w:space="0" w:color="auto"/>
            <w:left w:val="none" w:sz="0" w:space="0" w:color="auto"/>
            <w:bottom w:val="none" w:sz="0" w:space="0" w:color="auto"/>
            <w:right w:val="none" w:sz="0" w:space="0" w:color="auto"/>
          </w:divBdr>
        </w:div>
        <w:div w:id="137500592">
          <w:marLeft w:val="480"/>
          <w:marRight w:val="0"/>
          <w:marTop w:val="0"/>
          <w:marBottom w:val="0"/>
          <w:divBdr>
            <w:top w:val="none" w:sz="0" w:space="0" w:color="auto"/>
            <w:left w:val="none" w:sz="0" w:space="0" w:color="auto"/>
            <w:bottom w:val="none" w:sz="0" w:space="0" w:color="auto"/>
            <w:right w:val="none" w:sz="0" w:space="0" w:color="auto"/>
          </w:divBdr>
        </w:div>
        <w:div w:id="1111827010">
          <w:marLeft w:val="480"/>
          <w:marRight w:val="0"/>
          <w:marTop w:val="0"/>
          <w:marBottom w:val="0"/>
          <w:divBdr>
            <w:top w:val="none" w:sz="0" w:space="0" w:color="auto"/>
            <w:left w:val="none" w:sz="0" w:space="0" w:color="auto"/>
            <w:bottom w:val="none" w:sz="0" w:space="0" w:color="auto"/>
            <w:right w:val="none" w:sz="0" w:space="0" w:color="auto"/>
          </w:divBdr>
        </w:div>
        <w:div w:id="1454250925">
          <w:marLeft w:val="480"/>
          <w:marRight w:val="0"/>
          <w:marTop w:val="0"/>
          <w:marBottom w:val="0"/>
          <w:divBdr>
            <w:top w:val="none" w:sz="0" w:space="0" w:color="auto"/>
            <w:left w:val="none" w:sz="0" w:space="0" w:color="auto"/>
            <w:bottom w:val="none" w:sz="0" w:space="0" w:color="auto"/>
            <w:right w:val="none" w:sz="0" w:space="0" w:color="auto"/>
          </w:divBdr>
        </w:div>
        <w:div w:id="1089696792">
          <w:marLeft w:val="480"/>
          <w:marRight w:val="0"/>
          <w:marTop w:val="0"/>
          <w:marBottom w:val="0"/>
          <w:divBdr>
            <w:top w:val="none" w:sz="0" w:space="0" w:color="auto"/>
            <w:left w:val="none" w:sz="0" w:space="0" w:color="auto"/>
            <w:bottom w:val="none" w:sz="0" w:space="0" w:color="auto"/>
            <w:right w:val="none" w:sz="0" w:space="0" w:color="auto"/>
          </w:divBdr>
        </w:div>
        <w:div w:id="1634362197">
          <w:marLeft w:val="480"/>
          <w:marRight w:val="0"/>
          <w:marTop w:val="0"/>
          <w:marBottom w:val="0"/>
          <w:divBdr>
            <w:top w:val="none" w:sz="0" w:space="0" w:color="auto"/>
            <w:left w:val="none" w:sz="0" w:space="0" w:color="auto"/>
            <w:bottom w:val="none" w:sz="0" w:space="0" w:color="auto"/>
            <w:right w:val="none" w:sz="0" w:space="0" w:color="auto"/>
          </w:divBdr>
        </w:div>
        <w:div w:id="1595474287">
          <w:marLeft w:val="480"/>
          <w:marRight w:val="0"/>
          <w:marTop w:val="0"/>
          <w:marBottom w:val="0"/>
          <w:divBdr>
            <w:top w:val="none" w:sz="0" w:space="0" w:color="auto"/>
            <w:left w:val="none" w:sz="0" w:space="0" w:color="auto"/>
            <w:bottom w:val="none" w:sz="0" w:space="0" w:color="auto"/>
            <w:right w:val="none" w:sz="0" w:space="0" w:color="auto"/>
          </w:divBdr>
        </w:div>
        <w:div w:id="255939303">
          <w:marLeft w:val="480"/>
          <w:marRight w:val="0"/>
          <w:marTop w:val="0"/>
          <w:marBottom w:val="0"/>
          <w:divBdr>
            <w:top w:val="none" w:sz="0" w:space="0" w:color="auto"/>
            <w:left w:val="none" w:sz="0" w:space="0" w:color="auto"/>
            <w:bottom w:val="none" w:sz="0" w:space="0" w:color="auto"/>
            <w:right w:val="none" w:sz="0" w:space="0" w:color="auto"/>
          </w:divBdr>
        </w:div>
        <w:div w:id="417141758">
          <w:marLeft w:val="480"/>
          <w:marRight w:val="0"/>
          <w:marTop w:val="0"/>
          <w:marBottom w:val="0"/>
          <w:divBdr>
            <w:top w:val="none" w:sz="0" w:space="0" w:color="auto"/>
            <w:left w:val="none" w:sz="0" w:space="0" w:color="auto"/>
            <w:bottom w:val="none" w:sz="0" w:space="0" w:color="auto"/>
            <w:right w:val="none" w:sz="0" w:space="0" w:color="auto"/>
          </w:divBdr>
        </w:div>
        <w:div w:id="1996183287">
          <w:marLeft w:val="480"/>
          <w:marRight w:val="0"/>
          <w:marTop w:val="0"/>
          <w:marBottom w:val="0"/>
          <w:divBdr>
            <w:top w:val="none" w:sz="0" w:space="0" w:color="auto"/>
            <w:left w:val="none" w:sz="0" w:space="0" w:color="auto"/>
            <w:bottom w:val="none" w:sz="0" w:space="0" w:color="auto"/>
            <w:right w:val="none" w:sz="0" w:space="0" w:color="auto"/>
          </w:divBdr>
        </w:div>
        <w:div w:id="1986278256">
          <w:marLeft w:val="480"/>
          <w:marRight w:val="0"/>
          <w:marTop w:val="0"/>
          <w:marBottom w:val="0"/>
          <w:divBdr>
            <w:top w:val="none" w:sz="0" w:space="0" w:color="auto"/>
            <w:left w:val="none" w:sz="0" w:space="0" w:color="auto"/>
            <w:bottom w:val="none" w:sz="0" w:space="0" w:color="auto"/>
            <w:right w:val="none" w:sz="0" w:space="0" w:color="auto"/>
          </w:divBdr>
        </w:div>
        <w:div w:id="1594780655">
          <w:marLeft w:val="480"/>
          <w:marRight w:val="0"/>
          <w:marTop w:val="0"/>
          <w:marBottom w:val="0"/>
          <w:divBdr>
            <w:top w:val="none" w:sz="0" w:space="0" w:color="auto"/>
            <w:left w:val="none" w:sz="0" w:space="0" w:color="auto"/>
            <w:bottom w:val="none" w:sz="0" w:space="0" w:color="auto"/>
            <w:right w:val="none" w:sz="0" w:space="0" w:color="auto"/>
          </w:divBdr>
        </w:div>
        <w:div w:id="1699817688">
          <w:marLeft w:val="480"/>
          <w:marRight w:val="0"/>
          <w:marTop w:val="0"/>
          <w:marBottom w:val="0"/>
          <w:divBdr>
            <w:top w:val="none" w:sz="0" w:space="0" w:color="auto"/>
            <w:left w:val="none" w:sz="0" w:space="0" w:color="auto"/>
            <w:bottom w:val="none" w:sz="0" w:space="0" w:color="auto"/>
            <w:right w:val="none" w:sz="0" w:space="0" w:color="auto"/>
          </w:divBdr>
        </w:div>
        <w:div w:id="1863937863">
          <w:marLeft w:val="480"/>
          <w:marRight w:val="0"/>
          <w:marTop w:val="0"/>
          <w:marBottom w:val="0"/>
          <w:divBdr>
            <w:top w:val="none" w:sz="0" w:space="0" w:color="auto"/>
            <w:left w:val="none" w:sz="0" w:space="0" w:color="auto"/>
            <w:bottom w:val="none" w:sz="0" w:space="0" w:color="auto"/>
            <w:right w:val="none" w:sz="0" w:space="0" w:color="auto"/>
          </w:divBdr>
        </w:div>
        <w:div w:id="496192101">
          <w:marLeft w:val="480"/>
          <w:marRight w:val="0"/>
          <w:marTop w:val="0"/>
          <w:marBottom w:val="0"/>
          <w:divBdr>
            <w:top w:val="none" w:sz="0" w:space="0" w:color="auto"/>
            <w:left w:val="none" w:sz="0" w:space="0" w:color="auto"/>
            <w:bottom w:val="none" w:sz="0" w:space="0" w:color="auto"/>
            <w:right w:val="none" w:sz="0" w:space="0" w:color="auto"/>
          </w:divBdr>
        </w:div>
        <w:div w:id="891041335">
          <w:marLeft w:val="480"/>
          <w:marRight w:val="0"/>
          <w:marTop w:val="0"/>
          <w:marBottom w:val="0"/>
          <w:divBdr>
            <w:top w:val="none" w:sz="0" w:space="0" w:color="auto"/>
            <w:left w:val="none" w:sz="0" w:space="0" w:color="auto"/>
            <w:bottom w:val="none" w:sz="0" w:space="0" w:color="auto"/>
            <w:right w:val="none" w:sz="0" w:space="0" w:color="auto"/>
          </w:divBdr>
        </w:div>
        <w:div w:id="6712276">
          <w:marLeft w:val="480"/>
          <w:marRight w:val="0"/>
          <w:marTop w:val="0"/>
          <w:marBottom w:val="0"/>
          <w:divBdr>
            <w:top w:val="none" w:sz="0" w:space="0" w:color="auto"/>
            <w:left w:val="none" w:sz="0" w:space="0" w:color="auto"/>
            <w:bottom w:val="none" w:sz="0" w:space="0" w:color="auto"/>
            <w:right w:val="none" w:sz="0" w:space="0" w:color="auto"/>
          </w:divBdr>
        </w:div>
      </w:divsChild>
    </w:div>
    <w:div w:id="1511138318">
      <w:bodyDiv w:val="1"/>
      <w:marLeft w:val="0"/>
      <w:marRight w:val="0"/>
      <w:marTop w:val="0"/>
      <w:marBottom w:val="0"/>
      <w:divBdr>
        <w:top w:val="none" w:sz="0" w:space="0" w:color="auto"/>
        <w:left w:val="none" w:sz="0" w:space="0" w:color="auto"/>
        <w:bottom w:val="none" w:sz="0" w:space="0" w:color="auto"/>
        <w:right w:val="none" w:sz="0" w:space="0" w:color="auto"/>
      </w:divBdr>
    </w:div>
    <w:div w:id="1514107240">
      <w:bodyDiv w:val="1"/>
      <w:marLeft w:val="0"/>
      <w:marRight w:val="0"/>
      <w:marTop w:val="0"/>
      <w:marBottom w:val="0"/>
      <w:divBdr>
        <w:top w:val="none" w:sz="0" w:space="0" w:color="auto"/>
        <w:left w:val="none" w:sz="0" w:space="0" w:color="auto"/>
        <w:bottom w:val="none" w:sz="0" w:space="0" w:color="auto"/>
        <w:right w:val="none" w:sz="0" w:space="0" w:color="auto"/>
      </w:divBdr>
    </w:div>
    <w:div w:id="1516729310">
      <w:bodyDiv w:val="1"/>
      <w:marLeft w:val="0"/>
      <w:marRight w:val="0"/>
      <w:marTop w:val="0"/>
      <w:marBottom w:val="0"/>
      <w:divBdr>
        <w:top w:val="none" w:sz="0" w:space="0" w:color="auto"/>
        <w:left w:val="none" w:sz="0" w:space="0" w:color="auto"/>
        <w:bottom w:val="none" w:sz="0" w:space="0" w:color="auto"/>
        <w:right w:val="none" w:sz="0" w:space="0" w:color="auto"/>
      </w:divBdr>
    </w:div>
    <w:div w:id="1518229782">
      <w:bodyDiv w:val="1"/>
      <w:marLeft w:val="0"/>
      <w:marRight w:val="0"/>
      <w:marTop w:val="0"/>
      <w:marBottom w:val="0"/>
      <w:divBdr>
        <w:top w:val="none" w:sz="0" w:space="0" w:color="auto"/>
        <w:left w:val="none" w:sz="0" w:space="0" w:color="auto"/>
        <w:bottom w:val="none" w:sz="0" w:space="0" w:color="auto"/>
        <w:right w:val="none" w:sz="0" w:space="0" w:color="auto"/>
      </w:divBdr>
    </w:div>
    <w:div w:id="1518344362">
      <w:bodyDiv w:val="1"/>
      <w:marLeft w:val="0"/>
      <w:marRight w:val="0"/>
      <w:marTop w:val="0"/>
      <w:marBottom w:val="0"/>
      <w:divBdr>
        <w:top w:val="none" w:sz="0" w:space="0" w:color="auto"/>
        <w:left w:val="none" w:sz="0" w:space="0" w:color="auto"/>
        <w:bottom w:val="none" w:sz="0" w:space="0" w:color="auto"/>
        <w:right w:val="none" w:sz="0" w:space="0" w:color="auto"/>
      </w:divBdr>
      <w:divsChild>
        <w:div w:id="1871331341">
          <w:marLeft w:val="480"/>
          <w:marRight w:val="0"/>
          <w:marTop w:val="0"/>
          <w:marBottom w:val="0"/>
          <w:divBdr>
            <w:top w:val="none" w:sz="0" w:space="0" w:color="auto"/>
            <w:left w:val="none" w:sz="0" w:space="0" w:color="auto"/>
            <w:bottom w:val="none" w:sz="0" w:space="0" w:color="auto"/>
            <w:right w:val="none" w:sz="0" w:space="0" w:color="auto"/>
          </w:divBdr>
        </w:div>
        <w:div w:id="1234003521">
          <w:marLeft w:val="480"/>
          <w:marRight w:val="0"/>
          <w:marTop w:val="0"/>
          <w:marBottom w:val="0"/>
          <w:divBdr>
            <w:top w:val="none" w:sz="0" w:space="0" w:color="auto"/>
            <w:left w:val="none" w:sz="0" w:space="0" w:color="auto"/>
            <w:bottom w:val="none" w:sz="0" w:space="0" w:color="auto"/>
            <w:right w:val="none" w:sz="0" w:space="0" w:color="auto"/>
          </w:divBdr>
        </w:div>
        <w:div w:id="2044162919">
          <w:marLeft w:val="480"/>
          <w:marRight w:val="0"/>
          <w:marTop w:val="0"/>
          <w:marBottom w:val="0"/>
          <w:divBdr>
            <w:top w:val="none" w:sz="0" w:space="0" w:color="auto"/>
            <w:left w:val="none" w:sz="0" w:space="0" w:color="auto"/>
            <w:bottom w:val="none" w:sz="0" w:space="0" w:color="auto"/>
            <w:right w:val="none" w:sz="0" w:space="0" w:color="auto"/>
          </w:divBdr>
        </w:div>
        <w:div w:id="1531643411">
          <w:marLeft w:val="480"/>
          <w:marRight w:val="0"/>
          <w:marTop w:val="0"/>
          <w:marBottom w:val="0"/>
          <w:divBdr>
            <w:top w:val="none" w:sz="0" w:space="0" w:color="auto"/>
            <w:left w:val="none" w:sz="0" w:space="0" w:color="auto"/>
            <w:bottom w:val="none" w:sz="0" w:space="0" w:color="auto"/>
            <w:right w:val="none" w:sz="0" w:space="0" w:color="auto"/>
          </w:divBdr>
        </w:div>
        <w:div w:id="151525235">
          <w:marLeft w:val="480"/>
          <w:marRight w:val="0"/>
          <w:marTop w:val="0"/>
          <w:marBottom w:val="0"/>
          <w:divBdr>
            <w:top w:val="none" w:sz="0" w:space="0" w:color="auto"/>
            <w:left w:val="none" w:sz="0" w:space="0" w:color="auto"/>
            <w:bottom w:val="none" w:sz="0" w:space="0" w:color="auto"/>
            <w:right w:val="none" w:sz="0" w:space="0" w:color="auto"/>
          </w:divBdr>
        </w:div>
        <w:div w:id="440732559">
          <w:marLeft w:val="480"/>
          <w:marRight w:val="0"/>
          <w:marTop w:val="0"/>
          <w:marBottom w:val="0"/>
          <w:divBdr>
            <w:top w:val="none" w:sz="0" w:space="0" w:color="auto"/>
            <w:left w:val="none" w:sz="0" w:space="0" w:color="auto"/>
            <w:bottom w:val="none" w:sz="0" w:space="0" w:color="auto"/>
            <w:right w:val="none" w:sz="0" w:space="0" w:color="auto"/>
          </w:divBdr>
        </w:div>
        <w:div w:id="1761102805">
          <w:marLeft w:val="480"/>
          <w:marRight w:val="0"/>
          <w:marTop w:val="0"/>
          <w:marBottom w:val="0"/>
          <w:divBdr>
            <w:top w:val="none" w:sz="0" w:space="0" w:color="auto"/>
            <w:left w:val="none" w:sz="0" w:space="0" w:color="auto"/>
            <w:bottom w:val="none" w:sz="0" w:space="0" w:color="auto"/>
            <w:right w:val="none" w:sz="0" w:space="0" w:color="auto"/>
          </w:divBdr>
        </w:div>
        <w:div w:id="987365667">
          <w:marLeft w:val="480"/>
          <w:marRight w:val="0"/>
          <w:marTop w:val="0"/>
          <w:marBottom w:val="0"/>
          <w:divBdr>
            <w:top w:val="none" w:sz="0" w:space="0" w:color="auto"/>
            <w:left w:val="none" w:sz="0" w:space="0" w:color="auto"/>
            <w:bottom w:val="none" w:sz="0" w:space="0" w:color="auto"/>
            <w:right w:val="none" w:sz="0" w:space="0" w:color="auto"/>
          </w:divBdr>
        </w:div>
        <w:div w:id="367609894">
          <w:marLeft w:val="480"/>
          <w:marRight w:val="0"/>
          <w:marTop w:val="0"/>
          <w:marBottom w:val="0"/>
          <w:divBdr>
            <w:top w:val="none" w:sz="0" w:space="0" w:color="auto"/>
            <w:left w:val="none" w:sz="0" w:space="0" w:color="auto"/>
            <w:bottom w:val="none" w:sz="0" w:space="0" w:color="auto"/>
            <w:right w:val="none" w:sz="0" w:space="0" w:color="auto"/>
          </w:divBdr>
        </w:div>
        <w:div w:id="1689792590">
          <w:marLeft w:val="480"/>
          <w:marRight w:val="0"/>
          <w:marTop w:val="0"/>
          <w:marBottom w:val="0"/>
          <w:divBdr>
            <w:top w:val="none" w:sz="0" w:space="0" w:color="auto"/>
            <w:left w:val="none" w:sz="0" w:space="0" w:color="auto"/>
            <w:bottom w:val="none" w:sz="0" w:space="0" w:color="auto"/>
            <w:right w:val="none" w:sz="0" w:space="0" w:color="auto"/>
          </w:divBdr>
        </w:div>
        <w:div w:id="866871773">
          <w:marLeft w:val="480"/>
          <w:marRight w:val="0"/>
          <w:marTop w:val="0"/>
          <w:marBottom w:val="0"/>
          <w:divBdr>
            <w:top w:val="none" w:sz="0" w:space="0" w:color="auto"/>
            <w:left w:val="none" w:sz="0" w:space="0" w:color="auto"/>
            <w:bottom w:val="none" w:sz="0" w:space="0" w:color="auto"/>
            <w:right w:val="none" w:sz="0" w:space="0" w:color="auto"/>
          </w:divBdr>
        </w:div>
        <w:div w:id="1675255761">
          <w:marLeft w:val="480"/>
          <w:marRight w:val="0"/>
          <w:marTop w:val="0"/>
          <w:marBottom w:val="0"/>
          <w:divBdr>
            <w:top w:val="none" w:sz="0" w:space="0" w:color="auto"/>
            <w:left w:val="none" w:sz="0" w:space="0" w:color="auto"/>
            <w:bottom w:val="none" w:sz="0" w:space="0" w:color="auto"/>
            <w:right w:val="none" w:sz="0" w:space="0" w:color="auto"/>
          </w:divBdr>
        </w:div>
        <w:div w:id="22101496">
          <w:marLeft w:val="480"/>
          <w:marRight w:val="0"/>
          <w:marTop w:val="0"/>
          <w:marBottom w:val="0"/>
          <w:divBdr>
            <w:top w:val="none" w:sz="0" w:space="0" w:color="auto"/>
            <w:left w:val="none" w:sz="0" w:space="0" w:color="auto"/>
            <w:bottom w:val="none" w:sz="0" w:space="0" w:color="auto"/>
            <w:right w:val="none" w:sz="0" w:space="0" w:color="auto"/>
          </w:divBdr>
        </w:div>
        <w:div w:id="1601915507">
          <w:marLeft w:val="480"/>
          <w:marRight w:val="0"/>
          <w:marTop w:val="0"/>
          <w:marBottom w:val="0"/>
          <w:divBdr>
            <w:top w:val="none" w:sz="0" w:space="0" w:color="auto"/>
            <w:left w:val="none" w:sz="0" w:space="0" w:color="auto"/>
            <w:bottom w:val="none" w:sz="0" w:space="0" w:color="auto"/>
            <w:right w:val="none" w:sz="0" w:space="0" w:color="auto"/>
          </w:divBdr>
        </w:div>
        <w:div w:id="1125537543">
          <w:marLeft w:val="480"/>
          <w:marRight w:val="0"/>
          <w:marTop w:val="0"/>
          <w:marBottom w:val="0"/>
          <w:divBdr>
            <w:top w:val="none" w:sz="0" w:space="0" w:color="auto"/>
            <w:left w:val="none" w:sz="0" w:space="0" w:color="auto"/>
            <w:bottom w:val="none" w:sz="0" w:space="0" w:color="auto"/>
            <w:right w:val="none" w:sz="0" w:space="0" w:color="auto"/>
          </w:divBdr>
        </w:div>
        <w:div w:id="1213809928">
          <w:marLeft w:val="480"/>
          <w:marRight w:val="0"/>
          <w:marTop w:val="0"/>
          <w:marBottom w:val="0"/>
          <w:divBdr>
            <w:top w:val="none" w:sz="0" w:space="0" w:color="auto"/>
            <w:left w:val="none" w:sz="0" w:space="0" w:color="auto"/>
            <w:bottom w:val="none" w:sz="0" w:space="0" w:color="auto"/>
            <w:right w:val="none" w:sz="0" w:space="0" w:color="auto"/>
          </w:divBdr>
        </w:div>
        <w:div w:id="1678652105">
          <w:marLeft w:val="480"/>
          <w:marRight w:val="0"/>
          <w:marTop w:val="0"/>
          <w:marBottom w:val="0"/>
          <w:divBdr>
            <w:top w:val="none" w:sz="0" w:space="0" w:color="auto"/>
            <w:left w:val="none" w:sz="0" w:space="0" w:color="auto"/>
            <w:bottom w:val="none" w:sz="0" w:space="0" w:color="auto"/>
            <w:right w:val="none" w:sz="0" w:space="0" w:color="auto"/>
          </w:divBdr>
        </w:div>
        <w:div w:id="1611428515">
          <w:marLeft w:val="480"/>
          <w:marRight w:val="0"/>
          <w:marTop w:val="0"/>
          <w:marBottom w:val="0"/>
          <w:divBdr>
            <w:top w:val="none" w:sz="0" w:space="0" w:color="auto"/>
            <w:left w:val="none" w:sz="0" w:space="0" w:color="auto"/>
            <w:bottom w:val="none" w:sz="0" w:space="0" w:color="auto"/>
            <w:right w:val="none" w:sz="0" w:space="0" w:color="auto"/>
          </w:divBdr>
        </w:div>
        <w:div w:id="296110196">
          <w:marLeft w:val="480"/>
          <w:marRight w:val="0"/>
          <w:marTop w:val="0"/>
          <w:marBottom w:val="0"/>
          <w:divBdr>
            <w:top w:val="none" w:sz="0" w:space="0" w:color="auto"/>
            <w:left w:val="none" w:sz="0" w:space="0" w:color="auto"/>
            <w:bottom w:val="none" w:sz="0" w:space="0" w:color="auto"/>
            <w:right w:val="none" w:sz="0" w:space="0" w:color="auto"/>
          </w:divBdr>
        </w:div>
        <w:div w:id="397439356">
          <w:marLeft w:val="480"/>
          <w:marRight w:val="0"/>
          <w:marTop w:val="0"/>
          <w:marBottom w:val="0"/>
          <w:divBdr>
            <w:top w:val="none" w:sz="0" w:space="0" w:color="auto"/>
            <w:left w:val="none" w:sz="0" w:space="0" w:color="auto"/>
            <w:bottom w:val="none" w:sz="0" w:space="0" w:color="auto"/>
            <w:right w:val="none" w:sz="0" w:space="0" w:color="auto"/>
          </w:divBdr>
        </w:div>
      </w:divsChild>
    </w:div>
    <w:div w:id="1518929367">
      <w:bodyDiv w:val="1"/>
      <w:marLeft w:val="0"/>
      <w:marRight w:val="0"/>
      <w:marTop w:val="0"/>
      <w:marBottom w:val="0"/>
      <w:divBdr>
        <w:top w:val="none" w:sz="0" w:space="0" w:color="auto"/>
        <w:left w:val="none" w:sz="0" w:space="0" w:color="auto"/>
        <w:bottom w:val="none" w:sz="0" w:space="0" w:color="auto"/>
        <w:right w:val="none" w:sz="0" w:space="0" w:color="auto"/>
      </w:divBdr>
    </w:div>
    <w:div w:id="1526482535">
      <w:bodyDiv w:val="1"/>
      <w:marLeft w:val="0"/>
      <w:marRight w:val="0"/>
      <w:marTop w:val="0"/>
      <w:marBottom w:val="0"/>
      <w:divBdr>
        <w:top w:val="none" w:sz="0" w:space="0" w:color="auto"/>
        <w:left w:val="none" w:sz="0" w:space="0" w:color="auto"/>
        <w:bottom w:val="none" w:sz="0" w:space="0" w:color="auto"/>
        <w:right w:val="none" w:sz="0" w:space="0" w:color="auto"/>
      </w:divBdr>
    </w:div>
    <w:div w:id="1526870817">
      <w:bodyDiv w:val="1"/>
      <w:marLeft w:val="0"/>
      <w:marRight w:val="0"/>
      <w:marTop w:val="0"/>
      <w:marBottom w:val="0"/>
      <w:divBdr>
        <w:top w:val="none" w:sz="0" w:space="0" w:color="auto"/>
        <w:left w:val="none" w:sz="0" w:space="0" w:color="auto"/>
        <w:bottom w:val="none" w:sz="0" w:space="0" w:color="auto"/>
        <w:right w:val="none" w:sz="0" w:space="0" w:color="auto"/>
      </w:divBdr>
    </w:div>
    <w:div w:id="1533962072">
      <w:bodyDiv w:val="1"/>
      <w:marLeft w:val="0"/>
      <w:marRight w:val="0"/>
      <w:marTop w:val="0"/>
      <w:marBottom w:val="0"/>
      <w:divBdr>
        <w:top w:val="none" w:sz="0" w:space="0" w:color="auto"/>
        <w:left w:val="none" w:sz="0" w:space="0" w:color="auto"/>
        <w:bottom w:val="none" w:sz="0" w:space="0" w:color="auto"/>
        <w:right w:val="none" w:sz="0" w:space="0" w:color="auto"/>
      </w:divBdr>
      <w:divsChild>
        <w:div w:id="123887328">
          <w:marLeft w:val="480"/>
          <w:marRight w:val="0"/>
          <w:marTop w:val="0"/>
          <w:marBottom w:val="0"/>
          <w:divBdr>
            <w:top w:val="none" w:sz="0" w:space="0" w:color="auto"/>
            <w:left w:val="none" w:sz="0" w:space="0" w:color="auto"/>
            <w:bottom w:val="none" w:sz="0" w:space="0" w:color="auto"/>
            <w:right w:val="none" w:sz="0" w:space="0" w:color="auto"/>
          </w:divBdr>
        </w:div>
        <w:div w:id="1832329307">
          <w:marLeft w:val="480"/>
          <w:marRight w:val="0"/>
          <w:marTop w:val="0"/>
          <w:marBottom w:val="0"/>
          <w:divBdr>
            <w:top w:val="none" w:sz="0" w:space="0" w:color="auto"/>
            <w:left w:val="none" w:sz="0" w:space="0" w:color="auto"/>
            <w:bottom w:val="none" w:sz="0" w:space="0" w:color="auto"/>
            <w:right w:val="none" w:sz="0" w:space="0" w:color="auto"/>
          </w:divBdr>
        </w:div>
        <w:div w:id="1355423933">
          <w:marLeft w:val="480"/>
          <w:marRight w:val="0"/>
          <w:marTop w:val="0"/>
          <w:marBottom w:val="0"/>
          <w:divBdr>
            <w:top w:val="none" w:sz="0" w:space="0" w:color="auto"/>
            <w:left w:val="none" w:sz="0" w:space="0" w:color="auto"/>
            <w:bottom w:val="none" w:sz="0" w:space="0" w:color="auto"/>
            <w:right w:val="none" w:sz="0" w:space="0" w:color="auto"/>
          </w:divBdr>
        </w:div>
        <w:div w:id="2109502806">
          <w:marLeft w:val="480"/>
          <w:marRight w:val="0"/>
          <w:marTop w:val="0"/>
          <w:marBottom w:val="0"/>
          <w:divBdr>
            <w:top w:val="none" w:sz="0" w:space="0" w:color="auto"/>
            <w:left w:val="none" w:sz="0" w:space="0" w:color="auto"/>
            <w:bottom w:val="none" w:sz="0" w:space="0" w:color="auto"/>
            <w:right w:val="none" w:sz="0" w:space="0" w:color="auto"/>
          </w:divBdr>
        </w:div>
        <w:div w:id="39521558">
          <w:marLeft w:val="480"/>
          <w:marRight w:val="0"/>
          <w:marTop w:val="0"/>
          <w:marBottom w:val="0"/>
          <w:divBdr>
            <w:top w:val="none" w:sz="0" w:space="0" w:color="auto"/>
            <w:left w:val="none" w:sz="0" w:space="0" w:color="auto"/>
            <w:bottom w:val="none" w:sz="0" w:space="0" w:color="auto"/>
            <w:right w:val="none" w:sz="0" w:space="0" w:color="auto"/>
          </w:divBdr>
        </w:div>
        <w:div w:id="208804813">
          <w:marLeft w:val="480"/>
          <w:marRight w:val="0"/>
          <w:marTop w:val="0"/>
          <w:marBottom w:val="0"/>
          <w:divBdr>
            <w:top w:val="none" w:sz="0" w:space="0" w:color="auto"/>
            <w:left w:val="none" w:sz="0" w:space="0" w:color="auto"/>
            <w:bottom w:val="none" w:sz="0" w:space="0" w:color="auto"/>
            <w:right w:val="none" w:sz="0" w:space="0" w:color="auto"/>
          </w:divBdr>
        </w:div>
        <w:div w:id="229272794">
          <w:marLeft w:val="480"/>
          <w:marRight w:val="0"/>
          <w:marTop w:val="0"/>
          <w:marBottom w:val="0"/>
          <w:divBdr>
            <w:top w:val="none" w:sz="0" w:space="0" w:color="auto"/>
            <w:left w:val="none" w:sz="0" w:space="0" w:color="auto"/>
            <w:bottom w:val="none" w:sz="0" w:space="0" w:color="auto"/>
            <w:right w:val="none" w:sz="0" w:space="0" w:color="auto"/>
          </w:divBdr>
        </w:div>
        <w:div w:id="429817127">
          <w:marLeft w:val="480"/>
          <w:marRight w:val="0"/>
          <w:marTop w:val="0"/>
          <w:marBottom w:val="0"/>
          <w:divBdr>
            <w:top w:val="none" w:sz="0" w:space="0" w:color="auto"/>
            <w:left w:val="none" w:sz="0" w:space="0" w:color="auto"/>
            <w:bottom w:val="none" w:sz="0" w:space="0" w:color="auto"/>
            <w:right w:val="none" w:sz="0" w:space="0" w:color="auto"/>
          </w:divBdr>
        </w:div>
        <w:div w:id="2146579683">
          <w:marLeft w:val="480"/>
          <w:marRight w:val="0"/>
          <w:marTop w:val="0"/>
          <w:marBottom w:val="0"/>
          <w:divBdr>
            <w:top w:val="none" w:sz="0" w:space="0" w:color="auto"/>
            <w:left w:val="none" w:sz="0" w:space="0" w:color="auto"/>
            <w:bottom w:val="none" w:sz="0" w:space="0" w:color="auto"/>
            <w:right w:val="none" w:sz="0" w:space="0" w:color="auto"/>
          </w:divBdr>
        </w:div>
        <w:div w:id="1880971702">
          <w:marLeft w:val="480"/>
          <w:marRight w:val="0"/>
          <w:marTop w:val="0"/>
          <w:marBottom w:val="0"/>
          <w:divBdr>
            <w:top w:val="none" w:sz="0" w:space="0" w:color="auto"/>
            <w:left w:val="none" w:sz="0" w:space="0" w:color="auto"/>
            <w:bottom w:val="none" w:sz="0" w:space="0" w:color="auto"/>
            <w:right w:val="none" w:sz="0" w:space="0" w:color="auto"/>
          </w:divBdr>
        </w:div>
        <w:div w:id="1356926652">
          <w:marLeft w:val="480"/>
          <w:marRight w:val="0"/>
          <w:marTop w:val="0"/>
          <w:marBottom w:val="0"/>
          <w:divBdr>
            <w:top w:val="none" w:sz="0" w:space="0" w:color="auto"/>
            <w:left w:val="none" w:sz="0" w:space="0" w:color="auto"/>
            <w:bottom w:val="none" w:sz="0" w:space="0" w:color="auto"/>
            <w:right w:val="none" w:sz="0" w:space="0" w:color="auto"/>
          </w:divBdr>
        </w:div>
        <w:div w:id="1102606986">
          <w:marLeft w:val="480"/>
          <w:marRight w:val="0"/>
          <w:marTop w:val="0"/>
          <w:marBottom w:val="0"/>
          <w:divBdr>
            <w:top w:val="none" w:sz="0" w:space="0" w:color="auto"/>
            <w:left w:val="none" w:sz="0" w:space="0" w:color="auto"/>
            <w:bottom w:val="none" w:sz="0" w:space="0" w:color="auto"/>
            <w:right w:val="none" w:sz="0" w:space="0" w:color="auto"/>
          </w:divBdr>
        </w:div>
        <w:div w:id="1208834345">
          <w:marLeft w:val="480"/>
          <w:marRight w:val="0"/>
          <w:marTop w:val="0"/>
          <w:marBottom w:val="0"/>
          <w:divBdr>
            <w:top w:val="none" w:sz="0" w:space="0" w:color="auto"/>
            <w:left w:val="none" w:sz="0" w:space="0" w:color="auto"/>
            <w:bottom w:val="none" w:sz="0" w:space="0" w:color="auto"/>
            <w:right w:val="none" w:sz="0" w:space="0" w:color="auto"/>
          </w:divBdr>
        </w:div>
        <w:div w:id="514921994">
          <w:marLeft w:val="480"/>
          <w:marRight w:val="0"/>
          <w:marTop w:val="0"/>
          <w:marBottom w:val="0"/>
          <w:divBdr>
            <w:top w:val="none" w:sz="0" w:space="0" w:color="auto"/>
            <w:left w:val="none" w:sz="0" w:space="0" w:color="auto"/>
            <w:bottom w:val="none" w:sz="0" w:space="0" w:color="auto"/>
            <w:right w:val="none" w:sz="0" w:space="0" w:color="auto"/>
          </w:divBdr>
        </w:div>
        <w:div w:id="2058845873">
          <w:marLeft w:val="480"/>
          <w:marRight w:val="0"/>
          <w:marTop w:val="0"/>
          <w:marBottom w:val="0"/>
          <w:divBdr>
            <w:top w:val="none" w:sz="0" w:space="0" w:color="auto"/>
            <w:left w:val="none" w:sz="0" w:space="0" w:color="auto"/>
            <w:bottom w:val="none" w:sz="0" w:space="0" w:color="auto"/>
            <w:right w:val="none" w:sz="0" w:space="0" w:color="auto"/>
          </w:divBdr>
        </w:div>
        <w:div w:id="1831751851">
          <w:marLeft w:val="480"/>
          <w:marRight w:val="0"/>
          <w:marTop w:val="0"/>
          <w:marBottom w:val="0"/>
          <w:divBdr>
            <w:top w:val="none" w:sz="0" w:space="0" w:color="auto"/>
            <w:left w:val="none" w:sz="0" w:space="0" w:color="auto"/>
            <w:bottom w:val="none" w:sz="0" w:space="0" w:color="auto"/>
            <w:right w:val="none" w:sz="0" w:space="0" w:color="auto"/>
          </w:divBdr>
        </w:div>
        <w:div w:id="1205095032">
          <w:marLeft w:val="480"/>
          <w:marRight w:val="0"/>
          <w:marTop w:val="0"/>
          <w:marBottom w:val="0"/>
          <w:divBdr>
            <w:top w:val="none" w:sz="0" w:space="0" w:color="auto"/>
            <w:left w:val="none" w:sz="0" w:space="0" w:color="auto"/>
            <w:bottom w:val="none" w:sz="0" w:space="0" w:color="auto"/>
            <w:right w:val="none" w:sz="0" w:space="0" w:color="auto"/>
          </w:divBdr>
        </w:div>
        <w:div w:id="1800106808">
          <w:marLeft w:val="480"/>
          <w:marRight w:val="0"/>
          <w:marTop w:val="0"/>
          <w:marBottom w:val="0"/>
          <w:divBdr>
            <w:top w:val="none" w:sz="0" w:space="0" w:color="auto"/>
            <w:left w:val="none" w:sz="0" w:space="0" w:color="auto"/>
            <w:bottom w:val="none" w:sz="0" w:space="0" w:color="auto"/>
            <w:right w:val="none" w:sz="0" w:space="0" w:color="auto"/>
          </w:divBdr>
        </w:div>
        <w:div w:id="1257518236">
          <w:marLeft w:val="480"/>
          <w:marRight w:val="0"/>
          <w:marTop w:val="0"/>
          <w:marBottom w:val="0"/>
          <w:divBdr>
            <w:top w:val="none" w:sz="0" w:space="0" w:color="auto"/>
            <w:left w:val="none" w:sz="0" w:space="0" w:color="auto"/>
            <w:bottom w:val="none" w:sz="0" w:space="0" w:color="auto"/>
            <w:right w:val="none" w:sz="0" w:space="0" w:color="auto"/>
          </w:divBdr>
        </w:div>
        <w:div w:id="1686785852">
          <w:marLeft w:val="480"/>
          <w:marRight w:val="0"/>
          <w:marTop w:val="0"/>
          <w:marBottom w:val="0"/>
          <w:divBdr>
            <w:top w:val="none" w:sz="0" w:space="0" w:color="auto"/>
            <w:left w:val="none" w:sz="0" w:space="0" w:color="auto"/>
            <w:bottom w:val="none" w:sz="0" w:space="0" w:color="auto"/>
            <w:right w:val="none" w:sz="0" w:space="0" w:color="auto"/>
          </w:divBdr>
        </w:div>
        <w:div w:id="1165516826">
          <w:marLeft w:val="480"/>
          <w:marRight w:val="0"/>
          <w:marTop w:val="0"/>
          <w:marBottom w:val="0"/>
          <w:divBdr>
            <w:top w:val="none" w:sz="0" w:space="0" w:color="auto"/>
            <w:left w:val="none" w:sz="0" w:space="0" w:color="auto"/>
            <w:bottom w:val="none" w:sz="0" w:space="0" w:color="auto"/>
            <w:right w:val="none" w:sz="0" w:space="0" w:color="auto"/>
          </w:divBdr>
        </w:div>
        <w:div w:id="1617714272">
          <w:marLeft w:val="480"/>
          <w:marRight w:val="0"/>
          <w:marTop w:val="0"/>
          <w:marBottom w:val="0"/>
          <w:divBdr>
            <w:top w:val="none" w:sz="0" w:space="0" w:color="auto"/>
            <w:left w:val="none" w:sz="0" w:space="0" w:color="auto"/>
            <w:bottom w:val="none" w:sz="0" w:space="0" w:color="auto"/>
            <w:right w:val="none" w:sz="0" w:space="0" w:color="auto"/>
          </w:divBdr>
        </w:div>
        <w:div w:id="1956129412">
          <w:marLeft w:val="480"/>
          <w:marRight w:val="0"/>
          <w:marTop w:val="0"/>
          <w:marBottom w:val="0"/>
          <w:divBdr>
            <w:top w:val="none" w:sz="0" w:space="0" w:color="auto"/>
            <w:left w:val="none" w:sz="0" w:space="0" w:color="auto"/>
            <w:bottom w:val="none" w:sz="0" w:space="0" w:color="auto"/>
            <w:right w:val="none" w:sz="0" w:space="0" w:color="auto"/>
          </w:divBdr>
        </w:div>
        <w:div w:id="726298721">
          <w:marLeft w:val="480"/>
          <w:marRight w:val="0"/>
          <w:marTop w:val="0"/>
          <w:marBottom w:val="0"/>
          <w:divBdr>
            <w:top w:val="none" w:sz="0" w:space="0" w:color="auto"/>
            <w:left w:val="none" w:sz="0" w:space="0" w:color="auto"/>
            <w:bottom w:val="none" w:sz="0" w:space="0" w:color="auto"/>
            <w:right w:val="none" w:sz="0" w:space="0" w:color="auto"/>
          </w:divBdr>
        </w:div>
        <w:div w:id="1781951947">
          <w:marLeft w:val="480"/>
          <w:marRight w:val="0"/>
          <w:marTop w:val="0"/>
          <w:marBottom w:val="0"/>
          <w:divBdr>
            <w:top w:val="none" w:sz="0" w:space="0" w:color="auto"/>
            <w:left w:val="none" w:sz="0" w:space="0" w:color="auto"/>
            <w:bottom w:val="none" w:sz="0" w:space="0" w:color="auto"/>
            <w:right w:val="none" w:sz="0" w:space="0" w:color="auto"/>
          </w:divBdr>
        </w:div>
        <w:div w:id="538200437">
          <w:marLeft w:val="480"/>
          <w:marRight w:val="0"/>
          <w:marTop w:val="0"/>
          <w:marBottom w:val="0"/>
          <w:divBdr>
            <w:top w:val="none" w:sz="0" w:space="0" w:color="auto"/>
            <w:left w:val="none" w:sz="0" w:space="0" w:color="auto"/>
            <w:bottom w:val="none" w:sz="0" w:space="0" w:color="auto"/>
            <w:right w:val="none" w:sz="0" w:space="0" w:color="auto"/>
          </w:divBdr>
        </w:div>
        <w:div w:id="702905147">
          <w:marLeft w:val="480"/>
          <w:marRight w:val="0"/>
          <w:marTop w:val="0"/>
          <w:marBottom w:val="0"/>
          <w:divBdr>
            <w:top w:val="none" w:sz="0" w:space="0" w:color="auto"/>
            <w:left w:val="none" w:sz="0" w:space="0" w:color="auto"/>
            <w:bottom w:val="none" w:sz="0" w:space="0" w:color="auto"/>
            <w:right w:val="none" w:sz="0" w:space="0" w:color="auto"/>
          </w:divBdr>
        </w:div>
        <w:div w:id="1097404200">
          <w:marLeft w:val="480"/>
          <w:marRight w:val="0"/>
          <w:marTop w:val="0"/>
          <w:marBottom w:val="0"/>
          <w:divBdr>
            <w:top w:val="none" w:sz="0" w:space="0" w:color="auto"/>
            <w:left w:val="none" w:sz="0" w:space="0" w:color="auto"/>
            <w:bottom w:val="none" w:sz="0" w:space="0" w:color="auto"/>
            <w:right w:val="none" w:sz="0" w:space="0" w:color="auto"/>
          </w:divBdr>
        </w:div>
        <w:div w:id="27799553">
          <w:marLeft w:val="480"/>
          <w:marRight w:val="0"/>
          <w:marTop w:val="0"/>
          <w:marBottom w:val="0"/>
          <w:divBdr>
            <w:top w:val="none" w:sz="0" w:space="0" w:color="auto"/>
            <w:left w:val="none" w:sz="0" w:space="0" w:color="auto"/>
            <w:bottom w:val="none" w:sz="0" w:space="0" w:color="auto"/>
            <w:right w:val="none" w:sz="0" w:space="0" w:color="auto"/>
          </w:divBdr>
        </w:div>
        <w:div w:id="1057703243">
          <w:marLeft w:val="480"/>
          <w:marRight w:val="0"/>
          <w:marTop w:val="0"/>
          <w:marBottom w:val="0"/>
          <w:divBdr>
            <w:top w:val="none" w:sz="0" w:space="0" w:color="auto"/>
            <w:left w:val="none" w:sz="0" w:space="0" w:color="auto"/>
            <w:bottom w:val="none" w:sz="0" w:space="0" w:color="auto"/>
            <w:right w:val="none" w:sz="0" w:space="0" w:color="auto"/>
          </w:divBdr>
        </w:div>
        <w:div w:id="2113625252">
          <w:marLeft w:val="480"/>
          <w:marRight w:val="0"/>
          <w:marTop w:val="0"/>
          <w:marBottom w:val="0"/>
          <w:divBdr>
            <w:top w:val="none" w:sz="0" w:space="0" w:color="auto"/>
            <w:left w:val="none" w:sz="0" w:space="0" w:color="auto"/>
            <w:bottom w:val="none" w:sz="0" w:space="0" w:color="auto"/>
            <w:right w:val="none" w:sz="0" w:space="0" w:color="auto"/>
          </w:divBdr>
        </w:div>
        <w:div w:id="716973125">
          <w:marLeft w:val="480"/>
          <w:marRight w:val="0"/>
          <w:marTop w:val="0"/>
          <w:marBottom w:val="0"/>
          <w:divBdr>
            <w:top w:val="none" w:sz="0" w:space="0" w:color="auto"/>
            <w:left w:val="none" w:sz="0" w:space="0" w:color="auto"/>
            <w:bottom w:val="none" w:sz="0" w:space="0" w:color="auto"/>
            <w:right w:val="none" w:sz="0" w:space="0" w:color="auto"/>
          </w:divBdr>
        </w:div>
        <w:div w:id="1846549919">
          <w:marLeft w:val="480"/>
          <w:marRight w:val="0"/>
          <w:marTop w:val="0"/>
          <w:marBottom w:val="0"/>
          <w:divBdr>
            <w:top w:val="none" w:sz="0" w:space="0" w:color="auto"/>
            <w:left w:val="none" w:sz="0" w:space="0" w:color="auto"/>
            <w:bottom w:val="none" w:sz="0" w:space="0" w:color="auto"/>
            <w:right w:val="none" w:sz="0" w:space="0" w:color="auto"/>
          </w:divBdr>
        </w:div>
        <w:div w:id="1719359657">
          <w:marLeft w:val="480"/>
          <w:marRight w:val="0"/>
          <w:marTop w:val="0"/>
          <w:marBottom w:val="0"/>
          <w:divBdr>
            <w:top w:val="none" w:sz="0" w:space="0" w:color="auto"/>
            <w:left w:val="none" w:sz="0" w:space="0" w:color="auto"/>
            <w:bottom w:val="none" w:sz="0" w:space="0" w:color="auto"/>
            <w:right w:val="none" w:sz="0" w:space="0" w:color="auto"/>
          </w:divBdr>
        </w:div>
        <w:div w:id="1997371307">
          <w:marLeft w:val="480"/>
          <w:marRight w:val="0"/>
          <w:marTop w:val="0"/>
          <w:marBottom w:val="0"/>
          <w:divBdr>
            <w:top w:val="none" w:sz="0" w:space="0" w:color="auto"/>
            <w:left w:val="none" w:sz="0" w:space="0" w:color="auto"/>
            <w:bottom w:val="none" w:sz="0" w:space="0" w:color="auto"/>
            <w:right w:val="none" w:sz="0" w:space="0" w:color="auto"/>
          </w:divBdr>
        </w:div>
        <w:div w:id="187068691">
          <w:marLeft w:val="480"/>
          <w:marRight w:val="0"/>
          <w:marTop w:val="0"/>
          <w:marBottom w:val="0"/>
          <w:divBdr>
            <w:top w:val="none" w:sz="0" w:space="0" w:color="auto"/>
            <w:left w:val="none" w:sz="0" w:space="0" w:color="auto"/>
            <w:bottom w:val="none" w:sz="0" w:space="0" w:color="auto"/>
            <w:right w:val="none" w:sz="0" w:space="0" w:color="auto"/>
          </w:divBdr>
        </w:div>
        <w:div w:id="237248305">
          <w:marLeft w:val="480"/>
          <w:marRight w:val="0"/>
          <w:marTop w:val="0"/>
          <w:marBottom w:val="0"/>
          <w:divBdr>
            <w:top w:val="none" w:sz="0" w:space="0" w:color="auto"/>
            <w:left w:val="none" w:sz="0" w:space="0" w:color="auto"/>
            <w:bottom w:val="none" w:sz="0" w:space="0" w:color="auto"/>
            <w:right w:val="none" w:sz="0" w:space="0" w:color="auto"/>
          </w:divBdr>
        </w:div>
        <w:div w:id="498422468">
          <w:marLeft w:val="480"/>
          <w:marRight w:val="0"/>
          <w:marTop w:val="0"/>
          <w:marBottom w:val="0"/>
          <w:divBdr>
            <w:top w:val="none" w:sz="0" w:space="0" w:color="auto"/>
            <w:left w:val="none" w:sz="0" w:space="0" w:color="auto"/>
            <w:bottom w:val="none" w:sz="0" w:space="0" w:color="auto"/>
            <w:right w:val="none" w:sz="0" w:space="0" w:color="auto"/>
          </w:divBdr>
        </w:div>
        <w:div w:id="1107654512">
          <w:marLeft w:val="480"/>
          <w:marRight w:val="0"/>
          <w:marTop w:val="0"/>
          <w:marBottom w:val="0"/>
          <w:divBdr>
            <w:top w:val="none" w:sz="0" w:space="0" w:color="auto"/>
            <w:left w:val="none" w:sz="0" w:space="0" w:color="auto"/>
            <w:bottom w:val="none" w:sz="0" w:space="0" w:color="auto"/>
            <w:right w:val="none" w:sz="0" w:space="0" w:color="auto"/>
          </w:divBdr>
        </w:div>
        <w:div w:id="967318894">
          <w:marLeft w:val="480"/>
          <w:marRight w:val="0"/>
          <w:marTop w:val="0"/>
          <w:marBottom w:val="0"/>
          <w:divBdr>
            <w:top w:val="none" w:sz="0" w:space="0" w:color="auto"/>
            <w:left w:val="none" w:sz="0" w:space="0" w:color="auto"/>
            <w:bottom w:val="none" w:sz="0" w:space="0" w:color="auto"/>
            <w:right w:val="none" w:sz="0" w:space="0" w:color="auto"/>
          </w:divBdr>
        </w:div>
        <w:div w:id="182746812">
          <w:marLeft w:val="480"/>
          <w:marRight w:val="0"/>
          <w:marTop w:val="0"/>
          <w:marBottom w:val="0"/>
          <w:divBdr>
            <w:top w:val="none" w:sz="0" w:space="0" w:color="auto"/>
            <w:left w:val="none" w:sz="0" w:space="0" w:color="auto"/>
            <w:bottom w:val="none" w:sz="0" w:space="0" w:color="auto"/>
            <w:right w:val="none" w:sz="0" w:space="0" w:color="auto"/>
          </w:divBdr>
        </w:div>
        <w:div w:id="652678879">
          <w:marLeft w:val="480"/>
          <w:marRight w:val="0"/>
          <w:marTop w:val="0"/>
          <w:marBottom w:val="0"/>
          <w:divBdr>
            <w:top w:val="none" w:sz="0" w:space="0" w:color="auto"/>
            <w:left w:val="none" w:sz="0" w:space="0" w:color="auto"/>
            <w:bottom w:val="none" w:sz="0" w:space="0" w:color="auto"/>
            <w:right w:val="none" w:sz="0" w:space="0" w:color="auto"/>
          </w:divBdr>
        </w:div>
        <w:div w:id="2093970841">
          <w:marLeft w:val="480"/>
          <w:marRight w:val="0"/>
          <w:marTop w:val="0"/>
          <w:marBottom w:val="0"/>
          <w:divBdr>
            <w:top w:val="none" w:sz="0" w:space="0" w:color="auto"/>
            <w:left w:val="none" w:sz="0" w:space="0" w:color="auto"/>
            <w:bottom w:val="none" w:sz="0" w:space="0" w:color="auto"/>
            <w:right w:val="none" w:sz="0" w:space="0" w:color="auto"/>
          </w:divBdr>
        </w:div>
        <w:div w:id="554897262">
          <w:marLeft w:val="480"/>
          <w:marRight w:val="0"/>
          <w:marTop w:val="0"/>
          <w:marBottom w:val="0"/>
          <w:divBdr>
            <w:top w:val="none" w:sz="0" w:space="0" w:color="auto"/>
            <w:left w:val="none" w:sz="0" w:space="0" w:color="auto"/>
            <w:bottom w:val="none" w:sz="0" w:space="0" w:color="auto"/>
            <w:right w:val="none" w:sz="0" w:space="0" w:color="auto"/>
          </w:divBdr>
        </w:div>
        <w:div w:id="1861092117">
          <w:marLeft w:val="480"/>
          <w:marRight w:val="0"/>
          <w:marTop w:val="0"/>
          <w:marBottom w:val="0"/>
          <w:divBdr>
            <w:top w:val="none" w:sz="0" w:space="0" w:color="auto"/>
            <w:left w:val="none" w:sz="0" w:space="0" w:color="auto"/>
            <w:bottom w:val="none" w:sz="0" w:space="0" w:color="auto"/>
            <w:right w:val="none" w:sz="0" w:space="0" w:color="auto"/>
          </w:divBdr>
        </w:div>
        <w:div w:id="1209336012">
          <w:marLeft w:val="480"/>
          <w:marRight w:val="0"/>
          <w:marTop w:val="0"/>
          <w:marBottom w:val="0"/>
          <w:divBdr>
            <w:top w:val="none" w:sz="0" w:space="0" w:color="auto"/>
            <w:left w:val="none" w:sz="0" w:space="0" w:color="auto"/>
            <w:bottom w:val="none" w:sz="0" w:space="0" w:color="auto"/>
            <w:right w:val="none" w:sz="0" w:space="0" w:color="auto"/>
          </w:divBdr>
        </w:div>
        <w:div w:id="710764056">
          <w:marLeft w:val="480"/>
          <w:marRight w:val="0"/>
          <w:marTop w:val="0"/>
          <w:marBottom w:val="0"/>
          <w:divBdr>
            <w:top w:val="none" w:sz="0" w:space="0" w:color="auto"/>
            <w:left w:val="none" w:sz="0" w:space="0" w:color="auto"/>
            <w:bottom w:val="none" w:sz="0" w:space="0" w:color="auto"/>
            <w:right w:val="none" w:sz="0" w:space="0" w:color="auto"/>
          </w:divBdr>
        </w:div>
        <w:div w:id="1209029282">
          <w:marLeft w:val="480"/>
          <w:marRight w:val="0"/>
          <w:marTop w:val="0"/>
          <w:marBottom w:val="0"/>
          <w:divBdr>
            <w:top w:val="none" w:sz="0" w:space="0" w:color="auto"/>
            <w:left w:val="none" w:sz="0" w:space="0" w:color="auto"/>
            <w:bottom w:val="none" w:sz="0" w:space="0" w:color="auto"/>
            <w:right w:val="none" w:sz="0" w:space="0" w:color="auto"/>
          </w:divBdr>
        </w:div>
        <w:div w:id="796067583">
          <w:marLeft w:val="480"/>
          <w:marRight w:val="0"/>
          <w:marTop w:val="0"/>
          <w:marBottom w:val="0"/>
          <w:divBdr>
            <w:top w:val="none" w:sz="0" w:space="0" w:color="auto"/>
            <w:left w:val="none" w:sz="0" w:space="0" w:color="auto"/>
            <w:bottom w:val="none" w:sz="0" w:space="0" w:color="auto"/>
            <w:right w:val="none" w:sz="0" w:space="0" w:color="auto"/>
          </w:divBdr>
        </w:div>
        <w:div w:id="1882744351">
          <w:marLeft w:val="480"/>
          <w:marRight w:val="0"/>
          <w:marTop w:val="0"/>
          <w:marBottom w:val="0"/>
          <w:divBdr>
            <w:top w:val="none" w:sz="0" w:space="0" w:color="auto"/>
            <w:left w:val="none" w:sz="0" w:space="0" w:color="auto"/>
            <w:bottom w:val="none" w:sz="0" w:space="0" w:color="auto"/>
            <w:right w:val="none" w:sz="0" w:space="0" w:color="auto"/>
          </w:divBdr>
        </w:div>
      </w:divsChild>
    </w:div>
    <w:div w:id="1534072257">
      <w:bodyDiv w:val="1"/>
      <w:marLeft w:val="0"/>
      <w:marRight w:val="0"/>
      <w:marTop w:val="0"/>
      <w:marBottom w:val="0"/>
      <w:divBdr>
        <w:top w:val="none" w:sz="0" w:space="0" w:color="auto"/>
        <w:left w:val="none" w:sz="0" w:space="0" w:color="auto"/>
        <w:bottom w:val="none" w:sz="0" w:space="0" w:color="auto"/>
        <w:right w:val="none" w:sz="0" w:space="0" w:color="auto"/>
      </w:divBdr>
    </w:div>
    <w:div w:id="1534490320">
      <w:bodyDiv w:val="1"/>
      <w:marLeft w:val="0"/>
      <w:marRight w:val="0"/>
      <w:marTop w:val="0"/>
      <w:marBottom w:val="0"/>
      <w:divBdr>
        <w:top w:val="none" w:sz="0" w:space="0" w:color="auto"/>
        <w:left w:val="none" w:sz="0" w:space="0" w:color="auto"/>
        <w:bottom w:val="none" w:sz="0" w:space="0" w:color="auto"/>
        <w:right w:val="none" w:sz="0" w:space="0" w:color="auto"/>
      </w:divBdr>
    </w:div>
    <w:div w:id="1538615321">
      <w:bodyDiv w:val="1"/>
      <w:marLeft w:val="0"/>
      <w:marRight w:val="0"/>
      <w:marTop w:val="0"/>
      <w:marBottom w:val="0"/>
      <w:divBdr>
        <w:top w:val="none" w:sz="0" w:space="0" w:color="auto"/>
        <w:left w:val="none" w:sz="0" w:space="0" w:color="auto"/>
        <w:bottom w:val="none" w:sz="0" w:space="0" w:color="auto"/>
        <w:right w:val="none" w:sz="0" w:space="0" w:color="auto"/>
      </w:divBdr>
    </w:div>
    <w:div w:id="1539977300">
      <w:bodyDiv w:val="1"/>
      <w:marLeft w:val="0"/>
      <w:marRight w:val="0"/>
      <w:marTop w:val="0"/>
      <w:marBottom w:val="0"/>
      <w:divBdr>
        <w:top w:val="none" w:sz="0" w:space="0" w:color="auto"/>
        <w:left w:val="none" w:sz="0" w:space="0" w:color="auto"/>
        <w:bottom w:val="none" w:sz="0" w:space="0" w:color="auto"/>
        <w:right w:val="none" w:sz="0" w:space="0" w:color="auto"/>
      </w:divBdr>
    </w:div>
    <w:div w:id="1540126498">
      <w:bodyDiv w:val="1"/>
      <w:marLeft w:val="0"/>
      <w:marRight w:val="0"/>
      <w:marTop w:val="0"/>
      <w:marBottom w:val="0"/>
      <w:divBdr>
        <w:top w:val="none" w:sz="0" w:space="0" w:color="auto"/>
        <w:left w:val="none" w:sz="0" w:space="0" w:color="auto"/>
        <w:bottom w:val="none" w:sz="0" w:space="0" w:color="auto"/>
        <w:right w:val="none" w:sz="0" w:space="0" w:color="auto"/>
      </w:divBdr>
    </w:div>
    <w:div w:id="1541934221">
      <w:bodyDiv w:val="1"/>
      <w:marLeft w:val="0"/>
      <w:marRight w:val="0"/>
      <w:marTop w:val="0"/>
      <w:marBottom w:val="0"/>
      <w:divBdr>
        <w:top w:val="none" w:sz="0" w:space="0" w:color="auto"/>
        <w:left w:val="none" w:sz="0" w:space="0" w:color="auto"/>
        <w:bottom w:val="none" w:sz="0" w:space="0" w:color="auto"/>
        <w:right w:val="none" w:sz="0" w:space="0" w:color="auto"/>
      </w:divBdr>
    </w:div>
    <w:div w:id="1543402074">
      <w:bodyDiv w:val="1"/>
      <w:marLeft w:val="0"/>
      <w:marRight w:val="0"/>
      <w:marTop w:val="0"/>
      <w:marBottom w:val="0"/>
      <w:divBdr>
        <w:top w:val="none" w:sz="0" w:space="0" w:color="auto"/>
        <w:left w:val="none" w:sz="0" w:space="0" w:color="auto"/>
        <w:bottom w:val="none" w:sz="0" w:space="0" w:color="auto"/>
        <w:right w:val="none" w:sz="0" w:space="0" w:color="auto"/>
      </w:divBdr>
    </w:div>
    <w:div w:id="1544054478">
      <w:bodyDiv w:val="1"/>
      <w:marLeft w:val="0"/>
      <w:marRight w:val="0"/>
      <w:marTop w:val="0"/>
      <w:marBottom w:val="0"/>
      <w:divBdr>
        <w:top w:val="none" w:sz="0" w:space="0" w:color="auto"/>
        <w:left w:val="none" w:sz="0" w:space="0" w:color="auto"/>
        <w:bottom w:val="none" w:sz="0" w:space="0" w:color="auto"/>
        <w:right w:val="none" w:sz="0" w:space="0" w:color="auto"/>
      </w:divBdr>
    </w:div>
    <w:div w:id="1544487694">
      <w:bodyDiv w:val="1"/>
      <w:marLeft w:val="0"/>
      <w:marRight w:val="0"/>
      <w:marTop w:val="0"/>
      <w:marBottom w:val="0"/>
      <w:divBdr>
        <w:top w:val="none" w:sz="0" w:space="0" w:color="auto"/>
        <w:left w:val="none" w:sz="0" w:space="0" w:color="auto"/>
        <w:bottom w:val="none" w:sz="0" w:space="0" w:color="auto"/>
        <w:right w:val="none" w:sz="0" w:space="0" w:color="auto"/>
      </w:divBdr>
    </w:div>
    <w:div w:id="1545436036">
      <w:bodyDiv w:val="1"/>
      <w:marLeft w:val="0"/>
      <w:marRight w:val="0"/>
      <w:marTop w:val="0"/>
      <w:marBottom w:val="0"/>
      <w:divBdr>
        <w:top w:val="none" w:sz="0" w:space="0" w:color="auto"/>
        <w:left w:val="none" w:sz="0" w:space="0" w:color="auto"/>
        <w:bottom w:val="none" w:sz="0" w:space="0" w:color="auto"/>
        <w:right w:val="none" w:sz="0" w:space="0" w:color="auto"/>
      </w:divBdr>
    </w:div>
    <w:div w:id="1550074716">
      <w:bodyDiv w:val="1"/>
      <w:marLeft w:val="0"/>
      <w:marRight w:val="0"/>
      <w:marTop w:val="0"/>
      <w:marBottom w:val="0"/>
      <w:divBdr>
        <w:top w:val="none" w:sz="0" w:space="0" w:color="auto"/>
        <w:left w:val="none" w:sz="0" w:space="0" w:color="auto"/>
        <w:bottom w:val="none" w:sz="0" w:space="0" w:color="auto"/>
        <w:right w:val="none" w:sz="0" w:space="0" w:color="auto"/>
      </w:divBdr>
    </w:div>
    <w:div w:id="1550335028">
      <w:bodyDiv w:val="1"/>
      <w:marLeft w:val="0"/>
      <w:marRight w:val="0"/>
      <w:marTop w:val="0"/>
      <w:marBottom w:val="0"/>
      <w:divBdr>
        <w:top w:val="none" w:sz="0" w:space="0" w:color="auto"/>
        <w:left w:val="none" w:sz="0" w:space="0" w:color="auto"/>
        <w:bottom w:val="none" w:sz="0" w:space="0" w:color="auto"/>
        <w:right w:val="none" w:sz="0" w:space="0" w:color="auto"/>
      </w:divBdr>
    </w:div>
    <w:div w:id="1551065937">
      <w:bodyDiv w:val="1"/>
      <w:marLeft w:val="0"/>
      <w:marRight w:val="0"/>
      <w:marTop w:val="0"/>
      <w:marBottom w:val="0"/>
      <w:divBdr>
        <w:top w:val="none" w:sz="0" w:space="0" w:color="auto"/>
        <w:left w:val="none" w:sz="0" w:space="0" w:color="auto"/>
        <w:bottom w:val="none" w:sz="0" w:space="0" w:color="auto"/>
        <w:right w:val="none" w:sz="0" w:space="0" w:color="auto"/>
      </w:divBdr>
    </w:div>
    <w:div w:id="1555660257">
      <w:bodyDiv w:val="1"/>
      <w:marLeft w:val="0"/>
      <w:marRight w:val="0"/>
      <w:marTop w:val="0"/>
      <w:marBottom w:val="0"/>
      <w:divBdr>
        <w:top w:val="none" w:sz="0" w:space="0" w:color="auto"/>
        <w:left w:val="none" w:sz="0" w:space="0" w:color="auto"/>
        <w:bottom w:val="none" w:sz="0" w:space="0" w:color="auto"/>
        <w:right w:val="none" w:sz="0" w:space="0" w:color="auto"/>
      </w:divBdr>
    </w:div>
    <w:div w:id="1559317635">
      <w:bodyDiv w:val="1"/>
      <w:marLeft w:val="0"/>
      <w:marRight w:val="0"/>
      <w:marTop w:val="0"/>
      <w:marBottom w:val="0"/>
      <w:divBdr>
        <w:top w:val="none" w:sz="0" w:space="0" w:color="auto"/>
        <w:left w:val="none" w:sz="0" w:space="0" w:color="auto"/>
        <w:bottom w:val="none" w:sz="0" w:space="0" w:color="auto"/>
        <w:right w:val="none" w:sz="0" w:space="0" w:color="auto"/>
      </w:divBdr>
    </w:div>
    <w:div w:id="1559785466">
      <w:bodyDiv w:val="1"/>
      <w:marLeft w:val="0"/>
      <w:marRight w:val="0"/>
      <w:marTop w:val="0"/>
      <w:marBottom w:val="0"/>
      <w:divBdr>
        <w:top w:val="none" w:sz="0" w:space="0" w:color="auto"/>
        <w:left w:val="none" w:sz="0" w:space="0" w:color="auto"/>
        <w:bottom w:val="none" w:sz="0" w:space="0" w:color="auto"/>
        <w:right w:val="none" w:sz="0" w:space="0" w:color="auto"/>
      </w:divBdr>
    </w:div>
    <w:div w:id="1566527449">
      <w:bodyDiv w:val="1"/>
      <w:marLeft w:val="0"/>
      <w:marRight w:val="0"/>
      <w:marTop w:val="0"/>
      <w:marBottom w:val="0"/>
      <w:divBdr>
        <w:top w:val="none" w:sz="0" w:space="0" w:color="auto"/>
        <w:left w:val="none" w:sz="0" w:space="0" w:color="auto"/>
        <w:bottom w:val="none" w:sz="0" w:space="0" w:color="auto"/>
        <w:right w:val="none" w:sz="0" w:space="0" w:color="auto"/>
      </w:divBdr>
    </w:div>
    <w:div w:id="1572303896">
      <w:bodyDiv w:val="1"/>
      <w:marLeft w:val="0"/>
      <w:marRight w:val="0"/>
      <w:marTop w:val="0"/>
      <w:marBottom w:val="0"/>
      <w:divBdr>
        <w:top w:val="none" w:sz="0" w:space="0" w:color="auto"/>
        <w:left w:val="none" w:sz="0" w:space="0" w:color="auto"/>
        <w:bottom w:val="none" w:sz="0" w:space="0" w:color="auto"/>
        <w:right w:val="none" w:sz="0" w:space="0" w:color="auto"/>
      </w:divBdr>
    </w:div>
    <w:div w:id="1579166177">
      <w:bodyDiv w:val="1"/>
      <w:marLeft w:val="0"/>
      <w:marRight w:val="0"/>
      <w:marTop w:val="0"/>
      <w:marBottom w:val="0"/>
      <w:divBdr>
        <w:top w:val="none" w:sz="0" w:space="0" w:color="auto"/>
        <w:left w:val="none" w:sz="0" w:space="0" w:color="auto"/>
        <w:bottom w:val="none" w:sz="0" w:space="0" w:color="auto"/>
        <w:right w:val="none" w:sz="0" w:space="0" w:color="auto"/>
      </w:divBdr>
    </w:div>
    <w:div w:id="1584992828">
      <w:bodyDiv w:val="1"/>
      <w:marLeft w:val="0"/>
      <w:marRight w:val="0"/>
      <w:marTop w:val="0"/>
      <w:marBottom w:val="0"/>
      <w:divBdr>
        <w:top w:val="none" w:sz="0" w:space="0" w:color="auto"/>
        <w:left w:val="none" w:sz="0" w:space="0" w:color="auto"/>
        <w:bottom w:val="none" w:sz="0" w:space="0" w:color="auto"/>
        <w:right w:val="none" w:sz="0" w:space="0" w:color="auto"/>
      </w:divBdr>
    </w:div>
    <w:div w:id="1587807579">
      <w:bodyDiv w:val="1"/>
      <w:marLeft w:val="0"/>
      <w:marRight w:val="0"/>
      <w:marTop w:val="0"/>
      <w:marBottom w:val="0"/>
      <w:divBdr>
        <w:top w:val="none" w:sz="0" w:space="0" w:color="auto"/>
        <w:left w:val="none" w:sz="0" w:space="0" w:color="auto"/>
        <w:bottom w:val="none" w:sz="0" w:space="0" w:color="auto"/>
        <w:right w:val="none" w:sz="0" w:space="0" w:color="auto"/>
      </w:divBdr>
    </w:div>
    <w:div w:id="1588540919">
      <w:bodyDiv w:val="1"/>
      <w:marLeft w:val="0"/>
      <w:marRight w:val="0"/>
      <w:marTop w:val="0"/>
      <w:marBottom w:val="0"/>
      <w:divBdr>
        <w:top w:val="none" w:sz="0" w:space="0" w:color="auto"/>
        <w:left w:val="none" w:sz="0" w:space="0" w:color="auto"/>
        <w:bottom w:val="none" w:sz="0" w:space="0" w:color="auto"/>
        <w:right w:val="none" w:sz="0" w:space="0" w:color="auto"/>
      </w:divBdr>
    </w:div>
    <w:div w:id="1589271955">
      <w:bodyDiv w:val="1"/>
      <w:marLeft w:val="0"/>
      <w:marRight w:val="0"/>
      <w:marTop w:val="0"/>
      <w:marBottom w:val="0"/>
      <w:divBdr>
        <w:top w:val="none" w:sz="0" w:space="0" w:color="auto"/>
        <w:left w:val="none" w:sz="0" w:space="0" w:color="auto"/>
        <w:bottom w:val="none" w:sz="0" w:space="0" w:color="auto"/>
        <w:right w:val="none" w:sz="0" w:space="0" w:color="auto"/>
      </w:divBdr>
    </w:div>
    <w:div w:id="1589608363">
      <w:bodyDiv w:val="1"/>
      <w:marLeft w:val="0"/>
      <w:marRight w:val="0"/>
      <w:marTop w:val="0"/>
      <w:marBottom w:val="0"/>
      <w:divBdr>
        <w:top w:val="none" w:sz="0" w:space="0" w:color="auto"/>
        <w:left w:val="none" w:sz="0" w:space="0" w:color="auto"/>
        <w:bottom w:val="none" w:sz="0" w:space="0" w:color="auto"/>
        <w:right w:val="none" w:sz="0" w:space="0" w:color="auto"/>
      </w:divBdr>
      <w:divsChild>
        <w:div w:id="185676939">
          <w:marLeft w:val="480"/>
          <w:marRight w:val="0"/>
          <w:marTop w:val="0"/>
          <w:marBottom w:val="0"/>
          <w:divBdr>
            <w:top w:val="none" w:sz="0" w:space="0" w:color="auto"/>
            <w:left w:val="none" w:sz="0" w:space="0" w:color="auto"/>
            <w:bottom w:val="none" w:sz="0" w:space="0" w:color="auto"/>
            <w:right w:val="none" w:sz="0" w:space="0" w:color="auto"/>
          </w:divBdr>
        </w:div>
        <w:div w:id="1401902335">
          <w:marLeft w:val="480"/>
          <w:marRight w:val="0"/>
          <w:marTop w:val="0"/>
          <w:marBottom w:val="0"/>
          <w:divBdr>
            <w:top w:val="none" w:sz="0" w:space="0" w:color="auto"/>
            <w:left w:val="none" w:sz="0" w:space="0" w:color="auto"/>
            <w:bottom w:val="none" w:sz="0" w:space="0" w:color="auto"/>
            <w:right w:val="none" w:sz="0" w:space="0" w:color="auto"/>
          </w:divBdr>
        </w:div>
        <w:div w:id="1450666440">
          <w:marLeft w:val="480"/>
          <w:marRight w:val="0"/>
          <w:marTop w:val="0"/>
          <w:marBottom w:val="0"/>
          <w:divBdr>
            <w:top w:val="none" w:sz="0" w:space="0" w:color="auto"/>
            <w:left w:val="none" w:sz="0" w:space="0" w:color="auto"/>
            <w:bottom w:val="none" w:sz="0" w:space="0" w:color="auto"/>
            <w:right w:val="none" w:sz="0" w:space="0" w:color="auto"/>
          </w:divBdr>
        </w:div>
        <w:div w:id="1249193710">
          <w:marLeft w:val="480"/>
          <w:marRight w:val="0"/>
          <w:marTop w:val="0"/>
          <w:marBottom w:val="0"/>
          <w:divBdr>
            <w:top w:val="none" w:sz="0" w:space="0" w:color="auto"/>
            <w:left w:val="none" w:sz="0" w:space="0" w:color="auto"/>
            <w:bottom w:val="none" w:sz="0" w:space="0" w:color="auto"/>
            <w:right w:val="none" w:sz="0" w:space="0" w:color="auto"/>
          </w:divBdr>
        </w:div>
        <w:div w:id="1801024945">
          <w:marLeft w:val="480"/>
          <w:marRight w:val="0"/>
          <w:marTop w:val="0"/>
          <w:marBottom w:val="0"/>
          <w:divBdr>
            <w:top w:val="none" w:sz="0" w:space="0" w:color="auto"/>
            <w:left w:val="none" w:sz="0" w:space="0" w:color="auto"/>
            <w:bottom w:val="none" w:sz="0" w:space="0" w:color="auto"/>
            <w:right w:val="none" w:sz="0" w:space="0" w:color="auto"/>
          </w:divBdr>
        </w:div>
        <w:div w:id="964309982">
          <w:marLeft w:val="480"/>
          <w:marRight w:val="0"/>
          <w:marTop w:val="0"/>
          <w:marBottom w:val="0"/>
          <w:divBdr>
            <w:top w:val="none" w:sz="0" w:space="0" w:color="auto"/>
            <w:left w:val="none" w:sz="0" w:space="0" w:color="auto"/>
            <w:bottom w:val="none" w:sz="0" w:space="0" w:color="auto"/>
            <w:right w:val="none" w:sz="0" w:space="0" w:color="auto"/>
          </w:divBdr>
        </w:div>
        <w:div w:id="1390835795">
          <w:marLeft w:val="480"/>
          <w:marRight w:val="0"/>
          <w:marTop w:val="0"/>
          <w:marBottom w:val="0"/>
          <w:divBdr>
            <w:top w:val="none" w:sz="0" w:space="0" w:color="auto"/>
            <w:left w:val="none" w:sz="0" w:space="0" w:color="auto"/>
            <w:bottom w:val="none" w:sz="0" w:space="0" w:color="auto"/>
            <w:right w:val="none" w:sz="0" w:space="0" w:color="auto"/>
          </w:divBdr>
        </w:div>
        <w:div w:id="951596328">
          <w:marLeft w:val="480"/>
          <w:marRight w:val="0"/>
          <w:marTop w:val="0"/>
          <w:marBottom w:val="0"/>
          <w:divBdr>
            <w:top w:val="none" w:sz="0" w:space="0" w:color="auto"/>
            <w:left w:val="none" w:sz="0" w:space="0" w:color="auto"/>
            <w:bottom w:val="none" w:sz="0" w:space="0" w:color="auto"/>
            <w:right w:val="none" w:sz="0" w:space="0" w:color="auto"/>
          </w:divBdr>
        </w:div>
        <w:div w:id="1248929401">
          <w:marLeft w:val="480"/>
          <w:marRight w:val="0"/>
          <w:marTop w:val="0"/>
          <w:marBottom w:val="0"/>
          <w:divBdr>
            <w:top w:val="none" w:sz="0" w:space="0" w:color="auto"/>
            <w:left w:val="none" w:sz="0" w:space="0" w:color="auto"/>
            <w:bottom w:val="none" w:sz="0" w:space="0" w:color="auto"/>
            <w:right w:val="none" w:sz="0" w:space="0" w:color="auto"/>
          </w:divBdr>
        </w:div>
        <w:div w:id="1961648679">
          <w:marLeft w:val="480"/>
          <w:marRight w:val="0"/>
          <w:marTop w:val="0"/>
          <w:marBottom w:val="0"/>
          <w:divBdr>
            <w:top w:val="none" w:sz="0" w:space="0" w:color="auto"/>
            <w:left w:val="none" w:sz="0" w:space="0" w:color="auto"/>
            <w:bottom w:val="none" w:sz="0" w:space="0" w:color="auto"/>
            <w:right w:val="none" w:sz="0" w:space="0" w:color="auto"/>
          </w:divBdr>
        </w:div>
        <w:div w:id="636494083">
          <w:marLeft w:val="480"/>
          <w:marRight w:val="0"/>
          <w:marTop w:val="0"/>
          <w:marBottom w:val="0"/>
          <w:divBdr>
            <w:top w:val="none" w:sz="0" w:space="0" w:color="auto"/>
            <w:left w:val="none" w:sz="0" w:space="0" w:color="auto"/>
            <w:bottom w:val="none" w:sz="0" w:space="0" w:color="auto"/>
            <w:right w:val="none" w:sz="0" w:space="0" w:color="auto"/>
          </w:divBdr>
        </w:div>
        <w:div w:id="299500180">
          <w:marLeft w:val="480"/>
          <w:marRight w:val="0"/>
          <w:marTop w:val="0"/>
          <w:marBottom w:val="0"/>
          <w:divBdr>
            <w:top w:val="none" w:sz="0" w:space="0" w:color="auto"/>
            <w:left w:val="none" w:sz="0" w:space="0" w:color="auto"/>
            <w:bottom w:val="none" w:sz="0" w:space="0" w:color="auto"/>
            <w:right w:val="none" w:sz="0" w:space="0" w:color="auto"/>
          </w:divBdr>
        </w:div>
        <w:div w:id="1816992098">
          <w:marLeft w:val="480"/>
          <w:marRight w:val="0"/>
          <w:marTop w:val="0"/>
          <w:marBottom w:val="0"/>
          <w:divBdr>
            <w:top w:val="none" w:sz="0" w:space="0" w:color="auto"/>
            <w:left w:val="none" w:sz="0" w:space="0" w:color="auto"/>
            <w:bottom w:val="none" w:sz="0" w:space="0" w:color="auto"/>
            <w:right w:val="none" w:sz="0" w:space="0" w:color="auto"/>
          </w:divBdr>
        </w:div>
        <w:div w:id="1099132346">
          <w:marLeft w:val="480"/>
          <w:marRight w:val="0"/>
          <w:marTop w:val="0"/>
          <w:marBottom w:val="0"/>
          <w:divBdr>
            <w:top w:val="none" w:sz="0" w:space="0" w:color="auto"/>
            <w:left w:val="none" w:sz="0" w:space="0" w:color="auto"/>
            <w:bottom w:val="none" w:sz="0" w:space="0" w:color="auto"/>
            <w:right w:val="none" w:sz="0" w:space="0" w:color="auto"/>
          </w:divBdr>
        </w:div>
        <w:div w:id="483008487">
          <w:marLeft w:val="480"/>
          <w:marRight w:val="0"/>
          <w:marTop w:val="0"/>
          <w:marBottom w:val="0"/>
          <w:divBdr>
            <w:top w:val="none" w:sz="0" w:space="0" w:color="auto"/>
            <w:left w:val="none" w:sz="0" w:space="0" w:color="auto"/>
            <w:bottom w:val="none" w:sz="0" w:space="0" w:color="auto"/>
            <w:right w:val="none" w:sz="0" w:space="0" w:color="auto"/>
          </w:divBdr>
        </w:div>
        <w:div w:id="1646203032">
          <w:marLeft w:val="480"/>
          <w:marRight w:val="0"/>
          <w:marTop w:val="0"/>
          <w:marBottom w:val="0"/>
          <w:divBdr>
            <w:top w:val="none" w:sz="0" w:space="0" w:color="auto"/>
            <w:left w:val="none" w:sz="0" w:space="0" w:color="auto"/>
            <w:bottom w:val="none" w:sz="0" w:space="0" w:color="auto"/>
            <w:right w:val="none" w:sz="0" w:space="0" w:color="auto"/>
          </w:divBdr>
        </w:div>
        <w:div w:id="654644908">
          <w:marLeft w:val="480"/>
          <w:marRight w:val="0"/>
          <w:marTop w:val="0"/>
          <w:marBottom w:val="0"/>
          <w:divBdr>
            <w:top w:val="none" w:sz="0" w:space="0" w:color="auto"/>
            <w:left w:val="none" w:sz="0" w:space="0" w:color="auto"/>
            <w:bottom w:val="none" w:sz="0" w:space="0" w:color="auto"/>
            <w:right w:val="none" w:sz="0" w:space="0" w:color="auto"/>
          </w:divBdr>
        </w:div>
        <w:div w:id="1666014637">
          <w:marLeft w:val="480"/>
          <w:marRight w:val="0"/>
          <w:marTop w:val="0"/>
          <w:marBottom w:val="0"/>
          <w:divBdr>
            <w:top w:val="none" w:sz="0" w:space="0" w:color="auto"/>
            <w:left w:val="none" w:sz="0" w:space="0" w:color="auto"/>
            <w:bottom w:val="none" w:sz="0" w:space="0" w:color="auto"/>
            <w:right w:val="none" w:sz="0" w:space="0" w:color="auto"/>
          </w:divBdr>
        </w:div>
        <w:div w:id="1308706061">
          <w:marLeft w:val="480"/>
          <w:marRight w:val="0"/>
          <w:marTop w:val="0"/>
          <w:marBottom w:val="0"/>
          <w:divBdr>
            <w:top w:val="none" w:sz="0" w:space="0" w:color="auto"/>
            <w:left w:val="none" w:sz="0" w:space="0" w:color="auto"/>
            <w:bottom w:val="none" w:sz="0" w:space="0" w:color="auto"/>
            <w:right w:val="none" w:sz="0" w:space="0" w:color="auto"/>
          </w:divBdr>
        </w:div>
        <w:div w:id="771826315">
          <w:marLeft w:val="480"/>
          <w:marRight w:val="0"/>
          <w:marTop w:val="0"/>
          <w:marBottom w:val="0"/>
          <w:divBdr>
            <w:top w:val="none" w:sz="0" w:space="0" w:color="auto"/>
            <w:left w:val="none" w:sz="0" w:space="0" w:color="auto"/>
            <w:bottom w:val="none" w:sz="0" w:space="0" w:color="auto"/>
            <w:right w:val="none" w:sz="0" w:space="0" w:color="auto"/>
          </w:divBdr>
        </w:div>
        <w:div w:id="1003320095">
          <w:marLeft w:val="480"/>
          <w:marRight w:val="0"/>
          <w:marTop w:val="0"/>
          <w:marBottom w:val="0"/>
          <w:divBdr>
            <w:top w:val="none" w:sz="0" w:space="0" w:color="auto"/>
            <w:left w:val="none" w:sz="0" w:space="0" w:color="auto"/>
            <w:bottom w:val="none" w:sz="0" w:space="0" w:color="auto"/>
            <w:right w:val="none" w:sz="0" w:space="0" w:color="auto"/>
          </w:divBdr>
        </w:div>
        <w:div w:id="495194778">
          <w:marLeft w:val="480"/>
          <w:marRight w:val="0"/>
          <w:marTop w:val="0"/>
          <w:marBottom w:val="0"/>
          <w:divBdr>
            <w:top w:val="none" w:sz="0" w:space="0" w:color="auto"/>
            <w:left w:val="none" w:sz="0" w:space="0" w:color="auto"/>
            <w:bottom w:val="none" w:sz="0" w:space="0" w:color="auto"/>
            <w:right w:val="none" w:sz="0" w:space="0" w:color="auto"/>
          </w:divBdr>
        </w:div>
        <w:div w:id="598759629">
          <w:marLeft w:val="480"/>
          <w:marRight w:val="0"/>
          <w:marTop w:val="0"/>
          <w:marBottom w:val="0"/>
          <w:divBdr>
            <w:top w:val="none" w:sz="0" w:space="0" w:color="auto"/>
            <w:left w:val="none" w:sz="0" w:space="0" w:color="auto"/>
            <w:bottom w:val="none" w:sz="0" w:space="0" w:color="auto"/>
            <w:right w:val="none" w:sz="0" w:space="0" w:color="auto"/>
          </w:divBdr>
        </w:div>
        <w:div w:id="1135834133">
          <w:marLeft w:val="480"/>
          <w:marRight w:val="0"/>
          <w:marTop w:val="0"/>
          <w:marBottom w:val="0"/>
          <w:divBdr>
            <w:top w:val="none" w:sz="0" w:space="0" w:color="auto"/>
            <w:left w:val="none" w:sz="0" w:space="0" w:color="auto"/>
            <w:bottom w:val="none" w:sz="0" w:space="0" w:color="auto"/>
            <w:right w:val="none" w:sz="0" w:space="0" w:color="auto"/>
          </w:divBdr>
        </w:div>
        <w:div w:id="1715959947">
          <w:marLeft w:val="480"/>
          <w:marRight w:val="0"/>
          <w:marTop w:val="0"/>
          <w:marBottom w:val="0"/>
          <w:divBdr>
            <w:top w:val="none" w:sz="0" w:space="0" w:color="auto"/>
            <w:left w:val="none" w:sz="0" w:space="0" w:color="auto"/>
            <w:bottom w:val="none" w:sz="0" w:space="0" w:color="auto"/>
            <w:right w:val="none" w:sz="0" w:space="0" w:color="auto"/>
          </w:divBdr>
        </w:div>
        <w:div w:id="667363770">
          <w:marLeft w:val="480"/>
          <w:marRight w:val="0"/>
          <w:marTop w:val="0"/>
          <w:marBottom w:val="0"/>
          <w:divBdr>
            <w:top w:val="none" w:sz="0" w:space="0" w:color="auto"/>
            <w:left w:val="none" w:sz="0" w:space="0" w:color="auto"/>
            <w:bottom w:val="none" w:sz="0" w:space="0" w:color="auto"/>
            <w:right w:val="none" w:sz="0" w:space="0" w:color="auto"/>
          </w:divBdr>
        </w:div>
        <w:div w:id="1777359981">
          <w:marLeft w:val="480"/>
          <w:marRight w:val="0"/>
          <w:marTop w:val="0"/>
          <w:marBottom w:val="0"/>
          <w:divBdr>
            <w:top w:val="none" w:sz="0" w:space="0" w:color="auto"/>
            <w:left w:val="none" w:sz="0" w:space="0" w:color="auto"/>
            <w:bottom w:val="none" w:sz="0" w:space="0" w:color="auto"/>
            <w:right w:val="none" w:sz="0" w:space="0" w:color="auto"/>
          </w:divBdr>
        </w:div>
        <w:div w:id="2011979851">
          <w:marLeft w:val="480"/>
          <w:marRight w:val="0"/>
          <w:marTop w:val="0"/>
          <w:marBottom w:val="0"/>
          <w:divBdr>
            <w:top w:val="none" w:sz="0" w:space="0" w:color="auto"/>
            <w:left w:val="none" w:sz="0" w:space="0" w:color="auto"/>
            <w:bottom w:val="none" w:sz="0" w:space="0" w:color="auto"/>
            <w:right w:val="none" w:sz="0" w:space="0" w:color="auto"/>
          </w:divBdr>
        </w:div>
        <w:div w:id="1321622217">
          <w:marLeft w:val="480"/>
          <w:marRight w:val="0"/>
          <w:marTop w:val="0"/>
          <w:marBottom w:val="0"/>
          <w:divBdr>
            <w:top w:val="none" w:sz="0" w:space="0" w:color="auto"/>
            <w:left w:val="none" w:sz="0" w:space="0" w:color="auto"/>
            <w:bottom w:val="none" w:sz="0" w:space="0" w:color="auto"/>
            <w:right w:val="none" w:sz="0" w:space="0" w:color="auto"/>
          </w:divBdr>
        </w:div>
        <w:div w:id="1784225343">
          <w:marLeft w:val="480"/>
          <w:marRight w:val="0"/>
          <w:marTop w:val="0"/>
          <w:marBottom w:val="0"/>
          <w:divBdr>
            <w:top w:val="none" w:sz="0" w:space="0" w:color="auto"/>
            <w:left w:val="none" w:sz="0" w:space="0" w:color="auto"/>
            <w:bottom w:val="none" w:sz="0" w:space="0" w:color="auto"/>
            <w:right w:val="none" w:sz="0" w:space="0" w:color="auto"/>
          </w:divBdr>
        </w:div>
        <w:div w:id="1974821139">
          <w:marLeft w:val="480"/>
          <w:marRight w:val="0"/>
          <w:marTop w:val="0"/>
          <w:marBottom w:val="0"/>
          <w:divBdr>
            <w:top w:val="none" w:sz="0" w:space="0" w:color="auto"/>
            <w:left w:val="none" w:sz="0" w:space="0" w:color="auto"/>
            <w:bottom w:val="none" w:sz="0" w:space="0" w:color="auto"/>
            <w:right w:val="none" w:sz="0" w:space="0" w:color="auto"/>
          </w:divBdr>
        </w:div>
        <w:div w:id="1046875417">
          <w:marLeft w:val="480"/>
          <w:marRight w:val="0"/>
          <w:marTop w:val="0"/>
          <w:marBottom w:val="0"/>
          <w:divBdr>
            <w:top w:val="none" w:sz="0" w:space="0" w:color="auto"/>
            <w:left w:val="none" w:sz="0" w:space="0" w:color="auto"/>
            <w:bottom w:val="none" w:sz="0" w:space="0" w:color="auto"/>
            <w:right w:val="none" w:sz="0" w:space="0" w:color="auto"/>
          </w:divBdr>
        </w:div>
        <w:div w:id="103891357">
          <w:marLeft w:val="480"/>
          <w:marRight w:val="0"/>
          <w:marTop w:val="0"/>
          <w:marBottom w:val="0"/>
          <w:divBdr>
            <w:top w:val="none" w:sz="0" w:space="0" w:color="auto"/>
            <w:left w:val="none" w:sz="0" w:space="0" w:color="auto"/>
            <w:bottom w:val="none" w:sz="0" w:space="0" w:color="auto"/>
            <w:right w:val="none" w:sz="0" w:space="0" w:color="auto"/>
          </w:divBdr>
        </w:div>
        <w:div w:id="808286414">
          <w:marLeft w:val="480"/>
          <w:marRight w:val="0"/>
          <w:marTop w:val="0"/>
          <w:marBottom w:val="0"/>
          <w:divBdr>
            <w:top w:val="none" w:sz="0" w:space="0" w:color="auto"/>
            <w:left w:val="none" w:sz="0" w:space="0" w:color="auto"/>
            <w:bottom w:val="none" w:sz="0" w:space="0" w:color="auto"/>
            <w:right w:val="none" w:sz="0" w:space="0" w:color="auto"/>
          </w:divBdr>
        </w:div>
        <w:div w:id="688870221">
          <w:marLeft w:val="480"/>
          <w:marRight w:val="0"/>
          <w:marTop w:val="0"/>
          <w:marBottom w:val="0"/>
          <w:divBdr>
            <w:top w:val="none" w:sz="0" w:space="0" w:color="auto"/>
            <w:left w:val="none" w:sz="0" w:space="0" w:color="auto"/>
            <w:bottom w:val="none" w:sz="0" w:space="0" w:color="auto"/>
            <w:right w:val="none" w:sz="0" w:space="0" w:color="auto"/>
          </w:divBdr>
        </w:div>
        <w:div w:id="1190530447">
          <w:marLeft w:val="480"/>
          <w:marRight w:val="0"/>
          <w:marTop w:val="0"/>
          <w:marBottom w:val="0"/>
          <w:divBdr>
            <w:top w:val="none" w:sz="0" w:space="0" w:color="auto"/>
            <w:left w:val="none" w:sz="0" w:space="0" w:color="auto"/>
            <w:bottom w:val="none" w:sz="0" w:space="0" w:color="auto"/>
            <w:right w:val="none" w:sz="0" w:space="0" w:color="auto"/>
          </w:divBdr>
        </w:div>
        <w:div w:id="860703425">
          <w:marLeft w:val="480"/>
          <w:marRight w:val="0"/>
          <w:marTop w:val="0"/>
          <w:marBottom w:val="0"/>
          <w:divBdr>
            <w:top w:val="none" w:sz="0" w:space="0" w:color="auto"/>
            <w:left w:val="none" w:sz="0" w:space="0" w:color="auto"/>
            <w:bottom w:val="none" w:sz="0" w:space="0" w:color="auto"/>
            <w:right w:val="none" w:sz="0" w:space="0" w:color="auto"/>
          </w:divBdr>
        </w:div>
        <w:div w:id="1619949114">
          <w:marLeft w:val="480"/>
          <w:marRight w:val="0"/>
          <w:marTop w:val="0"/>
          <w:marBottom w:val="0"/>
          <w:divBdr>
            <w:top w:val="none" w:sz="0" w:space="0" w:color="auto"/>
            <w:left w:val="none" w:sz="0" w:space="0" w:color="auto"/>
            <w:bottom w:val="none" w:sz="0" w:space="0" w:color="auto"/>
            <w:right w:val="none" w:sz="0" w:space="0" w:color="auto"/>
          </w:divBdr>
        </w:div>
        <w:div w:id="1196036915">
          <w:marLeft w:val="480"/>
          <w:marRight w:val="0"/>
          <w:marTop w:val="0"/>
          <w:marBottom w:val="0"/>
          <w:divBdr>
            <w:top w:val="none" w:sz="0" w:space="0" w:color="auto"/>
            <w:left w:val="none" w:sz="0" w:space="0" w:color="auto"/>
            <w:bottom w:val="none" w:sz="0" w:space="0" w:color="auto"/>
            <w:right w:val="none" w:sz="0" w:space="0" w:color="auto"/>
          </w:divBdr>
        </w:div>
        <w:div w:id="473258768">
          <w:marLeft w:val="480"/>
          <w:marRight w:val="0"/>
          <w:marTop w:val="0"/>
          <w:marBottom w:val="0"/>
          <w:divBdr>
            <w:top w:val="none" w:sz="0" w:space="0" w:color="auto"/>
            <w:left w:val="none" w:sz="0" w:space="0" w:color="auto"/>
            <w:bottom w:val="none" w:sz="0" w:space="0" w:color="auto"/>
            <w:right w:val="none" w:sz="0" w:space="0" w:color="auto"/>
          </w:divBdr>
        </w:div>
        <w:div w:id="389429468">
          <w:marLeft w:val="480"/>
          <w:marRight w:val="0"/>
          <w:marTop w:val="0"/>
          <w:marBottom w:val="0"/>
          <w:divBdr>
            <w:top w:val="none" w:sz="0" w:space="0" w:color="auto"/>
            <w:left w:val="none" w:sz="0" w:space="0" w:color="auto"/>
            <w:bottom w:val="none" w:sz="0" w:space="0" w:color="auto"/>
            <w:right w:val="none" w:sz="0" w:space="0" w:color="auto"/>
          </w:divBdr>
        </w:div>
        <w:div w:id="1439132309">
          <w:marLeft w:val="480"/>
          <w:marRight w:val="0"/>
          <w:marTop w:val="0"/>
          <w:marBottom w:val="0"/>
          <w:divBdr>
            <w:top w:val="none" w:sz="0" w:space="0" w:color="auto"/>
            <w:left w:val="none" w:sz="0" w:space="0" w:color="auto"/>
            <w:bottom w:val="none" w:sz="0" w:space="0" w:color="auto"/>
            <w:right w:val="none" w:sz="0" w:space="0" w:color="auto"/>
          </w:divBdr>
        </w:div>
        <w:div w:id="213391714">
          <w:marLeft w:val="480"/>
          <w:marRight w:val="0"/>
          <w:marTop w:val="0"/>
          <w:marBottom w:val="0"/>
          <w:divBdr>
            <w:top w:val="none" w:sz="0" w:space="0" w:color="auto"/>
            <w:left w:val="none" w:sz="0" w:space="0" w:color="auto"/>
            <w:bottom w:val="none" w:sz="0" w:space="0" w:color="auto"/>
            <w:right w:val="none" w:sz="0" w:space="0" w:color="auto"/>
          </w:divBdr>
        </w:div>
        <w:div w:id="1298487255">
          <w:marLeft w:val="480"/>
          <w:marRight w:val="0"/>
          <w:marTop w:val="0"/>
          <w:marBottom w:val="0"/>
          <w:divBdr>
            <w:top w:val="none" w:sz="0" w:space="0" w:color="auto"/>
            <w:left w:val="none" w:sz="0" w:space="0" w:color="auto"/>
            <w:bottom w:val="none" w:sz="0" w:space="0" w:color="auto"/>
            <w:right w:val="none" w:sz="0" w:space="0" w:color="auto"/>
          </w:divBdr>
        </w:div>
        <w:div w:id="1880848903">
          <w:marLeft w:val="480"/>
          <w:marRight w:val="0"/>
          <w:marTop w:val="0"/>
          <w:marBottom w:val="0"/>
          <w:divBdr>
            <w:top w:val="none" w:sz="0" w:space="0" w:color="auto"/>
            <w:left w:val="none" w:sz="0" w:space="0" w:color="auto"/>
            <w:bottom w:val="none" w:sz="0" w:space="0" w:color="auto"/>
            <w:right w:val="none" w:sz="0" w:space="0" w:color="auto"/>
          </w:divBdr>
        </w:div>
        <w:div w:id="2126119836">
          <w:marLeft w:val="480"/>
          <w:marRight w:val="0"/>
          <w:marTop w:val="0"/>
          <w:marBottom w:val="0"/>
          <w:divBdr>
            <w:top w:val="none" w:sz="0" w:space="0" w:color="auto"/>
            <w:left w:val="none" w:sz="0" w:space="0" w:color="auto"/>
            <w:bottom w:val="none" w:sz="0" w:space="0" w:color="auto"/>
            <w:right w:val="none" w:sz="0" w:space="0" w:color="auto"/>
          </w:divBdr>
        </w:div>
        <w:div w:id="83382689">
          <w:marLeft w:val="480"/>
          <w:marRight w:val="0"/>
          <w:marTop w:val="0"/>
          <w:marBottom w:val="0"/>
          <w:divBdr>
            <w:top w:val="none" w:sz="0" w:space="0" w:color="auto"/>
            <w:left w:val="none" w:sz="0" w:space="0" w:color="auto"/>
            <w:bottom w:val="none" w:sz="0" w:space="0" w:color="auto"/>
            <w:right w:val="none" w:sz="0" w:space="0" w:color="auto"/>
          </w:divBdr>
        </w:div>
        <w:div w:id="513307712">
          <w:marLeft w:val="480"/>
          <w:marRight w:val="0"/>
          <w:marTop w:val="0"/>
          <w:marBottom w:val="0"/>
          <w:divBdr>
            <w:top w:val="none" w:sz="0" w:space="0" w:color="auto"/>
            <w:left w:val="none" w:sz="0" w:space="0" w:color="auto"/>
            <w:bottom w:val="none" w:sz="0" w:space="0" w:color="auto"/>
            <w:right w:val="none" w:sz="0" w:space="0" w:color="auto"/>
          </w:divBdr>
        </w:div>
        <w:div w:id="1942182752">
          <w:marLeft w:val="480"/>
          <w:marRight w:val="0"/>
          <w:marTop w:val="0"/>
          <w:marBottom w:val="0"/>
          <w:divBdr>
            <w:top w:val="none" w:sz="0" w:space="0" w:color="auto"/>
            <w:left w:val="none" w:sz="0" w:space="0" w:color="auto"/>
            <w:bottom w:val="none" w:sz="0" w:space="0" w:color="auto"/>
            <w:right w:val="none" w:sz="0" w:space="0" w:color="auto"/>
          </w:divBdr>
        </w:div>
        <w:div w:id="59403232">
          <w:marLeft w:val="480"/>
          <w:marRight w:val="0"/>
          <w:marTop w:val="0"/>
          <w:marBottom w:val="0"/>
          <w:divBdr>
            <w:top w:val="none" w:sz="0" w:space="0" w:color="auto"/>
            <w:left w:val="none" w:sz="0" w:space="0" w:color="auto"/>
            <w:bottom w:val="none" w:sz="0" w:space="0" w:color="auto"/>
            <w:right w:val="none" w:sz="0" w:space="0" w:color="auto"/>
          </w:divBdr>
        </w:div>
        <w:div w:id="290521421">
          <w:marLeft w:val="480"/>
          <w:marRight w:val="0"/>
          <w:marTop w:val="0"/>
          <w:marBottom w:val="0"/>
          <w:divBdr>
            <w:top w:val="none" w:sz="0" w:space="0" w:color="auto"/>
            <w:left w:val="none" w:sz="0" w:space="0" w:color="auto"/>
            <w:bottom w:val="none" w:sz="0" w:space="0" w:color="auto"/>
            <w:right w:val="none" w:sz="0" w:space="0" w:color="auto"/>
          </w:divBdr>
        </w:div>
      </w:divsChild>
    </w:div>
    <w:div w:id="1592468617">
      <w:bodyDiv w:val="1"/>
      <w:marLeft w:val="0"/>
      <w:marRight w:val="0"/>
      <w:marTop w:val="0"/>
      <w:marBottom w:val="0"/>
      <w:divBdr>
        <w:top w:val="none" w:sz="0" w:space="0" w:color="auto"/>
        <w:left w:val="none" w:sz="0" w:space="0" w:color="auto"/>
        <w:bottom w:val="none" w:sz="0" w:space="0" w:color="auto"/>
        <w:right w:val="none" w:sz="0" w:space="0" w:color="auto"/>
      </w:divBdr>
    </w:div>
    <w:div w:id="1592544191">
      <w:bodyDiv w:val="1"/>
      <w:marLeft w:val="0"/>
      <w:marRight w:val="0"/>
      <w:marTop w:val="0"/>
      <w:marBottom w:val="0"/>
      <w:divBdr>
        <w:top w:val="none" w:sz="0" w:space="0" w:color="auto"/>
        <w:left w:val="none" w:sz="0" w:space="0" w:color="auto"/>
        <w:bottom w:val="none" w:sz="0" w:space="0" w:color="auto"/>
        <w:right w:val="none" w:sz="0" w:space="0" w:color="auto"/>
      </w:divBdr>
    </w:div>
    <w:div w:id="1595701533">
      <w:bodyDiv w:val="1"/>
      <w:marLeft w:val="0"/>
      <w:marRight w:val="0"/>
      <w:marTop w:val="0"/>
      <w:marBottom w:val="0"/>
      <w:divBdr>
        <w:top w:val="none" w:sz="0" w:space="0" w:color="auto"/>
        <w:left w:val="none" w:sz="0" w:space="0" w:color="auto"/>
        <w:bottom w:val="none" w:sz="0" w:space="0" w:color="auto"/>
        <w:right w:val="none" w:sz="0" w:space="0" w:color="auto"/>
      </w:divBdr>
    </w:div>
    <w:div w:id="1596548118">
      <w:bodyDiv w:val="1"/>
      <w:marLeft w:val="0"/>
      <w:marRight w:val="0"/>
      <w:marTop w:val="0"/>
      <w:marBottom w:val="0"/>
      <w:divBdr>
        <w:top w:val="none" w:sz="0" w:space="0" w:color="auto"/>
        <w:left w:val="none" w:sz="0" w:space="0" w:color="auto"/>
        <w:bottom w:val="none" w:sz="0" w:space="0" w:color="auto"/>
        <w:right w:val="none" w:sz="0" w:space="0" w:color="auto"/>
      </w:divBdr>
    </w:div>
    <w:div w:id="1600942152">
      <w:bodyDiv w:val="1"/>
      <w:marLeft w:val="0"/>
      <w:marRight w:val="0"/>
      <w:marTop w:val="0"/>
      <w:marBottom w:val="0"/>
      <w:divBdr>
        <w:top w:val="none" w:sz="0" w:space="0" w:color="auto"/>
        <w:left w:val="none" w:sz="0" w:space="0" w:color="auto"/>
        <w:bottom w:val="none" w:sz="0" w:space="0" w:color="auto"/>
        <w:right w:val="none" w:sz="0" w:space="0" w:color="auto"/>
      </w:divBdr>
      <w:divsChild>
        <w:div w:id="1990669946">
          <w:marLeft w:val="480"/>
          <w:marRight w:val="0"/>
          <w:marTop w:val="0"/>
          <w:marBottom w:val="0"/>
          <w:divBdr>
            <w:top w:val="none" w:sz="0" w:space="0" w:color="auto"/>
            <w:left w:val="none" w:sz="0" w:space="0" w:color="auto"/>
            <w:bottom w:val="none" w:sz="0" w:space="0" w:color="auto"/>
            <w:right w:val="none" w:sz="0" w:space="0" w:color="auto"/>
          </w:divBdr>
        </w:div>
        <w:div w:id="96097978">
          <w:marLeft w:val="480"/>
          <w:marRight w:val="0"/>
          <w:marTop w:val="0"/>
          <w:marBottom w:val="0"/>
          <w:divBdr>
            <w:top w:val="none" w:sz="0" w:space="0" w:color="auto"/>
            <w:left w:val="none" w:sz="0" w:space="0" w:color="auto"/>
            <w:bottom w:val="none" w:sz="0" w:space="0" w:color="auto"/>
            <w:right w:val="none" w:sz="0" w:space="0" w:color="auto"/>
          </w:divBdr>
        </w:div>
        <w:div w:id="1354305619">
          <w:marLeft w:val="480"/>
          <w:marRight w:val="0"/>
          <w:marTop w:val="0"/>
          <w:marBottom w:val="0"/>
          <w:divBdr>
            <w:top w:val="none" w:sz="0" w:space="0" w:color="auto"/>
            <w:left w:val="none" w:sz="0" w:space="0" w:color="auto"/>
            <w:bottom w:val="none" w:sz="0" w:space="0" w:color="auto"/>
            <w:right w:val="none" w:sz="0" w:space="0" w:color="auto"/>
          </w:divBdr>
        </w:div>
        <w:div w:id="1523127419">
          <w:marLeft w:val="480"/>
          <w:marRight w:val="0"/>
          <w:marTop w:val="0"/>
          <w:marBottom w:val="0"/>
          <w:divBdr>
            <w:top w:val="none" w:sz="0" w:space="0" w:color="auto"/>
            <w:left w:val="none" w:sz="0" w:space="0" w:color="auto"/>
            <w:bottom w:val="none" w:sz="0" w:space="0" w:color="auto"/>
            <w:right w:val="none" w:sz="0" w:space="0" w:color="auto"/>
          </w:divBdr>
        </w:div>
        <w:div w:id="1288856424">
          <w:marLeft w:val="480"/>
          <w:marRight w:val="0"/>
          <w:marTop w:val="0"/>
          <w:marBottom w:val="0"/>
          <w:divBdr>
            <w:top w:val="none" w:sz="0" w:space="0" w:color="auto"/>
            <w:left w:val="none" w:sz="0" w:space="0" w:color="auto"/>
            <w:bottom w:val="none" w:sz="0" w:space="0" w:color="auto"/>
            <w:right w:val="none" w:sz="0" w:space="0" w:color="auto"/>
          </w:divBdr>
        </w:div>
        <w:div w:id="927735818">
          <w:marLeft w:val="480"/>
          <w:marRight w:val="0"/>
          <w:marTop w:val="0"/>
          <w:marBottom w:val="0"/>
          <w:divBdr>
            <w:top w:val="none" w:sz="0" w:space="0" w:color="auto"/>
            <w:left w:val="none" w:sz="0" w:space="0" w:color="auto"/>
            <w:bottom w:val="none" w:sz="0" w:space="0" w:color="auto"/>
            <w:right w:val="none" w:sz="0" w:space="0" w:color="auto"/>
          </w:divBdr>
        </w:div>
        <w:div w:id="772630113">
          <w:marLeft w:val="480"/>
          <w:marRight w:val="0"/>
          <w:marTop w:val="0"/>
          <w:marBottom w:val="0"/>
          <w:divBdr>
            <w:top w:val="none" w:sz="0" w:space="0" w:color="auto"/>
            <w:left w:val="none" w:sz="0" w:space="0" w:color="auto"/>
            <w:bottom w:val="none" w:sz="0" w:space="0" w:color="auto"/>
            <w:right w:val="none" w:sz="0" w:space="0" w:color="auto"/>
          </w:divBdr>
        </w:div>
        <w:div w:id="1277908964">
          <w:marLeft w:val="480"/>
          <w:marRight w:val="0"/>
          <w:marTop w:val="0"/>
          <w:marBottom w:val="0"/>
          <w:divBdr>
            <w:top w:val="none" w:sz="0" w:space="0" w:color="auto"/>
            <w:left w:val="none" w:sz="0" w:space="0" w:color="auto"/>
            <w:bottom w:val="none" w:sz="0" w:space="0" w:color="auto"/>
            <w:right w:val="none" w:sz="0" w:space="0" w:color="auto"/>
          </w:divBdr>
        </w:div>
        <w:div w:id="1798719735">
          <w:marLeft w:val="480"/>
          <w:marRight w:val="0"/>
          <w:marTop w:val="0"/>
          <w:marBottom w:val="0"/>
          <w:divBdr>
            <w:top w:val="none" w:sz="0" w:space="0" w:color="auto"/>
            <w:left w:val="none" w:sz="0" w:space="0" w:color="auto"/>
            <w:bottom w:val="none" w:sz="0" w:space="0" w:color="auto"/>
            <w:right w:val="none" w:sz="0" w:space="0" w:color="auto"/>
          </w:divBdr>
        </w:div>
        <w:div w:id="1263029820">
          <w:marLeft w:val="480"/>
          <w:marRight w:val="0"/>
          <w:marTop w:val="0"/>
          <w:marBottom w:val="0"/>
          <w:divBdr>
            <w:top w:val="none" w:sz="0" w:space="0" w:color="auto"/>
            <w:left w:val="none" w:sz="0" w:space="0" w:color="auto"/>
            <w:bottom w:val="none" w:sz="0" w:space="0" w:color="auto"/>
            <w:right w:val="none" w:sz="0" w:space="0" w:color="auto"/>
          </w:divBdr>
        </w:div>
        <w:div w:id="2101218356">
          <w:marLeft w:val="480"/>
          <w:marRight w:val="0"/>
          <w:marTop w:val="0"/>
          <w:marBottom w:val="0"/>
          <w:divBdr>
            <w:top w:val="none" w:sz="0" w:space="0" w:color="auto"/>
            <w:left w:val="none" w:sz="0" w:space="0" w:color="auto"/>
            <w:bottom w:val="none" w:sz="0" w:space="0" w:color="auto"/>
            <w:right w:val="none" w:sz="0" w:space="0" w:color="auto"/>
          </w:divBdr>
        </w:div>
        <w:div w:id="654147566">
          <w:marLeft w:val="480"/>
          <w:marRight w:val="0"/>
          <w:marTop w:val="0"/>
          <w:marBottom w:val="0"/>
          <w:divBdr>
            <w:top w:val="none" w:sz="0" w:space="0" w:color="auto"/>
            <w:left w:val="none" w:sz="0" w:space="0" w:color="auto"/>
            <w:bottom w:val="none" w:sz="0" w:space="0" w:color="auto"/>
            <w:right w:val="none" w:sz="0" w:space="0" w:color="auto"/>
          </w:divBdr>
        </w:div>
        <w:div w:id="2047676744">
          <w:marLeft w:val="480"/>
          <w:marRight w:val="0"/>
          <w:marTop w:val="0"/>
          <w:marBottom w:val="0"/>
          <w:divBdr>
            <w:top w:val="none" w:sz="0" w:space="0" w:color="auto"/>
            <w:left w:val="none" w:sz="0" w:space="0" w:color="auto"/>
            <w:bottom w:val="none" w:sz="0" w:space="0" w:color="auto"/>
            <w:right w:val="none" w:sz="0" w:space="0" w:color="auto"/>
          </w:divBdr>
        </w:div>
        <w:div w:id="251932875">
          <w:marLeft w:val="480"/>
          <w:marRight w:val="0"/>
          <w:marTop w:val="0"/>
          <w:marBottom w:val="0"/>
          <w:divBdr>
            <w:top w:val="none" w:sz="0" w:space="0" w:color="auto"/>
            <w:left w:val="none" w:sz="0" w:space="0" w:color="auto"/>
            <w:bottom w:val="none" w:sz="0" w:space="0" w:color="auto"/>
            <w:right w:val="none" w:sz="0" w:space="0" w:color="auto"/>
          </w:divBdr>
        </w:div>
        <w:div w:id="1724720694">
          <w:marLeft w:val="480"/>
          <w:marRight w:val="0"/>
          <w:marTop w:val="0"/>
          <w:marBottom w:val="0"/>
          <w:divBdr>
            <w:top w:val="none" w:sz="0" w:space="0" w:color="auto"/>
            <w:left w:val="none" w:sz="0" w:space="0" w:color="auto"/>
            <w:bottom w:val="none" w:sz="0" w:space="0" w:color="auto"/>
            <w:right w:val="none" w:sz="0" w:space="0" w:color="auto"/>
          </w:divBdr>
        </w:div>
        <w:div w:id="1819761675">
          <w:marLeft w:val="480"/>
          <w:marRight w:val="0"/>
          <w:marTop w:val="0"/>
          <w:marBottom w:val="0"/>
          <w:divBdr>
            <w:top w:val="none" w:sz="0" w:space="0" w:color="auto"/>
            <w:left w:val="none" w:sz="0" w:space="0" w:color="auto"/>
            <w:bottom w:val="none" w:sz="0" w:space="0" w:color="auto"/>
            <w:right w:val="none" w:sz="0" w:space="0" w:color="auto"/>
          </w:divBdr>
        </w:div>
        <w:div w:id="795491368">
          <w:marLeft w:val="480"/>
          <w:marRight w:val="0"/>
          <w:marTop w:val="0"/>
          <w:marBottom w:val="0"/>
          <w:divBdr>
            <w:top w:val="none" w:sz="0" w:space="0" w:color="auto"/>
            <w:left w:val="none" w:sz="0" w:space="0" w:color="auto"/>
            <w:bottom w:val="none" w:sz="0" w:space="0" w:color="auto"/>
            <w:right w:val="none" w:sz="0" w:space="0" w:color="auto"/>
          </w:divBdr>
        </w:div>
        <w:div w:id="1831752880">
          <w:marLeft w:val="480"/>
          <w:marRight w:val="0"/>
          <w:marTop w:val="0"/>
          <w:marBottom w:val="0"/>
          <w:divBdr>
            <w:top w:val="none" w:sz="0" w:space="0" w:color="auto"/>
            <w:left w:val="none" w:sz="0" w:space="0" w:color="auto"/>
            <w:bottom w:val="none" w:sz="0" w:space="0" w:color="auto"/>
            <w:right w:val="none" w:sz="0" w:space="0" w:color="auto"/>
          </w:divBdr>
        </w:div>
        <w:div w:id="51125638">
          <w:marLeft w:val="480"/>
          <w:marRight w:val="0"/>
          <w:marTop w:val="0"/>
          <w:marBottom w:val="0"/>
          <w:divBdr>
            <w:top w:val="none" w:sz="0" w:space="0" w:color="auto"/>
            <w:left w:val="none" w:sz="0" w:space="0" w:color="auto"/>
            <w:bottom w:val="none" w:sz="0" w:space="0" w:color="auto"/>
            <w:right w:val="none" w:sz="0" w:space="0" w:color="auto"/>
          </w:divBdr>
        </w:div>
        <w:div w:id="889922226">
          <w:marLeft w:val="480"/>
          <w:marRight w:val="0"/>
          <w:marTop w:val="0"/>
          <w:marBottom w:val="0"/>
          <w:divBdr>
            <w:top w:val="none" w:sz="0" w:space="0" w:color="auto"/>
            <w:left w:val="none" w:sz="0" w:space="0" w:color="auto"/>
            <w:bottom w:val="none" w:sz="0" w:space="0" w:color="auto"/>
            <w:right w:val="none" w:sz="0" w:space="0" w:color="auto"/>
          </w:divBdr>
        </w:div>
        <w:div w:id="130220509">
          <w:marLeft w:val="480"/>
          <w:marRight w:val="0"/>
          <w:marTop w:val="0"/>
          <w:marBottom w:val="0"/>
          <w:divBdr>
            <w:top w:val="none" w:sz="0" w:space="0" w:color="auto"/>
            <w:left w:val="none" w:sz="0" w:space="0" w:color="auto"/>
            <w:bottom w:val="none" w:sz="0" w:space="0" w:color="auto"/>
            <w:right w:val="none" w:sz="0" w:space="0" w:color="auto"/>
          </w:divBdr>
        </w:div>
        <w:div w:id="1992781735">
          <w:marLeft w:val="480"/>
          <w:marRight w:val="0"/>
          <w:marTop w:val="0"/>
          <w:marBottom w:val="0"/>
          <w:divBdr>
            <w:top w:val="none" w:sz="0" w:space="0" w:color="auto"/>
            <w:left w:val="none" w:sz="0" w:space="0" w:color="auto"/>
            <w:bottom w:val="none" w:sz="0" w:space="0" w:color="auto"/>
            <w:right w:val="none" w:sz="0" w:space="0" w:color="auto"/>
          </w:divBdr>
        </w:div>
        <w:div w:id="242185891">
          <w:marLeft w:val="480"/>
          <w:marRight w:val="0"/>
          <w:marTop w:val="0"/>
          <w:marBottom w:val="0"/>
          <w:divBdr>
            <w:top w:val="none" w:sz="0" w:space="0" w:color="auto"/>
            <w:left w:val="none" w:sz="0" w:space="0" w:color="auto"/>
            <w:bottom w:val="none" w:sz="0" w:space="0" w:color="auto"/>
            <w:right w:val="none" w:sz="0" w:space="0" w:color="auto"/>
          </w:divBdr>
        </w:div>
        <w:div w:id="2069301154">
          <w:marLeft w:val="480"/>
          <w:marRight w:val="0"/>
          <w:marTop w:val="0"/>
          <w:marBottom w:val="0"/>
          <w:divBdr>
            <w:top w:val="none" w:sz="0" w:space="0" w:color="auto"/>
            <w:left w:val="none" w:sz="0" w:space="0" w:color="auto"/>
            <w:bottom w:val="none" w:sz="0" w:space="0" w:color="auto"/>
            <w:right w:val="none" w:sz="0" w:space="0" w:color="auto"/>
          </w:divBdr>
        </w:div>
        <w:div w:id="1443920436">
          <w:marLeft w:val="480"/>
          <w:marRight w:val="0"/>
          <w:marTop w:val="0"/>
          <w:marBottom w:val="0"/>
          <w:divBdr>
            <w:top w:val="none" w:sz="0" w:space="0" w:color="auto"/>
            <w:left w:val="none" w:sz="0" w:space="0" w:color="auto"/>
            <w:bottom w:val="none" w:sz="0" w:space="0" w:color="auto"/>
            <w:right w:val="none" w:sz="0" w:space="0" w:color="auto"/>
          </w:divBdr>
        </w:div>
        <w:div w:id="1155872188">
          <w:marLeft w:val="480"/>
          <w:marRight w:val="0"/>
          <w:marTop w:val="0"/>
          <w:marBottom w:val="0"/>
          <w:divBdr>
            <w:top w:val="none" w:sz="0" w:space="0" w:color="auto"/>
            <w:left w:val="none" w:sz="0" w:space="0" w:color="auto"/>
            <w:bottom w:val="none" w:sz="0" w:space="0" w:color="auto"/>
            <w:right w:val="none" w:sz="0" w:space="0" w:color="auto"/>
          </w:divBdr>
        </w:div>
        <w:div w:id="1962959197">
          <w:marLeft w:val="480"/>
          <w:marRight w:val="0"/>
          <w:marTop w:val="0"/>
          <w:marBottom w:val="0"/>
          <w:divBdr>
            <w:top w:val="none" w:sz="0" w:space="0" w:color="auto"/>
            <w:left w:val="none" w:sz="0" w:space="0" w:color="auto"/>
            <w:bottom w:val="none" w:sz="0" w:space="0" w:color="auto"/>
            <w:right w:val="none" w:sz="0" w:space="0" w:color="auto"/>
          </w:divBdr>
        </w:div>
        <w:div w:id="1671247839">
          <w:marLeft w:val="480"/>
          <w:marRight w:val="0"/>
          <w:marTop w:val="0"/>
          <w:marBottom w:val="0"/>
          <w:divBdr>
            <w:top w:val="none" w:sz="0" w:space="0" w:color="auto"/>
            <w:left w:val="none" w:sz="0" w:space="0" w:color="auto"/>
            <w:bottom w:val="none" w:sz="0" w:space="0" w:color="auto"/>
            <w:right w:val="none" w:sz="0" w:space="0" w:color="auto"/>
          </w:divBdr>
        </w:div>
        <w:div w:id="1956207564">
          <w:marLeft w:val="480"/>
          <w:marRight w:val="0"/>
          <w:marTop w:val="0"/>
          <w:marBottom w:val="0"/>
          <w:divBdr>
            <w:top w:val="none" w:sz="0" w:space="0" w:color="auto"/>
            <w:left w:val="none" w:sz="0" w:space="0" w:color="auto"/>
            <w:bottom w:val="none" w:sz="0" w:space="0" w:color="auto"/>
            <w:right w:val="none" w:sz="0" w:space="0" w:color="auto"/>
          </w:divBdr>
        </w:div>
        <w:div w:id="939794419">
          <w:marLeft w:val="480"/>
          <w:marRight w:val="0"/>
          <w:marTop w:val="0"/>
          <w:marBottom w:val="0"/>
          <w:divBdr>
            <w:top w:val="none" w:sz="0" w:space="0" w:color="auto"/>
            <w:left w:val="none" w:sz="0" w:space="0" w:color="auto"/>
            <w:bottom w:val="none" w:sz="0" w:space="0" w:color="auto"/>
            <w:right w:val="none" w:sz="0" w:space="0" w:color="auto"/>
          </w:divBdr>
        </w:div>
        <w:div w:id="903948645">
          <w:marLeft w:val="480"/>
          <w:marRight w:val="0"/>
          <w:marTop w:val="0"/>
          <w:marBottom w:val="0"/>
          <w:divBdr>
            <w:top w:val="none" w:sz="0" w:space="0" w:color="auto"/>
            <w:left w:val="none" w:sz="0" w:space="0" w:color="auto"/>
            <w:bottom w:val="none" w:sz="0" w:space="0" w:color="auto"/>
            <w:right w:val="none" w:sz="0" w:space="0" w:color="auto"/>
          </w:divBdr>
        </w:div>
        <w:div w:id="432745354">
          <w:marLeft w:val="480"/>
          <w:marRight w:val="0"/>
          <w:marTop w:val="0"/>
          <w:marBottom w:val="0"/>
          <w:divBdr>
            <w:top w:val="none" w:sz="0" w:space="0" w:color="auto"/>
            <w:left w:val="none" w:sz="0" w:space="0" w:color="auto"/>
            <w:bottom w:val="none" w:sz="0" w:space="0" w:color="auto"/>
            <w:right w:val="none" w:sz="0" w:space="0" w:color="auto"/>
          </w:divBdr>
        </w:div>
        <w:div w:id="1850752046">
          <w:marLeft w:val="480"/>
          <w:marRight w:val="0"/>
          <w:marTop w:val="0"/>
          <w:marBottom w:val="0"/>
          <w:divBdr>
            <w:top w:val="none" w:sz="0" w:space="0" w:color="auto"/>
            <w:left w:val="none" w:sz="0" w:space="0" w:color="auto"/>
            <w:bottom w:val="none" w:sz="0" w:space="0" w:color="auto"/>
            <w:right w:val="none" w:sz="0" w:space="0" w:color="auto"/>
          </w:divBdr>
        </w:div>
        <w:div w:id="1402095729">
          <w:marLeft w:val="480"/>
          <w:marRight w:val="0"/>
          <w:marTop w:val="0"/>
          <w:marBottom w:val="0"/>
          <w:divBdr>
            <w:top w:val="none" w:sz="0" w:space="0" w:color="auto"/>
            <w:left w:val="none" w:sz="0" w:space="0" w:color="auto"/>
            <w:bottom w:val="none" w:sz="0" w:space="0" w:color="auto"/>
            <w:right w:val="none" w:sz="0" w:space="0" w:color="auto"/>
          </w:divBdr>
        </w:div>
        <w:div w:id="948505928">
          <w:marLeft w:val="480"/>
          <w:marRight w:val="0"/>
          <w:marTop w:val="0"/>
          <w:marBottom w:val="0"/>
          <w:divBdr>
            <w:top w:val="none" w:sz="0" w:space="0" w:color="auto"/>
            <w:left w:val="none" w:sz="0" w:space="0" w:color="auto"/>
            <w:bottom w:val="none" w:sz="0" w:space="0" w:color="auto"/>
            <w:right w:val="none" w:sz="0" w:space="0" w:color="auto"/>
          </w:divBdr>
        </w:div>
        <w:div w:id="67924696">
          <w:marLeft w:val="480"/>
          <w:marRight w:val="0"/>
          <w:marTop w:val="0"/>
          <w:marBottom w:val="0"/>
          <w:divBdr>
            <w:top w:val="none" w:sz="0" w:space="0" w:color="auto"/>
            <w:left w:val="none" w:sz="0" w:space="0" w:color="auto"/>
            <w:bottom w:val="none" w:sz="0" w:space="0" w:color="auto"/>
            <w:right w:val="none" w:sz="0" w:space="0" w:color="auto"/>
          </w:divBdr>
        </w:div>
        <w:div w:id="2023042877">
          <w:marLeft w:val="480"/>
          <w:marRight w:val="0"/>
          <w:marTop w:val="0"/>
          <w:marBottom w:val="0"/>
          <w:divBdr>
            <w:top w:val="none" w:sz="0" w:space="0" w:color="auto"/>
            <w:left w:val="none" w:sz="0" w:space="0" w:color="auto"/>
            <w:bottom w:val="none" w:sz="0" w:space="0" w:color="auto"/>
            <w:right w:val="none" w:sz="0" w:space="0" w:color="auto"/>
          </w:divBdr>
        </w:div>
        <w:div w:id="1375496692">
          <w:marLeft w:val="480"/>
          <w:marRight w:val="0"/>
          <w:marTop w:val="0"/>
          <w:marBottom w:val="0"/>
          <w:divBdr>
            <w:top w:val="none" w:sz="0" w:space="0" w:color="auto"/>
            <w:left w:val="none" w:sz="0" w:space="0" w:color="auto"/>
            <w:bottom w:val="none" w:sz="0" w:space="0" w:color="auto"/>
            <w:right w:val="none" w:sz="0" w:space="0" w:color="auto"/>
          </w:divBdr>
        </w:div>
        <w:div w:id="1421217604">
          <w:marLeft w:val="480"/>
          <w:marRight w:val="0"/>
          <w:marTop w:val="0"/>
          <w:marBottom w:val="0"/>
          <w:divBdr>
            <w:top w:val="none" w:sz="0" w:space="0" w:color="auto"/>
            <w:left w:val="none" w:sz="0" w:space="0" w:color="auto"/>
            <w:bottom w:val="none" w:sz="0" w:space="0" w:color="auto"/>
            <w:right w:val="none" w:sz="0" w:space="0" w:color="auto"/>
          </w:divBdr>
        </w:div>
        <w:div w:id="518474216">
          <w:marLeft w:val="480"/>
          <w:marRight w:val="0"/>
          <w:marTop w:val="0"/>
          <w:marBottom w:val="0"/>
          <w:divBdr>
            <w:top w:val="none" w:sz="0" w:space="0" w:color="auto"/>
            <w:left w:val="none" w:sz="0" w:space="0" w:color="auto"/>
            <w:bottom w:val="none" w:sz="0" w:space="0" w:color="auto"/>
            <w:right w:val="none" w:sz="0" w:space="0" w:color="auto"/>
          </w:divBdr>
        </w:div>
        <w:div w:id="1488203222">
          <w:marLeft w:val="480"/>
          <w:marRight w:val="0"/>
          <w:marTop w:val="0"/>
          <w:marBottom w:val="0"/>
          <w:divBdr>
            <w:top w:val="none" w:sz="0" w:space="0" w:color="auto"/>
            <w:left w:val="none" w:sz="0" w:space="0" w:color="auto"/>
            <w:bottom w:val="none" w:sz="0" w:space="0" w:color="auto"/>
            <w:right w:val="none" w:sz="0" w:space="0" w:color="auto"/>
          </w:divBdr>
        </w:div>
        <w:div w:id="1857503324">
          <w:marLeft w:val="480"/>
          <w:marRight w:val="0"/>
          <w:marTop w:val="0"/>
          <w:marBottom w:val="0"/>
          <w:divBdr>
            <w:top w:val="none" w:sz="0" w:space="0" w:color="auto"/>
            <w:left w:val="none" w:sz="0" w:space="0" w:color="auto"/>
            <w:bottom w:val="none" w:sz="0" w:space="0" w:color="auto"/>
            <w:right w:val="none" w:sz="0" w:space="0" w:color="auto"/>
          </w:divBdr>
        </w:div>
        <w:div w:id="313680730">
          <w:marLeft w:val="480"/>
          <w:marRight w:val="0"/>
          <w:marTop w:val="0"/>
          <w:marBottom w:val="0"/>
          <w:divBdr>
            <w:top w:val="none" w:sz="0" w:space="0" w:color="auto"/>
            <w:left w:val="none" w:sz="0" w:space="0" w:color="auto"/>
            <w:bottom w:val="none" w:sz="0" w:space="0" w:color="auto"/>
            <w:right w:val="none" w:sz="0" w:space="0" w:color="auto"/>
          </w:divBdr>
        </w:div>
        <w:div w:id="455947336">
          <w:marLeft w:val="480"/>
          <w:marRight w:val="0"/>
          <w:marTop w:val="0"/>
          <w:marBottom w:val="0"/>
          <w:divBdr>
            <w:top w:val="none" w:sz="0" w:space="0" w:color="auto"/>
            <w:left w:val="none" w:sz="0" w:space="0" w:color="auto"/>
            <w:bottom w:val="none" w:sz="0" w:space="0" w:color="auto"/>
            <w:right w:val="none" w:sz="0" w:space="0" w:color="auto"/>
          </w:divBdr>
        </w:div>
        <w:div w:id="1364087080">
          <w:marLeft w:val="480"/>
          <w:marRight w:val="0"/>
          <w:marTop w:val="0"/>
          <w:marBottom w:val="0"/>
          <w:divBdr>
            <w:top w:val="none" w:sz="0" w:space="0" w:color="auto"/>
            <w:left w:val="none" w:sz="0" w:space="0" w:color="auto"/>
            <w:bottom w:val="none" w:sz="0" w:space="0" w:color="auto"/>
            <w:right w:val="none" w:sz="0" w:space="0" w:color="auto"/>
          </w:divBdr>
        </w:div>
        <w:div w:id="438722139">
          <w:marLeft w:val="480"/>
          <w:marRight w:val="0"/>
          <w:marTop w:val="0"/>
          <w:marBottom w:val="0"/>
          <w:divBdr>
            <w:top w:val="none" w:sz="0" w:space="0" w:color="auto"/>
            <w:left w:val="none" w:sz="0" w:space="0" w:color="auto"/>
            <w:bottom w:val="none" w:sz="0" w:space="0" w:color="auto"/>
            <w:right w:val="none" w:sz="0" w:space="0" w:color="auto"/>
          </w:divBdr>
        </w:div>
        <w:div w:id="1959489603">
          <w:marLeft w:val="480"/>
          <w:marRight w:val="0"/>
          <w:marTop w:val="0"/>
          <w:marBottom w:val="0"/>
          <w:divBdr>
            <w:top w:val="none" w:sz="0" w:space="0" w:color="auto"/>
            <w:left w:val="none" w:sz="0" w:space="0" w:color="auto"/>
            <w:bottom w:val="none" w:sz="0" w:space="0" w:color="auto"/>
            <w:right w:val="none" w:sz="0" w:space="0" w:color="auto"/>
          </w:divBdr>
        </w:div>
      </w:divsChild>
    </w:div>
    <w:div w:id="1601135372">
      <w:bodyDiv w:val="1"/>
      <w:marLeft w:val="0"/>
      <w:marRight w:val="0"/>
      <w:marTop w:val="0"/>
      <w:marBottom w:val="0"/>
      <w:divBdr>
        <w:top w:val="none" w:sz="0" w:space="0" w:color="auto"/>
        <w:left w:val="none" w:sz="0" w:space="0" w:color="auto"/>
        <w:bottom w:val="none" w:sz="0" w:space="0" w:color="auto"/>
        <w:right w:val="none" w:sz="0" w:space="0" w:color="auto"/>
      </w:divBdr>
    </w:div>
    <w:div w:id="1604387195">
      <w:bodyDiv w:val="1"/>
      <w:marLeft w:val="0"/>
      <w:marRight w:val="0"/>
      <w:marTop w:val="0"/>
      <w:marBottom w:val="0"/>
      <w:divBdr>
        <w:top w:val="none" w:sz="0" w:space="0" w:color="auto"/>
        <w:left w:val="none" w:sz="0" w:space="0" w:color="auto"/>
        <w:bottom w:val="none" w:sz="0" w:space="0" w:color="auto"/>
        <w:right w:val="none" w:sz="0" w:space="0" w:color="auto"/>
      </w:divBdr>
    </w:div>
    <w:div w:id="1608460857">
      <w:bodyDiv w:val="1"/>
      <w:marLeft w:val="0"/>
      <w:marRight w:val="0"/>
      <w:marTop w:val="0"/>
      <w:marBottom w:val="0"/>
      <w:divBdr>
        <w:top w:val="none" w:sz="0" w:space="0" w:color="auto"/>
        <w:left w:val="none" w:sz="0" w:space="0" w:color="auto"/>
        <w:bottom w:val="none" w:sz="0" w:space="0" w:color="auto"/>
        <w:right w:val="none" w:sz="0" w:space="0" w:color="auto"/>
      </w:divBdr>
    </w:div>
    <w:div w:id="1610235438">
      <w:bodyDiv w:val="1"/>
      <w:marLeft w:val="0"/>
      <w:marRight w:val="0"/>
      <w:marTop w:val="0"/>
      <w:marBottom w:val="0"/>
      <w:divBdr>
        <w:top w:val="none" w:sz="0" w:space="0" w:color="auto"/>
        <w:left w:val="none" w:sz="0" w:space="0" w:color="auto"/>
        <w:bottom w:val="none" w:sz="0" w:space="0" w:color="auto"/>
        <w:right w:val="none" w:sz="0" w:space="0" w:color="auto"/>
      </w:divBdr>
    </w:div>
    <w:div w:id="1610744699">
      <w:bodyDiv w:val="1"/>
      <w:marLeft w:val="0"/>
      <w:marRight w:val="0"/>
      <w:marTop w:val="0"/>
      <w:marBottom w:val="0"/>
      <w:divBdr>
        <w:top w:val="none" w:sz="0" w:space="0" w:color="auto"/>
        <w:left w:val="none" w:sz="0" w:space="0" w:color="auto"/>
        <w:bottom w:val="none" w:sz="0" w:space="0" w:color="auto"/>
        <w:right w:val="none" w:sz="0" w:space="0" w:color="auto"/>
      </w:divBdr>
    </w:div>
    <w:div w:id="1610971750">
      <w:bodyDiv w:val="1"/>
      <w:marLeft w:val="0"/>
      <w:marRight w:val="0"/>
      <w:marTop w:val="0"/>
      <w:marBottom w:val="0"/>
      <w:divBdr>
        <w:top w:val="none" w:sz="0" w:space="0" w:color="auto"/>
        <w:left w:val="none" w:sz="0" w:space="0" w:color="auto"/>
        <w:bottom w:val="none" w:sz="0" w:space="0" w:color="auto"/>
        <w:right w:val="none" w:sz="0" w:space="0" w:color="auto"/>
      </w:divBdr>
    </w:div>
    <w:div w:id="1616987082">
      <w:bodyDiv w:val="1"/>
      <w:marLeft w:val="0"/>
      <w:marRight w:val="0"/>
      <w:marTop w:val="0"/>
      <w:marBottom w:val="0"/>
      <w:divBdr>
        <w:top w:val="none" w:sz="0" w:space="0" w:color="auto"/>
        <w:left w:val="none" w:sz="0" w:space="0" w:color="auto"/>
        <w:bottom w:val="none" w:sz="0" w:space="0" w:color="auto"/>
        <w:right w:val="none" w:sz="0" w:space="0" w:color="auto"/>
      </w:divBdr>
    </w:div>
    <w:div w:id="1617448580">
      <w:bodyDiv w:val="1"/>
      <w:marLeft w:val="0"/>
      <w:marRight w:val="0"/>
      <w:marTop w:val="0"/>
      <w:marBottom w:val="0"/>
      <w:divBdr>
        <w:top w:val="none" w:sz="0" w:space="0" w:color="auto"/>
        <w:left w:val="none" w:sz="0" w:space="0" w:color="auto"/>
        <w:bottom w:val="none" w:sz="0" w:space="0" w:color="auto"/>
        <w:right w:val="none" w:sz="0" w:space="0" w:color="auto"/>
      </w:divBdr>
    </w:div>
    <w:div w:id="1618412231">
      <w:bodyDiv w:val="1"/>
      <w:marLeft w:val="0"/>
      <w:marRight w:val="0"/>
      <w:marTop w:val="0"/>
      <w:marBottom w:val="0"/>
      <w:divBdr>
        <w:top w:val="none" w:sz="0" w:space="0" w:color="auto"/>
        <w:left w:val="none" w:sz="0" w:space="0" w:color="auto"/>
        <w:bottom w:val="none" w:sz="0" w:space="0" w:color="auto"/>
        <w:right w:val="none" w:sz="0" w:space="0" w:color="auto"/>
      </w:divBdr>
    </w:div>
    <w:div w:id="1620913197">
      <w:bodyDiv w:val="1"/>
      <w:marLeft w:val="0"/>
      <w:marRight w:val="0"/>
      <w:marTop w:val="0"/>
      <w:marBottom w:val="0"/>
      <w:divBdr>
        <w:top w:val="none" w:sz="0" w:space="0" w:color="auto"/>
        <w:left w:val="none" w:sz="0" w:space="0" w:color="auto"/>
        <w:bottom w:val="none" w:sz="0" w:space="0" w:color="auto"/>
        <w:right w:val="none" w:sz="0" w:space="0" w:color="auto"/>
      </w:divBdr>
    </w:div>
    <w:div w:id="1624768822">
      <w:bodyDiv w:val="1"/>
      <w:marLeft w:val="0"/>
      <w:marRight w:val="0"/>
      <w:marTop w:val="0"/>
      <w:marBottom w:val="0"/>
      <w:divBdr>
        <w:top w:val="none" w:sz="0" w:space="0" w:color="auto"/>
        <w:left w:val="none" w:sz="0" w:space="0" w:color="auto"/>
        <w:bottom w:val="none" w:sz="0" w:space="0" w:color="auto"/>
        <w:right w:val="none" w:sz="0" w:space="0" w:color="auto"/>
      </w:divBdr>
    </w:div>
    <w:div w:id="1629122321">
      <w:bodyDiv w:val="1"/>
      <w:marLeft w:val="0"/>
      <w:marRight w:val="0"/>
      <w:marTop w:val="0"/>
      <w:marBottom w:val="0"/>
      <w:divBdr>
        <w:top w:val="none" w:sz="0" w:space="0" w:color="auto"/>
        <w:left w:val="none" w:sz="0" w:space="0" w:color="auto"/>
        <w:bottom w:val="none" w:sz="0" w:space="0" w:color="auto"/>
        <w:right w:val="none" w:sz="0" w:space="0" w:color="auto"/>
      </w:divBdr>
    </w:div>
    <w:div w:id="1630546801">
      <w:bodyDiv w:val="1"/>
      <w:marLeft w:val="0"/>
      <w:marRight w:val="0"/>
      <w:marTop w:val="0"/>
      <w:marBottom w:val="0"/>
      <w:divBdr>
        <w:top w:val="none" w:sz="0" w:space="0" w:color="auto"/>
        <w:left w:val="none" w:sz="0" w:space="0" w:color="auto"/>
        <w:bottom w:val="none" w:sz="0" w:space="0" w:color="auto"/>
        <w:right w:val="none" w:sz="0" w:space="0" w:color="auto"/>
      </w:divBdr>
    </w:div>
    <w:div w:id="1631862251">
      <w:bodyDiv w:val="1"/>
      <w:marLeft w:val="0"/>
      <w:marRight w:val="0"/>
      <w:marTop w:val="0"/>
      <w:marBottom w:val="0"/>
      <w:divBdr>
        <w:top w:val="none" w:sz="0" w:space="0" w:color="auto"/>
        <w:left w:val="none" w:sz="0" w:space="0" w:color="auto"/>
        <w:bottom w:val="none" w:sz="0" w:space="0" w:color="auto"/>
        <w:right w:val="none" w:sz="0" w:space="0" w:color="auto"/>
      </w:divBdr>
    </w:div>
    <w:div w:id="1632057176">
      <w:bodyDiv w:val="1"/>
      <w:marLeft w:val="0"/>
      <w:marRight w:val="0"/>
      <w:marTop w:val="0"/>
      <w:marBottom w:val="0"/>
      <w:divBdr>
        <w:top w:val="none" w:sz="0" w:space="0" w:color="auto"/>
        <w:left w:val="none" w:sz="0" w:space="0" w:color="auto"/>
        <w:bottom w:val="none" w:sz="0" w:space="0" w:color="auto"/>
        <w:right w:val="none" w:sz="0" w:space="0" w:color="auto"/>
      </w:divBdr>
    </w:div>
    <w:div w:id="1633749866">
      <w:bodyDiv w:val="1"/>
      <w:marLeft w:val="0"/>
      <w:marRight w:val="0"/>
      <w:marTop w:val="0"/>
      <w:marBottom w:val="0"/>
      <w:divBdr>
        <w:top w:val="none" w:sz="0" w:space="0" w:color="auto"/>
        <w:left w:val="none" w:sz="0" w:space="0" w:color="auto"/>
        <w:bottom w:val="none" w:sz="0" w:space="0" w:color="auto"/>
        <w:right w:val="none" w:sz="0" w:space="0" w:color="auto"/>
      </w:divBdr>
    </w:div>
    <w:div w:id="1635408584">
      <w:bodyDiv w:val="1"/>
      <w:marLeft w:val="0"/>
      <w:marRight w:val="0"/>
      <w:marTop w:val="0"/>
      <w:marBottom w:val="0"/>
      <w:divBdr>
        <w:top w:val="none" w:sz="0" w:space="0" w:color="auto"/>
        <w:left w:val="none" w:sz="0" w:space="0" w:color="auto"/>
        <w:bottom w:val="none" w:sz="0" w:space="0" w:color="auto"/>
        <w:right w:val="none" w:sz="0" w:space="0" w:color="auto"/>
      </w:divBdr>
    </w:div>
    <w:div w:id="1635523548">
      <w:bodyDiv w:val="1"/>
      <w:marLeft w:val="0"/>
      <w:marRight w:val="0"/>
      <w:marTop w:val="0"/>
      <w:marBottom w:val="0"/>
      <w:divBdr>
        <w:top w:val="none" w:sz="0" w:space="0" w:color="auto"/>
        <w:left w:val="none" w:sz="0" w:space="0" w:color="auto"/>
        <w:bottom w:val="none" w:sz="0" w:space="0" w:color="auto"/>
        <w:right w:val="none" w:sz="0" w:space="0" w:color="auto"/>
      </w:divBdr>
    </w:div>
    <w:div w:id="1636254883">
      <w:bodyDiv w:val="1"/>
      <w:marLeft w:val="0"/>
      <w:marRight w:val="0"/>
      <w:marTop w:val="0"/>
      <w:marBottom w:val="0"/>
      <w:divBdr>
        <w:top w:val="none" w:sz="0" w:space="0" w:color="auto"/>
        <w:left w:val="none" w:sz="0" w:space="0" w:color="auto"/>
        <w:bottom w:val="none" w:sz="0" w:space="0" w:color="auto"/>
        <w:right w:val="none" w:sz="0" w:space="0" w:color="auto"/>
      </w:divBdr>
    </w:div>
    <w:div w:id="1639450960">
      <w:bodyDiv w:val="1"/>
      <w:marLeft w:val="0"/>
      <w:marRight w:val="0"/>
      <w:marTop w:val="0"/>
      <w:marBottom w:val="0"/>
      <w:divBdr>
        <w:top w:val="none" w:sz="0" w:space="0" w:color="auto"/>
        <w:left w:val="none" w:sz="0" w:space="0" w:color="auto"/>
        <w:bottom w:val="none" w:sz="0" w:space="0" w:color="auto"/>
        <w:right w:val="none" w:sz="0" w:space="0" w:color="auto"/>
      </w:divBdr>
    </w:div>
    <w:div w:id="1646206411">
      <w:bodyDiv w:val="1"/>
      <w:marLeft w:val="0"/>
      <w:marRight w:val="0"/>
      <w:marTop w:val="0"/>
      <w:marBottom w:val="0"/>
      <w:divBdr>
        <w:top w:val="none" w:sz="0" w:space="0" w:color="auto"/>
        <w:left w:val="none" w:sz="0" w:space="0" w:color="auto"/>
        <w:bottom w:val="none" w:sz="0" w:space="0" w:color="auto"/>
        <w:right w:val="none" w:sz="0" w:space="0" w:color="auto"/>
      </w:divBdr>
    </w:div>
    <w:div w:id="1647125885">
      <w:bodyDiv w:val="1"/>
      <w:marLeft w:val="0"/>
      <w:marRight w:val="0"/>
      <w:marTop w:val="0"/>
      <w:marBottom w:val="0"/>
      <w:divBdr>
        <w:top w:val="none" w:sz="0" w:space="0" w:color="auto"/>
        <w:left w:val="none" w:sz="0" w:space="0" w:color="auto"/>
        <w:bottom w:val="none" w:sz="0" w:space="0" w:color="auto"/>
        <w:right w:val="none" w:sz="0" w:space="0" w:color="auto"/>
      </w:divBdr>
    </w:div>
    <w:div w:id="1648321183">
      <w:bodyDiv w:val="1"/>
      <w:marLeft w:val="0"/>
      <w:marRight w:val="0"/>
      <w:marTop w:val="0"/>
      <w:marBottom w:val="0"/>
      <w:divBdr>
        <w:top w:val="none" w:sz="0" w:space="0" w:color="auto"/>
        <w:left w:val="none" w:sz="0" w:space="0" w:color="auto"/>
        <w:bottom w:val="none" w:sz="0" w:space="0" w:color="auto"/>
        <w:right w:val="none" w:sz="0" w:space="0" w:color="auto"/>
      </w:divBdr>
    </w:div>
    <w:div w:id="1651904344">
      <w:bodyDiv w:val="1"/>
      <w:marLeft w:val="0"/>
      <w:marRight w:val="0"/>
      <w:marTop w:val="0"/>
      <w:marBottom w:val="0"/>
      <w:divBdr>
        <w:top w:val="none" w:sz="0" w:space="0" w:color="auto"/>
        <w:left w:val="none" w:sz="0" w:space="0" w:color="auto"/>
        <w:bottom w:val="none" w:sz="0" w:space="0" w:color="auto"/>
        <w:right w:val="none" w:sz="0" w:space="0" w:color="auto"/>
      </w:divBdr>
    </w:div>
    <w:div w:id="1652252533">
      <w:bodyDiv w:val="1"/>
      <w:marLeft w:val="0"/>
      <w:marRight w:val="0"/>
      <w:marTop w:val="0"/>
      <w:marBottom w:val="0"/>
      <w:divBdr>
        <w:top w:val="none" w:sz="0" w:space="0" w:color="auto"/>
        <w:left w:val="none" w:sz="0" w:space="0" w:color="auto"/>
        <w:bottom w:val="none" w:sz="0" w:space="0" w:color="auto"/>
        <w:right w:val="none" w:sz="0" w:space="0" w:color="auto"/>
      </w:divBdr>
    </w:div>
    <w:div w:id="1653290460">
      <w:bodyDiv w:val="1"/>
      <w:marLeft w:val="0"/>
      <w:marRight w:val="0"/>
      <w:marTop w:val="0"/>
      <w:marBottom w:val="0"/>
      <w:divBdr>
        <w:top w:val="none" w:sz="0" w:space="0" w:color="auto"/>
        <w:left w:val="none" w:sz="0" w:space="0" w:color="auto"/>
        <w:bottom w:val="none" w:sz="0" w:space="0" w:color="auto"/>
        <w:right w:val="none" w:sz="0" w:space="0" w:color="auto"/>
      </w:divBdr>
    </w:div>
    <w:div w:id="1654333186">
      <w:bodyDiv w:val="1"/>
      <w:marLeft w:val="0"/>
      <w:marRight w:val="0"/>
      <w:marTop w:val="0"/>
      <w:marBottom w:val="0"/>
      <w:divBdr>
        <w:top w:val="none" w:sz="0" w:space="0" w:color="auto"/>
        <w:left w:val="none" w:sz="0" w:space="0" w:color="auto"/>
        <w:bottom w:val="none" w:sz="0" w:space="0" w:color="auto"/>
        <w:right w:val="none" w:sz="0" w:space="0" w:color="auto"/>
      </w:divBdr>
    </w:div>
    <w:div w:id="1654720523">
      <w:bodyDiv w:val="1"/>
      <w:marLeft w:val="0"/>
      <w:marRight w:val="0"/>
      <w:marTop w:val="0"/>
      <w:marBottom w:val="0"/>
      <w:divBdr>
        <w:top w:val="none" w:sz="0" w:space="0" w:color="auto"/>
        <w:left w:val="none" w:sz="0" w:space="0" w:color="auto"/>
        <w:bottom w:val="none" w:sz="0" w:space="0" w:color="auto"/>
        <w:right w:val="none" w:sz="0" w:space="0" w:color="auto"/>
      </w:divBdr>
    </w:div>
    <w:div w:id="1656252266">
      <w:bodyDiv w:val="1"/>
      <w:marLeft w:val="0"/>
      <w:marRight w:val="0"/>
      <w:marTop w:val="0"/>
      <w:marBottom w:val="0"/>
      <w:divBdr>
        <w:top w:val="none" w:sz="0" w:space="0" w:color="auto"/>
        <w:left w:val="none" w:sz="0" w:space="0" w:color="auto"/>
        <w:bottom w:val="none" w:sz="0" w:space="0" w:color="auto"/>
        <w:right w:val="none" w:sz="0" w:space="0" w:color="auto"/>
      </w:divBdr>
    </w:div>
    <w:div w:id="1657103833">
      <w:bodyDiv w:val="1"/>
      <w:marLeft w:val="0"/>
      <w:marRight w:val="0"/>
      <w:marTop w:val="0"/>
      <w:marBottom w:val="0"/>
      <w:divBdr>
        <w:top w:val="none" w:sz="0" w:space="0" w:color="auto"/>
        <w:left w:val="none" w:sz="0" w:space="0" w:color="auto"/>
        <w:bottom w:val="none" w:sz="0" w:space="0" w:color="auto"/>
        <w:right w:val="none" w:sz="0" w:space="0" w:color="auto"/>
      </w:divBdr>
    </w:div>
    <w:div w:id="1657489481">
      <w:bodyDiv w:val="1"/>
      <w:marLeft w:val="0"/>
      <w:marRight w:val="0"/>
      <w:marTop w:val="0"/>
      <w:marBottom w:val="0"/>
      <w:divBdr>
        <w:top w:val="none" w:sz="0" w:space="0" w:color="auto"/>
        <w:left w:val="none" w:sz="0" w:space="0" w:color="auto"/>
        <w:bottom w:val="none" w:sz="0" w:space="0" w:color="auto"/>
        <w:right w:val="none" w:sz="0" w:space="0" w:color="auto"/>
      </w:divBdr>
    </w:div>
    <w:div w:id="1660881558">
      <w:bodyDiv w:val="1"/>
      <w:marLeft w:val="0"/>
      <w:marRight w:val="0"/>
      <w:marTop w:val="0"/>
      <w:marBottom w:val="0"/>
      <w:divBdr>
        <w:top w:val="none" w:sz="0" w:space="0" w:color="auto"/>
        <w:left w:val="none" w:sz="0" w:space="0" w:color="auto"/>
        <w:bottom w:val="none" w:sz="0" w:space="0" w:color="auto"/>
        <w:right w:val="none" w:sz="0" w:space="0" w:color="auto"/>
      </w:divBdr>
    </w:div>
    <w:div w:id="1662155995">
      <w:bodyDiv w:val="1"/>
      <w:marLeft w:val="0"/>
      <w:marRight w:val="0"/>
      <w:marTop w:val="0"/>
      <w:marBottom w:val="0"/>
      <w:divBdr>
        <w:top w:val="none" w:sz="0" w:space="0" w:color="auto"/>
        <w:left w:val="none" w:sz="0" w:space="0" w:color="auto"/>
        <w:bottom w:val="none" w:sz="0" w:space="0" w:color="auto"/>
        <w:right w:val="none" w:sz="0" w:space="0" w:color="auto"/>
      </w:divBdr>
    </w:div>
    <w:div w:id="1662461719">
      <w:bodyDiv w:val="1"/>
      <w:marLeft w:val="0"/>
      <w:marRight w:val="0"/>
      <w:marTop w:val="0"/>
      <w:marBottom w:val="0"/>
      <w:divBdr>
        <w:top w:val="none" w:sz="0" w:space="0" w:color="auto"/>
        <w:left w:val="none" w:sz="0" w:space="0" w:color="auto"/>
        <w:bottom w:val="none" w:sz="0" w:space="0" w:color="auto"/>
        <w:right w:val="none" w:sz="0" w:space="0" w:color="auto"/>
      </w:divBdr>
      <w:divsChild>
        <w:div w:id="912856413">
          <w:marLeft w:val="480"/>
          <w:marRight w:val="0"/>
          <w:marTop w:val="0"/>
          <w:marBottom w:val="0"/>
          <w:divBdr>
            <w:top w:val="none" w:sz="0" w:space="0" w:color="auto"/>
            <w:left w:val="none" w:sz="0" w:space="0" w:color="auto"/>
            <w:bottom w:val="none" w:sz="0" w:space="0" w:color="auto"/>
            <w:right w:val="none" w:sz="0" w:space="0" w:color="auto"/>
          </w:divBdr>
        </w:div>
        <w:div w:id="369695113">
          <w:marLeft w:val="480"/>
          <w:marRight w:val="0"/>
          <w:marTop w:val="0"/>
          <w:marBottom w:val="0"/>
          <w:divBdr>
            <w:top w:val="none" w:sz="0" w:space="0" w:color="auto"/>
            <w:left w:val="none" w:sz="0" w:space="0" w:color="auto"/>
            <w:bottom w:val="none" w:sz="0" w:space="0" w:color="auto"/>
            <w:right w:val="none" w:sz="0" w:space="0" w:color="auto"/>
          </w:divBdr>
        </w:div>
        <w:div w:id="456066014">
          <w:marLeft w:val="480"/>
          <w:marRight w:val="0"/>
          <w:marTop w:val="0"/>
          <w:marBottom w:val="0"/>
          <w:divBdr>
            <w:top w:val="none" w:sz="0" w:space="0" w:color="auto"/>
            <w:left w:val="none" w:sz="0" w:space="0" w:color="auto"/>
            <w:bottom w:val="none" w:sz="0" w:space="0" w:color="auto"/>
            <w:right w:val="none" w:sz="0" w:space="0" w:color="auto"/>
          </w:divBdr>
        </w:div>
        <w:div w:id="1731608658">
          <w:marLeft w:val="480"/>
          <w:marRight w:val="0"/>
          <w:marTop w:val="0"/>
          <w:marBottom w:val="0"/>
          <w:divBdr>
            <w:top w:val="none" w:sz="0" w:space="0" w:color="auto"/>
            <w:left w:val="none" w:sz="0" w:space="0" w:color="auto"/>
            <w:bottom w:val="none" w:sz="0" w:space="0" w:color="auto"/>
            <w:right w:val="none" w:sz="0" w:space="0" w:color="auto"/>
          </w:divBdr>
        </w:div>
        <w:div w:id="457339899">
          <w:marLeft w:val="480"/>
          <w:marRight w:val="0"/>
          <w:marTop w:val="0"/>
          <w:marBottom w:val="0"/>
          <w:divBdr>
            <w:top w:val="none" w:sz="0" w:space="0" w:color="auto"/>
            <w:left w:val="none" w:sz="0" w:space="0" w:color="auto"/>
            <w:bottom w:val="none" w:sz="0" w:space="0" w:color="auto"/>
            <w:right w:val="none" w:sz="0" w:space="0" w:color="auto"/>
          </w:divBdr>
        </w:div>
        <w:div w:id="403379432">
          <w:marLeft w:val="480"/>
          <w:marRight w:val="0"/>
          <w:marTop w:val="0"/>
          <w:marBottom w:val="0"/>
          <w:divBdr>
            <w:top w:val="none" w:sz="0" w:space="0" w:color="auto"/>
            <w:left w:val="none" w:sz="0" w:space="0" w:color="auto"/>
            <w:bottom w:val="none" w:sz="0" w:space="0" w:color="auto"/>
            <w:right w:val="none" w:sz="0" w:space="0" w:color="auto"/>
          </w:divBdr>
        </w:div>
        <w:div w:id="70740077">
          <w:marLeft w:val="480"/>
          <w:marRight w:val="0"/>
          <w:marTop w:val="0"/>
          <w:marBottom w:val="0"/>
          <w:divBdr>
            <w:top w:val="none" w:sz="0" w:space="0" w:color="auto"/>
            <w:left w:val="none" w:sz="0" w:space="0" w:color="auto"/>
            <w:bottom w:val="none" w:sz="0" w:space="0" w:color="auto"/>
            <w:right w:val="none" w:sz="0" w:space="0" w:color="auto"/>
          </w:divBdr>
        </w:div>
        <w:div w:id="1454904902">
          <w:marLeft w:val="480"/>
          <w:marRight w:val="0"/>
          <w:marTop w:val="0"/>
          <w:marBottom w:val="0"/>
          <w:divBdr>
            <w:top w:val="none" w:sz="0" w:space="0" w:color="auto"/>
            <w:left w:val="none" w:sz="0" w:space="0" w:color="auto"/>
            <w:bottom w:val="none" w:sz="0" w:space="0" w:color="auto"/>
            <w:right w:val="none" w:sz="0" w:space="0" w:color="auto"/>
          </w:divBdr>
        </w:div>
        <w:div w:id="293024013">
          <w:marLeft w:val="480"/>
          <w:marRight w:val="0"/>
          <w:marTop w:val="0"/>
          <w:marBottom w:val="0"/>
          <w:divBdr>
            <w:top w:val="none" w:sz="0" w:space="0" w:color="auto"/>
            <w:left w:val="none" w:sz="0" w:space="0" w:color="auto"/>
            <w:bottom w:val="none" w:sz="0" w:space="0" w:color="auto"/>
            <w:right w:val="none" w:sz="0" w:space="0" w:color="auto"/>
          </w:divBdr>
        </w:div>
        <w:div w:id="1218125970">
          <w:marLeft w:val="480"/>
          <w:marRight w:val="0"/>
          <w:marTop w:val="0"/>
          <w:marBottom w:val="0"/>
          <w:divBdr>
            <w:top w:val="none" w:sz="0" w:space="0" w:color="auto"/>
            <w:left w:val="none" w:sz="0" w:space="0" w:color="auto"/>
            <w:bottom w:val="none" w:sz="0" w:space="0" w:color="auto"/>
            <w:right w:val="none" w:sz="0" w:space="0" w:color="auto"/>
          </w:divBdr>
        </w:div>
        <w:div w:id="476342496">
          <w:marLeft w:val="480"/>
          <w:marRight w:val="0"/>
          <w:marTop w:val="0"/>
          <w:marBottom w:val="0"/>
          <w:divBdr>
            <w:top w:val="none" w:sz="0" w:space="0" w:color="auto"/>
            <w:left w:val="none" w:sz="0" w:space="0" w:color="auto"/>
            <w:bottom w:val="none" w:sz="0" w:space="0" w:color="auto"/>
            <w:right w:val="none" w:sz="0" w:space="0" w:color="auto"/>
          </w:divBdr>
        </w:div>
        <w:div w:id="2049260707">
          <w:marLeft w:val="480"/>
          <w:marRight w:val="0"/>
          <w:marTop w:val="0"/>
          <w:marBottom w:val="0"/>
          <w:divBdr>
            <w:top w:val="none" w:sz="0" w:space="0" w:color="auto"/>
            <w:left w:val="none" w:sz="0" w:space="0" w:color="auto"/>
            <w:bottom w:val="none" w:sz="0" w:space="0" w:color="auto"/>
            <w:right w:val="none" w:sz="0" w:space="0" w:color="auto"/>
          </w:divBdr>
        </w:div>
        <w:div w:id="1133643743">
          <w:marLeft w:val="480"/>
          <w:marRight w:val="0"/>
          <w:marTop w:val="0"/>
          <w:marBottom w:val="0"/>
          <w:divBdr>
            <w:top w:val="none" w:sz="0" w:space="0" w:color="auto"/>
            <w:left w:val="none" w:sz="0" w:space="0" w:color="auto"/>
            <w:bottom w:val="none" w:sz="0" w:space="0" w:color="auto"/>
            <w:right w:val="none" w:sz="0" w:space="0" w:color="auto"/>
          </w:divBdr>
        </w:div>
        <w:div w:id="55980135">
          <w:marLeft w:val="480"/>
          <w:marRight w:val="0"/>
          <w:marTop w:val="0"/>
          <w:marBottom w:val="0"/>
          <w:divBdr>
            <w:top w:val="none" w:sz="0" w:space="0" w:color="auto"/>
            <w:left w:val="none" w:sz="0" w:space="0" w:color="auto"/>
            <w:bottom w:val="none" w:sz="0" w:space="0" w:color="auto"/>
            <w:right w:val="none" w:sz="0" w:space="0" w:color="auto"/>
          </w:divBdr>
        </w:div>
        <w:div w:id="1919943946">
          <w:marLeft w:val="480"/>
          <w:marRight w:val="0"/>
          <w:marTop w:val="0"/>
          <w:marBottom w:val="0"/>
          <w:divBdr>
            <w:top w:val="none" w:sz="0" w:space="0" w:color="auto"/>
            <w:left w:val="none" w:sz="0" w:space="0" w:color="auto"/>
            <w:bottom w:val="none" w:sz="0" w:space="0" w:color="auto"/>
            <w:right w:val="none" w:sz="0" w:space="0" w:color="auto"/>
          </w:divBdr>
        </w:div>
        <w:div w:id="1659311325">
          <w:marLeft w:val="480"/>
          <w:marRight w:val="0"/>
          <w:marTop w:val="0"/>
          <w:marBottom w:val="0"/>
          <w:divBdr>
            <w:top w:val="none" w:sz="0" w:space="0" w:color="auto"/>
            <w:left w:val="none" w:sz="0" w:space="0" w:color="auto"/>
            <w:bottom w:val="none" w:sz="0" w:space="0" w:color="auto"/>
            <w:right w:val="none" w:sz="0" w:space="0" w:color="auto"/>
          </w:divBdr>
        </w:div>
        <w:div w:id="1578709781">
          <w:marLeft w:val="480"/>
          <w:marRight w:val="0"/>
          <w:marTop w:val="0"/>
          <w:marBottom w:val="0"/>
          <w:divBdr>
            <w:top w:val="none" w:sz="0" w:space="0" w:color="auto"/>
            <w:left w:val="none" w:sz="0" w:space="0" w:color="auto"/>
            <w:bottom w:val="none" w:sz="0" w:space="0" w:color="auto"/>
            <w:right w:val="none" w:sz="0" w:space="0" w:color="auto"/>
          </w:divBdr>
        </w:div>
        <w:div w:id="1431118226">
          <w:marLeft w:val="480"/>
          <w:marRight w:val="0"/>
          <w:marTop w:val="0"/>
          <w:marBottom w:val="0"/>
          <w:divBdr>
            <w:top w:val="none" w:sz="0" w:space="0" w:color="auto"/>
            <w:left w:val="none" w:sz="0" w:space="0" w:color="auto"/>
            <w:bottom w:val="none" w:sz="0" w:space="0" w:color="auto"/>
            <w:right w:val="none" w:sz="0" w:space="0" w:color="auto"/>
          </w:divBdr>
        </w:div>
        <w:div w:id="1920678247">
          <w:marLeft w:val="480"/>
          <w:marRight w:val="0"/>
          <w:marTop w:val="0"/>
          <w:marBottom w:val="0"/>
          <w:divBdr>
            <w:top w:val="none" w:sz="0" w:space="0" w:color="auto"/>
            <w:left w:val="none" w:sz="0" w:space="0" w:color="auto"/>
            <w:bottom w:val="none" w:sz="0" w:space="0" w:color="auto"/>
            <w:right w:val="none" w:sz="0" w:space="0" w:color="auto"/>
          </w:divBdr>
        </w:div>
        <w:div w:id="815487409">
          <w:marLeft w:val="480"/>
          <w:marRight w:val="0"/>
          <w:marTop w:val="0"/>
          <w:marBottom w:val="0"/>
          <w:divBdr>
            <w:top w:val="none" w:sz="0" w:space="0" w:color="auto"/>
            <w:left w:val="none" w:sz="0" w:space="0" w:color="auto"/>
            <w:bottom w:val="none" w:sz="0" w:space="0" w:color="auto"/>
            <w:right w:val="none" w:sz="0" w:space="0" w:color="auto"/>
          </w:divBdr>
        </w:div>
        <w:div w:id="230819905">
          <w:marLeft w:val="480"/>
          <w:marRight w:val="0"/>
          <w:marTop w:val="0"/>
          <w:marBottom w:val="0"/>
          <w:divBdr>
            <w:top w:val="none" w:sz="0" w:space="0" w:color="auto"/>
            <w:left w:val="none" w:sz="0" w:space="0" w:color="auto"/>
            <w:bottom w:val="none" w:sz="0" w:space="0" w:color="auto"/>
            <w:right w:val="none" w:sz="0" w:space="0" w:color="auto"/>
          </w:divBdr>
        </w:div>
        <w:div w:id="558172240">
          <w:marLeft w:val="480"/>
          <w:marRight w:val="0"/>
          <w:marTop w:val="0"/>
          <w:marBottom w:val="0"/>
          <w:divBdr>
            <w:top w:val="none" w:sz="0" w:space="0" w:color="auto"/>
            <w:left w:val="none" w:sz="0" w:space="0" w:color="auto"/>
            <w:bottom w:val="none" w:sz="0" w:space="0" w:color="auto"/>
            <w:right w:val="none" w:sz="0" w:space="0" w:color="auto"/>
          </w:divBdr>
        </w:div>
        <w:div w:id="1701206271">
          <w:marLeft w:val="480"/>
          <w:marRight w:val="0"/>
          <w:marTop w:val="0"/>
          <w:marBottom w:val="0"/>
          <w:divBdr>
            <w:top w:val="none" w:sz="0" w:space="0" w:color="auto"/>
            <w:left w:val="none" w:sz="0" w:space="0" w:color="auto"/>
            <w:bottom w:val="none" w:sz="0" w:space="0" w:color="auto"/>
            <w:right w:val="none" w:sz="0" w:space="0" w:color="auto"/>
          </w:divBdr>
        </w:div>
        <w:div w:id="1487436345">
          <w:marLeft w:val="480"/>
          <w:marRight w:val="0"/>
          <w:marTop w:val="0"/>
          <w:marBottom w:val="0"/>
          <w:divBdr>
            <w:top w:val="none" w:sz="0" w:space="0" w:color="auto"/>
            <w:left w:val="none" w:sz="0" w:space="0" w:color="auto"/>
            <w:bottom w:val="none" w:sz="0" w:space="0" w:color="auto"/>
            <w:right w:val="none" w:sz="0" w:space="0" w:color="auto"/>
          </w:divBdr>
        </w:div>
        <w:div w:id="172569820">
          <w:marLeft w:val="480"/>
          <w:marRight w:val="0"/>
          <w:marTop w:val="0"/>
          <w:marBottom w:val="0"/>
          <w:divBdr>
            <w:top w:val="none" w:sz="0" w:space="0" w:color="auto"/>
            <w:left w:val="none" w:sz="0" w:space="0" w:color="auto"/>
            <w:bottom w:val="none" w:sz="0" w:space="0" w:color="auto"/>
            <w:right w:val="none" w:sz="0" w:space="0" w:color="auto"/>
          </w:divBdr>
        </w:div>
        <w:div w:id="2085683395">
          <w:marLeft w:val="480"/>
          <w:marRight w:val="0"/>
          <w:marTop w:val="0"/>
          <w:marBottom w:val="0"/>
          <w:divBdr>
            <w:top w:val="none" w:sz="0" w:space="0" w:color="auto"/>
            <w:left w:val="none" w:sz="0" w:space="0" w:color="auto"/>
            <w:bottom w:val="none" w:sz="0" w:space="0" w:color="auto"/>
            <w:right w:val="none" w:sz="0" w:space="0" w:color="auto"/>
          </w:divBdr>
        </w:div>
        <w:div w:id="1010987554">
          <w:marLeft w:val="480"/>
          <w:marRight w:val="0"/>
          <w:marTop w:val="0"/>
          <w:marBottom w:val="0"/>
          <w:divBdr>
            <w:top w:val="none" w:sz="0" w:space="0" w:color="auto"/>
            <w:left w:val="none" w:sz="0" w:space="0" w:color="auto"/>
            <w:bottom w:val="none" w:sz="0" w:space="0" w:color="auto"/>
            <w:right w:val="none" w:sz="0" w:space="0" w:color="auto"/>
          </w:divBdr>
        </w:div>
        <w:div w:id="573785302">
          <w:marLeft w:val="480"/>
          <w:marRight w:val="0"/>
          <w:marTop w:val="0"/>
          <w:marBottom w:val="0"/>
          <w:divBdr>
            <w:top w:val="none" w:sz="0" w:space="0" w:color="auto"/>
            <w:left w:val="none" w:sz="0" w:space="0" w:color="auto"/>
            <w:bottom w:val="none" w:sz="0" w:space="0" w:color="auto"/>
            <w:right w:val="none" w:sz="0" w:space="0" w:color="auto"/>
          </w:divBdr>
        </w:div>
        <w:div w:id="1475870792">
          <w:marLeft w:val="480"/>
          <w:marRight w:val="0"/>
          <w:marTop w:val="0"/>
          <w:marBottom w:val="0"/>
          <w:divBdr>
            <w:top w:val="none" w:sz="0" w:space="0" w:color="auto"/>
            <w:left w:val="none" w:sz="0" w:space="0" w:color="auto"/>
            <w:bottom w:val="none" w:sz="0" w:space="0" w:color="auto"/>
            <w:right w:val="none" w:sz="0" w:space="0" w:color="auto"/>
          </w:divBdr>
        </w:div>
        <w:div w:id="1257402905">
          <w:marLeft w:val="480"/>
          <w:marRight w:val="0"/>
          <w:marTop w:val="0"/>
          <w:marBottom w:val="0"/>
          <w:divBdr>
            <w:top w:val="none" w:sz="0" w:space="0" w:color="auto"/>
            <w:left w:val="none" w:sz="0" w:space="0" w:color="auto"/>
            <w:bottom w:val="none" w:sz="0" w:space="0" w:color="auto"/>
            <w:right w:val="none" w:sz="0" w:space="0" w:color="auto"/>
          </w:divBdr>
        </w:div>
        <w:div w:id="1235624200">
          <w:marLeft w:val="480"/>
          <w:marRight w:val="0"/>
          <w:marTop w:val="0"/>
          <w:marBottom w:val="0"/>
          <w:divBdr>
            <w:top w:val="none" w:sz="0" w:space="0" w:color="auto"/>
            <w:left w:val="none" w:sz="0" w:space="0" w:color="auto"/>
            <w:bottom w:val="none" w:sz="0" w:space="0" w:color="auto"/>
            <w:right w:val="none" w:sz="0" w:space="0" w:color="auto"/>
          </w:divBdr>
        </w:div>
        <w:div w:id="1040665119">
          <w:marLeft w:val="480"/>
          <w:marRight w:val="0"/>
          <w:marTop w:val="0"/>
          <w:marBottom w:val="0"/>
          <w:divBdr>
            <w:top w:val="none" w:sz="0" w:space="0" w:color="auto"/>
            <w:left w:val="none" w:sz="0" w:space="0" w:color="auto"/>
            <w:bottom w:val="none" w:sz="0" w:space="0" w:color="auto"/>
            <w:right w:val="none" w:sz="0" w:space="0" w:color="auto"/>
          </w:divBdr>
        </w:div>
        <w:div w:id="896670223">
          <w:marLeft w:val="480"/>
          <w:marRight w:val="0"/>
          <w:marTop w:val="0"/>
          <w:marBottom w:val="0"/>
          <w:divBdr>
            <w:top w:val="none" w:sz="0" w:space="0" w:color="auto"/>
            <w:left w:val="none" w:sz="0" w:space="0" w:color="auto"/>
            <w:bottom w:val="none" w:sz="0" w:space="0" w:color="auto"/>
            <w:right w:val="none" w:sz="0" w:space="0" w:color="auto"/>
          </w:divBdr>
        </w:div>
        <w:div w:id="1113859454">
          <w:marLeft w:val="480"/>
          <w:marRight w:val="0"/>
          <w:marTop w:val="0"/>
          <w:marBottom w:val="0"/>
          <w:divBdr>
            <w:top w:val="none" w:sz="0" w:space="0" w:color="auto"/>
            <w:left w:val="none" w:sz="0" w:space="0" w:color="auto"/>
            <w:bottom w:val="none" w:sz="0" w:space="0" w:color="auto"/>
            <w:right w:val="none" w:sz="0" w:space="0" w:color="auto"/>
          </w:divBdr>
        </w:div>
        <w:div w:id="1976838179">
          <w:marLeft w:val="480"/>
          <w:marRight w:val="0"/>
          <w:marTop w:val="0"/>
          <w:marBottom w:val="0"/>
          <w:divBdr>
            <w:top w:val="none" w:sz="0" w:space="0" w:color="auto"/>
            <w:left w:val="none" w:sz="0" w:space="0" w:color="auto"/>
            <w:bottom w:val="none" w:sz="0" w:space="0" w:color="auto"/>
            <w:right w:val="none" w:sz="0" w:space="0" w:color="auto"/>
          </w:divBdr>
        </w:div>
        <w:div w:id="1785609731">
          <w:marLeft w:val="480"/>
          <w:marRight w:val="0"/>
          <w:marTop w:val="0"/>
          <w:marBottom w:val="0"/>
          <w:divBdr>
            <w:top w:val="none" w:sz="0" w:space="0" w:color="auto"/>
            <w:left w:val="none" w:sz="0" w:space="0" w:color="auto"/>
            <w:bottom w:val="none" w:sz="0" w:space="0" w:color="auto"/>
            <w:right w:val="none" w:sz="0" w:space="0" w:color="auto"/>
          </w:divBdr>
        </w:div>
        <w:div w:id="138806787">
          <w:marLeft w:val="480"/>
          <w:marRight w:val="0"/>
          <w:marTop w:val="0"/>
          <w:marBottom w:val="0"/>
          <w:divBdr>
            <w:top w:val="none" w:sz="0" w:space="0" w:color="auto"/>
            <w:left w:val="none" w:sz="0" w:space="0" w:color="auto"/>
            <w:bottom w:val="none" w:sz="0" w:space="0" w:color="auto"/>
            <w:right w:val="none" w:sz="0" w:space="0" w:color="auto"/>
          </w:divBdr>
        </w:div>
        <w:div w:id="808086055">
          <w:marLeft w:val="480"/>
          <w:marRight w:val="0"/>
          <w:marTop w:val="0"/>
          <w:marBottom w:val="0"/>
          <w:divBdr>
            <w:top w:val="none" w:sz="0" w:space="0" w:color="auto"/>
            <w:left w:val="none" w:sz="0" w:space="0" w:color="auto"/>
            <w:bottom w:val="none" w:sz="0" w:space="0" w:color="auto"/>
            <w:right w:val="none" w:sz="0" w:space="0" w:color="auto"/>
          </w:divBdr>
        </w:div>
        <w:div w:id="2044864156">
          <w:marLeft w:val="480"/>
          <w:marRight w:val="0"/>
          <w:marTop w:val="0"/>
          <w:marBottom w:val="0"/>
          <w:divBdr>
            <w:top w:val="none" w:sz="0" w:space="0" w:color="auto"/>
            <w:left w:val="none" w:sz="0" w:space="0" w:color="auto"/>
            <w:bottom w:val="none" w:sz="0" w:space="0" w:color="auto"/>
            <w:right w:val="none" w:sz="0" w:space="0" w:color="auto"/>
          </w:divBdr>
        </w:div>
        <w:div w:id="905065914">
          <w:marLeft w:val="480"/>
          <w:marRight w:val="0"/>
          <w:marTop w:val="0"/>
          <w:marBottom w:val="0"/>
          <w:divBdr>
            <w:top w:val="none" w:sz="0" w:space="0" w:color="auto"/>
            <w:left w:val="none" w:sz="0" w:space="0" w:color="auto"/>
            <w:bottom w:val="none" w:sz="0" w:space="0" w:color="auto"/>
            <w:right w:val="none" w:sz="0" w:space="0" w:color="auto"/>
          </w:divBdr>
        </w:div>
        <w:div w:id="1224218626">
          <w:marLeft w:val="480"/>
          <w:marRight w:val="0"/>
          <w:marTop w:val="0"/>
          <w:marBottom w:val="0"/>
          <w:divBdr>
            <w:top w:val="none" w:sz="0" w:space="0" w:color="auto"/>
            <w:left w:val="none" w:sz="0" w:space="0" w:color="auto"/>
            <w:bottom w:val="none" w:sz="0" w:space="0" w:color="auto"/>
            <w:right w:val="none" w:sz="0" w:space="0" w:color="auto"/>
          </w:divBdr>
        </w:div>
        <w:div w:id="345451472">
          <w:marLeft w:val="480"/>
          <w:marRight w:val="0"/>
          <w:marTop w:val="0"/>
          <w:marBottom w:val="0"/>
          <w:divBdr>
            <w:top w:val="none" w:sz="0" w:space="0" w:color="auto"/>
            <w:left w:val="none" w:sz="0" w:space="0" w:color="auto"/>
            <w:bottom w:val="none" w:sz="0" w:space="0" w:color="auto"/>
            <w:right w:val="none" w:sz="0" w:space="0" w:color="auto"/>
          </w:divBdr>
        </w:div>
        <w:div w:id="1310944613">
          <w:marLeft w:val="480"/>
          <w:marRight w:val="0"/>
          <w:marTop w:val="0"/>
          <w:marBottom w:val="0"/>
          <w:divBdr>
            <w:top w:val="none" w:sz="0" w:space="0" w:color="auto"/>
            <w:left w:val="none" w:sz="0" w:space="0" w:color="auto"/>
            <w:bottom w:val="none" w:sz="0" w:space="0" w:color="auto"/>
            <w:right w:val="none" w:sz="0" w:space="0" w:color="auto"/>
          </w:divBdr>
        </w:div>
      </w:divsChild>
    </w:div>
    <w:div w:id="1664355031">
      <w:bodyDiv w:val="1"/>
      <w:marLeft w:val="0"/>
      <w:marRight w:val="0"/>
      <w:marTop w:val="0"/>
      <w:marBottom w:val="0"/>
      <w:divBdr>
        <w:top w:val="none" w:sz="0" w:space="0" w:color="auto"/>
        <w:left w:val="none" w:sz="0" w:space="0" w:color="auto"/>
        <w:bottom w:val="none" w:sz="0" w:space="0" w:color="auto"/>
        <w:right w:val="none" w:sz="0" w:space="0" w:color="auto"/>
      </w:divBdr>
      <w:divsChild>
        <w:div w:id="917128077">
          <w:marLeft w:val="480"/>
          <w:marRight w:val="0"/>
          <w:marTop w:val="0"/>
          <w:marBottom w:val="0"/>
          <w:divBdr>
            <w:top w:val="none" w:sz="0" w:space="0" w:color="auto"/>
            <w:left w:val="none" w:sz="0" w:space="0" w:color="auto"/>
            <w:bottom w:val="none" w:sz="0" w:space="0" w:color="auto"/>
            <w:right w:val="none" w:sz="0" w:space="0" w:color="auto"/>
          </w:divBdr>
        </w:div>
        <w:div w:id="102846875">
          <w:marLeft w:val="480"/>
          <w:marRight w:val="0"/>
          <w:marTop w:val="0"/>
          <w:marBottom w:val="0"/>
          <w:divBdr>
            <w:top w:val="none" w:sz="0" w:space="0" w:color="auto"/>
            <w:left w:val="none" w:sz="0" w:space="0" w:color="auto"/>
            <w:bottom w:val="none" w:sz="0" w:space="0" w:color="auto"/>
            <w:right w:val="none" w:sz="0" w:space="0" w:color="auto"/>
          </w:divBdr>
        </w:div>
        <w:div w:id="1239943350">
          <w:marLeft w:val="480"/>
          <w:marRight w:val="0"/>
          <w:marTop w:val="0"/>
          <w:marBottom w:val="0"/>
          <w:divBdr>
            <w:top w:val="none" w:sz="0" w:space="0" w:color="auto"/>
            <w:left w:val="none" w:sz="0" w:space="0" w:color="auto"/>
            <w:bottom w:val="none" w:sz="0" w:space="0" w:color="auto"/>
            <w:right w:val="none" w:sz="0" w:space="0" w:color="auto"/>
          </w:divBdr>
        </w:div>
        <w:div w:id="1052584177">
          <w:marLeft w:val="480"/>
          <w:marRight w:val="0"/>
          <w:marTop w:val="0"/>
          <w:marBottom w:val="0"/>
          <w:divBdr>
            <w:top w:val="none" w:sz="0" w:space="0" w:color="auto"/>
            <w:left w:val="none" w:sz="0" w:space="0" w:color="auto"/>
            <w:bottom w:val="none" w:sz="0" w:space="0" w:color="auto"/>
            <w:right w:val="none" w:sz="0" w:space="0" w:color="auto"/>
          </w:divBdr>
        </w:div>
        <w:div w:id="923225834">
          <w:marLeft w:val="480"/>
          <w:marRight w:val="0"/>
          <w:marTop w:val="0"/>
          <w:marBottom w:val="0"/>
          <w:divBdr>
            <w:top w:val="none" w:sz="0" w:space="0" w:color="auto"/>
            <w:left w:val="none" w:sz="0" w:space="0" w:color="auto"/>
            <w:bottom w:val="none" w:sz="0" w:space="0" w:color="auto"/>
            <w:right w:val="none" w:sz="0" w:space="0" w:color="auto"/>
          </w:divBdr>
        </w:div>
        <w:div w:id="2122993060">
          <w:marLeft w:val="480"/>
          <w:marRight w:val="0"/>
          <w:marTop w:val="0"/>
          <w:marBottom w:val="0"/>
          <w:divBdr>
            <w:top w:val="none" w:sz="0" w:space="0" w:color="auto"/>
            <w:left w:val="none" w:sz="0" w:space="0" w:color="auto"/>
            <w:bottom w:val="none" w:sz="0" w:space="0" w:color="auto"/>
            <w:right w:val="none" w:sz="0" w:space="0" w:color="auto"/>
          </w:divBdr>
        </w:div>
        <w:div w:id="1018576745">
          <w:marLeft w:val="480"/>
          <w:marRight w:val="0"/>
          <w:marTop w:val="0"/>
          <w:marBottom w:val="0"/>
          <w:divBdr>
            <w:top w:val="none" w:sz="0" w:space="0" w:color="auto"/>
            <w:left w:val="none" w:sz="0" w:space="0" w:color="auto"/>
            <w:bottom w:val="none" w:sz="0" w:space="0" w:color="auto"/>
            <w:right w:val="none" w:sz="0" w:space="0" w:color="auto"/>
          </w:divBdr>
        </w:div>
        <w:div w:id="876821870">
          <w:marLeft w:val="480"/>
          <w:marRight w:val="0"/>
          <w:marTop w:val="0"/>
          <w:marBottom w:val="0"/>
          <w:divBdr>
            <w:top w:val="none" w:sz="0" w:space="0" w:color="auto"/>
            <w:left w:val="none" w:sz="0" w:space="0" w:color="auto"/>
            <w:bottom w:val="none" w:sz="0" w:space="0" w:color="auto"/>
            <w:right w:val="none" w:sz="0" w:space="0" w:color="auto"/>
          </w:divBdr>
        </w:div>
        <w:div w:id="1111515919">
          <w:marLeft w:val="480"/>
          <w:marRight w:val="0"/>
          <w:marTop w:val="0"/>
          <w:marBottom w:val="0"/>
          <w:divBdr>
            <w:top w:val="none" w:sz="0" w:space="0" w:color="auto"/>
            <w:left w:val="none" w:sz="0" w:space="0" w:color="auto"/>
            <w:bottom w:val="none" w:sz="0" w:space="0" w:color="auto"/>
            <w:right w:val="none" w:sz="0" w:space="0" w:color="auto"/>
          </w:divBdr>
        </w:div>
        <w:div w:id="1305504711">
          <w:marLeft w:val="480"/>
          <w:marRight w:val="0"/>
          <w:marTop w:val="0"/>
          <w:marBottom w:val="0"/>
          <w:divBdr>
            <w:top w:val="none" w:sz="0" w:space="0" w:color="auto"/>
            <w:left w:val="none" w:sz="0" w:space="0" w:color="auto"/>
            <w:bottom w:val="none" w:sz="0" w:space="0" w:color="auto"/>
            <w:right w:val="none" w:sz="0" w:space="0" w:color="auto"/>
          </w:divBdr>
        </w:div>
        <w:div w:id="1580359453">
          <w:marLeft w:val="480"/>
          <w:marRight w:val="0"/>
          <w:marTop w:val="0"/>
          <w:marBottom w:val="0"/>
          <w:divBdr>
            <w:top w:val="none" w:sz="0" w:space="0" w:color="auto"/>
            <w:left w:val="none" w:sz="0" w:space="0" w:color="auto"/>
            <w:bottom w:val="none" w:sz="0" w:space="0" w:color="auto"/>
            <w:right w:val="none" w:sz="0" w:space="0" w:color="auto"/>
          </w:divBdr>
        </w:div>
        <w:div w:id="247082821">
          <w:marLeft w:val="480"/>
          <w:marRight w:val="0"/>
          <w:marTop w:val="0"/>
          <w:marBottom w:val="0"/>
          <w:divBdr>
            <w:top w:val="none" w:sz="0" w:space="0" w:color="auto"/>
            <w:left w:val="none" w:sz="0" w:space="0" w:color="auto"/>
            <w:bottom w:val="none" w:sz="0" w:space="0" w:color="auto"/>
            <w:right w:val="none" w:sz="0" w:space="0" w:color="auto"/>
          </w:divBdr>
        </w:div>
        <w:div w:id="58722284">
          <w:marLeft w:val="480"/>
          <w:marRight w:val="0"/>
          <w:marTop w:val="0"/>
          <w:marBottom w:val="0"/>
          <w:divBdr>
            <w:top w:val="none" w:sz="0" w:space="0" w:color="auto"/>
            <w:left w:val="none" w:sz="0" w:space="0" w:color="auto"/>
            <w:bottom w:val="none" w:sz="0" w:space="0" w:color="auto"/>
            <w:right w:val="none" w:sz="0" w:space="0" w:color="auto"/>
          </w:divBdr>
        </w:div>
        <w:div w:id="1907568543">
          <w:marLeft w:val="480"/>
          <w:marRight w:val="0"/>
          <w:marTop w:val="0"/>
          <w:marBottom w:val="0"/>
          <w:divBdr>
            <w:top w:val="none" w:sz="0" w:space="0" w:color="auto"/>
            <w:left w:val="none" w:sz="0" w:space="0" w:color="auto"/>
            <w:bottom w:val="none" w:sz="0" w:space="0" w:color="auto"/>
            <w:right w:val="none" w:sz="0" w:space="0" w:color="auto"/>
          </w:divBdr>
        </w:div>
        <w:div w:id="1844660788">
          <w:marLeft w:val="480"/>
          <w:marRight w:val="0"/>
          <w:marTop w:val="0"/>
          <w:marBottom w:val="0"/>
          <w:divBdr>
            <w:top w:val="none" w:sz="0" w:space="0" w:color="auto"/>
            <w:left w:val="none" w:sz="0" w:space="0" w:color="auto"/>
            <w:bottom w:val="none" w:sz="0" w:space="0" w:color="auto"/>
            <w:right w:val="none" w:sz="0" w:space="0" w:color="auto"/>
          </w:divBdr>
        </w:div>
        <w:div w:id="1094396119">
          <w:marLeft w:val="480"/>
          <w:marRight w:val="0"/>
          <w:marTop w:val="0"/>
          <w:marBottom w:val="0"/>
          <w:divBdr>
            <w:top w:val="none" w:sz="0" w:space="0" w:color="auto"/>
            <w:left w:val="none" w:sz="0" w:space="0" w:color="auto"/>
            <w:bottom w:val="none" w:sz="0" w:space="0" w:color="auto"/>
            <w:right w:val="none" w:sz="0" w:space="0" w:color="auto"/>
          </w:divBdr>
        </w:div>
        <w:div w:id="1356885233">
          <w:marLeft w:val="480"/>
          <w:marRight w:val="0"/>
          <w:marTop w:val="0"/>
          <w:marBottom w:val="0"/>
          <w:divBdr>
            <w:top w:val="none" w:sz="0" w:space="0" w:color="auto"/>
            <w:left w:val="none" w:sz="0" w:space="0" w:color="auto"/>
            <w:bottom w:val="none" w:sz="0" w:space="0" w:color="auto"/>
            <w:right w:val="none" w:sz="0" w:space="0" w:color="auto"/>
          </w:divBdr>
        </w:div>
        <w:div w:id="1956055839">
          <w:marLeft w:val="480"/>
          <w:marRight w:val="0"/>
          <w:marTop w:val="0"/>
          <w:marBottom w:val="0"/>
          <w:divBdr>
            <w:top w:val="none" w:sz="0" w:space="0" w:color="auto"/>
            <w:left w:val="none" w:sz="0" w:space="0" w:color="auto"/>
            <w:bottom w:val="none" w:sz="0" w:space="0" w:color="auto"/>
            <w:right w:val="none" w:sz="0" w:space="0" w:color="auto"/>
          </w:divBdr>
        </w:div>
        <w:div w:id="641889654">
          <w:marLeft w:val="480"/>
          <w:marRight w:val="0"/>
          <w:marTop w:val="0"/>
          <w:marBottom w:val="0"/>
          <w:divBdr>
            <w:top w:val="none" w:sz="0" w:space="0" w:color="auto"/>
            <w:left w:val="none" w:sz="0" w:space="0" w:color="auto"/>
            <w:bottom w:val="none" w:sz="0" w:space="0" w:color="auto"/>
            <w:right w:val="none" w:sz="0" w:space="0" w:color="auto"/>
          </w:divBdr>
        </w:div>
        <w:div w:id="1789471544">
          <w:marLeft w:val="480"/>
          <w:marRight w:val="0"/>
          <w:marTop w:val="0"/>
          <w:marBottom w:val="0"/>
          <w:divBdr>
            <w:top w:val="none" w:sz="0" w:space="0" w:color="auto"/>
            <w:left w:val="none" w:sz="0" w:space="0" w:color="auto"/>
            <w:bottom w:val="none" w:sz="0" w:space="0" w:color="auto"/>
            <w:right w:val="none" w:sz="0" w:space="0" w:color="auto"/>
          </w:divBdr>
        </w:div>
        <w:div w:id="368991298">
          <w:marLeft w:val="480"/>
          <w:marRight w:val="0"/>
          <w:marTop w:val="0"/>
          <w:marBottom w:val="0"/>
          <w:divBdr>
            <w:top w:val="none" w:sz="0" w:space="0" w:color="auto"/>
            <w:left w:val="none" w:sz="0" w:space="0" w:color="auto"/>
            <w:bottom w:val="none" w:sz="0" w:space="0" w:color="auto"/>
            <w:right w:val="none" w:sz="0" w:space="0" w:color="auto"/>
          </w:divBdr>
        </w:div>
        <w:div w:id="1722822226">
          <w:marLeft w:val="480"/>
          <w:marRight w:val="0"/>
          <w:marTop w:val="0"/>
          <w:marBottom w:val="0"/>
          <w:divBdr>
            <w:top w:val="none" w:sz="0" w:space="0" w:color="auto"/>
            <w:left w:val="none" w:sz="0" w:space="0" w:color="auto"/>
            <w:bottom w:val="none" w:sz="0" w:space="0" w:color="auto"/>
            <w:right w:val="none" w:sz="0" w:space="0" w:color="auto"/>
          </w:divBdr>
        </w:div>
        <w:div w:id="218051426">
          <w:marLeft w:val="480"/>
          <w:marRight w:val="0"/>
          <w:marTop w:val="0"/>
          <w:marBottom w:val="0"/>
          <w:divBdr>
            <w:top w:val="none" w:sz="0" w:space="0" w:color="auto"/>
            <w:left w:val="none" w:sz="0" w:space="0" w:color="auto"/>
            <w:bottom w:val="none" w:sz="0" w:space="0" w:color="auto"/>
            <w:right w:val="none" w:sz="0" w:space="0" w:color="auto"/>
          </w:divBdr>
        </w:div>
        <w:div w:id="1472207852">
          <w:marLeft w:val="480"/>
          <w:marRight w:val="0"/>
          <w:marTop w:val="0"/>
          <w:marBottom w:val="0"/>
          <w:divBdr>
            <w:top w:val="none" w:sz="0" w:space="0" w:color="auto"/>
            <w:left w:val="none" w:sz="0" w:space="0" w:color="auto"/>
            <w:bottom w:val="none" w:sz="0" w:space="0" w:color="auto"/>
            <w:right w:val="none" w:sz="0" w:space="0" w:color="auto"/>
          </w:divBdr>
        </w:div>
        <w:div w:id="891581596">
          <w:marLeft w:val="480"/>
          <w:marRight w:val="0"/>
          <w:marTop w:val="0"/>
          <w:marBottom w:val="0"/>
          <w:divBdr>
            <w:top w:val="none" w:sz="0" w:space="0" w:color="auto"/>
            <w:left w:val="none" w:sz="0" w:space="0" w:color="auto"/>
            <w:bottom w:val="none" w:sz="0" w:space="0" w:color="auto"/>
            <w:right w:val="none" w:sz="0" w:space="0" w:color="auto"/>
          </w:divBdr>
        </w:div>
        <w:div w:id="1077478106">
          <w:marLeft w:val="480"/>
          <w:marRight w:val="0"/>
          <w:marTop w:val="0"/>
          <w:marBottom w:val="0"/>
          <w:divBdr>
            <w:top w:val="none" w:sz="0" w:space="0" w:color="auto"/>
            <w:left w:val="none" w:sz="0" w:space="0" w:color="auto"/>
            <w:bottom w:val="none" w:sz="0" w:space="0" w:color="auto"/>
            <w:right w:val="none" w:sz="0" w:space="0" w:color="auto"/>
          </w:divBdr>
        </w:div>
        <w:div w:id="1603605383">
          <w:marLeft w:val="480"/>
          <w:marRight w:val="0"/>
          <w:marTop w:val="0"/>
          <w:marBottom w:val="0"/>
          <w:divBdr>
            <w:top w:val="none" w:sz="0" w:space="0" w:color="auto"/>
            <w:left w:val="none" w:sz="0" w:space="0" w:color="auto"/>
            <w:bottom w:val="none" w:sz="0" w:space="0" w:color="auto"/>
            <w:right w:val="none" w:sz="0" w:space="0" w:color="auto"/>
          </w:divBdr>
        </w:div>
        <w:div w:id="709913692">
          <w:marLeft w:val="480"/>
          <w:marRight w:val="0"/>
          <w:marTop w:val="0"/>
          <w:marBottom w:val="0"/>
          <w:divBdr>
            <w:top w:val="none" w:sz="0" w:space="0" w:color="auto"/>
            <w:left w:val="none" w:sz="0" w:space="0" w:color="auto"/>
            <w:bottom w:val="none" w:sz="0" w:space="0" w:color="auto"/>
            <w:right w:val="none" w:sz="0" w:space="0" w:color="auto"/>
          </w:divBdr>
        </w:div>
        <w:div w:id="787696913">
          <w:marLeft w:val="480"/>
          <w:marRight w:val="0"/>
          <w:marTop w:val="0"/>
          <w:marBottom w:val="0"/>
          <w:divBdr>
            <w:top w:val="none" w:sz="0" w:space="0" w:color="auto"/>
            <w:left w:val="none" w:sz="0" w:space="0" w:color="auto"/>
            <w:bottom w:val="none" w:sz="0" w:space="0" w:color="auto"/>
            <w:right w:val="none" w:sz="0" w:space="0" w:color="auto"/>
          </w:divBdr>
        </w:div>
        <w:div w:id="557671770">
          <w:marLeft w:val="480"/>
          <w:marRight w:val="0"/>
          <w:marTop w:val="0"/>
          <w:marBottom w:val="0"/>
          <w:divBdr>
            <w:top w:val="none" w:sz="0" w:space="0" w:color="auto"/>
            <w:left w:val="none" w:sz="0" w:space="0" w:color="auto"/>
            <w:bottom w:val="none" w:sz="0" w:space="0" w:color="auto"/>
            <w:right w:val="none" w:sz="0" w:space="0" w:color="auto"/>
          </w:divBdr>
        </w:div>
        <w:div w:id="1609196619">
          <w:marLeft w:val="480"/>
          <w:marRight w:val="0"/>
          <w:marTop w:val="0"/>
          <w:marBottom w:val="0"/>
          <w:divBdr>
            <w:top w:val="none" w:sz="0" w:space="0" w:color="auto"/>
            <w:left w:val="none" w:sz="0" w:space="0" w:color="auto"/>
            <w:bottom w:val="none" w:sz="0" w:space="0" w:color="auto"/>
            <w:right w:val="none" w:sz="0" w:space="0" w:color="auto"/>
          </w:divBdr>
        </w:div>
        <w:div w:id="720398774">
          <w:marLeft w:val="480"/>
          <w:marRight w:val="0"/>
          <w:marTop w:val="0"/>
          <w:marBottom w:val="0"/>
          <w:divBdr>
            <w:top w:val="none" w:sz="0" w:space="0" w:color="auto"/>
            <w:left w:val="none" w:sz="0" w:space="0" w:color="auto"/>
            <w:bottom w:val="none" w:sz="0" w:space="0" w:color="auto"/>
            <w:right w:val="none" w:sz="0" w:space="0" w:color="auto"/>
          </w:divBdr>
        </w:div>
        <w:div w:id="533427823">
          <w:marLeft w:val="480"/>
          <w:marRight w:val="0"/>
          <w:marTop w:val="0"/>
          <w:marBottom w:val="0"/>
          <w:divBdr>
            <w:top w:val="none" w:sz="0" w:space="0" w:color="auto"/>
            <w:left w:val="none" w:sz="0" w:space="0" w:color="auto"/>
            <w:bottom w:val="none" w:sz="0" w:space="0" w:color="auto"/>
            <w:right w:val="none" w:sz="0" w:space="0" w:color="auto"/>
          </w:divBdr>
        </w:div>
        <w:div w:id="588195665">
          <w:marLeft w:val="480"/>
          <w:marRight w:val="0"/>
          <w:marTop w:val="0"/>
          <w:marBottom w:val="0"/>
          <w:divBdr>
            <w:top w:val="none" w:sz="0" w:space="0" w:color="auto"/>
            <w:left w:val="none" w:sz="0" w:space="0" w:color="auto"/>
            <w:bottom w:val="none" w:sz="0" w:space="0" w:color="auto"/>
            <w:right w:val="none" w:sz="0" w:space="0" w:color="auto"/>
          </w:divBdr>
        </w:div>
        <w:div w:id="1430808150">
          <w:marLeft w:val="480"/>
          <w:marRight w:val="0"/>
          <w:marTop w:val="0"/>
          <w:marBottom w:val="0"/>
          <w:divBdr>
            <w:top w:val="none" w:sz="0" w:space="0" w:color="auto"/>
            <w:left w:val="none" w:sz="0" w:space="0" w:color="auto"/>
            <w:bottom w:val="none" w:sz="0" w:space="0" w:color="auto"/>
            <w:right w:val="none" w:sz="0" w:space="0" w:color="auto"/>
          </w:divBdr>
        </w:div>
        <w:div w:id="327293224">
          <w:marLeft w:val="480"/>
          <w:marRight w:val="0"/>
          <w:marTop w:val="0"/>
          <w:marBottom w:val="0"/>
          <w:divBdr>
            <w:top w:val="none" w:sz="0" w:space="0" w:color="auto"/>
            <w:left w:val="none" w:sz="0" w:space="0" w:color="auto"/>
            <w:bottom w:val="none" w:sz="0" w:space="0" w:color="auto"/>
            <w:right w:val="none" w:sz="0" w:space="0" w:color="auto"/>
          </w:divBdr>
        </w:div>
        <w:div w:id="665789895">
          <w:marLeft w:val="480"/>
          <w:marRight w:val="0"/>
          <w:marTop w:val="0"/>
          <w:marBottom w:val="0"/>
          <w:divBdr>
            <w:top w:val="none" w:sz="0" w:space="0" w:color="auto"/>
            <w:left w:val="none" w:sz="0" w:space="0" w:color="auto"/>
            <w:bottom w:val="none" w:sz="0" w:space="0" w:color="auto"/>
            <w:right w:val="none" w:sz="0" w:space="0" w:color="auto"/>
          </w:divBdr>
          <w:divsChild>
            <w:div w:id="1764690098">
              <w:marLeft w:val="0"/>
              <w:marRight w:val="0"/>
              <w:marTop w:val="0"/>
              <w:marBottom w:val="0"/>
              <w:divBdr>
                <w:top w:val="none" w:sz="0" w:space="0" w:color="auto"/>
                <w:left w:val="none" w:sz="0" w:space="0" w:color="auto"/>
                <w:bottom w:val="none" w:sz="0" w:space="0" w:color="auto"/>
                <w:right w:val="none" w:sz="0" w:space="0" w:color="auto"/>
              </w:divBdr>
            </w:div>
          </w:divsChild>
        </w:div>
        <w:div w:id="1665888171">
          <w:marLeft w:val="480"/>
          <w:marRight w:val="0"/>
          <w:marTop w:val="0"/>
          <w:marBottom w:val="0"/>
          <w:divBdr>
            <w:top w:val="none" w:sz="0" w:space="0" w:color="auto"/>
            <w:left w:val="none" w:sz="0" w:space="0" w:color="auto"/>
            <w:bottom w:val="none" w:sz="0" w:space="0" w:color="auto"/>
            <w:right w:val="none" w:sz="0" w:space="0" w:color="auto"/>
          </w:divBdr>
        </w:div>
        <w:div w:id="363485785">
          <w:marLeft w:val="480"/>
          <w:marRight w:val="0"/>
          <w:marTop w:val="0"/>
          <w:marBottom w:val="0"/>
          <w:divBdr>
            <w:top w:val="none" w:sz="0" w:space="0" w:color="auto"/>
            <w:left w:val="none" w:sz="0" w:space="0" w:color="auto"/>
            <w:bottom w:val="none" w:sz="0" w:space="0" w:color="auto"/>
            <w:right w:val="none" w:sz="0" w:space="0" w:color="auto"/>
          </w:divBdr>
        </w:div>
        <w:div w:id="680817680">
          <w:marLeft w:val="480"/>
          <w:marRight w:val="0"/>
          <w:marTop w:val="0"/>
          <w:marBottom w:val="0"/>
          <w:divBdr>
            <w:top w:val="none" w:sz="0" w:space="0" w:color="auto"/>
            <w:left w:val="none" w:sz="0" w:space="0" w:color="auto"/>
            <w:bottom w:val="none" w:sz="0" w:space="0" w:color="auto"/>
            <w:right w:val="none" w:sz="0" w:space="0" w:color="auto"/>
          </w:divBdr>
        </w:div>
        <w:div w:id="990600814">
          <w:marLeft w:val="480"/>
          <w:marRight w:val="0"/>
          <w:marTop w:val="0"/>
          <w:marBottom w:val="0"/>
          <w:divBdr>
            <w:top w:val="none" w:sz="0" w:space="0" w:color="auto"/>
            <w:left w:val="none" w:sz="0" w:space="0" w:color="auto"/>
            <w:bottom w:val="none" w:sz="0" w:space="0" w:color="auto"/>
            <w:right w:val="none" w:sz="0" w:space="0" w:color="auto"/>
          </w:divBdr>
        </w:div>
        <w:div w:id="1152060892">
          <w:marLeft w:val="480"/>
          <w:marRight w:val="0"/>
          <w:marTop w:val="0"/>
          <w:marBottom w:val="0"/>
          <w:divBdr>
            <w:top w:val="none" w:sz="0" w:space="0" w:color="auto"/>
            <w:left w:val="none" w:sz="0" w:space="0" w:color="auto"/>
            <w:bottom w:val="none" w:sz="0" w:space="0" w:color="auto"/>
            <w:right w:val="none" w:sz="0" w:space="0" w:color="auto"/>
          </w:divBdr>
        </w:div>
        <w:div w:id="1214346928">
          <w:marLeft w:val="480"/>
          <w:marRight w:val="0"/>
          <w:marTop w:val="0"/>
          <w:marBottom w:val="0"/>
          <w:divBdr>
            <w:top w:val="none" w:sz="0" w:space="0" w:color="auto"/>
            <w:left w:val="none" w:sz="0" w:space="0" w:color="auto"/>
            <w:bottom w:val="none" w:sz="0" w:space="0" w:color="auto"/>
            <w:right w:val="none" w:sz="0" w:space="0" w:color="auto"/>
          </w:divBdr>
        </w:div>
        <w:div w:id="1490365231">
          <w:marLeft w:val="480"/>
          <w:marRight w:val="0"/>
          <w:marTop w:val="0"/>
          <w:marBottom w:val="0"/>
          <w:divBdr>
            <w:top w:val="none" w:sz="0" w:space="0" w:color="auto"/>
            <w:left w:val="none" w:sz="0" w:space="0" w:color="auto"/>
            <w:bottom w:val="none" w:sz="0" w:space="0" w:color="auto"/>
            <w:right w:val="none" w:sz="0" w:space="0" w:color="auto"/>
          </w:divBdr>
        </w:div>
        <w:div w:id="1008293796">
          <w:marLeft w:val="480"/>
          <w:marRight w:val="0"/>
          <w:marTop w:val="0"/>
          <w:marBottom w:val="0"/>
          <w:divBdr>
            <w:top w:val="none" w:sz="0" w:space="0" w:color="auto"/>
            <w:left w:val="none" w:sz="0" w:space="0" w:color="auto"/>
            <w:bottom w:val="none" w:sz="0" w:space="0" w:color="auto"/>
            <w:right w:val="none" w:sz="0" w:space="0" w:color="auto"/>
          </w:divBdr>
        </w:div>
        <w:div w:id="1097293770">
          <w:marLeft w:val="480"/>
          <w:marRight w:val="0"/>
          <w:marTop w:val="0"/>
          <w:marBottom w:val="0"/>
          <w:divBdr>
            <w:top w:val="none" w:sz="0" w:space="0" w:color="auto"/>
            <w:left w:val="none" w:sz="0" w:space="0" w:color="auto"/>
            <w:bottom w:val="none" w:sz="0" w:space="0" w:color="auto"/>
            <w:right w:val="none" w:sz="0" w:space="0" w:color="auto"/>
          </w:divBdr>
        </w:div>
        <w:div w:id="1925676684">
          <w:marLeft w:val="480"/>
          <w:marRight w:val="0"/>
          <w:marTop w:val="0"/>
          <w:marBottom w:val="0"/>
          <w:divBdr>
            <w:top w:val="none" w:sz="0" w:space="0" w:color="auto"/>
            <w:left w:val="none" w:sz="0" w:space="0" w:color="auto"/>
            <w:bottom w:val="none" w:sz="0" w:space="0" w:color="auto"/>
            <w:right w:val="none" w:sz="0" w:space="0" w:color="auto"/>
          </w:divBdr>
        </w:div>
        <w:div w:id="1712148051">
          <w:marLeft w:val="480"/>
          <w:marRight w:val="0"/>
          <w:marTop w:val="0"/>
          <w:marBottom w:val="0"/>
          <w:divBdr>
            <w:top w:val="none" w:sz="0" w:space="0" w:color="auto"/>
            <w:left w:val="none" w:sz="0" w:space="0" w:color="auto"/>
            <w:bottom w:val="none" w:sz="0" w:space="0" w:color="auto"/>
            <w:right w:val="none" w:sz="0" w:space="0" w:color="auto"/>
          </w:divBdr>
        </w:div>
        <w:div w:id="1891377141">
          <w:marLeft w:val="480"/>
          <w:marRight w:val="0"/>
          <w:marTop w:val="0"/>
          <w:marBottom w:val="0"/>
          <w:divBdr>
            <w:top w:val="none" w:sz="0" w:space="0" w:color="auto"/>
            <w:left w:val="none" w:sz="0" w:space="0" w:color="auto"/>
            <w:bottom w:val="none" w:sz="0" w:space="0" w:color="auto"/>
            <w:right w:val="none" w:sz="0" w:space="0" w:color="auto"/>
          </w:divBdr>
        </w:div>
        <w:div w:id="419763647">
          <w:marLeft w:val="480"/>
          <w:marRight w:val="0"/>
          <w:marTop w:val="0"/>
          <w:marBottom w:val="0"/>
          <w:divBdr>
            <w:top w:val="none" w:sz="0" w:space="0" w:color="auto"/>
            <w:left w:val="none" w:sz="0" w:space="0" w:color="auto"/>
            <w:bottom w:val="none" w:sz="0" w:space="0" w:color="auto"/>
            <w:right w:val="none" w:sz="0" w:space="0" w:color="auto"/>
          </w:divBdr>
        </w:div>
        <w:div w:id="1227371770">
          <w:marLeft w:val="480"/>
          <w:marRight w:val="0"/>
          <w:marTop w:val="0"/>
          <w:marBottom w:val="0"/>
          <w:divBdr>
            <w:top w:val="none" w:sz="0" w:space="0" w:color="auto"/>
            <w:left w:val="none" w:sz="0" w:space="0" w:color="auto"/>
            <w:bottom w:val="none" w:sz="0" w:space="0" w:color="auto"/>
            <w:right w:val="none" w:sz="0" w:space="0" w:color="auto"/>
          </w:divBdr>
          <w:divsChild>
            <w:div w:id="2060546780">
              <w:marLeft w:val="0"/>
              <w:marRight w:val="0"/>
              <w:marTop w:val="0"/>
              <w:marBottom w:val="0"/>
              <w:divBdr>
                <w:top w:val="none" w:sz="0" w:space="0" w:color="auto"/>
                <w:left w:val="none" w:sz="0" w:space="0" w:color="auto"/>
                <w:bottom w:val="none" w:sz="0" w:space="0" w:color="auto"/>
                <w:right w:val="none" w:sz="0" w:space="0" w:color="auto"/>
              </w:divBdr>
              <w:divsChild>
                <w:div w:id="867571271">
                  <w:marLeft w:val="480"/>
                  <w:marRight w:val="0"/>
                  <w:marTop w:val="0"/>
                  <w:marBottom w:val="0"/>
                  <w:divBdr>
                    <w:top w:val="none" w:sz="0" w:space="0" w:color="auto"/>
                    <w:left w:val="none" w:sz="0" w:space="0" w:color="auto"/>
                    <w:bottom w:val="none" w:sz="0" w:space="0" w:color="auto"/>
                    <w:right w:val="none" w:sz="0" w:space="0" w:color="auto"/>
                  </w:divBdr>
                </w:div>
                <w:div w:id="598830900">
                  <w:marLeft w:val="480"/>
                  <w:marRight w:val="0"/>
                  <w:marTop w:val="0"/>
                  <w:marBottom w:val="0"/>
                  <w:divBdr>
                    <w:top w:val="none" w:sz="0" w:space="0" w:color="auto"/>
                    <w:left w:val="none" w:sz="0" w:space="0" w:color="auto"/>
                    <w:bottom w:val="none" w:sz="0" w:space="0" w:color="auto"/>
                    <w:right w:val="none" w:sz="0" w:space="0" w:color="auto"/>
                  </w:divBdr>
                </w:div>
                <w:div w:id="1208567537">
                  <w:marLeft w:val="480"/>
                  <w:marRight w:val="0"/>
                  <w:marTop w:val="0"/>
                  <w:marBottom w:val="0"/>
                  <w:divBdr>
                    <w:top w:val="none" w:sz="0" w:space="0" w:color="auto"/>
                    <w:left w:val="none" w:sz="0" w:space="0" w:color="auto"/>
                    <w:bottom w:val="none" w:sz="0" w:space="0" w:color="auto"/>
                    <w:right w:val="none" w:sz="0" w:space="0" w:color="auto"/>
                  </w:divBdr>
                </w:div>
                <w:div w:id="856384408">
                  <w:marLeft w:val="480"/>
                  <w:marRight w:val="0"/>
                  <w:marTop w:val="0"/>
                  <w:marBottom w:val="0"/>
                  <w:divBdr>
                    <w:top w:val="none" w:sz="0" w:space="0" w:color="auto"/>
                    <w:left w:val="none" w:sz="0" w:space="0" w:color="auto"/>
                    <w:bottom w:val="none" w:sz="0" w:space="0" w:color="auto"/>
                    <w:right w:val="none" w:sz="0" w:space="0" w:color="auto"/>
                  </w:divBdr>
                </w:div>
                <w:div w:id="1950312139">
                  <w:marLeft w:val="480"/>
                  <w:marRight w:val="0"/>
                  <w:marTop w:val="0"/>
                  <w:marBottom w:val="0"/>
                  <w:divBdr>
                    <w:top w:val="none" w:sz="0" w:space="0" w:color="auto"/>
                    <w:left w:val="none" w:sz="0" w:space="0" w:color="auto"/>
                    <w:bottom w:val="none" w:sz="0" w:space="0" w:color="auto"/>
                    <w:right w:val="none" w:sz="0" w:space="0" w:color="auto"/>
                  </w:divBdr>
                </w:div>
                <w:div w:id="861281231">
                  <w:marLeft w:val="480"/>
                  <w:marRight w:val="0"/>
                  <w:marTop w:val="0"/>
                  <w:marBottom w:val="0"/>
                  <w:divBdr>
                    <w:top w:val="none" w:sz="0" w:space="0" w:color="auto"/>
                    <w:left w:val="none" w:sz="0" w:space="0" w:color="auto"/>
                    <w:bottom w:val="none" w:sz="0" w:space="0" w:color="auto"/>
                    <w:right w:val="none" w:sz="0" w:space="0" w:color="auto"/>
                  </w:divBdr>
                </w:div>
                <w:div w:id="1717462419">
                  <w:marLeft w:val="480"/>
                  <w:marRight w:val="0"/>
                  <w:marTop w:val="0"/>
                  <w:marBottom w:val="0"/>
                  <w:divBdr>
                    <w:top w:val="none" w:sz="0" w:space="0" w:color="auto"/>
                    <w:left w:val="none" w:sz="0" w:space="0" w:color="auto"/>
                    <w:bottom w:val="none" w:sz="0" w:space="0" w:color="auto"/>
                    <w:right w:val="none" w:sz="0" w:space="0" w:color="auto"/>
                  </w:divBdr>
                </w:div>
                <w:div w:id="1753811933">
                  <w:marLeft w:val="480"/>
                  <w:marRight w:val="0"/>
                  <w:marTop w:val="0"/>
                  <w:marBottom w:val="0"/>
                  <w:divBdr>
                    <w:top w:val="none" w:sz="0" w:space="0" w:color="auto"/>
                    <w:left w:val="none" w:sz="0" w:space="0" w:color="auto"/>
                    <w:bottom w:val="none" w:sz="0" w:space="0" w:color="auto"/>
                    <w:right w:val="none" w:sz="0" w:space="0" w:color="auto"/>
                  </w:divBdr>
                </w:div>
                <w:div w:id="578055026">
                  <w:marLeft w:val="480"/>
                  <w:marRight w:val="0"/>
                  <w:marTop w:val="0"/>
                  <w:marBottom w:val="0"/>
                  <w:divBdr>
                    <w:top w:val="none" w:sz="0" w:space="0" w:color="auto"/>
                    <w:left w:val="none" w:sz="0" w:space="0" w:color="auto"/>
                    <w:bottom w:val="none" w:sz="0" w:space="0" w:color="auto"/>
                    <w:right w:val="none" w:sz="0" w:space="0" w:color="auto"/>
                  </w:divBdr>
                </w:div>
                <w:div w:id="244918243">
                  <w:marLeft w:val="480"/>
                  <w:marRight w:val="0"/>
                  <w:marTop w:val="0"/>
                  <w:marBottom w:val="0"/>
                  <w:divBdr>
                    <w:top w:val="none" w:sz="0" w:space="0" w:color="auto"/>
                    <w:left w:val="none" w:sz="0" w:space="0" w:color="auto"/>
                    <w:bottom w:val="none" w:sz="0" w:space="0" w:color="auto"/>
                    <w:right w:val="none" w:sz="0" w:space="0" w:color="auto"/>
                  </w:divBdr>
                </w:div>
                <w:div w:id="843252242">
                  <w:marLeft w:val="480"/>
                  <w:marRight w:val="0"/>
                  <w:marTop w:val="0"/>
                  <w:marBottom w:val="0"/>
                  <w:divBdr>
                    <w:top w:val="none" w:sz="0" w:space="0" w:color="auto"/>
                    <w:left w:val="none" w:sz="0" w:space="0" w:color="auto"/>
                    <w:bottom w:val="none" w:sz="0" w:space="0" w:color="auto"/>
                    <w:right w:val="none" w:sz="0" w:space="0" w:color="auto"/>
                  </w:divBdr>
                </w:div>
                <w:div w:id="1735930212">
                  <w:marLeft w:val="480"/>
                  <w:marRight w:val="0"/>
                  <w:marTop w:val="0"/>
                  <w:marBottom w:val="0"/>
                  <w:divBdr>
                    <w:top w:val="none" w:sz="0" w:space="0" w:color="auto"/>
                    <w:left w:val="none" w:sz="0" w:space="0" w:color="auto"/>
                    <w:bottom w:val="none" w:sz="0" w:space="0" w:color="auto"/>
                    <w:right w:val="none" w:sz="0" w:space="0" w:color="auto"/>
                  </w:divBdr>
                </w:div>
                <w:div w:id="1812212415">
                  <w:marLeft w:val="480"/>
                  <w:marRight w:val="0"/>
                  <w:marTop w:val="0"/>
                  <w:marBottom w:val="0"/>
                  <w:divBdr>
                    <w:top w:val="none" w:sz="0" w:space="0" w:color="auto"/>
                    <w:left w:val="none" w:sz="0" w:space="0" w:color="auto"/>
                    <w:bottom w:val="none" w:sz="0" w:space="0" w:color="auto"/>
                    <w:right w:val="none" w:sz="0" w:space="0" w:color="auto"/>
                  </w:divBdr>
                </w:div>
                <w:div w:id="2037265315">
                  <w:marLeft w:val="480"/>
                  <w:marRight w:val="0"/>
                  <w:marTop w:val="0"/>
                  <w:marBottom w:val="0"/>
                  <w:divBdr>
                    <w:top w:val="none" w:sz="0" w:space="0" w:color="auto"/>
                    <w:left w:val="none" w:sz="0" w:space="0" w:color="auto"/>
                    <w:bottom w:val="none" w:sz="0" w:space="0" w:color="auto"/>
                    <w:right w:val="none" w:sz="0" w:space="0" w:color="auto"/>
                  </w:divBdr>
                </w:div>
                <w:div w:id="157313421">
                  <w:marLeft w:val="480"/>
                  <w:marRight w:val="0"/>
                  <w:marTop w:val="0"/>
                  <w:marBottom w:val="0"/>
                  <w:divBdr>
                    <w:top w:val="none" w:sz="0" w:space="0" w:color="auto"/>
                    <w:left w:val="none" w:sz="0" w:space="0" w:color="auto"/>
                    <w:bottom w:val="none" w:sz="0" w:space="0" w:color="auto"/>
                    <w:right w:val="none" w:sz="0" w:space="0" w:color="auto"/>
                  </w:divBdr>
                </w:div>
                <w:div w:id="1745184673">
                  <w:marLeft w:val="480"/>
                  <w:marRight w:val="0"/>
                  <w:marTop w:val="0"/>
                  <w:marBottom w:val="0"/>
                  <w:divBdr>
                    <w:top w:val="none" w:sz="0" w:space="0" w:color="auto"/>
                    <w:left w:val="none" w:sz="0" w:space="0" w:color="auto"/>
                    <w:bottom w:val="none" w:sz="0" w:space="0" w:color="auto"/>
                    <w:right w:val="none" w:sz="0" w:space="0" w:color="auto"/>
                  </w:divBdr>
                </w:div>
                <w:div w:id="630672623">
                  <w:marLeft w:val="480"/>
                  <w:marRight w:val="0"/>
                  <w:marTop w:val="0"/>
                  <w:marBottom w:val="0"/>
                  <w:divBdr>
                    <w:top w:val="none" w:sz="0" w:space="0" w:color="auto"/>
                    <w:left w:val="none" w:sz="0" w:space="0" w:color="auto"/>
                    <w:bottom w:val="none" w:sz="0" w:space="0" w:color="auto"/>
                    <w:right w:val="none" w:sz="0" w:space="0" w:color="auto"/>
                  </w:divBdr>
                </w:div>
                <w:div w:id="510994359">
                  <w:marLeft w:val="480"/>
                  <w:marRight w:val="0"/>
                  <w:marTop w:val="0"/>
                  <w:marBottom w:val="0"/>
                  <w:divBdr>
                    <w:top w:val="none" w:sz="0" w:space="0" w:color="auto"/>
                    <w:left w:val="none" w:sz="0" w:space="0" w:color="auto"/>
                    <w:bottom w:val="none" w:sz="0" w:space="0" w:color="auto"/>
                    <w:right w:val="none" w:sz="0" w:space="0" w:color="auto"/>
                  </w:divBdr>
                </w:div>
                <w:div w:id="865169692">
                  <w:marLeft w:val="480"/>
                  <w:marRight w:val="0"/>
                  <w:marTop w:val="0"/>
                  <w:marBottom w:val="0"/>
                  <w:divBdr>
                    <w:top w:val="none" w:sz="0" w:space="0" w:color="auto"/>
                    <w:left w:val="none" w:sz="0" w:space="0" w:color="auto"/>
                    <w:bottom w:val="none" w:sz="0" w:space="0" w:color="auto"/>
                    <w:right w:val="none" w:sz="0" w:space="0" w:color="auto"/>
                  </w:divBdr>
                </w:div>
                <w:div w:id="2033023144">
                  <w:marLeft w:val="480"/>
                  <w:marRight w:val="0"/>
                  <w:marTop w:val="0"/>
                  <w:marBottom w:val="0"/>
                  <w:divBdr>
                    <w:top w:val="none" w:sz="0" w:space="0" w:color="auto"/>
                    <w:left w:val="none" w:sz="0" w:space="0" w:color="auto"/>
                    <w:bottom w:val="none" w:sz="0" w:space="0" w:color="auto"/>
                    <w:right w:val="none" w:sz="0" w:space="0" w:color="auto"/>
                  </w:divBdr>
                </w:div>
                <w:div w:id="1724597378">
                  <w:marLeft w:val="480"/>
                  <w:marRight w:val="0"/>
                  <w:marTop w:val="0"/>
                  <w:marBottom w:val="0"/>
                  <w:divBdr>
                    <w:top w:val="none" w:sz="0" w:space="0" w:color="auto"/>
                    <w:left w:val="none" w:sz="0" w:space="0" w:color="auto"/>
                    <w:bottom w:val="none" w:sz="0" w:space="0" w:color="auto"/>
                    <w:right w:val="none" w:sz="0" w:space="0" w:color="auto"/>
                  </w:divBdr>
                </w:div>
                <w:div w:id="1539973140">
                  <w:marLeft w:val="480"/>
                  <w:marRight w:val="0"/>
                  <w:marTop w:val="0"/>
                  <w:marBottom w:val="0"/>
                  <w:divBdr>
                    <w:top w:val="none" w:sz="0" w:space="0" w:color="auto"/>
                    <w:left w:val="none" w:sz="0" w:space="0" w:color="auto"/>
                    <w:bottom w:val="none" w:sz="0" w:space="0" w:color="auto"/>
                    <w:right w:val="none" w:sz="0" w:space="0" w:color="auto"/>
                  </w:divBdr>
                </w:div>
                <w:div w:id="1082798093">
                  <w:marLeft w:val="480"/>
                  <w:marRight w:val="0"/>
                  <w:marTop w:val="0"/>
                  <w:marBottom w:val="0"/>
                  <w:divBdr>
                    <w:top w:val="none" w:sz="0" w:space="0" w:color="auto"/>
                    <w:left w:val="none" w:sz="0" w:space="0" w:color="auto"/>
                    <w:bottom w:val="none" w:sz="0" w:space="0" w:color="auto"/>
                    <w:right w:val="none" w:sz="0" w:space="0" w:color="auto"/>
                  </w:divBdr>
                </w:div>
                <w:div w:id="1774589576">
                  <w:marLeft w:val="480"/>
                  <w:marRight w:val="0"/>
                  <w:marTop w:val="0"/>
                  <w:marBottom w:val="0"/>
                  <w:divBdr>
                    <w:top w:val="none" w:sz="0" w:space="0" w:color="auto"/>
                    <w:left w:val="none" w:sz="0" w:space="0" w:color="auto"/>
                    <w:bottom w:val="none" w:sz="0" w:space="0" w:color="auto"/>
                    <w:right w:val="none" w:sz="0" w:space="0" w:color="auto"/>
                  </w:divBdr>
                </w:div>
                <w:div w:id="1841768830">
                  <w:marLeft w:val="480"/>
                  <w:marRight w:val="0"/>
                  <w:marTop w:val="0"/>
                  <w:marBottom w:val="0"/>
                  <w:divBdr>
                    <w:top w:val="none" w:sz="0" w:space="0" w:color="auto"/>
                    <w:left w:val="none" w:sz="0" w:space="0" w:color="auto"/>
                    <w:bottom w:val="none" w:sz="0" w:space="0" w:color="auto"/>
                    <w:right w:val="none" w:sz="0" w:space="0" w:color="auto"/>
                  </w:divBdr>
                </w:div>
                <w:div w:id="1793864276">
                  <w:marLeft w:val="480"/>
                  <w:marRight w:val="0"/>
                  <w:marTop w:val="0"/>
                  <w:marBottom w:val="0"/>
                  <w:divBdr>
                    <w:top w:val="none" w:sz="0" w:space="0" w:color="auto"/>
                    <w:left w:val="none" w:sz="0" w:space="0" w:color="auto"/>
                    <w:bottom w:val="none" w:sz="0" w:space="0" w:color="auto"/>
                    <w:right w:val="none" w:sz="0" w:space="0" w:color="auto"/>
                  </w:divBdr>
                </w:div>
                <w:div w:id="1227841624">
                  <w:marLeft w:val="480"/>
                  <w:marRight w:val="0"/>
                  <w:marTop w:val="0"/>
                  <w:marBottom w:val="0"/>
                  <w:divBdr>
                    <w:top w:val="none" w:sz="0" w:space="0" w:color="auto"/>
                    <w:left w:val="none" w:sz="0" w:space="0" w:color="auto"/>
                    <w:bottom w:val="none" w:sz="0" w:space="0" w:color="auto"/>
                    <w:right w:val="none" w:sz="0" w:space="0" w:color="auto"/>
                  </w:divBdr>
                </w:div>
                <w:div w:id="1205945178">
                  <w:marLeft w:val="480"/>
                  <w:marRight w:val="0"/>
                  <w:marTop w:val="0"/>
                  <w:marBottom w:val="0"/>
                  <w:divBdr>
                    <w:top w:val="none" w:sz="0" w:space="0" w:color="auto"/>
                    <w:left w:val="none" w:sz="0" w:space="0" w:color="auto"/>
                    <w:bottom w:val="none" w:sz="0" w:space="0" w:color="auto"/>
                    <w:right w:val="none" w:sz="0" w:space="0" w:color="auto"/>
                  </w:divBdr>
                </w:div>
                <w:div w:id="1870491103">
                  <w:marLeft w:val="480"/>
                  <w:marRight w:val="0"/>
                  <w:marTop w:val="0"/>
                  <w:marBottom w:val="0"/>
                  <w:divBdr>
                    <w:top w:val="none" w:sz="0" w:space="0" w:color="auto"/>
                    <w:left w:val="none" w:sz="0" w:space="0" w:color="auto"/>
                    <w:bottom w:val="none" w:sz="0" w:space="0" w:color="auto"/>
                    <w:right w:val="none" w:sz="0" w:space="0" w:color="auto"/>
                  </w:divBdr>
                </w:div>
                <w:div w:id="582841957">
                  <w:marLeft w:val="480"/>
                  <w:marRight w:val="0"/>
                  <w:marTop w:val="0"/>
                  <w:marBottom w:val="0"/>
                  <w:divBdr>
                    <w:top w:val="none" w:sz="0" w:space="0" w:color="auto"/>
                    <w:left w:val="none" w:sz="0" w:space="0" w:color="auto"/>
                    <w:bottom w:val="none" w:sz="0" w:space="0" w:color="auto"/>
                    <w:right w:val="none" w:sz="0" w:space="0" w:color="auto"/>
                  </w:divBdr>
                </w:div>
                <w:div w:id="691422023">
                  <w:marLeft w:val="480"/>
                  <w:marRight w:val="0"/>
                  <w:marTop w:val="0"/>
                  <w:marBottom w:val="0"/>
                  <w:divBdr>
                    <w:top w:val="none" w:sz="0" w:space="0" w:color="auto"/>
                    <w:left w:val="none" w:sz="0" w:space="0" w:color="auto"/>
                    <w:bottom w:val="none" w:sz="0" w:space="0" w:color="auto"/>
                    <w:right w:val="none" w:sz="0" w:space="0" w:color="auto"/>
                  </w:divBdr>
                </w:div>
                <w:div w:id="73400519">
                  <w:marLeft w:val="480"/>
                  <w:marRight w:val="0"/>
                  <w:marTop w:val="0"/>
                  <w:marBottom w:val="0"/>
                  <w:divBdr>
                    <w:top w:val="none" w:sz="0" w:space="0" w:color="auto"/>
                    <w:left w:val="none" w:sz="0" w:space="0" w:color="auto"/>
                    <w:bottom w:val="none" w:sz="0" w:space="0" w:color="auto"/>
                    <w:right w:val="none" w:sz="0" w:space="0" w:color="auto"/>
                  </w:divBdr>
                </w:div>
                <w:div w:id="1332953690">
                  <w:marLeft w:val="480"/>
                  <w:marRight w:val="0"/>
                  <w:marTop w:val="0"/>
                  <w:marBottom w:val="0"/>
                  <w:divBdr>
                    <w:top w:val="none" w:sz="0" w:space="0" w:color="auto"/>
                    <w:left w:val="none" w:sz="0" w:space="0" w:color="auto"/>
                    <w:bottom w:val="none" w:sz="0" w:space="0" w:color="auto"/>
                    <w:right w:val="none" w:sz="0" w:space="0" w:color="auto"/>
                  </w:divBdr>
                </w:div>
                <w:div w:id="611060475">
                  <w:marLeft w:val="480"/>
                  <w:marRight w:val="0"/>
                  <w:marTop w:val="0"/>
                  <w:marBottom w:val="0"/>
                  <w:divBdr>
                    <w:top w:val="none" w:sz="0" w:space="0" w:color="auto"/>
                    <w:left w:val="none" w:sz="0" w:space="0" w:color="auto"/>
                    <w:bottom w:val="none" w:sz="0" w:space="0" w:color="auto"/>
                    <w:right w:val="none" w:sz="0" w:space="0" w:color="auto"/>
                  </w:divBdr>
                </w:div>
                <w:div w:id="1268271579">
                  <w:marLeft w:val="480"/>
                  <w:marRight w:val="0"/>
                  <w:marTop w:val="0"/>
                  <w:marBottom w:val="0"/>
                  <w:divBdr>
                    <w:top w:val="none" w:sz="0" w:space="0" w:color="auto"/>
                    <w:left w:val="none" w:sz="0" w:space="0" w:color="auto"/>
                    <w:bottom w:val="none" w:sz="0" w:space="0" w:color="auto"/>
                    <w:right w:val="none" w:sz="0" w:space="0" w:color="auto"/>
                  </w:divBdr>
                </w:div>
                <w:div w:id="123625317">
                  <w:marLeft w:val="480"/>
                  <w:marRight w:val="0"/>
                  <w:marTop w:val="0"/>
                  <w:marBottom w:val="0"/>
                  <w:divBdr>
                    <w:top w:val="none" w:sz="0" w:space="0" w:color="auto"/>
                    <w:left w:val="none" w:sz="0" w:space="0" w:color="auto"/>
                    <w:bottom w:val="none" w:sz="0" w:space="0" w:color="auto"/>
                    <w:right w:val="none" w:sz="0" w:space="0" w:color="auto"/>
                  </w:divBdr>
                </w:div>
                <w:div w:id="1559437649">
                  <w:marLeft w:val="480"/>
                  <w:marRight w:val="0"/>
                  <w:marTop w:val="0"/>
                  <w:marBottom w:val="0"/>
                  <w:divBdr>
                    <w:top w:val="none" w:sz="0" w:space="0" w:color="auto"/>
                    <w:left w:val="none" w:sz="0" w:space="0" w:color="auto"/>
                    <w:bottom w:val="none" w:sz="0" w:space="0" w:color="auto"/>
                    <w:right w:val="none" w:sz="0" w:space="0" w:color="auto"/>
                  </w:divBdr>
                </w:div>
                <w:div w:id="541985868">
                  <w:marLeft w:val="480"/>
                  <w:marRight w:val="0"/>
                  <w:marTop w:val="0"/>
                  <w:marBottom w:val="0"/>
                  <w:divBdr>
                    <w:top w:val="none" w:sz="0" w:space="0" w:color="auto"/>
                    <w:left w:val="none" w:sz="0" w:space="0" w:color="auto"/>
                    <w:bottom w:val="none" w:sz="0" w:space="0" w:color="auto"/>
                    <w:right w:val="none" w:sz="0" w:space="0" w:color="auto"/>
                  </w:divBdr>
                </w:div>
                <w:div w:id="977613198">
                  <w:marLeft w:val="480"/>
                  <w:marRight w:val="0"/>
                  <w:marTop w:val="0"/>
                  <w:marBottom w:val="0"/>
                  <w:divBdr>
                    <w:top w:val="none" w:sz="0" w:space="0" w:color="auto"/>
                    <w:left w:val="none" w:sz="0" w:space="0" w:color="auto"/>
                    <w:bottom w:val="none" w:sz="0" w:space="0" w:color="auto"/>
                    <w:right w:val="none" w:sz="0" w:space="0" w:color="auto"/>
                  </w:divBdr>
                </w:div>
                <w:div w:id="974063857">
                  <w:marLeft w:val="480"/>
                  <w:marRight w:val="0"/>
                  <w:marTop w:val="0"/>
                  <w:marBottom w:val="0"/>
                  <w:divBdr>
                    <w:top w:val="none" w:sz="0" w:space="0" w:color="auto"/>
                    <w:left w:val="none" w:sz="0" w:space="0" w:color="auto"/>
                    <w:bottom w:val="none" w:sz="0" w:space="0" w:color="auto"/>
                    <w:right w:val="none" w:sz="0" w:space="0" w:color="auto"/>
                  </w:divBdr>
                </w:div>
                <w:div w:id="468285996">
                  <w:marLeft w:val="480"/>
                  <w:marRight w:val="0"/>
                  <w:marTop w:val="0"/>
                  <w:marBottom w:val="0"/>
                  <w:divBdr>
                    <w:top w:val="none" w:sz="0" w:space="0" w:color="auto"/>
                    <w:left w:val="none" w:sz="0" w:space="0" w:color="auto"/>
                    <w:bottom w:val="none" w:sz="0" w:space="0" w:color="auto"/>
                    <w:right w:val="none" w:sz="0" w:space="0" w:color="auto"/>
                  </w:divBdr>
                </w:div>
                <w:div w:id="147013770">
                  <w:marLeft w:val="480"/>
                  <w:marRight w:val="0"/>
                  <w:marTop w:val="0"/>
                  <w:marBottom w:val="0"/>
                  <w:divBdr>
                    <w:top w:val="none" w:sz="0" w:space="0" w:color="auto"/>
                    <w:left w:val="none" w:sz="0" w:space="0" w:color="auto"/>
                    <w:bottom w:val="none" w:sz="0" w:space="0" w:color="auto"/>
                    <w:right w:val="none" w:sz="0" w:space="0" w:color="auto"/>
                  </w:divBdr>
                </w:div>
                <w:div w:id="28263786">
                  <w:marLeft w:val="480"/>
                  <w:marRight w:val="0"/>
                  <w:marTop w:val="0"/>
                  <w:marBottom w:val="0"/>
                  <w:divBdr>
                    <w:top w:val="none" w:sz="0" w:space="0" w:color="auto"/>
                    <w:left w:val="none" w:sz="0" w:space="0" w:color="auto"/>
                    <w:bottom w:val="none" w:sz="0" w:space="0" w:color="auto"/>
                    <w:right w:val="none" w:sz="0" w:space="0" w:color="auto"/>
                  </w:divBdr>
                </w:div>
                <w:div w:id="88891012">
                  <w:marLeft w:val="480"/>
                  <w:marRight w:val="0"/>
                  <w:marTop w:val="0"/>
                  <w:marBottom w:val="0"/>
                  <w:divBdr>
                    <w:top w:val="none" w:sz="0" w:space="0" w:color="auto"/>
                    <w:left w:val="none" w:sz="0" w:space="0" w:color="auto"/>
                    <w:bottom w:val="none" w:sz="0" w:space="0" w:color="auto"/>
                    <w:right w:val="none" w:sz="0" w:space="0" w:color="auto"/>
                  </w:divBdr>
                </w:div>
                <w:div w:id="308216424">
                  <w:marLeft w:val="480"/>
                  <w:marRight w:val="0"/>
                  <w:marTop w:val="0"/>
                  <w:marBottom w:val="0"/>
                  <w:divBdr>
                    <w:top w:val="none" w:sz="0" w:space="0" w:color="auto"/>
                    <w:left w:val="none" w:sz="0" w:space="0" w:color="auto"/>
                    <w:bottom w:val="none" w:sz="0" w:space="0" w:color="auto"/>
                    <w:right w:val="none" w:sz="0" w:space="0" w:color="auto"/>
                  </w:divBdr>
                </w:div>
                <w:div w:id="1759129879">
                  <w:marLeft w:val="480"/>
                  <w:marRight w:val="0"/>
                  <w:marTop w:val="0"/>
                  <w:marBottom w:val="0"/>
                  <w:divBdr>
                    <w:top w:val="none" w:sz="0" w:space="0" w:color="auto"/>
                    <w:left w:val="none" w:sz="0" w:space="0" w:color="auto"/>
                    <w:bottom w:val="none" w:sz="0" w:space="0" w:color="auto"/>
                    <w:right w:val="none" w:sz="0" w:space="0" w:color="auto"/>
                  </w:divBdr>
                </w:div>
                <w:div w:id="1275357031">
                  <w:marLeft w:val="480"/>
                  <w:marRight w:val="0"/>
                  <w:marTop w:val="0"/>
                  <w:marBottom w:val="0"/>
                  <w:divBdr>
                    <w:top w:val="none" w:sz="0" w:space="0" w:color="auto"/>
                    <w:left w:val="none" w:sz="0" w:space="0" w:color="auto"/>
                    <w:bottom w:val="none" w:sz="0" w:space="0" w:color="auto"/>
                    <w:right w:val="none" w:sz="0" w:space="0" w:color="auto"/>
                  </w:divBdr>
                </w:div>
                <w:div w:id="1986397858">
                  <w:marLeft w:val="480"/>
                  <w:marRight w:val="0"/>
                  <w:marTop w:val="0"/>
                  <w:marBottom w:val="0"/>
                  <w:divBdr>
                    <w:top w:val="none" w:sz="0" w:space="0" w:color="auto"/>
                    <w:left w:val="none" w:sz="0" w:space="0" w:color="auto"/>
                    <w:bottom w:val="none" w:sz="0" w:space="0" w:color="auto"/>
                    <w:right w:val="none" w:sz="0" w:space="0" w:color="auto"/>
                  </w:divBdr>
                </w:div>
                <w:div w:id="2007437130">
                  <w:marLeft w:val="480"/>
                  <w:marRight w:val="0"/>
                  <w:marTop w:val="0"/>
                  <w:marBottom w:val="0"/>
                  <w:divBdr>
                    <w:top w:val="none" w:sz="0" w:space="0" w:color="auto"/>
                    <w:left w:val="none" w:sz="0" w:space="0" w:color="auto"/>
                    <w:bottom w:val="none" w:sz="0" w:space="0" w:color="auto"/>
                    <w:right w:val="none" w:sz="0" w:space="0" w:color="auto"/>
                  </w:divBdr>
                </w:div>
                <w:div w:id="340740339">
                  <w:marLeft w:val="480"/>
                  <w:marRight w:val="0"/>
                  <w:marTop w:val="0"/>
                  <w:marBottom w:val="0"/>
                  <w:divBdr>
                    <w:top w:val="none" w:sz="0" w:space="0" w:color="auto"/>
                    <w:left w:val="none" w:sz="0" w:space="0" w:color="auto"/>
                    <w:bottom w:val="none" w:sz="0" w:space="0" w:color="auto"/>
                    <w:right w:val="none" w:sz="0" w:space="0" w:color="auto"/>
                  </w:divBdr>
                </w:div>
                <w:div w:id="493494504">
                  <w:marLeft w:val="480"/>
                  <w:marRight w:val="0"/>
                  <w:marTop w:val="0"/>
                  <w:marBottom w:val="0"/>
                  <w:divBdr>
                    <w:top w:val="none" w:sz="0" w:space="0" w:color="auto"/>
                    <w:left w:val="none" w:sz="0" w:space="0" w:color="auto"/>
                    <w:bottom w:val="none" w:sz="0" w:space="0" w:color="auto"/>
                    <w:right w:val="none" w:sz="0" w:space="0" w:color="auto"/>
                  </w:divBdr>
                </w:div>
              </w:divsChild>
            </w:div>
            <w:div w:id="833956469">
              <w:marLeft w:val="0"/>
              <w:marRight w:val="0"/>
              <w:marTop w:val="0"/>
              <w:marBottom w:val="0"/>
              <w:divBdr>
                <w:top w:val="none" w:sz="0" w:space="0" w:color="auto"/>
                <w:left w:val="none" w:sz="0" w:space="0" w:color="auto"/>
                <w:bottom w:val="none" w:sz="0" w:space="0" w:color="auto"/>
                <w:right w:val="none" w:sz="0" w:space="0" w:color="auto"/>
              </w:divBdr>
              <w:divsChild>
                <w:div w:id="19553084">
                  <w:marLeft w:val="480"/>
                  <w:marRight w:val="0"/>
                  <w:marTop w:val="0"/>
                  <w:marBottom w:val="0"/>
                  <w:divBdr>
                    <w:top w:val="none" w:sz="0" w:space="0" w:color="auto"/>
                    <w:left w:val="none" w:sz="0" w:space="0" w:color="auto"/>
                    <w:bottom w:val="none" w:sz="0" w:space="0" w:color="auto"/>
                    <w:right w:val="none" w:sz="0" w:space="0" w:color="auto"/>
                  </w:divBdr>
                </w:div>
                <w:div w:id="638458124">
                  <w:marLeft w:val="480"/>
                  <w:marRight w:val="0"/>
                  <w:marTop w:val="0"/>
                  <w:marBottom w:val="0"/>
                  <w:divBdr>
                    <w:top w:val="none" w:sz="0" w:space="0" w:color="auto"/>
                    <w:left w:val="none" w:sz="0" w:space="0" w:color="auto"/>
                    <w:bottom w:val="none" w:sz="0" w:space="0" w:color="auto"/>
                    <w:right w:val="none" w:sz="0" w:space="0" w:color="auto"/>
                  </w:divBdr>
                </w:div>
                <w:div w:id="1835415948">
                  <w:marLeft w:val="480"/>
                  <w:marRight w:val="0"/>
                  <w:marTop w:val="0"/>
                  <w:marBottom w:val="0"/>
                  <w:divBdr>
                    <w:top w:val="none" w:sz="0" w:space="0" w:color="auto"/>
                    <w:left w:val="none" w:sz="0" w:space="0" w:color="auto"/>
                    <w:bottom w:val="none" w:sz="0" w:space="0" w:color="auto"/>
                    <w:right w:val="none" w:sz="0" w:space="0" w:color="auto"/>
                  </w:divBdr>
                </w:div>
                <w:div w:id="1107845712">
                  <w:marLeft w:val="480"/>
                  <w:marRight w:val="0"/>
                  <w:marTop w:val="0"/>
                  <w:marBottom w:val="0"/>
                  <w:divBdr>
                    <w:top w:val="none" w:sz="0" w:space="0" w:color="auto"/>
                    <w:left w:val="none" w:sz="0" w:space="0" w:color="auto"/>
                    <w:bottom w:val="none" w:sz="0" w:space="0" w:color="auto"/>
                    <w:right w:val="none" w:sz="0" w:space="0" w:color="auto"/>
                  </w:divBdr>
                </w:div>
                <w:div w:id="914364289">
                  <w:marLeft w:val="480"/>
                  <w:marRight w:val="0"/>
                  <w:marTop w:val="0"/>
                  <w:marBottom w:val="0"/>
                  <w:divBdr>
                    <w:top w:val="none" w:sz="0" w:space="0" w:color="auto"/>
                    <w:left w:val="none" w:sz="0" w:space="0" w:color="auto"/>
                    <w:bottom w:val="none" w:sz="0" w:space="0" w:color="auto"/>
                    <w:right w:val="none" w:sz="0" w:space="0" w:color="auto"/>
                  </w:divBdr>
                </w:div>
                <w:div w:id="878861320">
                  <w:marLeft w:val="480"/>
                  <w:marRight w:val="0"/>
                  <w:marTop w:val="0"/>
                  <w:marBottom w:val="0"/>
                  <w:divBdr>
                    <w:top w:val="none" w:sz="0" w:space="0" w:color="auto"/>
                    <w:left w:val="none" w:sz="0" w:space="0" w:color="auto"/>
                    <w:bottom w:val="none" w:sz="0" w:space="0" w:color="auto"/>
                    <w:right w:val="none" w:sz="0" w:space="0" w:color="auto"/>
                  </w:divBdr>
                </w:div>
                <w:div w:id="1044525414">
                  <w:marLeft w:val="480"/>
                  <w:marRight w:val="0"/>
                  <w:marTop w:val="0"/>
                  <w:marBottom w:val="0"/>
                  <w:divBdr>
                    <w:top w:val="none" w:sz="0" w:space="0" w:color="auto"/>
                    <w:left w:val="none" w:sz="0" w:space="0" w:color="auto"/>
                    <w:bottom w:val="none" w:sz="0" w:space="0" w:color="auto"/>
                    <w:right w:val="none" w:sz="0" w:space="0" w:color="auto"/>
                  </w:divBdr>
                </w:div>
                <w:div w:id="853232015">
                  <w:marLeft w:val="480"/>
                  <w:marRight w:val="0"/>
                  <w:marTop w:val="0"/>
                  <w:marBottom w:val="0"/>
                  <w:divBdr>
                    <w:top w:val="none" w:sz="0" w:space="0" w:color="auto"/>
                    <w:left w:val="none" w:sz="0" w:space="0" w:color="auto"/>
                    <w:bottom w:val="none" w:sz="0" w:space="0" w:color="auto"/>
                    <w:right w:val="none" w:sz="0" w:space="0" w:color="auto"/>
                  </w:divBdr>
                </w:div>
                <w:div w:id="604728230">
                  <w:marLeft w:val="480"/>
                  <w:marRight w:val="0"/>
                  <w:marTop w:val="0"/>
                  <w:marBottom w:val="0"/>
                  <w:divBdr>
                    <w:top w:val="none" w:sz="0" w:space="0" w:color="auto"/>
                    <w:left w:val="none" w:sz="0" w:space="0" w:color="auto"/>
                    <w:bottom w:val="none" w:sz="0" w:space="0" w:color="auto"/>
                    <w:right w:val="none" w:sz="0" w:space="0" w:color="auto"/>
                  </w:divBdr>
                </w:div>
                <w:div w:id="1550914616">
                  <w:marLeft w:val="480"/>
                  <w:marRight w:val="0"/>
                  <w:marTop w:val="0"/>
                  <w:marBottom w:val="0"/>
                  <w:divBdr>
                    <w:top w:val="none" w:sz="0" w:space="0" w:color="auto"/>
                    <w:left w:val="none" w:sz="0" w:space="0" w:color="auto"/>
                    <w:bottom w:val="none" w:sz="0" w:space="0" w:color="auto"/>
                    <w:right w:val="none" w:sz="0" w:space="0" w:color="auto"/>
                  </w:divBdr>
                </w:div>
                <w:div w:id="858271917">
                  <w:marLeft w:val="480"/>
                  <w:marRight w:val="0"/>
                  <w:marTop w:val="0"/>
                  <w:marBottom w:val="0"/>
                  <w:divBdr>
                    <w:top w:val="none" w:sz="0" w:space="0" w:color="auto"/>
                    <w:left w:val="none" w:sz="0" w:space="0" w:color="auto"/>
                    <w:bottom w:val="none" w:sz="0" w:space="0" w:color="auto"/>
                    <w:right w:val="none" w:sz="0" w:space="0" w:color="auto"/>
                  </w:divBdr>
                </w:div>
                <w:div w:id="1996227013">
                  <w:marLeft w:val="480"/>
                  <w:marRight w:val="0"/>
                  <w:marTop w:val="0"/>
                  <w:marBottom w:val="0"/>
                  <w:divBdr>
                    <w:top w:val="none" w:sz="0" w:space="0" w:color="auto"/>
                    <w:left w:val="none" w:sz="0" w:space="0" w:color="auto"/>
                    <w:bottom w:val="none" w:sz="0" w:space="0" w:color="auto"/>
                    <w:right w:val="none" w:sz="0" w:space="0" w:color="auto"/>
                  </w:divBdr>
                </w:div>
                <w:div w:id="1630429663">
                  <w:marLeft w:val="480"/>
                  <w:marRight w:val="0"/>
                  <w:marTop w:val="0"/>
                  <w:marBottom w:val="0"/>
                  <w:divBdr>
                    <w:top w:val="none" w:sz="0" w:space="0" w:color="auto"/>
                    <w:left w:val="none" w:sz="0" w:space="0" w:color="auto"/>
                    <w:bottom w:val="none" w:sz="0" w:space="0" w:color="auto"/>
                    <w:right w:val="none" w:sz="0" w:space="0" w:color="auto"/>
                  </w:divBdr>
                </w:div>
                <w:div w:id="1568540259">
                  <w:marLeft w:val="480"/>
                  <w:marRight w:val="0"/>
                  <w:marTop w:val="0"/>
                  <w:marBottom w:val="0"/>
                  <w:divBdr>
                    <w:top w:val="none" w:sz="0" w:space="0" w:color="auto"/>
                    <w:left w:val="none" w:sz="0" w:space="0" w:color="auto"/>
                    <w:bottom w:val="none" w:sz="0" w:space="0" w:color="auto"/>
                    <w:right w:val="none" w:sz="0" w:space="0" w:color="auto"/>
                  </w:divBdr>
                </w:div>
                <w:div w:id="197856899">
                  <w:marLeft w:val="480"/>
                  <w:marRight w:val="0"/>
                  <w:marTop w:val="0"/>
                  <w:marBottom w:val="0"/>
                  <w:divBdr>
                    <w:top w:val="none" w:sz="0" w:space="0" w:color="auto"/>
                    <w:left w:val="none" w:sz="0" w:space="0" w:color="auto"/>
                    <w:bottom w:val="none" w:sz="0" w:space="0" w:color="auto"/>
                    <w:right w:val="none" w:sz="0" w:space="0" w:color="auto"/>
                  </w:divBdr>
                </w:div>
                <w:div w:id="1044595148">
                  <w:marLeft w:val="480"/>
                  <w:marRight w:val="0"/>
                  <w:marTop w:val="0"/>
                  <w:marBottom w:val="0"/>
                  <w:divBdr>
                    <w:top w:val="none" w:sz="0" w:space="0" w:color="auto"/>
                    <w:left w:val="none" w:sz="0" w:space="0" w:color="auto"/>
                    <w:bottom w:val="none" w:sz="0" w:space="0" w:color="auto"/>
                    <w:right w:val="none" w:sz="0" w:space="0" w:color="auto"/>
                  </w:divBdr>
                </w:div>
                <w:div w:id="1564214815">
                  <w:marLeft w:val="480"/>
                  <w:marRight w:val="0"/>
                  <w:marTop w:val="0"/>
                  <w:marBottom w:val="0"/>
                  <w:divBdr>
                    <w:top w:val="none" w:sz="0" w:space="0" w:color="auto"/>
                    <w:left w:val="none" w:sz="0" w:space="0" w:color="auto"/>
                    <w:bottom w:val="none" w:sz="0" w:space="0" w:color="auto"/>
                    <w:right w:val="none" w:sz="0" w:space="0" w:color="auto"/>
                  </w:divBdr>
                </w:div>
                <w:div w:id="1252736691">
                  <w:marLeft w:val="480"/>
                  <w:marRight w:val="0"/>
                  <w:marTop w:val="0"/>
                  <w:marBottom w:val="0"/>
                  <w:divBdr>
                    <w:top w:val="none" w:sz="0" w:space="0" w:color="auto"/>
                    <w:left w:val="none" w:sz="0" w:space="0" w:color="auto"/>
                    <w:bottom w:val="none" w:sz="0" w:space="0" w:color="auto"/>
                    <w:right w:val="none" w:sz="0" w:space="0" w:color="auto"/>
                  </w:divBdr>
                </w:div>
                <w:div w:id="1745831525">
                  <w:marLeft w:val="480"/>
                  <w:marRight w:val="0"/>
                  <w:marTop w:val="0"/>
                  <w:marBottom w:val="0"/>
                  <w:divBdr>
                    <w:top w:val="none" w:sz="0" w:space="0" w:color="auto"/>
                    <w:left w:val="none" w:sz="0" w:space="0" w:color="auto"/>
                    <w:bottom w:val="none" w:sz="0" w:space="0" w:color="auto"/>
                    <w:right w:val="none" w:sz="0" w:space="0" w:color="auto"/>
                  </w:divBdr>
                </w:div>
                <w:div w:id="1062369825">
                  <w:marLeft w:val="480"/>
                  <w:marRight w:val="0"/>
                  <w:marTop w:val="0"/>
                  <w:marBottom w:val="0"/>
                  <w:divBdr>
                    <w:top w:val="none" w:sz="0" w:space="0" w:color="auto"/>
                    <w:left w:val="none" w:sz="0" w:space="0" w:color="auto"/>
                    <w:bottom w:val="none" w:sz="0" w:space="0" w:color="auto"/>
                    <w:right w:val="none" w:sz="0" w:space="0" w:color="auto"/>
                  </w:divBdr>
                </w:div>
                <w:div w:id="1618103628">
                  <w:marLeft w:val="480"/>
                  <w:marRight w:val="0"/>
                  <w:marTop w:val="0"/>
                  <w:marBottom w:val="0"/>
                  <w:divBdr>
                    <w:top w:val="none" w:sz="0" w:space="0" w:color="auto"/>
                    <w:left w:val="none" w:sz="0" w:space="0" w:color="auto"/>
                    <w:bottom w:val="none" w:sz="0" w:space="0" w:color="auto"/>
                    <w:right w:val="none" w:sz="0" w:space="0" w:color="auto"/>
                  </w:divBdr>
                </w:div>
                <w:div w:id="1777943171">
                  <w:marLeft w:val="480"/>
                  <w:marRight w:val="0"/>
                  <w:marTop w:val="0"/>
                  <w:marBottom w:val="0"/>
                  <w:divBdr>
                    <w:top w:val="none" w:sz="0" w:space="0" w:color="auto"/>
                    <w:left w:val="none" w:sz="0" w:space="0" w:color="auto"/>
                    <w:bottom w:val="none" w:sz="0" w:space="0" w:color="auto"/>
                    <w:right w:val="none" w:sz="0" w:space="0" w:color="auto"/>
                  </w:divBdr>
                </w:div>
                <w:div w:id="836730289">
                  <w:marLeft w:val="480"/>
                  <w:marRight w:val="0"/>
                  <w:marTop w:val="0"/>
                  <w:marBottom w:val="0"/>
                  <w:divBdr>
                    <w:top w:val="none" w:sz="0" w:space="0" w:color="auto"/>
                    <w:left w:val="none" w:sz="0" w:space="0" w:color="auto"/>
                    <w:bottom w:val="none" w:sz="0" w:space="0" w:color="auto"/>
                    <w:right w:val="none" w:sz="0" w:space="0" w:color="auto"/>
                  </w:divBdr>
                </w:div>
                <w:div w:id="502010592">
                  <w:marLeft w:val="480"/>
                  <w:marRight w:val="0"/>
                  <w:marTop w:val="0"/>
                  <w:marBottom w:val="0"/>
                  <w:divBdr>
                    <w:top w:val="none" w:sz="0" w:space="0" w:color="auto"/>
                    <w:left w:val="none" w:sz="0" w:space="0" w:color="auto"/>
                    <w:bottom w:val="none" w:sz="0" w:space="0" w:color="auto"/>
                    <w:right w:val="none" w:sz="0" w:space="0" w:color="auto"/>
                  </w:divBdr>
                </w:div>
                <w:div w:id="741294721">
                  <w:marLeft w:val="480"/>
                  <w:marRight w:val="0"/>
                  <w:marTop w:val="0"/>
                  <w:marBottom w:val="0"/>
                  <w:divBdr>
                    <w:top w:val="none" w:sz="0" w:space="0" w:color="auto"/>
                    <w:left w:val="none" w:sz="0" w:space="0" w:color="auto"/>
                    <w:bottom w:val="none" w:sz="0" w:space="0" w:color="auto"/>
                    <w:right w:val="none" w:sz="0" w:space="0" w:color="auto"/>
                  </w:divBdr>
                </w:div>
                <w:div w:id="1996251889">
                  <w:marLeft w:val="480"/>
                  <w:marRight w:val="0"/>
                  <w:marTop w:val="0"/>
                  <w:marBottom w:val="0"/>
                  <w:divBdr>
                    <w:top w:val="none" w:sz="0" w:space="0" w:color="auto"/>
                    <w:left w:val="none" w:sz="0" w:space="0" w:color="auto"/>
                    <w:bottom w:val="none" w:sz="0" w:space="0" w:color="auto"/>
                    <w:right w:val="none" w:sz="0" w:space="0" w:color="auto"/>
                  </w:divBdr>
                </w:div>
                <w:div w:id="1438796785">
                  <w:marLeft w:val="480"/>
                  <w:marRight w:val="0"/>
                  <w:marTop w:val="0"/>
                  <w:marBottom w:val="0"/>
                  <w:divBdr>
                    <w:top w:val="none" w:sz="0" w:space="0" w:color="auto"/>
                    <w:left w:val="none" w:sz="0" w:space="0" w:color="auto"/>
                    <w:bottom w:val="none" w:sz="0" w:space="0" w:color="auto"/>
                    <w:right w:val="none" w:sz="0" w:space="0" w:color="auto"/>
                  </w:divBdr>
                </w:div>
                <w:div w:id="17126227">
                  <w:marLeft w:val="480"/>
                  <w:marRight w:val="0"/>
                  <w:marTop w:val="0"/>
                  <w:marBottom w:val="0"/>
                  <w:divBdr>
                    <w:top w:val="none" w:sz="0" w:space="0" w:color="auto"/>
                    <w:left w:val="none" w:sz="0" w:space="0" w:color="auto"/>
                    <w:bottom w:val="none" w:sz="0" w:space="0" w:color="auto"/>
                    <w:right w:val="none" w:sz="0" w:space="0" w:color="auto"/>
                  </w:divBdr>
                </w:div>
                <w:div w:id="683240280">
                  <w:marLeft w:val="480"/>
                  <w:marRight w:val="0"/>
                  <w:marTop w:val="0"/>
                  <w:marBottom w:val="0"/>
                  <w:divBdr>
                    <w:top w:val="none" w:sz="0" w:space="0" w:color="auto"/>
                    <w:left w:val="none" w:sz="0" w:space="0" w:color="auto"/>
                    <w:bottom w:val="none" w:sz="0" w:space="0" w:color="auto"/>
                    <w:right w:val="none" w:sz="0" w:space="0" w:color="auto"/>
                  </w:divBdr>
                </w:div>
                <w:div w:id="1007098442">
                  <w:marLeft w:val="480"/>
                  <w:marRight w:val="0"/>
                  <w:marTop w:val="0"/>
                  <w:marBottom w:val="0"/>
                  <w:divBdr>
                    <w:top w:val="none" w:sz="0" w:space="0" w:color="auto"/>
                    <w:left w:val="none" w:sz="0" w:space="0" w:color="auto"/>
                    <w:bottom w:val="none" w:sz="0" w:space="0" w:color="auto"/>
                    <w:right w:val="none" w:sz="0" w:space="0" w:color="auto"/>
                  </w:divBdr>
                </w:div>
                <w:div w:id="383455398">
                  <w:marLeft w:val="480"/>
                  <w:marRight w:val="0"/>
                  <w:marTop w:val="0"/>
                  <w:marBottom w:val="0"/>
                  <w:divBdr>
                    <w:top w:val="none" w:sz="0" w:space="0" w:color="auto"/>
                    <w:left w:val="none" w:sz="0" w:space="0" w:color="auto"/>
                    <w:bottom w:val="none" w:sz="0" w:space="0" w:color="auto"/>
                    <w:right w:val="none" w:sz="0" w:space="0" w:color="auto"/>
                  </w:divBdr>
                </w:div>
                <w:div w:id="1044671735">
                  <w:marLeft w:val="480"/>
                  <w:marRight w:val="0"/>
                  <w:marTop w:val="0"/>
                  <w:marBottom w:val="0"/>
                  <w:divBdr>
                    <w:top w:val="none" w:sz="0" w:space="0" w:color="auto"/>
                    <w:left w:val="none" w:sz="0" w:space="0" w:color="auto"/>
                    <w:bottom w:val="none" w:sz="0" w:space="0" w:color="auto"/>
                    <w:right w:val="none" w:sz="0" w:space="0" w:color="auto"/>
                  </w:divBdr>
                </w:div>
                <w:div w:id="1570576690">
                  <w:marLeft w:val="480"/>
                  <w:marRight w:val="0"/>
                  <w:marTop w:val="0"/>
                  <w:marBottom w:val="0"/>
                  <w:divBdr>
                    <w:top w:val="none" w:sz="0" w:space="0" w:color="auto"/>
                    <w:left w:val="none" w:sz="0" w:space="0" w:color="auto"/>
                    <w:bottom w:val="none" w:sz="0" w:space="0" w:color="auto"/>
                    <w:right w:val="none" w:sz="0" w:space="0" w:color="auto"/>
                  </w:divBdr>
                </w:div>
                <w:div w:id="657806644">
                  <w:marLeft w:val="480"/>
                  <w:marRight w:val="0"/>
                  <w:marTop w:val="0"/>
                  <w:marBottom w:val="0"/>
                  <w:divBdr>
                    <w:top w:val="none" w:sz="0" w:space="0" w:color="auto"/>
                    <w:left w:val="none" w:sz="0" w:space="0" w:color="auto"/>
                    <w:bottom w:val="none" w:sz="0" w:space="0" w:color="auto"/>
                    <w:right w:val="none" w:sz="0" w:space="0" w:color="auto"/>
                  </w:divBdr>
                </w:div>
                <w:div w:id="1079643420">
                  <w:marLeft w:val="480"/>
                  <w:marRight w:val="0"/>
                  <w:marTop w:val="0"/>
                  <w:marBottom w:val="0"/>
                  <w:divBdr>
                    <w:top w:val="none" w:sz="0" w:space="0" w:color="auto"/>
                    <w:left w:val="none" w:sz="0" w:space="0" w:color="auto"/>
                    <w:bottom w:val="none" w:sz="0" w:space="0" w:color="auto"/>
                    <w:right w:val="none" w:sz="0" w:space="0" w:color="auto"/>
                  </w:divBdr>
                </w:div>
                <w:div w:id="2166665">
                  <w:marLeft w:val="480"/>
                  <w:marRight w:val="0"/>
                  <w:marTop w:val="0"/>
                  <w:marBottom w:val="0"/>
                  <w:divBdr>
                    <w:top w:val="none" w:sz="0" w:space="0" w:color="auto"/>
                    <w:left w:val="none" w:sz="0" w:space="0" w:color="auto"/>
                    <w:bottom w:val="none" w:sz="0" w:space="0" w:color="auto"/>
                    <w:right w:val="none" w:sz="0" w:space="0" w:color="auto"/>
                  </w:divBdr>
                </w:div>
                <w:div w:id="159010561">
                  <w:marLeft w:val="480"/>
                  <w:marRight w:val="0"/>
                  <w:marTop w:val="0"/>
                  <w:marBottom w:val="0"/>
                  <w:divBdr>
                    <w:top w:val="none" w:sz="0" w:space="0" w:color="auto"/>
                    <w:left w:val="none" w:sz="0" w:space="0" w:color="auto"/>
                    <w:bottom w:val="none" w:sz="0" w:space="0" w:color="auto"/>
                    <w:right w:val="none" w:sz="0" w:space="0" w:color="auto"/>
                  </w:divBdr>
                </w:div>
                <w:div w:id="95906958">
                  <w:marLeft w:val="480"/>
                  <w:marRight w:val="0"/>
                  <w:marTop w:val="0"/>
                  <w:marBottom w:val="0"/>
                  <w:divBdr>
                    <w:top w:val="none" w:sz="0" w:space="0" w:color="auto"/>
                    <w:left w:val="none" w:sz="0" w:space="0" w:color="auto"/>
                    <w:bottom w:val="none" w:sz="0" w:space="0" w:color="auto"/>
                    <w:right w:val="none" w:sz="0" w:space="0" w:color="auto"/>
                  </w:divBdr>
                </w:div>
                <w:div w:id="874387607">
                  <w:marLeft w:val="480"/>
                  <w:marRight w:val="0"/>
                  <w:marTop w:val="0"/>
                  <w:marBottom w:val="0"/>
                  <w:divBdr>
                    <w:top w:val="none" w:sz="0" w:space="0" w:color="auto"/>
                    <w:left w:val="none" w:sz="0" w:space="0" w:color="auto"/>
                    <w:bottom w:val="none" w:sz="0" w:space="0" w:color="auto"/>
                    <w:right w:val="none" w:sz="0" w:space="0" w:color="auto"/>
                  </w:divBdr>
                </w:div>
                <w:div w:id="1488671831">
                  <w:marLeft w:val="480"/>
                  <w:marRight w:val="0"/>
                  <w:marTop w:val="0"/>
                  <w:marBottom w:val="0"/>
                  <w:divBdr>
                    <w:top w:val="none" w:sz="0" w:space="0" w:color="auto"/>
                    <w:left w:val="none" w:sz="0" w:space="0" w:color="auto"/>
                    <w:bottom w:val="none" w:sz="0" w:space="0" w:color="auto"/>
                    <w:right w:val="none" w:sz="0" w:space="0" w:color="auto"/>
                  </w:divBdr>
                </w:div>
                <w:div w:id="885919852">
                  <w:marLeft w:val="480"/>
                  <w:marRight w:val="0"/>
                  <w:marTop w:val="0"/>
                  <w:marBottom w:val="0"/>
                  <w:divBdr>
                    <w:top w:val="none" w:sz="0" w:space="0" w:color="auto"/>
                    <w:left w:val="none" w:sz="0" w:space="0" w:color="auto"/>
                    <w:bottom w:val="none" w:sz="0" w:space="0" w:color="auto"/>
                    <w:right w:val="none" w:sz="0" w:space="0" w:color="auto"/>
                  </w:divBdr>
                </w:div>
                <w:div w:id="356548339">
                  <w:marLeft w:val="480"/>
                  <w:marRight w:val="0"/>
                  <w:marTop w:val="0"/>
                  <w:marBottom w:val="0"/>
                  <w:divBdr>
                    <w:top w:val="none" w:sz="0" w:space="0" w:color="auto"/>
                    <w:left w:val="none" w:sz="0" w:space="0" w:color="auto"/>
                    <w:bottom w:val="none" w:sz="0" w:space="0" w:color="auto"/>
                    <w:right w:val="none" w:sz="0" w:space="0" w:color="auto"/>
                  </w:divBdr>
                </w:div>
                <w:div w:id="1638298938">
                  <w:marLeft w:val="480"/>
                  <w:marRight w:val="0"/>
                  <w:marTop w:val="0"/>
                  <w:marBottom w:val="0"/>
                  <w:divBdr>
                    <w:top w:val="none" w:sz="0" w:space="0" w:color="auto"/>
                    <w:left w:val="none" w:sz="0" w:space="0" w:color="auto"/>
                    <w:bottom w:val="none" w:sz="0" w:space="0" w:color="auto"/>
                    <w:right w:val="none" w:sz="0" w:space="0" w:color="auto"/>
                  </w:divBdr>
                </w:div>
                <w:div w:id="1558904906">
                  <w:marLeft w:val="480"/>
                  <w:marRight w:val="0"/>
                  <w:marTop w:val="0"/>
                  <w:marBottom w:val="0"/>
                  <w:divBdr>
                    <w:top w:val="none" w:sz="0" w:space="0" w:color="auto"/>
                    <w:left w:val="none" w:sz="0" w:space="0" w:color="auto"/>
                    <w:bottom w:val="none" w:sz="0" w:space="0" w:color="auto"/>
                    <w:right w:val="none" w:sz="0" w:space="0" w:color="auto"/>
                  </w:divBdr>
                </w:div>
                <w:div w:id="419447627">
                  <w:marLeft w:val="480"/>
                  <w:marRight w:val="0"/>
                  <w:marTop w:val="0"/>
                  <w:marBottom w:val="0"/>
                  <w:divBdr>
                    <w:top w:val="none" w:sz="0" w:space="0" w:color="auto"/>
                    <w:left w:val="none" w:sz="0" w:space="0" w:color="auto"/>
                    <w:bottom w:val="none" w:sz="0" w:space="0" w:color="auto"/>
                    <w:right w:val="none" w:sz="0" w:space="0" w:color="auto"/>
                  </w:divBdr>
                </w:div>
                <w:div w:id="729306573">
                  <w:marLeft w:val="480"/>
                  <w:marRight w:val="0"/>
                  <w:marTop w:val="0"/>
                  <w:marBottom w:val="0"/>
                  <w:divBdr>
                    <w:top w:val="none" w:sz="0" w:space="0" w:color="auto"/>
                    <w:left w:val="none" w:sz="0" w:space="0" w:color="auto"/>
                    <w:bottom w:val="none" w:sz="0" w:space="0" w:color="auto"/>
                    <w:right w:val="none" w:sz="0" w:space="0" w:color="auto"/>
                  </w:divBdr>
                </w:div>
                <w:div w:id="751119775">
                  <w:marLeft w:val="480"/>
                  <w:marRight w:val="0"/>
                  <w:marTop w:val="0"/>
                  <w:marBottom w:val="0"/>
                  <w:divBdr>
                    <w:top w:val="none" w:sz="0" w:space="0" w:color="auto"/>
                    <w:left w:val="none" w:sz="0" w:space="0" w:color="auto"/>
                    <w:bottom w:val="none" w:sz="0" w:space="0" w:color="auto"/>
                    <w:right w:val="none" w:sz="0" w:space="0" w:color="auto"/>
                  </w:divBdr>
                </w:div>
                <w:div w:id="1171678926">
                  <w:marLeft w:val="480"/>
                  <w:marRight w:val="0"/>
                  <w:marTop w:val="0"/>
                  <w:marBottom w:val="0"/>
                  <w:divBdr>
                    <w:top w:val="none" w:sz="0" w:space="0" w:color="auto"/>
                    <w:left w:val="none" w:sz="0" w:space="0" w:color="auto"/>
                    <w:bottom w:val="none" w:sz="0" w:space="0" w:color="auto"/>
                    <w:right w:val="none" w:sz="0" w:space="0" w:color="auto"/>
                  </w:divBdr>
                </w:div>
                <w:div w:id="49505566">
                  <w:marLeft w:val="480"/>
                  <w:marRight w:val="0"/>
                  <w:marTop w:val="0"/>
                  <w:marBottom w:val="0"/>
                  <w:divBdr>
                    <w:top w:val="none" w:sz="0" w:space="0" w:color="auto"/>
                    <w:left w:val="none" w:sz="0" w:space="0" w:color="auto"/>
                    <w:bottom w:val="none" w:sz="0" w:space="0" w:color="auto"/>
                    <w:right w:val="none" w:sz="0" w:space="0" w:color="auto"/>
                  </w:divBdr>
                </w:div>
                <w:div w:id="1302928061">
                  <w:marLeft w:val="480"/>
                  <w:marRight w:val="0"/>
                  <w:marTop w:val="0"/>
                  <w:marBottom w:val="0"/>
                  <w:divBdr>
                    <w:top w:val="none" w:sz="0" w:space="0" w:color="auto"/>
                    <w:left w:val="none" w:sz="0" w:space="0" w:color="auto"/>
                    <w:bottom w:val="none" w:sz="0" w:space="0" w:color="auto"/>
                    <w:right w:val="none" w:sz="0" w:space="0" w:color="auto"/>
                  </w:divBdr>
                </w:div>
                <w:div w:id="1479765381">
                  <w:marLeft w:val="480"/>
                  <w:marRight w:val="0"/>
                  <w:marTop w:val="0"/>
                  <w:marBottom w:val="0"/>
                  <w:divBdr>
                    <w:top w:val="none" w:sz="0" w:space="0" w:color="auto"/>
                    <w:left w:val="none" w:sz="0" w:space="0" w:color="auto"/>
                    <w:bottom w:val="none" w:sz="0" w:space="0" w:color="auto"/>
                    <w:right w:val="none" w:sz="0" w:space="0" w:color="auto"/>
                  </w:divBdr>
                </w:div>
              </w:divsChild>
            </w:div>
            <w:div w:id="1904832931">
              <w:marLeft w:val="0"/>
              <w:marRight w:val="0"/>
              <w:marTop w:val="0"/>
              <w:marBottom w:val="0"/>
              <w:divBdr>
                <w:top w:val="none" w:sz="0" w:space="0" w:color="auto"/>
                <w:left w:val="none" w:sz="0" w:space="0" w:color="auto"/>
                <w:bottom w:val="none" w:sz="0" w:space="0" w:color="auto"/>
                <w:right w:val="none" w:sz="0" w:space="0" w:color="auto"/>
              </w:divBdr>
              <w:divsChild>
                <w:div w:id="1098908081">
                  <w:marLeft w:val="480"/>
                  <w:marRight w:val="0"/>
                  <w:marTop w:val="0"/>
                  <w:marBottom w:val="0"/>
                  <w:divBdr>
                    <w:top w:val="none" w:sz="0" w:space="0" w:color="auto"/>
                    <w:left w:val="none" w:sz="0" w:space="0" w:color="auto"/>
                    <w:bottom w:val="none" w:sz="0" w:space="0" w:color="auto"/>
                    <w:right w:val="none" w:sz="0" w:space="0" w:color="auto"/>
                  </w:divBdr>
                </w:div>
                <w:div w:id="1563910367">
                  <w:marLeft w:val="480"/>
                  <w:marRight w:val="0"/>
                  <w:marTop w:val="0"/>
                  <w:marBottom w:val="0"/>
                  <w:divBdr>
                    <w:top w:val="none" w:sz="0" w:space="0" w:color="auto"/>
                    <w:left w:val="none" w:sz="0" w:space="0" w:color="auto"/>
                    <w:bottom w:val="none" w:sz="0" w:space="0" w:color="auto"/>
                    <w:right w:val="none" w:sz="0" w:space="0" w:color="auto"/>
                  </w:divBdr>
                </w:div>
                <w:div w:id="1569999685">
                  <w:marLeft w:val="480"/>
                  <w:marRight w:val="0"/>
                  <w:marTop w:val="0"/>
                  <w:marBottom w:val="0"/>
                  <w:divBdr>
                    <w:top w:val="none" w:sz="0" w:space="0" w:color="auto"/>
                    <w:left w:val="none" w:sz="0" w:space="0" w:color="auto"/>
                    <w:bottom w:val="none" w:sz="0" w:space="0" w:color="auto"/>
                    <w:right w:val="none" w:sz="0" w:space="0" w:color="auto"/>
                  </w:divBdr>
                </w:div>
                <w:div w:id="592278972">
                  <w:marLeft w:val="480"/>
                  <w:marRight w:val="0"/>
                  <w:marTop w:val="0"/>
                  <w:marBottom w:val="0"/>
                  <w:divBdr>
                    <w:top w:val="none" w:sz="0" w:space="0" w:color="auto"/>
                    <w:left w:val="none" w:sz="0" w:space="0" w:color="auto"/>
                    <w:bottom w:val="none" w:sz="0" w:space="0" w:color="auto"/>
                    <w:right w:val="none" w:sz="0" w:space="0" w:color="auto"/>
                  </w:divBdr>
                </w:div>
                <w:div w:id="1729567014">
                  <w:marLeft w:val="480"/>
                  <w:marRight w:val="0"/>
                  <w:marTop w:val="0"/>
                  <w:marBottom w:val="0"/>
                  <w:divBdr>
                    <w:top w:val="none" w:sz="0" w:space="0" w:color="auto"/>
                    <w:left w:val="none" w:sz="0" w:space="0" w:color="auto"/>
                    <w:bottom w:val="none" w:sz="0" w:space="0" w:color="auto"/>
                    <w:right w:val="none" w:sz="0" w:space="0" w:color="auto"/>
                  </w:divBdr>
                </w:div>
                <w:div w:id="1517426765">
                  <w:marLeft w:val="480"/>
                  <w:marRight w:val="0"/>
                  <w:marTop w:val="0"/>
                  <w:marBottom w:val="0"/>
                  <w:divBdr>
                    <w:top w:val="none" w:sz="0" w:space="0" w:color="auto"/>
                    <w:left w:val="none" w:sz="0" w:space="0" w:color="auto"/>
                    <w:bottom w:val="none" w:sz="0" w:space="0" w:color="auto"/>
                    <w:right w:val="none" w:sz="0" w:space="0" w:color="auto"/>
                  </w:divBdr>
                </w:div>
                <w:div w:id="1418357993">
                  <w:marLeft w:val="480"/>
                  <w:marRight w:val="0"/>
                  <w:marTop w:val="0"/>
                  <w:marBottom w:val="0"/>
                  <w:divBdr>
                    <w:top w:val="none" w:sz="0" w:space="0" w:color="auto"/>
                    <w:left w:val="none" w:sz="0" w:space="0" w:color="auto"/>
                    <w:bottom w:val="none" w:sz="0" w:space="0" w:color="auto"/>
                    <w:right w:val="none" w:sz="0" w:space="0" w:color="auto"/>
                  </w:divBdr>
                </w:div>
                <w:div w:id="1213035673">
                  <w:marLeft w:val="480"/>
                  <w:marRight w:val="0"/>
                  <w:marTop w:val="0"/>
                  <w:marBottom w:val="0"/>
                  <w:divBdr>
                    <w:top w:val="none" w:sz="0" w:space="0" w:color="auto"/>
                    <w:left w:val="none" w:sz="0" w:space="0" w:color="auto"/>
                    <w:bottom w:val="none" w:sz="0" w:space="0" w:color="auto"/>
                    <w:right w:val="none" w:sz="0" w:space="0" w:color="auto"/>
                  </w:divBdr>
                </w:div>
                <w:div w:id="780564411">
                  <w:marLeft w:val="480"/>
                  <w:marRight w:val="0"/>
                  <w:marTop w:val="0"/>
                  <w:marBottom w:val="0"/>
                  <w:divBdr>
                    <w:top w:val="none" w:sz="0" w:space="0" w:color="auto"/>
                    <w:left w:val="none" w:sz="0" w:space="0" w:color="auto"/>
                    <w:bottom w:val="none" w:sz="0" w:space="0" w:color="auto"/>
                    <w:right w:val="none" w:sz="0" w:space="0" w:color="auto"/>
                  </w:divBdr>
                </w:div>
                <w:div w:id="1573352824">
                  <w:marLeft w:val="480"/>
                  <w:marRight w:val="0"/>
                  <w:marTop w:val="0"/>
                  <w:marBottom w:val="0"/>
                  <w:divBdr>
                    <w:top w:val="none" w:sz="0" w:space="0" w:color="auto"/>
                    <w:left w:val="none" w:sz="0" w:space="0" w:color="auto"/>
                    <w:bottom w:val="none" w:sz="0" w:space="0" w:color="auto"/>
                    <w:right w:val="none" w:sz="0" w:space="0" w:color="auto"/>
                  </w:divBdr>
                </w:div>
                <w:div w:id="825560622">
                  <w:marLeft w:val="480"/>
                  <w:marRight w:val="0"/>
                  <w:marTop w:val="0"/>
                  <w:marBottom w:val="0"/>
                  <w:divBdr>
                    <w:top w:val="none" w:sz="0" w:space="0" w:color="auto"/>
                    <w:left w:val="none" w:sz="0" w:space="0" w:color="auto"/>
                    <w:bottom w:val="none" w:sz="0" w:space="0" w:color="auto"/>
                    <w:right w:val="none" w:sz="0" w:space="0" w:color="auto"/>
                  </w:divBdr>
                </w:div>
                <w:div w:id="330455599">
                  <w:marLeft w:val="480"/>
                  <w:marRight w:val="0"/>
                  <w:marTop w:val="0"/>
                  <w:marBottom w:val="0"/>
                  <w:divBdr>
                    <w:top w:val="none" w:sz="0" w:space="0" w:color="auto"/>
                    <w:left w:val="none" w:sz="0" w:space="0" w:color="auto"/>
                    <w:bottom w:val="none" w:sz="0" w:space="0" w:color="auto"/>
                    <w:right w:val="none" w:sz="0" w:space="0" w:color="auto"/>
                  </w:divBdr>
                </w:div>
                <w:div w:id="1371419123">
                  <w:marLeft w:val="480"/>
                  <w:marRight w:val="0"/>
                  <w:marTop w:val="0"/>
                  <w:marBottom w:val="0"/>
                  <w:divBdr>
                    <w:top w:val="none" w:sz="0" w:space="0" w:color="auto"/>
                    <w:left w:val="none" w:sz="0" w:space="0" w:color="auto"/>
                    <w:bottom w:val="none" w:sz="0" w:space="0" w:color="auto"/>
                    <w:right w:val="none" w:sz="0" w:space="0" w:color="auto"/>
                  </w:divBdr>
                </w:div>
                <w:div w:id="1101486577">
                  <w:marLeft w:val="480"/>
                  <w:marRight w:val="0"/>
                  <w:marTop w:val="0"/>
                  <w:marBottom w:val="0"/>
                  <w:divBdr>
                    <w:top w:val="none" w:sz="0" w:space="0" w:color="auto"/>
                    <w:left w:val="none" w:sz="0" w:space="0" w:color="auto"/>
                    <w:bottom w:val="none" w:sz="0" w:space="0" w:color="auto"/>
                    <w:right w:val="none" w:sz="0" w:space="0" w:color="auto"/>
                  </w:divBdr>
                </w:div>
                <w:div w:id="412969385">
                  <w:marLeft w:val="480"/>
                  <w:marRight w:val="0"/>
                  <w:marTop w:val="0"/>
                  <w:marBottom w:val="0"/>
                  <w:divBdr>
                    <w:top w:val="none" w:sz="0" w:space="0" w:color="auto"/>
                    <w:left w:val="none" w:sz="0" w:space="0" w:color="auto"/>
                    <w:bottom w:val="none" w:sz="0" w:space="0" w:color="auto"/>
                    <w:right w:val="none" w:sz="0" w:space="0" w:color="auto"/>
                  </w:divBdr>
                </w:div>
                <w:div w:id="780733602">
                  <w:marLeft w:val="480"/>
                  <w:marRight w:val="0"/>
                  <w:marTop w:val="0"/>
                  <w:marBottom w:val="0"/>
                  <w:divBdr>
                    <w:top w:val="none" w:sz="0" w:space="0" w:color="auto"/>
                    <w:left w:val="none" w:sz="0" w:space="0" w:color="auto"/>
                    <w:bottom w:val="none" w:sz="0" w:space="0" w:color="auto"/>
                    <w:right w:val="none" w:sz="0" w:space="0" w:color="auto"/>
                  </w:divBdr>
                </w:div>
                <w:div w:id="799957969">
                  <w:marLeft w:val="480"/>
                  <w:marRight w:val="0"/>
                  <w:marTop w:val="0"/>
                  <w:marBottom w:val="0"/>
                  <w:divBdr>
                    <w:top w:val="none" w:sz="0" w:space="0" w:color="auto"/>
                    <w:left w:val="none" w:sz="0" w:space="0" w:color="auto"/>
                    <w:bottom w:val="none" w:sz="0" w:space="0" w:color="auto"/>
                    <w:right w:val="none" w:sz="0" w:space="0" w:color="auto"/>
                  </w:divBdr>
                </w:div>
                <w:div w:id="1858881644">
                  <w:marLeft w:val="480"/>
                  <w:marRight w:val="0"/>
                  <w:marTop w:val="0"/>
                  <w:marBottom w:val="0"/>
                  <w:divBdr>
                    <w:top w:val="none" w:sz="0" w:space="0" w:color="auto"/>
                    <w:left w:val="none" w:sz="0" w:space="0" w:color="auto"/>
                    <w:bottom w:val="none" w:sz="0" w:space="0" w:color="auto"/>
                    <w:right w:val="none" w:sz="0" w:space="0" w:color="auto"/>
                  </w:divBdr>
                </w:div>
                <w:div w:id="126700680">
                  <w:marLeft w:val="480"/>
                  <w:marRight w:val="0"/>
                  <w:marTop w:val="0"/>
                  <w:marBottom w:val="0"/>
                  <w:divBdr>
                    <w:top w:val="none" w:sz="0" w:space="0" w:color="auto"/>
                    <w:left w:val="none" w:sz="0" w:space="0" w:color="auto"/>
                    <w:bottom w:val="none" w:sz="0" w:space="0" w:color="auto"/>
                    <w:right w:val="none" w:sz="0" w:space="0" w:color="auto"/>
                  </w:divBdr>
                </w:div>
                <w:div w:id="608392912">
                  <w:marLeft w:val="480"/>
                  <w:marRight w:val="0"/>
                  <w:marTop w:val="0"/>
                  <w:marBottom w:val="0"/>
                  <w:divBdr>
                    <w:top w:val="none" w:sz="0" w:space="0" w:color="auto"/>
                    <w:left w:val="none" w:sz="0" w:space="0" w:color="auto"/>
                    <w:bottom w:val="none" w:sz="0" w:space="0" w:color="auto"/>
                    <w:right w:val="none" w:sz="0" w:space="0" w:color="auto"/>
                  </w:divBdr>
                </w:div>
                <w:div w:id="290595801">
                  <w:marLeft w:val="480"/>
                  <w:marRight w:val="0"/>
                  <w:marTop w:val="0"/>
                  <w:marBottom w:val="0"/>
                  <w:divBdr>
                    <w:top w:val="none" w:sz="0" w:space="0" w:color="auto"/>
                    <w:left w:val="none" w:sz="0" w:space="0" w:color="auto"/>
                    <w:bottom w:val="none" w:sz="0" w:space="0" w:color="auto"/>
                    <w:right w:val="none" w:sz="0" w:space="0" w:color="auto"/>
                  </w:divBdr>
                </w:div>
                <w:div w:id="1386759543">
                  <w:marLeft w:val="480"/>
                  <w:marRight w:val="0"/>
                  <w:marTop w:val="0"/>
                  <w:marBottom w:val="0"/>
                  <w:divBdr>
                    <w:top w:val="none" w:sz="0" w:space="0" w:color="auto"/>
                    <w:left w:val="none" w:sz="0" w:space="0" w:color="auto"/>
                    <w:bottom w:val="none" w:sz="0" w:space="0" w:color="auto"/>
                    <w:right w:val="none" w:sz="0" w:space="0" w:color="auto"/>
                  </w:divBdr>
                </w:div>
                <w:div w:id="232587983">
                  <w:marLeft w:val="480"/>
                  <w:marRight w:val="0"/>
                  <w:marTop w:val="0"/>
                  <w:marBottom w:val="0"/>
                  <w:divBdr>
                    <w:top w:val="none" w:sz="0" w:space="0" w:color="auto"/>
                    <w:left w:val="none" w:sz="0" w:space="0" w:color="auto"/>
                    <w:bottom w:val="none" w:sz="0" w:space="0" w:color="auto"/>
                    <w:right w:val="none" w:sz="0" w:space="0" w:color="auto"/>
                  </w:divBdr>
                </w:div>
                <w:div w:id="1315111047">
                  <w:marLeft w:val="480"/>
                  <w:marRight w:val="0"/>
                  <w:marTop w:val="0"/>
                  <w:marBottom w:val="0"/>
                  <w:divBdr>
                    <w:top w:val="none" w:sz="0" w:space="0" w:color="auto"/>
                    <w:left w:val="none" w:sz="0" w:space="0" w:color="auto"/>
                    <w:bottom w:val="none" w:sz="0" w:space="0" w:color="auto"/>
                    <w:right w:val="none" w:sz="0" w:space="0" w:color="auto"/>
                  </w:divBdr>
                </w:div>
                <w:div w:id="1362777254">
                  <w:marLeft w:val="480"/>
                  <w:marRight w:val="0"/>
                  <w:marTop w:val="0"/>
                  <w:marBottom w:val="0"/>
                  <w:divBdr>
                    <w:top w:val="none" w:sz="0" w:space="0" w:color="auto"/>
                    <w:left w:val="none" w:sz="0" w:space="0" w:color="auto"/>
                    <w:bottom w:val="none" w:sz="0" w:space="0" w:color="auto"/>
                    <w:right w:val="none" w:sz="0" w:space="0" w:color="auto"/>
                  </w:divBdr>
                </w:div>
                <w:div w:id="207688399">
                  <w:marLeft w:val="480"/>
                  <w:marRight w:val="0"/>
                  <w:marTop w:val="0"/>
                  <w:marBottom w:val="0"/>
                  <w:divBdr>
                    <w:top w:val="none" w:sz="0" w:space="0" w:color="auto"/>
                    <w:left w:val="none" w:sz="0" w:space="0" w:color="auto"/>
                    <w:bottom w:val="none" w:sz="0" w:space="0" w:color="auto"/>
                    <w:right w:val="none" w:sz="0" w:space="0" w:color="auto"/>
                  </w:divBdr>
                </w:div>
                <w:div w:id="265620466">
                  <w:marLeft w:val="480"/>
                  <w:marRight w:val="0"/>
                  <w:marTop w:val="0"/>
                  <w:marBottom w:val="0"/>
                  <w:divBdr>
                    <w:top w:val="none" w:sz="0" w:space="0" w:color="auto"/>
                    <w:left w:val="none" w:sz="0" w:space="0" w:color="auto"/>
                    <w:bottom w:val="none" w:sz="0" w:space="0" w:color="auto"/>
                    <w:right w:val="none" w:sz="0" w:space="0" w:color="auto"/>
                  </w:divBdr>
                </w:div>
                <w:div w:id="1213612749">
                  <w:marLeft w:val="480"/>
                  <w:marRight w:val="0"/>
                  <w:marTop w:val="0"/>
                  <w:marBottom w:val="0"/>
                  <w:divBdr>
                    <w:top w:val="none" w:sz="0" w:space="0" w:color="auto"/>
                    <w:left w:val="none" w:sz="0" w:space="0" w:color="auto"/>
                    <w:bottom w:val="none" w:sz="0" w:space="0" w:color="auto"/>
                    <w:right w:val="none" w:sz="0" w:space="0" w:color="auto"/>
                  </w:divBdr>
                </w:div>
                <w:div w:id="1085880989">
                  <w:marLeft w:val="480"/>
                  <w:marRight w:val="0"/>
                  <w:marTop w:val="0"/>
                  <w:marBottom w:val="0"/>
                  <w:divBdr>
                    <w:top w:val="none" w:sz="0" w:space="0" w:color="auto"/>
                    <w:left w:val="none" w:sz="0" w:space="0" w:color="auto"/>
                    <w:bottom w:val="none" w:sz="0" w:space="0" w:color="auto"/>
                    <w:right w:val="none" w:sz="0" w:space="0" w:color="auto"/>
                  </w:divBdr>
                </w:div>
                <w:div w:id="1017922245">
                  <w:marLeft w:val="480"/>
                  <w:marRight w:val="0"/>
                  <w:marTop w:val="0"/>
                  <w:marBottom w:val="0"/>
                  <w:divBdr>
                    <w:top w:val="none" w:sz="0" w:space="0" w:color="auto"/>
                    <w:left w:val="none" w:sz="0" w:space="0" w:color="auto"/>
                    <w:bottom w:val="none" w:sz="0" w:space="0" w:color="auto"/>
                    <w:right w:val="none" w:sz="0" w:space="0" w:color="auto"/>
                  </w:divBdr>
                </w:div>
                <w:div w:id="394937701">
                  <w:marLeft w:val="480"/>
                  <w:marRight w:val="0"/>
                  <w:marTop w:val="0"/>
                  <w:marBottom w:val="0"/>
                  <w:divBdr>
                    <w:top w:val="none" w:sz="0" w:space="0" w:color="auto"/>
                    <w:left w:val="none" w:sz="0" w:space="0" w:color="auto"/>
                    <w:bottom w:val="none" w:sz="0" w:space="0" w:color="auto"/>
                    <w:right w:val="none" w:sz="0" w:space="0" w:color="auto"/>
                  </w:divBdr>
                </w:div>
                <w:div w:id="1290815343">
                  <w:marLeft w:val="480"/>
                  <w:marRight w:val="0"/>
                  <w:marTop w:val="0"/>
                  <w:marBottom w:val="0"/>
                  <w:divBdr>
                    <w:top w:val="none" w:sz="0" w:space="0" w:color="auto"/>
                    <w:left w:val="none" w:sz="0" w:space="0" w:color="auto"/>
                    <w:bottom w:val="none" w:sz="0" w:space="0" w:color="auto"/>
                    <w:right w:val="none" w:sz="0" w:space="0" w:color="auto"/>
                  </w:divBdr>
                </w:div>
                <w:div w:id="390926141">
                  <w:marLeft w:val="480"/>
                  <w:marRight w:val="0"/>
                  <w:marTop w:val="0"/>
                  <w:marBottom w:val="0"/>
                  <w:divBdr>
                    <w:top w:val="none" w:sz="0" w:space="0" w:color="auto"/>
                    <w:left w:val="none" w:sz="0" w:space="0" w:color="auto"/>
                    <w:bottom w:val="none" w:sz="0" w:space="0" w:color="auto"/>
                    <w:right w:val="none" w:sz="0" w:space="0" w:color="auto"/>
                  </w:divBdr>
                </w:div>
                <w:div w:id="295599415">
                  <w:marLeft w:val="480"/>
                  <w:marRight w:val="0"/>
                  <w:marTop w:val="0"/>
                  <w:marBottom w:val="0"/>
                  <w:divBdr>
                    <w:top w:val="none" w:sz="0" w:space="0" w:color="auto"/>
                    <w:left w:val="none" w:sz="0" w:space="0" w:color="auto"/>
                    <w:bottom w:val="none" w:sz="0" w:space="0" w:color="auto"/>
                    <w:right w:val="none" w:sz="0" w:space="0" w:color="auto"/>
                  </w:divBdr>
                </w:div>
                <w:div w:id="1730957170">
                  <w:marLeft w:val="480"/>
                  <w:marRight w:val="0"/>
                  <w:marTop w:val="0"/>
                  <w:marBottom w:val="0"/>
                  <w:divBdr>
                    <w:top w:val="none" w:sz="0" w:space="0" w:color="auto"/>
                    <w:left w:val="none" w:sz="0" w:space="0" w:color="auto"/>
                    <w:bottom w:val="none" w:sz="0" w:space="0" w:color="auto"/>
                    <w:right w:val="none" w:sz="0" w:space="0" w:color="auto"/>
                  </w:divBdr>
                </w:div>
                <w:div w:id="1911110866">
                  <w:marLeft w:val="480"/>
                  <w:marRight w:val="0"/>
                  <w:marTop w:val="0"/>
                  <w:marBottom w:val="0"/>
                  <w:divBdr>
                    <w:top w:val="none" w:sz="0" w:space="0" w:color="auto"/>
                    <w:left w:val="none" w:sz="0" w:space="0" w:color="auto"/>
                    <w:bottom w:val="none" w:sz="0" w:space="0" w:color="auto"/>
                    <w:right w:val="none" w:sz="0" w:space="0" w:color="auto"/>
                  </w:divBdr>
                </w:div>
                <w:div w:id="1510674071">
                  <w:marLeft w:val="480"/>
                  <w:marRight w:val="0"/>
                  <w:marTop w:val="0"/>
                  <w:marBottom w:val="0"/>
                  <w:divBdr>
                    <w:top w:val="none" w:sz="0" w:space="0" w:color="auto"/>
                    <w:left w:val="none" w:sz="0" w:space="0" w:color="auto"/>
                    <w:bottom w:val="none" w:sz="0" w:space="0" w:color="auto"/>
                    <w:right w:val="none" w:sz="0" w:space="0" w:color="auto"/>
                  </w:divBdr>
                </w:div>
                <w:div w:id="938681175">
                  <w:marLeft w:val="480"/>
                  <w:marRight w:val="0"/>
                  <w:marTop w:val="0"/>
                  <w:marBottom w:val="0"/>
                  <w:divBdr>
                    <w:top w:val="none" w:sz="0" w:space="0" w:color="auto"/>
                    <w:left w:val="none" w:sz="0" w:space="0" w:color="auto"/>
                    <w:bottom w:val="none" w:sz="0" w:space="0" w:color="auto"/>
                    <w:right w:val="none" w:sz="0" w:space="0" w:color="auto"/>
                  </w:divBdr>
                </w:div>
                <w:div w:id="1233006644">
                  <w:marLeft w:val="480"/>
                  <w:marRight w:val="0"/>
                  <w:marTop w:val="0"/>
                  <w:marBottom w:val="0"/>
                  <w:divBdr>
                    <w:top w:val="none" w:sz="0" w:space="0" w:color="auto"/>
                    <w:left w:val="none" w:sz="0" w:space="0" w:color="auto"/>
                    <w:bottom w:val="none" w:sz="0" w:space="0" w:color="auto"/>
                    <w:right w:val="none" w:sz="0" w:space="0" w:color="auto"/>
                  </w:divBdr>
                </w:div>
                <w:div w:id="1058623796">
                  <w:marLeft w:val="480"/>
                  <w:marRight w:val="0"/>
                  <w:marTop w:val="0"/>
                  <w:marBottom w:val="0"/>
                  <w:divBdr>
                    <w:top w:val="none" w:sz="0" w:space="0" w:color="auto"/>
                    <w:left w:val="none" w:sz="0" w:space="0" w:color="auto"/>
                    <w:bottom w:val="none" w:sz="0" w:space="0" w:color="auto"/>
                    <w:right w:val="none" w:sz="0" w:space="0" w:color="auto"/>
                  </w:divBdr>
                </w:div>
                <w:div w:id="1443332063">
                  <w:marLeft w:val="480"/>
                  <w:marRight w:val="0"/>
                  <w:marTop w:val="0"/>
                  <w:marBottom w:val="0"/>
                  <w:divBdr>
                    <w:top w:val="none" w:sz="0" w:space="0" w:color="auto"/>
                    <w:left w:val="none" w:sz="0" w:space="0" w:color="auto"/>
                    <w:bottom w:val="none" w:sz="0" w:space="0" w:color="auto"/>
                    <w:right w:val="none" w:sz="0" w:space="0" w:color="auto"/>
                  </w:divBdr>
                </w:div>
                <w:div w:id="942616446">
                  <w:marLeft w:val="480"/>
                  <w:marRight w:val="0"/>
                  <w:marTop w:val="0"/>
                  <w:marBottom w:val="0"/>
                  <w:divBdr>
                    <w:top w:val="none" w:sz="0" w:space="0" w:color="auto"/>
                    <w:left w:val="none" w:sz="0" w:space="0" w:color="auto"/>
                    <w:bottom w:val="none" w:sz="0" w:space="0" w:color="auto"/>
                    <w:right w:val="none" w:sz="0" w:space="0" w:color="auto"/>
                  </w:divBdr>
                </w:div>
                <w:div w:id="467670519">
                  <w:marLeft w:val="480"/>
                  <w:marRight w:val="0"/>
                  <w:marTop w:val="0"/>
                  <w:marBottom w:val="0"/>
                  <w:divBdr>
                    <w:top w:val="none" w:sz="0" w:space="0" w:color="auto"/>
                    <w:left w:val="none" w:sz="0" w:space="0" w:color="auto"/>
                    <w:bottom w:val="none" w:sz="0" w:space="0" w:color="auto"/>
                    <w:right w:val="none" w:sz="0" w:space="0" w:color="auto"/>
                  </w:divBdr>
                </w:div>
                <w:div w:id="1133324197">
                  <w:marLeft w:val="480"/>
                  <w:marRight w:val="0"/>
                  <w:marTop w:val="0"/>
                  <w:marBottom w:val="0"/>
                  <w:divBdr>
                    <w:top w:val="none" w:sz="0" w:space="0" w:color="auto"/>
                    <w:left w:val="none" w:sz="0" w:space="0" w:color="auto"/>
                    <w:bottom w:val="none" w:sz="0" w:space="0" w:color="auto"/>
                    <w:right w:val="none" w:sz="0" w:space="0" w:color="auto"/>
                  </w:divBdr>
                </w:div>
                <w:div w:id="151678631">
                  <w:marLeft w:val="480"/>
                  <w:marRight w:val="0"/>
                  <w:marTop w:val="0"/>
                  <w:marBottom w:val="0"/>
                  <w:divBdr>
                    <w:top w:val="none" w:sz="0" w:space="0" w:color="auto"/>
                    <w:left w:val="none" w:sz="0" w:space="0" w:color="auto"/>
                    <w:bottom w:val="none" w:sz="0" w:space="0" w:color="auto"/>
                    <w:right w:val="none" w:sz="0" w:space="0" w:color="auto"/>
                  </w:divBdr>
                </w:div>
                <w:div w:id="661277389">
                  <w:marLeft w:val="480"/>
                  <w:marRight w:val="0"/>
                  <w:marTop w:val="0"/>
                  <w:marBottom w:val="0"/>
                  <w:divBdr>
                    <w:top w:val="none" w:sz="0" w:space="0" w:color="auto"/>
                    <w:left w:val="none" w:sz="0" w:space="0" w:color="auto"/>
                    <w:bottom w:val="none" w:sz="0" w:space="0" w:color="auto"/>
                    <w:right w:val="none" w:sz="0" w:space="0" w:color="auto"/>
                  </w:divBdr>
                </w:div>
                <w:div w:id="671877152">
                  <w:marLeft w:val="480"/>
                  <w:marRight w:val="0"/>
                  <w:marTop w:val="0"/>
                  <w:marBottom w:val="0"/>
                  <w:divBdr>
                    <w:top w:val="none" w:sz="0" w:space="0" w:color="auto"/>
                    <w:left w:val="none" w:sz="0" w:space="0" w:color="auto"/>
                    <w:bottom w:val="none" w:sz="0" w:space="0" w:color="auto"/>
                    <w:right w:val="none" w:sz="0" w:space="0" w:color="auto"/>
                  </w:divBdr>
                </w:div>
                <w:div w:id="875773370">
                  <w:marLeft w:val="480"/>
                  <w:marRight w:val="0"/>
                  <w:marTop w:val="0"/>
                  <w:marBottom w:val="0"/>
                  <w:divBdr>
                    <w:top w:val="none" w:sz="0" w:space="0" w:color="auto"/>
                    <w:left w:val="none" w:sz="0" w:space="0" w:color="auto"/>
                    <w:bottom w:val="none" w:sz="0" w:space="0" w:color="auto"/>
                    <w:right w:val="none" w:sz="0" w:space="0" w:color="auto"/>
                  </w:divBdr>
                </w:div>
                <w:div w:id="666903391">
                  <w:marLeft w:val="480"/>
                  <w:marRight w:val="0"/>
                  <w:marTop w:val="0"/>
                  <w:marBottom w:val="0"/>
                  <w:divBdr>
                    <w:top w:val="none" w:sz="0" w:space="0" w:color="auto"/>
                    <w:left w:val="none" w:sz="0" w:space="0" w:color="auto"/>
                    <w:bottom w:val="none" w:sz="0" w:space="0" w:color="auto"/>
                    <w:right w:val="none" w:sz="0" w:space="0" w:color="auto"/>
                  </w:divBdr>
                </w:div>
                <w:div w:id="115806032">
                  <w:marLeft w:val="480"/>
                  <w:marRight w:val="0"/>
                  <w:marTop w:val="0"/>
                  <w:marBottom w:val="0"/>
                  <w:divBdr>
                    <w:top w:val="none" w:sz="0" w:space="0" w:color="auto"/>
                    <w:left w:val="none" w:sz="0" w:space="0" w:color="auto"/>
                    <w:bottom w:val="none" w:sz="0" w:space="0" w:color="auto"/>
                    <w:right w:val="none" w:sz="0" w:space="0" w:color="auto"/>
                  </w:divBdr>
                </w:div>
                <w:div w:id="89663297">
                  <w:marLeft w:val="480"/>
                  <w:marRight w:val="0"/>
                  <w:marTop w:val="0"/>
                  <w:marBottom w:val="0"/>
                  <w:divBdr>
                    <w:top w:val="none" w:sz="0" w:space="0" w:color="auto"/>
                    <w:left w:val="none" w:sz="0" w:space="0" w:color="auto"/>
                    <w:bottom w:val="none" w:sz="0" w:space="0" w:color="auto"/>
                    <w:right w:val="none" w:sz="0" w:space="0" w:color="auto"/>
                  </w:divBdr>
                </w:div>
              </w:divsChild>
            </w:div>
            <w:div w:id="1501503417">
              <w:marLeft w:val="0"/>
              <w:marRight w:val="0"/>
              <w:marTop w:val="0"/>
              <w:marBottom w:val="0"/>
              <w:divBdr>
                <w:top w:val="none" w:sz="0" w:space="0" w:color="auto"/>
                <w:left w:val="none" w:sz="0" w:space="0" w:color="auto"/>
                <w:bottom w:val="none" w:sz="0" w:space="0" w:color="auto"/>
                <w:right w:val="none" w:sz="0" w:space="0" w:color="auto"/>
              </w:divBdr>
              <w:divsChild>
                <w:div w:id="986780390">
                  <w:marLeft w:val="480"/>
                  <w:marRight w:val="0"/>
                  <w:marTop w:val="0"/>
                  <w:marBottom w:val="0"/>
                  <w:divBdr>
                    <w:top w:val="none" w:sz="0" w:space="0" w:color="auto"/>
                    <w:left w:val="none" w:sz="0" w:space="0" w:color="auto"/>
                    <w:bottom w:val="none" w:sz="0" w:space="0" w:color="auto"/>
                    <w:right w:val="none" w:sz="0" w:space="0" w:color="auto"/>
                  </w:divBdr>
                </w:div>
                <w:div w:id="500778219">
                  <w:marLeft w:val="480"/>
                  <w:marRight w:val="0"/>
                  <w:marTop w:val="0"/>
                  <w:marBottom w:val="0"/>
                  <w:divBdr>
                    <w:top w:val="none" w:sz="0" w:space="0" w:color="auto"/>
                    <w:left w:val="none" w:sz="0" w:space="0" w:color="auto"/>
                    <w:bottom w:val="none" w:sz="0" w:space="0" w:color="auto"/>
                    <w:right w:val="none" w:sz="0" w:space="0" w:color="auto"/>
                  </w:divBdr>
                </w:div>
                <w:div w:id="17632452">
                  <w:marLeft w:val="480"/>
                  <w:marRight w:val="0"/>
                  <w:marTop w:val="0"/>
                  <w:marBottom w:val="0"/>
                  <w:divBdr>
                    <w:top w:val="none" w:sz="0" w:space="0" w:color="auto"/>
                    <w:left w:val="none" w:sz="0" w:space="0" w:color="auto"/>
                    <w:bottom w:val="none" w:sz="0" w:space="0" w:color="auto"/>
                    <w:right w:val="none" w:sz="0" w:space="0" w:color="auto"/>
                  </w:divBdr>
                </w:div>
                <w:div w:id="1094476742">
                  <w:marLeft w:val="480"/>
                  <w:marRight w:val="0"/>
                  <w:marTop w:val="0"/>
                  <w:marBottom w:val="0"/>
                  <w:divBdr>
                    <w:top w:val="none" w:sz="0" w:space="0" w:color="auto"/>
                    <w:left w:val="none" w:sz="0" w:space="0" w:color="auto"/>
                    <w:bottom w:val="none" w:sz="0" w:space="0" w:color="auto"/>
                    <w:right w:val="none" w:sz="0" w:space="0" w:color="auto"/>
                  </w:divBdr>
                </w:div>
                <w:div w:id="1070275665">
                  <w:marLeft w:val="480"/>
                  <w:marRight w:val="0"/>
                  <w:marTop w:val="0"/>
                  <w:marBottom w:val="0"/>
                  <w:divBdr>
                    <w:top w:val="none" w:sz="0" w:space="0" w:color="auto"/>
                    <w:left w:val="none" w:sz="0" w:space="0" w:color="auto"/>
                    <w:bottom w:val="none" w:sz="0" w:space="0" w:color="auto"/>
                    <w:right w:val="none" w:sz="0" w:space="0" w:color="auto"/>
                  </w:divBdr>
                </w:div>
                <w:div w:id="1530949956">
                  <w:marLeft w:val="480"/>
                  <w:marRight w:val="0"/>
                  <w:marTop w:val="0"/>
                  <w:marBottom w:val="0"/>
                  <w:divBdr>
                    <w:top w:val="none" w:sz="0" w:space="0" w:color="auto"/>
                    <w:left w:val="none" w:sz="0" w:space="0" w:color="auto"/>
                    <w:bottom w:val="none" w:sz="0" w:space="0" w:color="auto"/>
                    <w:right w:val="none" w:sz="0" w:space="0" w:color="auto"/>
                  </w:divBdr>
                </w:div>
                <w:div w:id="1656034511">
                  <w:marLeft w:val="480"/>
                  <w:marRight w:val="0"/>
                  <w:marTop w:val="0"/>
                  <w:marBottom w:val="0"/>
                  <w:divBdr>
                    <w:top w:val="none" w:sz="0" w:space="0" w:color="auto"/>
                    <w:left w:val="none" w:sz="0" w:space="0" w:color="auto"/>
                    <w:bottom w:val="none" w:sz="0" w:space="0" w:color="auto"/>
                    <w:right w:val="none" w:sz="0" w:space="0" w:color="auto"/>
                  </w:divBdr>
                </w:div>
                <w:div w:id="1374773060">
                  <w:marLeft w:val="480"/>
                  <w:marRight w:val="0"/>
                  <w:marTop w:val="0"/>
                  <w:marBottom w:val="0"/>
                  <w:divBdr>
                    <w:top w:val="none" w:sz="0" w:space="0" w:color="auto"/>
                    <w:left w:val="none" w:sz="0" w:space="0" w:color="auto"/>
                    <w:bottom w:val="none" w:sz="0" w:space="0" w:color="auto"/>
                    <w:right w:val="none" w:sz="0" w:space="0" w:color="auto"/>
                  </w:divBdr>
                </w:div>
                <w:div w:id="1246302439">
                  <w:marLeft w:val="480"/>
                  <w:marRight w:val="0"/>
                  <w:marTop w:val="0"/>
                  <w:marBottom w:val="0"/>
                  <w:divBdr>
                    <w:top w:val="none" w:sz="0" w:space="0" w:color="auto"/>
                    <w:left w:val="none" w:sz="0" w:space="0" w:color="auto"/>
                    <w:bottom w:val="none" w:sz="0" w:space="0" w:color="auto"/>
                    <w:right w:val="none" w:sz="0" w:space="0" w:color="auto"/>
                  </w:divBdr>
                </w:div>
                <w:div w:id="1935547626">
                  <w:marLeft w:val="480"/>
                  <w:marRight w:val="0"/>
                  <w:marTop w:val="0"/>
                  <w:marBottom w:val="0"/>
                  <w:divBdr>
                    <w:top w:val="none" w:sz="0" w:space="0" w:color="auto"/>
                    <w:left w:val="none" w:sz="0" w:space="0" w:color="auto"/>
                    <w:bottom w:val="none" w:sz="0" w:space="0" w:color="auto"/>
                    <w:right w:val="none" w:sz="0" w:space="0" w:color="auto"/>
                  </w:divBdr>
                </w:div>
                <w:div w:id="1052729827">
                  <w:marLeft w:val="480"/>
                  <w:marRight w:val="0"/>
                  <w:marTop w:val="0"/>
                  <w:marBottom w:val="0"/>
                  <w:divBdr>
                    <w:top w:val="none" w:sz="0" w:space="0" w:color="auto"/>
                    <w:left w:val="none" w:sz="0" w:space="0" w:color="auto"/>
                    <w:bottom w:val="none" w:sz="0" w:space="0" w:color="auto"/>
                    <w:right w:val="none" w:sz="0" w:space="0" w:color="auto"/>
                  </w:divBdr>
                </w:div>
                <w:div w:id="1428307826">
                  <w:marLeft w:val="480"/>
                  <w:marRight w:val="0"/>
                  <w:marTop w:val="0"/>
                  <w:marBottom w:val="0"/>
                  <w:divBdr>
                    <w:top w:val="none" w:sz="0" w:space="0" w:color="auto"/>
                    <w:left w:val="none" w:sz="0" w:space="0" w:color="auto"/>
                    <w:bottom w:val="none" w:sz="0" w:space="0" w:color="auto"/>
                    <w:right w:val="none" w:sz="0" w:space="0" w:color="auto"/>
                  </w:divBdr>
                </w:div>
                <w:div w:id="202642962">
                  <w:marLeft w:val="480"/>
                  <w:marRight w:val="0"/>
                  <w:marTop w:val="0"/>
                  <w:marBottom w:val="0"/>
                  <w:divBdr>
                    <w:top w:val="none" w:sz="0" w:space="0" w:color="auto"/>
                    <w:left w:val="none" w:sz="0" w:space="0" w:color="auto"/>
                    <w:bottom w:val="none" w:sz="0" w:space="0" w:color="auto"/>
                    <w:right w:val="none" w:sz="0" w:space="0" w:color="auto"/>
                  </w:divBdr>
                </w:div>
                <w:div w:id="1133906080">
                  <w:marLeft w:val="480"/>
                  <w:marRight w:val="0"/>
                  <w:marTop w:val="0"/>
                  <w:marBottom w:val="0"/>
                  <w:divBdr>
                    <w:top w:val="none" w:sz="0" w:space="0" w:color="auto"/>
                    <w:left w:val="none" w:sz="0" w:space="0" w:color="auto"/>
                    <w:bottom w:val="none" w:sz="0" w:space="0" w:color="auto"/>
                    <w:right w:val="none" w:sz="0" w:space="0" w:color="auto"/>
                  </w:divBdr>
                </w:div>
                <w:div w:id="1722828079">
                  <w:marLeft w:val="480"/>
                  <w:marRight w:val="0"/>
                  <w:marTop w:val="0"/>
                  <w:marBottom w:val="0"/>
                  <w:divBdr>
                    <w:top w:val="none" w:sz="0" w:space="0" w:color="auto"/>
                    <w:left w:val="none" w:sz="0" w:space="0" w:color="auto"/>
                    <w:bottom w:val="none" w:sz="0" w:space="0" w:color="auto"/>
                    <w:right w:val="none" w:sz="0" w:space="0" w:color="auto"/>
                  </w:divBdr>
                </w:div>
                <w:div w:id="738014041">
                  <w:marLeft w:val="480"/>
                  <w:marRight w:val="0"/>
                  <w:marTop w:val="0"/>
                  <w:marBottom w:val="0"/>
                  <w:divBdr>
                    <w:top w:val="none" w:sz="0" w:space="0" w:color="auto"/>
                    <w:left w:val="none" w:sz="0" w:space="0" w:color="auto"/>
                    <w:bottom w:val="none" w:sz="0" w:space="0" w:color="auto"/>
                    <w:right w:val="none" w:sz="0" w:space="0" w:color="auto"/>
                  </w:divBdr>
                </w:div>
                <w:div w:id="1848011089">
                  <w:marLeft w:val="480"/>
                  <w:marRight w:val="0"/>
                  <w:marTop w:val="0"/>
                  <w:marBottom w:val="0"/>
                  <w:divBdr>
                    <w:top w:val="none" w:sz="0" w:space="0" w:color="auto"/>
                    <w:left w:val="none" w:sz="0" w:space="0" w:color="auto"/>
                    <w:bottom w:val="none" w:sz="0" w:space="0" w:color="auto"/>
                    <w:right w:val="none" w:sz="0" w:space="0" w:color="auto"/>
                  </w:divBdr>
                </w:div>
                <w:div w:id="2145196085">
                  <w:marLeft w:val="480"/>
                  <w:marRight w:val="0"/>
                  <w:marTop w:val="0"/>
                  <w:marBottom w:val="0"/>
                  <w:divBdr>
                    <w:top w:val="none" w:sz="0" w:space="0" w:color="auto"/>
                    <w:left w:val="none" w:sz="0" w:space="0" w:color="auto"/>
                    <w:bottom w:val="none" w:sz="0" w:space="0" w:color="auto"/>
                    <w:right w:val="none" w:sz="0" w:space="0" w:color="auto"/>
                  </w:divBdr>
                </w:div>
                <w:div w:id="895746503">
                  <w:marLeft w:val="480"/>
                  <w:marRight w:val="0"/>
                  <w:marTop w:val="0"/>
                  <w:marBottom w:val="0"/>
                  <w:divBdr>
                    <w:top w:val="none" w:sz="0" w:space="0" w:color="auto"/>
                    <w:left w:val="none" w:sz="0" w:space="0" w:color="auto"/>
                    <w:bottom w:val="none" w:sz="0" w:space="0" w:color="auto"/>
                    <w:right w:val="none" w:sz="0" w:space="0" w:color="auto"/>
                  </w:divBdr>
                </w:div>
                <w:div w:id="990135119">
                  <w:marLeft w:val="480"/>
                  <w:marRight w:val="0"/>
                  <w:marTop w:val="0"/>
                  <w:marBottom w:val="0"/>
                  <w:divBdr>
                    <w:top w:val="none" w:sz="0" w:space="0" w:color="auto"/>
                    <w:left w:val="none" w:sz="0" w:space="0" w:color="auto"/>
                    <w:bottom w:val="none" w:sz="0" w:space="0" w:color="auto"/>
                    <w:right w:val="none" w:sz="0" w:space="0" w:color="auto"/>
                  </w:divBdr>
                </w:div>
                <w:div w:id="1051618537">
                  <w:marLeft w:val="480"/>
                  <w:marRight w:val="0"/>
                  <w:marTop w:val="0"/>
                  <w:marBottom w:val="0"/>
                  <w:divBdr>
                    <w:top w:val="none" w:sz="0" w:space="0" w:color="auto"/>
                    <w:left w:val="none" w:sz="0" w:space="0" w:color="auto"/>
                    <w:bottom w:val="none" w:sz="0" w:space="0" w:color="auto"/>
                    <w:right w:val="none" w:sz="0" w:space="0" w:color="auto"/>
                  </w:divBdr>
                </w:div>
                <w:div w:id="1620257855">
                  <w:marLeft w:val="480"/>
                  <w:marRight w:val="0"/>
                  <w:marTop w:val="0"/>
                  <w:marBottom w:val="0"/>
                  <w:divBdr>
                    <w:top w:val="none" w:sz="0" w:space="0" w:color="auto"/>
                    <w:left w:val="none" w:sz="0" w:space="0" w:color="auto"/>
                    <w:bottom w:val="none" w:sz="0" w:space="0" w:color="auto"/>
                    <w:right w:val="none" w:sz="0" w:space="0" w:color="auto"/>
                  </w:divBdr>
                </w:div>
                <w:div w:id="2032535804">
                  <w:marLeft w:val="480"/>
                  <w:marRight w:val="0"/>
                  <w:marTop w:val="0"/>
                  <w:marBottom w:val="0"/>
                  <w:divBdr>
                    <w:top w:val="none" w:sz="0" w:space="0" w:color="auto"/>
                    <w:left w:val="none" w:sz="0" w:space="0" w:color="auto"/>
                    <w:bottom w:val="none" w:sz="0" w:space="0" w:color="auto"/>
                    <w:right w:val="none" w:sz="0" w:space="0" w:color="auto"/>
                  </w:divBdr>
                </w:div>
                <w:div w:id="963005258">
                  <w:marLeft w:val="480"/>
                  <w:marRight w:val="0"/>
                  <w:marTop w:val="0"/>
                  <w:marBottom w:val="0"/>
                  <w:divBdr>
                    <w:top w:val="none" w:sz="0" w:space="0" w:color="auto"/>
                    <w:left w:val="none" w:sz="0" w:space="0" w:color="auto"/>
                    <w:bottom w:val="none" w:sz="0" w:space="0" w:color="auto"/>
                    <w:right w:val="none" w:sz="0" w:space="0" w:color="auto"/>
                  </w:divBdr>
                </w:div>
                <w:div w:id="1729451186">
                  <w:marLeft w:val="480"/>
                  <w:marRight w:val="0"/>
                  <w:marTop w:val="0"/>
                  <w:marBottom w:val="0"/>
                  <w:divBdr>
                    <w:top w:val="none" w:sz="0" w:space="0" w:color="auto"/>
                    <w:left w:val="none" w:sz="0" w:space="0" w:color="auto"/>
                    <w:bottom w:val="none" w:sz="0" w:space="0" w:color="auto"/>
                    <w:right w:val="none" w:sz="0" w:space="0" w:color="auto"/>
                  </w:divBdr>
                </w:div>
                <w:div w:id="1095052328">
                  <w:marLeft w:val="480"/>
                  <w:marRight w:val="0"/>
                  <w:marTop w:val="0"/>
                  <w:marBottom w:val="0"/>
                  <w:divBdr>
                    <w:top w:val="none" w:sz="0" w:space="0" w:color="auto"/>
                    <w:left w:val="none" w:sz="0" w:space="0" w:color="auto"/>
                    <w:bottom w:val="none" w:sz="0" w:space="0" w:color="auto"/>
                    <w:right w:val="none" w:sz="0" w:space="0" w:color="auto"/>
                  </w:divBdr>
                </w:div>
                <w:div w:id="2102749293">
                  <w:marLeft w:val="480"/>
                  <w:marRight w:val="0"/>
                  <w:marTop w:val="0"/>
                  <w:marBottom w:val="0"/>
                  <w:divBdr>
                    <w:top w:val="none" w:sz="0" w:space="0" w:color="auto"/>
                    <w:left w:val="none" w:sz="0" w:space="0" w:color="auto"/>
                    <w:bottom w:val="none" w:sz="0" w:space="0" w:color="auto"/>
                    <w:right w:val="none" w:sz="0" w:space="0" w:color="auto"/>
                  </w:divBdr>
                </w:div>
                <w:div w:id="1152983410">
                  <w:marLeft w:val="480"/>
                  <w:marRight w:val="0"/>
                  <w:marTop w:val="0"/>
                  <w:marBottom w:val="0"/>
                  <w:divBdr>
                    <w:top w:val="none" w:sz="0" w:space="0" w:color="auto"/>
                    <w:left w:val="none" w:sz="0" w:space="0" w:color="auto"/>
                    <w:bottom w:val="none" w:sz="0" w:space="0" w:color="auto"/>
                    <w:right w:val="none" w:sz="0" w:space="0" w:color="auto"/>
                  </w:divBdr>
                </w:div>
                <w:div w:id="394745785">
                  <w:marLeft w:val="480"/>
                  <w:marRight w:val="0"/>
                  <w:marTop w:val="0"/>
                  <w:marBottom w:val="0"/>
                  <w:divBdr>
                    <w:top w:val="none" w:sz="0" w:space="0" w:color="auto"/>
                    <w:left w:val="none" w:sz="0" w:space="0" w:color="auto"/>
                    <w:bottom w:val="none" w:sz="0" w:space="0" w:color="auto"/>
                    <w:right w:val="none" w:sz="0" w:space="0" w:color="auto"/>
                  </w:divBdr>
                </w:div>
                <w:div w:id="1747260047">
                  <w:marLeft w:val="480"/>
                  <w:marRight w:val="0"/>
                  <w:marTop w:val="0"/>
                  <w:marBottom w:val="0"/>
                  <w:divBdr>
                    <w:top w:val="none" w:sz="0" w:space="0" w:color="auto"/>
                    <w:left w:val="none" w:sz="0" w:space="0" w:color="auto"/>
                    <w:bottom w:val="none" w:sz="0" w:space="0" w:color="auto"/>
                    <w:right w:val="none" w:sz="0" w:space="0" w:color="auto"/>
                  </w:divBdr>
                </w:div>
                <w:div w:id="14813687">
                  <w:marLeft w:val="480"/>
                  <w:marRight w:val="0"/>
                  <w:marTop w:val="0"/>
                  <w:marBottom w:val="0"/>
                  <w:divBdr>
                    <w:top w:val="none" w:sz="0" w:space="0" w:color="auto"/>
                    <w:left w:val="none" w:sz="0" w:space="0" w:color="auto"/>
                    <w:bottom w:val="none" w:sz="0" w:space="0" w:color="auto"/>
                    <w:right w:val="none" w:sz="0" w:space="0" w:color="auto"/>
                  </w:divBdr>
                </w:div>
                <w:div w:id="1206021320">
                  <w:marLeft w:val="480"/>
                  <w:marRight w:val="0"/>
                  <w:marTop w:val="0"/>
                  <w:marBottom w:val="0"/>
                  <w:divBdr>
                    <w:top w:val="none" w:sz="0" w:space="0" w:color="auto"/>
                    <w:left w:val="none" w:sz="0" w:space="0" w:color="auto"/>
                    <w:bottom w:val="none" w:sz="0" w:space="0" w:color="auto"/>
                    <w:right w:val="none" w:sz="0" w:space="0" w:color="auto"/>
                  </w:divBdr>
                </w:div>
                <w:div w:id="1265453357">
                  <w:marLeft w:val="480"/>
                  <w:marRight w:val="0"/>
                  <w:marTop w:val="0"/>
                  <w:marBottom w:val="0"/>
                  <w:divBdr>
                    <w:top w:val="none" w:sz="0" w:space="0" w:color="auto"/>
                    <w:left w:val="none" w:sz="0" w:space="0" w:color="auto"/>
                    <w:bottom w:val="none" w:sz="0" w:space="0" w:color="auto"/>
                    <w:right w:val="none" w:sz="0" w:space="0" w:color="auto"/>
                  </w:divBdr>
                </w:div>
                <w:div w:id="1924878527">
                  <w:marLeft w:val="480"/>
                  <w:marRight w:val="0"/>
                  <w:marTop w:val="0"/>
                  <w:marBottom w:val="0"/>
                  <w:divBdr>
                    <w:top w:val="none" w:sz="0" w:space="0" w:color="auto"/>
                    <w:left w:val="none" w:sz="0" w:space="0" w:color="auto"/>
                    <w:bottom w:val="none" w:sz="0" w:space="0" w:color="auto"/>
                    <w:right w:val="none" w:sz="0" w:space="0" w:color="auto"/>
                  </w:divBdr>
                </w:div>
                <w:div w:id="1116019976">
                  <w:marLeft w:val="480"/>
                  <w:marRight w:val="0"/>
                  <w:marTop w:val="0"/>
                  <w:marBottom w:val="0"/>
                  <w:divBdr>
                    <w:top w:val="none" w:sz="0" w:space="0" w:color="auto"/>
                    <w:left w:val="none" w:sz="0" w:space="0" w:color="auto"/>
                    <w:bottom w:val="none" w:sz="0" w:space="0" w:color="auto"/>
                    <w:right w:val="none" w:sz="0" w:space="0" w:color="auto"/>
                  </w:divBdr>
                </w:div>
                <w:div w:id="1330601965">
                  <w:marLeft w:val="480"/>
                  <w:marRight w:val="0"/>
                  <w:marTop w:val="0"/>
                  <w:marBottom w:val="0"/>
                  <w:divBdr>
                    <w:top w:val="none" w:sz="0" w:space="0" w:color="auto"/>
                    <w:left w:val="none" w:sz="0" w:space="0" w:color="auto"/>
                    <w:bottom w:val="none" w:sz="0" w:space="0" w:color="auto"/>
                    <w:right w:val="none" w:sz="0" w:space="0" w:color="auto"/>
                  </w:divBdr>
                </w:div>
                <w:div w:id="540287398">
                  <w:marLeft w:val="480"/>
                  <w:marRight w:val="0"/>
                  <w:marTop w:val="0"/>
                  <w:marBottom w:val="0"/>
                  <w:divBdr>
                    <w:top w:val="none" w:sz="0" w:space="0" w:color="auto"/>
                    <w:left w:val="none" w:sz="0" w:space="0" w:color="auto"/>
                    <w:bottom w:val="none" w:sz="0" w:space="0" w:color="auto"/>
                    <w:right w:val="none" w:sz="0" w:space="0" w:color="auto"/>
                  </w:divBdr>
                </w:div>
                <w:div w:id="2123380604">
                  <w:marLeft w:val="480"/>
                  <w:marRight w:val="0"/>
                  <w:marTop w:val="0"/>
                  <w:marBottom w:val="0"/>
                  <w:divBdr>
                    <w:top w:val="none" w:sz="0" w:space="0" w:color="auto"/>
                    <w:left w:val="none" w:sz="0" w:space="0" w:color="auto"/>
                    <w:bottom w:val="none" w:sz="0" w:space="0" w:color="auto"/>
                    <w:right w:val="none" w:sz="0" w:space="0" w:color="auto"/>
                  </w:divBdr>
                </w:div>
                <w:div w:id="743264618">
                  <w:marLeft w:val="480"/>
                  <w:marRight w:val="0"/>
                  <w:marTop w:val="0"/>
                  <w:marBottom w:val="0"/>
                  <w:divBdr>
                    <w:top w:val="none" w:sz="0" w:space="0" w:color="auto"/>
                    <w:left w:val="none" w:sz="0" w:space="0" w:color="auto"/>
                    <w:bottom w:val="none" w:sz="0" w:space="0" w:color="auto"/>
                    <w:right w:val="none" w:sz="0" w:space="0" w:color="auto"/>
                  </w:divBdr>
                </w:div>
                <w:div w:id="1999533525">
                  <w:marLeft w:val="480"/>
                  <w:marRight w:val="0"/>
                  <w:marTop w:val="0"/>
                  <w:marBottom w:val="0"/>
                  <w:divBdr>
                    <w:top w:val="none" w:sz="0" w:space="0" w:color="auto"/>
                    <w:left w:val="none" w:sz="0" w:space="0" w:color="auto"/>
                    <w:bottom w:val="none" w:sz="0" w:space="0" w:color="auto"/>
                    <w:right w:val="none" w:sz="0" w:space="0" w:color="auto"/>
                  </w:divBdr>
                </w:div>
                <w:div w:id="455611071">
                  <w:marLeft w:val="480"/>
                  <w:marRight w:val="0"/>
                  <w:marTop w:val="0"/>
                  <w:marBottom w:val="0"/>
                  <w:divBdr>
                    <w:top w:val="none" w:sz="0" w:space="0" w:color="auto"/>
                    <w:left w:val="none" w:sz="0" w:space="0" w:color="auto"/>
                    <w:bottom w:val="none" w:sz="0" w:space="0" w:color="auto"/>
                    <w:right w:val="none" w:sz="0" w:space="0" w:color="auto"/>
                  </w:divBdr>
                </w:div>
                <w:div w:id="787699110">
                  <w:marLeft w:val="480"/>
                  <w:marRight w:val="0"/>
                  <w:marTop w:val="0"/>
                  <w:marBottom w:val="0"/>
                  <w:divBdr>
                    <w:top w:val="none" w:sz="0" w:space="0" w:color="auto"/>
                    <w:left w:val="none" w:sz="0" w:space="0" w:color="auto"/>
                    <w:bottom w:val="none" w:sz="0" w:space="0" w:color="auto"/>
                    <w:right w:val="none" w:sz="0" w:space="0" w:color="auto"/>
                  </w:divBdr>
                </w:div>
                <w:div w:id="1712806759">
                  <w:marLeft w:val="480"/>
                  <w:marRight w:val="0"/>
                  <w:marTop w:val="0"/>
                  <w:marBottom w:val="0"/>
                  <w:divBdr>
                    <w:top w:val="none" w:sz="0" w:space="0" w:color="auto"/>
                    <w:left w:val="none" w:sz="0" w:space="0" w:color="auto"/>
                    <w:bottom w:val="none" w:sz="0" w:space="0" w:color="auto"/>
                    <w:right w:val="none" w:sz="0" w:space="0" w:color="auto"/>
                  </w:divBdr>
                </w:div>
                <w:div w:id="702903162">
                  <w:marLeft w:val="480"/>
                  <w:marRight w:val="0"/>
                  <w:marTop w:val="0"/>
                  <w:marBottom w:val="0"/>
                  <w:divBdr>
                    <w:top w:val="none" w:sz="0" w:space="0" w:color="auto"/>
                    <w:left w:val="none" w:sz="0" w:space="0" w:color="auto"/>
                    <w:bottom w:val="none" w:sz="0" w:space="0" w:color="auto"/>
                    <w:right w:val="none" w:sz="0" w:space="0" w:color="auto"/>
                  </w:divBdr>
                </w:div>
                <w:div w:id="1281840342">
                  <w:marLeft w:val="480"/>
                  <w:marRight w:val="0"/>
                  <w:marTop w:val="0"/>
                  <w:marBottom w:val="0"/>
                  <w:divBdr>
                    <w:top w:val="none" w:sz="0" w:space="0" w:color="auto"/>
                    <w:left w:val="none" w:sz="0" w:space="0" w:color="auto"/>
                    <w:bottom w:val="none" w:sz="0" w:space="0" w:color="auto"/>
                    <w:right w:val="none" w:sz="0" w:space="0" w:color="auto"/>
                  </w:divBdr>
                </w:div>
                <w:div w:id="838303436">
                  <w:marLeft w:val="480"/>
                  <w:marRight w:val="0"/>
                  <w:marTop w:val="0"/>
                  <w:marBottom w:val="0"/>
                  <w:divBdr>
                    <w:top w:val="none" w:sz="0" w:space="0" w:color="auto"/>
                    <w:left w:val="none" w:sz="0" w:space="0" w:color="auto"/>
                    <w:bottom w:val="none" w:sz="0" w:space="0" w:color="auto"/>
                    <w:right w:val="none" w:sz="0" w:space="0" w:color="auto"/>
                  </w:divBdr>
                </w:div>
                <w:div w:id="1985891213">
                  <w:marLeft w:val="480"/>
                  <w:marRight w:val="0"/>
                  <w:marTop w:val="0"/>
                  <w:marBottom w:val="0"/>
                  <w:divBdr>
                    <w:top w:val="none" w:sz="0" w:space="0" w:color="auto"/>
                    <w:left w:val="none" w:sz="0" w:space="0" w:color="auto"/>
                    <w:bottom w:val="none" w:sz="0" w:space="0" w:color="auto"/>
                    <w:right w:val="none" w:sz="0" w:space="0" w:color="auto"/>
                  </w:divBdr>
                </w:div>
                <w:div w:id="1894657322">
                  <w:marLeft w:val="480"/>
                  <w:marRight w:val="0"/>
                  <w:marTop w:val="0"/>
                  <w:marBottom w:val="0"/>
                  <w:divBdr>
                    <w:top w:val="none" w:sz="0" w:space="0" w:color="auto"/>
                    <w:left w:val="none" w:sz="0" w:space="0" w:color="auto"/>
                    <w:bottom w:val="none" w:sz="0" w:space="0" w:color="auto"/>
                    <w:right w:val="none" w:sz="0" w:space="0" w:color="auto"/>
                  </w:divBdr>
                </w:div>
                <w:div w:id="1090783091">
                  <w:marLeft w:val="480"/>
                  <w:marRight w:val="0"/>
                  <w:marTop w:val="0"/>
                  <w:marBottom w:val="0"/>
                  <w:divBdr>
                    <w:top w:val="none" w:sz="0" w:space="0" w:color="auto"/>
                    <w:left w:val="none" w:sz="0" w:space="0" w:color="auto"/>
                    <w:bottom w:val="none" w:sz="0" w:space="0" w:color="auto"/>
                    <w:right w:val="none" w:sz="0" w:space="0" w:color="auto"/>
                  </w:divBdr>
                </w:div>
                <w:div w:id="1593512656">
                  <w:marLeft w:val="480"/>
                  <w:marRight w:val="0"/>
                  <w:marTop w:val="0"/>
                  <w:marBottom w:val="0"/>
                  <w:divBdr>
                    <w:top w:val="none" w:sz="0" w:space="0" w:color="auto"/>
                    <w:left w:val="none" w:sz="0" w:space="0" w:color="auto"/>
                    <w:bottom w:val="none" w:sz="0" w:space="0" w:color="auto"/>
                    <w:right w:val="none" w:sz="0" w:space="0" w:color="auto"/>
                  </w:divBdr>
                </w:div>
                <w:div w:id="868421675">
                  <w:marLeft w:val="480"/>
                  <w:marRight w:val="0"/>
                  <w:marTop w:val="0"/>
                  <w:marBottom w:val="0"/>
                  <w:divBdr>
                    <w:top w:val="none" w:sz="0" w:space="0" w:color="auto"/>
                    <w:left w:val="none" w:sz="0" w:space="0" w:color="auto"/>
                    <w:bottom w:val="none" w:sz="0" w:space="0" w:color="auto"/>
                    <w:right w:val="none" w:sz="0" w:space="0" w:color="auto"/>
                  </w:divBdr>
                </w:div>
              </w:divsChild>
            </w:div>
            <w:div w:id="798765088">
              <w:marLeft w:val="0"/>
              <w:marRight w:val="0"/>
              <w:marTop w:val="0"/>
              <w:marBottom w:val="0"/>
              <w:divBdr>
                <w:top w:val="none" w:sz="0" w:space="0" w:color="auto"/>
                <w:left w:val="none" w:sz="0" w:space="0" w:color="auto"/>
                <w:bottom w:val="none" w:sz="0" w:space="0" w:color="auto"/>
                <w:right w:val="none" w:sz="0" w:space="0" w:color="auto"/>
              </w:divBdr>
              <w:divsChild>
                <w:div w:id="490948561">
                  <w:marLeft w:val="480"/>
                  <w:marRight w:val="0"/>
                  <w:marTop w:val="0"/>
                  <w:marBottom w:val="0"/>
                  <w:divBdr>
                    <w:top w:val="none" w:sz="0" w:space="0" w:color="auto"/>
                    <w:left w:val="none" w:sz="0" w:space="0" w:color="auto"/>
                    <w:bottom w:val="none" w:sz="0" w:space="0" w:color="auto"/>
                    <w:right w:val="none" w:sz="0" w:space="0" w:color="auto"/>
                  </w:divBdr>
                </w:div>
                <w:div w:id="1277759186">
                  <w:marLeft w:val="480"/>
                  <w:marRight w:val="0"/>
                  <w:marTop w:val="0"/>
                  <w:marBottom w:val="0"/>
                  <w:divBdr>
                    <w:top w:val="none" w:sz="0" w:space="0" w:color="auto"/>
                    <w:left w:val="none" w:sz="0" w:space="0" w:color="auto"/>
                    <w:bottom w:val="none" w:sz="0" w:space="0" w:color="auto"/>
                    <w:right w:val="none" w:sz="0" w:space="0" w:color="auto"/>
                  </w:divBdr>
                </w:div>
                <w:div w:id="279260683">
                  <w:marLeft w:val="480"/>
                  <w:marRight w:val="0"/>
                  <w:marTop w:val="0"/>
                  <w:marBottom w:val="0"/>
                  <w:divBdr>
                    <w:top w:val="none" w:sz="0" w:space="0" w:color="auto"/>
                    <w:left w:val="none" w:sz="0" w:space="0" w:color="auto"/>
                    <w:bottom w:val="none" w:sz="0" w:space="0" w:color="auto"/>
                    <w:right w:val="none" w:sz="0" w:space="0" w:color="auto"/>
                  </w:divBdr>
                </w:div>
                <w:div w:id="1963801771">
                  <w:marLeft w:val="480"/>
                  <w:marRight w:val="0"/>
                  <w:marTop w:val="0"/>
                  <w:marBottom w:val="0"/>
                  <w:divBdr>
                    <w:top w:val="none" w:sz="0" w:space="0" w:color="auto"/>
                    <w:left w:val="none" w:sz="0" w:space="0" w:color="auto"/>
                    <w:bottom w:val="none" w:sz="0" w:space="0" w:color="auto"/>
                    <w:right w:val="none" w:sz="0" w:space="0" w:color="auto"/>
                  </w:divBdr>
                </w:div>
                <w:div w:id="301545098">
                  <w:marLeft w:val="480"/>
                  <w:marRight w:val="0"/>
                  <w:marTop w:val="0"/>
                  <w:marBottom w:val="0"/>
                  <w:divBdr>
                    <w:top w:val="none" w:sz="0" w:space="0" w:color="auto"/>
                    <w:left w:val="none" w:sz="0" w:space="0" w:color="auto"/>
                    <w:bottom w:val="none" w:sz="0" w:space="0" w:color="auto"/>
                    <w:right w:val="none" w:sz="0" w:space="0" w:color="auto"/>
                  </w:divBdr>
                </w:div>
                <w:div w:id="1978608410">
                  <w:marLeft w:val="480"/>
                  <w:marRight w:val="0"/>
                  <w:marTop w:val="0"/>
                  <w:marBottom w:val="0"/>
                  <w:divBdr>
                    <w:top w:val="none" w:sz="0" w:space="0" w:color="auto"/>
                    <w:left w:val="none" w:sz="0" w:space="0" w:color="auto"/>
                    <w:bottom w:val="none" w:sz="0" w:space="0" w:color="auto"/>
                    <w:right w:val="none" w:sz="0" w:space="0" w:color="auto"/>
                  </w:divBdr>
                </w:div>
                <w:div w:id="338509723">
                  <w:marLeft w:val="480"/>
                  <w:marRight w:val="0"/>
                  <w:marTop w:val="0"/>
                  <w:marBottom w:val="0"/>
                  <w:divBdr>
                    <w:top w:val="none" w:sz="0" w:space="0" w:color="auto"/>
                    <w:left w:val="none" w:sz="0" w:space="0" w:color="auto"/>
                    <w:bottom w:val="none" w:sz="0" w:space="0" w:color="auto"/>
                    <w:right w:val="none" w:sz="0" w:space="0" w:color="auto"/>
                  </w:divBdr>
                </w:div>
                <w:div w:id="950893077">
                  <w:marLeft w:val="480"/>
                  <w:marRight w:val="0"/>
                  <w:marTop w:val="0"/>
                  <w:marBottom w:val="0"/>
                  <w:divBdr>
                    <w:top w:val="none" w:sz="0" w:space="0" w:color="auto"/>
                    <w:left w:val="none" w:sz="0" w:space="0" w:color="auto"/>
                    <w:bottom w:val="none" w:sz="0" w:space="0" w:color="auto"/>
                    <w:right w:val="none" w:sz="0" w:space="0" w:color="auto"/>
                  </w:divBdr>
                </w:div>
                <w:div w:id="557402269">
                  <w:marLeft w:val="480"/>
                  <w:marRight w:val="0"/>
                  <w:marTop w:val="0"/>
                  <w:marBottom w:val="0"/>
                  <w:divBdr>
                    <w:top w:val="none" w:sz="0" w:space="0" w:color="auto"/>
                    <w:left w:val="none" w:sz="0" w:space="0" w:color="auto"/>
                    <w:bottom w:val="none" w:sz="0" w:space="0" w:color="auto"/>
                    <w:right w:val="none" w:sz="0" w:space="0" w:color="auto"/>
                  </w:divBdr>
                </w:div>
                <w:div w:id="1583638209">
                  <w:marLeft w:val="480"/>
                  <w:marRight w:val="0"/>
                  <w:marTop w:val="0"/>
                  <w:marBottom w:val="0"/>
                  <w:divBdr>
                    <w:top w:val="none" w:sz="0" w:space="0" w:color="auto"/>
                    <w:left w:val="none" w:sz="0" w:space="0" w:color="auto"/>
                    <w:bottom w:val="none" w:sz="0" w:space="0" w:color="auto"/>
                    <w:right w:val="none" w:sz="0" w:space="0" w:color="auto"/>
                  </w:divBdr>
                </w:div>
                <w:div w:id="775096457">
                  <w:marLeft w:val="480"/>
                  <w:marRight w:val="0"/>
                  <w:marTop w:val="0"/>
                  <w:marBottom w:val="0"/>
                  <w:divBdr>
                    <w:top w:val="none" w:sz="0" w:space="0" w:color="auto"/>
                    <w:left w:val="none" w:sz="0" w:space="0" w:color="auto"/>
                    <w:bottom w:val="none" w:sz="0" w:space="0" w:color="auto"/>
                    <w:right w:val="none" w:sz="0" w:space="0" w:color="auto"/>
                  </w:divBdr>
                </w:div>
                <w:div w:id="1834101578">
                  <w:marLeft w:val="480"/>
                  <w:marRight w:val="0"/>
                  <w:marTop w:val="0"/>
                  <w:marBottom w:val="0"/>
                  <w:divBdr>
                    <w:top w:val="none" w:sz="0" w:space="0" w:color="auto"/>
                    <w:left w:val="none" w:sz="0" w:space="0" w:color="auto"/>
                    <w:bottom w:val="none" w:sz="0" w:space="0" w:color="auto"/>
                    <w:right w:val="none" w:sz="0" w:space="0" w:color="auto"/>
                  </w:divBdr>
                </w:div>
                <w:div w:id="977954680">
                  <w:marLeft w:val="480"/>
                  <w:marRight w:val="0"/>
                  <w:marTop w:val="0"/>
                  <w:marBottom w:val="0"/>
                  <w:divBdr>
                    <w:top w:val="none" w:sz="0" w:space="0" w:color="auto"/>
                    <w:left w:val="none" w:sz="0" w:space="0" w:color="auto"/>
                    <w:bottom w:val="none" w:sz="0" w:space="0" w:color="auto"/>
                    <w:right w:val="none" w:sz="0" w:space="0" w:color="auto"/>
                  </w:divBdr>
                </w:div>
                <w:div w:id="258568227">
                  <w:marLeft w:val="480"/>
                  <w:marRight w:val="0"/>
                  <w:marTop w:val="0"/>
                  <w:marBottom w:val="0"/>
                  <w:divBdr>
                    <w:top w:val="none" w:sz="0" w:space="0" w:color="auto"/>
                    <w:left w:val="none" w:sz="0" w:space="0" w:color="auto"/>
                    <w:bottom w:val="none" w:sz="0" w:space="0" w:color="auto"/>
                    <w:right w:val="none" w:sz="0" w:space="0" w:color="auto"/>
                  </w:divBdr>
                </w:div>
                <w:div w:id="162815776">
                  <w:marLeft w:val="480"/>
                  <w:marRight w:val="0"/>
                  <w:marTop w:val="0"/>
                  <w:marBottom w:val="0"/>
                  <w:divBdr>
                    <w:top w:val="none" w:sz="0" w:space="0" w:color="auto"/>
                    <w:left w:val="none" w:sz="0" w:space="0" w:color="auto"/>
                    <w:bottom w:val="none" w:sz="0" w:space="0" w:color="auto"/>
                    <w:right w:val="none" w:sz="0" w:space="0" w:color="auto"/>
                  </w:divBdr>
                </w:div>
                <w:div w:id="1916627115">
                  <w:marLeft w:val="480"/>
                  <w:marRight w:val="0"/>
                  <w:marTop w:val="0"/>
                  <w:marBottom w:val="0"/>
                  <w:divBdr>
                    <w:top w:val="none" w:sz="0" w:space="0" w:color="auto"/>
                    <w:left w:val="none" w:sz="0" w:space="0" w:color="auto"/>
                    <w:bottom w:val="none" w:sz="0" w:space="0" w:color="auto"/>
                    <w:right w:val="none" w:sz="0" w:space="0" w:color="auto"/>
                  </w:divBdr>
                </w:div>
                <w:div w:id="536552059">
                  <w:marLeft w:val="480"/>
                  <w:marRight w:val="0"/>
                  <w:marTop w:val="0"/>
                  <w:marBottom w:val="0"/>
                  <w:divBdr>
                    <w:top w:val="none" w:sz="0" w:space="0" w:color="auto"/>
                    <w:left w:val="none" w:sz="0" w:space="0" w:color="auto"/>
                    <w:bottom w:val="none" w:sz="0" w:space="0" w:color="auto"/>
                    <w:right w:val="none" w:sz="0" w:space="0" w:color="auto"/>
                  </w:divBdr>
                </w:div>
                <w:div w:id="1436243198">
                  <w:marLeft w:val="480"/>
                  <w:marRight w:val="0"/>
                  <w:marTop w:val="0"/>
                  <w:marBottom w:val="0"/>
                  <w:divBdr>
                    <w:top w:val="none" w:sz="0" w:space="0" w:color="auto"/>
                    <w:left w:val="none" w:sz="0" w:space="0" w:color="auto"/>
                    <w:bottom w:val="none" w:sz="0" w:space="0" w:color="auto"/>
                    <w:right w:val="none" w:sz="0" w:space="0" w:color="auto"/>
                  </w:divBdr>
                </w:div>
                <w:div w:id="735859725">
                  <w:marLeft w:val="480"/>
                  <w:marRight w:val="0"/>
                  <w:marTop w:val="0"/>
                  <w:marBottom w:val="0"/>
                  <w:divBdr>
                    <w:top w:val="none" w:sz="0" w:space="0" w:color="auto"/>
                    <w:left w:val="none" w:sz="0" w:space="0" w:color="auto"/>
                    <w:bottom w:val="none" w:sz="0" w:space="0" w:color="auto"/>
                    <w:right w:val="none" w:sz="0" w:space="0" w:color="auto"/>
                  </w:divBdr>
                </w:div>
                <w:div w:id="644050455">
                  <w:marLeft w:val="480"/>
                  <w:marRight w:val="0"/>
                  <w:marTop w:val="0"/>
                  <w:marBottom w:val="0"/>
                  <w:divBdr>
                    <w:top w:val="none" w:sz="0" w:space="0" w:color="auto"/>
                    <w:left w:val="none" w:sz="0" w:space="0" w:color="auto"/>
                    <w:bottom w:val="none" w:sz="0" w:space="0" w:color="auto"/>
                    <w:right w:val="none" w:sz="0" w:space="0" w:color="auto"/>
                  </w:divBdr>
                </w:div>
                <w:div w:id="486820748">
                  <w:marLeft w:val="480"/>
                  <w:marRight w:val="0"/>
                  <w:marTop w:val="0"/>
                  <w:marBottom w:val="0"/>
                  <w:divBdr>
                    <w:top w:val="none" w:sz="0" w:space="0" w:color="auto"/>
                    <w:left w:val="none" w:sz="0" w:space="0" w:color="auto"/>
                    <w:bottom w:val="none" w:sz="0" w:space="0" w:color="auto"/>
                    <w:right w:val="none" w:sz="0" w:space="0" w:color="auto"/>
                  </w:divBdr>
                </w:div>
                <w:div w:id="1653605541">
                  <w:marLeft w:val="480"/>
                  <w:marRight w:val="0"/>
                  <w:marTop w:val="0"/>
                  <w:marBottom w:val="0"/>
                  <w:divBdr>
                    <w:top w:val="none" w:sz="0" w:space="0" w:color="auto"/>
                    <w:left w:val="none" w:sz="0" w:space="0" w:color="auto"/>
                    <w:bottom w:val="none" w:sz="0" w:space="0" w:color="auto"/>
                    <w:right w:val="none" w:sz="0" w:space="0" w:color="auto"/>
                  </w:divBdr>
                </w:div>
                <w:div w:id="1042554602">
                  <w:marLeft w:val="480"/>
                  <w:marRight w:val="0"/>
                  <w:marTop w:val="0"/>
                  <w:marBottom w:val="0"/>
                  <w:divBdr>
                    <w:top w:val="none" w:sz="0" w:space="0" w:color="auto"/>
                    <w:left w:val="none" w:sz="0" w:space="0" w:color="auto"/>
                    <w:bottom w:val="none" w:sz="0" w:space="0" w:color="auto"/>
                    <w:right w:val="none" w:sz="0" w:space="0" w:color="auto"/>
                  </w:divBdr>
                </w:div>
                <w:div w:id="423769237">
                  <w:marLeft w:val="480"/>
                  <w:marRight w:val="0"/>
                  <w:marTop w:val="0"/>
                  <w:marBottom w:val="0"/>
                  <w:divBdr>
                    <w:top w:val="none" w:sz="0" w:space="0" w:color="auto"/>
                    <w:left w:val="none" w:sz="0" w:space="0" w:color="auto"/>
                    <w:bottom w:val="none" w:sz="0" w:space="0" w:color="auto"/>
                    <w:right w:val="none" w:sz="0" w:space="0" w:color="auto"/>
                  </w:divBdr>
                </w:div>
                <w:div w:id="1243492044">
                  <w:marLeft w:val="480"/>
                  <w:marRight w:val="0"/>
                  <w:marTop w:val="0"/>
                  <w:marBottom w:val="0"/>
                  <w:divBdr>
                    <w:top w:val="none" w:sz="0" w:space="0" w:color="auto"/>
                    <w:left w:val="none" w:sz="0" w:space="0" w:color="auto"/>
                    <w:bottom w:val="none" w:sz="0" w:space="0" w:color="auto"/>
                    <w:right w:val="none" w:sz="0" w:space="0" w:color="auto"/>
                  </w:divBdr>
                </w:div>
                <w:div w:id="1669626188">
                  <w:marLeft w:val="480"/>
                  <w:marRight w:val="0"/>
                  <w:marTop w:val="0"/>
                  <w:marBottom w:val="0"/>
                  <w:divBdr>
                    <w:top w:val="none" w:sz="0" w:space="0" w:color="auto"/>
                    <w:left w:val="none" w:sz="0" w:space="0" w:color="auto"/>
                    <w:bottom w:val="none" w:sz="0" w:space="0" w:color="auto"/>
                    <w:right w:val="none" w:sz="0" w:space="0" w:color="auto"/>
                  </w:divBdr>
                </w:div>
                <w:div w:id="2110541337">
                  <w:marLeft w:val="480"/>
                  <w:marRight w:val="0"/>
                  <w:marTop w:val="0"/>
                  <w:marBottom w:val="0"/>
                  <w:divBdr>
                    <w:top w:val="none" w:sz="0" w:space="0" w:color="auto"/>
                    <w:left w:val="none" w:sz="0" w:space="0" w:color="auto"/>
                    <w:bottom w:val="none" w:sz="0" w:space="0" w:color="auto"/>
                    <w:right w:val="none" w:sz="0" w:space="0" w:color="auto"/>
                  </w:divBdr>
                </w:div>
                <w:div w:id="816075245">
                  <w:marLeft w:val="480"/>
                  <w:marRight w:val="0"/>
                  <w:marTop w:val="0"/>
                  <w:marBottom w:val="0"/>
                  <w:divBdr>
                    <w:top w:val="none" w:sz="0" w:space="0" w:color="auto"/>
                    <w:left w:val="none" w:sz="0" w:space="0" w:color="auto"/>
                    <w:bottom w:val="none" w:sz="0" w:space="0" w:color="auto"/>
                    <w:right w:val="none" w:sz="0" w:space="0" w:color="auto"/>
                  </w:divBdr>
                </w:div>
                <w:div w:id="477721073">
                  <w:marLeft w:val="480"/>
                  <w:marRight w:val="0"/>
                  <w:marTop w:val="0"/>
                  <w:marBottom w:val="0"/>
                  <w:divBdr>
                    <w:top w:val="none" w:sz="0" w:space="0" w:color="auto"/>
                    <w:left w:val="none" w:sz="0" w:space="0" w:color="auto"/>
                    <w:bottom w:val="none" w:sz="0" w:space="0" w:color="auto"/>
                    <w:right w:val="none" w:sz="0" w:space="0" w:color="auto"/>
                  </w:divBdr>
                </w:div>
                <w:div w:id="1506478824">
                  <w:marLeft w:val="480"/>
                  <w:marRight w:val="0"/>
                  <w:marTop w:val="0"/>
                  <w:marBottom w:val="0"/>
                  <w:divBdr>
                    <w:top w:val="none" w:sz="0" w:space="0" w:color="auto"/>
                    <w:left w:val="none" w:sz="0" w:space="0" w:color="auto"/>
                    <w:bottom w:val="none" w:sz="0" w:space="0" w:color="auto"/>
                    <w:right w:val="none" w:sz="0" w:space="0" w:color="auto"/>
                  </w:divBdr>
                </w:div>
                <w:div w:id="2056394621">
                  <w:marLeft w:val="480"/>
                  <w:marRight w:val="0"/>
                  <w:marTop w:val="0"/>
                  <w:marBottom w:val="0"/>
                  <w:divBdr>
                    <w:top w:val="none" w:sz="0" w:space="0" w:color="auto"/>
                    <w:left w:val="none" w:sz="0" w:space="0" w:color="auto"/>
                    <w:bottom w:val="none" w:sz="0" w:space="0" w:color="auto"/>
                    <w:right w:val="none" w:sz="0" w:space="0" w:color="auto"/>
                  </w:divBdr>
                </w:div>
                <w:div w:id="915674142">
                  <w:marLeft w:val="480"/>
                  <w:marRight w:val="0"/>
                  <w:marTop w:val="0"/>
                  <w:marBottom w:val="0"/>
                  <w:divBdr>
                    <w:top w:val="none" w:sz="0" w:space="0" w:color="auto"/>
                    <w:left w:val="none" w:sz="0" w:space="0" w:color="auto"/>
                    <w:bottom w:val="none" w:sz="0" w:space="0" w:color="auto"/>
                    <w:right w:val="none" w:sz="0" w:space="0" w:color="auto"/>
                  </w:divBdr>
                </w:div>
                <w:div w:id="1106999022">
                  <w:marLeft w:val="480"/>
                  <w:marRight w:val="0"/>
                  <w:marTop w:val="0"/>
                  <w:marBottom w:val="0"/>
                  <w:divBdr>
                    <w:top w:val="none" w:sz="0" w:space="0" w:color="auto"/>
                    <w:left w:val="none" w:sz="0" w:space="0" w:color="auto"/>
                    <w:bottom w:val="none" w:sz="0" w:space="0" w:color="auto"/>
                    <w:right w:val="none" w:sz="0" w:space="0" w:color="auto"/>
                  </w:divBdr>
                </w:div>
                <w:div w:id="1061250073">
                  <w:marLeft w:val="480"/>
                  <w:marRight w:val="0"/>
                  <w:marTop w:val="0"/>
                  <w:marBottom w:val="0"/>
                  <w:divBdr>
                    <w:top w:val="none" w:sz="0" w:space="0" w:color="auto"/>
                    <w:left w:val="none" w:sz="0" w:space="0" w:color="auto"/>
                    <w:bottom w:val="none" w:sz="0" w:space="0" w:color="auto"/>
                    <w:right w:val="none" w:sz="0" w:space="0" w:color="auto"/>
                  </w:divBdr>
                </w:div>
                <w:div w:id="790243399">
                  <w:marLeft w:val="480"/>
                  <w:marRight w:val="0"/>
                  <w:marTop w:val="0"/>
                  <w:marBottom w:val="0"/>
                  <w:divBdr>
                    <w:top w:val="none" w:sz="0" w:space="0" w:color="auto"/>
                    <w:left w:val="none" w:sz="0" w:space="0" w:color="auto"/>
                    <w:bottom w:val="none" w:sz="0" w:space="0" w:color="auto"/>
                    <w:right w:val="none" w:sz="0" w:space="0" w:color="auto"/>
                  </w:divBdr>
                </w:div>
                <w:div w:id="1192451564">
                  <w:marLeft w:val="480"/>
                  <w:marRight w:val="0"/>
                  <w:marTop w:val="0"/>
                  <w:marBottom w:val="0"/>
                  <w:divBdr>
                    <w:top w:val="none" w:sz="0" w:space="0" w:color="auto"/>
                    <w:left w:val="none" w:sz="0" w:space="0" w:color="auto"/>
                    <w:bottom w:val="none" w:sz="0" w:space="0" w:color="auto"/>
                    <w:right w:val="none" w:sz="0" w:space="0" w:color="auto"/>
                  </w:divBdr>
                </w:div>
                <w:div w:id="1432359023">
                  <w:marLeft w:val="480"/>
                  <w:marRight w:val="0"/>
                  <w:marTop w:val="0"/>
                  <w:marBottom w:val="0"/>
                  <w:divBdr>
                    <w:top w:val="none" w:sz="0" w:space="0" w:color="auto"/>
                    <w:left w:val="none" w:sz="0" w:space="0" w:color="auto"/>
                    <w:bottom w:val="none" w:sz="0" w:space="0" w:color="auto"/>
                    <w:right w:val="none" w:sz="0" w:space="0" w:color="auto"/>
                  </w:divBdr>
                </w:div>
                <w:div w:id="1981839912">
                  <w:marLeft w:val="480"/>
                  <w:marRight w:val="0"/>
                  <w:marTop w:val="0"/>
                  <w:marBottom w:val="0"/>
                  <w:divBdr>
                    <w:top w:val="none" w:sz="0" w:space="0" w:color="auto"/>
                    <w:left w:val="none" w:sz="0" w:space="0" w:color="auto"/>
                    <w:bottom w:val="none" w:sz="0" w:space="0" w:color="auto"/>
                    <w:right w:val="none" w:sz="0" w:space="0" w:color="auto"/>
                  </w:divBdr>
                </w:div>
                <w:div w:id="1776510116">
                  <w:marLeft w:val="480"/>
                  <w:marRight w:val="0"/>
                  <w:marTop w:val="0"/>
                  <w:marBottom w:val="0"/>
                  <w:divBdr>
                    <w:top w:val="none" w:sz="0" w:space="0" w:color="auto"/>
                    <w:left w:val="none" w:sz="0" w:space="0" w:color="auto"/>
                    <w:bottom w:val="none" w:sz="0" w:space="0" w:color="auto"/>
                    <w:right w:val="none" w:sz="0" w:space="0" w:color="auto"/>
                  </w:divBdr>
                </w:div>
                <w:div w:id="365719874">
                  <w:marLeft w:val="480"/>
                  <w:marRight w:val="0"/>
                  <w:marTop w:val="0"/>
                  <w:marBottom w:val="0"/>
                  <w:divBdr>
                    <w:top w:val="none" w:sz="0" w:space="0" w:color="auto"/>
                    <w:left w:val="none" w:sz="0" w:space="0" w:color="auto"/>
                    <w:bottom w:val="none" w:sz="0" w:space="0" w:color="auto"/>
                    <w:right w:val="none" w:sz="0" w:space="0" w:color="auto"/>
                  </w:divBdr>
                </w:div>
                <w:div w:id="169486220">
                  <w:marLeft w:val="480"/>
                  <w:marRight w:val="0"/>
                  <w:marTop w:val="0"/>
                  <w:marBottom w:val="0"/>
                  <w:divBdr>
                    <w:top w:val="none" w:sz="0" w:space="0" w:color="auto"/>
                    <w:left w:val="none" w:sz="0" w:space="0" w:color="auto"/>
                    <w:bottom w:val="none" w:sz="0" w:space="0" w:color="auto"/>
                    <w:right w:val="none" w:sz="0" w:space="0" w:color="auto"/>
                  </w:divBdr>
                </w:div>
                <w:div w:id="720175946">
                  <w:marLeft w:val="480"/>
                  <w:marRight w:val="0"/>
                  <w:marTop w:val="0"/>
                  <w:marBottom w:val="0"/>
                  <w:divBdr>
                    <w:top w:val="none" w:sz="0" w:space="0" w:color="auto"/>
                    <w:left w:val="none" w:sz="0" w:space="0" w:color="auto"/>
                    <w:bottom w:val="none" w:sz="0" w:space="0" w:color="auto"/>
                    <w:right w:val="none" w:sz="0" w:space="0" w:color="auto"/>
                  </w:divBdr>
                </w:div>
                <w:div w:id="968436171">
                  <w:marLeft w:val="480"/>
                  <w:marRight w:val="0"/>
                  <w:marTop w:val="0"/>
                  <w:marBottom w:val="0"/>
                  <w:divBdr>
                    <w:top w:val="none" w:sz="0" w:space="0" w:color="auto"/>
                    <w:left w:val="none" w:sz="0" w:space="0" w:color="auto"/>
                    <w:bottom w:val="none" w:sz="0" w:space="0" w:color="auto"/>
                    <w:right w:val="none" w:sz="0" w:space="0" w:color="auto"/>
                  </w:divBdr>
                </w:div>
                <w:div w:id="1518810309">
                  <w:marLeft w:val="480"/>
                  <w:marRight w:val="0"/>
                  <w:marTop w:val="0"/>
                  <w:marBottom w:val="0"/>
                  <w:divBdr>
                    <w:top w:val="none" w:sz="0" w:space="0" w:color="auto"/>
                    <w:left w:val="none" w:sz="0" w:space="0" w:color="auto"/>
                    <w:bottom w:val="none" w:sz="0" w:space="0" w:color="auto"/>
                    <w:right w:val="none" w:sz="0" w:space="0" w:color="auto"/>
                  </w:divBdr>
                </w:div>
                <w:div w:id="63382449">
                  <w:marLeft w:val="480"/>
                  <w:marRight w:val="0"/>
                  <w:marTop w:val="0"/>
                  <w:marBottom w:val="0"/>
                  <w:divBdr>
                    <w:top w:val="none" w:sz="0" w:space="0" w:color="auto"/>
                    <w:left w:val="none" w:sz="0" w:space="0" w:color="auto"/>
                    <w:bottom w:val="none" w:sz="0" w:space="0" w:color="auto"/>
                    <w:right w:val="none" w:sz="0" w:space="0" w:color="auto"/>
                  </w:divBdr>
                </w:div>
                <w:div w:id="1348095371">
                  <w:marLeft w:val="480"/>
                  <w:marRight w:val="0"/>
                  <w:marTop w:val="0"/>
                  <w:marBottom w:val="0"/>
                  <w:divBdr>
                    <w:top w:val="none" w:sz="0" w:space="0" w:color="auto"/>
                    <w:left w:val="none" w:sz="0" w:space="0" w:color="auto"/>
                    <w:bottom w:val="none" w:sz="0" w:space="0" w:color="auto"/>
                    <w:right w:val="none" w:sz="0" w:space="0" w:color="auto"/>
                  </w:divBdr>
                </w:div>
                <w:div w:id="1754400628">
                  <w:marLeft w:val="480"/>
                  <w:marRight w:val="0"/>
                  <w:marTop w:val="0"/>
                  <w:marBottom w:val="0"/>
                  <w:divBdr>
                    <w:top w:val="none" w:sz="0" w:space="0" w:color="auto"/>
                    <w:left w:val="none" w:sz="0" w:space="0" w:color="auto"/>
                    <w:bottom w:val="none" w:sz="0" w:space="0" w:color="auto"/>
                    <w:right w:val="none" w:sz="0" w:space="0" w:color="auto"/>
                  </w:divBdr>
                </w:div>
                <w:div w:id="1786852955">
                  <w:marLeft w:val="480"/>
                  <w:marRight w:val="0"/>
                  <w:marTop w:val="0"/>
                  <w:marBottom w:val="0"/>
                  <w:divBdr>
                    <w:top w:val="none" w:sz="0" w:space="0" w:color="auto"/>
                    <w:left w:val="none" w:sz="0" w:space="0" w:color="auto"/>
                    <w:bottom w:val="none" w:sz="0" w:space="0" w:color="auto"/>
                    <w:right w:val="none" w:sz="0" w:space="0" w:color="auto"/>
                  </w:divBdr>
                </w:div>
                <w:div w:id="1447503491">
                  <w:marLeft w:val="480"/>
                  <w:marRight w:val="0"/>
                  <w:marTop w:val="0"/>
                  <w:marBottom w:val="0"/>
                  <w:divBdr>
                    <w:top w:val="none" w:sz="0" w:space="0" w:color="auto"/>
                    <w:left w:val="none" w:sz="0" w:space="0" w:color="auto"/>
                    <w:bottom w:val="none" w:sz="0" w:space="0" w:color="auto"/>
                    <w:right w:val="none" w:sz="0" w:space="0" w:color="auto"/>
                  </w:divBdr>
                </w:div>
                <w:div w:id="274556389">
                  <w:marLeft w:val="480"/>
                  <w:marRight w:val="0"/>
                  <w:marTop w:val="0"/>
                  <w:marBottom w:val="0"/>
                  <w:divBdr>
                    <w:top w:val="none" w:sz="0" w:space="0" w:color="auto"/>
                    <w:left w:val="none" w:sz="0" w:space="0" w:color="auto"/>
                    <w:bottom w:val="none" w:sz="0" w:space="0" w:color="auto"/>
                    <w:right w:val="none" w:sz="0" w:space="0" w:color="auto"/>
                  </w:divBdr>
                </w:div>
                <w:div w:id="993948928">
                  <w:marLeft w:val="480"/>
                  <w:marRight w:val="0"/>
                  <w:marTop w:val="0"/>
                  <w:marBottom w:val="0"/>
                  <w:divBdr>
                    <w:top w:val="none" w:sz="0" w:space="0" w:color="auto"/>
                    <w:left w:val="none" w:sz="0" w:space="0" w:color="auto"/>
                    <w:bottom w:val="none" w:sz="0" w:space="0" w:color="auto"/>
                    <w:right w:val="none" w:sz="0" w:space="0" w:color="auto"/>
                  </w:divBdr>
                </w:div>
              </w:divsChild>
            </w:div>
            <w:div w:id="1135097700">
              <w:marLeft w:val="0"/>
              <w:marRight w:val="0"/>
              <w:marTop w:val="0"/>
              <w:marBottom w:val="0"/>
              <w:divBdr>
                <w:top w:val="none" w:sz="0" w:space="0" w:color="auto"/>
                <w:left w:val="none" w:sz="0" w:space="0" w:color="auto"/>
                <w:bottom w:val="none" w:sz="0" w:space="0" w:color="auto"/>
                <w:right w:val="none" w:sz="0" w:space="0" w:color="auto"/>
              </w:divBdr>
              <w:divsChild>
                <w:div w:id="1485853156">
                  <w:marLeft w:val="480"/>
                  <w:marRight w:val="0"/>
                  <w:marTop w:val="0"/>
                  <w:marBottom w:val="0"/>
                  <w:divBdr>
                    <w:top w:val="none" w:sz="0" w:space="0" w:color="auto"/>
                    <w:left w:val="none" w:sz="0" w:space="0" w:color="auto"/>
                    <w:bottom w:val="none" w:sz="0" w:space="0" w:color="auto"/>
                    <w:right w:val="none" w:sz="0" w:space="0" w:color="auto"/>
                  </w:divBdr>
                </w:div>
                <w:div w:id="718021023">
                  <w:marLeft w:val="480"/>
                  <w:marRight w:val="0"/>
                  <w:marTop w:val="0"/>
                  <w:marBottom w:val="0"/>
                  <w:divBdr>
                    <w:top w:val="none" w:sz="0" w:space="0" w:color="auto"/>
                    <w:left w:val="none" w:sz="0" w:space="0" w:color="auto"/>
                    <w:bottom w:val="none" w:sz="0" w:space="0" w:color="auto"/>
                    <w:right w:val="none" w:sz="0" w:space="0" w:color="auto"/>
                  </w:divBdr>
                </w:div>
                <w:div w:id="1359507725">
                  <w:marLeft w:val="480"/>
                  <w:marRight w:val="0"/>
                  <w:marTop w:val="0"/>
                  <w:marBottom w:val="0"/>
                  <w:divBdr>
                    <w:top w:val="none" w:sz="0" w:space="0" w:color="auto"/>
                    <w:left w:val="none" w:sz="0" w:space="0" w:color="auto"/>
                    <w:bottom w:val="none" w:sz="0" w:space="0" w:color="auto"/>
                    <w:right w:val="none" w:sz="0" w:space="0" w:color="auto"/>
                  </w:divBdr>
                </w:div>
                <w:div w:id="595939119">
                  <w:marLeft w:val="480"/>
                  <w:marRight w:val="0"/>
                  <w:marTop w:val="0"/>
                  <w:marBottom w:val="0"/>
                  <w:divBdr>
                    <w:top w:val="none" w:sz="0" w:space="0" w:color="auto"/>
                    <w:left w:val="none" w:sz="0" w:space="0" w:color="auto"/>
                    <w:bottom w:val="none" w:sz="0" w:space="0" w:color="auto"/>
                    <w:right w:val="none" w:sz="0" w:space="0" w:color="auto"/>
                  </w:divBdr>
                </w:div>
                <w:div w:id="1377966412">
                  <w:marLeft w:val="480"/>
                  <w:marRight w:val="0"/>
                  <w:marTop w:val="0"/>
                  <w:marBottom w:val="0"/>
                  <w:divBdr>
                    <w:top w:val="none" w:sz="0" w:space="0" w:color="auto"/>
                    <w:left w:val="none" w:sz="0" w:space="0" w:color="auto"/>
                    <w:bottom w:val="none" w:sz="0" w:space="0" w:color="auto"/>
                    <w:right w:val="none" w:sz="0" w:space="0" w:color="auto"/>
                  </w:divBdr>
                </w:div>
                <w:div w:id="339161195">
                  <w:marLeft w:val="480"/>
                  <w:marRight w:val="0"/>
                  <w:marTop w:val="0"/>
                  <w:marBottom w:val="0"/>
                  <w:divBdr>
                    <w:top w:val="none" w:sz="0" w:space="0" w:color="auto"/>
                    <w:left w:val="none" w:sz="0" w:space="0" w:color="auto"/>
                    <w:bottom w:val="none" w:sz="0" w:space="0" w:color="auto"/>
                    <w:right w:val="none" w:sz="0" w:space="0" w:color="auto"/>
                  </w:divBdr>
                </w:div>
                <w:div w:id="28143906">
                  <w:marLeft w:val="480"/>
                  <w:marRight w:val="0"/>
                  <w:marTop w:val="0"/>
                  <w:marBottom w:val="0"/>
                  <w:divBdr>
                    <w:top w:val="none" w:sz="0" w:space="0" w:color="auto"/>
                    <w:left w:val="none" w:sz="0" w:space="0" w:color="auto"/>
                    <w:bottom w:val="none" w:sz="0" w:space="0" w:color="auto"/>
                    <w:right w:val="none" w:sz="0" w:space="0" w:color="auto"/>
                  </w:divBdr>
                </w:div>
                <w:div w:id="1602684166">
                  <w:marLeft w:val="480"/>
                  <w:marRight w:val="0"/>
                  <w:marTop w:val="0"/>
                  <w:marBottom w:val="0"/>
                  <w:divBdr>
                    <w:top w:val="none" w:sz="0" w:space="0" w:color="auto"/>
                    <w:left w:val="none" w:sz="0" w:space="0" w:color="auto"/>
                    <w:bottom w:val="none" w:sz="0" w:space="0" w:color="auto"/>
                    <w:right w:val="none" w:sz="0" w:space="0" w:color="auto"/>
                  </w:divBdr>
                </w:div>
                <w:div w:id="974723187">
                  <w:marLeft w:val="480"/>
                  <w:marRight w:val="0"/>
                  <w:marTop w:val="0"/>
                  <w:marBottom w:val="0"/>
                  <w:divBdr>
                    <w:top w:val="none" w:sz="0" w:space="0" w:color="auto"/>
                    <w:left w:val="none" w:sz="0" w:space="0" w:color="auto"/>
                    <w:bottom w:val="none" w:sz="0" w:space="0" w:color="auto"/>
                    <w:right w:val="none" w:sz="0" w:space="0" w:color="auto"/>
                  </w:divBdr>
                </w:div>
                <w:div w:id="2037778452">
                  <w:marLeft w:val="480"/>
                  <w:marRight w:val="0"/>
                  <w:marTop w:val="0"/>
                  <w:marBottom w:val="0"/>
                  <w:divBdr>
                    <w:top w:val="none" w:sz="0" w:space="0" w:color="auto"/>
                    <w:left w:val="none" w:sz="0" w:space="0" w:color="auto"/>
                    <w:bottom w:val="none" w:sz="0" w:space="0" w:color="auto"/>
                    <w:right w:val="none" w:sz="0" w:space="0" w:color="auto"/>
                  </w:divBdr>
                </w:div>
                <w:div w:id="2115973599">
                  <w:marLeft w:val="480"/>
                  <w:marRight w:val="0"/>
                  <w:marTop w:val="0"/>
                  <w:marBottom w:val="0"/>
                  <w:divBdr>
                    <w:top w:val="none" w:sz="0" w:space="0" w:color="auto"/>
                    <w:left w:val="none" w:sz="0" w:space="0" w:color="auto"/>
                    <w:bottom w:val="none" w:sz="0" w:space="0" w:color="auto"/>
                    <w:right w:val="none" w:sz="0" w:space="0" w:color="auto"/>
                  </w:divBdr>
                </w:div>
                <w:div w:id="1632975912">
                  <w:marLeft w:val="480"/>
                  <w:marRight w:val="0"/>
                  <w:marTop w:val="0"/>
                  <w:marBottom w:val="0"/>
                  <w:divBdr>
                    <w:top w:val="none" w:sz="0" w:space="0" w:color="auto"/>
                    <w:left w:val="none" w:sz="0" w:space="0" w:color="auto"/>
                    <w:bottom w:val="none" w:sz="0" w:space="0" w:color="auto"/>
                    <w:right w:val="none" w:sz="0" w:space="0" w:color="auto"/>
                  </w:divBdr>
                </w:div>
                <w:div w:id="1888956636">
                  <w:marLeft w:val="480"/>
                  <w:marRight w:val="0"/>
                  <w:marTop w:val="0"/>
                  <w:marBottom w:val="0"/>
                  <w:divBdr>
                    <w:top w:val="none" w:sz="0" w:space="0" w:color="auto"/>
                    <w:left w:val="none" w:sz="0" w:space="0" w:color="auto"/>
                    <w:bottom w:val="none" w:sz="0" w:space="0" w:color="auto"/>
                    <w:right w:val="none" w:sz="0" w:space="0" w:color="auto"/>
                  </w:divBdr>
                </w:div>
                <w:div w:id="2136675864">
                  <w:marLeft w:val="480"/>
                  <w:marRight w:val="0"/>
                  <w:marTop w:val="0"/>
                  <w:marBottom w:val="0"/>
                  <w:divBdr>
                    <w:top w:val="none" w:sz="0" w:space="0" w:color="auto"/>
                    <w:left w:val="none" w:sz="0" w:space="0" w:color="auto"/>
                    <w:bottom w:val="none" w:sz="0" w:space="0" w:color="auto"/>
                    <w:right w:val="none" w:sz="0" w:space="0" w:color="auto"/>
                  </w:divBdr>
                </w:div>
                <w:div w:id="513689929">
                  <w:marLeft w:val="480"/>
                  <w:marRight w:val="0"/>
                  <w:marTop w:val="0"/>
                  <w:marBottom w:val="0"/>
                  <w:divBdr>
                    <w:top w:val="none" w:sz="0" w:space="0" w:color="auto"/>
                    <w:left w:val="none" w:sz="0" w:space="0" w:color="auto"/>
                    <w:bottom w:val="none" w:sz="0" w:space="0" w:color="auto"/>
                    <w:right w:val="none" w:sz="0" w:space="0" w:color="auto"/>
                  </w:divBdr>
                </w:div>
                <w:div w:id="574357627">
                  <w:marLeft w:val="480"/>
                  <w:marRight w:val="0"/>
                  <w:marTop w:val="0"/>
                  <w:marBottom w:val="0"/>
                  <w:divBdr>
                    <w:top w:val="none" w:sz="0" w:space="0" w:color="auto"/>
                    <w:left w:val="none" w:sz="0" w:space="0" w:color="auto"/>
                    <w:bottom w:val="none" w:sz="0" w:space="0" w:color="auto"/>
                    <w:right w:val="none" w:sz="0" w:space="0" w:color="auto"/>
                  </w:divBdr>
                </w:div>
                <w:div w:id="1859461584">
                  <w:marLeft w:val="480"/>
                  <w:marRight w:val="0"/>
                  <w:marTop w:val="0"/>
                  <w:marBottom w:val="0"/>
                  <w:divBdr>
                    <w:top w:val="none" w:sz="0" w:space="0" w:color="auto"/>
                    <w:left w:val="none" w:sz="0" w:space="0" w:color="auto"/>
                    <w:bottom w:val="none" w:sz="0" w:space="0" w:color="auto"/>
                    <w:right w:val="none" w:sz="0" w:space="0" w:color="auto"/>
                  </w:divBdr>
                </w:div>
                <w:div w:id="1044714705">
                  <w:marLeft w:val="480"/>
                  <w:marRight w:val="0"/>
                  <w:marTop w:val="0"/>
                  <w:marBottom w:val="0"/>
                  <w:divBdr>
                    <w:top w:val="none" w:sz="0" w:space="0" w:color="auto"/>
                    <w:left w:val="none" w:sz="0" w:space="0" w:color="auto"/>
                    <w:bottom w:val="none" w:sz="0" w:space="0" w:color="auto"/>
                    <w:right w:val="none" w:sz="0" w:space="0" w:color="auto"/>
                  </w:divBdr>
                </w:div>
                <w:div w:id="810903976">
                  <w:marLeft w:val="480"/>
                  <w:marRight w:val="0"/>
                  <w:marTop w:val="0"/>
                  <w:marBottom w:val="0"/>
                  <w:divBdr>
                    <w:top w:val="none" w:sz="0" w:space="0" w:color="auto"/>
                    <w:left w:val="none" w:sz="0" w:space="0" w:color="auto"/>
                    <w:bottom w:val="none" w:sz="0" w:space="0" w:color="auto"/>
                    <w:right w:val="none" w:sz="0" w:space="0" w:color="auto"/>
                  </w:divBdr>
                </w:div>
                <w:div w:id="1916738753">
                  <w:marLeft w:val="480"/>
                  <w:marRight w:val="0"/>
                  <w:marTop w:val="0"/>
                  <w:marBottom w:val="0"/>
                  <w:divBdr>
                    <w:top w:val="none" w:sz="0" w:space="0" w:color="auto"/>
                    <w:left w:val="none" w:sz="0" w:space="0" w:color="auto"/>
                    <w:bottom w:val="none" w:sz="0" w:space="0" w:color="auto"/>
                    <w:right w:val="none" w:sz="0" w:space="0" w:color="auto"/>
                  </w:divBdr>
                </w:div>
                <w:div w:id="923147472">
                  <w:marLeft w:val="480"/>
                  <w:marRight w:val="0"/>
                  <w:marTop w:val="0"/>
                  <w:marBottom w:val="0"/>
                  <w:divBdr>
                    <w:top w:val="none" w:sz="0" w:space="0" w:color="auto"/>
                    <w:left w:val="none" w:sz="0" w:space="0" w:color="auto"/>
                    <w:bottom w:val="none" w:sz="0" w:space="0" w:color="auto"/>
                    <w:right w:val="none" w:sz="0" w:space="0" w:color="auto"/>
                  </w:divBdr>
                </w:div>
                <w:div w:id="1513300941">
                  <w:marLeft w:val="480"/>
                  <w:marRight w:val="0"/>
                  <w:marTop w:val="0"/>
                  <w:marBottom w:val="0"/>
                  <w:divBdr>
                    <w:top w:val="none" w:sz="0" w:space="0" w:color="auto"/>
                    <w:left w:val="none" w:sz="0" w:space="0" w:color="auto"/>
                    <w:bottom w:val="none" w:sz="0" w:space="0" w:color="auto"/>
                    <w:right w:val="none" w:sz="0" w:space="0" w:color="auto"/>
                  </w:divBdr>
                </w:div>
                <w:div w:id="224218362">
                  <w:marLeft w:val="480"/>
                  <w:marRight w:val="0"/>
                  <w:marTop w:val="0"/>
                  <w:marBottom w:val="0"/>
                  <w:divBdr>
                    <w:top w:val="none" w:sz="0" w:space="0" w:color="auto"/>
                    <w:left w:val="none" w:sz="0" w:space="0" w:color="auto"/>
                    <w:bottom w:val="none" w:sz="0" w:space="0" w:color="auto"/>
                    <w:right w:val="none" w:sz="0" w:space="0" w:color="auto"/>
                  </w:divBdr>
                </w:div>
                <w:div w:id="1028945390">
                  <w:marLeft w:val="480"/>
                  <w:marRight w:val="0"/>
                  <w:marTop w:val="0"/>
                  <w:marBottom w:val="0"/>
                  <w:divBdr>
                    <w:top w:val="none" w:sz="0" w:space="0" w:color="auto"/>
                    <w:left w:val="none" w:sz="0" w:space="0" w:color="auto"/>
                    <w:bottom w:val="none" w:sz="0" w:space="0" w:color="auto"/>
                    <w:right w:val="none" w:sz="0" w:space="0" w:color="auto"/>
                  </w:divBdr>
                </w:div>
                <w:div w:id="1419979068">
                  <w:marLeft w:val="480"/>
                  <w:marRight w:val="0"/>
                  <w:marTop w:val="0"/>
                  <w:marBottom w:val="0"/>
                  <w:divBdr>
                    <w:top w:val="none" w:sz="0" w:space="0" w:color="auto"/>
                    <w:left w:val="none" w:sz="0" w:space="0" w:color="auto"/>
                    <w:bottom w:val="none" w:sz="0" w:space="0" w:color="auto"/>
                    <w:right w:val="none" w:sz="0" w:space="0" w:color="auto"/>
                  </w:divBdr>
                </w:div>
                <w:div w:id="1860850702">
                  <w:marLeft w:val="480"/>
                  <w:marRight w:val="0"/>
                  <w:marTop w:val="0"/>
                  <w:marBottom w:val="0"/>
                  <w:divBdr>
                    <w:top w:val="none" w:sz="0" w:space="0" w:color="auto"/>
                    <w:left w:val="none" w:sz="0" w:space="0" w:color="auto"/>
                    <w:bottom w:val="none" w:sz="0" w:space="0" w:color="auto"/>
                    <w:right w:val="none" w:sz="0" w:space="0" w:color="auto"/>
                  </w:divBdr>
                </w:div>
                <w:div w:id="1243300853">
                  <w:marLeft w:val="480"/>
                  <w:marRight w:val="0"/>
                  <w:marTop w:val="0"/>
                  <w:marBottom w:val="0"/>
                  <w:divBdr>
                    <w:top w:val="none" w:sz="0" w:space="0" w:color="auto"/>
                    <w:left w:val="none" w:sz="0" w:space="0" w:color="auto"/>
                    <w:bottom w:val="none" w:sz="0" w:space="0" w:color="auto"/>
                    <w:right w:val="none" w:sz="0" w:space="0" w:color="auto"/>
                  </w:divBdr>
                </w:div>
                <w:div w:id="447817852">
                  <w:marLeft w:val="480"/>
                  <w:marRight w:val="0"/>
                  <w:marTop w:val="0"/>
                  <w:marBottom w:val="0"/>
                  <w:divBdr>
                    <w:top w:val="none" w:sz="0" w:space="0" w:color="auto"/>
                    <w:left w:val="none" w:sz="0" w:space="0" w:color="auto"/>
                    <w:bottom w:val="none" w:sz="0" w:space="0" w:color="auto"/>
                    <w:right w:val="none" w:sz="0" w:space="0" w:color="auto"/>
                  </w:divBdr>
                </w:div>
                <w:div w:id="1035622247">
                  <w:marLeft w:val="480"/>
                  <w:marRight w:val="0"/>
                  <w:marTop w:val="0"/>
                  <w:marBottom w:val="0"/>
                  <w:divBdr>
                    <w:top w:val="none" w:sz="0" w:space="0" w:color="auto"/>
                    <w:left w:val="none" w:sz="0" w:space="0" w:color="auto"/>
                    <w:bottom w:val="none" w:sz="0" w:space="0" w:color="auto"/>
                    <w:right w:val="none" w:sz="0" w:space="0" w:color="auto"/>
                  </w:divBdr>
                </w:div>
                <w:div w:id="547492273">
                  <w:marLeft w:val="480"/>
                  <w:marRight w:val="0"/>
                  <w:marTop w:val="0"/>
                  <w:marBottom w:val="0"/>
                  <w:divBdr>
                    <w:top w:val="none" w:sz="0" w:space="0" w:color="auto"/>
                    <w:left w:val="none" w:sz="0" w:space="0" w:color="auto"/>
                    <w:bottom w:val="none" w:sz="0" w:space="0" w:color="auto"/>
                    <w:right w:val="none" w:sz="0" w:space="0" w:color="auto"/>
                  </w:divBdr>
                </w:div>
                <w:div w:id="789858070">
                  <w:marLeft w:val="480"/>
                  <w:marRight w:val="0"/>
                  <w:marTop w:val="0"/>
                  <w:marBottom w:val="0"/>
                  <w:divBdr>
                    <w:top w:val="none" w:sz="0" w:space="0" w:color="auto"/>
                    <w:left w:val="none" w:sz="0" w:space="0" w:color="auto"/>
                    <w:bottom w:val="none" w:sz="0" w:space="0" w:color="auto"/>
                    <w:right w:val="none" w:sz="0" w:space="0" w:color="auto"/>
                  </w:divBdr>
                </w:div>
                <w:div w:id="853691334">
                  <w:marLeft w:val="480"/>
                  <w:marRight w:val="0"/>
                  <w:marTop w:val="0"/>
                  <w:marBottom w:val="0"/>
                  <w:divBdr>
                    <w:top w:val="none" w:sz="0" w:space="0" w:color="auto"/>
                    <w:left w:val="none" w:sz="0" w:space="0" w:color="auto"/>
                    <w:bottom w:val="none" w:sz="0" w:space="0" w:color="auto"/>
                    <w:right w:val="none" w:sz="0" w:space="0" w:color="auto"/>
                  </w:divBdr>
                </w:div>
                <w:div w:id="2052337452">
                  <w:marLeft w:val="480"/>
                  <w:marRight w:val="0"/>
                  <w:marTop w:val="0"/>
                  <w:marBottom w:val="0"/>
                  <w:divBdr>
                    <w:top w:val="none" w:sz="0" w:space="0" w:color="auto"/>
                    <w:left w:val="none" w:sz="0" w:space="0" w:color="auto"/>
                    <w:bottom w:val="none" w:sz="0" w:space="0" w:color="auto"/>
                    <w:right w:val="none" w:sz="0" w:space="0" w:color="auto"/>
                  </w:divBdr>
                </w:div>
                <w:div w:id="1203975896">
                  <w:marLeft w:val="480"/>
                  <w:marRight w:val="0"/>
                  <w:marTop w:val="0"/>
                  <w:marBottom w:val="0"/>
                  <w:divBdr>
                    <w:top w:val="none" w:sz="0" w:space="0" w:color="auto"/>
                    <w:left w:val="none" w:sz="0" w:space="0" w:color="auto"/>
                    <w:bottom w:val="none" w:sz="0" w:space="0" w:color="auto"/>
                    <w:right w:val="none" w:sz="0" w:space="0" w:color="auto"/>
                  </w:divBdr>
                </w:div>
                <w:div w:id="488059045">
                  <w:marLeft w:val="480"/>
                  <w:marRight w:val="0"/>
                  <w:marTop w:val="0"/>
                  <w:marBottom w:val="0"/>
                  <w:divBdr>
                    <w:top w:val="none" w:sz="0" w:space="0" w:color="auto"/>
                    <w:left w:val="none" w:sz="0" w:space="0" w:color="auto"/>
                    <w:bottom w:val="none" w:sz="0" w:space="0" w:color="auto"/>
                    <w:right w:val="none" w:sz="0" w:space="0" w:color="auto"/>
                  </w:divBdr>
                </w:div>
                <w:div w:id="779763548">
                  <w:marLeft w:val="480"/>
                  <w:marRight w:val="0"/>
                  <w:marTop w:val="0"/>
                  <w:marBottom w:val="0"/>
                  <w:divBdr>
                    <w:top w:val="none" w:sz="0" w:space="0" w:color="auto"/>
                    <w:left w:val="none" w:sz="0" w:space="0" w:color="auto"/>
                    <w:bottom w:val="none" w:sz="0" w:space="0" w:color="auto"/>
                    <w:right w:val="none" w:sz="0" w:space="0" w:color="auto"/>
                  </w:divBdr>
                </w:div>
                <w:div w:id="903563637">
                  <w:marLeft w:val="480"/>
                  <w:marRight w:val="0"/>
                  <w:marTop w:val="0"/>
                  <w:marBottom w:val="0"/>
                  <w:divBdr>
                    <w:top w:val="none" w:sz="0" w:space="0" w:color="auto"/>
                    <w:left w:val="none" w:sz="0" w:space="0" w:color="auto"/>
                    <w:bottom w:val="none" w:sz="0" w:space="0" w:color="auto"/>
                    <w:right w:val="none" w:sz="0" w:space="0" w:color="auto"/>
                  </w:divBdr>
                </w:div>
                <w:div w:id="904874555">
                  <w:marLeft w:val="480"/>
                  <w:marRight w:val="0"/>
                  <w:marTop w:val="0"/>
                  <w:marBottom w:val="0"/>
                  <w:divBdr>
                    <w:top w:val="none" w:sz="0" w:space="0" w:color="auto"/>
                    <w:left w:val="none" w:sz="0" w:space="0" w:color="auto"/>
                    <w:bottom w:val="none" w:sz="0" w:space="0" w:color="auto"/>
                    <w:right w:val="none" w:sz="0" w:space="0" w:color="auto"/>
                  </w:divBdr>
                </w:div>
                <w:div w:id="1583491021">
                  <w:marLeft w:val="480"/>
                  <w:marRight w:val="0"/>
                  <w:marTop w:val="0"/>
                  <w:marBottom w:val="0"/>
                  <w:divBdr>
                    <w:top w:val="none" w:sz="0" w:space="0" w:color="auto"/>
                    <w:left w:val="none" w:sz="0" w:space="0" w:color="auto"/>
                    <w:bottom w:val="none" w:sz="0" w:space="0" w:color="auto"/>
                    <w:right w:val="none" w:sz="0" w:space="0" w:color="auto"/>
                  </w:divBdr>
                </w:div>
                <w:div w:id="1935745154">
                  <w:marLeft w:val="480"/>
                  <w:marRight w:val="0"/>
                  <w:marTop w:val="0"/>
                  <w:marBottom w:val="0"/>
                  <w:divBdr>
                    <w:top w:val="none" w:sz="0" w:space="0" w:color="auto"/>
                    <w:left w:val="none" w:sz="0" w:space="0" w:color="auto"/>
                    <w:bottom w:val="none" w:sz="0" w:space="0" w:color="auto"/>
                    <w:right w:val="none" w:sz="0" w:space="0" w:color="auto"/>
                  </w:divBdr>
                </w:div>
                <w:div w:id="577985976">
                  <w:marLeft w:val="480"/>
                  <w:marRight w:val="0"/>
                  <w:marTop w:val="0"/>
                  <w:marBottom w:val="0"/>
                  <w:divBdr>
                    <w:top w:val="none" w:sz="0" w:space="0" w:color="auto"/>
                    <w:left w:val="none" w:sz="0" w:space="0" w:color="auto"/>
                    <w:bottom w:val="none" w:sz="0" w:space="0" w:color="auto"/>
                    <w:right w:val="none" w:sz="0" w:space="0" w:color="auto"/>
                  </w:divBdr>
                </w:div>
                <w:div w:id="5208193">
                  <w:marLeft w:val="480"/>
                  <w:marRight w:val="0"/>
                  <w:marTop w:val="0"/>
                  <w:marBottom w:val="0"/>
                  <w:divBdr>
                    <w:top w:val="none" w:sz="0" w:space="0" w:color="auto"/>
                    <w:left w:val="none" w:sz="0" w:space="0" w:color="auto"/>
                    <w:bottom w:val="none" w:sz="0" w:space="0" w:color="auto"/>
                    <w:right w:val="none" w:sz="0" w:space="0" w:color="auto"/>
                  </w:divBdr>
                </w:div>
                <w:div w:id="718552016">
                  <w:marLeft w:val="480"/>
                  <w:marRight w:val="0"/>
                  <w:marTop w:val="0"/>
                  <w:marBottom w:val="0"/>
                  <w:divBdr>
                    <w:top w:val="none" w:sz="0" w:space="0" w:color="auto"/>
                    <w:left w:val="none" w:sz="0" w:space="0" w:color="auto"/>
                    <w:bottom w:val="none" w:sz="0" w:space="0" w:color="auto"/>
                    <w:right w:val="none" w:sz="0" w:space="0" w:color="auto"/>
                  </w:divBdr>
                </w:div>
                <w:div w:id="619457683">
                  <w:marLeft w:val="480"/>
                  <w:marRight w:val="0"/>
                  <w:marTop w:val="0"/>
                  <w:marBottom w:val="0"/>
                  <w:divBdr>
                    <w:top w:val="none" w:sz="0" w:space="0" w:color="auto"/>
                    <w:left w:val="none" w:sz="0" w:space="0" w:color="auto"/>
                    <w:bottom w:val="none" w:sz="0" w:space="0" w:color="auto"/>
                    <w:right w:val="none" w:sz="0" w:space="0" w:color="auto"/>
                  </w:divBdr>
                </w:div>
                <w:div w:id="179899725">
                  <w:marLeft w:val="480"/>
                  <w:marRight w:val="0"/>
                  <w:marTop w:val="0"/>
                  <w:marBottom w:val="0"/>
                  <w:divBdr>
                    <w:top w:val="none" w:sz="0" w:space="0" w:color="auto"/>
                    <w:left w:val="none" w:sz="0" w:space="0" w:color="auto"/>
                    <w:bottom w:val="none" w:sz="0" w:space="0" w:color="auto"/>
                    <w:right w:val="none" w:sz="0" w:space="0" w:color="auto"/>
                  </w:divBdr>
                </w:div>
                <w:div w:id="1225720422">
                  <w:marLeft w:val="480"/>
                  <w:marRight w:val="0"/>
                  <w:marTop w:val="0"/>
                  <w:marBottom w:val="0"/>
                  <w:divBdr>
                    <w:top w:val="none" w:sz="0" w:space="0" w:color="auto"/>
                    <w:left w:val="none" w:sz="0" w:space="0" w:color="auto"/>
                    <w:bottom w:val="none" w:sz="0" w:space="0" w:color="auto"/>
                    <w:right w:val="none" w:sz="0" w:space="0" w:color="auto"/>
                  </w:divBdr>
                </w:div>
                <w:div w:id="2063409118">
                  <w:marLeft w:val="480"/>
                  <w:marRight w:val="0"/>
                  <w:marTop w:val="0"/>
                  <w:marBottom w:val="0"/>
                  <w:divBdr>
                    <w:top w:val="none" w:sz="0" w:space="0" w:color="auto"/>
                    <w:left w:val="none" w:sz="0" w:space="0" w:color="auto"/>
                    <w:bottom w:val="none" w:sz="0" w:space="0" w:color="auto"/>
                    <w:right w:val="none" w:sz="0" w:space="0" w:color="auto"/>
                  </w:divBdr>
                </w:div>
                <w:div w:id="199704993">
                  <w:marLeft w:val="480"/>
                  <w:marRight w:val="0"/>
                  <w:marTop w:val="0"/>
                  <w:marBottom w:val="0"/>
                  <w:divBdr>
                    <w:top w:val="none" w:sz="0" w:space="0" w:color="auto"/>
                    <w:left w:val="none" w:sz="0" w:space="0" w:color="auto"/>
                    <w:bottom w:val="none" w:sz="0" w:space="0" w:color="auto"/>
                    <w:right w:val="none" w:sz="0" w:space="0" w:color="auto"/>
                  </w:divBdr>
                </w:div>
                <w:div w:id="1380471060">
                  <w:marLeft w:val="480"/>
                  <w:marRight w:val="0"/>
                  <w:marTop w:val="0"/>
                  <w:marBottom w:val="0"/>
                  <w:divBdr>
                    <w:top w:val="none" w:sz="0" w:space="0" w:color="auto"/>
                    <w:left w:val="none" w:sz="0" w:space="0" w:color="auto"/>
                    <w:bottom w:val="none" w:sz="0" w:space="0" w:color="auto"/>
                    <w:right w:val="none" w:sz="0" w:space="0" w:color="auto"/>
                  </w:divBdr>
                </w:div>
                <w:div w:id="2034335281">
                  <w:marLeft w:val="480"/>
                  <w:marRight w:val="0"/>
                  <w:marTop w:val="0"/>
                  <w:marBottom w:val="0"/>
                  <w:divBdr>
                    <w:top w:val="none" w:sz="0" w:space="0" w:color="auto"/>
                    <w:left w:val="none" w:sz="0" w:space="0" w:color="auto"/>
                    <w:bottom w:val="none" w:sz="0" w:space="0" w:color="auto"/>
                    <w:right w:val="none" w:sz="0" w:space="0" w:color="auto"/>
                  </w:divBdr>
                </w:div>
                <w:div w:id="1122844495">
                  <w:marLeft w:val="480"/>
                  <w:marRight w:val="0"/>
                  <w:marTop w:val="0"/>
                  <w:marBottom w:val="0"/>
                  <w:divBdr>
                    <w:top w:val="none" w:sz="0" w:space="0" w:color="auto"/>
                    <w:left w:val="none" w:sz="0" w:space="0" w:color="auto"/>
                    <w:bottom w:val="none" w:sz="0" w:space="0" w:color="auto"/>
                    <w:right w:val="none" w:sz="0" w:space="0" w:color="auto"/>
                  </w:divBdr>
                </w:div>
              </w:divsChild>
            </w:div>
            <w:div w:id="72901942">
              <w:marLeft w:val="0"/>
              <w:marRight w:val="0"/>
              <w:marTop w:val="0"/>
              <w:marBottom w:val="0"/>
              <w:divBdr>
                <w:top w:val="none" w:sz="0" w:space="0" w:color="auto"/>
                <w:left w:val="none" w:sz="0" w:space="0" w:color="auto"/>
                <w:bottom w:val="none" w:sz="0" w:space="0" w:color="auto"/>
                <w:right w:val="none" w:sz="0" w:space="0" w:color="auto"/>
              </w:divBdr>
              <w:divsChild>
                <w:div w:id="1089809713">
                  <w:marLeft w:val="480"/>
                  <w:marRight w:val="0"/>
                  <w:marTop w:val="0"/>
                  <w:marBottom w:val="0"/>
                  <w:divBdr>
                    <w:top w:val="none" w:sz="0" w:space="0" w:color="auto"/>
                    <w:left w:val="none" w:sz="0" w:space="0" w:color="auto"/>
                    <w:bottom w:val="none" w:sz="0" w:space="0" w:color="auto"/>
                    <w:right w:val="none" w:sz="0" w:space="0" w:color="auto"/>
                  </w:divBdr>
                </w:div>
                <w:div w:id="1402169143">
                  <w:marLeft w:val="480"/>
                  <w:marRight w:val="0"/>
                  <w:marTop w:val="0"/>
                  <w:marBottom w:val="0"/>
                  <w:divBdr>
                    <w:top w:val="none" w:sz="0" w:space="0" w:color="auto"/>
                    <w:left w:val="none" w:sz="0" w:space="0" w:color="auto"/>
                    <w:bottom w:val="none" w:sz="0" w:space="0" w:color="auto"/>
                    <w:right w:val="none" w:sz="0" w:space="0" w:color="auto"/>
                  </w:divBdr>
                </w:div>
                <w:div w:id="1531409054">
                  <w:marLeft w:val="480"/>
                  <w:marRight w:val="0"/>
                  <w:marTop w:val="0"/>
                  <w:marBottom w:val="0"/>
                  <w:divBdr>
                    <w:top w:val="none" w:sz="0" w:space="0" w:color="auto"/>
                    <w:left w:val="none" w:sz="0" w:space="0" w:color="auto"/>
                    <w:bottom w:val="none" w:sz="0" w:space="0" w:color="auto"/>
                    <w:right w:val="none" w:sz="0" w:space="0" w:color="auto"/>
                  </w:divBdr>
                </w:div>
                <w:div w:id="804736208">
                  <w:marLeft w:val="480"/>
                  <w:marRight w:val="0"/>
                  <w:marTop w:val="0"/>
                  <w:marBottom w:val="0"/>
                  <w:divBdr>
                    <w:top w:val="none" w:sz="0" w:space="0" w:color="auto"/>
                    <w:left w:val="none" w:sz="0" w:space="0" w:color="auto"/>
                    <w:bottom w:val="none" w:sz="0" w:space="0" w:color="auto"/>
                    <w:right w:val="none" w:sz="0" w:space="0" w:color="auto"/>
                  </w:divBdr>
                </w:div>
                <w:div w:id="1818720192">
                  <w:marLeft w:val="480"/>
                  <w:marRight w:val="0"/>
                  <w:marTop w:val="0"/>
                  <w:marBottom w:val="0"/>
                  <w:divBdr>
                    <w:top w:val="none" w:sz="0" w:space="0" w:color="auto"/>
                    <w:left w:val="none" w:sz="0" w:space="0" w:color="auto"/>
                    <w:bottom w:val="none" w:sz="0" w:space="0" w:color="auto"/>
                    <w:right w:val="none" w:sz="0" w:space="0" w:color="auto"/>
                  </w:divBdr>
                </w:div>
                <w:div w:id="901676270">
                  <w:marLeft w:val="480"/>
                  <w:marRight w:val="0"/>
                  <w:marTop w:val="0"/>
                  <w:marBottom w:val="0"/>
                  <w:divBdr>
                    <w:top w:val="none" w:sz="0" w:space="0" w:color="auto"/>
                    <w:left w:val="none" w:sz="0" w:space="0" w:color="auto"/>
                    <w:bottom w:val="none" w:sz="0" w:space="0" w:color="auto"/>
                    <w:right w:val="none" w:sz="0" w:space="0" w:color="auto"/>
                  </w:divBdr>
                </w:div>
                <w:div w:id="1840541981">
                  <w:marLeft w:val="480"/>
                  <w:marRight w:val="0"/>
                  <w:marTop w:val="0"/>
                  <w:marBottom w:val="0"/>
                  <w:divBdr>
                    <w:top w:val="none" w:sz="0" w:space="0" w:color="auto"/>
                    <w:left w:val="none" w:sz="0" w:space="0" w:color="auto"/>
                    <w:bottom w:val="none" w:sz="0" w:space="0" w:color="auto"/>
                    <w:right w:val="none" w:sz="0" w:space="0" w:color="auto"/>
                  </w:divBdr>
                </w:div>
                <w:div w:id="289820135">
                  <w:marLeft w:val="480"/>
                  <w:marRight w:val="0"/>
                  <w:marTop w:val="0"/>
                  <w:marBottom w:val="0"/>
                  <w:divBdr>
                    <w:top w:val="none" w:sz="0" w:space="0" w:color="auto"/>
                    <w:left w:val="none" w:sz="0" w:space="0" w:color="auto"/>
                    <w:bottom w:val="none" w:sz="0" w:space="0" w:color="auto"/>
                    <w:right w:val="none" w:sz="0" w:space="0" w:color="auto"/>
                  </w:divBdr>
                </w:div>
                <w:div w:id="698169027">
                  <w:marLeft w:val="480"/>
                  <w:marRight w:val="0"/>
                  <w:marTop w:val="0"/>
                  <w:marBottom w:val="0"/>
                  <w:divBdr>
                    <w:top w:val="none" w:sz="0" w:space="0" w:color="auto"/>
                    <w:left w:val="none" w:sz="0" w:space="0" w:color="auto"/>
                    <w:bottom w:val="none" w:sz="0" w:space="0" w:color="auto"/>
                    <w:right w:val="none" w:sz="0" w:space="0" w:color="auto"/>
                  </w:divBdr>
                </w:div>
                <w:div w:id="1586955947">
                  <w:marLeft w:val="480"/>
                  <w:marRight w:val="0"/>
                  <w:marTop w:val="0"/>
                  <w:marBottom w:val="0"/>
                  <w:divBdr>
                    <w:top w:val="none" w:sz="0" w:space="0" w:color="auto"/>
                    <w:left w:val="none" w:sz="0" w:space="0" w:color="auto"/>
                    <w:bottom w:val="none" w:sz="0" w:space="0" w:color="auto"/>
                    <w:right w:val="none" w:sz="0" w:space="0" w:color="auto"/>
                  </w:divBdr>
                </w:div>
                <w:div w:id="1749498147">
                  <w:marLeft w:val="480"/>
                  <w:marRight w:val="0"/>
                  <w:marTop w:val="0"/>
                  <w:marBottom w:val="0"/>
                  <w:divBdr>
                    <w:top w:val="none" w:sz="0" w:space="0" w:color="auto"/>
                    <w:left w:val="none" w:sz="0" w:space="0" w:color="auto"/>
                    <w:bottom w:val="none" w:sz="0" w:space="0" w:color="auto"/>
                    <w:right w:val="none" w:sz="0" w:space="0" w:color="auto"/>
                  </w:divBdr>
                </w:div>
                <w:div w:id="394474892">
                  <w:marLeft w:val="480"/>
                  <w:marRight w:val="0"/>
                  <w:marTop w:val="0"/>
                  <w:marBottom w:val="0"/>
                  <w:divBdr>
                    <w:top w:val="none" w:sz="0" w:space="0" w:color="auto"/>
                    <w:left w:val="none" w:sz="0" w:space="0" w:color="auto"/>
                    <w:bottom w:val="none" w:sz="0" w:space="0" w:color="auto"/>
                    <w:right w:val="none" w:sz="0" w:space="0" w:color="auto"/>
                  </w:divBdr>
                </w:div>
                <w:div w:id="1547378151">
                  <w:marLeft w:val="480"/>
                  <w:marRight w:val="0"/>
                  <w:marTop w:val="0"/>
                  <w:marBottom w:val="0"/>
                  <w:divBdr>
                    <w:top w:val="none" w:sz="0" w:space="0" w:color="auto"/>
                    <w:left w:val="none" w:sz="0" w:space="0" w:color="auto"/>
                    <w:bottom w:val="none" w:sz="0" w:space="0" w:color="auto"/>
                    <w:right w:val="none" w:sz="0" w:space="0" w:color="auto"/>
                  </w:divBdr>
                </w:div>
                <w:div w:id="1157575536">
                  <w:marLeft w:val="480"/>
                  <w:marRight w:val="0"/>
                  <w:marTop w:val="0"/>
                  <w:marBottom w:val="0"/>
                  <w:divBdr>
                    <w:top w:val="none" w:sz="0" w:space="0" w:color="auto"/>
                    <w:left w:val="none" w:sz="0" w:space="0" w:color="auto"/>
                    <w:bottom w:val="none" w:sz="0" w:space="0" w:color="auto"/>
                    <w:right w:val="none" w:sz="0" w:space="0" w:color="auto"/>
                  </w:divBdr>
                </w:div>
                <w:div w:id="1651206468">
                  <w:marLeft w:val="480"/>
                  <w:marRight w:val="0"/>
                  <w:marTop w:val="0"/>
                  <w:marBottom w:val="0"/>
                  <w:divBdr>
                    <w:top w:val="none" w:sz="0" w:space="0" w:color="auto"/>
                    <w:left w:val="none" w:sz="0" w:space="0" w:color="auto"/>
                    <w:bottom w:val="none" w:sz="0" w:space="0" w:color="auto"/>
                    <w:right w:val="none" w:sz="0" w:space="0" w:color="auto"/>
                  </w:divBdr>
                </w:div>
                <w:div w:id="167524861">
                  <w:marLeft w:val="480"/>
                  <w:marRight w:val="0"/>
                  <w:marTop w:val="0"/>
                  <w:marBottom w:val="0"/>
                  <w:divBdr>
                    <w:top w:val="none" w:sz="0" w:space="0" w:color="auto"/>
                    <w:left w:val="none" w:sz="0" w:space="0" w:color="auto"/>
                    <w:bottom w:val="none" w:sz="0" w:space="0" w:color="auto"/>
                    <w:right w:val="none" w:sz="0" w:space="0" w:color="auto"/>
                  </w:divBdr>
                </w:div>
                <w:div w:id="828716204">
                  <w:marLeft w:val="480"/>
                  <w:marRight w:val="0"/>
                  <w:marTop w:val="0"/>
                  <w:marBottom w:val="0"/>
                  <w:divBdr>
                    <w:top w:val="none" w:sz="0" w:space="0" w:color="auto"/>
                    <w:left w:val="none" w:sz="0" w:space="0" w:color="auto"/>
                    <w:bottom w:val="none" w:sz="0" w:space="0" w:color="auto"/>
                    <w:right w:val="none" w:sz="0" w:space="0" w:color="auto"/>
                  </w:divBdr>
                </w:div>
                <w:div w:id="1140269048">
                  <w:marLeft w:val="480"/>
                  <w:marRight w:val="0"/>
                  <w:marTop w:val="0"/>
                  <w:marBottom w:val="0"/>
                  <w:divBdr>
                    <w:top w:val="none" w:sz="0" w:space="0" w:color="auto"/>
                    <w:left w:val="none" w:sz="0" w:space="0" w:color="auto"/>
                    <w:bottom w:val="none" w:sz="0" w:space="0" w:color="auto"/>
                    <w:right w:val="none" w:sz="0" w:space="0" w:color="auto"/>
                  </w:divBdr>
                </w:div>
                <w:div w:id="1923643464">
                  <w:marLeft w:val="480"/>
                  <w:marRight w:val="0"/>
                  <w:marTop w:val="0"/>
                  <w:marBottom w:val="0"/>
                  <w:divBdr>
                    <w:top w:val="none" w:sz="0" w:space="0" w:color="auto"/>
                    <w:left w:val="none" w:sz="0" w:space="0" w:color="auto"/>
                    <w:bottom w:val="none" w:sz="0" w:space="0" w:color="auto"/>
                    <w:right w:val="none" w:sz="0" w:space="0" w:color="auto"/>
                  </w:divBdr>
                </w:div>
                <w:div w:id="454913771">
                  <w:marLeft w:val="480"/>
                  <w:marRight w:val="0"/>
                  <w:marTop w:val="0"/>
                  <w:marBottom w:val="0"/>
                  <w:divBdr>
                    <w:top w:val="none" w:sz="0" w:space="0" w:color="auto"/>
                    <w:left w:val="none" w:sz="0" w:space="0" w:color="auto"/>
                    <w:bottom w:val="none" w:sz="0" w:space="0" w:color="auto"/>
                    <w:right w:val="none" w:sz="0" w:space="0" w:color="auto"/>
                  </w:divBdr>
                </w:div>
                <w:div w:id="1632319668">
                  <w:marLeft w:val="480"/>
                  <w:marRight w:val="0"/>
                  <w:marTop w:val="0"/>
                  <w:marBottom w:val="0"/>
                  <w:divBdr>
                    <w:top w:val="none" w:sz="0" w:space="0" w:color="auto"/>
                    <w:left w:val="none" w:sz="0" w:space="0" w:color="auto"/>
                    <w:bottom w:val="none" w:sz="0" w:space="0" w:color="auto"/>
                    <w:right w:val="none" w:sz="0" w:space="0" w:color="auto"/>
                  </w:divBdr>
                </w:div>
                <w:div w:id="1808164866">
                  <w:marLeft w:val="480"/>
                  <w:marRight w:val="0"/>
                  <w:marTop w:val="0"/>
                  <w:marBottom w:val="0"/>
                  <w:divBdr>
                    <w:top w:val="none" w:sz="0" w:space="0" w:color="auto"/>
                    <w:left w:val="none" w:sz="0" w:space="0" w:color="auto"/>
                    <w:bottom w:val="none" w:sz="0" w:space="0" w:color="auto"/>
                    <w:right w:val="none" w:sz="0" w:space="0" w:color="auto"/>
                  </w:divBdr>
                </w:div>
                <w:div w:id="745223090">
                  <w:marLeft w:val="480"/>
                  <w:marRight w:val="0"/>
                  <w:marTop w:val="0"/>
                  <w:marBottom w:val="0"/>
                  <w:divBdr>
                    <w:top w:val="none" w:sz="0" w:space="0" w:color="auto"/>
                    <w:left w:val="none" w:sz="0" w:space="0" w:color="auto"/>
                    <w:bottom w:val="none" w:sz="0" w:space="0" w:color="auto"/>
                    <w:right w:val="none" w:sz="0" w:space="0" w:color="auto"/>
                  </w:divBdr>
                </w:div>
                <w:div w:id="1210653081">
                  <w:marLeft w:val="480"/>
                  <w:marRight w:val="0"/>
                  <w:marTop w:val="0"/>
                  <w:marBottom w:val="0"/>
                  <w:divBdr>
                    <w:top w:val="none" w:sz="0" w:space="0" w:color="auto"/>
                    <w:left w:val="none" w:sz="0" w:space="0" w:color="auto"/>
                    <w:bottom w:val="none" w:sz="0" w:space="0" w:color="auto"/>
                    <w:right w:val="none" w:sz="0" w:space="0" w:color="auto"/>
                  </w:divBdr>
                </w:div>
                <w:div w:id="560941893">
                  <w:marLeft w:val="480"/>
                  <w:marRight w:val="0"/>
                  <w:marTop w:val="0"/>
                  <w:marBottom w:val="0"/>
                  <w:divBdr>
                    <w:top w:val="none" w:sz="0" w:space="0" w:color="auto"/>
                    <w:left w:val="none" w:sz="0" w:space="0" w:color="auto"/>
                    <w:bottom w:val="none" w:sz="0" w:space="0" w:color="auto"/>
                    <w:right w:val="none" w:sz="0" w:space="0" w:color="auto"/>
                  </w:divBdr>
                </w:div>
                <w:div w:id="636958832">
                  <w:marLeft w:val="480"/>
                  <w:marRight w:val="0"/>
                  <w:marTop w:val="0"/>
                  <w:marBottom w:val="0"/>
                  <w:divBdr>
                    <w:top w:val="none" w:sz="0" w:space="0" w:color="auto"/>
                    <w:left w:val="none" w:sz="0" w:space="0" w:color="auto"/>
                    <w:bottom w:val="none" w:sz="0" w:space="0" w:color="auto"/>
                    <w:right w:val="none" w:sz="0" w:space="0" w:color="auto"/>
                  </w:divBdr>
                </w:div>
                <w:div w:id="680667183">
                  <w:marLeft w:val="480"/>
                  <w:marRight w:val="0"/>
                  <w:marTop w:val="0"/>
                  <w:marBottom w:val="0"/>
                  <w:divBdr>
                    <w:top w:val="none" w:sz="0" w:space="0" w:color="auto"/>
                    <w:left w:val="none" w:sz="0" w:space="0" w:color="auto"/>
                    <w:bottom w:val="none" w:sz="0" w:space="0" w:color="auto"/>
                    <w:right w:val="none" w:sz="0" w:space="0" w:color="auto"/>
                  </w:divBdr>
                </w:div>
                <w:div w:id="901251108">
                  <w:marLeft w:val="480"/>
                  <w:marRight w:val="0"/>
                  <w:marTop w:val="0"/>
                  <w:marBottom w:val="0"/>
                  <w:divBdr>
                    <w:top w:val="none" w:sz="0" w:space="0" w:color="auto"/>
                    <w:left w:val="none" w:sz="0" w:space="0" w:color="auto"/>
                    <w:bottom w:val="none" w:sz="0" w:space="0" w:color="auto"/>
                    <w:right w:val="none" w:sz="0" w:space="0" w:color="auto"/>
                  </w:divBdr>
                </w:div>
                <w:div w:id="1507402384">
                  <w:marLeft w:val="480"/>
                  <w:marRight w:val="0"/>
                  <w:marTop w:val="0"/>
                  <w:marBottom w:val="0"/>
                  <w:divBdr>
                    <w:top w:val="none" w:sz="0" w:space="0" w:color="auto"/>
                    <w:left w:val="none" w:sz="0" w:space="0" w:color="auto"/>
                    <w:bottom w:val="none" w:sz="0" w:space="0" w:color="auto"/>
                    <w:right w:val="none" w:sz="0" w:space="0" w:color="auto"/>
                  </w:divBdr>
                </w:div>
                <w:div w:id="2022510142">
                  <w:marLeft w:val="480"/>
                  <w:marRight w:val="0"/>
                  <w:marTop w:val="0"/>
                  <w:marBottom w:val="0"/>
                  <w:divBdr>
                    <w:top w:val="none" w:sz="0" w:space="0" w:color="auto"/>
                    <w:left w:val="none" w:sz="0" w:space="0" w:color="auto"/>
                    <w:bottom w:val="none" w:sz="0" w:space="0" w:color="auto"/>
                    <w:right w:val="none" w:sz="0" w:space="0" w:color="auto"/>
                  </w:divBdr>
                </w:div>
                <w:div w:id="1872835867">
                  <w:marLeft w:val="480"/>
                  <w:marRight w:val="0"/>
                  <w:marTop w:val="0"/>
                  <w:marBottom w:val="0"/>
                  <w:divBdr>
                    <w:top w:val="none" w:sz="0" w:space="0" w:color="auto"/>
                    <w:left w:val="none" w:sz="0" w:space="0" w:color="auto"/>
                    <w:bottom w:val="none" w:sz="0" w:space="0" w:color="auto"/>
                    <w:right w:val="none" w:sz="0" w:space="0" w:color="auto"/>
                  </w:divBdr>
                </w:div>
                <w:div w:id="1402288298">
                  <w:marLeft w:val="480"/>
                  <w:marRight w:val="0"/>
                  <w:marTop w:val="0"/>
                  <w:marBottom w:val="0"/>
                  <w:divBdr>
                    <w:top w:val="none" w:sz="0" w:space="0" w:color="auto"/>
                    <w:left w:val="none" w:sz="0" w:space="0" w:color="auto"/>
                    <w:bottom w:val="none" w:sz="0" w:space="0" w:color="auto"/>
                    <w:right w:val="none" w:sz="0" w:space="0" w:color="auto"/>
                  </w:divBdr>
                </w:div>
                <w:div w:id="1634368097">
                  <w:marLeft w:val="480"/>
                  <w:marRight w:val="0"/>
                  <w:marTop w:val="0"/>
                  <w:marBottom w:val="0"/>
                  <w:divBdr>
                    <w:top w:val="none" w:sz="0" w:space="0" w:color="auto"/>
                    <w:left w:val="none" w:sz="0" w:space="0" w:color="auto"/>
                    <w:bottom w:val="none" w:sz="0" w:space="0" w:color="auto"/>
                    <w:right w:val="none" w:sz="0" w:space="0" w:color="auto"/>
                  </w:divBdr>
                </w:div>
                <w:div w:id="2125997478">
                  <w:marLeft w:val="480"/>
                  <w:marRight w:val="0"/>
                  <w:marTop w:val="0"/>
                  <w:marBottom w:val="0"/>
                  <w:divBdr>
                    <w:top w:val="none" w:sz="0" w:space="0" w:color="auto"/>
                    <w:left w:val="none" w:sz="0" w:space="0" w:color="auto"/>
                    <w:bottom w:val="none" w:sz="0" w:space="0" w:color="auto"/>
                    <w:right w:val="none" w:sz="0" w:space="0" w:color="auto"/>
                  </w:divBdr>
                </w:div>
                <w:div w:id="1931619454">
                  <w:marLeft w:val="480"/>
                  <w:marRight w:val="0"/>
                  <w:marTop w:val="0"/>
                  <w:marBottom w:val="0"/>
                  <w:divBdr>
                    <w:top w:val="none" w:sz="0" w:space="0" w:color="auto"/>
                    <w:left w:val="none" w:sz="0" w:space="0" w:color="auto"/>
                    <w:bottom w:val="none" w:sz="0" w:space="0" w:color="auto"/>
                    <w:right w:val="none" w:sz="0" w:space="0" w:color="auto"/>
                  </w:divBdr>
                </w:div>
                <w:div w:id="45228689">
                  <w:marLeft w:val="480"/>
                  <w:marRight w:val="0"/>
                  <w:marTop w:val="0"/>
                  <w:marBottom w:val="0"/>
                  <w:divBdr>
                    <w:top w:val="none" w:sz="0" w:space="0" w:color="auto"/>
                    <w:left w:val="none" w:sz="0" w:space="0" w:color="auto"/>
                    <w:bottom w:val="none" w:sz="0" w:space="0" w:color="auto"/>
                    <w:right w:val="none" w:sz="0" w:space="0" w:color="auto"/>
                  </w:divBdr>
                </w:div>
                <w:div w:id="507714266">
                  <w:marLeft w:val="480"/>
                  <w:marRight w:val="0"/>
                  <w:marTop w:val="0"/>
                  <w:marBottom w:val="0"/>
                  <w:divBdr>
                    <w:top w:val="none" w:sz="0" w:space="0" w:color="auto"/>
                    <w:left w:val="none" w:sz="0" w:space="0" w:color="auto"/>
                    <w:bottom w:val="none" w:sz="0" w:space="0" w:color="auto"/>
                    <w:right w:val="none" w:sz="0" w:space="0" w:color="auto"/>
                  </w:divBdr>
                </w:div>
                <w:div w:id="739133929">
                  <w:marLeft w:val="480"/>
                  <w:marRight w:val="0"/>
                  <w:marTop w:val="0"/>
                  <w:marBottom w:val="0"/>
                  <w:divBdr>
                    <w:top w:val="none" w:sz="0" w:space="0" w:color="auto"/>
                    <w:left w:val="none" w:sz="0" w:space="0" w:color="auto"/>
                    <w:bottom w:val="none" w:sz="0" w:space="0" w:color="auto"/>
                    <w:right w:val="none" w:sz="0" w:space="0" w:color="auto"/>
                  </w:divBdr>
                </w:div>
                <w:div w:id="121310437">
                  <w:marLeft w:val="480"/>
                  <w:marRight w:val="0"/>
                  <w:marTop w:val="0"/>
                  <w:marBottom w:val="0"/>
                  <w:divBdr>
                    <w:top w:val="none" w:sz="0" w:space="0" w:color="auto"/>
                    <w:left w:val="none" w:sz="0" w:space="0" w:color="auto"/>
                    <w:bottom w:val="none" w:sz="0" w:space="0" w:color="auto"/>
                    <w:right w:val="none" w:sz="0" w:space="0" w:color="auto"/>
                  </w:divBdr>
                </w:div>
                <w:div w:id="730923574">
                  <w:marLeft w:val="480"/>
                  <w:marRight w:val="0"/>
                  <w:marTop w:val="0"/>
                  <w:marBottom w:val="0"/>
                  <w:divBdr>
                    <w:top w:val="none" w:sz="0" w:space="0" w:color="auto"/>
                    <w:left w:val="none" w:sz="0" w:space="0" w:color="auto"/>
                    <w:bottom w:val="none" w:sz="0" w:space="0" w:color="auto"/>
                    <w:right w:val="none" w:sz="0" w:space="0" w:color="auto"/>
                  </w:divBdr>
                </w:div>
                <w:div w:id="1606112819">
                  <w:marLeft w:val="480"/>
                  <w:marRight w:val="0"/>
                  <w:marTop w:val="0"/>
                  <w:marBottom w:val="0"/>
                  <w:divBdr>
                    <w:top w:val="none" w:sz="0" w:space="0" w:color="auto"/>
                    <w:left w:val="none" w:sz="0" w:space="0" w:color="auto"/>
                    <w:bottom w:val="none" w:sz="0" w:space="0" w:color="auto"/>
                    <w:right w:val="none" w:sz="0" w:space="0" w:color="auto"/>
                  </w:divBdr>
                </w:div>
                <w:div w:id="1929924295">
                  <w:marLeft w:val="480"/>
                  <w:marRight w:val="0"/>
                  <w:marTop w:val="0"/>
                  <w:marBottom w:val="0"/>
                  <w:divBdr>
                    <w:top w:val="none" w:sz="0" w:space="0" w:color="auto"/>
                    <w:left w:val="none" w:sz="0" w:space="0" w:color="auto"/>
                    <w:bottom w:val="none" w:sz="0" w:space="0" w:color="auto"/>
                    <w:right w:val="none" w:sz="0" w:space="0" w:color="auto"/>
                  </w:divBdr>
                </w:div>
                <w:div w:id="1418600795">
                  <w:marLeft w:val="480"/>
                  <w:marRight w:val="0"/>
                  <w:marTop w:val="0"/>
                  <w:marBottom w:val="0"/>
                  <w:divBdr>
                    <w:top w:val="none" w:sz="0" w:space="0" w:color="auto"/>
                    <w:left w:val="none" w:sz="0" w:space="0" w:color="auto"/>
                    <w:bottom w:val="none" w:sz="0" w:space="0" w:color="auto"/>
                    <w:right w:val="none" w:sz="0" w:space="0" w:color="auto"/>
                  </w:divBdr>
                </w:div>
                <w:div w:id="1143347851">
                  <w:marLeft w:val="480"/>
                  <w:marRight w:val="0"/>
                  <w:marTop w:val="0"/>
                  <w:marBottom w:val="0"/>
                  <w:divBdr>
                    <w:top w:val="none" w:sz="0" w:space="0" w:color="auto"/>
                    <w:left w:val="none" w:sz="0" w:space="0" w:color="auto"/>
                    <w:bottom w:val="none" w:sz="0" w:space="0" w:color="auto"/>
                    <w:right w:val="none" w:sz="0" w:space="0" w:color="auto"/>
                  </w:divBdr>
                </w:div>
                <w:div w:id="1156457693">
                  <w:marLeft w:val="480"/>
                  <w:marRight w:val="0"/>
                  <w:marTop w:val="0"/>
                  <w:marBottom w:val="0"/>
                  <w:divBdr>
                    <w:top w:val="none" w:sz="0" w:space="0" w:color="auto"/>
                    <w:left w:val="none" w:sz="0" w:space="0" w:color="auto"/>
                    <w:bottom w:val="none" w:sz="0" w:space="0" w:color="auto"/>
                    <w:right w:val="none" w:sz="0" w:space="0" w:color="auto"/>
                  </w:divBdr>
                </w:div>
                <w:div w:id="1171409390">
                  <w:marLeft w:val="480"/>
                  <w:marRight w:val="0"/>
                  <w:marTop w:val="0"/>
                  <w:marBottom w:val="0"/>
                  <w:divBdr>
                    <w:top w:val="none" w:sz="0" w:space="0" w:color="auto"/>
                    <w:left w:val="none" w:sz="0" w:space="0" w:color="auto"/>
                    <w:bottom w:val="none" w:sz="0" w:space="0" w:color="auto"/>
                    <w:right w:val="none" w:sz="0" w:space="0" w:color="auto"/>
                  </w:divBdr>
                </w:div>
                <w:div w:id="1241450227">
                  <w:marLeft w:val="480"/>
                  <w:marRight w:val="0"/>
                  <w:marTop w:val="0"/>
                  <w:marBottom w:val="0"/>
                  <w:divBdr>
                    <w:top w:val="none" w:sz="0" w:space="0" w:color="auto"/>
                    <w:left w:val="none" w:sz="0" w:space="0" w:color="auto"/>
                    <w:bottom w:val="none" w:sz="0" w:space="0" w:color="auto"/>
                    <w:right w:val="none" w:sz="0" w:space="0" w:color="auto"/>
                  </w:divBdr>
                </w:div>
                <w:div w:id="393240118">
                  <w:marLeft w:val="480"/>
                  <w:marRight w:val="0"/>
                  <w:marTop w:val="0"/>
                  <w:marBottom w:val="0"/>
                  <w:divBdr>
                    <w:top w:val="none" w:sz="0" w:space="0" w:color="auto"/>
                    <w:left w:val="none" w:sz="0" w:space="0" w:color="auto"/>
                    <w:bottom w:val="none" w:sz="0" w:space="0" w:color="auto"/>
                    <w:right w:val="none" w:sz="0" w:space="0" w:color="auto"/>
                  </w:divBdr>
                </w:div>
                <w:div w:id="1843666856">
                  <w:marLeft w:val="480"/>
                  <w:marRight w:val="0"/>
                  <w:marTop w:val="0"/>
                  <w:marBottom w:val="0"/>
                  <w:divBdr>
                    <w:top w:val="none" w:sz="0" w:space="0" w:color="auto"/>
                    <w:left w:val="none" w:sz="0" w:space="0" w:color="auto"/>
                    <w:bottom w:val="none" w:sz="0" w:space="0" w:color="auto"/>
                    <w:right w:val="none" w:sz="0" w:space="0" w:color="auto"/>
                  </w:divBdr>
                </w:div>
                <w:div w:id="99615111">
                  <w:marLeft w:val="480"/>
                  <w:marRight w:val="0"/>
                  <w:marTop w:val="0"/>
                  <w:marBottom w:val="0"/>
                  <w:divBdr>
                    <w:top w:val="none" w:sz="0" w:space="0" w:color="auto"/>
                    <w:left w:val="none" w:sz="0" w:space="0" w:color="auto"/>
                    <w:bottom w:val="none" w:sz="0" w:space="0" w:color="auto"/>
                    <w:right w:val="none" w:sz="0" w:space="0" w:color="auto"/>
                  </w:divBdr>
                </w:div>
                <w:div w:id="462044123">
                  <w:marLeft w:val="480"/>
                  <w:marRight w:val="0"/>
                  <w:marTop w:val="0"/>
                  <w:marBottom w:val="0"/>
                  <w:divBdr>
                    <w:top w:val="none" w:sz="0" w:space="0" w:color="auto"/>
                    <w:left w:val="none" w:sz="0" w:space="0" w:color="auto"/>
                    <w:bottom w:val="none" w:sz="0" w:space="0" w:color="auto"/>
                    <w:right w:val="none" w:sz="0" w:space="0" w:color="auto"/>
                  </w:divBdr>
                </w:div>
                <w:div w:id="1221403987">
                  <w:marLeft w:val="480"/>
                  <w:marRight w:val="0"/>
                  <w:marTop w:val="0"/>
                  <w:marBottom w:val="0"/>
                  <w:divBdr>
                    <w:top w:val="none" w:sz="0" w:space="0" w:color="auto"/>
                    <w:left w:val="none" w:sz="0" w:space="0" w:color="auto"/>
                    <w:bottom w:val="none" w:sz="0" w:space="0" w:color="auto"/>
                    <w:right w:val="none" w:sz="0" w:space="0" w:color="auto"/>
                  </w:divBdr>
                </w:div>
              </w:divsChild>
            </w:div>
            <w:div w:id="466094246">
              <w:marLeft w:val="0"/>
              <w:marRight w:val="0"/>
              <w:marTop w:val="0"/>
              <w:marBottom w:val="0"/>
              <w:divBdr>
                <w:top w:val="none" w:sz="0" w:space="0" w:color="auto"/>
                <w:left w:val="none" w:sz="0" w:space="0" w:color="auto"/>
                <w:bottom w:val="none" w:sz="0" w:space="0" w:color="auto"/>
                <w:right w:val="none" w:sz="0" w:space="0" w:color="auto"/>
              </w:divBdr>
              <w:divsChild>
                <w:div w:id="1485387358">
                  <w:marLeft w:val="480"/>
                  <w:marRight w:val="0"/>
                  <w:marTop w:val="0"/>
                  <w:marBottom w:val="0"/>
                  <w:divBdr>
                    <w:top w:val="none" w:sz="0" w:space="0" w:color="auto"/>
                    <w:left w:val="none" w:sz="0" w:space="0" w:color="auto"/>
                    <w:bottom w:val="none" w:sz="0" w:space="0" w:color="auto"/>
                    <w:right w:val="none" w:sz="0" w:space="0" w:color="auto"/>
                  </w:divBdr>
                </w:div>
                <w:div w:id="1312099098">
                  <w:marLeft w:val="480"/>
                  <w:marRight w:val="0"/>
                  <w:marTop w:val="0"/>
                  <w:marBottom w:val="0"/>
                  <w:divBdr>
                    <w:top w:val="none" w:sz="0" w:space="0" w:color="auto"/>
                    <w:left w:val="none" w:sz="0" w:space="0" w:color="auto"/>
                    <w:bottom w:val="none" w:sz="0" w:space="0" w:color="auto"/>
                    <w:right w:val="none" w:sz="0" w:space="0" w:color="auto"/>
                  </w:divBdr>
                </w:div>
                <w:div w:id="1772313186">
                  <w:marLeft w:val="480"/>
                  <w:marRight w:val="0"/>
                  <w:marTop w:val="0"/>
                  <w:marBottom w:val="0"/>
                  <w:divBdr>
                    <w:top w:val="none" w:sz="0" w:space="0" w:color="auto"/>
                    <w:left w:val="none" w:sz="0" w:space="0" w:color="auto"/>
                    <w:bottom w:val="none" w:sz="0" w:space="0" w:color="auto"/>
                    <w:right w:val="none" w:sz="0" w:space="0" w:color="auto"/>
                  </w:divBdr>
                </w:div>
                <w:div w:id="106509492">
                  <w:marLeft w:val="480"/>
                  <w:marRight w:val="0"/>
                  <w:marTop w:val="0"/>
                  <w:marBottom w:val="0"/>
                  <w:divBdr>
                    <w:top w:val="none" w:sz="0" w:space="0" w:color="auto"/>
                    <w:left w:val="none" w:sz="0" w:space="0" w:color="auto"/>
                    <w:bottom w:val="none" w:sz="0" w:space="0" w:color="auto"/>
                    <w:right w:val="none" w:sz="0" w:space="0" w:color="auto"/>
                  </w:divBdr>
                </w:div>
                <w:div w:id="1688097292">
                  <w:marLeft w:val="480"/>
                  <w:marRight w:val="0"/>
                  <w:marTop w:val="0"/>
                  <w:marBottom w:val="0"/>
                  <w:divBdr>
                    <w:top w:val="none" w:sz="0" w:space="0" w:color="auto"/>
                    <w:left w:val="none" w:sz="0" w:space="0" w:color="auto"/>
                    <w:bottom w:val="none" w:sz="0" w:space="0" w:color="auto"/>
                    <w:right w:val="none" w:sz="0" w:space="0" w:color="auto"/>
                  </w:divBdr>
                </w:div>
                <w:div w:id="911086838">
                  <w:marLeft w:val="480"/>
                  <w:marRight w:val="0"/>
                  <w:marTop w:val="0"/>
                  <w:marBottom w:val="0"/>
                  <w:divBdr>
                    <w:top w:val="none" w:sz="0" w:space="0" w:color="auto"/>
                    <w:left w:val="none" w:sz="0" w:space="0" w:color="auto"/>
                    <w:bottom w:val="none" w:sz="0" w:space="0" w:color="auto"/>
                    <w:right w:val="none" w:sz="0" w:space="0" w:color="auto"/>
                  </w:divBdr>
                </w:div>
                <w:div w:id="518348601">
                  <w:marLeft w:val="480"/>
                  <w:marRight w:val="0"/>
                  <w:marTop w:val="0"/>
                  <w:marBottom w:val="0"/>
                  <w:divBdr>
                    <w:top w:val="none" w:sz="0" w:space="0" w:color="auto"/>
                    <w:left w:val="none" w:sz="0" w:space="0" w:color="auto"/>
                    <w:bottom w:val="none" w:sz="0" w:space="0" w:color="auto"/>
                    <w:right w:val="none" w:sz="0" w:space="0" w:color="auto"/>
                  </w:divBdr>
                </w:div>
                <w:div w:id="749079967">
                  <w:marLeft w:val="480"/>
                  <w:marRight w:val="0"/>
                  <w:marTop w:val="0"/>
                  <w:marBottom w:val="0"/>
                  <w:divBdr>
                    <w:top w:val="none" w:sz="0" w:space="0" w:color="auto"/>
                    <w:left w:val="none" w:sz="0" w:space="0" w:color="auto"/>
                    <w:bottom w:val="none" w:sz="0" w:space="0" w:color="auto"/>
                    <w:right w:val="none" w:sz="0" w:space="0" w:color="auto"/>
                  </w:divBdr>
                </w:div>
                <w:div w:id="198015936">
                  <w:marLeft w:val="480"/>
                  <w:marRight w:val="0"/>
                  <w:marTop w:val="0"/>
                  <w:marBottom w:val="0"/>
                  <w:divBdr>
                    <w:top w:val="none" w:sz="0" w:space="0" w:color="auto"/>
                    <w:left w:val="none" w:sz="0" w:space="0" w:color="auto"/>
                    <w:bottom w:val="none" w:sz="0" w:space="0" w:color="auto"/>
                    <w:right w:val="none" w:sz="0" w:space="0" w:color="auto"/>
                  </w:divBdr>
                </w:div>
                <w:div w:id="503476733">
                  <w:marLeft w:val="480"/>
                  <w:marRight w:val="0"/>
                  <w:marTop w:val="0"/>
                  <w:marBottom w:val="0"/>
                  <w:divBdr>
                    <w:top w:val="none" w:sz="0" w:space="0" w:color="auto"/>
                    <w:left w:val="none" w:sz="0" w:space="0" w:color="auto"/>
                    <w:bottom w:val="none" w:sz="0" w:space="0" w:color="auto"/>
                    <w:right w:val="none" w:sz="0" w:space="0" w:color="auto"/>
                  </w:divBdr>
                </w:div>
                <w:div w:id="809057553">
                  <w:marLeft w:val="480"/>
                  <w:marRight w:val="0"/>
                  <w:marTop w:val="0"/>
                  <w:marBottom w:val="0"/>
                  <w:divBdr>
                    <w:top w:val="none" w:sz="0" w:space="0" w:color="auto"/>
                    <w:left w:val="none" w:sz="0" w:space="0" w:color="auto"/>
                    <w:bottom w:val="none" w:sz="0" w:space="0" w:color="auto"/>
                    <w:right w:val="none" w:sz="0" w:space="0" w:color="auto"/>
                  </w:divBdr>
                </w:div>
                <w:div w:id="1303198680">
                  <w:marLeft w:val="480"/>
                  <w:marRight w:val="0"/>
                  <w:marTop w:val="0"/>
                  <w:marBottom w:val="0"/>
                  <w:divBdr>
                    <w:top w:val="none" w:sz="0" w:space="0" w:color="auto"/>
                    <w:left w:val="none" w:sz="0" w:space="0" w:color="auto"/>
                    <w:bottom w:val="none" w:sz="0" w:space="0" w:color="auto"/>
                    <w:right w:val="none" w:sz="0" w:space="0" w:color="auto"/>
                  </w:divBdr>
                </w:div>
                <w:div w:id="1856994588">
                  <w:marLeft w:val="480"/>
                  <w:marRight w:val="0"/>
                  <w:marTop w:val="0"/>
                  <w:marBottom w:val="0"/>
                  <w:divBdr>
                    <w:top w:val="none" w:sz="0" w:space="0" w:color="auto"/>
                    <w:left w:val="none" w:sz="0" w:space="0" w:color="auto"/>
                    <w:bottom w:val="none" w:sz="0" w:space="0" w:color="auto"/>
                    <w:right w:val="none" w:sz="0" w:space="0" w:color="auto"/>
                  </w:divBdr>
                </w:div>
                <w:div w:id="1293169363">
                  <w:marLeft w:val="480"/>
                  <w:marRight w:val="0"/>
                  <w:marTop w:val="0"/>
                  <w:marBottom w:val="0"/>
                  <w:divBdr>
                    <w:top w:val="none" w:sz="0" w:space="0" w:color="auto"/>
                    <w:left w:val="none" w:sz="0" w:space="0" w:color="auto"/>
                    <w:bottom w:val="none" w:sz="0" w:space="0" w:color="auto"/>
                    <w:right w:val="none" w:sz="0" w:space="0" w:color="auto"/>
                  </w:divBdr>
                </w:div>
                <w:div w:id="1606420174">
                  <w:marLeft w:val="480"/>
                  <w:marRight w:val="0"/>
                  <w:marTop w:val="0"/>
                  <w:marBottom w:val="0"/>
                  <w:divBdr>
                    <w:top w:val="none" w:sz="0" w:space="0" w:color="auto"/>
                    <w:left w:val="none" w:sz="0" w:space="0" w:color="auto"/>
                    <w:bottom w:val="none" w:sz="0" w:space="0" w:color="auto"/>
                    <w:right w:val="none" w:sz="0" w:space="0" w:color="auto"/>
                  </w:divBdr>
                </w:div>
                <w:div w:id="263926499">
                  <w:marLeft w:val="480"/>
                  <w:marRight w:val="0"/>
                  <w:marTop w:val="0"/>
                  <w:marBottom w:val="0"/>
                  <w:divBdr>
                    <w:top w:val="none" w:sz="0" w:space="0" w:color="auto"/>
                    <w:left w:val="none" w:sz="0" w:space="0" w:color="auto"/>
                    <w:bottom w:val="none" w:sz="0" w:space="0" w:color="auto"/>
                    <w:right w:val="none" w:sz="0" w:space="0" w:color="auto"/>
                  </w:divBdr>
                </w:div>
                <w:div w:id="1331525479">
                  <w:marLeft w:val="480"/>
                  <w:marRight w:val="0"/>
                  <w:marTop w:val="0"/>
                  <w:marBottom w:val="0"/>
                  <w:divBdr>
                    <w:top w:val="none" w:sz="0" w:space="0" w:color="auto"/>
                    <w:left w:val="none" w:sz="0" w:space="0" w:color="auto"/>
                    <w:bottom w:val="none" w:sz="0" w:space="0" w:color="auto"/>
                    <w:right w:val="none" w:sz="0" w:space="0" w:color="auto"/>
                  </w:divBdr>
                </w:div>
                <w:div w:id="1379669131">
                  <w:marLeft w:val="480"/>
                  <w:marRight w:val="0"/>
                  <w:marTop w:val="0"/>
                  <w:marBottom w:val="0"/>
                  <w:divBdr>
                    <w:top w:val="none" w:sz="0" w:space="0" w:color="auto"/>
                    <w:left w:val="none" w:sz="0" w:space="0" w:color="auto"/>
                    <w:bottom w:val="none" w:sz="0" w:space="0" w:color="auto"/>
                    <w:right w:val="none" w:sz="0" w:space="0" w:color="auto"/>
                  </w:divBdr>
                </w:div>
                <w:div w:id="671300926">
                  <w:marLeft w:val="480"/>
                  <w:marRight w:val="0"/>
                  <w:marTop w:val="0"/>
                  <w:marBottom w:val="0"/>
                  <w:divBdr>
                    <w:top w:val="none" w:sz="0" w:space="0" w:color="auto"/>
                    <w:left w:val="none" w:sz="0" w:space="0" w:color="auto"/>
                    <w:bottom w:val="none" w:sz="0" w:space="0" w:color="auto"/>
                    <w:right w:val="none" w:sz="0" w:space="0" w:color="auto"/>
                  </w:divBdr>
                </w:div>
                <w:div w:id="465123499">
                  <w:marLeft w:val="480"/>
                  <w:marRight w:val="0"/>
                  <w:marTop w:val="0"/>
                  <w:marBottom w:val="0"/>
                  <w:divBdr>
                    <w:top w:val="none" w:sz="0" w:space="0" w:color="auto"/>
                    <w:left w:val="none" w:sz="0" w:space="0" w:color="auto"/>
                    <w:bottom w:val="none" w:sz="0" w:space="0" w:color="auto"/>
                    <w:right w:val="none" w:sz="0" w:space="0" w:color="auto"/>
                  </w:divBdr>
                </w:div>
                <w:div w:id="530412386">
                  <w:marLeft w:val="480"/>
                  <w:marRight w:val="0"/>
                  <w:marTop w:val="0"/>
                  <w:marBottom w:val="0"/>
                  <w:divBdr>
                    <w:top w:val="none" w:sz="0" w:space="0" w:color="auto"/>
                    <w:left w:val="none" w:sz="0" w:space="0" w:color="auto"/>
                    <w:bottom w:val="none" w:sz="0" w:space="0" w:color="auto"/>
                    <w:right w:val="none" w:sz="0" w:space="0" w:color="auto"/>
                  </w:divBdr>
                </w:div>
                <w:div w:id="810639844">
                  <w:marLeft w:val="480"/>
                  <w:marRight w:val="0"/>
                  <w:marTop w:val="0"/>
                  <w:marBottom w:val="0"/>
                  <w:divBdr>
                    <w:top w:val="none" w:sz="0" w:space="0" w:color="auto"/>
                    <w:left w:val="none" w:sz="0" w:space="0" w:color="auto"/>
                    <w:bottom w:val="none" w:sz="0" w:space="0" w:color="auto"/>
                    <w:right w:val="none" w:sz="0" w:space="0" w:color="auto"/>
                  </w:divBdr>
                </w:div>
                <w:div w:id="120004506">
                  <w:marLeft w:val="480"/>
                  <w:marRight w:val="0"/>
                  <w:marTop w:val="0"/>
                  <w:marBottom w:val="0"/>
                  <w:divBdr>
                    <w:top w:val="none" w:sz="0" w:space="0" w:color="auto"/>
                    <w:left w:val="none" w:sz="0" w:space="0" w:color="auto"/>
                    <w:bottom w:val="none" w:sz="0" w:space="0" w:color="auto"/>
                    <w:right w:val="none" w:sz="0" w:space="0" w:color="auto"/>
                  </w:divBdr>
                </w:div>
                <w:div w:id="1588878336">
                  <w:marLeft w:val="480"/>
                  <w:marRight w:val="0"/>
                  <w:marTop w:val="0"/>
                  <w:marBottom w:val="0"/>
                  <w:divBdr>
                    <w:top w:val="none" w:sz="0" w:space="0" w:color="auto"/>
                    <w:left w:val="none" w:sz="0" w:space="0" w:color="auto"/>
                    <w:bottom w:val="none" w:sz="0" w:space="0" w:color="auto"/>
                    <w:right w:val="none" w:sz="0" w:space="0" w:color="auto"/>
                  </w:divBdr>
                </w:div>
                <w:div w:id="226962846">
                  <w:marLeft w:val="480"/>
                  <w:marRight w:val="0"/>
                  <w:marTop w:val="0"/>
                  <w:marBottom w:val="0"/>
                  <w:divBdr>
                    <w:top w:val="none" w:sz="0" w:space="0" w:color="auto"/>
                    <w:left w:val="none" w:sz="0" w:space="0" w:color="auto"/>
                    <w:bottom w:val="none" w:sz="0" w:space="0" w:color="auto"/>
                    <w:right w:val="none" w:sz="0" w:space="0" w:color="auto"/>
                  </w:divBdr>
                </w:div>
                <w:div w:id="345209394">
                  <w:marLeft w:val="480"/>
                  <w:marRight w:val="0"/>
                  <w:marTop w:val="0"/>
                  <w:marBottom w:val="0"/>
                  <w:divBdr>
                    <w:top w:val="none" w:sz="0" w:space="0" w:color="auto"/>
                    <w:left w:val="none" w:sz="0" w:space="0" w:color="auto"/>
                    <w:bottom w:val="none" w:sz="0" w:space="0" w:color="auto"/>
                    <w:right w:val="none" w:sz="0" w:space="0" w:color="auto"/>
                  </w:divBdr>
                </w:div>
                <w:div w:id="2107728401">
                  <w:marLeft w:val="480"/>
                  <w:marRight w:val="0"/>
                  <w:marTop w:val="0"/>
                  <w:marBottom w:val="0"/>
                  <w:divBdr>
                    <w:top w:val="none" w:sz="0" w:space="0" w:color="auto"/>
                    <w:left w:val="none" w:sz="0" w:space="0" w:color="auto"/>
                    <w:bottom w:val="none" w:sz="0" w:space="0" w:color="auto"/>
                    <w:right w:val="none" w:sz="0" w:space="0" w:color="auto"/>
                  </w:divBdr>
                </w:div>
                <w:div w:id="1176917816">
                  <w:marLeft w:val="480"/>
                  <w:marRight w:val="0"/>
                  <w:marTop w:val="0"/>
                  <w:marBottom w:val="0"/>
                  <w:divBdr>
                    <w:top w:val="none" w:sz="0" w:space="0" w:color="auto"/>
                    <w:left w:val="none" w:sz="0" w:space="0" w:color="auto"/>
                    <w:bottom w:val="none" w:sz="0" w:space="0" w:color="auto"/>
                    <w:right w:val="none" w:sz="0" w:space="0" w:color="auto"/>
                  </w:divBdr>
                </w:div>
                <w:div w:id="817766915">
                  <w:marLeft w:val="480"/>
                  <w:marRight w:val="0"/>
                  <w:marTop w:val="0"/>
                  <w:marBottom w:val="0"/>
                  <w:divBdr>
                    <w:top w:val="none" w:sz="0" w:space="0" w:color="auto"/>
                    <w:left w:val="none" w:sz="0" w:space="0" w:color="auto"/>
                    <w:bottom w:val="none" w:sz="0" w:space="0" w:color="auto"/>
                    <w:right w:val="none" w:sz="0" w:space="0" w:color="auto"/>
                  </w:divBdr>
                </w:div>
                <w:div w:id="1487631024">
                  <w:marLeft w:val="480"/>
                  <w:marRight w:val="0"/>
                  <w:marTop w:val="0"/>
                  <w:marBottom w:val="0"/>
                  <w:divBdr>
                    <w:top w:val="none" w:sz="0" w:space="0" w:color="auto"/>
                    <w:left w:val="none" w:sz="0" w:space="0" w:color="auto"/>
                    <w:bottom w:val="none" w:sz="0" w:space="0" w:color="auto"/>
                    <w:right w:val="none" w:sz="0" w:space="0" w:color="auto"/>
                  </w:divBdr>
                </w:div>
                <w:div w:id="1644503660">
                  <w:marLeft w:val="480"/>
                  <w:marRight w:val="0"/>
                  <w:marTop w:val="0"/>
                  <w:marBottom w:val="0"/>
                  <w:divBdr>
                    <w:top w:val="none" w:sz="0" w:space="0" w:color="auto"/>
                    <w:left w:val="none" w:sz="0" w:space="0" w:color="auto"/>
                    <w:bottom w:val="none" w:sz="0" w:space="0" w:color="auto"/>
                    <w:right w:val="none" w:sz="0" w:space="0" w:color="auto"/>
                  </w:divBdr>
                </w:div>
                <w:div w:id="332071629">
                  <w:marLeft w:val="480"/>
                  <w:marRight w:val="0"/>
                  <w:marTop w:val="0"/>
                  <w:marBottom w:val="0"/>
                  <w:divBdr>
                    <w:top w:val="none" w:sz="0" w:space="0" w:color="auto"/>
                    <w:left w:val="none" w:sz="0" w:space="0" w:color="auto"/>
                    <w:bottom w:val="none" w:sz="0" w:space="0" w:color="auto"/>
                    <w:right w:val="none" w:sz="0" w:space="0" w:color="auto"/>
                  </w:divBdr>
                </w:div>
                <w:div w:id="1856311554">
                  <w:marLeft w:val="480"/>
                  <w:marRight w:val="0"/>
                  <w:marTop w:val="0"/>
                  <w:marBottom w:val="0"/>
                  <w:divBdr>
                    <w:top w:val="none" w:sz="0" w:space="0" w:color="auto"/>
                    <w:left w:val="none" w:sz="0" w:space="0" w:color="auto"/>
                    <w:bottom w:val="none" w:sz="0" w:space="0" w:color="auto"/>
                    <w:right w:val="none" w:sz="0" w:space="0" w:color="auto"/>
                  </w:divBdr>
                </w:div>
                <w:div w:id="78798752">
                  <w:marLeft w:val="480"/>
                  <w:marRight w:val="0"/>
                  <w:marTop w:val="0"/>
                  <w:marBottom w:val="0"/>
                  <w:divBdr>
                    <w:top w:val="none" w:sz="0" w:space="0" w:color="auto"/>
                    <w:left w:val="none" w:sz="0" w:space="0" w:color="auto"/>
                    <w:bottom w:val="none" w:sz="0" w:space="0" w:color="auto"/>
                    <w:right w:val="none" w:sz="0" w:space="0" w:color="auto"/>
                  </w:divBdr>
                </w:div>
                <w:div w:id="675811635">
                  <w:marLeft w:val="480"/>
                  <w:marRight w:val="0"/>
                  <w:marTop w:val="0"/>
                  <w:marBottom w:val="0"/>
                  <w:divBdr>
                    <w:top w:val="none" w:sz="0" w:space="0" w:color="auto"/>
                    <w:left w:val="none" w:sz="0" w:space="0" w:color="auto"/>
                    <w:bottom w:val="none" w:sz="0" w:space="0" w:color="auto"/>
                    <w:right w:val="none" w:sz="0" w:space="0" w:color="auto"/>
                  </w:divBdr>
                </w:div>
                <w:div w:id="1798986295">
                  <w:marLeft w:val="480"/>
                  <w:marRight w:val="0"/>
                  <w:marTop w:val="0"/>
                  <w:marBottom w:val="0"/>
                  <w:divBdr>
                    <w:top w:val="none" w:sz="0" w:space="0" w:color="auto"/>
                    <w:left w:val="none" w:sz="0" w:space="0" w:color="auto"/>
                    <w:bottom w:val="none" w:sz="0" w:space="0" w:color="auto"/>
                    <w:right w:val="none" w:sz="0" w:space="0" w:color="auto"/>
                  </w:divBdr>
                </w:div>
                <w:div w:id="628123144">
                  <w:marLeft w:val="480"/>
                  <w:marRight w:val="0"/>
                  <w:marTop w:val="0"/>
                  <w:marBottom w:val="0"/>
                  <w:divBdr>
                    <w:top w:val="none" w:sz="0" w:space="0" w:color="auto"/>
                    <w:left w:val="none" w:sz="0" w:space="0" w:color="auto"/>
                    <w:bottom w:val="none" w:sz="0" w:space="0" w:color="auto"/>
                    <w:right w:val="none" w:sz="0" w:space="0" w:color="auto"/>
                  </w:divBdr>
                </w:div>
                <w:div w:id="1933009313">
                  <w:marLeft w:val="480"/>
                  <w:marRight w:val="0"/>
                  <w:marTop w:val="0"/>
                  <w:marBottom w:val="0"/>
                  <w:divBdr>
                    <w:top w:val="none" w:sz="0" w:space="0" w:color="auto"/>
                    <w:left w:val="none" w:sz="0" w:space="0" w:color="auto"/>
                    <w:bottom w:val="none" w:sz="0" w:space="0" w:color="auto"/>
                    <w:right w:val="none" w:sz="0" w:space="0" w:color="auto"/>
                  </w:divBdr>
                </w:div>
                <w:div w:id="90704941">
                  <w:marLeft w:val="480"/>
                  <w:marRight w:val="0"/>
                  <w:marTop w:val="0"/>
                  <w:marBottom w:val="0"/>
                  <w:divBdr>
                    <w:top w:val="none" w:sz="0" w:space="0" w:color="auto"/>
                    <w:left w:val="none" w:sz="0" w:space="0" w:color="auto"/>
                    <w:bottom w:val="none" w:sz="0" w:space="0" w:color="auto"/>
                    <w:right w:val="none" w:sz="0" w:space="0" w:color="auto"/>
                  </w:divBdr>
                </w:div>
                <w:div w:id="714937721">
                  <w:marLeft w:val="480"/>
                  <w:marRight w:val="0"/>
                  <w:marTop w:val="0"/>
                  <w:marBottom w:val="0"/>
                  <w:divBdr>
                    <w:top w:val="none" w:sz="0" w:space="0" w:color="auto"/>
                    <w:left w:val="none" w:sz="0" w:space="0" w:color="auto"/>
                    <w:bottom w:val="none" w:sz="0" w:space="0" w:color="auto"/>
                    <w:right w:val="none" w:sz="0" w:space="0" w:color="auto"/>
                  </w:divBdr>
                </w:div>
                <w:div w:id="1328747756">
                  <w:marLeft w:val="480"/>
                  <w:marRight w:val="0"/>
                  <w:marTop w:val="0"/>
                  <w:marBottom w:val="0"/>
                  <w:divBdr>
                    <w:top w:val="none" w:sz="0" w:space="0" w:color="auto"/>
                    <w:left w:val="none" w:sz="0" w:space="0" w:color="auto"/>
                    <w:bottom w:val="none" w:sz="0" w:space="0" w:color="auto"/>
                    <w:right w:val="none" w:sz="0" w:space="0" w:color="auto"/>
                  </w:divBdr>
                </w:div>
                <w:div w:id="901332899">
                  <w:marLeft w:val="480"/>
                  <w:marRight w:val="0"/>
                  <w:marTop w:val="0"/>
                  <w:marBottom w:val="0"/>
                  <w:divBdr>
                    <w:top w:val="none" w:sz="0" w:space="0" w:color="auto"/>
                    <w:left w:val="none" w:sz="0" w:space="0" w:color="auto"/>
                    <w:bottom w:val="none" w:sz="0" w:space="0" w:color="auto"/>
                    <w:right w:val="none" w:sz="0" w:space="0" w:color="auto"/>
                  </w:divBdr>
                </w:div>
                <w:div w:id="1513716604">
                  <w:marLeft w:val="480"/>
                  <w:marRight w:val="0"/>
                  <w:marTop w:val="0"/>
                  <w:marBottom w:val="0"/>
                  <w:divBdr>
                    <w:top w:val="none" w:sz="0" w:space="0" w:color="auto"/>
                    <w:left w:val="none" w:sz="0" w:space="0" w:color="auto"/>
                    <w:bottom w:val="none" w:sz="0" w:space="0" w:color="auto"/>
                    <w:right w:val="none" w:sz="0" w:space="0" w:color="auto"/>
                  </w:divBdr>
                </w:div>
                <w:div w:id="1932006810">
                  <w:marLeft w:val="480"/>
                  <w:marRight w:val="0"/>
                  <w:marTop w:val="0"/>
                  <w:marBottom w:val="0"/>
                  <w:divBdr>
                    <w:top w:val="none" w:sz="0" w:space="0" w:color="auto"/>
                    <w:left w:val="none" w:sz="0" w:space="0" w:color="auto"/>
                    <w:bottom w:val="none" w:sz="0" w:space="0" w:color="auto"/>
                    <w:right w:val="none" w:sz="0" w:space="0" w:color="auto"/>
                  </w:divBdr>
                </w:div>
                <w:div w:id="1336804719">
                  <w:marLeft w:val="480"/>
                  <w:marRight w:val="0"/>
                  <w:marTop w:val="0"/>
                  <w:marBottom w:val="0"/>
                  <w:divBdr>
                    <w:top w:val="none" w:sz="0" w:space="0" w:color="auto"/>
                    <w:left w:val="none" w:sz="0" w:space="0" w:color="auto"/>
                    <w:bottom w:val="none" w:sz="0" w:space="0" w:color="auto"/>
                    <w:right w:val="none" w:sz="0" w:space="0" w:color="auto"/>
                  </w:divBdr>
                </w:div>
                <w:div w:id="2093307239">
                  <w:marLeft w:val="480"/>
                  <w:marRight w:val="0"/>
                  <w:marTop w:val="0"/>
                  <w:marBottom w:val="0"/>
                  <w:divBdr>
                    <w:top w:val="none" w:sz="0" w:space="0" w:color="auto"/>
                    <w:left w:val="none" w:sz="0" w:space="0" w:color="auto"/>
                    <w:bottom w:val="none" w:sz="0" w:space="0" w:color="auto"/>
                    <w:right w:val="none" w:sz="0" w:space="0" w:color="auto"/>
                  </w:divBdr>
                </w:div>
                <w:div w:id="2021001649">
                  <w:marLeft w:val="480"/>
                  <w:marRight w:val="0"/>
                  <w:marTop w:val="0"/>
                  <w:marBottom w:val="0"/>
                  <w:divBdr>
                    <w:top w:val="none" w:sz="0" w:space="0" w:color="auto"/>
                    <w:left w:val="none" w:sz="0" w:space="0" w:color="auto"/>
                    <w:bottom w:val="none" w:sz="0" w:space="0" w:color="auto"/>
                    <w:right w:val="none" w:sz="0" w:space="0" w:color="auto"/>
                  </w:divBdr>
                </w:div>
                <w:div w:id="1178538214">
                  <w:marLeft w:val="480"/>
                  <w:marRight w:val="0"/>
                  <w:marTop w:val="0"/>
                  <w:marBottom w:val="0"/>
                  <w:divBdr>
                    <w:top w:val="none" w:sz="0" w:space="0" w:color="auto"/>
                    <w:left w:val="none" w:sz="0" w:space="0" w:color="auto"/>
                    <w:bottom w:val="none" w:sz="0" w:space="0" w:color="auto"/>
                    <w:right w:val="none" w:sz="0" w:space="0" w:color="auto"/>
                  </w:divBdr>
                </w:div>
                <w:div w:id="1677031941">
                  <w:marLeft w:val="480"/>
                  <w:marRight w:val="0"/>
                  <w:marTop w:val="0"/>
                  <w:marBottom w:val="0"/>
                  <w:divBdr>
                    <w:top w:val="none" w:sz="0" w:space="0" w:color="auto"/>
                    <w:left w:val="none" w:sz="0" w:space="0" w:color="auto"/>
                    <w:bottom w:val="none" w:sz="0" w:space="0" w:color="auto"/>
                    <w:right w:val="none" w:sz="0" w:space="0" w:color="auto"/>
                  </w:divBdr>
                </w:div>
                <w:div w:id="1052272394">
                  <w:marLeft w:val="480"/>
                  <w:marRight w:val="0"/>
                  <w:marTop w:val="0"/>
                  <w:marBottom w:val="0"/>
                  <w:divBdr>
                    <w:top w:val="none" w:sz="0" w:space="0" w:color="auto"/>
                    <w:left w:val="none" w:sz="0" w:space="0" w:color="auto"/>
                    <w:bottom w:val="none" w:sz="0" w:space="0" w:color="auto"/>
                    <w:right w:val="none" w:sz="0" w:space="0" w:color="auto"/>
                  </w:divBdr>
                </w:div>
                <w:div w:id="425809620">
                  <w:marLeft w:val="480"/>
                  <w:marRight w:val="0"/>
                  <w:marTop w:val="0"/>
                  <w:marBottom w:val="0"/>
                  <w:divBdr>
                    <w:top w:val="none" w:sz="0" w:space="0" w:color="auto"/>
                    <w:left w:val="none" w:sz="0" w:space="0" w:color="auto"/>
                    <w:bottom w:val="none" w:sz="0" w:space="0" w:color="auto"/>
                    <w:right w:val="none" w:sz="0" w:space="0" w:color="auto"/>
                  </w:divBdr>
                </w:div>
              </w:divsChild>
            </w:div>
            <w:div w:id="1334530925">
              <w:marLeft w:val="0"/>
              <w:marRight w:val="0"/>
              <w:marTop w:val="0"/>
              <w:marBottom w:val="0"/>
              <w:divBdr>
                <w:top w:val="none" w:sz="0" w:space="0" w:color="auto"/>
                <w:left w:val="none" w:sz="0" w:space="0" w:color="auto"/>
                <w:bottom w:val="none" w:sz="0" w:space="0" w:color="auto"/>
                <w:right w:val="none" w:sz="0" w:space="0" w:color="auto"/>
              </w:divBdr>
              <w:divsChild>
                <w:div w:id="568880399">
                  <w:marLeft w:val="480"/>
                  <w:marRight w:val="0"/>
                  <w:marTop w:val="0"/>
                  <w:marBottom w:val="0"/>
                  <w:divBdr>
                    <w:top w:val="none" w:sz="0" w:space="0" w:color="auto"/>
                    <w:left w:val="none" w:sz="0" w:space="0" w:color="auto"/>
                    <w:bottom w:val="none" w:sz="0" w:space="0" w:color="auto"/>
                    <w:right w:val="none" w:sz="0" w:space="0" w:color="auto"/>
                  </w:divBdr>
                </w:div>
                <w:div w:id="124083237">
                  <w:marLeft w:val="480"/>
                  <w:marRight w:val="0"/>
                  <w:marTop w:val="0"/>
                  <w:marBottom w:val="0"/>
                  <w:divBdr>
                    <w:top w:val="none" w:sz="0" w:space="0" w:color="auto"/>
                    <w:left w:val="none" w:sz="0" w:space="0" w:color="auto"/>
                    <w:bottom w:val="none" w:sz="0" w:space="0" w:color="auto"/>
                    <w:right w:val="none" w:sz="0" w:space="0" w:color="auto"/>
                  </w:divBdr>
                </w:div>
                <w:div w:id="549194731">
                  <w:marLeft w:val="480"/>
                  <w:marRight w:val="0"/>
                  <w:marTop w:val="0"/>
                  <w:marBottom w:val="0"/>
                  <w:divBdr>
                    <w:top w:val="none" w:sz="0" w:space="0" w:color="auto"/>
                    <w:left w:val="none" w:sz="0" w:space="0" w:color="auto"/>
                    <w:bottom w:val="none" w:sz="0" w:space="0" w:color="auto"/>
                    <w:right w:val="none" w:sz="0" w:space="0" w:color="auto"/>
                  </w:divBdr>
                </w:div>
                <w:div w:id="1117336327">
                  <w:marLeft w:val="480"/>
                  <w:marRight w:val="0"/>
                  <w:marTop w:val="0"/>
                  <w:marBottom w:val="0"/>
                  <w:divBdr>
                    <w:top w:val="none" w:sz="0" w:space="0" w:color="auto"/>
                    <w:left w:val="none" w:sz="0" w:space="0" w:color="auto"/>
                    <w:bottom w:val="none" w:sz="0" w:space="0" w:color="auto"/>
                    <w:right w:val="none" w:sz="0" w:space="0" w:color="auto"/>
                  </w:divBdr>
                </w:div>
                <w:div w:id="757751503">
                  <w:marLeft w:val="480"/>
                  <w:marRight w:val="0"/>
                  <w:marTop w:val="0"/>
                  <w:marBottom w:val="0"/>
                  <w:divBdr>
                    <w:top w:val="none" w:sz="0" w:space="0" w:color="auto"/>
                    <w:left w:val="none" w:sz="0" w:space="0" w:color="auto"/>
                    <w:bottom w:val="none" w:sz="0" w:space="0" w:color="auto"/>
                    <w:right w:val="none" w:sz="0" w:space="0" w:color="auto"/>
                  </w:divBdr>
                </w:div>
                <w:div w:id="1201018200">
                  <w:marLeft w:val="480"/>
                  <w:marRight w:val="0"/>
                  <w:marTop w:val="0"/>
                  <w:marBottom w:val="0"/>
                  <w:divBdr>
                    <w:top w:val="none" w:sz="0" w:space="0" w:color="auto"/>
                    <w:left w:val="none" w:sz="0" w:space="0" w:color="auto"/>
                    <w:bottom w:val="none" w:sz="0" w:space="0" w:color="auto"/>
                    <w:right w:val="none" w:sz="0" w:space="0" w:color="auto"/>
                  </w:divBdr>
                </w:div>
                <w:div w:id="1697584665">
                  <w:marLeft w:val="480"/>
                  <w:marRight w:val="0"/>
                  <w:marTop w:val="0"/>
                  <w:marBottom w:val="0"/>
                  <w:divBdr>
                    <w:top w:val="none" w:sz="0" w:space="0" w:color="auto"/>
                    <w:left w:val="none" w:sz="0" w:space="0" w:color="auto"/>
                    <w:bottom w:val="none" w:sz="0" w:space="0" w:color="auto"/>
                    <w:right w:val="none" w:sz="0" w:space="0" w:color="auto"/>
                  </w:divBdr>
                </w:div>
                <w:div w:id="1411998086">
                  <w:marLeft w:val="480"/>
                  <w:marRight w:val="0"/>
                  <w:marTop w:val="0"/>
                  <w:marBottom w:val="0"/>
                  <w:divBdr>
                    <w:top w:val="none" w:sz="0" w:space="0" w:color="auto"/>
                    <w:left w:val="none" w:sz="0" w:space="0" w:color="auto"/>
                    <w:bottom w:val="none" w:sz="0" w:space="0" w:color="auto"/>
                    <w:right w:val="none" w:sz="0" w:space="0" w:color="auto"/>
                  </w:divBdr>
                </w:div>
                <w:div w:id="1820531362">
                  <w:marLeft w:val="480"/>
                  <w:marRight w:val="0"/>
                  <w:marTop w:val="0"/>
                  <w:marBottom w:val="0"/>
                  <w:divBdr>
                    <w:top w:val="none" w:sz="0" w:space="0" w:color="auto"/>
                    <w:left w:val="none" w:sz="0" w:space="0" w:color="auto"/>
                    <w:bottom w:val="none" w:sz="0" w:space="0" w:color="auto"/>
                    <w:right w:val="none" w:sz="0" w:space="0" w:color="auto"/>
                  </w:divBdr>
                </w:div>
                <w:div w:id="1320235101">
                  <w:marLeft w:val="480"/>
                  <w:marRight w:val="0"/>
                  <w:marTop w:val="0"/>
                  <w:marBottom w:val="0"/>
                  <w:divBdr>
                    <w:top w:val="none" w:sz="0" w:space="0" w:color="auto"/>
                    <w:left w:val="none" w:sz="0" w:space="0" w:color="auto"/>
                    <w:bottom w:val="none" w:sz="0" w:space="0" w:color="auto"/>
                    <w:right w:val="none" w:sz="0" w:space="0" w:color="auto"/>
                  </w:divBdr>
                </w:div>
                <w:div w:id="90708290">
                  <w:marLeft w:val="480"/>
                  <w:marRight w:val="0"/>
                  <w:marTop w:val="0"/>
                  <w:marBottom w:val="0"/>
                  <w:divBdr>
                    <w:top w:val="none" w:sz="0" w:space="0" w:color="auto"/>
                    <w:left w:val="none" w:sz="0" w:space="0" w:color="auto"/>
                    <w:bottom w:val="none" w:sz="0" w:space="0" w:color="auto"/>
                    <w:right w:val="none" w:sz="0" w:space="0" w:color="auto"/>
                  </w:divBdr>
                </w:div>
                <w:div w:id="24259426">
                  <w:marLeft w:val="480"/>
                  <w:marRight w:val="0"/>
                  <w:marTop w:val="0"/>
                  <w:marBottom w:val="0"/>
                  <w:divBdr>
                    <w:top w:val="none" w:sz="0" w:space="0" w:color="auto"/>
                    <w:left w:val="none" w:sz="0" w:space="0" w:color="auto"/>
                    <w:bottom w:val="none" w:sz="0" w:space="0" w:color="auto"/>
                    <w:right w:val="none" w:sz="0" w:space="0" w:color="auto"/>
                  </w:divBdr>
                </w:div>
                <w:div w:id="1821800007">
                  <w:marLeft w:val="480"/>
                  <w:marRight w:val="0"/>
                  <w:marTop w:val="0"/>
                  <w:marBottom w:val="0"/>
                  <w:divBdr>
                    <w:top w:val="none" w:sz="0" w:space="0" w:color="auto"/>
                    <w:left w:val="none" w:sz="0" w:space="0" w:color="auto"/>
                    <w:bottom w:val="none" w:sz="0" w:space="0" w:color="auto"/>
                    <w:right w:val="none" w:sz="0" w:space="0" w:color="auto"/>
                  </w:divBdr>
                </w:div>
                <w:div w:id="987515145">
                  <w:marLeft w:val="480"/>
                  <w:marRight w:val="0"/>
                  <w:marTop w:val="0"/>
                  <w:marBottom w:val="0"/>
                  <w:divBdr>
                    <w:top w:val="none" w:sz="0" w:space="0" w:color="auto"/>
                    <w:left w:val="none" w:sz="0" w:space="0" w:color="auto"/>
                    <w:bottom w:val="none" w:sz="0" w:space="0" w:color="auto"/>
                    <w:right w:val="none" w:sz="0" w:space="0" w:color="auto"/>
                  </w:divBdr>
                </w:div>
                <w:div w:id="1837574351">
                  <w:marLeft w:val="480"/>
                  <w:marRight w:val="0"/>
                  <w:marTop w:val="0"/>
                  <w:marBottom w:val="0"/>
                  <w:divBdr>
                    <w:top w:val="none" w:sz="0" w:space="0" w:color="auto"/>
                    <w:left w:val="none" w:sz="0" w:space="0" w:color="auto"/>
                    <w:bottom w:val="none" w:sz="0" w:space="0" w:color="auto"/>
                    <w:right w:val="none" w:sz="0" w:space="0" w:color="auto"/>
                  </w:divBdr>
                </w:div>
                <w:div w:id="785319350">
                  <w:marLeft w:val="480"/>
                  <w:marRight w:val="0"/>
                  <w:marTop w:val="0"/>
                  <w:marBottom w:val="0"/>
                  <w:divBdr>
                    <w:top w:val="none" w:sz="0" w:space="0" w:color="auto"/>
                    <w:left w:val="none" w:sz="0" w:space="0" w:color="auto"/>
                    <w:bottom w:val="none" w:sz="0" w:space="0" w:color="auto"/>
                    <w:right w:val="none" w:sz="0" w:space="0" w:color="auto"/>
                  </w:divBdr>
                </w:div>
                <w:div w:id="540098820">
                  <w:marLeft w:val="480"/>
                  <w:marRight w:val="0"/>
                  <w:marTop w:val="0"/>
                  <w:marBottom w:val="0"/>
                  <w:divBdr>
                    <w:top w:val="none" w:sz="0" w:space="0" w:color="auto"/>
                    <w:left w:val="none" w:sz="0" w:space="0" w:color="auto"/>
                    <w:bottom w:val="none" w:sz="0" w:space="0" w:color="auto"/>
                    <w:right w:val="none" w:sz="0" w:space="0" w:color="auto"/>
                  </w:divBdr>
                </w:div>
                <w:div w:id="1570924904">
                  <w:marLeft w:val="480"/>
                  <w:marRight w:val="0"/>
                  <w:marTop w:val="0"/>
                  <w:marBottom w:val="0"/>
                  <w:divBdr>
                    <w:top w:val="none" w:sz="0" w:space="0" w:color="auto"/>
                    <w:left w:val="none" w:sz="0" w:space="0" w:color="auto"/>
                    <w:bottom w:val="none" w:sz="0" w:space="0" w:color="auto"/>
                    <w:right w:val="none" w:sz="0" w:space="0" w:color="auto"/>
                  </w:divBdr>
                </w:div>
                <w:div w:id="1494907274">
                  <w:marLeft w:val="480"/>
                  <w:marRight w:val="0"/>
                  <w:marTop w:val="0"/>
                  <w:marBottom w:val="0"/>
                  <w:divBdr>
                    <w:top w:val="none" w:sz="0" w:space="0" w:color="auto"/>
                    <w:left w:val="none" w:sz="0" w:space="0" w:color="auto"/>
                    <w:bottom w:val="none" w:sz="0" w:space="0" w:color="auto"/>
                    <w:right w:val="none" w:sz="0" w:space="0" w:color="auto"/>
                  </w:divBdr>
                </w:div>
                <w:div w:id="1418550271">
                  <w:marLeft w:val="480"/>
                  <w:marRight w:val="0"/>
                  <w:marTop w:val="0"/>
                  <w:marBottom w:val="0"/>
                  <w:divBdr>
                    <w:top w:val="none" w:sz="0" w:space="0" w:color="auto"/>
                    <w:left w:val="none" w:sz="0" w:space="0" w:color="auto"/>
                    <w:bottom w:val="none" w:sz="0" w:space="0" w:color="auto"/>
                    <w:right w:val="none" w:sz="0" w:space="0" w:color="auto"/>
                  </w:divBdr>
                </w:div>
                <w:div w:id="1825927066">
                  <w:marLeft w:val="480"/>
                  <w:marRight w:val="0"/>
                  <w:marTop w:val="0"/>
                  <w:marBottom w:val="0"/>
                  <w:divBdr>
                    <w:top w:val="none" w:sz="0" w:space="0" w:color="auto"/>
                    <w:left w:val="none" w:sz="0" w:space="0" w:color="auto"/>
                    <w:bottom w:val="none" w:sz="0" w:space="0" w:color="auto"/>
                    <w:right w:val="none" w:sz="0" w:space="0" w:color="auto"/>
                  </w:divBdr>
                </w:div>
                <w:div w:id="410659923">
                  <w:marLeft w:val="480"/>
                  <w:marRight w:val="0"/>
                  <w:marTop w:val="0"/>
                  <w:marBottom w:val="0"/>
                  <w:divBdr>
                    <w:top w:val="none" w:sz="0" w:space="0" w:color="auto"/>
                    <w:left w:val="none" w:sz="0" w:space="0" w:color="auto"/>
                    <w:bottom w:val="none" w:sz="0" w:space="0" w:color="auto"/>
                    <w:right w:val="none" w:sz="0" w:space="0" w:color="auto"/>
                  </w:divBdr>
                </w:div>
                <w:div w:id="1944871607">
                  <w:marLeft w:val="480"/>
                  <w:marRight w:val="0"/>
                  <w:marTop w:val="0"/>
                  <w:marBottom w:val="0"/>
                  <w:divBdr>
                    <w:top w:val="none" w:sz="0" w:space="0" w:color="auto"/>
                    <w:left w:val="none" w:sz="0" w:space="0" w:color="auto"/>
                    <w:bottom w:val="none" w:sz="0" w:space="0" w:color="auto"/>
                    <w:right w:val="none" w:sz="0" w:space="0" w:color="auto"/>
                  </w:divBdr>
                </w:div>
                <w:div w:id="838737803">
                  <w:marLeft w:val="480"/>
                  <w:marRight w:val="0"/>
                  <w:marTop w:val="0"/>
                  <w:marBottom w:val="0"/>
                  <w:divBdr>
                    <w:top w:val="none" w:sz="0" w:space="0" w:color="auto"/>
                    <w:left w:val="none" w:sz="0" w:space="0" w:color="auto"/>
                    <w:bottom w:val="none" w:sz="0" w:space="0" w:color="auto"/>
                    <w:right w:val="none" w:sz="0" w:space="0" w:color="auto"/>
                  </w:divBdr>
                </w:div>
                <w:div w:id="850680510">
                  <w:marLeft w:val="480"/>
                  <w:marRight w:val="0"/>
                  <w:marTop w:val="0"/>
                  <w:marBottom w:val="0"/>
                  <w:divBdr>
                    <w:top w:val="none" w:sz="0" w:space="0" w:color="auto"/>
                    <w:left w:val="none" w:sz="0" w:space="0" w:color="auto"/>
                    <w:bottom w:val="none" w:sz="0" w:space="0" w:color="auto"/>
                    <w:right w:val="none" w:sz="0" w:space="0" w:color="auto"/>
                  </w:divBdr>
                </w:div>
                <w:div w:id="1529375210">
                  <w:marLeft w:val="480"/>
                  <w:marRight w:val="0"/>
                  <w:marTop w:val="0"/>
                  <w:marBottom w:val="0"/>
                  <w:divBdr>
                    <w:top w:val="none" w:sz="0" w:space="0" w:color="auto"/>
                    <w:left w:val="none" w:sz="0" w:space="0" w:color="auto"/>
                    <w:bottom w:val="none" w:sz="0" w:space="0" w:color="auto"/>
                    <w:right w:val="none" w:sz="0" w:space="0" w:color="auto"/>
                  </w:divBdr>
                </w:div>
                <w:div w:id="1666739682">
                  <w:marLeft w:val="480"/>
                  <w:marRight w:val="0"/>
                  <w:marTop w:val="0"/>
                  <w:marBottom w:val="0"/>
                  <w:divBdr>
                    <w:top w:val="none" w:sz="0" w:space="0" w:color="auto"/>
                    <w:left w:val="none" w:sz="0" w:space="0" w:color="auto"/>
                    <w:bottom w:val="none" w:sz="0" w:space="0" w:color="auto"/>
                    <w:right w:val="none" w:sz="0" w:space="0" w:color="auto"/>
                  </w:divBdr>
                </w:div>
                <w:div w:id="307979757">
                  <w:marLeft w:val="480"/>
                  <w:marRight w:val="0"/>
                  <w:marTop w:val="0"/>
                  <w:marBottom w:val="0"/>
                  <w:divBdr>
                    <w:top w:val="none" w:sz="0" w:space="0" w:color="auto"/>
                    <w:left w:val="none" w:sz="0" w:space="0" w:color="auto"/>
                    <w:bottom w:val="none" w:sz="0" w:space="0" w:color="auto"/>
                    <w:right w:val="none" w:sz="0" w:space="0" w:color="auto"/>
                  </w:divBdr>
                </w:div>
                <w:div w:id="1357463095">
                  <w:marLeft w:val="480"/>
                  <w:marRight w:val="0"/>
                  <w:marTop w:val="0"/>
                  <w:marBottom w:val="0"/>
                  <w:divBdr>
                    <w:top w:val="none" w:sz="0" w:space="0" w:color="auto"/>
                    <w:left w:val="none" w:sz="0" w:space="0" w:color="auto"/>
                    <w:bottom w:val="none" w:sz="0" w:space="0" w:color="auto"/>
                    <w:right w:val="none" w:sz="0" w:space="0" w:color="auto"/>
                  </w:divBdr>
                </w:div>
                <w:div w:id="1495099988">
                  <w:marLeft w:val="480"/>
                  <w:marRight w:val="0"/>
                  <w:marTop w:val="0"/>
                  <w:marBottom w:val="0"/>
                  <w:divBdr>
                    <w:top w:val="none" w:sz="0" w:space="0" w:color="auto"/>
                    <w:left w:val="none" w:sz="0" w:space="0" w:color="auto"/>
                    <w:bottom w:val="none" w:sz="0" w:space="0" w:color="auto"/>
                    <w:right w:val="none" w:sz="0" w:space="0" w:color="auto"/>
                  </w:divBdr>
                </w:div>
                <w:div w:id="1092050548">
                  <w:marLeft w:val="480"/>
                  <w:marRight w:val="0"/>
                  <w:marTop w:val="0"/>
                  <w:marBottom w:val="0"/>
                  <w:divBdr>
                    <w:top w:val="none" w:sz="0" w:space="0" w:color="auto"/>
                    <w:left w:val="none" w:sz="0" w:space="0" w:color="auto"/>
                    <w:bottom w:val="none" w:sz="0" w:space="0" w:color="auto"/>
                    <w:right w:val="none" w:sz="0" w:space="0" w:color="auto"/>
                  </w:divBdr>
                </w:div>
                <w:div w:id="590700077">
                  <w:marLeft w:val="480"/>
                  <w:marRight w:val="0"/>
                  <w:marTop w:val="0"/>
                  <w:marBottom w:val="0"/>
                  <w:divBdr>
                    <w:top w:val="none" w:sz="0" w:space="0" w:color="auto"/>
                    <w:left w:val="none" w:sz="0" w:space="0" w:color="auto"/>
                    <w:bottom w:val="none" w:sz="0" w:space="0" w:color="auto"/>
                    <w:right w:val="none" w:sz="0" w:space="0" w:color="auto"/>
                  </w:divBdr>
                </w:div>
                <w:div w:id="231163577">
                  <w:marLeft w:val="480"/>
                  <w:marRight w:val="0"/>
                  <w:marTop w:val="0"/>
                  <w:marBottom w:val="0"/>
                  <w:divBdr>
                    <w:top w:val="none" w:sz="0" w:space="0" w:color="auto"/>
                    <w:left w:val="none" w:sz="0" w:space="0" w:color="auto"/>
                    <w:bottom w:val="none" w:sz="0" w:space="0" w:color="auto"/>
                    <w:right w:val="none" w:sz="0" w:space="0" w:color="auto"/>
                  </w:divBdr>
                </w:div>
                <w:div w:id="1364089682">
                  <w:marLeft w:val="480"/>
                  <w:marRight w:val="0"/>
                  <w:marTop w:val="0"/>
                  <w:marBottom w:val="0"/>
                  <w:divBdr>
                    <w:top w:val="none" w:sz="0" w:space="0" w:color="auto"/>
                    <w:left w:val="none" w:sz="0" w:space="0" w:color="auto"/>
                    <w:bottom w:val="none" w:sz="0" w:space="0" w:color="auto"/>
                    <w:right w:val="none" w:sz="0" w:space="0" w:color="auto"/>
                  </w:divBdr>
                </w:div>
                <w:div w:id="1867600954">
                  <w:marLeft w:val="480"/>
                  <w:marRight w:val="0"/>
                  <w:marTop w:val="0"/>
                  <w:marBottom w:val="0"/>
                  <w:divBdr>
                    <w:top w:val="none" w:sz="0" w:space="0" w:color="auto"/>
                    <w:left w:val="none" w:sz="0" w:space="0" w:color="auto"/>
                    <w:bottom w:val="none" w:sz="0" w:space="0" w:color="auto"/>
                    <w:right w:val="none" w:sz="0" w:space="0" w:color="auto"/>
                  </w:divBdr>
                </w:div>
                <w:div w:id="1625577413">
                  <w:marLeft w:val="480"/>
                  <w:marRight w:val="0"/>
                  <w:marTop w:val="0"/>
                  <w:marBottom w:val="0"/>
                  <w:divBdr>
                    <w:top w:val="none" w:sz="0" w:space="0" w:color="auto"/>
                    <w:left w:val="none" w:sz="0" w:space="0" w:color="auto"/>
                    <w:bottom w:val="none" w:sz="0" w:space="0" w:color="auto"/>
                    <w:right w:val="none" w:sz="0" w:space="0" w:color="auto"/>
                  </w:divBdr>
                </w:div>
                <w:div w:id="1270697300">
                  <w:marLeft w:val="480"/>
                  <w:marRight w:val="0"/>
                  <w:marTop w:val="0"/>
                  <w:marBottom w:val="0"/>
                  <w:divBdr>
                    <w:top w:val="none" w:sz="0" w:space="0" w:color="auto"/>
                    <w:left w:val="none" w:sz="0" w:space="0" w:color="auto"/>
                    <w:bottom w:val="none" w:sz="0" w:space="0" w:color="auto"/>
                    <w:right w:val="none" w:sz="0" w:space="0" w:color="auto"/>
                  </w:divBdr>
                </w:div>
                <w:div w:id="1011877329">
                  <w:marLeft w:val="480"/>
                  <w:marRight w:val="0"/>
                  <w:marTop w:val="0"/>
                  <w:marBottom w:val="0"/>
                  <w:divBdr>
                    <w:top w:val="none" w:sz="0" w:space="0" w:color="auto"/>
                    <w:left w:val="none" w:sz="0" w:space="0" w:color="auto"/>
                    <w:bottom w:val="none" w:sz="0" w:space="0" w:color="auto"/>
                    <w:right w:val="none" w:sz="0" w:space="0" w:color="auto"/>
                  </w:divBdr>
                </w:div>
                <w:div w:id="492649673">
                  <w:marLeft w:val="480"/>
                  <w:marRight w:val="0"/>
                  <w:marTop w:val="0"/>
                  <w:marBottom w:val="0"/>
                  <w:divBdr>
                    <w:top w:val="none" w:sz="0" w:space="0" w:color="auto"/>
                    <w:left w:val="none" w:sz="0" w:space="0" w:color="auto"/>
                    <w:bottom w:val="none" w:sz="0" w:space="0" w:color="auto"/>
                    <w:right w:val="none" w:sz="0" w:space="0" w:color="auto"/>
                  </w:divBdr>
                </w:div>
                <w:div w:id="169682620">
                  <w:marLeft w:val="480"/>
                  <w:marRight w:val="0"/>
                  <w:marTop w:val="0"/>
                  <w:marBottom w:val="0"/>
                  <w:divBdr>
                    <w:top w:val="none" w:sz="0" w:space="0" w:color="auto"/>
                    <w:left w:val="none" w:sz="0" w:space="0" w:color="auto"/>
                    <w:bottom w:val="none" w:sz="0" w:space="0" w:color="auto"/>
                    <w:right w:val="none" w:sz="0" w:space="0" w:color="auto"/>
                  </w:divBdr>
                </w:div>
                <w:div w:id="477960051">
                  <w:marLeft w:val="480"/>
                  <w:marRight w:val="0"/>
                  <w:marTop w:val="0"/>
                  <w:marBottom w:val="0"/>
                  <w:divBdr>
                    <w:top w:val="none" w:sz="0" w:space="0" w:color="auto"/>
                    <w:left w:val="none" w:sz="0" w:space="0" w:color="auto"/>
                    <w:bottom w:val="none" w:sz="0" w:space="0" w:color="auto"/>
                    <w:right w:val="none" w:sz="0" w:space="0" w:color="auto"/>
                  </w:divBdr>
                </w:div>
                <w:div w:id="867568112">
                  <w:marLeft w:val="480"/>
                  <w:marRight w:val="0"/>
                  <w:marTop w:val="0"/>
                  <w:marBottom w:val="0"/>
                  <w:divBdr>
                    <w:top w:val="none" w:sz="0" w:space="0" w:color="auto"/>
                    <w:left w:val="none" w:sz="0" w:space="0" w:color="auto"/>
                    <w:bottom w:val="none" w:sz="0" w:space="0" w:color="auto"/>
                    <w:right w:val="none" w:sz="0" w:space="0" w:color="auto"/>
                  </w:divBdr>
                </w:div>
                <w:div w:id="1086345605">
                  <w:marLeft w:val="480"/>
                  <w:marRight w:val="0"/>
                  <w:marTop w:val="0"/>
                  <w:marBottom w:val="0"/>
                  <w:divBdr>
                    <w:top w:val="none" w:sz="0" w:space="0" w:color="auto"/>
                    <w:left w:val="none" w:sz="0" w:space="0" w:color="auto"/>
                    <w:bottom w:val="none" w:sz="0" w:space="0" w:color="auto"/>
                    <w:right w:val="none" w:sz="0" w:space="0" w:color="auto"/>
                  </w:divBdr>
                </w:div>
                <w:div w:id="1970359040">
                  <w:marLeft w:val="480"/>
                  <w:marRight w:val="0"/>
                  <w:marTop w:val="0"/>
                  <w:marBottom w:val="0"/>
                  <w:divBdr>
                    <w:top w:val="none" w:sz="0" w:space="0" w:color="auto"/>
                    <w:left w:val="none" w:sz="0" w:space="0" w:color="auto"/>
                    <w:bottom w:val="none" w:sz="0" w:space="0" w:color="auto"/>
                    <w:right w:val="none" w:sz="0" w:space="0" w:color="auto"/>
                  </w:divBdr>
                </w:div>
                <w:div w:id="1863975395">
                  <w:marLeft w:val="480"/>
                  <w:marRight w:val="0"/>
                  <w:marTop w:val="0"/>
                  <w:marBottom w:val="0"/>
                  <w:divBdr>
                    <w:top w:val="none" w:sz="0" w:space="0" w:color="auto"/>
                    <w:left w:val="none" w:sz="0" w:space="0" w:color="auto"/>
                    <w:bottom w:val="none" w:sz="0" w:space="0" w:color="auto"/>
                    <w:right w:val="none" w:sz="0" w:space="0" w:color="auto"/>
                  </w:divBdr>
                </w:div>
                <w:div w:id="1855341302">
                  <w:marLeft w:val="480"/>
                  <w:marRight w:val="0"/>
                  <w:marTop w:val="0"/>
                  <w:marBottom w:val="0"/>
                  <w:divBdr>
                    <w:top w:val="none" w:sz="0" w:space="0" w:color="auto"/>
                    <w:left w:val="none" w:sz="0" w:space="0" w:color="auto"/>
                    <w:bottom w:val="none" w:sz="0" w:space="0" w:color="auto"/>
                    <w:right w:val="none" w:sz="0" w:space="0" w:color="auto"/>
                  </w:divBdr>
                </w:div>
                <w:div w:id="1931697700">
                  <w:marLeft w:val="480"/>
                  <w:marRight w:val="0"/>
                  <w:marTop w:val="0"/>
                  <w:marBottom w:val="0"/>
                  <w:divBdr>
                    <w:top w:val="none" w:sz="0" w:space="0" w:color="auto"/>
                    <w:left w:val="none" w:sz="0" w:space="0" w:color="auto"/>
                    <w:bottom w:val="none" w:sz="0" w:space="0" w:color="auto"/>
                    <w:right w:val="none" w:sz="0" w:space="0" w:color="auto"/>
                  </w:divBdr>
                </w:div>
                <w:div w:id="973290777">
                  <w:marLeft w:val="480"/>
                  <w:marRight w:val="0"/>
                  <w:marTop w:val="0"/>
                  <w:marBottom w:val="0"/>
                  <w:divBdr>
                    <w:top w:val="none" w:sz="0" w:space="0" w:color="auto"/>
                    <w:left w:val="none" w:sz="0" w:space="0" w:color="auto"/>
                    <w:bottom w:val="none" w:sz="0" w:space="0" w:color="auto"/>
                    <w:right w:val="none" w:sz="0" w:space="0" w:color="auto"/>
                  </w:divBdr>
                </w:div>
                <w:div w:id="48651694">
                  <w:marLeft w:val="480"/>
                  <w:marRight w:val="0"/>
                  <w:marTop w:val="0"/>
                  <w:marBottom w:val="0"/>
                  <w:divBdr>
                    <w:top w:val="none" w:sz="0" w:space="0" w:color="auto"/>
                    <w:left w:val="none" w:sz="0" w:space="0" w:color="auto"/>
                    <w:bottom w:val="none" w:sz="0" w:space="0" w:color="auto"/>
                    <w:right w:val="none" w:sz="0" w:space="0" w:color="auto"/>
                  </w:divBdr>
                </w:div>
                <w:div w:id="2100174416">
                  <w:marLeft w:val="480"/>
                  <w:marRight w:val="0"/>
                  <w:marTop w:val="0"/>
                  <w:marBottom w:val="0"/>
                  <w:divBdr>
                    <w:top w:val="none" w:sz="0" w:space="0" w:color="auto"/>
                    <w:left w:val="none" w:sz="0" w:space="0" w:color="auto"/>
                    <w:bottom w:val="none" w:sz="0" w:space="0" w:color="auto"/>
                    <w:right w:val="none" w:sz="0" w:space="0" w:color="auto"/>
                  </w:divBdr>
                </w:div>
                <w:div w:id="2058166473">
                  <w:marLeft w:val="480"/>
                  <w:marRight w:val="0"/>
                  <w:marTop w:val="0"/>
                  <w:marBottom w:val="0"/>
                  <w:divBdr>
                    <w:top w:val="none" w:sz="0" w:space="0" w:color="auto"/>
                    <w:left w:val="none" w:sz="0" w:space="0" w:color="auto"/>
                    <w:bottom w:val="none" w:sz="0" w:space="0" w:color="auto"/>
                    <w:right w:val="none" w:sz="0" w:space="0" w:color="auto"/>
                  </w:divBdr>
                </w:div>
                <w:div w:id="1221206154">
                  <w:marLeft w:val="480"/>
                  <w:marRight w:val="0"/>
                  <w:marTop w:val="0"/>
                  <w:marBottom w:val="0"/>
                  <w:divBdr>
                    <w:top w:val="none" w:sz="0" w:space="0" w:color="auto"/>
                    <w:left w:val="none" w:sz="0" w:space="0" w:color="auto"/>
                    <w:bottom w:val="none" w:sz="0" w:space="0" w:color="auto"/>
                    <w:right w:val="none" w:sz="0" w:space="0" w:color="auto"/>
                  </w:divBdr>
                </w:div>
              </w:divsChild>
            </w:div>
            <w:div w:id="742875815">
              <w:marLeft w:val="0"/>
              <w:marRight w:val="0"/>
              <w:marTop w:val="0"/>
              <w:marBottom w:val="0"/>
              <w:divBdr>
                <w:top w:val="none" w:sz="0" w:space="0" w:color="auto"/>
                <w:left w:val="none" w:sz="0" w:space="0" w:color="auto"/>
                <w:bottom w:val="none" w:sz="0" w:space="0" w:color="auto"/>
                <w:right w:val="none" w:sz="0" w:space="0" w:color="auto"/>
              </w:divBdr>
              <w:divsChild>
                <w:div w:id="1166632110">
                  <w:marLeft w:val="480"/>
                  <w:marRight w:val="0"/>
                  <w:marTop w:val="0"/>
                  <w:marBottom w:val="0"/>
                  <w:divBdr>
                    <w:top w:val="none" w:sz="0" w:space="0" w:color="auto"/>
                    <w:left w:val="none" w:sz="0" w:space="0" w:color="auto"/>
                    <w:bottom w:val="none" w:sz="0" w:space="0" w:color="auto"/>
                    <w:right w:val="none" w:sz="0" w:space="0" w:color="auto"/>
                  </w:divBdr>
                </w:div>
                <w:div w:id="2079940212">
                  <w:marLeft w:val="480"/>
                  <w:marRight w:val="0"/>
                  <w:marTop w:val="0"/>
                  <w:marBottom w:val="0"/>
                  <w:divBdr>
                    <w:top w:val="none" w:sz="0" w:space="0" w:color="auto"/>
                    <w:left w:val="none" w:sz="0" w:space="0" w:color="auto"/>
                    <w:bottom w:val="none" w:sz="0" w:space="0" w:color="auto"/>
                    <w:right w:val="none" w:sz="0" w:space="0" w:color="auto"/>
                  </w:divBdr>
                </w:div>
                <w:div w:id="692342170">
                  <w:marLeft w:val="480"/>
                  <w:marRight w:val="0"/>
                  <w:marTop w:val="0"/>
                  <w:marBottom w:val="0"/>
                  <w:divBdr>
                    <w:top w:val="none" w:sz="0" w:space="0" w:color="auto"/>
                    <w:left w:val="none" w:sz="0" w:space="0" w:color="auto"/>
                    <w:bottom w:val="none" w:sz="0" w:space="0" w:color="auto"/>
                    <w:right w:val="none" w:sz="0" w:space="0" w:color="auto"/>
                  </w:divBdr>
                </w:div>
                <w:div w:id="601686410">
                  <w:marLeft w:val="480"/>
                  <w:marRight w:val="0"/>
                  <w:marTop w:val="0"/>
                  <w:marBottom w:val="0"/>
                  <w:divBdr>
                    <w:top w:val="none" w:sz="0" w:space="0" w:color="auto"/>
                    <w:left w:val="none" w:sz="0" w:space="0" w:color="auto"/>
                    <w:bottom w:val="none" w:sz="0" w:space="0" w:color="auto"/>
                    <w:right w:val="none" w:sz="0" w:space="0" w:color="auto"/>
                  </w:divBdr>
                </w:div>
                <w:div w:id="120614519">
                  <w:marLeft w:val="480"/>
                  <w:marRight w:val="0"/>
                  <w:marTop w:val="0"/>
                  <w:marBottom w:val="0"/>
                  <w:divBdr>
                    <w:top w:val="none" w:sz="0" w:space="0" w:color="auto"/>
                    <w:left w:val="none" w:sz="0" w:space="0" w:color="auto"/>
                    <w:bottom w:val="none" w:sz="0" w:space="0" w:color="auto"/>
                    <w:right w:val="none" w:sz="0" w:space="0" w:color="auto"/>
                  </w:divBdr>
                </w:div>
                <w:div w:id="1942448368">
                  <w:marLeft w:val="480"/>
                  <w:marRight w:val="0"/>
                  <w:marTop w:val="0"/>
                  <w:marBottom w:val="0"/>
                  <w:divBdr>
                    <w:top w:val="none" w:sz="0" w:space="0" w:color="auto"/>
                    <w:left w:val="none" w:sz="0" w:space="0" w:color="auto"/>
                    <w:bottom w:val="none" w:sz="0" w:space="0" w:color="auto"/>
                    <w:right w:val="none" w:sz="0" w:space="0" w:color="auto"/>
                  </w:divBdr>
                </w:div>
                <w:div w:id="1511144397">
                  <w:marLeft w:val="480"/>
                  <w:marRight w:val="0"/>
                  <w:marTop w:val="0"/>
                  <w:marBottom w:val="0"/>
                  <w:divBdr>
                    <w:top w:val="none" w:sz="0" w:space="0" w:color="auto"/>
                    <w:left w:val="none" w:sz="0" w:space="0" w:color="auto"/>
                    <w:bottom w:val="none" w:sz="0" w:space="0" w:color="auto"/>
                    <w:right w:val="none" w:sz="0" w:space="0" w:color="auto"/>
                  </w:divBdr>
                </w:div>
                <w:div w:id="1355231567">
                  <w:marLeft w:val="480"/>
                  <w:marRight w:val="0"/>
                  <w:marTop w:val="0"/>
                  <w:marBottom w:val="0"/>
                  <w:divBdr>
                    <w:top w:val="none" w:sz="0" w:space="0" w:color="auto"/>
                    <w:left w:val="none" w:sz="0" w:space="0" w:color="auto"/>
                    <w:bottom w:val="none" w:sz="0" w:space="0" w:color="auto"/>
                    <w:right w:val="none" w:sz="0" w:space="0" w:color="auto"/>
                  </w:divBdr>
                </w:div>
                <w:div w:id="1128667748">
                  <w:marLeft w:val="480"/>
                  <w:marRight w:val="0"/>
                  <w:marTop w:val="0"/>
                  <w:marBottom w:val="0"/>
                  <w:divBdr>
                    <w:top w:val="none" w:sz="0" w:space="0" w:color="auto"/>
                    <w:left w:val="none" w:sz="0" w:space="0" w:color="auto"/>
                    <w:bottom w:val="none" w:sz="0" w:space="0" w:color="auto"/>
                    <w:right w:val="none" w:sz="0" w:space="0" w:color="auto"/>
                  </w:divBdr>
                </w:div>
                <w:div w:id="2130853970">
                  <w:marLeft w:val="480"/>
                  <w:marRight w:val="0"/>
                  <w:marTop w:val="0"/>
                  <w:marBottom w:val="0"/>
                  <w:divBdr>
                    <w:top w:val="none" w:sz="0" w:space="0" w:color="auto"/>
                    <w:left w:val="none" w:sz="0" w:space="0" w:color="auto"/>
                    <w:bottom w:val="none" w:sz="0" w:space="0" w:color="auto"/>
                    <w:right w:val="none" w:sz="0" w:space="0" w:color="auto"/>
                  </w:divBdr>
                </w:div>
                <w:div w:id="760568986">
                  <w:marLeft w:val="480"/>
                  <w:marRight w:val="0"/>
                  <w:marTop w:val="0"/>
                  <w:marBottom w:val="0"/>
                  <w:divBdr>
                    <w:top w:val="none" w:sz="0" w:space="0" w:color="auto"/>
                    <w:left w:val="none" w:sz="0" w:space="0" w:color="auto"/>
                    <w:bottom w:val="none" w:sz="0" w:space="0" w:color="auto"/>
                    <w:right w:val="none" w:sz="0" w:space="0" w:color="auto"/>
                  </w:divBdr>
                </w:div>
                <w:div w:id="667949379">
                  <w:marLeft w:val="480"/>
                  <w:marRight w:val="0"/>
                  <w:marTop w:val="0"/>
                  <w:marBottom w:val="0"/>
                  <w:divBdr>
                    <w:top w:val="none" w:sz="0" w:space="0" w:color="auto"/>
                    <w:left w:val="none" w:sz="0" w:space="0" w:color="auto"/>
                    <w:bottom w:val="none" w:sz="0" w:space="0" w:color="auto"/>
                    <w:right w:val="none" w:sz="0" w:space="0" w:color="auto"/>
                  </w:divBdr>
                </w:div>
                <w:div w:id="714740080">
                  <w:marLeft w:val="480"/>
                  <w:marRight w:val="0"/>
                  <w:marTop w:val="0"/>
                  <w:marBottom w:val="0"/>
                  <w:divBdr>
                    <w:top w:val="none" w:sz="0" w:space="0" w:color="auto"/>
                    <w:left w:val="none" w:sz="0" w:space="0" w:color="auto"/>
                    <w:bottom w:val="none" w:sz="0" w:space="0" w:color="auto"/>
                    <w:right w:val="none" w:sz="0" w:space="0" w:color="auto"/>
                  </w:divBdr>
                </w:div>
                <w:div w:id="362101627">
                  <w:marLeft w:val="480"/>
                  <w:marRight w:val="0"/>
                  <w:marTop w:val="0"/>
                  <w:marBottom w:val="0"/>
                  <w:divBdr>
                    <w:top w:val="none" w:sz="0" w:space="0" w:color="auto"/>
                    <w:left w:val="none" w:sz="0" w:space="0" w:color="auto"/>
                    <w:bottom w:val="none" w:sz="0" w:space="0" w:color="auto"/>
                    <w:right w:val="none" w:sz="0" w:space="0" w:color="auto"/>
                  </w:divBdr>
                </w:div>
                <w:div w:id="1819956314">
                  <w:marLeft w:val="480"/>
                  <w:marRight w:val="0"/>
                  <w:marTop w:val="0"/>
                  <w:marBottom w:val="0"/>
                  <w:divBdr>
                    <w:top w:val="none" w:sz="0" w:space="0" w:color="auto"/>
                    <w:left w:val="none" w:sz="0" w:space="0" w:color="auto"/>
                    <w:bottom w:val="none" w:sz="0" w:space="0" w:color="auto"/>
                    <w:right w:val="none" w:sz="0" w:space="0" w:color="auto"/>
                  </w:divBdr>
                </w:div>
                <w:div w:id="724526713">
                  <w:marLeft w:val="480"/>
                  <w:marRight w:val="0"/>
                  <w:marTop w:val="0"/>
                  <w:marBottom w:val="0"/>
                  <w:divBdr>
                    <w:top w:val="none" w:sz="0" w:space="0" w:color="auto"/>
                    <w:left w:val="none" w:sz="0" w:space="0" w:color="auto"/>
                    <w:bottom w:val="none" w:sz="0" w:space="0" w:color="auto"/>
                    <w:right w:val="none" w:sz="0" w:space="0" w:color="auto"/>
                  </w:divBdr>
                </w:div>
                <w:div w:id="1566643987">
                  <w:marLeft w:val="480"/>
                  <w:marRight w:val="0"/>
                  <w:marTop w:val="0"/>
                  <w:marBottom w:val="0"/>
                  <w:divBdr>
                    <w:top w:val="none" w:sz="0" w:space="0" w:color="auto"/>
                    <w:left w:val="none" w:sz="0" w:space="0" w:color="auto"/>
                    <w:bottom w:val="none" w:sz="0" w:space="0" w:color="auto"/>
                    <w:right w:val="none" w:sz="0" w:space="0" w:color="auto"/>
                  </w:divBdr>
                </w:div>
                <w:div w:id="1084496671">
                  <w:marLeft w:val="480"/>
                  <w:marRight w:val="0"/>
                  <w:marTop w:val="0"/>
                  <w:marBottom w:val="0"/>
                  <w:divBdr>
                    <w:top w:val="none" w:sz="0" w:space="0" w:color="auto"/>
                    <w:left w:val="none" w:sz="0" w:space="0" w:color="auto"/>
                    <w:bottom w:val="none" w:sz="0" w:space="0" w:color="auto"/>
                    <w:right w:val="none" w:sz="0" w:space="0" w:color="auto"/>
                  </w:divBdr>
                </w:div>
                <w:div w:id="36784460">
                  <w:marLeft w:val="480"/>
                  <w:marRight w:val="0"/>
                  <w:marTop w:val="0"/>
                  <w:marBottom w:val="0"/>
                  <w:divBdr>
                    <w:top w:val="none" w:sz="0" w:space="0" w:color="auto"/>
                    <w:left w:val="none" w:sz="0" w:space="0" w:color="auto"/>
                    <w:bottom w:val="none" w:sz="0" w:space="0" w:color="auto"/>
                    <w:right w:val="none" w:sz="0" w:space="0" w:color="auto"/>
                  </w:divBdr>
                </w:div>
                <w:div w:id="2016615638">
                  <w:marLeft w:val="480"/>
                  <w:marRight w:val="0"/>
                  <w:marTop w:val="0"/>
                  <w:marBottom w:val="0"/>
                  <w:divBdr>
                    <w:top w:val="none" w:sz="0" w:space="0" w:color="auto"/>
                    <w:left w:val="none" w:sz="0" w:space="0" w:color="auto"/>
                    <w:bottom w:val="none" w:sz="0" w:space="0" w:color="auto"/>
                    <w:right w:val="none" w:sz="0" w:space="0" w:color="auto"/>
                  </w:divBdr>
                </w:div>
                <w:div w:id="1590696567">
                  <w:marLeft w:val="480"/>
                  <w:marRight w:val="0"/>
                  <w:marTop w:val="0"/>
                  <w:marBottom w:val="0"/>
                  <w:divBdr>
                    <w:top w:val="none" w:sz="0" w:space="0" w:color="auto"/>
                    <w:left w:val="none" w:sz="0" w:space="0" w:color="auto"/>
                    <w:bottom w:val="none" w:sz="0" w:space="0" w:color="auto"/>
                    <w:right w:val="none" w:sz="0" w:space="0" w:color="auto"/>
                  </w:divBdr>
                </w:div>
                <w:div w:id="1675306036">
                  <w:marLeft w:val="480"/>
                  <w:marRight w:val="0"/>
                  <w:marTop w:val="0"/>
                  <w:marBottom w:val="0"/>
                  <w:divBdr>
                    <w:top w:val="none" w:sz="0" w:space="0" w:color="auto"/>
                    <w:left w:val="none" w:sz="0" w:space="0" w:color="auto"/>
                    <w:bottom w:val="none" w:sz="0" w:space="0" w:color="auto"/>
                    <w:right w:val="none" w:sz="0" w:space="0" w:color="auto"/>
                  </w:divBdr>
                </w:div>
                <w:div w:id="2129817580">
                  <w:marLeft w:val="480"/>
                  <w:marRight w:val="0"/>
                  <w:marTop w:val="0"/>
                  <w:marBottom w:val="0"/>
                  <w:divBdr>
                    <w:top w:val="none" w:sz="0" w:space="0" w:color="auto"/>
                    <w:left w:val="none" w:sz="0" w:space="0" w:color="auto"/>
                    <w:bottom w:val="none" w:sz="0" w:space="0" w:color="auto"/>
                    <w:right w:val="none" w:sz="0" w:space="0" w:color="auto"/>
                  </w:divBdr>
                </w:div>
                <w:div w:id="1265304752">
                  <w:marLeft w:val="480"/>
                  <w:marRight w:val="0"/>
                  <w:marTop w:val="0"/>
                  <w:marBottom w:val="0"/>
                  <w:divBdr>
                    <w:top w:val="none" w:sz="0" w:space="0" w:color="auto"/>
                    <w:left w:val="none" w:sz="0" w:space="0" w:color="auto"/>
                    <w:bottom w:val="none" w:sz="0" w:space="0" w:color="auto"/>
                    <w:right w:val="none" w:sz="0" w:space="0" w:color="auto"/>
                  </w:divBdr>
                </w:div>
                <w:div w:id="1757480058">
                  <w:marLeft w:val="480"/>
                  <w:marRight w:val="0"/>
                  <w:marTop w:val="0"/>
                  <w:marBottom w:val="0"/>
                  <w:divBdr>
                    <w:top w:val="none" w:sz="0" w:space="0" w:color="auto"/>
                    <w:left w:val="none" w:sz="0" w:space="0" w:color="auto"/>
                    <w:bottom w:val="none" w:sz="0" w:space="0" w:color="auto"/>
                    <w:right w:val="none" w:sz="0" w:space="0" w:color="auto"/>
                  </w:divBdr>
                </w:div>
                <w:div w:id="1161965177">
                  <w:marLeft w:val="480"/>
                  <w:marRight w:val="0"/>
                  <w:marTop w:val="0"/>
                  <w:marBottom w:val="0"/>
                  <w:divBdr>
                    <w:top w:val="none" w:sz="0" w:space="0" w:color="auto"/>
                    <w:left w:val="none" w:sz="0" w:space="0" w:color="auto"/>
                    <w:bottom w:val="none" w:sz="0" w:space="0" w:color="auto"/>
                    <w:right w:val="none" w:sz="0" w:space="0" w:color="auto"/>
                  </w:divBdr>
                </w:div>
                <w:div w:id="1967006754">
                  <w:marLeft w:val="480"/>
                  <w:marRight w:val="0"/>
                  <w:marTop w:val="0"/>
                  <w:marBottom w:val="0"/>
                  <w:divBdr>
                    <w:top w:val="none" w:sz="0" w:space="0" w:color="auto"/>
                    <w:left w:val="none" w:sz="0" w:space="0" w:color="auto"/>
                    <w:bottom w:val="none" w:sz="0" w:space="0" w:color="auto"/>
                    <w:right w:val="none" w:sz="0" w:space="0" w:color="auto"/>
                  </w:divBdr>
                </w:div>
                <w:div w:id="1004170192">
                  <w:marLeft w:val="480"/>
                  <w:marRight w:val="0"/>
                  <w:marTop w:val="0"/>
                  <w:marBottom w:val="0"/>
                  <w:divBdr>
                    <w:top w:val="none" w:sz="0" w:space="0" w:color="auto"/>
                    <w:left w:val="none" w:sz="0" w:space="0" w:color="auto"/>
                    <w:bottom w:val="none" w:sz="0" w:space="0" w:color="auto"/>
                    <w:right w:val="none" w:sz="0" w:space="0" w:color="auto"/>
                  </w:divBdr>
                </w:div>
                <w:div w:id="1066033564">
                  <w:marLeft w:val="480"/>
                  <w:marRight w:val="0"/>
                  <w:marTop w:val="0"/>
                  <w:marBottom w:val="0"/>
                  <w:divBdr>
                    <w:top w:val="none" w:sz="0" w:space="0" w:color="auto"/>
                    <w:left w:val="none" w:sz="0" w:space="0" w:color="auto"/>
                    <w:bottom w:val="none" w:sz="0" w:space="0" w:color="auto"/>
                    <w:right w:val="none" w:sz="0" w:space="0" w:color="auto"/>
                  </w:divBdr>
                </w:div>
                <w:div w:id="1130898039">
                  <w:marLeft w:val="480"/>
                  <w:marRight w:val="0"/>
                  <w:marTop w:val="0"/>
                  <w:marBottom w:val="0"/>
                  <w:divBdr>
                    <w:top w:val="none" w:sz="0" w:space="0" w:color="auto"/>
                    <w:left w:val="none" w:sz="0" w:space="0" w:color="auto"/>
                    <w:bottom w:val="none" w:sz="0" w:space="0" w:color="auto"/>
                    <w:right w:val="none" w:sz="0" w:space="0" w:color="auto"/>
                  </w:divBdr>
                </w:div>
                <w:div w:id="887448320">
                  <w:marLeft w:val="480"/>
                  <w:marRight w:val="0"/>
                  <w:marTop w:val="0"/>
                  <w:marBottom w:val="0"/>
                  <w:divBdr>
                    <w:top w:val="none" w:sz="0" w:space="0" w:color="auto"/>
                    <w:left w:val="none" w:sz="0" w:space="0" w:color="auto"/>
                    <w:bottom w:val="none" w:sz="0" w:space="0" w:color="auto"/>
                    <w:right w:val="none" w:sz="0" w:space="0" w:color="auto"/>
                  </w:divBdr>
                </w:div>
                <w:div w:id="282425962">
                  <w:marLeft w:val="480"/>
                  <w:marRight w:val="0"/>
                  <w:marTop w:val="0"/>
                  <w:marBottom w:val="0"/>
                  <w:divBdr>
                    <w:top w:val="none" w:sz="0" w:space="0" w:color="auto"/>
                    <w:left w:val="none" w:sz="0" w:space="0" w:color="auto"/>
                    <w:bottom w:val="none" w:sz="0" w:space="0" w:color="auto"/>
                    <w:right w:val="none" w:sz="0" w:space="0" w:color="auto"/>
                  </w:divBdr>
                </w:div>
                <w:div w:id="1739815911">
                  <w:marLeft w:val="480"/>
                  <w:marRight w:val="0"/>
                  <w:marTop w:val="0"/>
                  <w:marBottom w:val="0"/>
                  <w:divBdr>
                    <w:top w:val="none" w:sz="0" w:space="0" w:color="auto"/>
                    <w:left w:val="none" w:sz="0" w:space="0" w:color="auto"/>
                    <w:bottom w:val="none" w:sz="0" w:space="0" w:color="auto"/>
                    <w:right w:val="none" w:sz="0" w:space="0" w:color="auto"/>
                  </w:divBdr>
                </w:div>
                <w:div w:id="1918048173">
                  <w:marLeft w:val="480"/>
                  <w:marRight w:val="0"/>
                  <w:marTop w:val="0"/>
                  <w:marBottom w:val="0"/>
                  <w:divBdr>
                    <w:top w:val="none" w:sz="0" w:space="0" w:color="auto"/>
                    <w:left w:val="none" w:sz="0" w:space="0" w:color="auto"/>
                    <w:bottom w:val="none" w:sz="0" w:space="0" w:color="auto"/>
                    <w:right w:val="none" w:sz="0" w:space="0" w:color="auto"/>
                  </w:divBdr>
                </w:div>
                <w:div w:id="1706785612">
                  <w:marLeft w:val="480"/>
                  <w:marRight w:val="0"/>
                  <w:marTop w:val="0"/>
                  <w:marBottom w:val="0"/>
                  <w:divBdr>
                    <w:top w:val="none" w:sz="0" w:space="0" w:color="auto"/>
                    <w:left w:val="none" w:sz="0" w:space="0" w:color="auto"/>
                    <w:bottom w:val="none" w:sz="0" w:space="0" w:color="auto"/>
                    <w:right w:val="none" w:sz="0" w:space="0" w:color="auto"/>
                  </w:divBdr>
                </w:div>
                <w:div w:id="1028264180">
                  <w:marLeft w:val="480"/>
                  <w:marRight w:val="0"/>
                  <w:marTop w:val="0"/>
                  <w:marBottom w:val="0"/>
                  <w:divBdr>
                    <w:top w:val="none" w:sz="0" w:space="0" w:color="auto"/>
                    <w:left w:val="none" w:sz="0" w:space="0" w:color="auto"/>
                    <w:bottom w:val="none" w:sz="0" w:space="0" w:color="auto"/>
                    <w:right w:val="none" w:sz="0" w:space="0" w:color="auto"/>
                  </w:divBdr>
                </w:div>
                <w:div w:id="1576744789">
                  <w:marLeft w:val="480"/>
                  <w:marRight w:val="0"/>
                  <w:marTop w:val="0"/>
                  <w:marBottom w:val="0"/>
                  <w:divBdr>
                    <w:top w:val="none" w:sz="0" w:space="0" w:color="auto"/>
                    <w:left w:val="none" w:sz="0" w:space="0" w:color="auto"/>
                    <w:bottom w:val="none" w:sz="0" w:space="0" w:color="auto"/>
                    <w:right w:val="none" w:sz="0" w:space="0" w:color="auto"/>
                  </w:divBdr>
                </w:div>
                <w:div w:id="1374771536">
                  <w:marLeft w:val="480"/>
                  <w:marRight w:val="0"/>
                  <w:marTop w:val="0"/>
                  <w:marBottom w:val="0"/>
                  <w:divBdr>
                    <w:top w:val="none" w:sz="0" w:space="0" w:color="auto"/>
                    <w:left w:val="none" w:sz="0" w:space="0" w:color="auto"/>
                    <w:bottom w:val="none" w:sz="0" w:space="0" w:color="auto"/>
                    <w:right w:val="none" w:sz="0" w:space="0" w:color="auto"/>
                  </w:divBdr>
                </w:div>
                <w:div w:id="61608037">
                  <w:marLeft w:val="480"/>
                  <w:marRight w:val="0"/>
                  <w:marTop w:val="0"/>
                  <w:marBottom w:val="0"/>
                  <w:divBdr>
                    <w:top w:val="none" w:sz="0" w:space="0" w:color="auto"/>
                    <w:left w:val="none" w:sz="0" w:space="0" w:color="auto"/>
                    <w:bottom w:val="none" w:sz="0" w:space="0" w:color="auto"/>
                    <w:right w:val="none" w:sz="0" w:space="0" w:color="auto"/>
                  </w:divBdr>
                </w:div>
                <w:div w:id="1922055692">
                  <w:marLeft w:val="480"/>
                  <w:marRight w:val="0"/>
                  <w:marTop w:val="0"/>
                  <w:marBottom w:val="0"/>
                  <w:divBdr>
                    <w:top w:val="none" w:sz="0" w:space="0" w:color="auto"/>
                    <w:left w:val="none" w:sz="0" w:space="0" w:color="auto"/>
                    <w:bottom w:val="none" w:sz="0" w:space="0" w:color="auto"/>
                    <w:right w:val="none" w:sz="0" w:space="0" w:color="auto"/>
                  </w:divBdr>
                </w:div>
                <w:div w:id="1554266406">
                  <w:marLeft w:val="480"/>
                  <w:marRight w:val="0"/>
                  <w:marTop w:val="0"/>
                  <w:marBottom w:val="0"/>
                  <w:divBdr>
                    <w:top w:val="none" w:sz="0" w:space="0" w:color="auto"/>
                    <w:left w:val="none" w:sz="0" w:space="0" w:color="auto"/>
                    <w:bottom w:val="none" w:sz="0" w:space="0" w:color="auto"/>
                    <w:right w:val="none" w:sz="0" w:space="0" w:color="auto"/>
                  </w:divBdr>
                </w:div>
                <w:div w:id="1977563625">
                  <w:marLeft w:val="480"/>
                  <w:marRight w:val="0"/>
                  <w:marTop w:val="0"/>
                  <w:marBottom w:val="0"/>
                  <w:divBdr>
                    <w:top w:val="none" w:sz="0" w:space="0" w:color="auto"/>
                    <w:left w:val="none" w:sz="0" w:space="0" w:color="auto"/>
                    <w:bottom w:val="none" w:sz="0" w:space="0" w:color="auto"/>
                    <w:right w:val="none" w:sz="0" w:space="0" w:color="auto"/>
                  </w:divBdr>
                </w:div>
                <w:div w:id="1099760985">
                  <w:marLeft w:val="480"/>
                  <w:marRight w:val="0"/>
                  <w:marTop w:val="0"/>
                  <w:marBottom w:val="0"/>
                  <w:divBdr>
                    <w:top w:val="none" w:sz="0" w:space="0" w:color="auto"/>
                    <w:left w:val="none" w:sz="0" w:space="0" w:color="auto"/>
                    <w:bottom w:val="none" w:sz="0" w:space="0" w:color="auto"/>
                    <w:right w:val="none" w:sz="0" w:space="0" w:color="auto"/>
                  </w:divBdr>
                </w:div>
                <w:div w:id="797184038">
                  <w:marLeft w:val="480"/>
                  <w:marRight w:val="0"/>
                  <w:marTop w:val="0"/>
                  <w:marBottom w:val="0"/>
                  <w:divBdr>
                    <w:top w:val="none" w:sz="0" w:space="0" w:color="auto"/>
                    <w:left w:val="none" w:sz="0" w:space="0" w:color="auto"/>
                    <w:bottom w:val="none" w:sz="0" w:space="0" w:color="auto"/>
                    <w:right w:val="none" w:sz="0" w:space="0" w:color="auto"/>
                  </w:divBdr>
                </w:div>
                <w:div w:id="319383674">
                  <w:marLeft w:val="480"/>
                  <w:marRight w:val="0"/>
                  <w:marTop w:val="0"/>
                  <w:marBottom w:val="0"/>
                  <w:divBdr>
                    <w:top w:val="none" w:sz="0" w:space="0" w:color="auto"/>
                    <w:left w:val="none" w:sz="0" w:space="0" w:color="auto"/>
                    <w:bottom w:val="none" w:sz="0" w:space="0" w:color="auto"/>
                    <w:right w:val="none" w:sz="0" w:space="0" w:color="auto"/>
                  </w:divBdr>
                </w:div>
                <w:div w:id="1160778782">
                  <w:marLeft w:val="480"/>
                  <w:marRight w:val="0"/>
                  <w:marTop w:val="0"/>
                  <w:marBottom w:val="0"/>
                  <w:divBdr>
                    <w:top w:val="none" w:sz="0" w:space="0" w:color="auto"/>
                    <w:left w:val="none" w:sz="0" w:space="0" w:color="auto"/>
                    <w:bottom w:val="none" w:sz="0" w:space="0" w:color="auto"/>
                    <w:right w:val="none" w:sz="0" w:space="0" w:color="auto"/>
                  </w:divBdr>
                </w:div>
                <w:div w:id="1127041344">
                  <w:marLeft w:val="480"/>
                  <w:marRight w:val="0"/>
                  <w:marTop w:val="0"/>
                  <w:marBottom w:val="0"/>
                  <w:divBdr>
                    <w:top w:val="none" w:sz="0" w:space="0" w:color="auto"/>
                    <w:left w:val="none" w:sz="0" w:space="0" w:color="auto"/>
                    <w:bottom w:val="none" w:sz="0" w:space="0" w:color="auto"/>
                    <w:right w:val="none" w:sz="0" w:space="0" w:color="auto"/>
                  </w:divBdr>
                </w:div>
                <w:div w:id="1228103046">
                  <w:marLeft w:val="480"/>
                  <w:marRight w:val="0"/>
                  <w:marTop w:val="0"/>
                  <w:marBottom w:val="0"/>
                  <w:divBdr>
                    <w:top w:val="none" w:sz="0" w:space="0" w:color="auto"/>
                    <w:left w:val="none" w:sz="0" w:space="0" w:color="auto"/>
                    <w:bottom w:val="none" w:sz="0" w:space="0" w:color="auto"/>
                    <w:right w:val="none" w:sz="0" w:space="0" w:color="auto"/>
                  </w:divBdr>
                </w:div>
                <w:div w:id="347830530">
                  <w:marLeft w:val="480"/>
                  <w:marRight w:val="0"/>
                  <w:marTop w:val="0"/>
                  <w:marBottom w:val="0"/>
                  <w:divBdr>
                    <w:top w:val="none" w:sz="0" w:space="0" w:color="auto"/>
                    <w:left w:val="none" w:sz="0" w:space="0" w:color="auto"/>
                    <w:bottom w:val="none" w:sz="0" w:space="0" w:color="auto"/>
                    <w:right w:val="none" w:sz="0" w:space="0" w:color="auto"/>
                  </w:divBdr>
                </w:div>
                <w:div w:id="1735087165">
                  <w:marLeft w:val="480"/>
                  <w:marRight w:val="0"/>
                  <w:marTop w:val="0"/>
                  <w:marBottom w:val="0"/>
                  <w:divBdr>
                    <w:top w:val="none" w:sz="0" w:space="0" w:color="auto"/>
                    <w:left w:val="none" w:sz="0" w:space="0" w:color="auto"/>
                    <w:bottom w:val="none" w:sz="0" w:space="0" w:color="auto"/>
                    <w:right w:val="none" w:sz="0" w:space="0" w:color="auto"/>
                  </w:divBdr>
                </w:div>
                <w:div w:id="1213350009">
                  <w:marLeft w:val="480"/>
                  <w:marRight w:val="0"/>
                  <w:marTop w:val="0"/>
                  <w:marBottom w:val="0"/>
                  <w:divBdr>
                    <w:top w:val="none" w:sz="0" w:space="0" w:color="auto"/>
                    <w:left w:val="none" w:sz="0" w:space="0" w:color="auto"/>
                    <w:bottom w:val="none" w:sz="0" w:space="0" w:color="auto"/>
                    <w:right w:val="none" w:sz="0" w:space="0" w:color="auto"/>
                  </w:divBdr>
                </w:div>
                <w:div w:id="2137721831">
                  <w:marLeft w:val="480"/>
                  <w:marRight w:val="0"/>
                  <w:marTop w:val="0"/>
                  <w:marBottom w:val="0"/>
                  <w:divBdr>
                    <w:top w:val="none" w:sz="0" w:space="0" w:color="auto"/>
                    <w:left w:val="none" w:sz="0" w:space="0" w:color="auto"/>
                    <w:bottom w:val="none" w:sz="0" w:space="0" w:color="auto"/>
                    <w:right w:val="none" w:sz="0" w:space="0" w:color="auto"/>
                  </w:divBdr>
                </w:div>
              </w:divsChild>
            </w:div>
            <w:div w:id="1062603109">
              <w:marLeft w:val="0"/>
              <w:marRight w:val="0"/>
              <w:marTop w:val="0"/>
              <w:marBottom w:val="0"/>
              <w:divBdr>
                <w:top w:val="none" w:sz="0" w:space="0" w:color="auto"/>
                <w:left w:val="none" w:sz="0" w:space="0" w:color="auto"/>
                <w:bottom w:val="none" w:sz="0" w:space="0" w:color="auto"/>
                <w:right w:val="none" w:sz="0" w:space="0" w:color="auto"/>
              </w:divBdr>
              <w:divsChild>
                <w:div w:id="1830829814">
                  <w:marLeft w:val="480"/>
                  <w:marRight w:val="0"/>
                  <w:marTop w:val="0"/>
                  <w:marBottom w:val="0"/>
                  <w:divBdr>
                    <w:top w:val="none" w:sz="0" w:space="0" w:color="auto"/>
                    <w:left w:val="none" w:sz="0" w:space="0" w:color="auto"/>
                    <w:bottom w:val="none" w:sz="0" w:space="0" w:color="auto"/>
                    <w:right w:val="none" w:sz="0" w:space="0" w:color="auto"/>
                  </w:divBdr>
                </w:div>
                <w:div w:id="2116436932">
                  <w:marLeft w:val="480"/>
                  <w:marRight w:val="0"/>
                  <w:marTop w:val="0"/>
                  <w:marBottom w:val="0"/>
                  <w:divBdr>
                    <w:top w:val="none" w:sz="0" w:space="0" w:color="auto"/>
                    <w:left w:val="none" w:sz="0" w:space="0" w:color="auto"/>
                    <w:bottom w:val="none" w:sz="0" w:space="0" w:color="auto"/>
                    <w:right w:val="none" w:sz="0" w:space="0" w:color="auto"/>
                  </w:divBdr>
                </w:div>
                <w:div w:id="1688825761">
                  <w:marLeft w:val="480"/>
                  <w:marRight w:val="0"/>
                  <w:marTop w:val="0"/>
                  <w:marBottom w:val="0"/>
                  <w:divBdr>
                    <w:top w:val="none" w:sz="0" w:space="0" w:color="auto"/>
                    <w:left w:val="none" w:sz="0" w:space="0" w:color="auto"/>
                    <w:bottom w:val="none" w:sz="0" w:space="0" w:color="auto"/>
                    <w:right w:val="none" w:sz="0" w:space="0" w:color="auto"/>
                  </w:divBdr>
                </w:div>
                <w:div w:id="459688199">
                  <w:marLeft w:val="480"/>
                  <w:marRight w:val="0"/>
                  <w:marTop w:val="0"/>
                  <w:marBottom w:val="0"/>
                  <w:divBdr>
                    <w:top w:val="none" w:sz="0" w:space="0" w:color="auto"/>
                    <w:left w:val="none" w:sz="0" w:space="0" w:color="auto"/>
                    <w:bottom w:val="none" w:sz="0" w:space="0" w:color="auto"/>
                    <w:right w:val="none" w:sz="0" w:space="0" w:color="auto"/>
                  </w:divBdr>
                </w:div>
                <w:div w:id="683946541">
                  <w:marLeft w:val="480"/>
                  <w:marRight w:val="0"/>
                  <w:marTop w:val="0"/>
                  <w:marBottom w:val="0"/>
                  <w:divBdr>
                    <w:top w:val="none" w:sz="0" w:space="0" w:color="auto"/>
                    <w:left w:val="none" w:sz="0" w:space="0" w:color="auto"/>
                    <w:bottom w:val="none" w:sz="0" w:space="0" w:color="auto"/>
                    <w:right w:val="none" w:sz="0" w:space="0" w:color="auto"/>
                  </w:divBdr>
                </w:div>
                <w:div w:id="254680037">
                  <w:marLeft w:val="480"/>
                  <w:marRight w:val="0"/>
                  <w:marTop w:val="0"/>
                  <w:marBottom w:val="0"/>
                  <w:divBdr>
                    <w:top w:val="none" w:sz="0" w:space="0" w:color="auto"/>
                    <w:left w:val="none" w:sz="0" w:space="0" w:color="auto"/>
                    <w:bottom w:val="none" w:sz="0" w:space="0" w:color="auto"/>
                    <w:right w:val="none" w:sz="0" w:space="0" w:color="auto"/>
                  </w:divBdr>
                </w:div>
                <w:div w:id="534075250">
                  <w:marLeft w:val="480"/>
                  <w:marRight w:val="0"/>
                  <w:marTop w:val="0"/>
                  <w:marBottom w:val="0"/>
                  <w:divBdr>
                    <w:top w:val="none" w:sz="0" w:space="0" w:color="auto"/>
                    <w:left w:val="none" w:sz="0" w:space="0" w:color="auto"/>
                    <w:bottom w:val="none" w:sz="0" w:space="0" w:color="auto"/>
                    <w:right w:val="none" w:sz="0" w:space="0" w:color="auto"/>
                  </w:divBdr>
                </w:div>
                <w:div w:id="1373118033">
                  <w:marLeft w:val="480"/>
                  <w:marRight w:val="0"/>
                  <w:marTop w:val="0"/>
                  <w:marBottom w:val="0"/>
                  <w:divBdr>
                    <w:top w:val="none" w:sz="0" w:space="0" w:color="auto"/>
                    <w:left w:val="none" w:sz="0" w:space="0" w:color="auto"/>
                    <w:bottom w:val="none" w:sz="0" w:space="0" w:color="auto"/>
                    <w:right w:val="none" w:sz="0" w:space="0" w:color="auto"/>
                  </w:divBdr>
                </w:div>
                <w:div w:id="725955886">
                  <w:marLeft w:val="480"/>
                  <w:marRight w:val="0"/>
                  <w:marTop w:val="0"/>
                  <w:marBottom w:val="0"/>
                  <w:divBdr>
                    <w:top w:val="none" w:sz="0" w:space="0" w:color="auto"/>
                    <w:left w:val="none" w:sz="0" w:space="0" w:color="auto"/>
                    <w:bottom w:val="none" w:sz="0" w:space="0" w:color="auto"/>
                    <w:right w:val="none" w:sz="0" w:space="0" w:color="auto"/>
                  </w:divBdr>
                </w:div>
                <w:div w:id="996109220">
                  <w:marLeft w:val="480"/>
                  <w:marRight w:val="0"/>
                  <w:marTop w:val="0"/>
                  <w:marBottom w:val="0"/>
                  <w:divBdr>
                    <w:top w:val="none" w:sz="0" w:space="0" w:color="auto"/>
                    <w:left w:val="none" w:sz="0" w:space="0" w:color="auto"/>
                    <w:bottom w:val="none" w:sz="0" w:space="0" w:color="auto"/>
                    <w:right w:val="none" w:sz="0" w:space="0" w:color="auto"/>
                  </w:divBdr>
                </w:div>
                <w:div w:id="192115975">
                  <w:marLeft w:val="480"/>
                  <w:marRight w:val="0"/>
                  <w:marTop w:val="0"/>
                  <w:marBottom w:val="0"/>
                  <w:divBdr>
                    <w:top w:val="none" w:sz="0" w:space="0" w:color="auto"/>
                    <w:left w:val="none" w:sz="0" w:space="0" w:color="auto"/>
                    <w:bottom w:val="none" w:sz="0" w:space="0" w:color="auto"/>
                    <w:right w:val="none" w:sz="0" w:space="0" w:color="auto"/>
                  </w:divBdr>
                </w:div>
                <w:div w:id="803039625">
                  <w:marLeft w:val="480"/>
                  <w:marRight w:val="0"/>
                  <w:marTop w:val="0"/>
                  <w:marBottom w:val="0"/>
                  <w:divBdr>
                    <w:top w:val="none" w:sz="0" w:space="0" w:color="auto"/>
                    <w:left w:val="none" w:sz="0" w:space="0" w:color="auto"/>
                    <w:bottom w:val="none" w:sz="0" w:space="0" w:color="auto"/>
                    <w:right w:val="none" w:sz="0" w:space="0" w:color="auto"/>
                  </w:divBdr>
                </w:div>
                <w:div w:id="1106802603">
                  <w:marLeft w:val="480"/>
                  <w:marRight w:val="0"/>
                  <w:marTop w:val="0"/>
                  <w:marBottom w:val="0"/>
                  <w:divBdr>
                    <w:top w:val="none" w:sz="0" w:space="0" w:color="auto"/>
                    <w:left w:val="none" w:sz="0" w:space="0" w:color="auto"/>
                    <w:bottom w:val="none" w:sz="0" w:space="0" w:color="auto"/>
                    <w:right w:val="none" w:sz="0" w:space="0" w:color="auto"/>
                  </w:divBdr>
                </w:div>
                <w:div w:id="34963005">
                  <w:marLeft w:val="480"/>
                  <w:marRight w:val="0"/>
                  <w:marTop w:val="0"/>
                  <w:marBottom w:val="0"/>
                  <w:divBdr>
                    <w:top w:val="none" w:sz="0" w:space="0" w:color="auto"/>
                    <w:left w:val="none" w:sz="0" w:space="0" w:color="auto"/>
                    <w:bottom w:val="none" w:sz="0" w:space="0" w:color="auto"/>
                    <w:right w:val="none" w:sz="0" w:space="0" w:color="auto"/>
                  </w:divBdr>
                </w:div>
                <w:div w:id="581646315">
                  <w:marLeft w:val="480"/>
                  <w:marRight w:val="0"/>
                  <w:marTop w:val="0"/>
                  <w:marBottom w:val="0"/>
                  <w:divBdr>
                    <w:top w:val="none" w:sz="0" w:space="0" w:color="auto"/>
                    <w:left w:val="none" w:sz="0" w:space="0" w:color="auto"/>
                    <w:bottom w:val="none" w:sz="0" w:space="0" w:color="auto"/>
                    <w:right w:val="none" w:sz="0" w:space="0" w:color="auto"/>
                  </w:divBdr>
                </w:div>
                <w:div w:id="1320843747">
                  <w:marLeft w:val="480"/>
                  <w:marRight w:val="0"/>
                  <w:marTop w:val="0"/>
                  <w:marBottom w:val="0"/>
                  <w:divBdr>
                    <w:top w:val="none" w:sz="0" w:space="0" w:color="auto"/>
                    <w:left w:val="none" w:sz="0" w:space="0" w:color="auto"/>
                    <w:bottom w:val="none" w:sz="0" w:space="0" w:color="auto"/>
                    <w:right w:val="none" w:sz="0" w:space="0" w:color="auto"/>
                  </w:divBdr>
                </w:div>
                <w:div w:id="439958496">
                  <w:marLeft w:val="480"/>
                  <w:marRight w:val="0"/>
                  <w:marTop w:val="0"/>
                  <w:marBottom w:val="0"/>
                  <w:divBdr>
                    <w:top w:val="none" w:sz="0" w:space="0" w:color="auto"/>
                    <w:left w:val="none" w:sz="0" w:space="0" w:color="auto"/>
                    <w:bottom w:val="none" w:sz="0" w:space="0" w:color="auto"/>
                    <w:right w:val="none" w:sz="0" w:space="0" w:color="auto"/>
                  </w:divBdr>
                </w:div>
                <w:div w:id="417870123">
                  <w:marLeft w:val="480"/>
                  <w:marRight w:val="0"/>
                  <w:marTop w:val="0"/>
                  <w:marBottom w:val="0"/>
                  <w:divBdr>
                    <w:top w:val="none" w:sz="0" w:space="0" w:color="auto"/>
                    <w:left w:val="none" w:sz="0" w:space="0" w:color="auto"/>
                    <w:bottom w:val="none" w:sz="0" w:space="0" w:color="auto"/>
                    <w:right w:val="none" w:sz="0" w:space="0" w:color="auto"/>
                  </w:divBdr>
                </w:div>
                <w:div w:id="1403023859">
                  <w:marLeft w:val="480"/>
                  <w:marRight w:val="0"/>
                  <w:marTop w:val="0"/>
                  <w:marBottom w:val="0"/>
                  <w:divBdr>
                    <w:top w:val="none" w:sz="0" w:space="0" w:color="auto"/>
                    <w:left w:val="none" w:sz="0" w:space="0" w:color="auto"/>
                    <w:bottom w:val="none" w:sz="0" w:space="0" w:color="auto"/>
                    <w:right w:val="none" w:sz="0" w:space="0" w:color="auto"/>
                  </w:divBdr>
                </w:div>
                <w:div w:id="249123180">
                  <w:marLeft w:val="480"/>
                  <w:marRight w:val="0"/>
                  <w:marTop w:val="0"/>
                  <w:marBottom w:val="0"/>
                  <w:divBdr>
                    <w:top w:val="none" w:sz="0" w:space="0" w:color="auto"/>
                    <w:left w:val="none" w:sz="0" w:space="0" w:color="auto"/>
                    <w:bottom w:val="none" w:sz="0" w:space="0" w:color="auto"/>
                    <w:right w:val="none" w:sz="0" w:space="0" w:color="auto"/>
                  </w:divBdr>
                </w:div>
                <w:div w:id="838233869">
                  <w:marLeft w:val="480"/>
                  <w:marRight w:val="0"/>
                  <w:marTop w:val="0"/>
                  <w:marBottom w:val="0"/>
                  <w:divBdr>
                    <w:top w:val="none" w:sz="0" w:space="0" w:color="auto"/>
                    <w:left w:val="none" w:sz="0" w:space="0" w:color="auto"/>
                    <w:bottom w:val="none" w:sz="0" w:space="0" w:color="auto"/>
                    <w:right w:val="none" w:sz="0" w:space="0" w:color="auto"/>
                  </w:divBdr>
                </w:div>
                <w:div w:id="1878620377">
                  <w:marLeft w:val="480"/>
                  <w:marRight w:val="0"/>
                  <w:marTop w:val="0"/>
                  <w:marBottom w:val="0"/>
                  <w:divBdr>
                    <w:top w:val="none" w:sz="0" w:space="0" w:color="auto"/>
                    <w:left w:val="none" w:sz="0" w:space="0" w:color="auto"/>
                    <w:bottom w:val="none" w:sz="0" w:space="0" w:color="auto"/>
                    <w:right w:val="none" w:sz="0" w:space="0" w:color="auto"/>
                  </w:divBdr>
                </w:div>
                <w:div w:id="947392288">
                  <w:marLeft w:val="480"/>
                  <w:marRight w:val="0"/>
                  <w:marTop w:val="0"/>
                  <w:marBottom w:val="0"/>
                  <w:divBdr>
                    <w:top w:val="none" w:sz="0" w:space="0" w:color="auto"/>
                    <w:left w:val="none" w:sz="0" w:space="0" w:color="auto"/>
                    <w:bottom w:val="none" w:sz="0" w:space="0" w:color="auto"/>
                    <w:right w:val="none" w:sz="0" w:space="0" w:color="auto"/>
                  </w:divBdr>
                </w:div>
                <w:div w:id="1345209611">
                  <w:marLeft w:val="480"/>
                  <w:marRight w:val="0"/>
                  <w:marTop w:val="0"/>
                  <w:marBottom w:val="0"/>
                  <w:divBdr>
                    <w:top w:val="none" w:sz="0" w:space="0" w:color="auto"/>
                    <w:left w:val="none" w:sz="0" w:space="0" w:color="auto"/>
                    <w:bottom w:val="none" w:sz="0" w:space="0" w:color="auto"/>
                    <w:right w:val="none" w:sz="0" w:space="0" w:color="auto"/>
                  </w:divBdr>
                </w:div>
                <w:div w:id="1206141077">
                  <w:marLeft w:val="480"/>
                  <w:marRight w:val="0"/>
                  <w:marTop w:val="0"/>
                  <w:marBottom w:val="0"/>
                  <w:divBdr>
                    <w:top w:val="none" w:sz="0" w:space="0" w:color="auto"/>
                    <w:left w:val="none" w:sz="0" w:space="0" w:color="auto"/>
                    <w:bottom w:val="none" w:sz="0" w:space="0" w:color="auto"/>
                    <w:right w:val="none" w:sz="0" w:space="0" w:color="auto"/>
                  </w:divBdr>
                </w:div>
                <w:div w:id="1067915405">
                  <w:marLeft w:val="480"/>
                  <w:marRight w:val="0"/>
                  <w:marTop w:val="0"/>
                  <w:marBottom w:val="0"/>
                  <w:divBdr>
                    <w:top w:val="none" w:sz="0" w:space="0" w:color="auto"/>
                    <w:left w:val="none" w:sz="0" w:space="0" w:color="auto"/>
                    <w:bottom w:val="none" w:sz="0" w:space="0" w:color="auto"/>
                    <w:right w:val="none" w:sz="0" w:space="0" w:color="auto"/>
                  </w:divBdr>
                </w:div>
                <w:div w:id="1515265199">
                  <w:marLeft w:val="480"/>
                  <w:marRight w:val="0"/>
                  <w:marTop w:val="0"/>
                  <w:marBottom w:val="0"/>
                  <w:divBdr>
                    <w:top w:val="none" w:sz="0" w:space="0" w:color="auto"/>
                    <w:left w:val="none" w:sz="0" w:space="0" w:color="auto"/>
                    <w:bottom w:val="none" w:sz="0" w:space="0" w:color="auto"/>
                    <w:right w:val="none" w:sz="0" w:space="0" w:color="auto"/>
                  </w:divBdr>
                </w:div>
                <w:div w:id="1989237038">
                  <w:marLeft w:val="480"/>
                  <w:marRight w:val="0"/>
                  <w:marTop w:val="0"/>
                  <w:marBottom w:val="0"/>
                  <w:divBdr>
                    <w:top w:val="none" w:sz="0" w:space="0" w:color="auto"/>
                    <w:left w:val="none" w:sz="0" w:space="0" w:color="auto"/>
                    <w:bottom w:val="none" w:sz="0" w:space="0" w:color="auto"/>
                    <w:right w:val="none" w:sz="0" w:space="0" w:color="auto"/>
                  </w:divBdr>
                </w:div>
                <w:div w:id="1416055141">
                  <w:marLeft w:val="480"/>
                  <w:marRight w:val="0"/>
                  <w:marTop w:val="0"/>
                  <w:marBottom w:val="0"/>
                  <w:divBdr>
                    <w:top w:val="none" w:sz="0" w:space="0" w:color="auto"/>
                    <w:left w:val="none" w:sz="0" w:space="0" w:color="auto"/>
                    <w:bottom w:val="none" w:sz="0" w:space="0" w:color="auto"/>
                    <w:right w:val="none" w:sz="0" w:space="0" w:color="auto"/>
                  </w:divBdr>
                </w:div>
                <w:div w:id="1121876487">
                  <w:marLeft w:val="480"/>
                  <w:marRight w:val="0"/>
                  <w:marTop w:val="0"/>
                  <w:marBottom w:val="0"/>
                  <w:divBdr>
                    <w:top w:val="none" w:sz="0" w:space="0" w:color="auto"/>
                    <w:left w:val="none" w:sz="0" w:space="0" w:color="auto"/>
                    <w:bottom w:val="none" w:sz="0" w:space="0" w:color="auto"/>
                    <w:right w:val="none" w:sz="0" w:space="0" w:color="auto"/>
                  </w:divBdr>
                </w:div>
                <w:div w:id="488785914">
                  <w:marLeft w:val="480"/>
                  <w:marRight w:val="0"/>
                  <w:marTop w:val="0"/>
                  <w:marBottom w:val="0"/>
                  <w:divBdr>
                    <w:top w:val="none" w:sz="0" w:space="0" w:color="auto"/>
                    <w:left w:val="none" w:sz="0" w:space="0" w:color="auto"/>
                    <w:bottom w:val="none" w:sz="0" w:space="0" w:color="auto"/>
                    <w:right w:val="none" w:sz="0" w:space="0" w:color="auto"/>
                  </w:divBdr>
                </w:div>
                <w:div w:id="1388841845">
                  <w:marLeft w:val="480"/>
                  <w:marRight w:val="0"/>
                  <w:marTop w:val="0"/>
                  <w:marBottom w:val="0"/>
                  <w:divBdr>
                    <w:top w:val="none" w:sz="0" w:space="0" w:color="auto"/>
                    <w:left w:val="none" w:sz="0" w:space="0" w:color="auto"/>
                    <w:bottom w:val="none" w:sz="0" w:space="0" w:color="auto"/>
                    <w:right w:val="none" w:sz="0" w:space="0" w:color="auto"/>
                  </w:divBdr>
                </w:div>
                <w:div w:id="370880762">
                  <w:marLeft w:val="480"/>
                  <w:marRight w:val="0"/>
                  <w:marTop w:val="0"/>
                  <w:marBottom w:val="0"/>
                  <w:divBdr>
                    <w:top w:val="none" w:sz="0" w:space="0" w:color="auto"/>
                    <w:left w:val="none" w:sz="0" w:space="0" w:color="auto"/>
                    <w:bottom w:val="none" w:sz="0" w:space="0" w:color="auto"/>
                    <w:right w:val="none" w:sz="0" w:space="0" w:color="auto"/>
                  </w:divBdr>
                </w:div>
                <w:div w:id="1818300893">
                  <w:marLeft w:val="480"/>
                  <w:marRight w:val="0"/>
                  <w:marTop w:val="0"/>
                  <w:marBottom w:val="0"/>
                  <w:divBdr>
                    <w:top w:val="none" w:sz="0" w:space="0" w:color="auto"/>
                    <w:left w:val="none" w:sz="0" w:space="0" w:color="auto"/>
                    <w:bottom w:val="none" w:sz="0" w:space="0" w:color="auto"/>
                    <w:right w:val="none" w:sz="0" w:space="0" w:color="auto"/>
                  </w:divBdr>
                </w:div>
                <w:div w:id="1191604055">
                  <w:marLeft w:val="480"/>
                  <w:marRight w:val="0"/>
                  <w:marTop w:val="0"/>
                  <w:marBottom w:val="0"/>
                  <w:divBdr>
                    <w:top w:val="none" w:sz="0" w:space="0" w:color="auto"/>
                    <w:left w:val="none" w:sz="0" w:space="0" w:color="auto"/>
                    <w:bottom w:val="none" w:sz="0" w:space="0" w:color="auto"/>
                    <w:right w:val="none" w:sz="0" w:space="0" w:color="auto"/>
                  </w:divBdr>
                </w:div>
                <w:div w:id="253636831">
                  <w:marLeft w:val="480"/>
                  <w:marRight w:val="0"/>
                  <w:marTop w:val="0"/>
                  <w:marBottom w:val="0"/>
                  <w:divBdr>
                    <w:top w:val="none" w:sz="0" w:space="0" w:color="auto"/>
                    <w:left w:val="none" w:sz="0" w:space="0" w:color="auto"/>
                    <w:bottom w:val="none" w:sz="0" w:space="0" w:color="auto"/>
                    <w:right w:val="none" w:sz="0" w:space="0" w:color="auto"/>
                  </w:divBdr>
                </w:div>
                <w:div w:id="1606889011">
                  <w:marLeft w:val="480"/>
                  <w:marRight w:val="0"/>
                  <w:marTop w:val="0"/>
                  <w:marBottom w:val="0"/>
                  <w:divBdr>
                    <w:top w:val="none" w:sz="0" w:space="0" w:color="auto"/>
                    <w:left w:val="none" w:sz="0" w:space="0" w:color="auto"/>
                    <w:bottom w:val="none" w:sz="0" w:space="0" w:color="auto"/>
                    <w:right w:val="none" w:sz="0" w:space="0" w:color="auto"/>
                  </w:divBdr>
                </w:div>
                <w:div w:id="1656106503">
                  <w:marLeft w:val="480"/>
                  <w:marRight w:val="0"/>
                  <w:marTop w:val="0"/>
                  <w:marBottom w:val="0"/>
                  <w:divBdr>
                    <w:top w:val="none" w:sz="0" w:space="0" w:color="auto"/>
                    <w:left w:val="none" w:sz="0" w:space="0" w:color="auto"/>
                    <w:bottom w:val="none" w:sz="0" w:space="0" w:color="auto"/>
                    <w:right w:val="none" w:sz="0" w:space="0" w:color="auto"/>
                  </w:divBdr>
                </w:div>
                <w:div w:id="1253004178">
                  <w:marLeft w:val="480"/>
                  <w:marRight w:val="0"/>
                  <w:marTop w:val="0"/>
                  <w:marBottom w:val="0"/>
                  <w:divBdr>
                    <w:top w:val="none" w:sz="0" w:space="0" w:color="auto"/>
                    <w:left w:val="none" w:sz="0" w:space="0" w:color="auto"/>
                    <w:bottom w:val="none" w:sz="0" w:space="0" w:color="auto"/>
                    <w:right w:val="none" w:sz="0" w:space="0" w:color="auto"/>
                  </w:divBdr>
                </w:div>
                <w:div w:id="735979677">
                  <w:marLeft w:val="480"/>
                  <w:marRight w:val="0"/>
                  <w:marTop w:val="0"/>
                  <w:marBottom w:val="0"/>
                  <w:divBdr>
                    <w:top w:val="none" w:sz="0" w:space="0" w:color="auto"/>
                    <w:left w:val="none" w:sz="0" w:space="0" w:color="auto"/>
                    <w:bottom w:val="none" w:sz="0" w:space="0" w:color="auto"/>
                    <w:right w:val="none" w:sz="0" w:space="0" w:color="auto"/>
                  </w:divBdr>
                </w:div>
                <w:div w:id="410469408">
                  <w:marLeft w:val="480"/>
                  <w:marRight w:val="0"/>
                  <w:marTop w:val="0"/>
                  <w:marBottom w:val="0"/>
                  <w:divBdr>
                    <w:top w:val="none" w:sz="0" w:space="0" w:color="auto"/>
                    <w:left w:val="none" w:sz="0" w:space="0" w:color="auto"/>
                    <w:bottom w:val="none" w:sz="0" w:space="0" w:color="auto"/>
                    <w:right w:val="none" w:sz="0" w:space="0" w:color="auto"/>
                  </w:divBdr>
                </w:div>
                <w:div w:id="576281010">
                  <w:marLeft w:val="480"/>
                  <w:marRight w:val="0"/>
                  <w:marTop w:val="0"/>
                  <w:marBottom w:val="0"/>
                  <w:divBdr>
                    <w:top w:val="none" w:sz="0" w:space="0" w:color="auto"/>
                    <w:left w:val="none" w:sz="0" w:space="0" w:color="auto"/>
                    <w:bottom w:val="none" w:sz="0" w:space="0" w:color="auto"/>
                    <w:right w:val="none" w:sz="0" w:space="0" w:color="auto"/>
                  </w:divBdr>
                </w:div>
                <w:div w:id="313877042">
                  <w:marLeft w:val="480"/>
                  <w:marRight w:val="0"/>
                  <w:marTop w:val="0"/>
                  <w:marBottom w:val="0"/>
                  <w:divBdr>
                    <w:top w:val="none" w:sz="0" w:space="0" w:color="auto"/>
                    <w:left w:val="none" w:sz="0" w:space="0" w:color="auto"/>
                    <w:bottom w:val="none" w:sz="0" w:space="0" w:color="auto"/>
                    <w:right w:val="none" w:sz="0" w:space="0" w:color="auto"/>
                  </w:divBdr>
                </w:div>
                <w:div w:id="1287472679">
                  <w:marLeft w:val="480"/>
                  <w:marRight w:val="0"/>
                  <w:marTop w:val="0"/>
                  <w:marBottom w:val="0"/>
                  <w:divBdr>
                    <w:top w:val="none" w:sz="0" w:space="0" w:color="auto"/>
                    <w:left w:val="none" w:sz="0" w:space="0" w:color="auto"/>
                    <w:bottom w:val="none" w:sz="0" w:space="0" w:color="auto"/>
                    <w:right w:val="none" w:sz="0" w:space="0" w:color="auto"/>
                  </w:divBdr>
                </w:div>
                <w:div w:id="1866013584">
                  <w:marLeft w:val="480"/>
                  <w:marRight w:val="0"/>
                  <w:marTop w:val="0"/>
                  <w:marBottom w:val="0"/>
                  <w:divBdr>
                    <w:top w:val="none" w:sz="0" w:space="0" w:color="auto"/>
                    <w:left w:val="none" w:sz="0" w:space="0" w:color="auto"/>
                    <w:bottom w:val="none" w:sz="0" w:space="0" w:color="auto"/>
                    <w:right w:val="none" w:sz="0" w:space="0" w:color="auto"/>
                  </w:divBdr>
                </w:div>
                <w:div w:id="1623654453">
                  <w:marLeft w:val="480"/>
                  <w:marRight w:val="0"/>
                  <w:marTop w:val="0"/>
                  <w:marBottom w:val="0"/>
                  <w:divBdr>
                    <w:top w:val="none" w:sz="0" w:space="0" w:color="auto"/>
                    <w:left w:val="none" w:sz="0" w:space="0" w:color="auto"/>
                    <w:bottom w:val="none" w:sz="0" w:space="0" w:color="auto"/>
                    <w:right w:val="none" w:sz="0" w:space="0" w:color="auto"/>
                  </w:divBdr>
                </w:div>
                <w:div w:id="2040469827">
                  <w:marLeft w:val="480"/>
                  <w:marRight w:val="0"/>
                  <w:marTop w:val="0"/>
                  <w:marBottom w:val="0"/>
                  <w:divBdr>
                    <w:top w:val="none" w:sz="0" w:space="0" w:color="auto"/>
                    <w:left w:val="none" w:sz="0" w:space="0" w:color="auto"/>
                    <w:bottom w:val="none" w:sz="0" w:space="0" w:color="auto"/>
                    <w:right w:val="none" w:sz="0" w:space="0" w:color="auto"/>
                  </w:divBdr>
                </w:div>
                <w:div w:id="911235565">
                  <w:marLeft w:val="480"/>
                  <w:marRight w:val="0"/>
                  <w:marTop w:val="0"/>
                  <w:marBottom w:val="0"/>
                  <w:divBdr>
                    <w:top w:val="none" w:sz="0" w:space="0" w:color="auto"/>
                    <w:left w:val="none" w:sz="0" w:space="0" w:color="auto"/>
                    <w:bottom w:val="none" w:sz="0" w:space="0" w:color="auto"/>
                    <w:right w:val="none" w:sz="0" w:space="0" w:color="auto"/>
                  </w:divBdr>
                </w:div>
                <w:div w:id="1910458713">
                  <w:marLeft w:val="480"/>
                  <w:marRight w:val="0"/>
                  <w:marTop w:val="0"/>
                  <w:marBottom w:val="0"/>
                  <w:divBdr>
                    <w:top w:val="none" w:sz="0" w:space="0" w:color="auto"/>
                    <w:left w:val="none" w:sz="0" w:space="0" w:color="auto"/>
                    <w:bottom w:val="none" w:sz="0" w:space="0" w:color="auto"/>
                    <w:right w:val="none" w:sz="0" w:space="0" w:color="auto"/>
                  </w:divBdr>
                </w:div>
                <w:div w:id="2099209194">
                  <w:marLeft w:val="480"/>
                  <w:marRight w:val="0"/>
                  <w:marTop w:val="0"/>
                  <w:marBottom w:val="0"/>
                  <w:divBdr>
                    <w:top w:val="none" w:sz="0" w:space="0" w:color="auto"/>
                    <w:left w:val="none" w:sz="0" w:space="0" w:color="auto"/>
                    <w:bottom w:val="none" w:sz="0" w:space="0" w:color="auto"/>
                    <w:right w:val="none" w:sz="0" w:space="0" w:color="auto"/>
                  </w:divBdr>
                </w:div>
                <w:div w:id="674653649">
                  <w:marLeft w:val="480"/>
                  <w:marRight w:val="0"/>
                  <w:marTop w:val="0"/>
                  <w:marBottom w:val="0"/>
                  <w:divBdr>
                    <w:top w:val="none" w:sz="0" w:space="0" w:color="auto"/>
                    <w:left w:val="none" w:sz="0" w:space="0" w:color="auto"/>
                    <w:bottom w:val="none" w:sz="0" w:space="0" w:color="auto"/>
                    <w:right w:val="none" w:sz="0" w:space="0" w:color="auto"/>
                  </w:divBdr>
                </w:div>
                <w:div w:id="556820025">
                  <w:marLeft w:val="480"/>
                  <w:marRight w:val="0"/>
                  <w:marTop w:val="0"/>
                  <w:marBottom w:val="0"/>
                  <w:divBdr>
                    <w:top w:val="none" w:sz="0" w:space="0" w:color="auto"/>
                    <w:left w:val="none" w:sz="0" w:space="0" w:color="auto"/>
                    <w:bottom w:val="none" w:sz="0" w:space="0" w:color="auto"/>
                    <w:right w:val="none" w:sz="0" w:space="0" w:color="auto"/>
                  </w:divBdr>
                </w:div>
              </w:divsChild>
            </w:div>
            <w:div w:id="126707314">
              <w:marLeft w:val="0"/>
              <w:marRight w:val="0"/>
              <w:marTop w:val="0"/>
              <w:marBottom w:val="0"/>
              <w:divBdr>
                <w:top w:val="none" w:sz="0" w:space="0" w:color="auto"/>
                <w:left w:val="none" w:sz="0" w:space="0" w:color="auto"/>
                <w:bottom w:val="none" w:sz="0" w:space="0" w:color="auto"/>
                <w:right w:val="none" w:sz="0" w:space="0" w:color="auto"/>
              </w:divBdr>
              <w:divsChild>
                <w:div w:id="456532137">
                  <w:marLeft w:val="480"/>
                  <w:marRight w:val="0"/>
                  <w:marTop w:val="0"/>
                  <w:marBottom w:val="0"/>
                  <w:divBdr>
                    <w:top w:val="none" w:sz="0" w:space="0" w:color="auto"/>
                    <w:left w:val="none" w:sz="0" w:space="0" w:color="auto"/>
                    <w:bottom w:val="none" w:sz="0" w:space="0" w:color="auto"/>
                    <w:right w:val="none" w:sz="0" w:space="0" w:color="auto"/>
                  </w:divBdr>
                </w:div>
                <w:div w:id="34083208">
                  <w:marLeft w:val="480"/>
                  <w:marRight w:val="0"/>
                  <w:marTop w:val="0"/>
                  <w:marBottom w:val="0"/>
                  <w:divBdr>
                    <w:top w:val="none" w:sz="0" w:space="0" w:color="auto"/>
                    <w:left w:val="none" w:sz="0" w:space="0" w:color="auto"/>
                    <w:bottom w:val="none" w:sz="0" w:space="0" w:color="auto"/>
                    <w:right w:val="none" w:sz="0" w:space="0" w:color="auto"/>
                  </w:divBdr>
                </w:div>
                <w:div w:id="467208495">
                  <w:marLeft w:val="480"/>
                  <w:marRight w:val="0"/>
                  <w:marTop w:val="0"/>
                  <w:marBottom w:val="0"/>
                  <w:divBdr>
                    <w:top w:val="none" w:sz="0" w:space="0" w:color="auto"/>
                    <w:left w:val="none" w:sz="0" w:space="0" w:color="auto"/>
                    <w:bottom w:val="none" w:sz="0" w:space="0" w:color="auto"/>
                    <w:right w:val="none" w:sz="0" w:space="0" w:color="auto"/>
                  </w:divBdr>
                </w:div>
                <w:div w:id="1724594309">
                  <w:marLeft w:val="480"/>
                  <w:marRight w:val="0"/>
                  <w:marTop w:val="0"/>
                  <w:marBottom w:val="0"/>
                  <w:divBdr>
                    <w:top w:val="none" w:sz="0" w:space="0" w:color="auto"/>
                    <w:left w:val="none" w:sz="0" w:space="0" w:color="auto"/>
                    <w:bottom w:val="none" w:sz="0" w:space="0" w:color="auto"/>
                    <w:right w:val="none" w:sz="0" w:space="0" w:color="auto"/>
                  </w:divBdr>
                </w:div>
                <w:div w:id="1639607335">
                  <w:marLeft w:val="480"/>
                  <w:marRight w:val="0"/>
                  <w:marTop w:val="0"/>
                  <w:marBottom w:val="0"/>
                  <w:divBdr>
                    <w:top w:val="none" w:sz="0" w:space="0" w:color="auto"/>
                    <w:left w:val="none" w:sz="0" w:space="0" w:color="auto"/>
                    <w:bottom w:val="none" w:sz="0" w:space="0" w:color="auto"/>
                    <w:right w:val="none" w:sz="0" w:space="0" w:color="auto"/>
                  </w:divBdr>
                </w:div>
                <w:div w:id="845483889">
                  <w:marLeft w:val="480"/>
                  <w:marRight w:val="0"/>
                  <w:marTop w:val="0"/>
                  <w:marBottom w:val="0"/>
                  <w:divBdr>
                    <w:top w:val="none" w:sz="0" w:space="0" w:color="auto"/>
                    <w:left w:val="none" w:sz="0" w:space="0" w:color="auto"/>
                    <w:bottom w:val="none" w:sz="0" w:space="0" w:color="auto"/>
                    <w:right w:val="none" w:sz="0" w:space="0" w:color="auto"/>
                  </w:divBdr>
                </w:div>
                <w:div w:id="2077900111">
                  <w:marLeft w:val="480"/>
                  <w:marRight w:val="0"/>
                  <w:marTop w:val="0"/>
                  <w:marBottom w:val="0"/>
                  <w:divBdr>
                    <w:top w:val="none" w:sz="0" w:space="0" w:color="auto"/>
                    <w:left w:val="none" w:sz="0" w:space="0" w:color="auto"/>
                    <w:bottom w:val="none" w:sz="0" w:space="0" w:color="auto"/>
                    <w:right w:val="none" w:sz="0" w:space="0" w:color="auto"/>
                  </w:divBdr>
                </w:div>
                <w:div w:id="329219334">
                  <w:marLeft w:val="480"/>
                  <w:marRight w:val="0"/>
                  <w:marTop w:val="0"/>
                  <w:marBottom w:val="0"/>
                  <w:divBdr>
                    <w:top w:val="none" w:sz="0" w:space="0" w:color="auto"/>
                    <w:left w:val="none" w:sz="0" w:space="0" w:color="auto"/>
                    <w:bottom w:val="none" w:sz="0" w:space="0" w:color="auto"/>
                    <w:right w:val="none" w:sz="0" w:space="0" w:color="auto"/>
                  </w:divBdr>
                </w:div>
                <w:div w:id="2129813266">
                  <w:marLeft w:val="480"/>
                  <w:marRight w:val="0"/>
                  <w:marTop w:val="0"/>
                  <w:marBottom w:val="0"/>
                  <w:divBdr>
                    <w:top w:val="none" w:sz="0" w:space="0" w:color="auto"/>
                    <w:left w:val="none" w:sz="0" w:space="0" w:color="auto"/>
                    <w:bottom w:val="none" w:sz="0" w:space="0" w:color="auto"/>
                    <w:right w:val="none" w:sz="0" w:space="0" w:color="auto"/>
                  </w:divBdr>
                </w:div>
                <w:div w:id="1703244688">
                  <w:marLeft w:val="480"/>
                  <w:marRight w:val="0"/>
                  <w:marTop w:val="0"/>
                  <w:marBottom w:val="0"/>
                  <w:divBdr>
                    <w:top w:val="none" w:sz="0" w:space="0" w:color="auto"/>
                    <w:left w:val="none" w:sz="0" w:space="0" w:color="auto"/>
                    <w:bottom w:val="none" w:sz="0" w:space="0" w:color="auto"/>
                    <w:right w:val="none" w:sz="0" w:space="0" w:color="auto"/>
                  </w:divBdr>
                </w:div>
                <w:div w:id="260916626">
                  <w:marLeft w:val="480"/>
                  <w:marRight w:val="0"/>
                  <w:marTop w:val="0"/>
                  <w:marBottom w:val="0"/>
                  <w:divBdr>
                    <w:top w:val="none" w:sz="0" w:space="0" w:color="auto"/>
                    <w:left w:val="none" w:sz="0" w:space="0" w:color="auto"/>
                    <w:bottom w:val="none" w:sz="0" w:space="0" w:color="auto"/>
                    <w:right w:val="none" w:sz="0" w:space="0" w:color="auto"/>
                  </w:divBdr>
                </w:div>
                <w:div w:id="2136822825">
                  <w:marLeft w:val="480"/>
                  <w:marRight w:val="0"/>
                  <w:marTop w:val="0"/>
                  <w:marBottom w:val="0"/>
                  <w:divBdr>
                    <w:top w:val="none" w:sz="0" w:space="0" w:color="auto"/>
                    <w:left w:val="none" w:sz="0" w:space="0" w:color="auto"/>
                    <w:bottom w:val="none" w:sz="0" w:space="0" w:color="auto"/>
                    <w:right w:val="none" w:sz="0" w:space="0" w:color="auto"/>
                  </w:divBdr>
                </w:div>
                <w:div w:id="1404520445">
                  <w:marLeft w:val="480"/>
                  <w:marRight w:val="0"/>
                  <w:marTop w:val="0"/>
                  <w:marBottom w:val="0"/>
                  <w:divBdr>
                    <w:top w:val="none" w:sz="0" w:space="0" w:color="auto"/>
                    <w:left w:val="none" w:sz="0" w:space="0" w:color="auto"/>
                    <w:bottom w:val="none" w:sz="0" w:space="0" w:color="auto"/>
                    <w:right w:val="none" w:sz="0" w:space="0" w:color="auto"/>
                  </w:divBdr>
                </w:div>
                <w:div w:id="1099830701">
                  <w:marLeft w:val="480"/>
                  <w:marRight w:val="0"/>
                  <w:marTop w:val="0"/>
                  <w:marBottom w:val="0"/>
                  <w:divBdr>
                    <w:top w:val="none" w:sz="0" w:space="0" w:color="auto"/>
                    <w:left w:val="none" w:sz="0" w:space="0" w:color="auto"/>
                    <w:bottom w:val="none" w:sz="0" w:space="0" w:color="auto"/>
                    <w:right w:val="none" w:sz="0" w:space="0" w:color="auto"/>
                  </w:divBdr>
                </w:div>
                <w:div w:id="584463522">
                  <w:marLeft w:val="480"/>
                  <w:marRight w:val="0"/>
                  <w:marTop w:val="0"/>
                  <w:marBottom w:val="0"/>
                  <w:divBdr>
                    <w:top w:val="none" w:sz="0" w:space="0" w:color="auto"/>
                    <w:left w:val="none" w:sz="0" w:space="0" w:color="auto"/>
                    <w:bottom w:val="none" w:sz="0" w:space="0" w:color="auto"/>
                    <w:right w:val="none" w:sz="0" w:space="0" w:color="auto"/>
                  </w:divBdr>
                </w:div>
                <w:div w:id="1040974331">
                  <w:marLeft w:val="480"/>
                  <w:marRight w:val="0"/>
                  <w:marTop w:val="0"/>
                  <w:marBottom w:val="0"/>
                  <w:divBdr>
                    <w:top w:val="none" w:sz="0" w:space="0" w:color="auto"/>
                    <w:left w:val="none" w:sz="0" w:space="0" w:color="auto"/>
                    <w:bottom w:val="none" w:sz="0" w:space="0" w:color="auto"/>
                    <w:right w:val="none" w:sz="0" w:space="0" w:color="auto"/>
                  </w:divBdr>
                </w:div>
                <w:div w:id="300887496">
                  <w:marLeft w:val="480"/>
                  <w:marRight w:val="0"/>
                  <w:marTop w:val="0"/>
                  <w:marBottom w:val="0"/>
                  <w:divBdr>
                    <w:top w:val="none" w:sz="0" w:space="0" w:color="auto"/>
                    <w:left w:val="none" w:sz="0" w:space="0" w:color="auto"/>
                    <w:bottom w:val="none" w:sz="0" w:space="0" w:color="auto"/>
                    <w:right w:val="none" w:sz="0" w:space="0" w:color="auto"/>
                  </w:divBdr>
                </w:div>
                <w:div w:id="1912737205">
                  <w:marLeft w:val="480"/>
                  <w:marRight w:val="0"/>
                  <w:marTop w:val="0"/>
                  <w:marBottom w:val="0"/>
                  <w:divBdr>
                    <w:top w:val="none" w:sz="0" w:space="0" w:color="auto"/>
                    <w:left w:val="none" w:sz="0" w:space="0" w:color="auto"/>
                    <w:bottom w:val="none" w:sz="0" w:space="0" w:color="auto"/>
                    <w:right w:val="none" w:sz="0" w:space="0" w:color="auto"/>
                  </w:divBdr>
                </w:div>
                <w:div w:id="1373923661">
                  <w:marLeft w:val="480"/>
                  <w:marRight w:val="0"/>
                  <w:marTop w:val="0"/>
                  <w:marBottom w:val="0"/>
                  <w:divBdr>
                    <w:top w:val="none" w:sz="0" w:space="0" w:color="auto"/>
                    <w:left w:val="none" w:sz="0" w:space="0" w:color="auto"/>
                    <w:bottom w:val="none" w:sz="0" w:space="0" w:color="auto"/>
                    <w:right w:val="none" w:sz="0" w:space="0" w:color="auto"/>
                  </w:divBdr>
                </w:div>
                <w:div w:id="1406416447">
                  <w:marLeft w:val="480"/>
                  <w:marRight w:val="0"/>
                  <w:marTop w:val="0"/>
                  <w:marBottom w:val="0"/>
                  <w:divBdr>
                    <w:top w:val="none" w:sz="0" w:space="0" w:color="auto"/>
                    <w:left w:val="none" w:sz="0" w:space="0" w:color="auto"/>
                    <w:bottom w:val="none" w:sz="0" w:space="0" w:color="auto"/>
                    <w:right w:val="none" w:sz="0" w:space="0" w:color="auto"/>
                  </w:divBdr>
                </w:div>
                <w:div w:id="698429708">
                  <w:marLeft w:val="480"/>
                  <w:marRight w:val="0"/>
                  <w:marTop w:val="0"/>
                  <w:marBottom w:val="0"/>
                  <w:divBdr>
                    <w:top w:val="none" w:sz="0" w:space="0" w:color="auto"/>
                    <w:left w:val="none" w:sz="0" w:space="0" w:color="auto"/>
                    <w:bottom w:val="none" w:sz="0" w:space="0" w:color="auto"/>
                    <w:right w:val="none" w:sz="0" w:space="0" w:color="auto"/>
                  </w:divBdr>
                </w:div>
                <w:div w:id="701519884">
                  <w:marLeft w:val="480"/>
                  <w:marRight w:val="0"/>
                  <w:marTop w:val="0"/>
                  <w:marBottom w:val="0"/>
                  <w:divBdr>
                    <w:top w:val="none" w:sz="0" w:space="0" w:color="auto"/>
                    <w:left w:val="none" w:sz="0" w:space="0" w:color="auto"/>
                    <w:bottom w:val="none" w:sz="0" w:space="0" w:color="auto"/>
                    <w:right w:val="none" w:sz="0" w:space="0" w:color="auto"/>
                  </w:divBdr>
                </w:div>
                <w:div w:id="1915357140">
                  <w:marLeft w:val="480"/>
                  <w:marRight w:val="0"/>
                  <w:marTop w:val="0"/>
                  <w:marBottom w:val="0"/>
                  <w:divBdr>
                    <w:top w:val="none" w:sz="0" w:space="0" w:color="auto"/>
                    <w:left w:val="none" w:sz="0" w:space="0" w:color="auto"/>
                    <w:bottom w:val="none" w:sz="0" w:space="0" w:color="auto"/>
                    <w:right w:val="none" w:sz="0" w:space="0" w:color="auto"/>
                  </w:divBdr>
                </w:div>
                <w:div w:id="1546215233">
                  <w:marLeft w:val="480"/>
                  <w:marRight w:val="0"/>
                  <w:marTop w:val="0"/>
                  <w:marBottom w:val="0"/>
                  <w:divBdr>
                    <w:top w:val="none" w:sz="0" w:space="0" w:color="auto"/>
                    <w:left w:val="none" w:sz="0" w:space="0" w:color="auto"/>
                    <w:bottom w:val="none" w:sz="0" w:space="0" w:color="auto"/>
                    <w:right w:val="none" w:sz="0" w:space="0" w:color="auto"/>
                  </w:divBdr>
                </w:div>
                <w:div w:id="1668171071">
                  <w:marLeft w:val="480"/>
                  <w:marRight w:val="0"/>
                  <w:marTop w:val="0"/>
                  <w:marBottom w:val="0"/>
                  <w:divBdr>
                    <w:top w:val="none" w:sz="0" w:space="0" w:color="auto"/>
                    <w:left w:val="none" w:sz="0" w:space="0" w:color="auto"/>
                    <w:bottom w:val="none" w:sz="0" w:space="0" w:color="auto"/>
                    <w:right w:val="none" w:sz="0" w:space="0" w:color="auto"/>
                  </w:divBdr>
                </w:div>
                <w:div w:id="549268023">
                  <w:marLeft w:val="480"/>
                  <w:marRight w:val="0"/>
                  <w:marTop w:val="0"/>
                  <w:marBottom w:val="0"/>
                  <w:divBdr>
                    <w:top w:val="none" w:sz="0" w:space="0" w:color="auto"/>
                    <w:left w:val="none" w:sz="0" w:space="0" w:color="auto"/>
                    <w:bottom w:val="none" w:sz="0" w:space="0" w:color="auto"/>
                    <w:right w:val="none" w:sz="0" w:space="0" w:color="auto"/>
                  </w:divBdr>
                </w:div>
                <w:div w:id="412972849">
                  <w:marLeft w:val="480"/>
                  <w:marRight w:val="0"/>
                  <w:marTop w:val="0"/>
                  <w:marBottom w:val="0"/>
                  <w:divBdr>
                    <w:top w:val="none" w:sz="0" w:space="0" w:color="auto"/>
                    <w:left w:val="none" w:sz="0" w:space="0" w:color="auto"/>
                    <w:bottom w:val="none" w:sz="0" w:space="0" w:color="auto"/>
                    <w:right w:val="none" w:sz="0" w:space="0" w:color="auto"/>
                  </w:divBdr>
                </w:div>
                <w:div w:id="1055275119">
                  <w:marLeft w:val="480"/>
                  <w:marRight w:val="0"/>
                  <w:marTop w:val="0"/>
                  <w:marBottom w:val="0"/>
                  <w:divBdr>
                    <w:top w:val="none" w:sz="0" w:space="0" w:color="auto"/>
                    <w:left w:val="none" w:sz="0" w:space="0" w:color="auto"/>
                    <w:bottom w:val="none" w:sz="0" w:space="0" w:color="auto"/>
                    <w:right w:val="none" w:sz="0" w:space="0" w:color="auto"/>
                  </w:divBdr>
                </w:div>
                <w:div w:id="640229152">
                  <w:marLeft w:val="480"/>
                  <w:marRight w:val="0"/>
                  <w:marTop w:val="0"/>
                  <w:marBottom w:val="0"/>
                  <w:divBdr>
                    <w:top w:val="none" w:sz="0" w:space="0" w:color="auto"/>
                    <w:left w:val="none" w:sz="0" w:space="0" w:color="auto"/>
                    <w:bottom w:val="none" w:sz="0" w:space="0" w:color="auto"/>
                    <w:right w:val="none" w:sz="0" w:space="0" w:color="auto"/>
                  </w:divBdr>
                </w:div>
                <w:div w:id="611088398">
                  <w:marLeft w:val="480"/>
                  <w:marRight w:val="0"/>
                  <w:marTop w:val="0"/>
                  <w:marBottom w:val="0"/>
                  <w:divBdr>
                    <w:top w:val="none" w:sz="0" w:space="0" w:color="auto"/>
                    <w:left w:val="none" w:sz="0" w:space="0" w:color="auto"/>
                    <w:bottom w:val="none" w:sz="0" w:space="0" w:color="auto"/>
                    <w:right w:val="none" w:sz="0" w:space="0" w:color="auto"/>
                  </w:divBdr>
                </w:div>
                <w:div w:id="1465347677">
                  <w:marLeft w:val="480"/>
                  <w:marRight w:val="0"/>
                  <w:marTop w:val="0"/>
                  <w:marBottom w:val="0"/>
                  <w:divBdr>
                    <w:top w:val="none" w:sz="0" w:space="0" w:color="auto"/>
                    <w:left w:val="none" w:sz="0" w:space="0" w:color="auto"/>
                    <w:bottom w:val="none" w:sz="0" w:space="0" w:color="auto"/>
                    <w:right w:val="none" w:sz="0" w:space="0" w:color="auto"/>
                  </w:divBdr>
                </w:div>
                <w:div w:id="324482073">
                  <w:marLeft w:val="480"/>
                  <w:marRight w:val="0"/>
                  <w:marTop w:val="0"/>
                  <w:marBottom w:val="0"/>
                  <w:divBdr>
                    <w:top w:val="none" w:sz="0" w:space="0" w:color="auto"/>
                    <w:left w:val="none" w:sz="0" w:space="0" w:color="auto"/>
                    <w:bottom w:val="none" w:sz="0" w:space="0" w:color="auto"/>
                    <w:right w:val="none" w:sz="0" w:space="0" w:color="auto"/>
                  </w:divBdr>
                </w:div>
                <w:div w:id="1286352048">
                  <w:marLeft w:val="480"/>
                  <w:marRight w:val="0"/>
                  <w:marTop w:val="0"/>
                  <w:marBottom w:val="0"/>
                  <w:divBdr>
                    <w:top w:val="none" w:sz="0" w:space="0" w:color="auto"/>
                    <w:left w:val="none" w:sz="0" w:space="0" w:color="auto"/>
                    <w:bottom w:val="none" w:sz="0" w:space="0" w:color="auto"/>
                    <w:right w:val="none" w:sz="0" w:space="0" w:color="auto"/>
                  </w:divBdr>
                </w:div>
                <w:div w:id="1649940216">
                  <w:marLeft w:val="480"/>
                  <w:marRight w:val="0"/>
                  <w:marTop w:val="0"/>
                  <w:marBottom w:val="0"/>
                  <w:divBdr>
                    <w:top w:val="none" w:sz="0" w:space="0" w:color="auto"/>
                    <w:left w:val="none" w:sz="0" w:space="0" w:color="auto"/>
                    <w:bottom w:val="none" w:sz="0" w:space="0" w:color="auto"/>
                    <w:right w:val="none" w:sz="0" w:space="0" w:color="auto"/>
                  </w:divBdr>
                </w:div>
                <w:div w:id="1207450137">
                  <w:marLeft w:val="480"/>
                  <w:marRight w:val="0"/>
                  <w:marTop w:val="0"/>
                  <w:marBottom w:val="0"/>
                  <w:divBdr>
                    <w:top w:val="none" w:sz="0" w:space="0" w:color="auto"/>
                    <w:left w:val="none" w:sz="0" w:space="0" w:color="auto"/>
                    <w:bottom w:val="none" w:sz="0" w:space="0" w:color="auto"/>
                    <w:right w:val="none" w:sz="0" w:space="0" w:color="auto"/>
                  </w:divBdr>
                </w:div>
                <w:div w:id="1650749232">
                  <w:marLeft w:val="480"/>
                  <w:marRight w:val="0"/>
                  <w:marTop w:val="0"/>
                  <w:marBottom w:val="0"/>
                  <w:divBdr>
                    <w:top w:val="none" w:sz="0" w:space="0" w:color="auto"/>
                    <w:left w:val="none" w:sz="0" w:space="0" w:color="auto"/>
                    <w:bottom w:val="none" w:sz="0" w:space="0" w:color="auto"/>
                    <w:right w:val="none" w:sz="0" w:space="0" w:color="auto"/>
                  </w:divBdr>
                </w:div>
                <w:div w:id="1068384474">
                  <w:marLeft w:val="480"/>
                  <w:marRight w:val="0"/>
                  <w:marTop w:val="0"/>
                  <w:marBottom w:val="0"/>
                  <w:divBdr>
                    <w:top w:val="none" w:sz="0" w:space="0" w:color="auto"/>
                    <w:left w:val="none" w:sz="0" w:space="0" w:color="auto"/>
                    <w:bottom w:val="none" w:sz="0" w:space="0" w:color="auto"/>
                    <w:right w:val="none" w:sz="0" w:space="0" w:color="auto"/>
                  </w:divBdr>
                </w:div>
                <w:div w:id="2039814446">
                  <w:marLeft w:val="480"/>
                  <w:marRight w:val="0"/>
                  <w:marTop w:val="0"/>
                  <w:marBottom w:val="0"/>
                  <w:divBdr>
                    <w:top w:val="none" w:sz="0" w:space="0" w:color="auto"/>
                    <w:left w:val="none" w:sz="0" w:space="0" w:color="auto"/>
                    <w:bottom w:val="none" w:sz="0" w:space="0" w:color="auto"/>
                    <w:right w:val="none" w:sz="0" w:space="0" w:color="auto"/>
                  </w:divBdr>
                </w:div>
                <w:div w:id="45959441">
                  <w:marLeft w:val="480"/>
                  <w:marRight w:val="0"/>
                  <w:marTop w:val="0"/>
                  <w:marBottom w:val="0"/>
                  <w:divBdr>
                    <w:top w:val="none" w:sz="0" w:space="0" w:color="auto"/>
                    <w:left w:val="none" w:sz="0" w:space="0" w:color="auto"/>
                    <w:bottom w:val="none" w:sz="0" w:space="0" w:color="auto"/>
                    <w:right w:val="none" w:sz="0" w:space="0" w:color="auto"/>
                  </w:divBdr>
                </w:div>
                <w:div w:id="809250942">
                  <w:marLeft w:val="480"/>
                  <w:marRight w:val="0"/>
                  <w:marTop w:val="0"/>
                  <w:marBottom w:val="0"/>
                  <w:divBdr>
                    <w:top w:val="none" w:sz="0" w:space="0" w:color="auto"/>
                    <w:left w:val="none" w:sz="0" w:space="0" w:color="auto"/>
                    <w:bottom w:val="none" w:sz="0" w:space="0" w:color="auto"/>
                    <w:right w:val="none" w:sz="0" w:space="0" w:color="auto"/>
                  </w:divBdr>
                </w:div>
                <w:div w:id="1856535942">
                  <w:marLeft w:val="480"/>
                  <w:marRight w:val="0"/>
                  <w:marTop w:val="0"/>
                  <w:marBottom w:val="0"/>
                  <w:divBdr>
                    <w:top w:val="none" w:sz="0" w:space="0" w:color="auto"/>
                    <w:left w:val="none" w:sz="0" w:space="0" w:color="auto"/>
                    <w:bottom w:val="none" w:sz="0" w:space="0" w:color="auto"/>
                    <w:right w:val="none" w:sz="0" w:space="0" w:color="auto"/>
                  </w:divBdr>
                </w:div>
                <w:div w:id="506135816">
                  <w:marLeft w:val="480"/>
                  <w:marRight w:val="0"/>
                  <w:marTop w:val="0"/>
                  <w:marBottom w:val="0"/>
                  <w:divBdr>
                    <w:top w:val="none" w:sz="0" w:space="0" w:color="auto"/>
                    <w:left w:val="none" w:sz="0" w:space="0" w:color="auto"/>
                    <w:bottom w:val="none" w:sz="0" w:space="0" w:color="auto"/>
                    <w:right w:val="none" w:sz="0" w:space="0" w:color="auto"/>
                  </w:divBdr>
                </w:div>
                <w:div w:id="327370771">
                  <w:marLeft w:val="480"/>
                  <w:marRight w:val="0"/>
                  <w:marTop w:val="0"/>
                  <w:marBottom w:val="0"/>
                  <w:divBdr>
                    <w:top w:val="none" w:sz="0" w:space="0" w:color="auto"/>
                    <w:left w:val="none" w:sz="0" w:space="0" w:color="auto"/>
                    <w:bottom w:val="none" w:sz="0" w:space="0" w:color="auto"/>
                    <w:right w:val="none" w:sz="0" w:space="0" w:color="auto"/>
                  </w:divBdr>
                </w:div>
                <w:div w:id="317729785">
                  <w:marLeft w:val="480"/>
                  <w:marRight w:val="0"/>
                  <w:marTop w:val="0"/>
                  <w:marBottom w:val="0"/>
                  <w:divBdr>
                    <w:top w:val="none" w:sz="0" w:space="0" w:color="auto"/>
                    <w:left w:val="none" w:sz="0" w:space="0" w:color="auto"/>
                    <w:bottom w:val="none" w:sz="0" w:space="0" w:color="auto"/>
                    <w:right w:val="none" w:sz="0" w:space="0" w:color="auto"/>
                  </w:divBdr>
                </w:div>
                <w:div w:id="97222339">
                  <w:marLeft w:val="480"/>
                  <w:marRight w:val="0"/>
                  <w:marTop w:val="0"/>
                  <w:marBottom w:val="0"/>
                  <w:divBdr>
                    <w:top w:val="none" w:sz="0" w:space="0" w:color="auto"/>
                    <w:left w:val="none" w:sz="0" w:space="0" w:color="auto"/>
                    <w:bottom w:val="none" w:sz="0" w:space="0" w:color="auto"/>
                    <w:right w:val="none" w:sz="0" w:space="0" w:color="auto"/>
                  </w:divBdr>
                </w:div>
                <w:div w:id="602418609">
                  <w:marLeft w:val="480"/>
                  <w:marRight w:val="0"/>
                  <w:marTop w:val="0"/>
                  <w:marBottom w:val="0"/>
                  <w:divBdr>
                    <w:top w:val="none" w:sz="0" w:space="0" w:color="auto"/>
                    <w:left w:val="none" w:sz="0" w:space="0" w:color="auto"/>
                    <w:bottom w:val="none" w:sz="0" w:space="0" w:color="auto"/>
                    <w:right w:val="none" w:sz="0" w:space="0" w:color="auto"/>
                  </w:divBdr>
                </w:div>
                <w:div w:id="2042970918">
                  <w:marLeft w:val="480"/>
                  <w:marRight w:val="0"/>
                  <w:marTop w:val="0"/>
                  <w:marBottom w:val="0"/>
                  <w:divBdr>
                    <w:top w:val="none" w:sz="0" w:space="0" w:color="auto"/>
                    <w:left w:val="none" w:sz="0" w:space="0" w:color="auto"/>
                    <w:bottom w:val="none" w:sz="0" w:space="0" w:color="auto"/>
                    <w:right w:val="none" w:sz="0" w:space="0" w:color="auto"/>
                  </w:divBdr>
                </w:div>
                <w:div w:id="834952143">
                  <w:marLeft w:val="480"/>
                  <w:marRight w:val="0"/>
                  <w:marTop w:val="0"/>
                  <w:marBottom w:val="0"/>
                  <w:divBdr>
                    <w:top w:val="none" w:sz="0" w:space="0" w:color="auto"/>
                    <w:left w:val="none" w:sz="0" w:space="0" w:color="auto"/>
                    <w:bottom w:val="none" w:sz="0" w:space="0" w:color="auto"/>
                    <w:right w:val="none" w:sz="0" w:space="0" w:color="auto"/>
                  </w:divBdr>
                </w:div>
                <w:div w:id="1223059093">
                  <w:marLeft w:val="480"/>
                  <w:marRight w:val="0"/>
                  <w:marTop w:val="0"/>
                  <w:marBottom w:val="0"/>
                  <w:divBdr>
                    <w:top w:val="none" w:sz="0" w:space="0" w:color="auto"/>
                    <w:left w:val="none" w:sz="0" w:space="0" w:color="auto"/>
                    <w:bottom w:val="none" w:sz="0" w:space="0" w:color="auto"/>
                    <w:right w:val="none" w:sz="0" w:space="0" w:color="auto"/>
                  </w:divBdr>
                </w:div>
                <w:div w:id="434713898">
                  <w:marLeft w:val="480"/>
                  <w:marRight w:val="0"/>
                  <w:marTop w:val="0"/>
                  <w:marBottom w:val="0"/>
                  <w:divBdr>
                    <w:top w:val="none" w:sz="0" w:space="0" w:color="auto"/>
                    <w:left w:val="none" w:sz="0" w:space="0" w:color="auto"/>
                    <w:bottom w:val="none" w:sz="0" w:space="0" w:color="auto"/>
                    <w:right w:val="none" w:sz="0" w:space="0" w:color="auto"/>
                  </w:divBdr>
                </w:div>
                <w:div w:id="322586651">
                  <w:marLeft w:val="480"/>
                  <w:marRight w:val="0"/>
                  <w:marTop w:val="0"/>
                  <w:marBottom w:val="0"/>
                  <w:divBdr>
                    <w:top w:val="none" w:sz="0" w:space="0" w:color="auto"/>
                    <w:left w:val="none" w:sz="0" w:space="0" w:color="auto"/>
                    <w:bottom w:val="none" w:sz="0" w:space="0" w:color="auto"/>
                    <w:right w:val="none" w:sz="0" w:space="0" w:color="auto"/>
                  </w:divBdr>
                </w:div>
                <w:div w:id="1651665287">
                  <w:marLeft w:val="480"/>
                  <w:marRight w:val="0"/>
                  <w:marTop w:val="0"/>
                  <w:marBottom w:val="0"/>
                  <w:divBdr>
                    <w:top w:val="none" w:sz="0" w:space="0" w:color="auto"/>
                    <w:left w:val="none" w:sz="0" w:space="0" w:color="auto"/>
                    <w:bottom w:val="none" w:sz="0" w:space="0" w:color="auto"/>
                    <w:right w:val="none" w:sz="0" w:space="0" w:color="auto"/>
                  </w:divBdr>
                </w:div>
              </w:divsChild>
            </w:div>
            <w:div w:id="1117018604">
              <w:marLeft w:val="0"/>
              <w:marRight w:val="0"/>
              <w:marTop w:val="0"/>
              <w:marBottom w:val="0"/>
              <w:divBdr>
                <w:top w:val="none" w:sz="0" w:space="0" w:color="auto"/>
                <w:left w:val="none" w:sz="0" w:space="0" w:color="auto"/>
                <w:bottom w:val="none" w:sz="0" w:space="0" w:color="auto"/>
                <w:right w:val="none" w:sz="0" w:space="0" w:color="auto"/>
              </w:divBdr>
              <w:divsChild>
                <w:div w:id="65032552">
                  <w:marLeft w:val="480"/>
                  <w:marRight w:val="0"/>
                  <w:marTop w:val="0"/>
                  <w:marBottom w:val="0"/>
                  <w:divBdr>
                    <w:top w:val="none" w:sz="0" w:space="0" w:color="auto"/>
                    <w:left w:val="none" w:sz="0" w:space="0" w:color="auto"/>
                    <w:bottom w:val="none" w:sz="0" w:space="0" w:color="auto"/>
                    <w:right w:val="none" w:sz="0" w:space="0" w:color="auto"/>
                  </w:divBdr>
                </w:div>
                <w:div w:id="333188139">
                  <w:marLeft w:val="480"/>
                  <w:marRight w:val="0"/>
                  <w:marTop w:val="0"/>
                  <w:marBottom w:val="0"/>
                  <w:divBdr>
                    <w:top w:val="none" w:sz="0" w:space="0" w:color="auto"/>
                    <w:left w:val="none" w:sz="0" w:space="0" w:color="auto"/>
                    <w:bottom w:val="none" w:sz="0" w:space="0" w:color="auto"/>
                    <w:right w:val="none" w:sz="0" w:space="0" w:color="auto"/>
                  </w:divBdr>
                </w:div>
                <w:div w:id="1521354951">
                  <w:marLeft w:val="480"/>
                  <w:marRight w:val="0"/>
                  <w:marTop w:val="0"/>
                  <w:marBottom w:val="0"/>
                  <w:divBdr>
                    <w:top w:val="none" w:sz="0" w:space="0" w:color="auto"/>
                    <w:left w:val="none" w:sz="0" w:space="0" w:color="auto"/>
                    <w:bottom w:val="none" w:sz="0" w:space="0" w:color="auto"/>
                    <w:right w:val="none" w:sz="0" w:space="0" w:color="auto"/>
                  </w:divBdr>
                </w:div>
                <w:div w:id="1065179397">
                  <w:marLeft w:val="480"/>
                  <w:marRight w:val="0"/>
                  <w:marTop w:val="0"/>
                  <w:marBottom w:val="0"/>
                  <w:divBdr>
                    <w:top w:val="none" w:sz="0" w:space="0" w:color="auto"/>
                    <w:left w:val="none" w:sz="0" w:space="0" w:color="auto"/>
                    <w:bottom w:val="none" w:sz="0" w:space="0" w:color="auto"/>
                    <w:right w:val="none" w:sz="0" w:space="0" w:color="auto"/>
                  </w:divBdr>
                </w:div>
                <w:div w:id="810639216">
                  <w:marLeft w:val="480"/>
                  <w:marRight w:val="0"/>
                  <w:marTop w:val="0"/>
                  <w:marBottom w:val="0"/>
                  <w:divBdr>
                    <w:top w:val="none" w:sz="0" w:space="0" w:color="auto"/>
                    <w:left w:val="none" w:sz="0" w:space="0" w:color="auto"/>
                    <w:bottom w:val="none" w:sz="0" w:space="0" w:color="auto"/>
                    <w:right w:val="none" w:sz="0" w:space="0" w:color="auto"/>
                  </w:divBdr>
                </w:div>
                <w:div w:id="2074698328">
                  <w:marLeft w:val="480"/>
                  <w:marRight w:val="0"/>
                  <w:marTop w:val="0"/>
                  <w:marBottom w:val="0"/>
                  <w:divBdr>
                    <w:top w:val="none" w:sz="0" w:space="0" w:color="auto"/>
                    <w:left w:val="none" w:sz="0" w:space="0" w:color="auto"/>
                    <w:bottom w:val="none" w:sz="0" w:space="0" w:color="auto"/>
                    <w:right w:val="none" w:sz="0" w:space="0" w:color="auto"/>
                  </w:divBdr>
                </w:div>
                <w:div w:id="1988970760">
                  <w:marLeft w:val="480"/>
                  <w:marRight w:val="0"/>
                  <w:marTop w:val="0"/>
                  <w:marBottom w:val="0"/>
                  <w:divBdr>
                    <w:top w:val="none" w:sz="0" w:space="0" w:color="auto"/>
                    <w:left w:val="none" w:sz="0" w:space="0" w:color="auto"/>
                    <w:bottom w:val="none" w:sz="0" w:space="0" w:color="auto"/>
                    <w:right w:val="none" w:sz="0" w:space="0" w:color="auto"/>
                  </w:divBdr>
                </w:div>
                <w:div w:id="1547571488">
                  <w:marLeft w:val="480"/>
                  <w:marRight w:val="0"/>
                  <w:marTop w:val="0"/>
                  <w:marBottom w:val="0"/>
                  <w:divBdr>
                    <w:top w:val="none" w:sz="0" w:space="0" w:color="auto"/>
                    <w:left w:val="none" w:sz="0" w:space="0" w:color="auto"/>
                    <w:bottom w:val="none" w:sz="0" w:space="0" w:color="auto"/>
                    <w:right w:val="none" w:sz="0" w:space="0" w:color="auto"/>
                  </w:divBdr>
                </w:div>
                <w:div w:id="48767965">
                  <w:marLeft w:val="480"/>
                  <w:marRight w:val="0"/>
                  <w:marTop w:val="0"/>
                  <w:marBottom w:val="0"/>
                  <w:divBdr>
                    <w:top w:val="none" w:sz="0" w:space="0" w:color="auto"/>
                    <w:left w:val="none" w:sz="0" w:space="0" w:color="auto"/>
                    <w:bottom w:val="none" w:sz="0" w:space="0" w:color="auto"/>
                    <w:right w:val="none" w:sz="0" w:space="0" w:color="auto"/>
                  </w:divBdr>
                </w:div>
                <w:div w:id="1940597408">
                  <w:marLeft w:val="480"/>
                  <w:marRight w:val="0"/>
                  <w:marTop w:val="0"/>
                  <w:marBottom w:val="0"/>
                  <w:divBdr>
                    <w:top w:val="none" w:sz="0" w:space="0" w:color="auto"/>
                    <w:left w:val="none" w:sz="0" w:space="0" w:color="auto"/>
                    <w:bottom w:val="none" w:sz="0" w:space="0" w:color="auto"/>
                    <w:right w:val="none" w:sz="0" w:space="0" w:color="auto"/>
                  </w:divBdr>
                </w:div>
                <w:div w:id="1210726833">
                  <w:marLeft w:val="480"/>
                  <w:marRight w:val="0"/>
                  <w:marTop w:val="0"/>
                  <w:marBottom w:val="0"/>
                  <w:divBdr>
                    <w:top w:val="none" w:sz="0" w:space="0" w:color="auto"/>
                    <w:left w:val="none" w:sz="0" w:space="0" w:color="auto"/>
                    <w:bottom w:val="none" w:sz="0" w:space="0" w:color="auto"/>
                    <w:right w:val="none" w:sz="0" w:space="0" w:color="auto"/>
                  </w:divBdr>
                </w:div>
                <w:div w:id="1713190481">
                  <w:marLeft w:val="480"/>
                  <w:marRight w:val="0"/>
                  <w:marTop w:val="0"/>
                  <w:marBottom w:val="0"/>
                  <w:divBdr>
                    <w:top w:val="none" w:sz="0" w:space="0" w:color="auto"/>
                    <w:left w:val="none" w:sz="0" w:space="0" w:color="auto"/>
                    <w:bottom w:val="none" w:sz="0" w:space="0" w:color="auto"/>
                    <w:right w:val="none" w:sz="0" w:space="0" w:color="auto"/>
                  </w:divBdr>
                </w:div>
                <w:div w:id="1776317665">
                  <w:marLeft w:val="480"/>
                  <w:marRight w:val="0"/>
                  <w:marTop w:val="0"/>
                  <w:marBottom w:val="0"/>
                  <w:divBdr>
                    <w:top w:val="none" w:sz="0" w:space="0" w:color="auto"/>
                    <w:left w:val="none" w:sz="0" w:space="0" w:color="auto"/>
                    <w:bottom w:val="none" w:sz="0" w:space="0" w:color="auto"/>
                    <w:right w:val="none" w:sz="0" w:space="0" w:color="auto"/>
                  </w:divBdr>
                </w:div>
                <w:div w:id="2059739059">
                  <w:marLeft w:val="480"/>
                  <w:marRight w:val="0"/>
                  <w:marTop w:val="0"/>
                  <w:marBottom w:val="0"/>
                  <w:divBdr>
                    <w:top w:val="none" w:sz="0" w:space="0" w:color="auto"/>
                    <w:left w:val="none" w:sz="0" w:space="0" w:color="auto"/>
                    <w:bottom w:val="none" w:sz="0" w:space="0" w:color="auto"/>
                    <w:right w:val="none" w:sz="0" w:space="0" w:color="auto"/>
                  </w:divBdr>
                </w:div>
                <w:div w:id="691880225">
                  <w:marLeft w:val="480"/>
                  <w:marRight w:val="0"/>
                  <w:marTop w:val="0"/>
                  <w:marBottom w:val="0"/>
                  <w:divBdr>
                    <w:top w:val="none" w:sz="0" w:space="0" w:color="auto"/>
                    <w:left w:val="none" w:sz="0" w:space="0" w:color="auto"/>
                    <w:bottom w:val="none" w:sz="0" w:space="0" w:color="auto"/>
                    <w:right w:val="none" w:sz="0" w:space="0" w:color="auto"/>
                  </w:divBdr>
                </w:div>
                <w:div w:id="952636228">
                  <w:marLeft w:val="480"/>
                  <w:marRight w:val="0"/>
                  <w:marTop w:val="0"/>
                  <w:marBottom w:val="0"/>
                  <w:divBdr>
                    <w:top w:val="none" w:sz="0" w:space="0" w:color="auto"/>
                    <w:left w:val="none" w:sz="0" w:space="0" w:color="auto"/>
                    <w:bottom w:val="none" w:sz="0" w:space="0" w:color="auto"/>
                    <w:right w:val="none" w:sz="0" w:space="0" w:color="auto"/>
                  </w:divBdr>
                </w:div>
                <w:div w:id="643504925">
                  <w:marLeft w:val="480"/>
                  <w:marRight w:val="0"/>
                  <w:marTop w:val="0"/>
                  <w:marBottom w:val="0"/>
                  <w:divBdr>
                    <w:top w:val="none" w:sz="0" w:space="0" w:color="auto"/>
                    <w:left w:val="none" w:sz="0" w:space="0" w:color="auto"/>
                    <w:bottom w:val="none" w:sz="0" w:space="0" w:color="auto"/>
                    <w:right w:val="none" w:sz="0" w:space="0" w:color="auto"/>
                  </w:divBdr>
                </w:div>
                <w:div w:id="954286803">
                  <w:marLeft w:val="480"/>
                  <w:marRight w:val="0"/>
                  <w:marTop w:val="0"/>
                  <w:marBottom w:val="0"/>
                  <w:divBdr>
                    <w:top w:val="none" w:sz="0" w:space="0" w:color="auto"/>
                    <w:left w:val="none" w:sz="0" w:space="0" w:color="auto"/>
                    <w:bottom w:val="none" w:sz="0" w:space="0" w:color="auto"/>
                    <w:right w:val="none" w:sz="0" w:space="0" w:color="auto"/>
                  </w:divBdr>
                </w:div>
                <w:div w:id="790126477">
                  <w:marLeft w:val="480"/>
                  <w:marRight w:val="0"/>
                  <w:marTop w:val="0"/>
                  <w:marBottom w:val="0"/>
                  <w:divBdr>
                    <w:top w:val="none" w:sz="0" w:space="0" w:color="auto"/>
                    <w:left w:val="none" w:sz="0" w:space="0" w:color="auto"/>
                    <w:bottom w:val="none" w:sz="0" w:space="0" w:color="auto"/>
                    <w:right w:val="none" w:sz="0" w:space="0" w:color="auto"/>
                  </w:divBdr>
                </w:div>
                <w:div w:id="1172453680">
                  <w:marLeft w:val="480"/>
                  <w:marRight w:val="0"/>
                  <w:marTop w:val="0"/>
                  <w:marBottom w:val="0"/>
                  <w:divBdr>
                    <w:top w:val="none" w:sz="0" w:space="0" w:color="auto"/>
                    <w:left w:val="none" w:sz="0" w:space="0" w:color="auto"/>
                    <w:bottom w:val="none" w:sz="0" w:space="0" w:color="auto"/>
                    <w:right w:val="none" w:sz="0" w:space="0" w:color="auto"/>
                  </w:divBdr>
                </w:div>
                <w:div w:id="2083987242">
                  <w:marLeft w:val="480"/>
                  <w:marRight w:val="0"/>
                  <w:marTop w:val="0"/>
                  <w:marBottom w:val="0"/>
                  <w:divBdr>
                    <w:top w:val="none" w:sz="0" w:space="0" w:color="auto"/>
                    <w:left w:val="none" w:sz="0" w:space="0" w:color="auto"/>
                    <w:bottom w:val="none" w:sz="0" w:space="0" w:color="auto"/>
                    <w:right w:val="none" w:sz="0" w:space="0" w:color="auto"/>
                  </w:divBdr>
                </w:div>
                <w:div w:id="429863206">
                  <w:marLeft w:val="480"/>
                  <w:marRight w:val="0"/>
                  <w:marTop w:val="0"/>
                  <w:marBottom w:val="0"/>
                  <w:divBdr>
                    <w:top w:val="none" w:sz="0" w:space="0" w:color="auto"/>
                    <w:left w:val="none" w:sz="0" w:space="0" w:color="auto"/>
                    <w:bottom w:val="none" w:sz="0" w:space="0" w:color="auto"/>
                    <w:right w:val="none" w:sz="0" w:space="0" w:color="auto"/>
                  </w:divBdr>
                </w:div>
                <w:div w:id="543373568">
                  <w:marLeft w:val="480"/>
                  <w:marRight w:val="0"/>
                  <w:marTop w:val="0"/>
                  <w:marBottom w:val="0"/>
                  <w:divBdr>
                    <w:top w:val="none" w:sz="0" w:space="0" w:color="auto"/>
                    <w:left w:val="none" w:sz="0" w:space="0" w:color="auto"/>
                    <w:bottom w:val="none" w:sz="0" w:space="0" w:color="auto"/>
                    <w:right w:val="none" w:sz="0" w:space="0" w:color="auto"/>
                  </w:divBdr>
                </w:div>
                <w:div w:id="1149787950">
                  <w:marLeft w:val="480"/>
                  <w:marRight w:val="0"/>
                  <w:marTop w:val="0"/>
                  <w:marBottom w:val="0"/>
                  <w:divBdr>
                    <w:top w:val="none" w:sz="0" w:space="0" w:color="auto"/>
                    <w:left w:val="none" w:sz="0" w:space="0" w:color="auto"/>
                    <w:bottom w:val="none" w:sz="0" w:space="0" w:color="auto"/>
                    <w:right w:val="none" w:sz="0" w:space="0" w:color="auto"/>
                  </w:divBdr>
                </w:div>
                <w:div w:id="27680362">
                  <w:marLeft w:val="480"/>
                  <w:marRight w:val="0"/>
                  <w:marTop w:val="0"/>
                  <w:marBottom w:val="0"/>
                  <w:divBdr>
                    <w:top w:val="none" w:sz="0" w:space="0" w:color="auto"/>
                    <w:left w:val="none" w:sz="0" w:space="0" w:color="auto"/>
                    <w:bottom w:val="none" w:sz="0" w:space="0" w:color="auto"/>
                    <w:right w:val="none" w:sz="0" w:space="0" w:color="auto"/>
                  </w:divBdr>
                </w:div>
                <w:div w:id="917667082">
                  <w:marLeft w:val="480"/>
                  <w:marRight w:val="0"/>
                  <w:marTop w:val="0"/>
                  <w:marBottom w:val="0"/>
                  <w:divBdr>
                    <w:top w:val="none" w:sz="0" w:space="0" w:color="auto"/>
                    <w:left w:val="none" w:sz="0" w:space="0" w:color="auto"/>
                    <w:bottom w:val="none" w:sz="0" w:space="0" w:color="auto"/>
                    <w:right w:val="none" w:sz="0" w:space="0" w:color="auto"/>
                  </w:divBdr>
                </w:div>
                <w:div w:id="677773552">
                  <w:marLeft w:val="480"/>
                  <w:marRight w:val="0"/>
                  <w:marTop w:val="0"/>
                  <w:marBottom w:val="0"/>
                  <w:divBdr>
                    <w:top w:val="none" w:sz="0" w:space="0" w:color="auto"/>
                    <w:left w:val="none" w:sz="0" w:space="0" w:color="auto"/>
                    <w:bottom w:val="none" w:sz="0" w:space="0" w:color="auto"/>
                    <w:right w:val="none" w:sz="0" w:space="0" w:color="auto"/>
                  </w:divBdr>
                </w:div>
                <w:div w:id="1920093369">
                  <w:marLeft w:val="480"/>
                  <w:marRight w:val="0"/>
                  <w:marTop w:val="0"/>
                  <w:marBottom w:val="0"/>
                  <w:divBdr>
                    <w:top w:val="none" w:sz="0" w:space="0" w:color="auto"/>
                    <w:left w:val="none" w:sz="0" w:space="0" w:color="auto"/>
                    <w:bottom w:val="none" w:sz="0" w:space="0" w:color="auto"/>
                    <w:right w:val="none" w:sz="0" w:space="0" w:color="auto"/>
                  </w:divBdr>
                </w:div>
                <w:div w:id="1788499871">
                  <w:marLeft w:val="480"/>
                  <w:marRight w:val="0"/>
                  <w:marTop w:val="0"/>
                  <w:marBottom w:val="0"/>
                  <w:divBdr>
                    <w:top w:val="none" w:sz="0" w:space="0" w:color="auto"/>
                    <w:left w:val="none" w:sz="0" w:space="0" w:color="auto"/>
                    <w:bottom w:val="none" w:sz="0" w:space="0" w:color="auto"/>
                    <w:right w:val="none" w:sz="0" w:space="0" w:color="auto"/>
                  </w:divBdr>
                </w:div>
                <w:div w:id="239484327">
                  <w:marLeft w:val="480"/>
                  <w:marRight w:val="0"/>
                  <w:marTop w:val="0"/>
                  <w:marBottom w:val="0"/>
                  <w:divBdr>
                    <w:top w:val="none" w:sz="0" w:space="0" w:color="auto"/>
                    <w:left w:val="none" w:sz="0" w:space="0" w:color="auto"/>
                    <w:bottom w:val="none" w:sz="0" w:space="0" w:color="auto"/>
                    <w:right w:val="none" w:sz="0" w:space="0" w:color="auto"/>
                  </w:divBdr>
                </w:div>
                <w:div w:id="992026486">
                  <w:marLeft w:val="480"/>
                  <w:marRight w:val="0"/>
                  <w:marTop w:val="0"/>
                  <w:marBottom w:val="0"/>
                  <w:divBdr>
                    <w:top w:val="none" w:sz="0" w:space="0" w:color="auto"/>
                    <w:left w:val="none" w:sz="0" w:space="0" w:color="auto"/>
                    <w:bottom w:val="none" w:sz="0" w:space="0" w:color="auto"/>
                    <w:right w:val="none" w:sz="0" w:space="0" w:color="auto"/>
                  </w:divBdr>
                </w:div>
                <w:div w:id="195195632">
                  <w:marLeft w:val="480"/>
                  <w:marRight w:val="0"/>
                  <w:marTop w:val="0"/>
                  <w:marBottom w:val="0"/>
                  <w:divBdr>
                    <w:top w:val="none" w:sz="0" w:space="0" w:color="auto"/>
                    <w:left w:val="none" w:sz="0" w:space="0" w:color="auto"/>
                    <w:bottom w:val="none" w:sz="0" w:space="0" w:color="auto"/>
                    <w:right w:val="none" w:sz="0" w:space="0" w:color="auto"/>
                  </w:divBdr>
                </w:div>
                <w:div w:id="2022469735">
                  <w:marLeft w:val="480"/>
                  <w:marRight w:val="0"/>
                  <w:marTop w:val="0"/>
                  <w:marBottom w:val="0"/>
                  <w:divBdr>
                    <w:top w:val="none" w:sz="0" w:space="0" w:color="auto"/>
                    <w:left w:val="none" w:sz="0" w:space="0" w:color="auto"/>
                    <w:bottom w:val="none" w:sz="0" w:space="0" w:color="auto"/>
                    <w:right w:val="none" w:sz="0" w:space="0" w:color="auto"/>
                  </w:divBdr>
                </w:div>
                <w:div w:id="1423140200">
                  <w:marLeft w:val="480"/>
                  <w:marRight w:val="0"/>
                  <w:marTop w:val="0"/>
                  <w:marBottom w:val="0"/>
                  <w:divBdr>
                    <w:top w:val="none" w:sz="0" w:space="0" w:color="auto"/>
                    <w:left w:val="none" w:sz="0" w:space="0" w:color="auto"/>
                    <w:bottom w:val="none" w:sz="0" w:space="0" w:color="auto"/>
                    <w:right w:val="none" w:sz="0" w:space="0" w:color="auto"/>
                  </w:divBdr>
                </w:div>
                <w:div w:id="1986542526">
                  <w:marLeft w:val="480"/>
                  <w:marRight w:val="0"/>
                  <w:marTop w:val="0"/>
                  <w:marBottom w:val="0"/>
                  <w:divBdr>
                    <w:top w:val="none" w:sz="0" w:space="0" w:color="auto"/>
                    <w:left w:val="none" w:sz="0" w:space="0" w:color="auto"/>
                    <w:bottom w:val="none" w:sz="0" w:space="0" w:color="auto"/>
                    <w:right w:val="none" w:sz="0" w:space="0" w:color="auto"/>
                  </w:divBdr>
                </w:div>
                <w:div w:id="2134666361">
                  <w:marLeft w:val="480"/>
                  <w:marRight w:val="0"/>
                  <w:marTop w:val="0"/>
                  <w:marBottom w:val="0"/>
                  <w:divBdr>
                    <w:top w:val="none" w:sz="0" w:space="0" w:color="auto"/>
                    <w:left w:val="none" w:sz="0" w:space="0" w:color="auto"/>
                    <w:bottom w:val="none" w:sz="0" w:space="0" w:color="auto"/>
                    <w:right w:val="none" w:sz="0" w:space="0" w:color="auto"/>
                  </w:divBdr>
                </w:div>
                <w:div w:id="415901328">
                  <w:marLeft w:val="480"/>
                  <w:marRight w:val="0"/>
                  <w:marTop w:val="0"/>
                  <w:marBottom w:val="0"/>
                  <w:divBdr>
                    <w:top w:val="none" w:sz="0" w:space="0" w:color="auto"/>
                    <w:left w:val="none" w:sz="0" w:space="0" w:color="auto"/>
                    <w:bottom w:val="none" w:sz="0" w:space="0" w:color="auto"/>
                    <w:right w:val="none" w:sz="0" w:space="0" w:color="auto"/>
                  </w:divBdr>
                </w:div>
                <w:div w:id="1961372751">
                  <w:marLeft w:val="480"/>
                  <w:marRight w:val="0"/>
                  <w:marTop w:val="0"/>
                  <w:marBottom w:val="0"/>
                  <w:divBdr>
                    <w:top w:val="none" w:sz="0" w:space="0" w:color="auto"/>
                    <w:left w:val="none" w:sz="0" w:space="0" w:color="auto"/>
                    <w:bottom w:val="none" w:sz="0" w:space="0" w:color="auto"/>
                    <w:right w:val="none" w:sz="0" w:space="0" w:color="auto"/>
                  </w:divBdr>
                </w:div>
                <w:div w:id="1953319238">
                  <w:marLeft w:val="480"/>
                  <w:marRight w:val="0"/>
                  <w:marTop w:val="0"/>
                  <w:marBottom w:val="0"/>
                  <w:divBdr>
                    <w:top w:val="none" w:sz="0" w:space="0" w:color="auto"/>
                    <w:left w:val="none" w:sz="0" w:space="0" w:color="auto"/>
                    <w:bottom w:val="none" w:sz="0" w:space="0" w:color="auto"/>
                    <w:right w:val="none" w:sz="0" w:space="0" w:color="auto"/>
                  </w:divBdr>
                </w:div>
                <w:div w:id="346098221">
                  <w:marLeft w:val="480"/>
                  <w:marRight w:val="0"/>
                  <w:marTop w:val="0"/>
                  <w:marBottom w:val="0"/>
                  <w:divBdr>
                    <w:top w:val="none" w:sz="0" w:space="0" w:color="auto"/>
                    <w:left w:val="none" w:sz="0" w:space="0" w:color="auto"/>
                    <w:bottom w:val="none" w:sz="0" w:space="0" w:color="auto"/>
                    <w:right w:val="none" w:sz="0" w:space="0" w:color="auto"/>
                  </w:divBdr>
                </w:div>
                <w:div w:id="1580947544">
                  <w:marLeft w:val="480"/>
                  <w:marRight w:val="0"/>
                  <w:marTop w:val="0"/>
                  <w:marBottom w:val="0"/>
                  <w:divBdr>
                    <w:top w:val="none" w:sz="0" w:space="0" w:color="auto"/>
                    <w:left w:val="none" w:sz="0" w:space="0" w:color="auto"/>
                    <w:bottom w:val="none" w:sz="0" w:space="0" w:color="auto"/>
                    <w:right w:val="none" w:sz="0" w:space="0" w:color="auto"/>
                  </w:divBdr>
                </w:div>
                <w:div w:id="1444038503">
                  <w:marLeft w:val="480"/>
                  <w:marRight w:val="0"/>
                  <w:marTop w:val="0"/>
                  <w:marBottom w:val="0"/>
                  <w:divBdr>
                    <w:top w:val="none" w:sz="0" w:space="0" w:color="auto"/>
                    <w:left w:val="none" w:sz="0" w:space="0" w:color="auto"/>
                    <w:bottom w:val="none" w:sz="0" w:space="0" w:color="auto"/>
                    <w:right w:val="none" w:sz="0" w:space="0" w:color="auto"/>
                  </w:divBdr>
                </w:div>
                <w:div w:id="1268343829">
                  <w:marLeft w:val="480"/>
                  <w:marRight w:val="0"/>
                  <w:marTop w:val="0"/>
                  <w:marBottom w:val="0"/>
                  <w:divBdr>
                    <w:top w:val="none" w:sz="0" w:space="0" w:color="auto"/>
                    <w:left w:val="none" w:sz="0" w:space="0" w:color="auto"/>
                    <w:bottom w:val="none" w:sz="0" w:space="0" w:color="auto"/>
                    <w:right w:val="none" w:sz="0" w:space="0" w:color="auto"/>
                  </w:divBdr>
                </w:div>
                <w:div w:id="458304214">
                  <w:marLeft w:val="480"/>
                  <w:marRight w:val="0"/>
                  <w:marTop w:val="0"/>
                  <w:marBottom w:val="0"/>
                  <w:divBdr>
                    <w:top w:val="none" w:sz="0" w:space="0" w:color="auto"/>
                    <w:left w:val="none" w:sz="0" w:space="0" w:color="auto"/>
                    <w:bottom w:val="none" w:sz="0" w:space="0" w:color="auto"/>
                    <w:right w:val="none" w:sz="0" w:space="0" w:color="auto"/>
                  </w:divBdr>
                </w:div>
                <w:div w:id="1746755665">
                  <w:marLeft w:val="480"/>
                  <w:marRight w:val="0"/>
                  <w:marTop w:val="0"/>
                  <w:marBottom w:val="0"/>
                  <w:divBdr>
                    <w:top w:val="none" w:sz="0" w:space="0" w:color="auto"/>
                    <w:left w:val="none" w:sz="0" w:space="0" w:color="auto"/>
                    <w:bottom w:val="none" w:sz="0" w:space="0" w:color="auto"/>
                    <w:right w:val="none" w:sz="0" w:space="0" w:color="auto"/>
                  </w:divBdr>
                </w:div>
                <w:div w:id="615722780">
                  <w:marLeft w:val="480"/>
                  <w:marRight w:val="0"/>
                  <w:marTop w:val="0"/>
                  <w:marBottom w:val="0"/>
                  <w:divBdr>
                    <w:top w:val="none" w:sz="0" w:space="0" w:color="auto"/>
                    <w:left w:val="none" w:sz="0" w:space="0" w:color="auto"/>
                    <w:bottom w:val="none" w:sz="0" w:space="0" w:color="auto"/>
                    <w:right w:val="none" w:sz="0" w:space="0" w:color="auto"/>
                  </w:divBdr>
                </w:div>
                <w:div w:id="1341662717">
                  <w:marLeft w:val="480"/>
                  <w:marRight w:val="0"/>
                  <w:marTop w:val="0"/>
                  <w:marBottom w:val="0"/>
                  <w:divBdr>
                    <w:top w:val="none" w:sz="0" w:space="0" w:color="auto"/>
                    <w:left w:val="none" w:sz="0" w:space="0" w:color="auto"/>
                    <w:bottom w:val="none" w:sz="0" w:space="0" w:color="auto"/>
                    <w:right w:val="none" w:sz="0" w:space="0" w:color="auto"/>
                  </w:divBdr>
                </w:div>
                <w:div w:id="1764573889">
                  <w:marLeft w:val="480"/>
                  <w:marRight w:val="0"/>
                  <w:marTop w:val="0"/>
                  <w:marBottom w:val="0"/>
                  <w:divBdr>
                    <w:top w:val="none" w:sz="0" w:space="0" w:color="auto"/>
                    <w:left w:val="none" w:sz="0" w:space="0" w:color="auto"/>
                    <w:bottom w:val="none" w:sz="0" w:space="0" w:color="auto"/>
                    <w:right w:val="none" w:sz="0" w:space="0" w:color="auto"/>
                  </w:divBdr>
                </w:div>
                <w:div w:id="1986857292">
                  <w:marLeft w:val="480"/>
                  <w:marRight w:val="0"/>
                  <w:marTop w:val="0"/>
                  <w:marBottom w:val="0"/>
                  <w:divBdr>
                    <w:top w:val="none" w:sz="0" w:space="0" w:color="auto"/>
                    <w:left w:val="none" w:sz="0" w:space="0" w:color="auto"/>
                    <w:bottom w:val="none" w:sz="0" w:space="0" w:color="auto"/>
                    <w:right w:val="none" w:sz="0" w:space="0" w:color="auto"/>
                  </w:divBdr>
                </w:div>
                <w:div w:id="803930991">
                  <w:marLeft w:val="480"/>
                  <w:marRight w:val="0"/>
                  <w:marTop w:val="0"/>
                  <w:marBottom w:val="0"/>
                  <w:divBdr>
                    <w:top w:val="none" w:sz="0" w:space="0" w:color="auto"/>
                    <w:left w:val="none" w:sz="0" w:space="0" w:color="auto"/>
                    <w:bottom w:val="none" w:sz="0" w:space="0" w:color="auto"/>
                    <w:right w:val="none" w:sz="0" w:space="0" w:color="auto"/>
                  </w:divBdr>
                </w:div>
                <w:div w:id="1378817802">
                  <w:marLeft w:val="480"/>
                  <w:marRight w:val="0"/>
                  <w:marTop w:val="0"/>
                  <w:marBottom w:val="0"/>
                  <w:divBdr>
                    <w:top w:val="none" w:sz="0" w:space="0" w:color="auto"/>
                    <w:left w:val="none" w:sz="0" w:space="0" w:color="auto"/>
                    <w:bottom w:val="none" w:sz="0" w:space="0" w:color="auto"/>
                    <w:right w:val="none" w:sz="0" w:space="0" w:color="auto"/>
                  </w:divBdr>
                </w:div>
                <w:div w:id="1585336204">
                  <w:marLeft w:val="480"/>
                  <w:marRight w:val="0"/>
                  <w:marTop w:val="0"/>
                  <w:marBottom w:val="0"/>
                  <w:divBdr>
                    <w:top w:val="none" w:sz="0" w:space="0" w:color="auto"/>
                    <w:left w:val="none" w:sz="0" w:space="0" w:color="auto"/>
                    <w:bottom w:val="none" w:sz="0" w:space="0" w:color="auto"/>
                    <w:right w:val="none" w:sz="0" w:space="0" w:color="auto"/>
                  </w:divBdr>
                </w:div>
              </w:divsChild>
            </w:div>
            <w:div w:id="522520795">
              <w:marLeft w:val="0"/>
              <w:marRight w:val="0"/>
              <w:marTop w:val="0"/>
              <w:marBottom w:val="0"/>
              <w:divBdr>
                <w:top w:val="none" w:sz="0" w:space="0" w:color="auto"/>
                <w:left w:val="none" w:sz="0" w:space="0" w:color="auto"/>
                <w:bottom w:val="none" w:sz="0" w:space="0" w:color="auto"/>
                <w:right w:val="none" w:sz="0" w:space="0" w:color="auto"/>
              </w:divBdr>
              <w:divsChild>
                <w:div w:id="1570338635">
                  <w:marLeft w:val="480"/>
                  <w:marRight w:val="0"/>
                  <w:marTop w:val="0"/>
                  <w:marBottom w:val="0"/>
                  <w:divBdr>
                    <w:top w:val="none" w:sz="0" w:space="0" w:color="auto"/>
                    <w:left w:val="none" w:sz="0" w:space="0" w:color="auto"/>
                    <w:bottom w:val="none" w:sz="0" w:space="0" w:color="auto"/>
                    <w:right w:val="none" w:sz="0" w:space="0" w:color="auto"/>
                  </w:divBdr>
                </w:div>
                <w:div w:id="854534352">
                  <w:marLeft w:val="480"/>
                  <w:marRight w:val="0"/>
                  <w:marTop w:val="0"/>
                  <w:marBottom w:val="0"/>
                  <w:divBdr>
                    <w:top w:val="none" w:sz="0" w:space="0" w:color="auto"/>
                    <w:left w:val="none" w:sz="0" w:space="0" w:color="auto"/>
                    <w:bottom w:val="none" w:sz="0" w:space="0" w:color="auto"/>
                    <w:right w:val="none" w:sz="0" w:space="0" w:color="auto"/>
                  </w:divBdr>
                </w:div>
                <w:div w:id="1109812602">
                  <w:marLeft w:val="480"/>
                  <w:marRight w:val="0"/>
                  <w:marTop w:val="0"/>
                  <w:marBottom w:val="0"/>
                  <w:divBdr>
                    <w:top w:val="none" w:sz="0" w:space="0" w:color="auto"/>
                    <w:left w:val="none" w:sz="0" w:space="0" w:color="auto"/>
                    <w:bottom w:val="none" w:sz="0" w:space="0" w:color="auto"/>
                    <w:right w:val="none" w:sz="0" w:space="0" w:color="auto"/>
                  </w:divBdr>
                </w:div>
                <w:div w:id="831607194">
                  <w:marLeft w:val="480"/>
                  <w:marRight w:val="0"/>
                  <w:marTop w:val="0"/>
                  <w:marBottom w:val="0"/>
                  <w:divBdr>
                    <w:top w:val="none" w:sz="0" w:space="0" w:color="auto"/>
                    <w:left w:val="none" w:sz="0" w:space="0" w:color="auto"/>
                    <w:bottom w:val="none" w:sz="0" w:space="0" w:color="auto"/>
                    <w:right w:val="none" w:sz="0" w:space="0" w:color="auto"/>
                  </w:divBdr>
                </w:div>
                <w:div w:id="495414406">
                  <w:marLeft w:val="480"/>
                  <w:marRight w:val="0"/>
                  <w:marTop w:val="0"/>
                  <w:marBottom w:val="0"/>
                  <w:divBdr>
                    <w:top w:val="none" w:sz="0" w:space="0" w:color="auto"/>
                    <w:left w:val="none" w:sz="0" w:space="0" w:color="auto"/>
                    <w:bottom w:val="none" w:sz="0" w:space="0" w:color="auto"/>
                    <w:right w:val="none" w:sz="0" w:space="0" w:color="auto"/>
                  </w:divBdr>
                </w:div>
                <w:div w:id="170534377">
                  <w:marLeft w:val="480"/>
                  <w:marRight w:val="0"/>
                  <w:marTop w:val="0"/>
                  <w:marBottom w:val="0"/>
                  <w:divBdr>
                    <w:top w:val="none" w:sz="0" w:space="0" w:color="auto"/>
                    <w:left w:val="none" w:sz="0" w:space="0" w:color="auto"/>
                    <w:bottom w:val="none" w:sz="0" w:space="0" w:color="auto"/>
                    <w:right w:val="none" w:sz="0" w:space="0" w:color="auto"/>
                  </w:divBdr>
                </w:div>
                <w:div w:id="2105301728">
                  <w:marLeft w:val="480"/>
                  <w:marRight w:val="0"/>
                  <w:marTop w:val="0"/>
                  <w:marBottom w:val="0"/>
                  <w:divBdr>
                    <w:top w:val="none" w:sz="0" w:space="0" w:color="auto"/>
                    <w:left w:val="none" w:sz="0" w:space="0" w:color="auto"/>
                    <w:bottom w:val="none" w:sz="0" w:space="0" w:color="auto"/>
                    <w:right w:val="none" w:sz="0" w:space="0" w:color="auto"/>
                  </w:divBdr>
                </w:div>
                <w:div w:id="1905023797">
                  <w:marLeft w:val="480"/>
                  <w:marRight w:val="0"/>
                  <w:marTop w:val="0"/>
                  <w:marBottom w:val="0"/>
                  <w:divBdr>
                    <w:top w:val="none" w:sz="0" w:space="0" w:color="auto"/>
                    <w:left w:val="none" w:sz="0" w:space="0" w:color="auto"/>
                    <w:bottom w:val="none" w:sz="0" w:space="0" w:color="auto"/>
                    <w:right w:val="none" w:sz="0" w:space="0" w:color="auto"/>
                  </w:divBdr>
                </w:div>
                <w:div w:id="833254038">
                  <w:marLeft w:val="480"/>
                  <w:marRight w:val="0"/>
                  <w:marTop w:val="0"/>
                  <w:marBottom w:val="0"/>
                  <w:divBdr>
                    <w:top w:val="none" w:sz="0" w:space="0" w:color="auto"/>
                    <w:left w:val="none" w:sz="0" w:space="0" w:color="auto"/>
                    <w:bottom w:val="none" w:sz="0" w:space="0" w:color="auto"/>
                    <w:right w:val="none" w:sz="0" w:space="0" w:color="auto"/>
                  </w:divBdr>
                </w:div>
                <w:div w:id="160199521">
                  <w:marLeft w:val="480"/>
                  <w:marRight w:val="0"/>
                  <w:marTop w:val="0"/>
                  <w:marBottom w:val="0"/>
                  <w:divBdr>
                    <w:top w:val="none" w:sz="0" w:space="0" w:color="auto"/>
                    <w:left w:val="none" w:sz="0" w:space="0" w:color="auto"/>
                    <w:bottom w:val="none" w:sz="0" w:space="0" w:color="auto"/>
                    <w:right w:val="none" w:sz="0" w:space="0" w:color="auto"/>
                  </w:divBdr>
                </w:div>
                <w:div w:id="1792433839">
                  <w:marLeft w:val="480"/>
                  <w:marRight w:val="0"/>
                  <w:marTop w:val="0"/>
                  <w:marBottom w:val="0"/>
                  <w:divBdr>
                    <w:top w:val="none" w:sz="0" w:space="0" w:color="auto"/>
                    <w:left w:val="none" w:sz="0" w:space="0" w:color="auto"/>
                    <w:bottom w:val="none" w:sz="0" w:space="0" w:color="auto"/>
                    <w:right w:val="none" w:sz="0" w:space="0" w:color="auto"/>
                  </w:divBdr>
                </w:div>
                <w:div w:id="262886180">
                  <w:marLeft w:val="480"/>
                  <w:marRight w:val="0"/>
                  <w:marTop w:val="0"/>
                  <w:marBottom w:val="0"/>
                  <w:divBdr>
                    <w:top w:val="none" w:sz="0" w:space="0" w:color="auto"/>
                    <w:left w:val="none" w:sz="0" w:space="0" w:color="auto"/>
                    <w:bottom w:val="none" w:sz="0" w:space="0" w:color="auto"/>
                    <w:right w:val="none" w:sz="0" w:space="0" w:color="auto"/>
                  </w:divBdr>
                </w:div>
                <w:div w:id="986474187">
                  <w:marLeft w:val="480"/>
                  <w:marRight w:val="0"/>
                  <w:marTop w:val="0"/>
                  <w:marBottom w:val="0"/>
                  <w:divBdr>
                    <w:top w:val="none" w:sz="0" w:space="0" w:color="auto"/>
                    <w:left w:val="none" w:sz="0" w:space="0" w:color="auto"/>
                    <w:bottom w:val="none" w:sz="0" w:space="0" w:color="auto"/>
                    <w:right w:val="none" w:sz="0" w:space="0" w:color="auto"/>
                  </w:divBdr>
                </w:div>
                <w:div w:id="795031433">
                  <w:marLeft w:val="480"/>
                  <w:marRight w:val="0"/>
                  <w:marTop w:val="0"/>
                  <w:marBottom w:val="0"/>
                  <w:divBdr>
                    <w:top w:val="none" w:sz="0" w:space="0" w:color="auto"/>
                    <w:left w:val="none" w:sz="0" w:space="0" w:color="auto"/>
                    <w:bottom w:val="none" w:sz="0" w:space="0" w:color="auto"/>
                    <w:right w:val="none" w:sz="0" w:space="0" w:color="auto"/>
                  </w:divBdr>
                </w:div>
                <w:div w:id="143015877">
                  <w:marLeft w:val="480"/>
                  <w:marRight w:val="0"/>
                  <w:marTop w:val="0"/>
                  <w:marBottom w:val="0"/>
                  <w:divBdr>
                    <w:top w:val="none" w:sz="0" w:space="0" w:color="auto"/>
                    <w:left w:val="none" w:sz="0" w:space="0" w:color="auto"/>
                    <w:bottom w:val="none" w:sz="0" w:space="0" w:color="auto"/>
                    <w:right w:val="none" w:sz="0" w:space="0" w:color="auto"/>
                  </w:divBdr>
                </w:div>
                <w:div w:id="2007316789">
                  <w:marLeft w:val="480"/>
                  <w:marRight w:val="0"/>
                  <w:marTop w:val="0"/>
                  <w:marBottom w:val="0"/>
                  <w:divBdr>
                    <w:top w:val="none" w:sz="0" w:space="0" w:color="auto"/>
                    <w:left w:val="none" w:sz="0" w:space="0" w:color="auto"/>
                    <w:bottom w:val="none" w:sz="0" w:space="0" w:color="auto"/>
                    <w:right w:val="none" w:sz="0" w:space="0" w:color="auto"/>
                  </w:divBdr>
                </w:div>
                <w:div w:id="1375036902">
                  <w:marLeft w:val="480"/>
                  <w:marRight w:val="0"/>
                  <w:marTop w:val="0"/>
                  <w:marBottom w:val="0"/>
                  <w:divBdr>
                    <w:top w:val="none" w:sz="0" w:space="0" w:color="auto"/>
                    <w:left w:val="none" w:sz="0" w:space="0" w:color="auto"/>
                    <w:bottom w:val="none" w:sz="0" w:space="0" w:color="auto"/>
                    <w:right w:val="none" w:sz="0" w:space="0" w:color="auto"/>
                  </w:divBdr>
                </w:div>
                <w:div w:id="1100221796">
                  <w:marLeft w:val="480"/>
                  <w:marRight w:val="0"/>
                  <w:marTop w:val="0"/>
                  <w:marBottom w:val="0"/>
                  <w:divBdr>
                    <w:top w:val="none" w:sz="0" w:space="0" w:color="auto"/>
                    <w:left w:val="none" w:sz="0" w:space="0" w:color="auto"/>
                    <w:bottom w:val="none" w:sz="0" w:space="0" w:color="auto"/>
                    <w:right w:val="none" w:sz="0" w:space="0" w:color="auto"/>
                  </w:divBdr>
                </w:div>
                <w:div w:id="945621394">
                  <w:marLeft w:val="480"/>
                  <w:marRight w:val="0"/>
                  <w:marTop w:val="0"/>
                  <w:marBottom w:val="0"/>
                  <w:divBdr>
                    <w:top w:val="none" w:sz="0" w:space="0" w:color="auto"/>
                    <w:left w:val="none" w:sz="0" w:space="0" w:color="auto"/>
                    <w:bottom w:val="none" w:sz="0" w:space="0" w:color="auto"/>
                    <w:right w:val="none" w:sz="0" w:space="0" w:color="auto"/>
                  </w:divBdr>
                </w:div>
                <w:div w:id="956450866">
                  <w:marLeft w:val="480"/>
                  <w:marRight w:val="0"/>
                  <w:marTop w:val="0"/>
                  <w:marBottom w:val="0"/>
                  <w:divBdr>
                    <w:top w:val="none" w:sz="0" w:space="0" w:color="auto"/>
                    <w:left w:val="none" w:sz="0" w:space="0" w:color="auto"/>
                    <w:bottom w:val="none" w:sz="0" w:space="0" w:color="auto"/>
                    <w:right w:val="none" w:sz="0" w:space="0" w:color="auto"/>
                  </w:divBdr>
                </w:div>
                <w:div w:id="1090081843">
                  <w:marLeft w:val="480"/>
                  <w:marRight w:val="0"/>
                  <w:marTop w:val="0"/>
                  <w:marBottom w:val="0"/>
                  <w:divBdr>
                    <w:top w:val="none" w:sz="0" w:space="0" w:color="auto"/>
                    <w:left w:val="none" w:sz="0" w:space="0" w:color="auto"/>
                    <w:bottom w:val="none" w:sz="0" w:space="0" w:color="auto"/>
                    <w:right w:val="none" w:sz="0" w:space="0" w:color="auto"/>
                  </w:divBdr>
                </w:div>
                <w:div w:id="1001082039">
                  <w:marLeft w:val="480"/>
                  <w:marRight w:val="0"/>
                  <w:marTop w:val="0"/>
                  <w:marBottom w:val="0"/>
                  <w:divBdr>
                    <w:top w:val="none" w:sz="0" w:space="0" w:color="auto"/>
                    <w:left w:val="none" w:sz="0" w:space="0" w:color="auto"/>
                    <w:bottom w:val="none" w:sz="0" w:space="0" w:color="auto"/>
                    <w:right w:val="none" w:sz="0" w:space="0" w:color="auto"/>
                  </w:divBdr>
                </w:div>
                <w:div w:id="563418710">
                  <w:marLeft w:val="480"/>
                  <w:marRight w:val="0"/>
                  <w:marTop w:val="0"/>
                  <w:marBottom w:val="0"/>
                  <w:divBdr>
                    <w:top w:val="none" w:sz="0" w:space="0" w:color="auto"/>
                    <w:left w:val="none" w:sz="0" w:space="0" w:color="auto"/>
                    <w:bottom w:val="none" w:sz="0" w:space="0" w:color="auto"/>
                    <w:right w:val="none" w:sz="0" w:space="0" w:color="auto"/>
                  </w:divBdr>
                </w:div>
                <w:div w:id="1755667826">
                  <w:marLeft w:val="480"/>
                  <w:marRight w:val="0"/>
                  <w:marTop w:val="0"/>
                  <w:marBottom w:val="0"/>
                  <w:divBdr>
                    <w:top w:val="none" w:sz="0" w:space="0" w:color="auto"/>
                    <w:left w:val="none" w:sz="0" w:space="0" w:color="auto"/>
                    <w:bottom w:val="none" w:sz="0" w:space="0" w:color="auto"/>
                    <w:right w:val="none" w:sz="0" w:space="0" w:color="auto"/>
                  </w:divBdr>
                </w:div>
                <w:div w:id="353381958">
                  <w:marLeft w:val="480"/>
                  <w:marRight w:val="0"/>
                  <w:marTop w:val="0"/>
                  <w:marBottom w:val="0"/>
                  <w:divBdr>
                    <w:top w:val="none" w:sz="0" w:space="0" w:color="auto"/>
                    <w:left w:val="none" w:sz="0" w:space="0" w:color="auto"/>
                    <w:bottom w:val="none" w:sz="0" w:space="0" w:color="auto"/>
                    <w:right w:val="none" w:sz="0" w:space="0" w:color="auto"/>
                  </w:divBdr>
                </w:div>
                <w:div w:id="1250771418">
                  <w:marLeft w:val="480"/>
                  <w:marRight w:val="0"/>
                  <w:marTop w:val="0"/>
                  <w:marBottom w:val="0"/>
                  <w:divBdr>
                    <w:top w:val="none" w:sz="0" w:space="0" w:color="auto"/>
                    <w:left w:val="none" w:sz="0" w:space="0" w:color="auto"/>
                    <w:bottom w:val="none" w:sz="0" w:space="0" w:color="auto"/>
                    <w:right w:val="none" w:sz="0" w:space="0" w:color="auto"/>
                  </w:divBdr>
                </w:div>
                <w:div w:id="1738015745">
                  <w:marLeft w:val="480"/>
                  <w:marRight w:val="0"/>
                  <w:marTop w:val="0"/>
                  <w:marBottom w:val="0"/>
                  <w:divBdr>
                    <w:top w:val="none" w:sz="0" w:space="0" w:color="auto"/>
                    <w:left w:val="none" w:sz="0" w:space="0" w:color="auto"/>
                    <w:bottom w:val="none" w:sz="0" w:space="0" w:color="auto"/>
                    <w:right w:val="none" w:sz="0" w:space="0" w:color="auto"/>
                  </w:divBdr>
                </w:div>
                <w:div w:id="650018535">
                  <w:marLeft w:val="480"/>
                  <w:marRight w:val="0"/>
                  <w:marTop w:val="0"/>
                  <w:marBottom w:val="0"/>
                  <w:divBdr>
                    <w:top w:val="none" w:sz="0" w:space="0" w:color="auto"/>
                    <w:left w:val="none" w:sz="0" w:space="0" w:color="auto"/>
                    <w:bottom w:val="none" w:sz="0" w:space="0" w:color="auto"/>
                    <w:right w:val="none" w:sz="0" w:space="0" w:color="auto"/>
                  </w:divBdr>
                </w:div>
                <w:div w:id="242841408">
                  <w:marLeft w:val="480"/>
                  <w:marRight w:val="0"/>
                  <w:marTop w:val="0"/>
                  <w:marBottom w:val="0"/>
                  <w:divBdr>
                    <w:top w:val="none" w:sz="0" w:space="0" w:color="auto"/>
                    <w:left w:val="none" w:sz="0" w:space="0" w:color="auto"/>
                    <w:bottom w:val="none" w:sz="0" w:space="0" w:color="auto"/>
                    <w:right w:val="none" w:sz="0" w:space="0" w:color="auto"/>
                  </w:divBdr>
                </w:div>
                <w:div w:id="12654732">
                  <w:marLeft w:val="480"/>
                  <w:marRight w:val="0"/>
                  <w:marTop w:val="0"/>
                  <w:marBottom w:val="0"/>
                  <w:divBdr>
                    <w:top w:val="none" w:sz="0" w:space="0" w:color="auto"/>
                    <w:left w:val="none" w:sz="0" w:space="0" w:color="auto"/>
                    <w:bottom w:val="none" w:sz="0" w:space="0" w:color="auto"/>
                    <w:right w:val="none" w:sz="0" w:space="0" w:color="auto"/>
                  </w:divBdr>
                </w:div>
                <w:div w:id="985161336">
                  <w:marLeft w:val="480"/>
                  <w:marRight w:val="0"/>
                  <w:marTop w:val="0"/>
                  <w:marBottom w:val="0"/>
                  <w:divBdr>
                    <w:top w:val="none" w:sz="0" w:space="0" w:color="auto"/>
                    <w:left w:val="none" w:sz="0" w:space="0" w:color="auto"/>
                    <w:bottom w:val="none" w:sz="0" w:space="0" w:color="auto"/>
                    <w:right w:val="none" w:sz="0" w:space="0" w:color="auto"/>
                  </w:divBdr>
                </w:div>
                <w:div w:id="1482189780">
                  <w:marLeft w:val="480"/>
                  <w:marRight w:val="0"/>
                  <w:marTop w:val="0"/>
                  <w:marBottom w:val="0"/>
                  <w:divBdr>
                    <w:top w:val="none" w:sz="0" w:space="0" w:color="auto"/>
                    <w:left w:val="none" w:sz="0" w:space="0" w:color="auto"/>
                    <w:bottom w:val="none" w:sz="0" w:space="0" w:color="auto"/>
                    <w:right w:val="none" w:sz="0" w:space="0" w:color="auto"/>
                  </w:divBdr>
                </w:div>
                <w:div w:id="1456408411">
                  <w:marLeft w:val="480"/>
                  <w:marRight w:val="0"/>
                  <w:marTop w:val="0"/>
                  <w:marBottom w:val="0"/>
                  <w:divBdr>
                    <w:top w:val="none" w:sz="0" w:space="0" w:color="auto"/>
                    <w:left w:val="none" w:sz="0" w:space="0" w:color="auto"/>
                    <w:bottom w:val="none" w:sz="0" w:space="0" w:color="auto"/>
                    <w:right w:val="none" w:sz="0" w:space="0" w:color="auto"/>
                  </w:divBdr>
                </w:div>
                <w:div w:id="1091121423">
                  <w:marLeft w:val="480"/>
                  <w:marRight w:val="0"/>
                  <w:marTop w:val="0"/>
                  <w:marBottom w:val="0"/>
                  <w:divBdr>
                    <w:top w:val="none" w:sz="0" w:space="0" w:color="auto"/>
                    <w:left w:val="none" w:sz="0" w:space="0" w:color="auto"/>
                    <w:bottom w:val="none" w:sz="0" w:space="0" w:color="auto"/>
                    <w:right w:val="none" w:sz="0" w:space="0" w:color="auto"/>
                  </w:divBdr>
                </w:div>
                <w:div w:id="625477167">
                  <w:marLeft w:val="480"/>
                  <w:marRight w:val="0"/>
                  <w:marTop w:val="0"/>
                  <w:marBottom w:val="0"/>
                  <w:divBdr>
                    <w:top w:val="none" w:sz="0" w:space="0" w:color="auto"/>
                    <w:left w:val="none" w:sz="0" w:space="0" w:color="auto"/>
                    <w:bottom w:val="none" w:sz="0" w:space="0" w:color="auto"/>
                    <w:right w:val="none" w:sz="0" w:space="0" w:color="auto"/>
                  </w:divBdr>
                </w:div>
                <w:div w:id="1214855016">
                  <w:marLeft w:val="480"/>
                  <w:marRight w:val="0"/>
                  <w:marTop w:val="0"/>
                  <w:marBottom w:val="0"/>
                  <w:divBdr>
                    <w:top w:val="none" w:sz="0" w:space="0" w:color="auto"/>
                    <w:left w:val="none" w:sz="0" w:space="0" w:color="auto"/>
                    <w:bottom w:val="none" w:sz="0" w:space="0" w:color="auto"/>
                    <w:right w:val="none" w:sz="0" w:space="0" w:color="auto"/>
                  </w:divBdr>
                </w:div>
                <w:div w:id="715347830">
                  <w:marLeft w:val="480"/>
                  <w:marRight w:val="0"/>
                  <w:marTop w:val="0"/>
                  <w:marBottom w:val="0"/>
                  <w:divBdr>
                    <w:top w:val="none" w:sz="0" w:space="0" w:color="auto"/>
                    <w:left w:val="none" w:sz="0" w:space="0" w:color="auto"/>
                    <w:bottom w:val="none" w:sz="0" w:space="0" w:color="auto"/>
                    <w:right w:val="none" w:sz="0" w:space="0" w:color="auto"/>
                  </w:divBdr>
                </w:div>
                <w:div w:id="2046177458">
                  <w:marLeft w:val="480"/>
                  <w:marRight w:val="0"/>
                  <w:marTop w:val="0"/>
                  <w:marBottom w:val="0"/>
                  <w:divBdr>
                    <w:top w:val="none" w:sz="0" w:space="0" w:color="auto"/>
                    <w:left w:val="none" w:sz="0" w:space="0" w:color="auto"/>
                    <w:bottom w:val="none" w:sz="0" w:space="0" w:color="auto"/>
                    <w:right w:val="none" w:sz="0" w:space="0" w:color="auto"/>
                  </w:divBdr>
                </w:div>
                <w:div w:id="789469143">
                  <w:marLeft w:val="480"/>
                  <w:marRight w:val="0"/>
                  <w:marTop w:val="0"/>
                  <w:marBottom w:val="0"/>
                  <w:divBdr>
                    <w:top w:val="none" w:sz="0" w:space="0" w:color="auto"/>
                    <w:left w:val="none" w:sz="0" w:space="0" w:color="auto"/>
                    <w:bottom w:val="none" w:sz="0" w:space="0" w:color="auto"/>
                    <w:right w:val="none" w:sz="0" w:space="0" w:color="auto"/>
                  </w:divBdr>
                </w:div>
                <w:div w:id="1940063336">
                  <w:marLeft w:val="480"/>
                  <w:marRight w:val="0"/>
                  <w:marTop w:val="0"/>
                  <w:marBottom w:val="0"/>
                  <w:divBdr>
                    <w:top w:val="none" w:sz="0" w:space="0" w:color="auto"/>
                    <w:left w:val="none" w:sz="0" w:space="0" w:color="auto"/>
                    <w:bottom w:val="none" w:sz="0" w:space="0" w:color="auto"/>
                    <w:right w:val="none" w:sz="0" w:space="0" w:color="auto"/>
                  </w:divBdr>
                </w:div>
                <w:div w:id="71320476">
                  <w:marLeft w:val="480"/>
                  <w:marRight w:val="0"/>
                  <w:marTop w:val="0"/>
                  <w:marBottom w:val="0"/>
                  <w:divBdr>
                    <w:top w:val="none" w:sz="0" w:space="0" w:color="auto"/>
                    <w:left w:val="none" w:sz="0" w:space="0" w:color="auto"/>
                    <w:bottom w:val="none" w:sz="0" w:space="0" w:color="auto"/>
                    <w:right w:val="none" w:sz="0" w:space="0" w:color="auto"/>
                  </w:divBdr>
                </w:div>
                <w:div w:id="1272711122">
                  <w:marLeft w:val="480"/>
                  <w:marRight w:val="0"/>
                  <w:marTop w:val="0"/>
                  <w:marBottom w:val="0"/>
                  <w:divBdr>
                    <w:top w:val="none" w:sz="0" w:space="0" w:color="auto"/>
                    <w:left w:val="none" w:sz="0" w:space="0" w:color="auto"/>
                    <w:bottom w:val="none" w:sz="0" w:space="0" w:color="auto"/>
                    <w:right w:val="none" w:sz="0" w:space="0" w:color="auto"/>
                  </w:divBdr>
                </w:div>
                <w:div w:id="196242522">
                  <w:marLeft w:val="480"/>
                  <w:marRight w:val="0"/>
                  <w:marTop w:val="0"/>
                  <w:marBottom w:val="0"/>
                  <w:divBdr>
                    <w:top w:val="none" w:sz="0" w:space="0" w:color="auto"/>
                    <w:left w:val="none" w:sz="0" w:space="0" w:color="auto"/>
                    <w:bottom w:val="none" w:sz="0" w:space="0" w:color="auto"/>
                    <w:right w:val="none" w:sz="0" w:space="0" w:color="auto"/>
                  </w:divBdr>
                </w:div>
                <w:div w:id="1787969809">
                  <w:marLeft w:val="480"/>
                  <w:marRight w:val="0"/>
                  <w:marTop w:val="0"/>
                  <w:marBottom w:val="0"/>
                  <w:divBdr>
                    <w:top w:val="none" w:sz="0" w:space="0" w:color="auto"/>
                    <w:left w:val="none" w:sz="0" w:space="0" w:color="auto"/>
                    <w:bottom w:val="none" w:sz="0" w:space="0" w:color="auto"/>
                    <w:right w:val="none" w:sz="0" w:space="0" w:color="auto"/>
                  </w:divBdr>
                </w:div>
                <w:div w:id="1054038574">
                  <w:marLeft w:val="480"/>
                  <w:marRight w:val="0"/>
                  <w:marTop w:val="0"/>
                  <w:marBottom w:val="0"/>
                  <w:divBdr>
                    <w:top w:val="none" w:sz="0" w:space="0" w:color="auto"/>
                    <w:left w:val="none" w:sz="0" w:space="0" w:color="auto"/>
                    <w:bottom w:val="none" w:sz="0" w:space="0" w:color="auto"/>
                    <w:right w:val="none" w:sz="0" w:space="0" w:color="auto"/>
                  </w:divBdr>
                </w:div>
                <w:div w:id="737167215">
                  <w:marLeft w:val="480"/>
                  <w:marRight w:val="0"/>
                  <w:marTop w:val="0"/>
                  <w:marBottom w:val="0"/>
                  <w:divBdr>
                    <w:top w:val="none" w:sz="0" w:space="0" w:color="auto"/>
                    <w:left w:val="none" w:sz="0" w:space="0" w:color="auto"/>
                    <w:bottom w:val="none" w:sz="0" w:space="0" w:color="auto"/>
                    <w:right w:val="none" w:sz="0" w:space="0" w:color="auto"/>
                  </w:divBdr>
                </w:div>
                <w:div w:id="268122922">
                  <w:marLeft w:val="480"/>
                  <w:marRight w:val="0"/>
                  <w:marTop w:val="0"/>
                  <w:marBottom w:val="0"/>
                  <w:divBdr>
                    <w:top w:val="none" w:sz="0" w:space="0" w:color="auto"/>
                    <w:left w:val="none" w:sz="0" w:space="0" w:color="auto"/>
                    <w:bottom w:val="none" w:sz="0" w:space="0" w:color="auto"/>
                    <w:right w:val="none" w:sz="0" w:space="0" w:color="auto"/>
                  </w:divBdr>
                </w:div>
                <w:div w:id="1597403506">
                  <w:marLeft w:val="480"/>
                  <w:marRight w:val="0"/>
                  <w:marTop w:val="0"/>
                  <w:marBottom w:val="0"/>
                  <w:divBdr>
                    <w:top w:val="none" w:sz="0" w:space="0" w:color="auto"/>
                    <w:left w:val="none" w:sz="0" w:space="0" w:color="auto"/>
                    <w:bottom w:val="none" w:sz="0" w:space="0" w:color="auto"/>
                    <w:right w:val="none" w:sz="0" w:space="0" w:color="auto"/>
                  </w:divBdr>
                </w:div>
                <w:div w:id="1127895308">
                  <w:marLeft w:val="480"/>
                  <w:marRight w:val="0"/>
                  <w:marTop w:val="0"/>
                  <w:marBottom w:val="0"/>
                  <w:divBdr>
                    <w:top w:val="none" w:sz="0" w:space="0" w:color="auto"/>
                    <w:left w:val="none" w:sz="0" w:space="0" w:color="auto"/>
                    <w:bottom w:val="none" w:sz="0" w:space="0" w:color="auto"/>
                    <w:right w:val="none" w:sz="0" w:space="0" w:color="auto"/>
                  </w:divBdr>
                </w:div>
                <w:div w:id="1466660496">
                  <w:marLeft w:val="480"/>
                  <w:marRight w:val="0"/>
                  <w:marTop w:val="0"/>
                  <w:marBottom w:val="0"/>
                  <w:divBdr>
                    <w:top w:val="none" w:sz="0" w:space="0" w:color="auto"/>
                    <w:left w:val="none" w:sz="0" w:space="0" w:color="auto"/>
                    <w:bottom w:val="none" w:sz="0" w:space="0" w:color="auto"/>
                    <w:right w:val="none" w:sz="0" w:space="0" w:color="auto"/>
                  </w:divBdr>
                </w:div>
                <w:div w:id="364597678">
                  <w:marLeft w:val="480"/>
                  <w:marRight w:val="0"/>
                  <w:marTop w:val="0"/>
                  <w:marBottom w:val="0"/>
                  <w:divBdr>
                    <w:top w:val="none" w:sz="0" w:space="0" w:color="auto"/>
                    <w:left w:val="none" w:sz="0" w:space="0" w:color="auto"/>
                    <w:bottom w:val="none" w:sz="0" w:space="0" w:color="auto"/>
                    <w:right w:val="none" w:sz="0" w:space="0" w:color="auto"/>
                  </w:divBdr>
                </w:div>
                <w:div w:id="264122515">
                  <w:marLeft w:val="480"/>
                  <w:marRight w:val="0"/>
                  <w:marTop w:val="0"/>
                  <w:marBottom w:val="0"/>
                  <w:divBdr>
                    <w:top w:val="none" w:sz="0" w:space="0" w:color="auto"/>
                    <w:left w:val="none" w:sz="0" w:space="0" w:color="auto"/>
                    <w:bottom w:val="none" w:sz="0" w:space="0" w:color="auto"/>
                    <w:right w:val="none" w:sz="0" w:space="0" w:color="auto"/>
                  </w:divBdr>
                </w:div>
              </w:divsChild>
            </w:div>
            <w:div w:id="909534233">
              <w:marLeft w:val="0"/>
              <w:marRight w:val="0"/>
              <w:marTop w:val="0"/>
              <w:marBottom w:val="0"/>
              <w:divBdr>
                <w:top w:val="none" w:sz="0" w:space="0" w:color="auto"/>
                <w:left w:val="none" w:sz="0" w:space="0" w:color="auto"/>
                <w:bottom w:val="none" w:sz="0" w:space="0" w:color="auto"/>
                <w:right w:val="none" w:sz="0" w:space="0" w:color="auto"/>
              </w:divBdr>
              <w:divsChild>
                <w:div w:id="688070100">
                  <w:marLeft w:val="480"/>
                  <w:marRight w:val="0"/>
                  <w:marTop w:val="0"/>
                  <w:marBottom w:val="0"/>
                  <w:divBdr>
                    <w:top w:val="none" w:sz="0" w:space="0" w:color="auto"/>
                    <w:left w:val="none" w:sz="0" w:space="0" w:color="auto"/>
                    <w:bottom w:val="none" w:sz="0" w:space="0" w:color="auto"/>
                    <w:right w:val="none" w:sz="0" w:space="0" w:color="auto"/>
                  </w:divBdr>
                </w:div>
                <w:div w:id="1395860367">
                  <w:marLeft w:val="480"/>
                  <w:marRight w:val="0"/>
                  <w:marTop w:val="0"/>
                  <w:marBottom w:val="0"/>
                  <w:divBdr>
                    <w:top w:val="none" w:sz="0" w:space="0" w:color="auto"/>
                    <w:left w:val="none" w:sz="0" w:space="0" w:color="auto"/>
                    <w:bottom w:val="none" w:sz="0" w:space="0" w:color="auto"/>
                    <w:right w:val="none" w:sz="0" w:space="0" w:color="auto"/>
                  </w:divBdr>
                </w:div>
                <w:div w:id="1108164404">
                  <w:marLeft w:val="480"/>
                  <w:marRight w:val="0"/>
                  <w:marTop w:val="0"/>
                  <w:marBottom w:val="0"/>
                  <w:divBdr>
                    <w:top w:val="none" w:sz="0" w:space="0" w:color="auto"/>
                    <w:left w:val="none" w:sz="0" w:space="0" w:color="auto"/>
                    <w:bottom w:val="none" w:sz="0" w:space="0" w:color="auto"/>
                    <w:right w:val="none" w:sz="0" w:space="0" w:color="auto"/>
                  </w:divBdr>
                </w:div>
                <w:div w:id="1124928333">
                  <w:marLeft w:val="480"/>
                  <w:marRight w:val="0"/>
                  <w:marTop w:val="0"/>
                  <w:marBottom w:val="0"/>
                  <w:divBdr>
                    <w:top w:val="none" w:sz="0" w:space="0" w:color="auto"/>
                    <w:left w:val="none" w:sz="0" w:space="0" w:color="auto"/>
                    <w:bottom w:val="none" w:sz="0" w:space="0" w:color="auto"/>
                    <w:right w:val="none" w:sz="0" w:space="0" w:color="auto"/>
                  </w:divBdr>
                </w:div>
                <w:div w:id="157356628">
                  <w:marLeft w:val="480"/>
                  <w:marRight w:val="0"/>
                  <w:marTop w:val="0"/>
                  <w:marBottom w:val="0"/>
                  <w:divBdr>
                    <w:top w:val="none" w:sz="0" w:space="0" w:color="auto"/>
                    <w:left w:val="none" w:sz="0" w:space="0" w:color="auto"/>
                    <w:bottom w:val="none" w:sz="0" w:space="0" w:color="auto"/>
                    <w:right w:val="none" w:sz="0" w:space="0" w:color="auto"/>
                  </w:divBdr>
                </w:div>
                <w:div w:id="455946880">
                  <w:marLeft w:val="480"/>
                  <w:marRight w:val="0"/>
                  <w:marTop w:val="0"/>
                  <w:marBottom w:val="0"/>
                  <w:divBdr>
                    <w:top w:val="none" w:sz="0" w:space="0" w:color="auto"/>
                    <w:left w:val="none" w:sz="0" w:space="0" w:color="auto"/>
                    <w:bottom w:val="none" w:sz="0" w:space="0" w:color="auto"/>
                    <w:right w:val="none" w:sz="0" w:space="0" w:color="auto"/>
                  </w:divBdr>
                </w:div>
                <w:div w:id="2090803803">
                  <w:marLeft w:val="480"/>
                  <w:marRight w:val="0"/>
                  <w:marTop w:val="0"/>
                  <w:marBottom w:val="0"/>
                  <w:divBdr>
                    <w:top w:val="none" w:sz="0" w:space="0" w:color="auto"/>
                    <w:left w:val="none" w:sz="0" w:space="0" w:color="auto"/>
                    <w:bottom w:val="none" w:sz="0" w:space="0" w:color="auto"/>
                    <w:right w:val="none" w:sz="0" w:space="0" w:color="auto"/>
                  </w:divBdr>
                </w:div>
                <w:div w:id="370806751">
                  <w:marLeft w:val="480"/>
                  <w:marRight w:val="0"/>
                  <w:marTop w:val="0"/>
                  <w:marBottom w:val="0"/>
                  <w:divBdr>
                    <w:top w:val="none" w:sz="0" w:space="0" w:color="auto"/>
                    <w:left w:val="none" w:sz="0" w:space="0" w:color="auto"/>
                    <w:bottom w:val="none" w:sz="0" w:space="0" w:color="auto"/>
                    <w:right w:val="none" w:sz="0" w:space="0" w:color="auto"/>
                  </w:divBdr>
                </w:div>
                <w:div w:id="1704596780">
                  <w:marLeft w:val="480"/>
                  <w:marRight w:val="0"/>
                  <w:marTop w:val="0"/>
                  <w:marBottom w:val="0"/>
                  <w:divBdr>
                    <w:top w:val="none" w:sz="0" w:space="0" w:color="auto"/>
                    <w:left w:val="none" w:sz="0" w:space="0" w:color="auto"/>
                    <w:bottom w:val="none" w:sz="0" w:space="0" w:color="auto"/>
                    <w:right w:val="none" w:sz="0" w:space="0" w:color="auto"/>
                  </w:divBdr>
                </w:div>
                <w:div w:id="1010328023">
                  <w:marLeft w:val="480"/>
                  <w:marRight w:val="0"/>
                  <w:marTop w:val="0"/>
                  <w:marBottom w:val="0"/>
                  <w:divBdr>
                    <w:top w:val="none" w:sz="0" w:space="0" w:color="auto"/>
                    <w:left w:val="none" w:sz="0" w:space="0" w:color="auto"/>
                    <w:bottom w:val="none" w:sz="0" w:space="0" w:color="auto"/>
                    <w:right w:val="none" w:sz="0" w:space="0" w:color="auto"/>
                  </w:divBdr>
                </w:div>
                <w:div w:id="268780738">
                  <w:marLeft w:val="480"/>
                  <w:marRight w:val="0"/>
                  <w:marTop w:val="0"/>
                  <w:marBottom w:val="0"/>
                  <w:divBdr>
                    <w:top w:val="none" w:sz="0" w:space="0" w:color="auto"/>
                    <w:left w:val="none" w:sz="0" w:space="0" w:color="auto"/>
                    <w:bottom w:val="none" w:sz="0" w:space="0" w:color="auto"/>
                    <w:right w:val="none" w:sz="0" w:space="0" w:color="auto"/>
                  </w:divBdr>
                </w:div>
                <w:div w:id="1383864204">
                  <w:marLeft w:val="480"/>
                  <w:marRight w:val="0"/>
                  <w:marTop w:val="0"/>
                  <w:marBottom w:val="0"/>
                  <w:divBdr>
                    <w:top w:val="none" w:sz="0" w:space="0" w:color="auto"/>
                    <w:left w:val="none" w:sz="0" w:space="0" w:color="auto"/>
                    <w:bottom w:val="none" w:sz="0" w:space="0" w:color="auto"/>
                    <w:right w:val="none" w:sz="0" w:space="0" w:color="auto"/>
                  </w:divBdr>
                </w:div>
                <w:div w:id="1634212404">
                  <w:marLeft w:val="480"/>
                  <w:marRight w:val="0"/>
                  <w:marTop w:val="0"/>
                  <w:marBottom w:val="0"/>
                  <w:divBdr>
                    <w:top w:val="none" w:sz="0" w:space="0" w:color="auto"/>
                    <w:left w:val="none" w:sz="0" w:space="0" w:color="auto"/>
                    <w:bottom w:val="none" w:sz="0" w:space="0" w:color="auto"/>
                    <w:right w:val="none" w:sz="0" w:space="0" w:color="auto"/>
                  </w:divBdr>
                </w:div>
                <w:div w:id="1051925523">
                  <w:marLeft w:val="480"/>
                  <w:marRight w:val="0"/>
                  <w:marTop w:val="0"/>
                  <w:marBottom w:val="0"/>
                  <w:divBdr>
                    <w:top w:val="none" w:sz="0" w:space="0" w:color="auto"/>
                    <w:left w:val="none" w:sz="0" w:space="0" w:color="auto"/>
                    <w:bottom w:val="none" w:sz="0" w:space="0" w:color="auto"/>
                    <w:right w:val="none" w:sz="0" w:space="0" w:color="auto"/>
                  </w:divBdr>
                </w:div>
                <w:div w:id="661659502">
                  <w:marLeft w:val="480"/>
                  <w:marRight w:val="0"/>
                  <w:marTop w:val="0"/>
                  <w:marBottom w:val="0"/>
                  <w:divBdr>
                    <w:top w:val="none" w:sz="0" w:space="0" w:color="auto"/>
                    <w:left w:val="none" w:sz="0" w:space="0" w:color="auto"/>
                    <w:bottom w:val="none" w:sz="0" w:space="0" w:color="auto"/>
                    <w:right w:val="none" w:sz="0" w:space="0" w:color="auto"/>
                  </w:divBdr>
                </w:div>
                <w:div w:id="1255825785">
                  <w:marLeft w:val="480"/>
                  <w:marRight w:val="0"/>
                  <w:marTop w:val="0"/>
                  <w:marBottom w:val="0"/>
                  <w:divBdr>
                    <w:top w:val="none" w:sz="0" w:space="0" w:color="auto"/>
                    <w:left w:val="none" w:sz="0" w:space="0" w:color="auto"/>
                    <w:bottom w:val="none" w:sz="0" w:space="0" w:color="auto"/>
                    <w:right w:val="none" w:sz="0" w:space="0" w:color="auto"/>
                  </w:divBdr>
                </w:div>
                <w:div w:id="2127967127">
                  <w:marLeft w:val="480"/>
                  <w:marRight w:val="0"/>
                  <w:marTop w:val="0"/>
                  <w:marBottom w:val="0"/>
                  <w:divBdr>
                    <w:top w:val="none" w:sz="0" w:space="0" w:color="auto"/>
                    <w:left w:val="none" w:sz="0" w:space="0" w:color="auto"/>
                    <w:bottom w:val="none" w:sz="0" w:space="0" w:color="auto"/>
                    <w:right w:val="none" w:sz="0" w:space="0" w:color="auto"/>
                  </w:divBdr>
                </w:div>
                <w:div w:id="876241777">
                  <w:marLeft w:val="480"/>
                  <w:marRight w:val="0"/>
                  <w:marTop w:val="0"/>
                  <w:marBottom w:val="0"/>
                  <w:divBdr>
                    <w:top w:val="none" w:sz="0" w:space="0" w:color="auto"/>
                    <w:left w:val="none" w:sz="0" w:space="0" w:color="auto"/>
                    <w:bottom w:val="none" w:sz="0" w:space="0" w:color="auto"/>
                    <w:right w:val="none" w:sz="0" w:space="0" w:color="auto"/>
                  </w:divBdr>
                </w:div>
                <w:div w:id="400912613">
                  <w:marLeft w:val="480"/>
                  <w:marRight w:val="0"/>
                  <w:marTop w:val="0"/>
                  <w:marBottom w:val="0"/>
                  <w:divBdr>
                    <w:top w:val="none" w:sz="0" w:space="0" w:color="auto"/>
                    <w:left w:val="none" w:sz="0" w:space="0" w:color="auto"/>
                    <w:bottom w:val="none" w:sz="0" w:space="0" w:color="auto"/>
                    <w:right w:val="none" w:sz="0" w:space="0" w:color="auto"/>
                  </w:divBdr>
                </w:div>
                <w:div w:id="670840457">
                  <w:marLeft w:val="480"/>
                  <w:marRight w:val="0"/>
                  <w:marTop w:val="0"/>
                  <w:marBottom w:val="0"/>
                  <w:divBdr>
                    <w:top w:val="none" w:sz="0" w:space="0" w:color="auto"/>
                    <w:left w:val="none" w:sz="0" w:space="0" w:color="auto"/>
                    <w:bottom w:val="none" w:sz="0" w:space="0" w:color="auto"/>
                    <w:right w:val="none" w:sz="0" w:space="0" w:color="auto"/>
                  </w:divBdr>
                </w:div>
                <w:div w:id="926233895">
                  <w:marLeft w:val="480"/>
                  <w:marRight w:val="0"/>
                  <w:marTop w:val="0"/>
                  <w:marBottom w:val="0"/>
                  <w:divBdr>
                    <w:top w:val="none" w:sz="0" w:space="0" w:color="auto"/>
                    <w:left w:val="none" w:sz="0" w:space="0" w:color="auto"/>
                    <w:bottom w:val="none" w:sz="0" w:space="0" w:color="auto"/>
                    <w:right w:val="none" w:sz="0" w:space="0" w:color="auto"/>
                  </w:divBdr>
                </w:div>
                <w:div w:id="779297903">
                  <w:marLeft w:val="480"/>
                  <w:marRight w:val="0"/>
                  <w:marTop w:val="0"/>
                  <w:marBottom w:val="0"/>
                  <w:divBdr>
                    <w:top w:val="none" w:sz="0" w:space="0" w:color="auto"/>
                    <w:left w:val="none" w:sz="0" w:space="0" w:color="auto"/>
                    <w:bottom w:val="none" w:sz="0" w:space="0" w:color="auto"/>
                    <w:right w:val="none" w:sz="0" w:space="0" w:color="auto"/>
                  </w:divBdr>
                </w:div>
                <w:div w:id="1507330477">
                  <w:marLeft w:val="480"/>
                  <w:marRight w:val="0"/>
                  <w:marTop w:val="0"/>
                  <w:marBottom w:val="0"/>
                  <w:divBdr>
                    <w:top w:val="none" w:sz="0" w:space="0" w:color="auto"/>
                    <w:left w:val="none" w:sz="0" w:space="0" w:color="auto"/>
                    <w:bottom w:val="none" w:sz="0" w:space="0" w:color="auto"/>
                    <w:right w:val="none" w:sz="0" w:space="0" w:color="auto"/>
                  </w:divBdr>
                </w:div>
                <w:div w:id="722872573">
                  <w:marLeft w:val="480"/>
                  <w:marRight w:val="0"/>
                  <w:marTop w:val="0"/>
                  <w:marBottom w:val="0"/>
                  <w:divBdr>
                    <w:top w:val="none" w:sz="0" w:space="0" w:color="auto"/>
                    <w:left w:val="none" w:sz="0" w:space="0" w:color="auto"/>
                    <w:bottom w:val="none" w:sz="0" w:space="0" w:color="auto"/>
                    <w:right w:val="none" w:sz="0" w:space="0" w:color="auto"/>
                  </w:divBdr>
                </w:div>
                <w:div w:id="301812282">
                  <w:marLeft w:val="480"/>
                  <w:marRight w:val="0"/>
                  <w:marTop w:val="0"/>
                  <w:marBottom w:val="0"/>
                  <w:divBdr>
                    <w:top w:val="none" w:sz="0" w:space="0" w:color="auto"/>
                    <w:left w:val="none" w:sz="0" w:space="0" w:color="auto"/>
                    <w:bottom w:val="none" w:sz="0" w:space="0" w:color="auto"/>
                    <w:right w:val="none" w:sz="0" w:space="0" w:color="auto"/>
                  </w:divBdr>
                </w:div>
                <w:div w:id="638729189">
                  <w:marLeft w:val="480"/>
                  <w:marRight w:val="0"/>
                  <w:marTop w:val="0"/>
                  <w:marBottom w:val="0"/>
                  <w:divBdr>
                    <w:top w:val="none" w:sz="0" w:space="0" w:color="auto"/>
                    <w:left w:val="none" w:sz="0" w:space="0" w:color="auto"/>
                    <w:bottom w:val="none" w:sz="0" w:space="0" w:color="auto"/>
                    <w:right w:val="none" w:sz="0" w:space="0" w:color="auto"/>
                  </w:divBdr>
                </w:div>
                <w:div w:id="1408964396">
                  <w:marLeft w:val="480"/>
                  <w:marRight w:val="0"/>
                  <w:marTop w:val="0"/>
                  <w:marBottom w:val="0"/>
                  <w:divBdr>
                    <w:top w:val="none" w:sz="0" w:space="0" w:color="auto"/>
                    <w:left w:val="none" w:sz="0" w:space="0" w:color="auto"/>
                    <w:bottom w:val="none" w:sz="0" w:space="0" w:color="auto"/>
                    <w:right w:val="none" w:sz="0" w:space="0" w:color="auto"/>
                  </w:divBdr>
                </w:div>
                <w:div w:id="136654862">
                  <w:marLeft w:val="480"/>
                  <w:marRight w:val="0"/>
                  <w:marTop w:val="0"/>
                  <w:marBottom w:val="0"/>
                  <w:divBdr>
                    <w:top w:val="none" w:sz="0" w:space="0" w:color="auto"/>
                    <w:left w:val="none" w:sz="0" w:space="0" w:color="auto"/>
                    <w:bottom w:val="none" w:sz="0" w:space="0" w:color="auto"/>
                    <w:right w:val="none" w:sz="0" w:space="0" w:color="auto"/>
                  </w:divBdr>
                </w:div>
                <w:div w:id="463960584">
                  <w:marLeft w:val="480"/>
                  <w:marRight w:val="0"/>
                  <w:marTop w:val="0"/>
                  <w:marBottom w:val="0"/>
                  <w:divBdr>
                    <w:top w:val="none" w:sz="0" w:space="0" w:color="auto"/>
                    <w:left w:val="none" w:sz="0" w:space="0" w:color="auto"/>
                    <w:bottom w:val="none" w:sz="0" w:space="0" w:color="auto"/>
                    <w:right w:val="none" w:sz="0" w:space="0" w:color="auto"/>
                  </w:divBdr>
                </w:div>
                <w:div w:id="974145833">
                  <w:marLeft w:val="480"/>
                  <w:marRight w:val="0"/>
                  <w:marTop w:val="0"/>
                  <w:marBottom w:val="0"/>
                  <w:divBdr>
                    <w:top w:val="none" w:sz="0" w:space="0" w:color="auto"/>
                    <w:left w:val="none" w:sz="0" w:space="0" w:color="auto"/>
                    <w:bottom w:val="none" w:sz="0" w:space="0" w:color="auto"/>
                    <w:right w:val="none" w:sz="0" w:space="0" w:color="auto"/>
                  </w:divBdr>
                </w:div>
                <w:div w:id="975379523">
                  <w:marLeft w:val="480"/>
                  <w:marRight w:val="0"/>
                  <w:marTop w:val="0"/>
                  <w:marBottom w:val="0"/>
                  <w:divBdr>
                    <w:top w:val="none" w:sz="0" w:space="0" w:color="auto"/>
                    <w:left w:val="none" w:sz="0" w:space="0" w:color="auto"/>
                    <w:bottom w:val="none" w:sz="0" w:space="0" w:color="auto"/>
                    <w:right w:val="none" w:sz="0" w:space="0" w:color="auto"/>
                  </w:divBdr>
                </w:div>
                <w:div w:id="969745173">
                  <w:marLeft w:val="480"/>
                  <w:marRight w:val="0"/>
                  <w:marTop w:val="0"/>
                  <w:marBottom w:val="0"/>
                  <w:divBdr>
                    <w:top w:val="none" w:sz="0" w:space="0" w:color="auto"/>
                    <w:left w:val="none" w:sz="0" w:space="0" w:color="auto"/>
                    <w:bottom w:val="none" w:sz="0" w:space="0" w:color="auto"/>
                    <w:right w:val="none" w:sz="0" w:space="0" w:color="auto"/>
                  </w:divBdr>
                </w:div>
                <w:div w:id="1736736714">
                  <w:marLeft w:val="480"/>
                  <w:marRight w:val="0"/>
                  <w:marTop w:val="0"/>
                  <w:marBottom w:val="0"/>
                  <w:divBdr>
                    <w:top w:val="none" w:sz="0" w:space="0" w:color="auto"/>
                    <w:left w:val="none" w:sz="0" w:space="0" w:color="auto"/>
                    <w:bottom w:val="none" w:sz="0" w:space="0" w:color="auto"/>
                    <w:right w:val="none" w:sz="0" w:space="0" w:color="auto"/>
                  </w:divBdr>
                </w:div>
                <w:div w:id="164825311">
                  <w:marLeft w:val="480"/>
                  <w:marRight w:val="0"/>
                  <w:marTop w:val="0"/>
                  <w:marBottom w:val="0"/>
                  <w:divBdr>
                    <w:top w:val="none" w:sz="0" w:space="0" w:color="auto"/>
                    <w:left w:val="none" w:sz="0" w:space="0" w:color="auto"/>
                    <w:bottom w:val="none" w:sz="0" w:space="0" w:color="auto"/>
                    <w:right w:val="none" w:sz="0" w:space="0" w:color="auto"/>
                  </w:divBdr>
                </w:div>
                <w:div w:id="1719090960">
                  <w:marLeft w:val="480"/>
                  <w:marRight w:val="0"/>
                  <w:marTop w:val="0"/>
                  <w:marBottom w:val="0"/>
                  <w:divBdr>
                    <w:top w:val="none" w:sz="0" w:space="0" w:color="auto"/>
                    <w:left w:val="none" w:sz="0" w:space="0" w:color="auto"/>
                    <w:bottom w:val="none" w:sz="0" w:space="0" w:color="auto"/>
                    <w:right w:val="none" w:sz="0" w:space="0" w:color="auto"/>
                  </w:divBdr>
                </w:div>
                <w:div w:id="1600869193">
                  <w:marLeft w:val="480"/>
                  <w:marRight w:val="0"/>
                  <w:marTop w:val="0"/>
                  <w:marBottom w:val="0"/>
                  <w:divBdr>
                    <w:top w:val="none" w:sz="0" w:space="0" w:color="auto"/>
                    <w:left w:val="none" w:sz="0" w:space="0" w:color="auto"/>
                    <w:bottom w:val="none" w:sz="0" w:space="0" w:color="auto"/>
                    <w:right w:val="none" w:sz="0" w:space="0" w:color="auto"/>
                  </w:divBdr>
                </w:div>
                <w:div w:id="638999847">
                  <w:marLeft w:val="480"/>
                  <w:marRight w:val="0"/>
                  <w:marTop w:val="0"/>
                  <w:marBottom w:val="0"/>
                  <w:divBdr>
                    <w:top w:val="none" w:sz="0" w:space="0" w:color="auto"/>
                    <w:left w:val="none" w:sz="0" w:space="0" w:color="auto"/>
                    <w:bottom w:val="none" w:sz="0" w:space="0" w:color="auto"/>
                    <w:right w:val="none" w:sz="0" w:space="0" w:color="auto"/>
                  </w:divBdr>
                </w:div>
                <w:div w:id="1469938395">
                  <w:marLeft w:val="480"/>
                  <w:marRight w:val="0"/>
                  <w:marTop w:val="0"/>
                  <w:marBottom w:val="0"/>
                  <w:divBdr>
                    <w:top w:val="none" w:sz="0" w:space="0" w:color="auto"/>
                    <w:left w:val="none" w:sz="0" w:space="0" w:color="auto"/>
                    <w:bottom w:val="none" w:sz="0" w:space="0" w:color="auto"/>
                    <w:right w:val="none" w:sz="0" w:space="0" w:color="auto"/>
                  </w:divBdr>
                </w:div>
                <w:div w:id="1567497200">
                  <w:marLeft w:val="480"/>
                  <w:marRight w:val="0"/>
                  <w:marTop w:val="0"/>
                  <w:marBottom w:val="0"/>
                  <w:divBdr>
                    <w:top w:val="none" w:sz="0" w:space="0" w:color="auto"/>
                    <w:left w:val="none" w:sz="0" w:space="0" w:color="auto"/>
                    <w:bottom w:val="none" w:sz="0" w:space="0" w:color="auto"/>
                    <w:right w:val="none" w:sz="0" w:space="0" w:color="auto"/>
                  </w:divBdr>
                </w:div>
                <w:div w:id="1592276037">
                  <w:marLeft w:val="480"/>
                  <w:marRight w:val="0"/>
                  <w:marTop w:val="0"/>
                  <w:marBottom w:val="0"/>
                  <w:divBdr>
                    <w:top w:val="none" w:sz="0" w:space="0" w:color="auto"/>
                    <w:left w:val="none" w:sz="0" w:space="0" w:color="auto"/>
                    <w:bottom w:val="none" w:sz="0" w:space="0" w:color="auto"/>
                    <w:right w:val="none" w:sz="0" w:space="0" w:color="auto"/>
                  </w:divBdr>
                </w:div>
                <w:div w:id="1152209522">
                  <w:marLeft w:val="480"/>
                  <w:marRight w:val="0"/>
                  <w:marTop w:val="0"/>
                  <w:marBottom w:val="0"/>
                  <w:divBdr>
                    <w:top w:val="none" w:sz="0" w:space="0" w:color="auto"/>
                    <w:left w:val="none" w:sz="0" w:space="0" w:color="auto"/>
                    <w:bottom w:val="none" w:sz="0" w:space="0" w:color="auto"/>
                    <w:right w:val="none" w:sz="0" w:space="0" w:color="auto"/>
                  </w:divBdr>
                </w:div>
                <w:div w:id="256255884">
                  <w:marLeft w:val="480"/>
                  <w:marRight w:val="0"/>
                  <w:marTop w:val="0"/>
                  <w:marBottom w:val="0"/>
                  <w:divBdr>
                    <w:top w:val="none" w:sz="0" w:space="0" w:color="auto"/>
                    <w:left w:val="none" w:sz="0" w:space="0" w:color="auto"/>
                    <w:bottom w:val="none" w:sz="0" w:space="0" w:color="auto"/>
                    <w:right w:val="none" w:sz="0" w:space="0" w:color="auto"/>
                  </w:divBdr>
                </w:div>
                <w:div w:id="1152066955">
                  <w:marLeft w:val="480"/>
                  <w:marRight w:val="0"/>
                  <w:marTop w:val="0"/>
                  <w:marBottom w:val="0"/>
                  <w:divBdr>
                    <w:top w:val="none" w:sz="0" w:space="0" w:color="auto"/>
                    <w:left w:val="none" w:sz="0" w:space="0" w:color="auto"/>
                    <w:bottom w:val="none" w:sz="0" w:space="0" w:color="auto"/>
                    <w:right w:val="none" w:sz="0" w:space="0" w:color="auto"/>
                  </w:divBdr>
                </w:div>
                <w:div w:id="1384329582">
                  <w:marLeft w:val="480"/>
                  <w:marRight w:val="0"/>
                  <w:marTop w:val="0"/>
                  <w:marBottom w:val="0"/>
                  <w:divBdr>
                    <w:top w:val="none" w:sz="0" w:space="0" w:color="auto"/>
                    <w:left w:val="none" w:sz="0" w:space="0" w:color="auto"/>
                    <w:bottom w:val="none" w:sz="0" w:space="0" w:color="auto"/>
                    <w:right w:val="none" w:sz="0" w:space="0" w:color="auto"/>
                  </w:divBdr>
                </w:div>
                <w:div w:id="1558125942">
                  <w:marLeft w:val="480"/>
                  <w:marRight w:val="0"/>
                  <w:marTop w:val="0"/>
                  <w:marBottom w:val="0"/>
                  <w:divBdr>
                    <w:top w:val="none" w:sz="0" w:space="0" w:color="auto"/>
                    <w:left w:val="none" w:sz="0" w:space="0" w:color="auto"/>
                    <w:bottom w:val="none" w:sz="0" w:space="0" w:color="auto"/>
                    <w:right w:val="none" w:sz="0" w:space="0" w:color="auto"/>
                  </w:divBdr>
                </w:div>
                <w:div w:id="1490707983">
                  <w:marLeft w:val="480"/>
                  <w:marRight w:val="0"/>
                  <w:marTop w:val="0"/>
                  <w:marBottom w:val="0"/>
                  <w:divBdr>
                    <w:top w:val="none" w:sz="0" w:space="0" w:color="auto"/>
                    <w:left w:val="none" w:sz="0" w:space="0" w:color="auto"/>
                    <w:bottom w:val="none" w:sz="0" w:space="0" w:color="auto"/>
                    <w:right w:val="none" w:sz="0" w:space="0" w:color="auto"/>
                  </w:divBdr>
                </w:div>
                <w:div w:id="1855994587">
                  <w:marLeft w:val="480"/>
                  <w:marRight w:val="0"/>
                  <w:marTop w:val="0"/>
                  <w:marBottom w:val="0"/>
                  <w:divBdr>
                    <w:top w:val="none" w:sz="0" w:space="0" w:color="auto"/>
                    <w:left w:val="none" w:sz="0" w:space="0" w:color="auto"/>
                    <w:bottom w:val="none" w:sz="0" w:space="0" w:color="auto"/>
                    <w:right w:val="none" w:sz="0" w:space="0" w:color="auto"/>
                  </w:divBdr>
                </w:div>
                <w:div w:id="2112579419">
                  <w:marLeft w:val="480"/>
                  <w:marRight w:val="0"/>
                  <w:marTop w:val="0"/>
                  <w:marBottom w:val="0"/>
                  <w:divBdr>
                    <w:top w:val="none" w:sz="0" w:space="0" w:color="auto"/>
                    <w:left w:val="none" w:sz="0" w:space="0" w:color="auto"/>
                    <w:bottom w:val="none" w:sz="0" w:space="0" w:color="auto"/>
                    <w:right w:val="none" w:sz="0" w:space="0" w:color="auto"/>
                  </w:divBdr>
                </w:div>
                <w:div w:id="1099838505">
                  <w:marLeft w:val="480"/>
                  <w:marRight w:val="0"/>
                  <w:marTop w:val="0"/>
                  <w:marBottom w:val="0"/>
                  <w:divBdr>
                    <w:top w:val="none" w:sz="0" w:space="0" w:color="auto"/>
                    <w:left w:val="none" w:sz="0" w:space="0" w:color="auto"/>
                    <w:bottom w:val="none" w:sz="0" w:space="0" w:color="auto"/>
                    <w:right w:val="none" w:sz="0" w:space="0" w:color="auto"/>
                  </w:divBdr>
                </w:div>
                <w:div w:id="584457235">
                  <w:marLeft w:val="480"/>
                  <w:marRight w:val="0"/>
                  <w:marTop w:val="0"/>
                  <w:marBottom w:val="0"/>
                  <w:divBdr>
                    <w:top w:val="none" w:sz="0" w:space="0" w:color="auto"/>
                    <w:left w:val="none" w:sz="0" w:space="0" w:color="auto"/>
                    <w:bottom w:val="none" w:sz="0" w:space="0" w:color="auto"/>
                    <w:right w:val="none" w:sz="0" w:space="0" w:color="auto"/>
                  </w:divBdr>
                </w:div>
                <w:div w:id="271013245">
                  <w:marLeft w:val="480"/>
                  <w:marRight w:val="0"/>
                  <w:marTop w:val="0"/>
                  <w:marBottom w:val="0"/>
                  <w:divBdr>
                    <w:top w:val="none" w:sz="0" w:space="0" w:color="auto"/>
                    <w:left w:val="none" w:sz="0" w:space="0" w:color="auto"/>
                    <w:bottom w:val="none" w:sz="0" w:space="0" w:color="auto"/>
                    <w:right w:val="none" w:sz="0" w:space="0" w:color="auto"/>
                  </w:divBdr>
                </w:div>
                <w:div w:id="893085588">
                  <w:marLeft w:val="480"/>
                  <w:marRight w:val="0"/>
                  <w:marTop w:val="0"/>
                  <w:marBottom w:val="0"/>
                  <w:divBdr>
                    <w:top w:val="none" w:sz="0" w:space="0" w:color="auto"/>
                    <w:left w:val="none" w:sz="0" w:space="0" w:color="auto"/>
                    <w:bottom w:val="none" w:sz="0" w:space="0" w:color="auto"/>
                    <w:right w:val="none" w:sz="0" w:space="0" w:color="auto"/>
                  </w:divBdr>
                </w:div>
              </w:divsChild>
            </w:div>
            <w:div w:id="309868611">
              <w:marLeft w:val="0"/>
              <w:marRight w:val="0"/>
              <w:marTop w:val="0"/>
              <w:marBottom w:val="0"/>
              <w:divBdr>
                <w:top w:val="none" w:sz="0" w:space="0" w:color="auto"/>
                <w:left w:val="none" w:sz="0" w:space="0" w:color="auto"/>
                <w:bottom w:val="none" w:sz="0" w:space="0" w:color="auto"/>
                <w:right w:val="none" w:sz="0" w:space="0" w:color="auto"/>
              </w:divBdr>
              <w:divsChild>
                <w:div w:id="1141312029">
                  <w:marLeft w:val="480"/>
                  <w:marRight w:val="0"/>
                  <w:marTop w:val="0"/>
                  <w:marBottom w:val="0"/>
                  <w:divBdr>
                    <w:top w:val="none" w:sz="0" w:space="0" w:color="auto"/>
                    <w:left w:val="none" w:sz="0" w:space="0" w:color="auto"/>
                    <w:bottom w:val="none" w:sz="0" w:space="0" w:color="auto"/>
                    <w:right w:val="none" w:sz="0" w:space="0" w:color="auto"/>
                  </w:divBdr>
                </w:div>
                <w:div w:id="51123258">
                  <w:marLeft w:val="480"/>
                  <w:marRight w:val="0"/>
                  <w:marTop w:val="0"/>
                  <w:marBottom w:val="0"/>
                  <w:divBdr>
                    <w:top w:val="none" w:sz="0" w:space="0" w:color="auto"/>
                    <w:left w:val="none" w:sz="0" w:space="0" w:color="auto"/>
                    <w:bottom w:val="none" w:sz="0" w:space="0" w:color="auto"/>
                    <w:right w:val="none" w:sz="0" w:space="0" w:color="auto"/>
                  </w:divBdr>
                </w:div>
                <w:div w:id="161093963">
                  <w:marLeft w:val="480"/>
                  <w:marRight w:val="0"/>
                  <w:marTop w:val="0"/>
                  <w:marBottom w:val="0"/>
                  <w:divBdr>
                    <w:top w:val="none" w:sz="0" w:space="0" w:color="auto"/>
                    <w:left w:val="none" w:sz="0" w:space="0" w:color="auto"/>
                    <w:bottom w:val="none" w:sz="0" w:space="0" w:color="auto"/>
                    <w:right w:val="none" w:sz="0" w:space="0" w:color="auto"/>
                  </w:divBdr>
                </w:div>
                <w:div w:id="1888881171">
                  <w:marLeft w:val="480"/>
                  <w:marRight w:val="0"/>
                  <w:marTop w:val="0"/>
                  <w:marBottom w:val="0"/>
                  <w:divBdr>
                    <w:top w:val="none" w:sz="0" w:space="0" w:color="auto"/>
                    <w:left w:val="none" w:sz="0" w:space="0" w:color="auto"/>
                    <w:bottom w:val="none" w:sz="0" w:space="0" w:color="auto"/>
                    <w:right w:val="none" w:sz="0" w:space="0" w:color="auto"/>
                  </w:divBdr>
                </w:div>
                <w:div w:id="41100325">
                  <w:marLeft w:val="480"/>
                  <w:marRight w:val="0"/>
                  <w:marTop w:val="0"/>
                  <w:marBottom w:val="0"/>
                  <w:divBdr>
                    <w:top w:val="none" w:sz="0" w:space="0" w:color="auto"/>
                    <w:left w:val="none" w:sz="0" w:space="0" w:color="auto"/>
                    <w:bottom w:val="none" w:sz="0" w:space="0" w:color="auto"/>
                    <w:right w:val="none" w:sz="0" w:space="0" w:color="auto"/>
                  </w:divBdr>
                </w:div>
                <w:div w:id="748620308">
                  <w:marLeft w:val="480"/>
                  <w:marRight w:val="0"/>
                  <w:marTop w:val="0"/>
                  <w:marBottom w:val="0"/>
                  <w:divBdr>
                    <w:top w:val="none" w:sz="0" w:space="0" w:color="auto"/>
                    <w:left w:val="none" w:sz="0" w:space="0" w:color="auto"/>
                    <w:bottom w:val="none" w:sz="0" w:space="0" w:color="auto"/>
                    <w:right w:val="none" w:sz="0" w:space="0" w:color="auto"/>
                  </w:divBdr>
                </w:div>
                <w:div w:id="1047603472">
                  <w:marLeft w:val="480"/>
                  <w:marRight w:val="0"/>
                  <w:marTop w:val="0"/>
                  <w:marBottom w:val="0"/>
                  <w:divBdr>
                    <w:top w:val="none" w:sz="0" w:space="0" w:color="auto"/>
                    <w:left w:val="none" w:sz="0" w:space="0" w:color="auto"/>
                    <w:bottom w:val="none" w:sz="0" w:space="0" w:color="auto"/>
                    <w:right w:val="none" w:sz="0" w:space="0" w:color="auto"/>
                  </w:divBdr>
                </w:div>
                <w:div w:id="1820532025">
                  <w:marLeft w:val="480"/>
                  <w:marRight w:val="0"/>
                  <w:marTop w:val="0"/>
                  <w:marBottom w:val="0"/>
                  <w:divBdr>
                    <w:top w:val="none" w:sz="0" w:space="0" w:color="auto"/>
                    <w:left w:val="none" w:sz="0" w:space="0" w:color="auto"/>
                    <w:bottom w:val="none" w:sz="0" w:space="0" w:color="auto"/>
                    <w:right w:val="none" w:sz="0" w:space="0" w:color="auto"/>
                  </w:divBdr>
                </w:div>
                <w:div w:id="590087280">
                  <w:marLeft w:val="480"/>
                  <w:marRight w:val="0"/>
                  <w:marTop w:val="0"/>
                  <w:marBottom w:val="0"/>
                  <w:divBdr>
                    <w:top w:val="none" w:sz="0" w:space="0" w:color="auto"/>
                    <w:left w:val="none" w:sz="0" w:space="0" w:color="auto"/>
                    <w:bottom w:val="none" w:sz="0" w:space="0" w:color="auto"/>
                    <w:right w:val="none" w:sz="0" w:space="0" w:color="auto"/>
                  </w:divBdr>
                </w:div>
                <w:div w:id="1296369208">
                  <w:marLeft w:val="480"/>
                  <w:marRight w:val="0"/>
                  <w:marTop w:val="0"/>
                  <w:marBottom w:val="0"/>
                  <w:divBdr>
                    <w:top w:val="none" w:sz="0" w:space="0" w:color="auto"/>
                    <w:left w:val="none" w:sz="0" w:space="0" w:color="auto"/>
                    <w:bottom w:val="none" w:sz="0" w:space="0" w:color="auto"/>
                    <w:right w:val="none" w:sz="0" w:space="0" w:color="auto"/>
                  </w:divBdr>
                </w:div>
                <w:div w:id="639959615">
                  <w:marLeft w:val="480"/>
                  <w:marRight w:val="0"/>
                  <w:marTop w:val="0"/>
                  <w:marBottom w:val="0"/>
                  <w:divBdr>
                    <w:top w:val="none" w:sz="0" w:space="0" w:color="auto"/>
                    <w:left w:val="none" w:sz="0" w:space="0" w:color="auto"/>
                    <w:bottom w:val="none" w:sz="0" w:space="0" w:color="auto"/>
                    <w:right w:val="none" w:sz="0" w:space="0" w:color="auto"/>
                  </w:divBdr>
                </w:div>
                <w:div w:id="1135634783">
                  <w:marLeft w:val="480"/>
                  <w:marRight w:val="0"/>
                  <w:marTop w:val="0"/>
                  <w:marBottom w:val="0"/>
                  <w:divBdr>
                    <w:top w:val="none" w:sz="0" w:space="0" w:color="auto"/>
                    <w:left w:val="none" w:sz="0" w:space="0" w:color="auto"/>
                    <w:bottom w:val="none" w:sz="0" w:space="0" w:color="auto"/>
                    <w:right w:val="none" w:sz="0" w:space="0" w:color="auto"/>
                  </w:divBdr>
                </w:div>
                <w:div w:id="2079553861">
                  <w:marLeft w:val="480"/>
                  <w:marRight w:val="0"/>
                  <w:marTop w:val="0"/>
                  <w:marBottom w:val="0"/>
                  <w:divBdr>
                    <w:top w:val="none" w:sz="0" w:space="0" w:color="auto"/>
                    <w:left w:val="none" w:sz="0" w:space="0" w:color="auto"/>
                    <w:bottom w:val="none" w:sz="0" w:space="0" w:color="auto"/>
                    <w:right w:val="none" w:sz="0" w:space="0" w:color="auto"/>
                  </w:divBdr>
                </w:div>
                <w:div w:id="1805537400">
                  <w:marLeft w:val="480"/>
                  <w:marRight w:val="0"/>
                  <w:marTop w:val="0"/>
                  <w:marBottom w:val="0"/>
                  <w:divBdr>
                    <w:top w:val="none" w:sz="0" w:space="0" w:color="auto"/>
                    <w:left w:val="none" w:sz="0" w:space="0" w:color="auto"/>
                    <w:bottom w:val="none" w:sz="0" w:space="0" w:color="auto"/>
                    <w:right w:val="none" w:sz="0" w:space="0" w:color="auto"/>
                  </w:divBdr>
                </w:div>
                <w:div w:id="436675415">
                  <w:marLeft w:val="480"/>
                  <w:marRight w:val="0"/>
                  <w:marTop w:val="0"/>
                  <w:marBottom w:val="0"/>
                  <w:divBdr>
                    <w:top w:val="none" w:sz="0" w:space="0" w:color="auto"/>
                    <w:left w:val="none" w:sz="0" w:space="0" w:color="auto"/>
                    <w:bottom w:val="none" w:sz="0" w:space="0" w:color="auto"/>
                    <w:right w:val="none" w:sz="0" w:space="0" w:color="auto"/>
                  </w:divBdr>
                </w:div>
                <w:div w:id="1144663430">
                  <w:marLeft w:val="480"/>
                  <w:marRight w:val="0"/>
                  <w:marTop w:val="0"/>
                  <w:marBottom w:val="0"/>
                  <w:divBdr>
                    <w:top w:val="none" w:sz="0" w:space="0" w:color="auto"/>
                    <w:left w:val="none" w:sz="0" w:space="0" w:color="auto"/>
                    <w:bottom w:val="none" w:sz="0" w:space="0" w:color="auto"/>
                    <w:right w:val="none" w:sz="0" w:space="0" w:color="auto"/>
                  </w:divBdr>
                </w:div>
                <w:div w:id="204415566">
                  <w:marLeft w:val="480"/>
                  <w:marRight w:val="0"/>
                  <w:marTop w:val="0"/>
                  <w:marBottom w:val="0"/>
                  <w:divBdr>
                    <w:top w:val="none" w:sz="0" w:space="0" w:color="auto"/>
                    <w:left w:val="none" w:sz="0" w:space="0" w:color="auto"/>
                    <w:bottom w:val="none" w:sz="0" w:space="0" w:color="auto"/>
                    <w:right w:val="none" w:sz="0" w:space="0" w:color="auto"/>
                  </w:divBdr>
                </w:div>
                <w:div w:id="714237094">
                  <w:marLeft w:val="480"/>
                  <w:marRight w:val="0"/>
                  <w:marTop w:val="0"/>
                  <w:marBottom w:val="0"/>
                  <w:divBdr>
                    <w:top w:val="none" w:sz="0" w:space="0" w:color="auto"/>
                    <w:left w:val="none" w:sz="0" w:space="0" w:color="auto"/>
                    <w:bottom w:val="none" w:sz="0" w:space="0" w:color="auto"/>
                    <w:right w:val="none" w:sz="0" w:space="0" w:color="auto"/>
                  </w:divBdr>
                </w:div>
                <w:div w:id="1319923680">
                  <w:marLeft w:val="480"/>
                  <w:marRight w:val="0"/>
                  <w:marTop w:val="0"/>
                  <w:marBottom w:val="0"/>
                  <w:divBdr>
                    <w:top w:val="none" w:sz="0" w:space="0" w:color="auto"/>
                    <w:left w:val="none" w:sz="0" w:space="0" w:color="auto"/>
                    <w:bottom w:val="none" w:sz="0" w:space="0" w:color="auto"/>
                    <w:right w:val="none" w:sz="0" w:space="0" w:color="auto"/>
                  </w:divBdr>
                </w:div>
                <w:div w:id="233129005">
                  <w:marLeft w:val="480"/>
                  <w:marRight w:val="0"/>
                  <w:marTop w:val="0"/>
                  <w:marBottom w:val="0"/>
                  <w:divBdr>
                    <w:top w:val="none" w:sz="0" w:space="0" w:color="auto"/>
                    <w:left w:val="none" w:sz="0" w:space="0" w:color="auto"/>
                    <w:bottom w:val="none" w:sz="0" w:space="0" w:color="auto"/>
                    <w:right w:val="none" w:sz="0" w:space="0" w:color="auto"/>
                  </w:divBdr>
                </w:div>
                <w:div w:id="311524218">
                  <w:marLeft w:val="480"/>
                  <w:marRight w:val="0"/>
                  <w:marTop w:val="0"/>
                  <w:marBottom w:val="0"/>
                  <w:divBdr>
                    <w:top w:val="none" w:sz="0" w:space="0" w:color="auto"/>
                    <w:left w:val="none" w:sz="0" w:space="0" w:color="auto"/>
                    <w:bottom w:val="none" w:sz="0" w:space="0" w:color="auto"/>
                    <w:right w:val="none" w:sz="0" w:space="0" w:color="auto"/>
                  </w:divBdr>
                </w:div>
                <w:div w:id="306665484">
                  <w:marLeft w:val="480"/>
                  <w:marRight w:val="0"/>
                  <w:marTop w:val="0"/>
                  <w:marBottom w:val="0"/>
                  <w:divBdr>
                    <w:top w:val="none" w:sz="0" w:space="0" w:color="auto"/>
                    <w:left w:val="none" w:sz="0" w:space="0" w:color="auto"/>
                    <w:bottom w:val="none" w:sz="0" w:space="0" w:color="auto"/>
                    <w:right w:val="none" w:sz="0" w:space="0" w:color="auto"/>
                  </w:divBdr>
                </w:div>
                <w:div w:id="1747191623">
                  <w:marLeft w:val="480"/>
                  <w:marRight w:val="0"/>
                  <w:marTop w:val="0"/>
                  <w:marBottom w:val="0"/>
                  <w:divBdr>
                    <w:top w:val="none" w:sz="0" w:space="0" w:color="auto"/>
                    <w:left w:val="none" w:sz="0" w:space="0" w:color="auto"/>
                    <w:bottom w:val="none" w:sz="0" w:space="0" w:color="auto"/>
                    <w:right w:val="none" w:sz="0" w:space="0" w:color="auto"/>
                  </w:divBdr>
                </w:div>
                <w:div w:id="1108356014">
                  <w:marLeft w:val="480"/>
                  <w:marRight w:val="0"/>
                  <w:marTop w:val="0"/>
                  <w:marBottom w:val="0"/>
                  <w:divBdr>
                    <w:top w:val="none" w:sz="0" w:space="0" w:color="auto"/>
                    <w:left w:val="none" w:sz="0" w:space="0" w:color="auto"/>
                    <w:bottom w:val="none" w:sz="0" w:space="0" w:color="auto"/>
                    <w:right w:val="none" w:sz="0" w:space="0" w:color="auto"/>
                  </w:divBdr>
                </w:div>
                <w:div w:id="1279607703">
                  <w:marLeft w:val="480"/>
                  <w:marRight w:val="0"/>
                  <w:marTop w:val="0"/>
                  <w:marBottom w:val="0"/>
                  <w:divBdr>
                    <w:top w:val="none" w:sz="0" w:space="0" w:color="auto"/>
                    <w:left w:val="none" w:sz="0" w:space="0" w:color="auto"/>
                    <w:bottom w:val="none" w:sz="0" w:space="0" w:color="auto"/>
                    <w:right w:val="none" w:sz="0" w:space="0" w:color="auto"/>
                  </w:divBdr>
                </w:div>
                <w:div w:id="146627648">
                  <w:marLeft w:val="480"/>
                  <w:marRight w:val="0"/>
                  <w:marTop w:val="0"/>
                  <w:marBottom w:val="0"/>
                  <w:divBdr>
                    <w:top w:val="none" w:sz="0" w:space="0" w:color="auto"/>
                    <w:left w:val="none" w:sz="0" w:space="0" w:color="auto"/>
                    <w:bottom w:val="none" w:sz="0" w:space="0" w:color="auto"/>
                    <w:right w:val="none" w:sz="0" w:space="0" w:color="auto"/>
                  </w:divBdr>
                </w:div>
                <w:div w:id="482309248">
                  <w:marLeft w:val="480"/>
                  <w:marRight w:val="0"/>
                  <w:marTop w:val="0"/>
                  <w:marBottom w:val="0"/>
                  <w:divBdr>
                    <w:top w:val="none" w:sz="0" w:space="0" w:color="auto"/>
                    <w:left w:val="none" w:sz="0" w:space="0" w:color="auto"/>
                    <w:bottom w:val="none" w:sz="0" w:space="0" w:color="auto"/>
                    <w:right w:val="none" w:sz="0" w:space="0" w:color="auto"/>
                  </w:divBdr>
                </w:div>
                <w:div w:id="45228414">
                  <w:marLeft w:val="480"/>
                  <w:marRight w:val="0"/>
                  <w:marTop w:val="0"/>
                  <w:marBottom w:val="0"/>
                  <w:divBdr>
                    <w:top w:val="none" w:sz="0" w:space="0" w:color="auto"/>
                    <w:left w:val="none" w:sz="0" w:space="0" w:color="auto"/>
                    <w:bottom w:val="none" w:sz="0" w:space="0" w:color="auto"/>
                    <w:right w:val="none" w:sz="0" w:space="0" w:color="auto"/>
                  </w:divBdr>
                </w:div>
                <w:div w:id="1880049438">
                  <w:marLeft w:val="480"/>
                  <w:marRight w:val="0"/>
                  <w:marTop w:val="0"/>
                  <w:marBottom w:val="0"/>
                  <w:divBdr>
                    <w:top w:val="none" w:sz="0" w:space="0" w:color="auto"/>
                    <w:left w:val="none" w:sz="0" w:space="0" w:color="auto"/>
                    <w:bottom w:val="none" w:sz="0" w:space="0" w:color="auto"/>
                    <w:right w:val="none" w:sz="0" w:space="0" w:color="auto"/>
                  </w:divBdr>
                </w:div>
                <w:div w:id="1750733600">
                  <w:marLeft w:val="480"/>
                  <w:marRight w:val="0"/>
                  <w:marTop w:val="0"/>
                  <w:marBottom w:val="0"/>
                  <w:divBdr>
                    <w:top w:val="none" w:sz="0" w:space="0" w:color="auto"/>
                    <w:left w:val="none" w:sz="0" w:space="0" w:color="auto"/>
                    <w:bottom w:val="none" w:sz="0" w:space="0" w:color="auto"/>
                    <w:right w:val="none" w:sz="0" w:space="0" w:color="auto"/>
                  </w:divBdr>
                </w:div>
                <w:div w:id="1276985635">
                  <w:marLeft w:val="480"/>
                  <w:marRight w:val="0"/>
                  <w:marTop w:val="0"/>
                  <w:marBottom w:val="0"/>
                  <w:divBdr>
                    <w:top w:val="none" w:sz="0" w:space="0" w:color="auto"/>
                    <w:left w:val="none" w:sz="0" w:space="0" w:color="auto"/>
                    <w:bottom w:val="none" w:sz="0" w:space="0" w:color="auto"/>
                    <w:right w:val="none" w:sz="0" w:space="0" w:color="auto"/>
                  </w:divBdr>
                </w:div>
                <w:div w:id="1691106419">
                  <w:marLeft w:val="480"/>
                  <w:marRight w:val="0"/>
                  <w:marTop w:val="0"/>
                  <w:marBottom w:val="0"/>
                  <w:divBdr>
                    <w:top w:val="none" w:sz="0" w:space="0" w:color="auto"/>
                    <w:left w:val="none" w:sz="0" w:space="0" w:color="auto"/>
                    <w:bottom w:val="none" w:sz="0" w:space="0" w:color="auto"/>
                    <w:right w:val="none" w:sz="0" w:space="0" w:color="auto"/>
                  </w:divBdr>
                </w:div>
                <w:div w:id="599678920">
                  <w:marLeft w:val="480"/>
                  <w:marRight w:val="0"/>
                  <w:marTop w:val="0"/>
                  <w:marBottom w:val="0"/>
                  <w:divBdr>
                    <w:top w:val="none" w:sz="0" w:space="0" w:color="auto"/>
                    <w:left w:val="none" w:sz="0" w:space="0" w:color="auto"/>
                    <w:bottom w:val="none" w:sz="0" w:space="0" w:color="auto"/>
                    <w:right w:val="none" w:sz="0" w:space="0" w:color="auto"/>
                  </w:divBdr>
                </w:div>
                <w:div w:id="412050343">
                  <w:marLeft w:val="480"/>
                  <w:marRight w:val="0"/>
                  <w:marTop w:val="0"/>
                  <w:marBottom w:val="0"/>
                  <w:divBdr>
                    <w:top w:val="none" w:sz="0" w:space="0" w:color="auto"/>
                    <w:left w:val="none" w:sz="0" w:space="0" w:color="auto"/>
                    <w:bottom w:val="none" w:sz="0" w:space="0" w:color="auto"/>
                    <w:right w:val="none" w:sz="0" w:space="0" w:color="auto"/>
                  </w:divBdr>
                </w:div>
                <w:div w:id="370963335">
                  <w:marLeft w:val="480"/>
                  <w:marRight w:val="0"/>
                  <w:marTop w:val="0"/>
                  <w:marBottom w:val="0"/>
                  <w:divBdr>
                    <w:top w:val="none" w:sz="0" w:space="0" w:color="auto"/>
                    <w:left w:val="none" w:sz="0" w:space="0" w:color="auto"/>
                    <w:bottom w:val="none" w:sz="0" w:space="0" w:color="auto"/>
                    <w:right w:val="none" w:sz="0" w:space="0" w:color="auto"/>
                  </w:divBdr>
                </w:div>
                <w:div w:id="819082359">
                  <w:marLeft w:val="480"/>
                  <w:marRight w:val="0"/>
                  <w:marTop w:val="0"/>
                  <w:marBottom w:val="0"/>
                  <w:divBdr>
                    <w:top w:val="none" w:sz="0" w:space="0" w:color="auto"/>
                    <w:left w:val="none" w:sz="0" w:space="0" w:color="auto"/>
                    <w:bottom w:val="none" w:sz="0" w:space="0" w:color="auto"/>
                    <w:right w:val="none" w:sz="0" w:space="0" w:color="auto"/>
                  </w:divBdr>
                </w:div>
                <w:div w:id="1173688011">
                  <w:marLeft w:val="480"/>
                  <w:marRight w:val="0"/>
                  <w:marTop w:val="0"/>
                  <w:marBottom w:val="0"/>
                  <w:divBdr>
                    <w:top w:val="none" w:sz="0" w:space="0" w:color="auto"/>
                    <w:left w:val="none" w:sz="0" w:space="0" w:color="auto"/>
                    <w:bottom w:val="none" w:sz="0" w:space="0" w:color="auto"/>
                    <w:right w:val="none" w:sz="0" w:space="0" w:color="auto"/>
                  </w:divBdr>
                </w:div>
                <w:div w:id="158079348">
                  <w:marLeft w:val="480"/>
                  <w:marRight w:val="0"/>
                  <w:marTop w:val="0"/>
                  <w:marBottom w:val="0"/>
                  <w:divBdr>
                    <w:top w:val="none" w:sz="0" w:space="0" w:color="auto"/>
                    <w:left w:val="none" w:sz="0" w:space="0" w:color="auto"/>
                    <w:bottom w:val="none" w:sz="0" w:space="0" w:color="auto"/>
                    <w:right w:val="none" w:sz="0" w:space="0" w:color="auto"/>
                  </w:divBdr>
                </w:div>
                <w:div w:id="2109766243">
                  <w:marLeft w:val="480"/>
                  <w:marRight w:val="0"/>
                  <w:marTop w:val="0"/>
                  <w:marBottom w:val="0"/>
                  <w:divBdr>
                    <w:top w:val="none" w:sz="0" w:space="0" w:color="auto"/>
                    <w:left w:val="none" w:sz="0" w:space="0" w:color="auto"/>
                    <w:bottom w:val="none" w:sz="0" w:space="0" w:color="auto"/>
                    <w:right w:val="none" w:sz="0" w:space="0" w:color="auto"/>
                  </w:divBdr>
                </w:div>
                <w:div w:id="1565405486">
                  <w:marLeft w:val="480"/>
                  <w:marRight w:val="0"/>
                  <w:marTop w:val="0"/>
                  <w:marBottom w:val="0"/>
                  <w:divBdr>
                    <w:top w:val="none" w:sz="0" w:space="0" w:color="auto"/>
                    <w:left w:val="none" w:sz="0" w:space="0" w:color="auto"/>
                    <w:bottom w:val="none" w:sz="0" w:space="0" w:color="auto"/>
                    <w:right w:val="none" w:sz="0" w:space="0" w:color="auto"/>
                  </w:divBdr>
                </w:div>
                <w:div w:id="1364555916">
                  <w:marLeft w:val="480"/>
                  <w:marRight w:val="0"/>
                  <w:marTop w:val="0"/>
                  <w:marBottom w:val="0"/>
                  <w:divBdr>
                    <w:top w:val="none" w:sz="0" w:space="0" w:color="auto"/>
                    <w:left w:val="none" w:sz="0" w:space="0" w:color="auto"/>
                    <w:bottom w:val="none" w:sz="0" w:space="0" w:color="auto"/>
                    <w:right w:val="none" w:sz="0" w:space="0" w:color="auto"/>
                  </w:divBdr>
                </w:div>
                <w:div w:id="1253511285">
                  <w:marLeft w:val="480"/>
                  <w:marRight w:val="0"/>
                  <w:marTop w:val="0"/>
                  <w:marBottom w:val="0"/>
                  <w:divBdr>
                    <w:top w:val="none" w:sz="0" w:space="0" w:color="auto"/>
                    <w:left w:val="none" w:sz="0" w:space="0" w:color="auto"/>
                    <w:bottom w:val="none" w:sz="0" w:space="0" w:color="auto"/>
                    <w:right w:val="none" w:sz="0" w:space="0" w:color="auto"/>
                  </w:divBdr>
                </w:div>
                <w:div w:id="1937132872">
                  <w:marLeft w:val="480"/>
                  <w:marRight w:val="0"/>
                  <w:marTop w:val="0"/>
                  <w:marBottom w:val="0"/>
                  <w:divBdr>
                    <w:top w:val="none" w:sz="0" w:space="0" w:color="auto"/>
                    <w:left w:val="none" w:sz="0" w:space="0" w:color="auto"/>
                    <w:bottom w:val="none" w:sz="0" w:space="0" w:color="auto"/>
                    <w:right w:val="none" w:sz="0" w:space="0" w:color="auto"/>
                  </w:divBdr>
                </w:div>
                <w:div w:id="1867478568">
                  <w:marLeft w:val="480"/>
                  <w:marRight w:val="0"/>
                  <w:marTop w:val="0"/>
                  <w:marBottom w:val="0"/>
                  <w:divBdr>
                    <w:top w:val="none" w:sz="0" w:space="0" w:color="auto"/>
                    <w:left w:val="none" w:sz="0" w:space="0" w:color="auto"/>
                    <w:bottom w:val="none" w:sz="0" w:space="0" w:color="auto"/>
                    <w:right w:val="none" w:sz="0" w:space="0" w:color="auto"/>
                  </w:divBdr>
                </w:div>
                <w:div w:id="330179101">
                  <w:marLeft w:val="480"/>
                  <w:marRight w:val="0"/>
                  <w:marTop w:val="0"/>
                  <w:marBottom w:val="0"/>
                  <w:divBdr>
                    <w:top w:val="none" w:sz="0" w:space="0" w:color="auto"/>
                    <w:left w:val="none" w:sz="0" w:space="0" w:color="auto"/>
                    <w:bottom w:val="none" w:sz="0" w:space="0" w:color="auto"/>
                    <w:right w:val="none" w:sz="0" w:space="0" w:color="auto"/>
                  </w:divBdr>
                </w:div>
                <w:div w:id="948124773">
                  <w:marLeft w:val="480"/>
                  <w:marRight w:val="0"/>
                  <w:marTop w:val="0"/>
                  <w:marBottom w:val="0"/>
                  <w:divBdr>
                    <w:top w:val="none" w:sz="0" w:space="0" w:color="auto"/>
                    <w:left w:val="none" w:sz="0" w:space="0" w:color="auto"/>
                    <w:bottom w:val="none" w:sz="0" w:space="0" w:color="auto"/>
                    <w:right w:val="none" w:sz="0" w:space="0" w:color="auto"/>
                  </w:divBdr>
                </w:div>
                <w:div w:id="288319778">
                  <w:marLeft w:val="480"/>
                  <w:marRight w:val="0"/>
                  <w:marTop w:val="0"/>
                  <w:marBottom w:val="0"/>
                  <w:divBdr>
                    <w:top w:val="none" w:sz="0" w:space="0" w:color="auto"/>
                    <w:left w:val="none" w:sz="0" w:space="0" w:color="auto"/>
                    <w:bottom w:val="none" w:sz="0" w:space="0" w:color="auto"/>
                    <w:right w:val="none" w:sz="0" w:space="0" w:color="auto"/>
                  </w:divBdr>
                </w:div>
                <w:div w:id="1468083525">
                  <w:marLeft w:val="480"/>
                  <w:marRight w:val="0"/>
                  <w:marTop w:val="0"/>
                  <w:marBottom w:val="0"/>
                  <w:divBdr>
                    <w:top w:val="none" w:sz="0" w:space="0" w:color="auto"/>
                    <w:left w:val="none" w:sz="0" w:space="0" w:color="auto"/>
                    <w:bottom w:val="none" w:sz="0" w:space="0" w:color="auto"/>
                    <w:right w:val="none" w:sz="0" w:space="0" w:color="auto"/>
                  </w:divBdr>
                </w:div>
                <w:div w:id="1370303512">
                  <w:marLeft w:val="480"/>
                  <w:marRight w:val="0"/>
                  <w:marTop w:val="0"/>
                  <w:marBottom w:val="0"/>
                  <w:divBdr>
                    <w:top w:val="none" w:sz="0" w:space="0" w:color="auto"/>
                    <w:left w:val="none" w:sz="0" w:space="0" w:color="auto"/>
                    <w:bottom w:val="none" w:sz="0" w:space="0" w:color="auto"/>
                    <w:right w:val="none" w:sz="0" w:space="0" w:color="auto"/>
                  </w:divBdr>
                </w:div>
                <w:div w:id="839008190">
                  <w:marLeft w:val="480"/>
                  <w:marRight w:val="0"/>
                  <w:marTop w:val="0"/>
                  <w:marBottom w:val="0"/>
                  <w:divBdr>
                    <w:top w:val="none" w:sz="0" w:space="0" w:color="auto"/>
                    <w:left w:val="none" w:sz="0" w:space="0" w:color="auto"/>
                    <w:bottom w:val="none" w:sz="0" w:space="0" w:color="auto"/>
                    <w:right w:val="none" w:sz="0" w:space="0" w:color="auto"/>
                  </w:divBdr>
                </w:div>
                <w:div w:id="2110002217">
                  <w:marLeft w:val="480"/>
                  <w:marRight w:val="0"/>
                  <w:marTop w:val="0"/>
                  <w:marBottom w:val="0"/>
                  <w:divBdr>
                    <w:top w:val="none" w:sz="0" w:space="0" w:color="auto"/>
                    <w:left w:val="none" w:sz="0" w:space="0" w:color="auto"/>
                    <w:bottom w:val="none" w:sz="0" w:space="0" w:color="auto"/>
                    <w:right w:val="none" w:sz="0" w:space="0" w:color="auto"/>
                  </w:divBdr>
                </w:div>
                <w:div w:id="1671519476">
                  <w:marLeft w:val="480"/>
                  <w:marRight w:val="0"/>
                  <w:marTop w:val="0"/>
                  <w:marBottom w:val="0"/>
                  <w:divBdr>
                    <w:top w:val="none" w:sz="0" w:space="0" w:color="auto"/>
                    <w:left w:val="none" w:sz="0" w:space="0" w:color="auto"/>
                    <w:bottom w:val="none" w:sz="0" w:space="0" w:color="auto"/>
                    <w:right w:val="none" w:sz="0" w:space="0" w:color="auto"/>
                  </w:divBdr>
                </w:div>
              </w:divsChild>
            </w:div>
            <w:div w:id="589847729">
              <w:marLeft w:val="0"/>
              <w:marRight w:val="0"/>
              <w:marTop w:val="0"/>
              <w:marBottom w:val="0"/>
              <w:divBdr>
                <w:top w:val="none" w:sz="0" w:space="0" w:color="auto"/>
                <w:left w:val="none" w:sz="0" w:space="0" w:color="auto"/>
                <w:bottom w:val="none" w:sz="0" w:space="0" w:color="auto"/>
                <w:right w:val="none" w:sz="0" w:space="0" w:color="auto"/>
              </w:divBdr>
              <w:divsChild>
                <w:div w:id="1715540444">
                  <w:marLeft w:val="480"/>
                  <w:marRight w:val="0"/>
                  <w:marTop w:val="0"/>
                  <w:marBottom w:val="0"/>
                  <w:divBdr>
                    <w:top w:val="none" w:sz="0" w:space="0" w:color="auto"/>
                    <w:left w:val="none" w:sz="0" w:space="0" w:color="auto"/>
                    <w:bottom w:val="none" w:sz="0" w:space="0" w:color="auto"/>
                    <w:right w:val="none" w:sz="0" w:space="0" w:color="auto"/>
                  </w:divBdr>
                </w:div>
                <w:div w:id="591743397">
                  <w:marLeft w:val="480"/>
                  <w:marRight w:val="0"/>
                  <w:marTop w:val="0"/>
                  <w:marBottom w:val="0"/>
                  <w:divBdr>
                    <w:top w:val="none" w:sz="0" w:space="0" w:color="auto"/>
                    <w:left w:val="none" w:sz="0" w:space="0" w:color="auto"/>
                    <w:bottom w:val="none" w:sz="0" w:space="0" w:color="auto"/>
                    <w:right w:val="none" w:sz="0" w:space="0" w:color="auto"/>
                  </w:divBdr>
                </w:div>
                <w:div w:id="1759445273">
                  <w:marLeft w:val="480"/>
                  <w:marRight w:val="0"/>
                  <w:marTop w:val="0"/>
                  <w:marBottom w:val="0"/>
                  <w:divBdr>
                    <w:top w:val="none" w:sz="0" w:space="0" w:color="auto"/>
                    <w:left w:val="none" w:sz="0" w:space="0" w:color="auto"/>
                    <w:bottom w:val="none" w:sz="0" w:space="0" w:color="auto"/>
                    <w:right w:val="none" w:sz="0" w:space="0" w:color="auto"/>
                  </w:divBdr>
                </w:div>
                <w:div w:id="523135868">
                  <w:marLeft w:val="480"/>
                  <w:marRight w:val="0"/>
                  <w:marTop w:val="0"/>
                  <w:marBottom w:val="0"/>
                  <w:divBdr>
                    <w:top w:val="none" w:sz="0" w:space="0" w:color="auto"/>
                    <w:left w:val="none" w:sz="0" w:space="0" w:color="auto"/>
                    <w:bottom w:val="none" w:sz="0" w:space="0" w:color="auto"/>
                    <w:right w:val="none" w:sz="0" w:space="0" w:color="auto"/>
                  </w:divBdr>
                </w:div>
                <w:div w:id="709501266">
                  <w:marLeft w:val="480"/>
                  <w:marRight w:val="0"/>
                  <w:marTop w:val="0"/>
                  <w:marBottom w:val="0"/>
                  <w:divBdr>
                    <w:top w:val="none" w:sz="0" w:space="0" w:color="auto"/>
                    <w:left w:val="none" w:sz="0" w:space="0" w:color="auto"/>
                    <w:bottom w:val="none" w:sz="0" w:space="0" w:color="auto"/>
                    <w:right w:val="none" w:sz="0" w:space="0" w:color="auto"/>
                  </w:divBdr>
                </w:div>
                <w:div w:id="1709067716">
                  <w:marLeft w:val="480"/>
                  <w:marRight w:val="0"/>
                  <w:marTop w:val="0"/>
                  <w:marBottom w:val="0"/>
                  <w:divBdr>
                    <w:top w:val="none" w:sz="0" w:space="0" w:color="auto"/>
                    <w:left w:val="none" w:sz="0" w:space="0" w:color="auto"/>
                    <w:bottom w:val="none" w:sz="0" w:space="0" w:color="auto"/>
                    <w:right w:val="none" w:sz="0" w:space="0" w:color="auto"/>
                  </w:divBdr>
                </w:div>
                <w:div w:id="100998488">
                  <w:marLeft w:val="480"/>
                  <w:marRight w:val="0"/>
                  <w:marTop w:val="0"/>
                  <w:marBottom w:val="0"/>
                  <w:divBdr>
                    <w:top w:val="none" w:sz="0" w:space="0" w:color="auto"/>
                    <w:left w:val="none" w:sz="0" w:space="0" w:color="auto"/>
                    <w:bottom w:val="none" w:sz="0" w:space="0" w:color="auto"/>
                    <w:right w:val="none" w:sz="0" w:space="0" w:color="auto"/>
                  </w:divBdr>
                </w:div>
                <w:div w:id="1335646873">
                  <w:marLeft w:val="480"/>
                  <w:marRight w:val="0"/>
                  <w:marTop w:val="0"/>
                  <w:marBottom w:val="0"/>
                  <w:divBdr>
                    <w:top w:val="none" w:sz="0" w:space="0" w:color="auto"/>
                    <w:left w:val="none" w:sz="0" w:space="0" w:color="auto"/>
                    <w:bottom w:val="none" w:sz="0" w:space="0" w:color="auto"/>
                    <w:right w:val="none" w:sz="0" w:space="0" w:color="auto"/>
                  </w:divBdr>
                </w:div>
                <w:div w:id="927425883">
                  <w:marLeft w:val="480"/>
                  <w:marRight w:val="0"/>
                  <w:marTop w:val="0"/>
                  <w:marBottom w:val="0"/>
                  <w:divBdr>
                    <w:top w:val="none" w:sz="0" w:space="0" w:color="auto"/>
                    <w:left w:val="none" w:sz="0" w:space="0" w:color="auto"/>
                    <w:bottom w:val="none" w:sz="0" w:space="0" w:color="auto"/>
                    <w:right w:val="none" w:sz="0" w:space="0" w:color="auto"/>
                  </w:divBdr>
                </w:div>
                <w:div w:id="141502889">
                  <w:marLeft w:val="480"/>
                  <w:marRight w:val="0"/>
                  <w:marTop w:val="0"/>
                  <w:marBottom w:val="0"/>
                  <w:divBdr>
                    <w:top w:val="none" w:sz="0" w:space="0" w:color="auto"/>
                    <w:left w:val="none" w:sz="0" w:space="0" w:color="auto"/>
                    <w:bottom w:val="none" w:sz="0" w:space="0" w:color="auto"/>
                    <w:right w:val="none" w:sz="0" w:space="0" w:color="auto"/>
                  </w:divBdr>
                </w:div>
                <w:div w:id="1346790763">
                  <w:marLeft w:val="480"/>
                  <w:marRight w:val="0"/>
                  <w:marTop w:val="0"/>
                  <w:marBottom w:val="0"/>
                  <w:divBdr>
                    <w:top w:val="none" w:sz="0" w:space="0" w:color="auto"/>
                    <w:left w:val="none" w:sz="0" w:space="0" w:color="auto"/>
                    <w:bottom w:val="none" w:sz="0" w:space="0" w:color="auto"/>
                    <w:right w:val="none" w:sz="0" w:space="0" w:color="auto"/>
                  </w:divBdr>
                </w:div>
                <w:div w:id="1588423955">
                  <w:marLeft w:val="480"/>
                  <w:marRight w:val="0"/>
                  <w:marTop w:val="0"/>
                  <w:marBottom w:val="0"/>
                  <w:divBdr>
                    <w:top w:val="none" w:sz="0" w:space="0" w:color="auto"/>
                    <w:left w:val="none" w:sz="0" w:space="0" w:color="auto"/>
                    <w:bottom w:val="none" w:sz="0" w:space="0" w:color="auto"/>
                    <w:right w:val="none" w:sz="0" w:space="0" w:color="auto"/>
                  </w:divBdr>
                </w:div>
                <w:div w:id="593902329">
                  <w:marLeft w:val="480"/>
                  <w:marRight w:val="0"/>
                  <w:marTop w:val="0"/>
                  <w:marBottom w:val="0"/>
                  <w:divBdr>
                    <w:top w:val="none" w:sz="0" w:space="0" w:color="auto"/>
                    <w:left w:val="none" w:sz="0" w:space="0" w:color="auto"/>
                    <w:bottom w:val="none" w:sz="0" w:space="0" w:color="auto"/>
                    <w:right w:val="none" w:sz="0" w:space="0" w:color="auto"/>
                  </w:divBdr>
                </w:div>
                <w:div w:id="2095974877">
                  <w:marLeft w:val="480"/>
                  <w:marRight w:val="0"/>
                  <w:marTop w:val="0"/>
                  <w:marBottom w:val="0"/>
                  <w:divBdr>
                    <w:top w:val="none" w:sz="0" w:space="0" w:color="auto"/>
                    <w:left w:val="none" w:sz="0" w:space="0" w:color="auto"/>
                    <w:bottom w:val="none" w:sz="0" w:space="0" w:color="auto"/>
                    <w:right w:val="none" w:sz="0" w:space="0" w:color="auto"/>
                  </w:divBdr>
                </w:div>
                <w:div w:id="1894193476">
                  <w:marLeft w:val="480"/>
                  <w:marRight w:val="0"/>
                  <w:marTop w:val="0"/>
                  <w:marBottom w:val="0"/>
                  <w:divBdr>
                    <w:top w:val="none" w:sz="0" w:space="0" w:color="auto"/>
                    <w:left w:val="none" w:sz="0" w:space="0" w:color="auto"/>
                    <w:bottom w:val="none" w:sz="0" w:space="0" w:color="auto"/>
                    <w:right w:val="none" w:sz="0" w:space="0" w:color="auto"/>
                  </w:divBdr>
                </w:div>
                <w:div w:id="1551067198">
                  <w:marLeft w:val="480"/>
                  <w:marRight w:val="0"/>
                  <w:marTop w:val="0"/>
                  <w:marBottom w:val="0"/>
                  <w:divBdr>
                    <w:top w:val="none" w:sz="0" w:space="0" w:color="auto"/>
                    <w:left w:val="none" w:sz="0" w:space="0" w:color="auto"/>
                    <w:bottom w:val="none" w:sz="0" w:space="0" w:color="auto"/>
                    <w:right w:val="none" w:sz="0" w:space="0" w:color="auto"/>
                  </w:divBdr>
                </w:div>
                <w:div w:id="1071124388">
                  <w:marLeft w:val="480"/>
                  <w:marRight w:val="0"/>
                  <w:marTop w:val="0"/>
                  <w:marBottom w:val="0"/>
                  <w:divBdr>
                    <w:top w:val="none" w:sz="0" w:space="0" w:color="auto"/>
                    <w:left w:val="none" w:sz="0" w:space="0" w:color="auto"/>
                    <w:bottom w:val="none" w:sz="0" w:space="0" w:color="auto"/>
                    <w:right w:val="none" w:sz="0" w:space="0" w:color="auto"/>
                  </w:divBdr>
                </w:div>
                <w:div w:id="617420610">
                  <w:marLeft w:val="480"/>
                  <w:marRight w:val="0"/>
                  <w:marTop w:val="0"/>
                  <w:marBottom w:val="0"/>
                  <w:divBdr>
                    <w:top w:val="none" w:sz="0" w:space="0" w:color="auto"/>
                    <w:left w:val="none" w:sz="0" w:space="0" w:color="auto"/>
                    <w:bottom w:val="none" w:sz="0" w:space="0" w:color="auto"/>
                    <w:right w:val="none" w:sz="0" w:space="0" w:color="auto"/>
                  </w:divBdr>
                </w:div>
                <w:div w:id="1482700082">
                  <w:marLeft w:val="480"/>
                  <w:marRight w:val="0"/>
                  <w:marTop w:val="0"/>
                  <w:marBottom w:val="0"/>
                  <w:divBdr>
                    <w:top w:val="none" w:sz="0" w:space="0" w:color="auto"/>
                    <w:left w:val="none" w:sz="0" w:space="0" w:color="auto"/>
                    <w:bottom w:val="none" w:sz="0" w:space="0" w:color="auto"/>
                    <w:right w:val="none" w:sz="0" w:space="0" w:color="auto"/>
                  </w:divBdr>
                </w:div>
                <w:div w:id="1264067913">
                  <w:marLeft w:val="480"/>
                  <w:marRight w:val="0"/>
                  <w:marTop w:val="0"/>
                  <w:marBottom w:val="0"/>
                  <w:divBdr>
                    <w:top w:val="none" w:sz="0" w:space="0" w:color="auto"/>
                    <w:left w:val="none" w:sz="0" w:space="0" w:color="auto"/>
                    <w:bottom w:val="none" w:sz="0" w:space="0" w:color="auto"/>
                    <w:right w:val="none" w:sz="0" w:space="0" w:color="auto"/>
                  </w:divBdr>
                </w:div>
                <w:div w:id="1929195776">
                  <w:marLeft w:val="480"/>
                  <w:marRight w:val="0"/>
                  <w:marTop w:val="0"/>
                  <w:marBottom w:val="0"/>
                  <w:divBdr>
                    <w:top w:val="none" w:sz="0" w:space="0" w:color="auto"/>
                    <w:left w:val="none" w:sz="0" w:space="0" w:color="auto"/>
                    <w:bottom w:val="none" w:sz="0" w:space="0" w:color="auto"/>
                    <w:right w:val="none" w:sz="0" w:space="0" w:color="auto"/>
                  </w:divBdr>
                </w:div>
                <w:div w:id="1590041626">
                  <w:marLeft w:val="480"/>
                  <w:marRight w:val="0"/>
                  <w:marTop w:val="0"/>
                  <w:marBottom w:val="0"/>
                  <w:divBdr>
                    <w:top w:val="none" w:sz="0" w:space="0" w:color="auto"/>
                    <w:left w:val="none" w:sz="0" w:space="0" w:color="auto"/>
                    <w:bottom w:val="none" w:sz="0" w:space="0" w:color="auto"/>
                    <w:right w:val="none" w:sz="0" w:space="0" w:color="auto"/>
                  </w:divBdr>
                </w:div>
                <w:div w:id="573859595">
                  <w:marLeft w:val="480"/>
                  <w:marRight w:val="0"/>
                  <w:marTop w:val="0"/>
                  <w:marBottom w:val="0"/>
                  <w:divBdr>
                    <w:top w:val="none" w:sz="0" w:space="0" w:color="auto"/>
                    <w:left w:val="none" w:sz="0" w:space="0" w:color="auto"/>
                    <w:bottom w:val="none" w:sz="0" w:space="0" w:color="auto"/>
                    <w:right w:val="none" w:sz="0" w:space="0" w:color="auto"/>
                  </w:divBdr>
                </w:div>
                <w:div w:id="1125924992">
                  <w:marLeft w:val="480"/>
                  <w:marRight w:val="0"/>
                  <w:marTop w:val="0"/>
                  <w:marBottom w:val="0"/>
                  <w:divBdr>
                    <w:top w:val="none" w:sz="0" w:space="0" w:color="auto"/>
                    <w:left w:val="none" w:sz="0" w:space="0" w:color="auto"/>
                    <w:bottom w:val="none" w:sz="0" w:space="0" w:color="auto"/>
                    <w:right w:val="none" w:sz="0" w:space="0" w:color="auto"/>
                  </w:divBdr>
                </w:div>
                <w:div w:id="2027318150">
                  <w:marLeft w:val="480"/>
                  <w:marRight w:val="0"/>
                  <w:marTop w:val="0"/>
                  <w:marBottom w:val="0"/>
                  <w:divBdr>
                    <w:top w:val="none" w:sz="0" w:space="0" w:color="auto"/>
                    <w:left w:val="none" w:sz="0" w:space="0" w:color="auto"/>
                    <w:bottom w:val="none" w:sz="0" w:space="0" w:color="auto"/>
                    <w:right w:val="none" w:sz="0" w:space="0" w:color="auto"/>
                  </w:divBdr>
                </w:div>
                <w:div w:id="668143484">
                  <w:marLeft w:val="480"/>
                  <w:marRight w:val="0"/>
                  <w:marTop w:val="0"/>
                  <w:marBottom w:val="0"/>
                  <w:divBdr>
                    <w:top w:val="none" w:sz="0" w:space="0" w:color="auto"/>
                    <w:left w:val="none" w:sz="0" w:space="0" w:color="auto"/>
                    <w:bottom w:val="none" w:sz="0" w:space="0" w:color="auto"/>
                    <w:right w:val="none" w:sz="0" w:space="0" w:color="auto"/>
                  </w:divBdr>
                </w:div>
                <w:div w:id="520902713">
                  <w:marLeft w:val="480"/>
                  <w:marRight w:val="0"/>
                  <w:marTop w:val="0"/>
                  <w:marBottom w:val="0"/>
                  <w:divBdr>
                    <w:top w:val="none" w:sz="0" w:space="0" w:color="auto"/>
                    <w:left w:val="none" w:sz="0" w:space="0" w:color="auto"/>
                    <w:bottom w:val="none" w:sz="0" w:space="0" w:color="auto"/>
                    <w:right w:val="none" w:sz="0" w:space="0" w:color="auto"/>
                  </w:divBdr>
                </w:div>
                <w:div w:id="842814674">
                  <w:marLeft w:val="480"/>
                  <w:marRight w:val="0"/>
                  <w:marTop w:val="0"/>
                  <w:marBottom w:val="0"/>
                  <w:divBdr>
                    <w:top w:val="none" w:sz="0" w:space="0" w:color="auto"/>
                    <w:left w:val="none" w:sz="0" w:space="0" w:color="auto"/>
                    <w:bottom w:val="none" w:sz="0" w:space="0" w:color="auto"/>
                    <w:right w:val="none" w:sz="0" w:space="0" w:color="auto"/>
                  </w:divBdr>
                </w:div>
                <w:div w:id="399207640">
                  <w:marLeft w:val="480"/>
                  <w:marRight w:val="0"/>
                  <w:marTop w:val="0"/>
                  <w:marBottom w:val="0"/>
                  <w:divBdr>
                    <w:top w:val="none" w:sz="0" w:space="0" w:color="auto"/>
                    <w:left w:val="none" w:sz="0" w:space="0" w:color="auto"/>
                    <w:bottom w:val="none" w:sz="0" w:space="0" w:color="auto"/>
                    <w:right w:val="none" w:sz="0" w:space="0" w:color="auto"/>
                  </w:divBdr>
                </w:div>
                <w:div w:id="1235973026">
                  <w:marLeft w:val="480"/>
                  <w:marRight w:val="0"/>
                  <w:marTop w:val="0"/>
                  <w:marBottom w:val="0"/>
                  <w:divBdr>
                    <w:top w:val="none" w:sz="0" w:space="0" w:color="auto"/>
                    <w:left w:val="none" w:sz="0" w:space="0" w:color="auto"/>
                    <w:bottom w:val="none" w:sz="0" w:space="0" w:color="auto"/>
                    <w:right w:val="none" w:sz="0" w:space="0" w:color="auto"/>
                  </w:divBdr>
                </w:div>
                <w:div w:id="678969349">
                  <w:marLeft w:val="480"/>
                  <w:marRight w:val="0"/>
                  <w:marTop w:val="0"/>
                  <w:marBottom w:val="0"/>
                  <w:divBdr>
                    <w:top w:val="none" w:sz="0" w:space="0" w:color="auto"/>
                    <w:left w:val="none" w:sz="0" w:space="0" w:color="auto"/>
                    <w:bottom w:val="none" w:sz="0" w:space="0" w:color="auto"/>
                    <w:right w:val="none" w:sz="0" w:space="0" w:color="auto"/>
                  </w:divBdr>
                </w:div>
                <w:div w:id="336427194">
                  <w:marLeft w:val="480"/>
                  <w:marRight w:val="0"/>
                  <w:marTop w:val="0"/>
                  <w:marBottom w:val="0"/>
                  <w:divBdr>
                    <w:top w:val="none" w:sz="0" w:space="0" w:color="auto"/>
                    <w:left w:val="none" w:sz="0" w:space="0" w:color="auto"/>
                    <w:bottom w:val="none" w:sz="0" w:space="0" w:color="auto"/>
                    <w:right w:val="none" w:sz="0" w:space="0" w:color="auto"/>
                  </w:divBdr>
                </w:div>
                <w:div w:id="535779981">
                  <w:marLeft w:val="480"/>
                  <w:marRight w:val="0"/>
                  <w:marTop w:val="0"/>
                  <w:marBottom w:val="0"/>
                  <w:divBdr>
                    <w:top w:val="none" w:sz="0" w:space="0" w:color="auto"/>
                    <w:left w:val="none" w:sz="0" w:space="0" w:color="auto"/>
                    <w:bottom w:val="none" w:sz="0" w:space="0" w:color="auto"/>
                    <w:right w:val="none" w:sz="0" w:space="0" w:color="auto"/>
                  </w:divBdr>
                </w:div>
                <w:div w:id="1741170441">
                  <w:marLeft w:val="480"/>
                  <w:marRight w:val="0"/>
                  <w:marTop w:val="0"/>
                  <w:marBottom w:val="0"/>
                  <w:divBdr>
                    <w:top w:val="none" w:sz="0" w:space="0" w:color="auto"/>
                    <w:left w:val="none" w:sz="0" w:space="0" w:color="auto"/>
                    <w:bottom w:val="none" w:sz="0" w:space="0" w:color="auto"/>
                    <w:right w:val="none" w:sz="0" w:space="0" w:color="auto"/>
                  </w:divBdr>
                </w:div>
                <w:div w:id="221524534">
                  <w:marLeft w:val="480"/>
                  <w:marRight w:val="0"/>
                  <w:marTop w:val="0"/>
                  <w:marBottom w:val="0"/>
                  <w:divBdr>
                    <w:top w:val="none" w:sz="0" w:space="0" w:color="auto"/>
                    <w:left w:val="none" w:sz="0" w:space="0" w:color="auto"/>
                    <w:bottom w:val="none" w:sz="0" w:space="0" w:color="auto"/>
                    <w:right w:val="none" w:sz="0" w:space="0" w:color="auto"/>
                  </w:divBdr>
                </w:div>
                <w:div w:id="1417677995">
                  <w:marLeft w:val="480"/>
                  <w:marRight w:val="0"/>
                  <w:marTop w:val="0"/>
                  <w:marBottom w:val="0"/>
                  <w:divBdr>
                    <w:top w:val="none" w:sz="0" w:space="0" w:color="auto"/>
                    <w:left w:val="none" w:sz="0" w:space="0" w:color="auto"/>
                    <w:bottom w:val="none" w:sz="0" w:space="0" w:color="auto"/>
                    <w:right w:val="none" w:sz="0" w:space="0" w:color="auto"/>
                  </w:divBdr>
                </w:div>
                <w:div w:id="37632348">
                  <w:marLeft w:val="480"/>
                  <w:marRight w:val="0"/>
                  <w:marTop w:val="0"/>
                  <w:marBottom w:val="0"/>
                  <w:divBdr>
                    <w:top w:val="none" w:sz="0" w:space="0" w:color="auto"/>
                    <w:left w:val="none" w:sz="0" w:space="0" w:color="auto"/>
                    <w:bottom w:val="none" w:sz="0" w:space="0" w:color="auto"/>
                    <w:right w:val="none" w:sz="0" w:space="0" w:color="auto"/>
                  </w:divBdr>
                </w:div>
                <w:div w:id="241180695">
                  <w:marLeft w:val="480"/>
                  <w:marRight w:val="0"/>
                  <w:marTop w:val="0"/>
                  <w:marBottom w:val="0"/>
                  <w:divBdr>
                    <w:top w:val="none" w:sz="0" w:space="0" w:color="auto"/>
                    <w:left w:val="none" w:sz="0" w:space="0" w:color="auto"/>
                    <w:bottom w:val="none" w:sz="0" w:space="0" w:color="auto"/>
                    <w:right w:val="none" w:sz="0" w:space="0" w:color="auto"/>
                  </w:divBdr>
                </w:div>
                <w:div w:id="654382026">
                  <w:marLeft w:val="480"/>
                  <w:marRight w:val="0"/>
                  <w:marTop w:val="0"/>
                  <w:marBottom w:val="0"/>
                  <w:divBdr>
                    <w:top w:val="none" w:sz="0" w:space="0" w:color="auto"/>
                    <w:left w:val="none" w:sz="0" w:space="0" w:color="auto"/>
                    <w:bottom w:val="none" w:sz="0" w:space="0" w:color="auto"/>
                    <w:right w:val="none" w:sz="0" w:space="0" w:color="auto"/>
                  </w:divBdr>
                </w:div>
                <w:div w:id="1036077244">
                  <w:marLeft w:val="480"/>
                  <w:marRight w:val="0"/>
                  <w:marTop w:val="0"/>
                  <w:marBottom w:val="0"/>
                  <w:divBdr>
                    <w:top w:val="none" w:sz="0" w:space="0" w:color="auto"/>
                    <w:left w:val="none" w:sz="0" w:space="0" w:color="auto"/>
                    <w:bottom w:val="none" w:sz="0" w:space="0" w:color="auto"/>
                    <w:right w:val="none" w:sz="0" w:space="0" w:color="auto"/>
                  </w:divBdr>
                </w:div>
                <w:div w:id="2044279662">
                  <w:marLeft w:val="480"/>
                  <w:marRight w:val="0"/>
                  <w:marTop w:val="0"/>
                  <w:marBottom w:val="0"/>
                  <w:divBdr>
                    <w:top w:val="none" w:sz="0" w:space="0" w:color="auto"/>
                    <w:left w:val="none" w:sz="0" w:space="0" w:color="auto"/>
                    <w:bottom w:val="none" w:sz="0" w:space="0" w:color="auto"/>
                    <w:right w:val="none" w:sz="0" w:space="0" w:color="auto"/>
                  </w:divBdr>
                </w:div>
                <w:div w:id="38557370">
                  <w:marLeft w:val="480"/>
                  <w:marRight w:val="0"/>
                  <w:marTop w:val="0"/>
                  <w:marBottom w:val="0"/>
                  <w:divBdr>
                    <w:top w:val="none" w:sz="0" w:space="0" w:color="auto"/>
                    <w:left w:val="none" w:sz="0" w:space="0" w:color="auto"/>
                    <w:bottom w:val="none" w:sz="0" w:space="0" w:color="auto"/>
                    <w:right w:val="none" w:sz="0" w:space="0" w:color="auto"/>
                  </w:divBdr>
                </w:div>
                <w:div w:id="745107950">
                  <w:marLeft w:val="480"/>
                  <w:marRight w:val="0"/>
                  <w:marTop w:val="0"/>
                  <w:marBottom w:val="0"/>
                  <w:divBdr>
                    <w:top w:val="none" w:sz="0" w:space="0" w:color="auto"/>
                    <w:left w:val="none" w:sz="0" w:space="0" w:color="auto"/>
                    <w:bottom w:val="none" w:sz="0" w:space="0" w:color="auto"/>
                    <w:right w:val="none" w:sz="0" w:space="0" w:color="auto"/>
                  </w:divBdr>
                </w:div>
                <w:div w:id="1726179723">
                  <w:marLeft w:val="480"/>
                  <w:marRight w:val="0"/>
                  <w:marTop w:val="0"/>
                  <w:marBottom w:val="0"/>
                  <w:divBdr>
                    <w:top w:val="none" w:sz="0" w:space="0" w:color="auto"/>
                    <w:left w:val="none" w:sz="0" w:space="0" w:color="auto"/>
                    <w:bottom w:val="none" w:sz="0" w:space="0" w:color="auto"/>
                    <w:right w:val="none" w:sz="0" w:space="0" w:color="auto"/>
                  </w:divBdr>
                </w:div>
                <w:div w:id="824929057">
                  <w:marLeft w:val="480"/>
                  <w:marRight w:val="0"/>
                  <w:marTop w:val="0"/>
                  <w:marBottom w:val="0"/>
                  <w:divBdr>
                    <w:top w:val="none" w:sz="0" w:space="0" w:color="auto"/>
                    <w:left w:val="none" w:sz="0" w:space="0" w:color="auto"/>
                    <w:bottom w:val="none" w:sz="0" w:space="0" w:color="auto"/>
                    <w:right w:val="none" w:sz="0" w:space="0" w:color="auto"/>
                  </w:divBdr>
                </w:div>
                <w:div w:id="41443135">
                  <w:marLeft w:val="480"/>
                  <w:marRight w:val="0"/>
                  <w:marTop w:val="0"/>
                  <w:marBottom w:val="0"/>
                  <w:divBdr>
                    <w:top w:val="none" w:sz="0" w:space="0" w:color="auto"/>
                    <w:left w:val="none" w:sz="0" w:space="0" w:color="auto"/>
                    <w:bottom w:val="none" w:sz="0" w:space="0" w:color="auto"/>
                    <w:right w:val="none" w:sz="0" w:space="0" w:color="auto"/>
                  </w:divBdr>
                </w:div>
                <w:div w:id="357315840">
                  <w:marLeft w:val="480"/>
                  <w:marRight w:val="0"/>
                  <w:marTop w:val="0"/>
                  <w:marBottom w:val="0"/>
                  <w:divBdr>
                    <w:top w:val="none" w:sz="0" w:space="0" w:color="auto"/>
                    <w:left w:val="none" w:sz="0" w:space="0" w:color="auto"/>
                    <w:bottom w:val="none" w:sz="0" w:space="0" w:color="auto"/>
                    <w:right w:val="none" w:sz="0" w:space="0" w:color="auto"/>
                  </w:divBdr>
                </w:div>
                <w:div w:id="1188638131">
                  <w:marLeft w:val="480"/>
                  <w:marRight w:val="0"/>
                  <w:marTop w:val="0"/>
                  <w:marBottom w:val="0"/>
                  <w:divBdr>
                    <w:top w:val="none" w:sz="0" w:space="0" w:color="auto"/>
                    <w:left w:val="none" w:sz="0" w:space="0" w:color="auto"/>
                    <w:bottom w:val="none" w:sz="0" w:space="0" w:color="auto"/>
                    <w:right w:val="none" w:sz="0" w:space="0" w:color="auto"/>
                  </w:divBdr>
                </w:div>
                <w:div w:id="796098472">
                  <w:marLeft w:val="480"/>
                  <w:marRight w:val="0"/>
                  <w:marTop w:val="0"/>
                  <w:marBottom w:val="0"/>
                  <w:divBdr>
                    <w:top w:val="none" w:sz="0" w:space="0" w:color="auto"/>
                    <w:left w:val="none" w:sz="0" w:space="0" w:color="auto"/>
                    <w:bottom w:val="none" w:sz="0" w:space="0" w:color="auto"/>
                    <w:right w:val="none" w:sz="0" w:space="0" w:color="auto"/>
                  </w:divBdr>
                </w:div>
                <w:div w:id="2070885602">
                  <w:marLeft w:val="480"/>
                  <w:marRight w:val="0"/>
                  <w:marTop w:val="0"/>
                  <w:marBottom w:val="0"/>
                  <w:divBdr>
                    <w:top w:val="none" w:sz="0" w:space="0" w:color="auto"/>
                    <w:left w:val="none" w:sz="0" w:space="0" w:color="auto"/>
                    <w:bottom w:val="none" w:sz="0" w:space="0" w:color="auto"/>
                    <w:right w:val="none" w:sz="0" w:space="0" w:color="auto"/>
                  </w:divBdr>
                </w:div>
                <w:div w:id="1778064135">
                  <w:marLeft w:val="480"/>
                  <w:marRight w:val="0"/>
                  <w:marTop w:val="0"/>
                  <w:marBottom w:val="0"/>
                  <w:divBdr>
                    <w:top w:val="none" w:sz="0" w:space="0" w:color="auto"/>
                    <w:left w:val="none" w:sz="0" w:space="0" w:color="auto"/>
                    <w:bottom w:val="none" w:sz="0" w:space="0" w:color="auto"/>
                    <w:right w:val="none" w:sz="0" w:space="0" w:color="auto"/>
                  </w:divBdr>
                </w:div>
                <w:div w:id="1773474198">
                  <w:marLeft w:val="480"/>
                  <w:marRight w:val="0"/>
                  <w:marTop w:val="0"/>
                  <w:marBottom w:val="0"/>
                  <w:divBdr>
                    <w:top w:val="none" w:sz="0" w:space="0" w:color="auto"/>
                    <w:left w:val="none" w:sz="0" w:space="0" w:color="auto"/>
                    <w:bottom w:val="none" w:sz="0" w:space="0" w:color="auto"/>
                    <w:right w:val="none" w:sz="0" w:space="0" w:color="auto"/>
                  </w:divBdr>
                </w:div>
              </w:divsChild>
            </w:div>
            <w:div w:id="485829708">
              <w:marLeft w:val="0"/>
              <w:marRight w:val="0"/>
              <w:marTop w:val="0"/>
              <w:marBottom w:val="0"/>
              <w:divBdr>
                <w:top w:val="none" w:sz="0" w:space="0" w:color="auto"/>
                <w:left w:val="none" w:sz="0" w:space="0" w:color="auto"/>
                <w:bottom w:val="none" w:sz="0" w:space="0" w:color="auto"/>
                <w:right w:val="none" w:sz="0" w:space="0" w:color="auto"/>
              </w:divBdr>
              <w:divsChild>
                <w:div w:id="2109350499">
                  <w:marLeft w:val="480"/>
                  <w:marRight w:val="0"/>
                  <w:marTop w:val="0"/>
                  <w:marBottom w:val="0"/>
                  <w:divBdr>
                    <w:top w:val="none" w:sz="0" w:space="0" w:color="auto"/>
                    <w:left w:val="none" w:sz="0" w:space="0" w:color="auto"/>
                    <w:bottom w:val="none" w:sz="0" w:space="0" w:color="auto"/>
                    <w:right w:val="none" w:sz="0" w:space="0" w:color="auto"/>
                  </w:divBdr>
                </w:div>
                <w:div w:id="1336376393">
                  <w:marLeft w:val="480"/>
                  <w:marRight w:val="0"/>
                  <w:marTop w:val="0"/>
                  <w:marBottom w:val="0"/>
                  <w:divBdr>
                    <w:top w:val="none" w:sz="0" w:space="0" w:color="auto"/>
                    <w:left w:val="none" w:sz="0" w:space="0" w:color="auto"/>
                    <w:bottom w:val="none" w:sz="0" w:space="0" w:color="auto"/>
                    <w:right w:val="none" w:sz="0" w:space="0" w:color="auto"/>
                  </w:divBdr>
                </w:div>
                <w:div w:id="927155466">
                  <w:marLeft w:val="480"/>
                  <w:marRight w:val="0"/>
                  <w:marTop w:val="0"/>
                  <w:marBottom w:val="0"/>
                  <w:divBdr>
                    <w:top w:val="none" w:sz="0" w:space="0" w:color="auto"/>
                    <w:left w:val="none" w:sz="0" w:space="0" w:color="auto"/>
                    <w:bottom w:val="none" w:sz="0" w:space="0" w:color="auto"/>
                    <w:right w:val="none" w:sz="0" w:space="0" w:color="auto"/>
                  </w:divBdr>
                </w:div>
                <w:div w:id="1031682537">
                  <w:marLeft w:val="480"/>
                  <w:marRight w:val="0"/>
                  <w:marTop w:val="0"/>
                  <w:marBottom w:val="0"/>
                  <w:divBdr>
                    <w:top w:val="none" w:sz="0" w:space="0" w:color="auto"/>
                    <w:left w:val="none" w:sz="0" w:space="0" w:color="auto"/>
                    <w:bottom w:val="none" w:sz="0" w:space="0" w:color="auto"/>
                    <w:right w:val="none" w:sz="0" w:space="0" w:color="auto"/>
                  </w:divBdr>
                </w:div>
                <w:div w:id="676812709">
                  <w:marLeft w:val="480"/>
                  <w:marRight w:val="0"/>
                  <w:marTop w:val="0"/>
                  <w:marBottom w:val="0"/>
                  <w:divBdr>
                    <w:top w:val="none" w:sz="0" w:space="0" w:color="auto"/>
                    <w:left w:val="none" w:sz="0" w:space="0" w:color="auto"/>
                    <w:bottom w:val="none" w:sz="0" w:space="0" w:color="auto"/>
                    <w:right w:val="none" w:sz="0" w:space="0" w:color="auto"/>
                  </w:divBdr>
                </w:div>
                <w:div w:id="56903618">
                  <w:marLeft w:val="480"/>
                  <w:marRight w:val="0"/>
                  <w:marTop w:val="0"/>
                  <w:marBottom w:val="0"/>
                  <w:divBdr>
                    <w:top w:val="none" w:sz="0" w:space="0" w:color="auto"/>
                    <w:left w:val="none" w:sz="0" w:space="0" w:color="auto"/>
                    <w:bottom w:val="none" w:sz="0" w:space="0" w:color="auto"/>
                    <w:right w:val="none" w:sz="0" w:space="0" w:color="auto"/>
                  </w:divBdr>
                </w:div>
                <w:div w:id="69814518">
                  <w:marLeft w:val="480"/>
                  <w:marRight w:val="0"/>
                  <w:marTop w:val="0"/>
                  <w:marBottom w:val="0"/>
                  <w:divBdr>
                    <w:top w:val="none" w:sz="0" w:space="0" w:color="auto"/>
                    <w:left w:val="none" w:sz="0" w:space="0" w:color="auto"/>
                    <w:bottom w:val="none" w:sz="0" w:space="0" w:color="auto"/>
                    <w:right w:val="none" w:sz="0" w:space="0" w:color="auto"/>
                  </w:divBdr>
                </w:div>
                <w:div w:id="883831483">
                  <w:marLeft w:val="480"/>
                  <w:marRight w:val="0"/>
                  <w:marTop w:val="0"/>
                  <w:marBottom w:val="0"/>
                  <w:divBdr>
                    <w:top w:val="none" w:sz="0" w:space="0" w:color="auto"/>
                    <w:left w:val="none" w:sz="0" w:space="0" w:color="auto"/>
                    <w:bottom w:val="none" w:sz="0" w:space="0" w:color="auto"/>
                    <w:right w:val="none" w:sz="0" w:space="0" w:color="auto"/>
                  </w:divBdr>
                </w:div>
                <w:div w:id="1283340378">
                  <w:marLeft w:val="480"/>
                  <w:marRight w:val="0"/>
                  <w:marTop w:val="0"/>
                  <w:marBottom w:val="0"/>
                  <w:divBdr>
                    <w:top w:val="none" w:sz="0" w:space="0" w:color="auto"/>
                    <w:left w:val="none" w:sz="0" w:space="0" w:color="auto"/>
                    <w:bottom w:val="none" w:sz="0" w:space="0" w:color="auto"/>
                    <w:right w:val="none" w:sz="0" w:space="0" w:color="auto"/>
                  </w:divBdr>
                </w:div>
                <w:div w:id="2090492508">
                  <w:marLeft w:val="480"/>
                  <w:marRight w:val="0"/>
                  <w:marTop w:val="0"/>
                  <w:marBottom w:val="0"/>
                  <w:divBdr>
                    <w:top w:val="none" w:sz="0" w:space="0" w:color="auto"/>
                    <w:left w:val="none" w:sz="0" w:space="0" w:color="auto"/>
                    <w:bottom w:val="none" w:sz="0" w:space="0" w:color="auto"/>
                    <w:right w:val="none" w:sz="0" w:space="0" w:color="auto"/>
                  </w:divBdr>
                </w:div>
                <w:div w:id="435294615">
                  <w:marLeft w:val="480"/>
                  <w:marRight w:val="0"/>
                  <w:marTop w:val="0"/>
                  <w:marBottom w:val="0"/>
                  <w:divBdr>
                    <w:top w:val="none" w:sz="0" w:space="0" w:color="auto"/>
                    <w:left w:val="none" w:sz="0" w:space="0" w:color="auto"/>
                    <w:bottom w:val="none" w:sz="0" w:space="0" w:color="auto"/>
                    <w:right w:val="none" w:sz="0" w:space="0" w:color="auto"/>
                  </w:divBdr>
                </w:div>
                <w:div w:id="1827545712">
                  <w:marLeft w:val="480"/>
                  <w:marRight w:val="0"/>
                  <w:marTop w:val="0"/>
                  <w:marBottom w:val="0"/>
                  <w:divBdr>
                    <w:top w:val="none" w:sz="0" w:space="0" w:color="auto"/>
                    <w:left w:val="none" w:sz="0" w:space="0" w:color="auto"/>
                    <w:bottom w:val="none" w:sz="0" w:space="0" w:color="auto"/>
                    <w:right w:val="none" w:sz="0" w:space="0" w:color="auto"/>
                  </w:divBdr>
                </w:div>
                <w:div w:id="943340047">
                  <w:marLeft w:val="480"/>
                  <w:marRight w:val="0"/>
                  <w:marTop w:val="0"/>
                  <w:marBottom w:val="0"/>
                  <w:divBdr>
                    <w:top w:val="none" w:sz="0" w:space="0" w:color="auto"/>
                    <w:left w:val="none" w:sz="0" w:space="0" w:color="auto"/>
                    <w:bottom w:val="none" w:sz="0" w:space="0" w:color="auto"/>
                    <w:right w:val="none" w:sz="0" w:space="0" w:color="auto"/>
                  </w:divBdr>
                </w:div>
                <w:div w:id="1823691248">
                  <w:marLeft w:val="480"/>
                  <w:marRight w:val="0"/>
                  <w:marTop w:val="0"/>
                  <w:marBottom w:val="0"/>
                  <w:divBdr>
                    <w:top w:val="none" w:sz="0" w:space="0" w:color="auto"/>
                    <w:left w:val="none" w:sz="0" w:space="0" w:color="auto"/>
                    <w:bottom w:val="none" w:sz="0" w:space="0" w:color="auto"/>
                    <w:right w:val="none" w:sz="0" w:space="0" w:color="auto"/>
                  </w:divBdr>
                </w:div>
                <w:div w:id="337124832">
                  <w:marLeft w:val="480"/>
                  <w:marRight w:val="0"/>
                  <w:marTop w:val="0"/>
                  <w:marBottom w:val="0"/>
                  <w:divBdr>
                    <w:top w:val="none" w:sz="0" w:space="0" w:color="auto"/>
                    <w:left w:val="none" w:sz="0" w:space="0" w:color="auto"/>
                    <w:bottom w:val="none" w:sz="0" w:space="0" w:color="auto"/>
                    <w:right w:val="none" w:sz="0" w:space="0" w:color="auto"/>
                  </w:divBdr>
                </w:div>
                <w:div w:id="451945642">
                  <w:marLeft w:val="480"/>
                  <w:marRight w:val="0"/>
                  <w:marTop w:val="0"/>
                  <w:marBottom w:val="0"/>
                  <w:divBdr>
                    <w:top w:val="none" w:sz="0" w:space="0" w:color="auto"/>
                    <w:left w:val="none" w:sz="0" w:space="0" w:color="auto"/>
                    <w:bottom w:val="none" w:sz="0" w:space="0" w:color="auto"/>
                    <w:right w:val="none" w:sz="0" w:space="0" w:color="auto"/>
                  </w:divBdr>
                </w:div>
                <w:div w:id="284511039">
                  <w:marLeft w:val="480"/>
                  <w:marRight w:val="0"/>
                  <w:marTop w:val="0"/>
                  <w:marBottom w:val="0"/>
                  <w:divBdr>
                    <w:top w:val="none" w:sz="0" w:space="0" w:color="auto"/>
                    <w:left w:val="none" w:sz="0" w:space="0" w:color="auto"/>
                    <w:bottom w:val="none" w:sz="0" w:space="0" w:color="auto"/>
                    <w:right w:val="none" w:sz="0" w:space="0" w:color="auto"/>
                  </w:divBdr>
                </w:div>
                <w:div w:id="1055815657">
                  <w:marLeft w:val="480"/>
                  <w:marRight w:val="0"/>
                  <w:marTop w:val="0"/>
                  <w:marBottom w:val="0"/>
                  <w:divBdr>
                    <w:top w:val="none" w:sz="0" w:space="0" w:color="auto"/>
                    <w:left w:val="none" w:sz="0" w:space="0" w:color="auto"/>
                    <w:bottom w:val="none" w:sz="0" w:space="0" w:color="auto"/>
                    <w:right w:val="none" w:sz="0" w:space="0" w:color="auto"/>
                  </w:divBdr>
                </w:div>
                <w:div w:id="1133599385">
                  <w:marLeft w:val="480"/>
                  <w:marRight w:val="0"/>
                  <w:marTop w:val="0"/>
                  <w:marBottom w:val="0"/>
                  <w:divBdr>
                    <w:top w:val="none" w:sz="0" w:space="0" w:color="auto"/>
                    <w:left w:val="none" w:sz="0" w:space="0" w:color="auto"/>
                    <w:bottom w:val="none" w:sz="0" w:space="0" w:color="auto"/>
                    <w:right w:val="none" w:sz="0" w:space="0" w:color="auto"/>
                  </w:divBdr>
                </w:div>
                <w:div w:id="1268587029">
                  <w:marLeft w:val="480"/>
                  <w:marRight w:val="0"/>
                  <w:marTop w:val="0"/>
                  <w:marBottom w:val="0"/>
                  <w:divBdr>
                    <w:top w:val="none" w:sz="0" w:space="0" w:color="auto"/>
                    <w:left w:val="none" w:sz="0" w:space="0" w:color="auto"/>
                    <w:bottom w:val="none" w:sz="0" w:space="0" w:color="auto"/>
                    <w:right w:val="none" w:sz="0" w:space="0" w:color="auto"/>
                  </w:divBdr>
                </w:div>
                <w:div w:id="703481759">
                  <w:marLeft w:val="480"/>
                  <w:marRight w:val="0"/>
                  <w:marTop w:val="0"/>
                  <w:marBottom w:val="0"/>
                  <w:divBdr>
                    <w:top w:val="none" w:sz="0" w:space="0" w:color="auto"/>
                    <w:left w:val="none" w:sz="0" w:space="0" w:color="auto"/>
                    <w:bottom w:val="none" w:sz="0" w:space="0" w:color="auto"/>
                    <w:right w:val="none" w:sz="0" w:space="0" w:color="auto"/>
                  </w:divBdr>
                </w:div>
                <w:div w:id="910507117">
                  <w:marLeft w:val="480"/>
                  <w:marRight w:val="0"/>
                  <w:marTop w:val="0"/>
                  <w:marBottom w:val="0"/>
                  <w:divBdr>
                    <w:top w:val="none" w:sz="0" w:space="0" w:color="auto"/>
                    <w:left w:val="none" w:sz="0" w:space="0" w:color="auto"/>
                    <w:bottom w:val="none" w:sz="0" w:space="0" w:color="auto"/>
                    <w:right w:val="none" w:sz="0" w:space="0" w:color="auto"/>
                  </w:divBdr>
                </w:div>
                <w:div w:id="1160393066">
                  <w:marLeft w:val="480"/>
                  <w:marRight w:val="0"/>
                  <w:marTop w:val="0"/>
                  <w:marBottom w:val="0"/>
                  <w:divBdr>
                    <w:top w:val="none" w:sz="0" w:space="0" w:color="auto"/>
                    <w:left w:val="none" w:sz="0" w:space="0" w:color="auto"/>
                    <w:bottom w:val="none" w:sz="0" w:space="0" w:color="auto"/>
                    <w:right w:val="none" w:sz="0" w:space="0" w:color="auto"/>
                  </w:divBdr>
                </w:div>
                <w:div w:id="1382052194">
                  <w:marLeft w:val="480"/>
                  <w:marRight w:val="0"/>
                  <w:marTop w:val="0"/>
                  <w:marBottom w:val="0"/>
                  <w:divBdr>
                    <w:top w:val="none" w:sz="0" w:space="0" w:color="auto"/>
                    <w:left w:val="none" w:sz="0" w:space="0" w:color="auto"/>
                    <w:bottom w:val="none" w:sz="0" w:space="0" w:color="auto"/>
                    <w:right w:val="none" w:sz="0" w:space="0" w:color="auto"/>
                  </w:divBdr>
                </w:div>
                <w:div w:id="1892689479">
                  <w:marLeft w:val="480"/>
                  <w:marRight w:val="0"/>
                  <w:marTop w:val="0"/>
                  <w:marBottom w:val="0"/>
                  <w:divBdr>
                    <w:top w:val="none" w:sz="0" w:space="0" w:color="auto"/>
                    <w:left w:val="none" w:sz="0" w:space="0" w:color="auto"/>
                    <w:bottom w:val="none" w:sz="0" w:space="0" w:color="auto"/>
                    <w:right w:val="none" w:sz="0" w:space="0" w:color="auto"/>
                  </w:divBdr>
                </w:div>
                <w:div w:id="27335019">
                  <w:marLeft w:val="480"/>
                  <w:marRight w:val="0"/>
                  <w:marTop w:val="0"/>
                  <w:marBottom w:val="0"/>
                  <w:divBdr>
                    <w:top w:val="none" w:sz="0" w:space="0" w:color="auto"/>
                    <w:left w:val="none" w:sz="0" w:space="0" w:color="auto"/>
                    <w:bottom w:val="none" w:sz="0" w:space="0" w:color="auto"/>
                    <w:right w:val="none" w:sz="0" w:space="0" w:color="auto"/>
                  </w:divBdr>
                </w:div>
                <w:div w:id="894393109">
                  <w:marLeft w:val="480"/>
                  <w:marRight w:val="0"/>
                  <w:marTop w:val="0"/>
                  <w:marBottom w:val="0"/>
                  <w:divBdr>
                    <w:top w:val="none" w:sz="0" w:space="0" w:color="auto"/>
                    <w:left w:val="none" w:sz="0" w:space="0" w:color="auto"/>
                    <w:bottom w:val="none" w:sz="0" w:space="0" w:color="auto"/>
                    <w:right w:val="none" w:sz="0" w:space="0" w:color="auto"/>
                  </w:divBdr>
                </w:div>
                <w:div w:id="1426149089">
                  <w:marLeft w:val="480"/>
                  <w:marRight w:val="0"/>
                  <w:marTop w:val="0"/>
                  <w:marBottom w:val="0"/>
                  <w:divBdr>
                    <w:top w:val="none" w:sz="0" w:space="0" w:color="auto"/>
                    <w:left w:val="none" w:sz="0" w:space="0" w:color="auto"/>
                    <w:bottom w:val="none" w:sz="0" w:space="0" w:color="auto"/>
                    <w:right w:val="none" w:sz="0" w:space="0" w:color="auto"/>
                  </w:divBdr>
                </w:div>
                <w:div w:id="454832944">
                  <w:marLeft w:val="480"/>
                  <w:marRight w:val="0"/>
                  <w:marTop w:val="0"/>
                  <w:marBottom w:val="0"/>
                  <w:divBdr>
                    <w:top w:val="none" w:sz="0" w:space="0" w:color="auto"/>
                    <w:left w:val="none" w:sz="0" w:space="0" w:color="auto"/>
                    <w:bottom w:val="none" w:sz="0" w:space="0" w:color="auto"/>
                    <w:right w:val="none" w:sz="0" w:space="0" w:color="auto"/>
                  </w:divBdr>
                </w:div>
                <w:div w:id="1088699757">
                  <w:marLeft w:val="480"/>
                  <w:marRight w:val="0"/>
                  <w:marTop w:val="0"/>
                  <w:marBottom w:val="0"/>
                  <w:divBdr>
                    <w:top w:val="none" w:sz="0" w:space="0" w:color="auto"/>
                    <w:left w:val="none" w:sz="0" w:space="0" w:color="auto"/>
                    <w:bottom w:val="none" w:sz="0" w:space="0" w:color="auto"/>
                    <w:right w:val="none" w:sz="0" w:space="0" w:color="auto"/>
                  </w:divBdr>
                </w:div>
                <w:div w:id="319240711">
                  <w:marLeft w:val="480"/>
                  <w:marRight w:val="0"/>
                  <w:marTop w:val="0"/>
                  <w:marBottom w:val="0"/>
                  <w:divBdr>
                    <w:top w:val="none" w:sz="0" w:space="0" w:color="auto"/>
                    <w:left w:val="none" w:sz="0" w:space="0" w:color="auto"/>
                    <w:bottom w:val="none" w:sz="0" w:space="0" w:color="auto"/>
                    <w:right w:val="none" w:sz="0" w:space="0" w:color="auto"/>
                  </w:divBdr>
                </w:div>
                <w:div w:id="1108283038">
                  <w:marLeft w:val="480"/>
                  <w:marRight w:val="0"/>
                  <w:marTop w:val="0"/>
                  <w:marBottom w:val="0"/>
                  <w:divBdr>
                    <w:top w:val="none" w:sz="0" w:space="0" w:color="auto"/>
                    <w:left w:val="none" w:sz="0" w:space="0" w:color="auto"/>
                    <w:bottom w:val="none" w:sz="0" w:space="0" w:color="auto"/>
                    <w:right w:val="none" w:sz="0" w:space="0" w:color="auto"/>
                  </w:divBdr>
                </w:div>
                <w:div w:id="1273249038">
                  <w:marLeft w:val="480"/>
                  <w:marRight w:val="0"/>
                  <w:marTop w:val="0"/>
                  <w:marBottom w:val="0"/>
                  <w:divBdr>
                    <w:top w:val="none" w:sz="0" w:space="0" w:color="auto"/>
                    <w:left w:val="none" w:sz="0" w:space="0" w:color="auto"/>
                    <w:bottom w:val="none" w:sz="0" w:space="0" w:color="auto"/>
                    <w:right w:val="none" w:sz="0" w:space="0" w:color="auto"/>
                  </w:divBdr>
                </w:div>
                <w:div w:id="1426850911">
                  <w:marLeft w:val="480"/>
                  <w:marRight w:val="0"/>
                  <w:marTop w:val="0"/>
                  <w:marBottom w:val="0"/>
                  <w:divBdr>
                    <w:top w:val="none" w:sz="0" w:space="0" w:color="auto"/>
                    <w:left w:val="none" w:sz="0" w:space="0" w:color="auto"/>
                    <w:bottom w:val="none" w:sz="0" w:space="0" w:color="auto"/>
                    <w:right w:val="none" w:sz="0" w:space="0" w:color="auto"/>
                  </w:divBdr>
                </w:div>
                <w:div w:id="1075589792">
                  <w:marLeft w:val="480"/>
                  <w:marRight w:val="0"/>
                  <w:marTop w:val="0"/>
                  <w:marBottom w:val="0"/>
                  <w:divBdr>
                    <w:top w:val="none" w:sz="0" w:space="0" w:color="auto"/>
                    <w:left w:val="none" w:sz="0" w:space="0" w:color="auto"/>
                    <w:bottom w:val="none" w:sz="0" w:space="0" w:color="auto"/>
                    <w:right w:val="none" w:sz="0" w:space="0" w:color="auto"/>
                  </w:divBdr>
                </w:div>
                <w:div w:id="769275578">
                  <w:marLeft w:val="480"/>
                  <w:marRight w:val="0"/>
                  <w:marTop w:val="0"/>
                  <w:marBottom w:val="0"/>
                  <w:divBdr>
                    <w:top w:val="none" w:sz="0" w:space="0" w:color="auto"/>
                    <w:left w:val="none" w:sz="0" w:space="0" w:color="auto"/>
                    <w:bottom w:val="none" w:sz="0" w:space="0" w:color="auto"/>
                    <w:right w:val="none" w:sz="0" w:space="0" w:color="auto"/>
                  </w:divBdr>
                </w:div>
                <w:div w:id="474644252">
                  <w:marLeft w:val="480"/>
                  <w:marRight w:val="0"/>
                  <w:marTop w:val="0"/>
                  <w:marBottom w:val="0"/>
                  <w:divBdr>
                    <w:top w:val="none" w:sz="0" w:space="0" w:color="auto"/>
                    <w:left w:val="none" w:sz="0" w:space="0" w:color="auto"/>
                    <w:bottom w:val="none" w:sz="0" w:space="0" w:color="auto"/>
                    <w:right w:val="none" w:sz="0" w:space="0" w:color="auto"/>
                  </w:divBdr>
                </w:div>
                <w:div w:id="321348933">
                  <w:marLeft w:val="480"/>
                  <w:marRight w:val="0"/>
                  <w:marTop w:val="0"/>
                  <w:marBottom w:val="0"/>
                  <w:divBdr>
                    <w:top w:val="none" w:sz="0" w:space="0" w:color="auto"/>
                    <w:left w:val="none" w:sz="0" w:space="0" w:color="auto"/>
                    <w:bottom w:val="none" w:sz="0" w:space="0" w:color="auto"/>
                    <w:right w:val="none" w:sz="0" w:space="0" w:color="auto"/>
                  </w:divBdr>
                </w:div>
                <w:div w:id="921136949">
                  <w:marLeft w:val="480"/>
                  <w:marRight w:val="0"/>
                  <w:marTop w:val="0"/>
                  <w:marBottom w:val="0"/>
                  <w:divBdr>
                    <w:top w:val="none" w:sz="0" w:space="0" w:color="auto"/>
                    <w:left w:val="none" w:sz="0" w:space="0" w:color="auto"/>
                    <w:bottom w:val="none" w:sz="0" w:space="0" w:color="auto"/>
                    <w:right w:val="none" w:sz="0" w:space="0" w:color="auto"/>
                  </w:divBdr>
                </w:div>
                <w:div w:id="2069373520">
                  <w:marLeft w:val="480"/>
                  <w:marRight w:val="0"/>
                  <w:marTop w:val="0"/>
                  <w:marBottom w:val="0"/>
                  <w:divBdr>
                    <w:top w:val="none" w:sz="0" w:space="0" w:color="auto"/>
                    <w:left w:val="none" w:sz="0" w:space="0" w:color="auto"/>
                    <w:bottom w:val="none" w:sz="0" w:space="0" w:color="auto"/>
                    <w:right w:val="none" w:sz="0" w:space="0" w:color="auto"/>
                  </w:divBdr>
                </w:div>
                <w:div w:id="1741518229">
                  <w:marLeft w:val="480"/>
                  <w:marRight w:val="0"/>
                  <w:marTop w:val="0"/>
                  <w:marBottom w:val="0"/>
                  <w:divBdr>
                    <w:top w:val="none" w:sz="0" w:space="0" w:color="auto"/>
                    <w:left w:val="none" w:sz="0" w:space="0" w:color="auto"/>
                    <w:bottom w:val="none" w:sz="0" w:space="0" w:color="auto"/>
                    <w:right w:val="none" w:sz="0" w:space="0" w:color="auto"/>
                  </w:divBdr>
                </w:div>
                <w:div w:id="2051491267">
                  <w:marLeft w:val="480"/>
                  <w:marRight w:val="0"/>
                  <w:marTop w:val="0"/>
                  <w:marBottom w:val="0"/>
                  <w:divBdr>
                    <w:top w:val="none" w:sz="0" w:space="0" w:color="auto"/>
                    <w:left w:val="none" w:sz="0" w:space="0" w:color="auto"/>
                    <w:bottom w:val="none" w:sz="0" w:space="0" w:color="auto"/>
                    <w:right w:val="none" w:sz="0" w:space="0" w:color="auto"/>
                  </w:divBdr>
                </w:div>
                <w:div w:id="1553888452">
                  <w:marLeft w:val="480"/>
                  <w:marRight w:val="0"/>
                  <w:marTop w:val="0"/>
                  <w:marBottom w:val="0"/>
                  <w:divBdr>
                    <w:top w:val="none" w:sz="0" w:space="0" w:color="auto"/>
                    <w:left w:val="none" w:sz="0" w:space="0" w:color="auto"/>
                    <w:bottom w:val="none" w:sz="0" w:space="0" w:color="auto"/>
                    <w:right w:val="none" w:sz="0" w:space="0" w:color="auto"/>
                  </w:divBdr>
                </w:div>
                <w:div w:id="911235161">
                  <w:marLeft w:val="480"/>
                  <w:marRight w:val="0"/>
                  <w:marTop w:val="0"/>
                  <w:marBottom w:val="0"/>
                  <w:divBdr>
                    <w:top w:val="none" w:sz="0" w:space="0" w:color="auto"/>
                    <w:left w:val="none" w:sz="0" w:space="0" w:color="auto"/>
                    <w:bottom w:val="none" w:sz="0" w:space="0" w:color="auto"/>
                    <w:right w:val="none" w:sz="0" w:space="0" w:color="auto"/>
                  </w:divBdr>
                </w:div>
                <w:div w:id="50272419">
                  <w:marLeft w:val="480"/>
                  <w:marRight w:val="0"/>
                  <w:marTop w:val="0"/>
                  <w:marBottom w:val="0"/>
                  <w:divBdr>
                    <w:top w:val="none" w:sz="0" w:space="0" w:color="auto"/>
                    <w:left w:val="none" w:sz="0" w:space="0" w:color="auto"/>
                    <w:bottom w:val="none" w:sz="0" w:space="0" w:color="auto"/>
                    <w:right w:val="none" w:sz="0" w:space="0" w:color="auto"/>
                  </w:divBdr>
                </w:div>
                <w:div w:id="952051364">
                  <w:marLeft w:val="480"/>
                  <w:marRight w:val="0"/>
                  <w:marTop w:val="0"/>
                  <w:marBottom w:val="0"/>
                  <w:divBdr>
                    <w:top w:val="none" w:sz="0" w:space="0" w:color="auto"/>
                    <w:left w:val="none" w:sz="0" w:space="0" w:color="auto"/>
                    <w:bottom w:val="none" w:sz="0" w:space="0" w:color="auto"/>
                    <w:right w:val="none" w:sz="0" w:space="0" w:color="auto"/>
                  </w:divBdr>
                </w:div>
                <w:div w:id="78413049">
                  <w:marLeft w:val="480"/>
                  <w:marRight w:val="0"/>
                  <w:marTop w:val="0"/>
                  <w:marBottom w:val="0"/>
                  <w:divBdr>
                    <w:top w:val="none" w:sz="0" w:space="0" w:color="auto"/>
                    <w:left w:val="none" w:sz="0" w:space="0" w:color="auto"/>
                    <w:bottom w:val="none" w:sz="0" w:space="0" w:color="auto"/>
                    <w:right w:val="none" w:sz="0" w:space="0" w:color="auto"/>
                  </w:divBdr>
                </w:div>
                <w:div w:id="349263903">
                  <w:marLeft w:val="480"/>
                  <w:marRight w:val="0"/>
                  <w:marTop w:val="0"/>
                  <w:marBottom w:val="0"/>
                  <w:divBdr>
                    <w:top w:val="none" w:sz="0" w:space="0" w:color="auto"/>
                    <w:left w:val="none" w:sz="0" w:space="0" w:color="auto"/>
                    <w:bottom w:val="none" w:sz="0" w:space="0" w:color="auto"/>
                    <w:right w:val="none" w:sz="0" w:space="0" w:color="auto"/>
                  </w:divBdr>
                </w:div>
                <w:div w:id="1079328850">
                  <w:marLeft w:val="480"/>
                  <w:marRight w:val="0"/>
                  <w:marTop w:val="0"/>
                  <w:marBottom w:val="0"/>
                  <w:divBdr>
                    <w:top w:val="none" w:sz="0" w:space="0" w:color="auto"/>
                    <w:left w:val="none" w:sz="0" w:space="0" w:color="auto"/>
                    <w:bottom w:val="none" w:sz="0" w:space="0" w:color="auto"/>
                    <w:right w:val="none" w:sz="0" w:space="0" w:color="auto"/>
                  </w:divBdr>
                </w:div>
                <w:div w:id="587347930">
                  <w:marLeft w:val="480"/>
                  <w:marRight w:val="0"/>
                  <w:marTop w:val="0"/>
                  <w:marBottom w:val="0"/>
                  <w:divBdr>
                    <w:top w:val="none" w:sz="0" w:space="0" w:color="auto"/>
                    <w:left w:val="none" w:sz="0" w:space="0" w:color="auto"/>
                    <w:bottom w:val="none" w:sz="0" w:space="0" w:color="auto"/>
                    <w:right w:val="none" w:sz="0" w:space="0" w:color="auto"/>
                  </w:divBdr>
                </w:div>
                <w:div w:id="1320813597">
                  <w:marLeft w:val="480"/>
                  <w:marRight w:val="0"/>
                  <w:marTop w:val="0"/>
                  <w:marBottom w:val="0"/>
                  <w:divBdr>
                    <w:top w:val="none" w:sz="0" w:space="0" w:color="auto"/>
                    <w:left w:val="none" w:sz="0" w:space="0" w:color="auto"/>
                    <w:bottom w:val="none" w:sz="0" w:space="0" w:color="auto"/>
                    <w:right w:val="none" w:sz="0" w:space="0" w:color="auto"/>
                  </w:divBdr>
                </w:div>
                <w:div w:id="1745109126">
                  <w:marLeft w:val="480"/>
                  <w:marRight w:val="0"/>
                  <w:marTop w:val="0"/>
                  <w:marBottom w:val="0"/>
                  <w:divBdr>
                    <w:top w:val="none" w:sz="0" w:space="0" w:color="auto"/>
                    <w:left w:val="none" w:sz="0" w:space="0" w:color="auto"/>
                    <w:bottom w:val="none" w:sz="0" w:space="0" w:color="auto"/>
                    <w:right w:val="none" w:sz="0" w:space="0" w:color="auto"/>
                  </w:divBdr>
                </w:div>
                <w:div w:id="1596522597">
                  <w:marLeft w:val="480"/>
                  <w:marRight w:val="0"/>
                  <w:marTop w:val="0"/>
                  <w:marBottom w:val="0"/>
                  <w:divBdr>
                    <w:top w:val="none" w:sz="0" w:space="0" w:color="auto"/>
                    <w:left w:val="none" w:sz="0" w:space="0" w:color="auto"/>
                    <w:bottom w:val="none" w:sz="0" w:space="0" w:color="auto"/>
                    <w:right w:val="none" w:sz="0" w:space="0" w:color="auto"/>
                  </w:divBdr>
                </w:div>
              </w:divsChild>
            </w:div>
            <w:div w:id="698047151">
              <w:marLeft w:val="0"/>
              <w:marRight w:val="0"/>
              <w:marTop w:val="0"/>
              <w:marBottom w:val="0"/>
              <w:divBdr>
                <w:top w:val="none" w:sz="0" w:space="0" w:color="auto"/>
                <w:left w:val="none" w:sz="0" w:space="0" w:color="auto"/>
                <w:bottom w:val="none" w:sz="0" w:space="0" w:color="auto"/>
                <w:right w:val="none" w:sz="0" w:space="0" w:color="auto"/>
              </w:divBdr>
              <w:divsChild>
                <w:div w:id="1465269669">
                  <w:marLeft w:val="480"/>
                  <w:marRight w:val="0"/>
                  <w:marTop w:val="0"/>
                  <w:marBottom w:val="0"/>
                  <w:divBdr>
                    <w:top w:val="none" w:sz="0" w:space="0" w:color="auto"/>
                    <w:left w:val="none" w:sz="0" w:space="0" w:color="auto"/>
                    <w:bottom w:val="none" w:sz="0" w:space="0" w:color="auto"/>
                    <w:right w:val="none" w:sz="0" w:space="0" w:color="auto"/>
                  </w:divBdr>
                </w:div>
                <w:div w:id="2094886312">
                  <w:marLeft w:val="480"/>
                  <w:marRight w:val="0"/>
                  <w:marTop w:val="0"/>
                  <w:marBottom w:val="0"/>
                  <w:divBdr>
                    <w:top w:val="none" w:sz="0" w:space="0" w:color="auto"/>
                    <w:left w:val="none" w:sz="0" w:space="0" w:color="auto"/>
                    <w:bottom w:val="none" w:sz="0" w:space="0" w:color="auto"/>
                    <w:right w:val="none" w:sz="0" w:space="0" w:color="auto"/>
                  </w:divBdr>
                </w:div>
                <w:div w:id="2102606819">
                  <w:marLeft w:val="480"/>
                  <w:marRight w:val="0"/>
                  <w:marTop w:val="0"/>
                  <w:marBottom w:val="0"/>
                  <w:divBdr>
                    <w:top w:val="none" w:sz="0" w:space="0" w:color="auto"/>
                    <w:left w:val="none" w:sz="0" w:space="0" w:color="auto"/>
                    <w:bottom w:val="none" w:sz="0" w:space="0" w:color="auto"/>
                    <w:right w:val="none" w:sz="0" w:space="0" w:color="auto"/>
                  </w:divBdr>
                </w:div>
                <w:div w:id="367029198">
                  <w:marLeft w:val="480"/>
                  <w:marRight w:val="0"/>
                  <w:marTop w:val="0"/>
                  <w:marBottom w:val="0"/>
                  <w:divBdr>
                    <w:top w:val="none" w:sz="0" w:space="0" w:color="auto"/>
                    <w:left w:val="none" w:sz="0" w:space="0" w:color="auto"/>
                    <w:bottom w:val="none" w:sz="0" w:space="0" w:color="auto"/>
                    <w:right w:val="none" w:sz="0" w:space="0" w:color="auto"/>
                  </w:divBdr>
                </w:div>
                <w:div w:id="1633367611">
                  <w:marLeft w:val="480"/>
                  <w:marRight w:val="0"/>
                  <w:marTop w:val="0"/>
                  <w:marBottom w:val="0"/>
                  <w:divBdr>
                    <w:top w:val="none" w:sz="0" w:space="0" w:color="auto"/>
                    <w:left w:val="none" w:sz="0" w:space="0" w:color="auto"/>
                    <w:bottom w:val="none" w:sz="0" w:space="0" w:color="auto"/>
                    <w:right w:val="none" w:sz="0" w:space="0" w:color="auto"/>
                  </w:divBdr>
                </w:div>
                <w:div w:id="2099251950">
                  <w:marLeft w:val="480"/>
                  <w:marRight w:val="0"/>
                  <w:marTop w:val="0"/>
                  <w:marBottom w:val="0"/>
                  <w:divBdr>
                    <w:top w:val="none" w:sz="0" w:space="0" w:color="auto"/>
                    <w:left w:val="none" w:sz="0" w:space="0" w:color="auto"/>
                    <w:bottom w:val="none" w:sz="0" w:space="0" w:color="auto"/>
                    <w:right w:val="none" w:sz="0" w:space="0" w:color="auto"/>
                  </w:divBdr>
                </w:div>
                <w:div w:id="1482235890">
                  <w:marLeft w:val="480"/>
                  <w:marRight w:val="0"/>
                  <w:marTop w:val="0"/>
                  <w:marBottom w:val="0"/>
                  <w:divBdr>
                    <w:top w:val="none" w:sz="0" w:space="0" w:color="auto"/>
                    <w:left w:val="none" w:sz="0" w:space="0" w:color="auto"/>
                    <w:bottom w:val="none" w:sz="0" w:space="0" w:color="auto"/>
                    <w:right w:val="none" w:sz="0" w:space="0" w:color="auto"/>
                  </w:divBdr>
                </w:div>
                <w:div w:id="390882262">
                  <w:marLeft w:val="480"/>
                  <w:marRight w:val="0"/>
                  <w:marTop w:val="0"/>
                  <w:marBottom w:val="0"/>
                  <w:divBdr>
                    <w:top w:val="none" w:sz="0" w:space="0" w:color="auto"/>
                    <w:left w:val="none" w:sz="0" w:space="0" w:color="auto"/>
                    <w:bottom w:val="none" w:sz="0" w:space="0" w:color="auto"/>
                    <w:right w:val="none" w:sz="0" w:space="0" w:color="auto"/>
                  </w:divBdr>
                </w:div>
                <w:div w:id="502890322">
                  <w:marLeft w:val="480"/>
                  <w:marRight w:val="0"/>
                  <w:marTop w:val="0"/>
                  <w:marBottom w:val="0"/>
                  <w:divBdr>
                    <w:top w:val="none" w:sz="0" w:space="0" w:color="auto"/>
                    <w:left w:val="none" w:sz="0" w:space="0" w:color="auto"/>
                    <w:bottom w:val="none" w:sz="0" w:space="0" w:color="auto"/>
                    <w:right w:val="none" w:sz="0" w:space="0" w:color="auto"/>
                  </w:divBdr>
                </w:div>
                <w:div w:id="523709095">
                  <w:marLeft w:val="480"/>
                  <w:marRight w:val="0"/>
                  <w:marTop w:val="0"/>
                  <w:marBottom w:val="0"/>
                  <w:divBdr>
                    <w:top w:val="none" w:sz="0" w:space="0" w:color="auto"/>
                    <w:left w:val="none" w:sz="0" w:space="0" w:color="auto"/>
                    <w:bottom w:val="none" w:sz="0" w:space="0" w:color="auto"/>
                    <w:right w:val="none" w:sz="0" w:space="0" w:color="auto"/>
                  </w:divBdr>
                </w:div>
                <w:div w:id="1736927494">
                  <w:marLeft w:val="480"/>
                  <w:marRight w:val="0"/>
                  <w:marTop w:val="0"/>
                  <w:marBottom w:val="0"/>
                  <w:divBdr>
                    <w:top w:val="none" w:sz="0" w:space="0" w:color="auto"/>
                    <w:left w:val="none" w:sz="0" w:space="0" w:color="auto"/>
                    <w:bottom w:val="none" w:sz="0" w:space="0" w:color="auto"/>
                    <w:right w:val="none" w:sz="0" w:space="0" w:color="auto"/>
                  </w:divBdr>
                </w:div>
                <w:div w:id="1024867961">
                  <w:marLeft w:val="480"/>
                  <w:marRight w:val="0"/>
                  <w:marTop w:val="0"/>
                  <w:marBottom w:val="0"/>
                  <w:divBdr>
                    <w:top w:val="none" w:sz="0" w:space="0" w:color="auto"/>
                    <w:left w:val="none" w:sz="0" w:space="0" w:color="auto"/>
                    <w:bottom w:val="none" w:sz="0" w:space="0" w:color="auto"/>
                    <w:right w:val="none" w:sz="0" w:space="0" w:color="auto"/>
                  </w:divBdr>
                </w:div>
                <w:div w:id="1188788157">
                  <w:marLeft w:val="480"/>
                  <w:marRight w:val="0"/>
                  <w:marTop w:val="0"/>
                  <w:marBottom w:val="0"/>
                  <w:divBdr>
                    <w:top w:val="none" w:sz="0" w:space="0" w:color="auto"/>
                    <w:left w:val="none" w:sz="0" w:space="0" w:color="auto"/>
                    <w:bottom w:val="none" w:sz="0" w:space="0" w:color="auto"/>
                    <w:right w:val="none" w:sz="0" w:space="0" w:color="auto"/>
                  </w:divBdr>
                </w:div>
                <w:div w:id="890188030">
                  <w:marLeft w:val="480"/>
                  <w:marRight w:val="0"/>
                  <w:marTop w:val="0"/>
                  <w:marBottom w:val="0"/>
                  <w:divBdr>
                    <w:top w:val="none" w:sz="0" w:space="0" w:color="auto"/>
                    <w:left w:val="none" w:sz="0" w:space="0" w:color="auto"/>
                    <w:bottom w:val="none" w:sz="0" w:space="0" w:color="auto"/>
                    <w:right w:val="none" w:sz="0" w:space="0" w:color="auto"/>
                  </w:divBdr>
                </w:div>
                <w:div w:id="233010909">
                  <w:marLeft w:val="480"/>
                  <w:marRight w:val="0"/>
                  <w:marTop w:val="0"/>
                  <w:marBottom w:val="0"/>
                  <w:divBdr>
                    <w:top w:val="none" w:sz="0" w:space="0" w:color="auto"/>
                    <w:left w:val="none" w:sz="0" w:space="0" w:color="auto"/>
                    <w:bottom w:val="none" w:sz="0" w:space="0" w:color="auto"/>
                    <w:right w:val="none" w:sz="0" w:space="0" w:color="auto"/>
                  </w:divBdr>
                </w:div>
                <w:div w:id="582223161">
                  <w:marLeft w:val="480"/>
                  <w:marRight w:val="0"/>
                  <w:marTop w:val="0"/>
                  <w:marBottom w:val="0"/>
                  <w:divBdr>
                    <w:top w:val="none" w:sz="0" w:space="0" w:color="auto"/>
                    <w:left w:val="none" w:sz="0" w:space="0" w:color="auto"/>
                    <w:bottom w:val="none" w:sz="0" w:space="0" w:color="auto"/>
                    <w:right w:val="none" w:sz="0" w:space="0" w:color="auto"/>
                  </w:divBdr>
                </w:div>
                <w:div w:id="1552574100">
                  <w:marLeft w:val="480"/>
                  <w:marRight w:val="0"/>
                  <w:marTop w:val="0"/>
                  <w:marBottom w:val="0"/>
                  <w:divBdr>
                    <w:top w:val="none" w:sz="0" w:space="0" w:color="auto"/>
                    <w:left w:val="none" w:sz="0" w:space="0" w:color="auto"/>
                    <w:bottom w:val="none" w:sz="0" w:space="0" w:color="auto"/>
                    <w:right w:val="none" w:sz="0" w:space="0" w:color="auto"/>
                  </w:divBdr>
                </w:div>
                <w:div w:id="1711413999">
                  <w:marLeft w:val="480"/>
                  <w:marRight w:val="0"/>
                  <w:marTop w:val="0"/>
                  <w:marBottom w:val="0"/>
                  <w:divBdr>
                    <w:top w:val="none" w:sz="0" w:space="0" w:color="auto"/>
                    <w:left w:val="none" w:sz="0" w:space="0" w:color="auto"/>
                    <w:bottom w:val="none" w:sz="0" w:space="0" w:color="auto"/>
                    <w:right w:val="none" w:sz="0" w:space="0" w:color="auto"/>
                  </w:divBdr>
                </w:div>
                <w:div w:id="1201937896">
                  <w:marLeft w:val="480"/>
                  <w:marRight w:val="0"/>
                  <w:marTop w:val="0"/>
                  <w:marBottom w:val="0"/>
                  <w:divBdr>
                    <w:top w:val="none" w:sz="0" w:space="0" w:color="auto"/>
                    <w:left w:val="none" w:sz="0" w:space="0" w:color="auto"/>
                    <w:bottom w:val="none" w:sz="0" w:space="0" w:color="auto"/>
                    <w:right w:val="none" w:sz="0" w:space="0" w:color="auto"/>
                  </w:divBdr>
                </w:div>
                <w:div w:id="1731728480">
                  <w:marLeft w:val="480"/>
                  <w:marRight w:val="0"/>
                  <w:marTop w:val="0"/>
                  <w:marBottom w:val="0"/>
                  <w:divBdr>
                    <w:top w:val="none" w:sz="0" w:space="0" w:color="auto"/>
                    <w:left w:val="none" w:sz="0" w:space="0" w:color="auto"/>
                    <w:bottom w:val="none" w:sz="0" w:space="0" w:color="auto"/>
                    <w:right w:val="none" w:sz="0" w:space="0" w:color="auto"/>
                  </w:divBdr>
                </w:div>
                <w:div w:id="1111048067">
                  <w:marLeft w:val="480"/>
                  <w:marRight w:val="0"/>
                  <w:marTop w:val="0"/>
                  <w:marBottom w:val="0"/>
                  <w:divBdr>
                    <w:top w:val="none" w:sz="0" w:space="0" w:color="auto"/>
                    <w:left w:val="none" w:sz="0" w:space="0" w:color="auto"/>
                    <w:bottom w:val="none" w:sz="0" w:space="0" w:color="auto"/>
                    <w:right w:val="none" w:sz="0" w:space="0" w:color="auto"/>
                  </w:divBdr>
                </w:div>
                <w:div w:id="616763106">
                  <w:marLeft w:val="480"/>
                  <w:marRight w:val="0"/>
                  <w:marTop w:val="0"/>
                  <w:marBottom w:val="0"/>
                  <w:divBdr>
                    <w:top w:val="none" w:sz="0" w:space="0" w:color="auto"/>
                    <w:left w:val="none" w:sz="0" w:space="0" w:color="auto"/>
                    <w:bottom w:val="none" w:sz="0" w:space="0" w:color="auto"/>
                    <w:right w:val="none" w:sz="0" w:space="0" w:color="auto"/>
                  </w:divBdr>
                </w:div>
                <w:div w:id="224417255">
                  <w:marLeft w:val="480"/>
                  <w:marRight w:val="0"/>
                  <w:marTop w:val="0"/>
                  <w:marBottom w:val="0"/>
                  <w:divBdr>
                    <w:top w:val="none" w:sz="0" w:space="0" w:color="auto"/>
                    <w:left w:val="none" w:sz="0" w:space="0" w:color="auto"/>
                    <w:bottom w:val="none" w:sz="0" w:space="0" w:color="auto"/>
                    <w:right w:val="none" w:sz="0" w:space="0" w:color="auto"/>
                  </w:divBdr>
                </w:div>
                <w:div w:id="546380067">
                  <w:marLeft w:val="480"/>
                  <w:marRight w:val="0"/>
                  <w:marTop w:val="0"/>
                  <w:marBottom w:val="0"/>
                  <w:divBdr>
                    <w:top w:val="none" w:sz="0" w:space="0" w:color="auto"/>
                    <w:left w:val="none" w:sz="0" w:space="0" w:color="auto"/>
                    <w:bottom w:val="none" w:sz="0" w:space="0" w:color="auto"/>
                    <w:right w:val="none" w:sz="0" w:space="0" w:color="auto"/>
                  </w:divBdr>
                </w:div>
                <w:div w:id="1979650456">
                  <w:marLeft w:val="480"/>
                  <w:marRight w:val="0"/>
                  <w:marTop w:val="0"/>
                  <w:marBottom w:val="0"/>
                  <w:divBdr>
                    <w:top w:val="none" w:sz="0" w:space="0" w:color="auto"/>
                    <w:left w:val="none" w:sz="0" w:space="0" w:color="auto"/>
                    <w:bottom w:val="none" w:sz="0" w:space="0" w:color="auto"/>
                    <w:right w:val="none" w:sz="0" w:space="0" w:color="auto"/>
                  </w:divBdr>
                </w:div>
                <w:div w:id="314334218">
                  <w:marLeft w:val="480"/>
                  <w:marRight w:val="0"/>
                  <w:marTop w:val="0"/>
                  <w:marBottom w:val="0"/>
                  <w:divBdr>
                    <w:top w:val="none" w:sz="0" w:space="0" w:color="auto"/>
                    <w:left w:val="none" w:sz="0" w:space="0" w:color="auto"/>
                    <w:bottom w:val="none" w:sz="0" w:space="0" w:color="auto"/>
                    <w:right w:val="none" w:sz="0" w:space="0" w:color="auto"/>
                  </w:divBdr>
                </w:div>
                <w:div w:id="63257164">
                  <w:marLeft w:val="480"/>
                  <w:marRight w:val="0"/>
                  <w:marTop w:val="0"/>
                  <w:marBottom w:val="0"/>
                  <w:divBdr>
                    <w:top w:val="none" w:sz="0" w:space="0" w:color="auto"/>
                    <w:left w:val="none" w:sz="0" w:space="0" w:color="auto"/>
                    <w:bottom w:val="none" w:sz="0" w:space="0" w:color="auto"/>
                    <w:right w:val="none" w:sz="0" w:space="0" w:color="auto"/>
                  </w:divBdr>
                </w:div>
                <w:div w:id="12343173">
                  <w:marLeft w:val="480"/>
                  <w:marRight w:val="0"/>
                  <w:marTop w:val="0"/>
                  <w:marBottom w:val="0"/>
                  <w:divBdr>
                    <w:top w:val="none" w:sz="0" w:space="0" w:color="auto"/>
                    <w:left w:val="none" w:sz="0" w:space="0" w:color="auto"/>
                    <w:bottom w:val="none" w:sz="0" w:space="0" w:color="auto"/>
                    <w:right w:val="none" w:sz="0" w:space="0" w:color="auto"/>
                  </w:divBdr>
                </w:div>
                <w:div w:id="621810158">
                  <w:marLeft w:val="480"/>
                  <w:marRight w:val="0"/>
                  <w:marTop w:val="0"/>
                  <w:marBottom w:val="0"/>
                  <w:divBdr>
                    <w:top w:val="none" w:sz="0" w:space="0" w:color="auto"/>
                    <w:left w:val="none" w:sz="0" w:space="0" w:color="auto"/>
                    <w:bottom w:val="none" w:sz="0" w:space="0" w:color="auto"/>
                    <w:right w:val="none" w:sz="0" w:space="0" w:color="auto"/>
                  </w:divBdr>
                </w:div>
                <w:div w:id="1913273309">
                  <w:marLeft w:val="480"/>
                  <w:marRight w:val="0"/>
                  <w:marTop w:val="0"/>
                  <w:marBottom w:val="0"/>
                  <w:divBdr>
                    <w:top w:val="none" w:sz="0" w:space="0" w:color="auto"/>
                    <w:left w:val="none" w:sz="0" w:space="0" w:color="auto"/>
                    <w:bottom w:val="none" w:sz="0" w:space="0" w:color="auto"/>
                    <w:right w:val="none" w:sz="0" w:space="0" w:color="auto"/>
                  </w:divBdr>
                </w:div>
                <w:div w:id="741492301">
                  <w:marLeft w:val="480"/>
                  <w:marRight w:val="0"/>
                  <w:marTop w:val="0"/>
                  <w:marBottom w:val="0"/>
                  <w:divBdr>
                    <w:top w:val="none" w:sz="0" w:space="0" w:color="auto"/>
                    <w:left w:val="none" w:sz="0" w:space="0" w:color="auto"/>
                    <w:bottom w:val="none" w:sz="0" w:space="0" w:color="auto"/>
                    <w:right w:val="none" w:sz="0" w:space="0" w:color="auto"/>
                  </w:divBdr>
                </w:div>
                <w:div w:id="236207582">
                  <w:marLeft w:val="480"/>
                  <w:marRight w:val="0"/>
                  <w:marTop w:val="0"/>
                  <w:marBottom w:val="0"/>
                  <w:divBdr>
                    <w:top w:val="none" w:sz="0" w:space="0" w:color="auto"/>
                    <w:left w:val="none" w:sz="0" w:space="0" w:color="auto"/>
                    <w:bottom w:val="none" w:sz="0" w:space="0" w:color="auto"/>
                    <w:right w:val="none" w:sz="0" w:space="0" w:color="auto"/>
                  </w:divBdr>
                </w:div>
                <w:div w:id="2044482026">
                  <w:marLeft w:val="480"/>
                  <w:marRight w:val="0"/>
                  <w:marTop w:val="0"/>
                  <w:marBottom w:val="0"/>
                  <w:divBdr>
                    <w:top w:val="none" w:sz="0" w:space="0" w:color="auto"/>
                    <w:left w:val="none" w:sz="0" w:space="0" w:color="auto"/>
                    <w:bottom w:val="none" w:sz="0" w:space="0" w:color="auto"/>
                    <w:right w:val="none" w:sz="0" w:space="0" w:color="auto"/>
                  </w:divBdr>
                </w:div>
                <w:div w:id="801581709">
                  <w:marLeft w:val="480"/>
                  <w:marRight w:val="0"/>
                  <w:marTop w:val="0"/>
                  <w:marBottom w:val="0"/>
                  <w:divBdr>
                    <w:top w:val="none" w:sz="0" w:space="0" w:color="auto"/>
                    <w:left w:val="none" w:sz="0" w:space="0" w:color="auto"/>
                    <w:bottom w:val="none" w:sz="0" w:space="0" w:color="auto"/>
                    <w:right w:val="none" w:sz="0" w:space="0" w:color="auto"/>
                  </w:divBdr>
                </w:div>
                <w:div w:id="180316119">
                  <w:marLeft w:val="480"/>
                  <w:marRight w:val="0"/>
                  <w:marTop w:val="0"/>
                  <w:marBottom w:val="0"/>
                  <w:divBdr>
                    <w:top w:val="none" w:sz="0" w:space="0" w:color="auto"/>
                    <w:left w:val="none" w:sz="0" w:space="0" w:color="auto"/>
                    <w:bottom w:val="none" w:sz="0" w:space="0" w:color="auto"/>
                    <w:right w:val="none" w:sz="0" w:space="0" w:color="auto"/>
                  </w:divBdr>
                </w:div>
                <w:div w:id="1523325293">
                  <w:marLeft w:val="480"/>
                  <w:marRight w:val="0"/>
                  <w:marTop w:val="0"/>
                  <w:marBottom w:val="0"/>
                  <w:divBdr>
                    <w:top w:val="none" w:sz="0" w:space="0" w:color="auto"/>
                    <w:left w:val="none" w:sz="0" w:space="0" w:color="auto"/>
                    <w:bottom w:val="none" w:sz="0" w:space="0" w:color="auto"/>
                    <w:right w:val="none" w:sz="0" w:space="0" w:color="auto"/>
                  </w:divBdr>
                </w:div>
                <w:div w:id="1916433921">
                  <w:marLeft w:val="480"/>
                  <w:marRight w:val="0"/>
                  <w:marTop w:val="0"/>
                  <w:marBottom w:val="0"/>
                  <w:divBdr>
                    <w:top w:val="none" w:sz="0" w:space="0" w:color="auto"/>
                    <w:left w:val="none" w:sz="0" w:space="0" w:color="auto"/>
                    <w:bottom w:val="none" w:sz="0" w:space="0" w:color="auto"/>
                    <w:right w:val="none" w:sz="0" w:space="0" w:color="auto"/>
                  </w:divBdr>
                </w:div>
                <w:div w:id="937248256">
                  <w:marLeft w:val="480"/>
                  <w:marRight w:val="0"/>
                  <w:marTop w:val="0"/>
                  <w:marBottom w:val="0"/>
                  <w:divBdr>
                    <w:top w:val="none" w:sz="0" w:space="0" w:color="auto"/>
                    <w:left w:val="none" w:sz="0" w:space="0" w:color="auto"/>
                    <w:bottom w:val="none" w:sz="0" w:space="0" w:color="auto"/>
                    <w:right w:val="none" w:sz="0" w:space="0" w:color="auto"/>
                  </w:divBdr>
                </w:div>
                <w:div w:id="32001761">
                  <w:marLeft w:val="480"/>
                  <w:marRight w:val="0"/>
                  <w:marTop w:val="0"/>
                  <w:marBottom w:val="0"/>
                  <w:divBdr>
                    <w:top w:val="none" w:sz="0" w:space="0" w:color="auto"/>
                    <w:left w:val="none" w:sz="0" w:space="0" w:color="auto"/>
                    <w:bottom w:val="none" w:sz="0" w:space="0" w:color="auto"/>
                    <w:right w:val="none" w:sz="0" w:space="0" w:color="auto"/>
                  </w:divBdr>
                </w:div>
                <w:div w:id="522741493">
                  <w:marLeft w:val="480"/>
                  <w:marRight w:val="0"/>
                  <w:marTop w:val="0"/>
                  <w:marBottom w:val="0"/>
                  <w:divBdr>
                    <w:top w:val="none" w:sz="0" w:space="0" w:color="auto"/>
                    <w:left w:val="none" w:sz="0" w:space="0" w:color="auto"/>
                    <w:bottom w:val="none" w:sz="0" w:space="0" w:color="auto"/>
                    <w:right w:val="none" w:sz="0" w:space="0" w:color="auto"/>
                  </w:divBdr>
                </w:div>
                <w:div w:id="1878811290">
                  <w:marLeft w:val="480"/>
                  <w:marRight w:val="0"/>
                  <w:marTop w:val="0"/>
                  <w:marBottom w:val="0"/>
                  <w:divBdr>
                    <w:top w:val="none" w:sz="0" w:space="0" w:color="auto"/>
                    <w:left w:val="none" w:sz="0" w:space="0" w:color="auto"/>
                    <w:bottom w:val="none" w:sz="0" w:space="0" w:color="auto"/>
                    <w:right w:val="none" w:sz="0" w:space="0" w:color="auto"/>
                  </w:divBdr>
                </w:div>
                <w:div w:id="1578055504">
                  <w:marLeft w:val="480"/>
                  <w:marRight w:val="0"/>
                  <w:marTop w:val="0"/>
                  <w:marBottom w:val="0"/>
                  <w:divBdr>
                    <w:top w:val="none" w:sz="0" w:space="0" w:color="auto"/>
                    <w:left w:val="none" w:sz="0" w:space="0" w:color="auto"/>
                    <w:bottom w:val="none" w:sz="0" w:space="0" w:color="auto"/>
                    <w:right w:val="none" w:sz="0" w:space="0" w:color="auto"/>
                  </w:divBdr>
                </w:div>
                <w:div w:id="372192449">
                  <w:marLeft w:val="480"/>
                  <w:marRight w:val="0"/>
                  <w:marTop w:val="0"/>
                  <w:marBottom w:val="0"/>
                  <w:divBdr>
                    <w:top w:val="none" w:sz="0" w:space="0" w:color="auto"/>
                    <w:left w:val="none" w:sz="0" w:space="0" w:color="auto"/>
                    <w:bottom w:val="none" w:sz="0" w:space="0" w:color="auto"/>
                    <w:right w:val="none" w:sz="0" w:space="0" w:color="auto"/>
                  </w:divBdr>
                </w:div>
                <w:div w:id="1464806444">
                  <w:marLeft w:val="480"/>
                  <w:marRight w:val="0"/>
                  <w:marTop w:val="0"/>
                  <w:marBottom w:val="0"/>
                  <w:divBdr>
                    <w:top w:val="none" w:sz="0" w:space="0" w:color="auto"/>
                    <w:left w:val="none" w:sz="0" w:space="0" w:color="auto"/>
                    <w:bottom w:val="none" w:sz="0" w:space="0" w:color="auto"/>
                    <w:right w:val="none" w:sz="0" w:space="0" w:color="auto"/>
                  </w:divBdr>
                </w:div>
                <w:div w:id="424494564">
                  <w:marLeft w:val="480"/>
                  <w:marRight w:val="0"/>
                  <w:marTop w:val="0"/>
                  <w:marBottom w:val="0"/>
                  <w:divBdr>
                    <w:top w:val="none" w:sz="0" w:space="0" w:color="auto"/>
                    <w:left w:val="none" w:sz="0" w:space="0" w:color="auto"/>
                    <w:bottom w:val="none" w:sz="0" w:space="0" w:color="auto"/>
                    <w:right w:val="none" w:sz="0" w:space="0" w:color="auto"/>
                  </w:divBdr>
                </w:div>
                <w:div w:id="1629312298">
                  <w:marLeft w:val="480"/>
                  <w:marRight w:val="0"/>
                  <w:marTop w:val="0"/>
                  <w:marBottom w:val="0"/>
                  <w:divBdr>
                    <w:top w:val="none" w:sz="0" w:space="0" w:color="auto"/>
                    <w:left w:val="none" w:sz="0" w:space="0" w:color="auto"/>
                    <w:bottom w:val="none" w:sz="0" w:space="0" w:color="auto"/>
                    <w:right w:val="none" w:sz="0" w:space="0" w:color="auto"/>
                  </w:divBdr>
                </w:div>
                <w:div w:id="1427650354">
                  <w:marLeft w:val="480"/>
                  <w:marRight w:val="0"/>
                  <w:marTop w:val="0"/>
                  <w:marBottom w:val="0"/>
                  <w:divBdr>
                    <w:top w:val="none" w:sz="0" w:space="0" w:color="auto"/>
                    <w:left w:val="none" w:sz="0" w:space="0" w:color="auto"/>
                    <w:bottom w:val="none" w:sz="0" w:space="0" w:color="auto"/>
                    <w:right w:val="none" w:sz="0" w:space="0" w:color="auto"/>
                  </w:divBdr>
                </w:div>
                <w:div w:id="517085328">
                  <w:marLeft w:val="480"/>
                  <w:marRight w:val="0"/>
                  <w:marTop w:val="0"/>
                  <w:marBottom w:val="0"/>
                  <w:divBdr>
                    <w:top w:val="none" w:sz="0" w:space="0" w:color="auto"/>
                    <w:left w:val="none" w:sz="0" w:space="0" w:color="auto"/>
                    <w:bottom w:val="none" w:sz="0" w:space="0" w:color="auto"/>
                    <w:right w:val="none" w:sz="0" w:space="0" w:color="auto"/>
                  </w:divBdr>
                </w:div>
                <w:div w:id="1818299315">
                  <w:marLeft w:val="480"/>
                  <w:marRight w:val="0"/>
                  <w:marTop w:val="0"/>
                  <w:marBottom w:val="0"/>
                  <w:divBdr>
                    <w:top w:val="none" w:sz="0" w:space="0" w:color="auto"/>
                    <w:left w:val="none" w:sz="0" w:space="0" w:color="auto"/>
                    <w:bottom w:val="none" w:sz="0" w:space="0" w:color="auto"/>
                    <w:right w:val="none" w:sz="0" w:space="0" w:color="auto"/>
                  </w:divBdr>
                </w:div>
                <w:div w:id="1335648678">
                  <w:marLeft w:val="480"/>
                  <w:marRight w:val="0"/>
                  <w:marTop w:val="0"/>
                  <w:marBottom w:val="0"/>
                  <w:divBdr>
                    <w:top w:val="none" w:sz="0" w:space="0" w:color="auto"/>
                    <w:left w:val="none" w:sz="0" w:space="0" w:color="auto"/>
                    <w:bottom w:val="none" w:sz="0" w:space="0" w:color="auto"/>
                    <w:right w:val="none" w:sz="0" w:space="0" w:color="auto"/>
                  </w:divBdr>
                </w:div>
                <w:div w:id="1415466791">
                  <w:marLeft w:val="480"/>
                  <w:marRight w:val="0"/>
                  <w:marTop w:val="0"/>
                  <w:marBottom w:val="0"/>
                  <w:divBdr>
                    <w:top w:val="none" w:sz="0" w:space="0" w:color="auto"/>
                    <w:left w:val="none" w:sz="0" w:space="0" w:color="auto"/>
                    <w:bottom w:val="none" w:sz="0" w:space="0" w:color="auto"/>
                    <w:right w:val="none" w:sz="0" w:space="0" w:color="auto"/>
                  </w:divBdr>
                </w:div>
                <w:div w:id="1016229189">
                  <w:marLeft w:val="480"/>
                  <w:marRight w:val="0"/>
                  <w:marTop w:val="0"/>
                  <w:marBottom w:val="0"/>
                  <w:divBdr>
                    <w:top w:val="none" w:sz="0" w:space="0" w:color="auto"/>
                    <w:left w:val="none" w:sz="0" w:space="0" w:color="auto"/>
                    <w:bottom w:val="none" w:sz="0" w:space="0" w:color="auto"/>
                    <w:right w:val="none" w:sz="0" w:space="0" w:color="auto"/>
                  </w:divBdr>
                </w:div>
              </w:divsChild>
            </w:div>
            <w:div w:id="853157285">
              <w:marLeft w:val="0"/>
              <w:marRight w:val="0"/>
              <w:marTop w:val="0"/>
              <w:marBottom w:val="0"/>
              <w:divBdr>
                <w:top w:val="none" w:sz="0" w:space="0" w:color="auto"/>
                <w:left w:val="none" w:sz="0" w:space="0" w:color="auto"/>
                <w:bottom w:val="none" w:sz="0" w:space="0" w:color="auto"/>
                <w:right w:val="none" w:sz="0" w:space="0" w:color="auto"/>
              </w:divBdr>
              <w:divsChild>
                <w:div w:id="898442593">
                  <w:marLeft w:val="480"/>
                  <w:marRight w:val="0"/>
                  <w:marTop w:val="0"/>
                  <w:marBottom w:val="0"/>
                  <w:divBdr>
                    <w:top w:val="none" w:sz="0" w:space="0" w:color="auto"/>
                    <w:left w:val="none" w:sz="0" w:space="0" w:color="auto"/>
                    <w:bottom w:val="none" w:sz="0" w:space="0" w:color="auto"/>
                    <w:right w:val="none" w:sz="0" w:space="0" w:color="auto"/>
                  </w:divBdr>
                </w:div>
                <w:div w:id="260459544">
                  <w:marLeft w:val="480"/>
                  <w:marRight w:val="0"/>
                  <w:marTop w:val="0"/>
                  <w:marBottom w:val="0"/>
                  <w:divBdr>
                    <w:top w:val="none" w:sz="0" w:space="0" w:color="auto"/>
                    <w:left w:val="none" w:sz="0" w:space="0" w:color="auto"/>
                    <w:bottom w:val="none" w:sz="0" w:space="0" w:color="auto"/>
                    <w:right w:val="none" w:sz="0" w:space="0" w:color="auto"/>
                  </w:divBdr>
                </w:div>
                <w:div w:id="1303536364">
                  <w:marLeft w:val="480"/>
                  <w:marRight w:val="0"/>
                  <w:marTop w:val="0"/>
                  <w:marBottom w:val="0"/>
                  <w:divBdr>
                    <w:top w:val="none" w:sz="0" w:space="0" w:color="auto"/>
                    <w:left w:val="none" w:sz="0" w:space="0" w:color="auto"/>
                    <w:bottom w:val="none" w:sz="0" w:space="0" w:color="auto"/>
                    <w:right w:val="none" w:sz="0" w:space="0" w:color="auto"/>
                  </w:divBdr>
                </w:div>
                <w:div w:id="284506917">
                  <w:marLeft w:val="480"/>
                  <w:marRight w:val="0"/>
                  <w:marTop w:val="0"/>
                  <w:marBottom w:val="0"/>
                  <w:divBdr>
                    <w:top w:val="none" w:sz="0" w:space="0" w:color="auto"/>
                    <w:left w:val="none" w:sz="0" w:space="0" w:color="auto"/>
                    <w:bottom w:val="none" w:sz="0" w:space="0" w:color="auto"/>
                    <w:right w:val="none" w:sz="0" w:space="0" w:color="auto"/>
                  </w:divBdr>
                </w:div>
                <w:div w:id="601768638">
                  <w:marLeft w:val="480"/>
                  <w:marRight w:val="0"/>
                  <w:marTop w:val="0"/>
                  <w:marBottom w:val="0"/>
                  <w:divBdr>
                    <w:top w:val="none" w:sz="0" w:space="0" w:color="auto"/>
                    <w:left w:val="none" w:sz="0" w:space="0" w:color="auto"/>
                    <w:bottom w:val="none" w:sz="0" w:space="0" w:color="auto"/>
                    <w:right w:val="none" w:sz="0" w:space="0" w:color="auto"/>
                  </w:divBdr>
                </w:div>
                <w:div w:id="135489257">
                  <w:marLeft w:val="480"/>
                  <w:marRight w:val="0"/>
                  <w:marTop w:val="0"/>
                  <w:marBottom w:val="0"/>
                  <w:divBdr>
                    <w:top w:val="none" w:sz="0" w:space="0" w:color="auto"/>
                    <w:left w:val="none" w:sz="0" w:space="0" w:color="auto"/>
                    <w:bottom w:val="none" w:sz="0" w:space="0" w:color="auto"/>
                    <w:right w:val="none" w:sz="0" w:space="0" w:color="auto"/>
                  </w:divBdr>
                </w:div>
                <w:div w:id="249193097">
                  <w:marLeft w:val="480"/>
                  <w:marRight w:val="0"/>
                  <w:marTop w:val="0"/>
                  <w:marBottom w:val="0"/>
                  <w:divBdr>
                    <w:top w:val="none" w:sz="0" w:space="0" w:color="auto"/>
                    <w:left w:val="none" w:sz="0" w:space="0" w:color="auto"/>
                    <w:bottom w:val="none" w:sz="0" w:space="0" w:color="auto"/>
                    <w:right w:val="none" w:sz="0" w:space="0" w:color="auto"/>
                  </w:divBdr>
                </w:div>
                <w:div w:id="981159966">
                  <w:marLeft w:val="480"/>
                  <w:marRight w:val="0"/>
                  <w:marTop w:val="0"/>
                  <w:marBottom w:val="0"/>
                  <w:divBdr>
                    <w:top w:val="none" w:sz="0" w:space="0" w:color="auto"/>
                    <w:left w:val="none" w:sz="0" w:space="0" w:color="auto"/>
                    <w:bottom w:val="none" w:sz="0" w:space="0" w:color="auto"/>
                    <w:right w:val="none" w:sz="0" w:space="0" w:color="auto"/>
                  </w:divBdr>
                </w:div>
                <w:div w:id="866139143">
                  <w:marLeft w:val="480"/>
                  <w:marRight w:val="0"/>
                  <w:marTop w:val="0"/>
                  <w:marBottom w:val="0"/>
                  <w:divBdr>
                    <w:top w:val="none" w:sz="0" w:space="0" w:color="auto"/>
                    <w:left w:val="none" w:sz="0" w:space="0" w:color="auto"/>
                    <w:bottom w:val="none" w:sz="0" w:space="0" w:color="auto"/>
                    <w:right w:val="none" w:sz="0" w:space="0" w:color="auto"/>
                  </w:divBdr>
                </w:div>
                <w:div w:id="1787696314">
                  <w:marLeft w:val="480"/>
                  <w:marRight w:val="0"/>
                  <w:marTop w:val="0"/>
                  <w:marBottom w:val="0"/>
                  <w:divBdr>
                    <w:top w:val="none" w:sz="0" w:space="0" w:color="auto"/>
                    <w:left w:val="none" w:sz="0" w:space="0" w:color="auto"/>
                    <w:bottom w:val="none" w:sz="0" w:space="0" w:color="auto"/>
                    <w:right w:val="none" w:sz="0" w:space="0" w:color="auto"/>
                  </w:divBdr>
                </w:div>
                <w:div w:id="1068260111">
                  <w:marLeft w:val="480"/>
                  <w:marRight w:val="0"/>
                  <w:marTop w:val="0"/>
                  <w:marBottom w:val="0"/>
                  <w:divBdr>
                    <w:top w:val="none" w:sz="0" w:space="0" w:color="auto"/>
                    <w:left w:val="none" w:sz="0" w:space="0" w:color="auto"/>
                    <w:bottom w:val="none" w:sz="0" w:space="0" w:color="auto"/>
                    <w:right w:val="none" w:sz="0" w:space="0" w:color="auto"/>
                  </w:divBdr>
                </w:div>
                <w:div w:id="61223645">
                  <w:marLeft w:val="480"/>
                  <w:marRight w:val="0"/>
                  <w:marTop w:val="0"/>
                  <w:marBottom w:val="0"/>
                  <w:divBdr>
                    <w:top w:val="none" w:sz="0" w:space="0" w:color="auto"/>
                    <w:left w:val="none" w:sz="0" w:space="0" w:color="auto"/>
                    <w:bottom w:val="none" w:sz="0" w:space="0" w:color="auto"/>
                    <w:right w:val="none" w:sz="0" w:space="0" w:color="auto"/>
                  </w:divBdr>
                </w:div>
                <w:div w:id="1320768208">
                  <w:marLeft w:val="480"/>
                  <w:marRight w:val="0"/>
                  <w:marTop w:val="0"/>
                  <w:marBottom w:val="0"/>
                  <w:divBdr>
                    <w:top w:val="none" w:sz="0" w:space="0" w:color="auto"/>
                    <w:left w:val="none" w:sz="0" w:space="0" w:color="auto"/>
                    <w:bottom w:val="none" w:sz="0" w:space="0" w:color="auto"/>
                    <w:right w:val="none" w:sz="0" w:space="0" w:color="auto"/>
                  </w:divBdr>
                </w:div>
                <w:div w:id="111753795">
                  <w:marLeft w:val="480"/>
                  <w:marRight w:val="0"/>
                  <w:marTop w:val="0"/>
                  <w:marBottom w:val="0"/>
                  <w:divBdr>
                    <w:top w:val="none" w:sz="0" w:space="0" w:color="auto"/>
                    <w:left w:val="none" w:sz="0" w:space="0" w:color="auto"/>
                    <w:bottom w:val="none" w:sz="0" w:space="0" w:color="auto"/>
                    <w:right w:val="none" w:sz="0" w:space="0" w:color="auto"/>
                  </w:divBdr>
                </w:div>
                <w:div w:id="757100962">
                  <w:marLeft w:val="480"/>
                  <w:marRight w:val="0"/>
                  <w:marTop w:val="0"/>
                  <w:marBottom w:val="0"/>
                  <w:divBdr>
                    <w:top w:val="none" w:sz="0" w:space="0" w:color="auto"/>
                    <w:left w:val="none" w:sz="0" w:space="0" w:color="auto"/>
                    <w:bottom w:val="none" w:sz="0" w:space="0" w:color="auto"/>
                    <w:right w:val="none" w:sz="0" w:space="0" w:color="auto"/>
                  </w:divBdr>
                </w:div>
                <w:div w:id="135295376">
                  <w:marLeft w:val="480"/>
                  <w:marRight w:val="0"/>
                  <w:marTop w:val="0"/>
                  <w:marBottom w:val="0"/>
                  <w:divBdr>
                    <w:top w:val="none" w:sz="0" w:space="0" w:color="auto"/>
                    <w:left w:val="none" w:sz="0" w:space="0" w:color="auto"/>
                    <w:bottom w:val="none" w:sz="0" w:space="0" w:color="auto"/>
                    <w:right w:val="none" w:sz="0" w:space="0" w:color="auto"/>
                  </w:divBdr>
                </w:div>
                <w:div w:id="1148597710">
                  <w:marLeft w:val="480"/>
                  <w:marRight w:val="0"/>
                  <w:marTop w:val="0"/>
                  <w:marBottom w:val="0"/>
                  <w:divBdr>
                    <w:top w:val="none" w:sz="0" w:space="0" w:color="auto"/>
                    <w:left w:val="none" w:sz="0" w:space="0" w:color="auto"/>
                    <w:bottom w:val="none" w:sz="0" w:space="0" w:color="auto"/>
                    <w:right w:val="none" w:sz="0" w:space="0" w:color="auto"/>
                  </w:divBdr>
                </w:div>
                <w:div w:id="817917368">
                  <w:marLeft w:val="480"/>
                  <w:marRight w:val="0"/>
                  <w:marTop w:val="0"/>
                  <w:marBottom w:val="0"/>
                  <w:divBdr>
                    <w:top w:val="none" w:sz="0" w:space="0" w:color="auto"/>
                    <w:left w:val="none" w:sz="0" w:space="0" w:color="auto"/>
                    <w:bottom w:val="none" w:sz="0" w:space="0" w:color="auto"/>
                    <w:right w:val="none" w:sz="0" w:space="0" w:color="auto"/>
                  </w:divBdr>
                </w:div>
                <w:div w:id="1443308659">
                  <w:marLeft w:val="480"/>
                  <w:marRight w:val="0"/>
                  <w:marTop w:val="0"/>
                  <w:marBottom w:val="0"/>
                  <w:divBdr>
                    <w:top w:val="none" w:sz="0" w:space="0" w:color="auto"/>
                    <w:left w:val="none" w:sz="0" w:space="0" w:color="auto"/>
                    <w:bottom w:val="none" w:sz="0" w:space="0" w:color="auto"/>
                    <w:right w:val="none" w:sz="0" w:space="0" w:color="auto"/>
                  </w:divBdr>
                </w:div>
                <w:div w:id="1891380065">
                  <w:marLeft w:val="480"/>
                  <w:marRight w:val="0"/>
                  <w:marTop w:val="0"/>
                  <w:marBottom w:val="0"/>
                  <w:divBdr>
                    <w:top w:val="none" w:sz="0" w:space="0" w:color="auto"/>
                    <w:left w:val="none" w:sz="0" w:space="0" w:color="auto"/>
                    <w:bottom w:val="none" w:sz="0" w:space="0" w:color="auto"/>
                    <w:right w:val="none" w:sz="0" w:space="0" w:color="auto"/>
                  </w:divBdr>
                </w:div>
                <w:div w:id="1252467051">
                  <w:marLeft w:val="480"/>
                  <w:marRight w:val="0"/>
                  <w:marTop w:val="0"/>
                  <w:marBottom w:val="0"/>
                  <w:divBdr>
                    <w:top w:val="none" w:sz="0" w:space="0" w:color="auto"/>
                    <w:left w:val="none" w:sz="0" w:space="0" w:color="auto"/>
                    <w:bottom w:val="none" w:sz="0" w:space="0" w:color="auto"/>
                    <w:right w:val="none" w:sz="0" w:space="0" w:color="auto"/>
                  </w:divBdr>
                </w:div>
                <w:div w:id="568732292">
                  <w:marLeft w:val="480"/>
                  <w:marRight w:val="0"/>
                  <w:marTop w:val="0"/>
                  <w:marBottom w:val="0"/>
                  <w:divBdr>
                    <w:top w:val="none" w:sz="0" w:space="0" w:color="auto"/>
                    <w:left w:val="none" w:sz="0" w:space="0" w:color="auto"/>
                    <w:bottom w:val="none" w:sz="0" w:space="0" w:color="auto"/>
                    <w:right w:val="none" w:sz="0" w:space="0" w:color="auto"/>
                  </w:divBdr>
                </w:div>
                <w:div w:id="558595210">
                  <w:marLeft w:val="480"/>
                  <w:marRight w:val="0"/>
                  <w:marTop w:val="0"/>
                  <w:marBottom w:val="0"/>
                  <w:divBdr>
                    <w:top w:val="none" w:sz="0" w:space="0" w:color="auto"/>
                    <w:left w:val="none" w:sz="0" w:space="0" w:color="auto"/>
                    <w:bottom w:val="none" w:sz="0" w:space="0" w:color="auto"/>
                    <w:right w:val="none" w:sz="0" w:space="0" w:color="auto"/>
                  </w:divBdr>
                </w:div>
                <w:div w:id="1617561867">
                  <w:marLeft w:val="480"/>
                  <w:marRight w:val="0"/>
                  <w:marTop w:val="0"/>
                  <w:marBottom w:val="0"/>
                  <w:divBdr>
                    <w:top w:val="none" w:sz="0" w:space="0" w:color="auto"/>
                    <w:left w:val="none" w:sz="0" w:space="0" w:color="auto"/>
                    <w:bottom w:val="none" w:sz="0" w:space="0" w:color="auto"/>
                    <w:right w:val="none" w:sz="0" w:space="0" w:color="auto"/>
                  </w:divBdr>
                </w:div>
                <w:div w:id="50085334">
                  <w:marLeft w:val="480"/>
                  <w:marRight w:val="0"/>
                  <w:marTop w:val="0"/>
                  <w:marBottom w:val="0"/>
                  <w:divBdr>
                    <w:top w:val="none" w:sz="0" w:space="0" w:color="auto"/>
                    <w:left w:val="none" w:sz="0" w:space="0" w:color="auto"/>
                    <w:bottom w:val="none" w:sz="0" w:space="0" w:color="auto"/>
                    <w:right w:val="none" w:sz="0" w:space="0" w:color="auto"/>
                  </w:divBdr>
                </w:div>
                <w:div w:id="1273823340">
                  <w:marLeft w:val="480"/>
                  <w:marRight w:val="0"/>
                  <w:marTop w:val="0"/>
                  <w:marBottom w:val="0"/>
                  <w:divBdr>
                    <w:top w:val="none" w:sz="0" w:space="0" w:color="auto"/>
                    <w:left w:val="none" w:sz="0" w:space="0" w:color="auto"/>
                    <w:bottom w:val="none" w:sz="0" w:space="0" w:color="auto"/>
                    <w:right w:val="none" w:sz="0" w:space="0" w:color="auto"/>
                  </w:divBdr>
                </w:div>
                <w:div w:id="860124394">
                  <w:marLeft w:val="480"/>
                  <w:marRight w:val="0"/>
                  <w:marTop w:val="0"/>
                  <w:marBottom w:val="0"/>
                  <w:divBdr>
                    <w:top w:val="none" w:sz="0" w:space="0" w:color="auto"/>
                    <w:left w:val="none" w:sz="0" w:space="0" w:color="auto"/>
                    <w:bottom w:val="none" w:sz="0" w:space="0" w:color="auto"/>
                    <w:right w:val="none" w:sz="0" w:space="0" w:color="auto"/>
                  </w:divBdr>
                </w:div>
                <w:div w:id="1739747746">
                  <w:marLeft w:val="480"/>
                  <w:marRight w:val="0"/>
                  <w:marTop w:val="0"/>
                  <w:marBottom w:val="0"/>
                  <w:divBdr>
                    <w:top w:val="none" w:sz="0" w:space="0" w:color="auto"/>
                    <w:left w:val="none" w:sz="0" w:space="0" w:color="auto"/>
                    <w:bottom w:val="none" w:sz="0" w:space="0" w:color="auto"/>
                    <w:right w:val="none" w:sz="0" w:space="0" w:color="auto"/>
                  </w:divBdr>
                </w:div>
                <w:div w:id="1923224172">
                  <w:marLeft w:val="480"/>
                  <w:marRight w:val="0"/>
                  <w:marTop w:val="0"/>
                  <w:marBottom w:val="0"/>
                  <w:divBdr>
                    <w:top w:val="none" w:sz="0" w:space="0" w:color="auto"/>
                    <w:left w:val="none" w:sz="0" w:space="0" w:color="auto"/>
                    <w:bottom w:val="none" w:sz="0" w:space="0" w:color="auto"/>
                    <w:right w:val="none" w:sz="0" w:space="0" w:color="auto"/>
                  </w:divBdr>
                </w:div>
                <w:div w:id="1246842185">
                  <w:marLeft w:val="480"/>
                  <w:marRight w:val="0"/>
                  <w:marTop w:val="0"/>
                  <w:marBottom w:val="0"/>
                  <w:divBdr>
                    <w:top w:val="none" w:sz="0" w:space="0" w:color="auto"/>
                    <w:left w:val="none" w:sz="0" w:space="0" w:color="auto"/>
                    <w:bottom w:val="none" w:sz="0" w:space="0" w:color="auto"/>
                    <w:right w:val="none" w:sz="0" w:space="0" w:color="auto"/>
                  </w:divBdr>
                </w:div>
                <w:div w:id="293488419">
                  <w:marLeft w:val="480"/>
                  <w:marRight w:val="0"/>
                  <w:marTop w:val="0"/>
                  <w:marBottom w:val="0"/>
                  <w:divBdr>
                    <w:top w:val="none" w:sz="0" w:space="0" w:color="auto"/>
                    <w:left w:val="none" w:sz="0" w:space="0" w:color="auto"/>
                    <w:bottom w:val="none" w:sz="0" w:space="0" w:color="auto"/>
                    <w:right w:val="none" w:sz="0" w:space="0" w:color="auto"/>
                  </w:divBdr>
                </w:div>
                <w:div w:id="907350548">
                  <w:marLeft w:val="480"/>
                  <w:marRight w:val="0"/>
                  <w:marTop w:val="0"/>
                  <w:marBottom w:val="0"/>
                  <w:divBdr>
                    <w:top w:val="none" w:sz="0" w:space="0" w:color="auto"/>
                    <w:left w:val="none" w:sz="0" w:space="0" w:color="auto"/>
                    <w:bottom w:val="none" w:sz="0" w:space="0" w:color="auto"/>
                    <w:right w:val="none" w:sz="0" w:space="0" w:color="auto"/>
                  </w:divBdr>
                </w:div>
                <w:div w:id="263810638">
                  <w:marLeft w:val="480"/>
                  <w:marRight w:val="0"/>
                  <w:marTop w:val="0"/>
                  <w:marBottom w:val="0"/>
                  <w:divBdr>
                    <w:top w:val="none" w:sz="0" w:space="0" w:color="auto"/>
                    <w:left w:val="none" w:sz="0" w:space="0" w:color="auto"/>
                    <w:bottom w:val="none" w:sz="0" w:space="0" w:color="auto"/>
                    <w:right w:val="none" w:sz="0" w:space="0" w:color="auto"/>
                  </w:divBdr>
                </w:div>
                <w:div w:id="1453093539">
                  <w:marLeft w:val="480"/>
                  <w:marRight w:val="0"/>
                  <w:marTop w:val="0"/>
                  <w:marBottom w:val="0"/>
                  <w:divBdr>
                    <w:top w:val="none" w:sz="0" w:space="0" w:color="auto"/>
                    <w:left w:val="none" w:sz="0" w:space="0" w:color="auto"/>
                    <w:bottom w:val="none" w:sz="0" w:space="0" w:color="auto"/>
                    <w:right w:val="none" w:sz="0" w:space="0" w:color="auto"/>
                  </w:divBdr>
                </w:div>
                <w:div w:id="232928948">
                  <w:marLeft w:val="480"/>
                  <w:marRight w:val="0"/>
                  <w:marTop w:val="0"/>
                  <w:marBottom w:val="0"/>
                  <w:divBdr>
                    <w:top w:val="none" w:sz="0" w:space="0" w:color="auto"/>
                    <w:left w:val="none" w:sz="0" w:space="0" w:color="auto"/>
                    <w:bottom w:val="none" w:sz="0" w:space="0" w:color="auto"/>
                    <w:right w:val="none" w:sz="0" w:space="0" w:color="auto"/>
                  </w:divBdr>
                </w:div>
                <w:div w:id="683291433">
                  <w:marLeft w:val="480"/>
                  <w:marRight w:val="0"/>
                  <w:marTop w:val="0"/>
                  <w:marBottom w:val="0"/>
                  <w:divBdr>
                    <w:top w:val="none" w:sz="0" w:space="0" w:color="auto"/>
                    <w:left w:val="none" w:sz="0" w:space="0" w:color="auto"/>
                    <w:bottom w:val="none" w:sz="0" w:space="0" w:color="auto"/>
                    <w:right w:val="none" w:sz="0" w:space="0" w:color="auto"/>
                  </w:divBdr>
                </w:div>
                <w:div w:id="935672671">
                  <w:marLeft w:val="480"/>
                  <w:marRight w:val="0"/>
                  <w:marTop w:val="0"/>
                  <w:marBottom w:val="0"/>
                  <w:divBdr>
                    <w:top w:val="none" w:sz="0" w:space="0" w:color="auto"/>
                    <w:left w:val="none" w:sz="0" w:space="0" w:color="auto"/>
                    <w:bottom w:val="none" w:sz="0" w:space="0" w:color="auto"/>
                    <w:right w:val="none" w:sz="0" w:space="0" w:color="auto"/>
                  </w:divBdr>
                </w:div>
                <w:div w:id="1216626957">
                  <w:marLeft w:val="480"/>
                  <w:marRight w:val="0"/>
                  <w:marTop w:val="0"/>
                  <w:marBottom w:val="0"/>
                  <w:divBdr>
                    <w:top w:val="none" w:sz="0" w:space="0" w:color="auto"/>
                    <w:left w:val="none" w:sz="0" w:space="0" w:color="auto"/>
                    <w:bottom w:val="none" w:sz="0" w:space="0" w:color="auto"/>
                    <w:right w:val="none" w:sz="0" w:space="0" w:color="auto"/>
                  </w:divBdr>
                </w:div>
                <w:div w:id="916204374">
                  <w:marLeft w:val="480"/>
                  <w:marRight w:val="0"/>
                  <w:marTop w:val="0"/>
                  <w:marBottom w:val="0"/>
                  <w:divBdr>
                    <w:top w:val="none" w:sz="0" w:space="0" w:color="auto"/>
                    <w:left w:val="none" w:sz="0" w:space="0" w:color="auto"/>
                    <w:bottom w:val="none" w:sz="0" w:space="0" w:color="auto"/>
                    <w:right w:val="none" w:sz="0" w:space="0" w:color="auto"/>
                  </w:divBdr>
                </w:div>
                <w:div w:id="446192835">
                  <w:marLeft w:val="480"/>
                  <w:marRight w:val="0"/>
                  <w:marTop w:val="0"/>
                  <w:marBottom w:val="0"/>
                  <w:divBdr>
                    <w:top w:val="none" w:sz="0" w:space="0" w:color="auto"/>
                    <w:left w:val="none" w:sz="0" w:space="0" w:color="auto"/>
                    <w:bottom w:val="none" w:sz="0" w:space="0" w:color="auto"/>
                    <w:right w:val="none" w:sz="0" w:space="0" w:color="auto"/>
                  </w:divBdr>
                </w:div>
                <w:div w:id="1405567135">
                  <w:marLeft w:val="480"/>
                  <w:marRight w:val="0"/>
                  <w:marTop w:val="0"/>
                  <w:marBottom w:val="0"/>
                  <w:divBdr>
                    <w:top w:val="none" w:sz="0" w:space="0" w:color="auto"/>
                    <w:left w:val="none" w:sz="0" w:space="0" w:color="auto"/>
                    <w:bottom w:val="none" w:sz="0" w:space="0" w:color="auto"/>
                    <w:right w:val="none" w:sz="0" w:space="0" w:color="auto"/>
                  </w:divBdr>
                </w:div>
                <w:div w:id="755519155">
                  <w:marLeft w:val="480"/>
                  <w:marRight w:val="0"/>
                  <w:marTop w:val="0"/>
                  <w:marBottom w:val="0"/>
                  <w:divBdr>
                    <w:top w:val="none" w:sz="0" w:space="0" w:color="auto"/>
                    <w:left w:val="none" w:sz="0" w:space="0" w:color="auto"/>
                    <w:bottom w:val="none" w:sz="0" w:space="0" w:color="auto"/>
                    <w:right w:val="none" w:sz="0" w:space="0" w:color="auto"/>
                  </w:divBdr>
                </w:div>
                <w:div w:id="1144539558">
                  <w:marLeft w:val="480"/>
                  <w:marRight w:val="0"/>
                  <w:marTop w:val="0"/>
                  <w:marBottom w:val="0"/>
                  <w:divBdr>
                    <w:top w:val="none" w:sz="0" w:space="0" w:color="auto"/>
                    <w:left w:val="none" w:sz="0" w:space="0" w:color="auto"/>
                    <w:bottom w:val="none" w:sz="0" w:space="0" w:color="auto"/>
                    <w:right w:val="none" w:sz="0" w:space="0" w:color="auto"/>
                  </w:divBdr>
                </w:div>
                <w:div w:id="231669781">
                  <w:marLeft w:val="480"/>
                  <w:marRight w:val="0"/>
                  <w:marTop w:val="0"/>
                  <w:marBottom w:val="0"/>
                  <w:divBdr>
                    <w:top w:val="none" w:sz="0" w:space="0" w:color="auto"/>
                    <w:left w:val="none" w:sz="0" w:space="0" w:color="auto"/>
                    <w:bottom w:val="none" w:sz="0" w:space="0" w:color="auto"/>
                    <w:right w:val="none" w:sz="0" w:space="0" w:color="auto"/>
                  </w:divBdr>
                </w:div>
                <w:div w:id="546453116">
                  <w:marLeft w:val="480"/>
                  <w:marRight w:val="0"/>
                  <w:marTop w:val="0"/>
                  <w:marBottom w:val="0"/>
                  <w:divBdr>
                    <w:top w:val="none" w:sz="0" w:space="0" w:color="auto"/>
                    <w:left w:val="none" w:sz="0" w:space="0" w:color="auto"/>
                    <w:bottom w:val="none" w:sz="0" w:space="0" w:color="auto"/>
                    <w:right w:val="none" w:sz="0" w:space="0" w:color="auto"/>
                  </w:divBdr>
                </w:div>
                <w:div w:id="976833362">
                  <w:marLeft w:val="480"/>
                  <w:marRight w:val="0"/>
                  <w:marTop w:val="0"/>
                  <w:marBottom w:val="0"/>
                  <w:divBdr>
                    <w:top w:val="none" w:sz="0" w:space="0" w:color="auto"/>
                    <w:left w:val="none" w:sz="0" w:space="0" w:color="auto"/>
                    <w:bottom w:val="none" w:sz="0" w:space="0" w:color="auto"/>
                    <w:right w:val="none" w:sz="0" w:space="0" w:color="auto"/>
                  </w:divBdr>
                </w:div>
                <w:div w:id="583220312">
                  <w:marLeft w:val="480"/>
                  <w:marRight w:val="0"/>
                  <w:marTop w:val="0"/>
                  <w:marBottom w:val="0"/>
                  <w:divBdr>
                    <w:top w:val="none" w:sz="0" w:space="0" w:color="auto"/>
                    <w:left w:val="none" w:sz="0" w:space="0" w:color="auto"/>
                    <w:bottom w:val="none" w:sz="0" w:space="0" w:color="auto"/>
                    <w:right w:val="none" w:sz="0" w:space="0" w:color="auto"/>
                  </w:divBdr>
                </w:div>
                <w:div w:id="683674279">
                  <w:marLeft w:val="480"/>
                  <w:marRight w:val="0"/>
                  <w:marTop w:val="0"/>
                  <w:marBottom w:val="0"/>
                  <w:divBdr>
                    <w:top w:val="none" w:sz="0" w:space="0" w:color="auto"/>
                    <w:left w:val="none" w:sz="0" w:space="0" w:color="auto"/>
                    <w:bottom w:val="none" w:sz="0" w:space="0" w:color="auto"/>
                    <w:right w:val="none" w:sz="0" w:space="0" w:color="auto"/>
                  </w:divBdr>
                </w:div>
                <w:div w:id="925111836">
                  <w:marLeft w:val="480"/>
                  <w:marRight w:val="0"/>
                  <w:marTop w:val="0"/>
                  <w:marBottom w:val="0"/>
                  <w:divBdr>
                    <w:top w:val="none" w:sz="0" w:space="0" w:color="auto"/>
                    <w:left w:val="none" w:sz="0" w:space="0" w:color="auto"/>
                    <w:bottom w:val="none" w:sz="0" w:space="0" w:color="auto"/>
                    <w:right w:val="none" w:sz="0" w:space="0" w:color="auto"/>
                  </w:divBdr>
                </w:div>
                <w:div w:id="1087506514">
                  <w:marLeft w:val="480"/>
                  <w:marRight w:val="0"/>
                  <w:marTop w:val="0"/>
                  <w:marBottom w:val="0"/>
                  <w:divBdr>
                    <w:top w:val="none" w:sz="0" w:space="0" w:color="auto"/>
                    <w:left w:val="none" w:sz="0" w:space="0" w:color="auto"/>
                    <w:bottom w:val="none" w:sz="0" w:space="0" w:color="auto"/>
                    <w:right w:val="none" w:sz="0" w:space="0" w:color="auto"/>
                  </w:divBdr>
                </w:div>
                <w:div w:id="1243880950">
                  <w:marLeft w:val="480"/>
                  <w:marRight w:val="0"/>
                  <w:marTop w:val="0"/>
                  <w:marBottom w:val="0"/>
                  <w:divBdr>
                    <w:top w:val="none" w:sz="0" w:space="0" w:color="auto"/>
                    <w:left w:val="none" w:sz="0" w:space="0" w:color="auto"/>
                    <w:bottom w:val="none" w:sz="0" w:space="0" w:color="auto"/>
                    <w:right w:val="none" w:sz="0" w:space="0" w:color="auto"/>
                  </w:divBdr>
                </w:div>
                <w:div w:id="1983804739">
                  <w:marLeft w:val="480"/>
                  <w:marRight w:val="0"/>
                  <w:marTop w:val="0"/>
                  <w:marBottom w:val="0"/>
                  <w:divBdr>
                    <w:top w:val="none" w:sz="0" w:space="0" w:color="auto"/>
                    <w:left w:val="none" w:sz="0" w:space="0" w:color="auto"/>
                    <w:bottom w:val="none" w:sz="0" w:space="0" w:color="auto"/>
                    <w:right w:val="none" w:sz="0" w:space="0" w:color="auto"/>
                  </w:divBdr>
                </w:div>
              </w:divsChild>
            </w:div>
            <w:div w:id="1529945762">
              <w:marLeft w:val="0"/>
              <w:marRight w:val="0"/>
              <w:marTop w:val="0"/>
              <w:marBottom w:val="0"/>
              <w:divBdr>
                <w:top w:val="none" w:sz="0" w:space="0" w:color="auto"/>
                <w:left w:val="none" w:sz="0" w:space="0" w:color="auto"/>
                <w:bottom w:val="none" w:sz="0" w:space="0" w:color="auto"/>
                <w:right w:val="none" w:sz="0" w:space="0" w:color="auto"/>
              </w:divBdr>
              <w:divsChild>
                <w:div w:id="1843545334">
                  <w:marLeft w:val="480"/>
                  <w:marRight w:val="0"/>
                  <w:marTop w:val="0"/>
                  <w:marBottom w:val="0"/>
                  <w:divBdr>
                    <w:top w:val="none" w:sz="0" w:space="0" w:color="auto"/>
                    <w:left w:val="none" w:sz="0" w:space="0" w:color="auto"/>
                    <w:bottom w:val="none" w:sz="0" w:space="0" w:color="auto"/>
                    <w:right w:val="none" w:sz="0" w:space="0" w:color="auto"/>
                  </w:divBdr>
                </w:div>
                <w:div w:id="1084961296">
                  <w:marLeft w:val="480"/>
                  <w:marRight w:val="0"/>
                  <w:marTop w:val="0"/>
                  <w:marBottom w:val="0"/>
                  <w:divBdr>
                    <w:top w:val="none" w:sz="0" w:space="0" w:color="auto"/>
                    <w:left w:val="none" w:sz="0" w:space="0" w:color="auto"/>
                    <w:bottom w:val="none" w:sz="0" w:space="0" w:color="auto"/>
                    <w:right w:val="none" w:sz="0" w:space="0" w:color="auto"/>
                  </w:divBdr>
                </w:div>
                <w:div w:id="611983653">
                  <w:marLeft w:val="480"/>
                  <w:marRight w:val="0"/>
                  <w:marTop w:val="0"/>
                  <w:marBottom w:val="0"/>
                  <w:divBdr>
                    <w:top w:val="none" w:sz="0" w:space="0" w:color="auto"/>
                    <w:left w:val="none" w:sz="0" w:space="0" w:color="auto"/>
                    <w:bottom w:val="none" w:sz="0" w:space="0" w:color="auto"/>
                    <w:right w:val="none" w:sz="0" w:space="0" w:color="auto"/>
                  </w:divBdr>
                </w:div>
                <w:div w:id="425424289">
                  <w:marLeft w:val="480"/>
                  <w:marRight w:val="0"/>
                  <w:marTop w:val="0"/>
                  <w:marBottom w:val="0"/>
                  <w:divBdr>
                    <w:top w:val="none" w:sz="0" w:space="0" w:color="auto"/>
                    <w:left w:val="none" w:sz="0" w:space="0" w:color="auto"/>
                    <w:bottom w:val="none" w:sz="0" w:space="0" w:color="auto"/>
                    <w:right w:val="none" w:sz="0" w:space="0" w:color="auto"/>
                  </w:divBdr>
                </w:div>
                <w:div w:id="1509635387">
                  <w:marLeft w:val="480"/>
                  <w:marRight w:val="0"/>
                  <w:marTop w:val="0"/>
                  <w:marBottom w:val="0"/>
                  <w:divBdr>
                    <w:top w:val="none" w:sz="0" w:space="0" w:color="auto"/>
                    <w:left w:val="none" w:sz="0" w:space="0" w:color="auto"/>
                    <w:bottom w:val="none" w:sz="0" w:space="0" w:color="auto"/>
                    <w:right w:val="none" w:sz="0" w:space="0" w:color="auto"/>
                  </w:divBdr>
                </w:div>
                <w:div w:id="533619835">
                  <w:marLeft w:val="480"/>
                  <w:marRight w:val="0"/>
                  <w:marTop w:val="0"/>
                  <w:marBottom w:val="0"/>
                  <w:divBdr>
                    <w:top w:val="none" w:sz="0" w:space="0" w:color="auto"/>
                    <w:left w:val="none" w:sz="0" w:space="0" w:color="auto"/>
                    <w:bottom w:val="none" w:sz="0" w:space="0" w:color="auto"/>
                    <w:right w:val="none" w:sz="0" w:space="0" w:color="auto"/>
                  </w:divBdr>
                </w:div>
                <w:div w:id="1585996110">
                  <w:marLeft w:val="480"/>
                  <w:marRight w:val="0"/>
                  <w:marTop w:val="0"/>
                  <w:marBottom w:val="0"/>
                  <w:divBdr>
                    <w:top w:val="none" w:sz="0" w:space="0" w:color="auto"/>
                    <w:left w:val="none" w:sz="0" w:space="0" w:color="auto"/>
                    <w:bottom w:val="none" w:sz="0" w:space="0" w:color="auto"/>
                    <w:right w:val="none" w:sz="0" w:space="0" w:color="auto"/>
                  </w:divBdr>
                </w:div>
                <w:div w:id="177546091">
                  <w:marLeft w:val="480"/>
                  <w:marRight w:val="0"/>
                  <w:marTop w:val="0"/>
                  <w:marBottom w:val="0"/>
                  <w:divBdr>
                    <w:top w:val="none" w:sz="0" w:space="0" w:color="auto"/>
                    <w:left w:val="none" w:sz="0" w:space="0" w:color="auto"/>
                    <w:bottom w:val="none" w:sz="0" w:space="0" w:color="auto"/>
                    <w:right w:val="none" w:sz="0" w:space="0" w:color="auto"/>
                  </w:divBdr>
                </w:div>
                <w:div w:id="1466122186">
                  <w:marLeft w:val="480"/>
                  <w:marRight w:val="0"/>
                  <w:marTop w:val="0"/>
                  <w:marBottom w:val="0"/>
                  <w:divBdr>
                    <w:top w:val="none" w:sz="0" w:space="0" w:color="auto"/>
                    <w:left w:val="none" w:sz="0" w:space="0" w:color="auto"/>
                    <w:bottom w:val="none" w:sz="0" w:space="0" w:color="auto"/>
                    <w:right w:val="none" w:sz="0" w:space="0" w:color="auto"/>
                  </w:divBdr>
                </w:div>
                <w:div w:id="1249923099">
                  <w:marLeft w:val="480"/>
                  <w:marRight w:val="0"/>
                  <w:marTop w:val="0"/>
                  <w:marBottom w:val="0"/>
                  <w:divBdr>
                    <w:top w:val="none" w:sz="0" w:space="0" w:color="auto"/>
                    <w:left w:val="none" w:sz="0" w:space="0" w:color="auto"/>
                    <w:bottom w:val="none" w:sz="0" w:space="0" w:color="auto"/>
                    <w:right w:val="none" w:sz="0" w:space="0" w:color="auto"/>
                  </w:divBdr>
                </w:div>
                <w:div w:id="1092627314">
                  <w:marLeft w:val="480"/>
                  <w:marRight w:val="0"/>
                  <w:marTop w:val="0"/>
                  <w:marBottom w:val="0"/>
                  <w:divBdr>
                    <w:top w:val="none" w:sz="0" w:space="0" w:color="auto"/>
                    <w:left w:val="none" w:sz="0" w:space="0" w:color="auto"/>
                    <w:bottom w:val="none" w:sz="0" w:space="0" w:color="auto"/>
                    <w:right w:val="none" w:sz="0" w:space="0" w:color="auto"/>
                  </w:divBdr>
                </w:div>
                <w:div w:id="1515223729">
                  <w:marLeft w:val="480"/>
                  <w:marRight w:val="0"/>
                  <w:marTop w:val="0"/>
                  <w:marBottom w:val="0"/>
                  <w:divBdr>
                    <w:top w:val="none" w:sz="0" w:space="0" w:color="auto"/>
                    <w:left w:val="none" w:sz="0" w:space="0" w:color="auto"/>
                    <w:bottom w:val="none" w:sz="0" w:space="0" w:color="auto"/>
                    <w:right w:val="none" w:sz="0" w:space="0" w:color="auto"/>
                  </w:divBdr>
                </w:div>
                <w:div w:id="85927879">
                  <w:marLeft w:val="480"/>
                  <w:marRight w:val="0"/>
                  <w:marTop w:val="0"/>
                  <w:marBottom w:val="0"/>
                  <w:divBdr>
                    <w:top w:val="none" w:sz="0" w:space="0" w:color="auto"/>
                    <w:left w:val="none" w:sz="0" w:space="0" w:color="auto"/>
                    <w:bottom w:val="none" w:sz="0" w:space="0" w:color="auto"/>
                    <w:right w:val="none" w:sz="0" w:space="0" w:color="auto"/>
                  </w:divBdr>
                </w:div>
                <w:div w:id="359818839">
                  <w:marLeft w:val="480"/>
                  <w:marRight w:val="0"/>
                  <w:marTop w:val="0"/>
                  <w:marBottom w:val="0"/>
                  <w:divBdr>
                    <w:top w:val="none" w:sz="0" w:space="0" w:color="auto"/>
                    <w:left w:val="none" w:sz="0" w:space="0" w:color="auto"/>
                    <w:bottom w:val="none" w:sz="0" w:space="0" w:color="auto"/>
                    <w:right w:val="none" w:sz="0" w:space="0" w:color="auto"/>
                  </w:divBdr>
                </w:div>
                <w:div w:id="841624027">
                  <w:marLeft w:val="480"/>
                  <w:marRight w:val="0"/>
                  <w:marTop w:val="0"/>
                  <w:marBottom w:val="0"/>
                  <w:divBdr>
                    <w:top w:val="none" w:sz="0" w:space="0" w:color="auto"/>
                    <w:left w:val="none" w:sz="0" w:space="0" w:color="auto"/>
                    <w:bottom w:val="none" w:sz="0" w:space="0" w:color="auto"/>
                    <w:right w:val="none" w:sz="0" w:space="0" w:color="auto"/>
                  </w:divBdr>
                </w:div>
                <w:div w:id="1571117544">
                  <w:marLeft w:val="480"/>
                  <w:marRight w:val="0"/>
                  <w:marTop w:val="0"/>
                  <w:marBottom w:val="0"/>
                  <w:divBdr>
                    <w:top w:val="none" w:sz="0" w:space="0" w:color="auto"/>
                    <w:left w:val="none" w:sz="0" w:space="0" w:color="auto"/>
                    <w:bottom w:val="none" w:sz="0" w:space="0" w:color="auto"/>
                    <w:right w:val="none" w:sz="0" w:space="0" w:color="auto"/>
                  </w:divBdr>
                </w:div>
                <w:div w:id="1039282868">
                  <w:marLeft w:val="480"/>
                  <w:marRight w:val="0"/>
                  <w:marTop w:val="0"/>
                  <w:marBottom w:val="0"/>
                  <w:divBdr>
                    <w:top w:val="none" w:sz="0" w:space="0" w:color="auto"/>
                    <w:left w:val="none" w:sz="0" w:space="0" w:color="auto"/>
                    <w:bottom w:val="none" w:sz="0" w:space="0" w:color="auto"/>
                    <w:right w:val="none" w:sz="0" w:space="0" w:color="auto"/>
                  </w:divBdr>
                </w:div>
                <w:div w:id="977146350">
                  <w:marLeft w:val="480"/>
                  <w:marRight w:val="0"/>
                  <w:marTop w:val="0"/>
                  <w:marBottom w:val="0"/>
                  <w:divBdr>
                    <w:top w:val="none" w:sz="0" w:space="0" w:color="auto"/>
                    <w:left w:val="none" w:sz="0" w:space="0" w:color="auto"/>
                    <w:bottom w:val="none" w:sz="0" w:space="0" w:color="auto"/>
                    <w:right w:val="none" w:sz="0" w:space="0" w:color="auto"/>
                  </w:divBdr>
                </w:div>
                <w:div w:id="1597515384">
                  <w:marLeft w:val="480"/>
                  <w:marRight w:val="0"/>
                  <w:marTop w:val="0"/>
                  <w:marBottom w:val="0"/>
                  <w:divBdr>
                    <w:top w:val="none" w:sz="0" w:space="0" w:color="auto"/>
                    <w:left w:val="none" w:sz="0" w:space="0" w:color="auto"/>
                    <w:bottom w:val="none" w:sz="0" w:space="0" w:color="auto"/>
                    <w:right w:val="none" w:sz="0" w:space="0" w:color="auto"/>
                  </w:divBdr>
                </w:div>
                <w:div w:id="1724330744">
                  <w:marLeft w:val="480"/>
                  <w:marRight w:val="0"/>
                  <w:marTop w:val="0"/>
                  <w:marBottom w:val="0"/>
                  <w:divBdr>
                    <w:top w:val="none" w:sz="0" w:space="0" w:color="auto"/>
                    <w:left w:val="none" w:sz="0" w:space="0" w:color="auto"/>
                    <w:bottom w:val="none" w:sz="0" w:space="0" w:color="auto"/>
                    <w:right w:val="none" w:sz="0" w:space="0" w:color="auto"/>
                  </w:divBdr>
                </w:div>
                <w:div w:id="1762868705">
                  <w:marLeft w:val="480"/>
                  <w:marRight w:val="0"/>
                  <w:marTop w:val="0"/>
                  <w:marBottom w:val="0"/>
                  <w:divBdr>
                    <w:top w:val="none" w:sz="0" w:space="0" w:color="auto"/>
                    <w:left w:val="none" w:sz="0" w:space="0" w:color="auto"/>
                    <w:bottom w:val="none" w:sz="0" w:space="0" w:color="auto"/>
                    <w:right w:val="none" w:sz="0" w:space="0" w:color="auto"/>
                  </w:divBdr>
                </w:div>
                <w:div w:id="2091734684">
                  <w:marLeft w:val="480"/>
                  <w:marRight w:val="0"/>
                  <w:marTop w:val="0"/>
                  <w:marBottom w:val="0"/>
                  <w:divBdr>
                    <w:top w:val="none" w:sz="0" w:space="0" w:color="auto"/>
                    <w:left w:val="none" w:sz="0" w:space="0" w:color="auto"/>
                    <w:bottom w:val="none" w:sz="0" w:space="0" w:color="auto"/>
                    <w:right w:val="none" w:sz="0" w:space="0" w:color="auto"/>
                  </w:divBdr>
                </w:div>
                <w:div w:id="1248689010">
                  <w:marLeft w:val="480"/>
                  <w:marRight w:val="0"/>
                  <w:marTop w:val="0"/>
                  <w:marBottom w:val="0"/>
                  <w:divBdr>
                    <w:top w:val="none" w:sz="0" w:space="0" w:color="auto"/>
                    <w:left w:val="none" w:sz="0" w:space="0" w:color="auto"/>
                    <w:bottom w:val="none" w:sz="0" w:space="0" w:color="auto"/>
                    <w:right w:val="none" w:sz="0" w:space="0" w:color="auto"/>
                  </w:divBdr>
                </w:div>
                <w:div w:id="2033677748">
                  <w:marLeft w:val="480"/>
                  <w:marRight w:val="0"/>
                  <w:marTop w:val="0"/>
                  <w:marBottom w:val="0"/>
                  <w:divBdr>
                    <w:top w:val="none" w:sz="0" w:space="0" w:color="auto"/>
                    <w:left w:val="none" w:sz="0" w:space="0" w:color="auto"/>
                    <w:bottom w:val="none" w:sz="0" w:space="0" w:color="auto"/>
                    <w:right w:val="none" w:sz="0" w:space="0" w:color="auto"/>
                  </w:divBdr>
                </w:div>
                <w:div w:id="402918084">
                  <w:marLeft w:val="480"/>
                  <w:marRight w:val="0"/>
                  <w:marTop w:val="0"/>
                  <w:marBottom w:val="0"/>
                  <w:divBdr>
                    <w:top w:val="none" w:sz="0" w:space="0" w:color="auto"/>
                    <w:left w:val="none" w:sz="0" w:space="0" w:color="auto"/>
                    <w:bottom w:val="none" w:sz="0" w:space="0" w:color="auto"/>
                    <w:right w:val="none" w:sz="0" w:space="0" w:color="auto"/>
                  </w:divBdr>
                </w:div>
                <w:div w:id="358632070">
                  <w:marLeft w:val="480"/>
                  <w:marRight w:val="0"/>
                  <w:marTop w:val="0"/>
                  <w:marBottom w:val="0"/>
                  <w:divBdr>
                    <w:top w:val="none" w:sz="0" w:space="0" w:color="auto"/>
                    <w:left w:val="none" w:sz="0" w:space="0" w:color="auto"/>
                    <w:bottom w:val="none" w:sz="0" w:space="0" w:color="auto"/>
                    <w:right w:val="none" w:sz="0" w:space="0" w:color="auto"/>
                  </w:divBdr>
                </w:div>
                <w:div w:id="460998919">
                  <w:marLeft w:val="480"/>
                  <w:marRight w:val="0"/>
                  <w:marTop w:val="0"/>
                  <w:marBottom w:val="0"/>
                  <w:divBdr>
                    <w:top w:val="none" w:sz="0" w:space="0" w:color="auto"/>
                    <w:left w:val="none" w:sz="0" w:space="0" w:color="auto"/>
                    <w:bottom w:val="none" w:sz="0" w:space="0" w:color="auto"/>
                    <w:right w:val="none" w:sz="0" w:space="0" w:color="auto"/>
                  </w:divBdr>
                </w:div>
                <w:div w:id="819076165">
                  <w:marLeft w:val="480"/>
                  <w:marRight w:val="0"/>
                  <w:marTop w:val="0"/>
                  <w:marBottom w:val="0"/>
                  <w:divBdr>
                    <w:top w:val="none" w:sz="0" w:space="0" w:color="auto"/>
                    <w:left w:val="none" w:sz="0" w:space="0" w:color="auto"/>
                    <w:bottom w:val="none" w:sz="0" w:space="0" w:color="auto"/>
                    <w:right w:val="none" w:sz="0" w:space="0" w:color="auto"/>
                  </w:divBdr>
                </w:div>
                <w:div w:id="240991835">
                  <w:marLeft w:val="480"/>
                  <w:marRight w:val="0"/>
                  <w:marTop w:val="0"/>
                  <w:marBottom w:val="0"/>
                  <w:divBdr>
                    <w:top w:val="none" w:sz="0" w:space="0" w:color="auto"/>
                    <w:left w:val="none" w:sz="0" w:space="0" w:color="auto"/>
                    <w:bottom w:val="none" w:sz="0" w:space="0" w:color="auto"/>
                    <w:right w:val="none" w:sz="0" w:space="0" w:color="auto"/>
                  </w:divBdr>
                </w:div>
                <w:div w:id="884558297">
                  <w:marLeft w:val="480"/>
                  <w:marRight w:val="0"/>
                  <w:marTop w:val="0"/>
                  <w:marBottom w:val="0"/>
                  <w:divBdr>
                    <w:top w:val="none" w:sz="0" w:space="0" w:color="auto"/>
                    <w:left w:val="none" w:sz="0" w:space="0" w:color="auto"/>
                    <w:bottom w:val="none" w:sz="0" w:space="0" w:color="auto"/>
                    <w:right w:val="none" w:sz="0" w:space="0" w:color="auto"/>
                  </w:divBdr>
                </w:div>
                <w:div w:id="388455075">
                  <w:marLeft w:val="480"/>
                  <w:marRight w:val="0"/>
                  <w:marTop w:val="0"/>
                  <w:marBottom w:val="0"/>
                  <w:divBdr>
                    <w:top w:val="none" w:sz="0" w:space="0" w:color="auto"/>
                    <w:left w:val="none" w:sz="0" w:space="0" w:color="auto"/>
                    <w:bottom w:val="none" w:sz="0" w:space="0" w:color="auto"/>
                    <w:right w:val="none" w:sz="0" w:space="0" w:color="auto"/>
                  </w:divBdr>
                </w:div>
                <w:div w:id="850532512">
                  <w:marLeft w:val="480"/>
                  <w:marRight w:val="0"/>
                  <w:marTop w:val="0"/>
                  <w:marBottom w:val="0"/>
                  <w:divBdr>
                    <w:top w:val="none" w:sz="0" w:space="0" w:color="auto"/>
                    <w:left w:val="none" w:sz="0" w:space="0" w:color="auto"/>
                    <w:bottom w:val="none" w:sz="0" w:space="0" w:color="auto"/>
                    <w:right w:val="none" w:sz="0" w:space="0" w:color="auto"/>
                  </w:divBdr>
                </w:div>
                <w:div w:id="951279311">
                  <w:marLeft w:val="480"/>
                  <w:marRight w:val="0"/>
                  <w:marTop w:val="0"/>
                  <w:marBottom w:val="0"/>
                  <w:divBdr>
                    <w:top w:val="none" w:sz="0" w:space="0" w:color="auto"/>
                    <w:left w:val="none" w:sz="0" w:space="0" w:color="auto"/>
                    <w:bottom w:val="none" w:sz="0" w:space="0" w:color="auto"/>
                    <w:right w:val="none" w:sz="0" w:space="0" w:color="auto"/>
                  </w:divBdr>
                </w:div>
                <w:div w:id="1527788132">
                  <w:marLeft w:val="480"/>
                  <w:marRight w:val="0"/>
                  <w:marTop w:val="0"/>
                  <w:marBottom w:val="0"/>
                  <w:divBdr>
                    <w:top w:val="none" w:sz="0" w:space="0" w:color="auto"/>
                    <w:left w:val="none" w:sz="0" w:space="0" w:color="auto"/>
                    <w:bottom w:val="none" w:sz="0" w:space="0" w:color="auto"/>
                    <w:right w:val="none" w:sz="0" w:space="0" w:color="auto"/>
                  </w:divBdr>
                </w:div>
                <w:div w:id="1149245051">
                  <w:marLeft w:val="480"/>
                  <w:marRight w:val="0"/>
                  <w:marTop w:val="0"/>
                  <w:marBottom w:val="0"/>
                  <w:divBdr>
                    <w:top w:val="none" w:sz="0" w:space="0" w:color="auto"/>
                    <w:left w:val="none" w:sz="0" w:space="0" w:color="auto"/>
                    <w:bottom w:val="none" w:sz="0" w:space="0" w:color="auto"/>
                    <w:right w:val="none" w:sz="0" w:space="0" w:color="auto"/>
                  </w:divBdr>
                </w:div>
                <w:div w:id="1824157990">
                  <w:marLeft w:val="480"/>
                  <w:marRight w:val="0"/>
                  <w:marTop w:val="0"/>
                  <w:marBottom w:val="0"/>
                  <w:divBdr>
                    <w:top w:val="none" w:sz="0" w:space="0" w:color="auto"/>
                    <w:left w:val="none" w:sz="0" w:space="0" w:color="auto"/>
                    <w:bottom w:val="none" w:sz="0" w:space="0" w:color="auto"/>
                    <w:right w:val="none" w:sz="0" w:space="0" w:color="auto"/>
                  </w:divBdr>
                </w:div>
                <w:div w:id="1595168870">
                  <w:marLeft w:val="480"/>
                  <w:marRight w:val="0"/>
                  <w:marTop w:val="0"/>
                  <w:marBottom w:val="0"/>
                  <w:divBdr>
                    <w:top w:val="none" w:sz="0" w:space="0" w:color="auto"/>
                    <w:left w:val="none" w:sz="0" w:space="0" w:color="auto"/>
                    <w:bottom w:val="none" w:sz="0" w:space="0" w:color="auto"/>
                    <w:right w:val="none" w:sz="0" w:space="0" w:color="auto"/>
                  </w:divBdr>
                </w:div>
                <w:div w:id="1898667075">
                  <w:marLeft w:val="480"/>
                  <w:marRight w:val="0"/>
                  <w:marTop w:val="0"/>
                  <w:marBottom w:val="0"/>
                  <w:divBdr>
                    <w:top w:val="none" w:sz="0" w:space="0" w:color="auto"/>
                    <w:left w:val="none" w:sz="0" w:space="0" w:color="auto"/>
                    <w:bottom w:val="none" w:sz="0" w:space="0" w:color="auto"/>
                    <w:right w:val="none" w:sz="0" w:space="0" w:color="auto"/>
                  </w:divBdr>
                </w:div>
                <w:div w:id="565409796">
                  <w:marLeft w:val="480"/>
                  <w:marRight w:val="0"/>
                  <w:marTop w:val="0"/>
                  <w:marBottom w:val="0"/>
                  <w:divBdr>
                    <w:top w:val="none" w:sz="0" w:space="0" w:color="auto"/>
                    <w:left w:val="none" w:sz="0" w:space="0" w:color="auto"/>
                    <w:bottom w:val="none" w:sz="0" w:space="0" w:color="auto"/>
                    <w:right w:val="none" w:sz="0" w:space="0" w:color="auto"/>
                  </w:divBdr>
                </w:div>
                <w:div w:id="1283726188">
                  <w:marLeft w:val="480"/>
                  <w:marRight w:val="0"/>
                  <w:marTop w:val="0"/>
                  <w:marBottom w:val="0"/>
                  <w:divBdr>
                    <w:top w:val="none" w:sz="0" w:space="0" w:color="auto"/>
                    <w:left w:val="none" w:sz="0" w:space="0" w:color="auto"/>
                    <w:bottom w:val="none" w:sz="0" w:space="0" w:color="auto"/>
                    <w:right w:val="none" w:sz="0" w:space="0" w:color="auto"/>
                  </w:divBdr>
                </w:div>
                <w:div w:id="364135704">
                  <w:marLeft w:val="480"/>
                  <w:marRight w:val="0"/>
                  <w:marTop w:val="0"/>
                  <w:marBottom w:val="0"/>
                  <w:divBdr>
                    <w:top w:val="none" w:sz="0" w:space="0" w:color="auto"/>
                    <w:left w:val="none" w:sz="0" w:space="0" w:color="auto"/>
                    <w:bottom w:val="none" w:sz="0" w:space="0" w:color="auto"/>
                    <w:right w:val="none" w:sz="0" w:space="0" w:color="auto"/>
                  </w:divBdr>
                </w:div>
                <w:div w:id="1489177392">
                  <w:marLeft w:val="480"/>
                  <w:marRight w:val="0"/>
                  <w:marTop w:val="0"/>
                  <w:marBottom w:val="0"/>
                  <w:divBdr>
                    <w:top w:val="none" w:sz="0" w:space="0" w:color="auto"/>
                    <w:left w:val="none" w:sz="0" w:space="0" w:color="auto"/>
                    <w:bottom w:val="none" w:sz="0" w:space="0" w:color="auto"/>
                    <w:right w:val="none" w:sz="0" w:space="0" w:color="auto"/>
                  </w:divBdr>
                </w:div>
                <w:div w:id="1103066391">
                  <w:marLeft w:val="480"/>
                  <w:marRight w:val="0"/>
                  <w:marTop w:val="0"/>
                  <w:marBottom w:val="0"/>
                  <w:divBdr>
                    <w:top w:val="none" w:sz="0" w:space="0" w:color="auto"/>
                    <w:left w:val="none" w:sz="0" w:space="0" w:color="auto"/>
                    <w:bottom w:val="none" w:sz="0" w:space="0" w:color="auto"/>
                    <w:right w:val="none" w:sz="0" w:space="0" w:color="auto"/>
                  </w:divBdr>
                </w:div>
                <w:div w:id="425807839">
                  <w:marLeft w:val="480"/>
                  <w:marRight w:val="0"/>
                  <w:marTop w:val="0"/>
                  <w:marBottom w:val="0"/>
                  <w:divBdr>
                    <w:top w:val="none" w:sz="0" w:space="0" w:color="auto"/>
                    <w:left w:val="none" w:sz="0" w:space="0" w:color="auto"/>
                    <w:bottom w:val="none" w:sz="0" w:space="0" w:color="auto"/>
                    <w:right w:val="none" w:sz="0" w:space="0" w:color="auto"/>
                  </w:divBdr>
                </w:div>
                <w:div w:id="1215773792">
                  <w:marLeft w:val="480"/>
                  <w:marRight w:val="0"/>
                  <w:marTop w:val="0"/>
                  <w:marBottom w:val="0"/>
                  <w:divBdr>
                    <w:top w:val="none" w:sz="0" w:space="0" w:color="auto"/>
                    <w:left w:val="none" w:sz="0" w:space="0" w:color="auto"/>
                    <w:bottom w:val="none" w:sz="0" w:space="0" w:color="auto"/>
                    <w:right w:val="none" w:sz="0" w:space="0" w:color="auto"/>
                  </w:divBdr>
                </w:div>
                <w:div w:id="1249538342">
                  <w:marLeft w:val="480"/>
                  <w:marRight w:val="0"/>
                  <w:marTop w:val="0"/>
                  <w:marBottom w:val="0"/>
                  <w:divBdr>
                    <w:top w:val="none" w:sz="0" w:space="0" w:color="auto"/>
                    <w:left w:val="none" w:sz="0" w:space="0" w:color="auto"/>
                    <w:bottom w:val="none" w:sz="0" w:space="0" w:color="auto"/>
                    <w:right w:val="none" w:sz="0" w:space="0" w:color="auto"/>
                  </w:divBdr>
                </w:div>
                <w:div w:id="1927616929">
                  <w:marLeft w:val="480"/>
                  <w:marRight w:val="0"/>
                  <w:marTop w:val="0"/>
                  <w:marBottom w:val="0"/>
                  <w:divBdr>
                    <w:top w:val="none" w:sz="0" w:space="0" w:color="auto"/>
                    <w:left w:val="none" w:sz="0" w:space="0" w:color="auto"/>
                    <w:bottom w:val="none" w:sz="0" w:space="0" w:color="auto"/>
                    <w:right w:val="none" w:sz="0" w:space="0" w:color="auto"/>
                  </w:divBdr>
                </w:div>
                <w:div w:id="1400520092">
                  <w:marLeft w:val="480"/>
                  <w:marRight w:val="0"/>
                  <w:marTop w:val="0"/>
                  <w:marBottom w:val="0"/>
                  <w:divBdr>
                    <w:top w:val="none" w:sz="0" w:space="0" w:color="auto"/>
                    <w:left w:val="none" w:sz="0" w:space="0" w:color="auto"/>
                    <w:bottom w:val="none" w:sz="0" w:space="0" w:color="auto"/>
                    <w:right w:val="none" w:sz="0" w:space="0" w:color="auto"/>
                  </w:divBdr>
                </w:div>
                <w:div w:id="525413297">
                  <w:marLeft w:val="480"/>
                  <w:marRight w:val="0"/>
                  <w:marTop w:val="0"/>
                  <w:marBottom w:val="0"/>
                  <w:divBdr>
                    <w:top w:val="none" w:sz="0" w:space="0" w:color="auto"/>
                    <w:left w:val="none" w:sz="0" w:space="0" w:color="auto"/>
                    <w:bottom w:val="none" w:sz="0" w:space="0" w:color="auto"/>
                    <w:right w:val="none" w:sz="0" w:space="0" w:color="auto"/>
                  </w:divBdr>
                </w:div>
                <w:div w:id="913009727">
                  <w:marLeft w:val="480"/>
                  <w:marRight w:val="0"/>
                  <w:marTop w:val="0"/>
                  <w:marBottom w:val="0"/>
                  <w:divBdr>
                    <w:top w:val="none" w:sz="0" w:space="0" w:color="auto"/>
                    <w:left w:val="none" w:sz="0" w:space="0" w:color="auto"/>
                    <w:bottom w:val="none" w:sz="0" w:space="0" w:color="auto"/>
                    <w:right w:val="none" w:sz="0" w:space="0" w:color="auto"/>
                  </w:divBdr>
                </w:div>
                <w:div w:id="1152022484">
                  <w:marLeft w:val="480"/>
                  <w:marRight w:val="0"/>
                  <w:marTop w:val="0"/>
                  <w:marBottom w:val="0"/>
                  <w:divBdr>
                    <w:top w:val="none" w:sz="0" w:space="0" w:color="auto"/>
                    <w:left w:val="none" w:sz="0" w:space="0" w:color="auto"/>
                    <w:bottom w:val="none" w:sz="0" w:space="0" w:color="auto"/>
                    <w:right w:val="none" w:sz="0" w:space="0" w:color="auto"/>
                  </w:divBdr>
                </w:div>
                <w:div w:id="860629698">
                  <w:marLeft w:val="480"/>
                  <w:marRight w:val="0"/>
                  <w:marTop w:val="0"/>
                  <w:marBottom w:val="0"/>
                  <w:divBdr>
                    <w:top w:val="none" w:sz="0" w:space="0" w:color="auto"/>
                    <w:left w:val="none" w:sz="0" w:space="0" w:color="auto"/>
                    <w:bottom w:val="none" w:sz="0" w:space="0" w:color="auto"/>
                    <w:right w:val="none" w:sz="0" w:space="0" w:color="auto"/>
                  </w:divBdr>
                </w:div>
              </w:divsChild>
            </w:div>
            <w:div w:id="386683603">
              <w:marLeft w:val="0"/>
              <w:marRight w:val="0"/>
              <w:marTop w:val="0"/>
              <w:marBottom w:val="0"/>
              <w:divBdr>
                <w:top w:val="none" w:sz="0" w:space="0" w:color="auto"/>
                <w:left w:val="none" w:sz="0" w:space="0" w:color="auto"/>
                <w:bottom w:val="none" w:sz="0" w:space="0" w:color="auto"/>
                <w:right w:val="none" w:sz="0" w:space="0" w:color="auto"/>
              </w:divBdr>
              <w:divsChild>
                <w:div w:id="1402630314">
                  <w:marLeft w:val="480"/>
                  <w:marRight w:val="0"/>
                  <w:marTop w:val="0"/>
                  <w:marBottom w:val="0"/>
                  <w:divBdr>
                    <w:top w:val="none" w:sz="0" w:space="0" w:color="auto"/>
                    <w:left w:val="none" w:sz="0" w:space="0" w:color="auto"/>
                    <w:bottom w:val="none" w:sz="0" w:space="0" w:color="auto"/>
                    <w:right w:val="none" w:sz="0" w:space="0" w:color="auto"/>
                  </w:divBdr>
                </w:div>
                <w:div w:id="1295258447">
                  <w:marLeft w:val="480"/>
                  <w:marRight w:val="0"/>
                  <w:marTop w:val="0"/>
                  <w:marBottom w:val="0"/>
                  <w:divBdr>
                    <w:top w:val="none" w:sz="0" w:space="0" w:color="auto"/>
                    <w:left w:val="none" w:sz="0" w:space="0" w:color="auto"/>
                    <w:bottom w:val="none" w:sz="0" w:space="0" w:color="auto"/>
                    <w:right w:val="none" w:sz="0" w:space="0" w:color="auto"/>
                  </w:divBdr>
                </w:div>
                <w:div w:id="986014534">
                  <w:marLeft w:val="480"/>
                  <w:marRight w:val="0"/>
                  <w:marTop w:val="0"/>
                  <w:marBottom w:val="0"/>
                  <w:divBdr>
                    <w:top w:val="none" w:sz="0" w:space="0" w:color="auto"/>
                    <w:left w:val="none" w:sz="0" w:space="0" w:color="auto"/>
                    <w:bottom w:val="none" w:sz="0" w:space="0" w:color="auto"/>
                    <w:right w:val="none" w:sz="0" w:space="0" w:color="auto"/>
                  </w:divBdr>
                </w:div>
                <w:div w:id="300186810">
                  <w:marLeft w:val="480"/>
                  <w:marRight w:val="0"/>
                  <w:marTop w:val="0"/>
                  <w:marBottom w:val="0"/>
                  <w:divBdr>
                    <w:top w:val="none" w:sz="0" w:space="0" w:color="auto"/>
                    <w:left w:val="none" w:sz="0" w:space="0" w:color="auto"/>
                    <w:bottom w:val="none" w:sz="0" w:space="0" w:color="auto"/>
                    <w:right w:val="none" w:sz="0" w:space="0" w:color="auto"/>
                  </w:divBdr>
                </w:div>
                <w:div w:id="500854583">
                  <w:marLeft w:val="480"/>
                  <w:marRight w:val="0"/>
                  <w:marTop w:val="0"/>
                  <w:marBottom w:val="0"/>
                  <w:divBdr>
                    <w:top w:val="none" w:sz="0" w:space="0" w:color="auto"/>
                    <w:left w:val="none" w:sz="0" w:space="0" w:color="auto"/>
                    <w:bottom w:val="none" w:sz="0" w:space="0" w:color="auto"/>
                    <w:right w:val="none" w:sz="0" w:space="0" w:color="auto"/>
                  </w:divBdr>
                </w:div>
                <w:div w:id="1257396968">
                  <w:marLeft w:val="480"/>
                  <w:marRight w:val="0"/>
                  <w:marTop w:val="0"/>
                  <w:marBottom w:val="0"/>
                  <w:divBdr>
                    <w:top w:val="none" w:sz="0" w:space="0" w:color="auto"/>
                    <w:left w:val="none" w:sz="0" w:space="0" w:color="auto"/>
                    <w:bottom w:val="none" w:sz="0" w:space="0" w:color="auto"/>
                    <w:right w:val="none" w:sz="0" w:space="0" w:color="auto"/>
                  </w:divBdr>
                </w:div>
                <w:div w:id="641081558">
                  <w:marLeft w:val="480"/>
                  <w:marRight w:val="0"/>
                  <w:marTop w:val="0"/>
                  <w:marBottom w:val="0"/>
                  <w:divBdr>
                    <w:top w:val="none" w:sz="0" w:space="0" w:color="auto"/>
                    <w:left w:val="none" w:sz="0" w:space="0" w:color="auto"/>
                    <w:bottom w:val="none" w:sz="0" w:space="0" w:color="auto"/>
                    <w:right w:val="none" w:sz="0" w:space="0" w:color="auto"/>
                  </w:divBdr>
                </w:div>
                <w:div w:id="1189022071">
                  <w:marLeft w:val="480"/>
                  <w:marRight w:val="0"/>
                  <w:marTop w:val="0"/>
                  <w:marBottom w:val="0"/>
                  <w:divBdr>
                    <w:top w:val="none" w:sz="0" w:space="0" w:color="auto"/>
                    <w:left w:val="none" w:sz="0" w:space="0" w:color="auto"/>
                    <w:bottom w:val="none" w:sz="0" w:space="0" w:color="auto"/>
                    <w:right w:val="none" w:sz="0" w:space="0" w:color="auto"/>
                  </w:divBdr>
                </w:div>
                <w:div w:id="336538892">
                  <w:marLeft w:val="480"/>
                  <w:marRight w:val="0"/>
                  <w:marTop w:val="0"/>
                  <w:marBottom w:val="0"/>
                  <w:divBdr>
                    <w:top w:val="none" w:sz="0" w:space="0" w:color="auto"/>
                    <w:left w:val="none" w:sz="0" w:space="0" w:color="auto"/>
                    <w:bottom w:val="none" w:sz="0" w:space="0" w:color="auto"/>
                    <w:right w:val="none" w:sz="0" w:space="0" w:color="auto"/>
                  </w:divBdr>
                </w:div>
                <w:div w:id="1192231873">
                  <w:marLeft w:val="480"/>
                  <w:marRight w:val="0"/>
                  <w:marTop w:val="0"/>
                  <w:marBottom w:val="0"/>
                  <w:divBdr>
                    <w:top w:val="none" w:sz="0" w:space="0" w:color="auto"/>
                    <w:left w:val="none" w:sz="0" w:space="0" w:color="auto"/>
                    <w:bottom w:val="none" w:sz="0" w:space="0" w:color="auto"/>
                    <w:right w:val="none" w:sz="0" w:space="0" w:color="auto"/>
                  </w:divBdr>
                </w:div>
                <w:div w:id="2076464178">
                  <w:marLeft w:val="480"/>
                  <w:marRight w:val="0"/>
                  <w:marTop w:val="0"/>
                  <w:marBottom w:val="0"/>
                  <w:divBdr>
                    <w:top w:val="none" w:sz="0" w:space="0" w:color="auto"/>
                    <w:left w:val="none" w:sz="0" w:space="0" w:color="auto"/>
                    <w:bottom w:val="none" w:sz="0" w:space="0" w:color="auto"/>
                    <w:right w:val="none" w:sz="0" w:space="0" w:color="auto"/>
                  </w:divBdr>
                </w:div>
                <w:div w:id="439036457">
                  <w:marLeft w:val="480"/>
                  <w:marRight w:val="0"/>
                  <w:marTop w:val="0"/>
                  <w:marBottom w:val="0"/>
                  <w:divBdr>
                    <w:top w:val="none" w:sz="0" w:space="0" w:color="auto"/>
                    <w:left w:val="none" w:sz="0" w:space="0" w:color="auto"/>
                    <w:bottom w:val="none" w:sz="0" w:space="0" w:color="auto"/>
                    <w:right w:val="none" w:sz="0" w:space="0" w:color="auto"/>
                  </w:divBdr>
                </w:div>
                <w:div w:id="1975863582">
                  <w:marLeft w:val="480"/>
                  <w:marRight w:val="0"/>
                  <w:marTop w:val="0"/>
                  <w:marBottom w:val="0"/>
                  <w:divBdr>
                    <w:top w:val="none" w:sz="0" w:space="0" w:color="auto"/>
                    <w:left w:val="none" w:sz="0" w:space="0" w:color="auto"/>
                    <w:bottom w:val="none" w:sz="0" w:space="0" w:color="auto"/>
                    <w:right w:val="none" w:sz="0" w:space="0" w:color="auto"/>
                  </w:divBdr>
                </w:div>
                <w:div w:id="688531150">
                  <w:marLeft w:val="480"/>
                  <w:marRight w:val="0"/>
                  <w:marTop w:val="0"/>
                  <w:marBottom w:val="0"/>
                  <w:divBdr>
                    <w:top w:val="none" w:sz="0" w:space="0" w:color="auto"/>
                    <w:left w:val="none" w:sz="0" w:space="0" w:color="auto"/>
                    <w:bottom w:val="none" w:sz="0" w:space="0" w:color="auto"/>
                    <w:right w:val="none" w:sz="0" w:space="0" w:color="auto"/>
                  </w:divBdr>
                </w:div>
                <w:div w:id="953056014">
                  <w:marLeft w:val="480"/>
                  <w:marRight w:val="0"/>
                  <w:marTop w:val="0"/>
                  <w:marBottom w:val="0"/>
                  <w:divBdr>
                    <w:top w:val="none" w:sz="0" w:space="0" w:color="auto"/>
                    <w:left w:val="none" w:sz="0" w:space="0" w:color="auto"/>
                    <w:bottom w:val="none" w:sz="0" w:space="0" w:color="auto"/>
                    <w:right w:val="none" w:sz="0" w:space="0" w:color="auto"/>
                  </w:divBdr>
                </w:div>
                <w:div w:id="2035499614">
                  <w:marLeft w:val="480"/>
                  <w:marRight w:val="0"/>
                  <w:marTop w:val="0"/>
                  <w:marBottom w:val="0"/>
                  <w:divBdr>
                    <w:top w:val="none" w:sz="0" w:space="0" w:color="auto"/>
                    <w:left w:val="none" w:sz="0" w:space="0" w:color="auto"/>
                    <w:bottom w:val="none" w:sz="0" w:space="0" w:color="auto"/>
                    <w:right w:val="none" w:sz="0" w:space="0" w:color="auto"/>
                  </w:divBdr>
                </w:div>
                <w:div w:id="1035542188">
                  <w:marLeft w:val="480"/>
                  <w:marRight w:val="0"/>
                  <w:marTop w:val="0"/>
                  <w:marBottom w:val="0"/>
                  <w:divBdr>
                    <w:top w:val="none" w:sz="0" w:space="0" w:color="auto"/>
                    <w:left w:val="none" w:sz="0" w:space="0" w:color="auto"/>
                    <w:bottom w:val="none" w:sz="0" w:space="0" w:color="auto"/>
                    <w:right w:val="none" w:sz="0" w:space="0" w:color="auto"/>
                  </w:divBdr>
                </w:div>
                <w:div w:id="1161384131">
                  <w:marLeft w:val="480"/>
                  <w:marRight w:val="0"/>
                  <w:marTop w:val="0"/>
                  <w:marBottom w:val="0"/>
                  <w:divBdr>
                    <w:top w:val="none" w:sz="0" w:space="0" w:color="auto"/>
                    <w:left w:val="none" w:sz="0" w:space="0" w:color="auto"/>
                    <w:bottom w:val="none" w:sz="0" w:space="0" w:color="auto"/>
                    <w:right w:val="none" w:sz="0" w:space="0" w:color="auto"/>
                  </w:divBdr>
                </w:div>
                <w:div w:id="1986085811">
                  <w:marLeft w:val="480"/>
                  <w:marRight w:val="0"/>
                  <w:marTop w:val="0"/>
                  <w:marBottom w:val="0"/>
                  <w:divBdr>
                    <w:top w:val="none" w:sz="0" w:space="0" w:color="auto"/>
                    <w:left w:val="none" w:sz="0" w:space="0" w:color="auto"/>
                    <w:bottom w:val="none" w:sz="0" w:space="0" w:color="auto"/>
                    <w:right w:val="none" w:sz="0" w:space="0" w:color="auto"/>
                  </w:divBdr>
                </w:div>
                <w:div w:id="859128649">
                  <w:marLeft w:val="480"/>
                  <w:marRight w:val="0"/>
                  <w:marTop w:val="0"/>
                  <w:marBottom w:val="0"/>
                  <w:divBdr>
                    <w:top w:val="none" w:sz="0" w:space="0" w:color="auto"/>
                    <w:left w:val="none" w:sz="0" w:space="0" w:color="auto"/>
                    <w:bottom w:val="none" w:sz="0" w:space="0" w:color="auto"/>
                    <w:right w:val="none" w:sz="0" w:space="0" w:color="auto"/>
                  </w:divBdr>
                </w:div>
                <w:div w:id="1899977028">
                  <w:marLeft w:val="480"/>
                  <w:marRight w:val="0"/>
                  <w:marTop w:val="0"/>
                  <w:marBottom w:val="0"/>
                  <w:divBdr>
                    <w:top w:val="none" w:sz="0" w:space="0" w:color="auto"/>
                    <w:left w:val="none" w:sz="0" w:space="0" w:color="auto"/>
                    <w:bottom w:val="none" w:sz="0" w:space="0" w:color="auto"/>
                    <w:right w:val="none" w:sz="0" w:space="0" w:color="auto"/>
                  </w:divBdr>
                </w:div>
                <w:div w:id="809638196">
                  <w:marLeft w:val="480"/>
                  <w:marRight w:val="0"/>
                  <w:marTop w:val="0"/>
                  <w:marBottom w:val="0"/>
                  <w:divBdr>
                    <w:top w:val="none" w:sz="0" w:space="0" w:color="auto"/>
                    <w:left w:val="none" w:sz="0" w:space="0" w:color="auto"/>
                    <w:bottom w:val="none" w:sz="0" w:space="0" w:color="auto"/>
                    <w:right w:val="none" w:sz="0" w:space="0" w:color="auto"/>
                  </w:divBdr>
                </w:div>
                <w:div w:id="1573464216">
                  <w:marLeft w:val="480"/>
                  <w:marRight w:val="0"/>
                  <w:marTop w:val="0"/>
                  <w:marBottom w:val="0"/>
                  <w:divBdr>
                    <w:top w:val="none" w:sz="0" w:space="0" w:color="auto"/>
                    <w:left w:val="none" w:sz="0" w:space="0" w:color="auto"/>
                    <w:bottom w:val="none" w:sz="0" w:space="0" w:color="auto"/>
                    <w:right w:val="none" w:sz="0" w:space="0" w:color="auto"/>
                  </w:divBdr>
                </w:div>
                <w:div w:id="1463497034">
                  <w:marLeft w:val="480"/>
                  <w:marRight w:val="0"/>
                  <w:marTop w:val="0"/>
                  <w:marBottom w:val="0"/>
                  <w:divBdr>
                    <w:top w:val="none" w:sz="0" w:space="0" w:color="auto"/>
                    <w:left w:val="none" w:sz="0" w:space="0" w:color="auto"/>
                    <w:bottom w:val="none" w:sz="0" w:space="0" w:color="auto"/>
                    <w:right w:val="none" w:sz="0" w:space="0" w:color="auto"/>
                  </w:divBdr>
                </w:div>
                <w:div w:id="2131583254">
                  <w:marLeft w:val="480"/>
                  <w:marRight w:val="0"/>
                  <w:marTop w:val="0"/>
                  <w:marBottom w:val="0"/>
                  <w:divBdr>
                    <w:top w:val="none" w:sz="0" w:space="0" w:color="auto"/>
                    <w:left w:val="none" w:sz="0" w:space="0" w:color="auto"/>
                    <w:bottom w:val="none" w:sz="0" w:space="0" w:color="auto"/>
                    <w:right w:val="none" w:sz="0" w:space="0" w:color="auto"/>
                  </w:divBdr>
                </w:div>
                <w:div w:id="546376248">
                  <w:marLeft w:val="480"/>
                  <w:marRight w:val="0"/>
                  <w:marTop w:val="0"/>
                  <w:marBottom w:val="0"/>
                  <w:divBdr>
                    <w:top w:val="none" w:sz="0" w:space="0" w:color="auto"/>
                    <w:left w:val="none" w:sz="0" w:space="0" w:color="auto"/>
                    <w:bottom w:val="none" w:sz="0" w:space="0" w:color="auto"/>
                    <w:right w:val="none" w:sz="0" w:space="0" w:color="auto"/>
                  </w:divBdr>
                </w:div>
                <w:div w:id="448745849">
                  <w:marLeft w:val="480"/>
                  <w:marRight w:val="0"/>
                  <w:marTop w:val="0"/>
                  <w:marBottom w:val="0"/>
                  <w:divBdr>
                    <w:top w:val="none" w:sz="0" w:space="0" w:color="auto"/>
                    <w:left w:val="none" w:sz="0" w:space="0" w:color="auto"/>
                    <w:bottom w:val="none" w:sz="0" w:space="0" w:color="auto"/>
                    <w:right w:val="none" w:sz="0" w:space="0" w:color="auto"/>
                  </w:divBdr>
                </w:div>
                <w:div w:id="923957273">
                  <w:marLeft w:val="480"/>
                  <w:marRight w:val="0"/>
                  <w:marTop w:val="0"/>
                  <w:marBottom w:val="0"/>
                  <w:divBdr>
                    <w:top w:val="none" w:sz="0" w:space="0" w:color="auto"/>
                    <w:left w:val="none" w:sz="0" w:space="0" w:color="auto"/>
                    <w:bottom w:val="none" w:sz="0" w:space="0" w:color="auto"/>
                    <w:right w:val="none" w:sz="0" w:space="0" w:color="auto"/>
                  </w:divBdr>
                </w:div>
                <w:div w:id="2073774013">
                  <w:marLeft w:val="480"/>
                  <w:marRight w:val="0"/>
                  <w:marTop w:val="0"/>
                  <w:marBottom w:val="0"/>
                  <w:divBdr>
                    <w:top w:val="none" w:sz="0" w:space="0" w:color="auto"/>
                    <w:left w:val="none" w:sz="0" w:space="0" w:color="auto"/>
                    <w:bottom w:val="none" w:sz="0" w:space="0" w:color="auto"/>
                    <w:right w:val="none" w:sz="0" w:space="0" w:color="auto"/>
                  </w:divBdr>
                </w:div>
                <w:div w:id="1140001022">
                  <w:marLeft w:val="480"/>
                  <w:marRight w:val="0"/>
                  <w:marTop w:val="0"/>
                  <w:marBottom w:val="0"/>
                  <w:divBdr>
                    <w:top w:val="none" w:sz="0" w:space="0" w:color="auto"/>
                    <w:left w:val="none" w:sz="0" w:space="0" w:color="auto"/>
                    <w:bottom w:val="none" w:sz="0" w:space="0" w:color="auto"/>
                    <w:right w:val="none" w:sz="0" w:space="0" w:color="auto"/>
                  </w:divBdr>
                </w:div>
                <w:div w:id="1934170984">
                  <w:marLeft w:val="480"/>
                  <w:marRight w:val="0"/>
                  <w:marTop w:val="0"/>
                  <w:marBottom w:val="0"/>
                  <w:divBdr>
                    <w:top w:val="none" w:sz="0" w:space="0" w:color="auto"/>
                    <w:left w:val="none" w:sz="0" w:space="0" w:color="auto"/>
                    <w:bottom w:val="none" w:sz="0" w:space="0" w:color="auto"/>
                    <w:right w:val="none" w:sz="0" w:space="0" w:color="auto"/>
                  </w:divBdr>
                </w:div>
                <w:div w:id="2112120124">
                  <w:marLeft w:val="480"/>
                  <w:marRight w:val="0"/>
                  <w:marTop w:val="0"/>
                  <w:marBottom w:val="0"/>
                  <w:divBdr>
                    <w:top w:val="none" w:sz="0" w:space="0" w:color="auto"/>
                    <w:left w:val="none" w:sz="0" w:space="0" w:color="auto"/>
                    <w:bottom w:val="none" w:sz="0" w:space="0" w:color="auto"/>
                    <w:right w:val="none" w:sz="0" w:space="0" w:color="auto"/>
                  </w:divBdr>
                </w:div>
                <w:div w:id="1552309227">
                  <w:marLeft w:val="480"/>
                  <w:marRight w:val="0"/>
                  <w:marTop w:val="0"/>
                  <w:marBottom w:val="0"/>
                  <w:divBdr>
                    <w:top w:val="none" w:sz="0" w:space="0" w:color="auto"/>
                    <w:left w:val="none" w:sz="0" w:space="0" w:color="auto"/>
                    <w:bottom w:val="none" w:sz="0" w:space="0" w:color="auto"/>
                    <w:right w:val="none" w:sz="0" w:space="0" w:color="auto"/>
                  </w:divBdr>
                </w:div>
                <w:div w:id="1468010462">
                  <w:marLeft w:val="480"/>
                  <w:marRight w:val="0"/>
                  <w:marTop w:val="0"/>
                  <w:marBottom w:val="0"/>
                  <w:divBdr>
                    <w:top w:val="none" w:sz="0" w:space="0" w:color="auto"/>
                    <w:left w:val="none" w:sz="0" w:space="0" w:color="auto"/>
                    <w:bottom w:val="none" w:sz="0" w:space="0" w:color="auto"/>
                    <w:right w:val="none" w:sz="0" w:space="0" w:color="auto"/>
                  </w:divBdr>
                </w:div>
                <w:div w:id="1028414701">
                  <w:marLeft w:val="480"/>
                  <w:marRight w:val="0"/>
                  <w:marTop w:val="0"/>
                  <w:marBottom w:val="0"/>
                  <w:divBdr>
                    <w:top w:val="none" w:sz="0" w:space="0" w:color="auto"/>
                    <w:left w:val="none" w:sz="0" w:space="0" w:color="auto"/>
                    <w:bottom w:val="none" w:sz="0" w:space="0" w:color="auto"/>
                    <w:right w:val="none" w:sz="0" w:space="0" w:color="auto"/>
                  </w:divBdr>
                </w:div>
                <w:div w:id="473252799">
                  <w:marLeft w:val="480"/>
                  <w:marRight w:val="0"/>
                  <w:marTop w:val="0"/>
                  <w:marBottom w:val="0"/>
                  <w:divBdr>
                    <w:top w:val="none" w:sz="0" w:space="0" w:color="auto"/>
                    <w:left w:val="none" w:sz="0" w:space="0" w:color="auto"/>
                    <w:bottom w:val="none" w:sz="0" w:space="0" w:color="auto"/>
                    <w:right w:val="none" w:sz="0" w:space="0" w:color="auto"/>
                  </w:divBdr>
                </w:div>
                <w:div w:id="245304192">
                  <w:marLeft w:val="480"/>
                  <w:marRight w:val="0"/>
                  <w:marTop w:val="0"/>
                  <w:marBottom w:val="0"/>
                  <w:divBdr>
                    <w:top w:val="none" w:sz="0" w:space="0" w:color="auto"/>
                    <w:left w:val="none" w:sz="0" w:space="0" w:color="auto"/>
                    <w:bottom w:val="none" w:sz="0" w:space="0" w:color="auto"/>
                    <w:right w:val="none" w:sz="0" w:space="0" w:color="auto"/>
                  </w:divBdr>
                </w:div>
                <w:div w:id="1059281362">
                  <w:marLeft w:val="480"/>
                  <w:marRight w:val="0"/>
                  <w:marTop w:val="0"/>
                  <w:marBottom w:val="0"/>
                  <w:divBdr>
                    <w:top w:val="none" w:sz="0" w:space="0" w:color="auto"/>
                    <w:left w:val="none" w:sz="0" w:space="0" w:color="auto"/>
                    <w:bottom w:val="none" w:sz="0" w:space="0" w:color="auto"/>
                    <w:right w:val="none" w:sz="0" w:space="0" w:color="auto"/>
                  </w:divBdr>
                </w:div>
                <w:div w:id="1560246515">
                  <w:marLeft w:val="480"/>
                  <w:marRight w:val="0"/>
                  <w:marTop w:val="0"/>
                  <w:marBottom w:val="0"/>
                  <w:divBdr>
                    <w:top w:val="none" w:sz="0" w:space="0" w:color="auto"/>
                    <w:left w:val="none" w:sz="0" w:space="0" w:color="auto"/>
                    <w:bottom w:val="none" w:sz="0" w:space="0" w:color="auto"/>
                    <w:right w:val="none" w:sz="0" w:space="0" w:color="auto"/>
                  </w:divBdr>
                </w:div>
                <w:div w:id="966282402">
                  <w:marLeft w:val="480"/>
                  <w:marRight w:val="0"/>
                  <w:marTop w:val="0"/>
                  <w:marBottom w:val="0"/>
                  <w:divBdr>
                    <w:top w:val="none" w:sz="0" w:space="0" w:color="auto"/>
                    <w:left w:val="none" w:sz="0" w:space="0" w:color="auto"/>
                    <w:bottom w:val="none" w:sz="0" w:space="0" w:color="auto"/>
                    <w:right w:val="none" w:sz="0" w:space="0" w:color="auto"/>
                  </w:divBdr>
                </w:div>
                <w:div w:id="67921293">
                  <w:marLeft w:val="480"/>
                  <w:marRight w:val="0"/>
                  <w:marTop w:val="0"/>
                  <w:marBottom w:val="0"/>
                  <w:divBdr>
                    <w:top w:val="none" w:sz="0" w:space="0" w:color="auto"/>
                    <w:left w:val="none" w:sz="0" w:space="0" w:color="auto"/>
                    <w:bottom w:val="none" w:sz="0" w:space="0" w:color="auto"/>
                    <w:right w:val="none" w:sz="0" w:space="0" w:color="auto"/>
                  </w:divBdr>
                </w:div>
                <w:div w:id="33967676">
                  <w:marLeft w:val="480"/>
                  <w:marRight w:val="0"/>
                  <w:marTop w:val="0"/>
                  <w:marBottom w:val="0"/>
                  <w:divBdr>
                    <w:top w:val="none" w:sz="0" w:space="0" w:color="auto"/>
                    <w:left w:val="none" w:sz="0" w:space="0" w:color="auto"/>
                    <w:bottom w:val="none" w:sz="0" w:space="0" w:color="auto"/>
                    <w:right w:val="none" w:sz="0" w:space="0" w:color="auto"/>
                  </w:divBdr>
                </w:div>
                <w:div w:id="2114352577">
                  <w:marLeft w:val="480"/>
                  <w:marRight w:val="0"/>
                  <w:marTop w:val="0"/>
                  <w:marBottom w:val="0"/>
                  <w:divBdr>
                    <w:top w:val="none" w:sz="0" w:space="0" w:color="auto"/>
                    <w:left w:val="none" w:sz="0" w:space="0" w:color="auto"/>
                    <w:bottom w:val="none" w:sz="0" w:space="0" w:color="auto"/>
                    <w:right w:val="none" w:sz="0" w:space="0" w:color="auto"/>
                  </w:divBdr>
                </w:div>
                <w:div w:id="132334419">
                  <w:marLeft w:val="480"/>
                  <w:marRight w:val="0"/>
                  <w:marTop w:val="0"/>
                  <w:marBottom w:val="0"/>
                  <w:divBdr>
                    <w:top w:val="none" w:sz="0" w:space="0" w:color="auto"/>
                    <w:left w:val="none" w:sz="0" w:space="0" w:color="auto"/>
                    <w:bottom w:val="none" w:sz="0" w:space="0" w:color="auto"/>
                    <w:right w:val="none" w:sz="0" w:space="0" w:color="auto"/>
                  </w:divBdr>
                </w:div>
                <w:div w:id="1353192880">
                  <w:marLeft w:val="480"/>
                  <w:marRight w:val="0"/>
                  <w:marTop w:val="0"/>
                  <w:marBottom w:val="0"/>
                  <w:divBdr>
                    <w:top w:val="none" w:sz="0" w:space="0" w:color="auto"/>
                    <w:left w:val="none" w:sz="0" w:space="0" w:color="auto"/>
                    <w:bottom w:val="none" w:sz="0" w:space="0" w:color="auto"/>
                    <w:right w:val="none" w:sz="0" w:space="0" w:color="auto"/>
                  </w:divBdr>
                </w:div>
                <w:div w:id="236089279">
                  <w:marLeft w:val="480"/>
                  <w:marRight w:val="0"/>
                  <w:marTop w:val="0"/>
                  <w:marBottom w:val="0"/>
                  <w:divBdr>
                    <w:top w:val="none" w:sz="0" w:space="0" w:color="auto"/>
                    <w:left w:val="none" w:sz="0" w:space="0" w:color="auto"/>
                    <w:bottom w:val="none" w:sz="0" w:space="0" w:color="auto"/>
                    <w:right w:val="none" w:sz="0" w:space="0" w:color="auto"/>
                  </w:divBdr>
                </w:div>
                <w:div w:id="329869820">
                  <w:marLeft w:val="480"/>
                  <w:marRight w:val="0"/>
                  <w:marTop w:val="0"/>
                  <w:marBottom w:val="0"/>
                  <w:divBdr>
                    <w:top w:val="none" w:sz="0" w:space="0" w:color="auto"/>
                    <w:left w:val="none" w:sz="0" w:space="0" w:color="auto"/>
                    <w:bottom w:val="none" w:sz="0" w:space="0" w:color="auto"/>
                    <w:right w:val="none" w:sz="0" w:space="0" w:color="auto"/>
                  </w:divBdr>
                </w:div>
                <w:div w:id="255870000">
                  <w:marLeft w:val="480"/>
                  <w:marRight w:val="0"/>
                  <w:marTop w:val="0"/>
                  <w:marBottom w:val="0"/>
                  <w:divBdr>
                    <w:top w:val="none" w:sz="0" w:space="0" w:color="auto"/>
                    <w:left w:val="none" w:sz="0" w:space="0" w:color="auto"/>
                    <w:bottom w:val="none" w:sz="0" w:space="0" w:color="auto"/>
                    <w:right w:val="none" w:sz="0" w:space="0" w:color="auto"/>
                  </w:divBdr>
                </w:div>
                <w:div w:id="139616904">
                  <w:marLeft w:val="480"/>
                  <w:marRight w:val="0"/>
                  <w:marTop w:val="0"/>
                  <w:marBottom w:val="0"/>
                  <w:divBdr>
                    <w:top w:val="none" w:sz="0" w:space="0" w:color="auto"/>
                    <w:left w:val="none" w:sz="0" w:space="0" w:color="auto"/>
                    <w:bottom w:val="none" w:sz="0" w:space="0" w:color="auto"/>
                    <w:right w:val="none" w:sz="0" w:space="0" w:color="auto"/>
                  </w:divBdr>
                </w:div>
                <w:div w:id="628557591">
                  <w:marLeft w:val="480"/>
                  <w:marRight w:val="0"/>
                  <w:marTop w:val="0"/>
                  <w:marBottom w:val="0"/>
                  <w:divBdr>
                    <w:top w:val="none" w:sz="0" w:space="0" w:color="auto"/>
                    <w:left w:val="none" w:sz="0" w:space="0" w:color="auto"/>
                    <w:bottom w:val="none" w:sz="0" w:space="0" w:color="auto"/>
                    <w:right w:val="none" w:sz="0" w:space="0" w:color="auto"/>
                  </w:divBdr>
                </w:div>
                <w:div w:id="256864945">
                  <w:marLeft w:val="480"/>
                  <w:marRight w:val="0"/>
                  <w:marTop w:val="0"/>
                  <w:marBottom w:val="0"/>
                  <w:divBdr>
                    <w:top w:val="none" w:sz="0" w:space="0" w:color="auto"/>
                    <w:left w:val="none" w:sz="0" w:space="0" w:color="auto"/>
                    <w:bottom w:val="none" w:sz="0" w:space="0" w:color="auto"/>
                    <w:right w:val="none" w:sz="0" w:space="0" w:color="auto"/>
                  </w:divBdr>
                </w:div>
                <w:div w:id="643310935">
                  <w:marLeft w:val="480"/>
                  <w:marRight w:val="0"/>
                  <w:marTop w:val="0"/>
                  <w:marBottom w:val="0"/>
                  <w:divBdr>
                    <w:top w:val="none" w:sz="0" w:space="0" w:color="auto"/>
                    <w:left w:val="none" w:sz="0" w:space="0" w:color="auto"/>
                    <w:bottom w:val="none" w:sz="0" w:space="0" w:color="auto"/>
                    <w:right w:val="none" w:sz="0" w:space="0" w:color="auto"/>
                  </w:divBdr>
                </w:div>
                <w:div w:id="399711585">
                  <w:marLeft w:val="480"/>
                  <w:marRight w:val="0"/>
                  <w:marTop w:val="0"/>
                  <w:marBottom w:val="0"/>
                  <w:divBdr>
                    <w:top w:val="none" w:sz="0" w:space="0" w:color="auto"/>
                    <w:left w:val="none" w:sz="0" w:space="0" w:color="auto"/>
                    <w:bottom w:val="none" w:sz="0" w:space="0" w:color="auto"/>
                    <w:right w:val="none" w:sz="0" w:space="0" w:color="auto"/>
                  </w:divBdr>
                </w:div>
              </w:divsChild>
            </w:div>
            <w:div w:id="617445066">
              <w:marLeft w:val="0"/>
              <w:marRight w:val="0"/>
              <w:marTop w:val="0"/>
              <w:marBottom w:val="0"/>
              <w:divBdr>
                <w:top w:val="none" w:sz="0" w:space="0" w:color="auto"/>
                <w:left w:val="none" w:sz="0" w:space="0" w:color="auto"/>
                <w:bottom w:val="none" w:sz="0" w:space="0" w:color="auto"/>
                <w:right w:val="none" w:sz="0" w:space="0" w:color="auto"/>
              </w:divBdr>
              <w:divsChild>
                <w:div w:id="1945186778">
                  <w:marLeft w:val="480"/>
                  <w:marRight w:val="0"/>
                  <w:marTop w:val="0"/>
                  <w:marBottom w:val="0"/>
                  <w:divBdr>
                    <w:top w:val="none" w:sz="0" w:space="0" w:color="auto"/>
                    <w:left w:val="none" w:sz="0" w:space="0" w:color="auto"/>
                    <w:bottom w:val="none" w:sz="0" w:space="0" w:color="auto"/>
                    <w:right w:val="none" w:sz="0" w:space="0" w:color="auto"/>
                  </w:divBdr>
                </w:div>
                <w:div w:id="197744038">
                  <w:marLeft w:val="480"/>
                  <w:marRight w:val="0"/>
                  <w:marTop w:val="0"/>
                  <w:marBottom w:val="0"/>
                  <w:divBdr>
                    <w:top w:val="none" w:sz="0" w:space="0" w:color="auto"/>
                    <w:left w:val="none" w:sz="0" w:space="0" w:color="auto"/>
                    <w:bottom w:val="none" w:sz="0" w:space="0" w:color="auto"/>
                    <w:right w:val="none" w:sz="0" w:space="0" w:color="auto"/>
                  </w:divBdr>
                </w:div>
                <w:div w:id="1857114645">
                  <w:marLeft w:val="480"/>
                  <w:marRight w:val="0"/>
                  <w:marTop w:val="0"/>
                  <w:marBottom w:val="0"/>
                  <w:divBdr>
                    <w:top w:val="none" w:sz="0" w:space="0" w:color="auto"/>
                    <w:left w:val="none" w:sz="0" w:space="0" w:color="auto"/>
                    <w:bottom w:val="none" w:sz="0" w:space="0" w:color="auto"/>
                    <w:right w:val="none" w:sz="0" w:space="0" w:color="auto"/>
                  </w:divBdr>
                </w:div>
                <w:div w:id="435635571">
                  <w:marLeft w:val="480"/>
                  <w:marRight w:val="0"/>
                  <w:marTop w:val="0"/>
                  <w:marBottom w:val="0"/>
                  <w:divBdr>
                    <w:top w:val="none" w:sz="0" w:space="0" w:color="auto"/>
                    <w:left w:val="none" w:sz="0" w:space="0" w:color="auto"/>
                    <w:bottom w:val="none" w:sz="0" w:space="0" w:color="auto"/>
                    <w:right w:val="none" w:sz="0" w:space="0" w:color="auto"/>
                  </w:divBdr>
                </w:div>
                <w:div w:id="1740788871">
                  <w:marLeft w:val="480"/>
                  <w:marRight w:val="0"/>
                  <w:marTop w:val="0"/>
                  <w:marBottom w:val="0"/>
                  <w:divBdr>
                    <w:top w:val="none" w:sz="0" w:space="0" w:color="auto"/>
                    <w:left w:val="none" w:sz="0" w:space="0" w:color="auto"/>
                    <w:bottom w:val="none" w:sz="0" w:space="0" w:color="auto"/>
                    <w:right w:val="none" w:sz="0" w:space="0" w:color="auto"/>
                  </w:divBdr>
                </w:div>
                <w:div w:id="1338579380">
                  <w:marLeft w:val="480"/>
                  <w:marRight w:val="0"/>
                  <w:marTop w:val="0"/>
                  <w:marBottom w:val="0"/>
                  <w:divBdr>
                    <w:top w:val="none" w:sz="0" w:space="0" w:color="auto"/>
                    <w:left w:val="none" w:sz="0" w:space="0" w:color="auto"/>
                    <w:bottom w:val="none" w:sz="0" w:space="0" w:color="auto"/>
                    <w:right w:val="none" w:sz="0" w:space="0" w:color="auto"/>
                  </w:divBdr>
                </w:div>
                <w:div w:id="699429717">
                  <w:marLeft w:val="480"/>
                  <w:marRight w:val="0"/>
                  <w:marTop w:val="0"/>
                  <w:marBottom w:val="0"/>
                  <w:divBdr>
                    <w:top w:val="none" w:sz="0" w:space="0" w:color="auto"/>
                    <w:left w:val="none" w:sz="0" w:space="0" w:color="auto"/>
                    <w:bottom w:val="none" w:sz="0" w:space="0" w:color="auto"/>
                    <w:right w:val="none" w:sz="0" w:space="0" w:color="auto"/>
                  </w:divBdr>
                </w:div>
                <w:div w:id="682901429">
                  <w:marLeft w:val="480"/>
                  <w:marRight w:val="0"/>
                  <w:marTop w:val="0"/>
                  <w:marBottom w:val="0"/>
                  <w:divBdr>
                    <w:top w:val="none" w:sz="0" w:space="0" w:color="auto"/>
                    <w:left w:val="none" w:sz="0" w:space="0" w:color="auto"/>
                    <w:bottom w:val="none" w:sz="0" w:space="0" w:color="auto"/>
                    <w:right w:val="none" w:sz="0" w:space="0" w:color="auto"/>
                  </w:divBdr>
                </w:div>
                <w:div w:id="233781667">
                  <w:marLeft w:val="480"/>
                  <w:marRight w:val="0"/>
                  <w:marTop w:val="0"/>
                  <w:marBottom w:val="0"/>
                  <w:divBdr>
                    <w:top w:val="none" w:sz="0" w:space="0" w:color="auto"/>
                    <w:left w:val="none" w:sz="0" w:space="0" w:color="auto"/>
                    <w:bottom w:val="none" w:sz="0" w:space="0" w:color="auto"/>
                    <w:right w:val="none" w:sz="0" w:space="0" w:color="auto"/>
                  </w:divBdr>
                </w:div>
                <w:div w:id="720714557">
                  <w:marLeft w:val="480"/>
                  <w:marRight w:val="0"/>
                  <w:marTop w:val="0"/>
                  <w:marBottom w:val="0"/>
                  <w:divBdr>
                    <w:top w:val="none" w:sz="0" w:space="0" w:color="auto"/>
                    <w:left w:val="none" w:sz="0" w:space="0" w:color="auto"/>
                    <w:bottom w:val="none" w:sz="0" w:space="0" w:color="auto"/>
                    <w:right w:val="none" w:sz="0" w:space="0" w:color="auto"/>
                  </w:divBdr>
                </w:div>
                <w:div w:id="430979407">
                  <w:marLeft w:val="480"/>
                  <w:marRight w:val="0"/>
                  <w:marTop w:val="0"/>
                  <w:marBottom w:val="0"/>
                  <w:divBdr>
                    <w:top w:val="none" w:sz="0" w:space="0" w:color="auto"/>
                    <w:left w:val="none" w:sz="0" w:space="0" w:color="auto"/>
                    <w:bottom w:val="none" w:sz="0" w:space="0" w:color="auto"/>
                    <w:right w:val="none" w:sz="0" w:space="0" w:color="auto"/>
                  </w:divBdr>
                </w:div>
                <w:div w:id="494498843">
                  <w:marLeft w:val="480"/>
                  <w:marRight w:val="0"/>
                  <w:marTop w:val="0"/>
                  <w:marBottom w:val="0"/>
                  <w:divBdr>
                    <w:top w:val="none" w:sz="0" w:space="0" w:color="auto"/>
                    <w:left w:val="none" w:sz="0" w:space="0" w:color="auto"/>
                    <w:bottom w:val="none" w:sz="0" w:space="0" w:color="auto"/>
                    <w:right w:val="none" w:sz="0" w:space="0" w:color="auto"/>
                  </w:divBdr>
                </w:div>
                <w:div w:id="1354189930">
                  <w:marLeft w:val="480"/>
                  <w:marRight w:val="0"/>
                  <w:marTop w:val="0"/>
                  <w:marBottom w:val="0"/>
                  <w:divBdr>
                    <w:top w:val="none" w:sz="0" w:space="0" w:color="auto"/>
                    <w:left w:val="none" w:sz="0" w:space="0" w:color="auto"/>
                    <w:bottom w:val="none" w:sz="0" w:space="0" w:color="auto"/>
                    <w:right w:val="none" w:sz="0" w:space="0" w:color="auto"/>
                  </w:divBdr>
                </w:div>
                <w:div w:id="488136809">
                  <w:marLeft w:val="480"/>
                  <w:marRight w:val="0"/>
                  <w:marTop w:val="0"/>
                  <w:marBottom w:val="0"/>
                  <w:divBdr>
                    <w:top w:val="none" w:sz="0" w:space="0" w:color="auto"/>
                    <w:left w:val="none" w:sz="0" w:space="0" w:color="auto"/>
                    <w:bottom w:val="none" w:sz="0" w:space="0" w:color="auto"/>
                    <w:right w:val="none" w:sz="0" w:space="0" w:color="auto"/>
                  </w:divBdr>
                </w:div>
                <w:div w:id="1317612517">
                  <w:marLeft w:val="480"/>
                  <w:marRight w:val="0"/>
                  <w:marTop w:val="0"/>
                  <w:marBottom w:val="0"/>
                  <w:divBdr>
                    <w:top w:val="none" w:sz="0" w:space="0" w:color="auto"/>
                    <w:left w:val="none" w:sz="0" w:space="0" w:color="auto"/>
                    <w:bottom w:val="none" w:sz="0" w:space="0" w:color="auto"/>
                    <w:right w:val="none" w:sz="0" w:space="0" w:color="auto"/>
                  </w:divBdr>
                </w:div>
                <w:div w:id="103623659">
                  <w:marLeft w:val="480"/>
                  <w:marRight w:val="0"/>
                  <w:marTop w:val="0"/>
                  <w:marBottom w:val="0"/>
                  <w:divBdr>
                    <w:top w:val="none" w:sz="0" w:space="0" w:color="auto"/>
                    <w:left w:val="none" w:sz="0" w:space="0" w:color="auto"/>
                    <w:bottom w:val="none" w:sz="0" w:space="0" w:color="auto"/>
                    <w:right w:val="none" w:sz="0" w:space="0" w:color="auto"/>
                  </w:divBdr>
                </w:div>
                <w:div w:id="1716732105">
                  <w:marLeft w:val="480"/>
                  <w:marRight w:val="0"/>
                  <w:marTop w:val="0"/>
                  <w:marBottom w:val="0"/>
                  <w:divBdr>
                    <w:top w:val="none" w:sz="0" w:space="0" w:color="auto"/>
                    <w:left w:val="none" w:sz="0" w:space="0" w:color="auto"/>
                    <w:bottom w:val="none" w:sz="0" w:space="0" w:color="auto"/>
                    <w:right w:val="none" w:sz="0" w:space="0" w:color="auto"/>
                  </w:divBdr>
                </w:div>
                <w:div w:id="67656461">
                  <w:marLeft w:val="480"/>
                  <w:marRight w:val="0"/>
                  <w:marTop w:val="0"/>
                  <w:marBottom w:val="0"/>
                  <w:divBdr>
                    <w:top w:val="none" w:sz="0" w:space="0" w:color="auto"/>
                    <w:left w:val="none" w:sz="0" w:space="0" w:color="auto"/>
                    <w:bottom w:val="none" w:sz="0" w:space="0" w:color="auto"/>
                    <w:right w:val="none" w:sz="0" w:space="0" w:color="auto"/>
                  </w:divBdr>
                </w:div>
                <w:div w:id="367416651">
                  <w:marLeft w:val="480"/>
                  <w:marRight w:val="0"/>
                  <w:marTop w:val="0"/>
                  <w:marBottom w:val="0"/>
                  <w:divBdr>
                    <w:top w:val="none" w:sz="0" w:space="0" w:color="auto"/>
                    <w:left w:val="none" w:sz="0" w:space="0" w:color="auto"/>
                    <w:bottom w:val="none" w:sz="0" w:space="0" w:color="auto"/>
                    <w:right w:val="none" w:sz="0" w:space="0" w:color="auto"/>
                  </w:divBdr>
                </w:div>
                <w:div w:id="1105418498">
                  <w:marLeft w:val="480"/>
                  <w:marRight w:val="0"/>
                  <w:marTop w:val="0"/>
                  <w:marBottom w:val="0"/>
                  <w:divBdr>
                    <w:top w:val="none" w:sz="0" w:space="0" w:color="auto"/>
                    <w:left w:val="none" w:sz="0" w:space="0" w:color="auto"/>
                    <w:bottom w:val="none" w:sz="0" w:space="0" w:color="auto"/>
                    <w:right w:val="none" w:sz="0" w:space="0" w:color="auto"/>
                  </w:divBdr>
                </w:div>
                <w:div w:id="1014654880">
                  <w:marLeft w:val="480"/>
                  <w:marRight w:val="0"/>
                  <w:marTop w:val="0"/>
                  <w:marBottom w:val="0"/>
                  <w:divBdr>
                    <w:top w:val="none" w:sz="0" w:space="0" w:color="auto"/>
                    <w:left w:val="none" w:sz="0" w:space="0" w:color="auto"/>
                    <w:bottom w:val="none" w:sz="0" w:space="0" w:color="auto"/>
                    <w:right w:val="none" w:sz="0" w:space="0" w:color="auto"/>
                  </w:divBdr>
                </w:div>
                <w:div w:id="2059358573">
                  <w:marLeft w:val="480"/>
                  <w:marRight w:val="0"/>
                  <w:marTop w:val="0"/>
                  <w:marBottom w:val="0"/>
                  <w:divBdr>
                    <w:top w:val="none" w:sz="0" w:space="0" w:color="auto"/>
                    <w:left w:val="none" w:sz="0" w:space="0" w:color="auto"/>
                    <w:bottom w:val="none" w:sz="0" w:space="0" w:color="auto"/>
                    <w:right w:val="none" w:sz="0" w:space="0" w:color="auto"/>
                  </w:divBdr>
                </w:div>
                <w:div w:id="1743287414">
                  <w:marLeft w:val="480"/>
                  <w:marRight w:val="0"/>
                  <w:marTop w:val="0"/>
                  <w:marBottom w:val="0"/>
                  <w:divBdr>
                    <w:top w:val="none" w:sz="0" w:space="0" w:color="auto"/>
                    <w:left w:val="none" w:sz="0" w:space="0" w:color="auto"/>
                    <w:bottom w:val="none" w:sz="0" w:space="0" w:color="auto"/>
                    <w:right w:val="none" w:sz="0" w:space="0" w:color="auto"/>
                  </w:divBdr>
                </w:div>
                <w:div w:id="20789589">
                  <w:marLeft w:val="480"/>
                  <w:marRight w:val="0"/>
                  <w:marTop w:val="0"/>
                  <w:marBottom w:val="0"/>
                  <w:divBdr>
                    <w:top w:val="none" w:sz="0" w:space="0" w:color="auto"/>
                    <w:left w:val="none" w:sz="0" w:space="0" w:color="auto"/>
                    <w:bottom w:val="none" w:sz="0" w:space="0" w:color="auto"/>
                    <w:right w:val="none" w:sz="0" w:space="0" w:color="auto"/>
                  </w:divBdr>
                </w:div>
                <w:div w:id="2061977970">
                  <w:marLeft w:val="480"/>
                  <w:marRight w:val="0"/>
                  <w:marTop w:val="0"/>
                  <w:marBottom w:val="0"/>
                  <w:divBdr>
                    <w:top w:val="none" w:sz="0" w:space="0" w:color="auto"/>
                    <w:left w:val="none" w:sz="0" w:space="0" w:color="auto"/>
                    <w:bottom w:val="none" w:sz="0" w:space="0" w:color="auto"/>
                    <w:right w:val="none" w:sz="0" w:space="0" w:color="auto"/>
                  </w:divBdr>
                </w:div>
                <w:div w:id="1180200730">
                  <w:marLeft w:val="480"/>
                  <w:marRight w:val="0"/>
                  <w:marTop w:val="0"/>
                  <w:marBottom w:val="0"/>
                  <w:divBdr>
                    <w:top w:val="none" w:sz="0" w:space="0" w:color="auto"/>
                    <w:left w:val="none" w:sz="0" w:space="0" w:color="auto"/>
                    <w:bottom w:val="none" w:sz="0" w:space="0" w:color="auto"/>
                    <w:right w:val="none" w:sz="0" w:space="0" w:color="auto"/>
                  </w:divBdr>
                </w:div>
                <w:div w:id="1499811548">
                  <w:marLeft w:val="480"/>
                  <w:marRight w:val="0"/>
                  <w:marTop w:val="0"/>
                  <w:marBottom w:val="0"/>
                  <w:divBdr>
                    <w:top w:val="none" w:sz="0" w:space="0" w:color="auto"/>
                    <w:left w:val="none" w:sz="0" w:space="0" w:color="auto"/>
                    <w:bottom w:val="none" w:sz="0" w:space="0" w:color="auto"/>
                    <w:right w:val="none" w:sz="0" w:space="0" w:color="auto"/>
                  </w:divBdr>
                </w:div>
                <w:div w:id="2022076862">
                  <w:marLeft w:val="480"/>
                  <w:marRight w:val="0"/>
                  <w:marTop w:val="0"/>
                  <w:marBottom w:val="0"/>
                  <w:divBdr>
                    <w:top w:val="none" w:sz="0" w:space="0" w:color="auto"/>
                    <w:left w:val="none" w:sz="0" w:space="0" w:color="auto"/>
                    <w:bottom w:val="none" w:sz="0" w:space="0" w:color="auto"/>
                    <w:right w:val="none" w:sz="0" w:space="0" w:color="auto"/>
                  </w:divBdr>
                </w:div>
                <w:div w:id="818959942">
                  <w:marLeft w:val="480"/>
                  <w:marRight w:val="0"/>
                  <w:marTop w:val="0"/>
                  <w:marBottom w:val="0"/>
                  <w:divBdr>
                    <w:top w:val="none" w:sz="0" w:space="0" w:color="auto"/>
                    <w:left w:val="none" w:sz="0" w:space="0" w:color="auto"/>
                    <w:bottom w:val="none" w:sz="0" w:space="0" w:color="auto"/>
                    <w:right w:val="none" w:sz="0" w:space="0" w:color="auto"/>
                  </w:divBdr>
                </w:div>
                <w:div w:id="1871452803">
                  <w:marLeft w:val="480"/>
                  <w:marRight w:val="0"/>
                  <w:marTop w:val="0"/>
                  <w:marBottom w:val="0"/>
                  <w:divBdr>
                    <w:top w:val="none" w:sz="0" w:space="0" w:color="auto"/>
                    <w:left w:val="none" w:sz="0" w:space="0" w:color="auto"/>
                    <w:bottom w:val="none" w:sz="0" w:space="0" w:color="auto"/>
                    <w:right w:val="none" w:sz="0" w:space="0" w:color="auto"/>
                  </w:divBdr>
                </w:div>
                <w:div w:id="328336724">
                  <w:marLeft w:val="480"/>
                  <w:marRight w:val="0"/>
                  <w:marTop w:val="0"/>
                  <w:marBottom w:val="0"/>
                  <w:divBdr>
                    <w:top w:val="none" w:sz="0" w:space="0" w:color="auto"/>
                    <w:left w:val="none" w:sz="0" w:space="0" w:color="auto"/>
                    <w:bottom w:val="none" w:sz="0" w:space="0" w:color="auto"/>
                    <w:right w:val="none" w:sz="0" w:space="0" w:color="auto"/>
                  </w:divBdr>
                </w:div>
                <w:div w:id="1849440068">
                  <w:marLeft w:val="480"/>
                  <w:marRight w:val="0"/>
                  <w:marTop w:val="0"/>
                  <w:marBottom w:val="0"/>
                  <w:divBdr>
                    <w:top w:val="none" w:sz="0" w:space="0" w:color="auto"/>
                    <w:left w:val="none" w:sz="0" w:space="0" w:color="auto"/>
                    <w:bottom w:val="none" w:sz="0" w:space="0" w:color="auto"/>
                    <w:right w:val="none" w:sz="0" w:space="0" w:color="auto"/>
                  </w:divBdr>
                </w:div>
                <w:div w:id="929659564">
                  <w:marLeft w:val="480"/>
                  <w:marRight w:val="0"/>
                  <w:marTop w:val="0"/>
                  <w:marBottom w:val="0"/>
                  <w:divBdr>
                    <w:top w:val="none" w:sz="0" w:space="0" w:color="auto"/>
                    <w:left w:val="none" w:sz="0" w:space="0" w:color="auto"/>
                    <w:bottom w:val="none" w:sz="0" w:space="0" w:color="auto"/>
                    <w:right w:val="none" w:sz="0" w:space="0" w:color="auto"/>
                  </w:divBdr>
                </w:div>
                <w:div w:id="865485269">
                  <w:marLeft w:val="480"/>
                  <w:marRight w:val="0"/>
                  <w:marTop w:val="0"/>
                  <w:marBottom w:val="0"/>
                  <w:divBdr>
                    <w:top w:val="none" w:sz="0" w:space="0" w:color="auto"/>
                    <w:left w:val="none" w:sz="0" w:space="0" w:color="auto"/>
                    <w:bottom w:val="none" w:sz="0" w:space="0" w:color="auto"/>
                    <w:right w:val="none" w:sz="0" w:space="0" w:color="auto"/>
                  </w:divBdr>
                </w:div>
                <w:div w:id="431972504">
                  <w:marLeft w:val="480"/>
                  <w:marRight w:val="0"/>
                  <w:marTop w:val="0"/>
                  <w:marBottom w:val="0"/>
                  <w:divBdr>
                    <w:top w:val="none" w:sz="0" w:space="0" w:color="auto"/>
                    <w:left w:val="none" w:sz="0" w:space="0" w:color="auto"/>
                    <w:bottom w:val="none" w:sz="0" w:space="0" w:color="auto"/>
                    <w:right w:val="none" w:sz="0" w:space="0" w:color="auto"/>
                  </w:divBdr>
                </w:div>
                <w:div w:id="1085028624">
                  <w:marLeft w:val="480"/>
                  <w:marRight w:val="0"/>
                  <w:marTop w:val="0"/>
                  <w:marBottom w:val="0"/>
                  <w:divBdr>
                    <w:top w:val="none" w:sz="0" w:space="0" w:color="auto"/>
                    <w:left w:val="none" w:sz="0" w:space="0" w:color="auto"/>
                    <w:bottom w:val="none" w:sz="0" w:space="0" w:color="auto"/>
                    <w:right w:val="none" w:sz="0" w:space="0" w:color="auto"/>
                  </w:divBdr>
                </w:div>
                <w:div w:id="653607215">
                  <w:marLeft w:val="480"/>
                  <w:marRight w:val="0"/>
                  <w:marTop w:val="0"/>
                  <w:marBottom w:val="0"/>
                  <w:divBdr>
                    <w:top w:val="none" w:sz="0" w:space="0" w:color="auto"/>
                    <w:left w:val="none" w:sz="0" w:space="0" w:color="auto"/>
                    <w:bottom w:val="none" w:sz="0" w:space="0" w:color="auto"/>
                    <w:right w:val="none" w:sz="0" w:space="0" w:color="auto"/>
                  </w:divBdr>
                </w:div>
                <w:div w:id="1380663196">
                  <w:marLeft w:val="480"/>
                  <w:marRight w:val="0"/>
                  <w:marTop w:val="0"/>
                  <w:marBottom w:val="0"/>
                  <w:divBdr>
                    <w:top w:val="none" w:sz="0" w:space="0" w:color="auto"/>
                    <w:left w:val="none" w:sz="0" w:space="0" w:color="auto"/>
                    <w:bottom w:val="none" w:sz="0" w:space="0" w:color="auto"/>
                    <w:right w:val="none" w:sz="0" w:space="0" w:color="auto"/>
                  </w:divBdr>
                </w:div>
                <w:div w:id="1511414362">
                  <w:marLeft w:val="480"/>
                  <w:marRight w:val="0"/>
                  <w:marTop w:val="0"/>
                  <w:marBottom w:val="0"/>
                  <w:divBdr>
                    <w:top w:val="none" w:sz="0" w:space="0" w:color="auto"/>
                    <w:left w:val="none" w:sz="0" w:space="0" w:color="auto"/>
                    <w:bottom w:val="none" w:sz="0" w:space="0" w:color="auto"/>
                    <w:right w:val="none" w:sz="0" w:space="0" w:color="auto"/>
                  </w:divBdr>
                </w:div>
                <w:div w:id="1112431051">
                  <w:marLeft w:val="480"/>
                  <w:marRight w:val="0"/>
                  <w:marTop w:val="0"/>
                  <w:marBottom w:val="0"/>
                  <w:divBdr>
                    <w:top w:val="none" w:sz="0" w:space="0" w:color="auto"/>
                    <w:left w:val="none" w:sz="0" w:space="0" w:color="auto"/>
                    <w:bottom w:val="none" w:sz="0" w:space="0" w:color="auto"/>
                    <w:right w:val="none" w:sz="0" w:space="0" w:color="auto"/>
                  </w:divBdr>
                </w:div>
                <w:div w:id="1437603582">
                  <w:marLeft w:val="480"/>
                  <w:marRight w:val="0"/>
                  <w:marTop w:val="0"/>
                  <w:marBottom w:val="0"/>
                  <w:divBdr>
                    <w:top w:val="none" w:sz="0" w:space="0" w:color="auto"/>
                    <w:left w:val="none" w:sz="0" w:space="0" w:color="auto"/>
                    <w:bottom w:val="none" w:sz="0" w:space="0" w:color="auto"/>
                    <w:right w:val="none" w:sz="0" w:space="0" w:color="auto"/>
                  </w:divBdr>
                </w:div>
                <w:div w:id="236328728">
                  <w:marLeft w:val="480"/>
                  <w:marRight w:val="0"/>
                  <w:marTop w:val="0"/>
                  <w:marBottom w:val="0"/>
                  <w:divBdr>
                    <w:top w:val="none" w:sz="0" w:space="0" w:color="auto"/>
                    <w:left w:val="none" w:sz="0" w:space="0" w:color="auto"/>
                    <w:bottom w:val="none" w:sz="0" w:space="0" w:color="auto"/>
                    <w:right w:val="none" w:sz="0" w:space="0" w:color="auto"/>
                  </w:divBdr>
                </w:div>
                <w:div w:id="2029139835">
                  <w:marLeft w:val="480"/>
                  <w:marRight w:val="0"/>
                  <w:marTop w:val="0"/>
                  <w:marBottom w:val="0"/>
                  <w:divBdr>
                    <w:top w:val="none" w:sz="0" w:space="0" w:color="auto"/>
                    <w:left w:val="none" w:sz="0" w:space="0" w:color="auto"/>
                    <w:bottom w:val="none" w:sz="0" w:space="0" w:color="auto"/>
                    <w:right w:val="none" w:sz="0" w:space="0" w:color="auto"/>
                  </w:divBdr>
                </w:div>
                <w:div w:id="221714799">
                  <w:marLeft w:val="480"/>
                  <w:marRight w:val="0"/>
                  <w:marTop w:val="0"/>
                  <w:marBottom w:val="0"/>
                  <w:divBdr>
                    <w:top w:val="none" w:sz="0" w:space="0" w:color="auto"/>
                    <w:left w:val="none" w:sz="0" w:space="0" w:color="auto"/>
                    <w:bottom w:val="none" w:sz="0" w:space="0" w:color="auto"/>
                    <w:right w:val="none" w:sz="0" w:space="0" w:color="auto"/>
                  </w:divBdr>
                </w:div>
                <w:div w:id="1474639452">
                  <w:marLeft w:val="480"/>
                  <w:marRight w:val="0"/>
                  <w:marTop w:val="0"/>
                  <w:marBottom w:val="0"/>
                  <w:divBdr>
                    <w:top w:val="none" w:sz="0" w:space="0" w:color="auto"/>
                    <w:left w:val="none" w:sz="0" w:space="0" w:color="auto"/>
                    <w:bottom w:val="none" w:sz="0" w:space="0" w:color="auto"/>
                    <w:right w:val="none" w:sz="0" w:space="0" w:color="auto"/>
                  </w:divBdr>
                </w:div>
                <w:div w:id="306396094">
                  <w:marLeft w:val="480"/>
                  <w:marRight w:val="0"/>
                  <w:marTop w:val="0"/>
                  <w:marBottom w:val="0"/>
                  <w:divBdr>
                    <w:top w:val="none" w:sz="0" w:space="0" w:color="auto"/>
                    <w:left w:val="none" w:sz="0" w:space="0" w:color="auto"/>
                    <w:bottom w:val="none" w:sz="0" w:space="0" w:color="auto"/>
                    <w:right w:val="none" w:sz="0" w:space="0" w:color="auto"/>
                  </w:divBdr>
                </w:div>
                <w:div w:id="105665242">
                  <w:marLeft w:val="480"/>
                  <w:marRight w:val="0"/>
                  <w:marTop w:val="0"/>
                  <w:marBottom w:val="0"/>
                  <w:divBdr>
                    <w:top w:val="none" w:sz="0" w:space="0" w:color="auto"/>
                    <w:left w:val="none" w:sz="0" w:space="0" w:color="auto"/>
                    <w:bottom w:val="none" w:sz="0" w:space="0" w:color="auto"/>
                    <w:right w:val="none" w:sz="0" w:space="0" w:color="auto"/>
                  </w:divBdr>
                </w:div>
                <w:div w:id="400257380">
                  <w:marLeft w:val="480"/>
                  <w:marRight w:val="0"/>
                  <w:marTop w:val="0"/>
                  <w:marBottom w:val="0"/>
                  <w:divBdr>
                    <w:top w:val="none" w:sz="0" w:space="0" w:color="auto"/>
                    <w:left w:val="none" w:sz="0" w:space="0" w:color="auto"/>
                    <w:bottom w:val="none" w:sz="0" w:space="0" w:color="auto"/>
                    <w:right w:val="none" w:sz="0" w:space="0" w:color="auto"/>
                  </w:divBdr>
                </w:div>
                <w:div w:id="928349856">
                  <w:marLeft w:val="480"/>
                  <w:marRight w:val="0"/>
                  <w:marTop w:val="0"/>
                  <w:marBottom w:val="0"/>
                  <w:divBdr>
                    <w:top w:val="none" w:sz="0" w:space="0" w:color="auto"/>
                    <w:left w:val="none" w:sz="0" w:space="0" w:color="auto"/>
                    <w:bottom w:val="none" w:sz="0" w:space="0" w:color="auto"/>
                    <w:right w:val="none" w:sz="0" w:space="0" w:color="auto"/>
                  </w:divBdr>
                </w:div>
                <w:div w:id="2088186182">
                  <w:marLeft w:val="480"/>
                  <w:marRight w:val="0"/>
                  <w:marTop w:val="0"/>
                  <w:marBottom w:val="0"/>
                  <w:divBdr>
                    <w:top w:val="none" w:sz="0" w:space="0" w:color="auto"/>
                    <w:left w:val="none" w:sz="0" w:space="0" w:color="auto"/>
                    <w:bottom w:val="none" w:sz="0" w:space="0" w:color="auto"/>
                    <w:right w:val="none" w:sz="0" w:space="0" w:color="auto"/>
                  </w:divBdr>
                </w:div>
                <w:div w:id="1812942511">
                  <w:marLeft w:val="480"/>
                  <w:marRight w:val="0"/>
                  <w:marTop w:val="0"/>
                  <w:marBottom w:val="0"/>
                  <w:divBdr>
                    <w:top w:val="none" w:sz="0" w:space="0" w:color="auto"/>
                    <w:left w:val="none" w:sz="0" w:space="0" w:color="auto"/>
                    <w:bottom w:val="none" w:sz="0" w:space="0" w:color="auto"/>
                    <w:right w:val="none" w:sz="0" w:space="0" w:color="auto"/>
                  </w:divBdr>
                </w:div>
                <w:div w:id="720905021">
                  <w:marLeft w:val="480"/>
                  <w:marRight w:val="0"/>
                  <w:marTop w:val="0"/>
                  <w:marBottom w:val="0"/>
                  <w:divBdr>
                    <w:top w:val="none" w:sz="0" w:space="0" w:color="auto"/>
                    <w:left w:val="none" w:sz="0" w:space="0" w:color="auto"/>
                    <w:bottom w:val="none" w:sz="0" w:space="0" w:color="auto"/>
                    <w:right w:val="none" w:sz="0" w:space="0" w:color="auto"/>
                  </w:divBdr>
                </w:div>
                <w:div w:id="1636594163">
                  <w:marLeft w:val="480"/>
                  <w:marRight w:val="0"/>
                  <w:marTop w:val="0"/>
                  <w:marBottom w:val="0"/>
                  <w:divBdr>
                    <w:top w:val="none" w:sz="0" w:space="0" w:color="auto"/>
                    <w:left w:val="none" w:sz="0" w:space="0" w:color="auto"/>
                    <w:bottom w:val="none" w:sz="0" w:space="0" w:color="auto"/>
                    <w:right w:val="none" w:sz="0" w:space="0" w:color="auto"/>
                  </w:divBdr>
                </w:div>
              </w:divsChild>
            </w:div>
            <w:div w:id="922880556">
              <w:marLeft w:val="0"/>
              <w:marRight w:val="0"/>
              <w:marTop w:val="0"/>
              <w:marBottom w:val="0"/>
              <w:divBdr>
                <w:top w:val="none" w:sz="0" w:space="0" w:color="auto"/>
                <w:left w:val="none" w:sz="0" w:space="0" w:color="auto"/>
                <w:bottom w:val="none" w:sz="0" w:space="0" w:color="auto"/>
                <w:right w:val="none" w:sz="0" w:space="0" w:color="auto"/>
              </w:divBdr>
              <w:divsChild>
                <w:div w:id="1631670555">
                  <w:marLeft w:val="480"/>
                  <w:marRight w:val="0"/>
                  <w:marTop w:val="0"/>
                  <w:marBottom w:val="0"/>
                  <w:divBdr>
                    <w:top w:val="none" w:sz="0" w:space="0" w:color="auto"/>
                    <w:left w:val="none" w:sz="0" w:space="0" w:color="auto"/>
                    <w:bottom w:val="none" w:sz="0" w:space="0" w:color="auto"/>
                    <w:right w:val="none" w:sz="0" w:space="0" w:color="auto"/>
                  </w:divBdr>
                </w:div>
                <w:div w:id="661544762">
                  <w:marLeft w:val="480"/>
                  <w:marRight w:val="0"/>
                  <w:marTop w:val="0"/>
                  <w:marBottom w:val="0"/>
                  <w:divBdr>
                    <w:top w:val="none" w:sz="0" w:space="0" w:color="auto"/>
                    <w:left w:val="none" w:sz="0" w:space="0" w:color="auto"/>
                    <w:bottom w:val="none" w:sz="0" w:space="0" w:color="auto"/>
                    <w:right w:val="none" w:sz="0" w:space="0" w:color="auto"/>
                  </w:divBdr>
                </w:div>
                <w:div w:id="1447694193">
                  <w:marLeft w:val="480"/>
                  <w:marRight w:val="0"/>
                  <w:marTop w:val="0"/>
                  <w:marBottom w:val="0"/>
                  <w:divBdr>
                    <w:top w:val="none" w:sz="0" w:space="0" w:color="auto"/>
                    <w:left w:val="none" w:sz="0" w:space="0" w:color="auto"/>
                    <w:bottom w:val="none" w:sz="0" w:space="0" w:color="auto"/>
                    <w:right w:val="none" w:sz="0" w:space="0" w:color="auto"/>
                  </w:divBdr>
                </w:div>
                <w:div w:id="2014448244">
                  <w:marLeft w:val="480"/>
                  <w:marRight w:val="0"/>
                  <w:marTop w:val="0"/>
                  <w:marBottom w:val="0"/>
                  <w:divBdr>
                    <w:top w:val="none" w:sz="0" w:space="0" w:color="auto"/>
                    <w:left w:val="none" w:sz="0" w:space="0" w:color="auto"/>
                    <w:bottom w:val="none" w:sz="0" w:space="0" w:color="auto"/>
                    <w:right w:val="none" w:sz="0" w:space="0" w:color="auto"/>
                  </w:divBdr>
                </w:div>
                <w:div w:id="305358227">
                  <w:marLeft w:val="480"/>
                  <w:marRight w:val="0"/>
                  <w:marTop w:val="0"/>
                  <w:marBottom w:val="0"/>
                  <w:divBdr>
                    <w:top w:val="none" w:sz="0" w:space="0" w:color="auto"/>
                    <w:left w:val="none" w:sz="0" w:space="0" w:color="auto"/>
                    <w:bottom w:val="none" w:sz="0" w:space="0" w:color="auto"/>
                    <w:right w:val="none" w:sz="0" w:space="0" w:color="auto"/>
                  </w:divBdr>
                </w:div>
                <w:div w:id="1569799770">
                  <w:marLeft w:val="480"/>
                  <w:marRight w:val="0"/>
                  <w:marTop w:val="0"/>
                  <w:marBottom w:val="0"/>
                  <w:divBdr>
                    <w:top w:val="none" w:sz="0" w:space="0" w:color="auto"/>
                    <w:left w:val="none" w:sz="0" w:space="0" w:color="auto"/>
                    <w:bottom w:val="none" w:sz="0" w:space="0" w:color="auto"/>
                    <w:right w:val="none" w:sz="0" w:space="0" w:color="auto"/>
                  </w:divBdr>
                </w:div>
                <w:div w:id="234047865">
                  <w:marLeft w:val="480"/>
                  <w:marRight w:val="0"/>
                  <w:marTop w:val="0"/>
                  <w:marBottom w:val="0"/>
                  <w:divBdr>
                    <w:top w:val="none" w:sz="0" w:space="0" w:color="auto"/>
                    <w:left w:val="none" w:sz="0" w:space="0" w:color="auto"/>
                    <w:bottom w:val="none" w:sz="0" w:space="0" w:color="auto"/>
                    <w:right w:val="none" w:sz="0" w:space="0" w:color="auto"/>
                  </w:divBdr>
                </w:div>
                <w:div w:id="970017755">
                  <w:marLeft w:val="480"/>
                  <w:marRight w:val="0"/>
                  <w:marTop w:val="0"/>
                  <w:marBottom w:val="0"/>
                  <w:divBdr>
                    <w:top w:val="none" w:sz="0" w:space="0" w:color="auto"/>
                    <w:left w:val="none" w:sz="0" w:space="0" w:color="auto"/>
                    <w:bottom w:val="none" w:sz="0" w:space="0" w:color="auto"/>
                    <w:right w:val="none" w:sz="0" w:space="0" w:color="auto"/>
                  </w:divBdr>
                </w:div>
                <w:div w:id="500511828">
                  <w:marLeft w:val="480"/>
                  <w:marRight w:val="0"/>
                  <w:marTop w:val="0"/>
                  <w:marBottom w:val="0"/>
                  <w:divBdr>
                    <w:top w:val="none" w:sz="0" w:space="0" w:color="auto"/>
                    <w:left w:val="none" w:sz="0" w:space="0" w:color="auto"/>
                    <w:bottom w:val="none" w:sz="0" w:space="0" w:color="auto"/>
                    <w:right w:val="none" w:sz="0" w:space="0" w:color="auto"/>
                  </w:divBdr>
                </w:div>
                <w:div w:id="225537371">
                  <w:marLeft w:val="480"/>
                  <w:marRight w:val="0"/>
                  <w:marTop w:val="0"/>
                  <w:marBottom w:val="0"/>
                  <w:divBdr>
                    <w:top w:val="none" w:sz="0" w:space="0" w:color="auto"/>
                    <w:left w:val="none" w:sz="0" w:space="0" w:color="auto"/>
                    <w:bottom w:val="none" w:sz="0" w:space="0" w:color="auto"/>
                    <w:right w:val="none" w:sz="0" w:space="0" w:color="auto"/>
                  </w:divBdr>
                </w:div>
                <w:div w:id="1964656238">
                  <w:marLeft w:val="480"/>
                  <w:marRight w:val="0"/>
                  <w:marTop w:val="0"/>
                  <w:marBottom w:val="0"/>
                  <w:divBdr>
                    <w:top w:val="none" w:sz="0" w:space="0" w:color="auto"/>
                    <w:left w:val="none" w:sz="0" w:space="0" w:color="auto"/>
                    <w:bottom w:val="none" w:sz="0" w:space="0" w:color="auto"/>
                    <w:right w:val="none" w:sz="0" w:space="0" w:color="auto"/>
                  </w:divBdr>
                </w:div>
                <w:div w:id="128977397">
                  <w:marLeft w:val="480"/>
                  <w:marRight w:val="0"/>
                  <w:marTop w:val="0"/>
                  <w:marBottom w:val="0"/>
                  <w:divBdr>
                    <w:top w:val="none" w:sz="0" w:space="0" w:color="auto"/>
                    <w:left w:val="none" w:sz="0" w:space="0" w:color="auto"/>
                    <w:bottom w:val="none" w:sz="0" w:space="0" w:color="auto"/>
                    <w:right w:val="none" w:sz="0" w:space="0" w:color="auto"/>
                  </w:divBdr>
                </w:div>
                <w:div w:id="307977898">
                  <w:marLeft w:val="480"/>
                  <w:marRight w:val="0"/>
                  <w:marTop w:val="0"/>
                  <w:marBottom w:val="0"/>
                  <w:divBdr>
                    <w:top w:val="none" w:sz="0" w:space="0" w:color="auto"/>
                    <w:left w:val="none" w:sz="0" w:space="0" w:color="auto"/>
                    <w:bottom w:val="none" w:sz="0" w:space="0" w:color="auto"/>
                    <w:right w:val="none" w:sz="0" w:space="0" w:color="auto"/>
                  </w:divBdr>
                </w:div>
                <w:div w:id="1289357753">
                  <w:marLeft w:val="480"/>
                  <w:marRight w:val="0"/>
                  <w:marTop w:val="0"/>
                  <w:marBottom w:val="0"/>
                  <w:divBdr>
                    <w:top w:val="none" w:sz="0" w:space="0" w:color="auto"/>
                    <w:left w:val="none" w:sz="0" w:space="0" w:color="auto"/>
                    <w:bottom w:val="none" w:sz="0" w:space="0" w:color="auto"/>
                    <w:right w:val="none" w:sz="0" w:space="0" w:color="auto"/>
                  </w:divBdr>
                </w:div>
                <w:div w:id="239952934">
                  <w:marLeft w:val="480"/>
                  <w:marRight w:val="0"/>
                  <w:marTop w:val="0"/>
                  <w:marBottom w:val="0"/>
                  <w:divBdr>
                    <w:top w:val="none" w:sz="0" w:space="0" w:color="auto"/>
                    <w:left w:val="none" w:sz="0" w:space="0" w:color="auto"/>
                    <w:bottom w:val="none" w:sz="0" w:space="0" w:color="auto"/>
                    <w:right w:val="none" w:sz="0" w:space="0" w:color="auto"/>
                  </w:divBdr>
                </w:div>
                <w:div w:id="666710432">
                  <w:marLeft w:val="480"/>
                  <w:marRight w:val="0"/>
                  <w:marTop w:val="0"/>
                  <w:marBottom w:val="0"/>
                  <w:divBdr>
                    <w:top w:val="none" w:sz="0" w:space="0" w:color="auto"/>
                    <w:left w:val="none" w:sz="0" w:space="0" w:color="auto"/>
                    <w:bottom w:val="none" w:sz="0" w:space="0" w:color="auto"/>
                    <w:right w:val="none" w:sz="0" w:space="0" w:color="auto"/>
                  </w:divBdr>
                </w:div>
                <w:div w:id="1671641529">
                  <w:marLeft w:val="480"/>
                  <w:marRight w:val="0"/>
                  <w:marTop w:val="0"/>
                  <w:marBottom w:val="0"/>
                  <w:divBdr>
                    <w:top w:val="none" w:sz="0" w:space="0" w:color="auto"/>
                    <w:left w:val="none" w:sz="0" w:space="0" w:color="auto"/>
                    <w:bottom w:val="none" w:sz="0" w:space="0" w:color="auto"/>
                    <w:right w:val="none" w:sz="0" w:space="0" w:color="auto"/>
                  </w:divBdr>
                </w:div>
                <w:div w:id="129978472">
                  <w:marLeft w:val="480"/>
                  <w:marRight w:val="0"/>
                  <w:marTop w:val="0"/>
                  <w:marBottom w:val="0"/>
                  <w:divBdr>
                    <w:top w:val="none" w:sz="0" w:space="0" w:color="auto"/>
                    <w:left w:val="none" w:sz="0" w:space="0" w:color="auto"/>
                    <w:bottom w:val="none" w:sz="0" w:space="0" w:color="auto"/>
                    <w:right w:val="none" w:sz="0" w:space="0" w:color="auto"/>
                  </w:divBdr>
                </w:div>
                <w:div w:id="1299726963">
                  <w:marLeft w:val="480"/>
                  <w:marRight w:val="0"/>
                  <w:marTop w:val="0"/>
                  <w:marBottom w:val="0"/>
                  <w:divBdr>
                    <w:top w:val="none" w:sz="0" w:space="0" w:color="auto"/>
                    <w:left w:val="none" w:sz="0" w:space="0" w:color="auto"/>
                    <w:bottom w:val="none" w:sz="0" w:space="0" w:color="auto"/>
                    <w:right w:val="none" w:sz="0" w:space="0" w:color="auto"/>
                  </w:divBdr>
                </w:div>
                <w:div w:id="1183712904">
                  <w:marLeft w:val="480"/>
                  <w:marRight w:val="0"/>
                  <w:marTop w:val="0"/>
                  <w:marBottom w:val="0"/>
                  <w:divBdr>
                    <w:top w:val="none" w:sz="0" w:space="0" w:color="auto"/>
                    <w:left w:val="none" w:sz="0" w:space="0" w:color="auto"/>
                    <w:bottom w:val="none" w:sz="0" w:space="0" w:color="auto"/>
                    <w:right w:val="none" w:sz="0" w:space="0" w:color="auto"/>
                  </w:divBdr>
                </w:div>
                <w:div w:id="265579309">
                  <w:marLeft w:val="480"/>
                  <w:marRight w:val="0"/>
                  <w:marTop w:val="0"/>
                  <w:marBottom w:val="0"/>
                  <w:divBdr>
                    <w:top w:val="none" w:sz="0" w:space="0" w:color="auto"/>
                    <w:left w:val="none" w:sz="0" w:space="0" w:color="auto"/>
                    <w:bottom w:val="none" w:sz="0" w:space="0" w:color="auto"/>
                    <w:right w:val="none" w:sz="0" w:space="0" w:color="auto"/>
                  </w:divBdr>
                </w:div>
                <w:div w:id="1035153473">
                  <w:marLeft w:val="480"/>
                  <w:marRight w:val="0"/>
                  <w:marTop w:val="0"/>
                  <w:marBottom w:val="0"/>
                  <w:divBdr>
                    <w:top w:val="none" w:sz="0" w:space="0" w:color="auto"/>
                    <w:left w:val="none" w:sz="0" w:space="0" w:color="auto"/>
                    <w:bottom w:val="none" w:sz="0" w:space="0" w:color="auto"/>
                    <w:right w:val="none" w:sz="0" w:space="0" w:color="auto"/>
                  </w:divBdr>
                </w:div>
                <w:div w:id="932592232">
                  <w:marLeft w:val="480"/>
                  <w:marRight w:val="0"/>
                  <w:marTop w:val="0"/>
                  <w:marBottom w:val="0"/>
                  <w:divBdr>
                    <w:top w:val="none" w:sz="0" w:space="0" w:color="auto"/>
                    <w:left w:val="none" w:sz="0" w:space="0" w:color="auto"/>
                    <w:bottom w:val="none" w:sz="0" w:space="0" w:color="auto"/>
                    <w:right w:val="none" w:sz="0" w:space="0" w:color="auto"/>
                  </w:divBdr>
                </w:div>
                <w:div w:id="1221557277">
                  <w:marLeft w:val="480"/>
                  <w:marRight w:val="0"/>
                  <w:marTop w:val="0"/>
                  <w:marBottom w:val="0"/>
                  <w:divBdr>
                    <w:top w:val="none" w:sz="0" w:space="0" w:color="auto"/>
                    <w:left w:val="none" w:sz="0" w:space="0" w:color="auto"/>
                    <w:bottom w:val="none" w:sz="0" w:space="0" w:color="auto"/>
                    <w:right w:val="none" w:sz="0" w:space="0" w:color="auto"/>
                  </w:divBdr>
                </w:div>
                <w:div w:id="399523260">
                  <w:marLeft w:val="480"/>
                  <w:marRight w:val="0"/>
                  <w:marTop w:val="0"/>
                  <w:marBottom w:val="0"/>
                  <w:divBdr>
                    <w:top w:val="none" w:sz="0" w:space="0" w:color="auto"/>
                    <w:left w:val="none" w:sz="0" w:space="0" w:color="auto"/>
                    <w:bottom w:val="none" w:sz="0" w:space="0" w:color="auto"/>
                    <w:right w:val="none" w:sz="0" w:space="0" w:color="auto"/>
                  </w:divBdr>
                </w:div>
                <w:div w:id="1627270258">
                  <w:marLeft w:val="480"/>
                  <w:marRight w:val="0"/>
                  <w:marTop w:val="0"/>
                  <w:marBottom w:val="0"/>
                  <w:divBdr>
                    <w:top w:val="none" w:sz="0" w:space="0" w:color="auto"/>
                    <w:left w:val="none" w:sz="0" w:space="0" w:color="auto"/>
                    <w:bottom w:val="none" w:sz="0" w:space="0" w:color="auto"/>
                    <w:right w:val="none" w:sz="0" w:space="0" w:color="auto"/>
                  </w:divBdr>
                </w:div>
                <w:div w:id="511333384">
                  <w:marLeft w:val="480"/>
                  <w:marRight w:val="0"/>
                  <w:marTop w:val="0"/>
                  <w:marBottom w:val="0"/>
                  <w:divBdr>
                    <w:top w:val="none" w:sz="0" w:space="0" w:color="auto"/>
                    <w:left w:val="none" w:sz="0" w:space="0" w:color="auto"/>
                    <w:bottom w:val="none" w:sz="0" w:space="0" w:color="auto"/>
                    <w:right w:val="none" w:sz="0" w:space="0" w:color="auto"/>
                  </w:divBdr>
                </w:div>
                <w:div w:id="1566377970">
                  <w:marLeft w:val="480"/>
                  <w:marRight w:val="0"/>
                  <w:marTop w:val="0"/>
                  <w:marBottom w:val="0"/>
                  <w:divBdr>
                    <w:top w:val="none" w:sz="0" w:space="0" w:color="auto"/>
                    <w:left w:val="none" w:sz="0" w:space="0" w:color="auto"/>
                    <w:bottom w:val="none" w:sz="0" w:space="0" w:color="auto"/>
                    <w:right w:val="none" w:sz="0" w:space="0" w:color="auto"/>
                  </w:divBdr>
                </w:div>
                <w:div w:id="1447695658">
                  <w:marLeft w:val="480"/>
                  <w:marRight w:val="0"/>
                  <w:marTop w:val="0"/>
                  <w:marBottom w:val="0"/>
                  <w:divBdr>
                    <w:top w:val="none" w:sz="0" w:space="0" w:color="auto"/>
                    <w:left w:val="none" w:sz="0" w:space="0" w:color="auto"/>
                    <w:bottom w:val="none" w:sz="0" w:space="0" w:color="auto"/>
                    <w:right w:val="none" w:sz="0" w:space="0" w:color="auto"/>
                  </w:divBdr>
                </w:div>
                <w:div w:id="2045597545">
                  <w:marLeft w:val="480"/>
                  <w:marRight w:val="0"/>
                  <w:marTop w:val="0"/>
                  <w:marBottom w:val="0"/>
                  <w:divBdr>
                    <w:top w:val="none" w:sz="0" w:space="0" w:color="auto"/>
                    <w:left w:val="none" w:sz="0" w:space="0" w:color="auto"/>
                    <w:bottom w:val="none" w:sz="0" w:space="0" w:color="auto"/>
                    <w:right w:val="none" w:sz="0" w:space="0" w:color="auto"/>
                  </w:divBdr>
                </w:div>
                <w:div w:id="71899127">
                  <w:marLeft w:val="480"/>
                  <w:marRight w:val="0"/>
                  <w:marTop w:val="0"/>
                  <w:marBottom w:val="0"/>
                  <w:divBdr>
                    <w:top w:val="none" w:sz="0" w:space="0" w:color="auto"/>
                    <w:left w:val="none" w:sz="0" w:space="0" w:color="auto"/>
                    <w:bottom w:val="none" w:sz="0" w:space="0" w:color="auto"/>
                    <w:right w:val="none" w:sz="0" w:space="0" w:color="auto"/>
                  </w:divBdr>
                </w:div>
                <w:div w:id="1837839997">
                  <w:marLeft w:val="480"/>
                  <w:marRight w:val="0"/>
                  <w:marTop w:val="0"/>
                  <w:marBottom w:val="0"/>
                  <w:divBdr>
                    <w:top w:val="none" w:sz="0" w:space="0" w:color="auto"/>
                    <w:left w:val="none" w:sz="0" w:space="0" w:color="auto"/>
                    <w:bottom w:val="none" w:sz="0" w:space="0" w:color="auto"/>
                    <w:right w:val="none" w:sz="0" w:space="0" w:color="auto"/>
                  </w:divBdr>
                </w:div>
                <w:div w:id="2011254073">
                  <w:marLeft w:val="480"/>
                  <w:marRight w:val="0"/>
                  <w:marTop w:val="0"/>
                  <w:marBottom w:val="0"/>
                  <w:divBdr>
                    <w:top w:val="none" w:sz="0" w:space="0" w:color="auto"/>
                    <w:left w:val="none" w:sz="0" w:space="0" w:color="auto"/>
                    <w:bottom w:val="none" w:sz="0" w:space="0" w:color="auto"/>
                    <w:right w:val="none" w:sz="0" w:space="0" w:color="auto"/>
                  </w:divBdr>
                </w:div>
                <w:div w:id="524438705">
                  <w:marLeft w:val="480"/>
                  <w:marRight w:val="0"/>
                  <w:marTop w:val="0"/>
                  <w:marBottom w:val="0"/>
                  <w:divBdr>
                    <w:top w:val="none" w:sz="0" w:space="0" w:color="auto"/>
                    <w:left w:val="none" w:sz="0" w:space="0" w:color="auto"/>
                    <w:bottom w:val="none" w:sz="0" w:space="0" w:color="auto"/>
                    <w:right w:val="none" w:sz="0" w:space="0" w:color="auto"/>
                  </w:divBdr>
                </w:div>
                <w:div w:id="1161655127">
                  <w:marLeft w:val="480"/>
                  <w:marRight w:val="0"/>
                  <w:marTop w:val="0"/>
                  <w:marBottom w:val="0"/>
                  <w:divBdr>
                    <w:top w:val="none" w:sz="0" w:space="0" w:color="auto"/>
                    <w:left w:val="none" w:sz="0" w:space="0" w:color="auto"/>
                    <w:bottom w:val="none" w:sz="0" w:space="0" w:color="auto"/>
                    <w:right w:val="none" w:sz="0" w:space="0" w:color="auto"/>
                  </w:divBdr>
                </w:div>
                <w:div w:id="1804731877">
                  <w:marLeft w:val="480"/>
                  <w:marRight w:val="0"/>
                  <w:marTop w:val="0"/>
                  <w:marBottom w:val="0"/>
                  <w:divBdr>
                    <w:top w:val="none" w:sz="0" w:space="0" w:color="auto"/>
                    <w:left w:val="none" w:sz="0" w:space="0" w:color="auto"/>
                    <w:bottom w:val="none" w:sz="0" w:space="0" w:color="auto"/>
                    <w:right w:val="none" w:sz="0" w:space="0" w:color="auto"/>
                  </w:divBdr>
                </w:div>
                <w:div w:id="486436512">
                  <w:marLeft w:val="480"/>
                  <w:marRight w:val="0"/>
                  <w:marTop w:val="0"/>
                  <w:marBottom w:val="0"/>
                  <w:divBdr>
                    <w:top w:val="none" w:sz="0" w:space="0" w:color="auto"/>
                    <w:left w:val="none" w:sz="0" w:space="0" w:color="auto"/>
                    <w:bottom w:val="none" w:sz="0" w:space="0" w:color="auto"/>
                    <w:right w:val="none" w:sz="0" w:space="0" w:color="auto"/>
                  </w:divBdr>
                </w:div>
                <w:div w:id="111481231">
                  <w:marLeft w:val="480"/>
                  <w:marRight w:val="0"/>
                  <w:marTop w:val="0"/>
                  <w:marBottom w:val="0"/>
                  <w:divBdr>
                    <w:top w:val="none" w:sz="0" w:space="0" w:color="auto"/>
                    <w:left w:val="none" w:sz="0" w:space="0" w:color="auto"/>
                    <w:bottom w:val="none" w:sz="0" w:space="0" w:color="auto"/>
                    <w:right w:val="none" w:sz="0" w:space="0" w:color="auto"/>
                  </w:divBdr>
                </w:div>
                <w:div w:id="495583551">
                  <w:marLeft w:val="480"/>
                  <w:marRight w:val="0"/>
                  <w:marTop w:val="0"/>
                  <w:marBottom w:val="0"/>
                  <w:divBdr>
                    <w:top w:val="none" w:sz="0" w:space="0" w:color="auto"/>
                    <w:left w:val="none" w:sz="0" w:space="0" w:color="auto"/>
                    <w:bottom w:val="none" w:sz="0" w:space="0" w:color="auto"/>
                    <w:right w:val="none" w:sz="0" w:space="0" w:color="auto"/>
                  </w:divBdr>
                </w:div>
                <w:div w:id="1151213849">
                  <w:marLeft w:val="480"/>
                  <w:marRight w:val="0"/>
                  <w:marTop w:val="0"/>
                  <w:marBottom w:val="0"/>
                  <w:divBdr>
                    <w:top w:val="none" w:sz="0" w:space="0" w:color="auto"/>
                    <w:left w:val="none" w:sz="0" w:space="0" w:color="auto"/>
                    <w:bottom w:val="none" w:sz="0" w:space="0" w:color="auto"/>
                    <w:right w:val="none" w:sz="0" w:space="0" w:color="auto"/>
                  </w:divBdr>
                </w:div>
                <w:div w:id="1071537218">
                  <w:marLeft w:val="480"/>
                  <w:marRight w:val="0"/>
                  <w:marTop w:val="0"/>
                  <w:marBottom w:val="0"/>
                  <w:divBdr>
                    <w:top w:val="none" w:sz="0" w:space="0" w:color="auto"/>
                    <w:left w:val="none" w:sz="0" w:space="0" w:color="auto"/>
                    <w:bottom w:val="none" w:sz="0" w:space="0" w:color="auto"/>
                    <w:right w:val="none" w:sz="0" w:space="0" w:color="auto"/>
                  </w:divBdr>
                </w:div>
                <w:div w:id="1950698299">
                  <w:marLeft w:val="480"/>
                  <w:marRight w:val="0"/>
                  <w:marTop w:val="0"/>
                  <w:marBottom w:val="0"/>
                  <w:divBdr>
                    <w:top w:val="none" w:sz="0" w:space="0" w:color="auto"/>
                    <w:left w:val="none" w:sz="0" w:space="0" w:color="auto"/>
                    <w:bottom w:val="none" w:sz="0" w:space="0" w:color="auto"/>
                    <w:right w:val="none" w:sz="0" w:space="0" w:color="auto"/>
                  </w:divBdr>
                </w:div>
                <w:div w:id="841941980">
                  <w:marLeft w:val="480"/>
                  <w:marRight w:val="0"/>
                  <w:marTop w:val="0"/>
                  <w:marBottom w:val="0"/>
                  <w:divBdr>
                    <w:top w:val="none" w:sz="0" w:space="0" w:color="auto"/>
                    <w:left w:val="none" w:sz="0" w:space="0" w:color="auto"/>
                    <w:bottom w:val="none" w:sz="0" w:space="0" w:color="auto"/>
                    <w:right w:val="none" w:sz="0" w:space="0" w:color="auto"/>
                  </w:divBdr>
                </w:div>
                <w:div w:id="274405873">
                  <w:marLeft w:val="480"/>
                  <w:marRight w:val="0"/>
                  <w:marTop w:val="0"/>
                  <w:marBottom w:val="0"/>
                  <w:divBdr>
                    <w:top w:val="none" w:sz="0" w:space="0" w:color="auto"/>
                    <w:left w:val="none" w:sz="0" w:space="0" w:color="auto"/>
                    <w:bottom w:val="none" w:sz="0" w:space="0" w:color="auto"/>
                    <w:right w:val="none" w:sz="0" w:space="0" w:color="auto"/>
                  </w:divBdr>
                </w:div>
                <w:div w:id="1242565974">
                  <w:marLeft w:val="480"/>
                  <w:marRight w:val="0"/>
                  <w:marTop w:val="0"/>
                  <w:marBottom w:val="0"/>
                  <w:divBdr>
                    <w:top w:val="none" w:sz="0" w:space="0" w:color="auto"/>
                    <w:left w:val="none" w:sz="0" w:space="0" w:color="auto"/>
                    <w:bottom w:val="none" w:sz="0" w:space="0" w:color="auto"/>
                    <w:right w:val="none" w:sz="0" w:space="0" w:color="auto"/>
                  </w:divBdr>
                </w:div>
                <w:div w:id="897862931">
                  <w:marLeft w:val="480"/>
                  <w:marRight w:val="0"/>
                  <w:marTop w:val="0"/>
                  <w:marBottom w:val="0"/>
                  <w:divBdr>
                    <w:top w:val="none" w:sz="0" w:space="0" w:color="auto"/>
                    <w:left w:val="none" w:sz="0" w:space="0" w:color="auto"/>
                    <w:bottom w:val="none" w:sz="0" w:space="0" w:color="auto"/>
                    <w:right w:val="none" w:sz="0" w:space="0" w:color="auto"/>
                  </w:divBdr>
                </w:div>
                <w:div w:id="2048530133">
                  <w:marLeft w:val="480"/>
                  <w:marRight w:val="0"/>
                  <w:marTop w:val="0"/>
                  <w:marBottom w:val="0"/>
                  <w:divBdr>
                    <w:top w:val="none" w:sz="0" w:space="0" w:color="auto"/>
                    <w:left w:val="none" w:sz="0" w:space="0" w:color="auto"/>
                    <w:bottom w:val="none" w:sz="0" w:space="0" w:color="auto"/>
                    <w:right w:val="none" w:sz="0" w:space="0" w:color="auto"/>
                  </w:divBdr>
                </w:div>
                <w:div w:id="2117560846">
                  <w:marLeft w:val="480"/>
                  <w:marRight w:val="0"/>
                  <w:marTop w:val="0"/>
                  <w:marBottom w:val="0"/>
                  <w:divBdr>
                    <w:top w:val="none" w:sz="0" w:space="0" w:color="auto"/>
                    <w:left w:val="none" w:sz="0" w:space="0" w:color="auto"/>
                    <w:bottom w:val="none" w:sz="0" w:space="0" w:color="auto"/>
                    <w:right w:val="none" w:sz="0" w:space="0" w:color="auto"/>
                  </w:divBdr>
                </w:div>
                <w:div w:id="1420517797">
                  <w:marLeft w:val="480"/>
                  <w:marRight w:val="0"/>
                  <w:marTop w:val="0"/>
                  <w:marBottom w:val="0"/>
                  <w:divBdr>
                    <w:top w:val="none" w:sz="0" w:space="0" w:color="auto"/>
                    <w:left w:val="none" w:sz="0" w:space="0" w:color="auto"/>
                    <w:bottom w:val="none" w:sz="0" w:space="0" w:color="auto"/>
                    <w:right w:val="none" w:sz="0" w:space="0" w:color="auto"/>
                  </w:divBdr>
                </w:div>
                <w:div w:id="741029080">
                  <w:marLeft w:val="480"/>
                  <w:marRight w:val="0"/>
                  <w:marTop w:val="0"/>
                  <w:marBottom w:val="0"/>
                  <w:divBdr>
                    <w:top w:val="none" w:sz="0" w:space="0" w:color="auto"/>
                    <w:left w:val="none" w:sz="0" w:space="0" w:color="auto"/>
                    <w:bottom w:val="none" w:sz="0" w:space="0" w:color="auto"/>
                    <w:right w:val="none" w:sz="0" w:space="0" w:color="auto"/>
                  </w:divBdr>
                </w:div>
                <w:div w:id="1234898260">
                  <w:marLeft w:val="480"/>
                  <w:marRight w:val="0"/>
                  <w:marTop w:val="0"/>
                  <w:marBottom w:val="0"/>
                  <w:divBdr>
                    <w:top w:val="none" w:sz="0" w:space="0" w:color="auto"/>
                    <w:left w:val="none" w:sz="0" w:space="0" w:color="auto"/>
                    <w:bottom w:val="none" w:sz="0" w:space="0" w:color="auto"/>
                    <w:right w:val="none" w:sz="0" w:space="0" w:color="auto"/>
                  </w:divBdr>
                </w:div>
                <w:div w:id="1751730021">
                  <w:marLeft w:val="480"/>
                  <w:marRight w:val="0"/>
                  <w:marTop w:val="0"/>
                  <w:marBottom w:val="0"/>
                  <w:divBdr>
                    <w:top w:val="none" w:sz="0" w:space="0" w:color="auto"/>
                    <w:left w:val="none" w:sz="0" w:space="0" w:color="auto"/>
                    <w:bottom w:val="none" w:sz="0" w:space="0" w:color="auto"/>
                    <w:right w:val="none" w:sz="0" w:space="0" w:color="auto"/>
                  </w:divBdr>
                </w:div>
                <w:div w:id="20326150">
                  <w:marLeft w:val="480"/>
                  <w:marRight w:val="0"/>
                  <w:marTop w:val="0"/>
                  <w:marBottom w:val="0"/>
                  <w:divBdr>
                    <w:top w:val="none" w:sz="0" w:space="0" w:color="auto"/>
                    <w:left w:val="none" w:sz="0" w:space="0" w:color="auto"/>
                    <w:bottom w:val="none" w:sz="0" w:space="0" w:color="auto"/>
                    <w:right w:val="none" w:sz="0" w:space="0" w:color="auto"/>
                  </w:divBdr>
                </w:div>
              </w:divsChild>
            </w:div>
            <w:div w:id="766467800">
              <w:marLeft w:val="0"/>
              <w:marRight w:val="0"/>
              <w:marTop w:val="0"/>
              <w:marBottom w:val="0"/>
              <w:divBdr>
                <w:top w:val="none" w:sz="0" w:space="0" w:color="auto"/>
                <w:left w:val="none" w:sz="0" w:space="0" w:color="auto"/>
                <w:bottom w:val="none" w:sz="0" w:space="0" w:color="auto"/>
                <w:right w:val="none" w:sz="0" w:space="0" w:color="auto"/>
              </w:divBdr>
              <w:divsChild>
                <w:div w:id="796333968">
                  <w:marLeft w:val="480"/>
                  <w:marRight w:val="0"/>
                  <w:marTop w:val="0"/>
                  <w:marBottom w:val="0"/>
                  <w:divBdr>
                    <w:top w:val="none" w:sz="0" w:space="0" w:color="auto"/>
                    <w:left w:val="none" w:sz="0" w:space="0" w:color="auto"/>
                    <w:bottom w:val="none" w:sz="0" w:space="0" w:color="auto"/>
                    <w:right w:val="none" w:sz="0" w:space="0" w:color="auto"/>
                  </w:divBdr>
                </w:div>
                <w:div w:id="96144634">
                  <w:marLeft w:val="480"/>
                  <w:marRight w:val="0"/>
                  <w:marTop w:val="0"/>
                  <w:marBottom w:val="0"/>
                  <w:divBdr>
                    <w:top w:val="none" w:sz="0" w:space="0" w:color="auto"/>
                    <w:left w:val="none" w:sz="0" w:space="0" w:color="auto"/>
                    <w:bottom w:val="none" w:sz="0" w:space="0" w:color="auto"/>
                    <w:right w:val="none" w:sz="0" w:space="0" w:color="auto"/>
                  </w:divBdr>
                </w:div>
                <w:div w:id="1395351856">
                  <w:marLeft w:val="480"/>
                  <w:marRight w:val="0"/>
                  <w:marTop w:val="0"/>
                  <w:marBottom w:val="0"/>
                  <w:divBdr>
                    <w:top w:val="none" w:sz="0" w:space="0" w:color="auto"/>
                    <w:left w:val="none" w:sz="0" w:space="0" w:color="auto"/>
                    <w:bottom w:val="none" w:sz="0" w:space="0" w:color="auto"/>
                    <w:right w:val="none" w:sz="0" w:space="0" w:color="auto"/>
                  </w:divBdr>
                </w:div>
                <w:div w:id="219680619">
                  <w:marLeft w:val="480"/>
                  <w:marRight w:val="0"/>
                  <w:marTop w:val="0"/>
                  <w:marBottom w:val="0"/>
                  <w:divBdr>
                    <w:top w:val="none" w:sz="0" w:space="0" w:color="auto"/>
                    <w:left w:val="none" w:sz="0" w:space="0" w:color="auto"/>
                    <w:bottom w:val="none" w:sz="0" w:space="0" w:color="auto"/>
                    <w:right w:val="none" w:sz="0" w:space="0" w:color="auto"/>
                  </w:divBdr>
                </w:div>
                <w:div w:id="2104259530">
                  <w:marLeft w:val="480"/>
                  <w:marRight w:val="0"/>
                  <w:marTop w:val="0"/>
                  <w:marBottom w:val="0"/>
                  <w:divBdr>
                    <w:top w:val="none" w:sz="0" w:space="0" w:color="auto"/>
                    <w:left w:val="none" w:sz="0" w:space="0" w:color="auto"/>
                    <w:bottom w:val="none" w:sz="0" w:space="0" w:color="auto"/>
                    <w:right w:val="none" w:sz="0" w:space="0" w:color="auto"/>
                  </w:divBdr>
                </w:div>
                <w:div w:id="747271681">
                  <w:marLeft w:val="480"/>
                  <w:marRight w:val="0"/>
                  <w:marTop w:val="0"/>
                  <w:marBottom w:val="0"/>
                  <w:divBdr>
                    <w:top w:val="none" w:sz="0" w:space="0" w:color="auto"/>
                    <w:left w:val="none" w:sz="0" w:space="0" w:color="auto"/>
                    <w:bottom w:val="none" w:sz="0" w:space="0" w:color="auto"/>
                    <w:right w:val="none" w:sz="0" w:space="0" w:color="auto"/>
                  </w:divBdr>
                </w:div>
                <w:div w:id="714160425">
                  <w:marLeft w:val="480"/>
                  <w:marRight w:val="0"/>
                  <w:marTop w:val="0"/>
                  <w:marBottom w:val="0"/>
                  <w:divBdr>
                    <w:top w:val="none" w:sz="0" w:space="0" w:color="auto"/>
                    <w:left w:val="none" w:sz="0" w:space="0" w:color="auto"/>
                    <w:bottom w:val="none" w:sz="0" w:space="0" w:color="auto"/>
                    <w:right w:val="none" w:sz="0" w:space="0" w:color="auto"/>
                  </w:divBdr>
                </w:div>
                <w:div w:id="2133818682">
                  <w:marLeft w:val="480"/>
                  <w:marRight w:val="0"/>
                  <w:marTop w:val="0"/>
                  <w:marBottom w:val="0"/>
                  <w:divBdr>
                    <w:top w:val="none" w:sz="0" w:space="0" w:color="auto"/>
                    <w:left w:val="none" w:sz="0" w:space="0" w:color="auto"/>
                    <w:bottom w:val="none" w:sz="0" w:space="0" w:color="auto"/>
                    <w:right w:val="none" w:sz="0" w:space="0" w:color="auto"/>
                  </w:divBdr>
                </w:div>
                <w:div w:id="929851677">
                  <w:marLeft w:val="480"/>
                  <w:marRight w:val="0"/>
                  <w:marTop w:val="0"/>
                  <w:marBottom w:val="0"/>
                  <w:divBdr>
                    <w:top w:val="none" w:sz="0" w:space="0" w:color="auto"/>
                    <w:left w:val="none" w:sz="0" w:space="0" w:color="auto"/>
                    <w:bottom w:val="none" w:sz="0" w:space="0" w:color="auto"/>
                    <w:right w:val="none" w:sz="0" w:space="0" w:color="auto"/>
                  </w:divBdr>
                </w:div>
                <w:div w:id="824316128">
                  <w:marLeft w:val="480"/>
                  <w:marRight w:val="0"/>
                  <w:marTop w:val="0"/>
                  <w:marBottom w:val="0"/>
                  <w:divBdr>
                    <w:top w:val="none" w:sz="0" w:space="0" w:color="auto"/>
                    <w:left w:val="none" w:sz="0" w:space="0" w:color="auto"/>
                    <w:bottom w:val="none" w:sz="0" w:space="0" w:color="auto"/>
                    <w:right w:val="none" w:sz="0" w:space="0" w:color="auto"/>
                  </w:divBdr>
                </w:div>
                <w:div w:id="2146774009">
                  <w:marLeft w:val="480"/>
                  <w:marRight w:val="0"/>
                  <w:marTop w:val="0"/>
                  <w:marBottom w:val="0"/>
                  <w:divBdr>
                    <w:top w:val="none" w:sz="0" w:space="0" w:color="auto"/>
                    <w:left w:val="none" w:sz="0" w:space="0" w:color="auto"/>
                    <w:bottom w:val="none" w:sz="0" w:space="0" w:color="auto"/>
                    <w:right w:val="none" w:sz="0" w:space="0" w:color="auto"/>
                  </w:divBdr>
                </w:div>
                <w:div w:id="155263865">
                  <w:marLeft w:val="480"/>
                  <w:marRight w:val="0"/>
                  <w:marTop w:val="0"/>
                  <w:marBottom w:val="0"/>
                  <w:divBdr>
                    <w:top w:val="none" w:sz="0" w:space="0" w:color="auto"/>
                    <w:left w:val="none" w:sz="0" w:space="0" w:color="auto"/>
                    <w:bottom w:val="none" w:sz="0" w:space="0" w:color="auto"/>
                    <w:right w:val="none" w:sz="0" w:space="0" w:color="auto"/>
                  </w:divBdr>
                </w:div>
                <w:div w:id="2040231848">
                  <w:marLeft w:val="480"/>
                  <w:marRight w:val="0"/>
                  <w:marTop w:val="0"/>
                  <w:marBottom w:val="0"/>
                  <w:divBdr>
                    <w:top w:val="none" w:sz="0" w:space="0" w:color="auto"/>
                    <w:left w:val="none" w:sz="0" w:space="0" w:color="auto"/>
                    <w:bottom w:val="none" w:sz="0" w:space="0" w:color="auto"/>
                    <w:right w:val="none" w:sz="0" w:space="0" w:color="auto"/>
                  </w:divBdr>
                </w:div>
                <w:div w:id="517354323">
                  <w:marLeft w:val="480"/>
                  <w:marRight w:val="0"/>
                  <w:marTop w:val="0"/>
                  <w:marBottom w:val="0"/>
                  <w:divBdr>
                    <w:top w:val="none" w:sz="0" w:space="0" w:color="auto"/>
                    <w:left w:val="none" w:sz="0" w:space="0" w:color="auto"/>
                    <w:bottom w:val="none" w:sz="0" w:space="0" w:color="auto"/>
                    <w:right w:val="none" w:sz="0" w:space="0" w:color="auto"/>
                  </w:divBdr>
                </w:div>
                <w:div w:id="274993608">
                  <w:marLeft w:val="480"/>
                  <w:marRight w:val="0"/>
                  <w:marTop w:val="0"/>
                  <w:marBottom w:val="0"/>
                  <w:divBdr>
                    <w:top w:val="none" w:sz="0" w:space="0" w:color="auto"/>
                    <w:left w:val="none" w:sz="0" w:space="0" w:color="auto"/>
                    <w:bottom w:val="none" w:sz="0" w:space="0" w:color="auto"/>
                    <w:right w:val="none" w:sz="0" w:space="0" w:color="auto"/>
                  </w:divBdr>
                </w:div>
                <w:div w:id="887375185">
                  <w:marLeft w:val="480"/>
                  <w:marRight w:val="0"/>
                  <w:marTop w:val="0"/>
                  <w:marBottom w:val="0"/>
                  <w:divBdr>
                    <w:top w:val="none" w:sz="0" w:space="0" w:color="auto"/>
                    <w:left w:val="none" w:sz="0" w:space="0" w:color="auto"/>
                    <w:bottom w:val="none" w:sz="0" w:space="0" w:color="auto"/>
                    <w:right w:val="none" w:sz="0" w:space="0" w:color="auto"/>
                  </w:divBdr>
                </w:div>
                <w:div w:id="1583836142">
                  <w:marLeft w:val="480"/>
                  <w:marRight w:val="0"/>
                  <w:marTop w:val="0"/>
                  <w:marBottom w:val="0"/>
                  <w:divBdr>
                    <w:top w:val="none" w:sz="0" w:space="0" w:color="auto"/>
                    <w:left w:val="none" w:sz="0" w:space="0" w:color="auto"/>
                    <w:bottom w:val="none" w:sz="0" w:space="0" w:color="auto"/>
                    <w:right w:val="none" w:sz="0" w:space="0" w:color="auto"/>
                  </w:divBdr>
                </w:div>
                <w:div w:id="956528264">
                  <w:marLeft w:val="480"/>
                  <w:marRight w:val="0"/>
                  <w:marTop w:val="0"/>
                  <w:marBottom w:val="0"/>
                  <w:divBdr>
                    <w:top w:val="none" w:sz="0" w:space="0" w:color="auto"/>
                    <w:left w:val="none" w:sz="0" w:space="0" w:color="auto"/>
                    <w:bottom w:val="none" w:sz="0" w:space="0" w:color="auto"/>
                    <w:right w:val="none" w:sz="0" w:space="0" w:color="auto"/>
                  </w:divBdr>
                </w:div>
                <w:div w:id="1937328328">
                  <w:marLeft w:val="480"/>
                  <w:marRight w:val="0"/>
                  <w:marTop w:val="0"/>
                  <w:marBottom w:val="0"/>
                  <w:divBdr>
                    <w:top w:val="none" w:sz="0" w:space="0" w:color="auto"/>
                    <w:left w:val="none" w:sz="0" w:space="0" w:color="auto"/>
                    <w:bottom w:val="none" w:sz="0" w:space="0" w:color="auto"/>
                    <w:right w:val="none" w:sz="0" w:space="0" w:color="auto"/>
                  </w:divBdr>
                </w:div>
                <w:div w:id="1239944847">
                  <w:marLeft w:val="480"/>
                  <w:marRight w:val="0"/>
                  <w:marTop w:val="0"/>
                  <w:marBottom w:val="0"/>
                  <w:divBdr>
                    <w:top w:val="none" w:sz="0" w:space="0" w:color="auto"/>
                    <w:left w:val="none" w:sz="0" w:space="0" w:color="auto"/>
                    <w:bottom w:val="none" w:sz="0" w:space="0" w:color="auto"/>
                    <w:right w:val="none" w:sz="0" w:space="0" w:color="auto"/>
                  </w:divBdr>
                </w:div>
                <w:div w:id="18237157">
                  <w:marLeft w:val="480"/>
                  <w:marRight w:val="0"/>
                  <w:marTop w:val="0"/>
                  <w:marBottom w:val="0"/>
                  <w:divBdr>
                    <w:top w:val="none" w:sz="0" w:space="0" w:color="auto"/>
                    <w:left w:val="none" w:sz="0" w:space="0" w:color="auto"/>
                    <w:bottom w:val="none" w:sz="0" w:space="0" w:color="auto"/>
                    <w:right w:val="none" w:sz="0" w:space="0" w:color="auto"/>
                  </w:divBdr>
                </w:div>
                <w:div w:id="1775638326">
                  <w:marLeft w:val="480"/>
                  <w:marRight w:val="0"/>
                  <w:marTop w:val="0"/>
                  <w:marBottom w:val="0"/>
                  <w:divBdr>
                    <w:top w:val="none" w:sz="0" w:space="0" w:color="auto"/>
                    <w:left w:val="none" w:sz="0" w:space="0" w:color="auto"/>
                    <w:bottom w:val="none" w:sz="0" w:space="0" w:color="auto"/>
                    <w:right w:val="none" w:sz="0" w:space="0" w:color="auto"/>
                  </w:divBdr>
                </w:div>
                <w:div w:id="1965653120">
                  <w:marLeft w:val="480"/>
                  <w:marRight w:val="0"/>
                  <w:marTop w:val="0"/>
                  <w:marBottom w:val="0"/>
                  <w:divBdr>
                    <w:top w:val="none" w:sz="0" w:space="0" w:color="auto"/>
                    <w:left w:val="none" w:sz="0" w:space="0" w:color="auto"/>
                    <w:bottom w:val="none" w:sz="0" w:space="0" w:color="auto"/>
                    <w:right w:val="none" w:sz="0" w:space="0" w:color="auto"/>
                  </w:divBdr>
                </w:div>
                <w:div w:id="2048529275">
                  <w:marLeft w:val="480"/>
                  <w:marRight w:val="0"/>
                  <w:marTop w:val="0"/>
                  <w:marBottom w:val="0"/>
                  <w:divBdr>
                    <w:top w:val="none" w:sz="0" w:space="0" w:color="auto"/>
                    <w:left w:val="none" w:sz="0" w:space="0" w:color="auto"/>
                    <w:bottom w:val="none" w:sz="0" w:space="0" w:color="auto"/>
                    <w:right w:val="none" w:sz="0" w:space="0" w:color="auto"/>
                  </w:divBdr>
                </w:div>
                <w:div w:id="1441684642">
                  <w:marLeft w:val="480"/>
                  <w:marRight w:val="0"/>
                  <w:marTop w:val="0"/>
                  <w:marBottom w:val="0"/>
                  <w:divBdr>
                    <w:top w:val="none" w:sz="0" w:space="0" w:color="auto"/>
                    <w:left w:val="none" w:sz="0" w:space="0" w:color="auto"/>
                    <w:bottom w:val="none" w:sz="0" w:space="0" w:color="auto"/>
                    <w:right w:val="none" w:sz="0" w:space="0" w:color="auto"/>
                  </w:divBdr>
                </w:div>
                <w:div w:id="1762408105">
                  <w:marLeft w:val="480"/>
                  <w:marRight w:val="0"/>
                  <w:marTop w:val="0"/>
                  <w:marBottom w:val="0"/>
                  <w:divBdr>
                    <w:top w:val="none" w:sz="0" w:space="0" w:color="auto"/>
                    <w:left w:val="none" w:sz="0" w:space="0" w:color="auto"/>
                    <w:bottom w:val="none" w:sz="0" w:space="0" w:color="auto"/>
                    <w:right w:val="none" w:sz="0" w:space="0" w:color="auto"/>
                  </w:divBdr>
                </w:div>
                <w:div w:id="382874645">
                  <w:marLeft w:val="480"/>
                  <w:marRight w:val="0"/>
                  <w:marTop w:val="0"/>
                  <w:marBottom w:val="0"/>
                  <w:divBdr>
                    <w:top w:val="none" w:sz="0" w:space="0" w:color="auto"/>
                    <w:left w:val="none" w:sz="0" w:space="0" w:color="auto"/>
                    <w:bottom w:val="none" w:sz="0" w:space="0" w:color="auto"/>
                    <w:right w:val="none" w:sz="0" w:space="0" w:color="auto"/>
                  </w:divBdr>
                </w:div>
                <w:div w:id="651561395">
                  <w:marLeft w:val="480"/>
                  <w:marRight w:val="0"/>
                  <w:marTop w:val="0"/>
                  <w:marBottom w:val="0"/>
                  <w:divBdr>
                    <w:top w:val="none" w:sz="0" w:space="0" w:color="auto"/>
                    <w:left w:val="none" w:sz="0" w:space="0" w:color="auto"/>
                    <w:bottom w:val="none" w:sz="0" w:space="0" w:color="auto"/>
                    <w:right w:val="none" w:sz="0" w:space="0" w:color="auto"/>
                  </w:divBdr>
                </w:div>
                <w:div w:id="337536736">
                  <w:marLeft w:val="480"/>
                  <w:marRight w:val="0"/>
                  <w:marTop w:val="0"/>
                  <w:marBottom w:val="0"/>
                  <w:divBdr>
                    <w:top w:val="none" w:sz="0" w:space="0" w:color="auto"/>
                    <w:left w:val="none" w:sz="0" w:space="0" w:color="auto"/>
                    <w:bottom w:val="none" w:sz="0" w:space="0" w:color="auto"/>
                    <w:right w:val="none" w:sz="0" w:space="0" w:color="auto"/>
                  </w:divBdr>
                </w:div>
                <w:div w:id="1109006082">
                  <w:marLeft w:val="480"/>
                  <w:marRight w:val="0"/>
                  <w:marTop w:val="0"/>
                  <w:marBottom w:val="0"/>
                  <w:divBdr>
                    <w:top w:val="none" w:sz="0" w:space="0" w:color="auto"/>
                    <w:left w:val="none" w:sz="0" w:space="0" w:color="auto"/>
                    <w:bottom w:val="none" w:sz="0" w:space="0" w:color="auto"/>
                    <w:right w:val="none" w:sz="0" w:space="0" w:color="auto"/>
                  </w:divBdr>
                </w:div>
                <w:div w:id="637226841">
                  <w:marLeft w:val="480"/>
                  <w:marRight w:val="0"/>
                  <w:marTop w:val="0"/>
                  <w:marBottom w:val="0"/>
                  <w:divBdr>
                    <w:top w:val="none" w:sz="0" w:space="0" w:color="auto"/>
                    <w:left w:val="none" w:sz="0" w:space="0" w:color="auto"/>
                    <w:bottom w:val="none" w:sz="0" w:space="0" w:color="auto"/>
                    <w:right w:val="none" w:sz="0" w:space="0" w:color="auto"/>
                  </w:divBdr>
                </w:div>
                <w:div w:id="729809093">
                  <w:marLeft w:val="480"/>
                  <w:marRight w:val="0"/>
                  <w:marTop w:val="0"/>
                  <w:marBottom w:val="0"/>
                  <w:divBdr>
                    <w:top w:val="none" w:sz="0" w:space="0" w:color="auto"/>
                    <w:left w:val="none" w:sz="0" w:space="0" w:color="auto"/>
                    <w:bottom w:val="none" w:sz="0" w:space="0" w:color="auto"/>
                    <w:right w:val="none" w:sz="0" w:space="0" w:color="auto"/>
                  </w:divBdr>
                </w:div>
                <w:div w:id="392656880">
                  <w:marLeft w:val="480"/>
                  <w:marRight w:val="0"/>
                  <w:marTop w:val="0"/>
                  <w:marBottom w:val="0"/>
                  <w:divBdr>
                    <w:top w:val="none" w:sz="0" w:space="0" w:color="auto"/>
                    <w:left w:val="none" w:sz="0" w:space="0" w:color="auto"/>
                    <w:bottom w:val="none" w:sz="0" w:space="0" w:color="auto"/>
                    <w:right w:val="none" w:sz="0" w:space="0" w:color="auto"/>
                  </w:divBdr>
                </w:div>
                <w:div w:id="1395470521">
                  <w:marLeft w:val="480"/>
                  <w:marRight w:val="0"/>
                  <w:marTop w:val="0"/>
                  <w:marBottom w:val="0"/>
                  <w:divBdr>
                    <w:top w:val="none" w:sz="0" w:space="0" w:color="auto"/>
                    <w:left w:val="none" w:sz="0" w:space="0" w:color="auto"/>
                    <w:bottom w:val="none" w:sz="0" w:space="0" w:color="auto"/>
                    <w:right w:val="none" w:sz="0" w:space="0" w:color="auto"/>
                  </w:divBdr>
                </w:div>
                <w:div w:id="977034184">
                  <w:marLeft w:val="480"/>
                  <w:marRight w:val="0"/>
                  <w:marTop w:val="0"/>
                  <w:marBottom w:val="0"/>
                  <w:divBdr>
                    <w:top w:val="none" w:sz="0" w:space="0" w:color="auto"/>
                    <w:left w:val="none" w:sz="0" w:space="0" w:color="auto"/>
                    <w:bottom w:val="none" w:sz="0" w:space="0" w:color="auto"/>
                    <w:right w:val="none" w:sz="0" w:space="0" w:color="auto"/>
                  </w:divBdr>
                </w:div>
                <w:div w:id="865631934">
                  <w:marLeft w:val="480"/>
                  <w:marRight w:val="0"/>
                  <w:marTop w:val="0"/>
                  <w:marBottom w:val="0"/>
                  <w:divBdr>
                    <w:top w:val="none" w:sz="0" w:space="0" w:color="auto"/>
                    <w:left w:val="none" w:sz="0" w:space="0" w:color="auto"/>
                    <w:bottom w:val="none" w:sz="0" w:space="0" w:color="auto"/>
                    <w:right w:val="none" w:sz="0" w:space="0" w:color="auto"/>
                  </w:divBdr>
                </w:div>
                <w:div w:id="1539538765">
                  <w:marLeft w:val="480"/>
                  <w:marRight w:val="0"/>
                  <w:marTop w:val="0"/>
                  <w:marBottom w:val="0"/>
                  <w:divBdr>
                    <w:top w:val="none" w:sz="0" w:space="0" w:color="auto"/>
                    <w:left w:val="none" w:sz="0" w:space="0" w:color="auto"/>
                    <w:bottom w:val="none" w:sz="0" w:space="0" w:color="auto"/>
                    <w:right w:val="none" w:sz="0" w:space="0" w:color="auto"/>
                  </w:divBdr>
                </w:div>
                <w:div w:id="1420833764">
                  <w:marLeft w:val="480"/>
                  <w:marRight w:val="0"/>
                  <w:marTop w:val="0"/>
                  <w:marBottom w:val="0"/>
                  <w:divBdr>
                    <w:top w:val="none" w:sz="0" w:space="0" w:color="auto"/>
                    <w:left w:val="none" w:sz="0" w:space="0" w:color="auto"/>
                    <w:bottom w:val="none" w:sz="0" w:space="0" w:color="auto"/>
                    <w:right w:val="none" w:sz="0" w:space="0" w:color="auto"/>
                  </w:divBdr>
                </w:div>
                <w:div w:id="1084839196">
                  <w:marLeft w:val="480"/>
                  <w:marRight w:val="0"/>
                  <w:marTop w:val="0"/>
                  <w:marBottom w:val="0"/>
                  <w:divBdr>
                    <w:top w:val="none" w:sz="0" w:space="0" w:color="auto"/>
                    <w:left w:val="none" w:sz="0" w:space="0" w:color="auto"/>
                    <w:bottom w:val="none" w:sz="0" w:space="0" w:color="auto"/>
                    <w:right w:val="none" w:sz="0" w:space="0" w:color="auto"/>
                  </w:divBdr>
                </w:div>
                <w:div w:id="1040396529">
                  <w:marLeft w:val="480"/>
                  <w:marRight w:val="0"/>
                  <w:marTop w:val="0"/>
                  <w:marBottom w:val="0"/>
                  <w:divBdr>
                    <w:top w:val="none" w:sz="0" w:space="0" w:color="auto"/>
                    <w:left w:val="none" w:sz="0" w:space="0" w:color="auto"/>
                    <w:bottom w:val="none" w:sz="0" w:space="0" w:color="auto"/>
                    <w:right w:val="none" w:sz="0" w:space="0" w:color="auto"/>
                  </w:divBdr>
                </w:div>
                <w:div w:id="822086994">
                  <w:marLeft w:val="480"/>
                  <w:marRight w:val="0"/>
                  <w:marTop w:val="0"/>
                  <w:marBottom w:val="0"/>
                  <w:divBdr>
                    <w:top w:val="none" w:sz="0" w:space="0" w:color="auto"/>
                    <w:left w:val="none" w:sz="0" w:space="0" w:color="auto"/>
                    <w:bottom w:val="none" w:sz="0" w:space="0" w:color="auto"/>
                    <w:right w:val="none" w:sz="0" w:space="0" w:color="auto"/>
                  </w:divBdr>
                </w:div>
                <w:div w:id="2114667353">
                  <w:marLeft w:val="480"/>
                  <w:marRight w:val="0"/>
                  <w:marTop w:val="0"/>
                  <w:marBottom w:val="0"/>
                  <w:divBdr>
                    <w:top w:val="none" w:sz="0" w:space="0" w:color="auto"/>
                    <w:left w:val="none" w:sz="0" w:space="0" w:color="auto"/>
                    <w:bottom w:val="none" w:sz="0" w:space="0" w:color="auto"/>
                    <w:right w:val="none" w:sz="0" w:space="0" w:color="auto"/>
                  </w:divBdr>
                </w:div>
                <w:div w:id="1456824856">
                  <w:marLeft w:val="480"/>
                  <w:marRight w:val="0"/>
                  <w:marTop w:val="0"/>
                  <w:marBottom w:val="0"/>
                  <w:divBdr>
                    <w:top w:val="none" w:sz="0" w:space="0" w:color="auto"/>
                    <w:left w:val="none" w:sz="0" w:space="0" w:color="auto"/>
                    <w:bottom w:val="none" w:sz="0" w:space="0" w:color="auto"/>
                    <w:right w:val="none" w:sz="0" w:space="0" w:color="auto"/>
                  </w:divBdr>
                </w:div>
                <w:div w:id="1511675873">
                  <w:marLeft w:val="480"/>
                  <w:marRight w:val="0"/>
                  <w:marTop w:val="0"/>
                  <w:marBottom w:val="0"/>
                  <w:divBdr>
                    <w:top w:val="none" w:sz="0" w:space="0" w:color="auto"/>
                    <w:left w:val="none" w:sz="0" w:space="0" w:color="auto"/>
                    <w:bottom w:val="none" w:sz="0" w:space="0" w:color="auto"/>
                    <w:right w:val="none" w:sz="0" w:space="0" w:color="auto"/>
                  </w:divBdr>
                </w:div>
                <w:div w:id="1979454247">
                  <w:marLeft w:val="480"/>
                  <w:marRight w:val="0"/>
                  <w:marTop w:val="0"/>
                  <w:marBottom w:val="0"/>
                  <w:divBdr>
                    <w:top w:val="none" w:sz="0" w:space="0" w:color="auto"/>
                    <w:left w:val="none" w:sz="0" w:space="0" w:color="auto"/>
                    <w:bottom w:val="none" w:sz="0" w:space="0" w:color="auto"/>
                    <w:right w:val="none" w:sz="0" w:space="0" w:color="auto"/>
                  </w:divBdr>
                </w:div>
                <w:div w:id="969941597">
                  <w:marLeft w:val="480"/>
                  <w:marRight w:val="0"/>
                  <w:marTop w:val="0"/>
                  <w:marBottom w:val="0"/>
                  <w:divBdr>
                    <w:top w:val="none" w:sz="0" w:space="0" w:color="auto"/>
                    <w:left w:val="none" w:sz="0" w:space="0" w:color="auto"/>
                    <w:bottom w:val="none" w:sz="0" w:space="0" w:color="auto"/>
                    <w:right w:val="none" w:sz="0" w:space="0" w:color="auto"/>
                  </w:divBdr>
                </w:div>
                <w:div w:id="1837498688">
                  <w:marLeft w:val="480"/>
                  <w:marRight w:val="0"/>
                  <w:marTop w:val="0"/>
                  <w:marBottom w:val="0"/>
                  <w:divBdr>
                    <w:top w:val="none" w:sz="0" w:space="0" w:color="auto"/>
                    <w:left w:val="none" w:sz="0" w:space="0" w:color="auto"/>
                    <w:bottom w:val="none" w:sz="0" w:space="0" w:color="auto"/>
                    <w:right w:val="none" w:sz="0" w:space="0" w:color="auto"/>
                  </w:divBdr>
                </w:div>
                <w:div w:id="67773564">
                  <w:marLeft w:val="480"/>
                  <w:marRight w:val="0"/>
                  <w:marTop w:val="0"/>
                  <w:marBottom w:val="0"/>
                  <w:divBdr>
                    <w:top w:val="none" w:sz="0" w:space="0" w:color="auto"/>
                    <w:left w:val="none" w:sz="0" w:space="0" w:color="auto"/>
                    <w:bottom w:val="none" w:sz="0" w:space="0" w:color="auto"/>
                    <w:right w:val="none" w:sz="0" w:space="0" w:color="auto"/>
                  </w:divBdr>
                </w:div>
                <w:div w:id="934289074">
                  <w:marLeft w:val="480"/>
                  <w:marRight w:val="0"/>
                  <w:marTop w:val="0"/>
                  <w:marBottom w:val="0"/>
                  <w:divBdr>
                    <w:top w:val="none" w:sz="0" w:space="0" w:color="auto"/>
                    <w:left w:val="none" w:sz="0" w:space="0" w:color="auto"/>
                    <w:bottom w:val="none" w:sz="0" w:space="0" w:color="auto"/>
                    <w:right w:val="none" w:sz="0" w:space="0" w:color="auto"/>
                  </w:divBdr>
                </w:div>
                <w:div w:id="864292388">
                  <w:marLeft w:val="480"/>
                  <w:marRight w:val="0"/>
                  <w:marTop w:val="0"/>
                  <w:marBottom w:val="0"/>
                  <w:divBdr>
                    <w:top w:val="none" w:sz="0" w:space="0" w:color="auto"/>
                    <w:left w:val="none" w:sz="0" w:space="0" w:color="auto"/>
                    <w:bottom w:val="none" w:sz="0" w:space="0" w:color="auto"/>
                    <w:right w:val="none" w:sz="0" w:space="0" w:color="auto"/>
                  </w:divBdr>
                </w:div>
                <w:div w:id="55318199">
                  <w:marLeft w:val="480"/>
                  <w:marRight w:val="0"/>
                  <w:marTop w:val="0"/>
                  <w:marBottom w:val="0"/>
                  <w:divBdr>
                    <w:top w:val="none" w:sz="0" w:space="0" w:color="auto"/>
                    <w:left w:val="none" w:sz="0" w:space="0" w:color="auto"/>
                    <w:bottom w:val="none" w:sz="0" w:space="0" w:color="auto"/>
                    <w:right w:val="none" w:sz="0" w:space="0" w:color="auto"/>
                  </w:divBdr>
                </w:div>
                <w:div w:id="69542016">
                  <w:marLeft w:val="480"/>
                  <w:marRight w:val="0"/>
                  <w:marTop w:val="0"/>
                  <w:marBottom w:val="0"/>
                  <w:divBdr>
                    <w:top w:val="none" w:sz="0" w:space="0" w:color="auto"/>
                    <w:left w:val="none" w:sz="0" w:space="0" w:color="auto"/>
                    <w:bottom w:val="none" w:sz="0" w:space="0" w:color="auto"/>
                    <w:right w:val="none" w:sz="0" w:space="0" w:color="auto"/>
                  </w:divBdr>
                </w:div>
                <w:div w:id="1311208687">
                  <w:marLeft w:val="480"/>
                  <w:marRight w:val="0"/>
                  <w:marTop w:val="0"/>
                  <w:marBottom w:val="0"/>
                  <w:divBdr>
                    <w:top w:val="none" w:sz="0" w:space="0" w:color="auto"/>
                    <w:left w:val="none" w:sz="0" w:space="0" w:color="auto"/>
                    <w:bottom w:val="none" w:sz="0" w:space="0" w:color="auto"/>
                    <w:right w:val="none" w:sz="0" w:space="0" w:color="auto"/>
                  </w:divBdr>
                </w:div>
              </w:divsChild>
            </w:div>
            <w:div w:id="360011775">
              <w:marLeft w:val="0"/>
              <w:marRight w:val="0"/>
              <w:marTop w:val="0"/>
              <w:marBottom w:val="0"/>
              <w:divBdr>
                <w:top w:val="none" w:sz="0" w:space="0" w:color="auto"/>
                <w:left w:val="none" w:sz="0" w:space="0" w:color="auto"/>
                <w:bottom w:val="none" w:sz="0" w:space="0" w:color="auto"/>
                <w:right w:val="none" w:sz="0" w:space="0" w:color="auto"/>
              </w:divBdr>
              <w:divsChild>
                <w:div w:id="1597208081">
                  <w:marLeft w:val="480"/>
                  <w:marRight w:val="0"/>
                  <w:marTop w:val="0"/>
                  <w:marBottom w:val="0"/>
                  <w:divBdr>
                    <w:top w:val="none" w:sz="0" w:space="0" w:color="auto"/>
                    <w:left w:val="none" w:sz="0" w:space="0" w:color="auto"/>
                    <w:bottom w:val="none" w:sz="0" w:space="0" w:color="auto"/>
                    <w:right w:val="none" w:sz="0" w:space="0" w:color="auto"/>
                  </w:divBdr>
                </w:div>
                <w:div w:id="86462118">
                  <w:marLeft w:val="480"/>
                  <w:marRight w:val="0"/>
                  <w:marTop w:val="0"/>
                  <w:marBottom w:val="0"/>
                  <w:divBdr>
                    <w:top w:val="none" w:sz="0" w:space="0" w:color="auto"/>
                    <w:left w:val="none" w:sz="0" w:space="0" w:color="auto"/>
                    <w:bottom w:val="none" w:sz="0" w:space="0" w:color="auto"/>
                    <w:right w:val="none" w:sz="0" w:space="0" w:color="auto"/>
                  </w:divBdr>
                </w:div>
                <w:div w:id="1727223253">
                  <w:marLeft w:val="480"/>
                  <w:marRight w:val="0"/>
                  <w:marTop w:val="0"/>
                  <w:marBottom w:val="0"/>
                  <w:divBdr>
                    <w:top w:val="none" w:sz="0" w:space="0" w:color="auto"/>
                    <w:left w:val="none" w:sz="0" w:space="0" w:color="auto"/>
                    <w:bottom w:val="none" w:sz="0" w:space="0" w:color="auto"/>
                    <w:right w:val="none" w:sz="0" w:space="0" w:color="auto"/>
                  </w:divBdr>
                </w:div>
                <w:div w:id="2020765660">
                  <w:marLeft w:val="480"/>
                  <w:marRight w:val="0"/>
                  <w:marTop w:val="0"/>
                  <w:marBottom w:val="0"/>
                  <w:divBdr>
                    <w:top w:val="none" w:sz="0" w:space="0" w:color="auto"/>
                    <w:left w:val="none" w:sz="0" w:space="0" w:color="auto"/>
                    <w:bottom w:val="none" w:sz="0" w:space="0" w:color="auto"/>
                    <w:right w:val="none" w:sz="0" w:space="0" w:color="auto"/>
                  </w:divBdr>
                </w:div>
                <w:div w:id="1890876604">
                  <w:marLeft w:val="480"/>
                  <w:marRight w:val="0"/>
                  <w:marTop w:val="0"/>
                  <w:marBottom w:val="0"/>
                  <w:divBdr>
                    <w:top w:val="none" w:sz="0" w:space="0" w:color="auto"/>
                    <w:left w:val="none" w:sz="0" w:space="0" w:color="auto"/>
                    <w:bottom w:val="none" w:sz="0" w:space="0" w:color="auto"/>
                    <w:right w:val="none" w:sz="0" w:space="0" w:color="auto"/>
                  </w:divBdr>
                </w:div>
                <w:div w:id="1572958173">
                  <w:marLeft w:val="480"/>
                  <w:marRight w:val="0"/>
                  <w:marTop w:val="0"/>
                  <w:marBottom w:val="0"/>
                  <w:divBdr>
                    <w:top w:val="none" w:sz="0" w:space="0" w:color="auto"/>
                    <w:left w:val="none" w:sz="0" w:space="0" w:color="auto"/>
                    <w:bottom w:val="none" w:sz="0" w:space="0" w:color="auto"/>
                    <w:right w:val="none" w:sz="0" w:space="0" w:color="auto"/>
                  </w:divBdr>
                </w:div>
                <w:div w:id="615872417">
                  <w:marLeft w:val="480"/>
                  <w:marRight w:val="0"/>
                  <w:marTop w:val="0"/>
                  <w:marBottom w:val="0"/>
                  <w:divBdr>
                    <w:top w:val="none" w:sz="0" w:space="0" w:color="auto"/>
                    <w:left w:val="none" w:sz="0" w:space="0" w:color="auto"/>
                    <w:bottom w:val="none" w:sz="0" w:space="0" w:color="auto"/>
                    <w:right w:val="none" w:sz="0" w:space="0" w:color="auto"/>
                  </w:divBdr>
                </w:div>
                <w:div w:id="431324173">
                  <w:marLeft w:val="480"/>
                  <w:marRight w:val="0"/>
                  <w:marTop w:val="0"/>
                  <w:marBottom w:val="0"/>
                  <w:divBdr>
                    <w:top w:val="none" w:sz="0" w:space="0" w:color="auto"/>
                    <w:left w:val="none" w:sz="0" w:space="0" w:color="auto"/>
                    <w:bottom w:val="none" w:sz="0" w:space="0" w:color="auto"/>
                    <w:right w:val="none" w:sz="0" w:space="0" w:color="auto"/>
                  </w:divBdr>
                </w:div>
                <w:div w:id="826171625">
                  <w:marLeft w:val="480"/>
                  <w:marRight w:val="0"/>
                  <w:marTop w:val="0"/>
                  <w:marBottom w:val="0"/>
                  <w:divBdr>
                    <w:top w:val="none" w:sz="0" w:space="0" w:color="auto"/>
                    <w:left w:val="none" w:sz="0" w:space="0" w:color="auto"/>
                    <w:bottom w:val="none" w:sz="0" w:space="0" w:color="auto"/>
                    <w:right w:val="none" w:sz="0" w:space="0" w:color="auto"/>
                  </w:divBdr>
                </w:div>
                <w:div w:id="1946694554">
                  <w:marLeft w:val="480"/>
                  <w:marRight w:val="0"/>
                  <w:marTop w:val="0"/>
                  <w:marBottom w:val="0"/>
                  <w:divBdr>
                    <w:top w:val="none" w:sz="0" w:space="0" w:color="auto"/>
                    <w:left w:val="none" w:sz="0" w:space="0" w:color="auto"/>
                    <w:bottom w:val="none" w:sz="0" w:space="0" w:color="auto"/>
                    <w:right w:val="none" w:sz="0" w:space="0" w:color="auto"/>
                  </w:divBdr>
                </w:div>
                <w:div w:id="1151481507">
                  <w:marLeft w:val="480"/>
                  <w:marRight w:val="0"/>
                  <w:marTop w:val="0"/>
                  <w:marBottom w:val="0"/>
                  <w:divBdr>
                    <w:top w:val="none" w:sz="0" w:space="0" w:color="auto"/>
                    <w:left w:val="none" w:sz="0" w:space="0" w:color="auto"/>
                    <w:bottom w:val="none" w:sz="0" w:space="0" w:color="auto"/>
                    <w:right w:val="none" w:sz="0" w:space="0" w:color="auto"/>
                  </w:divBdr>
                </w:div>
                <w:div w:id="375355042">
                  <w:marLeft w:val="480"/>
                  <w:marRight w:val="0"/>
                  <w:marTop w:val="0"/>
                  <w:marBottom w:val="0"/>
                  <w:divBdr>
                    <w:top w:val="none" w:sz="0" w:space="0" w:color="auto"/>
                    <w:left w:val="none" w:sz="0" w:space="0" w:color="auto"/>
                    <w:bottom w:val="none" w:sz="0" w:space="0" w:color="auto"/>
                    <w:right w:val="none" w:sz="0" w:space="0" w:color="auto"/>
                  </w:divBdr>
                </w:div>
                <w:div w:id="1522474120">
                  <w:marLeft w:val="480"/>
                  <w:marRight w:val="0"/>
                  <w:marTop w:val="0"/>
                  <w:marBottom w:val="0"/>
                  <w:divBdr>
                    <w:top w:val="none" w:sz="0" w:space="0" w:color="auto"/>
                    <w:left w:val="none" w:sz="0" w:space="0" w:color="auto"/>
                    <w:bottom w:val="none" w:sz="0" w:space="0" w:color="auto"/>
                    <w:right w:val="none" w:sz="0" w:space="0" w:color="auto"/>
                  </w:divBdr>
                </w:div>
                <w:div w:id="459687458">
                  <w:marLeft w:val="480"/>
                  <w:marRight w:val="0"/>
                  <w:marTop w:val="0"/>
                  <w:marBottom w:val="0"/>
                  <w:divBdr>
                    <w:top w:val="none" w:sz="0" w:space="0" w:color="auto"/>
                    <w:left w:val="none" w:sz="0" w:space="0" w:color="auto"/>
                    <w:bottom w:val="none" w:sz="0" w:space="0" w:color="auto"/>
                    <w:right w:val="none" w:sz="0" w:space="0" w:color="auto"/>
                  </w:divBdr>
                </w:div>
                <w:div w:id="646740306">
                  <w:marLeft w:val="480"/>
                  <w:marRight w:val="0"/>
                  <w:marTop w:val="0"/>
                  <w:marBottom w:val="0"/>
                  <w:divBdr>
                    <w:top w:val="none" w:sz="0" w:space="0" w:color="auto"/>
                    <w:left w:val="none" w:sz="0" w:space="0" w:color="auto"/>
                    <w:bottom w:val="none" w:sz="0" w:space="0" w:color="auto"/>
                    <w:right w:val="none" w:sz="0" w:space="0" w:color="auto"/>
                  </w:divBdr>
                </w:div>
                <w:div w:id="1918248170">
                  <w:marLeft w:val="480"/>
                  <w:marRight w:val="0"/>
                  <w:marTop w:val="0"/>
                  <w:marBottom w:val="0"/>
                  <w:divBdr>
                    <w:top w:val="none" w:sz="0" w:space="0" w:color="auto"/>
                    <w:left w:val="none" w:sz="0" w:space="0" w:color="auto"/>
                    <w:bottom w:val="none" w:sz="0" w:space="0" w:color="auto"/>
                    <w:right w:val="none" w:sz="0" w:space="0" w:color="auto"/>
                  </w:divBdr>
                </w:div>
                <w:div w:id="1102916102">
                  <w:marLeft w:val="480"/>
                  <w:marRight w:val="0"/>
                  <w:marTop w:val="0"/>
                  <w:marBottom w:val="0"/>
                  <w:divBdr>
                    <w:top w:val="none" w:sz="0" w:space="0" w:color="auto"/>
                    <w:left w:val="none" w:sz="0" w:space="0" w:color="auto"/>
                    <w:bottom w:val="none" w:sz="0" w:space="0" w:color="auto"/>
                    <w:right w:val="none" w:sz="0" w:space="0" w:color="auto"/>
                  </w:divBdr>
                </w:div>
                <w:div w:id="822935619">
                  <w:marLeft w:val="480"/>
                  <w:marRight w:val="0"/>
                  <w:marTop w:val="0"/>
                  <w:marBottom w:val="0"/>
                  <w:divBdr>
                    <w:top w:val="none" w:sz="0" w:space="0" w:color="auto"/>
                    <w:left w:val="none" w:sz="0" w:space="0" w:color="auto"/>
                    <w:bottom w:val="none" w:sz="0" w:space="0" w:color="auto"/>
                    <w:right w:val="none" w:sz="0" w:space="0" w:color="auto"/>
                  </w:divBdr>
                </w:div>
                <w:div w:id="600533801">
                  <w:marLeft w:val="480"/>
                  <w:marRight w:val="0"/>
                  <w:marTop w:val="0"/>
                  <w:marBottom w:val="0"/>
                  <w:divBdr>
                    <w:top w:val="none" w:sz="0" w:space="0" w:color="auto"/>
                    <w:left w:val="none" w:sz="0" w:space="0" w:color="auto"/>
                    <w:bottom w:val="none" w:sz="0" w:space="0" w:color="auto"/>
                    <w:right w:val="none" w:sz="0" w:space="0" w:color="auto"/>
                  </w:divBdr>
                </w:div>
                <w:div w:id="843545023">
                  <w:marLeft w:val="480"/>
                  <w:marRight w:val="0"/>
                  <w:marTop w:val="0"/>
                  <w:marBottom w:val="0"/>
                  <w:divBdr>
                    <w:top w:val="none" w:sz="0" w:space="0" w:color="auto"/>
                    <w:left w:val="none" w:sz="0" w:space="0" w:color="auto"/>
                    <w:bottom w:val="none" w:sz="0" w:space="0" w:color="auto"/>
                    <w:right w:val="none" w:sz="0" w:space="0" w:color="auto"/>
                  </w:divBdr>
                </w:div>
                <w:div w:id="1215315908">
                  <w:marLeft w:val="480"/>
                  <w:marRight w:val="0"/>
                  <w:marTop w:val="0"/>
                  <w:marBottom w:val="0"/>
                  <w:divBdr>
                    <w:top w:val="none" w:sz="0" w:space="0" w:color="auto"/>
                    <w:left w:val="none" w:sz="0" w:space="0" w:color="auto"/>
                    <w:bottom w:val="none" w:sz="0" w:space="0" w:color="auto"/>
                    <w:right w:val="none" w:sz="0" w:space="0" w:color="auto"/>
                  </w:divBdr>
                </w:div>
                <w:div w:id="1421027921">
                  <w:marLeft w:val="480"/>
                  <w:marRight w:val="0"/>
                  <w:marTop w:val="0"/>
                  <w:marBottom w:val="0"/>
                  <w:divBdr>
                    <w:top w:val="none" w:sz="0" w:space="0" w:color="auto"/>
                    <w:left w:val="none" w:sz="0" w:space="0" w:color="auto"/>
                    <w:bottom w:val="none" w:sz="0" w:space="0" w:color="auto"/>
                    <w:right w:val="none" w:sz="0" w:space="0" w:color="auto"/>
                  </w:divBdr>
                </w:div>
                <w:div w:id="1922064313">
                  <w:marLeft w:val="480"/>
                  <w:marRight w:val="0"/>
                  <w:marTop w:val="0"/>
                  <w:marBottom w:val="0"/>
                  <w:divBdr>
                    <w:top w:val="none" w:sz="0" w:space="0" w:color="auto"/>
                    <w:left w:val="none" w:sz="0" w:space="0" w:color="auto"/>
                    <w:bottom w:val="none" w:sz="0" w:space="0" w:color="auto"/>
                    <w:right w:val="none" w:sz="0" w:space="0" w:color="auto"/>
                  </w:divBdr>
                </w:div>
                <w:div w:id="1346589718">
                  <w:marLeft w:val="480"/>
                  <w:marRight w:val="0"/>
                  <w:marTop w:val="0"/>
                  <w:marBottom w:val="0"/>
                  <w:divBdr>
                    <w:top w:val="none" w:sz="0" w:space="0" w:color="auto"/>
                    <w:left w:val="none" w:sz="0" w:space="0" w:color="auto"/>
                    <w:bottom w:val="none" w:sz="0" w:space="0" w:color="auto"/>
                    <w:right w:val="none" w:sz="0" w:space="0" w:color="auto"/>
                  </w:divBdr>
                </w:div>
                <w:div w:id="2110810624">
                  <w:marLeft w:val="480"/>
                  <w:marRight w:val="0"/>
                  <w:marTop w:val="0"/>
                  <w:marBottom w:val="0"/>
                  <w:divBdr>
                    <w:top w:val="none" w:sz="0" w:space="0" w:color="auto"/>
                    <w:left w:val="none" w:sz="0" w:space="0" w:color="auto"/>
                    <w:bottom w:val="none" w:sz="0" w:space="0" w:color="auto"/>
                    <w:right w:val="none" w:sz="0" w:space="0" w:color="auto"/>
                  </w:divBdr>
                </w:div>
                <w:div w:id="698746248">
                  <w:marLeft w:val="480"/>
                  <w:marRight w:val="0"/>
                  <w:marTop w:val="0"/>
                  <w:marBottom w:val="0"/>
                  <w:divBdr>
                    <w:top w:val="none" w:sz="0" w:space="0" w:color="auto"/>
                    <w:left w:val="none" w:sz="0" w:space="0" w:color="auto"/>
                    <w:bottom w:val="none" w:sz="0" w:space="0" w:color="auto"/>
                    <w:right w:val="none" w:sz="0" w:space="0" w:color="auto"/>
                  </w:divBdr>
                </w:div>
                <w:div w:id="723797219">
                  <w:marLeft w:val="480"/>
                  <w:marRight w:val="0"/>
                  <w:marTop w:val="0"/>
                  <w:marBottom w:val="0"/>
                  <w:divBdr>
                    <w:top w:val="none" w:sz="0" w:space="0" w:color="auto"/>
                    <w:left w:val="none" w:sz="0" w:space="0" w:color="auto"/>
                    <w:bottom w:val="none" w:sz="0" w:space="0" w:color="auto"/>
                    <w:right w:val="none" w:sz="0" w:space="0" w:color="auto"/>
                  </w:divBdr>
                </w:div>
                <w:div w:id="1422333487">
                  <w:marLeft w:val="480"/>
                  <w:marRight w:val="0"/>
                  <w:marTop w:val="0"/>
                  <w:marBottom w:val="0"/>
                  <w:divBdr>
                    <w:top w:val="none" w:sz="0" w:space="0" w:color="auto"/>
                    <w:left w:val="none" w:sz="0" w:space="0" w:color="auto"/>
                    <w:bottom w:val="none" w:sz="0" w:space="0" w:color="auto"/>
                    <w:right w:val="none" w:sz="0" w:space="0" w:color="auto"/>
                  </w:divBdr>
                </w:div>
                <w:div w:id="257906290">
                  <w:marLeft w:val="480"/>
                  <w:marRight w:val="0"/>
                  <w:marTop w:val="0"/>
                  <w:marBottom w:val="0"/>
                  <w:divBdr>
                    <w:top w:val="none" w:sz="0" w:space="0" w:color="auto"/>
                    <w:left w:val="none" w:sz="0" w:space="0" w:color="auto"/>
                    <w:bottom w:val="none" w:sz="0" w:space="0" w:color="auto"/>
                    <w:right w:val="none" w:sz="0" w:space="0" w:color="auto"/>
                  </w:divBdr>
                </w:div>
                <w:div w:id="1879854746">
                  <w:marLeft w:val="480"/>
                  <w:marRight w:val="0"/>
                  <w:marTop w:val="0"/>
                  <w:marBottom w:val="0"/>
                  <w:divBdr>
                    <w:top w:val="none" w:sz="0" w:space="0" w:color="auto"/>
                    <w:left w:val="none" w:sz="0" w:space="0" w:color="auto"/>
                    <w:bottom w:val="none" w:sz="0" w:space="0" w:color="auto"/>
                    <w:right w:val="none" w:sz="0" w:space="0" w:color="auto"/>
                  </w:divBdr>
                </w:div>
                <w:div w:id="470950979">
                  <w:marLeft w:val="480"/>
                  <w:marRight w:val="0"/>
                  <w:marTop w:val="0"/>
                  <w:marBottom w:val="0"/>
                  <w:divBdr>
                    <w:top w:val="none" w:sz="0" w:space="0" w:color="auto"/>
                    <w:left w:val="none" w:sz="0" w:space="0" w:color="auto"/>
                    <w:bottom w:val="none" w:sz="0" w:space="0" w:color="auto"/>
                    <w:right w:val="none" w:sz="0" w:space="0" w:color="auto"/>
                  </w:divBdr>
                </w:div>
                <w:div w:id="1116410355">
                  <w:marLeft w:val="480"/>
                  <w:marRight w:val="0"/>
                  <w:marTop w:val="0"/>
                  <w:marBottom w:val="0"/>
                  <w:divBdr>
                    <w:top w:val="none" w:sz="0" w:space="0" w:color="auto"/>
                    <w:left w:val="none" w:sz="0" w:space="0" w:color="auto"/>
                    <w:bottom w:val="none" w:sz="0" w:space="0" w:color="auto"/>
                    <w:right w:val="none" w:sz="0" w:space="0" w:color="auto"/>
                  </w:divBdr>
                </w:div>
                <w:div w:id="547109633">
                  <w:marLeft w:val="480"/>
                  <w:marRight w:val="0"/>
                  <w:marTop w:val="0"/>
                  <w:marBottom w:val="0"/>
                  <w:divBdr>
                    <w:top w:val="none" w:sz="0" w:space="0" w:color="auto"/>
                    <w:left w:val="none" w:sz="0" w:space="0" w:color="auto"/>
                    <w:bottom w:val="none" w:sz="0" w:space="0" w:color="auto"/>
                    <w:right w:val="none" w:sz="0" w:space="0" w:color="auto"/>
                  </w:divBdr>
                </w:div>
                <w:div w:id="696547587">
                  <w:marLeft w:val="480"/>
                  <w:marRight w:val="0"/>
                  <w:marTop w:val="0"/>
                  <w:marBottom w:val="0"/>
                  <w:divBdr>
                    <w:top w:val="none" w:sz="0" w:space="0" w:color="auto"/>
                    <w:left w:val="none" w:sz="0" w:space="0" w:color="auto"/>
                    <w:bottom w:val="none" w:sz="0" w:space="0" w:color="auto"/>
                    <w:right w:val="none" w:sz="0" w:space="0" w:color="auto"/>
                  </w:divBdr>
                </w:div>
                <w:div w:id="545412631">
                  <w:marLeft w:val="480"/>
                  <w:marRight w:val="0"/>
                  <w:marTop w:val="0"/>
                  <w:marBottom w:val="0"/>
                  <w:divBdr>
                    <w:top w:val="none" w:sz="0" w:space="0" w:color="auto"/>
                    <w:left w:val="none" w:sz="0" w:space="0" w:color="auto"/>
                    <w:bottom w:val="none" w:sz="0" w:space="0" w:color="auto"/>
                    <w:right w:val="none" w:sz="0" w:space="0" w:color="auto"/>
                  </w:divBdr>
                </w:div>
                <w:div w:id="1361010967">
                  <w:marLeft w:val="480"/>
                  <w:marRight w:val="0"/>
                  <w:marTop w:val="0"/>
                  <w:marBottom w:val="0"/>
                  <w:divBdr>
                    <w:top w:val="none" w:sz="0" w:space="0" w:color="auto"/>
                    <w:left w:val="none" w:sz="0" w:space="0" w:color="auto"/>
                    <w:bottom w:val="none" w:sz="0" w:space="0" w:color="auto"/>
                    <w:right w:val="none" w:sz="0" w:space="0" w:color="auto"/>
                  </w:divBdr>
                </w:div>
                <w:div w:id="1426655188">
                  <w:marLeft w:val="480"/>
                  <w:marRight w:val="0"/>
                  <w:marTop w:val="0"/>
                  <w:marBottom w:val="0"/>
                  <w:divBdr>
                    <w:top w:val="none" w:sz="0" w:space="0" w:color="auto"/>
                    <w:left w:val="none" w:sz="0" w:space="0" w:color="auto"/>
                    <w:bottom w:val="none" w:sz="0" w:space="0" w:color="auto"/>
                    <w:right w:val="none" w:sz="0" w:space="0" w:color="auto"/>
                  </w:divBdr>
                </w:div>
                <w:div w:id="1656102020">
                  <w:marLeft w:val="480"/>
                  <w:marRight w:val="0"/>
                  <w:marTop w:val="0"/>
                  <w:marBottom w:val="0"/>
                  <w:divBdr>
                    <w:top w:val="none" w:sz="0" w:space="0" w:color="auto"/>
                    <w:left w:val="none" w:sz="0" w:space="0" w:color="auto"/>
                    <w:bottom w:val="none" w:sz="0" w:space="0" w:color="auto"/>
                    <w:right w:val="none" w:sz="0" w:space="0" w:color="auto"/>
                  </w:divBdr>
                </w:div>
                <w:div w:id="21052360">
                  <w:marLeft w:val="480"/>
                  <w:marRight w:val="0"/>
                  <w:marTop w:val="0"/>
                  <w:marBottom w:val="0"/>
                  <w:divBdr>
                    <w:top w:val="none" w:sz="0" w:space="0" w:color="auto"/>
                    <w:left w:val="none" w:sz="0" w:space="0" w:color="auto"/>
                    <w:bottom w:val="none" w:sz="0" w:space="0" w:color="auto"/>
                    <w:right w:val="none" w:sz="0" w:space="0" w:color="auto"/>
                  </w:divBdr>
                </w:div>
                <w:div w:id="184488851">
                  <w:marLeft w:val="480"/>
                  <w:marRight w:val="0"/>
                  <w:marTop w:val="0"/>
                  <w:marBottom w:val="0"/>
                  <w:divBdr>
                    <w:top w:val="none" w:sz="0" w:space="0" w:color="auto"/>
                    <w:left w:val="none" w:sz="0" w:space="0" w:color="auto"/>
                    <w:bottom w:val="none" w:sz="0" w:space="0" w:color="auto"/>
                    <w:right w:val="none" w:sz="0" w:space="0" w:color="auto"/>
                  </w:divBdr>
                </w:div>
                <w:div w:id="20865420">
                  <w:marLeft w:val="480"/>
                  <w:marRight w:val="0"/>
                  <w:marTop w:val="0"/>
                  <w:marBottom w:val="0"/>
                  <w:divBdr>
                    <w:top w:val="none" w:sz="0" w:space="0" w:color="auto"/>
                    <w:left w:val="none" w:sz="0" w:space="0" w:color="auto"/>
                    <w:bottom w:val="none" w:sz="0" w:space="0" w:color="auto"/>
                    <w:right w:val="none" w:sz="0" w:space="0" w:color="auto"/>
                  </w:divBdr>
                </w:div>
                <w:div w:id="1720127918">
                  <w:marLeft w:val="480"/>
                  <w:marRight w:val="0"/>
                  <w:marTop w:val="0"/>
                  <w:marBottom w:val="0"/>
                  <w:divBdr>
                    <w:top w:val="none" w:sz="0" w:space="0" w:color="auto"/>
                    <w:left w:val="none" w:sz="0" w:space="0" w:color="auto"/>
                    <w:bottom w:val="none" w:sz="0" w:space="0" w:color="auto"/>
                    <w:right w:val="none" w:sz="0" w:space="0" w:color="auto"/>
                  </w:divBdr>
                </w:div>
                <w:div w:id="1311135272">
                  <w:marLeft w:val="480"/>
                  <w:marRight w:val="0"/>
                  <w:marTop w:val="0"/>
                  <w:marBottom w:val="0"/>
                  <w:divBdr>
                    <w:top w:val="none" w:sz="0" w:space="0" w:color="auto"/>
                    <w:left w:val="none" w:sz="0" w:space="0" w:color="auto"/>
                    <w:bottom w:val="none" w:sz="0" w:space="0" w:color="auto"/>
                    <w:right w:val="none" w:sz="0" w:space="0" w:color="auto"/>
                  </w:divBdr>
                </w:div>
                <w:div w:id="1852912492">
                  <w:marLeft w:val="480"/>
                  <w:marRight w:val="0"/>
                  <w:marTop w:val="0"/>
                  <w:marBottom w:val="0"/>
                  <w:divBdr>
                    <w:top w:val="none" w:sz="0" w:space="0" w:color="auto"/>
                    <w:left w:val="none" w:sz="0" w:space="0" w:color="auto"/>
                    <w:bottom w:val="none" w:sz="0" w:space="0" w:color="auto"/>
                    <w:right w:val="none" w:sz="0" w:space="0" w:color="auto"/>
                  </w:divBdr>
                </w:div>
                <w:div w:id="1141268169">
                  <w:marLeft w:val="480"/>
                  <w:marRight w:val="0"/>
                  <w:marTop w:val="0"/>
                  <w:marBottom w:val="0"/>
                  <w:divBdr>
                    <w:top w:val="none" w:sz="0" w:space="0" w:color="auto"/>
                    <w:left w:val="none" w:sz="0" w:space="0" w:color="auto"/>
                    <w:bottom w:val="none" w:sz="0" w:space="0" w:color="auto"/>
                    <w:right w:val="none" w:sz="0" w:space="0" w:color="auto"/>
                  </w:divBdr>
                </w:div>
                <w:div w:id="1610047314">
                  <w:marLeft w:val="480"/>
                  <w:marRight w:val="0"/>
                  <w:marTop w:val="0"/>
                  <w:marBottom w:val="0"/>
                  <w:divBdr>
                    <w:top w:val="none" w:sz="0" w:space="0" w:color="auto"/>
                    <w:left w:val="none" w:sz="0" w:space="0" w:color="auto"/>
                    <w:bottom w:val="none" w:sz="0" w:space="0" w:color="auto"/>
                    <w:right w:val="none" w:sz="0" w:space="0" w:color="auto"/>
                  </w:divBdr>
                </w:div>
                <w:div w:id="42533252">
                  <w:marLeft w:val="480"/>
                  <w:marRight w:val="0"/>
                  <w:marTop w:val="0"/>
                  <w:marBottom w:val="0"/>
                  <w:divBdr>
                    <w:top w:val="none" w:sz="0" w:space="0" w:color="auto"/>
                    <w:left w:val="none" w:sz="0" w:space="0" w:color="auto"/>
                    <w:bottom w:val="none" w:sz="0" w:space="0" w:color="auto"/>
                    <w:right w:val="none" w:sz="0" w:space="0" w:color="auto"/>
                  </w:divBdr>
                </w:div>
                <w:div w:id="758409346">
                  <w:marLeft w:val="480"/>
                  <w:marRight w:val="0"/>
                  <w:marTop w:val="0"/>
                  <w:marBottom w:val="0"/>
                  <w:divBdr>
                    <w:top w:val="none" w:sz="0" w:space="0" w:color="auto"/>
                    <w:left w:val="none" w:sz="0" w:space="0" w:color="auto"/>
                    <w:bottom w:val="none" w:sz="0" w:space="0" w:color="auto"/>
                    <w:right w:val="none" w:sz="0" w:space="0" w:color="auto"/>
                  </w:divBdr>
                </w:div>
                <w:div w:id="2095203884">
                  <w:marLeft w:val="480"/>
                  <w:marRight w:val="0"/>
                  <w:marTop w:val="0"/>
                  <w:marBottom w:val="0"/>
                  <w:divBdr>
                    <w:top w:val="none" w:sz="0" w:space="0" w:color="auto"/>
                    <w:left w:val="none" w:sz="0" w:space="0" w:color="auto"/>
                    <w:bottom w:val="none" w:sz="0" w:space="0" w:color="auto"/>
                    <w:right w:val="none" w:sz="0" w:space="0" w:color="auto"/>
                  </w:divBdr>
                </w:div>
                <w:div w:id="281964862">
                  <w:marLeft w:val="480"/>
                  <w:marRight w:val="0"/>
                  <w:marTop w:val="0"/>
                  <w:marBottom w:val="0"/>
                  <w:divBdr>
                    <w:top w:val="none" w:sz="0" w:space="0" w:color="auto"/>
                    <w:left w:val="none" w:sz="0" w:space="0" w:color="auto"/>
                    <w:bottom w:val="none" w:sz="0" w:space="0" w:color="auto"/>
                    <w:right w:val="none" w:sz="0" w:space="0" w:color="auto"/>
                  </w:divBdr>
                </w:div>
                <w:div w:id="1781642">
                  <w:marLeft w:val="480"/>
                  <w:marRight w:val="0"/>
                  <w:marTop w:val="0"/>
                  <w:marBottom w:val="0"/>
                  <w:divBdr>
                    <w:top w:val="none" w:sz="0" w:space="0" w:color="auto"/>
                    <w:left w:val="none" w:sz="0" w:space="0" w:color="auto"/>
                    <w:bottom w:val="none" w:sz="0" w:space="0" w:color="auto"/>
                    <w:right w:val="none" w:sz="0" w:space="0" w:color="auto"/>
                  </w:divBdr>
                </w:div>
                <w:div w:id="1626889764">
                  <w:marLeft w:val="480"/>
                  <w:marRight w:val="0"/>
                  <w:marTop w:val="0"/>
                  <w:marBottom w:val="0"/>
                  <w:divBdr>
                    <w:top w:val="none" w:sz="0" w:space="0" w:color="auto"/>
                    <w:left w:val="none" w:sz="0" w:space="0" w:color="auto"/>
                    <w:bottom w:val="none" w:sz="0" w:space="0" w:color="auto"/>
                    <w:right w:val="none" w:sz="0" w:space="0" w:color="auto"/>
                  </w:divBdr>
                </w:div>
                <w:div w:id="1048644047">
                  <w:marLeft w:val="480"/>
                  <w:marRight w:val="0"/>
                  <w:marTop w:val="0"/>
                  <w:marBottom w:val="0"/>
                  <w:divBdr>
                    <w:top w:val="none" w:sz="0" w:space="0" w:color="auto"/>
                    <w:left w:val="none" w:sz="0" w:space="0" w:color="auto"/>
                    <w:bottom w:val="none" w:sz="0" w:space="0" w:color="auto"/>
                    <w:right w:val="none" w:sz="0" w:space="0" w:color="auto"/>
                  </w:divBdr>
                </w:div>
                <w:div w:id="1140078366">
                  <w:marLeft w:val="480"/>
                  <w:marRight w:val="0"/>
                  <w:marTop w:val="0"/>
                  <w:marBottom w:val="0"/>
                  <w:divBdr>
                    <w:top w:val="none" w:sz="0" w:space="0" w:color="auto"/>
                    <w:left w:val="none" w:sz="0" w:space="0" w:color="auto"/>
                    <w:bottom w:val="none" w:sz="0" w:space="0" w:color="auto"/>
                    <w:right w:val="none" w:sz="0" w:space="0" w:color="auto"/>
                  </w:divBdr>
                </w:div>
              </w:divsChild>
            </w:div>
            <w:div w:id="801118909">
              <w:marLeft w:val="0"/>
              <w:marRight w:val="0"/>
              <w:marTop w:val="0"/>
              <w:marBottom w:val="0"/>
              <w:divBdr>
                <w:top w:val="none" w:sz="0" w:space="0" w:color="auto"/>
                <w:left w:val="none" w:sz="0" w:space="0" w:color="auto"/>
                <w:bottom w:val="none" w:sz="0" w:space="0" w:color="auto"/>
                <w:right w:val="none" w:sz="0" w:space="0" w:color="auto"/>
              </w:divBdr>
              <w:divsChild>
                <w:div w:id="695499383">
                  <w:marLeft w:val="480"/>
                  <w:marRight w:val="0"/>
                  <w:marTop w:val="0"/>
                  <w:marBottom w:val="0"/>
                  <w:divBdr>
                    <w:top w:val="none" w:sz="0" w:space="0" w:color="auto"/>
                    <w:left w:val="none" w:sz="0" w:space="0" w:color="auto"/>
                    <w:bottom w:val="none" w:sz="0" w:space="0" w:color="auto"/>
                    <w:right w:val="none" w:sz="0" w:space="0" w:color="auto"/>
                  </w:divBdr>
                </w:div>
                <w:div w:id="1403407713">
                  <w:marLeft w:val="480"/>
                  <w:marRight w:val="0"/>
                  <w:marTop w:val="0"/>
                  <w:marBottom w:val="0"/>
                  <w:divBdr>
                    <w:top w:val="none" w:sz="0" w:space="0" w:color="auto"/>
                    <w:left w:val="none" w:sz="0" w:space="0" w:color="auto"/>
                    <w:bottom w:val="none" w:sz="0" w:space="0" w:color="auto"/>
                    <w:right w:val="none" w:sz="0" w:space="0" w:color="auto"/>
                  </w:divBdr>
                </w:div>
                <w:div w:id="267660323">
                  <w:marLeft w:val="480"/>
                  <w:marRight w:val="0"/>
                  <w:marTop w:val="0"/>
                  <w:marBottom w:val="0"/>
                  <w:divBdr>
                    <w:top w:val="none" w:sz="0" w:space="0" w:color="auto"/>
                    <w:left w:val="none" w:sz="0" w:space="0" w:color="auto"/>
                    <w:bottom w:val="none" w:sz="0" w:space="0" w:color="auto"/>
                    <w:right w:val="none" w:sz="0" w:space="0" w:color="auto"/>
                  </w:divBdr>
                </w:div>
                <w:div w:id="1072697554">
                  <w:marLeft w:val="480"/>
                  <w:marRight w:val="0"/>
                  <w:marTop w:val="0"/>
                  <w:marBottom w:val="0"/>
                  <w:divBdr>
                    <w:top w:val="none" w:sz="0" w:space="0" w:color="auto"/>
                    <w:left w:val="none" w:sz="0" w:space="0" w:color="auto"/>
                    <w:bottom w:val="none" w:sz="0" w:space="0" w:color="auto"/>
                    <w:right w:val="none" w:sz="0" w:space="0" w:color="auto"/>
                  </w:divBdr>
                </w:div>
                <w:div w:id="1575702362">
                  <w:marLeft w:val="480"/>
                  <w:marRight w:val="0"/>
                  <w:marTop w:val="0"/>
                  <w:marBottom w:val="0"/>
                  <w:divBdr>
                    <w:top w:val="none" w:sz="0" w:space="0" w:color="auto"/>
                    <w:left w:val="none" w:sz="0" w:space="0" w:color="auto"/>
                    <w:bottom w:val="none" w:sz="0" w:space="0" w:color="auto"/>
                    <w:right w:val="none" w:sz="0" w:space="0" w:color="auto"/>
                  </w:divBdr>
                </w:div>
                <w:div w:id="1468279391">
                  <w:marLeft w:val="480"/>
                  <w:marRight w:val="0"/>
                  <w:marTop w:val="0"/>
                  <w:marBottom w:val="0"/>
                  <w:divBdr>
                    <w:top w:val="none" w:sz="0" w:space="0" w:color="auto"/>
                    <w:left w:val="none" w:sz="0" w:space="0" w:color="auto"/>
                    <w:bottom w:val="none" w:sz="0" w:space="0" w:color="auto"/>
                    <w:right w:val="none" w:sz="0" w:space="0" w:color="auto"/>
                  </w:divBdr>
                </w:div>
                <w:div w:id="83310243">
                  <w:marLeft w:val="480"/>
                  <w:marRight w:val="0"/>
                  <w:marTop w:val="0"/>
                  <w:marBottom w:val="0"/>
                  <w:divBdr>
                    <w:top w:val="none" w:sz="0" w:space="0" w:color="auto"/>
                    <w:left w:val="none" w:sz="0" w:space="0" w:color="auto"/>
                    <w:bottom w:val="none" w:sz="0" w:space="0" w:color="auto"/>
                    <w:right w:val="none" w:sz="0" w:space="0" w:color="auto"/>
                  </w:divBdr>
                </w:div>
                <w:div w:id="672876187">
                  <w:marLeft w:val="480"/>
                  <w:marRight w:val="0"/>
                  <w:marTop w:val="0"/>
                  <w:marBottom w:val="0"/>
                  <w:divBdr>
                    <w:top w:val="none" w:sz="0" w:space="0" w:color="auto"/>
                    <w:left w:val="none" w:sz="0" w:space="0" w:color="auto"/>
                    <w:bottom w:val="none" w:sz="0" w:space="0" w:color="auto"/>
                    <w:right w:val="none" w:sz="0" w:space="0" w:color="auto"/>
                  </w:divBdr>
                </w:div>
                <w:div w:id="1275357531">
                  <w:marLeft w:val="480"/>
                  <w:marRight w:val="0"/>
                  <w:marTop w:val="0"/>
                  <w:marBottom w:val="0"/>
                  <w:divBdr>
                    <w:top w:val="none" w:sz="0" w:space="0" w:color="auto"/>
                    <w:left w:val="none" w:sz="0" w:space="0" w:color="auto"/>
                    <w:bottom w:val="none" w:sz="0" w:space="0" w:color="auto"/>
                    <w:right w:val="none" w:sz="0" w:space="0" w:color="auto"/>
                  </w:divBdr>
                </w:div>
                <w:div w:id="1704015239">
                  <w:marLeft w:val="480"/>
                  <w:marRight w:val="0"/>
                  <w:marTop w:val="0"/>
                  <w:marBottom w:val="0"/>
                  <w:divBdr>
                    <w:top w:val="none" w:sz="0" w:space="0" w:color="auto"/>
                    <w:left w:val="none" w:sz="0" w:space="0" w:color="auto"/>
                    <w:bottom w:val="none" w:sz="0" w:space="0" w:color="auto"/>
                    <w:right w:val="none" w:sz="0" w:space="0" w:color="auto"/>
                  </w:divBdr>
                </w:div>
                <w:div w:id="375353896">
                  <w:marLeft w:val="480"/>
                  <w:marRight w:val="0"/>
                  <w:marTop w:val="0"/>
                  <w:marBottom w:val="0"/>
                  <w:divBdr>
                    <w:top w:val="none" w:sz="0" w:space="0" w:color="auto"/>
                    <w:left w:val="none" w:sz="0" w:space="0" w:color="auto"/>
                    <w:bottom w:val="none" w:sz="0" w:space="0" w:color="auto"/>
                    <w:right w:val="none" w:sz="0" w:space="0" w:color="auto"/>
                  </w:divBdr>
                </w:div>
                <w:div w:id="388649580">
                  <w:marLeft w:val="480"/>
                  <w:marRight w:val="0"/>
                  <w:marTop w:val="0"/>
                  <w:marBottom w:val="0"/>
                  <w:divBdr>
                    <w:top w:val="none" w:sz="0" w:space="0" w:color="auto"/>
                    <w:left w:val="none" w:sz="0" w:space="0" w:color="auto"/>
                    <w:bottom w:val="none" w:sz="0" w:space="0" w:color="auto"/>
                    <w:right w:val="none" w:sz="0" w:space="0" w:color="auto"/>
                  </w:divBdr>
                </w:div>
                <w:div w:id="375082180">
                  <w:marLeft w:val="480"/>
                  <w:marRight w:val="0"/>
                  <w:marTop w:val="0"/>
                  <w:marBottom w:val="0"/>
                  <w:divBdr>
                    <w:top w:val="none" w:sz="0" w:space="0" w:color="auto"/>
                    <w:left w:val="none" w:sz="0" w:space="0" w:color="auto"/>
                    <w:bottom w:val="none" w:sz="0" w:space="0" w:color="auto"/>
                    <w:right w:val="none" w:sz="0" w:space="0" w:color="auto"/>
                  </w:divBdr>
                </w:div>
                <w:div w:id="509104591">
                  <w:marLeft w:val="480"/>
                  <w:marRight w:val="0"/>
                  <w:marTop w:val="0"/>
                  <w:marBottom w:val="0"/>
                  <w:divBdr>
                    <w:top w:val="none" w:sz="0" w:space="0" w:color="auto"/>
                    <w:left w:val="none" w:sz="0" w:space="0" w:color="auto"/>
                    <w:bottom w:val="none" w:sz="0" w:space="0" w:color="auto"/>
                    <w:right w:val="none" w:sz="0" w:space="0" w:color="auto"/>
                  </w:divBdr>
                </w:div>
                <w:div w:id="528837254">
                  <w:marLeft w:val="480"/>
                  <w:marRight w:val="0"/>
                  <w:marTop w:val="0"/>
                  <w:marBottom w:val="0"/>
                  <w:divBdr>
                    <w:top w:val="none" w:sz="0" w:space="0" w:color="auto"/>
                    <w:left w:val="none" w:sz="0" w:space="0" w:color="auto"/>
                    <w:bottom w:val="none" w:sz="0" w:space="0" w:color="auto"/>
                    <w:right w:val="none" w:sz="0" w:space="0" w:color="auto"/>
                  </w:divBdr>
                </w:div>
                <w:div w:id="1092358166">
                  <w:marLeft w:val="480"/>
                  <w:marRight w:val="0"/>
                  <w:marTop w:val="0"/>
                  <w:marBottom w:val="0"/>
                  <w:divBdr>
                    <w:top w:val="none" w:sz="0" w:space="0" w:color="auto"/>
                    <w:left w:val="none" w:sz="0" w:space="0" w:color="auto"/>
                    <w:bottom w:val="none" w:sz="0" w:space="0" w:color="auto"/>
                    <w:right w:val="none" w:sz="0" w:space="0" w:color="auto"/>
                  </w:divBdr>
                </w:div>
                <w:div w:id="949703313">
                  <w:marLeft w:val="480"/>
                  <w:marRight w:val="0"/>
                  <w:marTop w:val="0"/>
                  <w:marBottom w:val="0"/>
                  <w:divBdr>
                    <w:top w:val="none" w:sz="0" w:space="0" w:color="auto"/>
                    <w:left w:val="none" w:sz="0" w:space="0" w:color="auto"/>
                    <w:bottom w:val="none" w:sz="0" w:space="0" w:color="auto"/>
                    <w:right w:val="none" w:sz="0" w:space="0" w:color="auto"/>
                  </w:divBdr>
                </w:div>
                <w:div w:id="317224487">
                  <w:marLeft w:val="480"/>
                  <w:marRight w:val="0"/>
                  <w:marTop w:val="0"/>
                  <w:marBottom w:val="0"/>
                  <w:divBdr>
                    <w:top w:val="none" w:sz="0" w:space="0" w:color="auto"/>
                    <w:left w:val="none" w:sz="0" w:space="0" w:color="auto"/>
                    <w:bottom w:val="none" w:sz="0" w:space="0" w:color="auto"/>
                    <w:right w:val="none" w:sz="0" w:space="0" w:color="auto"/>
                  </w:divBdr>
                </w:div>
                <w:div w:id="1766464637">
                  <w:marLeft w:val="480"/>
                  <w:marRight w:val="0"/>
                  <w:marTop w:val="0"/>
                  <w:marBottom w:val="0"/>
                  <w:divBdr>
                    <w:top w:val="none" w:sz="0" w:space="0" w:color="auto"/>
                    <w:left w:val="none" w:sz="0" w:space="0" w:color="auto"/>
                    <w:bottom w:val="none" w:sz="0" w:space="0" w:color="auto"/>
                    <w:right w:val="none" w:sz="0" w:space="0" w:color="auto"/>
                  </w:divBdr>
                </w:div>
                <w:div w:id="1883639749">
                  <w:marLeft w:val="480"/>
                  <w:marRight w:val="0"/>
                  <w:marTop w:val="0"/>
                  <w:marBottom w:val="0"/>
                  <w:divBdr>
                    <w:top w:val="none" w:sz="0" w:space="0" w:color="auto"/>
                    <w:left w:val="none" w:sz="0" w:space="0" w:color="auto"/>
                    <w:bottom w:val="none" w:sz="0" w:space="0" w:color="auto"/>
                    <w:right w:val="none" w:sz="0" w:space="0" w:color="auto"/>
                  </w:divBdr>
                </w:div>
                <w:div w:id="177700529">
                  <w:marLeft w:val="480"/>
                  <w:marRight w:val="0"/>
                  <w:marTop w:val="0"/>
                  <w:marBottom w:val="0"/>
                  <w:divBdr>
                    <w:top w:val="none" w:sz="0" w:space="0" w:color="auto"/>
                    <w:left w:val="none" w:sz="0" w:space="0" w:color="auto"/>
                    <w:bottom w:val="none" w:sz="0" w:space="0" w:color="auto"/>
                    <w:right w:val="none" w:sz="0" w:space="0" w:color="auto"/>
                  </w:divBdr>
                </w:div>
                <w:div w:id="13117794">
                  <w:marLeft w:val="480"/>
                  <w:marRight w:val="0"/>
                  <w:marTop w:val="0"/>
                  <w:marBottom w:val="0"/>
                  <w:divBdr>
                    <w:top w:val="none" w:sz="0" w:space="0" w:color="auto"/>
                    <w:left w:val="none" w:sz="0" w:space="0" w:color="auto"/>
                    <w:bottom w:val="none" w:sz="0" w:space="0" w:color="auto"/>
                    <w:right w:val="none" w:sz="0" w:space="0" w:color="auto"/>
                  </w:divBdr>
                </w:div>
                <w:div w:id="740492462">
                  <w:marLeft w:val="480"/>
                  <w:marRight w:val="0"/>
                  <w:marTop w:val="0"/>
                  <w:marBottom w:val="0"/>
                  <w:divBdr>
                    <w:top w:val="none" w:sz="0" w:space="0" w:color="auto"/>
                    <w:left w:val="none" w:sz="0" w:space="0" w:color="auto"/>
                    <w:bottom w:val="none" w:sz="0" w:space="0" w:color="auto"/>
                    <w:right w:val="none" w:sz="0" w:space="0" w:color="auto"/>
                  </w:divBdr>
                </w:div>
                <w:div w:id="296759379">
                  <w:marLeft w:val="480"/>
                  <w:marRight w:val="0"/>
                  <w:marTop w:val="0"/>
                  <w:marBottom w:val="0"/>
                  <w:divBdr>
                    <w:top w:val="none" w:sz="0" w:space="0" w:color="auto"/>
                    <w:left w:val="none" w:sz="0" w:space="0" w:color="auto"/>
                    <w:bottom w:val="none" w:sz="0" w:space="0" w:color="auto"/>
                    <w:right w:val="none" w:sz="0" w:space="0" w:color="auto"/>
                  </w:divBdr>
                </w:div>
                <w:div w:id="2114204926">
                  <w:marLeft w:val="480"/>
                  <w:marRight w:val="0"/>
                  <w:marTop w:val="0"/>
                  <w:marBottom w:val="0"/>
                  <w:divBdr>
                    <w:top w:val="none" w:sz="0" w:space="0" w:color="auto"/>
                    <w:left w:val="none" w:sz="0" w:space="0" w:color="auto"/>
                    <w:bottom w:val="none" w:sz="0" w:space="0" w:color="auto"/>
                    <w:right w:val="none" w:sz="0" w:space="0" w:color="auto"/>
                  </w:divBdr>
                </w:div>
                <w:div w:id="226384259">
                  <w:marLeft w:val="480"/>
                  <w:marRight w:val="0"/>
                  <w:marTop w:val="0"/>
                  <w:marBottom w:val="0"/>
                  <w:divBdr>
                    <w:top w:val="none" w:sz="0" w:space="0" w:color="auto"/>
                    <w:left w:val="none" w:sz="0" w:space="0" w:color="auto"/>
                    <w:bottom w:val="none" w:sz="0" w:space="0" w:color="auto"/>
                    <w:right w:val="none" w:sz="0" w:space="0" w:color="auto"/>
                  </w:divBdr>
                </w:div>
                <w:div w:id="134489405">
                  <w:marLeft w:val="480"/>
                  <w:marRight w:val="0"/>
                  <w:marTop w:val="0"/>
                  <w:marBottom w:val="0"/>
                  <w:divBdr>
                    <w:top w:val="none" w:sz="0" w:space="0" w:color="auto"/>
                    <w:left w:val="none" w:sz="0" w:space="0" w:color="auto"/>
                    <w:bottom w:val="none" w:sz="0" w:space="0" w:color="auto"/>
                    <w:right w:val="none" w:sz="0" w:space="0" w:color="auto"/>
                  </w:divBdr>
                </w:div>
                <w:div w:id="855385807">
                  <w:marLeft w:val="480"/>
                  <w:marRight w:val="0"/>
                  <w:marTop w:val="0"/>
                  <w:marBottom w:val="0"/>
                  <w:divBdr>
                    <w:top w:val="none" w:sz="0" w:space="0" w:color="auto"/>
                    <w:left w:val="none" w:sz="0" w:space="0" w:color="auto"/>
                    <w:bottom w:val="none" w:sz="0" w:space="0" w:color="auto"/>
                    <w:right w:val="none" w:sz="0" w:space="0" w:color="auto"/>
                  </w:divBdr>
                </w:div>
                <w:div w:id="1558123886">
                  <w:marLeft w:val="480"/>
                  <w:marRight w:val="0"/>
                  <w:marTop w:val="0"/>
                  <w:marBottom w:val="0"/>
                  <w:divBdr>
                    <w:top w:val="none" w:sz="0" w:space="0" w:color="auto"/>
                    <w:left w:val="none" w:sz="0" w:space="0" w:color="auto"/>
                    <w:bottom w:val="none" w:sz="0" w:space="0" w:color="auto"/>
                    <w:right w:val="none" w:sz="0" w:space="0" w:color="auto"/>
                  </w:divBdr>
                </w:div>
                <w:div w:id="601762102">
                  <w:marLeft w:val="480"/>
                  <w:marRight w:val="0"/>
                  <w:marTop w:val="0"/>
                  <w:marBottom w:val="0"/>
                  <w:divBdr>
                    <w:top w:val="none" w:sz="0" w:space="0" w:color="auto"/>
                    <w:left w:val="none" w:sz="0" w:space="0" w:color="auto"/>
                    <w:bottom w:val="none" w:sz="0" w:space="0" w:color="auto"/>
                    <w:right w:val="none" w:sz="0" w:space="0" w:color="auto"/>
                  </w:divBdr>
                </w:div>
                <w:div w:id="389235096">
                  <w:marLeft w:val="480"/>
                  <w:marRight w:val="0"/>
                  <w:marTop w:val="0"/>
                  <w:marBottom w:val="0"/>
                  <w:divBdr>
                    <w:top w:val="none" w:sz="0" w:space="0" w:color="auto"/>
                    <w:left w:val="none" w:sz="0" w:space="0" w:color="auto"/>
                    <w:bottom w:val="none" w:sz="0" w:space="0" w:color="auto"/>
                    <w:right w:val="none" w:sz="0" w:space="0" w:color="auto"/>
                  </w:divBdr>
                </w:div>
                <w:div w:id="2120366185">
                  <w:marLeft w:val="480"/>
                  <w:marRight w:val="0"/>
                  <w:marTop w:val="0"/>
                  <w:marBottom w:val="0"/>
                  <w:divBdr>
                    <w:top w:val="none" w:sz="0" w:space="0" w:color="auto"/>
                    <w:left w:val="none" w:sz="0" w:space="0" w:color="auto"/>
                    <w:bottom w:val="none" w:sz="0" w:space="0" w:color="auto"/>
                    <w:right w:val="none" w:sz="0" w:space="0" w:color="auto"/>
                  </w:divBdr>
                </w:div>
                <w:div w:id="1033117268">
                  <w:marLeft w:val="480"/>
                  <w:marRight w:val="0"/>
                  <w:marTop w:val="0"/>
                  <w:marBottom w:val="0"/>
                  <w:divBdr>
                    <w:top w:val="none" w:sz="0" w:space="0" w:color="auto"/>
                    <w:left w:val="none" w:sz="0" w:space="0" w:color="auto"/>
                    <w:bottom w:val="none" w:sz="0" w:space="0" w:color="auto"/>
                    <w:right w:val="none" w:sz="0" w:space="0" w:color="auto"/>
                  </w:divBdr>
                </w:div>
                <w:div w:id="392436187">
                  <w:marLeft w:val="480"/>
                  <w:marRight w:val="0"/>
                  <w:marTop w:val="0"/>
                  <w:marBottom w:val="0"/>
                  <w:divBdr>
                    <w:top w:val="none" w:sz="0" w:space="0" w:color="auto"/>
                    <w:left w:val="none" w:sz="0" w:space="0" w:color="auto"/>
                    <w:bottom w:val="none" w:sz="0" w:space="0" w:color="auto"/>
                    <w:right w:val="none" w:sz="0" w:space="0" w:color="auto"/>
                  </w:divBdr>
                </w:div>
                <w:div w:id="2017800308">
                  <w:marLeft w:val="480"/>
                  <w:marRight w:val="0"/>
                  <w:marTop w:val="0"/>
                  <w:marBottom w:val="0"/>
                  <w:divBdr>
                    <w:top w:val="none" w:sz="0" w:space="0" w:color="auto"/>
                    <w:left w:val="none" w:sz="0" w:space="0" w:color="auto"/>
                    <w:bottom w:val="none" w:sz="0" w:space="0" w:color="auto"/>
                    <w:right w:val="none" w:sz="0" w:space="0" w:color="auto"/>
                  </w:divBdr>
                </w:div>
                <w:div w:id="1666401761">
                  <w:marLeft w:val="480"/>
                  <w:marRight w:val="0"/>
                  <w:marTop w:val="0"/>
                  <w:marBottom w:val="0"/>
                  <w:divBdr>
                    <w:top w:val="none" w:sz="0" w:space="0" w:color="auto"/>
                    <w:left w:val="none" w:sz="0" w:space="0" w:color="auto"/>
                    <w:bottom w:val="none" w:sz="0" w:space="0" w:color="auto"/>
                    <w:right w:val="none" w:sz="0" w:space="0" w:color="auto"/>
                  </w:divBdr>
                </w:div>
                <w:div w:id="1630547792">
                  <w:marLeft w:val="480"/>
                  <w:marRight w:val="0"/>
                  <w:marTop w:val="0"/>
                  <w:marBottom w:val="0"/>
                  <w:divBdr>
                    <w:top w:val="none" w:sz="0" w:space="0" w:color="auto"/>
                    <w:left w:val="none" w:sz="0" w:space="0" w:color="auto"/>
                    <w:bottom w:val="none" w:sz="0" w:space="0" w:color="auto"/>
                    <w:right w:val="none" w:sz="0" w:space="0" w:color="auto"/>
                  </w:divBdr>
                </w:div>
                <w:div w:id="513501912">
                  <w:marLeft w:val="480"/>
                  <w:marRight w:val="0"/>
                  <w:marTop w:val="0"/>
                  <w:marBottom w:val="0"/>
                  <w:divBdr>
                    <w:top w:val="none" w:sz="0" w:space="0" w:color="auto"/>
                    <w:left w:val="none" w:sz="0" w:space="0" w:color="auto"/>
                    <w:bottom w:val="none" w:sz="0" w:space="0" w:color="auto"/>
                    <w:right w:val="none" w:sz="0" w:space="0" w:color="auto"/>
                  </w:divBdr>
                </w:div>
                <w:div w:id="2145274214">
                  <w:marLeft w:val="480"/>
                  <w:marRight w:val="0"/>
                  <w:marTop w:val="0"/>
                  <w:marBottom w:val="0"/>
                  <w:divBdr>
                    <w:top w:val="none" w:sz="0" w:space="0" w:color="auto"/>
                    <w:left w:val="none" w:sz="0" w:space="0" w:color="auto"/>
                    <w:bottom w:val="none" w:sz="0" w:space="0" w:color="auto"/>
                    <w:right w:val="none" w:sz="0" w:space="0" w:color="auto"/>
                  </w:divBdr>
                </w:div>
                <w:div w:id="1859545204">
                  <w:marLeft w:val="480"/>
                  <w:marRight w:val="0"/>
                  <w:marTop w:val="0"/>
                  <w:marBottom w:val="0"/>
                  <w:divBdr>
                    <w:top w:val="none" w:sz="0" w:space="0" w:color="auto"/>
                    <w:left w:val="none" w:sz="0" w:space="0" w:color="auto"/>
                    <w:bottom w:val="none" w:sz="0" w:space="0" w:color="auto"/>
                    <w:right w:val="none" w:sz="0" w:space="0" w:color="auto"/>
                  </w:divBdr>
                </w:div>
                <w:div w:id="1285425668">
                  <w:marLeft w:val="480"/>
                  <w:marRight w:val="0"/>
                  <w:marTop w:val="0"/>
                  <w:marBottom w:val="0"/>
                  <w:divBdr>
                    <w:top w:val="none" w:sz="0" w:space="0" w:color="auto"/>
                    <w:left w:val="none" w:sz="0" w:space="0" w:color="auto"/>
                    <w:bottom w:val="none" w:sz="0" w:space="0" w:color="auto"/>
                    <w:right w:val="none" w:sz="0" w:space="0" w:color="auto"/>
                  </w:divBdr>
                </w:div>
                <w:div w:id="1004435088">
                  <w:marLeft w:val="480"/>
                  <w:marRight w:val="0"/>
                  <w:marTop w:val="0"/>
                  <w:marBottom w:val="0"/>
                  <w:divBdr>
                    <w:top w:val="none" w:sz="0" w:space="0" w:color="auto"/>
                    <w:left w:val="none" w:sz="0" w:space="0" w:color="auto"/>
                    <w:bottom w:val="none" w:sz="0" w:space="0" w:color="auto"/>
                    <w:right w:val="none" w:sz="0" w:space="0" w:color="auto"/>
                  </w:divBdr>
                </w:div>
                <w:div w:id="630552527">
                  <w:marLeft w:val="480"/>
                  <w:marRight w:val="0"/>
                  <w:marTop w:val="0"/>
                  <w:marBottom w:val="0"/>
                  <w:divBdr>
                    <w:top w:val="none" w:sz="0" w:space="0" w:color="auto"/>
                    <w:left w:val="none" w:sz="0" w:space="0" w:color="auto"/>
                    <w:bottom w:val="none" w:sz="0" w:space="0" w:color="auto"/>
                    <w:right w:val="none" w:sz="0" w:space="0" w:color="auto"/>
                  </w:divBdr>
                </w:div>
                <w:div w:id="1774856309">
                  <w:marLeft w:val="480"/>
                  <w:marRight w:val="0"/>
                  <w:marTop w:val="0"/>
                  <w:marBottom w:val="0"/>
                  <w:divBdr>
                    <w:top w:val="none" w:sz="0" w:space="0" w:color="auto"/>
                    <w:left w:val="none" w:sz="0" w:space="0" w:color="auto"/>
                    <w:bottom w:val="none" w:sz="0" w:space="0" w:color="auto"/>
                    <w:right w:val="none" w:sz="0" w:space="0" w:color="auto"/>
                  </w:divBdr>
                </w:div>
                <w:div w:id="735906601">
                  <w:marLeft w:val="480"/>
                  <w:marRight w:val="0"/>
                  <w:marTop w:val="0"/>
                  <w:marBottom w:val="0"/>
                  <w:divBdr>
                    <w:top w:val="none" w:sz="0" w:space="0" w:color="auto"/>
                    <w:left w:val="none" w:sz="0" w:space="0" w:color="auto"/>
                    <w:bottom w:val="none" w:sz="0" w:space="0" w:color="auto"/>
                    <w:right w:val="none" w:sz="0" w:space="0" w:color="auto"/>
                  </w:divBdr>
                </w:div>
                <w:div w:id="797070518">
                  <w:marLeft w:val="480"/>
                  <w:marRight w:val="0"/>
                  <w:marTop w:val="0"/>
                  <w:marBottom w:val="0"/>
                  <w:divBdr>
                    <w:top w:val="none" w:sz="0" w:space="0" w:color="auto"/>
                    <w:left w:val="none" w:sz="0" w:space="0" w:color="auto"/>
                    <w:bottom w:val="none" w:sz="0" w:space="0" w:color="auto"/>
                    <w:right w:val="none" w:sz="0" w:space="0" w:color="auto"/>
                  </w:divBdr>
                </w:div>
                <w:div w:id="1804886191">
                  <w:marLeft w:val="480"/>
                  <w:marRight w:val="0"/>
                  <w:marTop w:val="0"/>
                  <w:marBottom w:val="0"/>
                  <w:divBdr>
                    <w:top w:val="none" w:sz="0" w:space="0" w:color="auto"/>
                    <w:left w:val="none" w:sz="0" w:space="0" w:color="auto"/>
                    <w:bottom w:val="none" w:sz="0" w:space="0" w:color="auto"/>
                    <w:right w:val="none" w:sz="0" w:space="0" w:color="auto"/>
                  </w:divBdr>
                </w:div>
                <w:div w:id="767701494">
                  <w:marLeft w:val="480"/>
                  <w:marRight w:val="0"/>
                  <w:marTop w:val="0"/>
                  <w:marBottom w:val="0"/>
                  <w:divBdr>
                    <w:top w:val="none" w:sz="0" w:space="0" w:color="auto"/>
                    <w:left w:val="none" w:sz="0" w:space="0" w:color="auto"/>
                    <w:bottom w:val="none" w:sz="0" w:space="0" w:color="auto"/>
                    <w:right w:val="none" w:sz="0" w:space="0" w:color="auto"/>
                  </w:divBdr>
                </w:div>
                <w:div w:id="977032940">
                  <w:marLeft w:val="480"/>
                  <w:marRight w:val="0"/>
                  <w:marTop w:val="0"/>
                  <w:marBottom w:val="0"/>
                  <w:divBdr>
                    <w:top w:val="none" w:sz="0" w:space="0" w:color="auto"/>
                    <w:left w:val="none" w:sz="0" w:space="0" w:color="auto"/>
                    <w:bottom w:val="none" w:sz="0" w:space="0" w:color="auto"/>
                    <w:right w:val="none" w:sz="0" w:space="0" w:color="auto"/>
                  </w:divBdr>
                </w:div>
                <w:div w:id="1340276909">
                  <w:marLeft w:val="480"/>
                  <w:marRight w:val="0"/>
                  <w:marTop w:val="0"/>
                  <w:marBottom w:val="0"/>
                  <w:divBdr>
                    <w:top w:val="none" w:sz="0" w:space="0" w:color="auto"/>
                    <w:left w:val="none" w:sz="0" w:space="0" w:color="auto"/>
                    <w:bottom w:val="none" w:sz="0" w:space="0" w:color="auto"/>
                    <w:right w:val="none" w:sz="0" w:space="0" w:color="auto"/>
                  </w:divBdr>
                </w:div>
                <w:div w:id="1984039645">
                  <w:marLeft w:val="480"/>
                  <w:marRight w:val="0"/>
                  <w:marTop w:val="0"/>
                  <w:marBottom w:val="0"/>
                  <w:divBdr>
                    <w:top w:val="none" w:sz="0" w:space="0" w:color="auto"/>
                    <w:left w:val="none" w:sz="0" w:space="0" w:color="auto"/>
                    <w:bottom w:val="none" w:sz="0" w:space="0" w:color="auto"/>
                    <w:right w:val="none" w:sz="0" w:space="0" w:color="auto"/>
                  </w:divBdr>
                </w:div>
                <w:div w:id="982466206">
                  <w:marLeft w:val="480"/>
                  <w:marRight w:val="0"/>
                  <w:marTop w:val="0"/>
                  <w:marBottom w:val="0"/>
                  <w:divBdr>
                    <w:top w:val="none" w:sz="0" w:space="0" w:color="auto"/>
                    <w:left w:val="none" w:sz="0" w:space="0" w:color="auto"/>
                    <w:bottom w:val="none" w:sz="0" w:space="0" w:color="auto"/>
                    <w:right w:val="none" w:sz="0" w:space="0" w:color="auto"/>
                  </w:divBdr>
                </w:div>
                <w:div w:id="1533036455">
                  <w:marLeft w:val="480"/>
                  <w:marRight w:val="0"/>
                  <w:marTop w:val="0"/>
                  <w:marBottom w:val="0"/>
                  <w:divBdr>
                    <w:top w:val="none" w:sz="0" w:space="0" w:color="auto"/>
                    <w:left w:val="none" w:sz="0" w:space="0" w:color="auto"/>
                    <w:bottom w:val="none" w:sz="0" w:space="0" w:color="auto"/>
                    <w:right w:val="none" w:sz="0" w:space="0" w:color="auto"/>
                  </w:divBdr>
                </w:div>
                <w:div w:id="1761021644">
                  <w:marLeft w:val="480"/>
                  <w:marRight w:val="0"/>
                  <w:marTop w:val="0"/>
                  <w:marBottom w:val="0"/>
                  <w:divBdr>
                    <w:top w:val="none" w:sz="0" w:space="0" w:color="auto"/>
                    <w:left w:val="none" w:sz="0" w:space="0" w:color="auto"/>
                    <w:bottom w:val="none" w:sz="0" w:space="0" w:color="auto"/>
                    <w:right w:val="none" w:sz="0" w:space="0" w:color="auto"/>
                  </w:divBdr>
                </w:div>
              </w:divsChild>
            </w:div>
            <w:div w:id="515847609">
              <w:marLeft w:val="0"/>
              <w:marRight w:val="0"/>
              <w:marTop w:val="0"/>
              <w:marBottom w:val="0"/>
              <w:divBdr>
                <w:top w:val="none" w:sz="0" w:space="0" w:color="auto"/>
                <w:left w:val="none" w:sz="0" w:space="0" w:color="auto"/>
                <w:bottom w:val="none" w:sz="0" w:space="0" w:color="auto"/>
                <w:right w:val="none" w:sz="0" w:space="0" w:color="auto"/>
              </w:divBdr>
              <w:divsChild>
                <w:div w:id="2092240010">
                  <w:marLeft w:val="480"/>
                  <w:marRight w:val="0"/>
                  <w:marTop w:val="0"/>
                  <w:marBottom w:val="0"/>
                  <w:divBdr>
                    <w:top w:val="none" w:sz="0" w:space="0" w:color="auto"/>
                    <w:left w:val="none" w:sz="0" w:space="0" w:color="auto"/>
                    <w:bottom w:val="none" w:sz="0" w:space="0" w:color="auto"/>
                    <w:right w:val="none" w:sz="0" w:space="0" w:color="auto"/>
                  </w:divBdr>
                </w:div>
                <w:div w:id="74521244">
                  <w:marLeft w:val="480"/>
                  <w:marRight w:val="0"/>
                  <w:marTop w:val="0"/>
                  <w:marBottom w:val="0"/>
                  <w:divBdr>
                    <w:top w:val="none" w:sz="0" w:space="0" w:color="auto"/>
                    <w:left w:val="none" w:sz="0" w:space="0" w:color="auto"/>
                    <w:bottom w:val="none" w:sz="0" w:space="0" w:color="auto"/>
                    <w:right w:val="none" w:sz="0" w:space="0" w:color="auto"/>
                  </w:divBdr>
                </w:div>
                <w:div w:id="1598176879">
                  <w:marLeft w:val="480"/>
                  <w:marRight w:val="0"/>
                  <w:marTop w:val="0"/>
                  <w:marBottom w:val="0"/>
                  <w:divBdr>
                    <w:top w:val="none" w:sz="0" w:space="0" w:color="auto"/>
                    <w:left w:val="none" w:sz="0" w:space="0" w:color="auto"/>
                    <w:bottom w:val="none" w:sz="0" w:space="0" w:color="auto"/>
                    <w:right w:val="none" w:sz="0" w:space="0" w:color="auto"/>
                  </w:divBdr>
                </w:div>
                <w:div w:id="1134061255">
                  <w:marLeft w:val="480"/>
                  <w:marRight w:val="0"/>
                  <w:marTop w:val="0"/>
                  <w:marBottom w:val="0"/>
                  <w:divBdr>
                    <w:top w:val="none" w:sz="0" w:space="0" w:color="auto"/>
                    <w:left w:val="none" w:sz="0" w:space="0" w:color="auto"/>
                    <w:bottom w:val="none" w:sz="0" w:space="0" w:color="auto"/>
                    <w:right w:val="none" w:sz="0" w:space="0" w:color="auto"/>
                  </w:divBdr>
                </w:div>
                <w:div w:id="185557149">
                  <w:marLeft w:val="480"/>
                  <w:marRight w:val="0"/>
                  <w:marTop w:val="0"/>
                  <w:marBottom w:val="0"/>
                  <w:divBdr>
                    <w:top w:val="none" w:sz="0" w:space="0" w:color="auto"/>
                    <w:left w:val="none" w:sz="0" w:space="0" w:color="auto"/>
                    <w:bottom w:val="none" w:sz="0" w:space="0" w:color="auto"/>
                    <w:right w:val="none" w:sz="0" w:space="0" w:color="auto"/>
                  </w:divBdr>
                </w:div>
                <w:div w:id="2094666474">
                  <w:marLeft w:val="480"/>
                  <w:marRight w:val="0"/>
                  <w:marTop w:val="0"/>
                  <w:marBottom w:val="0"/>
                  <w:divBdr>
                    <w:top w:val="none" w:sz="0" w:space="0" w:color="auto"/>
                    <w:left w:val="none" w:sz="0" w:space="0" w:color="auto"/>
                    <w:bottom w:val="none" w:sz="0" w:space="0" w:color="auto"/>
                    <w:right w:val="none" w:sz="0" w:space="0" w:color="auto"/>
                  </w:divBdr>
                </w:div>
                <w:div w:id="609052281">
                  <w:marLeft w:val="480"/>
                  <w:marRight w:val="0"/>
                  <w:marTop w:val="0"/>
                  <w:marBottom w:val="0"/>
                  <w:divBdr>
                    <w:top w:val="none" w:sz="0" w:space="0" w:color="auto"/>
                    <w:left w:val="none" w:sz="0" w:space="0" w:color="auto"/>
                    <w:bottom w:val="none" w:sz="0" w:space="0" w:color="auto"/>
                    <w:right w:val="none" w:sz="0" w:space="0" w:color="auto"/>
                  </w:divBdr>
                </w:div>
                <w:div w:id="1543322374">
                  <w:marLeft w:val="480"/>
                  <w:marRight w:val="0"/>
                  <w:marTop w:val="0"/>
                  <w:marBottom w:val="0"/>
                  <w:divBdr>
                    <w:top w:val="none" w:sz="0" w:space="0" w:color="auto"/>
                    <w:left w:val="none" w:sz="0" w:space="0" w:color="auto"/>
                    <w:bottom w:val="none" w:sz="0" w:space="0" w:color="auto"/>
                    <w:right w:val="none" w:sz="0" w:space="0" w:color="auto"/>
                  </w:divBdr>
                </w:div>
                <w:div w:id="2013988463">
                  <w:marLeft w:val="480"/>
                  <w:marRight w:val="0"/>
                  <w:marTop w:val="0"/>
                  <w:marBottom w:val="0"/>
                  <w:divBdr>
                    <w:top w:val="none" w:sz="0" w:space="0" w:color="auto"/>
                    <w:left w:val="none" w:sz="0" w:space="0" w:color="auto"/>
                    <w:bottom w:val="none" w:sz="0" w:space="0" w:color="auto"/>
                    <w:right w:val="none" w:sz="0" w:space="0" w:color="auto"/>
                  </w:divBdr>
                </w:div>
                <w:div w:id="1531264868">
                  <w:marLeft w:val="480"/>
                  <w:marRight w:val="0"/>
                  <w:marTop w:val="0"/>
                  <w:marBottom w:val="0"/>
                  <w:divBdr>
                    <w:top w:val="none" w:sz="0" w:space="0" w:color="auto"/>
                    <w:left w:val="none" w:sz="0" w:space="0" w:color="auto"/>
                    <w:bottom w:val="none" w:sz="0" w:space="0" w:color="auto"/>
                    <w:right w:val="none" w:sz="0" w:space="0" w:color="auto"/>
                  </w:divBdr>
                </w:div>
                <w:div w:id="1789161241">
                  <w:marLeft w:val="480"/>
                  <w:marRight w:val="0"/>
                  <w:marTop w:val="0"/>
                  <w:marBottom w:val="0"/>
                  <w:divBdr>
                    <w:top w:val="none" w:sz="0" w:space="0" w:color="auto"/>
                    <w:left w:val="none" w:sz="0" w:space="0" w:color="auto"/>
                    <w:bottom w:val="none" w:sz="0" w:space="0" w:color="auto"/>
                    <w:right w:val="none" w:sz="0" w:space="0" w:color="auto"/>
                  </w:divBdr>
                </w:div>
                <w:div w:id="813453028">
                  <w:marLeft w:val="480"/>
                  <w:marRight w:val="0"/>
                  <w:marTop w:val="0"/>
                  <w:marBottom w:val="0"/>
                  <w:divBdr>
                    <w:top w:val="none" w:sz="0" w:space="0" w:color="auto"/>
                    <w:left w:val="none" w:sz="0" w:space="0" w:color="auto"/>
                    <w:bottom w:val="none" w:sz="0" w:space="0" w:color="auto"/>
                    <w:right w:val="none" w:sz="0" w:space="0" w:color="auto"/>
                  </w:divBdr>
                </w:div>
                <w:div w:id="856315481">
                  <w:marLeft w:val="480"/>
                  <w:marRight w:val="0"/>
                  <w:marTop w:val="0"/>
                  <w:marBottom w:val="0"/>
                  <w:divBdr>
                    <w:top w:val="none" w:sz="0" w:space="0" w:color="auto"/>
                    <w:left w:val="none" w:sz="0" w:space="0" w:color="auto"/>
                    <w:bottom w:val="none" w:sz="0" w:space="0" w:color="auto"/>
                    <w:right w:val="none" w:sz="0" w:space="0" w:color="auto"/>
                  </w:divBdr>
                </w:div>
                <w:div w:id="757754180">
                  <w:marLeft w:val="480"/>
                  <w:marRight w:val="0"/>
                  <w:marTop w:val="0"/>
                  <w:marBottom w:val="0"/>
                  <w:divBdr>
                    <w:top w:val="none" w:sz="0" w:space="0" w:color="auto"/>
                    <w:left w:val="none" w:sz="0" w:space="0" w:color="auto"/>
                    <w:bottom w:val="none" w:sz="0" w:space="0" w:color="auto"/>
                    <w:right w:val="none" w:sz="0" w:space="0" w:color="auto"/>
                  </w:divBdr>
                </w:div>
                <w:div w:id="1869416202">
                  <w:marLeft w:val="480"/>
                  <w:marRight w:val="0"/>
                  <w:marTop w:val="0"/>
                  <w:marBottom w:val="0"/>
                  <w:divBdr>
                    <w:top w:val="none" w:sz="0" w:space="0" w:color="auto"/>
                    <w:left w:val="none" w:sz="0" w:space="0" w:color="auto"/>
                    <w:bottom w:val="none" w:sz="0" w:space="0" w:color="auto"/>
                    <w:right w:val="none" w:sz="0" w:space="0" w:color="auto"/>
                  </w:divBdr>
                </w:div>
                <w:div w:id="660735384">
                  <w:marLeft w:val="480"/>
                  <w:marRight w:val="0"/>
                  <w:marTop w:val="0"/>
                  <w:marBottom w:val="0"/>
                  <w:divBdr>
                    <w:top w:val="none" w:sz="0" w:space="0" w:color="auto"/>
                    <w:left w:val="none" w:sz="0" w:space="0" w:color="auto"/>
                    <w:bottom w:val="none" w:sz="0" w:space="0" w:color="auto"/>
                    <w:right w:val="none" w:sz="0" w:space="0" w:color="auto"/>
                  </w:divBdr>
                </w:div>
                <w:div w:id="433942198">
                  <w:marLeft w:val="480"/>
                  <w:marRight w:val="0"/>
                  <w:marTop w:val="0"/>
                  <w:marBottom w:val="0"/>
                  <w:divBdr>
                    <w:top w:val="none" w:sz="0" w:space="0" w:color="auto"/>
                    <w:left w:val="none" w:sz="0" w:space="0" w:color="auto"/>
                    <w:bottom w:val="none" w:sz="0" w:space="0" w:color="auto"/>
                    <w:right w:val="none" w:sz="0" w:space="0" w:color="auto"/>
                  </w:divBdr>
                </w:div>
                <w:div w:id="1481577825">
                  <w:marLeft w:val="480"/>
                  <w:marRight w:val="0"/>
                  <w:marTop w:val="0"/>
                  <w:marBottom w:val="0"/>
                  <w:divBdr>
                    <w:top w:val="none" w:sz="0" w:space="0" w:color="auto"/>
                    <w:left w:val="none" w:sz="0" w:space="0" w:color="auto"/>
                    <w:bottom w:val="none" w:sz="0" w:space="0" w:color="auto"/>
                    <w:right w:val="none" w:sz="0" w:space="0" w:color="auto"/>
                  </w:divBdr>
                </w:div>
                <w:div w:id="782505011">
                  <w:marLeft w:val="480"/>
                  <w:marRight w:val="0"/>
                  <w:marTop w:val="0"/>
                  <w:marBottom w:val="0"/>
                  <w:divBdr>
                    <w:top w:val="none" w:sz="0" w:space="0" w:color="auto"/>
                    <w:left w:val="none" w:sz="0" w:space="0" w:color="auto"/>
                    <w:bottom w:val="none" w:sz="0" w:space="0" w:color="auto"/>
                    <w:right w:val="none" w:sz="0" w:space="0" w:color="auto"/>
                  </w:divBdr>
                </w:div>
                <w:div w:id="1994135520">
                  <w:marLeft w:val="480"/>
                  <w:marRight w:val="0"/>
                  <w:marTop w:val="0"/>
                  <w:marBottom w:val="0"/>
                  <w:divBdr>
                    <w:top w:val="none" w:sz="0" w:space="0" w:color="auto"/>
                    <w:left w:val="none" w:sz="0" w:space="0" w:color="auto"/>
                    <w:bottom w:val="none" w:sz="0" w:space="0" w:color="auto"/>
                    <w:right w:val="none" w:sz="0" w:space="0" w:color="auto"/>
                  </w:divBdr>
                </w:div>
                <w:div w:id="1839807143">
                  <w:marLeft w:val="480"/>
                  <w:marRight w:val="0"/>
                  <w:marTop w:val="0"/>
                  <w:marBottom w:val="0"/>
                  <w:divBdr>
                    <w:top w:val="none" w:sz="0" w:space="0" w:color="auto"/>
                    <w:left w:val="none" w:sz="0" w:space="0" w:color="auto"/>
                    <w:bottom w:val="none" w:sz="0" w:space="0" w:color="auto"/>
                    <w:right w:val="none" w:sz="0" w:space="0" w:color="auto"/>
                  </w:divBdr>
                </w:div>
                <w:div w:id="1011878802">
                  <w:marLeft w:val="480"/>
                  <w:marRight w:val="0"/>
                  <w:marTop w:val="0"/>
                  <w:marBottom w:val="0"/>
                  <w:divBdr>
                    <w:top w:val="none" w:sz="0" w:space="0" w:color="auto"/>
                    <w:left w:val="none" w:sz="0" w:space="0" w:color="auto"/>
                    <w:bottom w:val="none" w:sz="0" w:space="0" w:color="auto"/>
                    <w:right w:val="none" w:sz="0" w:space="0" w:color="auto"/>
                  </w:divBdr>
                </w:div>
                <w:div w:id="1838498888">
                  <w:marLeft w:val="480"/>
                  <w:marRight w:val="0"/>
                  <w:marTop w:val="0"/>
                  <w:marBottom w:val="0"/>
                  <w:divBdr>
                    <w:top w:val="none" w:sz="0" w:space="0" w:color="auto"/>
                    <w:left w:val="none" w:sz="0" w:space="0" w:color="auto"/>
                    <w:bottom w:val="none" w:sz="0" w:space="0" w:color="auto"/>
                    <w:right w:val="none" w:sz="0" w:space="0" w:color="auto"/>
                  </w:divBdr>
                </w:div>
                <w:div w:id="519854651">
                  <w:marLeft w:val="480"/>
                  <w:marRight w:val="0"/>
                  <w:marTop w:val="0"/>
                  <w:marBottom w:val="0"/>
                  <w:divBdr>
                    <w:top w:val="none" w:sz="0" w:space="0" w:color="auto"/>
                    <w:left w:val="none" w:sz="0" w:space="0" w:color="auto"/>
                    <w:bottom w:val="none" w:sz="0" w:space="0" w:color="auto"/>
                    <w:right w:val="none" w:sz="0" w:space="0" w:color="auto"/>
                  </w:divBdr>
                </w:div>
                <w:div w:id="864707406">
                  <w:marLeft w:val="480"/>
                  <w:marRight w:val="0"/>
                  <w:marTop w:val="0"/>
                  <w:marBottom w:val="0"/>
                  <w:divBdr>
                    <w:top w:val="none" w:sz="0" w:space="0" w:color="auto"/>
                    <w:left w:val="none" w:sz="0" w:space="0" w:color="auto"/>
                    <w:bottom w:val="none" w:sz="0" w:space="0" w:color="auto"/>
                    <w:right w:val="none" w:sz="0" w:space="0" w:color="auto"/>
                  </w:divBdr>
                </w:div>
                <w:div w:id="1124496268">
                  <w:marLeft w:val="480"/>
                  <w:marRight w:val="0"/>
                  <w:marTop w:val="0"/>
                  <w:marBottom w:val="0"/>
                  <w:divBdr>
                    <w:top w:val="none" w:sz="0" w:space="0" w:color="auto"/>
                    <w:left w:val="none" w:sz="0" w:space="0" w:color="auto"/>
                    <w:bottom w:val="none" w:sz="0" w:space="0" w:color="auto"/>
                    <w:right w:val="none" w:sz="0" w:space="0" w:color="auto"/>
                  </w:divBdr>
                </w:div>
                <w:div w:id="1588731525">
                  <w:marLeft w:val="480"/>
                  <w:marRight w:val="0"/>
                  <w:marTop w:val="0"/>
                  <w:marBottom w:val="0"/>
                  <w:divBdr>
                    <w:top w:val="none" w:sz="0" w:space="0" w:color="auto"/>
                    <w:left w:val="none" w:sz="0" w:space="0" w:color="auto"/>
                    <w:bottom w:val="none" w:sz="0" w:space="0" w:color="auto"/>
                    <w:right w:val="none" w:sz="0" w:space="0" w:color="auto"/>
                  </w:divBdr>
                </w:div>
                <w:div w:id="1474253888">
                  <w:marLeft w:val="480"/>
                  <w:marRight w:val="0"/>
                  <w:marTop w:val="0"/>
                  <w:marBottom w:val="0"/>
                  <w:divBdr>
                    <w:top w:val="none" w:sz="0" w:space="0" w:color="auto"/>
                    <w:left w:val="none" w:sz="0" w:space="0" w:color="auto"/>
                    <w:bottom w:val="none" w:sz="0" w:space="0" w:color="auto"/>
                    <w:right w:val="none" w:sz="0" w:space="0" w:color="auto"/>
                  </w:divBdr>
                </w:div>
                <w:div w:id="941035317">
                  <w:marLeft w:val="480"/>
                  <w:marRight w:val="0"/>
                  <w:marTop w:val="0"/>
                  <w:marBottom w:val="0"/>
                  <w:divBdr>
                    <w:top w:val="none" w:sz="0" w:space="0" w:color="auto"/>
                    <w:left w:val="none" w:sz="0" w:space="0" w:color="auto"/>
                    <w:bottom w:val="none" w:sz="0" w:space="0" w:color="auto"/>
                    <w:right w:val="none" w:sz="0" w:space="0" w:color="auto"/>
                  </w:divBdr>
                </w:div>
                <w:div w:id="2040086661">
                  <w:marLeft w:val="480"/>
                  <w:marRight w:val="0"/>
                  <w:marTop w:val="0"/>
                  <w:marBottom w:val="0"/>
                  <w:divBdr>
                    <w:top w:val="none" w:sz="0" w:space="0" w:color="auto"/>
                    <w:left w:val="none" w:sz="0" w:space="0" w:color="auto"/>
                    <w:bottom w:val="none" w:sz="0" w:space="0" w:color="auto"/>
                    <w:right w:val="none" w:sz="0" w:space="0" w:color="auto"/>
                  </w:divBdr>
                </w:div>
                <w:div w:id="1010638299">
                  <w:marLeft w:val="480"/>
                  <w:marRight w:val="0"/>
                  <w:marTop w:val="0"/>
                  <w:marBottom w:val="0"/>
                  <w:divBdr>
                    <w:top w:val="none" w:sz="0" w:space="0" w:color="auto"/>
                    <w:left w:val="none" w:sz="0" w:space="0" w:color="auto"/>
                    <w:bottom w:val="none" w:sz="0" w:space="0" w:color="auto"/>
                    <w:right w:val="none" w:sz="0" w:space="0" w:color="auto"/>
                  </w:divBdr>
                </w:div>
                <w:div w:id="1872914422">
                  <w:marLeft w:val="480"/>
                  <w:marRight w:val="0"/>
                  <w:marTop w:val="0"/>
                  <w:marBottom w:val="0"/>
                  <w:divBdr>
                    <w:top w:val="none" w:sz="0" w:space="0" w:color="auto"/>
                    <w:left w:val="none" w:sz="0" w:space="0" w:color="auto"/>
                    <w:bottom w:val="none" w:sz="0" w:space="0" w:color="auto"/>
                    <w:right w:val="none" w:sz="0" w:space="0" w:color="auto"/>
                  </w:divBdr>
                </w:div>
                <w:div w:id="1564019904">
                  <w:marLeft w:val="480"/>
                  <w:marRight w:val="0"/>
                  <w:marTop w:val="0"/>
                  <w:marBottom w:val="0"/>
                  <w:divBdr>
                    <w:top w:val="none" w:sz="0" w:space="0" w:color="auto"/>
                    <w:left w:val="none" w:sz="0" w:space="0" w:color="auto"/>
                    <w:bottom w:val="none" w:sz="0" w:space="0" w:color="auto"/>
                    <w:right w:val="none" w:sz="0" w:space="0" w:color="auto"/>
                  </w:divBdr>
                </w:div>
                <w:div w:id="500125008">
                  <w:marLeft w:val="480"/>
                  <w:marRight w:val="0"/>
                  <w:marTop w:val="0"/>
                  <w:marBottom w:val="0"/>
                  <w:divBdr>
                    <w:top w:val="none" w:sz="0" w:space="0" w:color="auto"/>
                    <w:left w:val="none" w:sz="0" w:space="0" w:color="auto"/>
                    <w:bottom w:val="none" w:sz="0" w:space="0" w:color="auto"/>
                    <w:right w:val="none" w:sz="0" w:space="0" w:color="auto"/>
                  </w:divBdr>
                </w:div>
                <w:div w:id="471945264">
                  <w:marLeft w:val="480"/>
                  <w:marRight w:val="0"/>
                  <w:marTop w:val="0"/>
                  <w:marBottom w:val="0"/>
                  <w:divBdr>
                    <w:top w:val="none" w:sz="0" w:space="0" w:color="auto"/>
                    <w:left w:val="none" w:sz="0" w:space="0" w:color="auto"/>
                    <w:bottom w:val="none" w:sz="0" w:space="0" w:color="auto"/>
                    <w:right w:val="none" w:sz="0" w:space="0" w:color="auto"/>
                  </w:divBdr>
                </w:div>
                <w:div w:id="1721903798">
                  <w:marLeft w:val="480"/>
                  <w:marRight w:val="0"/>
                  <w:marTop w:val="0"/>
                  <w:marBottom w:val="0"/>
                  <w:divBdr>
                    <w:top w:val="none" w:sz="0" w:space="0" w:color="auto"/>
                    <w:left w:val="none" w:sz="0" w:space="0" w:color="auto"/>
                    <w:bottom w:val="none" w:sz="0" w:space="0" w:color="auto"/>
                    <w:right w:val="none" w:sz="0" w:space="0" w:color="auto"/>
                  </w:divBdr>
                </w:div>
                <w:div w:id="787698247">
                  <w:marLeft w:val="480"/>
                  <w:marRight w:val="0"/>
                  <w:marTop w:val="0"/>
                  <w:marBottom w:val="0"/>
                  <w:divBdr>
                    <w:top w:val="none" w:sz="0" w:space="0" w:color="auto"/>
                    <w:left w:val="none" w:sz="0" w:space="0" w:color="auto"/>
                    <w:bottom w:val="none" w:sz="0" w:space="0" w:color="auto"/>
                    <w:right w:val="none" w:sz="0" w:space="0" w:color="auto"/>
                  </w:divBdr>
                </w:div>
                <w:div w:id="456262316">
                  <w:marLeft w:val="480"/>
                  <w:marRight w:val="0"/>
                  <w:marTop w:val="0"/>
                  <w:marBottom w:val="0"/>
                  <w:divBdr>
                    <w:top w:val="none" w:sz="0" w:space="0" w:color="auto"/>
                    <w:left w:val="none" w:sz="0" w:space="0" w:color="auto"/>
                    <w:bottom w:val="none" w:sz="0" w:space="0" w:color="auto"/>
                    <w:right w:val="none" w:sz="0" w:space="0" w:color="auto"/>
                  </w:divBdr>
                </w:div>
                <w:div w:id="427578617">
                  <w:marLeft w:val="480"/>
                  <w:marRight w:val="0"/>
                  <w:marTop w:val="0"/>
                  <w:marBottom w:val="0"/>
                  <w:divBdr>
                    <w:top w:val="none" w:sz="0" w:space="0" w:color="auto"/>
                    <w:left w:val="none" w:sz="0" w:space="0" w:color="auto"/>
                    <w:bottom w:val="none" w:sz="0" w:space="0" w:color="auto"/>
                    <w:right w:val="none" w:sz="0" w:space="0" w:color="auto"/>
                  </w:divBdr>
                </w:div>
                <w:div w:id="1900440230">
                  <w:marLeft w:val="480"/>
                  <w:marRight w:val="0"/>
                  <w:marTop w:val="0"/>
                  <w:marBottom w:val="0"/>
                  <w:divBdr>
                    <w:top w:val="none" w:sz="0" w:space="0" w:color="auto"/>
                    <w:left w:val="none" w:sz="0" w:space="0" w:color="auto"/>
                    <w:bottom w:val="none" w:sz="0" w:space="0" w:color="auto"/>
                    <w:right w:val="none" w:sz="0" w:space="0" w:color="auto"/>
                  </w:divBdr>
                </w:div>
                <w:div w:id="422843470">
                  <w:marLeft w:val="480"/>
                  <w:marRight w:val="0"/>
                  <w:marTop w:val="0"/>
                  <w:marBottom w:val="0"/>
                  <w:divBdr>
                    <w:top w:val="none" w:sz="0" w:space="0" w:color="auto"/>
                    <w:left w:val="none" w:sz="0" w:space="0" w:color="auto"/>
                    <w:bottom w:val="none" w:sz="0" w:space="0" w:color="auto"/>
                    <w:right w:val="none" w:sz="0" w:space="0" w:color="auto"/>
                  </w:divBdr>
                </w:div>
                <w:div w:id="162358320">
                  <w:marLeft w:val="480"/>
                  <w:marRight w:val="0"/>
                  <w:marTop w:val="0"/>
                  <w:marBottom w:val="0"/>
                  <w:divBdr>
                    <w:top w:val="none" w:sz="0" w:space="0" w:color="auto"/>
                    <w:left w:val="none" w:sz="0" w:space="0" w:color="auto"/>
                    <w:bottom w:val="none" w:sz="0" w:space="0" w:color="auto"/>
                    <w:right w:val="none" w:sz="0" w:space="0" w:color="auto"/>
                  </w:divBdr>
                </w:div>
                <w:div w:id="1008487790">
                  <w:marLeft w:val="480"/>
                  <w:marRight w:val="0"/>
                  <w:marTop w:val="0"/>
                  <w:marBottom w:val="0"/>
                  <w:divBdr>
                    <w:top w:val="none" w:sz="0" w:space="0" w:color="auto"/>
                    <w:left w:val="none" w:sz="0" w:space="0" w:color="auto"/>
                    <w:bottom w:val="none" w:sz="0" w:space="0" w:color="auto"/>
                    <w:right w:val="none" w:sz="0" w:space="0" w:color="auto"/>
                  </w:divBdr>
                </w:div>
                <w:div w:id="430274676">
                  <w:marLeft w:val="480"/>
                  <w:marRight w:val="0"/>
                  <w:marTop w:val="0"/>
                  <w:marBottom w:val="0"/>
                  <w:divBdr>
                    <w:top w:val="none" w:sz="0" w:space="0" w:color="auto"/>
                    <w:left w:val="none" w:sz="0" w:space="0" w:color="auto"/>
                    <w:bottom w:val="none" w:sz="0" w:space="0" w:color="auto"/>
                    <w:right w:val="none" w:sz="0" w:space="0" w:color="auto"/>
                  </w:divBdr>
                </w:div>
                <w:div w:id="939684130">
                  <w:marLeft w:val="480"/>
                  <w:marRight w:val="0"/>
                  <w:marTop w:val="0"/>
                  <w:marBottom w:val="0"/>
                  <w:divBdr>
                    <w:top w:val="none" w:sz="0" w:space="0" w:color="auto"/>
                    <w:left w:val="none" w:sz="0" w:space="0" w:color="auto"/>
                    <w:bottom w:val="none" w:sz="0" w:space="0" w:color="auto"/>
                    <w:right w:val="none" w:sz="0" w:space="0" w:color="auto"/>
                  </w:divBdr>
                </w:div>
                <w:div w:id="1464229617">
                  <w:marLeft w:val="480"/>
                  <w:marRight w:val="0"/>
                  <w:marTop w:val="0"/>
                  <w:marBottom w:val="0"/>
                  <w:divBdr>
                    <w:top w:val="none" w:sz="0" w:space="0" w:color="auto"/>
                    <w:left w:val="none" w:sz="0" w:space="0" w:color="auto"/>
                    <w:bottom w:val="none" w:sz="0" w:space="0" w:color="auto"/>
                    <w:right w:val="none" w:sz="0" w:space="0" w:color="auto"/>
                  </w:divBdr>
                </w:div>
                <w:div w:id="1638948933">
                  <w:marLeft w:val="480"/>
                  <w:marRight w:val="0"/>
                  <w:marTop w:val="0"/>
                  <w:marBottom w:val="0"/>
                  <w:divBdr>
                    <w:top w:val="none" w:sz="0" w:space="0" w:color="auto"/>
                    <w:left w:val="none" w:sz="0" w:space="0" w:color="auto"/>
                    <w:bottom w:val="none" w:sz="0" w:space="0" w:color="auto"/>
                    <w:right w:val="none" w:sz="0" w:space="0" w:color="auto"/>
                  </w:divBdr>
                </w:div>
                <w:div w:id="1306395270">
                  <w:marLeft w:val="480"/>
                  <w:marRight w:val="0"/>
                  <w:marTop w:val="0"/>
                  <w:marBottom w:val="0"/>
                  <w:divBdr>
                    <w:top w:val="none" w:sz="0" w:space="0" w:color="auto"/>
                    <w:left w:val="none" w:sz="0" w:space="0" w:color="auto"/>
                    <w:bottom w:val="none" w:sz="0" w:space="0" w:color="auto"/>
                    <w:right w:val="none" w:sz="0" w:space="0" w:color="auto"/>
                  </w:divBdr>
                </w:div>
                <w:div w:id="1766799686">
                  <w:marLeft w:val="480"/>
                  <w:marRight w:val="0"/>
                  <w:marTop w:val="0"/>
                  <w:marBottom w:val="0"/>
                  <w:divBdr>
                    <w:top w:val="none" w:sz="0" w:space="0" w:color="auto"/>
                    <w:left w:val="none" w:sz="0" w:space="0" w:color="auto"/>
                    <w:bottom w:val="none" w:sz="0" w:space="0" w:color="auto"/>
                    <w:right w:val="none" w:sz="0" w:space="0" w:color="auto"/>
                  </w:divBdr>
                </w:div>
                <w:div w:id="1037394351">
                  <w:marLeft w:val="480"/>
                  <w:marRight w:val="0"/>
                  <w:marTop w:val="0"/>
                  <w:marBottom w:val="0"/>
                  <w:divBdr>
                    <w:top w:val="none" w:sz="0" w:space="0" w:color="auto"/>
                    <w:left w:val="none" w:sz="0" w:space="0" w:color="auto"/>
                    <w:bottom w:val="none" w:sz="0" w:space="0" w:color="auto"/>
                    <w:right w:val="none" w:sz="0" w:space="0" w:color="auto"/>
                  </w:divBdr>
                </w:div>
                <w:div w:id="417406277">
                  <w:marLeft w:val="480"/>
                  <w:marRight w:val="0"/>
                  <w:marTop w:val="0"/>
                  <w:marBottom w:val="0"/>
                  <w:divBdr>
                    <w:top w:val="none" w:sz="0" w:space="0" w:color="auto"/>
                    <w:left w:val="none" w:sz="0" w:space="0" w:color="auto"/>
                    <w:bottom w:val="none" w:sz="0" w:space="0" w:color="auto"/>
                    <w:right w:val="none" w:sz="0" w:space="0" w:color="auto"/>
                  </w:divBdr>
                </w:div>
                <w:div w:id="1974209222">
                  <w:marLeft w:val="480"/>
                  <w:marRight w:val="0"/>
                  <w:marTop w:val="0"/>
                  <w:marBottom w:val="0"/>
                  <w:divBdr>
                    <w:top w:val="none" w:sz="0" w:space="0" w:color="auto"/>
                    <w:left w:val="none" w:sz="0" w:space="0" w:color="auto"/>
                    <w:bottom w:val="none" w:sz="0" w:space="0" w:color="auto"/>
                    <w:right w:val="none" w:sz="0" w:space="0" w:color="auto"/>
                  </w:divBdr>
                </w:div>
                <w:div w:id="1658262767">
                  <w:marLeft w:val="480"/>
                  <w:marRight w:val="0"/>
                  <w:marTop w:val="0"/>
                  <w:marBottom w:val="0"/>
                  <w:divBdr>
                    <w:top w:val="none" w:sz="0" w:space="0" w:color="auto"/>
                    <w:left w:val="none" w:sz="0" w:space="0" w:color="auto"/>
                    <w:bottom w:val="none" w:sz="0" w:space="0" w:color="auto"/>
                    <w:right w:val="none" w:sz="0" w:space="0" w:color="auto"/>
                  </w:divBdr>
                </w:div>
                <w:div w:id="538009531">
                  <w:marLeft w:val="480"/>
                  <w:marRight w:val="0"/>
                  <w:marTop w:val="0"/>
                  <w:marBottom w:val="0"/>
                  <w:divBdr>
                    <w:top w:val="none" w:sz="0" w:space="0" w:color="auto"/>
                    <w:left w:val="none" w:sz="0" w:space="0" w:color="auto"/>
                    <w:bottom w:val="none" w:sz="0" w:space="0" w:color="auto"/>
                    <w:right w:val="none" w:sz="0" w:space="0" w:color="auto"/>
                  </w:divBdr>
                </w:div>
              </w:divsChild>
            </w:div>
            <w:div w:id="1091509795">
              <w:marLeft w:val="0"/>
              <w:marRight w:val="0"/>
              <w:marTop w:val="0"/>
              <w:marBottom w:val="0"/>
              <w:divBdr>
                <w:top w:val="none" w:sz="0" w:space="0" w:color="auto"/>
                <w:left w:val="none" w:sz="0" w:space="0" w:color="auto"/>
                <w:bottom w:val="none" w:sz="0" w:space="0" w:color="auto"/>
                <w:right w:val="none" w:sz="0" w:space="0" w:color="auto"/>
              </w:divBdr>
              <w:divsChild>
                <w:div w:id="641810336">
                  <w:marLeft w:val="480"/>
                  <w:marRight w:val="0"/>
                  <w:marTop w:val="0"/>
                  <w:marBottom w:val="0"/>
                  <w:divBdr>
                    <w:top w:val="none" w:sz="0" w:space="0" w:color="auto"/>
                    <w:left w:val="none" w:sz="0" w:space="0" w:color="auto"/>
                    <w:bottom w:val="none" w:sz="0" w:space="0" w:color="auto"/>
                    <w:right w:val="none" w:sz="0" w:space="0" w:color="auto"/>
                  </w:divBdr>
                </w:div>
                <w:div w:id="1050251">
                  <w:marLeft w:val="480"/>
                  <w:marRight w:val="0"/>
                  <w:marTop w:val="0"/>
                  <w:marBottom w:val="0"/>
                  <w:divBdr>
                    <w:top w:val="none" w:sz="0" w:space="0" w:color="auto"/>
                    <w:left w:val="none" w:sz="0" w:space="0" w:color="auto"/>
                    <w:bottom w:val="none" w:sz="0" w:space="0" w:color="auto"/>
                    <w:right w:val="none" w:sz="0" w:space="0" w:color="auto"/>
                  </w:divBdr>
                </w:div>
                <w:div w:id="2126919962">
                  <w:marLeft w:val="480"/>
                  <w:marRight w:val="0"/>
                  <w:marTop w:val="0"/>
                  <w:marBottom w:val="0"/>
                  <w:divBdr>
                    <w:top w:val="none" w:sz="0" w:space="0" w:color="auto"/>
                    <w:left w:val="none" w:sz="0" w:space="0" w:color="auto"/>
                    <w:bottom w:val="none" w:sz="0" w:space="0" w:color="auto"/>
                    <w:right w:val="none" w:sz="0" w:space="0" w:color="auto"/>
                  </w:divBdr>
                </w:div>
                <w:div w:id="541793164">
                  <w:marLeft w:val="480"/>
                  <w:marRight w:val="0"/>
                  <w:marTop w:val="0"/>
                  <w:marBottom w:val="0"/>
                  <w:divBdr>
                    <w:top w:val="none" w:sz="0" w:space="0" w:color="auto"/>
                    <w:left w:val="none" w:sz="0" w:space="0" w:color="auto"/>
                    <w:bottom w:val="none" w:sz="0" w:space="0" w:color="auto"/>
                    <w:right w:val="none" w:sz="0" w:space="0" w:color="auto"/>
                  </w:divBdr>
                </w:div>
                <w:div w:id="1679769626">
                  <w:marLeft w:val="480"/>
                  <w:marRight w:val="0"/>
                  <w:marTop w:val="0"/>
                  <w:marBottom w:val="0"/>
                  <w:divBdr>
                    <w:top w:val="none" w:sz="0" w:space="0" w:color="auto"/>
                    <w:left w:val="none" w:sz="0" w:space="0" w:color="auto"/>
                    <w:bottom w:val="none" w:sz="0" w:space="0" w:color="auto"/>
                    <w:right w:val="none" w:sz="0" w:space="0" w:color="auto"/>
                  </w:divBdr>
                </w:div>
                <w:div w:id="1271088552">
                  <w:marLeft w:val="480"/>
                  <w:marRight w:val="0"/>
                  <w:marTop w:val="0"/>
                  <w:marBottom w:val="0"/>
                  <w:divBdr>
                    <w:top w:val="none" w:sz="0" w:space="0" w:color="auto"/>
                    <w:left w:val="none" w:sz="0" w:space="0" w:color="auto"/>
                    <w:bottom w:val="none" w:sz="0" w:space="0" w:color="auto"/>
                    <w:right w:val="none" w:sz="0" w:space="0" w:color="auto"/>
                  </w:divBdr>
                </w:div>
                <w:div w:id="1692953044">
                  <w:marLeft w:val="480"/>
                  <w:marRight w:val="0"/>
                  <w:marTop w:val="0"/>
                  <w:marBottom w:val="0"/>
                  <w:divBdr>
                    <w:top w:val="none" w:sz="0" w:space="0" w:color="auto"/>
                    <w:left w:val="none" w:sz="0" w:space="0" w:color="auto"/>
                    <w:bottom w:val="none" w:sz="0" w:space="0" w:color="auto"/>
                    <w:right w:val="none" w:sz="0" w:space="0" w:color="auto"/>
                  </w:divBdr>
                </w:div>
                <w:div w:id="132137228">
                  <w:marLeft w:val="480"/>
                  <w:marRight w:val="0"/>
                  <w:marTop w:val="0"/>
                  <w:marBottom w:val="0"/>
                  <w:divBdr>
                    <w:top w:val="none" w:sz="0" w:space="0" w:color="auto"/>
                    <w:left w:val="none" w:sz="0" w:space="0" w:color="auto"/>
                    <w:bottom w:val="none" w:sz="0" w:space="0" w:color="auto"/>
                    <w:right w:val="none" w:sz="0" w:space="0" w:color="auto"/>
                  </w:divBdr>
                </w:div>
                <w:div w:id="356736391">
                  <w:marLeft w:val="480"/>
                  <w:marRight w:val="0"/>
                  <w:marTop w:val="0"/>
                  <w:marBottom w:val="0"/>
                  <w:divBdr>
                    <w:top w:val="none" w:sz="0" w:space="0" w:color="auto"/>
                    <w:left w:val="none" w:sz="0" w:space="0" w:color="auto"/>
                    <w:bottom w:val="none" w:sz="0" w:space="0" w:color="auto"/>
                    <w:right w:val="none" w:sz="0" w:space="0" w:color="auto"/>
                  </w:divBdr>
                </w:div>
                <w:div w:id="925846194">
                  <w:marLeft w:val="480"/>
                  <w:marRight w:val="0"/>
                  <w:marTop w:val="0"/>
                  <w:marBottom w:val="0"/>
                  <w:divBdr>
                    <w:top w:val="none" w:sz="0" w:space="0" w:color="auto"/>
                    <w:left w:val="none" w:sz="0" w:space="0" w:color="auto"/>
                    <w:bottom w:val="none" w:sz="0" w:space="0" w:color="auto"/>
                    <w:right w:val="none" w:sz="0" w:space="0" w:color="auto"/>
                  </w:divBdr>
                </w:div>
                <w:div w:id="879702823">
                  <w:marLeft w:val="480"/>
                  <w:marRight w:val="0"/>
                  <w:marTop w:val="0"/>
                  <w:marBottom w:val="0"/>
                  <w:divBdr>
                    <w:top w:val="none" w:sz="0" w:space="0" w:color="auto"/>
                    <w:left w:val="none" w:sz="0" w:space="0" w:color="auto"/>
                    <w:bottom w:val="none" w:sz="0" w:space="0" w:color="auto"/>
                    <w:right w:val="none" w:sz="0" w:space="0" w:color="auto"/>
                  </w:divBdr>
                </w:div>
                <w:div w:id="20055629">
                  <w:marLeft w:val="480"/>
                  <w:marRight w:val="0"/>
                  <w:marTop w:val="0"/>
                  <w:marBottom w:val="0"/>
                  <w:divBdr>
                    <w:top w:val="none" w:sz="0" w:space="0" w:color="auto"/>
                    <w:left w:val="none" w:sz="0" w:space="0" w:color="auto"/>
                    <w:bottom w:val="none" w:sz="0" w:space="0" w:color="auto"/>
                    <w:right w:val="none" w:sz="0" w:space="0" w:color="auto"/>
                  </w:divBdr>
                </w:div>
                <w:div w:id="1078551997">
                  <w:marLeft w:val="480"/>
                  <w:marRight w:val="0"/>
                  <w:marTop w:val="0"/>
                  <w:marBottom w:val="0"/>
                  <w:divBdr>
                    <w:top w:val="none" w:sz="0" w:space="0" w:color="auto"/>
                    <w:left w:val="none" w:sz="0" w:space="0" w:color="auto"/>
                    <w:bottom w:val="none" w:sz="0" w:space="0" w:color="auto"/>
                    <w:right w:val="none" w:sz="0" w:space="0" w:color="auto"/>
                  </w:divBdr>
                </w:div>
                <w:div w:id="566692008">
                  <w:marLeft w:val="480"/>
                  <w:marRight w:val="0"/>
                  <w:marTop w:val="0"/>
                  <w:marBottom w:val="0"/>
                  <w:divBdr>
                    <w:top w:val="none" w:sz="0" w:space="0" w:color="auto"/>
                    <w:left w:val="none" w:sz="0" w:space="0" w:color="auto"/>
                    <w:bottom w:val="none" w:sz="0" w:space="0" w:color="auto"/>
                    <w:right w:val="none" w:sz="0" w:space="0" w:color="auto"/>
                  </w:divBdr>
                </w:div>
                <w:div w:id="383720688">
                  <w:marLeft w:val="480"/>
                  <w:marRight w:val="0"/>
                  <w:marTop w:val="0"/>
                  <w:marBottom w:val="0"/>
                  <w:divBdr>
                    <w:top w:val="none" w:sz="0" w:space="0" w:color="auto"/>
                    <w:left w:val="none" w:sz="0" w:space="0" w:color="auto"/>
                    <w:bottom w:val="none" w:sz="0" w:space="0" w:color="auto"/>
                    <w:right w:val="none" w:sz="0" w:space="0" w:color="auto"/>
                  </w:divBdr>
                </w:div>
                <w:div w:id="926695559">
                  <w:marLeft w:val="480"/>
                  <w:marRight w:val="0"/>
                  <w:marTop w:val="0"/>
                  <w:marBottom w:val="0"/>
                  <w:divBdr>
                    <w:top w:val="none" w:sz="0" w:space="0" w:color="auto"/>
                    <w:left w:val="none" w:sz="0" w:space="0" w:color="auto"/>
                    <w:bottom w:val="none" w:sz="0" w:space="0" w:color="auto"/>
                    <w:right w:val="none" w:sz="0" w:space="0" w:color="auto"/>
                  </w:divBdr>
                </w:div>
                <w:div w:id="249890593">
                  <w:marLeft w:val="480"/>
                  <w:marRight w:val="0"/>
                  <w:marTop w:val="0"/>
                  <w:marBottom w:val="0"/>
                  <w:divBdr>
                    <w:top w:val="none" w:sz="0" w:space="0" w:color="auto"/>
                    <w:left w:val="none" w:sz="0" w:space="0" w:color="auto"/>
                    <w:bottom w:val="none" w:sz="0" w:space="0" w:color="auto"/>
                    <w:right w:val="none" w:sz="0" w:space="0" w:color="auto"/>
                  </w:divBdr>
                </w:div>
                <w:div w:id="179591097">
                  <w:marLeft w:val="480"/>
                  <w:marRight w:val="0"/>
                  <w:marTop w:val="0"/>
                  <w:marBottom w:val="0"/>
                  <w:divBdr>
                    <w:top w:val="none" w:sz="0" w:space="0" w:color="auto"/>
                    <w:left w:val="none" w:sz="0" w:space="0" w:color="auto"/>
                    <w:bottom w:val="none" w:sz="0" w:space="0" w:color="auto"/>
                    <w:right w:val="none" w:sz="0" w:space="0" w:color="auto"/>
                  </w:divBdr>
                </w:div>
                <w:div w:id="146094671">
                  <w:marLeft w:val="480"/>
                  <w:marRight w:val="0"/>
                  <w:marTop w:val="0"/>
                  <w:marBottom w:val="0"/>
                  <w:divBdr>
                    <w:top w:val="none" w:sz="0" w:space="0" w:color="auto"/>
                    <w:left w:val="none" w:sz="0" w:space="0" w:color="auto"/>
                    <w:bottom w:val="none" w:sz="0" w:space="0" w:color="auto"/>
                    <w:right w:val="none" w:sz="0" w:space="0" w:color="auto"/>
                  </w:divBdr>
                </w:div>
                <w:div w:id="349842674">
                  <w:marLeft w:val="480"/>
                  <w:marRight w:val="0"/>
                  <w:marTop w:val="0"/>
                  <w:marBottom w:val="0"/>
                  <w:divBdr>
                    <w:top w:val="none" w:sz="0" w:space="0" w:color="auto"/>
                    <w:left w:val="none" w:sz="0" w:space="0" w:color="auto"/>
                    <w:bottom w:val="none" w:sz="0" w:space="0" w:color="auto"/>
                    <w:right w:val="none" w:sz="0" w:space="0" w:color="auto"/>
                  </w:divBdr>
                </w:div>
                <w:div w:id="1618875729">
                  <w:marLeft w:val="480"/>
                  <w:marRight w:val="0"/>
                  <w:marTop w:val="0"/>
                  <w:marBottom w:val="0"/>
                  <w:divBdr>
                    <w:top w:val="none" w:sz="0" w:space="0" w:color="auto"/>
                    <w:left w:val="none" w:sz="0" w:space="0" w:color="auto"/>
                    <w:bottom w:val="none" w:sz="0" w:space="0" w:color="auto"/>
                    <w:right w:val="none" w:sz="0" w:space="0" w:color="auto"/>
                  </w:divBdr>
                </w:div>
                <w:div w:id="1626155140">
                  <w:marLeft w:val="480"/>
                  <w:marRight w:val="0"/>
                  <w:marTop w:val="0"/>
                  <w:marBottom w:val="0"/>
                  <w:divBdr>
                    <w:top w:val="none" w:sz="0" w:space="0" w:color="auto"/>
                    <w:left w:val="none" w:sz="0" w:space="0" w:color="auto"/>
                    <w:bottom w:val="none" w:sz="0" w:space="0" w:color="auto"/>
                    <w:right w:val="none" w:sz="0" w:space="0" w:color="auto"/>
                  </w:divBdr>
                </w:div>
                <w:div w:id="1413890481">
                  <w:marLeft w:val="480"/>
                  <w:marRight w:val="0"/>
                  <w:marTop w:val="0"/>
                  <w:marBottom w:val="0"/>
                  <w:divBdr>
                    <w:top w:val="none" w:sz="0" w:space="0" w:color="auto"/>
                    <w:left w:val="none" w:sz="0" w:space="0" w:color="auto"/>
                    <w:bottom w:val="none" w:sz="0" w:space="0" w:color="auto"/>
                    <w:right w:val="none" w:sz="0" w:space="0" w:color="auto"/>
                  </w:divBdr>
                </w:div>
                <w:div w:id="1210454095">
                  <w:marLeft w:val="480"/>
                  <w:marRight w:val="0"/>
                  <w:marTop w:val="0"/>
                  <w:marBottom w:val="0"/>
                  <w:divBdr>
                    <w:top w:val="none" w:sz="0" w:space="0" w:color="auto"/>
                    <w:left w:val="none" w:sz="0" w:space="0" w:color="auto"/>
                    <w:bottom w:val="none" w:sz="0" w:space="0" w:color="auto"/>
                    <w:right w:val="none" w:sz="0" w:space="0" w:color="auto"/>
                  </w:divBdr>
                </w:div>
                <w:div w:id="1155492868">
                  <w:marLeft w:val="480"/>
                  <w:marRight w:val="0"/>
                  <w:marTop w:val="0"/>
                  <w:marBottom w:val="0"/>
                  <w:divBdr>
                    <w:top w:val="none" w:sz="0" w:space="0" w:color="auto"/>
                    <w:left w:val="none" w:sz="0" w:space="0" w:color="auto"/>
                    <w:bottom w:val="none" w:sz="0" w:space="0" w:color="auto"/>
                    <w:right w:val="none" w:sz="0" w:space="0" w:color="auto"/>
                  </w:divBdr>
                </w:div>
                <w:div w:id="90858103">
                  <w:marLeft w:val="480"/>
                  <w:marRight w:val="0"/>
                  <w:marTop w:val="0"/>
                  <w:marBottom w:val="0"/>
                  <w:divBdr>
                    <w:top w:val="none" w:sz="0" w:space="0" w:color="auto"/>
                    <w:left w:val="none" w:sz="0" w:space="0" w:color="auto"/>
                    <w:bottom w:val="none" w:sz="0" w:space="0" w:color="auto"/>
                    <w:right w:val="none" w:sz="0" w:space="0" w:color="auto"/>
                  </w:divBdr>
                </w:div>
                <w:div w:id="471483650">
                  <w:marLeft w:val="480"/>
                  <w:marRight w:val="0"/>
                  <w:marTop w:val="0"/>
                  <w:marBottom w:val="0"/>
                  <w:divBdr>
                    <w:top w:val="none" w:sz="0" w:space="0" w:color="auto"/>
                    <w:left w:val="none" w:sz="0" w:space="0" w:color="auto"/>
                    <w:bottom w:val="none" w:sz="0" w:space="0" w:color="auto"/>
                    <w:right w:val="none" w:sz="0" w:space="0" w:color="auto"/>
                  </w:divBdr>
                </w:div>
                <w:div w:id="1797478809">
                  <w:marLeft w:val="480"/>
                  <w:marRight w:val="0"/>
                  <w:marTop w:val="0"/>
                  <w:marBottom w:val="0"/>
                  <w:divBdr>
                    <w:top w:val="none" w:sz="0" w:space="0" w:color="auto"/>
                    <w:left w:val="none" w:sz="0" w:space="0" w:color="auto"/>
                    <w:bottom w:val="none" w:sz="0" w:space="0" w:color="auto"/>
                    <w:right w:val="none" w:sz="0" w:space="0" w:color="auto"/>
                  </w:divBdr>
                </w:div>
                <w:div w:id="1690792768">
                  <w:marLeft w:val="480"/>
                  <w:marRight w:val="0"/>
                  <w:marTop w:val="0"/>
                  <w:marBottom w:val="0"/>
                  <w:divBdr>
                    <w:top w:val="none" w:sz="0" w:space="0" w:color="auto"/>
                    <w:left w:val="none" w:sz="0" w:space="0" w:color="auto"/>
                    <w:bottom w:val="none" w:sz="0" w:space="0" w:color="auto"/>
                    <w:right w:val="none" w:sz="0" w:space="0" w:color="auto"/>
                  </w:divBdr>
                </w:div>
                <w:div w:id="2049256850">
                  <w:marLeft w:val="480"/>
                  <w:marRight w:val="0"/>
                  <w:marTop w:val="0"/>
                  <w:marBottom w:val="0"/>
                  <w:divBdr>
                    <w:top w:val="none" w:sz="0" w:space="0" w:color="auto"/>
                    <w:left w:val="none" w:sz="0" w:space="0" w:color="auto"/>
                    <w:bottom w:val="none" w:sz="0" w:space="0" w:color="auto"/>
                    <w:right w:val="none" w:sz="0" w:space="0" w:color="auto"/>
                  </w:divBdr>
                </w:div>
                <w:div w:id="1208836337">
                  <w:marLeft w:val="480"/>
                  <w:marRight w:val="0"/>
                  <w:marTop w:val="0"/>
                  <w:marBottom w:val="0"/>
                  <w:divBdr>
                    <w:top w:val="none" w:sz="0" w:space="0" w:color="auto"/>
                    <w:left w:val="none" w:sz="0" w:space="0" w:color="auto"/>
                    <w:bottom w:val="none" w:sz="0" w:space="0" w:color="auto"/>
                    <w:right w:val="none" w:sz="0" w:space="0" w:color="auto"/>
                  </w:divBdr>
                </w:div>
                <w:div w:id="601305298">
                  <w:marLeft w:val="480"/>
                  <w:marRight w:val="0"/>
                  <w:marTop w:val="0"/>
                  <w:marBottom w:val="0"/>
                  <w:divBdr>
                    <w:top w:val="none" w:sz="0" w:space="0" w:color="auto"/>
                    <w:left w:val="none" w:sz="0" w:space="0" w:color="auto"/>
                    <w:bottom w:val="none" w:sz="0" w:space="0" w:color="auto"/>
                    <w:right w:val="none" w:sz="0" w:space="0" w:color="auto"/>
                  </w:divBdr>
                </w:div>
                <w:div w:id="174930349">
                  <w:marLeft w:val="480"/>
                  <w:marRight w:val="0"/>
                  <w:marTop w:val="0"/>
                  <w:marBottom w:val="0"/>
                  <w:divBdr>
                    <w:top w:val="none" w:sz="0" w:space="0" w:color="auto"/>
                    <w:left w:val="none" w:sz="0" w:space="0" w:color="auto"/>
                    <w:bottom w:val="none" w:sz="0" w:space="0" w:color="auto"/>
                    <w:right w:val="none" w:sz="0" w:space="0" w:color="auto"/>
                  </w:divBdr>
                </w:div>
                <w:div w:id="797382140">
                  <w:marLeft w:val="480"/>
                  <w:marRight w:val="0"/>
                  <w:marTop w:val="0"/>
                  <w:marBottom w:val="0"/>
                  <w:divBdr>
                    <w:top w:val="none" w:sz="0" w:space="0" w:color="auto"/>
                    <w:left w:val="none" w:sz="0" w:space="0" w:color="auto"/>
                    <w:bottom w:val="none" w:sz="0" w:space="0" w:color="auto"/>
                    <w:right w:val="none" w:sz="0" w:space="0" w:color="auto"/>
                  </w:divBdr>
                </w:div>
                <w:div w:id="1609923661">
                  <w:marLeft w:val="480"/>
                  <w:marRight w:val="0"/>
                  <w:marTop w:val="0"/>
                  <w:marBottom w:val="0"/>
                  <w:divBdr>
                    <w:top w:val="none" w:sz="0" w:space="0" w:color="auto"/>
                    <w:left w:val="none" w:sz="0" w:space="0" w:color="auto"/>
                    <w:bottom w:val="none" w:sz="0" w:space="0" w:color="auto"/>
                    <w:right w:val="none" w:sz="0" w:space="0" w:color="auto"/>
                  </w:divBdr>
                </w:div>
                <w:div w:id="1246649936">
                  <w:marLeft w:val="480"/>
                  <w:marRight w:val="0"/>
                  <w:marTop w:val="0"/>
                  <w:marBottom w:val="0"/>
                  <w:divBdr>
                    <w:top w:val="none" w:sz="0" w:space="0" w:color="auto"/>
                    <w:left w:val="none" w:sz="0" w:space="0" w:color="auto"/>
                    <w:bottom w:val="none" w:sz="0" w:space="0" w:color="auto"/>
                    <w:right w:val="none" w:sz="0" w:space="0" w:color="auto"/>
                  </w:divBdr>
                </w:div>
                <w:div w:id="894268942">
                  <w:marLeft w:val="480"/>
                  <w:marRight w:val="0"/>
                  <w:marTop w:val="0"/>
                  <w:marBottom w:val="0"/>
                  <w:divBdr>
                    <w:top w:val="none" w:sz="0" w:space="0" w:color="auto"/>
                    <w:left w:val="none" w:sz="0" w:space="0" w:color="auto"/>
                    <w:bottom w:val="none" w:sz="0" w:space="0" w:color="auto"/>
                    <w:right w:val="none" w:sz="0" w:space="0" w:color="auto"/>
                  </w:divBdr>
                </w:div>
                <w:div w:id="859007165">
                  <w:marLeft w:val="480"/>
                  <w:marRight w:val="0"/>
                  <w:marTop w:val="0"/>
                  <w:marBottom w:val="0"/>
                  <w:divBdr>
                    <w:top w:val="none" w:sz="0" w:space="0" w:color="auto"/>
                    <w:left w:val="none" w:sz="0" w:space="0" w:color="auto"/>
                    <w:bottom w:val="none" w:sz="0" w:space="0" w:color="auto"/>
                    <w:right w:val="none" w:sz="0" w:space="0" w:color="auto"/>
                  </w:divBdr>
                </w:div>
                <w:div w:id="982613353">
                  <w:marLeft w:val="480"/>
                  <w:marRight w:val="0"/>
                  <w:marTop w:val="0"/>
                  <w:marBottom w:val="0"/>
                  <w:divBdr>
                    <w:top w:val="none" w:sz="0" w:space="0" w:color="auto"/>
                    <w:left w:val="none" w:sz="0" w:space="0" w:color="auto"/>
                    <w:bottom w:val="none" w:sz="0" w:space="0" w:color="auto"/>
                    <w:right w:val="none" w:sz="0" w:space="0" w:color="auto"/>
                  </w:divBdr>
                </w:div>
                <w:div w:id="1624069603">
                  <w:marLeft w:val="480"/>
                  <w:marRight w:val="0"/>
                  <w:marTop w:val="0"/>
                  <w:marBottom w:val="0"/>
                  <w:divBdr>
                    <w:top w:val="none" w:sz="0" w:space="0" w:color="auto"/>
                    <w:left w:val="none" w:sz="0" w:space="0" w:color="auto"/>
                    <w:bottom w:val="none" w:sz="0" w:space="0" w:color="auto"/>
                    <w:right w:val="none" w:sz="0" w:space="0" w:color="auto"/>
                  </w:divBdr>
                </w:div>
                <w:div w:id="368337526">
                  <w:marLeft w:val="480"/>
                  <w:marRight w:val="0"/>
                  <w:marTop w:val="0"/>
                  <w:marBottom w:val="0"/>
                  <w:divBdr>
                    <w:top w:val="none" w:sz="0" w:space="0" w:color="auto"/>
                    <w:left w:val="none" w:sz="0" w:space="0" w:color="auto"/>
                    <w:bottom w:val="none" w:sz="0" w:space="0" w:color="auto"/>
                    <w:right w:val="none" w:sz="0" w:space="0" w:color="auto"/>
                  </w:divBdr>
                </w:div>
                <w:div w:id="1995596969">
                  <w:marLeft w:val="480"/>
                  <w:marRight w:val="0"/>
                  <w:marTop w:val="0"/>
                  <w:marBottom w:val="0"/>
                  <w:divBdr>
                    <w:top w:val="none" w:sz="0" w:space="0" w:color="auto"/>
                    <w:left w:val="none" w:sz="0" w:space="0" w:color="auto"/>
                    <w:bottom w:val="none" w:sz="0" w:space="0" w:color="auto"/>
                    <w:right w:val="none" w:sz="0" w:space="0" w:color="auto"/>
                  </w:divBdr>
                </w:div>
                <w:div w:id="1358432939">
                  <w:marLeft w:val="480"/>
                  <w:marRight w:val="0"/>
                  <w:marTop w:val="0"/>
                  <w:marBottom w:val="0"/>
                  <w:divBdr>
                    <w:top w:val="none" w:sz="0" w:space="0" w:color="auto"/>
                    <w:left w:val="none" w:sz="0" w:space="0" w:color="auto"/>
                    <w:bottom w:val="none" w:sz="0" w:space="0" w:color="auto"/>
                    <w:right w:val="none" w:sz="0" w:space="0" w:color="auto"/>
                  </w:divBdr>
                </w:div>
                <w:div w:id="1211919036">
                  <w:marLeft w:val="480"/>
                  <w:marRight w:val="0"/>
                  <w:marTop w:val="0"/>
                  <w:marBottom w:val="0"/>
                  <w:divBdr>
                    <w:top w:val="none" w:sz="0" w:space="0" w:color="auto"/>
                    <w:left w:val="none" w:sz="0" w:space="0" w:color="auto"/>
                    <w:bottom w:val="none" w:sz="0" w:space="0" w:color="auto"/>
                    <w:right w:val="none" w:sz="0" w:space="0" w:color="auto"/>
                  </w:divBdr>
                </w:div>
                <w:div w:id="1432121255">
                  <w:marLeft w:val="480"/>
                  <w:marRight w:val="0"/>
                  <w:marTop w:val="0"/>
                  <w:marBottom w:val="0"/>
                  <w:divBdr>
                    <w:top w:val="none" w:sz="0" w:space="0" w:color="auto"/>
                    <w:left w:val="none" w:sz="0" w:space="0" w:color="auto"/>
                    <w:bottom w:val="none" w:sz="0" w:space="0" w:color="auto"/>
                    <w:right w:val="none" w:sz="0" w:space="0" w:color="auto"/>
                  </w:divBdr>
                </w:div>
                <w:div w:id="2138062508">
                  <w:marLeft w:val="480"/>
                  <w:marRight w:val="0"/>
                  <w:marTop w:val="0"/>
                  <w:marBottom w:val="0"/>
                  <w:divBdr>
                    <w:top w:val="none" w:sz="0" w:space="0" w:color="auto"/>
                    <w:left w:val="none" w:sz="0" w:space="0" w:color="auto"/>
                    <w:bottom w:val="none" w:sz="0" w:space="0" w:color="auto"/>
                    <w:right w:val="none" w:sz="0" w:space="0" w:color="auto"/>
                  </w:divBdr>
                </w:div>
                <w:div w:id="1553955467">
                  <w:marLeft w:val="480"/>
                  <w:marRight w:val="0"/>
                  <w:marTop w:val="0"/>
                  <w:marBottom w:val="0"/>
                  <w:divBdr>
                    <w:top w:val="none" w:sz="0" w:space="0" w:color="auto"/>
                    <w:left w:val="none" w:sz="0" w:space="0" w:color="auto"/>
                    <w:bottom w:val="none" w:sz="0" w:space="0" w:color="auto"/>
                    <w:right w:val="none" w:sz="0" w:space="0" w:color="auto"/>
                  </w:divBdr>
                </w:div>
                <w:div w:id="1335302388">
                  <w:marLeft w:val="480"/>
                  <w:marRight w:val="0"/>
                  <w:marTop w:val="0"/>
                  <w:marBottom w:val="0"/>
                  <w:divBdr>
                    <w:top w:val="none" w:sz="0" w:space="0" w:color="auto"/>
                    <w:left w:val="none" w:sz="0" w:space="0" w:color="auto"/>
                    <w:bottom w:val="none" w:sz="0" w:space="0" w:color="auto"/>
                    <w:right w:val="none" w:sz="0" w:space="0" w:color="auto"/>
                  </w:divBdr>
                </w:div>
                <w:div w:id="1201629754">
                  <w:marLeft w:val="480"/>
                  <w:marRight w:val="0"/>
                  <w:marTop w:val="0"/>
                  <w:marBottom w:val="0"/>
                  <w:divBdr>
                    <w:top w:val="none" w:sz="0" w:space="0" w:color="auto"/>
                    <w:left w:val="none" w:sz="0" w:space="0" w:color="auto"/>
                    <w:bottom w:val="none" w:sz="0" w:space="0" w:color="auto"/>
                    <w:right w:val="none" w:sz="0" w:space="0" w:color="auto"/>
                  </w:divBdr>
                </w:div>
                <w:div w:id="1350525927">
                  <w:marLeft w:val="480"/>
                  <w:marRight w:val="0"/>
                  <w:marTop w:val="0"/>
                  <w:marBottom w:val="0"/>
                  <w:divBdr>
                    <w:top w:val="none" w:sz="0" w:space="0" w:color="auto"/>
                    <w:left w:val="none" w:sz="0" w:space="0" w:color="auto"/>
                    <w:bottom w:val="none" w:sz="0" w:space="0" w:color="auto"/>
                    <w:right w:val="none" w:sz="0" w:space="0" w:color="auto"/>
                  </w:divBdr>
                </w:div>
                <w:div w:id="1056389607">
                  <w:marLeft w:val="480"/>
                  <w:marRight w:val="0"/>
                  <w:marTop w:val="0"/>
                  <w:marBottom w:val="0"/>
                  <w:divBdr>
                    <w:top w:val="none" w:sz="0" w:space="0" w:color="auto"/>
                    <w:left w:val="none" w:sz="0" w:space="0" w:color="auto"/>
                    <w:bottom w:val="none" w:sz="0" w:space="0" w:color="auto"/>
                    <w:right w:val="none" w:sz="0" w:space="0" w:color="auto"/>
                  </w:divBdr>
                </w:div>
                <w:div w:id="1646467012">
                  <w:marLeft w:val="480"/>
                  <w:marRight w:val="0"/>
                  <w:marTop w:val="0"/>
                  <w:marBottom w:val="0"/>
                  <w:divBdr>
                    <w:top w:val="none" w:sz="0" w:space="0" w:color="auto"/>
                    <w:left w:val="none" w:sz="0" w:space="0" w:color="auto"/>
                    <w:bottom w:val="none" w:sz="0" w:space="0" w:color="auto"/>
                    <w:right w:val="none" w:sz="0" w:space="0" w:color="auto"/>
                  </w:divBdr>
                </w:div>
                <w:div w:id="1371105171">
                  <w:marLeft w:val="480"/>
                  <w:marRight w:val="0"/>
                  <w:marTop w:val="0"/>
                  <w:marBottom w:val="0"/>
                  <w:divBdr>
                    <w:top w:val="none" w:sz="0" w:space="0" w:color="auto"/>
                    <w:left w:val="none" w:sz="0" w:space="0" w:color="auto"/>
                    <w:bottom w:val="none" w:sz="0" w:space="0" w:color="auto"/>
                    <w:right w:val="none" w:sz="0" w:space="0" w:color="auto"/>
                  </w:divBdr>
                </w:div>
                <w:div w:id="105852659">
                  <w:marLeft w:val="480"/>
                  <w:marRight w:val="0"/>
                  <w:marTop w:val="0"/>
                  <w:marBottom w:val="0"/>
                  <w:divBdr>
                    <w:top w:val="none" w:sz="0" w:space="0" w:color="auto"/>
                    <w:left w:val="none" w:sz="0" w:space="0" w:color="auto"/>
                    <w:bottom w:val="none" w:sz="0" w:space="0" w:color="auto"/>
                    <w:right w:val="none" w:sz="0" w:space="0" w:color="auto"/>
                  </w:divBdr>
                </w:div>
              </w:divsChild>
            </w:div>
            <w:div w:id="1485658383">
              <w:marLeft w:val="0"/>
              <w:marRight w:val="0"/>
              <w:marTop w:val="0"/>
              <w:marBottom w:val="0"/>
              <w:divBdr>
                <w:top w:val="none" w:sz="0" w:space="0" w:color="auto"/>
                <w:left w:val="none" w:sz="0" w:space="0" w:color="auto"/>
                <w:bottom w:val="none" w:sz="0" w:space="0" w:color="auto"/>
                <w:right w:val="none" w:sz="0" w:space="0" w:color="auto"/>
              </w:divBdr>
              <w:divsChild>
                <w:div w:id="1693191721">
                  <w:marLeft w:val="480"/>
                  <w:marRight w:val="0"/>
                  <w:marTop w:val="0"/>
                  <w:marBottom w:val="0"/>
                  <w:divBdr>
                    <w:top w:val="none" w:sz="0" w:space="0" w:color="auto"/>
                    <w:left w:val="none" w:sz="0" w:space="0" w:color="auto"/>
                    <w:bottom w:val="none" w:sz="0" w:space="0" w:color="auto"/>
                    <w:right w:val="none" w:sz="0" w:space="0" w:color="auto"/>
                  </w:divBdr>
                </w:div>
                <w:div w:id="1262376921">
                  <w:marLeft w:val="480"/>
                  <w:marRight w:val="0"/>
                  <w:marTop w:val="0"/>
                  <w:marBottom w:val="0"/>
                  <w:divBdr>
                    <w:top w:val="none" w:sz="0" w:space="0" w:color="auto"/>
                    <w:left w:val="none" w:sz="0" w:space="0" w:color="auto"/>
                    <w:bottom w:val="none" w:sz="0" w:space="0" w:color="auto"/>
                    <w:right w:val="none" w:sz="0" w:space="0" w:color="auto"/>
                  </w:divBdr>
                </w:div>
                <w:div w:id="1411390727">
                  <w:marLeft w:val="480"/>
                  <w:marRight w:val="0"/>
                  <w:marTop w:val="0"/>
                  <w:marBottom w:val="0"/>
                  <w:divBdr>
                    <w:top w:val="none" w:sz="0" w:space="0" w:color="auto"/>
                    <w:left w:val="none" w:sz="0" w:space="0" w:color="auto"/>
                    <w:bottom w:val="none" w:sz="0" w:space="0" w:color="auto"/>
                    <w:right w:val="none" w:sz="0" w:space="0" w:color="auto"/>
                  </w:divBdr>
                </w:div>
                <w:div w:id="712773913">
                  <w:marLeft w:val="480"/>
                  <w:marRight w:val="0"/>
                  <w:marTop w:val="0"/>
                  <w:marBottom w:val="0"/>
                  <w:divBdr>
                    <w:top w:val="none" w:sz="0" w:space="0" w:color="auto"/>
                    <w:left w:val="none" w:sz="0" w:space="0" w:color="auto"/>
                    <w:bottom w:val="none" w:sz="0" w:space="0" w:color="auto"/>
                    <w:right w:val="none" w:sz="0" w:space="0" w:color="auto"/>
                  </w:divBdr>
                </w:div>
                <w:div w:id="1816559006">
                  <w:marLeft w:val="480"/>
                  <w:marRight w:val="0"/>
                  <w:marTop w:val="0"/>
                  <w:marBottom w:val="0"/>
                  <w:divBdr>
                    <w:top w:val="none" w:sz="0" w:space="0" w:color="auto"/>
                    <w:left w:val="none" w:sz="0" w:space="0" w:color="auto"/>
                    <w:bottom w:val="none" w:sz="0" w:space="0" w:color="auto"/>
                    <w:right w:val="none" w:sz="0" w:space="0" w:color="auto"/>
                  </w:divBdr>
                </w:div>
                <w:div w:id="881669146">
                  <w:marLeft w:val="480"/>
                  <w:marRight w:val="0"/>
                  <w:marTop w:val="0"/>
                  <w:marBottom w:val="0"/>
                  <w:divBdr>
                    <w:top w:val="none" w:sz="0" w:space="0" w:color="auto"/>
                    <w:left w:val="none" w:sz="0" w:space="0" w:color="auto"/>
                    <w:bottom w:val="none" w:sz="0" w:space="0" w:color="auto"/>
                    <w:right w:val="none" w:sz="0" w:space="0" w:color="auto"/>
                  </w:divBdr>
                </w:div>
                <w:div w:id="1866674436">
                  <w:marLeft w:val="480"/>
                  <w:marRight w:val="0"/>
                  <w:marTop w:val="0"/>
                  <w:marBottom w:val="0"/>
                  <w:divBdr>
                    <w:top w:val="none" w:sz="0" w:space="0" w:color="auto"/>
                    <w:left w:val="none" w:sz="0" w:space="0" w:color="auto"/>
                    <w:bottom w:val="none" w:sz="0" w:space="0" w:color="auto"/>
                    <w:right w:val="none" w:sz="0" w:space="0" w:color="auto"/>
                  </w:divBdr>
                </w:div>
                <w:div w:id="248656484">
                  <w:marLeft w:val="480"/>
                  <w:marRight w:val="0"/>
                  <w:marTop w:val="0"/>
                  <w:marBottom w:val="0"/>
                  <w:divBdr>
                    <w:top w:val="none" w:sz="0" w:space="0" w:color="auto"/>
                    <w:left w:val="none" w:sz="0" w:space="0" w:color="auto"/>
                    <w:bottom w:val="none" w:sz="0" w:space="0" w:color="auto"/>
                    <w:right w:val="none" w:sz="0" w:space="0" w:color="auto"/>
                  </w:divBdr>
                </w:div>
                <w:div w:id="1121070007">
                  <w:marLeft w:val="480"/>
                  <w:marRight w:val="0"/>
                  <w:marTop w:val="0"/>
                  <w:marBottom w:val="0"/>
                  <w:divBdr>
                    <w:top w:val="none" w:sz="0" w:space="0" w:color="auto"/>
                    <w:left w:val="none" w:sz="0" w:space="0" w:color="auto"/>
                    <w:bottom w:val="none" w:sz="0" w:space="0" w:color="auto"/>
                    <w:right w:val="none" w:sz="0" w:space="0" w:color="auto"/>
                  </w:divBdr>
                </w:div>
                <w:div w:id="552500852">
                  <w:marLeft w:val="480"/>
                  <w:marRight w:val="0"/>
                  <w:marTop w:val="0"/>
                  <w:marBottom w:val="0"/>
                  <w:divBdr>
                    <w:top w:val="none" w:sz="0" w:space="0" w:color="auto"/>
                    <w:left w:val="none" w:sz="0" w:space="0" w:color="auto"/>
                    <w:bottom w:val="none" w:sz="0" w:space="0" w:color="auto"/>
                    <w:right w:val="none" w:sz="0" w:space="0" w:color="auto"/>
                  </w:divBdr>
                </w:div>
                <w:div w:id="1653606041">
                  <w:marLeft w:val="480"/>
                  <w:marRight w:val="0"/>
                  <w:marTop w:val="0"/>
                  <w:marBottom w:val="0"/>
                  <w:divBdr>
                    <w:top w:val="none" w:sz="0" w:space="0" w:color="auto"/>
                    <w:left w:val="none" w:sz="0" w:space="0" w:color="auto"/>
                    <w:bottom w:val="none" w:sz="0" w:space="0" w:color="auto"/>
                    <w:right w:val="none" w:sz="0" w:space="0" w:color="auto"/>
                  </w:divBdr>
                </w:div>
                <w:div w:id="523903205">
                  <w:marLeft w:val="480"/>
                  <w:marRight w:val="0"/>
                  <w:marTop w:val="0"/>
                  <w:marBottom w:val="0"/>
                  <w:divBdr>
                    <w:top w:val="none" w:sz="0" w:space="0" w:color="auto"/>
                    <w:left w:val="none" w:sz="0" w:space="0" w:color="auto"/>
                    <w:bottom w:val="none" w:sz="0" w:space="0" w:color="auto"/>
                    <w:right w:val="none" w:sz="0" w:space="0" w:color="auto"/>
                  </w:divBdr>
                </w:div>
                <w:div w:id="271130520">
                  <w:marLeft w:val="480"/>
                  <w:marRight w:val="0"/>
                  <w:marTop w:val="0"/>
                  <w:marBottom w:val="0"/>
                  <w:divBdr>
                    <w:top w:val="none" w:sz="0" w:space="0" w:color="auto"/>
                    <w:left w:val="none" w:sz="0" w:space="0" w:color="auto"/>
                    <w:bottom w:val="none" w:sz="0" w:space="0" w:color="auto"/>
                    <w:right w:val="none" w:sz="0" w:space="0" w:color="auto"/>
                  </w:divBdr>
                </w:div>
                <w:div w:id="374625260">
                  <w:marLeft w:val="480"/>
                  <w:marRight w:val="0"/>
                  <w:marTop w:val="0"/>
                  <w:marBottom w:val="0"/>
                  <w:divBdr>
                    <w:top w:val="none" w:sz="0" w:space="0" w:color="auto"/>
                    <w:left w:val="none" w:sz="0" w:space="0" w:color="auto"/>
                    <w:bottom w:val="none" w:sz="0" w:space="0" w:color="auto"/>
                    <w:right w:val="none" w:sz="0" w:space="0" w:color="auto"/>
                  </w:divBdr>
                </w:div>
                <w:div w:id="877083124">
                  <w:marLeft w:val="480"/>
                  <w:marRight w:val="0"/>
                  <w:marTop w:val="0"/>
                  <w:marBottom w:val="0"/>
                  <w:divBdr>
                    <w:top w:val="none" w:sz="0" w:space="0" w:color="auto"/>
                    <w:left w:val="none" w:sz="0" w:space="0" w:color="auto"/>
                    <w:bottom w:val="none" w:sz="0" w:space="0" w:color="auto"/>
                    <w:right w:val="none" w:sz="0" w:space="0" w:color="auto"/>
                  </w:divBdr>
                </w:div>
                <w:div w:id="1864590676">
                  <w:marLeft w:val="480"/>
                  <w:marRight w:val="0"/>
                  <w:marTop w:val="0"/>
                  <w:marBottom w:val="0"/>
                  <w:divBdr>
                    <w:top w:val="none" w:sz="0" w:space="0" w:color="auto"/>
                    <w:left w:val="none" w:sz="0" w:space="0" w:color="auto"/>
                    <w:bottom w:val="none" w:sz="0" w:space="0" w:color="auto"/>
                    <w:right w:val="none" w:sz="0" w:space="0" w:color="auto"/>
                  </w:divBdr>
                </w:div>
                <w:div w:id="1951162899">
                  <w:marLeft w:val="480"/>
                  <w:marRight w:val="0"/>
                  <w:marTop w:val="0"/>
                  <w:marBottom w:val="0"/>
                  <w:divBdr>
                    <w:top w:val="none" w:sz="0" w:space="0" w:color="auto"/>
                    <w:left w:val="none" w:sz="0" w:space="0" w:color="auto"/>
                    <w:bottom w:val="none" w:sz="0" w:space="0" w:color="auto"/>
                    <w:right w:val="none" w:sz="0" w:space="0" w:color="auto"/>
                  </w:divBdr>
                </w:div>
                <w:div w:id="373775292">
                  <w:marLeft w:val="480"/>
                  <w:marRight w:val="0"/>
                  <w:marTop w:val="0"/>
                  <w:marBottom w:val="0"/>
                  <w:divBdr>
                    <w:top w:val="none" w:sz="0" w:space="0" w:color="auto"/>
                    <w:left w:val="none" w:sz="0" w:space="0" w:color="auto"/>
                    <w:bottom w:val="none" w:sz="0" w:space="0" w:color="auto"/>
                    <w:right w:val="none" w:sz="0" w:space="0" w:color="auto"/>
                  </w:divBdr>
                </w:div>
                <w:div w:id="1852140724">
                  <w:marLeft w:val="480"/>
                  <w:marRight w:val="0"/>
                  <w:marTop w:val="0"/>
                  <w:marBottom w:val="0"/>
                  <w:divBdr>
                    <w:top w:val="none" w:sz="0" w:space="0" w:color="auto"/>
                    <w:left w:val="none" w:sz="0" w:space="0" w:color="auto"/>
                    <w:bottom w:val="none" w:sz="0" w:space="0" w:color="auto"/>
                    <w:right w:val="none" w:sz="0" w:space="0" w:color="auto"/>
                  </w:divBdr>
                </w:div>
                <w:div w:id="1396508844">
                  <w:marLeft w:val="480"/>
                  <w:marRight w:val="0"/>
                  <w:marTop w:val="0"/>
                  <w:marBottom w:val="0"/>
                  <w:divBdr>
                    <w:top w:val="none" w:sz="0" w:space="0" w:color="auto"/>
                    <w:left w:val="none" w:sz="0" w:space="0" w:color="auto"/>
                    <w:bottom w:val="none" w:sz="0" w:space="0" w:color="auto"/>
                    <w:right w:val="none" w:sz="0" w:space="0" w:color="auto"/>
                  </w:divBdr>
                </w:div>
                <w:div w:id="751122064">
                  <w:marLeft w:val="480"/>
                  <w:marRight w:val="0"/>
                  <w:marTop w:val="0"/>
                  <w:marBottom w:val="0"/>
                  <w:divBdr>
                    <w:top w:val="none" w:sz="0" w:space="0" w:color="auto"/>
                    <w:left w:val="none" w:sz="0" w:space="0" w:color="auto"/>
                    <w:bottom w:val="none" w:sz="0" w:space="0" w:color="auto"/>
                    <w:right w:val="none" w:sz="0" w:space="0" w:color="auto"/>
                  </w:divBdr>
                </w:div>
                <w:div w:id="1169251930">
                  <w:marLeft w:val="480"/>
                  <w:marRight w:val="0"/>
                  <w:marTop w:val="0"/>
                  <w:marBottom w:val="0"/>
                  <w:divBdr>
                    <w:top w:val="none" w:sz="0" w:space="0" w:color="auto"/>
                    <w:left w:val="none" w:sz="0" w:space="0" w:color="auto"/>
                    <w:bottom w:val="none" w:sz="0" w:space="0" w:color="auto"/>
                    <w:right w:val="none" w:sz="0" w:space="0" w:color="auto"/>
                  </w:divBdr>
                </w:div>
                <w:div w:id="1269509869">
                  <w:marLeft w:val="480"/>
                  <w:marRight w:val="0"/>
                  <w:marTop w:val="0"/>
                  <w:marBottom w:val="0"/>
                  <w:divBdr>
                    <w:top w:val="none" w:sz="0" w:space="0" w:color="auto"/>
                    <w:left w:val="none" w:sz="0" w:space="0" w:color="auto"/>
                    <w:bottom w:val="none" w:sz="0" w:space="0" w:color="auto"/>
                    <w:right w:val="none" w:sz="0" w:space="0" w:color="auto"/>
                  </w:divBdr>
                </w:div>
                <w:div w:id="1053426996">
                  <w:marLeft w:val="480"/>
                  <w:marRight w:val="0"/>
                  <w:marTop w:val="0"/>
                  <w:marBottom w:val="0"/>
                  <w:divBdr>
                    <w:top w:val="none" w:sz="0" w:space="0" w:color="auto"/>
                    <w:left w:val="none" w:sz="0" w:space="0" w:color="auto"/>
                    <w:bottom w:val="none" w:sz="0" w:space="0" w:color="auto"/>
                    <w:right w:val="none" w:sz="0" w:space="0" w:color="auto"/>
                  </w:divBdr>
                </w:div>
                <w:div w:id="407387376">
                  <w:marLeft w:val="480"/>
                  <w:marRight w:val="0"/>
                  <w:marTop w:val="0"/>
                  <w:marBottom w:val="0"/>
                  <w:divBdr>
                    <w:top w:val="none" w:sz="0" w:space="0" w:color="auto"/>
                    <w:left w:val="none" w:sz="0" w:space="0" w:color="auto"/>
                    <w:bottom w:val="none" w:sz="0" w:space="0" w:color="auto"/>
                    <w:right w:val="none" w:sz="0" w:space="0" w:color="auto"/>
                  </w:divBdr>
                </w:div>
                <w:div w:id="1354188287">
                  <w:marLeft w:val="480"/>
                  <w:marRight w:val="0"/>
                  <w:marTop w:val="0"/>
                  <w:marBottom w:val="0"/>
                  <w:divBdr>
                    <w:top w:val="none" w:sz="0" w:space="0" w:color="auto"/>
                    <w:left w:val="none" w:sz="0" w:space="0" w:color="auto"/>
                    <w:bottom w:val="none" w:sz="0" w:space="0" w:color="auto"/>
                    <w:right w:val="none" w:sz="0" w:space="0" w:color="auto"/>
                  </w:divBdr>
                </w:div>
                <w:div w:id="1522549495">
                  <w:marLeft w:val="480"/>
                  <w:marRight w:val="0"/>
                  <w:marTop w:val="0"/>
                  <w:marBottom w:val="0"/>
                  <w:divBdr>
                    <w:top w:val="none" w:sz="0" w:space="0" w:color="auto"/>
                    <w:left w:val="none" w:sz="0" w:space="0" w:color="auto"/>
                    <w:bottom w:val="none" w:sz="0" w:space="0" w:color="auto"/>
                    <w:right w:val="none" w:sz="0" w:space="0" w:color="auto"/>
                  </w:divBdr>
                </w:div>
                <w:div w:id="604575013">
                  <w:marLeft w:val="480"/>
                  <w:marRight w:val="0"/>
                  <w:marTop w:val="0"/>
                  <w:marBottom w:val="0"/>
                  <w:divBdr>
                    <w:top w:val="none" w:sz="0" w:space="0" w:color="auto"/>
                    <w:left w:val="none" w:sz="0" w:space="0" w:color="auto"/>
                    <w:bottom w:val="none" w:sz="0" w:space="0" w:color="auto"/>
                    <w:right w:val="none" w:sz="0" w:space="0" w:color="auto"/>
                  </w:divBdr>
                </w:div>
                <w:div w:id="1082529144">
                  <w:marLeft w:val="480"/>
                  <w:marRight w:val="0"/>
                  <w:marTop w:val="0"/>
                  <w:marBottom w:val="0"/>
                  <w:divBdr>
                    <w:top w:val="none" w:sz="0" w:space="0" w:color="auto"/>
                    <w:left w:val="none" w:sz="0" w:space="0" w:color="auto"/>
                    <w:bottom w:val="none" w:sz="0" w:space="0" w:color="auto"/>
                    <w:right w:val="none" w:sz="0" w:space="0" w:color="auto"/>
                  </w:divBdr>
                </w:div>
                <w:div w:id="428813418">
                  <w:marLeft w:val="480"/>
                  <w:marRight w:val="0"/>
                  <w:marTop w:val="0"/>
                  <w:marBottom w:val="0"/>
                  <w:divBdr>
                    <w:top w:val="none" w:sz="0" w:space="0" w:color="auto"/>
                    <w:left w:val="none" w:sz="0" w:space="0" w:color="auto"/>
                    <w:bottom w:val="none" w:sz="0" w:space="0" w:color="auto"/>
                    <w:right w:val="none" w:sz="0" w:space="0" w:color="auto"/>
                  </w:divBdr>
                </w:div>
                <w:div w:id="1688797436">
                  <w:marLeft w:val="480"/>
                  <w:marRight w:val="0"/>
                  <w:marTop w:val="0"/>
                  <w:marBottom w:val="0"/>
                  <w:divBdr>
                    <w:top w:val="none" w:sz="0" w:space="0" w:color="auto"/>
                    <w:left w:val="none" w:sz="0" w:space="0" w:color="auto"/>
                    <w:bottom w:val="none" w:sz="0" w:space="0" w:color="auto"/>
                    <w:right w:val="none" w:sz="0" w:space="0" w:color="auto"/>
                  </w:divBdr>
                </w:div>
                <w:div w:id="1264726434">
                  <w:marLeft w:val="480"/>
                  <w:marRight w:val="0"/>
                  <w:marTop w:val="0"/>
                  <w:marBottom w:val="0"/>
                  <w:divBdr>
                    <w:top w:val="none" w:sz="0" w:space="0" w:color="auto"/>
                    <w:left w:val="none" w:sz="0" w:space="0" w:color="auto"/>
                    <w:bottom w:val="none" w:sz="0" w:space="0" w:color="auto"/>
                    <w:right w:val="none" w:sz="0" w:space="0" w:color="auto"/>
                  </w:divBdr>
                </w:div>
                <w:div w:id="1018581642">
                  <w:marLeft w:val="480"/>
                  <w:marRight w:val="0"/>
                  <w:marTop w:val="0"/>
                  <w:marBottom w:val="0"/>
                  <w:divBdr>
                    <w:top w:val="none" w:sz="0" w:space="0" w:color="auto"/>
                    <w:left w:val="none" w:sz="0" w:space="0" w:color="auto"/>
                    <w:bottom w:val="none" w:sz="0" w:space="0" w:color="auto"/>
                    <w:right w:val="none" w:sz="0" w:space="0" w:color="auto"/>
                  </w:divBdr>
                </w:div>
                <w:div w:id="668096937">
                  <w:marLeft w:val="480"/>
                  <w:marRight w:val="0"/>
                  <w:marTop w:val="0"/>
                  <w:marBottom w:val="0"/>
                  <w:divBdr>
                    <w:top w:val="none" w:sz="0" w:space="0" w:color="auto"/>
                    <w:left w:val="none" w:sz="0" w:space="0" w:color="auto"/>
                    <w:bottom w:val="none" w:sz="0" w:space="0" w:color="auto"/>
                    <w:right w:val="none" w:sz="0" w:space="0" w:color="auto"/>
                  </w:divBdr>
                </w:div>
                <w:div w:id="938756344">
                  <w:marLeft w:val="480"/>
                  <w:marRight w:val="0"/>
                  <w:marTop w:val="0"/>
                  <w:marBottom w:val="0"/>
                  <w:divBdr>
                    <w:top w:val="none" w:sz="0" w:space="0" w:color="auto"/>
                    <w:left w:val="none" w:sz="0" w:space="0" w:color="auto"/>
                    <w:bottom w:val="none" w:sz="0" w:space="0" w:color="auto"/>
                    <w:right w:val="none" w:sz="0" w:space="0" w:color="auto"/>
                  </w:divBdr>
                </w:div>
                <w:div w:id="2119982701">
                  <w:marLeft w:val="480"/>
                  <w:marRight w:val="0"/>
                  <w:marTop w:val="0"/>
                  <w:marBottom w:val="0"/>
                  <w:divBdr>
                    <w:top w:val="none" w:sz="0" w:space="0" w:color="auto"/>
                    <w:left w:val="none" w:sz="0" w:space="0" w:color="auto"/>
                    <w:bottom w:val="none" w:sz="0" w:space="0" w:color="auto"/>
                    <w:right w:val="none" w:sz="0" w:space="0" w:color="auto"/>
                  </w:divBdr>
                </w:div>
                <w:div w:id="421221477">
                  <w:marLeft w:val="480"/>
                  <w:marRight w:val="0"/>
                  <w:marTop w:val="0"/>
                  <w:marBottom w:val="0"/>
                  <w:divBdr>
                    <w:top w:val="none" w:sz="0" w:space="0" w:color="auto"/>
                    <w:left w:val="none" w:sz="0" w:space="0" w:color="auto"/>
                    <w:bottom w:val="none" w:sz="0" w:space="0" w:color="auto"/>
                    <w:right w:val="none" w:sz="0" w:space="0" w:color="auto"/>
                  </w:divBdr>
                </w:div>
                <w:div w:id="1011562425">
                  <w:marLeft w:val="480"/>
                  <w:marRight w:val="0"/>
                  <w:marTop w:val="0"/>
                  <w:marBottom w:val="0"/>
                  <w:divBdr>
                    <w:top w:val="none" w:sz="0" w:space="0" w:color="auto"/>
                    <w:left w:val="none" w:sz="0" w:space="0" w:color="auto"/>
                    <w:bottom w:val="none" w:sz="0" w:space="0" w:color="auto"/>
                    <w:right w:val="none" w:sz="0" w:space="0" w:color="auto"/>
                  </w:divBdr>
                </w:div>
                <w:div w:id="1492062478">
                  <w:marLeft w:val="480"/>
                  <w:marRight w:val="0"/>
                  <w:marTop w:val="0"/>
                  <w:marBottom w:val="0"/>
                  <w:divBdr>
                    <w:top w:val="none" w:sz="0" w:space="0" w:color="auto"/>
                    <w:left w:val="none" w:sz="0" w:space="0" w:color="auto"/>
                    <w:bottom w:val="none" w:sz="0" w:space="0" w:color="auto"/>
                    <w:right w:val="none" w:sz="0" w:space="0" w:color="auto"/>
                  </w:divBdr>
                </w:div>
                <w:div w:id="1494372893">
                  <w:marLeft w:val="480"/>
                  <w:marRight w:val="0"/>
                  <w:marTop w:val="0"/>
                  <w:marBottom w:val="0"/>
                  <w:divBdr>
                    <w:top w:val="none" w:sz="0" w:space="0" w:color="auto"/>
                    <w:left w:val="none" w:sz="0" w:space="0" w:color="auto"/>
                    <w:bottom w:val="none" w:sz="0" w:space="0" w:color="auto"/>
                    <w:right w:val="none" w:sz="0" w:space="0" w:color="auto"/>
                  </w:divBdr>
                </w:div>
                <w:div w:id="972102491">
                  <w:marLeft w:val="480"/>
                  <w:marRight w:val="0"/>
                  <w:marTop w:val="0"/>
                  <w:marBottom w:val="0"/>
                  <w:divBdr>
                    <w:top w:val="none" w:sz="0" w:space="0" w:color="auto"/>
                    <w:left w:val="none" w:sz="0" w:space="0" w:color="auto"/>
                    <w:bottom w:val="none" w:sz="0" w:space="0" w:color="auto"/>
                    <w:right w:val="none" w:sz="0" w:space="0" w:color="auto"/>
                  </w:divBdr>
                </w:div>
                <w:div w:id="160705798">
                  <w:marLeft w:val="480"/>
                  <w:marRight w:val="0"/>
                  <w:marTop w:val="0"/>
                  <w:marBottom w:val="0"/>
                  <w:divBdr>
                    <w:top w:val="none" w:sz="0" w:space="0" w:color="auto"/>
                    <w:left w:val="none" w:sz="0" w:space="0" w:color="auto"/>
                    <w:bottom w:val="none" w:sz="0" w:space="0" w:color="auto"/>
                    <w:right w:val="none" w:sz="0" w:space="0" w:color="auto"/>
                  </w:divBdr>
                </w:div>
                <w:div w:id="1680160392">
                  <w:marLeft w:val="480"/>
                  <w:marRight w:val="0"/>
                  <w:marTop w:val="0"/>
                  <w:marBottom w:val="0"/>
                  <w:divBdr>
                    <w:top w:val="none" w:sz="0" w:space="0" w:color="auto"/>
                    <w:left w:val="none" w:sz="0" w:space="0" w:color="auto"/>
                    <w:bottom w:val="none" w:sz="0" w:space="0" w:color="auto"/>
                    <w:right w:val="none" w:sz="0" w:space="0" w:color="auto"/>
                  </w:divBdr>
                </w:div>
                <w:div w:id="338043655">
                  <w:marLeft w:val="480"/>
                  <w:marRight w:val="0"/>
                  <w:marTop w:val="0"/>
                  <w:marBottom w:val="0"/>
                  <w:divBdr>
                    <w:top w:val="none" w:sz="0" w:space="0" w:color="auto"/>
                    <w:left w:val="none" w:sz="0" w:space="0" w:color="auto"/>
                    <w:bottom w:val="none" w:sz="0" w:space="0" w:color="auto"/>
                    <w:right w:val="none" w:sz="0" w:space="0" w:color="auto"/>
                  </w:divBdr>
                </w:div>
                <w:div w:id="1283073199">
                  <w:marLeft w:val="480"/>
                  <w:marRight w:val="0"/>
                  <w:marTop w:val="0"/>
                  <w:marBottom w:val="0"/>
                  <w:divBdr>
                    <w:top w:val="none" w:sz="0" w:space="0" w:color="auto"/>
                    <w:left w:val="none" w:sz="0" w:space="0" w:color="auto"/>
                    <w:bottom w:val="none" w:sz="0" w:space="0" w:color="auto"/>
                    <w:right w:val="none" w:sz="0" w:space="0" w:color="auto"/>
                  </w:divBdr>
                </w:div>
                <w:div w:id="1819880724">
                  <w:marLeft w:val="480"/>
                  <w:marRight w:val="0"/>
                  <w:marTop w:val="0"/>
                  <w:marBottom w:val="0"/>
                  <w:divBdr>
                    <w:top w:val="none" w:sz="0" w:space="0" w:color="auto"/>
                    <w:left w:val="none" w:sz="0" w:space="0" w:color="auto"/>
                    <w:bottom w:val="none" w:sz="0" w:space="0" w:color="auto"/>
                    <w:right w:val="none" w:sz="0" w:space="0" w:color="auto"/>
                  </w:divBdr>
                </w:div>
                <w:div w:id="1879781144">
                  <w:marLeft w:val="480"/>
                  <w:marRight w:val="0"/>
                  <w:marTop w:val="0"/>
                  <w:marBottom w:val="0"/>
                  <w:divBdr>
                    <w:top w:val="none" w:sz="0" w:space="0" w:color="auto"/>
                    <w:left w:val="none" w:sz="0" w:space="0" w:color="auto"/>
                    <w:bottom w:val="none" w:sz="0" w:space="0" w:color="auto"/>
                    <w:right w:val="none" w:sz="0" w:space="0" w:color="auto"/>
                  </w:divBdr>
                </w:div>
                <w:div w:id="997726785">
                  <w:marLeft w:val="480"/>
                  <w:marRight w:val="0"/>
                  <w:marTop w:val="0"/>
                  <w:marBottom w:val="0"/>
                  <w:divBdr>
                    <w:top w:val="none" w:sz="0" w:space="0" w:color="auto"/>
                    <w:left w:val="none" w:sz="0" w:space="0" w:color="auto"/>
                    <w:bottom w:val="none" w:sz="0" w:space="0" w:color="auto"/>
                    <w:right w:val="none" w:sz="0" w:space="0" w:color="auto"/>
                  </w:divBdr>
                </w:div>
                <w:div w:id="1246259680">
                  <w:marLeft w:val="480"/>
                  <w:marRight w:val="0"/>
                  <w:marTop w:val="0"/>
                  <w:marBottom w:val="0"/>
                  <w:divBdr>
                    <w:top w:val="none" w:sz="0" w:space="0" w:color="auto"/>
                    <w:left w:val="none" w:sz="0" w:space="0" w:color="auto"/>
                    <w:bottom w:val="none" w:sz="0" w:space="0" w:color="auto"/>
                    <w:right w:val="none" w:sz="0" w:space="0" w:color="auto"/>
                  </w:divBdr>
                </w:div>
                <w:div w:id="1334333600">
                  <w:marLeft w:val="480"/>
                  <w:marRight w:val="0"/>
                  <w:marTop w:val="0"/>
                  <w:marBottom w:val="0"/>
                  <w:divBdr>
                    <w:top w:val="none" w:sz="0" w:space="0" w:color="auto"/>
                    <w:left w:val="none" w:sz="0" w:space="0" w:color="auto"/>
                    <w:bottom w:val="none" w:sz="0" w:space="0" w:color="auto"/>
                    <w:right w:val="none" w:sz="0" w:space="0" w:color="auto"/>
                  </w:divBdr>
                </w:div>
                <w:div w:id="448861979">
                  <w:marLeft w:val="480"/>
                  <w:marRight w:val="0"/>
                  <w:marTop w:val="0"/>
                  <w:marBottom w:val="0"/>
                  <w:divBdr>
                    <w:top w:val="none" w:sz="0" w:space="0" w:color="auto"/>
                    <w:left w:val="none" w:sz="0" w:space="0" w:color="auto"/>
                    <w:bottom w:val="none" w:sz="0" w:space="0" w:color="auto"/>
                    <w:right w:val="none" w:sz="0" w:space="0" w:color="auto"/>
                  </w:divBdr>
                </w:div>
                <w:div w:id="1838381722">
                  <w:marLeft w:val="480"/>
                  <w:marRight w:val="0"/>
                  <w:marTop w:val="0"/>
                  <w:marBottom w:val="0"/>
                  <w:divBdr>
                    <w:top w:val="none" w:sz="0" w:space="0" w:color="auto"/>
                    <w:left w:val="none" w:sz="0" w:space="0" w:color="auto"/>
                    <w:bottom w:val="none" w:sz="0" w:space="0" w:color="auto"/>
                    <w:right w:val="none" w:sz="0" w:space="0" w:color="auto"/>
                  </w:divBdr>
                </w:div>
                <w:div w:id="573659274">
                  <w:marLeft w:val="480"/>
                  <w:marRight w:val="0"/>
                  <w:marTop w:val="0"/>
                  <w:marBottom w:val="0"/>
                  <w:divBdr>
                    <w:top w:val="none" w:sz="0" w:space="0" w:color="auto"/>
                    <w:left w:val="none" w:sz="0" w:space="0" w:color="auto"/>
                    <w:bottom w:val="none" w:sz="0" w:space="0" w:color="auto"/>
                    <w:right w:val="none" w:sz="0" w:space="0" w:color="auto"/>
                  </w:divBdr>
                </w:div>
                <w:div w:id="1144471255">
                  <w:marLeft w:val="480"/>
                  <w:marRight w:val="0"/>
                  <w:marTop w:val="0"/>
                  <w:marBottom w:val="0"/>
                  <w:divBdr>
                    <w:top w:val="none" w:sz="0" w:space="0" w:color="auto"/>
                    <w:left w:val="none" w:sz="0" w:space="0" w:color="auto"/>
                    <w:bottom w:val="none" w:sz="0" w:space="0" w:color="auto"/>
                    <w:right w:val="none" w:sz="0" w:space="0" w:color="auto"/>
                  </w:divBdr>
                </w:div>
                <w:div w:id="1254164880">
                  <w:marLeft w:val="480"/>
                  <w:marRight w:val="0"/>
                  <w:marTop w:val="0"/>
                  <w:marBottom w:val="0"/>
                  <w:divBdr>
                    <w:top w:val="none" w:sz="0" w:space="0" w:color="auto"/>
                    <w:left w:val="none" w:sz="0" w:space="0" w:color="auto"/>
                    <w:bottom w:val="none" w:sz="0" w:space="0" w:color="auto"/>
                    <w:right w:val="none" w:sz="0" w:space="0" w:color="auto"/>
                  </w:divBdr>
                </w:div>
              </w:divsChild>
            </w:div>
            <w:div w:id="639581894">
              <w:marLeft w:val="0"/>
              <w:marRight w:val="0"/>
              <w:marTop w:val="0"/>
              <w:marBottom w:val="0"/>
              <w:divBdr>
                <w:top w:val="none" w:sz="0" w:space="0" w:color="auto"/>
                <w:left w:val="none" w:sz="0" w:space="0" w:color="auto"/>
                <w:bottom w:val="none" w:sz="0" w:space="0" w:color="auto"/>
                <w:right w:val="none" w:sz="0" w:space="0" w:color="auto"/>
              </w:divBdr>
              <w:divsChild>
                <w:div w:id="1521507083">
                  <w:marLeft w:val="480"/>
                  <w:marRight w:val="0"/>
                  <w:marTop w:val="0"/>
                  <w:marBottom w:val="0"/>
                  <w:divBdr>
                    <w:top w:val="none" w:sz="0" w:space="0" w:color="auto"/>
                    <w:left w:val="none" w:sz="0" w:space="0" w:color="auto"/>
                    <w:bottom w:val="none" w:sz="0" w:space="0" w:color="auto"/>
                    <w:right w:val="none" w:sz="0" w:space="0" w:color="auto"/>
                  </w:divBdr>
                </w:div>
                <w:div w:id="1645961253">
                  <w:marLeft w:val="480"/>
                  <w:marRight w:val="0"/>
                  <w:marTop w:val="0"/>
                  <w:marBottom w:val="0"/>
                  <w:divBdr>
                    <w:top w:val="none" w:sz="0" w:space="0" w:color="auto"/>
                    <w:left w:val="none" w:sz="0" w:space="0" w:color="auto"/>
                    <w:bottom w:val="none" w:sz="0" w:space="0" w:color="auto"/>
                    <w:right w:val="none" w:sz="0" w:space="0" w:color="auto"/>
                  </w:divBdr>
                </w:div>
                <w:div w:id="143663576">
                  <w:marLeft w:val="480"/>
                  <w:marRight w:val="0"/>
                  <w:marTop w:val="0"/>
                  <w:marBottom w:val="0"/>
                  <w:divBdr>
                    <w:top w:val="none" w:sz="0" w:space="0" w:color="auto"/>
                    <w:left w:val="none" w:sz="0" w:space="0" w:color="auto"/>
                    <w:bottom w:val="none" w:sz="0" w:space="0" w:color="auto"/>
                    <w:right w:val="none" w:sz="0" w:space="0" w:color="auto"/>
                  </w:divBdr>
                </w:div>
                <w:div w:id="2142068452">
                  <w:marLeft w:val="480"/>
                  <w:marRight w:val="0"/>
                  <w:marTop w:val="0"/>
                  <w:marBottom w:val="0"/>
                  <w:divBdr>
                    <w:top w:val="none" w:sz="0" w:space="0" w:color="auto"/>
                    <w:left w:val="none" w:sz="0" w:space="0" w:color="auto"/>
                    <w:bottom w:val="none" w:sz="0" w:space="0" w:color="auto"/>
                    <w:right w:val="none" w:sz="0" w:space="0" w:color="auto"/>
                  </w:divBdr>
                </w:div>
                <w:div w:id="1916470759">
                  <w:marLeft w:val="480"/>
                  <w:marRight w:val="0"/>
                  <w:marTop w:val="0"/>
                  <w:marBottom w:val="0"/>
                  <w:divBdr>
                    <w:top w:val="none" w:sz="0" w:space="0" w:color="auto"/>
                    <w:left w:val="none" w:sz="0" w:space="0" w:color="auto"/>
                    <w:bottom w:val="none" w:sz="0" w:space="0" w:color="auto"/>
                    <w:right w:val="none" w:sz="0" w:space="0" w:color="auto"/>
                  </w:divBdr>
                </w:div>
                <w:div w:id="2012875022">
                  <w:marLeft w:val="480"/>
                  <w:marRight w:val="0"/>
                  <w:marTop w:val="0"/>
                  <w:marBottom w:val="0"/>
                  <w:divBdr>
                    <w:top w:val="none" w:sz="0" w:space="0" w:color="auto"/>
                    <w:left w:val="none" w:sz="0" w:space="0" w:color="auto"/>
                    <w:bottom w:val="none" w:sz="0" w:space="0" w:color="auto"/>
                    <w:right w:val="none" w:sz="0" w:space="0" w:color="auto"/>
                  </w:divBdr>
                </w:div>
                <w:div w:id="1929071780">
                  <w:marLeft w:val="480"/>
                  <w:marRight w:val="0"/>
                  <w:marTop w:val="0"/>
                  <w:marBottom w:val="0"/>
                  <w:divBdr>
                    <w:top w:val="none" w:sz="0" w:space="0" w:color="auto"/>
                    <w:left w:val="none" w:sz="0" w:space="0" w:color="auto"/>
                    <w:bottom w:val="none" w:sz="0" w:space="0" w:color="auto"/>
                    <w:right w:val="none" w:sz="0" w:space="0" w:color="auto"/>
                  </w:divBdr>
                </w:div>
                <w:div w:id="1492411512">
                  <w:marLeft w:val="480"/>
                  <w:marRight w:val="0"/>
                  <w:marTop w:val="0"/>
                  <w:marBottom w:val="0"/>
                  <w:divBdr>
                    <w:top w:val="none" w:sz="0" w:space="0" w:color="auto"/>
                    <w:left w:val="none" w:sz="0" w:space="0" w:color="auto"/>
                    <w:bottom w:val="none" w:sz="0" w:space="0" w:color="auto"/>
                    <w:right w:val="none" w:sz="0" w:space="0" w:color="auto"/>
                  </w:divBdr>
                </w:div>
                <w:div w:id="2093964243">
                  <w:marLeft w:val="480"/>
                  <w:marRight w:val="0"/>
                  <w:marTop w:val="0"/>
                  <w:marBottom w:val="0"/>
                  <w:divBdr>
                    <w:top w:val="none" w:sz="0" w:space="0" w:color="auto"/>
                    <w:left w:val="none" w:sz="0" w:space="0" w:color="auto"/>
                    <w:bottom w:val="none" w:sz="0" w:space="0" w:color="auto"/>
                    <w:right w:val="none" w:sz="0" w:space="0" w:color="auto"/>
                  </w:divBdr>
                </w:div>
                <w:div w:id="1441223524">
                  <w:marLeft w:val="480"/>
                  <w:marRight w:val="0"/>
                  <w:marTop w:val="0"/>
                  <w:marBottom w:val="0"/>
                  <w:divBdr>
                    <w:top w:val="none" w:sz="0" w:space="0" w:color="auto"/>
                    <w:left w:val="none" w:sz="0" w:space="0" w:color="auto"/>
                    <w:bottom w:val="none" w:sz="0" w:space="0" w:color="auto"/>
                    <w:right w:val="none" w:sz="0" w:space="0" w:color="auto"/>
                  </w:divBdr>
                </w:div>
                <w:div w:id="1298294627">
                  <w:marLeft w:val="480"/>
                  <w:marRight w:val="0"/>
                  <w:marTop w:val="0"/>
                  <w:marBottom w:val="0"/>
                  <w:divBdr>
                    <w:top w:val="none" w:sz="0" w:space="0" w:color="auto"/>
                    <w:left w:val="none" w:sz="0" w:space="0" w:color="auto"/>
                    <w:bottom w:val="none" w:sz="0" w:space="0" w:color="auto"/>
                    <w:right w:val="none" w:sz="0" w:space="0" w:color="auto"/>
                  </w:divBdr>
                </w:div>
                <w:div w:id="1998730714">
                  <w:marLeft w:val="480"/>
                  <w:marRight w:val="0"/>
                  <w:marTop w:val="0"/>
                  <w:marBottom w:val="0"/>
                  <w:divBdr>
                    <w:top w:val="none" w:sz="0" w:space="0" w:color="auto"/>
                    <w:left w:val="none" w:sz="0" w:space="0" w:color="auto"/>
                    <w:bottom w:val="none" w:sz="0" w:space="0" w:color="auto"/>
                    <w:right w:val="none" w:sz="0" w:space="0" w:color="auto"/>
                  </w:divBdr>
                </w:div>
                <w:div w:id="1972175974">
                  <w:marLeft w:val="480"/>
                  <w:marRight w:val="0"/>
                  <w:marTop w:val="0"/>
                  <w:marBottom w:val="0"/>
                  <w:divBdr>
                    <w:top w:val="none" w:sz="0" w:space="0" w:color="auto"/>
                    <w:left w:val="none" w:sz="0" w:space="0" w:color="auto"/>
                    <w:bottom w:val="none" w:sz="0" w:space="0" w:color="auto"/>
                    <w:right w:val="none" w:sz="0" w:space="0" w:color="auto"/>
                  </w:divBdr>
                </w:div>
                <w:div w:id="1266813519">
                  <w:marLeft w:val="480"/>
                  <w:marRight w:val="0"/>
                  <w:marTop w:val="0"/>
                  <w:marBottom w:val="0"/>
                  <w:divBdr>
                    <w:top w:val="none" w:sz="0" w:space="0" w:color="auto"/>
                    <w:left w:val="none" w:sz="0" w:space="0" w:color="auto"/>
                    <w:bottom w:val="none" w:sz="0" w:space="0" w:color="auto"/>
                    <w:right w:val="none" w:sz="0" w:space="0" w:color="auto"/>
                  </w:divBdr>
                </w:div>
                <w:div w:id="49353836">
                  <w:marLeft w:val="480"/>
                  <w:marRight w:val="0"/>
                  <w:marTop w:val="0"/>
                  <w:marBottom w:val="0"/>
                  <w:divBdr>
                    <w:top w:val="none" w:sz="0" w:space="0" w:color="auto"/>
                    <w:left w:val="none" w:sz="0" w:space="0" w:color="auto"/>
                    <w:bottom w:val="none" w:sz="0" w:space="0" w:color="auto"/>
                    <w:right w:val="none" w:sz="0" w:space="0" w:color="auto"/>
                  </w:divBdr>
                </w:div>
                <w:div w:id="110366825">
                  <w:marLeft w:val="480"/>
                  <w:marRight w:val="0"/>
                  <w:marTop w:val="0"/>
                  <w:marBottom w:val="0"/>
                  <w:divBdr>
                    <w:top w:val="none" w:sz="0" w:space="0" w:color="auto"/>
                    <w:left w:val="none" w:sz="0" w:space="0" w:color="auto"/>
                    <w:bottom w:val="none" w:sz="0" w:space="0" w:color="auto"/>
                    <w:right w:val="none" w:sz="0" w:space="0" w:color="auto"/>
                  </w:divBdr>
                </w:div>
                <w:div w:id="297225178">
                  <w:marLeft w:val="480"/>
                  <w:marRight w:val="0"/>
                  <w:marTop w:val="0"/>
                  <w:marBottom w:val="0"/>
                  <w:divBdr>
                    <w:top w:val="none" w:sz="0" w:space="0" w:color="auto"/>
                    <w:left w:val="none" w:sz="0" w:space="0" w:color="auto"/>
                    <w:bottom w:val="none" w:sz="0" w:space="0" w:color="auto"/>
                    <w:right w:val="none" w:sz="0" w:space="0" w:color="auto"/>
                  </w:divBdr>
                </w:div>
                <w:div w:id="208302210">
                  <w:marLeft w:val="480"/>
                  <w:marRight w:val="0"/>
                  <w:marTop w:val="0"/>
                  <w:marBottom w:val="0"/>
                  <w:divBdr>
                    <w:top w:val="none" w:sz="0" w:space="0" w:color="auto"/>
                    <w:left w:val="none" w:sz="0" w:space="0" w:color="auto"/>
                    <w:bottom w:val="none" w:sz="0" w:space="0" w:color="auto"/>
                    <w:right w:val="none" w:sz="0" w:space="0" w:color="auto"/>
                  </w:divBdr>
                </w:div>
                <w:div w:id="1503348717">
                  <w:marLeft w:val="480"/>
                  <w:marRight w:val="0"/>
                  <w:marTop w:val="0"/>
                  <w:marBottom w:val="0"/>
                  <w:divBdr>
                    <w:top w:val="none" w:sz="0" w:space="0" w:color="auto"/>
                    <w:left w:val="none" w:sz="0" w:space="0" w:color="auto"/>
                    <w:bottom w:val="none" w:sz="0" w:space="0" w:color="auto"/>
                    <w:right w:val="none" w:sz="0" w:space="0" w:color="auto"/>
                  </w:divBdr>
                </w:div>
                <w:div w:id="1737556174">
                  <w:marLeft w:val="480"/>
                  <w:marRight w:val="0"/>
                  <w:marTop w:val="0"/>
                  <w:marBottom w:val="0"/>
                  <w:divBdr>
                    <w:top w:val="none" w:sz="0" w:space="0" w:color="auto"/>
                    <w:left w:val="none" w:sz="0" w:space="0" w:color="auto"/>
                    <w:bottom w:val="none" w:sz="0" w:space="0" w:color="auto"/>
                    <w:right w:val="none" w:sz="0" w:space="0" w:color="auto"/>
                  </w:divBdr>
                </w:div>
                <w:div w:id="1554390789">
                  <w:marLeft w:val="480"/>
                  <w:marRight w:val="0"/>
                  <w:marTop w:val="0"/>
                  <w:marBottom w:val="0"/>
                  <w:divBdr>
                    <w:top w:val="none" w:sz="0" w:space="0" w:color="auto"/>
                    <w:left w:val="none" w:sz="0" w:space="0" w:color="auto"/>
                    <w:bottom w:val="none" w:sz="0" w:space="0" w:color="auto"/>
                    <w:right w:val="none" w:sz="0" w:space="0" w:color="auto"/>
                  </w:divBdr>
                </w:div>
                <w:div w:id="216937516">
                  <w:marLeft w:val="480"/>
                  <w:marRight w:val="0"/>
                  <w:marTop w:val="0"/>
                  <w:marBottom w:val="0"/>
                  <w:divBdr>
                    <w:top w:val="none" w:sz="0" w:space="0" w:color="auto"/>
                    <w:left w:val="none" w:sz="0" w:space="0" w:color="auto"/>
                    <w:bottom w:val="none" w:sz="0" w:space="0" w:color="auto"/>
                    <w:right w:val="none" w:sz="0" w:space="0" w:color="auto"/>
                  </w:divBdr>
                </w:div>
                <w:div w:id="186335364">
                  <w:marLeft w:val="480"/>
                  <w:marRight w:val="0"/>
                  <w:marTop w:val="0"/>
                  <w:marBottom w:val="0"/>
                  <w:divBdr>
                    <w:top w:val="none" w:sz="0" w:space="0" w:color="auto"/>
                    <w:left w:val="none" w:sz="0" w:space="0" w:color="auto"/>
                    <w:bottom w:val="none" w:sz="0" w:space="0" w:color="auto"/>
                    <w:right w:val="none" w:sz="0" w:space="0" w:color="auto"/>
                  </w:divBdr>
                </w:div>
                <w:div w:id="814569927">
                  <w:marLeft w:val="480"/>
                  <w:marRight w:val="0"/>
                  <w:marTop w:val="0"/>
                  <w:marBottom w:val="0"/>
                  <w:divBdr>
                    <w:top w:val="none" w:sz="0" w:space="0" w:color="auto"/>
                    <w:left w:val="none" w:sz="0" w:space="0" w:color="auto"/>
                    <w:bottom w:val="none" w:sz="0" w:space="0" w:color="auto"/>
                    <w:right w:val="none" w:sz="0" w:space="0" w:color="auto"/>
                  </w:divBdr>
                </w:div>
                <w:div w:id="1314988953">
                  <w:marLeft w:val="480"/>
                  <w:marRight w:val="0"/>
                  <w:marTop w:val="0"/>
                  <w:marBottom w:val="0"/>
                  <w:divBdr>
                    <w:top w:val="none" w:sz="0" w:space="0" w:color="auto"/>
                    <w:left w:val="none" w:sz="0" w:space="0" w:color="auto"/>
                    <w:bottom w:val="none" w:sz="0" w:space="0" w:color="auto"/>
                    <w:right w:val="none" w:sz="0" w:space="0" w:color="auto"/>
                  </w:divBdr>
                </w:div>
                <w:div w:id="1204514156">
                  <w:marLeft w:val="480"/>
                  <w:marRight w:val="0"/>
                  <w:marTop w:val="0"/>
                  <w:marBottom w:val="0"/>
                  <w:divBdr>
                    <w:top w:val="none" w:sz="0" w:space="0" w:color="auto"/>
                    <w:left w:val="none" w:sz="0" w:space="0" w:color="auto"/>
                    <w:bottom w:val="none" w:sz="0" w:space="0" w:color="auto"/>
                    <w:right w:val="none" w:sz="0" w:space="0" w:color="auto"/>
                  </w:divBdr>
                </w:div>
                <w:div w:id="11035154">
                  <w:marLeft w:val="480"/>
                  <w:marRight w:val="0"/>
                  <w:marTop w:val="0"/>
                  <w:marBottom w:val="0"/>
                  <w:divBdr>
                    <w:top w:val="none" w:sz="0" w:space="0" w:color="auto"/>
                    <w:left w:val="none" w:sz="0" w:space="0" w:color="auto"/>
                    <w:bottom w:val="none" w:sz="0" w:space="0" w:color="auto"/>
                    <w:right w:val="none" w:sz="0" w:space="0" w:color="auto"/>
                  </w:divBdr>
                </w:div>
                <w:div w:id="2017951668">
                  <w:marLeft w:val="480"/>
                  <w:marRight w:val="0"/>
                  <w:marTop w:val="0"/>
                  <w:marBottom w:val="0"/>
                  <w:divBdr>
                    <w:top w:val="none" w:sz="0" w:space="0" w:color="auto"/>
                    <w:left w:val="none" w:sz="0" w:space="0" w:color="auto"/>
                    <w:bottom w:val="none" w:sz="0" w:space="0" w:color="auto"/>
                    <w:right w:val="none" w:sz="0" w:space="0" w:color="auto"/>
                  </w:divBdr>
                </w:div>
                <w:div w:id="1086075852">
                  <w:marLeft w:val="480"/>
                  <w:marRight w:val="0"/>
                  <w:marTop w:val="0"/>
                  <w:marBottom w:val="0"/>
                  <w:divBdr>
                    <w:top w:val="none" w:sz="0" w:space="0" w:color="auto"/>
                    <w:left w:val="none" w:sz="0" w:space="0" w:color="auto"/>
                    <w:bottom w:val="none" w:sz="0" w:space="0" w:color="auto"/>
                    <w:right w:val="none" w:sz="0" w:space="0" w:color="auto"/>
                  </w:divBdr>
                </w:div>
                <w:div w:id="534316648">
                  <w:marLeft w:val="480"/>
                  <w:marRight w:val="0"/>
                  <w:marTop w:val="0"/>
                  <w:marBottom w:val="0"/>
                  <w:divBdr>
                    <w:top w:val="none" w:sz="0" w:space="0" w:color="auto"/>
                    <w:left w:val="none" w:sz="0" w:space="0" w:color="auto"/>
                    <w:bottom w:val="none" w:sz="0" w:space="0" w:color="auto"/>
                    <w:right w:val="none" w:sz="0" w:space="0" w:color="auto"/>
                  </w:divBdr>
                </w:div>
                <w:div w:id="1150364178">
                  <w:marLeft w:val="480"/>
                  <w:marRight w:val="0"/>
                  <w:marTop w:val="0"/>
                  <w:marBottom w:val="0"/>
                  <w:divBdr>
                    <w:top w:val="none" w:sz="0" w:space="0" w:color="auto"/>
                    <w:left w:val="none" w:sz="0" w:space="0" w:color="auto"/>
                    <w:bottom w:val="none" w:sz="0" w:space="0" w:color="auto"/>
                    <w:right w:val="none" w:sz="0" w:space="0" w:color="auto"/>
                  </w:divBdr>
                </w:div>
                <w:div w:id="20395709">
                  <w:marLeft w:val="480"/>
                  <w:marRight w:val="0"/>
                  <w:marTop w:val="0"/>
                  <w:marBottom w:val="0"/>
                  <w:divBdr>
                    <w:top w:val="none" w:sz="0" w:space="0" w:color="auto"/>
                    <w:left w:val="none" w:sz="0" w:space="0" w:color="auto"/>
                    <w:bottom w:val="none" w:sz="0" w:space="0" w:color="auto"/>
                    <w:right w:val="none" w:sz="0" w:space="0" w:color="auto"/>
                  </w:divBdr>
                </w:div>
                <w:div w:id="112091987">
                  <w:marLeft w:val="480"/>
                  <w:marRight w:val="0"/>
                  <w:marTop w:val="0"/>
                  <w:marBottom w:val="0"/>
                  <w:divBdr>
                    <w:top w:val="none" w:sz="0" w:space="0" w:color="auto"/>
                    <w:left w:val="none" w:sz="0" w:space="0" w:color="auto"/>
                    <w:bottom w:val="none" w:sz="0" w:space="0" w:color="auto"/>
                    <w:right w:val="none" w:sz="0" w:space="0" w:color="auto"/>
                  </w:divBdr>
                </w:div>
                <w:div w:id="2053653898">
                  <w:marLeft w:val="480"/>
                  <w:marRight w:val="0"/>
                  <w:marTop w:val="0"/>
                  <w:marBottom w:val="0"/>
                  <w:divBdr>
                    <w:top w:val="none" w:sz="0" w:space="0" w:color="auto"/>
                    <w:left w:val="none" w:sz="0" w:space="0" w:color="auto"/>
                    <w:bottom w:val="none" w:sz="0" w:space="0" w:color="auto"/>
                    <w:right w:val="none" w:sz="0" w:space="0" w:color="auto"/>
                  </w:divBdr>
                </w:div>
                <w:div w:id="1640575862">
                  <w:marLeft w:val="480"/>
                  <w:marRight w:val="0"/>
                  <w:marTop w:val="0"/>
                  <w:marBottom w:val="0"/>
                  <w:divBdr>
                    <w:top w:val="none" w:sz="0" w:space="0" w:color="auto"/>
                    <w:left w:val="none" w:sz="0" w:space="0" w:color="auto"/>
                    <w:bottom w:val="none" w:sz="0" w:space="0" w:color="auto"/>
                    <w:right w:val="none" w:sz="0" w:space="0" w:color="auto"/>
                  </w:divBdr>
                </w:div>
                <w:div w:id="1427652955">
                  <w:marLeft w:val="480"/>
                  <w:marRight w:val="0"/>
                  <w:marTop w:val="0"/>
                  <w:marBottom w:val="0"/>
                  <w:divBdr>
                    <w:top w:val="none" w:sz="0" w:space="0" w:color="auto"/>
                    <w:left w:val="none" w:sz="0" w:space="0" w:color="auto"/>
                    <w:bottom w:val="none" w:sz="0" w:space="0" w:color="auto"/>
                    <w:right w:val="none" w:sz="0" w:space="0" w:color="auto"/>
                  </w:divBdr>
                </w:div>
                <w:div w:id="1700930199">
                  <w:marLeft w:val="480"/>
                  <w:marRight w:val="0"/>
                  <w:marTop w:val="0"/>
                  <w:marBottom w:val="0"/>
                  <w:divBdr>
                    <w:top w:val="none" w:sz="0" w:space="0" w:color="auto"/>
                    <w:left w:val="none" w:sz="0" w:space="0" w:color="auto"/>
                    <w:bottom w:val="none" w:sz="0" w:space="0" w:color="auto"/>
                    <w:right w:val="none" w:sz="0" w:space="0" w:color="auto"/>
                  </w:divBdr>
                </w:div>
                <w:div w:id="363217867">
                  <w:marLeft w:val="480"/>
                  <w:marRight w:val="0"/>
                  <w:marTop w:val="0"/>
                  <w:marBottom w:val="0"/>
                  <w:divBdr>
                    <w:top w:val="none" w:sz="0" w:space="0" w:color="auto"/>
                    <w:left w:val="none" w:sz="0" w:space="0" w:color="auto"/>
                    <w:bottom w:val="none" w:sz="0" w:space="0" w:color="auto"/>
                    <w:right w:val="none" w:sz="0" w:space="0" w:color="auto"/>
                  </w:divBdr>
                </w:div>
                <w:div w:id="1576352503">
                  <w:marLeft w:val="480"/>
                  <w:marRight w:val="0"/>
                  <w:marTop w:val="0"/>
                  <w:marBottom w:val="0"/>
                  <w:divBdr>
                    <w:top w:val="none" w:sz="0" w:space="0" w:color="auto"/>
                    <w:left w:val="none" w:sz="0" w:space="0" w:color="auto"/>
                    <w:bottom w:val="none" w:sz="0" w:space="0" w:color="auto"/>
                    <w:right w:val="none" w:sz="0" w:space="0" w:color="auto"/>
                  </w:divBdr>
                </w:div>
                <w:div w:id="1083140725">
                  <w:marLeft w:val="480"/>
                  <w:marRight w:val="0"/>
                  <w:marTop w:val="0"/>
                  <w:marBottom w:val="0"/>
                  <w:divBdr>
                    <w:top w:val="none" w:sz="0" w:space="0" w:color="auto"/>
                    <w:left w:val="none" w:sz="0" w:space="0" w:color="auto"/>
                    <w:bottom w:val="none" w:sz="0" w:space="0" w:color="auto"/>
                    <w:right w:val="none" w:sz="0" w:space="0" w:color="auto"/>
                  </w:divBdr>
                </w:div>
                <w:div w:id="992025935">
                  <w:marLeft w:val="480"/>
                  <w:marRight w:val="0"/>
                  <w:marTop w:val="0"/>
                  <w:marBottom w:val="0"/>
                  <w:divBdr>
                    <w:top w:val="none" w:sz="0" w:space="0" w:color="auto"/>
                    <w:left w:val="none" w:sz="0" w:space="0" w:color="auto"/>
                    <w:bottom w:val="none" w:sz="0" w:space="0" w:color="auto"/>
                    <w:right w:val="none" w:sz="0" w:space="0" w:color="auto"/>
                  </w:divBdr>
                </w:div>
                <w:div w:id="2023240976">
                  <w:marLeft w:val="480"/>
                  <w:marRight w:val="0"/>
                  <w:marTop w:val="0"/>
                  <w:marBottom w:val="0"/>
                  <w:divBdr>
                    <w:top w:val="none" w:sz="0" w:space="0" w:color="auto"/>
                    <w:left w:val="none" w:sz="0" w:space="0" w:color="auto"/>
                    <w:bottom w:val="none" w:sz="0" w:space="0" w:color="auto"/>
                    <w:right w:val="none" w:sz="0" w:space="0" w:color="auto"/>
                  </w:divBdr>
                </w:div>
                <w:div w:id="1083835801">
                  <w:marLeft w:val="480"/>
                  <w:marRight w:val="0"/>
                  <w:marTop w:val="0"/>
                  <w:marBottom w:val="0"/>
                  <w:divBdr>
                    <w:top w:val="none" w:sz="0" w:space="0" w:color="auto"/>
                    <w:left w:val="none" w:sz="0" w:space="0" w:color="auto"/>
                    <w:bottom w:val="none" w:sz="0" w:space="0" w:color="auto"/>
                    <w:right w:val="none" w:sz="0" w:space="0" w:color="auto"/>
                  </w:divBdr>
                </w:div>
                <w:div w:id="919756591">
                  <w:marLeft w:val="480"/>
                  <w:marRight w:val="0"/>
                  <w:marTop w:val="0"/>
                  <w:marBottom w:val="0"/>
                  <w:divBdr>
                    <w:top w:val="none" w:sz="0" w:space="0" w:color="auto"/>
                    <w:left w:val="none" w:sz="0" w:space="0" w:color="auto"/>
                    <w:bottom w:val="none" w:sz="0" w:space="0" w:color="auto"/>
                    <w:right w:val="none" w:sz="0" w:space="0" w:color="auto"/>
                  </w:divBdr>
                </w:div>
                <w:div w:id="928391741">
                  <w:marLeft w:val="480"/>
                  <w:marRight w:val="0"/>
                  <w:marTop w:val="0"/>
                  <w:marBottom w:val="0"/>
                  <w:divBdr>
                    <w:top w:val="none" w:sz="0" w:space="0" w:color="auto"/>
                    <w:left w:val="none" w:sz="0" w:space="0" w:color="auto"/>
                    <w:bottom w:val="none" w:sz="0" w:space="0" w:color="auto"/>
                    <w:right w:val="none" w:sz="0" w:space="0" w:color="auto"/>
                  </w:divBdr>
                </w:div>
                <w:div w:id="487135108">
                  <w:marLeft w:val="480"/>
                  <w:marRight w:val="0"/>
                  <w:marTop w:val="0"/>
                  <w:marBottom w:val="0"/>
                  <w:divBdr>
                    <w:top w:val="none" w:sz="0" w:space="0" w:color="auto"/>
                    <w:left w:val="none" w:sz="0" w:space="0" w:color="auto"/>
                    <w:bottom w:val="none" w:sz="0" w:space="0" w:color="auto"/>
                    <w:right w:val="none" w:sz="0" w:space="0" w:color="auto"/>
                  </w:divBdr>
                </w:div>
                <w:div w:id="998311982">
                  <w:marLeft w:val="480"/>
                  <w:marRight w:val="0"/>
                  <w:marTop w:val="0"/>
                  <w:marBottom w:val="0"/>
                  <w:divBdr>
                    <w:top w:val="none" w:sz="0" w:space="0" w:color="auto"/>
                    <w:left w:val="none" w:sz="0" w:space="0" w:color="auto"/>
                    <w:bottom w:val="none" w:sz="0" w:space="0" w:color="auto"/>
                    <w:right w:val="none" w:sz="0" w:space="0" w:color="auto"/>
                  </w:divBdr>
                </w:div>
                <w:div w:id="1350371290">
                  <w:marLeft w:val="480"/>
                  <w:marRight w:val="0"/>
                  <w:marTop w:val="0"/>
                  <w:marBottom w:val="0"/>
                  <w:divBdr>
                    <w:top w:val="none" w:sz="0" w:space="0" w:color="auto"/>
                    <w:left w:val="none" w:sz="0" w:space="0" w:color="auto"/>
                    <w:bottom w:val="none" w:sz="0" w:space="0" w:color="auto"/>
                    <w:right w:val="none" w:sz="0" w:space="0" w:color="auto"/>
                  </w:divBdr>
                </w:div>
                <w:div w:id="938760509">
                  <w:marLeft w:val="480"/>
                  <w:marRight w:val="0"/>
                  <w:marTop w:val="0"/>
                  <w:marBottom w:val="0"/>
                  <w:divBdr>
                    <w:top w:val="none" w:sz="0" w:space="0" w:color="auto"/>
                    <w:left w:val="none" w:sz="0" w:space="0" w:color="auto"/>
                    <w:bottom w:val="none" w:sz="0" w:space="0" w:color="auto"/>
                    <w:right w:val="none" w:sz="0" w:space="0" w:color="auto"/>
                  </w:divBdr>
                </w:div>
                <w:div w:id="762728911">
                  <w:marLeft w:val="480"/>
                  <w:marRight w:val="0"/>
                  <w:marTop w:val="0"/>
                  <w:marBottom w:val="0"/>
                  <w:divBdr>
                    <w:top w:val="none" w:sz="0" w:space="0" w:color="auto"/>
                    <w:left w:val="none" w:sz="0" w:space="0" w:color="auto"/>
                    <w:bottom w:val="none" w:sz="0" w:space="0" w:color="auto"/>
                    <w:right w:val="none" w:sz="0" w:space="0" w:color="auto"/>
                  </w:divBdr>
                </w:div>
                <w:div w:id="170491860">
                  <w:marLeft w:val="480"/>
                  <w:marRight w:val="0"/>
                  <w:marTop w:val="0"/>
                  <w:marBottom w:val="0"/>
                  <w:divBdr>
                    <w:top w:val="none" w:sz="0" w:space="0" w:color="auto"/>
                    <w:left w:val="none" w:sz="0" w:space="0" w:color="auto"/>
                    <w:bottom w:val="none" w:sz="0" w:space="0" w:color="auto"/>
                    <w:right w:val="none" w:sz="0" w:space="0" w:color="auto"/>
                  </w:divBdr>
                </w:div>
                <w:div w:id="392967897">
                  <w:marLeft w:val="480"/>
                  <w:marRight w:val="0"/>
                  <w:marTop w:val="0"/>
                  <w:marBottom w:val="0"/>
                  <w:divBdr>
                    <w:top w:val="none" w:sz="0" w:space="0" w:color="auto"/>
                    <w:left w:val="none" w:sz="0" w:space="0" w:color="auto"/>
                    <w:bottom w:val="none" w:sz="0" w:space="0" w:color="auto"/>
                    <w:right w:val="none" w:sz="0" w:space="0" w:color="auto"/>
                  </w:divBdr>
                </w:div>
                <w:div w:id="1302925517">
                  <w:marLeft w:val="480"/>
                  <w:marRight w:val="0"/>
                  <w:marTop w:val="0"/>
                  <w:marBottom w:val="0"/>
                  <w:divBdr>
                    <w:top w:val="none" w:sz="0" w:space="0" w:color="auto"/>
                    <w:left w:val="none" w:sz="0" w:space="0" w:color="auto"/>
                    <w:bottom w:val="none" w:sz="0" w:space="0" w:color="auto"/>
                    <w:right w:val="none" w:sz="0" w:space="0" w:color="auto"/>
                  </w:divBdr>
                </w:div>
                <w:div w:id="166215009">
                  <w:marLeft w:val="480"/>
                  <w:marRight w:val="0"/>
                  <w:marTop w:val="0"/>
                  <w:marBottom w:val="0"/>
                  <w:divBdr>
                    <w:top w:val="none" w:sz="0" w:space="0" w:color="auto"/>
                    <w:left w:val="none" w:sz="0" w:space="0" w:color="auto"/>
                    <w:bottom w:val="none" w:sz="0" w:space="0" w:color="auto"/>
                    <w:right w:val="none" w:sz="0" w:space="0" w:color="auto"/>
                  </w:divBdr>
                </w:div>
                <w:div w:id="1417821940">
                  <w:marLeft w:val="480"/>
                  <w:marRight w:val="0"/>
                  <w:marTop w:val="0"/>
                  <w:marBottom w:val="0"/>
                  <w:divBdr>
                    <w:top w:val="none" w:sz="0" w:space="0" w:color="auto"/>
                    <w:left w:val="none" w:sz="0" w:space="0" w:color="auto"/>
                    <w:bottom w:val="none" w:sz="0" w:space="0" w:color="auto"/>
                    <w:right w:val="none" w:sz="0" w:space="0" w:color="auto"/>
                  </w:divBdr>
                </w:div>
              </w:divsChild>
            </w:div>
            <w:div w:id="708728563">
              <w:marLeft w:val="0"/>
              <w:marRight w:val="0"/>
              <w:marTop w:val="0"/>
              <w:marBottom w:val="0"/>
              <w:divBdr>
                <w:top w:val="none" w:sz="0" w:space="0" w:color="auto"/>
                <w:left w:val="none" w:sz="0" w:space="0" w:color="auto"/>
                <w:bottom w:val="none" w:sz="0" w:space="0" w:color="auto"/>
                <w:right w:val="none" w:sz="0" w:space="0" w:color="auto"/>
              </w:divBdr>
              <w:divsChild>
                <w:div w:id="1941448394">
                  <w:marLeft w:val="480"/>
                  <w:marRight w:val="0"/>
                  <w:marTop w:val="0"/>
                  <w:marBottom w:val="0"/>
                  <w:divBdr>
                    <w:top w:val="none" w:sz="0" w:space="0" w:color="auto"/>
                    <w:left w:val="none" w:sz="0" w:space="0" w:color="auto"/>
                    <w:bottom w:val="none" w:sz="0" w:space="0" w:color="auto"/>
                    <w:right w:val="none" w:sz="0" w:space="0" w:color="auto"/>
                  </w:divBdr>
                </w:div>
                <w:div w:id="464470790">
                  <w:marLeft w:val="480"/>
                  <w:marRight w:val="0"/>
                  <w:marTop w:val="0"/>
                  <w:marBottom w:val="0"/>
                  <w:divBdr>
                    <w:top w:val="none" w:sz="0" w:space="0" w:color="auto"/>
                    <w:left w:val="none" w:sz="0" w:space="0" w:color="auto"/>
                    <w:bottom w:val="none" w:sz="0" w:space="0" w:color="auto"/>
                    <w:right w:val="none" w:sz="0" w:space="0" w:color="auto"/>
                  </w:divBdr>
                </w:div>
                <w:div w:id="1465922758">
                  <w:marLeft w:val="480"/>
                  <w:marRight w:val="0"/>
                  <w:marTop w:val="0"/>
                  <w:marBottom w:val="0"/>
                  <w:divBdr>
                    <w:top w:val="none" w:sz="0" w:space="0" w:color="auto"/>
                    <w:left w:val="none" w:sz="0" w:space="0" w:color="auto"/>
                    <w:bottom w:val="none" w:sz="0" w:space="0" w:color="auto"/>
                    <w:right w:val="none" w:sz="0" w:space="0" w:color="auto"/>
                  </w:divBdr>
                </w:div>
                <w:div w:id="787284681">
                  <w:marLeft w:val="480"/>
                  <w:marRight w:val="0"/>
                  <w:marTop w:val="0"/>
                  <w:marBottom w:val="0"/>
                  <w:divBdr>
                    <w:top w:val="none" w:sz="0" w:space="0" w:color="auto"/>
                    <w:left w:val="none" w:sz="0" w:space="0" w:color="auto"/>
                    <w:bottom w:val="none" w:sz="0" w:space="0" w:color="auto"/>
                    <w:right w:val="none" w:sz="0" w:space="0" w:color="auto"/>
                  </w:divBdr>
                </w:div>
                <w:div w:id="1821383723">
                  <w:marLeft w:val="480"/>
                  <w:marRight w:val="0"/>
                  <w:marTop w:val="0"/>
                  <w:marBottom w:val="0"/>
                  <w:divBdr>
                    <w:top w:val="none" w:sz="0" w:space="0" w:color="auto"/>
                    <w:left w:val="none" w:sz="0" w:space="0" w:color="auto"/>
                    <w:bottom w:val="none" w:sz="0" w:space="0" w:color="auto"/>
                    <w:right w:val="none" w:sz="0" w:space="0" w:color="auto"/>
                  </w:divBdr>
                </w:div>
                <w:div w:id="970134218">
                  <w:marLeft w:val="480"/>
                  <w:marRight w:val="0"/>
                  <w:marTop w:val="0"/>
                  <w:marBottom w:val="0"/>
                  <w:divBdr>
                    <w:top w:val="none" w:sz="0" w:space="0" w:color="auto"/>
                    <w:left w:val="none" w:sz="0" w:space="0" w:color="auto"/>
                    <w:bottom w:val="none" w:sz="0" w:space="0" w:color="auto"/>
                    <w:right w:val="none" w:sz="0" w:space="0" w:color="auto"/>
                  </w:divBdr>
                </w:div>
                <w:div w:id="1348483746">
                  <w:marLeft w:val="480"/>
                  <w:marRight w:val="0"/>
                  <w:marTop w:val="0"/>
                  <w:marBottom w:val="0"/>
                  <w:divBdr>
                    <w:top w:val="none" w:sz="0" w:space="0" w:color="auto"/>
                    <w:left w:val="none" w:sz="0" w:space="0" w:color="auto"/>
                    <w:bottom w:val="none" w:sz="0" w:space="0" w:color="auto"/>
                    <w:right w:val="none" w:sz="0" w:space="0" w:color="auto"/>
                  </w:divBdr>
                </w:div>
                <w:div w:id="1922716591">
                  <w:marLeft w:val="480"/>
                  <w:marRight w:val="0"/>
                  <w:marTop w:val="0"/>
                  <w:marBottom w:val="0"/>
                  <w:divBdr>
                    <w:top w:val="none" w:sz="0" w:space="0" w:color="auto"/>
                    <w:left w:val="none" w:sz="0" w:space="0" w:color="auto"/>
                    <w:bottom w:val="none" w:sz="0" w:space="0" w:color="auto"/>
                    <w:right w:val="none" w:sz="0" w:space="0" w:color="auto"/>
                  </w:divBdr>
                </w:div>
                <w:div w:id="1899587238">
                  <w:marLeft w:val="480"/>
                  <w:marRight w:val="0"/>
                  <w:marTop w:val="0"/>
                  <w:marBottom w:val="0"/>
                  <w:divBdr>
                    <w:top w:val="none" w:sz="0" w:space="0" w:color="auto"/>
                    <w:left w:val="none" w:sz="0" w:space="0" w:color="auto"/>
                    <w:bottom w:val="none" w:sz="0" w:space="0" w:color="auto"/>
                    <w:right w:val="none" w:sz="0" w:space="0" w:color="auto"/>
                  </w:divBdr>
                </w:div>
                <w:div w:id="223758356">
                  <w:marLeft w:val="480"/>
                  <w:marRight w:val="0"/>
                  <w:marTop w:val="0"/>
                  <w:marBottom w:val="0"/>
                  <w:divBdr>
                    <w:top w:val="none" w:sz="0" w:space="0" w:color="auto"/>
                    <w:left w:val="none" w:sz="0" w:space="0" w:color="auto"/>
                    <w:bottom w:val="none" w:sz="0" w:space="0" w:color="auto"/>
                    <w:right w:val="none" w:sz="0" w:space="0" w:color="auto"/>
                  </w:divBdr>
                </w:div>
                <w:div w:id="1156579448">
                  <w:marLeft w:val="480"/>
                  <w:marRight w:val="0"/>
                  <w:marTop w:val="0"/>
                  <w:marBottom w:val="0"/>
                  <w:divBdr>
                    <w:top w:val="none" w:sz="0" w:space="0" w:color="auto"/>
                    <w:left w:val="none" w:sz="0" w:space="0" w:color="auto"/>
                    <w:bottom w:val="none" w:sz="0" w:space="0" w:color="auto"/>
                    <w:right w:val="none" w:sz="0" w:space="0" w:color="auto"/>
                  </w:divBdr>
                </w:div>
                <w:div w:id="122619633">
                  <w:marLeft w:val="480"/>
                  <w:marRight w:val="0"/>
                  <w:marTop w:val="0"/>
                  <w:marBottom w:val="0"/>
                  <w:divBdr>
                    <w:top w:val="none" w:sz="0" w:space="0" w:color="auto"/>
                    <w:left w:val="none" w:sz="0" w:space="0" w:color="auto"/>
                    <w:bottom w:val="none" w:sz="0" w:space="0" w:color="auto"/>
                    <w:right w:val="none" w:sz="0" w:space="0" w:color="auto"/>
                  </w:divBdr>
                </w:div>
                <w:div w:id="1664695282">
                  <w:marLeft w:val="480"/>
                  <w:marRight w:val="0"/>
                  <w:marTop w:val="0"/>
                  <w:marBottom w:val="0"/>
                  <w:divBdr>
                    <w:top w:val="none" w:sz="0" w:space="0" w:color="auto"/>
                    <w:left w:val="none" w:sz="0" w:space="0" w:color="auto"/>
                    <w:bottom w:val="none" w:sz="0" w:space="0" w:color="auto"/>
                    <w:right w:val="none" w:sz="0" w:space="0" w:color="auto"/>
                  </w:divBdr>
                </w:div>
                <w:div w:id="1152403151">
                  <w:marLeft w:val="480"/>
                  <w:marRight w:val="0"/>
                  <w:marTop w:val="0"/>
                  <w:marBottom w:val="0"/>
                  <w:divBdr>
                    <w:top w:val="none" w:sz="0" w:space="0" w:color="auto"/>
                    <w:left w:val="none" w:sz="0" w:space="0" w:color="auto"/>
                    <w:bottom w:val="none" w:sz="0" w:space="0" w:color="auto"/>
                    <w:right w:val="none" w:sz="0" w:space="0" w:color="auto"/>
                  </w:divBdr>
                </w:div>
                <w:div w:id="338852111">
                  <w:marLeft w:val="480"/>
                  <w:marRight w:val="0"/>
                  <w:marTop w:val="0"/>
                  <w:marBottom w:val="0"/>
                  <w:divBdr>
                    <w:top w:val="none" w:sz="0" w:space="0" w:color="auto"/>
                    <w:left w:val="none" w:sz="0" w:space="0" w:color="auto"/>
                    <w:bottom w:val="none" w:sz="0" w:space="0" w:color="auto"/>
                    <w:right w:val="none" w:sz="0" w:space="0" w:color="auto"/>
                  </w:divBdr>
                </w:div>
                <w:div w:id="1668554050">
                  <w:marLeft w:val="480"/>
                  <w:marRight w:val="0"/>
                  <w:marTop w:val="0"/>
                  <w:marBottom w:val="0"/>
                  <w:divBdr>
                    <w:top w:val="none" w:sz="0" w:space="0" w:color="auto"/>
                    <w:left w:val="none" w:sz="0" w:space="0" w:color="auto"/>
                    <w:bottom w:val="none" w:sz="0" w:space="0" w:color="auto"/>
                    <w:right w:val="none" w:sz="0" w:space="0" w:color="auto"/>
                  </w:divBdr>
                </w:div>
                <w:div w:id="1803425194">
                  <w:marLeft w:val="480"/>
                  <w:marRight w:val="0"/>
                  <w:marTop w:val="0"/>
                  <w:marBottom w:val="0"/>
                  <w:divBdr>
                    <w:top w:val="none" w:sz="0" w:space="0" w:color="auto"/>
                    <w:left w:val="none" w:sz="0" w:space="0" w:color="auto"/>
                    <w:bottom w:val="none" w:sz="0" w:space="0" w:color="auto"/>
                    <w:right w:val="none" w:sz="0" w:space="0" w:color="auto"/>
                  </w:divBdr>
                </w:div>
                <w:div w:id="922950703">
                  <w:marLeft w:val="480"/>
                  <w:marRight w:val="0"/>
                  <w:marTop w:val="0"/>
                  <w:marBottom w:val="0"/>
                  <w:divBdr>
                    <w:top w:val="none" w:sz="0" w:space="0" w:color="auto"/>
                    <w:left w:val="none" w:sz="0" w:space="0" w:color="auto"/>
                    <w:bottom w:val="none" w:sz="0" w:space="0" w:color="auto"/>
                    <w:right w:val="none" w:sz="0" w:space="0" w:color="auto"/>
                  </w:divBdr>
                </w:div>
                <w:div w:id="991374889">
                  <w:marLeft w:val="480"/>
                  <w:marRight w:val="0"/>
                  <w:marTop w:val="0"/>
                  <w:marBottom w:val="0"/>
                  <w:divBdr>
                    <w:top w:val="none" w:sz="0" w:space="0" w:color="auto"/>
                    <w:left w:val="none" w:sz="0" w:space="0" w:color="auto"/>
                    <w:bottom w:val="none" w:sz="0" w:space="0" w:color="auto"/>
                    <w:right w:val="none" w:sz="0" w:space="0" w:color="auto"/>
                  </w:divBdr>
                </w:div>
                <w:div w:id="1701273869">
                  <w:marLeft w:val="480"/>
                  <w:marRight w:val="0"/>
                  <w:marTop w:val="0"/>
                  <w:marBottom w:val="0"/>
                  <w:divBdr>
                    <w:top w:val="none" w:sz="0" w:space="0" w:color="auto"/>
                    <w:left w:val="none" w:sz="0" w:space="0" w:color="auto"/>
                    <w:bottom w:val="none" w:sz="0" w:space="0" w:color="auto"/>
                    <w:right w:val="none" w:sz="0" w:space="0" w:color="auto"/>
                  </w:divBdr>
                </w:div>
                <w:div w:id="1423179839">
                  <w:marLeft w:val="480"/>
                  <w:marRight w:val="0"/>
                  <w:marTop w:val="0"/>
                  <w:marBottom w:val="0"/>
                  <w:divBdr>
                    <w:top w:val="none" w:sz="0" w:space="0" w:color="auto"/>
                    <w:left w:val="none" w:sz="0" w:space="0" w:color="auto"/>
                    <w:bottom w:val="none" w:sz="0" w:space="0" w:color="auto"/>
                    <w:right w:val="none" w:sz="0" w:space="0" w:color="auto"/>
                  </w:divBdr>
                </w:div>
                <w:div w:id="1789884746">
                  <w:marLeft w:val="480"/>
                  <w:marRight w:val="0"/>
                  <w:marTop w:val="0"/>
                  <w:marBottom w:val="0"/>
                  <w:divBdr>
                    <w:top w:val="none" w:sz="0" w:space="0" w:color="auto"/>
                    <w:left w:val="none" w:sz="0" w:space="0" w:color="auto"/>
                    <w:bottom w:val="none" w:sz="0" w:space="0" w:color="auto"/>
                    <w:right w:val="none" w:sz="0" w:space="0" w:color="auto"/>
                  </w:divBdr>
                </w:div>
                <w:div w:id="1104570994">
                  <w:marLeft w:val="480"/>
                  <w:marRight w:val="0"/>
                  <w:marTop w:val="0"/>
                  <w:marBottom w:val="0"/>
                  <w:divBdr>
                    <w:top w:val="none" w:sz="0" w:space="0" w:color="auto"/>
                    <w:left w:val="none" w:sz="0" w:space="0" w:color="auto"/>
                    <w:bottom w:val="none" w:sz="0" w:space="0" w:color="auto"/>
                    <w:right w:val="none" w:sz="0" w:space="0" w:color="auto"/>
                  </w:divBdr>
                </w:div>
                <w:div w:id="984552108">
                  <w:marLeft w:val="480"/>
                  <w:marRight w:val="0"/>
                  <w:marTop w:val="0"/>
                  <w:marBottom w:val="0"/>
                  <w:divBdr>
                    <w:top w:val="none" w:sz="0" w:space="0" w:color="auto"/>
                    <w:left w:val="none" w:sz="0" w:space="0" w:color="auto"/>
                    <w:bottom w:val="none" w:sz="0" w:space="0" w:color="auto"/>
                    <w:right w:val="none" w:sz="0" w:space="0" w:color="auto"/>
                  </w:divBdr>
                </w:div>
                <w:div w:id="1329208914">
                  <w:marLeft w:val="480"/>
                  <w:marRight w:val="0"/>
                  <w:marTop w:val="0"/>
                  <w:marBottom w:val="0"/>
                  <w:divBdr>
                    <w:top w:val="none" w:sz="0" w:space="0" w:color="auto"/>
                    <w:left w:val="none" w:sz="0" w:space="0" w:color="auto"/>
                    <w:bottom w:val="none" w:sz="0" w:space="0" w:color="auto"/>
                    <w:right w:val="none" w:sz="0" w:space="0" w:color="auto"/>
                  </w:divBdr>
                </w:div>
                <w:div w:id="851575929">
                  <w:marLeft w:val="480"/>
                  <w:marRight w:val="0"/>
                  <w:marTop w:val="0"/>
                  <w:marBottom w:val="0"/>
                  <w:divBdr>
                    <w:top w:val="none" w:sz="0" w:space="0" w:color="auto"/>
                    <w:left w:val="none" w:sz="0" w:space="0" w:color="auto"/>
                    <w:bottom w:val="none" w:sz="0" w:space="0" w:color="auto"/>
                    <w:right w:val="none" w:sz="0" w:space="0" w:color="auto"/>
                  </w:divBdr>
                </w:div>
                <w:div w:id="807285805">
                  <w:marLeft w:val="480"/>
                  <w:marRight w:val="0"/>
                  <w:marTop w:val="0"/>
                  <w:marBottom w:val="0"/>
                  <w:divBdr>
                    <w:top w:val="none" w:sz="0" w:space="0" w:color="auto"/>
                    <w:left w:val="none" w:sz="0" w:space="0" w:color="auto"/>
                    <w:bottom w:val="none" w:sz="0" w:space="0" w:color="auto"/>
                    <w:right w:val="none" w:sz="0" w:space="0" w:color="auto"/>
                  </w:divBdr>
                </w:div>
                <w:div w:id="782307072">
                  <w:marLeft w:val="480"/>
                  <w:marRight w:val="0"/>
                  <w:marTop w:val="0"/>
                  <w:marBottom w:val="0"/>
                  <w:divBdr>
                    <w:top w:val="none" w:sz="0" w:space="0" w:color="auto"/>
                    <w:left w:val="none" w:sz="0" w:space="0" w:color="auto"/>
                    <w:bottom w:val="none" w:sz="0" w:space="0" w:color="auto"/>
                    <w:right w:val="none" w:sz="0" w:space="0" w:color="auto"/>
                  </w:divBdr>
                </w:div>
                <w:div w:id="1997491394">
                  <w:marLeft w:val="480"/>
                  <w:marRight w:val="0"/>
                  <w:marTop w:val="0"/>
                  <w:marBottom w:val="0"/>
                  <w:divBdr>
                    <w:top w:val="none" w:sz="0" w:space="0" w:color="auto"/>
                    <w:left w:val="none" w:sz="0" w:space="0" w:color="auto"/>
                    <w:bottom w:val="none" w:sz="0" w:space="0" w:color="auto"/>
                    <w:right w:val="none" w:sz="0" w:space="0" w:color="auto"/>
                  </w:divBdr>
                </w:div>
                <w:div w:id="1368798517">
                  <w:marLeft w:val="480"/>
                  <w:marRight w:val="0"/>
                  <w:marTop w:val="0"/>
                  <w:marBottom w:val="0"/>
                  <w:divBdr>
                    <w:top w:val="none" w:sz="0" w:space="0" w:color="auto"/>
                    <w:left w:val="none" w:sz="0" w:space="0" w:color="auto"/>
                    <w:bottom w:val="none" w:sz="0" w:space="0" w:color="auto"/>
                    <w:right w:val="none" w:sz="0" w:space="0" w:color="auto"/>
                  </w:divBdr>
                </w:div>
                <w:div w:id="1364556423">
                  <w:marLeft w:val="480"/>
                  <w:marRight w:val="0"/>
                  <w:marTop w:val="0"/>
                  <w:marBottom w:val="0"/>
                  <w:divBdr>
                    <w:top w:val="none" w:sz="0" w:space="0" w:color="auto"/>
                    <w:left w:val="none" w:sz="0" w:space="0" w:color="auto"/>
                    <w:bottom w:val="none" w:sz="0" w:space="0" w:color="auto"/>
                    <w:right w:val="none" w:sz="0" w:space="0" w:color="auto"/>
                  </w:divBdr>
                </w:div>
                <w:div w:id="1284119919">
                  <w:marLeft w:val="480"/>
                  <w:marRight w:val="0"/>
                  <w:marTop w:val="0"/>
                  <w:marBottom w:val="0"/>
                  <w:divBdr>
                    <w:top w:val="none" w:sz="0" w:space="0" w:color="auto"/>
                    <w:left w:val="none" w:sz="0" w:space="0" w:color="auto"/>
                    <w:bottom w:val="none" w:sz="0" w:space="0" w:color="auto"/>
                    <w:right w:val="none" w:sz="0" w:space="0" w:color="auto"/>
                  </w:divBdr>
                </w:div>
                <w:div w:id="888608871">
                  <w:marLeft w:val="480"/>
                  <w:marRight w:val="0"/>
                  <w:marTop w:val="0"/>
                  <w:marBottom w:val="0"/>
                  <w:divBdr>
                    <w:top w:val="none" w:sz="0" w:space="0" w:color="auto"/>
                    <w:left w:val="none" w:sz="0" w:space="0" w:color="auto"/>
                    <w:bottom w:val="none" w:sz="0" w:space="0" w:color="auto"/>
                    <w:right w:val="none" w:sz="0" w:space="0" w:color="auto"/>
                  </w:divBdr>
                </w:div>
                <w:div w:id="810252807">
                  <w:marLeft w:val="480"/>
                  <w:marRight w:val="0"/>
                  <w:marTop w:val="0"/>
                  <w:marBottom w:val="0"/>
                  <w:divBdr>
                    <w:top w:val="none" w:sz="0" w:space="0" w:color="auto"/>
                    <w:left w:val="none" w:sz="0" w:space="0" w:color="auto"/>
                    <w:bottom w:val="none" w:sz="0" w:space="0" w:color="auto"/>
                    <w:right w:val="none" w:sz="0" w:space="0" w:color="auto"/>
                  </w:divBdr>
                </w:div>
                <w:div w:id="89858019">
                  <w:marLeft w:val="480"/>
                  <w:marRight w:val="0"/>
                  <w:marTop w:val="0"/>
                  <w:marBottom w:val="0"/>
                  <w:divBdr>
                    <w:top w:val="none" w:sz="0" w:space="0" w:color="auto"/>
                    <w:left w:val="none" w:sz="0" w:space="0" w:color="auto"/>
                    <w:bottom w:val="none" w:sz="0" w:space="0" w:color="auto"/>
                    <w:right w:val="none" w:sz="0" w:space="0" w:color="auto"/>
                  </w:divBdr>
                </w:div>
                <w:div w:id="1338575866">
                  <w:marLeft w:val="480"/>
                  <w:marRight w:val="0"/>
                  <w:marTop w:val="0"/>
                  <w:marBottom w:val="0"/>
                  <w:divBdr>
                    <w:top w:val="none" w:sz="0" w:space="0" w:color="auto"/>
                    <w:left w:val="none" w:sz="0" w:space="0" w:color="auto"/>
                    <w:bottom w:val="none" w:sz="0" w:space="0" w:color="auto"/>
                    <w:right w:val="none" w:sz="0" w:space="0" w:color="auto"/>
                  </w:divBdr>
                </w:div>
                <w:div w:id="2105419133">
                  <w:marLeft w:val="480"/>
                  <w:marRight w:val="0"/>
                  <w:marTop w:val="0"/>
                  <w:marBottom w:val="0"/>
                  <w:divBdr>
                    <w:top w:val="none" w:sz="0" w:space="0" w:color="auto"/>
                    <w:left w:val="none" w:sz="0" w:space="0" w:color="auto"/>
                    <w:bottom w:val="none" w:sz="0" w:space="0" w:color="auto"/>
                    <w:right w:val="none" w:sz="0" w:space="0" w:color="auto"/>
                  </w:divBdr>
                </w:div>
                <w:div w:id="1383167131">
                  <w:marLeft w:val="480"/>
                  <w:marRight w:val="0"/>
                  <w:marTop w:val="0"/>
                  <w:marBottom w:val="0"/>
                  <w:divBdr>
                    <w:top w:val="none" w:sz="0" w:space="0" w:color="auto"/>
                    <w:left w:val="none" w:sz="0" w:space="0" w:color="auto"/>
                    <w:bottom w:val="none" w:sz="0" w:space="0" w:color="auto"/>
                    <w:right w:val="none" w:sz="0" w:space="0" w:color="auto"/>
                  </w:divBdr>
                </w:div>
                <w:div w:id="453400711">
                  <w:marLeft w:val="480"/>
                  <w:marRight w:val="0"/>
                  <w:marTop w:val="0"/>
                  <w:marBottom w:val="0"/>
                  <w:divBdr>
                    <w:top w:val="none" w:sz="0" w:space="0" w:color="auto"/>
                    <w:left w:val="none" w:sz="0" w:space="0" w:color="auto"/>
                    <w:bottom w:val="none" w:sz="0" w:space="0" w:color="auto"/>
                    <w:right w:val="none" w:sz="0" w:space="0" w:color="auto"/>
                  </w:divBdr>
                </w:div>
                <w:div w:id="1221549760">
                  <w:marLeft w:val="480"/>
                  <w:marRight w:val="0"/>
                  <w:marTop w:val="0"/>
                  <w:marBottom w:val="0"/>
                  <w:divBdr>
                    <w:top w:val="none" w:sz="0" w:space="0" w:color="auto"/>
                    <w:left w:val="none" w:sz="0" w:space="0" w:color="auto"/>
                    <w:bottom w:val="none" w:sz="0" w:space="0" w:color="auto"/>
                    <w:right w:val="none" w:sz="0" w:space="0" w:color="auto"/>
                  </w:divBdr>
                </w:div>
                <w:div w:id="273177030">
                  <w:marLeft w:val="480"/>
                  <w:marRight w:val="0"/>
                  <w:marTop w:val="0"/>
                  <w:marBottom w:val="0"/>
                  <w:divBdr>
                    <w:top w:val="none" w:sz="0" w:space="0" w:color="auto"/>
                    <w:left w:val="none" w:sz="0" w:space="0" w:color="auto"/>
                    <w:bottom w:val="none" w:sz="0" w:space="0" w:color="auto"/>
                    <w:right w:val="none" w:sz="0" w:space="0" w:color="auto"/>
                  </w:divBdr>
                </w:div>
                <w:div w:id="535119864">
                  <w:marLeft w:val="480"/>
                  <w:marRight w:val="0"/>
                  <w:marTop w:val="0"/>
                  <w:marBottom w:val="0"/>
                  <w:divBdr>
                    <w:top w:val="none" w:sz="0" w:space="0" w:color="auto"/>
                    <w:left w:val="none" w:sz="0" w:space="0" w:color="auto"/>
                    <w:bottom w:val="none" w:sz="0" w:space="0" w:color="auto"/>
                    <w:right w:val="none" w:sz="0" w:space="0" w:color="auto"/>
                  </w:divBdr>
                </w:div>
                <w:div w:id="224604461">
                  <w:marLeft w:val="480"/>
                  <w:marRight w:val="0"/>
                  <w:marTop w:val="0"/>
                  <w:marBottom w:val="0"/>
                  <w:divBdr>
                    <w:top w:val="none" w:sz="0" w:space="0" w:color="auto"/>
                    <w:left w:val="none" w:sz="0" w:space="0" w:color="auto"/>
                    <w:bottom w:val="none" w:sz="0" w:space="0" w:color="auto"/>
                    <w:right w:val="none" w:sz="0" w:space="0" w:color="auto"/>
                  </w:divBdr>
                </w:div>
                <w:div w:id="302122532">
                  <w:marLeft w:val="480"/>
                  <w:marRight w:val="0"/>
                  <w:marTop w:val="0"/>
                  <w:marBottom w:val="0"/>
                  <w:divBdr>
                    <w:top w:val="none" w:sz="0" w:space="0" w:color="auto"/>
                    <w:left w:val="none" w:sz="0" w:space="0" w:color="auto"/>
                    <w:bottom w:val="none" w:sz="0" w:space="0" w:color="auto"/>
                    <w:right w:val="none" w:sz="0" w:space="0" w:color="auto"/>
                  </w:divBdr>
                </w:div>
                <w:div w:id="624120612">
                  <w:marLeft w:val="480"/>
                  <w:marRight w:val="0"/>
                  <w:marTop w:val="0"/>
                  <w:marBottom w:val="0"/>
                  <w:divBdr>
                    <w:top w:val="none" w:sz="0" w:space="0" w:color="auto"/>
                    <w:left w:val="none" w:sz="0" w:space="0" w:color="auto"/>
                    <w:bottom w:val="none" w:sz="0" w:space="0" w:color="auto"/>
                    <w:right w:val="none" w:sz="0" w:space="0" w:color="auto"/>
                  </w:divBdr>
                </w:div>
                <w:div w:id="533035558">
                  <w:marLeft w:val="480"/>
                  <w:marRight w:val="0"/>
                  <w:marTop w:val="0"/>
                  <w:marBottom w:val="0"/>
                  <w:divBdr>
                    <w:top w:val="none" w:sz="0" w:space="0" w:color="auto"/>
                    <w:left w:val="none" w:sz="0" w:space="0" w:color="auto"/>
                    <w:bottom w:val="none" w:sz="0" w:space="0" w:color="auto"/>
                    <w:right w:val="none" w:sz="0" w:space="0" w:color="auto"/>
                  </w:divBdr>
                </w:div>
                <w:div w:id="678118537">
                  <w:marLeft w:val="480"/>
                  <w:marRight w:val="0"/>
                  <w:marTop w:val="0"/>
                  <w:marBottom w:val="0"/>
                  <w:divBdr>
                    <w:top w:val="none" w:sz="0" w:space="0" w:color="auto"/>
                    <w:left w:val="none" w:sz="0" w:space="0" w:color="auto"/>
                    <w:bottom w:val="none" w:sz="0" w:space="0" w:color="auto"/>
                    <w:right w:val="none" w:sz="0" w:space="0" w:color="auto"/>
                  </w:divBdr>
                </w:div>
                <w:div w:id="1388720028">
                  <w:marLeft w:val="480"/>
                  <w:marRight w:val="0"/>
                  <w:marTop w:val="0"/>
                  <w:marBottom w:val="0"/>
                  <w:divBdr>
                    <w:top w:val="none" w:sz="0" w:space="0" w:color="auto"/>
                    <w:left w:val="none" w:sz="0" w:space="0" w:color="auto"/>
                    <w:bottom w:val="none" w:sz="0" w:space="0" w:color="auto"/>
                    <w:right w:val="none" w:sz="0" w:space="0" w:color="auto"/>
                  </w:divBdr>
                </w:div>
                <w:div w:id="2066904757">
                  <w:marLeft w:val="480"/>
                  <w:marRight w:val="0"/>
                  <w:marTop w:val="0"/>
                  <w:marBottom w:val="0"/>
                  <w:divBdr>
                    <w:top w:val="none" w:sz="0" w:space="0" w:color="auto"/>
                    <w:left w:val="none" w:sz="0" w:space="0" w:color="auto"/>
                    <w:bottom w:val="none" w:sz="0" w:space="0" w:color="auto"/>
                    <w:right w:val="none" w:sz="0" w:space="0" w:color="auto"/>
                  </w:divBdr>
                </w:div>
                <w:div w:id="832332700">
                  <w:marLeft w:val="480"/>
                  <w:marRight w:val="0"/>
                  <w:marTop w:val="0"/>
                  <w:marBottom w:val="0"/>
                  <w:divBdr>
                    <w:top w:val="none" w:sz="0" w:space="0" w:color="auto"/>
                    <w:left w:val="none" w:sz="0" w:space="0" w:color="auto"/>
                    <w:bottom w:val="none" w:sz="0" w:space="0" w:color="auto"/>
                    <w:right w:val="none" w:sz="0" w:space="0" w:color="auto"/>
                  </w:divBdr>
                </w:div>
                <w:div w:id="1817405636">
                  <w:marLeft w:val="480"/>
                  <w:marRight w:val="0"/>
                  <w:marTop w:val="0"/>
                  <w:marBottom w:val="0"/>
                  <w:divBdr>
                    <w:top w:val="none" w:sz="0" w:space="0" w:color="auto"/>
                    <w:left w:val="none" w:sz="0" w:space="0" w:color="auto"/>
                    <w:bottom w:val="none" w:sz="0" w:space="0" w:color="auto"/>
                    <w:right w:val="none" w:sz="0" w:space="0" w:color="auto"/>
                  </w:divBdr>
                </w:div>
                <w:div w:id="1052460164">
                  <w:marLeft w:val="480"/>
                  <w:marRight w:val="0"/>
                  <w:marTop w:val="0"/>
                  <w:marBottom w:val="0"/>
                  <w:divBdr>
                    <w:top w:val="none" w:sz="0" w:space="0" w:color="auto"/>
                    <w:left w:val="none" w:sz="0" w:space="0" w:color="auto"/>
                    <w:bottom w:val="none" w:sz="0" w:space="0" w:color="auto"/>
                    <w:right w:val="none" w:sz="0" w:space="0" w:color="auto"/>
                  </w:divBdr>
                </w:div>
                <w:div w:id="631784639">
                  <w:marLeft w:val="480"/>
                  <w:marRight w:val="0"/>
                  <w:marTop w:val="0"/>
                  <w:marBottom w:val="0"/>
                  <w:divBdr>
                    <w:top w:val="none" w:sz="0" w:space="0" w:color="auto"/>
                    <w:left w:val="none" w:sz="0" w:space="0" w:color="auto"/>
                    <w:bottom w:val="none" w:sz="0" w:space="0" w:color="auto"/>
                    <w:right w:val="none" w:sz="0" w:space="0" w:color="auto"/>
                  </w:divBdr>
                </w:div>
                <w:div w:id="1775325250">
                  <w:marLeft w:val="480"/>
                  <w:marRight w:val="0"/>
                  <w:marTop w:val="0"/>
                  <w:marBottom w:val="0"/>
                  <w:divBdr>
                    <w:top w:val="none" w:sz="0" w:space="0" w:color="auto"/>
                    <w:left w:val="none" w:sz="0" w:space="0" w:color="auto"/>
                    <w:bottom w:val="none" w:sz="0" w:space="0" w:color="auto"/>
                    <w:right w:val="none" w:sz="0" w:space="0" w:color="auto"/>
                  </w:divBdr>
                </w:div>
                <w:div w:id="518011135">
                  <w:marLeft w:val="480"/>
                  <w:marRight w:val="0"/>
                  <w:marTop w:val="0"/>
                  <w:marBottom w:val="0"/>
                  <w:divBdr>
                    <w:top w:val="none" w:sz="0" w:space="0" w:color="auto"/>
                    <w:left w:val="none" w:sz="0" w:space="0" w:color="auto"/>
                    <w:bottom w:val="none" w:sz="0" w:space="0" w:color="auto"/>
                    <w:right w:val="none" w:sz="0" w:space="0" w:color="auto"/>
                  </w:divBdr>
                </w:div>
              </w:divsChild>
            </w:div>
            <w:div w:id="1738161796">
              <w:marLeft w:val="0"/>
              <w:marRight w:val="0"/>
              <w:marTop w:val="0"/>
              <w:marBottom w:val="0"/>
              <w:divBdr>
                <w:top w:val="none" w:sz="0" w:space="0" w:color="auto"/>
                <w:left w:val="none" w:sz="0" w:space="0" w:color="auto"/>
                <w:bottom w:val="none" w:sz="0" w:space="0" w:color="auto"/>
                <w:right w:val="none" w:sz="0" w:space="0" w:color="auto"/>
              </w:divBdr>
              <w:divsChild>
                <w:div w:id="783842403">
                  <w:marLeft w:val="480"/>
                  <w:marRight w:val="0"/>
                  <w:marTop w:val="0"/>
                  <w:marBottom w:val="0"/>
                  <w:divBdr>
                    <w:top w:val="none" w:sz="0" w:space="0" w:color="auto"/>
                    <w:left w:val="none" w:sz="0" w:space="0" w:color="auto"/>
                    <w:bottom w:val="none" w:sz="0" w:space="0" w:color="auto"/>
                    <w:right w:val="none" w:sz="0" w:space="0" w:color="auto"/>
                  </w:divBdr>
                </w:div>
                <w:div w:id="527567220">
                  <w:marLeft w:val="480"/>
                  <w:marRight w:val="0"/>
                  <w:marTop w:val="0"/>
                  <w:marBottom w:val="0"/>
                  <w:divBdr>
                    <w:top w:val="none" w:sz="0" w:space="0" w:color="auto"/>
                    <w:left w:val="none" w:sz="0" w:space="0" w:color="auto"/>
                    <w:bottom w:val="none" w:sz="0" w:space="0" w:color="auto"/>
                    <w:right w:val="none" w:sz="0" w:space="0" w:color="auto"/>
                  </w:divBdr>
                </w:div>
                <w:div w:id="998775998">
                  <w:marLeft w:val="480"/>
                  <w:marRight w:val="0"/>
                  <w:marTop w:val="0"/>
                  <w:marBottom w:val="0"/>
                  <w:divBdr>
                    <w:top w:val="none" w:sz="0" w:space="0" w:color="auto"/>
                    <w:left w:val="none" w:sz="0" w:space="0" w:color="auto"/>
                    <w:bottom w:val="none" w:sz="0" w:space="0" w:color="auto"/>
                    <w:right w:val="none" w:sz="0" w:space="0" w:color="auto"/>
                  </w:divBdr>
                </w:div>
                <w:div w:id="973634763">
                  <w:marLeft w:val="480"/>
                  <w:marRight w:val="0"/>
                  <w:marTop w:val="0"/>
                  <w:marBottom w:val="0"/>
                  <w:divBdr>
                    <w:top w:val="none" w:sz="0" w:space="0" w:color="auto"/>
                    <w:left w:val="none" w:sz="0" w:space="0" w:color="auto"/>
                    <w:bottom w:val="none" w:sz="0" w:space="0" w:color="auto"/>
                    <w:right w:val="none" w:sz="0" w:space="0" w:color="auto"/>
                  </w:divBdr>
                </w:div>
                <w:div w:id="833565174">
                  <w:marLeft w:val="480"/>
                  <w:marRight w:val="0"/>
                  <w:marTop w:val="0"/>
                  <w:marBottom w:val="0"/>
                  <w:divBdr>
                    <w:top w:val="none" w:sz="0" w:space="0" w:color="auto"/>
                    <w:left w:val="none" w:sz="0" w:space="0" w:color="auto"/>
                    <w:bottom w:val="none" w:sz="0" w:space="0" w:color="auto"/>
                    <w:right w:val="none" w:sz="0" w:space="0" w:color="auto"/>
                  </w:divBdr>
                </w:div>
                <w:div w:id="880483881">
                  <w:marLeft w:val="480"/>
                  <w:marRight w:val="0"/>
                  <w:marTop w:val="0"/>
                  <w:marBottom w:val="0"/>
                  <w:divBdr>
                    <w:top w:val="none" w:sz="0" w:space="0" w:color="auto"/>
                    <w:left w:val="none" w:sz="0" w:space="0" w:color="auto"/>
                    <w:bottom w:val="none" w:sz="0" w:space="0" w:color="auto"/>
                    <w:right w:val="none" w:sz="0" w:space="0" w:color="auto"/>
                  </w:divBdr>
                </w:div>
                <w:div w:id="620385672">
                  <w:marLeft w:val="480"/>
                  <w:marRight w:val="0"/>
                  <w:marTop w:val="0"/>
                  <w:marBottom w:val="0"/>
                  <w:divBdr>
                    <w:top w:val="none" w:sz="0" w:space="0" w:color="auto"/>
                    <w:left w:val="none" w:sz="0" w:space="0" w:color="auto"/>
                    <w:bottom w:val="none" w:sz="0" w:space="0" w:color="auto"/>
                    <w:right w:val="none" w:sz="0" w:space="0" w:color="auto"/>
                  </w:divBdr>
                </w:div>
                <w:div w:id="1497382471">
                  <w:marLeft w:val="480"/>
                  <w:marRight w:val="0"/>
                  <w:marTop w:val="0"/>
                  <w:marBottom w:val="0"/>
                  <w:divBdr>
                    <w:top w:val="none" w:sz="0" w:space="0" w:color="auto"/>
                    <w:left w:val="none" w:sz="0" w:space="0" w:color="auto"/>
                    <w:bottom w:val="none" w:sz="0" w:space="0" w:color="auto"/>
                    <w:right w:val="none" w:sz="0" w:space="0" w:color="auto"/>
                  </w:divBdr>
                </w:div>
                <w:div w:id="1258827902">
                  <w:marLeft w:val="480"/>
                  <w:marRight w:val="0"/>
                  <w:marTop w:val="0"/>
                  <w:marBottom w:val="0"/>
                  <w:divBdr>
                    <w:top w:val="none" w:sz="0" w:space="0" w:color="auto"/>
                    <w:left w:val="none" w:sz="0" w:space="0" w:color="auto"/>
                    <w:bottom w:val="none" w:sz="0" w:space="0" w:color="auto"/>
                    <w:right w:val="none" w:sz="0" w:space="0" w:color="auto"/>
                  </w:divBdr>
                </w:div>
                <w:div w:id="1769425508">
                  <w:marLeft w:val="480"/>
                  <w:marRight w:val="0"/>
                  <w:marTop w:val="0"/>
                  <w:marBottom w:val="0"/>
                  <w:divBdr>
                    <w:top w:val="none" w:sz="0" w:space="0" w:color="auto"/>
                    <w:left w:val="none" w:sz="0" w:space="0" w:color="auto"/>
                    <w:bottom w:val="none" w:sz="0" w:space="0" w:color="auto"/>
                    <w:right w:val="none" w:sz="0" w:space="0" w:color="auto"/>
                  </w:divBdr>
                </w:div>
                <w:div w:id="20474595">
                  <w:marLeft w:val="480"/>
                  <w:marRight w:val="0"/>
                  <w:marTop w:val="0"/>
                  <w:marBottom w:val="0"/>
                  <w:divBdr>
                    <w:top w:val="none" w:sz="0" w:space="0" w:color="auto"/>
                    <w:left w:val="none" w:sz="0" w:space="0" w:color="auto"/>
                    <w:bottom w:val="none" w:sz="0" w:space="0" w:color="auto"/>
                    <w:right w:val="none" w:sz="0" w:space="0" w:color="auto"/>
                  </w:divBdr>
                </w:div>
                <w:div w:id="731662687">
                  <w:marLeft w:val="480"/>
                  <w:marRight w:val="0"/>
                  <w:marTop w:val="0"/>
                  <w:marBottom w:val="0"/>
                  <w:divBdr>
                    <w:top w:val="none" w:sz="0" w:space="0" w:color="auto"/>
                    <w:left w:val="none" w:sz="0" w:space="0" w:color="auto"/>
                    <w:bottom w:val="none" w:sz="0" w:space="0" w:color="auto"/>
                    <w:right w:val="none" w:sz="0" w:space="0" w:color="auto"/>
                  </w:divBdr>
                </w:div>
                <w:div w:id="1367756180">
                  <w:marLeft w:val="480"/>
                  <w:marRight w:val="0"/>
                  <w:marTop w:val="0"/>
                  <w:marBottom w:val="0"/>
                  <w:divBdr>
                    <w:top w:val="none" w:sz="0" w:space="0" w:color="auto"/>
                    <w:left w:val="none" w:sz="0" w:space="0" w:color="auto"/>
                    <w:bottom w:val="none" w:sz="0" w:space="0" w:color="auto"/>
                    <w:right w:val="none" w:sz="0" w:space="0" w:color="auto"/>
                  </w:divBdr>
                </w:div>
                <w:div w:id="913011699">
                  <w:marLeft w:val="480"/>
                  <w:marRight w:val="0"/>
                  <w:marTop w:val="0"/>
                  <w:marBottom w:val="0"/>
                  <w:divBdr>
                    <w:top w:val="none" w:sz="0" w:space="0" w:color="auto"/>
                    <w:left w:val="none" w:sz="0" w:space="0" w:color="auto"/>
                    <w:bottom w:val="none" w:sz="0" w:space="0" w:color="auto"/>
                    <w:right w:val="none" w:sz="0" w:space="0" w:color="auto"/>
                  </w:divBdr>
                </w:div>
                <w:div w:id="1403717381">
                  <w:marLeft w:val="480"/>
                  <w:marRight w:val="0"/>
                  <w:marTop w:val="0"/>
                  <w:marBottom w:val="0"/>
                  <w:divBdr>
                    <w:top w:val="none" w:sz="0" w:space="0" w:color="auto"/>
                    <w:left w:val="none" w:sz="0" w:space="0" w:color="auto"/>
                    <w:bottom w:val="none" w:sz="0" w:space="0" w:color="auto"/>
                    <w:right w:val="none" w:sz="0" w:space="0" w:color="auto"/>
                  </w:divBdr>
                </w:div>
                <w:div w:id="1667440160">
                  <w:marLeft w:val="480"/>
                  <w:marRight w:val="0"/>
                  <w:marTop w:val="0"/>
                  <w:marBottom w:val="0"/>
                  <w:divBdr>
                    <w:top w:val="none" w:sz="0" w:space="0" w:color="auto"/>
                    <w:left w:val="none" w:sz="0" w:space="0" w:color="auto"/>
                    <w:bottom w:val="none" w:sz="0" w:space="0" w:color="auto"/>
                    <w:right w:val="none" w:sz="0" w:space="0" w:color="auto"/>
                  </w:divBdr>
                </w:div>
                <w:div w:id="1164396957">
                  <w:marLeft w:val="480"/>
                  <w:marRight w:val="0"/>
                  <w:marTop w:val="0"/>
                  <w:marBottom w:val="0"/>
                  <w:divBdr>
                    <w:top w:val="none" w:sz="0" w:space="0" w:color="auto"/>
                    <w:left w:val="none" w:sz="0" w:space="0" w:color="auto"/>
                    <w:bottom w:val="none" w:sz="0" w:space="0" w:color="auto"/>
                    <w:right w:val="none" w:sz="0" w:space="0" w:color="auto"/>
                  </w:divBdr>
                </w:div>
                <w:div w:id="472405444">
                  <w:marLeft w:val="480"/>
                  <w:marRight w:val="0"/>
                  <w:marTop w:val="0"/>
                  <w:marBottom w:val="0"/>
                  <w:divBdr>
                    <w:top w:val="none" w:sz="0" w:space="0" w:color="auto"/>
                    <w:left w:val="none" w:sz="0" w:space="0" w:color="auto"/>
                    <w:bottom w:val="none" w:sz="0" w:space="0" w:color="auto"/>
                    <w:right w:val="none" w:sz="0" w:space="0" w:color="auto"/>
                  </w:divBdr>
                </w:div>
                <w:div w:id="1752700677">
                  <w:marLeft w:val="480"/>
                  <w:marRight w:val="0"/>
                  <w:marTop w:val="0"/>
                  <w:marBottom w:val="0"/>
                  <w:divBdr>
                    <w:top w:val="none" w:sz="0" w:space="0" w:color="auto"/>
                    <w:left w:val="none" w:sz="0" w:space="0" w:color="auto"/>
                    <w:bottom w:val="none" w:sz="0" w:space="0" w:color="auto"/>
                    <w:right w:val="none" w:sz="0" w:space="0" w:color="auto"/>
                  </w:divBdr>
                </w:div>
                <w:div w:id="845367613">
                  <w:marLeft w:val="480"/>
                  <w:marRight w:val="0"/>
                  <w:marTop w:val="0"/>
                  <w:marBottom w:val="0"/>
                  <w:divBdr>
                    <w:top w:val="none" w:sz="0" w:space="0" w:color="auto"/>
                    <w:left w:val="none" w:sz="0" w:space="0" w:color="auto"/>
                    <w:bottom w:val="none" w:sz="0" w:space="0" w:color="auto"/>
                    <w:right w:val="none" w:sz="0" w:space="0" w:color="auto"/>
                  </w:divBdr>
                </w:div>
                <w:div w:id="1157301308">
                  <w:marLeft w:val="480"/>
                  <w:marRight w:val="0"/>
                  <w:marTop w:val="0"/>
                  <w:marBottom w:val="0"/>
                  <w:divBdr>
                    <w:top w:val="none" w:sz="0" w:space="0" w:color="auto"/>
                    <w:left w:val="none" w:sz="0" w:space="0" w:color="auto"/>
                    <w:bottom w:val="none" w:sz="0" w:space="0" w:color="auto"/>
                    <w:right w:val="none" w:sz="0" w:space="0" w:color="auto"/>
                  </w:divBdr>
                </w:div>
                <w:div w:id="142820108">
                  <w:marLeft w:val="480"/>
                  <w:marRight w:val="0"/>
                  <w:marTop w:val="0"/>
                  <w:marBottom w:val="0"/>
                  <w:divBdr>
                    <w:top w:val="none" w:sz="0" w:space="0" w:color="auto"/>
                    <w:left w:val="none" w:sz="0" w:space="0" w:color="auto"/>
                    <w:bottom w:val="none" w:sz="0" w:space="0" w:color="auto"/>
                    <w:right w:val="none" w:sz="0" w:space="0" w:color="auto"/>
                  </w:divBdr>
                </w:div>
                <w:div w:id="1191608105">
                  <w:marLeft w:val="480"/>
                  <w:marRight w:val="0"/>
                  <w:marTop w:val="0"/>
                  <w:marBottom w:val="0"/>
                  <w:divBdr>
                    <w:top w:val="none" w:sz="0" w:space="0" w:color="auto"/>
                    <w:left w:val="none" w:sz="0" w:space="0" w:color="auto"/>
                    <w:bottom w:val="none" w:sz="0" w:space="0" w:color="auto"/>
                    <w:right w:val="none" w:sz="0" w:space="0" w:color="auto"/>
                  </w:divBdr>
                </w:div>
                <w:div w:id="1902445010">
                  <w:marLeft w:val="480"/>
                  <w:marRight w:val="0"/>
                  <w:marTop w:val="0"/>
                  <w:marBottom w:val="0"/>
                  <w:divBdr>
                    <w:top w:val="none" w:sz="0" w:space="0" w:color="auto"/>
                    <w:left w:val="none" w:sz="0" w:space="0" w:color="auto"/>
                    <w:bottom w:val="none" w:sz="0" w:space="0" w:color="auto"/>
                    <w:right w:val="none" w:sz="0" w:space="0" w:color="auto"/>
                  </w:divBdr>
                </w:div>
                <w:div w:id="1436704986">
                  <w:marLeft w:val="480"/>
                  <w:marRight w:val="0"/>
                  <w:marTop w:val="0"/>
                  <w:marBottom w:val="0"/>
                  <w:divBdr>
                    <w:top w:val="none" w:sz="0" w:space="0" w:color="auto"/>
                    <w:left w:val="none" w:sz="0" w:space="0" w:color="auto"/>
                    <w:bottom w:val="none" w:sz="0" w:space="0" w:color="auto"/>
                    <w:right w:val="none" w:sz="0" w:space="0" w:color="auto"/>
                  </w:divBdr>
                </w:div>
                <w:div w:id="574389872">
                  <w:marLeft w:val="480"/>
                  <w:marRight w:val="0"/>
                  <w:marTop w:val="0"/>
                  <w:marBottom w:val="0"/>
                  <w:divBdr>
                    <w:top w:val="none" w:sz="0" w:space="0" w:color="auto"/>
                    <w:left w:val="none" w:sz="0" w:space="0" w:color="auto"/>
                    <w:bottom w:val="none" w:sz="0" w:space="0" w:color="auto"/>
                    <w:right w:val="none" w:sz="0" w:space="0" w:color="auto"/>
                  </w:divBdr>
                </w:div>
                <w:div w:id="741178061">
                  <w:marLeft w:val="480"/>
                  <w:marRight w:val="0"/>
                  <w:marTop w:val="0"/>
                  <w:marBottom w:val="0"/>
                  <w:divBdr>
                    <w:top w:val="none" w:sz="0" w:space="0" w:color="auto"/>
                    <w:left w:val="none" w:sz="0" w:space="0" w:color="auto"/>
                    <w:bottom w:val="none" w:sz="0" w:space="0" w:color="auto"/>
                    <w:right w:val="none" w:sz="0" w:space="0" w:color="auto"/>
                  </w:divBdr>
                </w:div>
                <w:div w:id="651762156">
                  <w:marLeft w:val="480"/>
                  <w:marRight w:val="0"/>
                  <w:marTop w:val="0"/>
                  <w:marBottom w:val="0"/>
                  <w:divBdr>
                    <w:top w:val="none" w:sz="0" w:space="0" w:color="auto"/>
                    <w:left w:val="none" w:sz="0" w:space="0" w:color="auto"/>
                    <w:bottom w:val="none" w:sz="0" w:space="0" w:color="auto"/>
                    <w:right w:val="none" w:sz="0" w:space="0" w:color="auto"/>
                  </w:divBdr>
                </w:div>
                <w:div w:id="324363516">
                  <w:marLeft w:val="480"/>
                  <w:marRight w:val="0"/>
                  <w:marTop w:val="0"/>
                  <w:marBottom w:val="0"/>
                  <w:divBdr>
                    <w:top w:val="none" w:sz="0" w:space="0" w:color="auto"/>
                    <w:left w:val="none" w:sz="0" w:space="0" w:color="auto"/>
                    <w:bottom w:val="none" w:sz="0" w:space="0" w:color="auto"/>
                    <w:right w:val="none" w:sz="0" w:space="0" w:color="auto"/>
                  </w:divBdr>
                </w:div>
                <w:div w:id="921183375">
                  <w:marLeft w:val="480"/>
                  <w:marRight w:val="0"/>
                  <w:marTop w:val="0"/>
                  <w:marBottom w:val="0"/>
                  <w:divBdr>
                    <w:top w:val="none" w:sz="0" w:space="0" w:color="auto"/>
                    <w:left w:val="none" w:sz="0" w:space="0" w:color="auto"/>
                    <w:bottom w:val="none" w:sz="0" w:space="0" w:color="auto"/>
                    <w:right w:val="none" w:sz="0" w:space="0" w:color="auto"/>
                  </w:divBdr>
                </w:div>
                <w:div w:id="454518309">
                  <w:marLeft w:val="480"/>
                  <w:marRight w:val="0"/>
                  <w:marTop w:val="0"/>
                  <w:marBottom w:val="0"/>
                  <w:divBdr>
                    <w:top w:val="none" w:sz="0" w:space="0" w:color="auto"/>
                    <w:left w:val="none" w:sz="0" w:space="0" w:color="auto"/>
                    <w:bottom w:val="none" w:sz="0" w:space="0" w:color="auto"/>
                    <w:right w:val="none" w:sz="0" w:space="0" w:color="auto"/>
                  </w:divBdr>
                </w:div>
                <w:div w:id="759330310">
                  <w:marLeft w:val="480"/>
                  <w:marRight w:val="0"/>
                  <w:marTop w:val="0"/>
                  <w:marBottom w:val="0"/>
                  <w:divBdr>
                    <w:top w:val="none" w:sz="0" w:space="0" w:color="auto"/>
                    <w:left w:val="none" w:sz="0" w:space="0" w:color="auto"/>
                    <w:bottom w:val="none" w:sz="0" w:space="0" w:color="auto"/>
                    <w:right w:val="none" w:sz="0" w:space="0" w:color="auto"/>
                  </w:divBdr>
                </w:div>
                <w:div w:id="1714571527">
                  <w:marLeft w:val="480"/>
                  <w:marRight w:val="0"/>
                  <w:marTop w:val="0"/>
                  <w:marBottom w:val="0"/>
                  <w:divBdr>
                    <w:top w:val="none" w:sz="0" w:space="0" w:color="auto"/>
                    <w:left w:val="none" w:sz="0" w:space="0" w:color="auto"/>
                    <w:bottom w:val="none" w:sz="0" w:space="0" w:color="auto"/>
                    <w:right w:val="none" w:sz="0" w:space="0" w:color="auto"/>
                  </w:divBdr>
                </w:div>
                <w:div w:id="598564232">
                  <w:marLeft w:val="480"/>
                  <w:marRight w:val="0"/>
                  <w:marTop w:val="0"/>
                  <w:marBottom w:val="0"/>
                  <w:divBdr>
                    <w:top w:val="none" w:sz="0" w:space="0" w:color="auto"/>
                    <w:left w:val="none" w:sz="0" w:space="0" w:color="auto"/>
                    <w:bottom w:val="none" w:sz="0" w:space="0" w:color="auto"/>
                    <w:right w:val="none" w:sz="0" w:space="0" w:color="auto"/>
                  </w:divBdr>
                </w:div>
                <w:div w:id="1362785702">
                  <w:marLeft w:val="480"/>
                  <w:marRight w:val="0"/>
                  <w:marTop w:val="0"/>
                  <w:marBottom w:val="0"/>
                  <w:divBdr>
                    <w:top w:val="none" w:sz="0" w:space="0" w:color="auto"/>
                    <w:left w:val="none" w:sz="0" w:space="0" w:color="auto"/>
                    <w:bottom w:val="none" w:sz="0" w:space="0" w:color="auto"/>
                    <w:right w:val="none" w:sz="0" w:space="0" w:color="auto"/>
                  </w:divBdr>
                </w:div>
                <w:div w:id="479924056">
                  <w:marLeft w:val="480"/>
                  <w:marRight w:val="0"/>
                  <w:marTop w:val="0"/>
                  <w:marBottom w:val="0"/>
                  <w:divBdr>
                    <w:top w:val="none" w:sz="0" w:space="0" w:color="auto"/>
                    <w:left w:val="none" w:sz="0" w:space="0" w:color="auto"/>
                    <w:bottom w:val="none" w:sz="0" w:space="0" w:color="auto"/>
                    <w:right w:val="none" w:sz="0" w:space="0" w:color="auto"/>
                  </w:divBdr>
                </w:div>
                <w:div w:id="584845970">
                  <w:marLeft w:val="480"/>
                  <w:marRight w:val="0"/>
                  <w:marTop w:val="0"/>
                  <w:marBottom w:val="0"/>
                  <w:divBdr>
                    <w:top w:val="none" w:sz="0" w:space="0" w:color="auto"/>
                    <w:left w:val="none" w:sz="0" w:space="0" w:color="auto"/>
                    <w:bottom w:val="none" w:sz="0" w:space="0" w:color="auto"/>
                    <w:right w:val="none" w:sz="0" w:space="0" w:color="auto"/>
                  </w:divBdr>
                </w:div>
                <w:div w:id="344987352">
                  <w:marLeft w:val="480"/>
                  <w:marRight w:val="0"/>
                  <w:marTop w:val="0"/>
                  <w:marBottom w:val="0"/>
                  <w:divBdr>
                    <w:top w:val="none" w:sz="0" w:space="0" w:color="auto"/>
                    <w:left w:val="none" w:sz="0" w:space="0" w:color="auto"/>
                    <w:bottom w:val="none" w:sz="0" w:space="0" w:color="auto"/>
                    <w:right w:val="none" w:sz="0" w:space="0" w:color="auto"/>
                  </w:divBdr>
                </w:div>
                <w:div w:id="2065717307">
                  <w:marLeft w:val="480"/>
                  <w:marRight w:val="0"/>
                  <w:marTop w:val="0"/>
                  <w:marBottom w:val="0"/>
                  <w:divBdr>
                    <w:top w:val="none" w:sz="0" w:space="0" w:color="auto"/>
                    <w:left w:val="none" w:sz="0" w:space="0" w:color="auto"/>
                    <w:bottom w:val="none" w:sz="0" w:space="0" w:color="auto"/>
                    <w:right w:val="none" w:sz="0" w:space="0" w:color="auto"/>
                  </w:divBdr>
                </w:div>
                <w:div w:id="57243431">
                  <w:marLeft w:val="480"/>
                  <w:marRight w:val="0"/>
                  <w:marTop w:val="0"/>
                  <w:marBottom w:val="0"/>
                  <w:divBdr>
                    <w:top w:val="none" w:sz="0" w:space="0" w:color="auto"/>
                    <w:left w:val="none" w:sz="0" w:space="0" w:color="auto"/>
                    <w:bottom w:val="none" w:sz="0" w:space="0" w:color="auto"/>
                    <w:right w:val="none" w:sz="0" w:space="0" w:color="auto"/>
                  </w:divBdr>
                </w:div>
                <w:div w:id="1022391797">
                  <w:marLeft w:val="480"/>
                  <w:marRight w:val="0"/>
                  <w:marTop w:val="0"/>
                  <w:marBottom w:val="0"/>
                  <w:divBdr>
                    <w:top w:val="none" w:sz="0" w:space="0" w:color="auto"/>
                    <w:left w:val="none" w:sz="0" w:space="0" w:color="auto"/>
                    <w:bottom w:val="none" w:sz="0" w:space="0" w:color="auto"/>
                    <w:right w:val="none" w:sz="0" w:space="0" w:color="auto"/>
                  </w:divBdr>
                </w:div>
                <w:div w:id="1712343281">
                  <w:marLeft w:val="480"/>
                  <w:marRight w:val="0"/>
                  <w:marTop w:val="0"/>
                  <w:marBottom w:val="0"/>
                  <w:divBdr>
                    <w:top w:val="none" w:sz="0" w:space="0" w:color="auto"/>
                    <w:left w:val="none" w:sz="0" w:space="0" w:color="auto"/>
                    <w:bottom w:val="none" w:sz="0" w:space="0" w:color="auto"/>
                    <w:right w:val="none" w:sz="0" w:space="0" w:color="auto"/>
                  </w:divBdr>
                </w:div>
                <w:div w:id="1577086068">
                  <w:marLeft w:val="480"/>
                  <w:marRight w:val="0"/>
                  <w:marTop w:val="0"/>
                  <w:marBottom w:val="0"/>
                  <w:divBdr>
                    <w:top w:val="none" w:sz="0" w:space="0" w:color="auto"/>
                    <w:left w:val="none" w:sz="0" w:space="0" w:color="auto"/>
                    <w:bottom w:val="none" w:sz="0" w:space="0" w:color="auto"/>
                    <w:right w:val="none" w:sz="0" w:space="0" w:color="auto"/>
                  </w:divBdr>
                </w:div>
                <w:div w:id="1151287824">
                  <w:marLeft w:val="480"/>
                  <w:marRight w:val="0"/>
                  <w:marTop w:val="0"/>
                  <w:marBottom w:val="0"/>
                  <w:divBdr>
                    <w:top w:val="none" w:sz="0" w:space="0" w:color="auto"/>
                    <w:left w:val="none" w:sz="0" w:space="0" w:color="auto"/>
                    <w:bottom w:val="none" w:sz="0" w:space="0" w:color="auto"/>
                    <w:right w:val="none" w:sz="0" w:space="0" w:color="auto"/>
                  </w:divBdr>
                </w:div>
                <w:div w:id="1945183358">
                  <w:marLeft w:val="480"/>
                  <w:marRight w:val="0"/>
                  <w:marTop w:val="0"/>
                  <w:marBottom w:val="0"/>
                  <w:divBdr>
                    <w:top w:val="none" w:sz="0" w:space="0" w:color="auto"/>
                    <w:left w:val="none" w:sz="0" w:space="0" w:color="auto"/>
                    <w:bottom w:val="none" w:sz="0" w:space="0" w:color="auto"/>
                    <w:right w:val="none" w:sz="0" w:space="0" w:color="auto"/>
                  </w:divBdr>
                </w:div>
                <w:div w:id="309141677">
                  <w:marLeft w:val="480"/>
                  <w:marRight w:val="0"/>
                  <w:marTop w:val="0"/>
                  <w:marBottom w:val="0"/>
                  <w:divBdr>
                    <w:top w:val="none" w:sz="0" w:space="0" w:color="auto"/>
                    <w:left w:val="none" w:sz="0" w:space="0" w:color="auto"/>
                    <w:bottom w:val="none" w:sz="0" w:space="0" w:color="auto"/>
                    <w:right w:val="none" w:sz="0" w:space="0" w:color="auto"/>
                  </w:divBdr>
                </w:div>
                <w:div w:id="343675563">
                  <w:marLeft w:val="480"/>
                  <w:marRight w:val="0"/>
                  <w:marTop w:val="0"/>
                  <w:marBottom w:val="0"/>
                  <w:divBdr>
                    <w:top w:val="none" w:sz="0" w:space="0" w:color="auto"/>
                    <w:left w:val="none" w:sz="0" w:space="0" w:color="auto"/>
                    <w:bottom w:val="none" w:sz="0" w:space="0" w:color="auto"/>
                    <w:right w:val="none" w:sz="0" w:space="0" w:color="auto"/>
                  </w:divBdr>
                </w:div>
                <w:div w:id="796409779">
                  <w:marLeft w:val="480"/>
                  <w:marRight w:val="0"/>
                  <w:marTop w:val="0"/>
                  <w:marBottom w:val="0"/>
                  <w:divBdr>
                    <w:top w:val="none" w:sz="0" w:space="0" w:color="auto"/>
                    <w:left w:val="none" w:sz="0" w:space="0" w:color="auto"/>
                    <w:bottom w:val="none" w:sz="0" w:space="0" w:color="auto"/>
                    <w:right w:val="none" w:sz="0" w:space="0" w:color="auto"/>
                  </w:divBdr>
                </w:div>
                <w:div w:id="1360621096">
                  <w:marLeft w:val="480"/>
                  <w:marRight w:val="0"/>
                  <w:marTop w:val="0"/>
                  <w:marBottom w:val="0"/>
                  <w:divBdr>
                    <w:top w:val="none" w:sz="0" w:space="0" w:color="auto"/>
                    <w:left w:val="none" w:sz="0" w:space="0" w:color="auto"/>
                    <w:bottom w:val="none" w:sz="0" w:space="0" w:color="auto"/>
                    <w:right w:val="none" w:sz="0" w:space="0" w:color="auto"/>
                  </w:divBdr>
                </w:div>
                <w:div w:id="729381453">
                  <w:marLeft w:val="480"/>
                  <w:marRight w:val="0"/>
                  <w:marTop w:val="0"/>
                  <w:marBottom w:val="0"/>
                  <w:divBdr>
                    <w:top w:val="none" w:sz="0" w:space="0" w:color="auto"/>
                    <w:left w:val="none" w:sz="0" w:space="0" w:color="auto"/>
                    <w:bottom w:val="none" w:sz="0" w:space="0" w:color="auto"/>
                    <w:right w:val="none" w:sz="0" w:space="0" w:color="auto"/>
                  </w:divBdr>
                </w:div>
                <w:div w:id="424498665">
                  <w:marLeft w:val="480"/>
                  <w:marRight w:val="0"/>
                  <w:marTop w:val="0"/>
                  <w:marBottom w:val="0"/>
                  <w:divBdr>
                    <w:top w:val="none" w:sz="0" w:space="0" w:color="auto"/>
                    <w:left w:val="none" w:sz="0" w:space="0" w:color="auto"/>
                    <w:bottom w:val="none" w:sz="0" w:space="0" w:color="auto"/>
                    <w:right w:val="none" w:sz="0" w:space="0" w:color="auto"/>
                  </w:divBdr>
                </w:div>
                <w:div w:id="1802915830">
                  <w:marLeft w:val="480"/>
                  <w:marRight w:val="0"/>
                  <w:marTop w:val="0"/>
                  <w:marBottom w:val="0"/>
                  <w:divBdr>
                    <w:top w:val="none" w:sz="0" w:space="0" w:color="auto"/>
                    <w:left w:val="none" w:sz="0" w:space="0" w:color="auto"/>
                    <w:bottom w:val="none" w:sz="0" w:space="0" w:color="auto"/>
                    <w:right w:val="none" w:sz="0" w:space="0" w:color="auto"/>
                  </w:divBdr>
                </w:div>
                <w:div w:id="900215420">
                  <w:marLeft w:val="480"/>
                  <w:marRight w:val="0"/>
                  <w:marTop w:val="0"/>
                  <w:marBottom w:val="0"/>
                  <w:divBdr>
                    <w:top w:val="none" w:sz="0" w:space="0" w:color="auto"/>
                    <w:left w:val="none" w:sz="0" w:space="0" w:color="auto"/>
                    <w:bottom w:val="none" w:sz="0" w:space="0" w:color="auto"/>
                    <w:right w:val="none" w:sz="0" w:space="0" w:color="auto"/>
                  </w:divBdr>
                </w:div>
                <w:div w:id="1296906849">
                  <w:marLeft w:val="480"/>
                  <w:marRight w:val="0"/>
                  <w:marTop w:val="0"/>
                  <w:marBottom w:val="0"/>
                  <w:divBdr>
                    <w:top w:val="none" w:sz="0" w:space="0" w:color="auto"/>
                    <w:left w:val="none" w:sz="0" w:space="0" w:color="auto"/>
                    <w:bottom w:val="none" w:sz="0" w:space="0" w:color="auto"/>
                    <w:right w:val="none" w:sz="0" w:space="0" w:color="auto"/>
                  </w:divBdr>
                </w:div>
                <w:div w:id="1038050467">
                  <w:marLeft w:val="480"/>
                  <w:marRight w:val="0"/>
                  <w:marTop w:val="0"/>
                  <w:marBottom w:val="0"/>
                  <w:divBdr>
                    <w:top w:val="none" w:sz="0" w:space="0" w:color="auto"/>
                    <w:left w:val="none" w:sz="0" w:space="0" w:color="auto"/>
                    <w:bottom w:val="none" w:sz="0" w:space="0" w:color="auto"/>
                    <w:right w:val="none" w:sz="0" w:space="0" w:color="auto"/>
                  </w:divBdr>
                </w:div>
              </w:divsChild>
            </w:div>
            <w:div w:id="534008107">
              <w:marLeft w:val="0"/>
              <w:marRight w:val="0"/>
              <w:marTop w:val="0"/>
              <w:marBottom w:val="0"/>
              <w:divBdr>
                <w:top w:val="none" w:sz="0" w:space="0" w:color="auto"/>
                <w:left w:val="none" w:sz="0" w:space="0" w:color="auto"/>
                <w:bottom w:val="none" w:sz="0" w:space="0" w:color="auto"/>
                <w:right w:val="none" w:sz="0" w:space="0" w:color="auto"/>
              </w:divBdr>
              <w:divsChild>
                <w:div w:id="197200807">
                  <w:marLeft w:val="480"/>
                  <w:marRight w:val="0"/>
                  <w:marTop w:val="0"/>
                  <w:marBottom w:val="0"/>
                  <w:divBdr>
                    <w:top w:val="none" w:sz="0" w:space="0" w:color="auto"/>
                    <w:left w:val="none" w:sz="0" w:space="0" w:color="auto"/>
                    <w:bottom w:val="none" w:sz="0" w:space="0" w:color="auto"/>
                    <w:right w:val="none" w:sz="0" w:space="0" w:color="auto"/>
                  </w:divBdr>
                </w:div>
                <w:div w:id="369384341">
                  <w:marLeft w:val="480"/>
                  <w:marRight w:val="0"/>
                  <w:marTop w:val="0"/>
                  <w:marBottom w:val="0"/>
                  <w:divBdr>
                    <w:top w:val="none" w:sz="0" w:space="0" w:color="auto"/>
                    <w:left w:val="none" w:sz="0" w:space="0" w:color="auto"/>
                    <w:bottom w:val="none" w:sz="0" w:space="0" w:color="auto"/>
                    <w:right w:val="none" w:sz="0" w:space="0" w:color="auto"/>
                  </w:divBdr>
                </w:div>
                <w:div w:id="366415929">
                  <w:marLeft w:val="480"/>
                  <w:marRight w:val="0"/>
                  <w:marTop w:val="0"/>
                  <w:marBottom w:val="0"/>
                  <w:divBdr>
                    <w:top w:val="none" w:sz="0" w:space="0" w:color="auto"/>
                    <w:left w:val="none" w:sz="0" w:space="0" w:color="auto"/>
                    <w:bottom w:val="none" w:sz="0" w:space="0" w:color="auto"/>
                    <w:right w:val="none" w:sz="0" w:space="0" w:color="auto"/>
                  </w:divBdr>
                </w:div>
                <w:div w:id="1571186609">
                  <w:marLeft w:val="480"/>
                  <w:marRight w:val="0"/>
                  <w:marTop w:val="0"/>
                  <w:marBottom w:val="0"/>
                  <w:divBdr>
                    <w:top w:val="none" w:sz="0" w:space="0" w:color="auto"/>
                    <w:left w:val="none" w:sz="0" w:space="0" w:color="auto"/>
                    <w:bottom w:val="none" w:sz="0" w:space="0" w:color="auto"/>
                    <w:right w:val="none" w:sz="0" w:space="0" w:color="auto"/>
                  </w:divBdr>
                </w:div>
                <w:div w:id="201555522">
                  <w:marLeft w:val="480"/>
                  <w:marRight w:val="0"/>
                  <w:marTop w:val="0"/>
                  <w:marBottom w:val="0"/>
                  <w:divBdr>
                    <w:top w:val="none" w:sz="0" w:space="0" w:color="auto"/>
                    <w:left w:val="none" w:sz="0" w:space="0" w:color="auto"/>
                    <w:bottom w:val="none" w:sz="0" w:space="0" w:color="auto"/>
                    <w:right w:val="none" w:sz="0" w:space="0" w:color="auto"/>
                  </w:divBdr>
                </w:div>
                <w:div w:id="1637029676">
                  <w:marLeft w:val="480"/>
                  <w:marRight w:val="0"/>
                  <w:marTop w:val="0"/>
                  <w:marBottom w:val="0"/>
                  <w:divBdr>
                    <w:top w:val="none" w:sz="0" w:space="0" w:color="auto"/>
                    <w:left w:val="none" w:sz="0" w:space="0" w:color="auto"/>
                    <w:bottom w:val="none" w:sz="0" w:space="0" w:color="auto"/>
                    <w:right w:val="none" w:sz="0" w:space="0" w:color="auto"/>
                  </w:divBdr>
                </w:div>
                <w:div w:id="337074877">
                  <w:marLeft w:val="480"/>
                  <w:marRight w:val="0"/>
                  <w:marTop w:val="0"/>
                  <w:marBottom w:val="0"/>
                  <w:divBdr>
                    <w:top w:val="none" w:sz="0" w:space="0" w:color="auto"/>
                    <w:left w:val="none" w:sz="0" w:space="0" w:color="auto"/>
                    <w:bottom w:val="none" w:sz="0" w:space="0" w:color="auto"/>
                    <w:right w:val="none" w:sz="0" w:space="0" w:color="auto"/>
                  </w:divBdr>
                </w:div>
                <w:div w:id="548298300">
                  <w:marLeft w:val="480"/>
                  <w:marRight w:val="0"/>
                  <w:marTop w:val="0"/>
                  <w:marBottom w:val="0"/>
                  <w:divBdr>
                    <w:top w:val="none" w:sz="0" w:space="0" w:color="auto"/>
                    <w:left w:val="none" w:sz="0" w:space="0" w:color="auto"/>
                    <w:bottom w:val="none" w:sz="0" w:space="0" w:color="auto"/>
                    <w:right w:val="none" w:sz="0" w:space="0" w:color="auto"/>
                  </w:divBdr>
                </w:div>
                <w:div w:id="1519268411">
                  <w:marLeft w:val="480"/>
                  <w:marRight w:val="0"/>
                  <w:marTop w:val="0"/>
                  <w:marBottom w:val="0"/>
                  <w:divBdr>
                    <w:top w:val="none" w:sz="0" w:space="0" w:color="auto"/>
                    <w:left w:val="none" w:sz="0" w:space="0" w:color="auto"/>
                    <w:bottom w:val="none" w:sz="0" w:space="0" w:color="auto"/>
                    <w:right w:val="none" w:sz="0" w:space="0" w:color="auto"/>
                  </w:divBdr>
                </w:div>
                <w:div w:id="105732986">
                  <w:marLeft w:val="480"/>
                  <w:marRight w:val="0"/>
                  <w:marTop w:val="0"/>
                  <w:marBottom w:val="0"/>
                  <w:divBdr>
                    <w:top w:val="none" w:sz="0" w:space="0" w:color="auto"/>
                    <w:left w:val="none" w:sz="0" w:space="0" w:color="auto"/>
                    <w:bottom w:val="none" w:sz="0" w:space="0" w:color="auto"/>
                    <w:right w:val="none" w:sz="0" w:space="0" w:color="auto"/>
                  </w:divBdr>
                </w:div>
                <w:div w:id="115636502">
                  <w:marLeft w:val="480"/>
                  <w:marRight w:val="0"/>
                  <w:marTop w:val="0"/>
                  <w:marBottom w:val="0"/>
                  <w:divBdr>
                    <w:top w:val="none" w:sz="0" w:space="0" w:color="auto"/>
                    <w:left w:val="none" w:sz="0" w:space="0" w:color="auto"/>
                    <w:bottom w:val="none" w:sz="0" w:space="0" w:color="auto"/>
                    <w:right w:val="none" w:sz="0" w:space="0" w:color="auto"/>
                  </w:divBdr>
                </w:div>
                <w:div w:id="2091271788">
                  <w:marLeft w:val="480"/>
                  <w:marRight w:val="0"/>
                  <w:marTop w:val="0"/>
                  <w:marBottom w:val="0"/>
                  <w:divBdr>
                    <w:top w:val="none" w:sz="0" w:space="0" w:color="auto"/>
                    <w:left w:val="none" w:sz="0" w:space="0" w:color="auto"/>
                    <w:bottom w:val="none" w:sz="0" w:space="0" w:color="auto"/>
                    <w:right w:val="none" w:sz="0" w:space="0" w:color="auto"/>
                  </w:divBdr>
                </w:div>
                <w:div w:id="794715047">
                  <w:marLeft w:val="480"/>
                  <w:marRight w:val="0"/>
                  <w:marTop w:val="0"/>
                  <w:marBottom w:val="0"/>
                  <w:divBdr>
                    <w:top w:val="none" w:sz="0" w:space="0" w:color="auto"/>
                    <w:left w:val="none" w:sz="0" w:space="0" w:color="auto"/>
                    <w:bottom w:val="none" w:sz="0" w:space="0" w:color="auto"/>
                    <w:right w:val="none" w:sz="0" w:space="0" w:color="auto"/>
                  </w:divBdr>
                </w:div>
                <w:div w:id="508061918">
                  <w:marLeft w:val="480"/>
                  <w:marRight w:val="0"/>
                  <w:marTop w:val="0"/>
                  <w:marBottom w:val="0"/>
                  <w:divBdr>
                    <w:top w:val="none" w:sz="0" w:space="0" w:color="auto"/>
                    <w:left w:val="none" w:sz="0" w:space="0" w:color="auto"/>
                    <w:bottom w:val="none" w:sz="0" w:space="0" w:color="auto"/>
                    <w:right w:val="none" w:sz="0" w:space="0" w:color="auto"/>
                  </w:divBdr>
                </w:div>
                <w:div w:id="1123615582">
                  <w:marLeft w:val="480"/>
                  <w:marRight w:val="0"/>
                  <w:marTop w:val="0"/>
                  <w:marBottom w:val="0"/>
                  <w:divBdr>
                    <w:top w:val="none" w:sz="0" w:space="0" w:color="auto"/>
                    <w:left w:val="none" w:sz="0" w:space="0" w:color="auto"/>
                    <w:bottom w:val="none" w:sz="0" w:space="0" w:color="auto"/>
                    <w:right w:val="none" w:sz="0" w:space="0" w:color="auto"/>
                  </w:divBdr>
                </w:div>
                <w:div w:id="805972482">
                  <w:marLeft w:val="480"/>
                  <w:marRight w:val="0"/>
                  <w:marTop w:val="0"/>
                  <w:marBottom w:val="0"/>
                  <w:divBdr>
                    <w:top w:val="none" w:sz="0" w:space="0" w:color="auto"/>
                    <w:left w:val="none" w:sz="0" w:space="0" w:color="auto"/>
                    <w:bottom w:val="none" w:sz="0" w:space="0" w:color="auto"/>
                    <w:right w:val="none" w:sz="0" w:space="0" w:color="auto"/>
                  </w:divBdr>
                </w:div>
                <w:div w:id="851841201">
                  <w:marLeft w:val="480"/>
                  <w:marRight w:val="0"/>
                  <w:marTop w:val="0"/>
                  <w:marBottom w:val="0"/>
                  <w:divBdr>
                    <w:top w:val="none" w:sz="0" w:space="0" w:color="auto"/>
                    <w:left w:val="none" w:sz="0" w:space="0" w:color="auto"/>
                    <w:bottom w:val="none" w:sz="0" w:space="0" w:color="auto"/>
                    <w:right w:val="none" w:sz="0" w:space="0" w:color="auto"/>
                  </w:divBdr>
                </w:div>
                <w:div w:id="1720787158">
                  <w:marLeft w:val="480"/>
                  <w:marRight w:val="0"/>
                  <w:marTop w:val="0"/>
                  <w:marBottom w:val="0"/>
                  <w:divBdr>
                    <w:top w:val="none" w:sz="0" w:space="0" w:color="auto"/>
                    <w:left w:val="none" w:sz="0" w:space="0" w:color="auto"/>
                    <w:bottom w:val="none" w:sz="0" w:space="0" w:color="auto"/>
                    <w:right w:val="none" w:sz="0" w:space="0" w:color="auto"/>
                  </w:divBdr>
                </w:div>
                <w:div w:id="1022317543">
                  <w:marLeft w:val="480"/>
                  <w:marRight w:val="0"/>
                  <w:marTop w:val="0"/>
                  <w:marBottom w:val="0"/>
                  <w:divBdr>
                    <w:top w:val="none" w:sz="0" w:space="0" w:color="auto"/>
                    <w:left w:val="none" w:sz="0" w:space="0" w:color="auto"/>
                    <w:bottom w:val="none" w:sz="0" w:space="0" w:color="auto"/>
                    <w:right w:val="none" w:sz="0" w:space="0" w:color="auto"/>
                  </w:divBdr>
                </w:div>
                <w:div w:id="1541091728">
                  <w:marLeft w:val="480"/>
                  <w:marRight w:val="0"/>
                  <w:marTop w:val="0"/>
                  <w:marBottom w:val="0"/>
                  <w:divBdr>
                    <w:top w:val="none" w:sz="0" w:space="0" w:color="auto"/>
                    <w:left w:val="none" w:sz="0" w:space="0" w:color="auto"/>
                    <w:bottom w:val="none" w:sz="0" w:space="0" w:color="auto"/>
                    <w:right w:val="none" w:sz="0" w:space="0" w:color="auto"/>
                  </w:divBdr>
                </w:div>
                <w:div w:id="1705791086">
                  <w:marLeft w:val="480"/>
                  <w:marRight w:val="0"/>
                  <w:marTop w:val="0"/>
                  <w:marBottom w:val="0"/>
                  <w:divBdr>
                    <w:top w:val="none" w:sz="0" w:space="0" w:color="auto"/>
                    <w:left w:val="none" w:sz="0" w:space="0" w:color="auto"/>
                    <w:bottom w:val="none" w:sz="0" w:space="0" w:color="auto"/>
                    <w:right w:val="none" w:sz="0" w:space="0" w:color="auto"/>
                  </w:divBdr>
                </w:div>
                <w:div w:id="1651865627">
                  <w:marLeft w:val="480"/>
                  <w:marRight w:val="0"/>
                  <w:marTop w:val="0"/>
                  <w:marBottom w:val="0"/>
                  <w:divBdr>
                    <w:top w:val="none" w:sz="0" w:space="0" w:color="auto"/>
                    <w:left w:val="none" w:sz="0" w:space="0" w:color="auto"/>
                    <w:bottom w:val="none" w:sz="0" w:space="0" w:color="auto"/>
                    <w:right w:val="none" w:sz="0" w:space="0" w:color="auto"/>
                  </w:divBdr>
                </w:div>
                <w:div w:id="1613124862">
                  <w:marLeft w:val="480"/>
                  <w:marRight w:val="0"/>
                  <w:marTop w:val="0"/>
                  <w:marBottom w:val="0"/>
                  <w:divBdr>
                    <w:top w:val="none" w:sz="0" w:space="0" w:color="auto"/>
                    <w:left w:val="none" w:sz="0" w:space="0" w:color="auto"/>
                    <w:bottom w:val="none" w:sz="0" w:space="0" w:color="auto"/>
                    <w:right w:val="none" w:sz="0" w:space="0" w:color="auto"/>
                  </w:divBdr>
                </w:div>
                <w:div w:id="713697035">
                  <w:marLeft w:val="480"/>
                  <w:marRight w:val="0"/>
                  <w:marTop w:val="0"/>
                  <w:marBottom w:val="0"/>
                  <w:divBdr>
                    <w:top w:val="none" w:sz="0" w:space="0" w:color="auto"/>
                    <w:left w:val="none" w:sz="0" w:space="0" w:color="auto"/>
                    <w:bottom w:val="none" w:sz="0" w:space="0" w:color="auto"/>
                    <w:right w:val="none" w:sz="0" w:space="0" w:color="auto"/>
                  </w:divBdr>
                </w:div>
                <w:div w:id="1702437421">
                  <w:marLeft w:val="480"/>
                  <w:marRight w:val="0"/>
                  <w:marTop w:val="0"/>
                  <w:marBottom w:val="0"/>
                  <w:divBdr>
                    <w:top w:val="none" w:sz="0" w:space="0" w:color="auto"/>
                    <w:left w:val="none" w:sz="0" w:space="0" w:color="auto"/>
                    <w:bottom w:val="none" w:sz="0" w:space="0" w:color="auto"/>
                    <w:right w:val="none" w:sz="0" w:space="0" w:color="auto"/>
                  </w:divBdr>
                </w:div>
                <w:div w:id="856429384">
                  <w:marLeft w:val="480"/>
                  <w:marRight w:val="0"/>
                  <w:marTop w:val="0"/>
                  <w:marBottom w:val="0"/>
                  <w:divBdr>
                    <w:top w:val="none" w:sz="0" w:space="0" w:color="auto"/>
                    <w:left w:val="none" w:sz="0" w:space="0" w:color="auto"/>
                    <w:bottom w:val="none" w:sz="0" w:space="0" w:color="auto"/>
                    <w:right w:val="none" w:sz="0" w:space="0" w:color="auto"/>
                  </w:divBdr>
                </w:div>
                <w:div w:id="1226139048">
                  <w:marLeft w:val="480"/>
                  <w:marRight w:val="0"/>
                  <w:marTop w:val="0"/>
                  <w:marBottom w:val="0"/>
                  <w:divBdr>
                    <w:top w:val="none" w:sz="0" w:space="0" w:color="auto"/>
                    <w:left w:val="none" w:sz="0" w:space="0" w:color="auto"/>
                    <w:bottom w:val="none" w:sz="0" w:space="0" w:color="auto"/>
                    <w:right w:val="none" w:sz="0" w:space="0" w:color="auto"/>
                  </w:divBdr>
                </w:div>
                <w:div w:id="106240472">
                  <w:marLeft w:val="480"/>
                  <w:marRight w:val="0"/>
                  <w:marTop w:val="0"/>
                  <w:marBottom w:val="0"/>
                  <w:divBdr>
                    <w:top w:val="none" w:sz="0" w:space="0" w:color="auto"/>
                    <w:left w:val="none" w:sz="0" w:space="0" w:color="auto"/>
                    <w:bottom w:val="none" w:sz="0" w:space="0" w:color="auto"/>
                    <w:right w:val="none" w:sz="0" w:space="0" w:color="auto"/>
                  </w:divBdr>
                </w:div>
                <w:div w:id="1918586545">
                  <w:marLeft w:val="480"/>
                  <w:marRight w:val="0"/>
                  <w:marTop w:val="0"/>
                  <w:marBottom w:val="0"/>
                  <w:divBdr>
                    <w:top w:val="none" w:sz="0" w:space="0" w:color="auto"/>
                    <w:left w:val="none" w:sz="0" w:space="0" w:color="auto"/>
                    <w:bottom w:val="none" w:sz="0" w:space="0" w:color="auto"/>
                    <w:right w:val="none" w:sz="0" w:space="0" w:color="auto"/>
                  </w:divBdr>
                </w:div>
                <w:div w:id="2117020523">
                  <w:marLeft w:val="480"/>
                  <w:marRight w:val="0"/>
                  <w:marTop w:val="0"/>
                  <w:marBottom w:val="0"/>
                  <w:divBdr>
                    <w:top w:val="none" w:sz="0" w:space="0" w:color="auto"/>
                    <w:left w:val="none" w:sz="0" w:space="0" w:color="auto"/>
                    <w:bottom w:val="none" w:sz="0" w:space="0" w:color="auto"/>
                    <w:right w:val="none" w:sz="0" w:space="0" w:color="auto"/>
                  </w:divBdr>
                </w:div>
                <w:div w:id="800617157">
                  <w:marLeft w:val="480"/>
                  <w:marRight w:val="0"/>
                  <w:marTop w:val="0"/>
                  <w:marBottom w:val="0"/>
                  <w:divBdr>
                    <w:top w:val="none" w:sz="0" w:space="0" w:color="auto"/>
                    <w:left w:val="none" w:sz="0" w:space="0" w:color="auto"/>
                    <w:bottom w:val="none" w:sz="0" w:space="0" w:color="auto"/>
                    <w:right w:val="none" w:sz="0" w:space="0" w:color="auto"/>
                  </w:divBdr>
                </w:div>
                <w:div w:id="410977685">
                  <w:marLeft w:val="480"/>
                  <w:marRight w:val="0"/>
                  <w:marTop w:val="0"/>
                  <w:marBottom w:val="0"/>
                  <w:divBdr>
                    <w:top w:val="none" w:sz="0" w:space="0" w:color="auto"/>
                    <w:left w:val="none" w:sz="0" w:space="0" w:color="auto"/>
                    <w:bottom w:val="none" w:sz="0" w:space="0" w:color="auto"/>
                    <w:right w:val="none" w:sz="0" w:space="0" w:color="auto"/>
                  </w:divBdr>
                </w:div>
                <w:div w:id="1073158794">
                  <w:marLeft w:val="480"/>
                  <w:marRight w:val="0"/>
                  <w:marTop w:val="0"/>
                  <w:marBottom w:val="0"/>
                  <w:divBdr>
                    <w:top w:val="none" w:sz="0" w:space="0" w:color="auto"/>
                    <w:left w:val="none" w:sz="0" w:space="0" w:color="auto"/>
                    <w:bottom w:val="none" w:sz="0" w:space="0" w:color="auto"/>
                    <w:right w:val="none" w:sz="0" w:space="0" w:color="auto"/>
                  </w:divBdr>
                </w:div>
                <w:div w:id="544871646">
                  <w:marLeft w:val="480"/>
                  <w:marRight w:val="0"/>
                  <w:marTop w:val="0"/>
                  <w:marBottom w:val="0"/>
                  <w:divBdr>
                    <w:top w:val="none" w:sz="0" w:space="0" w:color="auto"/>
                    <w:left w:val="none" w:sz="0" w:space="0" w:color="auto"/>
                    <w:bottom w:val="none" w:sz="0" w:space="0" w:color="auto"/>
                    <w:right w:val="none" w:sz="0" w:space="0" w:color="auto"/>
                  </w:divBdr>
                </w:div>
                <w:div w:id="650864542">
                  <w:marLeft w:val="480"/>
                  <w:marRight w:val="0"/>
                  <w:marTop w:val="0"/>
                  <w:marBottom w:val="0"/>
                  <w:divBdr>
                    <w:top w:val="none" w:sz="0" w:space="0" w:color="auto"/>
                    <w:left w:val="none" w:sz="0" w:space="0" w:color="auto"/>
                    <w:bottom w:val="none" w:sz="0" w:space="0" w:color="auto"/>
                    <w:right w:val="none" w:sz="0" w:space="0" w:color="auto"/>
                  </w:divBdr>
                </w:div>
                <w:div w:id="961498433">
                  <w:marLeft w:val="480"/>
                  <w:marRight w:val="0"/>
                  <w:marTop w:val="0"/>
                  <w:marBottom w:val="0"/>
                  <w:divBdr>
                    <w:top w:val="none" w:sz="0" w:space="0" w:color="auto"/>
                    <w:left w:val="none" w:sz="0" w:space="0" w:color="auto"/>
                    <w:bottom w:val="none" w:sz="0" w:space="0" w:color="auto"/>
                    <w:right w:val="none" w:sz="0" w:space="0" w:color="auto"/>
                  </w:divBdr>
                </w:div>
                <w:div w:id="1378159501">
                  <w:marLeft w:val="480"/>
                  <w:marRight w:val="0"/>
                  <w:marTop w:val="0"/>
                  <w:marBottom w:val="0"/>
                  <w:divBdr>
                    <w:top w:val="none" w:sz="0" w:space="0" w:color="auto"/>
                    <w:left w:val="none" w:sz="0" w:space="0" w:color="auto"/>
                    <w:bottom w:val="none" w:sz="0" w:space="0" w:color="auto"/>
                    <w:right w:val="none" w:sz="0" w:space="0" w:color="auto"/>
                  </w:divBdr>
                </w:div>
                <w:div w:id="977103788">
                  <w:marLeft w:val="480"/>
                  <w:marRight w:val="0"/>
                  <w:marTop w:val="0"/>
                  <w:marBottom w:val="0"/>
                  <w:divBdr>
                    <w:top w:val="none" w:sz="0" w:space="0" w:color="auto"/>
                    <w:left w:val="none" w:sz="0" w:space="0" w:color="auto"/>
                    <w:bottom w:val="none" w:sz="0" w:space="0" w:color="auto"/>
                    <w:right w:val="none" w:sz="0" w:space="0" w:color="auto"/>
                  </w:divBdr>
                </w:div>
                <w:div w:id="1363357167">
                  <w:marLeft w:val="480"/>
                  <w:marRight w:val="0"/>
                  <w:marTop w:val="0"/>
                  <w:marBottom w:val="0"/>
                  <w:divBdr>
                    <w:top w:val="none" w:sz="0" w:space="0" w:color="auto"/>
                    <w:left w:val="none" w:sz="0" w:space="0" w:color="auto"/>
                    <w:bottom w:val="none" w:sz="0" w:space="0" w:color="auto"/>
                    <w:right w:val="none" w:sz="0" w:space="0" w:color="auto"/>
                  </w:divBdr>
                </w:div>
                <w:div w:id="1179155388">
                  <w:marLeft w:val="480"/>
                  <w:marRight w:val="0"/>
                  <w:marTop w:val="0"/>
                  <w:marBottom w:val="0"/>
                  <w:divBdr>
                    <w:top w:val="none" w:sz="0" w:space="0" w:color="auto"/>
                    <w:left w:val="none" w:sz="0" w:space="0" w:color="auto"/>
                    <w:bottom w:val="none" w:sz="0" w:space="0" w:color="auto"/>
                    <w:right w:val="none" w:sz="0" w:space="0" w:color="auto"/>
                  </w:divBdr>
                </w:div>
                <w:div w:id="195971118">
                  <w:marLeft w:val="480"/>
                  <w:marRight w:val="0"/>
                  <w:marTop w:val="0"/>
                  <w:marBottom w:val="0"/>
                  <w:divBdr>
                    <w:top w:val="none" w:sz="0" w:space="0" w:color="auto"/>
                    <w:left w:val="none" w:sz="0" w:space="0" w:color="auto"/>
                    <w:bottom w:val="none" w:sz="0" w:space="0" w:color="auto"/>
                    <w:right w:val="none" w:sz="0" w:space="0" w:color="auto"/>
                  </w:divBdr>
                </w:div>
                <w:div w:id="420220246">
                  <w:marLeft w:val="480"/>
                  <w:marRight w:val="0"/>
                  <w:marTop w:val="0"/>
                  <w:marBottom w:val="0"/>
                  <w:divBdr>
                    <w:top w:val="none" w:sz="0" w:space="0" w:color="auto"/>
                    <w:left w:val="none" w:sz="0" w:space="0" w:color="auto"/>
                    <w:bottom w:val="none" w:sz="0" w:space="0" w:color="auto"/>
                    <w:right w:val="none" w:sz="0" w:space="0" w:color="auto"/>
                  </w:divBdr>
                </w:div>
                <w:div w:id="477651599">
                  <w:marLeft w:val="480"/>
                  <w:marRight w:val="0"/>
                  <w:marTop w:val="0"/>
                  <w:marBottom w:val="0"/>
                  <w:divBdr>
                    <w:top w:val="none" w:sz="0" w:space="0" w:color="auto"/>
                    <w:left w:val="none" w:sz="0" w:space="0" w:color="auto"/>
                    <w:bottom w:val="none" w:sz="0" w:space="0" w:color="auto"/>
                    <w:right w:val="none" w:sz="0" w:space="0" w:color="auto"/>
                  </w:divBdr>
                </w:div>
                <w:div w:id="562642533">
                  <w:marLeft w:val="480"/>
                  <w:marRight w:val="0"/>
                  <w:marTop w:val="0"/>
                  <w:marBottom w:val="0"/>
                  <w:divBdr>
                    <w:top w:val="none" w:sz="0" w:space="0" w:color="auto"/>
                    <w:left w:val="none" w:sz="0" w:space="0" w:color="auto"/>
                    <w:bottom w:val="none" w:sz="0" w:space="0" w:color="auto"/>
                    <w:right w:val="none" w:sz="0" w:space="0" w:color="auto"/>
                  </w:divBdr>
                </w:div>
                <w:div w:id="885875812">
                  <w:marLeft w:val="480"/>
                  <w:marRight w:val="0"/>
                  <w:marTop w:val="0"/>
                  <w:marBottom w:val="0"/>
                  <w:divBdr>
                    <w:top w:val="none" w:sz="0" w:space="0" w:color="auto"/>
                    <w:left w:val="none" w:sz="0" w:space="0" w:color="auto"/>
                    <w:bottom w:val="none" w:sz="0" w:space="0" w:color="auto"/>
                    <w:right w:val="none" w:sz="0" w:space="0" w:color="auto"/>
                  </w:divBdr>
                </w:div>
                <w:div w:id="2059738695">
                  <w:marLeft w:val="480"/>
                  <w:marRight w:val="0"/>
                  <w:marTop w:val="0"/>
                  <w:marBottom w:val="0"/>
                  <w:divBdr>
                    <w:top w:val="none" w:sz="0" w:space="0" w:color="auto"/>
                    <w:left w:val="none" w:sz="0" w:space="0" w:color="auto"/>
                    <w:bottom w:val="none" w:sz="0" w:space="0" w:color="auto"/>
                    <w:right w:val="none" w:sz="0" w:space="0" w:color="auto"/>
                  </w:divBdr>
                </w:div>
                <w:div w:id="522868262">
                  <w:marLeft w:val="480"/>
                  <w:marRight w:val="0"/>
                  <w:marTop w:val="0"/>
                  <w:marBottom w:val="0"/>
                  <w:divBdr>
                    <w:top w:val="none" w:sz="0" w:space="0" w:color="auto"/>
                    <w:left w:val="none" w:sz="0" w:space="0" w:color="auto"/>
                    <w:bottom w:val="none" w:sz="0" w:space="0" w:color="auto"/>
                    <w:right w:val="none" w:sz="0" w:space="0" w:color="auto"/>
                  </w:divBdr>
                </w:div>
                <w:div w:id="466975923">
                  <w:marLeft w:val="480"/>
                  <w:marRight w:val="0"/>
                  <w:marTop w:val="0"/>
                  <w:marBottom w:val="0"/>
                  <w:divBdr>
                    <w:top w:val="none" w:sz="0" w:space="0" w:color="auto"/>
                    <w:left w:val="none" w:sz="0" w:space="0" w:color="auto"/>
                    <w:bottom w:val="none" w:sz="0" w:space="0" w:color="auto"/>
                    <w:right w:val="none" w:sz="0" w:space="0" w:color="auto"/>
                  </w:divBdr>
                </w:div>
                <w:div w:id="332072635">
                  <w:marLeft w:val="480"/>
                  <w:marRight w:val="0"/>
                  <w:marTop w:val="0"/>
                  <w:marBottom w:val="0"/>
                  <w:divBdr>
                    <w:top w:val="none" w:sz="0" w:space="0" w:color="auto"/>
                    <w:left w:val="none" w:sz="0" w:space="0" w:color="auto"/>
                    <w:bottom w:val="none" w:sz="0" w:space="0" w:color="auto"/>
                    <w:right w:val="none" w:sz="0" w:space="0" w:color="auto"/>
                  </w:divBdr>
                </w:div>
                <w:div w:id="1334257709">
                  <w:marLeft w:val="480"/>
                  <w:marRight w:val="0"/>
                  <w:marTop w:val="0"/>
                  <w:marBottom w:val="0"/>
                  <w:divBdr>
                    <w:top w:val="none" w:sz="0" w:space="0" w:color="auto"/>
                    <w:left w:val="none" w:sz="0" w:space="0" w:color="auto"/>
                    <w:bottom w:val="none" w:sz="0" w:space="0" w:color="auto"/>
                    <w:right w:val="none" w:sz="0" w:space="0" w:color="auto"/>
                  </w:divBdr>
                </w:div>
                <w:div w:id="1747341533">
                  <w:marLeft w:val="480"/>
                  <w:marRight w:val="0"/>
                  <w:marTop w:val="0"/>
                  <w:marBottom w:val="0"/>
                  <w:divBdr>
                    <w:top w:val="none" w:sz="0" w:space="0" w:color="auto"/>
                    <w:left w:val="none" w:sz="0" w:space="0" w:color="auto"/>
                    <w:bottom w:val="none" w:sz="0" w:space="0" w:color="auto"/>
                    <w:right w:val="none" w:sz="0" w:space="0" w:color="auto"/>
                  </w:divBdr>
                </w:div>
                <w:div w:id="1242056358">
                  <w:marLeft w:val="480"/>
                  <w:marRight w:val="0"/>
                  <w:marTop w:val="0"/>
                  <w:marBottom w:val="0"/>
                  <w:divBdr>
                    <w:top w:val="none" w:sz="0" w:space="0" w:color="auto"/>
                    <w:left w:val="none" w:sz="0" w:space="0" w:color="auto"/>
                    <w:bottom w:val="none" w:sz="0" w:space="0" w:color="auto"/>
                    <w:right w:val="none" w:sz="0" w:space="0" w:color="auto"/>
                  </w:divBdr>
                </w:div>
                <w:div w:id="1600064183">
                  <w:marLeft w:val="480"/>
                  <w:marRight w:val="0"/>
                  <w:marTop w:val="0"/>
                  <w:marBottom w:val="0"/>
                  <w:divBdr>
                    <w:top w:val="none" w:sz="0" w:space="0" w:color="auto"/>
                    <w:left w:val="none" w:sz="0" w:space="0" w:color="auto"/>
                    <w:bottom w:val="none" w:sz="0" w:space="0" w:color="auto"/>
                    <w:right w:val="none" w:sz="0" w:space="0" w:color="auto"/>
                  </w:divBdr>
                </w:div>
                <w:div w:id="191890486">
                  <w:marLeft w:val="480"/>
                  <w:marRight w:val="0"/>
                  <w:marTop w:val="0"/>
                  <w:marBottom w:val="0"/>
                  <w:divBdr>
                    <w:top w:val="none" w:sz="0" w:space="0" w:color="auto"/>
                    <w:left w:val="none" w:sz="0" w:space="0" w:color="auto"/>
                    <w:bottom w:val="none" w:sz="0" w:space="0" w:color="auto"/>
                    <w:right w:val="none" w:sz="0" w:space="0" w:color="auto"/>
                  </w:divBdr>
                </w:div>
                <w:div w:id="37316449">
                  <w:marLeft w:val="480"/>
                  <w:marRight w:val="0"/>
                  <w:marTop w:val="0"/>
                  <w:marBottom w:val="0"/>
                  <w:divBdr>
                    <w:top w:val="none" w:sz="0" w:space="0" w:color="auto"/>
                    <w:left w:val="none" w:sz="0" w:space="0" w:color="auto"/>
                    <w:bottom w:val="none" w:sz="0" w:space="0" w:color="auto"/>
                    <w:right w:val="none" w:sz="0" w:space="0" w:color="auto"/>
                  </w:divBdr>
                </w:div>
              </w:divsChild>
            </w:div>
            <w:div w:id="1952588740">
              <w:marLeft w:val="0"/>
              <w:marRight w:val="0"/>
              <w:marTop w:val="0"/>
              <w:marBottom w:val="0"/>
              <w:divBdr>
                <w:top w:val="none" w:sz="0" w:space="0" w:color="auto"/>
                <w:left w:val="none" w:sz="0" w:space="0" w:color="auto"/>
                <w:bottom w:val="none" w:sz="0" w:space="0" w:color="auto"/>
                <w:right w:val="none" w:sz="0" w:space="0" w:color="auto"/>
              </w:divBdr>
              <w:divsChild>
                <w:div w:id="257182712">
                  <w:marLeft w:val="480"/>
                  <w:marRight w:val="0"/>
                  <w:marTop w:val="0"/>
                  <w:marBottom w:val="0"/>
                  <w:divBdr>
                    <w:top w:val="none" w:sz="0" w:space="0" w:color="auto"/>
                    <w:left w:val="none" w:sz="0" w:space="0" w:color="auto"/>
                    <w:bottom w:val="none" w:sz="0" w:space="0" w:color="auto"/>
                    <w:right w:val="none" w:sz="0" w:space="0" w:color="auto"/>
                  </w:divBdr>
                </w:div>
                <w:div w:id="165051156">
                  <w:marLeft w:val="480"/>
                  <w:marRight w:val="0"/>
                  <w:marTop w:val="0"/>
                  <w:marBottom w:val="0"/>
                  <w:divBdr>
                    <w:top w:val="none" w:sz="0" w:space="0" w:color="auto"/>
                    <w:left w:val="none" w:sz="0" w:space="0" w:color="auto"/>
                    <w:bottom w:val="none" w:sz="0" w:space="0" w:color="auto"/>
                    <w:right w:val="none" w:sz="0" w:space="0" w:color="auto"/>
                  </w:divBdr>
                </w:div>
                <w:div w:id="1258975356">
                  <w:marLeft w:val="480"/>
                  <w:marRight w:val="0"/>
                  <w:marTop w:val="0"/>
                  <w:marBottom w:val="0"/>
                  <w:divBdr>
                    <w:top w:val="none" w:sz="0" w:space="0" w:color="auto"/>
                    <w:left w:val="none" w:sz="0" w:space="0" w:color="auto"/>
                    <w:bottom w:val="none" w:sz="0" w:space="0" w:color="auto"/>
                    <w:right w:val="none" w:sz="0" w:space="0" w:color="auto"/>
                  </w:divBdr>
                </w:div>
                <w:div w:id="2125802250">
                  <w:marLeft w:val="480"/>
                  <w:marRight w:val="0"/>
                  <w:marTop w:val="0"/>
                  <w:marBottom w:val="0"/>
                  <w:divBdr>
                    <w:top w:val="none" w:sz="0" w:space="0" w:color="auto"/>
                    <w:left w:val="none" w:sz="0" w:space="0" w:color="auto"/>
                    <w:bottom w:val="none" w:sz="0" w:space="0" w:color="auto"/>
                    <w:right w:val="none" w:sz="0" w:space="0" w:color="auto"/>
                  </w:divBdr>
                </w:div>
                <w:div w:id="928468961">
                  <w:marLeft w:val="480"/>
                  <w:marRight w:val="0"/>
                  <w:marTop w:val="0"/>
                  <w:marBottom w:val="0"/>
                  <w:divBdr>
                    <w:top w:val="none" w:sz="0" w:space="0" w:color="auto"/>
                    <w:left w:val="none" w:sz="0" w:space="0" w:color="auto"/>
                    <w:bottom w:val="none" w:sz="0" w:space="0" w:color="auto"/>
                    <w:right w:val="none" w:sz="0" w:space="0" w:color="auto"/>
                  </w:divBdr>
                </w:div>
                <w:div w:id="444926578">
                  <w:marLeft w:val="480"/>
                  <w:marRight w:val="0"/>
                  <w:marTop w:val="0"/>
                  <w:marBottom w:val="0"/>
                  <w:divBdr>
                    <w:top w:val="none" w:sz="0" w:space="0" w:color="auto"/>
                    <w:left w:val="none" w:sz="0" w:space="0" w:color="auto"/>
                    <w:bottom w:val="none" w:sz="0" w:space="0" w:color="auto"/>
                    <w:right w:val="none" w:sz="0" w:space="0" w:color="auto"/>
                  </w:divBdr>
                </w:div>
                <w:div w:id="950630547">
                  <w:marLeft w:val="480"/>
                  <w:marRight w:val="0"/>
                  <w:marTop w:val="0"/>
                  <w:marBottom w:val="0"/>
                  <w:divBdr>
                    <w:top w:val="none" w:sz="0" w:space="0" w:color="auto"/>
                    <w:left w:val="none" w:sz="0" w:space="0" w:color="auto"/>
                    <w:bottom w:val="none" w:sz="0" w:space="0" w:color="auto"/>
                    <w:right w:val="none" w:sz="0" w:space="0" w:color="auto"/>
                  </w:divBdr>
                </w:div>
                <w:div w:id="1162505037">
                  <w:marLeft w:val="480"/>
                  <w:marRight w:val="0"/>
                  <w:marTop w:val="0"/>
                  <w:marBottom w:val="0"/>
                  <w:divBdr>
                    <w:top w:val="none" w:sz="0" w:space="0" w:color="auto"/>
                    <w:left w:val="none" w:sz="0" w:space="0" w:color="auto"/>
                    <w:bottom w:val="none" w:sz="0" w:space="0" w:color="auto"/>
                    <w:right w:val="none" w:sz="0" w:space="0" w:color="auto"/>
                  </w:divBdr>
                </w:div>
                <w:div w:id="476798098">
                  <w:marLeft w:val="480"/>
                  <w:marRight w:val="0"/>
                  <w:marTop w:val="0"/>
                  <w:marBottom w:val="0"/>
                  <w:divBdr>
                    <w:top w:val="none" w:sz="0" w:space="0" w:color="auto"/>
                    <w:left w:val="none" w:sz="0" w:space="0" w:color="auto"/>
                    <w:bottom w:val="none" w:sz="0" w:space="0" w:color="auto"/>
                    <w:right w:val="none" w:sz="0" w:space="0" w:color="auto"/>
                  </w:divBdr>
                </w:div>
                <w:div w:id="1796487869">
                  <w:marLeft w:val="480"/>
                  <w:marRight w:val="0"/>
                  <w:marTop w:val="0"/>
                  <w:marBottom w:val="0"/>
                  <w:divBdr>
                    <w:top w:val="none" w:sz="0" w:space="0" w:color="auto"/>
                    <w:left w:val="none" w:sz="0" w:space="0" w:color="auto"/>
                    <w:bottom w:val="none" w:sz="0" w:space="0" w:color="auto"/>
                    <w:right w:val="none" w:sz="0" w:space="0" w:color="auto"/>
                  </w:divBdr>
                </w:div>
                <w:div w:id="2083407695">
                  <w:marLeft w:val="480"/>
                  <w:marRight w:val="0"/>
                  <w:marTop w:val="0"/>
                  <w:marBottom w:val="0"/>
                  <w:divBdr>
                    <w:top w:val="none" w:sz="0" w:space="0" w:color="auto"/>
                    <w:left w:val="none" w:sz="0" w:space="0" w:color="auto"/>
                    <w:bottom w:val="none" w:sz="0" w:space="0" w:color="auto"/>
                    <w:right w:val="none" w:sz="0" w:space="0" w:color="auto"/>
                  </w:divBdr>
                </w:div>
                <w:div w:id="1330333681">
                  <w:marLeft w:val="480"/>
                  <w:marRight w:val="0"/>
                  <w:marTop w:val="0"/>
                  <w:marBottom w:val="0"/>
                  <w:divBdr>
                    <w:top w:val="none" w:sz="0" w:space="0" w:color="auto"/>
                    <w:left w:val="none" w:sz="0" w:space="0" w:color="auto"/>
                    <w:bottom w:val="none" w:sz="0" w:space="0" w:color="auto"/>
                    <w:right w:val="none" w:sz="0" w:space="0" w:color="auto"/>
                  </w:divBdr>
                </w:div>
                <w:div w:id="1940530132">
                  <w:marLeft w:val="480"/>
                  <w:marRight w:val="0"/>
                  <w:marTop w:val="0"/>
                  <w:marBottom w:val="0"/>
                  <w:divBdr>
                    <w:top w:val="none" w:sz="0" w:space="0" w:color="auto"/>
                    <w:left w:val="none" w:sz="0" w:space="0" w:color="auto"/>
                    <w:bottom w:val="none" w:sz="0" w:space="0" w:color="auto"/>
                    <w:right w:val="none" w:sz="0" w:space="0" w:color="auto"/>
                  </w:divBdr>
                </w:div>
                <w:div w:id="505094110">
                  <w:marLeft w:val="480"/>
                  <w:marRight w:val="0"/>
                  <w:marTop w:val="0"/>
                  <w:marBottom w:val="0"/>
                  <w:divBdr>
                    <w:top w:val="none" w:sz="0" w:space="0" w:color="auto"/>
                    <w:left w:val="none" w:sz="0" w:space="0" w:color="auto"/>
                    <w:bottom w:val="none" w:sz="0" w:space="0" w:color="auto"/>
                    <w:right w:val="none" w:sz="0" w:space="0" w:color="auto"/>
                  </w:divBdr>
                </w:div>
                <w:div w:id="591207770">
                  <w:marLeft w:val="480"/>
                  <w:marRight w:val="0"/>
                  <w:marTop w:val="0"/>
                  <w:marBottom w:val="0"/>
                  <w:divBdr>
                    <w:top w:val="none" w:sz="0" w:space="0" w:color="auto"/>
                    <w:left w:val="none" w:sz="0" w:space="0" w:color="auto"/>
                    <w:bottom w:val="none" w:sz="0" w:space="0" w:color="auto"/>
                    <w:right w:val="none" w:sz="0" w:space="0" w:color="auto"/>
                  </w:divBdr>
                </w:div>
                <w:div w:id="494347743">
                  <w:marLeft w:val="480"/>
                  <w:marRight w:val="0"/>
                  <w:marTop w:val="0"/>
                  <w:marBottom w:val="0"/>
                  <w:divBdr>
                    <w:top w:val="none" w:sz="0" w:space="0" w:color="auto"/>
                    <w:left w:val="none" w:sz="0" w:space="0" w:color="auto"/>
                    <w:bottom w:val="none" w:sz="0" w:space="0" w:color="auto"/>
                    <w:right w:val="none" w:sz="0" w:space="0" w:color="auto"/>
                  </w:divBdr>
                </w:div>
                <w:div w:id="1638948077">
                  <w:marLeft w:val="480"/>
                  <w:marRight w:val="0"/>
                  <w:marTop w:val="0"/>
                  <w:marBottom w:val="0"/>
                  <w:divBdr>
                    <w:top w:val="none" w:sz="0" w:space="0" w:color="auto"/>
                    <w:left w:val="none" w:sz="0" w:space="0" w:color="auto"/>
                    <w:bottom w:val="none" w:sz="0" w:space="0" w:color="auto"/>
                    <w:right w:val="none" w:sz="0" w:space="0" w:color="auto"/>
                  </w:divBdr>
                </w:div>
                <w:div w:id="410583926">
                  <w:marLeft w:val="480"/>
                  <w:marRight w:val="0"/>
                  <w:marTop w:val="0"/>
                  <w:marBottom w:val="0"/>
                  <w:divBdr>
                    <w:top w:val="none" w:sz="0" w:space="0" w:color="auto"/>
                    <w:left w:val="none" w:sz="0" w:space="0" w:color="auto"/>
                    <w:bottom w:val="none" w:sz="0" w:space="0" w:color="auto"/>
                    <w:right w:val="none" w:sz="0" w:space="0" w:color="auto"/>
                  </w:divBdr>
                </w:div>
                <w:div w:id="1042054715">
                  <w:marLeft w:val="480"/>
                  <w:marRight w:val="0"/>
                  <w:marTop w:val="0"/>
                  <w:marBottom w:val="0"/>
                  <w:divBdr>
                    <w:top w:val="none" w:sz="0" w:space="0" w:color="auto"/>
                    <w:left w:val="none" w:sz="0" w:space="0" w:color="auto"/>
                    <w:bottom w:val="none" w:sz="0" w:space="0" w:color="auto"/>
                    <w:right w:val="none" w:sz="0" w:space="0" w:color="auto"/>
                  </w:divBdr>
                </w:div>
                <w:div w:id="1122767322">
                  <w:marLeft w:val="480"/>
                  <w:marRight w:val="0"/>
                  <w:marTop w:val="0"/>
                  <w:marBottom w:val="0"/>
                  <w:divBdr>
                    <w:top w:val="none" w:sz="0" w:space="0" w:color="auto"/>
                    <w:left w:val="none" w:sz="0" w:space="0" w:color="auto"/>
                    <w:bottom w:val="none" w:sz="0" w:space="0" w:color="auto"/>
                    <w:right w:val="none" w:sz="0" w:space="0" w:color="auto"/>
                  </w:divBdr>
                </w:div>
                <w:div w:id="1519005762">
                  <w:marLeft w:val="480"/>
                  <w:marRight w:val="0"/>
                  <w:marTop w:val="0"/>
                  <w:marBottom w:val="0"/>
                  <w:divBdr>
                    <w:top w:val="none" w:sz="0" w:space="0" w:color="auto"/>
                    <w:left w:val="none" w:sz="0" w:space="0" w:color="auto"/>
                    <w:bottom w:val="none" w:sz="0" w:space="0" w:color="auto"/>
                    <w:right w:val="none" w:sz="0" w:space="0" w:color="auto"/>
                  </w:divBdr>
                </w:div>
                <w:div w:id="2036688008">
                  <w:marLeft w:val="480"/>
                  <w:marRight w:val="0"/>
                  <w:marTop w:val="0"/>
                  <w:marBottom w:val="0"/>
                  <w:divBdr>
                    <w:top w:val="none" w:sz="0" w:space="0" w:color="auto"/>
                    <w:left w:val="none" w:sz="0" w:space="0" w:color="auto"/>
                    <w:bottom w:val="none" w:sz="0" w:space="0" w:color="auto"/>
                    <w:right w:val="none" w:sz="0" w:space="0" w:color="auto"/>
                  </w:divBdr>
                </w:div>
                <w:div w:id="1643387433">
                  <w:marLeft w:val="480"/>
                  <w:marRight w:val="0"/>
                  <w:marTop w:val="0"/>
                  <w:marBottom w:val="0"/>
                  <w:divBdr>
                    <w:top w:val="none" w:sz="0" w:space="0" w:color="auto"/>
                    <w:left w:val="none" w:sz="0" w:space="0" w:color="auto"/>
                    <w:bottom w:val="none" w:sz="0" w:space="0" w:color="auto"/>
                    <w:right w:val="none" w:sz="0" w:space="0" w:color="auto"/>
                  </w:divBdr>
                </w:div>
                <w:div w:id="937172964">
                  <w:marLeft w:val="480"/>
                  <w:marRight w:val="0"/>
                  <w:marTop w:val="0"/>
                  <w:marBottom w:val="0"/>
                  <w:divBdr>
                    <w:top w:val="none" w:sz="0" w:space="0" w:color="auto"/>
                    <w:left w:val="none" w:sz="0" w:space="0" w:color="auto"/>
                    <w:bottom w:val="none" w:sz="0" w:space="0" w:color="auto"/>
                    <w:right w:val="none" w:sz="0" w:space="0" w:color="auto"/>
                  </w:divBdr>
                </w:div>
                <w:div w:id="84498759">
                  <w:marLeft w:val="480"/>
                  <w:marRight w:val="0"/>
                  <w:marTop w:val="0"/>
                  <w:marBottom w:val="0"/>
                  <w:divBdr>
                    <w:top w:val="none" w:sz="0" w:space="0" w:color="auto"/>
                    <w:left w:val="none" w:sz="0" w:space="0" w:color="auto"/>
                    <w:bottom w:val="none" w:sz="0" w:space="0" w:color="auto"/>
                    <w:right w:val="none" w:sz="0" w:space="0" w:color="auto"/>
                  </w:divBdr>
                </w:div>
                <w:div w:id="393628143">
                  <w:marLeft w:val="480"/>
                  <w:marRight w:val="0"/>
                  <w:marTop w:val="0"/>
                  <w:marBottom w:val="0"/>
                  <w:divBdr>
                    <w:top w:val="none" w:sz="0" w:space="0" w:color="auto"/>
                    <w:left w:val="none" w:sz="0" w:space="0" w:color="auto"/>
                    <w:bottom w:val="none" w:sz="0" w:space="0" w:color="auto"/>
                    <w:right w:val="none" w:sz="0" w:space="0" w:color="auto"/>
                  </w:divBdr>
                </w:div>
                <w:div w:id="20251899">
                  <w:marLeft w:val="480"/>
                  <w:marRight w:val="0"/>
                  <w:marTop w:val="0"/>
                  <w:marBottom w:val="0"/>
                  <w:divBdr>
                    <w:top w:val="none" w:sz="0" w:space="0" w:color="auto"/>
                    <w:left w:val="none" w:sz="0" w:space="0" w:color="auto"/>
                    <w:bottom w:val="none" w:sz="0" w:space="0" w:color="auto"/>
                    <w:right w:val="none" w:sz="0" w:space="0" w:color="auto"/>
                  </w:divBdr>
                </w:div>
                <w:div w:id="408312569">
                  <w:marLeft w:val="480"/>
                  <w:marRight w:val="0"/>
                  <w:marTop w:val="0"/>
                  <w:marBottom w:val="0"/>
                  <w:divBdr>
                    <w:top w:val="none" w:sz="0" w:space="0" w:color="auto"/>
                    <w:left w:val="none" w:sz="0" w:space="0" w:color="auto"/>
                    <w:bottom w:val="none" w:sz="0" w:space="0" w:color="auto"/>
                    <w:right w:val="none" w:sz="0" w:space="0" w:color="auto"/>
                  </w:divBdr>
                </w:div>
                <w:div w:id="802426351">
                  <w:marLeft w:val="480"/>
                  <w:marRight w:val="0"/>
                  <w:marTop w:val="0"/>
                  <w:marBottom w:val="0"/>
                  <w:divBdr>
                    <w:top w:val="none" w:sz="0" w:space="0" w:color="auto"/>
                    <w:left w:val="none" w:sz="0" w:space="0" w:color="auto"/>
                    <w:bottom w:val="none" w:sz="0" w:space="0" w:color="auto"/>
                    <w:right w:val="none" w:sz="0" w:space="0" w:color="auto"/>
                  </w:divBdr>
                </w:div>
                <w:div w:id="629825058">
                  <w:marLeft w:val="480"/>
                  <w:marRight w:val="0"/>
                  <w:marTop w:val="0"/>
                  <w:marBottom w:val="0"/>
                  <w:divBdr>
                    <w:top w:val="none" w:sz="0" w:space="0" w:color="auto"/>
                    <w:left w:val="none" w:sz="0" w:space="0" w:color="auto"/>
                    <w:bottom w:val="none" w:sz="0" w:space="0" w:color="auto"/>
                    <w:right w:val="none" w:sz="0" w:space="0" w:color="auto"/>
                  </w:divBdr>
                </w:div>
                <w:div w:id="1468545159">
                  <w:marLeft w:val="480"/>
                  <w:marRight w:val="0"/>
                  <w:marTop w:val="0"/>
                  <w:marBottom w:val="0"/>
                  <w:divBdr>
                    <w:top w:val="none" w:sz="0" w:space="0" w:color="auto"/>
                    <w:left w:val="none" w:sz="0" w:space="0" w:color="auto"/>
                    <w:bottom w:val="none" w:sz="0" w:space="0" w:color="auto"/>
                    <w:right w:val="none" w:sz="0" w:space="0" w:color="auto"/>
                  </w:divBdr>
                </w:div>
                <w:div w:id="774442069">
                  <w:marLeft w:val="480"/>
                  <w:marRight w:val="0"/>
                  <w:marTop w:val="0"/>
                  <w:marBottom w:val="0"/>
                  <w:divBdr>
                    <w:top w:val="none" w:sz="0" w:space="0" w:color="auto"/>
                    <w:left w:val="none" w:sz="0" w:space="0" w:color="auto"/>
                    <w:bottom w:val="none" w:sz="0" w:space="0" w:color="auto"/>
                    <w:right w:val="none" w:sz="0" w:space="0" w:color="auto"/>
                  </w:divBdr>
                </w:div>
                <w:div w:id="316999259">
                  <w:marLeft w:val="480"/>
                  <w:marRight w:val="0"/>
                  <w:marTop w:val="0"/>
                  <w:marBottom w:val="0"/>
                  <w:divBdr>
                    <w:top w:val="none" w:sz="0" w:space="0" w:color="auto"/>
                    <w:left w:val="none" w:sz="0" w:space="0" w:color="auto"/>
                    <w:bottom w:val="none" w:sz="0" w:space="0" w:color="auto"/>
                    <w:right w:val="none" w:sz="0" w:space="0" w:color="auto"/>
                  </w:divBdr>
                </w:div>
                <w:div w:id="1334527421">
                  <w:marLeft w:val="480"/>
                  <w:marRight w:val="0"/>
                  <w:marTop w:val="0"/>
                  <w:marBottom w:val="0"/>
                  <w:divBdr>
                    <w:top w:val="none" w:sz="0" w:space="0" w:color="auto"/>
                    <w:left w:val="none" w:sz="0" w:space="0" w:color="auto"/>
                    <w:bottom w:val="none" w:sz="0" w:space="0" w:color="auto"/>
                    <w:right w:val="none" w:sz="0" w:space="0" w:color="auto"/>
                  </w:divBdr>
                </w:div>
                <w:div w:id="1873762657">
                  <w:marLeft w:val="480"/>
                  <w:marRight w:val="0"/>
                  <w:marTop w:val="0"/>
                  <w:marBottom w:val="0"/>
                  <w:divBdr>
                    <w:top w:val="none" w:sz="0" w:space="0" w:color="auto"/>
                    <w:left w:val="none" w:sz="0" w:space="0" w:color="auto"/>
                    <w:bottom w:val="none" w:sz="0" w:space="0" w:color="auto"/>
                    <w:right w:val="none" w:sz="0" w:space="0" w:color="auto"/>
                  </w:divBdr>
                </w:div>
                <w:div w:id="147014197">
                  <w:marLeft w:val="480"/>
                  <w:marRight w:val="0"/>
                  <w:marTop w:val="0"/>
                  <w:marBottom w:val="0"/>
                  <w:divBdr>
                    <w:top w:val="none" w:sz="0" w:space="0" w:color="auto"/>
                    <w:left w:val="none" w:sz="0" w:space="0" w:color="auto"/>
                    <w:bottom w:val="none" w:sz="0" w:space="0" w:color="auto"/>
                    <w:right w:val="none" w:sz="0" w:space="0" w:color="auto"/>
                  </w:divBdr>
                </w:div>
                <w:div w:id="370419073">
                  <w:marLeft w:val="480"/>
                  <w:marRight w:val="0"/>
                  <w:marTop w:val="0"/>
                  <w:marBottom w:val="0"/>
                  <w:divBdr>
                    <w:top w:val="none" w:sz="0" w:space="0" w:color="auto"/>
                    <w:left w:val="none" w:sz="0" w:space="0" w:color="auto"/>
                    <w:bottom w:val="none" w:sz="0" w:space="0" w:color="auto"/>
                    <w:right w:val="none" w:sz="0" w:space="0" w:color="auto"/>
                  </w:divBdr>
                </w:div>
                <w:div w:id="1594044993">
                  <w:marLeft w:val="480"/>
                  <w:marRight w:val="0"/>
                  <w:marTop w:val="0"/>
                  <w:marBottom w:val="0"/>
                  <w:divBdr>
                    <w:top w:val="none" w:sz="0" w:space="0" w:color="auto"/>
                    <w:left w:val="none" w:sz="0" w:space="0" w:color="auto"/>
                    <w:bottom w:val="none" w:sz="0" w:space="0" w:color="auto"/>
                    <w:right w:val="none" w:sz="0" w:space="0" w:color="auto"/>
                  </w:divBdr>
                </w:div>
                <w:div w:id="1471525">
                  <w:marLeft w:val="480"/>
                  <w:marRight w:val="0"/>
                  <w:marTop w:val="0"/>
                  <w:marBottom w:val="0"/>
                  <w:divBdr>
                    <w:top w:val="none" w:sz="0" w:space="0" w:color="auto"/>
                    <w:left w:val="none" w:sz="0" w:space="0" w:color="auto"/>
                    <w:bottom w:val="none" w:sz="0" w:space="0" w:color="auto"/>
                    <w:right w:val="none" w:sz="0" w:space="0" w:color="auto"/>
                  </w:divBdr>
                </w:div>
                <w:div w:id="1365787093">
                  <w:marLeft w:val="480"/>
                  <w:marRight w:val="0"/>
                  <w:marTop w:val="0"/>
                  <w:marBottom w:val="0"/>
                  <w:divBdr>
                    <w:top w:val="none" w:sz="0" w:space="0" w:color="auto"/>
                    <w:left w:val="none" w:sz="0" w:space="0" w:color="auto"/>
                    <w:bottom w:val="none" w:sz="0" w:space="0" w:color="auto"/>
                    <w:right w:val="none" w:sz="0" w:space="0" w:color="auto"/>
                  </w:divBdr>
                </w:div>
                <w:div w:id="456069222">
                  <w:marLeft w:val="480"/>
                  <w:marRight w:val="0"/>
                  <w:marTop w:val="0"/>
                  <w:marBottom w:val="0"/>
                  <w:divBdr>
                    <w:top w:val="none" w:sz="0" w:space="0" w:color="auto"/>
                    <w:left w:val="none" w:sz="0" w:space="0" w:color="auto"/>
                    <w:bottom w:val="none" w:sz="0" w:space="0" w:color="auto"/>
                    <w:right w:val="none" w:sz="0" w:space="0" w:color="auto"/>
                  </w:divBdr>
                </w:div>
                <w:div w:id="930119154">
                  <w:marLeft w:val="480"/>
                  <w:marRight w:val="0"/>
                  <w:marTop w:val="0"/>
                  <w:marBottom w:val="0"/>
                  <w:divBdr>
                    <w:top w:val="none" w:sz="0" w:space="0" w:color="auto"/>
                    <w:left w:val="none" w:sz="0" w:space="0" w:color="auto"/>
                    <w:bottom w:val="none" w:sz="0" w:space="0" w:color="auto"/>
                    <w:right w:val="none" w:sz="0" w:space="0" w:color="auto"/>
                  </w:divBdr>
                </w:div>
                <w:div w:id="1728453569">
                  <w:marLeft w:val="480"/>
                  <w:marRight w:val="0"/>
                  <w:marTop w:val="0"/>
                  <w:marBottom w:val="0"/>
                  <w:divBdr>
                    <w:top w:val="none" w:sz="0" w:space="0" w:color="auto"/>
                    <w:left w:val="none" w:sz="0" w:space="0" w:color="auto"/>
                    <w:bottom w:val="none" w:sz="0" w:space="0" w:color="auto"/>
                    <w:right w:val="none" w:sz="0" w:space="0" w:color="auto"/>
                  </w:divBdr>
                </w:div>
                <w:div w:id="1259947343">
                  <w:marLeft w:val="480"/>
                  <w:marRight w:val="0"/>
                  <w:marTop w:val="0"/>
                  <w:marBottom w:val="0"/>
                  <w:divBdr>
                    <w:top w:val="none" w:sz="0" w:space="0" w:color="auto"/>
                    <w:left w:val="none" w:sz="0" w:space="0" w:color="auto"/>
                    <w:bottom w:val="none" w:sz="0" w:space="0" w:color="auto"/>
                    <w:right w:val="none" w:sz="0" w:space="0" w:color="auto"/>
                  </w:divBdr>
                </w:div>
                <w:div w:id="364718750">
                  <w:marLeft w:val="480"/>
                  <w:marRight w:val="0"/>
                  <w:marTop w:val="0"/>
                  <w:marBottom w:val="0"/>
                  <w:divBdr>
                    <w:top w:val="none" w:sz="0" w:space="0" w:color="auto"/>
                    <w:left w:val="none" w:sz="0" w:space="0" w:color="auto"/>
                    <w:bottom w:val="none" w:sz="0" w:space="0" w:color="auto"/>
                    <w:right w:val="none" w:sz="0" w:space="0" w:color="auto"/>
                  </w:divBdr>
                </w:div>
                <w:div w:id="284121847">
                  <w:marLeft w:val="480"/>
                  <w:marRight w:val="0"/>
                  <w:marTop w:val="0"/>
                  <w:marBottom w:val="0"/>
                  <w:divBdr>
                    <w:top w:val="none" w:sz="0" w:space="0" w:color="auto"/>
                    <w:left w:val="none" w:sz="0" w:space="0" w:color="auto"/>
                    <w:bottom w:val="none" w:sz="0" w:space="0" w:color="auto"/>
                    <w:right w:val="none" w:sz="0" w:space="0" w:color="auto"/>
                  </w:divBdr>
                </w:div>
                <w:div w:id="1797286733">
                  <w:marLeft w:val="480"/>
                  <w:marRight w:val="0"/>
                  <w:marTop w:val="0"/>
                  <w:marBottom w:val="0"/>
                  <w:divBdr>
                    <w:top w:val="none" w:sz="0" w:space="0" w:color="auto"/>
                    <w:left w:val="none" w:sz="0" w:space="0" w:color="auto"/>
                    <w:bottom w:val="none" w:sz="0" w:space="0" w:color="auto"/>
                    <w:right w:val="none" w:sz="0" w:space="0" w:color="auto"/>
                  </w:divBdr>
                </w:div>
                <w:div w:id="185027937">
                  <w:marLeft w:val="480"/>
                  <w:marRight w:val="0"/>
                  <w:marTop w:val="0"/>
                  <w:marBottom w:val="0"/>
                  <w:divBdr>
                    <w:top w:val="none" w:sz="0" w:space="0" w:color="auto"/>
                    <w:left w:val="none" w:sz="0" w:space="0" w:color="auto"/>
                    <w:bottom w:val="none" w:sz="0" w:space="0" w:color="auto"/>
                    <w:right w:val="none" w:sz="0" w:space="0" w:color="auto"/>
                  </w:divBdr>
                </w:div>
                <w:div w:id="593436448">
                  <w:marLeft w:val="480"/>
                  <w:marRight w:val="0"/>
                  <w:marTop w:val="0"/>
                  <w:marBottom w:val="0"/>
                  <w:divBdr>
                    <w:top w:val="none" w:sz="0" w:space="0" w:color="auto"/>
                    <w:left w:val="none" w:sz="0" w:space="0" w:color="auto"/>
                    <w:bottom w:val="none" w:sz="0" w:space="0" w:color="auto"/>
                    <w:right w:val="none" w:sz="0" w:space="0" w:color="auto"/>
                  </w:divBdr>
                </w:div>
                <w:div w:id="453401552">
                  <w:marLeft w:val="480"/>
                  <w:marRight w:val="0"/>
                  <w:marTop w:val="0"/>
                  <w:marBottom w:val="0"/>
                  <w:divBdr>
                    <w:top w:val="none" w:sz="0" w:space="0" w:color="auto"/>
                    <w:left w:val="none" w:sz="0" w:space="0" w:color="auto"/>
                    <w:bottom w:val="none" w:sz="0" w:space="0" w:color="auto"/>
                    <w:right w:val="none" w:sz="0" w:space="0" w:color="auto"/>
                  </w:divBdr>
                </w:div>
                <w:div w:id="1549099034">
                  <w:marLeft w:val="480"/>
                  <w:marRight w:val="0"/>
                  <w:marTop w:val="0"/>
                  <w:marBottom w:val="0"/>
                  <w:divBdr>
                    <w:top w:val="none" w:sz="0" w:space="0" w:color="auto"/>
                    <w:left w:val="none" w:sz="0" w:space="0" w:color="auto"/>
                    <w:bottom w:val="none" w:sz="0" w:space="0" w:color="auto"/>
                    <w:right w:val="none" w:sz="0" w:space="0" w:color="auto"/>
                  </w:divBdr>
                </w:div>
                <w:div w:id="1785223853">
                  <w:marLeft w:val="480"/>
                  <w:marRight w:val="0"/>
                  <w:marTop w:val="0"/>
                  <w:marBottom w:val="0"/>
                  <w:divBdr>
                    <w:top w:val="none" w:sz="0" w:space="0" w:color="auto"/>
                    <w:left w:val="none" w:sz="0" w:space="0" w:color="auto"/>
                    <w:bottom w:val="none" w:sz="0" w:space="0" w:color="auto"/>
                    <w:right w:val="none" w:sz="0" w:space="0" w:color="auto"/>
                  </w:divBdr>
                </w:div>
                <w:div w:id="1193423557">
                  <w:marLeft w:val="480"/>
                  <w:marRight w:val="0"/>
                  <w:marTop w:val="0"/>
                  <w:marBottom w:val="0"/>
                  <w:divBdr>
                    <w:top w:val="none" w:sz="0" w:space="0" w:color="auto"/>
                    <w:left w:val="none" w:sz="0" w:space="0" w:color="auto"/>
                    <w:bottom w:val="none" w:sz="0" w:space="0" w:color="auto"/>
                    <w:right w:val="none" w:sz="0" w:space="0" w:color="auto"/>
                  </w:divBdr>
                </w:div>
                <w:div w:id="1065027191">
                  <w:marLeft w:val="480"/>
                  <w:marRight w:val="0"/>
                  <w:marTop w:val="0"/>
                  <w:marBottom w:val="0"/>
                  <w:divBdr>
                    <w:top w:val="none" w:sz="0" w:space="0" w:color="auto"/>
                    <w:left w:val="none" w:sz="0" w:space="0" w:color="auto"/>
                    <w:bottom w:val="none" w:sz="0" w:space="0" w:color="auto"/>
                    <w:right w:val="none" w:sz="0" w:space="0" w:color="auto"/>
                  </w:divBdr>
                </w:div>
                <w:div w:id="2103842901">
                  <w:marLeft w:val="480"/>
                  <w:marRight w:val="0"/>
                  <w:marTop w:val="0"/>
                  <w:marBottom w:val="0"/>
                  <w:divBdr>
                    <w:top w:val="none" w:sz="0" w:space="0" w:color="auto"/>
                    <w:left w:val="none" w:sz="0" w:space="0" w:color="auto"/>
                    <w:bottom w:val="none" w:sz="0" w:space="0" w:color="auto"/>
                    <w:right w:val="none" w:sz="0" w:space="0" w:color="auto"/>
                  </w:divBdr>
                </w:div>
              </w:divsChild>
            </w:div>
            <w:div w:id="1794984409">
              <w:marLeft w:val="0"/>
              <w:marRight w:val="0"/>
              <w:marTop w:val="0"/>
              <w:marBottom w:val="0"/>
              <w:divBdr>
                <w:top w:val="none" w:sz="0" w:space="0" w:color="auto"/>
                <w:left w:val="none" w:sz="0" w:space="0" w:color="auto"/>
                <w:bottom w:val="none" w:sz="0" w:space="0" w:color="auto"/>
                <w:right w:val="none" w:sz="0" w:space="0" w:color="auto"/>
              </w:divBdr>
              <w:divsChild>
                <w:div w:id="2001811117">
                  <w:marLeft w:val="480"/>
                  <w:marRight w:val="0"/>
                  <w:marTop w:val="0"/>
                  <w:marBottom w:val="0"/>
                  <w:divBdr>
                    <w:top w:val="none" w:sz="0" w:space="0" w:color="auto"/>
                    <w:left w:val="none" w:sz="0" w:space="0" w:color="auto"/>
                    <w:bottom w:val="none" w:sz="0" w:space="0" w:color="auto"/>
                    <w:right w:val="none" w:sz="0" w:space="0" w:color="auto"/>
                  </w:divBdr>
                </w:div>
                <w:div w:id="856772329">
                  <w:marLeft w:val="480"/>
                  <w:marRight w:val="0"/>
                  <w:marTop w:val="0"/>
                  <w:marBottom w:val="0"/>
                  <w:divBdr>
                    <w:top w:val="none" w:sz="0" w:space="0" w:color="auto"/>
                    <w:left w:val="none" w:sz="0" w:space="0" w:color="auto"/>
                    <w:bottom w:val="none" w:sz="0" w:space="0" w:color="auto"/>
                    <w:right w:val="none" w:sz="0" w:space="0" w:color="auto"/>
                  </w:divBdr>
                </w:div>
                <w:div w:id="1739211960">
                  <w:marLeft w:val="480"/>
                  <w:marRight w:val="0"/>
                  <w:marTop w:val="0"/>
                  <w:marBottom w:val="0"/>
                  <w:divBdr>
                    <w:top w:val="none" w:sz="0" w:space="0" w:color="auto"/>
                    <w:left w:val="none" w:sz="0" w:space="0" w:color="auto"/>
                    <w:bottom w:val="none" w:sz="0" w:space="0" w:color="auto"/>
                    <w:right w:val="none" w:sz="0" w:space="0" w:color="auto"/>
                  </w:divBdr>
                </w:div>
                <w:div w:id="1843666620">
                  <w:marLeft w:val="480"/>
                  <w:marRight w:val="0"/>
                  <w:marTop w:val="0"/>
                  <w:marBottom w:val="0"/>
                  <w:divBdr>
                    <w:top w:val="none" w:sz="0" w:space="0" w:color="auto"/>
                    <w:left w:val="none" w:sz="0" w:space="0" w:color="auto"/>
                    <w:bottom w:val="none" w:sz="0" w:space="0" w:color="auto"/>
                    <w:right w:val="none" w:sz="0" w:space="0" w:color="auto"/>
                  </w:divBdr>
                </w:div>
                <w:div w:id="894854896">
                  <w:marLeft w:val="480"/>
                  <w:marRight w:val="0"/>
                  <w:marTop w:val="0"/>
                  <w:marBottom w:val="0"/>
                  <w:divBdr>
                    <w:top w:val="none" w:sz="0" w:space="0" w:color="auto"/>
                    <w:left w:val="none" w:sz="0" w:space="0" w:color="auto"/>
                    <w:bottom w:val="none" w:sz="0" w:space="0" w:color="auto"/>
                    <w:right w:val="none" w:sz="0" w:space="0" w:color="auto"/>
                  </w:divBdr>
                </w:div>
                <w:div w:id="971246700">
                  <w:marLeft w:val="480"/>
                  <w:marRight w:val="0"/>
                  <w:marTop w:val="0"/>
                  <w:marBottom w:val="0"/>
                  <w:divBdr>
                    <w:top w:val="none" w:sz="0" w:space="0" w:color="auto"/>
                    <w:left w:val="none" w:sz="0" w:space="0" w:color="auto"/>
                    <w:bottom w:val="none" w:sz="0" w:space="0" w:color="auto"/>
                    <w:right w:val="none" w:sz="0" w:space="0" w:color="auto"/>
                  </w:divBdr>
                </w:div>
                <w:div w:id="296304815">
                  <w:marLeft w:val="480"/>
                  <w:marRight w:val="0"/>
                  <w:marTop w:val="0"/>
                  <w:marBottom w:val="0"/>
                  <w:divBdr>
                    <w:top w:val="none" w:sz="0" w:space="0" w:color="auto"/>
                    <w:left w:val="none" w:sz="0" w:space="0" w:color="auto"/>
                    <w:bottom w:val="none" w:sz="0" w:space="0" w:color="auto"/>
                    <w:right w:val="none" w:sz="0" w:space="0" w:color="auto"/>
                  </w:divBdr>
                </w:div>
                <w:div w:id="470025871">
                  <w:marLeft w:val="480"/>
                  <w:marRight w:val="0"/>
                  <w:marTop w:val="0"/>
                  <w:marBottom w:val="0"/>
                  <w:divBdr>
                    <w:top w:val="none" w:sz="0" w:space="0" w:color="auto"/>
                    <w:left w:val="none" w:sz="0" w:space="0" w:color="auto"/>
                    <w:bottom w:val="none" w:sz="0" w:space="0" w:color="auto"/>
                    <w:right w:val="none" w:sz="0" w:space="0" w:color="auto"/>
                  </w:divBdr>
                </w:div>
                <w:div w:id="322708560">
                  <w:marLeft w:val="480"/>
                  <w:marRight w:val="0"/>
                  <w:marTop w:val="0"/>
                  <w:marBottom w:val="0"/>
                  <w:divBdr>
                    <w:top w:val="none" w:sz="0" w:space="0" w:color="auto"/>
                    <w:left w:val="none" w:sz="0" w:space="0" w:color="auto"/>
                    <w:bottom w:val="none" w:sz="0" w:space="0" w:color="auto"/>
                    <w:right w:val="none" w:sz="0" w:space="0" w:color="auto"/>
                  </w:divBdr>
                </w:div>
                <w:div w:id="537594830">
                  <w:marLeft w:val="480"/>
                  <w:marRight w:val="0"/>
                  <w:marTop w:val="0"/>
                  <w:marBottom w:val="0"/>
                  <w:divBdr>
                    <w:top w:val="none" w:sz="0" w:space="0" w:color="auto"/>
                    <w:left w:val="none" w:sz="0" w:space="0" w:color="auto"/>
                    <w:bottom w:val="none" w:sz="0" w:space="0" w:color="auto"/>
                    <w:right w:val="none" w:sz="0" w:space="0" w:color="auto"/>
                  </w:divBdr>
                </w:div>
                <w:div w:id="1554923798">
                  <w:marLeft w:val="480"/>
                  <w:marRight w:val="0"/>
                  <w:marTop w:val="0"/>
                  <w:marBottom w:val="0"/>
                  <w:divBdr>
                    <w:top w:val="none" w:sz="0" w:space="0" w:color="auto"/>
                    <w:left w:val="none" w:sz="0" w:space="0" w:color="auto"/>
                    <w:bottom w:val="none" w:sz="0" w:space="0" w:color="auto"/>
                    <w:right w:val="none" w:sz="0" w:space="0" w:color="auto"/>
                  </w:divBdr>
                </w:div>
                <w:div w:id="246892378">
                  <w:marLeft w:val="480"/>
                  <w:marRight w:val="0"/>
                  <w:marTop w:val="0"/>
                  <w:marBottom w:val="0"/>
                  <w:divBdr>
                    <w:top w:val="none" w:sz="0" w:space="0" w:color="auto"/>
                    <w:left w:val="none" w:sz="0" w:space="0" w:color="auto"/>
                    <w:bottom w:val="none" w:sz="0" w:space="0" w:color="auto"/>
                    <w:right w:val="none" w:sz="0" w:space="0" w:color="auto"/>
                  </w:divBdr>
                </w:div>
                <w:div w:id="1696615531">
                  <w:marLeft w:val="480"/>
                  <w:marRight w:val="0"/>
                  <w:marTop w:val="0"/>
                  <w:marBottom w:val="0"/>
                  <w:divBdr>
                    <w:top w:val="none" w:sz="0" w:space="0" w:color="auto"/>
                    <w:left w:val="none" w:sz="0" w:space="0" w:color="auto"/>
                    <w:bottom w:val="none" w:sz="0" w:space="0" w:color="auto"/>
                    <w:right w:val="none" w:sz="0" w:space="0" w:color="auto"/>
                  </w:divBdr>
                </w:div>
                <w:div w:id="820659033">
                  <w:marLeft w:val="480"/>
                  <w:marRight w:val="0"/>
                  <w:marTop w:val="0"/>
                  <w:marBottom w:val="0"/>
                  <w:divBdr>
                    <w:top w:val="none" w:sz="0" w:space="0" w:color="auto"/>
                    <w:left w:val="none" w:sz="0" w:space="0" w:color="auto"/>
                    <w:bottom w:val="none" w:sz="0" w:space="0" w:color="auto"/>
                    <w:right w:val="none" w:sz="0" w:space="0" w:color="auto"/>
                  </w:divBdr>
                </w:div>
                <w:div w:id="1451969496">
                  <w:marLeft w:val="480"/>
                  <w:marRight w:val="0"/>
                  <w:marTop w:val="0"/>
                  <w:marBottom w:val="0"/>
                  <w:divBdr>
                    <w:top w:val="none" w:sz="0" w:space="0" w:color="auto"/>
                    <w:left w:val="none" w:sz="0" w:space="0" w:color="auto"/>
                    <w:bottom w:val="none" w:sz="0" w:space="0" w:color="auto"/>
                    <w:right w:val="none" w:sz="0" w:space="0" w:color="auto"/>
                  </w:divBdr>
                </w:div>
                <w:div w:id="1280726234">
                  <w:marLeft w:val="480"/>
                  <w:marRight w:val="0"/>
                  <w:marTop w:val="0"/>
                  <w:marBottom w:val="0"/>
                  <w:divBdr>
                    <w:top w:val="none" w:sz="0" w:space="0" w:color="auto"/>
                    <w:left w:val="none" w:sz="0" w:space="0" w:color="auto"/>
                    <w:bottom w:val="none" w:sz="0" w:space="0" w:color="auto"/>
                    <w:right w:val="none" w:sz="0" w:space="0" w:color="auto"/>
                  </w:divBdr>
                </w:div>
                <w:div w:id="1087309632">
                  <w:marLeft w:val="480"/>
                  <w:marRight w:val="0"/>
                  <w:marTop w:val="0"/>
                  <w:marBottom w:val="0"/>
                  <w:divBdr>
                    <w:top w:val="none" w:sz="0" w:space="0" w:color="auto"/>
                    <w:left w:val="none" w:sz="0" w:space="0" w:color="auto"/>
                    <w:bottom w:val="none" w:sz="0" w:space="0" w:color="auto"/>
                    <w:right w:val="none" w:sz="0" w:space="0" w:color="auto"/>
                  </w:divBdr>
                </w:div>
                <w:div w:id="618487941">
                  <w:marLeft w:val="480"/>
                  <w:marRight w:val="0"/>
                  <w:marTop w:val="0"/>
                  <w:marBottom w:val="0"/>
                  <w:divBdr>
                    <w:top w:val="none" w:sz="0" w:space="0" w:color="auto"/>
                    <w:left w:val="none" w:sz="0" w:space="0" w:color="auto"/>
                    <w:bottom w:val="none" w:sz="0" w:space="0" w:color="auto"/>
                    <w:right w:val="none" w:sz="0" w:space="0" w:color="auto"/>
                  </w:divBdr>
                </w:div>
                <w:div w:id="1656032114">
                  <w:marLeft w:val="480"/>
                  <w:marRight w:val="0"/>
                  <w:marTop w:val="0"/>
                  <w:marBottom w:val="0"/>
                  <w:divBdr>
                    <w:top w:val="none" w:sz="0" w:space="0" w:color="auto"/>
                    <w:left w:val="none" w:sz="0" w:space="0" w:color="auto"/>
                    <w:bottom w:val="none" w:sz="0" w:space="0" w:color="auto"/>
                    <w:right w:val="none" w:sz="0" w:space="0" w:color="auto"/>
                  </w:divBdr>
                </w:div>
                <w:div w:id="781192671">
                  <w:marLeft w:val="480"/>
                  <w:marRight w:val="0"/>
                  <w:marTop w:val="0"/>
                  <w:marBottom w:val="0"/>
                  <w:divBdr>
                    <w:top w:val="none" w:sz="0" w:space="0" w:color="auto"/>
                    <w:left w:val="none" w:sz="0" w:space="0" w:color="auto"/>
                    <w:bottom w:val="none" w:sz="0" w:space="0" w:color="auto"/>
                    <w:right w:val="none" w:sz="0" w:space="0" w:color="auto"/>
                  </w:divBdr>
                </w:div>
                <w:div w:id="572352809">
                  <w:marLeft w:val="480"/>
                  <w:marRight w:val="0"/>
                  <w:marTop w:val="0"/>
                  <w:marBottom w:val="0"/>
                  <w:divBdr>
                    <w:top w:val="none" w:sz="0" w:space="0" w:color="auto"/>
                    <w:left w:val="none" w:sz="0" w:space="0" w:color="auto"/>
                    <w:bottom w:val="none" w:sz="0" w:space="0" w:color="auto"/>
                    <w:right w:val="none" w:sz="0" w:space="0" w:color="auto"/>
                  </w:divBdr>
                </w:div>
                <w:div w:id="1837381506">
                  <w:marLeft w:val="480"/>
                  <w:marRight w:val="0"/>
                  <w:marTop w:val="0"/>
                  <w:marBottom w:val="0"/>
                  <w:divBdr>
                    <w:top w:val="none" w:sz="0" w:space="0" w:color="auto"/>
                    <w:left w:val="none" w:sz="0" w:space="0" w:color="auto"/>
                    <w:bottom w:val="none" w:sz="0" w:space="0" w:color="auto"/>
                    <w:right w:val="none" w:sz="0" w:space="0" w:color="auto"/>
                  </w:divBdr>
                </w:div>
                <w:div w:id="516387275">
                  <w:marLeft w:val="480"/>
                  <w:marRight w:val="0"/>
                  <w:marTop w:val="0"/>
                  <w:marBottom w:val="0"/>
                  <w:divBdr>
                    <w:top w:val="none" w:sz="0" w:space="0" w:color="auto"/>
                    <w:left w:val="none" w:sz="0" w:space="0" w:color="auto"/>
                    <w:bottom w:val="none" w:sz="0" w:space="0" w:color="auto"/>
                    <w:right w:val="none" w:sz="0" w:space="0" w:color="auto"/>
                  </w:divBdr>
                </w:div>
                <w:div w:id="462815607">
                  <w:marLeft w:val="480"/>
                  <w:marRight w:val="0"/>
                  <w:marTop w:val="0"/>
                  <w:marBottom w:val="0"/>
                  <w:divBdr>
                    <w:top w:val="none" w:sz="0" w:space="0" w:color="auto"/>
                    <w:left w:val="none" w:sz="0" w:space="0" w:color="auto"/>
                    <w:bottom w:val="none" w:sz="0" w:space="0" w:color="auto"/>
                    <w:right w:val="none" w:sz="0" w:space="0" w:color="auto"/>
                  </w:divBdr>
                </w:div>
                <w:div w:id="928000368">
                  <w:marLeft w:val="480"/>
                  <w:marRight w:val="0"/>
                  <w:marTop w:val="0"/>
                  <w:marBottom w:val="0"/>
                  <w:divBdr>
                    <w:top w:val="none" w:sz="0" w:space="0" w:color="auto"/>
                    <w:left w:val="none" w:sz="0" w:space="0" w:color="auto"/>
                    <w:bottom w:val="none" w:sz="0" w:space="0" w:color="auto"/>
                    <w:right w:val="none" w:sz="0" w:space="0" w:color="auto"/>
                  </w:divBdr>
                </w:div>
                <w:div w:id="886449045">
                  <w:marLeft w:val="480"/>
                  <w:marRight w:val="0"/>
                  <w:marTop w:val="0"/>
                  <w:marBottom w:val="0"/>
                  <w:divBdr>
                    <w:top w:val="none" w:sz="0" w:space="0" w:color="auto"/>
                    <w:left w:val="none" w:sz="0" w:space="0" w:color="auto"/>
                    <w:bottom w:val="none" w:sz="0" w:space="0" w:color="auto"/>
                    <w:right w:val="none" w:sz="0" w:space="0" w:color="auto"/>
                  </w:divBdr>
                </w:div>
                <w:div w:id="777994406">
                  <w:marLeft w:val="480"/>
                  <w:marRight w:val="0"/>
                  <w:marTop w:val="0"/>
                  <w:marBottom w:val="0"/>
                  <w:divBdr>
                    <w:top w:val="none" w:sz="0" w:space="0" w:color="auto"/>
                    <w:left w:val="none" w:sz="0" w:space="0" w:color="auto"/>
                    <w:bottom w:val="none" w:sz="0" w:space="0" w:color="auto"/>
                    <w:right w:val="none" w:sz="0" w:space="0" w:color="auto"/>
                  </w:divBdr>
                </w:div>
                <w:div w:id="1093816184">
                  <w:marLeft w:val="480"/>
                  <w:marRight w:val="0"/>
                  <w:marTop w:val="0"/>
                  <w:marBottom w:val="0"/>
                  <w:divBdr>
                    <w:top w:val="none" w:sz="0" w:space="0" w:color="auto"/>
                    <w:left w:val="none" w:sz="0" w:space="0" w:color="auto"/>
                    <w:bottom w:val="none" w:sz="0" w:space="0" w:color="auto"/>
                    <w:right w:val="none" w:sz="0" w:space="0" w:color="auto"/>
                  </w:divBdr>
                </w:div>
                <w:div w:id="1308633575">
                  <w:marLeft w:val="480"/>
                  <w:marRight w:val="0"/>
                  <w:marTop w:val="0"/>
                  <w:marBottom w:val="0"/>
                  <w:divBdr>
                    <w:top w:val="none" w:sz="0" w:space="0" w:color="auto"/>
                    <w:left w:val="none" w:sz="0" w:space="0" w:color="auto"/>
                    <w:bottom w:val="none" w:sz="0" w:space="0" w:color="auto"/>
                    <w:right w:val="none" w:sz="0" w:space="0" w:color="auto"/>
                  </w:divBdr>
                </w:div>
                <w:div w:id="708847142">
                  <w:marLeft w:val="480"/>
                  <w:marRight w:val="0"/>
                  <w:marTop w:val="0"/>
                  <w:marBottom w:val="0"/>
                  <w:divBdr>
                    <w:top w:val="none" w:sz="0" w:space="0" w:color="auto"/>
                    <w:left w:val="none" w:sz="0" w:space="0" w:color="auto"/>
                    <w:bottom w:val="none" w:sz="0" w:space="0" w:color="auto"/>
                    <w:right w:val="none" w:sz="0" w:space="0" w:color="auto"/>
                  </w:divBdr>
                </w:div>
                <w:div w:id="26415278">
                  <w:marLeft w:val="480"/>
                  <w:marRight w:val="0"/>
                  <w:marTop w:val="0"/>
                  <w:marBottom w:val="0"/>
                  <w:divBdr>
                    <w:top w:val="none" w:sz="0" w:space="0" w:color="auto"/>
                    <w:left w:val="none" w:sz="0" w:space="0" w:color="auto"/>
                    <w:bottom w:val="none" w:sz="0" w:space="0" w:color="auto"/>
                    <w:right w:val="none" w:sz="0" w:space="0" w:color="auto"/>
                  </w:divBdr>
                </w:div>
                <w:div w:id="1944220316">
                  <w:marLeft w:val="480"/>
                  <w:marRight w:val="0"/>
                  <w:marTop w:val="0"/>
                  <w:marBottom w:val="0"/>
                  <w:divBdr>
                    <w:top w:val="none" w:sz="0" w:space="0" w:color="auto"/>
                    <w:left w:val="none" w:sz="0" w:space="0" w:color="auto"/>
                    <w:bottom w:val="none" w:sz="0" w:space="0" w:color="auto"/>
                    <w:right w:val="none" w:sz="0" w:space="0" w:color="auto"/>
                  </w:divBdr>
                </w:div>
                <w:div w:id="1936474454">
                  <w:marLeft w:val="480"/>
                  <w:marRight w:val="0"/>
                  <w:marTop w:val="0"/>
                  <w:marBottom w:val="0"/>
                  <w:divBdr>
                    <w:top w:val="none" w:sz="0" w:space="0" w:color="auto"/>
                    <w:left w:val="none" w:sz="0" w:space="0" w:color="auto"/>
                    <w:bottom w:val="none" w:sz="0" w:space="0" w:color="auto"/>
                    <w:right w:val="none" w:sz="0" w:space="0" w:color="auto"/>
                  </w:divBdr>
                </w:div>
                <w:div w:id="223490539">
                  <w:marLeft w:val="480"/>
                  <w:marRight w:val="0"/>
                  <w:marTop w:val="0"/>
                  <w:marBottom w:val="0"/>
                  <w:divBdr>
                    <w:top w:val="none" w:sz="0" w:space="0" w:color="auto"/>
                    <w:left w:val="none" w:sz="0" w:space="0" w:color="auto"/>
                    <w:bottom w:val="none" w:sz="0" w:space="0" w:color="auto"/>
                    <w:right w:val="none" w:sz="0" w:space="0" w:color="auto"/>
                  </w:divBdr>
                </w:div>
                <w:div w:id="427241730">
                  <w:marLeft w:val="480"/>
                  <w:marRight w:val="0"/>
                  <w:marTop w:val="0"/>
                  <w:marBottom w:val="0"/>
                  <w:divBdr>
                    <w:top w:val="none" w:sz="0" w:space="0" w:color="auto"/>
                    <w:left w:val="none" w:sz="0" w:space="0" w:color="auto"/>
                    <w:bottom w:val="none" w:sz="0" w:space="0" w:color="auto"/>
                    <w:right w:val="none" w:sz="0" w:space="0" w:color="auto"/>
                  </w:divBdr>
                </w:div>
                <w:div w:id="749275539">
                  <w:marLeft w:val="480"/>
                  <w:marRight w:val="0"/>
                  <w:marTop w:val="0"/>
                  <w:marBottom w:val="0"/>
                  <w:divBdr>
                    <w:top w:val="none" w:sz="0" w:space="0" w:color="auto"/>
                    <w:left w:val="none" w:sz="0" w:space="0" w:color="auto"/>
                    <w:bottom w:val="none" w:sz="0" w:space="0" w:color="auto"/>
                    <w:right w:val="none" w:sz="0" w:space="0" w:color="auto"/>
                  </w:divBdr>
                </w:div>
                <w:div w:id="1465734650">
                  <w:marLeft w:val="480"/>
                  <w:marRight w:val="0"/>
                  <w:marTop w:val="0"/>
                  <w:marBottom w:val="0"/>
                  <w:divBdr>
                    <w:top w:val="none" w:sz="0" w:space="0" w:color="auto"/>
                    <w:left w:val="none" w:sz="0" w:space="0" w:color="auto"/>
                    <w:bottom w:val="none" w:sz="0" w:space="0" w:color="auto"/>
                    <w:right w:val="none" w:sz="0" w:space="0" w:color="auto"/>
                  </w:divBdr>
                </w:div>
                <w:div w:id="2134201932">
                  <w:marLeft w:val="480"/>
                  <w:marRight w:val="0"/>
                  <w:marTop w:val="0"/>
                  <w:marBottom w:val="0"/>
                  <w:divBdr>
                    <w:top w:val="none" w:sz="0" w:space="0" w:color="auto"/>
                    <w:left w:val="none" w:sz="0" w:space="0" w:color="auto"/>
                    <w:bottom w:val="none" w:sz="0" w:space="0" w:color="auto"/>
                    <w:right w:val="none" w:sz="0" w:space="0" w:color="auto"/>
                  </w:divBdr>
                </w:div>
                <w:div w:id="1284995555">
                  <w:marLeft w:val="480"/>
                  <w:marRight w:val="0"/>
                  <w:marTop w:val="0"/>
                  <w:marBottom w:val="0"/>
                  <w:divBdr>
                    <w:top w:val="none" w:sz="0" w:space="0" w:color="auto"/>
                    <w:left w:val="none" w:sz="0" w:space="0" w:color="auto"/>
                    <w:bottom w:val="none" w:sz="0" w:space="0" w:color="auto"/>
                    <w:right w:val="none" w:sz="0" w:space="0" w:color="auto"/>
                  </w:divBdr>
                </w:div>
                <w:div w:id="649945468">
                  <w:marLeft w:val="480"/>
                  <w:marRight w:val="0"/>
                  <w:marTop w:val="0"/>
                  <w:marBottom w:val="0"/>
                  <w:divBdr>
                    <w:top w:val="none" w:sz="0" w:space="0" w:color="auto"/>
                    <w:left w:val="none" w:sz="0" w:space="0" w:color="auto"/>
                    <w:bottom w:val="none" w:sz="0" w:space="0" w:color="auto"/>
                    <w:right w:val="none" w:sz="0" w:space="0" w:color="auto"/>
                  </w:divBdr>
                </w:div>
                <w:div w:id="1763068940">
                  <w:marLeft w:val="480"/>
                  <w:marRight w:val="0"/>
                  <w:marTop w:val="0"/>
                  <w:marBottom w:val="0"/>
                  <w:divBdr>
                    <w:top w:val="none" w:sz="0" w:space="0" w:color="auto"/>
                    <w:left w:val="none" w:sz="0" w:space="0" w:color="auto"/>
                    <w:bottom w:val="none" w:sz="0" w:space="0" w:color="auto"/>
                    <w:right w:val="none" w:sz="0" w:space="0" w:color="auto"/>
                  </w:divBdr>
                </w:div>
                <w:div w:id="189419669">
                  <w:marLeft w:val="480"/>
                  <w:marRight w:val="0"/>
                  <w:marTop w:val="0"/>
                  <w:marBottom w:val="0"/>
                  <w:divBdr>
                    <w:top w:val="none" w:sz="0" w:space="0" w:color="auto"/>
                    <w:left w:val="none" w:sz="0" w:space="0" w:color="auto"/>
                    <w:bottom w:val="none" w:sz="0" w:space="0" w:color="auto"/>
                    <w:right w:val="none" w:sz="0" w:space="0" w:color="auto"/>
                  </w:divBdr>
                </w:div>
                <w:div w:id="296031710">
                  <w:marLeft w:val="480"/>
                  <w:marRight w:val="0"/>
                  <w:marTop w:val="0"/>
                  <w:marBottom w:val="0"/>
                  <w:divBdr>
                    <w:top w:val="none" w:sz="0" w:space="0" w:color="auto"/>
                    <w:left w:val="none" w:sz="0" w:space="0" w:color="auto"/>
                    <w:bottom w:val="none" w:sz="0" w:space="0" w:color="auto"/>
                    <w:right w:val="none" w:sz="0" w:space="0" w:color="auto"/>
                  </w:divBdr>
                </w:div>
                <w:div w:id="1717584613">
                  <w:marLeft w:val="480"/>
                  <w:marRight w:val="0"/>
                  <w:marTop w:val="0"/>
                  <w:marBottom w:val="0"/>
                  <w:divBdr>
                    <w:top w:val="none" w:sz="0" w:space="0" w:color="auto"/>
                    <w:left w:val="none" w:sz="0" w:space="0" w:color="auto"/>
                    <w:bottom w:val="none" w:sz="0" w:space="0" w:color="auto"/>
                    <w:right w:val="none" w:sz="0" w:space="0" w:color="auto"/>
                  </w:divBdr>
                </w:div>
                <w:div w:id="1552614779">
                  <w:marLeft w:val="480"/>
                  <w:marRight w:val="0"/>
                  <w:marTop w:val="0"/>
                  <w:marBottom w:val="0"/>
                  <w:divBdr>
                    <w:top w:val="none" w:sz="0" w:space="0" w:color="auto"/>
                    <w:left w:val="none" w:sz="0" w:space="0" w:color="auto"/>
                    <w:bottom w:val="none" w:sz="0" w:space="0" w:color="auto"/>
                    <w:right w:val="none" w:sz="0" w:space="0" w:color="auto"/>
                  </w:divBdr>
                </w:div>
                <w:div w:id="1038050025">
                  <w:marLeft w:val="480"/>
                  <w:marRight w:val="0"/>
                  <w:marTop w:val="0"/>
                  <w:marBottom w:val="0"/>
                  <w:divBdr>
                    <w:top w:val="none" w:sz="0" w:space="0" w:color="auto"/>
                    <w:left w:val="none" w:sz="0" w:space="0" w:color="auto"/>
                    <w:bottom w:val="none" w:sz="0" w:space="0" w:color="auto"/>
                    <w:right w:val="none" w:sz="0" w:space="0" w:color="auto"/>
                  </w:divBdr>
                </w:div>
                <w:div w:id="714889716">
                  <w:marLeft w:val="480"/>
                  <w:marRight w:val="0"/>
                  <w:marTop w:val="0"/>
                  <w:marBottom w:val="0"/>
                  <w:divBdr>
                    <w:top w:val="none" w:sz="0" w:space="0" w:color="auto"/>
                    <w:left w:val="none" w:sz="0" w:space="0" w:color="auto"/>
                    <w:bottom w:val="none" w:sz="0" w:space="0" w:color="auto"/>
                    <w:right w:val="none" w:sz="0" w:space="0" w:color="auto"/>
                  </w:divBdr>
                </w:div>
                <w:div w:id="196165875">
                  <w:marLeft w:val="480"/>
                  <w:marRight w:val="0"/>
                  <w:marTop w:val="0"/>
                  <w:marBottom w:val="0"/>
                  <w:divBdr>
                    <w:top w:val="none" w:sz="0" w:space="0" w:color="auto"/>
                    <w:left w:val="none" w:sz="0" w:space="0" w:color="auto"/>
                    <w:bottom w:val="none" w:sz="0" w:space="0" w:color="auto"/>
                    <w:right w:val="none" w:sz="0" w:space="0" w:color="auto"/>
                  </w:divBdr>
                </w:div>
                <w:div w:id="1078476412">
                  <w:marLeft w:val="480"/>
                  <w:marRight w:val="0"/>
                  <w:marTop w:val="0"/>
                  <w:marBottom w:val="0"/>
                  <w:divBdr>
                    <w:top w:val="none" w:sz="0" w:space="0" w:color="auto"/>
                    <w:left w:val="none" w:sz="0" w:space="0" w:color="auto"/>
                    <w:bottom w:val="none" w:sz="0" w:space="0" w:color="auto"/>
                    <w:right w:val="none" w:sz="0" w:space="0" w:color="auto"/>
                  </w:divBdr>
                </w:div>
                <w:div w:id="1124156222">
                  <w:marLeft w:val="480"/>
                  <w:marRight w:val="0"/>
                  <w:marTop w:val="0"/>
                  <w:marBottom w:val="0"/>
                  <w:divBdr>
                    <w:top w:val="none" w:sz="0" w:space="0" w:color="auto"/>
                    <w:left w:val="none" w:sz="0" w:space="0" w:color="auto"/>
                    <w:bottom w:val="none" w:sz="0" w:space="0" w:color="auto"/>
                    <w:right w:val="none" w:sz="0" w:space="0" w:color="auto"/>
                  </w:divBdr>
                </w:div>
                <w:div w:id="773288322">
                  <w:marLeft w:val="480"/>
                  <w:marRight w:val="0"/>
                  <w:marTop w:val="0"/>
                  <w:marBottom w:val="0"/>
                  <w:divBdr>
                    <w:top w:val="none" w:sz="0" w:space="0" w:color="auto"/>
                    <w:left w:val="none" w:sz="0" w:space="0" w:color="auto"/>
                    <w:bottom w:val="none" w:sz="0" w:space="0" w:color="auto"/>
                    <w:right w:val="none" w:sz="0" w:space="0" w:color="auto"/>
                  </w:divBdr>
                </w:div>
                <w:div w:id="530268630">
                  <w:marLeft w:val="480"/>
                  <w:marRight w:val="0"/>
                  <w:marTop w:val="0"/>
                  <w:marBottom w:val="0"/>
                  <w:divBdr>
                    <w:top w:val="none" w:sz="0" w:space="0" w:color="auto"/>
                    <w:left w:val="none" w:sz="0" w:space="0" w:color="auto"/>
                    <w:bottom w:val="none" w:sz="0" w:space="0" w:color="auto"/>
                    <w:right w:val="none" w:sz="0" w:space="0" w:color="auto"/>
                  </w:divBdr>
                </w:div>
                <w:div w:id="1436174368">
                  <w:marLeft w:val="480"/>
                  <w:marRight w:val="0"/>
                  <w:marTop w:val="0"/>
                  <w:marBottom w:val="0"/>
                  <w:divBdr>
                    <w:top w:val="none" w:sz="0" w:space="0" w:color="auto"/>
                    <w:left w:val="none" w:sz="0" w:space="0" w:color="auto"/>
                    <w:bottom w:val="none" w:sz="0" w:space="0" w:color="auto"/>
                    <w:right w:val="none" w:sz="0" w:space="0" w:color="auto"/>
                  </w:divBdr>
                </w:div>
                <w:div w:id="264729346">
                  <w:marLeft w:val="480"/>
                  <w:marRight w:val="0"/>
                  <w:marTop w:val="0"/>
                  <w:marBottom w:val="0"/>
                  <w:divBdr>
                    <w:top w:val="none" w:sz="0" w:space="0" w:color="auto"/>
                    <w:left w:val="none" w:sz="0" w:space="0" w:color="auto"/>
                    <w:bottom w:val="none" w:sz="0" w:space="0" w:color="auto"/>
                    <w:right w:val="none" w:sz="0" w:space="0" w:color="auto"/>
                  </w:divBdr>
                </w:div>
                <w:div w:id="1053457649">
                  <w:marLeft w:val="480"/>
                  <w:marRight w:val="0"/>
                  <w:marTop w:val="0"/>
                  <w:marBottom w:val="0"/>
                  <w:divBdr>
                    <w:top w:val="none" w:sz="0" w:space="0" w:color="auto"/>
                    <w:left w:val="none" w:sz="0" w:space="0" w:color="auto"/>
                    <w:bottom w:val="none" w:sz="0" w:space="0" w:color="auto"/>
                    <w:right w:val="none" w:sz="0" w:space="0" w:color="auto"/>
                  </w:divBdr>
                </w:div>
                <w:div w:id="1711413569">
                  <w:marLeft w:val="480"/>
                  <w:marRight w:val="0"/>
                  <w:marTop w:val="0"/>
                  <w:marBottom w:val="0"/>
                  <w:divBdr>
                    <w:top w:val="none" w:sz="0" w:space="0" w:color="auto"/>
                    <w:left w:val="none" w:sz="0" w:space="0" w:color="auto"/>
                    <w:bottom w:val="none" w:sz="0" w:space="0" w:color="auto"/>
                    <w:right w:val="none" w:sz="0" w:space="0" w:color="auto"/>
                  </w:divBdr>
                </w:div>
              </w:divsChild>
            </w:div>
            <w:div w:id="1996176567">
              <w:marLeft w:val="0"/>
              <w:marRight w:val="0"/>
              <w:marTop w:val="0"/>
              <w:marBottom w:val="0"/>
              <w:divBdr>
                <w:top w:val="none" w:sz="0" w:space="0" w:color="auto"/>
                <w:left w:val="none" w:sz="0" w:space="0" w:color="auto"/>
                <w:bottom w:val="none" w:sz="0" w:space="0" w:color="auto"/>
                <w:right w:val="none" w:sz="0" w:space="0" w:color="auto"/>
              </w:divBdr>
              <w:divsChild>
                <w:div w:id="689987267">
                  <w:marLeft w:val="480"/>
                  <w:marRight w:val="0"/>
                  <w:marTop w:val="0"/>
                  <w:marBottom w:val="0"/>
                  <w:divBdr>
                    <w:top w:val="none" w:sz="0" w:space="0" w:color="auto"/>
                    <w:left w:val="none" w:sz="0" w:space="0" w:color="auto"/>
                    <w:bottom w:val="none" w:sz="0" w:space="0" w:color="auto"/>
                    <w:right w:val="none" w:sz="0" w:space="0" w:color="auto"/>
                  </w:divBdr>
                </w:div>
                <w:div w:id="15693989">
                  <w:marLeft w:val="480"/>
                  <w:marRight w:val="0"/>
                  <w:marTop w:val="0"/>
                  <w:marBottom w:val="0"/>
                  <w:divBdr>
                    <w:top w:val="none" w:sz="0" w:space="0" w:color="auto"/>
                    <w:left w:val="none" w:sz="0" w:space="0" w:color="auto"/>
                    <w:bottom w:val="none" w:sz="0" w:space="0" w:color="auto"/>
                    <w:right w:val="none" w:sz="0" w:space="0" w:color="auto"/>
                  </w:divBdr>
                </w:div>
                <w:div w:id="1792360277">
                  <w:marLeft w:val="480"/>
                  <w:marRight w:val="0"/>
                  <w:marTop w:val="0"/>
                  <w:marBottom w:val="0"/>
                  <w:divBdr>
                    <w:top w:val="none" w:sz="0" w:space="0" w:color="auto"/>
                    <w:left w:val="none" w:sz="0" w:space="0" w:color="auto"/>
                    <w:bottom w:val="none" w:sz="0" w:space="0" w:color="auto"/>
                    <w:right w:val="none" w:sz="0" w:space="0" w:color="auto"/>
                  </w:divBdr>
                </w:div>
                <w:div w:id="1174146158">
                  <w:marLeft w:val="480"/>
                  <w:marRight w:val="0"/>
                  <w:marTop w:val="0"/>
                  <w:marBottom w:val="0"/>
                  <w:divBdr>
                    <w:top w:val="none" w:sz="0" w:space="0" w:color="auto"/>
                    <w:left w:val="none" w:sz="0" w:space="0" w:color="auto"/>
                    <w:bottom w:val="none" w:sz="0" w:space="0" w:color="auto"/>
                    <w:right w:val="none" w:sz="0" w:space="0" w:color="auto"/>
                  </w:divBdr>
                </w:div>
                <w:div w:id="1767994233">
                  <w:marLeft w:val="480"/>
                  <w:marRight w:val="0"/>
                  <w:marTop w:val="0"/>
                  <w:marBottom w:val="0"/>
                  <w:divBdr>
                    <w:top w:val="none" w:sz="0" w:space="0" w:color="auto"/>
                    <w:left w:val="none" w:sz="0" w:space="0" w:color="auto"/>
                    <w:bottom w:val="none" w:sz="0" w:space="0" w:color="auto"/>
                    <w:right w:val="none" w:sz="0" w:space="0" w:color="auto"/>
                  </w:divBdr>
                </w:div>
                <w:div w:id="562372298">
                  <w:marLeft w:val="480"/>
                  <w:marRight w:val="0"/>
                  <w:marTop w:val="0"/>
                  <w:marBottom w:val="0"/>
                  <w:divBdr>
                    <w:top w:val="none" w:sz="0" w:space="0" w:color="auto"/>
                    <w:left w:val="none" w:sz="0" w:space="0" w:color="auto"/>
                    <w:bottom w:val="none" w:sz="0" w:space="0" w:color="auto"/>
                    <w:right w:val="none" w:sz="0" w:space="0" w:color="auto"/>
                  </w:divBdr>
                </w:div>
                <w:div w:id="1258715427">
                  <w:marLeft w:val="480"/>
                  <w:marRight w:val="0"/>
                  <w:marTop w:val="0"/>
                  <w:marBottom w:val="0"/>
                  <w:divBdr>
                    <w:top w:val="none" w:sz="0" w:space="0" w:color="auto"/>
                    <w:left w:val="none" w:sz="0" w:space="0" w:color="auto"/>
                    <w:bottom w:val="none" w:sz="0" w:space="0" w:color="auto"/>
                    <w:right w:val="none" w:sz="0" w:space="0" w:color="auto"/>
                  </w:divBdr>
                </w:div>
                <w:div w:id="1728870308">
                  <w:marLeft w:val="480"/>
                  <w:marRight w:val="0"/>
                  <w:marTop w:val="0"/>
                  <w:marBottom w:val="0"/>
                  <w:divBdr>
                    <w:top w:val="none" w:sz="0" w:space="0" w:color="auto"/>
                    <w:left w:val="none" w:sz="0" w:space="0" w:color="auto"/>
                    <w:bottom w:val="none" w:sz="0" w:space="0" w:color="auto"/>
                    <w:right w:val="none" w:sz="0" w:space="0" w:color="auto"/>
                  </w:divBdr>
                </w:div>
                <w:div w:id="2110544143">
                  <w:marLeft w:val="480"/>
                  <w:marRight w:val="0"/>
                  <w:marTop w:val="0"/>
                  <w:marBottom w:val="0"/>
                  <w:divBdr>
                    <w:top w:val="none" w:sz="0" w:space="0" w:color="auto"/>
                    <w:left w:val="none" w:sz="0" w:space="0" w:color="auto"/>
                    <w:bottom w:val="none" w:sz="0" w:space="0" w:color="auto"/>
                    <w:right w:val="none" w:sz="0" w:space="0" w:color="auto"/>
                  </w:divBdr>
                </w:div>
                <w:div w:id="1063865711">
                  <w:marLeft w:val="480"/>
                  <w:marRight w:val="0"/>
                  <w:marTop w:val="0"/>
                  <w:marBottom w:val="0"/>
                  <w:divBdr>
                    <w:top w:val="none" w:sz="0" w:space="0" w:color="auto"/>
                    <w:left w:val="none" w:sz="0" w:space="0" w:color="auto"/>
                    <w:bottom w:val="none" w:sz="0" w:space="0" w:color="auto"/>
                    <w:right w:val="none" w:sz="0" w:space="0" w:color="auto"/>
                  </w:divBdr>
                </w:div>
                <w:div w:id="1084954588">
                  <w:marLeft w:val="480"/>
                  <w:marRight w:val="0"/>
                  <w:marTop w:val="0"/>
                  <w:marBottom w:val="0"/>
                  <w:divBdr>
                    <w:top w:val="none" w:sz="0" w:space="0" w:color="auto"/>
                    <w:left w:val="none" w:sz="0" w:space="0" w:color="auto"/>
                    <w:bottom w:val="none" w:sz="0" w:space="0" w:color="auto"/>
                    <w:right w:val="none" w:sz="0" w:space="0" w:color="auto"/>
                  </w:divBdr>
                </w:div>
                <w:div w:id="1571192416">
                  <w:marLeft w:val="480"/>
                  <w:marRight w:val="0"/>
                  <w:marTop w:val="0"/>
                  <w:marBottom w:val="0"/>
                  <w:divBdr>
                    <w:top w:val="none" w:sz="0" w:space="0" w:color="auto"/>
                    <w:left w:val="none" w:sz="0" w:space="0" w:color="auto"/>
                    <w:bottom w:val="none" w:sz="0" w:space="0" w:color="auto"/>
                    <w:right w:val="none" w:sz="0" w:space="0" w:color="auto"/>
                  </w:divBdr>
                </w:div>
                <w:div w:id="1742484522">
                  <w:marLeft w:val="480"/>
                  <w:marRight w:val="0"/>
                  <w:marTop w:val="0"/>
                  <w:marBottom w:val="0"/>
                  <w:divBdr>
                    <w:top w:val="none" w:sz="0" w:space="0" w:color="auto"/>
                    <w:left w:val="none" w:sz="0" w:space="0" w:color="auto"/>
                    <w:bottom w:val="none" w:sz="0" w:space="0" w:color="auto"/>
                    <w:right w:val="none" w:sz="0" w:space="0" w:color="auto"/>
                  </w:divBdr>
                </w:div>
                <w:div w:id="921140592">
                  <w:marLeft w:val="480"/>
                  <w:marRight w:val="0"/>
                  <w:marTop w:val="0"/>
                  <w:marBottom w:val="0"/>
                  <w:divBdr>
                    <w:top w:val="none" w:sz="0" w:space="0" w:color="auto"/>
                    <w:left w:val="none" w:sz="0" w:space="0" w:color="auto"/>
                    <w:bottom w:val="none" w:sz="0" w:space="0" w:color="auto"/>
                    <w:right w:val="none" w:sz="0" w:space="0" w:color="auto"/>
                  </w:divBdr>
                </w:div>
                <w:div w:id="1610354054">
                  <w:marLeft w:val="480"/>
                  <w:marRight w:val="0"/>
                  <w:marTop w:val="0"/>
                  <w:marBottom w:val="0"/>
                  <w:divBdr>
                    <w:top w:val="none" w:sz="0" w:space="0" w:color="auto"/>
                    <w:left w:val="none" w:sz="0" w:space="0" w:color="auto"/>
                    <w:bottom w:val="none" w:sz="0" w:space="0" w:color="auto"/>
                    <w:right w:val="none" w:sz="0" w:space="0" w:color="auto"/>
                  </w:divBdr>
                </w:div>
                <w:div w:id="1295797410">
                  <w:marLeft w:val="480"/>
                  <w:marRight w:val="0"/>
                  <w:marTop w:val="0"/>
                  <w:marBottom w:val="0"/>
                  <w:divBdr>
                    <w:top w:val="none" w:sz="0" w:space="0" w:color="auto"/>
                    <w:left w:val="none" w:sz="0" w:space="0" w:color="auto"/>
                    <w:bottom w:val="none" w:sz="0" w:space="0" w:color="auto"/>
                    <w:right w:val="none" w:sz="0" w:space="0" w:color="auto"/>
                  </w:divBdr>
                </w:div>
                <w:div w:id="205531567">
                  <w:marLeft w:val="480"/>
                  <w:marRight w:val="0"/>
                  <w:marTop w:val="0"/>
                  <w:marBottom w:val="0"/>
                  <w:divBdr>
                    <w:top w:val="none" w:sz="0" w:space="0" w:color="auto"/>
                    <w:left w:val="none" w:sz="0" w:space="0" w:color="auto"/>
                    <w:bottom w:val="none" w:sz="0" w:space="0" w:color="auto"/>
                    <w:right w:val="none" w:sz="0" w:space="0" w:color="auto"/>
                  </w:divBdr>
                </w:div>
                <w:div w:id="757677376">
                  <w:marLeft w:val="480"/>
                  <w:marRight w:val="0"/>
                  <w:marTop w:val="0"/>
                  <w:marBottom w:val="0"/>
                  <w:divBdr>
                    <w:top w:val="none" w:sz="0" w:space="0" w:color="auto"/>
                    <w:left w:val="none" w:sz="0" w:space="0" w:color="auto"/>
                    <w:bottom w:val="none" w:sz="0" w:space="0" w:color="auto"/>
                    <w:right w:val="none" w:sz="0" w:space="0" w:color="auto"/>
                  </w:divBdr>
                </w:div>
                <w:div w:id="1696155008">
                  <w:marLeft w:val="480"/>
                  <w:marRight w:val="0"/>
                  <w:marTop w:val="0"/>
                  <w:marBottom w:val="0"/>
                  <w:divBdr>
                    <w:top w:val="none" w:sz="0" w:space="0" w:color="auto"/>
                    <w:left w:val="none" w:sz="0" w:space="0" w:color="auto"/>
                    <w:bottom w:val="none" w:sz="0" w:space="0" w:color="auto"/>
                    <w:right w:val="none" w:sz="0" w:space="0" w:color="auto"/>
                  </w:divBdr>
                </w:div>
                <w:div w:id="1239633006">
                  <w:marLeft w:val="480"/>
                  <w:marRight w:val="0"/>
                  <w:marTop w:val="0"/>
                  <w:marBottom w:val="0"/>
                  <w:divBdr>
                    <w:top w:val="none" w:sz="0" w:space="0" w:color="auto"/>
                    <w:left w:val="none" w:sz="0" w:space="0" w:color="auto"/>
                    <w:bottom w:val="none" w:sz="0" w:space="0" w:color="auto"/>
                    <w:right w:val="none" w:sz="0" w:space="0" w:color="auto"/>
                  </w:divBdr>
                </w:div>
                <w:div w:id="880359204">
                  <w:marLeft w:val="480"/>
                  <w:marRight w:val="0"/>
                  <w:marTop w:val="0"/>
                  <w:marBottom w:val="0"/>
                  <w:divBdr>
                    <w:top w:val="none" w:sz="0" w:space="0" w:color="auto"/>
                    <w:left w:val="none" w:sz="0" w:space="0" w:color="auto"/>
                    <w:bottom w:val="none" w:sz="0" w:space="0" w:color="auto"/>
                    <w:right w:val="none" w:sz="0" w:space="0" w:color="auto"/>
                  </w:divBdr>
                </w:div>
                <w:div w:id="2046322493">
                  <w:marLeft w:val="480"/>
                  <w:marRight w:val="0"/>
                  <w:marTop w:val="0"/>
                  <w:marBottom w:val="0"/>
                  <w:divBdr>
                    <w:top w:val="none" w:sz="0" w:space="0" w:color="auto"/>
                    <w:left w:val="none" w:sz="0" w:space="0" w:color="auto"/>
                    <w:bottom w:val="none" w:sz="0" w:space="0" w:color="auto"/>
                    <w:right w:val="none" w:sz="0" w:space="0" w:color="auto"/>
                  </w:divBdr>
                </w:div>
                <w:div w:id="598563924">
                  <w:marLeft w:val="480"/>
                  <w:marRight w:val="0"/>
                  <w:marTop w:val="0"/>
                  <w:marBottom w:val="0"/>
                  <w:divBdr>
                    <w:top w:val="none" w:sz="0" w:space="0" w:color="auto"/>
                    <w:left w:val="none" w:sz="0" w:space="0" w:color="auto"/>
                    <w:bottom w:val="none" w:sz="0" w:space="0" w:color="auto"/>
                    <w:right w:val="none" w:sz="0" w:space="0" w:color="auto"/>
                  </w:divBdr>
                </w:div>
                <w:div w:id="579022412">
                  <w:marLeft w:val="480"/>
                  <w:marRight w:val="0"/>
                  <w:marTop w:val="0"/>
                  <w:marBottom w:val="0"/>
                  <w:divBdr>
                    <w:top w:val="none" w:sz="0" w:space="0" w:color="auto"/>
                    <w:left w:val="none" w:sz="0" w:space="0" w:color="auto"/>
                    <w:bottom w:val="none" w:sz="0" w:space="0" w:color="auto"/>
                    <w:right w:val="none" w:sz="0" w:space="0" w:color="auto"/>
                  </w:divBdr>
                </w:div>
                <w:div w:id="522131849">
                  <w:marLeft w:val="480"/>
                  <w:marRight w:val="0"/>
                  <w:marTop w:val="0"/>
                  <w:marBottom w:val="0"/>
                  <w:divBdr>
                    <w:top w:val="none" w:sz="0" w:space="0" w:color="auto"/>
                    <w:left w:val="none" w:sz="0" w:space="0" w:color="auto"/>
                    <w:bottom w:val="none" w:sz="0" w:space="0" w:color="auto"/>
                    <w:right w:val="none" w:sz="0" w:space="0" w:color="auto"/>
                  </w:divBdr>
                </w:div>
                <w:div w:id="615524443">
                  <w:marLeft w:val="480"/>
                  <w:marRight w:val="0"/>
                  <w:marTop w:val="0"/>
                  <w:marBottom w:val="0"/>
                  <w:divBdr>
                    <w:top w:val="none" w:sz="0" w:space="0" w:color="auto"/>
                    <w:left w:val="none" w:sz="0" w:space="0" w:color="auto"/>
                    <w:bottom w:val="none" w:sz="0" w:space="0" w:color="auto"/>
                    <w:right w:val="none" w:sz="0" w:space="0" w:color="auto"/>
                  </w:divBdr>
                </w:div>
                <w:div w:id="1109666842">
                  <w:marLeft w:val="480"/>
                  <w:marRight w:val="0"/>
                  <w:marTop w:val="0"/>
                  <w:marBottom w:val="0"/>
                  <w:divBdr>
                    <w:top w:val="none" w:sz="0" w:space="0" w:color="auto"/>
                    <w:left w:val="none" w:sz="0" w:space="0" w:color="auto"/>
                    <w:bottom w:val="none" w:sz="0" w:space="0" w:color="auto"/>
                    <w:right w:val="none" w:sz="0" w:space="0" w:color="auto"/>
                  </w:divBdr>
                </w:div>
                <w:div w:id="86539127">
                  <w:marLeft w:val="480"/>
                  <w:marRight w:val="0"/>
                  <w:marTop w:val="0"/>
                  <w:marBottom w:val="0"/>
                  <w:divBdr>
                    <w:top w:val="none" w:sz="0" w:space="0" w:color="auto"/>
                    <w:left w:val="none" w:sz="0" w:space="0" w:color="auto"/>
                    <w:bottom w:val="none" w:sz="0" w:space="0" w:color="auto"/>
                    <w:right w:val="none" w:sz="0" w:space="0" w:color="auto"/>
                  </w:divBdr>
                </w:div>
                <w:div w:id="731777834">
                  <w:marLeft w:val="480"/>
                  <w:marRight w:val="0"/>
                  <w:marTop w:val="0"/>
                  <w:marBottom w:val="0"/>
                  <w:divBdr>
                    <w:top w:val="none" w:sz="0" w:space="0" w:color="auto"/>
                    <w:left w:val="none" w:sz="0" w:space="0" w:color="auto"/>
                    <w:bottom w:val="none" w:sz="0" w:space="0" w:color="auto"/>
                    <w:right w:val="none" w:sz="0" w:space="0" w:color="auto"/>
                  </w:divBdr>
                </w:div>
                <w:div w:id="1740245804">
                  <w:marLeft w:val="480"/>
                  <w:marRight w:val="0"/>
                  <w:marTop w:val="0"/>
                  <w:marBottom w:val="0"/>
                  <w:divBdr>
                    <w:top w:val="none" w:sz="0" w:space="0" w:color="auto"/>
                    <w:left w:val="none" w:sz="0" w:space="0" w:color="auto"/>
                    <w:bottom w:val="none" w:sz="0" w:space="0" w:color="auto"/>
                    <w:right w:val="none" w:sz="0" w:space="0" w:color="auto"/>
                  </w:divBdr>
                </w:div>
                <w:div w:id="458034350">
                  <w:marLeft w:val="480"/>
                  <w:marRight w:val="0"/>
                  <w:marTop w:val="0"/>
                  <w:marBottom w:val="0"/>
                  <w:divBdr>
                    <w:top w:val="none" w:sz="0" w:space="0" w:color="auto"/>
                    <w:left w:val="none" w:sz="0" w:space="0" w:color="auto"/>
                    <w:bottom w:val="none" w:sz="0" w:space="0" w:color="auto"/>
                    <w:right w:val="none" w:sz="0" w:space="0" w:color="auto"/>
                  </w:divBdr>
                </w:div>
                <w:div w:id="1947158166">
                  <w:marLeft w:val="480"/>
                  <w:marRight w:val="0"/>
                  <w:marTop w:val="0"/>
                  <w:marBottom w:val="0"/>
                  <w:divBdr>
                    <w:top w:val="none" w:sz="0" w:space="0" w:color="auto"/>
                    <w:left w:val="none" w:sz="0" w:space="0" w:color="auto"/>
                    <w:bottom w:val="none" w:sz="0" w:space="0" w:color="auto"/>
                    <w:right w:val="none" w:sz="0" w:space="0" w:color="auto"/>
                  </w:divBdr>
                </w:div>
                <w:div w:id="253756133">
                  <w:marLeft w:val="480"/>
                  <w:marRight w:val="0"/>
                  <w:marTop w:val="0"/>
                  <w:marBottom w:val="0"/>
                  <w:divBdr>
                    <w:top w:val="none" w:sz="0" w:space="0" w:color="auto"/>
                    <w:left w:val="none" w:sz="0" w:space="0" w:color="auto"/>
                    <w:bottom w:val="none" w:sz="0" w:space="0" w:color="auto"/>
                    <w:right w:val="none" w:sz="0" w:space="0" w:color="auto"/>
                  </w:divBdr>
                </w:div>
                <w:div w:id="115375803">
                  <w:marLeft w:val="480"/>
                  <w:marRight w:val="0"/>
                  <w:marTop w:val="0"/>
                  <w:marBottom w:val="0"/>
                  <w:divBdr>
                    <w:top w:val="none" w:sz="0" w:space="0" w:color="auto"/>
                    <w:left w:val="none" w:sz="0" w:space="0" w:color="auto"/>
                    <w:bottom w:val="none" w:sz="0" w:space="0" w:color="auto"/>
                    <w:right w:val="none" w:sz="0" w:space="0" w:color="auto"/>
                  </w:divBdr>
                </w:div>
                <w:div w:id="2031376072">
                  <w:marLeft w:val="480"/>
                  <w:marRight w:val="0"/>
                  <w:marTop w:val="0"/>
                  <w:marBottom w:val="0"/>
                  <w:divBdr>
                    <w:top w:val="none" w:sz="0" w:space="0" w:color="auto"/>
                    <w:left w:val="none" w:sz="0" w:space="0" w:color="auto"/>
                    <w:bottom w:val="none" w:sz="0" w:space="0" w:color="auto"/>
                    <w:right w:val="none" w:sz="0" w:space="0" w:color="auto"/>
                  </w:divBdr>
                </w:div>
                <w:div w:id="1598175351">
                  <w:marLeft w:val="480"/>
                  <w:marRight w:val="0"/>
                  <w:marTop w:val="0"/>
                  <w:marBottom w:val="0"/>
                  <w:divBdr>
                    <w:top w:val="none" w:sz="0" w:space="0" w:color="auto"/>
                    <w:left w:val="none" w:sz="0" w:space="0" w:color="auto"/>
                    <w:bottom w:val="none" w:sz="0" w:space="0" w:color="auto"/>
                    <w:right w:val="none" w:sz="0" w:space="0" w:color="auto"/>
                  </w:divBdr>
                </w:div>
                <w:div w:id="1010528436">
                  <w:marLeft w:val="480"/>
                  <w:marRight w:val="0"/>
                  <w:marTop w:val="0"/>
                  <w:marBottom w:val="0"/>
                  <w:divBdr>
                    <w:top w:val="none" w:sz="0" w:space="0" w:color="auto"/>
                    <w:left w:val="none" w:sz="0" w:space="0" w:color="auto"/>
                    <w:bottom w:val="none" w:sz="0" w:space="0" w:color="auto"/>
                    <w:right w:val="none" w:sz="0" w:space="0" w:color="auto"/>
                  </w:divBdr>
                </w:div>
                <w:div w:id="1662389398">
                  <w:marLeft w:val="480"/>
                  <w:marRight w:val="0"/>
                  <w:marTop w:val="0"/>
                  <w:marBottom w:val="0"/>
                  <w:divBdr>
                    <w:top w:val="none" w:sz="0" w:space="0" w:color="auto"/>
                    <w:left w:val="none" w:sz="0" w:space="0" w:color="auto"/>
                    <w:bottom w:val="none" w:sz="0" w:space="0" w:color="auto"/>
                    <w:right w:val="none" w:sz="0" w:space="0" w:color="auto"/>
                  </w:divBdr>
                </w:div>
                <w:div w:id="1638412038">
                  <w:marLeft w:val="480"/>
                  <w:marRight w:val="0"/>
                  <w:marTop w:val="0"/>
                  <w:marBottom w:val="0"/>
                  <w:divBdr>
                    <w:top w:val="none" w:sz="0" w:space="0" w:color="auto"/>
                    <w:left w:val="none" w:sz="0" w:space="0" w:color="auto"/>
                    <w:bottom w:val="none" w:sz="0" w:space="0" w:color="auto"/>
                    <w:right w:val="none" w:sz="0" w:space="0" w:color="auto"/>
                  </w:divBdr>
                </w:div>
                <w:div w:id="322585171">
                  <w:marLeft w:val="480"/>
                  <w:marRight w:val="0"/>
                  <w:marTop w:val="0"/>
                  <w:marBottom w:val="0"/>
                  <w:divBdr>
                    <w:top w:val="none" w:sz="0" w:space="0" w:color="auto"/>
                    <w:left w:val="none" w:sz="0" w:space="0" w:color="auto"/>
                    <w:bottom w:val="none" w:sz="0" w:space="0" w:color="auto"/>
                    <w:right w:val="none" w:sz="0" w:space="0" w:color="auto"/>
                  </w:divBdr>
                </w:div>
                <w:div w:id="13044137">
                  <w:marLeft w:val="480"/>
                  <w:marRight w:val="0"/>
                  <w:marTop w:val="0"/>
                  <w:marBottom w:val="0"/>
                  <w:divBdr>
                    <w:top w:val="none" w:sz="0" w:space="0" w:color="auto"/>
                    <w:left w:val="none" w:sz="0" w:space="0" w:color="auto"/>
                    <w:bottom w:val="none" w:sz="0" w:space="0" w:color="auto"/>
                    <w:right w:val="none" w:sz="0" w:space="0" w:color="auto"/>
                  </w:divBdr>
                </w:div>
                <w:div w:id="873736267">
                  <w:marLeft w:val="480"/>
                  <w:marRight w:val="0"/>
                  <w:marTop w:val="0"/>
                  <w:marBottom w:val="0"/>
                  <w:divBdr>
                    <w:top w:val="none" w:sz="0" w:space="0" w:color="auto"/>
                    <w:left w:val="none" w:sz="0" w:space="0" w:color="auto"/>
                    <w:bottom w:val="none" w:sz="0" w:space="0" w:color="auto"/>
                    <w:right w:val="none" w:sz="0" w:space="0" w:color="auto"/>
                  </w:divBdr>
                </w:div>
                <w:div w:id="1636792510">
                  <w:marLeft w:val="480"/>
                  <w:marRight w:val="0"/>
                  <w:marTop w:val="0"/>
                  <w:marBottom w:val="0"/>
                  <w:divBdr>
                    <w:top w:val="none" w:sz="0" w:space="0" w:color="auto"/>
                    <w:left w:val="none" w:sz="0" w:space="0" w:color="auto"/>
                    <w:bottom w:val="none" w:sz="0" w:space="0" w:color="auto"/>
                    <w:right w:val="none" w:sz="0" w:space="0" w:color="auto"/>
                  </w:divBdr>
                </w:div>
                <w:div w:id="1074662158">
                  <w:marLeft w:val="480"/>
                  <w:marRight w:val="0"/>
                  <w:marTop w:val="0"/>
                  <w:marBottom w:val="0"/>
                  <w:divBdr>
                    <w:top w:val="none" w:sz="0" w:space="0" w:color="auto"/>
                    <w:left w:val="none" w:sz="0" w:space="0" w:color="auto"/>
                    <w:bottom w:val="none" w:sz="0" w:space="0" w:color="auto"/>
                    <w:right w:val="none" w:sz="0" w:space="0" w:color="auto"/>
                  </w:divBdr>
                </w:div>
                <w:div w:id="530188324">
                  <w:marLeft w:val="480"/>
                  <w:marRight w:val="0"/>
                  <w:marTop w:val="0"/>
                  <w:marBottom w:val="0"/>
                  <w:divBdr>
                    <w:top w:val="none" w:sz="0" w:space="0" w:color="auto"/>
                    <w:left w:val="none" w:sz="0" w:space="0" w:color="auto"/>
                    <w:bottom w:val="none" w:sz="0" w:space="0" w:color="auto"/>
                    <w:right w:val="none" w:sz="0" w:space="0" w:color="auto"/>
                  </w:divBdr>
                </w:div>
                <w:div w:id="1389260846">
                  <w:marLeft w:val="480"/>
                  <w:marRight w:val="0"/>
                  <w:marTop w:val="0"/>
                  <w:marBottom w:val="0"/>
                  <w:divBdr>
                    <w:top w:val="none" w:sz="0" w:space="0" w:color="auto"/>
                    <w:left w:val="none" w:sz="0" w:space="0" w:color="auto"/>
                    <w:bottom w:val="none" w:sz="0" w:space="0" w:color="auto"/>
                    <w:right w:val="none" w:sz="0" w:space="0" w:color="auto"/>
                  </w:divBdr>
                </w:div>
                <w:div w:id="1253976423">
                  <w:marLeft w:val="480"/>
                  <w:marRight w:val="0"/>
                  <w:marTop w:val="0"/>
                  <w:marBottom w:val="0"/>
                  <w:divBdr>
                    <w:top w:val="none" w:sz="0" w:space="0" w:color="auto"/>
                    <w:left w:val="none" w:sz="0" w:space="0" w:color="auto"/>
                    <w:bottom w:val="none" w:sz="0" w:space="0" w:color="auto"/>
                    <w:right w:val="none" w:sz="0" w:space="0" w:color="auto"/>
                  </w:divBdr>
                </w:div>
                <w:div w:id="1535119235">
                  <w:marLeft w:val="480"/>
                  <w:marRight w:val="0"/>
                  <w:marTop w:val="0"/>
                  <w:marBottom w:val="0"/>
                  <w:divBdr>
                    <w:top w:val="none" w:sz="0" w:space="0" w:color="auto"/>
                    <w:left w:val="none" w:sz="0" w:space="0" w:color="auto"/>
                    <w:bottom w:val="none" w:sz="0" w:space="0" w:color="auto"/>
                    <w:right w:val="none" w:sz="0" w:space="0" w:color="auto"/>
                  </w:divBdr>
                </w:div>
                <w:div w:id="511725902">
                  <w:marLeft w:val="480"/>
                  <w:marRight w:val="0"/>
                  <w:marTop w:val="0"/>
                  <w:marBottom w:val="0"/>
                  <w:divBdr>
                    <w:top w:val="none" w:sz="0" w:space="0" w:color="auto"/>
                    <w:left w:val="none" w:sz="0" w:space="0" w:color="auto"/>
                    <w:bottom w:val="none" w:sz="0" w:space="0" w:color="auto"/>
                    <w:right w:val="none" w:sz="0" w:space="0" w:color="auto"/>
                  </w:divBdr>
                </w:div>
                <w:div w:id="712195047">
                  <w:marLeft w:val="480"/>
                  <w:marRight w:val="0"/>
                  <w:marTop w:val="0"/>
                  <w:marBottom w:val="0"/>
                  <w:divBdr>
                    <w:top w:val="none" w:sz="0" w:space="0" w:color="auto"/>
                    <w:left w:val="none" w:sz="0" w:space="0" w:color="auto"/>
                    <w:bottom w:val="none" w:sz="0" w:space="0" w:color="auto"/>
                    <w:right w:val="none" w:sz="0" w:space="0" w:color="auto"/>
                  </w:divBdr>
                </w:div>
                <w:div w:id="677731834">
                  <w:marLeft w:val="480"/>
                  <w:marRight w:val="0"/>
                  <w:marTop w:val="0"/>
                  <w:marBottom w:val="0"/>
                  <w:divBdr>
                    <w:top w:val="none" w:sz="0" w:space="0" w:color="auto"/>
                    <w:left w:val="none" w:sz="0" w:space="0" w:color="auto"/>
                    <w:bottom w:val="none" w:sz="0" w:space="0" w:color="auto"/>
                    <w:right w:val="none" w:sz="0" w:space="0" w:color="auto"/>
                  </w:divBdr>
                </w:div>
                <w:div w:id="1372655978">
                  <w:marLeft w:val="480"/>
                  <w:marRight w:val="0"/>
                  <w:marTop w:val="0"/>
                  <w:marBottom w:val="0"/>
                  <w:divBdr>
                    <w:top w:val="none" w:sz="0" w:space="0" w:color="auto"/>
                    <w:left w:val="none" w:sz="0" w:space="0" w:color="auto"/>
                    <w:bottom w:val="none" w:sz="0" w:space="0" w:color="auto"/>
                    <w:right w:val="none" w:sz="0" w:space="0" w:color="auto"/>
                  </w:divBdr>
                </w:div>
                <w:div w:id="778908822">
                  <w:marLeft w:val="480"/>
                  <w:marRight w:val="0"/>
                  <w:marTop w:val="0"/>
                  <w:marBottom w:val="0"/>
                  <w:divBdr>
                    <w:top w:val="none" w:sz="0" w:space="0" w:color="auto"/>
                    <w:left w:val="none" w:sz="0" w:space="0" w:color="auto"/>
                    <w:bottom w:val="none" w:sz="0" w:space="0" w:color="auto"/>
                    <w:right w:val="none" w:sz="0" w:space="0" w:color="auto"/>
                  </w:divBdr>
                </w:div>
                <w:div w:id="2119828951">
                  <w:marLeft w:val="480"/>
                  <w:marRight w:val="0"/>
                  <w:marTop w:val="0"/>
                  <w:marBottom w:val="0"/>
                  <w:divBdr>
                    <w:top w:val="none" w:sz="0" w:space="0" w:color="auto"/>
                    <w:left w:val="none" w:sz="0" w:space="0" w:color="auto"/>
                    <w:bottom w:val="none" w:sz="0" w:space="0" w:color="auto"/>
                    <w:right w:val="none" w:sz="0" w:space="0" w:color="auto"/>
                  </w:divBdr>
                </w:div>
                <w:div w:id="435321828">
                  <w:marLeft w:val="480"/>
                  <w:marRight w:val="0"/>
                  <w:marTop w:val="0"/>
                  <w:marBottom w:val="0"/>
                  <w:divBdr>
                    <w:top w:val="none" w:sz="0" w:space="0" w:color="auto"/>
                    <w:left w:val="none" w:sz="0" w:space="0" w:color="auto"/>
                    <w:bottom w:val="none" w:sz="0" w:space="0" w:color="auto"/>
                    <w:right w:val="none" w:sz="0" w:space="0" w:color="auto"/>
                  </w:divBdr>
                </w:div>
                <w:div w:id="2126918469">
                  <w:marLeft w:val="480"/>
                  <w:marRight w:val="0"/>
                  <w:marTop w:val="0"/>
                  <w:marBottom w:val="0"/>
                  <w:divBdr>
                    <w:top w:val="none" w:sz="0" w:space="0" w:color="auto"/>
                    <w:left w:val="none" w:sz="0" w:space="0" w:color="auto"/>
                    <w:bottom w:val="none" w:sz="0" w:space="0" w:color="auto"/>
                    <w:right w:val="none" w:sz="0" w:space="0" w:color="auto"/>
                  </w:divBdr>
                </w:div>
              </w:divsChild>
            </w:div>
            <w:div w:id="798912508">
              <w:marLeft w:val="0"/>
              <w:marRight w:val="0"/>
              <w:marTop w:val="0"/>
              <w:marBottom w:val="0"/>
              <w:divBdr>
                <w:top w:val="none" w:sz="0" w:space="0" w:color="auto"/>
                <w:left w:val="none" w:sz="0" w:space="0" w:color="auto"/>
                <w:bottom w:val="none" w:sz="0" w:space="0" w:color="auto"/>
                <w:right w:val="none" w:sz="0" w:space="0" w:color="auto"/>
              </w:divBdr>
              <w:divsChild>
                <w:div w:id="60829963">
                  <w:marLeft w:val="480"/>
                  <w:marRight w:val="0"/>
                  <w:marTop w:val="0"/>
                  <w:marBottom w:val="0"/>
                  <w:divBdr>
                    <w:top w:val="none" w:sz="0" w:space="0" w:color="auto"/>
                    <w:left w:val="none" w:sz="0" w:space="0" w:color="auto"/>
                    <w:bottom w:val="none" w:sz="0" w:space="0" w:color="auto"/>
                    <w:right w:val="none" w:sz="0" w:space="0" w:color="auto"/>
                  </w:divBdr>
                </w:div>
                <w:div w:id="2105879687">
                  <w:marLeft w:val="480"/>
                  <w:marRight w:val="0"/>
                  <w:marTop w:val="0"/>
                  <w:marBottom w:val="0"/>
                  <w:divBdr>
                    <w:top w:val="none" w:sz="0" w:space="0" w:color="auto"/>
                    <w:left w:val="none" w:sz="0" w:space="0" w:color="auto"/>
                    <w:bottom w:val="none" w:sz="0" w:space="0" w:color="auto"/>
                    <w:right w:val="none" w:sz="0" w:space="0" w:color="auto"/>
                  </w:divBdr>
                </w:div>
                <w:div w:id="1414231550">
                  <w:marLeft w:val="480"/>
                  <w:marRight w:val="0"/>
                  <w:marTop w:val="0"/>
                  <w:marBottom w:val="0"/>
                  <w:divBdr>
                    <w:top w:val="none" w:sz="0" w:space="0" w:color="auto"/>
                    <w:left w:val="none" w:sz="0" w:space="0" w:color="auto"/>
                    <w:bottom w:val="none" w:sz="0" w:space="0" w:color="auto"/>
                    <w:right w:val="none" w:sz="0" w:space="0" w:color="auto"/>
                  </w:divBdr>
                </w:div>
                <w:div w:id="1207839710">
                  <w:marLeft w:val="480"/>
                  <w:marRight w:val="0"/>
                  <w:marTop w:val="0"/>
                  <w:marBottom w:val="0"/>
                  <w:divBdr>
                    <w:top w:val="none" w:sz="0" w:space="0" w:color="auto"/>
                    <w:left w:val="none" w:sz="0" w:space="0" w:color="auto"/>
                    <w:bottom w:val="none" w:sz="0" w:space="0" w:color="auto"/>
                    <w:right w:val="none" w:sz="0" w:space="0" w:color="auto"/>
                  </w:divBdr>
                </w:div>
                <w:div w:id="1951468836">
                  <w:marLeft w:val="480"/>
                  <w:marRight w:val="0"/>
                  <w:marTop w:val="0"/>
                  <w:marBottom w:val="0"/>
                  <w:divBdr>
                    <w:top w:val="none" w:sz="0" w:space="0" w:color="auto"/>
                    <w:left w:val="none" w:sz="0" w:space="0" w:color="auto"/>
                    <w:bottom w:val="none" w:sz="0" w:space="0" w:color="auto"/>
                    <w:right w:val="none" w:sz="0" w:space="0" w:color="auto"/>
                  </w:divBdr>
                </w:div>
                <w:div w:id="484781523">
                  <w:marLeft w:val="480"/>
                  <w:marRight w:val="0"/>
                  <w:marTop w:val="0"/>
                  <w:marBottom w:val="0"/>
                  <w:divBdr>
                    <w:top w:val="none" w:sz="0" w:space="0" w:color="auto"/>
                    <w:left w:val="none" w:sz="0" w:space="0" w:color="auto"/>
                    <w:bottom w:val="none" w:sz="0" w:space="0" w:color="auto"/>
                    <w:right w:val="none" w:sz="0" w:space="0" w:color="auto"/>
                  </w:divBdr>
                </w:div>
                <w:div w:id="79565147">
                  <w:marLeft w:val="480"/>
                  <w:marRight w:val="0"/>
                  <w:marTop w:val="0"/>
                  <w:marBottom w:val="0"/>
                  <w:divBdr>
                    <w:top w:val="none" w:sz="0" w:space="0" w:color="auto"/>
                    <w:left w:val="none" w:sz="0" w:space="0" w:color="auto"/>
                    <w:bottom w:val="none" w:sz="0" w:space="0" w:color="auto"/>
                    <w:right w:val="none" w:sz="0" w:space="0" w:color="auto"/>
                  </w:divBdr>
                </w:div>
                <w:div w:id="1251620557">
                  <w:marLeft w:val="480"/>
                  <w:marRight w:val="0"/>
                  <w:marTop w:val="0"/>
                  <w:marBottom w:val="0"/>
                  <w:divBdr>
                    <w:top w:val="none" w:sz="0" w:space="0" w:color="auto"/>
                    <w:left w:val="none" w:sz="0" w:space="0" w:color="auto"/>
                    <w:bottom w:val="none" w:sz="0" w:space="0" w:color="auto"/>
                    <w:right w:val="none" w:sz="0" w:space="0" w:color="auto"/>
                  </w:divBdr>
                </w:div>
                <w:div w:id="1676111859">
                  <w:marLeft w:val="480"/>
                  <w:marRight w:val="0"/>
                  <w:marTop w:val="0"/>
                  <w:marBottom w:val="0"/>
                  <w:divBdr>
                    <w:top w:val="none" w:sz="0" w:space="0" w:color="auto"/>
                    <w:left w:val="none" w:sz="0" w:space="0" w:color="auto"/>
                    <w:bottom w:val="none" w:sz="0" w:space="0" w:color="auto"/>
                    <w:right w:val="none" w:sz="0" w:space="0" w:color="auto"/>
                  </w:divBdr>
                </w:div>
                <w:div w:id="1501190481">
                  <w:marLeft w:val="480"/>
                  <w:marRight w:val="0"/>
                  <w:marTop w:val="0"/>
                  <w:marBottom w:val="0"/>
                  <w:divBdr>
                    <w:top w:val="none" w:sz="0" w:space="0" w:color="auto"/>
                    <w:left w:val="none" w:sz="0" w:space="0" w:color="auto"/>
                    <w:bottom w:val="none" w:sz="0" w:space="0" w:color="auto"/>
                    <w:right w:val="none" w:sz="0" w:space="0" w:color="auto"/>
                  </w:divBdr>
                </w:div>
                <w:div w:id="447965546">
                  <w:marLeft w:val="480"/>
                  <w:marRight w:val="0"/>
                  <w:marTop w:val="0"/>
                  <w:marBottom w:val="0"/>
                  <w:divBdr>
                    <w:top w:val="none" w:sz="0" w:space="0" w:color="auto"/>
                    <w:left w:val="none" w:sz="0" w:space="0" w:color="auto"/>
                    <w:bottom w:val="none" w:sz="0" w:space="0" w:color="auto"/>
                    <w:right w:val="none" w:sz="0" w:space="0" w:color="auto"/>
                  </w:divBdr>
                </w:div>
                <w:div w:id="870990962">
                  <w:marLeft w:val="480"/>
                  <w:marRight w:val="0"/>
                  <w:marTop w:val="0"/>
                  <w:marBottom w:val="0"/>
                  <w:divBdr>
                    <w:top w:val="none" w:sz="0" w:space="0" w:color="auto"/>
                    <w:left w:val="none" w:sz="0" w:space="0" w:color="auto"/>
                    <w:bottom w:val="none" w:sz="0" w:space="0" w:color="auto"/>
                    <w:right w:val="none" w:sz="0" w:space="0" w:color="auto"/>
                  </w:divBdr>
                </w:div>
                <w:div w:id="1433477165">
                  <w:marLeft w:val="480"/>
                  <w:marRight w:val="0"/>
                  <w:marTop w:val="0"/>
                  <w:marBottom w:val="0"/>
                  <w:divBdr>
                    <w:top w:val="none" w:sz="0" w:space="0" w:color="auto"/>
                    <w:left w:val="none" w:sz="0" w:space="0" w:color="auto"/>
                    <w:bottom w:val="none" w:sz="0" w:space="0" w:color="auto"/>
                    <w:right w:val="none" w:sz="0" w:space="0" w:color="auto"/>
                  </w:divBdr>
                </w:div>
                <w:div w:id="1732925826">
                  <w:marLeft w:val="480"/>
                  <w:marRight w:val="0"/>
                  <w:marTop w:val="0"/>
                  <w:marBottom w:val="0"/>
                  <w:divBdr>
                    <w:top w:val="none" w:sz="0" w:space="0" w:color="auto"/>
                    <w:left w:val="none" w:sz="0" w:space="0" w:color="auto"/>
                    <w:bottom w:val="none" w:sz="0" w:space="0" w:color="auto"/>
                    <w:right w:val="none" w:sz="0" w:space="0" w:color="auto"/>
                  </w:divBdr>
                </w:div>
                <w:div w:id="2106612908">
                  <w:marLeft w:val="480"/>
                  <w:marRight w:val="0"/>
                  <w:marTop w:val="0"/>
                  <w:marBottom w:val="0"/>
                  <w:divBdr>
                    <w:top w:val="none" w:sz="0" w:space="0" w:color="auto"/>
                    <w:left w:val="none" w:sz="0" w:space="0" w:color="auto"/>
                    <w:bottom w:val="none" w:sz="0" w:space="0" w:color="auto"/>
                    <w:right w:val="none" w:sz="0" w:space="0" w:color="auto"/>
                  </w:divBdr>
                </w:div>
                <w:div w:id="1159542014">
                  <w:marLeft w:val="480"/>
                  <w:marRight w:val="0"/>
                  <w:marTop w:val="0"/>
                  <w:marBottom w:val="0"/>
                  <w:divBdr>
                    <w:top w:val="none" w:sz="0" w:space="0" w:color="auto"/>
                    <w:left w:val="none" w:sz="0" w:space="0" w:color="auto"/>
                    <w:bottom w:val="none" w:sz="0" w:space="0" w:color="auto"/>
                    <w:right w:val="none" w:sz="0" w:space="0" w:color="auto"/>
                  </w:divBdr>
                </w:div>
                <w:div w:id="212625075">
                  <w:marLeft w:val="480"/>
                  <w:marRight w:val="0"/>
                  <w:marTop w:val="0"/>
                  <w:marBottom w:val="0"/>
                  <w:divBdr>
                    <w:top w:val="none" w:sz="0" w:space="0" w:color="auto"/>
                    <w:left w:val="none" w:sz="0" w:space="0" w:color="auto"/>
                    <w:bottom w:val="none" w:sz="0" w:space="0" w:color="auto"/>
                    <w:right w:val="none" w:sz="0" w:space="0" w:color="auto"/>
                  </w:divBdr>
                </w:div>
                <w:div w:id="392194815">
                  <w:marLeft w:val="480"/>
                  <w:marRight w:val="0"/>
                  <w:marTop w:val="0"/>
                  <w:marBottom w:val="0"/>
                  <w:divBdr>
                    <w:top w:val="none" w:sz="0" w:space="0" w:color="auto"/>
                    <w:left w:val="none" w:sz="0" w:space="0" w:color="auto"/>
                    <w:bottom w:val="none" w:sz="0" w:space="0" w:color="auto"/>
                    <w:right w:val="none" w:sz="0" w:space="0" w:color="auto"/>
                  </w:divBdr>
                </w:div>
                <w:div w:id="1593584621">
                  <w:marLeft w:val="480"/>
                  <w:marRight w:val="0"/>
                  <w:marTop w:val="0"/>
                  <w:marBottom w:val="0"/>
                  <w:divBdr>
                    <w:top w:val="none" w:sz="0" w:space="0" w:color="auto"/>
                    <w:left w:val="none" w:sz="0" w:space="0" w:color="auto"/>
                    <w:bottom w:val="none" w:sz="0" w:space="0" w:color="auto"/>
                    <w:right w:val="none" w:sz="0" w:space="0" w:color="auto"/>
                  </w:divBdr>
                </w:div>
                <w:div w:id="891617852">
                  <w:marLeft w:val="480"/>
                  <w:marRight w:val="0"/>
                  <w:marTop w:val="0"/>
                  <w:marBottom w:val="0"/>
                  <w:divBdr>
                    <w:top w:val="none" w:sz="0" w:space="0" w:color="auto"/>
                    <w:left w:val="none" w:sz="0" w:space="0" w:color="auto"/>
                    <w:bottom w:val="none" w:sz="0" w:space="0" w:color="auto"/>
                    <w:right w:val="none" w:sz="0" w:space="0" w:color="auto"/>
                  </w:divBdr>
                </w:div>
                <w:div w:id="1038509923">
                  <w:marLeft w:val="480"/>
                  <w:marRight w:val="0"/>
                  <w:marTop w:val="0"/>
                  <w:marBottom w:val="0"/>
                  <w:divBdr>
                    <w:top w:val="none" w:sz="0" w:space="0" w:color="auto"/>
                    <w:left w:val="none" w:sz="0" w:space="0" w:color="auto"/>
                    <w:bottom w:val="none" w:sz="0" w:space="0" w:color="auto"/>
                    <w:right w:val="none" w:sz="0" w:space="0" w:color="auto"/>
                  </w:divBdr>
                </w:div>
                <w:div w:id="1885407065">
                  <w:marLeft w:val="480"/>
                  <w:marRight w:val="0"/>
                  <w:marTop w:val="0"/>
                  <w:marBottom w:val="0"/>
                  <w:divBdr>
                    <w:top w:val="none" w:sz="0" w:space="0" w:color="auto"/>
                    <w:left w:val="none" w:sz="0" w:space="0" w:color="auto"/>
                    <w:bottom w:val="none" w:sz="0" w:space="0" w:color="auto"/>
                    <w:right w:val="none" w:sz="0" w:space="0" w:color="auto"/>
                  </w:divBdr>
                </w:div>
                <w:div w:id="1734159720">
                  <w:marLeft w:val="480"/>
                  <w:marRight w:val="0"/>
                  <w:marTop w:val="0"/>
                  <w:marBottom w:val="0"/>
                  <w:divBdr>
                    <w:top w:val="none" w:sz="0" w:space="0" w:color="auto"/>
                    <w:left w:val="none" w:sz="0" w:space="0" w:color="auto"/>
                    <w:bottom w:val="none" w:sz="0" w:space="0" w:color="auto"/>
                    <w:right w:val="none" w:sz="0" w:space="0" w:color="auto"/>
                  </w:divBdr>
                </w:div>
                <w:div w:id="289477837">
                  <w:marLeft w:val="480"/>
                  <w:marRight w:val="0"/>
                  <w:marTop w:val="0"/>
                  <w:marBottom w:val="0"/>
                  <w:divBdr>
                    <w:top w:val="none" w:sz="0" w:space="0" w:color="auto"/>
                    <w:left w:val="none" w:sz="0" w:space="0" w:color="auto"/>
                    <w:bottom w:val="none" w:sz="0" w:space="0" w:color="auto"/>
                    <w:right w:val="none" w:sz="0" w:space="0" w:color="auto"/>
                  </w:divBdr>
                </w:div>
                <w:div w:id="259993053">
                  <w:marLeft w:val="480"/>
                  <w:marRight w:val="0"/>
                  <w:marTop w:val="0"/>
                  <w:marBottom w:val="0"/>
                  <w:divBdr>
                    <w:top w:val="none" w:sz="0" w:space="0" w:color="auto"/>
                    <w:left w:val="none" w:sz="0" w:space="0" w:color="auto"/>
                    <w:bottom w:val="none" w:sz="0" w:space="0" w:color="auto"/>
                    <w:right w:val="none" w:sz="0" w:space="0" w:color="auto"/>
                  </w:divBdr>
                </w:div>
                <w:div w:id="2112704760">
                  <w:marLeft w:val="480"/>
                  <w:marRight w:val="0"/>
                  <w:marTop w:val="0"/>
                  <w:marBottom w:val="0"/>
                  <w:divBdr>
                    <w:top w:val="none" w:sz="0" w:space="0" w:color="auto"/>
                    <w:left w:val="none" w:sz="0" w:space="0" w:color="auto"/>
                    <w:bottom w:val="none" w:sz="0" w:space="0" w:color="auto"/>
                    <w:right w:val="none" w:sz="0" w:space="0" w:color="auto"/>
                  </w:divBdr>
                </w:div>
                <w:div w:id="1693649440">
                  <w:marLeft w:val="480"/>
                  <w:marRight w:val="0"/>
                  <w:marTop w:val="0"/>
                  <w:marBottom w:val="0"/>
                  <w:divBdr>
                    <w:top w:val="none" w:sz="0" w:space="0" w:color="auto"/>
                    <w:left w:val="none" w:sz="0" w:space="0" w:color="auto"/>
                    <w:bottom w:val="none" w:sz="0" w:space="0" w:color="auto"/>
                    <w:right w:val="none" w:sz="0" w:space="0" w:color="auto"/>
                  </w:divBdr>
                </w:div>
                <w:div w:id="1997222313">
                  <w:marLeft w:val="480"/>
                  <w:marRight w:val="0"/>
                  <w:marTop w:val="0"/>
                  <w:marBottom w:val="0"/>
                  <w:divBdr>
                    <w:top w:val="none" w:sz="0" w:space="0" w:color="auto"/>
                    <w:left w:val="none" w:sz="0" w:space="0" w:color="auto"/>
                    <w:bottom w:val="none" w:sz="0" w:space="0" w:color="auto"/>
                    <w:right w:val="none" w:sz="0" w:space="0" w:color="auto"/>
                  </w:divBdr>
                </w:div>
                <w:div w:id="735784517">
                  <w:marLeft w:val="480"/>
                  <w:marRight w:val="0"/>
                  <w:marTop w:val="0"/>
                  <w:marBottom w:val="0"/>
                  <w:divBdr>
                    <w:top w:val="none" w:sz="0" w:space="0" w:color="auto"/>
                    <w:left w:val="none" w:sz="0" w:space="0" w:color="auto"/>
                    <w:bottom w:val="none" w:sz="0" w:space="0" w:color="auto"/>
                    <w:right w:val="none" w:sz="0" w:space="0" w:color="auto"/>
                  </w:divBdr>
                </w:div>
                <w:div w:id="351802957">
                  <w:marLeft w:val="480"/>
                  <w:marRight w:val="0"/>
                  <w:marTop w:val="0"/>
                  <w:marBottom w:val="0"/>
                  <w:divBdr>
                    <w:top w:val="none" w:sz="0" w:space="0" w:color="auto"/>
                    <w:left w:val="none" w:sz="0" w:space="0" w:color="auto"/>
                    <w:bottom w:val="none" w:sz="0" w:space="0" w:color="auto"/>
                    <w:right w:val="none" w:sz="0" w:space="0" w:color="auto"/>
                  </w:divBdr>
                </w:div>
                <w:div w:id="330180976">
                  <w:marLeft w:val="480"/>
                  <w:marRight w:val="0"/>
                  <w:marTop w:val="0"/>
                  <w:marBottom w:val="0"/>
                  <w:divBdr>
                    <w:top w:val="none" w:sz="0" w:space="0" w:color="auto"/>
                    <w:left w:val="none" w:sz="0" w:space="0" w:color="auto"/>
                    <w:bottom w:val="none" w:sz="0" w:space="0" w:color="auto"/>
                    <w:right w:val="none" w:sz="0" w:space="0" w:color="auto"/>
                  </w:divBdr>
                </w:div>
                <w:div w:id="1165438007">
                  <w:marLeft w:val="480"/>
                  <w:marRight w:val="0"/>
                  <w:marTop w:val="0"/>
                  <w:marBottom w:val="0"/>
                  <w:divBdr>
                    <w:top w:val="none" w:sz="0" w:space="0" w:color="auto"/>
                    <w:left w:val="none" w:sz="0" w:space="0" w:color="auto"/>
                    <w:bottom w:val="none" w:sz="0" w:space="0" w:color="auto"/>
                    <w:right w:val="none" w:sz="0" w:space="0" w:color="auto"/>
                  </w:divBdr>
                </w:div>
                <w:div w:id="1629435898">
                  <w:marLeft w:val="480"/>
                  <w:marRight w:val="0"/>
                  <w:marTop w:val="0"/>
                  <w:marBottom w:val="0"/>
                  <w:divBdr>
                    <w:top w:val="none" w:sz="0" w:space="0" w:color="auto"/>
                    <w:left w:val="none" w:sz="0" w:space="0" w:color="auto"/>
                    <w:bottom w:val="none" w:sz="0" w:space="0" w:color="auto"/>
                    <w:right w:val="none" w:sz="0" w:space="0" w:color="auto"/>
                  </w:divBdr>
                </w:div>
                <w:div w:id="227569762">
                  <w:marLeft w:val="480"/>
                  <w:marRight w:val="0"/>
                  <w:marTop w:val="0"/>
                  <w:marBottom w:val="0"/>
                  <w:divBdr>
                    <w:top w:val="none" w:sz="0" w:space="0" w:color="auto"/>
                    <w:left w:val="none" w:sz="0" w:space="0" w:color="auto"/>
                    <w:bottom w:val="none" w:sz="0" w:space="0" w:color="auto"/>
                    <w:right w:val="none" w:sz="0" w:space="0" w:color="auto"/>
                  </w:divBdr>
                </w:div>
                <w:div w:id="232590200">
                  <w:marLeft w:val="480"/>
                  <w:marRight w:val="0"/>
                  <w:marTop w:val="0"/>
                  <w:marBottom w:val="0"/>
                  <w:divBdr>
                    <w:top w:val="none" w:sz="0" w:space="0" w:color="auto"/>
                    <w:left w:val="none" w:sz="0" w:space="0" w:color="auto"/>
                    <w:bottom w:val="none" w:sz="0" w:space="0" w:color="auto"/>
                    <w:right w:val="none" w:sz="0" w:space="0" w:color="auto"/>
                  </w:divBdr>
                </w:div>
                <w:div w:id="65494444">
                  <w:marLeft w:val="480"/>
                  <w:marRight w:val="0"/>
                  <w:marTop w:val="0"/>
                  <w:marBottom w:val="0"/>
                  <w:divBdr>
                    <w:top w:val="none" w:sz="0" w:space="0" w:color="auto"/>
                    <w:left w:val="none" w:sz="0" w:space="0" w:color="auto"/>
                    <w:bottom w:val="none" w:sz="0" w:space="0" w:color="auto"/>
                    <w:right w:val="none" w:sz="0" w:space="0" w:color="auto"/>
                  </w:divBdr>
                </w:div>
                <w:div w:id="772893964">
                  <w:marLeft w:val="480"/>
                  <w:marRight w:val="0"/>
                  <w:marTop w:val="0"/>
                  <w:marBottom w:val="0"/>
                  <w:divBdr>
                    <w:top w:val="none" w:sz="0" w:space="0" w:color="auto"/>
                    <w:left w:val="none" w:sz="0" w:space="0" w:color="auto"/>
                    <w:bottom w:val="none" w:sz="0" w:space="0" w:color="auto"/>
                    <w:right w:val="none" w:sz="0" w:space="0" w:color="auto"/>
                  </w:divBdr>
                </w:div>
                <w:div w:id="2139033096">
                  <w:marLeft w:val="480"/>
                  <w:marRight w:val="0"/>
                  <w:marTop w:val="0"/>
                  <w:marBottom w:val="0"/>
                  <w:divBdr>
                    <w:top w:val="none" w:sz="0" w:space="0" w:color="auto"/>
                    <w:left w:val="none" w:sz="0" w:space="0" w:color="auto"/>
                    <w:bottom w:val="none" w:sz="0" w:space="0" w:color="auto"/>
                    <w:right w:val="none" w:sz="0" w:space="0" w:color="auto"/>
                  </w:divBdr>
                </w:div>
                <w:div w:id="1283805678">
                  <w:marLeft w:val="480"/>
                  <w:marRight w:val="0"/>
                  <w:marTop w:val="0"/>
                  <w:marBottom w:val="0"/>
                  <w:divBdr>
                    <w:top w:val="none" w:sz="0" w:space="0" w:color="auto"/>
                    <w:left w:val="none" w:sz="0" w:space="0" w:color="auto"/>
                    <w:bottom w:val="none" w:sz="0" w:space="0" w:color="auto"/>
                    <w:right w:val="none" w:sz="0" w:space="0" w:color="auto"/>
                  </w:divBdr>
                </w:div>
                <w:div w:id="898856075">
                  <w:marLeft w:val="480"/>
                  <w:marRight w:val="0"/>
                  <w:marTop w:val="0"/>
                  <w:marBottom w:val="0"/>
                  <w:divBdr>
                    <w:top w:val="none" w:sz="0" w:space="0" w:color="auto"/>
                    <w:left w:val="none" w:sz="0" w:space="0" w:color="auto"/>
                    <w:bottom w:val="none" w:sz="0" w:space="0" w:color="auto"/>
                    <w:right w:val="none" w:sz="0" w:space="0" w:color="auto"/>
                  </w:divBdr>
                </w:div>
                <w:div w:id="272398457">
                  <w:marLeft w:val="480"/>
                  <w:marRight w:val="0"/>
                  <w:marTop w:val="0"/>
                  <w:marBottom w:val="0"/>
                  <w:divBdr>
                    <w:top w:val="none" w:sz="0" w:space="0" w:color="auto"/>
                    <w:left w:val="none" w:sz="0" w:space="0" w:color="auto"/>
                    <w:bottom w:val="none" w:sz="0" w:space="0" w:color="auto"/>
                    <w:right w:val="none" w:sz="0" w:space="0" w:color="auto"/>
                  </w:divBdr>
                </w:div>
                <w:div w:id="1782797433">
                  <w:marLeft w:val="480"/>
                  <w:marRight w:val="0"/>
                  <w:marTop w:val="0"/>
                  <w:marBottom w:val="0"/>
                  <w:divBdr>
                    <w:top w:val="none" w:sz="0" w:space="0" w:color="auto"/>
                    <w:left w:val="none" w:sz="0" w:space="0" w:color="auto"/>
                    <w:bottom w:val="none" w:sz="0" w:space="0" w:color="auto"/>
                    <w:right w:val="none" w:sz="0" w:space="0" w:color="auto"/>
                  </w:divBdr>
                </w:div>
                <w:div w:id="1457212882">
                  <w:marLeft w:val="480"/>
                  <w:marRight w:val="0"/>
                  <w:marTop w:val="0"/>
                  <w:marBottom w:val="0"/>
                  <w:divBdr>
                    <w:top w:val="none" w:sz="0" w:space="0" w:color="auto"/>
                    <w:left w:val="none" w:sz="0" w:space="0" w:color="auto"/>
                    <w:bottom w:val="none" w:sz="0" w:space="0" w:color="auto"/>
                    <w:right w:val="none" w:sz="0" w:space="0" w:color="auto"/>
                  </w:divBdr>
                </w:div>
                <w:div w:id="311182542">
                  <w:marLeft w:val="480"/>
                  <w:marRight w:val="0"/>
                  <w:marTop w:val="0"/>
                  <w:marBottom w:val="0"/>
                  <w:divBdr>
                    <w:top w:val="none" w:sz="0" w:space="0" w:color="auto"/>
                    <w:left w:val="none" w:sz="0" w:space="0" w:color="auto"/>
                    <w:bottom w:val="none" w:sz="0" w:space="0" w:color="auto"/>
                    <w:right w:val="none" w:sz="0" w:space="0" w:color="auto"/>
                  </w:divBdr>
                </w:div>
                <w:div w:id="590548061">
                  <w:marLeft w:val="480"/>
                  <w:marRight w:val="0"/>
                  <w:marTop w:val="0"/>
                  <w:marBottom w:val="0"/>
                  <w:divBdr>
                    <w:top w:val="none" w:sz="0" w:space="0" w:color="auto"/>
                    <w:left w:val="none" w:sz="0" w:space="0" w:color="auto"/>
                    <w:bottom w:val="none" w:sz="0" w:space="0" w:color="auto"/>
                    <w:right w:val="none" w:sz="0" w:space="0" w:color="auto"/>
                  </w:divBdr>
                </w:div>
                <w:div w:id="1777358782">
                  <w:marLeft w:val="480"/>
                  <w:marRight w:val="0"/>
                  <w:marTop w:val="0"/>
                  <w:marBottom w:val="0"/>
                  <w:divBdr>
                    <w:top w:val="none" w:sz="0" w:space="0" w:color="auto"/>
                    <w:left w:val="none" w:sz="0" w:space="0" w:color="auto"/>
                    <w:bottom w:val="none" w:sz="0" w:space="0" w:color="auto"/>
                    <w:right w:val="none" w:sz="0" w:space="0" w:color="auto"/>
                  </w:divBdr>
                </w:div>
                <w:div w:id="1166356795">
                  <w:marLeft w:val="480"/>
                  <w:marRight w:val="0"/>
                  <w:marTop w:val="0"/>
                  <w:marBottom w:val="0"/>
                  <w:divBdr>
                    <w:top w:val="none" w:sz="0" w:space="0" w:color="auto"/>
                    <w:left w:val="none" w:sz="0" w:space="0" w:color="auto"/>
                    <w:bottom w:val="none" w:sz="0" w:space="0" w:color="auto"/>
                    <w:right w:val="none" w:sz="0" w:space="0" w:color="auto"/>
                  </w:divBdr>
                </w:div>
                <w:div w:id="833492837">
                  <w:marLeft w:val="480"/>
                  <w:marRight w:val="0"/>
                  <w:marTop w:val="0"/>
                  <w:marBottom w:val="0"/>
                  <w:divBdr>
                    <w:top w:val="none" w:sz="0" w:space="0" w:color="auto"/>
                    <w:left w:val="none" w:sz="0" w:space="0" w:color="auto"/>
                    <w:bottom w:val="none" w:sz="0" w:space="0" w:color="auto"/>
                    <w:right w:val="none" w:sz="0" w:space="0" w:color="auto"/>
                  </w:divBdr>
                </w:div>
                <w:div w:id="22291351">
                  <w:marLeft w:val="480"/>
                  <w:marRight w:val="0"/>
                  <w:marTop w:val="0"/>
                  <w:marBottom w:val="0"/>
                  <w:divBdr>
                    <w:top w:val="none" w:sz="0" w:space="0" w:color="auto"/>
                    <w:left w:val="none" w:sz="0" w:space="0" w:color="auto"/>
                    <w:bottom w:val="none" w:sz="0" w:space="0" w:color="auto"/>
                    <w:right w:val="none" w:sz="0" w:space="0" w:color="auto"/>
                  </w:divBdr>
                </w:div>
                <w:div w:id="1546722146">
                  <w:marLeft w:val="480"/>
                  <w:marRight w:val="0"/>
                  <w:marTop w:val="0"/>
                  <w:marBottom w:val="0"/>
                  <w:divBdr>
                    <w:top w:val="none" w:sz="0" w:space="0" w:color="auto"/>
                    <w:left w:val="none" w:sz="0" w:space="0" w:color="auto"/>
                    <w:bottom w:val="none" w:sz="0" w:space="0" w:color="auto"/>
                    <w:right w:val="none" w:sz="0" w:space="0" w:color="auto"/>
                  </w:divBdr>
                </w:div>
                <w:div w:id="90710276">
                  <w:marLeft w:val="480"/>
                  <w:marRight w:val="0"/>
                  <w:marTop w:val="0"/>
                  <w:marBottom w:val="0"/>
                  <w:divBdr>
                    <w:top w:val="none" w:sz="0" w:space="0" w:color="auto"/>
                    <w:left w:val="none" w:sz="0" w:space="0" w:color="auto"/>
                    <w:bottom w:val="none" w:sz="0" w:space="0" w:color="auto"/>
                    <w:right w:val="none" w:sz="0" w:space="0" w:color="auto"/>
                  </w:divBdr>
                </w:div>
                <w:div w:id="939025571">
                  <w:marLeft w:val="480"/>
                  <w:marRight w:val="0"/>
                  <w:marTop w:val="0"/>
                  <w:marBottom w:val="0"/>
                  <w:divBdr>
                    <w:top w:val="none" w:sz="0" w:space="0" w:color="auto"/>
                    <w:left w:val="none" w:sz="0" w:space="0" w:color="auto"/>
                    <w:bottom w:val="none" w:sz="0" w:space="0" w:color="auto"/>
                    <w:right w:val="none" w:sz="0" w:space="0" w:color="auto"/>
                  </w:divBdr>
                </w:div>
                <w:div w:id="1756248970">
                  <w:marLeft w:val="480"/>
                  <w:marRight w:val="0"/>
                  <w:marTop w:val="0"/>
                  <w:marBottom w:val="0"/>
                  <w:divBdr>
                    <w:top w:val="none" w:sz="0" w:space="0" w:color="auto"/>
                    <w:left w:val="none" w:sz="0" w:space="0" w:color="auto"/>
                    <w:bottom w:val="none" w:sz="0" w:space="0" w:color="auto"/>
                    <w:right w:val="none" w:sz="0" w:space="0" w:color="auto"/>
                  </w:divBdr>
                </w:div>
                <w:div w:id="883295622">
                  <w:marLeft w:val="480"/>
                  <w:marRight w:val="0"/>
                  <w:marTop w:val="0"/>
                  <w:marBottom w:val="0"/>
                  <w:divBdr>
                    <w:top w:val="none" w:sz="0" w:space="0" w:color="auto"/>
                    <w:left w:val="none" w:sz="0" w:space="0" w:color="auto"/>
                    <w:bottom w:val="none" w:sz="0" w:space="0" w:color="auto"/>
                    <w:right w:val="none" w:sz="0" w:space="0" w:color="auto"/>
                  </w:divBdr>
                </w:div>
                <w:div w:id="1706908958">
                  <w:marLeft w:val="480"/>
                  <w:marRight w:val="0"/>
                  <w:marTop w:val="0"/>
                  <w:marBottom w:val="0"/>
                  <w:divBdr>
                    <w:top w:val="none" w:sz="0" w:space="0" w:color="auto"/>
                    <w:left w:val="none" w:sz="0" w:space="0" w:color="auto"/>
                    <w:bottom w:val="none" w:sz="0" w:space="0" w:color="auto"/>
                    <w:right w:val="none" w:sz="0" w:space="0" w:color="auto"/>
                  </w:divBdr>
                </w:div>
                <w:div w:id="2018996820">
                  <w:marLeft w:val="480"/>
                  <w:marRight w:val="0"/>
                  <w:marTop w:val="0"/>
                  <w:marBottom w:val="0"/>
                  <w:divBdr>
                    <w:top w:val="none" w:sz="0" w:space="0" w:color="auto"/>
                    <w:left w:val="none" w:sz="0" w:space="0" w:color="auto"/>
                    <w:bottom w:val="none" w:sz="0" w:space="0" w:color="auto"/>
                    <w:right w:val="none" w:sz="0" w:space="0" w:color="auto"/>
                  </w:divBdr>
                </w:div>
              </w:divsChild>
            </w:div>
            <w:div w:id="1913468170">
              <w:marLeft w:val="0"/>
              <w:marRight w:val="0"/>
              <w:marTop w:val="0"/>
              <w:marBottom w:val="0"/>
              <w:divBdr>
                <w:top w:val="none" w:sz="0" w:space="0" w:color="auto"/>
                <w:left w:val="none" w:sz="0" w:space="0" w:color="auto"/>
                <w:bottom w:val="none" w:sz="0" w:space="0" w:color="auto"/>
                <w:right w:val="none" w:sz="0" w:space="0" w:color="auto"/>
              </w:divBdr>
              <w:divsChild>
                <w:div w:id="22676282">
                  <w:marLeft w:val="480"/>
                  <w:marRight w:val="0"/>
                  <w:marTop w:val="0"/>
                  <w:marBottom w:val="0"/>
                  <w:divBdr>
                    <w:top w:val="none" w:sz="0" w:space="0" w:color="auto"/>
                    <w:left w:val="none" w:sz="0" w:space="0" w:color="auto"/>
                    <w:bottom w:val="none" w:sz="0" w:space="0" w:color="auto"/>
                    <w:right w:val="none" w:sz="0" w:space="0" w:color="auto"/>
                  </w:divBdr>
                </w:div>
                <w:div w:id="1051269726">
                  <w:marLeft w:val="480"/>
                  <w:marRight w:val="0"/>
                  <w:marTop w:val="0"/>
                  <w:marBottom w:val="0"/>
                  <w:divBdr>
                    <w:top w:val="none" w:sz="0" w:space="0" w:color="auto"/>
                    <w:left w:val="none" w:sz="0" w:space="0" w:color="auto"/>
                    <w:bottom w:val="none" w:sz="0" w:space="0" w:color="auto"/>
                    <w:right w:val="none" w:sz="0" w:space="0" w:color="auto"/>
                  </w:divBdr>
                </w:div>
                <w:div w:id="601451946">
                  <w:marLeft w:val="480"/>
                  <w:marRight w:val="0"/>
                  <w:marTop w:val="0"/>
                  <w:marBottom w:val="0"/>
                  <w:divBdr>
                    <w:top w:val="none" w:sz="0" w:space="0" w:color="auto"/>
                    <w:left w:val="none" w:sz="0" w:space="0" w:color="auto"/>
                    <w:bottom w:val="none" w:sz="0" w:space="0" w:color="auto"/>
                    <w:right w:val="none" w:sz="0" w:space="0" w:color="auto"/>
                  </w:divBdr>
                </w:div>
                <w:div w:id="976182185">
                  <w:marLeft w:val="480"/>
                  <w:marRight w:val="0"/>
                  <w:marTop w:val="0"/>
                  <w:marBottom w:val="0"/>
                  <w:divBdr>
                    <w:top w:val="none" w:sz="0" w:space="0" w:color="auto"/>
                    <w:left w:val="none" w:sz="0" w:space="0" w:color="auto"/>
                    <w:bottom w:val="none" w:sz="0" w:space="0" w:color="auto"/>
                    <w:right w:val="none" w:sz="0" w:space="0" w:color="auto"/>
                  </w:divBdr>
                </w:div>
                <w:div w:id="2143961569">
                  <w:marLeft w:val="480"/>
                  <w:marRight w:val="0"/>
                  <w:marTop w:val="0"/>
                  <w:marBottom w:val="0"/>
                  <w:divBdr>
                    <w:top w:val="none" w:sz="0" w:space="0" w:color="auto"/>
                    <w:left w:val="none" w:sz="0" w:space="0" w:color="auto"/>
                    <w:bottom w:val="none" w:sz="0" w:space="0" w:color="auto"/>
                    <w:right w:val="none" w:sz="0" w:space="0" w:color="auto"/>
                  </w:divBdr>
                </w:div>
                <w:div w:id="2088574253">
                  <w:marLeft w:val="480"/>
                  <w:marRight w:val="0"/>
                  <w:marTop w:val="0"/>
                  <w:marBottom w:val="0"/>
                  <w:divBdr>
                    <w:top w:val="none" w:sz="0" w:space="0" w:color="auto"/>
                    <w:left w:val="none" w:sz="0" w:space="0" w:color="auto"/>
                    <w:bottom w:val="none" w:sz="0" w:space="0" w:color="auto"/>
                    <w:right w:val="none" w:sz="0" w:space="0" w:color="auto"/>
                  </w:divBdr>
                </w:div>
                <w:div w:id="1335767307">
                  <w:marLeft w:val="480"/>
                  <w:marRight w:val="0"/>
                  <w:marTop w:val="0"/>
                  <w:marBottom w:val="0"/>
                  <w:divBdr>
                    <w:top w:val="none" w:sz="0" w:space="0" w:color="auto"/>
                    <w:left w:val="none" w:sz="0" w:space="0" w:color="auto"/>
                    <w:bottom w:val="none" w:sz="0" w:space="0" w:color="auto"/>
                    <w:right w:val="none" w:sz="0" w:space="0" w:color="auto"/>
                  </w:divBdr>
                </w:div>
                <w:div w:id="420414978">
                  <w:marLeft w:val="480"/>
                  <w:marRight w:val="0"/>
                  <w:marTop w:val="0"/>
                  <w:marBottom w:val="0"/>
                  <w:divBdr>
                    <w:top w:val="none" w:sz="0" w:space="0" w:color="auto"/>
                    <w:left w:val="none" w:sz="0" w:space="0" w:color="auto"/>
                    <w:bottom w:val="none" w:sz="0" w:space="0" w:color="auto"/>
                    <w:right w:val="none" w:sz="0" w:space="0" w:color="auto"/>
                  </w:divBdr>
                </w:div>
                <w:div w:id="2042630601">
                  <w:marLeft w:val="480"/>
                  <w:marRight w:val="0"/>
                  <w:marTop w:val="0"/>
                  <w:marBottom w:val="0"/>
                  <w:divBdr>
                    <w:top w:val="none" w:sz="0" w:space="0" w:color="auto"/>
                    <w:left w:val="none" w:sz="0" w:space="0" w:color="auto"/>
                    <w:bottom w:val="none" w:sz="0" w:space="0" w:color="auto"/>
                    <w:right w:val="none" w:sz="0" w:space="0" w:color="auto"/>
                  </w:divBdr>
                </w:div>
                <w:div w:id="1684472793">
                  <w:marLeft w:val="480"/>
                  <w:marRight w:val="0"/>
                  <w:marTop w:val="0"/>
                  <w:marBottom w:val="0"/>
                  <w:divBdr>
                    <w:top w:val="none" w:sz="0" w:space="0" w:color="auto"/>
                    <w:left w:val="none" w:sz="0" w:space="0" w:color="auto"/>
                    <w:bottom w:val="none" w:sz="0" w:space="0" w:color="auto"/>
                    <w:right w:val="none" w:sz="0" w:space="0" w:color="auto"/>
                  </w:divBdr>
                </w:div>
                <w:div w:id="461270823">
                  <w:marLeft w:val="480"/>
                  <w:marRight w:val="0"/>
                  <w:marTop w:val="0"/>
                  <w:marBottom w:val="0"/>
                  <w:divBdr>
                    <w:top w:val="none" w:sz="0" w:space="0" w:color="auto"/>
                    <w:left w:val="none" w:sz="0" w:space="0" w:color="auto"/>
                    <w:bottom w:val="none" w:sz="0" w:space="0" w:color="auto"/>
                    <w:right w:val="none" w:sz="0" w:space="0" w:color="auto"/>
                  </w:divBdr>
                </w:div>
                <w:div w:id="1147548092">
                  <w:marLeft w:val="480"/>
                  <w:marRight w:val="0"/>
                  <w:marTop w:val="0"/>
                  <w:marBottom w:val="0"/>
                  <w:divBdr>
                    <w:top w:val="none" w:sz="0" w:space="0" w:color="auto"/>
                    <w:left w:val="none" w:sz="0" w:space="0" w:color="auto"/>
                    <w:bottom w:val="none" w:sz="0" w:space="0" w:color="auto"/>
                    <w:right w:val="none" w:sz="0" w:space="0" w:color="auto"/>
                  </w:divBdr>
                </w:div>
                <w:div w:id="195891303">
                  <w:marLeft w:val="480"/>
                  <w:marRight w:val="0"/>
                  <w:marTop w:val="0"/>
                  <w:marBottom w:val="0"/>
                  <w:divBdr>
                    <w:top w:val="none" w:sz="0" w:space="0" w:color="auto"/>
                    <w:left w:val="none" w:sz="0" w:space="0" w:color="auto"/>
                    <w:bottom w:val="none" w:sz="0" w:space="0" w:color="auto"/>
                    <w:right w:val="none" w:sz="0" w:space="0" w:color="auto"/>
                  </w:divBdr>
                </w:div>
                <w:div w:id="1530532857">
                  <w:marLeft w:val="480"/>
                  <w:marRight w:val="0"/>
                  <w:marTop w:val="0"/>
                  <w:marBottom w:val="0"/>
                  <w:divBdr>
                    <w:top w:val="none" w:sz="0" w:space="0" w:color="auto"/>
                    <w:left w:val="none" w:sz="0" w:space="0" w:color="auto"/>
                    <w:bottom w:val="none" w:sz="0" w:space="0" w:color="auto"/>
                    <w:right w:val="none" w:sz="0" w:space="0" w:color="auto"/>
                  </w:divBdr>
                </w:div>
                <w:div w:id="1440179983">
                  <w:marLeft w:val="480"/>
                  <w:marRight w:val="0"/>
                  <w:marTop w:val="0"/>
                  <w:marBottom w:val="0"/>
                  <w:divBdr>
                    <w:top w:val="none" w:sz="0" w:space="0" w:color="auto"/>
                    <w:left w:val="none" w:sz="0" w:space="0" w:color="auto"/>
                    <w:bottom w:val="none" w:sz="0" w:space="0" w:color="auto"/>
                    <w:right w:val="none" w:sz="0" w:space="0" w:color="auto"/>
                  </w:divBdr>
                </w:div>
                <w:div w:id="1599554721">
                  <w:marLeft w:val="480"/>
                  <w:marRight w:val="0"/>
                  <w:marTop w:val="0"/>
                  <w:marBottom w:val="0"/>
                  <w:divBdr>
                    <w:top w:val="none" w:sz="0" w:space="0" w:color="auto"/>
                    <w:left w:val="none" w:sz="0" w:space="0" w:color="auto"/>
                    <w:bottom w:val="none" w:sz="0" w:space="0" w:color="auto"/>
                    <w:right w:val="none" w:sz="0" w:space="0" w:color="auto"/>
                  </w:divBdr>
                </w:div>
                <w:div w:id="2016296644">
                  <w:marLeft w:val="480"/>
                  <w:marRight w:val="0"/>
                  <w:marTop w:val="0"/>
                  <w:marBottom w:val="0"/>
                  <w:divBdr>
                    <w:top w:val="none" w:sz="0" w:space="0" w:color="auto"/>
                    <w:left w:val="none" w:sz="0" w:space="0" w:color="auto"/>
                    <w:bottom w:val="none" w:sz="0" w:space="0" w:color="auto"/>
                    <w:right w:val="none" w:sz="0" w:space="0" w:color="auto"/>
                  </w:divBdr>
                </w:div>
                <w:div w:id="56634937">
                  <w:marLeft w:val="480"/>
                  <w:marRight w:val="0"/>
                  <w:marTop w:val="0"/>
                  <w:marBottom w:val="0"/>
                  <w:divBdr>
                    <w:top w:val="none" w:sz="0" w:space="0" w:color="auto"/>
                    <w:left w:val="none" w:sz="0" w:space="0" w:color="auto"/>
                    <w:bottom w:val="none" w:sz="0" w:space="0" w:color="auto"/>
                    <w:right w:val="none" w:sz="0" w:space="0" w:color="auto"/>
                  </w:divBdr>
                </w:div>
                <w:div w:id="1638799453">
                  <w:marLeft w:val="480"/>
                  <w:marRight w:val="0"/>
                  <w:marTop w:val="0"/>
                  <w:marBottom w:val="0"/>
                  <w:divBdr>
                    <w:top w:val="none" w:sz="0" w:space="0" w:color="auto"/>
                    <w:left w:val="none" w:sz="0" w:space="0" w:color="auto"/>
                    <w:bottom w:val="none" w:sz="0" w:space="0" w:color="auto"/>
                    <w:right w:val="none" w:sz="0" w:space="0" w:color="auto"/>
                  </w:divBdr>
                </w:div>
                <w:div w:id="783311602">
                  <w:marLeft w:val="480"/>
                  <w:marRight w:val="0"/>
                  <w:marTop w:val="0"/>
                  <w:marBottom w:val="0"/>
                  <w:divBdr>
                    <w:top w:val="none" w:sz="0" w:space="0" w:color="auto"/>
                    <w:left w:val="none" w:sz="0" w:space="0" w:color="auto"/>
                    <w:bottom w:val="none" w:sz="0" w:space="0" w:color="auto"/>
                    <w:right w:val="none" w:sz="0" w:space="0" w:color="auto"/>
                  </w:divBdr>
                </w:div>
                <w:div w:id="74473494">
                  <w:marLeft w:val="480"/>
                  <w:marRight w:val="0"/>
                  <w:marTop w:val="0"/>
                  <w:marBottom w:val="0"/>
                  <w:divBdr>
                    <w:top w:val="none" w:sz="0" w:space="0" w:color="auto"/>
                    <w:left w:val="none" w:sz="0" w:space="0" w:color="auto"/>
                    <w:bottom w:val="none" w:sz="0" w:space="0" w:color="auto"/>
                    <w:right w:val="none" w:sz="0" w:space="0" w:color="auto"/>
                  </w:divBdr>
                </w:div>
                <w:div w:id="1184857007">
                  <w:marLeft w:val="480"/>
                  <w:marRight w:val="0"/>
                  <w:marTop w:val="0"/>
                  <w:marBottom w:val="0"/>
                  <w:divBdr>
                    <w:top w:val="none" w:sz="0" w:space="0" w:color="auto"/>
                    <w:left w:val="none" w:sz="0" w:space="0" w:color="auto"/>
                    <w:bottom w:val="none" w:sz="0" w:space="0" w:color="auto"/>
                    <w:right w:val="none" w:sz="0" w:space="0" w:color="auto"/>
                  </w:divBdr>
                </w:div>
                <w:div w:id="306249963">
                  <w:marLeft w:val="480"/>
                  <w:marRight w:val="0"/>
                  <w:marTop w:val="0"/>
                  <w:marBottom w:val="0"/>
                  <w:divBdr>
                    <w:top w:val="none" w:sz="0" w:space="0" w:color="auto"/>
                    <w:left w:val="none" w:sz="0" w:space="0" w:color="auto"/>
                    <w:bottom w:val="none" w:sz="0" w:space="0" w:color="auto"/>
                    <w:right w:val="none" w:sz="0" w:space="0" w:color="auto"/>
                  </w:divBdr>
                </w:div>
                <w:div w:id="1318146116">
                  <w:marLeft w:val="480"/>
                  <w:marRight w:val="0"/>
                  <w:marTop w:val="0"/>
                  <w:marBottom w:val="0"/>
                  <w:divBdr>
                    <w:top w:val="none" w:sz="0" w:space="0" w:color="auto"/>
                    <w:left w:val="none" w:sz="0" w:space="0" w:color="auto"/>
                    <w:bottom w:val="none" w:sz="0" w:space="0" w:color="auto"/>
                    <w:right w:val="none" w:sz="0" w:space="0" w:color="auto"/>
                  </w:divBdr>
                </w:div>
                <w:div w:id="1636715814">
                  <w:marLeft w:val="480"/>
                  <w:marRight w:val="0"/>
                  <w:marTop w:val="0"/>
                  <w:marBottom w:val="0"/>
                  <w:divBdr>
                    <w:top w:val="none" w:sz="0" w:space="0" w:color="auto"/>
                    <w:left w:val="none" w:sz="0" w:space="0" w:color="auto"/>
                    <w:bottom w:val="none" w:sz="0" w:space="0" w:color="auto"/>
                    <w:right w:val="none" w:sz="0" w:space="0" w:color="auto"/>
                  </w:divBdr>
                </w:div>
                <w:div w:id="986713811">
                  <w:marLeft w:val="480"/>
                  <w:marRight w:val="0"/>
                  <w:marTop w:val="0"/>
                  <w:marBottom w:val="0"/>
                  <w:divBdr>
                    <w:top w:val="none" w:sz="0" w:space="0" w:color="auto"/>
                    <w:left w:val="none" w:sz="0" w:space="0" w:color="auto"/>
                    <w:bottom w:val="none" w:sz="0" w:space="0" w:color="auto"/>
                    <w:right w:val="none" w:sz="0" w:space="0" w:color="auto"/>
                  </w:divBdr>
                </w:div>
                <w:div w:id="1055735117">
                  <w:marLeft w:val="480"/>
                  <w:marRight w:val="0"/>
                  <w:marTop w:val="0"/>
                  <w:marBottom w:val="0"/>
                  <w:divBdr>
                    <w:top w:val="none" w:sz="0" w:space="0" w:color="auto"/>
                    <w:left w:val="none" w:sz="0" w:space="0" w:color="auto"/>
                    <w:bottom w:val="none" w:sz="0" w:space="0" w:color="auto"/>
                    <w:right w:val="none" w:sz="0" w:space="0" w:color="auto"/>
                  </w:divBdr>
                </w:div>
                <w:div w:id="1583179634">
                  <w:marLeft w:val="480"/>
                  <w:marRight w:val="0"/>
                  <w:marTop w:val="0"/>
                  <w:marBottom w:val="0"/>
                  <w:divBdr>
                    <w:top w:val="none" w:sz="0" w:space="0" w:color="auto"/>
                    <w:left w:val="none" w:sz="0" w:space="0" w:color="auto"/>
                    <w:bottom w:val="none" w:sz="0" w:space="0" w:color="auto"/>
                    <w:right w:val="none" w:sz="0" w:space="0" w:color="auto"/>
                  </w:divBdr>
                </w:div>
                <w:div w:id="343362756">
                  <w:marLeft w:val="480"/>
                  <w:marRight w:val="0"/>
                  <w:marTop w:val="0"/>
                  <w:marBottom w:val="0"/>
                  <w:divBdr>
                    <w:top w:val="none" w:sz="0" w:space="0" w:color="auto"/>
                    <w:left w:val="none" w:sz="0" w:space="0" w:color="auto"/>
                    <w:bottom w:val="none" w:sz="0" w:space="0" w:color="auto"/>
                    <w:right w:val="none" w:sz="0" w:space="0" w:color="auto"/>
                  </w:divBdr>
                </w:div>
                <w:div w:id="209191318">
                  <w:marLeft w:val="480"/>
                  <w:marRight w:val="0"/>
                  <w:marTop w:val="0"/>
                  <w:marBottom w:val="0"/>
                  <w:divBdr>
                    <w:top w:val="none" w:sz="0" w:space="0" w:color="auto"/>
                    <w:left w:val="none" w:sz="0" w:space="0" w:color="auto"/>
                    <w:bottom w:val="none" w:sz="0" w:space="0" w:color="auto"/>
                    <w:right w:val="none" w:sz="0" w:space="0" w:color="auto"/>
                  </w:divBdr>
                </w:div>
                <w:div w:id="1637831870">
                  <w:marLeft w:val="480"/>
                  <w:marRight w:val="0"/>
                  <w:marTop w:val="0"/>
                  <w:marBottom w:val="0"/>
                  <w:divBdr>
                    <w:top w:val="none" w:sz="0" w:space="0" w:color="auto"/>
                    <w:left w:val="none" w:sz="0" w:space="0" w:color="auto"/>
                    <w:bottom w:val="none" w:sz="0" w:space="0" w:color="auto"/>
                    <w:right w:val="none" w:sz="0" w:space="0" w:color="auto"/>
                  </w:divBdr>
                </w:div>
                <w:div w:id="746926300">
                  <w:marLeft w:val="480"/>
                  <w:marRight w:val="0"/>
                  <w:marTop w:val="0"/>
                  <w:marBottom w:val="0"/>
                  <w:divBdr>
                    <w:top w:val="none" w:sz="0" w:space="0" w:color="auto"/>
                    <w:left w:val="none" w:sz="0" w:space="0" w:color="auto"/>
                    <w:bottom w:val="none" w:sz="0" w:space="0" w:color="auto"/>
                    <w:right w:val="none" w:sz="0" w:space="0" w:color="auto"/>
                  </w:divBdr>
                </w:div>
                <w:div w:id="160316946">
                  <w:marLeft w:val="480"/>
                  <w:marRight w:val="0"/>
                  <w:marTop w:val="0"/>
                  <w:marBottom w:val="0"/>
                  <w:divBdr>
                    <w:top w:val="none" w:sz="0" w:space="0" w:color="auto"/>
                    <w:left w:val="none" w:sz="0" w:space="0" w:color="auto"/>
                    <w:bottom w:val="none" w:sz="0" w:space="0" w:color="auto"/>
                    <w:right w:val="none" w:sz="0" w:space="0" w:color="auto"/>
                  </w:divBdr>
                </w:div>
                <w:div w:id="1676767793">
                  <w:marLeft w:val="480"/>
                  <w:marRight w:val="0"/>
                  <w:marTop w:val="0"/>
                  <w:marBottom w:val="0"/>
                  <w:divBdr>
                    <w:top w:val="none" w:sz="0" w:space="0" w:color="auto"/>
                    <w:left w:val="none" w:sz="0" w:space="0" w:color="auto"/>
                    <w:bottom w:val="none" w:sz="0" w:space="0" w:color="auto"/>
                    <w:right w:val="none" w:sz="0" w:space="0" w:color="auto"/>
                  </w:divBdr>
                </w:div>
                <w:div w:id="1863744814">
                  <w:marLeft w:val="480"/>
                  <w:marRight w:val="0"/>
                  <w:marTop w:val="0"/>
                  <w:marBottom w:val="0"/>
                  <w:divBdr>
                    <w:top w:val="none" w:sz="0" w:space="0" w:color="auto"/>
                    <w:left w:val="none" w:sz="0" w:space="0" w:color="auto"/>
                    <w:bottom w:val="none" w:sz="0" w:space="0" w:color="auto"/>
                    <w:right w:val="none" w:sz="0" w:space="0" w:color="auto"/>
                  </w:divBdr>
                </w:div>
                <w:div w:id="1932464654">
                  <w:marLeft w:val="480"/>
                  <w:marRight w:val="0"/>
                  <w:marTop w:val="0"/>
                  <w:marBottom w:val="0"/>
                  <w:divBdr>
                    <w:top w:val="none" w:sz="0" w:space="0" w:color="auto"/>
                    <w:left w:val="none" w:sz="0" w:space="0" w:color="auto"/>
                    <w:bottom w:val="none" w:sz="0" w:space="0" w:color="auto"/>
                    <w:right w:val="none" w:sz="0" w:space="0" w:color="auto"/>
                  </w:divBdr>
                </w:div>
                <w:div w:id="1040008050">
                  <w:marLeft w:val="480"/>
                  <w:marRight w:val="0"/>
                  <w:marTop w:val="0"/>
                  <w:marBottom w:val="0"/>
                  <w:divBdr>
                    <w:top w:val="none" w:sz="0" w:space="0" w:color="auto"/>
                    <w:left w:val="none" w:sz="0" w:space="0" w:color="auto"/>
                    <w:bottom w:val="none" w:sz="0" w:space="0" w:color="auto"/>
                    <w:right w:val="none" w:sz="0" w:space="0" w:color="auto"/>
                  </w:divBdr>
                </w:div>
                <w:div w:id="275872532">
                  <w:marLeft w:val="480"/>
                  <w:marRight w:val="0"/>
                  <w:marTop w:val="0"/>
                  <w:marBottom w:val="0"/>
                  <w:divBdr>
                    <w:top w:val="none" w:sz="0" w:space="0" w:color="auto"/>
                    <w:left w:val="none" w:sz="0" w:space="0" w:color="auto"/>
                    <w:bottom w:val="none" w:sz="0" w:space="0" w:color="auto"/>
                    <w:right w:val="none" w:sz="0" w:space="0" w:color="auto"/>
                  </w:divBdr>
                </w:div>
                <w:div w:id="1578783881">
                  <w:marLeft w:val="480"/>
                  <w:marRight w:val="0"/>
                  <w:marTop w:val="0"/>
                  <w:marBottom w:val="0"/>
                  <w:divBdr>
                    <w:top w:val="none" w:sz="0" w:space="0" w:color="auto"/>
                    <w:left w:val="none" w:sz="0" w:space="0" w:color="auto"/>
                    <w:bottom w:val="none" w:sz="0" w:space="0" w:color="auto"/>
                    <w:right w:val="none" w:sz="0" w:space="0" w:color="auto"/>
                  </w:divBdr>
                </w:div>
                <w:div w:id="664630094">
                  <w:marLeft w:val="480"/>
                  <w:marRight w:val="0"/>
                  <w:marTop w:val="0"/>
                  <w:marBottom w:val="0"/>
                  <w:divBdr>
                    <w:top w:val="none" w:sz="0" w:space="0" w:color="auto"/>
                    <w:left w:val="none" w:sz="0" w:space="0" w:color="auto"/>
                    <w:bottom w:val="none" w:sz="0" w:space="0" w:color="auto"/>
                    <w:right w:val="none" w:sz="0" w:space="0" w:color="auto"/>
                  </w:divBdr>
                </w:div>
                <w:div w:id="399407747">
                  <w:marLeft w:val="480"/>
                  <w:marRight w:val="0"/>
                  <w:marTop w:val="0"/>
                  <w:marBottom w:val="0"/>
                  <w:divBdr>
                    <w:top w:val="none" w:sz="0" w:space="0" w:color="auto"/>
                    <w:left w:val="none" w:sz="0" w:space="0" w:color="auto"/>
                    <w:bottom w:val="none" w:sz="0" w:space="0" w:color="auto"/>
                    <w:right w:val="none" w:sz="0" w:space="0" w:color="auto"/>
                  </w:divBdr>
                </w:div>
                <w:div w:id="464126002">
                  <w:marLeft w:val="480"/>
                  <w:marRight w:val="0"/>
                  <w:marTop w:val="0"/>
                  <w:marBottom w:val="0"/>
                  <w:divBdr>
                    <w:top w:val="none" w:sz="0" w:space="0" w:color="auto"/>
                    <w:left w:val="none" w:sz="0" w:space="0" w:color="auto"/>
                    <w:bottom w:val="none" w:sz="0" w:space="0" w:color="auto"/>
                    <w:right w:val="none" w:sz="0" w:space="0" w:color="auto"/>
                  </w:divBdr>
                </w:div>
                <w:div w:id="418451443">
                  <w:marLeft w:val="480"/>
                  <w:marRight w:val="0"/>
                  <w:marTop w:val="0"/>
                  <w:marBottom w:val="0"/>
                  <w:divBdr>
                    <w:top w:val="none" w:sz="0" w:space="0" w:color="auto"/>
                    <w:left w:val="none" w:sz="0" w:space="0" w:color="auto"/>
                    <w:bottom w:val="none" w:sz="0" w:space="0" w:color="auto"/>
                    <w:right w:val="none" w:sz="0" w:space="0" w:color="auto"/>
                  </w:divBdr>
                </w:div>
                <w:div w:id="1791699946">
                  <w:marLeft w:val="480"/>
                  <w:marRight w:val="0"/>
                  <w:marTop w:val="0"/>
                  <w:marBottom w:val="0"/>
                  <w:divBdr>
                    <w:top w:val="none" w:sz="0" w:space="0" w:color="auto"/>
                    <w:left w:val="none" w:sz="0" w:space="0" w:color="auto"/>
                    <w:bottom w:val="none" w:sz="0" w:space="0" w:color="auto"/>
                    <w:right w:val="none" w:sz="0" w:space="0" w:color="auto"/>
                  </w:divBdr>
                </w:div>
                <w:div w:id="1428425732">
                  <w:marLeft w:val="480"/>
                  <w:marRight w:val="0"/>
                  <w:marTop w:val="0"/>
                  <w:marBottom w:val="0"/>
                  <w:divBdr>
                    <w:top w:val="none" w:sz="0" w:space="0" w:color="auto"/>
                    <w:left w:val="none" w:sz="0" w:space="0" w:color="auto"/>
                    <w:bottom w:val="none" w:sz="0" w:space="0" w:color="auto"/>
                    <w:right w:val="none" w:sz="0" w:space="0" w:color="auto"/>
                  </w:divBdr>
                </w:div>
                <w:div w:id="1870528655">
                  <w:marLeft w:val="480"/>
                  <w:marRight w:val="0"/>
                  <w:marTop w:val="0"/>
                  <w:marBottom w:val="0"/>
                  <w:divBdr>
                    <w:top w:val="none" w:sz="0" w:space="0" w:color="auto"/>
                    <w:left w:val="none" w:sz="0" w:space="0" w:color="auto"/>
                    <w:bottom w:val="none" w:sz="0" w:space="0" w:color="auto"/>
                    <w:right w:val="none" w:sz="0" w:space="0" w:color="auto"/>
                  </w:divBdr>
                </w:div>
                <w:div w:id="26637474">
                  <w:marLeft w:val="480"/>
                  <w:marRight w:val="0"/>
                  <w:marTop w:val="0"/>
                  <w:marBottom w:val="0"/>
                  <w:divBdr>
                    <w:top w:val="none" w:sz="0" w:space="0" w:color="auto"/>
                    <w:left w:val="none" w:sz="0" w:space="0" w:color="auto"/>
                    <w:bottom w:val="none" w:sz="0" w:space="0" w:color="auto"/>
                    <w:right w:val="none" w:sz="0" w:space="0" w:color="auto"/>
                  </w:divBdr>
                </w:div>
                <w:div w:id="71972637">
                  <w:marLeft w:val="480"/>
                  <w:marRight w:val="0"/>
                  <w:marTop w:val="0"/>
                  <w:marBottom w:val="0"/>
                  <w:divBdr>
                    <w:top w:val="none" w:sz="0" w:space="0" w:color="auto"/>
                    <w:left w:val="none" w:sz="0" w:space="0" w:color="auto"/>
                    <w:bottom w:val="none" w:sz="0" w:space="0" w:color="auto"/>
                    <w:right w:val="none" w:sz="0" w:space="0" w:color="auto"/>
                  </w:divBdr>
                </w:div>
                <w:div w:id="1951007527">
                  <w:marLeft w:val="480"/>
                  <w:marRight w:val="0"/>
                  <w:marTop w:val="0"/>
                  <w:marBottom w:val="0"/>
                  <w:divBdr>
                    <w:top w:val="none" w:sz="0" w:space="0" w:color="auto"/>
                    <w:left w:val="none" w:sz="0" w:space="0" w:color="auto"/>
                    <w:bottom w:val="none" w:sz="0" w:space="0" w:color="auto"/>
                    <w:right w:val="none" w:sz="0" w:space="0" w:color="auto"/>
                  </w:divBdr>
                </w:div>
                <w:div w:id="171578403">
                  <w:marLeft w:val="480"/>
                  <w:marRight w:val="0"/>
                  <w:marTop w:val="0"/>
                  <w:marBottom w:val="0"/>
                  <w:divBdr>
                    <w:top w:val="none" w:sz="0" w:space="0" w:color="auto"/>
                    <w:left w:val="none" w:sz="0" w:space="0" w:color="auto"/>
                    <w:bottom w:val="none" w:sz="0" w:space="0" w:color="auto"/>
                    <w:right w:val="none" w:sz="0" w:space="0" w:color="auto"/>
                  </w:divBdr>
                </w:div>
                <w:div w:id="145753373">
                  <w:marLeft w:val="480"/>
                  <w:marRight w:val="0"/>
                  <w:marTop w:val="0"/>
                  <w:marBottom w:val="0"/>
                  <w:divBdr>
                    <w:top w:val="none" w:sz="0" w:space="0" w:color="auto"/>
                    <w:left w:val="none" w:sz="0" w:space="0" w:color="auto"/>
                    <w:bottom w:val="none" w:sz="0" w:space="0" w:color="auto"/>
                    <w:right w:val="none" w:sz="0" w:space="0" w:color="auto"/>
                  </w:divBdr>
                </w:div>
                <w:div w:id="870067572">
                  <w:marLeft w:val="480"/>
                  <w:marRight w:val="0"/>
                  <w:marTop w:val="0"/>
                  <w:marBottom w:val="0"/>
                  <w:divBdr>
                    <w:top w:val="none" w:sz="0" w:space="0" w:color="auto"/>
                    <w:left w:val="none" w:sz="0" w:space="0" w:color="auto"/>
                    <w:bottom w:val="none" w:sz="0" w:space="0" w:color="auto"/>
                    <w:right w:val="none" w:sz="0" w:space="0" w:color="auto"/>
                  </w:divBdr>
                </w:div>
                <w:div w:id="1292130958">
                  <w:marLeft w:val="480"/>
                  <w:marRight w:val="0"/>
                  <w:marTop w:val="0"/>
                  <w:marBottom w:val="0"/>
                  <w:divBdr>
                    <w:top w:val="none" w:sz="0" w:space="0" w:color="auto"/>
                    <w:left w:val="none" w:sz="0" w:space="0" w:color="auto"/>
                    <w:bottom w:val="none" w:sz="0" w:space="0" w:color="auto"/>
                    <w:right w:val="none" w:sz="0" w:space="0" w:color="auto"/>
                  </w:divBdr>
                </w:div>
                <w:div w:id="675380724">
                  <w:marLeft w:val="480"/>
                  <w:marRight w:val="0"/>
                  <w:marTop w:val="0"/>
                  <w:marBottom w:val="0"/>
                  <w:divBdr>
                    <w:top w:val="none" w:sz="0" w:space="0" w:color="auto"/>
                    <w:left w:val="none" w:sz="0" w:space="0" w:color="auto"/>
                    <w:bottom w:val="none" w:sz="0" w:space="0" w:color="auto"/>
                    <w:right w:val="none" w:sz="0" w:space="0" w:color="auto"/>
                  </w:divBdr>
                </w:div>
                <w:div w:id="811488555">
                  <w:marLeft w:val="480"/>
                  <w:marRight w:val="0"/>
                  <w:marTop w:val="0"/>
                  <w:marBottom w:val="0"/>
                  <w:divBdr>
                    <w:top w:val="none" w:sz="0" w:space="0" w:color="auto"/>
                    <w:left w:val="none" w:sz="0" w:space="0" w:color="auto"/>
                    <w:bottom w:val="none" w:sz="0" w:space="0" w:color="auto"/>
                    <w:right w:val="none" w:sz="0" w:space="0" w:color="auto"/>
                  </w:divBdr>
                </w:div>
                <w:div w:id="1662005101">
                  <w:marLeft w:val="480"/>
                  <w:marRight w:val="0"/>
                  <w:marTop w:val="0"/>
                  <w:marBottom w:val="0"/>
                  <w:divBdr>
                    <w:top w:val="none" w:sz="0" w:space="0" w:color="auto"/>
                    <w:left w:val="none" w:sz="0" w:space="0" w:color="auto"/>
                    <w:bottom w:val="none" w:sz="0" w:space="0" w:color="auto"/>
                    <w:right w:val="none" w:sz="0" w:space="0" w:color="auto"/>
                  </w:divBdr>
                </w:div>
              </w:divsChild>
            </w:div>
            <w:div w:id="111481484">
              <w:marLeft w:val="0"/>
              <w:marRight w:val="0"/>
              <w:marTop w:val="0"/>
              <w:marBottom w:val="0"/>
              <w:divBdr>
                <w:top w:val="none" w:sz="0" w:space="0" w:color="auto"/>
                <w:left w:val="none" w:sz="0" w:space="0" w:color="auto"/>
                <w:bottom w:val="none" w:sz="0" w:space="0" w:color="auto"/>
                <w:right w:val="none" w:sz="0" w:space="0" w:color="auto"/>
              </w:divBdr>
              <w:divsChild>
                <w:div w:id="301693872">
                  <w:marLeft w:val="480"/>
                  <w:marRight w:val="0"/>
                  <w:marTop w:val="0"/>
                  <w:marBottom w:val="0"/>
                  <w:divBdr>
                    <w:top w:val="none" w:sz="0" w:space="0" w:color="auto"/>
                    <w:left w:val="none" w:sz="0" w:space="0" w:color="auto"/>
                    <w:bottom w:val="none" w:sz="0" w:space="0" w:color="auto"/>
                    <w:right w:val="none" w:sz="0" w:space="0" w:color="auto"/>
                  </w:divBdr>
                </w:div>
                <w:div w:id="786508346">
                  <w:marLeft w:val="480"/>
                  <w:marRight w:val="0"/>
                  <w:marTop w:val="0"/>
                  <w:marBottom w:val="0"/>
                  <w:divBdr>
                    <w:top w:val="none" w:sz="0" w:space="0" w:color="auto"/>
                    <w:left w:val="none" w:sz="0" w:space="0" w:color="auto"/>
                    <w:bottom w:val="none" w:sz="0" w:space="0" w:color="auto"/>
                    <w:right w:val="none" w:sz="0" w:space="0" w:color="auto"/>
                  </w:divBdr>
                </w:div>
                <w:div w:id="422187565">
                  <w:marLeft w:val="480"/>
                  <w:marRight w:val="0"/>
                  <w:marTop w:val="0"/>
                  <w:marBottom w:val="0"/>
                  <w:divBdr>
                    <w:top w:val="none" w:sz="0" w:space="0" w:color="auto"/>
                    <w:left w:val="none" w:sz="0" w:space="0" w:color="auto"/>
                    <w:bottom w:val="none" w:sz="0" w:space="0" w:color="auto"/>
                    <w:right w:val="none" w:sz="0" w:space="0" w:color="auto"/>
                  </w:divBdr>
                </w:div>
                <w:div w:id="1551922849">
                  <w:marLeft w:val="480"/>
                  <w:marRight w:val="0"/>
                  <w:marTop w:val="0"/>
                  <w:marBottom w:val="0"/>
                  <w:divBdr>
                    <w:top w:val="none" w:sz="0" w:space="0" w:color="auto"/>
                    <w:left w:val="none" w:sz="0" w:space="0" w:color="auto"/>
                    <w:bottom w:val="none" w:sz="0" w:space="0" w:color="auto"/>
                    <w:right w:val="none" w:sz="0" w:space="0" w:color="auto"/>
                  </w:divBdr>
                </w:div>
                <w:div w:id="536355992">
                  <w:marLeft w:val="480"/>
                  <w:marRight w:val="0"/>
                  <w:marTop w:val="0"/>
                  <w:marBottom w:val="0"/>
                  <w:divBdr>
                    <w:top w:val="none" w:sz="0" w:space="0" w:color="auto"/>
                    <w:left w:val="none" w:sz="0" w:space="0" w:color="auto"/>
                    <w:bottom w:val="none" w:sz="0" w:space="0" w:color="auto"/>
                    <w:right w:val="none" w:sz="0" w:space="0" w:color="auto"/>
                  </w:divBdr>
                </w:div>
                <w:div w:id="1643267658">
                  <w:marLeft w:val="480"/>
                  <w:marRight w:val="0"/>
                  <w:marTop w:val="0"/>
                  <w:marBottom w:val="0"/>
                  <w:divBdr>
                    <w:top w:val="none" w:sz="0" w:space="0" w:color="auto"/>
                    <w:left w:val="none" w:sz="0" w:space="0" w:color="auto"/>
                    <w:bottom w:val="none" w:sz="0" w:space="0" w:color="auto"/>
                    <w:right w:val="none" w:sz="0" w:space="0" w:color="auto"/>
                  </w:divBdr>
                </w:div>
                <w:div w:id="334501313">
                  <w:marLeft w:val="480"/>
                  <w:marRight w:val="0"/>
                  <w:marTop w:val="0"/>
                  <w:marBottom w:val="0"/>
                  <w:divBdr>
                    <w:top w:val="none" w:sz="0" w:space="0" w:color="auto"/>
                    <w:left w:val="none" w:sz="0" w:space="0" w:color="auto"/>
                    <w:bottom w:val="none" w:sz="0" w:space="0" w:color="auto"/>
                    <w:right w:val="none" w:sz="0" w:space="0" w:color="auto"/>
                  </w:divBdr>
                </w:div>
                <w:div w:id="182521417">
                  <w:marLeft w:val="480"/>
                  <w:marRight w:val="0"/>
                  <w:marTop w:val="0"/>
                  <w:marBottom w:val="0"/>
                  <w:divBdr>
                    <w:top w:val="none" w:sz="0" w:space="0" w:color="auto"/>
                    <w:left w:val="none" w:sz="0" w:space="0" w:color="auto"/>
                    <w:bottom w:val="none" w:sz="0" w:space="0" w:color="auto"/>
                    <w:right w:val="none" w:sz="0" w:space="0" w:color="auto"/>
                  </w:divBdr>
                </w:div>
                <w:div w:id="162742552">
                  <w:marLeft w:val="480"/>
                  <w:marRight w:val="0"/>
                  <w:marTop w:val="0"/>
                  <w:marBottom w:val="0"/>
                  <w:divBdr>
                    <w:top w:val="none" w:sz="0" w:space="0" w:color="auto"/>
                    <w:left w:val="none" w:sz="0" w:space="0" w:color="auto"/>
                    <w:bottom w:val="none" w:sz="0" w:space="0" w:color="auto"/>
                    <w:right w:val="none" w:sz="0" w:space="0" w:color="auto"/>
                  </w:divBdr>
                </w:div>
                <w:div w:id="1621911782">
                  <w:marLeft w:val="480"/>
                  <w:marRight w:val="0"/>
                  <w:marTop w:val="0"/>
                  <w:marBottom w:val="0"/>
                  <w:divBdr>
                    <w:top w:val="none" w:sz="0" w:space="0" w:color="auto"/>
                    <w:left w:val="none" w:sz="0" w:space="0" w:color="auto"/>
                    <w:bottom w:val="none" w:sz="0" w:space="0" w:color="auto"/>
                    <w:right w:val="none" w:sz="0" w:space="0" w:color="auto"/>
                  </w:divBdr>
                </w:div>
                <w:div w:id="1481389181">
                  <w:marLeft w:val="480"/>
                  <w:marRight w:val="0"/>
                  <w:marTop w:val="0"/>
                  <w:marBottom w:val="0"/>
                  <w:divBdr>
                    <w:top w:val="none" w:sz="0" w:space="0" w:color="auto"/>
                    <w:left w:val="none" w:sz="0" w:space="0" w:color="auto"/>
                    <w:bottom w:val="none" w:sz="0" w:space="0" w:color="auto"/>
                    <w:right w:val="none" w:sz="0" w:space="0" w:color="auto"/>
                  </w:divBdr>
                </w:div>
                <w:div w:id="1154175382">
                  <w:marLeft w:val="480"/>
                  <w:marRight w:val="0"/>
                  <w:marTop w:val="0"/>
                  <w:marBottom w:val="0"/>
                  <w:divBdr>
                    <w:top w:val="none" w:sz="0" w:space="0" w:color="auto"/>
                    <w:left w:val="none" w:sz="0" w:space="0" w:color="auto"/>
                    <w:bottom w:val="none" w:sz="0" w:space="0" w:color="auto"/>
                    <w:right w:val="none" w:sz="0" w:space="0" w:color="auto"/>
                  </w:divBdr>
                </w:div>
                <w:div w:id="335424039">
                  <w:marLeft w:val="480"/>
                  <w:marRight w:val="0"/>
                  <w:marTop w:val="0"/>
                  <w:marBottom w:val="0"/>
                  <w:divBdr>
                    <w:top w:val="none" w:sz="0" w:space="0" w:color="auto"/>
                    <w:left w:val="none" w:sz="0" w:space="0" w:color="auto"/>
                    <w:bottom w:val="none" w:sz="0" w:space="0" w:color="auto"/>
                    <w:right w:val="none" w:sz="0" w:space="0" w:color="auto"/>
                  </w:divBdr>
                </w:div>
                <w:div w:id="503327414">
                  <w:marLeft w:val="480"/>
                  <w:marRight w:val="0"/>
                  <w:marTop w:val="0"/>
                  <w:marBottom w:val="0"/>
                  <w:divBdr>
                    <w:top w:val="none" w:sz="0" w:space="0" w:color="auto"/>
                    <w:left w:val="none" w:sz="0" w:space="0" w:color="auto"/>
                    <w:bottom w:val="none" w:sz="0" w:space="0" w:color="auto"/>
                    <w:right w:val="none" w:sz="0" w:space="0" w:color="auto"/>
                  </w:divBdr>
                </w:div>
                <w:div w:id="383876578">
                  <w:marLeft w:val="480"/>
                  <w:marRight w:val="0"/>
                  <w:marTop w:val="0"/>
                  <w:marBottom w:val="0"/>
                  <w:divBdr>
                    <w:top w:val="none" w:sz="0" w:space="0" w:color="auto"/>
                    <w:left w:val="none" w:sz="0" w:space="0" w:color="auto"/>
                    <w:bottom w:val="none" w:sz="0" w:space="0" w:color="auto"/>
                    <w:right w:val="none" w:sz="0" w:space="0" w:color="auto"/>
                  </w:divBdr>
                </w:div>
                <w:div w:id="104350828">
                  <w:marLeft w:val="480"/>
                  <w:marRight w:val="0"/>
                  <w:marTop w:val="0"/>
                  <w:marBottom w:val="0"/>
                  <w:divBdr>
                    <w:top w:val="none" w:sz="0" w:space="0" w:color="auto"/>
                    <w:left w:val="none" w:sz="0" w:space="0" w:color="auto"/>
                    <w:bottom w:val="none" w:sz="0" w:space="0" w:color="auto"/>
                    <w:right w:val="none" w:sz="0" w:space="0" w:color="auto"/>
                  </w:divBdr>
                </w:div>
                <w:div w:id="1853301497">
                  <w:marLeft w:val="480"/>
                  <w:marRight w:val="0"/>
                  <w:marTop w:val="0"/>
                  <w:marBottom w:val="0"/>
                  <w:divBdr>
                    <w:top w:val="none" w:sz="0" w:space="0" w:color="auto"/>
                    <w:left w:val="none" w:sz="0" w:space="0" w:color="auto"/>
                    <w:bottom w:val="none" w:sz="0" w:space="0" w:color="auto"/>
                    <w:right w:val="none" w:sz="0" w:space="0" w:color="auto"/>
                  </w:divBdr>
                </w:div>
                <w:div w:id="1029914124">
                  <w:marLeft w:val="480"/>
                  <w:marRight w:val="0"/>
                  <w:marTop w:val="0"/>
                  <w:marBottom w:val="0"/>
                  <w:divBdr>
                    <w:top w:val="none" w:sz="0" w:space="0" w:color="auto"/>
                    <w:left w:val="none" w:sz="0" w:space="0" w:color="auto"/>
                    <w:bottom w:val="none" w:sz="0" w:space="0" w:color="auto"/>
                    <w:right w:val="none" w:sz="0" w:space="0" w:color="auto"/>
                  </w:divBdr>
                </w:div>
                <w:div w:id="1569152331">
                  <w:marLeft w:val="480"/>
                  <w:marRight w:val="0"/>
                  <w:marTop w:val="0"/>
                  <w:marBottom w:val="0"/>
                  <w:divBdr>
                    <w:top w:val="none" w:sz="0" w:space="0" w:color="auto"/>
                    <w:left w:val="none" w:sz="0" w:space="0" w:color="auto"/>
                    <w:bottom w:val="none" w:sz="0" w:space="0" w:color="auto"/>
                    <w:right w:val="none" w:sz="0" w:space="0" w:color="auto"/>
                  </w:divBdr>
                </w:div>
                <w:div w:id="1016422664">
                  <w:marLeft w:val="480"/>
                  <w:marRight w:val="0"/>
                  <w:marTop w:val="0"/>
                  <w:marBottom w:val="0"/>
                  <w:divBdr>
                    <w:top w:val="none" w:sz="0" w:space="0" w:color="auto"/>
                    <w:left w:val="none" w:sz="0" w:space="0" w:color="auto"/>
                    <w:bottom w:val="none" w:sz="0" w:space="0" w:color="auto"/>
                    <w:right w:val="none" w:sz="0" w:space="0" w:color="auto"/>
                  </w:divBdr>
                </w:div>
                <w:div w:id="558713793">
                  <w:marLeft w:val="480"/>
                  <w:marRight w:val="0"/>
                  <w:marTop w:val="0"/>
                  <w:marBottom w:val="0"/>
                  <w:divBdr>
                    <w:top w:val="none" w:sz="0" w:space="0" w:color="auto"/>
                    <w:left w:val="none" w:sz="0" w:space="0" w:color="auto"/>
                    <w:bottom w:val="none" w:sz="0" w:space="0" w:color="auto"/>
                    <w:right w:val="none" w:sz="0" w:space="0" w:color="auto"/>
                  </w:divBdr>
                </w:div>
                <w:div w:id="1526016563">
                  <w:marLeft w:val="480"/>
                  <w:marRight w:val="0"/>
                  <w:marTop w:val="0"/>
                  <w:marBottom w:val="0"/>
                  <w:divBdr>
                    <w:top w:val="none" w:sz="0" w:space="0" w:color="auto"/>
                    <w:left w:val="none" w:sz="0" w:space="0" w:color="auto"/>
                    <w:bottom w:val="none" w:sz="0" w:space="0" w:color="auto"/>
                    <w:right w:val="none" w:sz="0" w:space="0" w:color="auto"/>
                  </w:divBdr>
                </w:div>
                <w:div w:id="1963882141">
                  <w:marLeft w:val="480"/>
                  <w:marRight w:val="0"/>
                  <w:marTop w:val="0"/>
                  <w:marBottom w:val="0"/>
                  <w:divBdr>
                    <w:top w:val="none" w:sz="0" w:space="0" w:color="auto"/>
                    <w:left w:val="none" w:sz="0" w:space="0" w:color="auto"/>
                    <w:bottom w:val="none" w:sz="0" w:space="0" w:color="auto"/>
                    <w:right w:val="none" w:sz="0" w:space="0" w:color="auto"/>
                  </w:divBdr>
                </w:div>
                <w:div w:id="135267708">
                  <w:marLeft w:val="480"/>
                  <w:marRight w:val="0"/>
                  <w:marTop w:val="0"/>
                  <w:marBottom w:val="0"/>
                  <w:divBdr>
                    <w:top w:val="none" w:sz="0" w:space="0" w:color="auto"/>
                    <w:left w:val="none" w:sz="0" w:space="0" w:color="auto"/>
                    <w:bottom w:val="none" w:sz="0" w:space="0" w:color="auto"/>
                    <w:right w:val="none" w:sz="0" w:space="0" w:color="auto"/>
                  </w:divBdr>
                </w:div>
                <w:div w:id="1743064100">
                  <w:marLeft w:val="480"/>
                  <w:marRight w:val="0"/>
                  <w:marTop w:val="0"/>
                  <w:marBottom w:val="0"/>
                  <w:divBdr>
                    <w:top w:val="none" w:sz="0" w:space="0" w:color="auto"/>
                    <w:left w:val="none" w:sz="0" w:space="0" w:color="auto"/>
                    <w:bottom w:val="none" w:sz="0" w:space="0" w:color="auto"/>
                    <w:right w:val="none" w:sz="0" w:space="0" w:color="auto"/>
                  </w:divBdr>
                </w:div>
                <w:div w:id="1532568978">
                  <w:marLeft w:val="480"/>
                  <w:marRight w:val="0"/>
                  <w:marTop w:val="0"/>
                  <w:marBottom w:val="0"/>
                  <w:divBdr>
                    <w:top w:val="none" w:sz="0" w:space="0" w:color="auto"/>
                    <w:left w:val="none" w:sz="0" w:space="0" w:color="auto"/>
                    <w:bottom w:val="none" w:sz="0" w:space="0" w:color="auto"/>
                    <w:right w:val="none" w:sz="0" w:space="0" w:color="auto"/>
                  </w:divBdr>
                </w:div>
                <w:div w:id="1517309537">
                  <w:marLeft w:val="480"/>
                  <w:marRight w:val="0"/>
                  <w:marTop w:val="0"/>
                  <w:marBottom w:val="0"/>
                  <w:divBdr>
                    <w:top w:val="none" w:sz="0" w:space="0" w:color="auto"/>
                    <w:left w:val="none" w:sz="0" w:space="0" w:color="auto"/>
                    <w:bottom w:val="none" w:sz="0" w:space="0" w:color="auto"/>
                    <w:right w:val="none" w:sz="0" w:space="0" w:color="auto"/>
                  </w:divBdr>
                </w:div>
                <w:div w:id="1933971275">
                  <w:marLeft w:val="480"/>
                  <w:marRight w:val="0"/>
                  <w:marTop w:val="0"/>
                  <w:marBottom w:val="0"/>
                  <w:divBdr>
                    <w:top w:val="none" w:sz="0" w:space="0" w:color="auto"/>
                    <w:left w:val="none" w:sz="0" w:space="0" w:color="auto"/>
                    <w:bottom w:val="none" w:sz="0" w:space="0" w:color="auto"/>
                    <w:right w:val="none" w:sz="0" w:space="0" w:color="auto"/>
                  </w:divBdr>
                </w:div>
                <w:div w:id="764110348">
                  <w:marLeft w:val="480"/>
                  <w:marRight w:val="0"/>
                  <w:marTop w:val="0"/>
                  <w:marBottom w:val="0"/>
                  <w:divBdr>
                    <w:top w:val="none" w:sz="0" w:space="0" w:color="auto"/>
                    <w:left w:val="none" w:sz="0" w:space="0" w:color="auto"/>
                    <w:bottom w:val="none" w:sz="0" w:space="0" w:color="auto"/>
                    <w:right w:val="none" w:sz="0" w:space="0" w:color="auto"/>
                  </w:divBdr>
                </w:div>
                <w:div w:id="267589647">
                  <w:marLeft w:val="480"/>
                  <w:marRight w:val="0"/>
                  <w:marTop w:val="0"/>
                  <w:marBottom w:val="0"/>
                  <w:divBdr>
                    <w:top w:val="none" w:sz="0" w:space="0" w:color="auto"/>
                    <w:left w:val="none" w:sz="0" w:space="0" w:color="auto"/>
                    <w:bottom w:val="none" w:sz="0" w:space="0" w:color="auto"/>
                    <w:right w:val="none" w:sz="0" w:space="0" w:color="auto"/>
                  </w:divBdr>
                </w:div>
                <w:div w:id="325279546">
                  <w:marLeft w:val="480"/>
                  <w:marRight w:val="0"/>
                  <w:marTop w:val="0"/>
                  <w:marBottom w:val="0"/>
                  <w:divBdr>
                    <w:top w:val="none" w:sz="0" w:space="0" w:color="auto"/>
                    <w:left w:val="none" w:sz="0" w:space="0" w:color="auto"/>
                    <w:bottom w:val="none" w:sz="0" w:space="0" w:color="auto"/>
                    <w:right w:val="none" w:sz="0" w:space="0" w:color="auto"/>
                  </w:divBdr>
                </w:div>
                <w:div w:id="1641109597">
                  <w:marLeft w:val="480"/>
                  <w:marRight w:val="0"/>
                  <w:marTop w:val="0"/>
                  <w:marBottom w:val="0"/>
                  <w:divBdr>
                    <w:top w:val="none" w:sz="0" w:space="0" w:color="auto"/>
                    <w:left w:val="none" w:sz="0" w:space="0" w:color="auto"/>
                    <w:bottom w:val="none" w:sz="0" w:space="0" w:color="auto"/>
                    <w:right w:val="none" w:sz="0" w:space="0" w:color="auto"/>
                  </w:divBdr>
                </w:div>
                <w:div w:id="473760811">
                  <w:marLeft w:val="480"/>
                  <w:marRight w:val="0"/>
                  <w:marTop w:val="0"/>
                  <w:marBottom w:val="0"/>
                  <w:divBdr>
                    <w:top w:val="none" w:sz="0" w:space="0" w:color="auto"/>
                    <w:left w:val="none" w:sz="0" w:space="0" w:color="auto"/>
                    <w:bottom w:val="none" w:sz="0" w:space="0" w:color="auto"/>
                    <w:right w:val="none" w:sz="0" w:space="0" w:color="auto"/>
                  </w:divBdr>
                </w:div>
                <w:div w:id="2057315722">
                  <w:marLeft w:val="480"/>
                  <w:marRight w:val="0"/>
                  <w:marTop w:val="0"/>
                  <w:marBottom w:val="0"/>
                  <w:divBdr>
                    <w:top w:val="none" w:sz="0" w:space="0" w:color="auto"/>
                    <w:left w:val="none" w:sz="0" w:space="0" w:color="auto"/>
                    <w:bottom w:val="none" w:sz="0" w:space="0" w:color="auto"/>
                    <w:right w:val="none" w:sz="0" w:space="0" w:color="auto"/>
                  </w:divBdr>
                </w:div>
                <w:div w:id="910389111">
                  <w:marLeft w:val="480"/>
                  <w:marRight w:val="0"/>
                  <w:marTop w:val="0"/>
                  <w:marBottom w:val="0"/>
                  <w:divBdr>
                    <w:top w:val="none" w:sz="0" w:space="0" w:color="auto"/>
                    <w:left w:val="none" w:sz="0" w:space="0" w:color="auto"/>
                    <w:bottom w:val="none" w:sz="0" w:space="0" w:color="auto"/>
                    <w:right w:val="none" w:sz="0" w:space="0" w:color="auto"/>
                  </w:divBdr>
                </w:div>
                <w:div w:id="1469318935">
                  <w:marLeft w:val="480"/>
                  <w:marRight w:val="0"/>
                  <w:marTop w:val="0"/>
                  <w:marBottom w:val="0"/>
                  <w:divBdr>
                    <w:top w:val="none" w:sz="0" w:space="0" w:color="auto"/>
                    <w:left w:val="none" w:sz="0" w:space="0" w:color="auto"/>
                    <w:bottom w:val="none" w:sz="0" w:space="0" w:color="auto"/>
                    <w:right w:val="none" w:sz="0" w:space="0" w:color="auto"/>
                  </w:divBdr>
                </w:div>
                <w:div w:id="90593973">
                  <w:marLeft w:val="480"/>
                  <w:marRight w:val="0"/>
                  <w:marTop w:val="0"/>
                  <w:marBottom w:val="0"/>
                  <w:divBdr>
                    <w:top w:val="none" w:sz="0" w:space="0" w:color="auto"/>
                    <w:left w:val="none" w:sz="0" w:space="0" w:color="auto"/>
                    <w:bottom w:val="none" w:sz="0" w:space="0" w:color="auto"/>
                    <w:right w:val="none" w:sz="0" w:space="0" w:color="auto"/>
                  </w:divBdr>
                </w:div>
                <w:div w:id="2140295782">
                  <w:marLeft w:val="480"/>
                  <w:marRight w:val="0"/>
                  <w:marTop w:val="0"/>
                  <w:marBottom w:val="0"/>
                  <w:divBdr>
                    <w:top w:val="none" w:sz="0" w:space="0" w:color="auto"/>
                    <w:left w:val="none" w:sz="0" w:space="0" w:color="auto"/>
                    <w:bottom w:val="none" w:sz="0" w:space="0" w:color="auto"/>
                    <w:right w:val="none" w:sz="0" w:space="0" w:color="auto"/>
                  </w:divBdr>
                </w:div>
                <w:div w:id="933053169">
                  <w:marLeft w:val="480"/>
                  <w:marRight w:val="0"/>
                  <w:marTop w:val="0"/>
                  <w:marBottom w:val="0"/>
                  <w:divBdr>
                    <w:top w:val="none" w:sz="0" w:space="0" w:color="auto"/>
                    <w:left w:val="none" w:sz="0" w:space="0" w:color="auto"/>
                    <w:bottom w:val="none" w:sz="0" w:space="0" w:color="auto"/>
                    <w:right w:val="none" w:sz="0" w:space="0" w:color="auto"/>
                  </w:divBdr>
                </w:div>
                <w:div w:id="904992027">
                  <w:marLeft w:val="480"/>
                  <w:marRight w:val="0"/>
                  <w:marTop w:val="0"/>
                  <w:marBottom w:val="0"/>
                  <w:divBdr>
                    <w:top w:val="none" w:sz="0" w:space="0" w:color="auto"/>
                    <w:left w:val="none" w:sz="0" w:space="0" w:color="auto"/>
                    <w:bottom w:val="none" w:sz="0" w:space="0" w:color="auto"/>
                    <w:right w:val="none" w:sz="0" w:space="0" w:color="auto"/>
                  </w:divBdr>
                </w:div>
                <w:div w:id="979964869">
                  <w:marLeft w:val="480"/>
                  <w:marRight w:val="0"/>
                  <w:marTop w:val="0"/>
                  <w:marBottom w:val="0"/>
                  <w:divBdr>
                    <w:top w:val="none" w:sz="0" w:space="0" w:color="auto"/>
                    <w:left w:val="none" w:sz="0" w:space="0" w:color="auto"/>
                    <w:bottom w:val="none" w:sz="0" w:space="0" w:color="auto"/>
                    <w:right w:val="none" w:sz="0" w:space="0" w:color="auto"/>
                  </w:divBdr>
                </w:div>
                <w:div w:id="159540739">
                  <w:marLeft w:val="480"/>
                  <w:marRight w:val="0"/>
                  <w:marTop w:val="0"/>
                  <w:marBottom w:val="0"/>
                  <w:divBdr>
                    <w:top w:val="none" w:sz="0" w:space="0" w:color="auto"/>
                    <w:left w:val="none" w:sz="0" w:space="0" w:color="auto"/>
                    <w:bottom w:val="none" w:sz="0" w:space="0" w:color="auto"/>
                    <w:right w:val="none" w:sz="0" w:space="0" w:color="auto"/>
                  </w:divBdr>
                </w:div>
                <w:div w:id="631794169">
                  <w:marLeft w:val="480"/>
                  <w:marRight w:val="0"/>
                  <w:marTop w:val="0"/>
                  <w:marBottom w:val="0"/>
                  <w:divBdr>
                    <w:top w:val="none" w:sz="0" w:space="0" w:color="auto"/>
                    <w:left w:val="none" w:sz="0" w:space="0" w:color="auto"/>
                    <w:bottom w:val="none" w:sz="0" w:space="0" w:color="auto"/>
                    <w:right w:val="none" w:sz="0" w:space="0" w:color="auto"/>
                  </w:divBdr>
                </w:div>
                <w:div w:id="366179640">
                  <w:marLeft w:val="480"/>
                  <w:marRight w:val="0"/>
                  <w:marTop w:val="0"/>
                  <w:marBottom w:val="0"/>
                  <w:divBdr>
                    <w:top w:val="none" w:sz="0" w:space="0" w:color="auto"/>
                    <w:left w:val="none" w:sz="0" w:space="0" w:color="auto"/>
                    <w:bottom w:val="none" w:sz="0" w:space="0" w:color="auto"/>
                    <w:right w:val="none" w:sz="0" w:space="0" w:color="auto"/>
                  </w:divBdr>
                </w:div>
                <w:div w:id="225574981">
                  <w:marLeft w:val="480"/>
                  <w:marRight w:val="0"/>
                  <w:marTop w:val="0"/>
                  <w:marBottom w:val="0"/>
                  <w:divBdr>
                    <w:top w:val="none" w:sz="0" w:space="0" w:color="auto"/>
                    <w:left w:val="none" w:sz="0" w:space="0" w:color="auto"/>
                    <w:bottom w:val="none" w:sz="0" w:space="0" w:color="auto"/>
                    <w:right w:val="none" w:sz="0" w:space="0" w:color="auto"/>
                  </w:divBdr>
                </w:div>
                <w:div w:id="1777359006">
                  <w:marLeft w:val="480"/>
                  <w:marRight w:val="0"/>
                  <w:marTop w:val="0"/>
                  <w:marBottom w:val="0"/>
                  <w:divBdr>
                    <w:top w:val="none" w:sz="0" w:space="0" w:color="auto"/>
                    <w:left w:val="none" w:sz="0" w:space="0" w:color="auto"/>
                    <w:bottom w:val="none" w:sz="0" w:space="0" w:color="auto"/>
                    <w:right w:val="none" w:sz="0" w:space="0" w:color="auto"/>
                  </w:divBdr>
                </w:div>
                <w:div w:id="1223054306">
                  <w:marLeft w:val="480"/>
                  <w:marRight w:val="0"/>
                  <w:marTop w:val="0"/>
                  <w:marBottom w:val="0"/>
                  <w:divBdr>
                    <w:top w:val="none" w:sz="0" w:space="0" w:color="auto"/>
                    <w:left w:val="none" w:sz="0" w:space="0" w:color="auto"/>
                    <w:bottom w:val="none" w:sz="0" w:space="0" w:color="auto"/>
                    <w:right w:val="none" w:sz="0" w:space="0" w:color="auto"/>
                  </w:divBdr>
                </w:div>
                <w:div w:id="393164947">
                  <w:marLeft w:val="480"/>
                  <w:marRight w:val="0"/>
                  <w:marTop w:val="0"/>
                  <w:marBottom w:val="0"/>
                  <w:divBdr>
                    <w:top w:val="none" w:sz="0" w:space="0" w:color="auto"/>
                    <w:left w:val="none" w:sz="0" w:space="0" w:color="auto"/>
                    <w:bottom w:val="none" w:sz="0" w:space="0" w:color="auto"/>
                    <w:right w:val="none" w:sz="0" w:space="0" w:color="auto"/>
                  </w:divBdr>
                </w:div>
                <w:div w:id="2029065652">
                  <w:marLeft w:val="480"/>
                  <w:marRight w:val="0"/>
                  <w:marTop w:val="0"/>
                  <w:marBottom w:val="0"/>
                  <w:divBdr>
                    <w:top w:val="none" w:sz="0" w:space="0" w:color="auto"/>
                    <w:left w:val="none" w:sz="0" w:space="0" w:color="auto"/>
                    <w:bottom w:val="none" w:sz="0" w:space="0" w:color="auto"/>
                    <w:right w:val="none" w:sz="0" w:space="0" w:color="auto"/>
                  </w:divBdr>
                </w:div>
                <w:div w:id="632175282">
                  <w:marLeft w:val="480"/>
                  <w:marRight w:val="0"/>
                  <w:marTop w:val="0"/>
                  <w:marBottom w:val="0"/>
                  <w:divBdr>
                    <w:top w:val="none" w:sz="0" w:space="0" w:color="auto"/>
                    <w:left w:val="none" w:sz="0" w:space="0" w:color="auto"/>
                    <w:bottom w:val="none" w:sz="0" w:space="0" w:color="auto"/>
                    <w:right w:val="none" w:sz="0" w:space="0" w:color="auto"/>
                  </w:divBdr>
                </w:div>
                <w:div w:id="1196042525">
                  <w:marLeft w:val="480"/>
                  <w:marRight w:val="0"/>
                  <w:marTop w:val="0"/>
                  <w:marBottom w:val="0"/>
                  <w:divBdr>
                    <w:top w:val="none" w:sz="0" w:space="0" w:color="auto"/>
                    <w:left w:val="none" w:sz="0" w:space="0" w:color="auto"/>
                    <w:bottom w:val="none" w:sz="0" w:space="0" w:color="auto"/>
                    <w:right w:val="none" w:sz="0" w:space="0" w:color="auto"/>
                  </w:divBdr>
                </w:div>
                <w:div w:id="1257790125">
                  <w:marLeft w:val="480"/>
                  <w:marRight w:val="0"/>
                  <w:marTop w:val="0"/>
                  <w:marBottom w:val="0"/>
                  <w:divBdr>
                    <w:top w:val="none" w:sz="0" w:space="0" w:color="auto"/>
                    <w:left w:val="none" w:sz="0" w:space="0" w:color="auto"/>
                    <w:bottom w:val="none" w:sz="0" w:space="0" w:color="auto"/>
                    <w:right w:val="none" w:sz="0" w:space="0" w:color="auto"/>
                  </w:divBdr>
                </w:div>
                <w:div w:id="1205606565">
                  <w:marLeft w:val="480"/>
                  <w:marRight w:val="0"/>
                  <w:marTop w:val="0"/>
                  <w:marBottom w:val="0"/>
                  <w:divBdr>
                    <w:top w:val="none" w:sz="0" w:space="0" w:color="auto"/>
                    <w:left w:val="none" w:sz="0" w:space="0" w:color="auto"/>
                    <w:bottom w:val="none" w:sz="0" w:space="0" w:color="auto"/>
                    <w:right w:val="none" w:sz="0" w:space="0" w:color="auto"/>
                  </w:divBdr>
                </w:div>
                <w:div w:id="1893031655">
                  <w:marLeft w:val="480"/>
                  <w:marRight w:val="0"/>
                  <w:marTop w:val="0"/>
                  <w:marBottom w:val="0"/>
                  <w:divBdr>
                    <w:top w:val="none" w:sz="0" w:space="0" w:color="auto"/>
                    <w:left w:val="none" w:sz="0" w:space="0" w:color="auto"/>
                    <w:bottom w:val="none" w:sz="0" w:space="0" w:color="auto"/>
                    <w:right w:val="none" w:sz="0" w:space="0" w:color="auto"/>
                  </w:divBdr>
                </w:div>
                <w:div w:id="1749113716">
                  <w:marLeft w:val="480"/>
                  <w:marRight w:val="0"/>
                  <w:marTop w:val="0"/>
                  <w:marBottom w:val="0"/>
                  <w:divBdr>
                    <w:top w:val="none" w:sz="0" w:space="0" w:color="auto"/>
                    <w:left w:val="none" w:sz="0" w:space="0" w:color="auto"/>
                    <w:bottom w:val="none" w:sz="0" w:space="0" w:color="auto"/>
                    <w:right w:val="none" w:sz="0" w:space="0" w:color="auto"/>
                  </w:divBdr>
                </w:div>
                <w:div w:id="61030791">
                  <w:marLeft w:val="480"/>
                  <w:marRight w:val="0"/>
                  <w:marTop w:val="0"/>
                  <w:marBottom w:val="0"/>
                  <w:divBdr>
                    <w:top w:val="none" w:sz="0" w:space="0" w:color="auto"/>
                    <w:left w:val="none" w:sz="0" w:space="0" w:color="auto"/>
                    <w:bottom w:val="none" w:sz="0" w:space="0" w:color="auto"/>
                    <w:right w:val="none" w:sz="0" w:space="0" w:color="auto"/>
                  </w:divBdr>
                </w:div>
                <w:div w:id="2092504072">
                  <w:marLeft w:val="480"/>
                  <w:marRight w:val="0"/>
                  <w:marTop w:val="0"/>
                  <w:marBottom w:val="0"/>
                  <w:divBdr>
                    <w:top w:val="none" w:sz="0" w:space="0" w:color="auto"/>
                    <w:left w:val="none" w:sz="0" w:space="0" w:color="auto"/>
                    <w:bottom w:val="none" w:sz="0" w:space="0" w:color="auto"/>
                    <w:right w:val="none" w:sz="0" w:space="0" w:color="auto"/>
                  </w:divBdr>
                </w:div>
              </w:divsChild>
            </w:div>
            <w:div w:id="1216746441">
              <w:marLeft w:val="0"/>
              <w:marRight w:val="0"/>
              <w:marTop w:val="0"/>
              <w:marBottom w:val="0"/>
              <w:divBdr>
                <w:top w:val="none" w:sz="0" w:space="0" w:color="auto"/>
                <w:left w:val="none" w:sz="0" w:space="0" w:color="auto"/>
                <w:bottom w:val="none" w:sz="0" w:space="0" w:color="auto"/>
                <w:right w:val="none" w:sz="0" w:space="0" w:color="auto"/>
              </w:divBdr>
              <w:divsChild>
                <w:div w:id="1102919380">
                  <w:marLeft w:val="480"/>
                  <w:marRight w:val="0"/>
                  <w:marTop w:val="0"/>
                  <w:marBottom w:val="0"/>
                  <w:divBdr>
                    <w:top w:val="none" w:sz="0" w:space="0" w:color="auto"/>
                    <w:left w:val="none" w:sz="0" w:space="0" w:color="auto"/>
                    <w:bottom w:val="none" w:sz="0" w:space="0" w:color="auto"/>
                    <w:right w:val="none" w:sz="0" w:space="0" w:color="auto"/>
                  </w:divBdr>
                </w:div>
                <w:div w:id="63526017">
                  <w:marLeft w:val="480"/>
                  <w:marRight w:val="0"/>
                  <w:marTop w:val="0"/>
                  <w:marBottom w:val="0"/>
                  <w:divBdr>
                    <w:top w:val="none" w:sz="0" w:space="0" w:color="auto"/>
                    <w:left w:val="none" w:sz="0" w:space="0" w:color="auto"/>
                    <w:bottom w:val="none" w:sz="0" w:space="0" w:color="auto"/>
                    <w:right w:val="none" w:sz="0" w:space="0" w:color="auto"/>
                  </w:divBdr>
                </w:div>
                <w:div w:id="1848908063">
                  <w:marLeft w:val="480"/>
                  <w:marRight w:val="0"/>
                  <w:marTop w:val="0"/>
                  <w:marBottom w:val="0"/>
                  <w:divBdr>
                    <w:top w:val="none" w:sz="0" w:space="0" w:color="auto"/>
                    <w:left w:val="none" w:sz="0" w:space="0" w:color="auto"/>
                    <w:bottom w:val="none" w:sz="0" w:space="0" w:color="auto"/>
                    <w:right w:val="none" w:sz="0" w:space="0" w:color="auto"/>
                  </w:divBdr>
                </w:div>
                <w:div w:id="958608352">
                  <w:marLeft w:val="480"/>
                  <w:marRight w:val="0"/>
                  <w:marTop w:val="0"/>
                  <w:marBottom w:val="0"/>
                  <w:divBdr>
                    <w:top w:val="none" w:sz="0" w:space="0" w:color="auto"/>
                    <w:left w:val="none" w:sz="0" w:space="0" w:color="auto"/>
                    <w:bottom w:val="none" w:sz="0" w:space="0" w:color="auto"/>
                    <w:right w:val="none" w:sz="0" w:space="0" w:color="auto"/>
                  </w:divBdr>
                </w:div>
                <w:div w:id="893347790">
                  <w:marLeft w:val="480"/>
                  <w:marRight w:val="0"/>
                  <w:marTop w:val="0"/>
                  <w:marBottom w:val="0"/>
                  <w:divBdr>
                    <w:top w:val="none" w:sz="0" w:space="0" w:color="auto"/>
                    <w:left w:val="none" w:sz="0" w:space="0" w:color="auto"/>
                    <w:bottom w:val="none" w:sz="0" w:space="0" w:color="auto"/>
                    <w:right w:val="none" w:sz="0" w:space="0" w:color="auto"/>
                  </w:divBdr>
                </w:div>
                <w:div w:id="1911501467">
                  <w:marLeft w:val="480"/>
                  <w:marRight w:val="0"/>
                  <w:marTop w:val="0"/>
                  <w:marBottom w:val="0"/>
                  <w:divBdr>
                    <w:top w:val="none" w:sz="0" w:space="0" w:color="auto"/>
                    <w:left w:val="none" w:sz="0" w:space="0" w:color="auto"/>
                    <w:bottom w:val="none" w:sz="0" w:space="0" w:color="auto"/>
                    <w:right w:val="none" w:sz="0" w:space="0" w:color="auto"/>
                  </w:divBdr>
                </w:div>
                <w:div w:id="112287643">
                  <w:marLeft w:val="480"/>
                  <w:marRight w:val="0"/>
                  <w:marTop w:val="0"/>
                  <w:marBottom w:val="0"/>
                  <w:divBdr>
                    <w:top w:val="none" w:sz="0" w:space="0" w:color="auto"/>
                    <w:left w:val="none" w:sz="0" w:space="0" w:color="auto"/>
                    <w:bottom w:val="none" w:sz="0" w:space="0" w:color="auto"/>
                    <w:right w:val="none" w:sz="0" w:space="0" w:color="auto"/>
                  </w:divBdr>
                </w:div>
                <w:div w:id="1925339163">
                  <w:marLeft w:val="480"/>
                  <w:marRight w:val="0"/>
                  <w:marTop w:val="0"/>
                  <w:marBottom w:val="0"/>
                  <w:divBdr>
                    <w:top w:val="none" w:sz="0" w:space="0" w:color="auto"/>
                    <w:left w:val="none" w:sz="0" w:space="0" w:color="auto"/>
                    <w:bottom w:val="none" w:sz="0" w:space="0" w:color="auto"/>
                    <w:right w:val="none" w:sz="0" w:space="0" w:color="auto"/>
                  </w:divBdr>
                </w:div>
                <w:div w:id="955989160">
                  <w:marLeft w:val="480"/>
                  <w:marRight w:val="0"/>
                  <w:marTop w:val="0"/>
                  <w:marBottom w:val="0"/>
                  <w:divBdr>
                    <w:top w:val="none" w:sz="0" w:space="0" w:color="auto"/>
                    <w:left w:val="none" w:sz="0" w:space="0" w:color="auto"/>
                    <w:bottom w:val="none" w:sz="0" w:space="0" w:color="auto"/>
                    <w:right w:val="none" w:sz="0" w:space="0" w:color="auto"/>
                  </w:divBdr>
                </w:div>
                <w:div w:id="262032271">
                  <w:marLeft w:val="480"/>
                  <w:marRight w:val="0"/>
                  <w:marTop w:val="0"/>
                  <w:marBottom w:val="0"/>
                  <w:divBdr>
                    <w:top w:val="none" w:sz="0" w:space="0" w:color="auto"/>
                    <w:left w:val="none" w:sz="0" w:space="0" w:color="auto"/>
                    <w:bottom w:val="none" w:sz="0" w:space="0" w:color="auto"/>
                    <w:right w:val="none" w:sz="0" w:space="0" w:color="auto"/>
                  </w:divBdr>
                </w:div>
                <w:div w:id="1497960144">
                  <w:marLeft w:val="480"/>
                  <w:marRight w:val="0"/>
                  <w:marTop w:val="0"/>
                  <w:marBottom w:val="0"/>
                  <w:divBdr>
                    <w:top w:val="none" w:sz="0" w:space="0" w:color="auto"/>
                    <w:left w:val="none" w:sz="0" w:space="0" w:color="auto"/>
                    <w:bottom w:val="none" w:sz="0" w:space="0" w:color="auto"/>
                    <w:right w:val="none" w:sz="0" w:space="0" w:color="auto"/>
                  </w:divBdr>
                </w:div>
                <w:div w:id="1234006455">
                  <w:marLeft w:val="480"/>
                  <w:marRight w:val="0"/>
                  <w:marTop w:val="0"/>
                  <w:marBottom w:val="0"/>
                  <w:divBdr>
                    <w:top w:val="none" w:sz="0" w:space="0" w:color="auto"/>
                    <w:left w:val="none" w:sz="0" w:space="0" w:color="auto"/>
                    <w:bottom w:val="none" w:sz="0" w:space="0" w:color="auto"/>
                    <w:right w:val="none" w:sz="0" w:space="0" w:color="auto"/>
                  </w:divBdr>
                </w:div>
                <w:div w:id="692339568">
                  <w:marLeft w:val="480"/>
                  <w:marRight w:val="0"/>
                  <w:marTop w:val="0"/>
                  <w:marBottom w:val="0"/>
                  <w:divBdr>
                    <w:top w:val="none" w:sz="0" w:space="0" w:color="auto"/>
                    <w:left w:val="none" w:sz="0" w:space="0" w:color="auto"/>
                    <w:bottom w:val="none" w:sz="0" w:space="0" w:color="auto"/>
                    <w:right w:val="none" w:sz="0" w:space="0" w:color="auto"/>
                  </w:divBdr>
                </w:div>
                <w:div w:id="1107314907">
                  <w:marLeft w:val="480"/>
                  <w:marRight w:val="0"/>
                  <w:marTop w:val="0"/>
                  <w:marBottom w:val="0"/>
                  <w:divBdr>
                    <w:top w:val="none" w:sz="0" w:space="0" w:color="auto"/>
                    <w:left w:val="none" w:sz="0" w:space="0" w:color="auto"/>
                    <w:bottom w:val="none" w:sz="0" w:space="0" w:color="auto"/>
                    <w:right w:val="none" w:sz="0" w:space="0" w:color="auto"/>
                  </w:divBdr>
                </w:div>
                <w:div w:id="205341953">
                  <w:marLeft w:val="480"/>
                  <w:marRight w:val="0"/>
                  <w:marTop w:val="0"/>
                  <w:marBottom w:val="0"/>
                  <w:divBdr>
                    <w:top w:val="none" w:sz="0" w:space="0" w:color="auto"/>
                    <w:left w:val="none" w:sz="0" w:space="0" w:color="auto"/>
                    <w:bottom w:val="none" w:sz="0" w:space="0" w:color="auto"/>
                    <w:right w:val="none" w:sz="0" w:space="0" w:color="auto"/>
                  </w:divBdr>
                </w:div>
                <w:div w:id="1650017241">
                  <w:marLeft w:val="480"/>
                  <w:marRight w:val="0"/>
                  <w:marTop w:val="0"/>
                  <w:marBottom w:val="0"/>
                  <w:divBdr>
                    <w:top w:val="none" w:sz="0" w:space="0" w:color="auto"/>
                    <w:left w:val="none" w:sz="0" w:space="0" w:color="auto"/>
                    <w:bottom w:val="none" w:sz="0" w:space="0" w:color="auto"/>
                    <w:right w:val="none" w:sz="0" w:space="0" w:color="auto"/>
                  </w:divBdr>
                </w:div>
                <w:div w:id="80373414">
                  <w:marLeft w:val="480"/>
                  <w:marRight w:val="0"/>
                  <w:marTop w:val="0"/>
                  <w:marBottom w:val="0"/>
                  <w:divBdr>
                    <w:top w:val="none" w:sz="0" w:space="0" w:color="auto"/>
                    <w:left w:val="none" w:sz="0" w:space="0" w:color="auto"/>
                    <w:bottom w:val="none" w:sz="0" w:space="0" w:color="auto"/>
                    <w:right w:val="none" w:sz="0" w:space="0" w:color="auto"/>
                  </w:divBdr>
                </w:div>
                <w:div w:id="559172125">
                  <w:marLeft w:val="480"/>
                  <w:marRight w:val="0"/>
                  <w:marTop w:val="0"/>
                  <w:marBottom w:val="0"/>
                  <w:divBdr>
                    <w:top w:val="none" w:sz="0" w:space="0" w:color="auto"/>
                    <w:left w:val="none" w:sz="0" w:space="0" w:color="auto"/>
                    <w:bottom w:val="none" w:sz="0" w:space="0" w:color="auto"/>
                    <w:right w:val="none" w:sz="0" w:space="0" w:color="auto"/>
                  </w:divBdr>
                </w:div>
                <w:div w:id="1477838492">
                  <w:marLeft w:val="480"/>
                  <w:marRight w:val="0"/>
                  <w:marTop w:val="0"/>
                  <w:marBottom w:val="0"/>
                  <w:divBdr>
                    <w:top w:val="none" w:sz="0" w:space="0" w:color="auto"/>
                    <w:left w:val="none" w:sz="0" w:space="0" w:color="auto"/>
                    <w:bottom w:val="none" w:sz="0" w:space="0" w:color="auto"/>
                    <w:right w:val="none" w:sz="0" w:space="0" w:color="auto"/>
                  </w:divBdr>
                </w:div>
                <w:div w:id="101998519">
                  <w:marLeft w:val="480"/>
                  <w:marRight w:val="0"/>
                  <w:marTop w:val="0"/>
                  <w:marBottom w:val="0"/>
                  <w:divBdr>
                    <w:top w:val="none" w:sz="0" w:space="0" w:color="auto"/>
                    <w:left w:val="none" w:sz="0" w:space="0" w:color="auto"/>
                    <w:bottom w:val="none" w:sz="0" w:space="0" w:color="auto"/>
                    <w:right w:val="none" w:sz="0" w:space="0" w:color="auto"/>
                  </w:divBdr>
                </w:div>
                <w:div w:id="107436176">
                  <w:marLeft w:val="480"/>
                  <w:marRight w:val="0"/>
                  <w:marTop w:val="0"/>
                  <w:marBottom w:val="0"/>
                  <w:divBdr>
                    <w:top w:val="none" w:sz="0" w:space="0" w:color="auto"/>
                    <w:left w:val="none" w:sz="0" w:space="0" w:color="auto"/>
                    <w:bottom w:val="none" w:sz="0" w:space="0" w:color="auto"/>
                    <w:right w:val="none" w:sz="0" w:space="0" w:color="auto"/>
                  </w:divBdr>
                </w:div>
                <w:div w:id="609582598">
                  <w:marLeft w:val="480"/>
                  <w:marRight w:val="0"/>
                  <w:marTop w:val="0"/>
                  <w:marBottom w:val="0"/>
                  <w:divBdr>
                    <w:top w:val="none" w:sz="0" w:space="0" w:color="auto"/>
                    <w:left w:val="none" w:sz="0" w:space="0" w:color="auto"/>
                    <w:bottom w:val="none" w:sz="0" w:space="0" w:color="auto"/>
                    <w:right w:val="none" w:sz="0" w:space="0" w:color="auto"/>
                  </w:divBdr>
                </w:div>
                <w:div w:id="1385568942">
                  <w:marLeft w:val="480"/>
                  <w:marRight w:val="0"/>
                  <w:marTop w:val="0"/>
                  <w:marBottom w:val="0"/>
                  <w:divBdr>
                    <w:top w:val="none" w:sz="0" w:space="0" w:color="auto"/>
                    <w:left w:val="none" w:sz="0" w:space="0" w:color="auto"/>
                    <w:bottom w:val="none" w:sz="0" w:space="0" w:color="auto"/>
                    <w:right w:val="none" w:sz="0" w:space="0" w:color="auto"/>
                  </w:divBdr>
                </w:div>
                <w:div w:id="128673736">
                  <w:marLeft w:val="480"/>
                  <w:marRight w:val="0"/>
                  <w:marTop w:val="0"/>
                  <w:marBottom w:val="0"/>
                  <w:divBdr>
                    <w:top w:val="none" w:sz="0" w:space="0" w:color="auto"/>
                    <w:left w:val="none" w:sz="0" w:space="0" w:color="auto"/>
                    <w:bottom w:val="none" w:sz="0" w:space="0" w:color="auto"/>
                    <w:right w:val="none" w:sz="0" w:space="0" w:color="auto"/>
                  </w:divBdr>
                </w:div>
                <w:div w:id="359402735">
                  <w:marLeft w:val="480"/>
                  <w:marRight w:val="0"/>
                  <w:marTop w:val="0"/>
                  <w:marBottom w:val="0"/>
                  <w:divBdr>
                    <w:top w:val="none" w:sz="0" w:space="0" w:color="auto"/>
                    <w:left w:val="none" w:sz="0" w:space="0" w:color="auto"/>
                    <w:bottom w:val="none" w:sz="0" w:space="0" w:color="auto"/>
                    <w:right w:val="none" w:sz="0" w:space="0" w:color="auto"/>
                  </w:divBdr>
                </w:div>
                <w:div w:id="1084374357">
                  <w:marLeft w:val="480"/>
                  <w:marRight w:val="0"/>
                  <w:marTop w:val="0"/>
                  <w:marBottom w:val="0"/>
                  <w:divBdr>
                    <w:top w:val="none" w:sz="0" w:space="0" w:color="auto"/>
                    <w:left w:val="none" w:sz="0" w:space="0" w:color="auto"/>
                    <w:bottom w:val="none" w:sz="0" w:space="0" w:color="auto"/>
                    <w:right w:val="none" w:sz="0" w:space="0" w:color="auto"/>
                  </w:divBdr>
                </w:div>
                <w:div w:id="1840660164">
                  <w:marLeft w:val="480"/>
                  <w:marRight w:val="0"/>
                  <w:marTop w:val="0"/>
                  <w:marBottom w:val="0"/>
                  <w:divBdr>
                    <w:top w:val="none" w:sz="0" w:space="0" w:color="auto"/>
                    <w:left w:val="none" w:sz="0" w:space="0" w:color="auto"/>
                    <w:bottom w:val="none" w:sz="0" w:space="0" w:color="auto"/>
                    <w:right w:val="none" w:sz="0" w:space="0" w:color="auto"/>
                  </w:divBdr>
                </w:div>
                <w:div w:id="196359615">
                  <w:marLeft w:val="480"/>
                  <w:marRight w:val="0"/>
                  <w:marTop w:val="0"/>
                  <w:marBottom w:val="0"/>
                  <w:divBdr>
                    <w:top w:val="none" w:sz="0" w:space="0" w:color="auto"/>
                    <w:left w:val="none" w:sz="0" w:space="0" w:color="auto"/>
                    <w:bottom w:val="none" w:sz="0" w:space="0" w:color="auto"/>
                    <w:right w:val="none" w:sz="0" w:space="0" w:color="auto"/>
                  </w:divBdr>
                </w:div>
                <w:div w:id="1863130703">
                  <w:marLeft w:val="480"/>
                  <w:marRight w:val="0"/>
                  <w:marTop w:val="0"/>
                  <w:marBottom w:val="0"/>
                  <w:divBdr>
                    <w:top w:val="none" w:sz="0" w:space="0" w:color="auto"/>
                    <w:left w:val="none" w:sz="0" w:space="0" w:color="auto"/>
                    <w:bottom w:val="none" w:sz="0" w:space="0" w:color="auto"/>
                    <w:right w:val="none" w:sz="0" w:space="0" w:color="auto"/>
                  </w:divBdr>
                </w:div>
                <w:div w:id="1617254163">
                  <w:marLeft w:val="480"/>
                  <w:marRight w:val="0"/>
                  <w:marTop w:val="0"/>
                  <w:marBottom w:val="0"/>
                  <w:divBdr>
                    <w:top w:val="none" w:sz="0" w:space="0" w:color="auto"/>
                    <w:left w:val="none" w:sz="0" w:space="0" w:color="auto"/>
                    <w:bottom w:val="none" w:sz="0" w:space="0" w:color="auto"/>
                    <w:right w:val="none" w:sz="0" w:space="0" w:color="auto"/>
                  </w:divBdr>
                </w:div>
                <w:div w:id="511996766">
                  <w:marLeft w:val="480"/>
                  <w:marRight w:val="0"/>
                  <w:marTop w:val="0"/>
                  <w:marBottom w:val="0"/>
                  <w:divBdr>
                    <w:top w:val="none" w:sz="0" w:space="0" w:color="auto"/>
                    <w:left w:val="none" w:sz="0" w:space="0" w:color="auto"/>
                    <w:bottom w:val="none" w:sz="0" w:space="0" w:color="auto"/>
                    <w:right w:val="none" w:sz="0" w:space="0" w:color="auto"/>
                  </w:divBdr>
                </w:div>
                <w:div w:id="2075467756">
                  <w:marLeft w:val="480"/>
                  <w:marRight w:val="0"/>
                  <w:marTop w:val="0"/>
                  <w:marBottom w:val="0"/>
                  <w:divBdr>
                    <w:top w:val="none" w:sz="0" w:space="0" w:color="auto"/>
                    <w:left w:val="none" w:sz="0" w:space="0" w:color="auto"/>
                    <w:bottom w:val="none" w:sz="0" w:space="0" w:color="auto"/>
                    <w:right w:val="none" w:sz="0" w:space="0" w:color="auto"/>
                  </w:divBdr>
                </w:div>
                <w:div w:id="832186221">
                  <w:marLeft w:val="480"/>
                  <w:marRight w:val="0"/>
                  <w:marTop w:val="0"/>
                  <w:marBottom w:val="0"/>
                  <w:divBdr>
                    <w:top w:val="none" w:sz="0" w:space="0" w:color="auto"/>
                    <w:left w:val="none" w:sz="0" w:space="0" w:color="auto"/>
                    <w:bottom w:val="none" w:sz="0" w:space="0" w:color="auto"/>
                    <w:right w:val="none" w:sz="0" w:space="0" w:color="auto"/>
                  </w:divBdr>
                </w:div>
                <w:div w:id="353651541">
                  <w:marLeft w:val="480"/>
                  <w:marRight w:val="0"/>
                  <w:marTop w:val="0"/>
                  <w:marBottom w:val="0"/>
                  <w:divBdr>
                    <w:top w:val="none" w:sz="0" w:space="0" w:color="auto"/>
                    <w:left w:val="none" w:sz="0" w:space="0" w:color="auto"/>
                    <w:bottom w:val="none" w:sz="0" w:space="0" w:color="auto"/>
                    <w:right w:val="none" w:sz="0" w:space="0" w:color="auto"/>
                  </w:divBdr>
                </w:div>
                <w:div w:id="556161795">
                  <w:marLeft w:val="480"/>
                  <w:marRight w:val="0"/>
                  <w:marTop w:val="0"/>
                  <w:marBottom w:val="0"/>
                  <w:divBdr>
                    <w:top w:val="none" w:sz="0" w:space="0" w:color="auto"/>
                    <w:left w:val="none" w:sz="0" w:space="0" w:color="auto"/>
                    <w:bottom w:val="none" w:sz="0" w:space="0" w:color="auto"/>
                    <w:right w:val="none" w:sz="0" w:space="0" w:color="auto"/>
                  </w:divBdr>
                </w:div>
                <w:div w:id="898975212">
                  <w:marLeft w:val="480"/>
                  <w:marRight w:val="0"/>
                  <w:marTop w:val="0"/>
                  <w:marBottom w:val="0"/>
                  <w:divBdr>
                    <w:top w:val="none" w:sz="0" w:space="0" w:color="auto"/>
                    <w:left w:val="none" w:sz="0" w:space="0" w:color="auto"/>
                    <w:bottom w:val="none" w:sz="0" w:space="0" w:color="auto"/>
                    <w:right w:val="none" w:sz="0" w:space="0" w:color="auto"/>
                  </w:divBdr>
                </w:div>
                <w:div w:id="56052361">
                  <w:marLeft w:val="480"/>
                  <w:marRight w:val="0"/>
                  <w:marTop w:val="0"/>
                  <w:marBottom w:val="0"/>
                  <w:divBdr>
                    <w:top w:val="none" w:sz="0" w:space="0" w:color="auto"/>
                    <w:left w:val="none" w:sz="0" w:space="0" w:color="auto"/>
                    <w:bottom w:val="none" w:sz="0" w:space="0" w:color="auto"/>
                    <w:right w:val="none" w:sz="0" w:space="0" w:color="auto"/>
                  </w:divBdr>
                </w:div>
                <w:div w:id="296883464">
                  <w:marLeft w:val="480"/>
                  <w:marRight w:val="0"/>
                  <w:marTop w:val="0"/>
                  <w:marBottom w:val="0"/>
                  <w:divBdr>
                    <w:top w:val="none" w:sz="0" w:space="0" w:color="auto"/>
                    <w:left w:val="none" w:sz="0" w:space="0" w:color="auto"/>
                    <w:bottom w:val="none" w:sz="0" w:space="0" w:color="auto"/>
                    <w:right w:val="none" w:sz="0" w:space="0" w:color="auto"/>
                  </w:divBdr>
                </w:div>
                <w:div w:id="1558008106">
                  <w:marLeft w:val="480"/>
                  <w:marRight w:val="0"/>
                  <w:marTop w:val="0"/>
                  <w:marBottom w:val="0"/>
                  <w:divBdr>
                    <w:top w:val="none" w:sz="0" w:space="0" w:color="auto"/>
                    <w:left w:val="none" w:sz="0" w:space="0" w:color="auto"/>
                    <w:bottom w:val="none" w:sz="0" w:space="0" w:color="auto"/>
                    <w:right w:val="none" w:sz="0" w:space="0" w:color="auto"/>
                  </w:divBdr>
                </w:div>
                <w:div w:id="1688091345">
                  <w:marLeft w:val="480"/>
                  <w:marRight w:val="0"/>
                  <w:marTop w:val="0"/>
                  <w:marBottom w:val="0"/>
                  <w:divBdr>
                    <w:top w:val="none" w:sz="0" w:space="0" w:color="auto"/>
                    <w:left w:val="none" w:sz="0" w:space="0" w:color="auto"/>
                    <w:bottom w:val="none" w:sz="0" w:space="0" w:color="auto"/>
                    <w:right w:val="none" w:sz="0" w:space="0" w:color="auto"/>
                  </w:divBdr>
                </w:div>
                <w:div w:id="54478278">
                  <w:marLeft w:val="480"/>
                  <w:marRight w:val="0"/>
                  <w:marTop w:val="0"/>
                  <w:marBottom w:val="0"/>
                  <w:divBdr>
                    <w:top w:val="none" w:sz="0" w:space="0" w:color="auto"/>
                    <w:left w:val="none" w:sz="0" w:space="0" w:color="auto"/>
                    <w:bottom w:val="none" w:sz="0" w:space="0" w:color="auto"/>
                    <w:right w:val="none" w:sz="0" w:space="0" w:color="auto"/>
                  </w:divBdr>
                </w:div>
                <w:div w:id="1497069475">
                  <w:marLeft w:val="480"/>
                  <w:marRight w:val="0"/>
                  <w:marTop w:val="0"/>
                  <w:marBottom w:val="0"/>
                  <w:divBdr>
                    <w:top w:val="none" w:sz="0" w:space="0" w:color="auto"/>
                    <w:left w:val="none" w:sz="0" w:space="0" w:color="auto"/>
                    <w:bottom w:val="none" w:sz="0" w:space="0" w:color="auto"/>
                    <w:right w:val="none" w:sz="0" w:space="0" w:color="auto"/>
                  </w:divBdr>
                </w:div>
                <w:div w:id="1429541423">
                  <w:marLeft w:val="480"/>
                  <w:marRight w:val="0"/>
                  <w:marTop w:val="0"/>
                  <w:marBottom w:val="0"/>
                  <w:divBdr>
                    <w:top w:val="none" w:sz="0" w:space="0" w:color="auto"/>
                    <w:left w:val="none" w:sz="0" w:space="0" w:color="auto"/>
                    <w:bottom w:val="none" w:sz="0" w:space="0" w:color="auto"/>
                    <w:right w:val="none" w:sz="0" w:space="0" w:color="auto"/>
                  </w:divBdr>
                </w:div>
                <w:div w:id="538863721">
                  <w:marLeft w:val="480"/>
                  <w:marRight w:val="0"/>
                  <w:marTop w:val="0"/>
                  <w:marBottom w:val="0"/>
                  <w:divBdr>
                    <w:top w:val="none" w:sz="0" w:space="0" w:color="auto"/>
                    <w:left w:val="none" w:sz="0" w:space="0" w:color="auto"/>
                    <w:bottom w:val="none" w:sz="0" w:space="0" w:color="auto"/>
                    <w:right w:val="none" w:sz="0" w:space="0" w:color="auto"/>
                  </w:divBdr>
                </w:div>
                <w:div w:id="701173308">
                  <w:marLeft w:val="480"/>
                  <w:marRight w:val="0"/>
                  <w:marTop w:val="0"/>
                  <w:marBottom w:val="0"/>
                  <w:divBdr>
                    <w:top w:val="none" w:sz="0" w:space="0" w:color="auto"/>
                    <w:left w:val="none" w:sz="0" w:space="0" w:color="auto"/>
                    <w:bottom w:val="none" w:sz="0" w:space="0" w:color="auto"/>
                    <w:right w:val="none" w:sz="0" w:space="0" w:color="auto"/>
                  </w:divBdr>
                </w:div>
                <w:div w:id="665715187">
                  <w:marLeft w:val="480"/>
                  <w:marRight w:val="0"/>
                  <w:marTop w:val="0"/>
                  <w:marBottom w:val="0"/>
                  <w:divBdr>
                    <w:top w:val="none" w:sz="0" w:space="0" w:color="auto"/>
                    <w:left w:val="none" w:sz="0" w:space="0" w:color="auto"/>
                    <w:bottom w:val="none" w:sz="0" w:space="0" w:color="auto"/>
                    <w:right w:val="none" w:sz="0" w:space="0" w:color="auto"/>
                  </w:divBdr>
                </w:div>
                <w:div w:id="1076056261">
                  <w:marLeft w:val="480"/>
                  <w:marRight w:val="0"/>
                  <w:marTop w:val="0"/>
                  <w:marBottom w:val="0"/>
                  <w:divBdr>
                    <w:top w:val="none" w:sz="0" w:space="0" w:color="auto"/>
                    <w:left w:val="none" w:sz="0" w:space="0" w:color="auto"/>
                    <w:bottom w:val="none" w:sz="0" w:space="0" w:color="auto"/>
                    <w:right w:val="none" w:sz="0" w:space="0" w:color="auto"/>
                  </w:divBdr>
                </w:div>
                <w:div w:id="590548046">
                  <w:marLeft w:val="480"/>
                  <w:marRight w:val="0"/>
                  <w:marTop w:val="0"/>
                  <w:marBottom w:val="0"/>
                  <w:divBdr>
                    <w:top w:val="none" w:sz="0" w:space="0" w:color="auto"/>
                    <w:left w:val="none" w:sz="0" w:space="0" w:color="auto"/>
                    <w:bottom w:val="none" w:sz="0" w:space="0" w:color="auto"/>
                    <w:right w:val="none" w:sz="0" w:space="0" w:color="auto"/>
                  </w:divBdr>
                </w:div>
                <w:div w:id="454375467">
                  <w:marLeft w:val="480"/>
                  <w:marRight w:val="0"/>
                  <w:marTop w:val="0"/>
                  <w:marBottom w:val="0"/>
                  <w:divBdr>
                    <w:top w:val="none" w:sz="0" w:space="0" w:color="auto"/>
                    <w:left w:val="none" w:sz="0" w:space="0" w:color="auto"/>
                    <w:bottom w:val="none" w:sz="0" w:space="0" w:color="auto"/>
                    <w:right w:val="none" w:sz="0" w:space="0" w:color="auto"/>
                  </w:divBdr>
                </w:div>
                <w:div w:id="1480801837">
                  <w:marLeft w:val="480"/>
                  <w:marRight w:val="0"/>
                  <w:marTop w:val="0"/>
                  <w:marBottom w:val="0"/>
                  <w:divBdr>
                    <w:top w:val="none" w:sz="0" w:space="0" w:color="auto"/>
                    <w:left w:val="none" w:sz="0" w:space="0" w:color="auto"/>
                    <w:bottom w:val="none" w:sz="0" w:space="0" w:color="auto"/>
                    <w:right w:val="none" w:sz="0" w:space="0" w:color="auto"/>
                  </w:divBdr>
                </w:div>
                <w:div w:id="1841770263">
                  <w:marLeft w:val="480"/>
                  <w:marRight w:val="0"/>
                  <w:marTop w:val="0"/>
                  <w:marBottom w:val="0"/>
                  <w:divBdr>
                    <w:top w:val="none" w:sz="0" w:space="0" w:color="auto"/>
                    <w:left w:val="none" w:sz="0" w:space="0" w:color="auto"/>
                    <w:bottom w:val="none" w:sz="0" w:space="0" w:color="auto"/>
                    <w:right w:val="none" w:sz="0" w:space="0" w:color="auto"/>
                  </w:divBdr>
                </w:div>
                <w:div w:id="473453677">
                  <w:marLeft w:val="480"/>
                  <w:marRight w:val="0"/>
                  <w:marTop w:val="0"/>
                  <w:marBottom w:val="0"/>
                  <w:divBdr>
                    <w:top w:val="none" w:sz="0" w:space="0" w:color="auto"/>
                    <w:left w:val="none" w:sz="0" w:space="0" w:color="auto"/>
                    <w:bottom w:val="none" w:sz="0" w:space="0" w:color="auto"/>
                    <w:right w:val="none" w:sz="0" w:space="0" w:color="auto"/>
                  </w:divBdr>
                </w:div>
                <w:div w:id="1978756203">
                  <w:marLeft w:val="480"/>
                  <w:marRight w:val="0"/>
                  <w:marTop w:val="0"/>
                  <w:marBottom w:val="0"/>
                  <w:divBdr>
                    <w:top w:val="none" w:sz="0" w:space="0" w:color="auto"/>
                    <w:left w:val="none" w:sz="0" w:space="0" w:color="auto"/>
                    <w:bottom w:val="none" w:sz="0" w:space="0" w:color="auto"/>
                    <w:right w:val="none" w:sz="0" w:space="0" w:color="auto"/>
                  </w:divBdr>
                </w:div>
                <w:div w:id="2106145069">
                  <w:marLeft w:val="480"/>
                  <w:marRight w:val="0"/>
                  <w:marTop w:val="0"/>
                  <w:marBottom w:val="0"/>
                  <w:divBdr>
                    <w:top w:val="none" w:sz="0" w:space="0" w:color="auto"/>
                    <w:left w:val="none" w:sz="0" w:space="0" w:color="auto"/>
                    <w:bottom w:val="none" w:sz="0" w:space="0" w:color="auto"/>
                    <w:right w:val="none" w:sz="0" w:space="0" w:color="auto"/>
                  </w:divBdr>
                </w:div>
                <w:div w:id="435947799">
                  <w:marLeft w:val="480"/>
                  <w:marRight w:val="0"/>
                  <w:marTop w:val="0"/>
                  <w:marBottom w:val="0"/>
                  <w:divBdr>
                    <w:top w:val="none" w:sz="0" w:space="0" w:color="auto"/>
                    <w:left w:val="none" w:sz="0" w:space="0" w:color="auto"/>
                    <w:bottom w:val="none" w:sz="0" w:space="0" w:color="auto"/>
                    <w:right w:val="none" w:sz="0" w:space="0" w:color="auto"/>
                  </w:divBdr>
                </w:div>
                <w:div w:id="1281961947">
                  <w:marLeft w:val="480"/>
                  <w:marRight w:val="0"/>
                  <w:marTop w:val="0"/>
                  <w:marBottom w:val="0"/>
                  <w:divBdr>
                    <w:top w:val="none" w:sz="0" w:space="0" w:color="auto"/>
                    <w:left w:val="none" w:sz="0" w:space="0" w:color="auto"/>
                    <w:bottom w:val="none" w:sz="0" w:space="0" w:color="auto"/>
                    <w:right w:val="none" w:sz="0" w:space="0" w:color="auto"/>
                  </w:divBdr>
                </w:div>
                <w:div w:id="1842621231">
                  <w:marLeft w:val="480"/>
                  <w:marRight w:val="0"/>
                  <w:marTop w:val="0"/>
                  <w:marBottom w:val="0"/>
                  <w:divBdr>
                    <w:top w:val="none" w:sz="0" w:space="0" w:color="auto"/>
                    <w:left w:val="none" w:sz="0" w:space="0" w:color="auto"/>
                    <w:bottom w:val="none" w:sz="0" w:space="0" w:color="auto"/>
                    <w:right w:val="none" w:sz="0" w:space="0" w:color="auto"/>
                  </w:divBdr>
                </w:div>
              </w:divsChild>
            </w:div>
            <w:div w:id="1501896290">
              <w:marLeft w:val="0"/>
              <w:marRight w:val="0"/>
              <w:marTop w:val="0"/>
              <w:marBottom w:val="0"/>
              <w:divBdr>
                <w:top w:val="none" w:sz="0" w:space="0" w:color="auto"/>
                <w:left w:val="none" w:sz="0" w:space="0" w:color="auto"/>
                <w:bottom w:val="none" w:sz="0" w:space="0" w:color="auto"/>
                <w:right w:val="none" w:sz="0" w:space="0" w:color="auto"/>
              </w:divBdr>
              <w:divsChild>
                <w:div w:id="1476414689">
                  <w:marLeft w:val="480"/>
                  <w:marRight w:val="0"/>
                  <w:marTop w:val="0"/>
                  <w:marBottom w:val="0"/>
                  <w:divBdr>
                    <w:top w:val="none" w:sz="0" w:space="0" w:color="auto"/>
                    <w:left w:val="none" w:sz="0" w:space="0" w:color="auto"/>
                    <w:bottom w:val="none" w:sz="0" w:space="0" w:color="auto"/>
                    <w:right w:val="none" w:sz="0" w:space="0" w:color="auto"/>
                  </w:divBdr>
                </w:div>
                <w:div w:id="1626424023">
                  <w:marLeft w:val="480"/>
                  <w:marRight w:val="0"/>
                  <w:marTop w:val="0"/>
                  <w:marBottom w:val="0"/>
                  <w:divBdr>
                    <w:top w:val="none" w:sz="0" w:space="0" w:color="auto"/>
                    <w:left w:val="none" w:sz="0" w:space="0" w:color="auto"/>
                    <w:bottom w:val="none" w:sz="0" w:space="0" w:color="auto"/>
                    <w:right w:val="none" w:sz="0" w:space="0" w:color="auto"/>
                  </w:divBdr>
                </w:div>
                <w:div w:id="1610350944">
                  <w:marLeft w:val="480"/>
                  <w:marRight w:val="0"/>
                  <w:marTop w:val="0"/>
                  <w:marBottom w:val="0"/>
                  <w:divBdr>
                    <w:top w:val="none" w:sz="0" w:space="0" w:color="auto"/>
                    <w:left w:val="none" w:sz="0" w:space="0" w:color="auto"/>
                    <w:bottom w:val="none" w:sz="0" w:space="0" w:color="auto"/>
                    <w:right w:val="none" w:sz="0" w:space="0" w:color="auto"/>
                  </w:divBdr>
                </w:div>
                <w:div w:id="1371492317">
                  <w:marLeft w:val="480"/>
                  <w:marRight w:val="0"/>
                  <w:marTop w:val="0"/>
                  <w:marBottom w:val="0"/>
                  <w:divBdr>
                    <w:top w:val="none" w:sz="0" w:space="0" w:color="auto"/>
                    <w:left w:val="none" w:sz="0" w:space="0" w:color="auto"/>
                    <w:bottom w:val="none" w:sz="0" w:space="0" w:color="auto"/>
                    <w:right w:val="none" w:sz="0" w:space="0" w:color="auto"/>
                  </w:divBdr>
                </w:div>
                <w:div w:id="2144494740">
                  <w:marLeft w:val="480"/>
                  <w:marRight w:val="0"/>
                  <w:marTop w:val="0"/>
                  <w:marBottom w:val="0"/>
                  <w:divBdr>
                    <w:top w:val="none" w:sz="0" w:space="0" w:color="auto"/>
                    <w:left w:val="none" w:sz="0" w:space="0" w:color="auto"/>
                    <w:bottom w:val="none" w:sz="0" w:space="0" w:color="auto"/>
                    <w:right w:val="none" w:sz="0" w:space="0" w:color="auto"/>
                  </w:divBdr>
                </w:div>
                <w:div w:id="816727077">
                  <w:marLeft w:val="480"/>
                  <w:marRight w:val="0"/>
                  <w:marTop w:val="0"/>
                  <w:marBottom w:val="0"/>
                  <w:divBdr>
                    <w:top w:val="none" w:sz="0" w:space="0" w:color="auto"/>
                    <w:left w:val="none" w:sz="0" w:space="0" w:color="auto"/>
                    <w:bottom w:val="none" w:sz="0" w:space="0" w:color="auto"/>
                    <w:right w:val="none" w:sz="0" w:space="0" w:color="auto"/>
                  </w:divBdr>
                </w:div>
                <w:div w:id="1661228975">
                  <w:marLeft w:val="480"/>
                  <w:marRight w:val="0"/>
                  <w:marTop w:val="0"/>
                  <w:marBottom w:val="0"/>
                  <w:divBdr>
                    <w:top w:val="none" w:sz="0" w:space="0" w:color="auto"/>
                    <w:left w:val="none" w:sz="0" w:space="0" w:color="auto"/>
                    <w:bottom w:val="none" w:sz="0" w:space="0" w:color="auto"/>
                    <w:right w:val="none" w:sz="0" w:space="0" w:color="auto"/>
                  </w:divBdr>
                </w:div>
                <w:div w:id="2035766495">
                  <w:marLeft w:val="480"/>
                  <w:marRight w:val="0"/>
                  <w:marTop w:val="0"/>
                  <w:marBottom w:val="0"/>
                  <w:divBdr>
                    <w:top w:val="none" w:sz="0" w:space="0" w:color="auto"/>
                    <w:left w:val="none" w:sz="0" w:space="0" w:color="auto"/>
                    <w:bottom w:val="none" w:sz="0" w:space="0" w:color="auto"/>
                    <w:right w:val="none" w:sz="0" w:space="0" w:color="auto"/>
                  </w:divBdr>
                </w:div>
                <w:div w:id="103426416">
                  <w:marLeft w:val="480"/>
                  <w:marRight w:val="0"/>
                  <w:marTop w:val="0"/>
                  <w:marBottom w:val="0"/>
                  <w:divBdr>
                    <w:top w:val="none" w:sz="0" w:space="0" w:color="auto"/>
                    <w:left w:val="none" w:sz="0" w:space="0" w:color="auto"/>
                    <w:bottom w:val="none" w:sz="0" w:space="0" w:color="auto"/>
                    <w:right w:val="none" w:sz="0" w:space="0" w:color="auto"/>
                  </w:divBdr>
                </w:div>
                <w:div w:id="1352606770">
                  <w:marLeft w:val="480"/>
                  <w:marRight w:val="0"/>
                  <w:marTop w:val="0"/>
                  <w:marBottom w:val="0"/>
                  <w:divBdr>
                    <w:top w:val="none" w:sz="0" w:space="0" w:color="auto"/>
                    <w:left w:val="none" w:sz="0" w:space="0" w:color="auto"/>
                    <w:bottom w:val="none" w:sz="0" w:space="0" w:color="auto"/>
                    <w:right w:val="none" w:sz="0" w:space="0" w:color="auto"/>
                  </w:divBdr>
                </w:div>
                <w:div w:id="515581988">
                  <w:marLeft w:val="480"/>
                  <w:marRight w:val="0"/>
                  <w:marTop w:val="0"/>
                  <w:marBottom w:val="0"/>
                  <w:divBdr>
                    <w:top w:val="none" w:sz="0" w:space="0" w:color="auto"/>
                    <w:left w:val="none" w:sz="0" w:space="0" w:color="auto"/>
                    <w:bottom w:val="none" w:sz="0" w:space="0" w:color="auto"/>
                    <w:right w:val="none" w:sz="0" w:space="0" w:color="auto"/>
                  </w:divBdr>
                </w:div>
                <w:div w:id="2033990229">
                  <w:marLeft w:val="480"/>
                  <w:marRight w:val="0"/>
                  <w:marTop w:val="0"/>
                  <w:marBottom w:val="0"/>
                  <w:divBdr>
                    <w:top w:val="none" w:sz="0" w:space="0" w:color="auto"/>
                    <w:left w:val="none" w:sz="0" w:space="0" w:color="auto"/>
                    <w:bottom w:val="none" w:sz="0" w:space="0" w:color="auto"/>
                    <w:right w:val="none" w:sz="0" w:space="0" w:color="auto"/>
                  </w:divBdr>
                </w:div>
                <w:div w:id="1829637844">
                  <w:marLeft w:val="480"/>
                  <w:marRight w:val="0"/>
                  <w:marTop w:val="0"/>
                  <w:marBottom w:val="0"/>
                  <w:divBdr>
                    <w:top w:val="none" w:sz="0" w:space="0" w:color="auto"/>
                    <w:left w:val="none" w:sz="0" w:space="0" w:color="auto"/>
                    <w:bottom w:val="none" w:sz="0" w:space="0" w:color="auto"/>
                    <w:right w:val="none" w:sz="0" w:space="0" w:color="auto"/>
                  </w:divBdr>
                </w:div>
                <w:div w:id="1891380641">
                  <w:marLeft w:val="480"/>
                  <w:marRight w:val="0"/>
                  <w:marTop w:val="0"/>
                  <w:marBottom w:val="0"/>
                  <w:divBdr>
                    <w:top w:val="none" w:sz="0" w:space="0" w:color="auto"/>
                    <w:left w:val="none" w:sz="0" w:space="0" w:color="auto"/>
                    <w:bottom w:val="none" w:sz="0" w:space="0" w:color="auto"/>
                    <w:right w:val="none" w:sz="0" w:space="0" w:color="auto"/>
                  </w:divBdr>
                </w:div>
                <w:div w:id="122121350">
                  <w:marLeft w:val="480"/>
                  <w:marRight w:val="0"/>
                  <w:marTop w:val="0"/>
                  <w:marBottom w:val="0"/>
                  <w:divBdr>
                    <w:top w:val="none" w:sz="0" w:space="0" w:color="auto"/>
                    <w:left w:val="none" w:sz="0" w:space="0" w:color="auto"/>
                    <w:bottom w:val="none" w:sz="0" w:space="0" w:color="auto"/>
                    <w:right w:val="none" w:sz="0" w:space="0" w:color="auto"/>
                  </w:divBdr>
                </w:div>
                <w:div w:id="179049768">
                  <w:marLeft w:val="480"/>
                  <w:marRight w:val="0"/>
                  <w:marTop w:val="0"/>
                  <w:marBottom w:val="0"/>
                  <w:divBdr>
                    <w:top w:val="none" w:sz="0" w:space="0" w:color="auto"/>
                    <w:left w:val="none" w:sz="0" w:space="0" w:color="auto"/>
                    <w:bottom w:val="none" w:sz="0" w:space="0" w:color="auto"/>
                    <w:right w:val="none" w:sz="0" w:space="0" w:color="auto"/>
                  </w:divBdr>
                </w:div>
                <w:div w:id="958028415">
                  <w:marLeft w:val="480"/>
                  <w:marRight w:val="0"/>
                  <w:marTop w:val="0"/>
                  <w:marBottom w:val="0"/>
                  <w:divBdr>
                    <w:top w:val="none" w:sz="0" w:space="0" w:color="auto"/>
                    <w:left w:val="none" w:sz="0" w:space="0" w:color="auto"/>
                    <w:bottom w:val="none" w:sz="0" w:space="0" w:color="auto"/>
                    <w:right w:val="none" w:sz="0" w:space="0" w:color="auto"/>
                  </w:divBdr>
                </w:div>
                <w:div w:id="1413353728">
                  <w:marLeft w:val="480"/>
                  <w:marRight w:val="0"/>
                  <w:marTop w:val="0"/>
                  <w:marBottom w:val="0"/>
                  <w:divBdr>
                    <w:top w:val="none" w:sz="0" w:space="0" w:color="auto"/>
                    <w:left w:val="none" w:sz="0" w:space="0" w:color="auto"/>
                    <w:bottom w:val="none" w:sz="0" w:space="0" w:color="auto"/>
                    <w:right w:val="none" w:sz="0" w:space="0" w:color="auto"/>
                  </w:divBdr>
                </w:div>
                <w:div w:id="665010358">
                  <w:marLeft w:val="480"/>
                  <w:marRight w:val="0"/>
                  <w:marTop w:val="0"/>
                  <w:marBottom w:val="0"/>
                  <w:divBdr>
                    <w:top w:val="none" w:sz="0" w:space="0" w:color="auto"/>
                    <w:left w:val="none" w:sz="0" w:space="0" w:color="auto"/>
                    <w:bottom w:val="none" w:sz="0" w:space="0" w:color="auto"/>
                    <w:right w:val="none" w:sz="0" w:space="0" w:color="auto"/>
                  </w:divBdr>
                </w:div>
                <w:div w:id="358317205">
                  <w:marLeft w:val="480"/>
                  <w:marRight w:val="0"/>
                  <w:marTop w:val="0"/>
                  <w:marBottom w:val="0"/>
                  <w:divBdr>
                    <w:top w:val="none" w:sz="0" w:space="0" w:color="auto"/>
                    <w:left w:val="none" w:sz="0" w:space="0" w:color="auto"/>
                    <w:bottom w:val="none" w:sz="0" w:space="0" w:color="auto"/>
                    <w:right w:val="none" w:sz="0" w:space="0" w:color="auto"/>
                  </w:divBdr>
                </w:div>
                <w:div w:id="447895756">
                  <w:marLeft w:val="480"/>
                  <w:marRight w:val="0"/>
                  <w:marTop w:val="0"/>
                  <w:marBottom w:val="0"/>
                  <w:divBdr>
                    <w:top w:val="none" w:sz="0" w:space="0" w:color="auto"/>
                    <w:left w:val="none" w:sz="0" w:space="0" w:color="auto"/>
                    <w:bottom w:val="none" w:sz="0" w:space="0" w:color="auto"/>
                    <w:right w:val="none" w:sz="0" w:space="0" w:color="auto"/>
                  </w:divBdr>
                </w:div>
                <w:div w:id="468547847">
                  <w:marLeft w:val="480"/>
                  <w:marRight w:val="0"/>
                  <w:marTop w:val="0"/>
                  <w:marBottom w:val="0"/>
                  <w:divBdr>
                    <w:top w:val="none" w:sz="0" w:space="0" w:color="auto"/>
                    <w:left w:val="none" w:sz="0" w:space="0" w:color="auto"/>
                    <w:bottom w:val="none" w:sz="0" w:space="0" w:color="auto"/>
                    <w:right w:val="none" w:sz="0" w:space="0" w:color="auto"/>
                  </w:divBdr>
                </w:div>
                <w:div w:id="480580295">
                  <w:marLeft w:val="480"/>
                  <w:marRight w:val="0"/>
                  <w:marTop w:val="0"/>
                  <w:marBottom w:val="0"/>
                  <w:divBdr>
                    <w:top w:val="none" w:sz="0" w:space="0" w:color="auto"/>
                    <w:left w:val="none" w:sz="0" w:space="0" w:color="auto"/>
                    <w:bottom w:val="none" w:sz="0" w:space="0" w:color="auto"/>
                    <w:right w:val="none" w:sz="0" w:space="0" w:color="auto"/>
                  </w:divBdr>
                </w:div>
                <w:div w:id="1841190608">
                  <w:marLeft w:val="480"/>
                  <w:marRight w:val="0"/>
                  <w:marTop w:val="0"/>
                  <w:marBottom w:val="0"/>
                  <w:divBdr>
                    <w:top w:val="none" w:sz="0" w:space="0" w:color="auto"/>
                    <w:left w:val="none" w:sz="0" w:space="0" w:color="auto"/>
                    <w:bottom w:val="none" w:sz="0" w:space="0" w:color="auto"/>
                    <w:right w:val="none" w:sz="0" w:space="0" w:color="auto"/>
                  </w:divBdr>
                </w:div>
                <w:div w:id="306789241">
                  <w:marLeft w:val="480"/>
                  <w:marRight w:val="0"/>
                  <w:marTop w:val="0"/>
                  <w:marBottom w:val="0"/>
                  <w:divBdr>
                    <w:top w:val="none" w:sz="0" w:space="0" w:color="auto"/>
                    <w:left w:val="none" w:sz="0" w:space="0" w:color="auto"/>
                    <w:bottom w:val="none" w:sz="0" w:space="0" w:color="auto"/>
                    <w:right w:val="none" w:sz="0" w:space="0" w:color="auto"/>
                  </w:divBdr>
                </w:div>
                <w:div w:id="528497478">
                  <w:marLeft w:val="480"/>
                  <w:marRight w:val="0"/>
                  <w:marTop w:val="0"/>
                  <w:marBottom w:val="0"/>
                  <w:divBdr>
                    <w:top w:val="none" w:sz="0" w:space="0" w:color="auto"/>
                    <w:left w:val="none" w:sz="0" w:space="0" w:color="auto"/>
                    <w:bottom w:val="none" w:sz="0" w:space="0" w:color="auto"/>
                    <w:right w:val="none" w:sz="0" w:space="0" w:color="auto"/>
                  </w:divBdr>
                </w:div>
                <w:div w:id="2046252442">
                  <w:marLeft w:val="480"/>
                  <w:marRight w:val="0"/>
                  <w:marTop w:val="0"/>
                  <w:marBottom w:val="0"/>
                  <w:divBdr>
                    <w:top w:val="none" w:sz="0" w:space="0" w:color="auto"/>
                    <w:left w:val="none" w:sz="0" w:space="0" w:color="auto"/>
                    <w:bottom w:val="none" w:sz="0" w:space="0" w:color="auto"/>
                    <w:right w:val="none" w:sz="0" w:space="0" w:color="auto"/>
                  </w:divBdr>
                </w:div>
                <w:div w:id="168836866">
                  <w:marLeft w:val="480"/>
                  <w:marRight w:val="0"/>
                  <w:marTop w:val="0"/>
                  <w:marBottom w:val="0"/>
                  <w:divBdr>
                    <w:top w:val="none" w:sz="0" w:space="0" w:color="auto"/>
                    <w:left w:val="none" w:sz="0" w:space="0" w:color="auto"/>
                    <w:bottom w:val="none" w:sz="0" w:space="0" w:color="auto"/>
                    <w:right w:val="none" w:sz="0" w:space="0" w:color="auto"/>
                  </w:divBdr>
                </w:div>
                <w:div w:id="1340427701">
                  <w:marLeft w:val="480"/>
                  <w:marRight w:val="0"/>
                  <w:marTop w:val="0"/>
                  <w:marBottom w:val="0"/>
                  <w:divBdr>
                    <w:top w:val="none" w:sz="0" w:space="0" w:color="auto"/>
                    <w:left w:val="none" w:sz="0" w:space="0" w:color="auto"/>
                    <w:bottom w:val="none" w:sz="0" w:space="0" w:color="auto"/>
                    <w:right w:val="none" w:sz="0" w:space="0" w:color="auto"/>
                  </w:divBdr>
                </w:div>
                <w:div w:id="1009718405">
                  <w:marLeft w:val="480"/>
                  <w:marRight w:val="0"/>
                  <w:marTop w:val="0"/>
                  <w:marBottom w:val="0"/>
                  <w:divBdr>
                    <w:top w:val="none" w:sz="0" w:space="0" w:color="auto"/>
                    <w:left w:val="none" w:sz="0" w:space="0" w:color="auto"/>
                    <w:bottom w:val="none" w:sz="0" w:space="0" w:color="auto"/>
                    <w:right w:val="none" w:sz="0" w:space="0" w:color="auto"/>
                  </w:divBdr>
                </w:div>
                <w:div w:id="851065249">
                  <w:marLeft w:val="480"/>
                  <w:marRight w:val="0"/>
                  <w:marTop w:val="0"/>
                  <w:marBottom w:val="0"/>
                  <w:divBdr>
                    <w:top w:val="none" w:sz="0" w:space="0" w:color="auto"/>
                    <w:left w:val="none" w:sz="0" w:space="0" w:color="auto"/>
                    <w:bottom w:val="none" w:sz="0" w:space="0" w:color="auto"/>
                    <w:right w:val="none" w:sz="0" w:space="0" w:color="auto"/>
                  </w:divBdr>
                </w:div>
                <w:div w:id="2020428548">
                  <w:marLeft w:val="480"/>
                  <w:marRight w:val="0"/>
                  <w:marTop w:val="0"/>
                  <w:marBottom w:val="0"/>
                  <w:divBdr>
                    <w:top w:val="none" w:sz="0" w:space="0" w:color="auto"/>
                    <w:left w:val="none" w:sz="0" w:space="0" w:color="auto"/>
                    <w:bottom w:val="none" w:sz="0" w:space="0" w:color="auto"/>
                    <w:right w:val="none" w:sz="0" w:space="0" w:color="auto"/>
                  </w:divBdr>
                </w:div>
                <w:div w:id="1836342569">
                  <w:marLeft w:val="480"/>
                  <w:marRight w:val="0"/>
                  <w:marTop w:val="0"/>
                  <w:marBottom w:val="0"/>
                  <w:divBdr>
                    <w:top w:val="none" w:sz="0" w:space="0" w:color="auto"/>
                    <w:left w:val="none" w:sz="0" w:space="0" w:color="auto"/>
                    <w:bottom w:val="none" w:sz="0" w:space="0" w:color="auto"/>
                    <w:right w:val="none" w:sz="0" w:space="0" w:color="auto"/>
                  </w:divBdr>
                </w:div>
                <w:div w:id="463237552">
                  <w:marLeft w:val="480"/>
                  <w:marRight w:val="0"/>
                  <w:marTop w:val="0"/>
                  <w:marBottom w:val="0"/>
                  <w:divBdr>
                    <w:top w:val="none" w:sz="0" w:space="0" w:color="auto"/>
                    <w:left w:val="none" w:sz="0" w:space="0" w:color="auto"/>
                    <w:bottom w:val="none" w:sz="0" w:space="0" w:color="auto"/>
                    <w:right w:val="none" w:sz="0" w:space="0" w:color="auto"/>
                  </w:divBdr>
                </w:div>
                <w:div w:id="168908367">
                  <w:marLeft w:val="480"/>
                  <w:marRight w:val="0"/>
                  <w:marTop w:val="0"/>
                  <w:marBottom w:val="0"/>
                  <w:divBdr>
                    <w:top w:val="none" w:sz="0" w:space="0" w:color="auto"/>
                    <w:left w:val="none" w:sz="0" w:space="0" w:color="auto"/>
                    <w:bottom w:val="none" w:sz="0" w:space="0" w:color="auto"/>
                    <w:right w:val="none" w:sz="0" w:space="0" w:color="auto"/>
                  </w:divBdr>
                </w:div>
                <w:div w:id="1151865271">
                  <w:marLeft w:val="480"/>
                  <w:marRight w:val="0"/>
                  <w:marTop w:val="0"/>
                  <w:marBottom w:val="0"/>
                  <w:divBdr>
                    <w:top w:val="none" w:sz="0" w:space="0" w:color="auto"/>
                    <w:left w:val="none" w:sz="0" w:space="0" w:color="auto"/>
                    <w:bottom w:val="none" w:sz="0" w:space="0" w:color="auto"/>
                    <w:right w:val="none" w:sz="0" w:space="0" w:color="auto"/>
                  </w:divBdr>
                </w:div>
                <w:div w:id="873349444">
                  <w:marLeft w:val="480"/>
                  <w:marRight w:val="0"/>
                  <w:marTop w:val="0"/>
                  <w:marBottom w:val="0"/>
                  <w:divBdr>
                    <w:top w:val="none" w:sz="0" w:space="0" w:color="auto"/>
                    <w:left w:val="none" w:sz="0" w:space="0" w:color="auto"/>
                    <w:bottom w:val="none" w:sz="0" w:space="0" w:color="auto"/>
                    <w:right w:val="none" w:sz="0" w:space="0" w:color="auto"/>
                  </w:divBdr>
                </w:div>
                <w:div w:id="1730958556">
                  <w:marLeft w:val="480"/>
                  <w:marRight w:val="0"/>
                  <w:marTop w:val="0"/>
                  <w:marBottom w:val="0"/>
                  <w:divBdr>
                    <w:top w:val="none" w:sz="0" w:space="0" w:color="auto"/>
                    <w:left w:val="none" w:sz="0" w:space="0" w:color="auto"/>
                    <w:bottom w:val="none" w:sz="0" w:space="0" w:color="auto"/>
                    <w:right w:val="none" w:sz="0" w:space="0" w:color="auto"/>
                  </w:divBdr>
                </w:div>
                <w:div w:id="738942086">
                  <w:marLeft w:val="480"/>
                  <w:marRight w:val="0"/>
                  <w:marTop w:val="0"/>
                  <w:marBottom w:val="0"/>
                  <w:divBdr>
                    <w:top w:val="none" w:sz="0" w:space="0" w:color="auto"/>
                    <w:left w:val="none" w:sz="0" w:space="0" w:color="auto"/>
                    <w:bottom w:val="none" w:sz="0" w:space="0" w:color="auto"/>
                    <w:right w:val="none" w:sz="0" w:space="0" w:color="auto"/>
                  </w:divBdr>
                </w:div>
                <w:div w:id="660163864">
                  <w:marLeft w:val="480"/>
                  <w:marRight w:val="0"/>
                  <w:marTop w:val="0"/>
                  <w:marBottom w:val="0"/>
                  <w:divBdr>
                    <w:top w:val="none" w:sz="0" w:space="0" w:color="auto"/>
                    <w:left w:val="none" w:sz="0" w:space="0" w:color="auto"/>
                    <w:bottom w:val="none" w:sz="0" w:space="0" w:color="auto"/>
                    <w:right w:val="none" w:sz="0" w:space="0" w:color="auto"/>
                  </w:divBdr>
                </w:div>
                <w:div w:id="870922250">
                  <w:marLeft w:val="480"/>
                  <w:marRight w:val="0"/>
                  <w:marTop w:val="0"/>
                  <w:marBottom w:val="0"/>
                  <w:divBdr>
                    <w:top w:val="none" w:sz="0" w:space="0" w:color="auto"/>
                    <w:left w:val="none" w:sz="0" w:space="0" w:color="auto"/>
                    <w:bottom w:val="none" w:sz="0" w:space="0" w:color="auto"/>
                    <w:right w:val="none" w:sz="0" w:space="0" w:color="auto"/>
                  </w:divBdr>
                </w:div>
                <w:div w:id="2032338320">
                  <w:marLeft w:val="480"/>
                  <w:marRight w:val="0"/>
                  <w:marTop w:val="0"/>
                  <w:marBottom w:val="0"/>
                  <w:divBdr>
                    <w:top w:val="none" w:sz="0" w:space="0" w:color="auto"/>
                    <w:left w:val="none" w:sz="0" w:space="0" w:color="auto"/>
                    <w:bottom w:val="none" w:sz="0" w:space="0" w:color="auto"/>
                    <w:right w:val="none" w:sz="0" w:space="0" w:color="auto"/>
                  </w:divBdr>
                </w:div>
                <w:div w:id="1624728534">
                  <w:marLeft w:val="480"/>
                  <w:marRight w:val="0"/>
                  <w:marTop w:val="0"/>
                  <w:marBottom w:val="0"/>
                  <w:divBdr>
                    <w:top w:val="none" w:sz="0" w:space="0" w:color="auto"/>
                    <w:left w:val="none" w:sz="0" w:space="0" w:color="auto"/>
                    <w:bottom w:val="none" w:sz="0" w:space="0" w:color="auto"/>
                    <w:right w:val="none" w:sz="0" w:space="0" w:color="auto"/>
                  </w:divBdr>
                </w:div>
                <w:div w:id="732386579">
                  <w:marLeft w:val="480"/>
                  <w:marRight w:val="0"/>
                  <w:marTop w:val="0"/>
                  <w:marBottom w:val="0"/>
                  <w:divBdr>
                    <w:top w:val="none" w:sz="0" w:space="0" w:color="auto"/>
                    <w:left w:val="none" w:sz="0" w:space="0" w:color="auto"/>
                    <w:bottom w:val="none" w:sz="0" w:space="0" w:color="auto"/>
                    <w:right w:val="none" w:sz="0" w:space="0" w:color="auto"/>
                  </w:divBdr>
                </w:div>
                <w:div w:id="1260797048">
                  <w:marLeft w:val="480"/>
                  <w:marRight w:val="0"/>
                  <w:marTop w:val="0"/>
                  <w:marBottom w:val="0"/>
                  <w:divBdr>
                    <w:top w:val="none" w:sz="0" w:space="0" w:color="auto"/>
                    <w:left w:val="none" w:sz="0" w:space="0" w:color="auto"/>
                    <w:bottom w:val="none" w:sz="0" w:space="0" w:color="auto"/>
                    <w:right w:val="none" w:sz="0" w:space="0" w:color="auto"/>
                  </w:divBdr>
                </w:div>
                <w:div w:id="1766880209">
                  <w:marLeft w:val="480"/>
                  <w:marRight w:val="0"/>
                  <w:marTop w:val="0"/>
                  <w:marBottom w:val="0"/>
                  <w:divBdr>
                    <w:top w:val="none" w:sz="0" w:space="0" w:color="auto"/>
                    <w:left w:val="none" w:sz="0" w:space="0" w:color="auto"/>
                    <w:bottom w:val="none" w:sz="0" w:space="0" w:color="auto"/>
                    <w:right w:val="none" w:sz="0" w:space="0" w:color="auto"/>
                  </w:divBdr>
                </w:div>
                <w:div w:id="954143971">
                  <w:marLeft w:val="480"/>
                  <w:marRight w:val="0"/>
                  <w:marTop w:val="0"/>
                  <w:marBottom w:val="0"/>
                  <w:divBdr>
                    <w:top w:val="none" w:sz="0" w:space="0" w:color="auto"/>
                    <w:left w:val="none" w:sz="0" w:space="0" w:color="auto"/>
                    <w:bottom w:val="none" w:sz="0" w:space="0" w:color="auto"/>
                    <w:right w:val="none" w:sz="0" w:space="0" w:color="auto"/>
                  </w:divBdr>
                </w:div>
                <w:div w:id="1331366663">
                  <w:marLeft w:val="480"/>
                  <w:marRight w:val="0"/>
                  <w:marTop w:val="0"/>
                  <w:marBottom w:val="0"/>
                  <w:divBdr>
                    <w:top w:val="none" w:sz="0" w:space="0" w:color="auto"/>
                    <w:left w:val="none" w:sz="0" w:space="0" w:color="auto"/>
                    <w:bottom w:val="none" w:sz="0" w:space="0" w:color="auto"/>
                    <w:right w:val="none" w:sz="0" w:space="0" w:color="auto"/>
                  </w:divBdr>
                </w:div>
                <w:div w:id="283005118">
                  <w:marLeft w:val="480"/>
                  <w:marRight w:val="0"/>
                  <w:marTop w:val="0"/>
                  <w:marBottom w:val="0"/>
                  <w:divBdr>
                    <w:top w:val="none" w:sz="0" w:space="0" w:color="auto"/>
                    <w:left w:val="none" w:sz="0" w:space="0" w:color="auto"/>
                    <w:bottom w:val="none" w:sz="0" w:space="0" w:color="auto"/>
                    <w:right w:val="none" w:sz="0" w:space="0" w:color="auto"/>
                  </w:divBdr>
                </w:div>
                <w:div w:id="596981525">
                  <w:marLeft w:val="480"/>
                  <w:marRight w:val="0"/>
                  <w:marTop w:val="0"/>
                  <w:marBottom w:val="0"/>
                  <w:divBdr>
                    <w:top w:val="none" w:sz="0" w:space="0" w:color="auto"/>
                    <w:left w:val="none" w:sz="0" w:space="0" w:color="auto"/>
                    <w:bottom w:val="none" w:sz="0" w:space="0" w:color="auto"/>
                    <w:right w:val="none" w:sz="0" w:space="0" w:color="auto"/>
                  </w:divBdr>
                </w:div>
                <w:div w:id="970866038">
                  <w:marLeft w:val="480"/>
                  <w:marRight w:val="0"/>
                  <w:marTop w:val="0"/>
                  <w:marBottom w:val="0"/>
                  <w:divBdr>
                    <w:top w:val="none" w:sz="0" w:space="0" w:color="auto"/>
                    <w:left w:val="none" w:sz="0" w:space="0" w:color="auto"/>
                    <w:bottom w:val="none" w:sz="0" w:space="0" w:color="auto"/>
                    <w:right w:val="none" w:sz="0" w:space="0" w:color="auto"/>
                  </w:divBdr>
                </w:div>
                <w:div w:id="1938096942">
                  <w:marLeft w:val="480"/>
                  <w:marRight w:val="0"/>
                  <w:marTop w:val="0"/>
                  <w:marBottom w:val="0"/>
                  <w:divBdr>
                    <w:top w:val="none" w:sz="0" w:space="0" w:color="auto"/>
                    <w:left w:val="none" w:sz="0" w:space="0" w:color="auto"/>
                    <w:bottom w:val="none" w:sz="0" w:space="0" w:color="auto"/>
                    <w:right w:val="none" w:sz="0" w:space="0" w:color="auto"/>
                  </w:divBdr>
                </w:div>
                <w:div w:id="155656082">
                  <w:marLeft w:val="480"/>
                  <w:marRight w:val="0"/>
                  <w:marTop w:val="0"/>
                  <w:marBottom w:val="0"/>
                  <w:divBdr>
                    <w:top w:val="none" w:sz="0" w:space="0" w:color="auto"/>
                    <w:left w:val="none" w:sz="0" w:space="0" w:color="auto"/>
                    <w:bottom w:val="none" w:sz="0" w:space="0" w:color="auto"/>
                    <w:right w:val="none" w:sz="0" w:space="0" w:color="auto"/>
                  </w:divBdr>
                </w:div>
                <w:div w:id="576600920">
                  <w:marLeft w:val="480"/>
                  <w:marRight w:val="0"/>
                  <w:marTop w:val="0"/>
                  <w:marBottom w:val="0"/>
                  <w:divBdr>
                    <w:top w:val="none" w:sz="0" w:space="0" w:color="auto"/>
                    <w:left w:val="none" w:sz="0" w:space="0" w:color="auto"/>
                    <w:bottom w:val="none" w:sz="0" w:space="0" w:color="auto"/>
                    <w:right w:val="none" w:sz="0" w:space="0" w:color="auto"/>
                  </w:divBdr>
                </w:div>
                <w:div w:id="1266810954">
                  <w:marLeft w:val="480"/>
                  <w:marRight w:val="0"/>
                  <w:marTop w:val="0"/>
                  <w:marBottom w:val="0"/>
                  <w:divBdr>
                    <w:top w:val="none" w:sz="0" w:space="0" w:color="auto"/>
                    <w:left w:val="none" w:sz="0" w:space="0" w:color="auto"/>
                    <w:bottom w:val="none" w:sz="0" w:space="0" w:color="auto"/>
                    <w:right w:val="none" w:sz="0" w:space="0" w:color="auto"/>
                  </w:divBdr>
                </w:div>
                <w:div w:id="489829600">
                  <w:marLeft w:val="480"/>
                  <w:marRight w:val="0"/>
                  <w:marTop w:val="0"/>
                  <w:marBottom w:val="0"/>
                  <w:divBdr>
                    <w:top w:val="none" w:sz="0" w:space="0" w:color="auto"/>
                    <w:left w:val="none" w:sz="0" w:space="0" w:color="auto"/>
                    <w:bottom w:val="none" w:sz="0" w:space="0" w:color="auto"/>
                    <w:right w:val="none" w:sz="0" w:space="0" w:color="auto"/>
                  </w:divBdr>
                </w:div>
                <w:div w:id="328607148">
                  <w:marLeft w:val="480"/>
                  <w:marRight w:val="0"/>
                  <w:marTop w:val="0"/>
                  <w:marBottom w:val="0"/>
                  <w:divBdr>
                    <w:top w:val="none" w:sz="0" w:space="0" w:color="auto"/>
                    <w:left w:val="none" w:sz="0" w:space="0" w:color="auto"/>
                    <w:bottom w:val="none" w:sz="0" w:space="0" w:color="auto"/>
                    <w:right w:val="none" w:sz="0" w:space="0" w:color="auto"/>
                  </w:divBdr>
                </w:div>
              </w:divsChild>
            </w:div>
            <w:div w:id="743987307">
              <w:marLeft w:val="0"/>
              <w:marRight w:val="0"/>
              <w:marTop w:val="0"/>
              <w:marBottom w:val="0"/>
              <w:divBdr>
                <w:top w:val="none" w:sz="0" w:space="0" w:color="auto"/>
                <w:left w:val="none" w:sz="0" w:space="0" w:color="auto"/>
                <w:bottom w:val="none" w:sz="0" w:space="0" w:color="auto"/>
                <w:right w:val="none" w:sz="0" w:space="0" w:color="auto"/>
              </w:divBdr>
              <w:divsChild>
                <w:div w:id="1812627236">
                  <w:marLeft w:val="480"/>
                  <w:marRight w:val="0"/>
                  <w:marTop w:val="0"/>
                  <w:marBottom w:val="0"/>
                  <w:divBdr>
                    <w:top w:val="none" w:sz="0" w:space="0" w:color="auto"/>
                    <w:left w:val="none" w:sz="0" w:space="0" w:color="auto"/>
                    <w:bottom w:val="none" w:sz="0" w:space="0" w:color="auto"/>
                    <w:right w:val="none" w:sz="0" w:space="0" w:color="auto"/>
                  </w:divBdr>
                </w:div>
                <w:div w:id="1088694283">
                  <w:marLeft w:val="480"/>
                  <w:marRight w:val="0"/>
                  <w:marTop w:val="0"/>
                  <w:marBottom w:val="0"/>
                  <w:divBdr>
                    <w:top w:val="none" w:sz="0" w:space="0" w:color="auto"/>
                    <w:left w:val="none" w:sz="0" w:space="0" w:color="auto"/>
                    <w:bottom w:val="none" w:sz="0" w:space="0" w:color="auto"/>
                    <w:right w:val="none" w:sz="0" w:space="0" w:color="auto"/>
                  </w:divBdr>
                </w:div>
                <w:div w:id="1204751456">
                  <w:marLeft w:val="480"/>
                  <w:marRight w:val="0"/>
                  <w:marTop w:val="0"/>
                  <w:marBottom w:val="0"/>
                  <w:divBdr>
                    <w:top w:val="none" w:sz="0" w:space="0" w:color="auto"/>
                    <w:left w:val="none" w:sz="0" w:space="0" w:color="auto"/>
                    <w:bottom w:val="none" w:sz="0" w:space="0" w:color="auto"/>
                    <w:right w:val="none" w:sz="0" w:space="0" w:color="auto"/>
                  </w:divBdr>
                </w:div>
                <w:div w:id="1275750514">
                  <w:marLeft w:val="480"/>
                  <w:marRight w:val="0"/>
                  <w:marTop w:val="0"/>
                  <w:marBottom w:val="0"/>
                  <w:divBdr>
                    <w:top w:val="none" w:sz="0" w:space="0" w:color="auto"/>
                    <w:left w:val="none" w:sz="0" w:space="0" w:color="auto"/>
                    <w:bottom w:val="none" w:sz="0" w:space="0" w:color="auto"/>
                    <w:right w:val="none" w:sz="0" w:space="0" w:color="auto"/>
                  </w:divBdr>
                </w:div>
                <w:div w:id="138962928">
                  <w:marLeft w:val="480"/>
                  <w:marRight w:val="0"/>
                  <w:marTop w:val="0"/>
                  <w:marBottom w:val="0"/>
                  <w:divBdr>
                    <w:top w:val="none" w:sz="0" w:space="0" w:color="auto"/>
                    <w:left w:val="none" w:sz="0" w:space="0" w:color="auto"/>
                    <w:bottom w:val="none" w:sz="0" w:space="0" w:color="auto"/>
                    <w:right w:val="none" w:sz="0" w:space="0" w:color="auto"/>
                  </w:divBdr>
                </w:div>
                <w:div w:id="423571202">
                  <w:marLeft w:val="480"/>
                  <w:marRight w:val="0"/>
                  <w:marTop w:val="0"/>
                  <w:marBottom w:val="0"/>
                  <w:divBdr>
                    <w:top w:val="none" w:sz="0" w:space="0" w:color="auto"/>
                    <w:left w:val="none" w:sz="0" w:space="0" w:color="auto"/>
                    <w:bottom w:val="none" w:sz="0" w:space="0" w:color="auto"/>
                    <w:right w:val="none" w:sz="0" w:space="0" w:color="auto"/>
                  </w:divBdr>
                </w:div>
                <w:div w:id="52899506">
                  <w:marLeft w:val="480"/>
                  <w:marRight w:val="0"/>
                  <w:marTop w:val="0"/>
                  <w:marBottom w:val="0"/>
                  <w:divBdr>
                    <w:top w:val="none" w:sz="0" w:space="0" w:color="auto"/>
                    <w:left w:val="none" w:sz="0" w:space="0" w:color="auto"/>
                    <w:bottom w:val="none" w:sz="0" w:space="0" w:color="auto"/>
                    <w:right w:val="none" w:sz="0" w:space="0" w:color="auto"/>
                  </w:divBdr>
                </w:div>
                <w:div w:id="1988625495">
                  <w:marLeft w:val="480"/>
                  <w:marRight w:val="0"/>
                  <w:marTop w:val="0"/>
                  <w:marBottom w:val="0"/>
                  <w:divBdr>
                    <w:top w:val="none" w:sz="0" w:space="0" w:color="auto"/>
                    <w:left w:val="none" w:sz="0" w:space="0" w:color="auto"/>
                    <w:bottom w:val="none" w:sz="0" w:space="0" w:color="auto"/>
                    <w:right w:val="none" w:sz="0" w:space="0" w:color="auto"/>
                  </w:divBdr>
                </w:div>
                <w:div w:id="1948997459">
                  <w:marLeft w:val="480"/>
                  <w:marRight w:val="0"/>
                  <w:marTop w:val="0"/>
                  <w:marBottom w:val="0"/>
                  <w:divBdr>
                    <w:top w:val="none" w:sz="0" w:space="0" w:color="auto"/>
                    <w:left w:val="none" w:sz="0" w:space="0" w:color="auto"/>
                    <w:bottom w:val="none" w:sz="0" w:space="0" w:color="auto"/>
                    <w:right w:val="none" w:sz="0" w:space="0" w:color="auto"/>
                  </w:divBdr>
                </w:div>
                <w:div w:id="895819426">
                  <w:marLeft w:val="480"/>
                  <w:marRight w:val="0"/>
                  <w:marTop w:val="0"/>
                  <w:marBottom w:val="0"/>
                  <w:divBdr>
                    <w:top w:val="none" w:sz="0" w:space="0" w:color="auto"/>
                    <w:left w:val="none" w:sz="0" w:space="0" w:color="auto"/>
                    <w:bottom w:val="none" w:sz="0" w:space="0" w:color="auto"/>
                    <w:right w:val="none" w:sz="0" w:space="0" w:color="auto"/>
                  </w:divBdr>
                </w:div>
                <w:div w:id="744454152">
                  <w:marLeft w:val="480"/>
                  <w:marRight w:val="0"/>
                  <w:marTop w:val="0"/>
                  <w:marBottom w:val="0"/>
                  <w:divBdr>
                    <w:top w:val="none" w:sz="0" w:space="0" w:color="auto"/>
                    <w:left w:val="none" w:sz="0" w:space="0" w:color="auto"/>
                    <w:bottom w:val="none" w:sz="0" w:space="0" w:color="auto"/>
                    <w:right w:val="none" w:sz="0" w:space="0" w:color="auto"/>
                  </w:divBdr>
                </w:div>
                <w:div w:id="1734353839">
                  <w:marLeft w:val="480"/>
                  <w:marRight w:val="0"/>
                  <w:marTop w:val="0"/>
                  <w:marBottom w:val="0"/>
                  <w:divBdr>
                    <w:top w:val="none" w:sz="0" w:space="0" w:color="auto"/>
                    <w:left w:val="none" w:sz="0" w:space="0" w:color="auto"/>
                    <w:bottom w:val="none" w:sz="0" w:space="0" w:color="auto"/>
                    <w:right w:val="none" w:sz="0" w:space="0" w:color="auto"/>
                  </w:divBdr>
                </w:div>
                <w:div w:id="1977760305">
                  <w:marLeft w:val="480"/>
                  <w:marRight w:val="0"/>
                  <w:marTop w:val="0"/>
                  <w:marBottom w:val="0"/>
                  <w:divBdr>
                    <w:top w:val="none" w:sz="0" w:space="0" w:color="auto"/>
                    <w:left w:val="none" w:sz="0" w:space="0" w:color="auto"/>
                    <w:bottom w:val="none" w:sz="0" w:space="0" w:color="auto"/>
                    <w:right w:val="none" w:sz="0" w:space="0" w:color="auto"/>
                  </w:divBdr>
                </w:div>
                <w:div w:id="2065788719">
                  <w:marLeft w:val="480"/>
                  <w:marRight w:val="0"/>
                  <w:marTop w:val="0"/>
                  <w:marBottom w:val="0"/>
                  <w:divBdr>
                    <w:top w:val="none" w:sz="0" w:space="0" w:color="auto"/>
                    <w:left w:val="none" w:sz="0" w:space="0" w:color="auto"/>
                    <w:bottom w:val="none" w:sz="0" w:space="0" w:color="auto"/>
                    <w:right w:val="none" w:sz="0" w:space="0" w:color="auto"/>
                  </w:divBdr>
                </w:div>
                <w:div w:id="2073384108">
                  <w:marLeft w:val="480"/>
                  <w:marRight w:val="0"/>
                  <w:marTop w:val="0"/>
                  <w:marBottom w:val="0"/>
                  <w:divBdr>
                    <w:top w:val="none" w:sz="0" w:space="0" w:color="auto"/>
                    <w:left w:val="none" w:sz="0" w:space="0" w:color="auto"/>
                    <w:bottom w:val="none" w:sz="0" w:space="0" w:color="auto"/>
                    <w:right w:val="none" w:sz="0" w:space="0" w:color="auto"/>
                  </w:divBdr>
                </w:div>
                <w:div w:id="1710178744">
                  <w:marLeft w:val="480"/>
                  <w:marRight w:val="0"/>
                  <w:marTop w:val="0"/>
                  <w:marBottom w:val="0"/>
                  <w:divBdr>
                    <w:top w:val="none" w:sz="0" w:space="0" w:color="auto"/>
                    <w:left w:val="none" w:sz="0" w:space="0" w:color="auto"/>
                    <w:bottom w:val="none" w:sz="0" w:space="0" w:color="auto"/>
                    <w:right w:val="none" w:sz="0" w:space="0" w:color="auto"/>
                  </w:divBdr>
                </w:div>
                <w:div w:id="1516267438">
                  <w:marLeft w:val="480"/>
                  <w:marRight w:val="0"/>
                  <w:marTop w:val="0"/>
                  <w:marBottom w:val="0"/>
                  <w:divBdr>
                    <w:top w:val="none" w:sz="0" w:space="0" w:color="auto"/>
                    <w:left w:val="none" w:sz="0" w:space="0" w:color="auto"/>
                    <w:bottom w:val="none" w:sz="0" w:space="0" w:color="auto"/>
                    <w:right w:val="none" w:sz="0" w:space="0" w:color="auto"/>
                  </w:divBdr>
                </w:div>
                <w:div w:id="575018744">
                  <w:marLeft w:val="480"/>
                  <w:marRight w:val="0"/>
                  <w:marTop w:val="0"/>
                  <w:marBottom w:val="0"/>
                  <w:divBdr>
                    <w:top w:val="none" w:sz="0" w:space="0" w:color="auto"/>
                    <w:left w:val="none" w:sz="0" w:space="0" w:color="auto"/>
                    <w:bottom w:val="none" w:sz="0" w:space="0" w:color="auto"/>
                    <w:right w:val="none" w:sz="0" w:space="0" w:color="auto"/>
                  </w:divBdr>
                </w:div>
                <w:div w:id="1190804241">
                  <w:marLeft w:val="480"/>
                  <w:marRight w:val="0"/>
                  <w:marTop w:val="0"/>
                  <w:marBottom w:val="0"/>
                  <w:divBdr>
                    <w:top w:val="none" w:sz="0" w:space="0" w:color="auto"/>
                    <w:left w:val="none" w:sz="0" w:space="0" w:color="auto"/>
                    <w:bottom w:val="none" w:sz="0" w:space="0" w:color="auto"/>
                    <w:right w:val="none" w:sz="0" w:space="0" w:color="auto"/>
                  </w:divBdr>
                </w:div>
                <w:div w:id="50034397">
                  <w:marLeft w:val="480"/>
                  <w:marRight w:val="0"/>
                  <w:marTop w:val="0"/>
                  <w:marBottom w:val="0"/>
                  <w:divBdr>
                    <w:top w:val="none" w:sz="0" w:space="0" w:color="auto"/>
                    <w:left w:val="none" w:sz="0" w:space="0" w:color="auto"/>
                    <w:bottom w:val="none" w:sz="0" w:space="0" w:color="auto"/>
                    <w:right w:val="none" w:sz="0" w:space="0" w:color="auto"/>
                  </w:divBdr>
                </w:div>
                <w:div w:id="960069022">
                  <w:marLeft w:val="480"/>
                  <w:marRight w:val="0"/>
                  <w:marTop w:val="0"/>
                  <w:marBottom w:val="0"/>
                  <w:divBdr>
                    <w:top w:val="none" w:sz="0" w:space="0" w:color="auto"/>
                    <w:left w:val="none" w:sz="0" w:space="0" w:color="auto"/>
                    <w:bottom w:val="none" w:sz="0" w:space="0" w:color="auto"/>
                    <w:right w:val="none" w:sz="0" w:space="0" w:color="auto"/>
                  </w:divBdr>
                </w:div>
                <w:div w:id="1070924711">
                  <w:marLeft w:val="480"/>
                  <w:marRight w:val="0"/>
                  <w:marTop w:val="0"/>
                  <w:marBottom w:val="0"/>
                  <w:divBdr>
                    <w:top w:val="none" w:sz="0" w:space="0" w:color="auto"/>
                    <w:left w:val="none" w:sz="0" w:space="0" w:color="auto"/>
                    <w:bottom w:val="none" w:sz="0" w:space="0" w:color="auto"/>
                    <w:right w:val="none" w:sz="0" w:space="0" w:color="auto"/>
                  </w:divBdr>
                </w:div>
                <w:div w:id="593710354">
                  <w:marLeft w:val="480"/>
                  <w:marRight w:val="0"/>
                  <w:marTop w:val="0"/>
                  <w:marBottom w:val="0"/>
                  <w:divBdr>
                    <w:top w:val="none" w:sz="0" w:space="0" w:color="auto"/>
                    <w:left w:val="none" w:sz="0" w:space="0" w:color="auto"/>
                    <w:bottom w:val="none" w:sz="0" w:space="0" w:color="auto"/>
                    <w:right w:val="none" w:sz="0" w:space="0" w:color="auto"/>
                  </w:divBdr>
                </w:div>
                <w:div w:id="1333026090">
                  <w:marLeft w:val="480"/>
                  <w:marRight w:val="0"/>
                  <w:marTop w:val="0"/>
                  <w:marBottom w:val="0"/>
                  <w:divBdr>
                    <w:top w:val="none" w:sz="0" w:space="0" w:color="auto"/>
                    <w:left w:val="none" w:sz="0" w:space="0" w:color="auto"/>
                    <w:bottom w:val="none" w:sz="0" w:space="0" w:color="auto"/>
                    <w:right w:val="none" w:sz="0" w:space="0" w:color="auto"/>
                  </w:divBdr>
                </w:div>
                <w:div w:id="1231968154">
                  <w:marLeft w:val="480"/>
                  <w:marRight w:val="0"/>
                  <w:marTop w:val="0"/>
                  <w:marBottom w:val="0"/>
                  <w:divBdr>
                    <w:top w:val="none" w:sz="0" w:space="0" w:color="auto"/>
                    <w:left w:val="none" w:sz="0" w:space="0" w:color="auto"/>
                    <w:bottom w:val="none" w:sz="0" w:space="0" w:color="auto"/>
                    <w:right w:val="none" w:sz="0" w:space="0" w:color="auto"/>
                  </w:divBdr>
                </w:div>
                <w:div w:id="1451318665">
                  <w:marLeft w:val="480"/>
                  <w:marRight w:val="0"/>
                  <w:marTop w:val="0"/>
                  <w:marBottom w:val="0"/>
                  <w:divBdr>
                    <w:top w:val="none" w:sz="0" w:space="0" w:color="auto"/>
                    <w:left w:val="none" w:sz="0" w:space="0" w:color="auto"/>
                    <w:bottom w:val="none" w:sz="0" w:space="0" w:color="auto"/>
                    <w:right w:val="none" w:sz="0" w:space="0" w:color="auto"/>
                  </w:divBdr>
                </w:div>
                <w:div w:id="117264625">
                  <w:marLeft w:val="480"/>
                  <w:marRight w:val="0"/>
                  <w:marTop w:val="0"/>
                  <w:marBottom w:val="0"/>
                  <w:divBdr>
                    <w:top w:val="none" w:sz="0" w:space="0" w:color="auto"/>
                    <w:left w:val="none" w:sz="0" w:space="0" w:color="auto"/>
                    <w:bottom w:val="none" w:sz="0" w:space="0" w:color="auto"/>
                    <w:right w:val="none" w:sz="0" w:space="0" w:color="auto"/>
                  </w:divBdr>
                </w:div>
                <w:div w:id="1598711776">
                  <w:marLeft w:val="480"/>
                  <w:marRight w:val="0"/>
                  <w:marTop w:val="0"/>
                  <w:marBottom w:val="0"/>
                  <w:divBdr>
                    <w:top w:val="none" w:sz="0" w:space="0" w:color="auto"/>
                    <w:left w:val="none" w:sz="0" w:space="0" w:color="auto"/>
                    <w:bottom w:val="none" w:sz="0" w:space="0" w:color="auto"/>
                    <w:right w:val="none" w:sz="0" w:space="0" w:color="auto"/>
                  </w:divBdr>
                </w:div>
                <w:div w:id="467095691">
                  <w:marLeft w:val="480"/>
                  <w:marRight w:val="0"/>
                  <w:marTop w:val="0"/>
                  <w:marBottom w:val="0"/>
                  <w:divBdr>
                    <w:top w:val="none" w:sz="0" w:space="0" w:color="auto"/>
                    <w:left w:val="none" w:sz="0" w:space="0" w:color="auto"/>
                    <w:bottom w:val="none" w:sz="0" w:space="0" w:color="auto"/>
                    <w:right w:val="none" w:sz="0" w:space="0" w:color="auto"/>
                  </w:divBdr>
                </w:div>
                <w:div w:id="170142077">
                  <w:marLeft w:val="480"/>
                  <w:marRight w:val="0"/>
                  <w:marTop w:val="0"/>
                  <w:marBottom w:val="0"/>
                  <w:divBdr>
                    <w:top w:val="none" w:sz="0" w:space="0" w:color="auto"/>
                    <w:left w:val="none" w:sz="0" w:space="0" w:color="auto"/>
                    <w:bottom w:val="none" w:sz="0" w:space="0" w:color="auto"/>
                    <w:right w:val="none" w:sz="0" w:space="0" w:color="auto"/>
                  </w:divBdr>
                </w:div>
                <w:div w:id="1163206243">
                  <w:marLeft w:val="480"/>
                  <w:marRight w:val="0"/>
                  <w:marTop w:val="0"/>
                  <w:marBottom w:val="0"/>
                  <w:divBdr>
                    <w:top w:val="none" w:sz="0" w:space="0" w:color="auto"/>
                    <w:left w:val="none" w:sz="0" w:space="0" w:color="auto"/>
                    <w:bottom w:val="none" w:sz="0" w:space="0" w:color="auto"/>
                    <w:right w:val="none" w:sz="0" w:space="0" w:color="auto"/>
                  </w:divBdr>
                </w:div>
                <w:div w:id="972448779">
                  <w:marLeft w:val="480"/>
                  <w:marRight w:val="0"/>
                  <w:marTop w:val="0"/>
                  <w:marBottom w:val="0"/>
                  <w:divBdr>
                    <w:top w:val="none" w:sz="0" w:space="0" w:color="auto"/>
                    <w:left w:val="none" w:sz="0" w:space="0" w:color="auto"/>
                    <w:bottom w:val="none" w:sz="0" w:space="0" w:color="auto"/>
                    <w:right w:val="none" w:sz="0" w:space="0" w:color="auto"/>
                  </w:divBdr>
                </w:div>
                <w:div w:id="664167776">
                  <w:marLeft w:val="480"/>
                  <w:marRight w:val="0"/>
                  <w:marTop w:val="0"/>
                  <w:marBottom w:val="0"/>
                  <w:divBdr>
                    <w:top w:val="none" w:sz="0" w:space="0" w:color="auto"/>
                    <w:left w:val="none" w:sz="0" w:space="0" w:color="auto"/>
                    <w:bottom w:val="none" w:sz="0" w:space="0" w:color="auto"/>
                    <w:right w:val="none" w:sz="0" w:space="0" w:color="auto"/>
                  </w:divBdr>
                </w:div>
                <w:div w:id="1113548733">
                  <w:marLeft w:val="480"/>
                  <w:marRight w:val="0"/>
                  <w:marTop w:val="0"/>
                  <w:marBottom w:val="0"/>
                  <w:divBdr>
                    <w:top w:val="none" w:sz="0" w:space="0" w:color="auto"/>
                    <w:left w:val="none" w:sz="0" w:space="0" w:color="auto"/>
                    <w:bottom w:val="none" w:sz="0" w:space="0" w:color="auto"/>
                    <w:right w:val="none" w:sz="0" w:space="0" w:color="auto"/>
                  </w:divBdr>
                </w:div>
                <w:div w:id="1800684141">
                  <w:marLeft w:val="480"/>
                  <w:marRight w:val="0"/>
                  <w:marTop w:val="0"/>
                  <w:marBottom w:val="0"/>
                  <w:divBdr>
                    <w:top w:val="none" w:sz="0" w:space="0" w:color="auto"/>
                    <w:left w:val="none" w:sz="0" w:space="0" w:color="auto"/>
                    <w:bottom w:val="none" w:sz="0" w:space="0" w:color="auto"/>
                    <w:right w:val="none" w:sz="0" w:space="0" w:color="auto"/>
                  </w:divBdr>
                </w:div>
                <w:div w:id="1725518222">
                  <w:marLeft w:val="480"/>
                  <w:marRight w:val="0"/>
                  <w:marTop w:val="0"/>
                  <w:marBottom w:val="0"/>
                  <w:divBdr>
                    <w:top w:val="none" w:sz="0" w:space="0" w:color="auto"/>
                    <w:left w:val="none" w:sz="0" w:space="0" w:color="auto"/>
                    <w:bottom w:val="none" w:sz="0" w:space="0" w:color="auto"/>
                    <w:right w:val="none" w:sz="0" w:space="0" w:color="auto"/>
                  </w:divBdr>
                </w:div>
                <w:div w:id="1111707973">
                  <w:marLeft w:val="480"/>
                  <w:marRight w:val="0"/>
                  <w:marTop w:val="0"/>
                  <w:marBottom w:val="0"/>
                  <w:divBdr>
                    <w:top w:val="none" w:sz="0" w:space="0" w:color="auto"/>
                    <w:left w:val="none" w:sz="0" w:space="0" w:color="auto"/>
                    <w:bottom w:val="none" w:sz="0" w:space="0" w:color="auto"/>
                    <w:right w:val="none" w:sz="0" w:space="0" w:color="auto"/>
                  </w:divBdr>
                </w:div>
                <w:div w:id="1709455372">
                  <w:marLeft w:val="480"/>
                  <w:marRight w:val="0"/>
                  <w:marTop w:val="0"/>
                  <w:marBottom w:val="0"/>
                  <w:divBdr>
                    <w:top w:val="none" w:sz="0" w:space="0" w:color="auto"/>
                    <w:left w:val="none" w:sz="0" w:space="0" w:color="auto"/>
                    <w:bottom w:val="none" w:sz="0" w:space="0" w:color="auto"/>
                    <w:right w:val="none" w:sz="0" w:space="0" w:color="auto"/>
                  </w:divBdr>
                </w:div>
                <w:div w:id="777453593">
                  <w:marLeft w:val="480"/>
                  <w:marRight w:val="0"/>
                  <w:marTop w:val="0"/>
                  <w:marBottom w:val="0"/>
                  <w:divBdr>
                    <w:top w:val="none" w:sz="0" w:space="0" w:color="auto"/>
                    <w:left w:val="none" w:sz="0" w:space="0" w:color="auto"/>
                    <w:bottom w:val="none" w:sz="0" w:space="0" w:color="auto"/>
                    <w:right w:val="none" w:sz="0" w:space="0" w:color="auto"/>
                  </w:divBdr>
                </w:div>
                <w:div w:id="886602317">
                  <w:marLeft w:val="480"/>
                  <w:marRight w:val="0"/>
                  <w:marTop w:val="0"/>
                  <w:marBottom w:val="0"/>
                  <w:divBdr>
                    <w:top w:val="none" w:sz="0" w:space="0" w:color="auto"/>
                    <w:left w:val="none" w:sz="0" w:space="0" w:color="auto"/>
                    <w:bottom w:val="none" w:sz="0" w:space="0" w:color="auto"/>
                    <w:right w:val="none" w:sz="0" w:space="0" w:color="auto"/>
                  </w:divBdr>
                </w:div>
                <w:div w:id="440956598">
                  <w:marLeft w:val="480"/>
                  <w:marRight w:val="0"/>
                  <w:marTop w:val="0"/>
                  <w:marBottom w:val="0"/>
                  <w:divBdr>
                    <w:top w:val="none" w:sz="0" w:space="0" w:color="auto"/>
                    <w:left w:val="none" w:sz="0" w:space="0" w:color="auto"/>
                    <w:bottom w:val="none" w:sz="0" w:space="0" w:color="auto"/>
                    <w:right w:val="none" w:sz="0" w:space="0" w:color="auto"/>
                  </w:divBdr>
                </w:div>
                <w:div w:id="1453594859">
                  <w:marLeft w:val="480"/>
                  <w:marRight w:val="0"/>
                  <w:marTop w:val="0"/>
                  <w:marBottom w:val="0"/>
                  <w:divBdr>
                    <w:top w:val="none" w:sz="0" w:space="0" w:color="auto"/>
                    <w:left w:val="none" w:sz="0" w:space="0" w:color="auto"/>
                    <w:bottom w:val="none" w:sz="0" w:space="0" w:color="auto"/>
                    <w:right w:val="none" w:sz="0" w:space="0" w:color="auto"/>
                  </w:divBdr>
                </w:div>
                <w:div w:id="1993679892">
                  <w:marLeft w:val="480"/>
                  <w:marRight w:val="0"/>
                  <w:marTop w:val="0"/>
                  <w:marBottom w:val="0"/>
                  <w:divBdr>
                    <w:top w:val="none" w:sz="0" w:space="0" w:color="auto"/>
                    <w:left w:val="none" w:sz="0" w:space="0" w:color="auto"/>
                    <w:bottom w:val="none" w:sz="0" w:space="0" w:color="auto"/>
                    <w:right w:val="none" w:sz="0" w:space="0" w:color="auto"/>
                  </w:divBdr>
                </w:div>
                <w:div w:id="610209723">
                  <w:marLeft w:val="480"/>
                  <w:marRight w:val="0"/>
                  <w:marTop w:val="0"/>
                  <w:marBottom w:val="0"/>
                  <w:divBdr>
                    <w:top w:val="none" w:sz="0" w:space="0" w:color="auto"/>
                    <w:left w:val="none" w:sz="0" w:space="0" w:color="auto"/>
                    <w:bottom w:val="none" w:sz="0" w:space="0" w:color="auto"/>
                    <w:right w:val="none" w:sz="0" w:space="0" w:color="auto"/>
                  </w:divBdr>
                </w:div>
                <w:div w:id="412317896">
                  <w:marLeft w:val="480"/>
                  <w:marRight w:val="0"/>
                  <w:marTop w:val="0"/>
                  <w:marBottom w:val="0"/>
                  <w:divBdr>
                    <w:top w:val="none" w:sz="0" w:space="0" w:color="auto"/>
                    <w:left w:val="none" w:sz="0" w:space="0" w:color="auto"/>
                    <w:bottom w:val="none" w:sz="0" w:space="0" w:color="auto"/>
                    <w:right w:val="none" w:sz="0" w:space="0" w:color="auto"/>
                  </w:divBdr>
                </w:div>
                <w:div w:id="1186211020">
                  <w:marLeft w:val="480"/>
                  <w:marRight w:val="0"/>
                  <w:marTop w:val="0"/>
                  <w:marBottom w:val="0"/>
                  <w:divBdr>
                    <w:top w:val="none" w:sz="0" w:space="0" w:color="auto"/>
                    <w:left w:val="none" w:sz="0" w:space="0" w:color="auto"/>
                    <w:bottom w:val="none" w:sz="0" w:space="0" w:color="auto"/>
                    <w:right w:val="none" w:sz="0" w:space="0" w:color="auto"/>
                  </w:divBdr>
                </w:div>
                <w:div w:id="1069888858">
                  <w:marLeft w:val="480"/>
                  <w:marRight w:val="0"/>
                  <w:marTop w:val="0"/>
                  <w:marBottom w:val="0"/>
                  <w:divBdr>
                    <w:top w:val="none" w:sz="0" w:space="0" w:color="auto"/>
                    <w:left w:val="none" w:sz="0" w:space="0" w:color="auto"/>
                    <w:bottom w:val="none" w:sz="0" w:space="0" w:color="auto"/>
                    <w:right w:val="none" w:sz="0" w:space="0" w:color="auto"/>
                  </w:divBdr>
                </w:div>
                <w:div w:id="1620529441">
                  <w:marLeft w:val="480"/>
                  <w:marRight w:val="0"/>
                  <w:marTop w:val="0"/>
                  <w:marBottom w:val="0"/>
                  <w:divBdr>
                    <w:top w:val="none" w:sz="0" w:space="0" w:color="auto"/>
                    <w:left w:val="none" w:sz="0" w:space="0" w:color="auto"/>
                    <w:bottom w:val="none" w:sz="0" w:space="0" w:color="auto"/>
                    <w:right w:val="none" w:sz="0" w:space="0" w:color="auto"/>
                  </w:divBdr>
                </w:div>
                <w:div w:id="250546932">
                  <w:marLeft w:val="480"/>
                  <w:marRight w:val="0"/>
                  <w:marTop w:val="0"/>
                  <w:marBottom w:val="0"/>
                  <w:divBdr>
                    <w:top w:val="none" w:sz="0" w:space="0" w:color="auto"/>
                    <w:left w:val="none" w:sz="0" w:space="0" w:color="auto"/>
                    <w:bottom w:val="none" w:sz="0" w:space="0" w:color="auto"/>
                    <w:right w:val="none" w:sz="0" w:space="0" w:color="auto"/>
                  </w:divBdr>
                </w:div>
                <w:div w:id="1129975789">
                  <w:marLeft w:val="480"/>
                  <w:marRight w:val="0"/>
                  <w:marTop w:val="0"/>
                  <w:marBottom w:val="0"/>
                  <w:divBdr>
                    <w:top w:val="none" w:sz="0" w:space="0" w:color="auto"/>
                    <w:left w:val="none" w:sz="0" w:space="0" w:color="auto"/>
                    <w:bottom w:val="none" w:sz="0" w:space="0" w:color="auto"/>
                    <w:right w:val="none" w:sz="0" w:space="0" w:color="auto"/>
                  </w:divBdr>
                </w:div>
                <w:div w:id="2100983379">
                  <w:marLeft w:val="480"/>
                  <w:marRight w:val="0"/>
                  <w:marTop w:val="0"/>
                  <w:marBottom w:val="0"/>
                  <w:divBdr>
                    <w:top w:val="none" w:sz="0" w:space="0" w:color="auto"/>
                    <w:left w:val="none" w:sz="0" w:space="0" w:color="auto"/>
                    <w:bottom w:val="none" w:sz="0" w:space="0" w:color="auto"/>
                    <w:right w:val="none" w:sz="0" w:space="0" w:color="auto"/>
                  </w:divBdr>
                </w:div>
                <w:div w:id="2077170309">
                  <w:marLeft w:val="480"/>
                  <w:marRight w:val="0"/>
                  <w:marTop w:val="0"/>
                  <w:marBottom w:val="0"/>
                  <w:divBdr>
                    <w:top w:val="none" w:sz="0" w:space="0" w:color="auto"/>
                    <w:left w:val="none" w:sz="0" w:space="0" w:color="auto"/>
                    <w:bottom w:val="none" w:sz="0" w:space="0" w:color="auto"/>
                    <w:right w:val="none" w:sz="0" w:space="0" w:color="auto"/>
                  </w:divBdr>
                </w:div>
                <w:div w:id="1626348640">
                  <w:marLeft w:val="480"/>
                  <w:marRight w:val="0"/>
                  <w:marTop w:val="0"/>
                  <w:marBottom w:val="0"/>
                  <w:divBdr>
                    <w:top w:val="none" w:sz="0" w:space="0" w:color="auto"/>
                    <w:left w:val="none" w:sz="0" w:space="0" w:color="auto"/>
                    <w:bottom w:val="none" w:sz="0" w:space="0" w:color="auto"/>
                    <w:right w:val="none" w:sz="0" w:space="0" w:color="auto"/>
                  </w:divBdr>
                </w:div>
                <w:div w:id="575624722">
                  <w:marLeft w:val="480"/>
                  <w:marRight w:val="0"/>
                  <w:marTop w:val="0"/>
                  <w:marBottom w:val="0"/>
                  <w:divBdr>
                    <w:top w:val="none" w:sz="0" w:space="0" w:color="auto"/>
                    <w:left w:val="none" w:sz="0" w:space="0" w:color="auto"/>
                    <w:bottom w:val="none" w:sz="0" w:space="0" w:color="auto"/>
                    <w:right w:val="none" w:sz="0" w:space="0" w:color="auto"/>
                  </w:divBdr>
                </w:div>
                <w:div w:id="573707623">
                  <w:marLeft w:val="480"/>
                  <w:marRight w:val="0"/>
                  <w:marTop w:val="0"/>
                  <w:marBottom w:val="0"/>
                  <w:divBdr>
                    <w:top w:val="none" w:sz="0" w:space="0" w:color="auto"/>
                    <w:left w:val="none" w:sz="0" w:space="0" w:color="auto"/>
                    <w:bottom w:val="none" w:sz="0" w:space="0" w:color="auto"/>
                    <w:right w:val="none" w:sz="0" w:space="0" w:color="auto"/>
                  </w:divBdr>
                </w:div>
                <w:div w:id="240137071">
                  <w:marLeft w:val="480"/>
                  <w:marRight w:val="0"/>
                  <w:marTop w:val="0"/>
                  <w:marBottom w:val="0"/>
                  <w:divBdr>
                    <w:top w:val="none" w:sz="0" w:space="0" w:color="auto"/>
                    <w:left w:val="none" w:sz="0" w:space="0" w:color="auto"/>
                    <w:bottom w:val="none" w:sz="0" w:space="0" w:color="auto"/>
                    <w:right w:val="none" w:sz="0" w:space="0" w:color="auto"/>
                  </w:divBdr>
                </w:div>
                <w:div w:id="794831099">
                  <w:marLeft w:val="480"/>
                  <w:marRight w:val="0"/>
                  <w:marTop w:val="0"/>
                  <w:marBottom w:val="0"/>
                  <w:divBdr>
                    <w:top w:val="none" w:sz="0" w:space="0" w:color="auto"/>
                    <w:left w:val="none" w:sz="0" w:space="0" w:color="auto"/>
                    <w:bottom w:val="none" w:sz="0" w:space="0" w:color="auto"/>
                    <w:right w:val="none" w:sz="0" w:space="0" w:color="auto"/>
                  </w:divBdr>
                </w:div>
              </w:divsChild>
            </w:div>
            <w:div w:id="1783068904">
              <w:marLeft w:val="0"/>
              <w:marRight w:val="0"/>
              <w:marTop w:val="0"/>
              <w:marBottom w:val="0"/>
              <w:divBdr>
                <w:top w:val="none" w:sz="0" w:space="0" w:color="auto"/>
                <w:left w:val="none" w:sz="0" w:space="0" w:color="auto"/>
                <w:bottom w:val="none" w:sz="0" w:space="0" w:color="auto"/>
                <w:right w:val="none" w:sz="0" w:space="0" w:color="auto"/>
              </w:divBdr>
              <w:divsChild>
                <w:div w:id="339699805">
                  <w:marLeft w:val="480"/>
                  <w:marRight w:val="0"/>
                  <w:marTop w:val="0"/>
                  <w:marBottom w:val="0"/>
                  <w:divBdr>
                    <w:top w:val="none" w:sz="0" w:space="0" w:color="auto"/>
                    <w:left w:val="none" w:sz="0" w:space="0" w:color="auto"/>
                    <w:bottom w:val="none" w:sz="0" w:space="0" w:color="auto"/>
                    <w:right w:val="none" w:sz="0" w:space="0" w:color="auto"/>
                  </w:divBdr>
                </w:div>
                <w:div w:id="1856070883">
                  <w:marLeft w:val="480"/>
                  <w:marRight w:val="0"/>
                  <w:marTop w:val="0"/>
                  <w:marBottom w:val="0"/>
                  <w:divBdr>
                    <w:top w:val="none" w:sz="0" w:space="0" w:color="auto"/>
                    <w:left w:val="none" w:sz="0" w:space="0" w:color="auto"/>
                    <w:bottom w:val="none" w:sz="0" w:space="0" w:color="auto"/>
                    <w:right w:val="none" w:sz="0" w:space="0" w:color="auto"/>
                  </w:divBdr>
                </w:div>
                <w:div w:id="174079163">
                  <w:marLeft w:val="480"/>
                  <w:marRight w:val="0"/>
                  <w:marTop w:val="0"/>
                  <w:marBottom w:val="0"/>
                  <w:divBdr>
                    <w:top w:val="none" w:sz="0" w:space="0" w:color="auto"/>
                    <w:left w:val="none" w:sz="0" w:space="0" w:color="auto"/>
                    <w:bottom w:val="none" w:sz="0" w:space="0" w:color="auto"/>
                    <w:right w:val="none" w:sz="0" w:space="0" w:color="auto"/>
                  </w:divBdr>
                </w:div>
                <w:div w:id="2016497089">
                  <w:marLeft w:val="480"/>
                  <w:marRight w:val="0"/>
                  <w:marTop w:val="0"/>
                  <w:marBottom w:val="0"/>
                  <w:divBdr>
                    <w:top w:val="none" w:sz="0" w:space="0" w:color="auto"/>
                    <w:left w:val="none" w:sz="0" w:space="0" w:color="auto"/>
                    <w:bottom w:val="none" w:sz="0" w:space="0" w:color="auto"/>
                    <w:right w:val="none" w:sz="0" w:space="0" w:color="auto"/>
                  </w:divBdr>
                </w:div>
                <w:div w:id="2132357983">
                  <w:marLeft w:val="480"/>
                  <w:marRight w:val="0"/>
                  <w:marTop w:val="0"/>
                  <w:marBottom w:val="0"/>
                  <w:divBdr>
                    <w:top w:val="none" w:sz="0" w:space="0" w:color="auto"/>
                    <w:left w:val="none" w:sz="0" w:space="0" w:color="auto"/>
                    <w:bottom w:val="none" w:sz="0" w:space="0" w:color="auto"/>
                    <w:right w:val="none" w:sz="0" w:space="0" w:color="auto"/>
                  </w:divBdr>
                </w:div>
                <w:div w:id="1824154360">
                  <w:marLeft w:val="480"/>
                  <w:marRight w:val="0"/>
                  <w:marTop w:val="0"/>
                  <w:marBottom w:val="0"/>
                  <w:divBdr>
                    <w:top w:val="none" w:sz="0" w:space="0" w:color="auto"/>
                    <w:left w:val="none" w:sz="0" w:space="0" w:color="auto"/>
                    <w:bottom w:val="none" w:sz="0" w:space="0" w:color="auto"/>
                    <w:right w:val="none" w:sz="0" w:space="0" w:color="auto"/>
                  </w:divBdr>
                </w:div>
                <w:div w:id="2020038476">
                  <w:marLeft w:val="480"/>
                  <w:marRight w:val="0"/>
                  <w:marTop w:val="0"/>
                  <w:marBottom w:val="0"/>
                  <w:divBdr>
                    <w:top w:val="none" w:sz="0" w:space="0" w:color="auto"/>
                    <w:left w:val="none" w:sz="0" w:space="0" w:color="auto"/>
                    <w:bottom w:val="none" w:sz="0" w:space="0" w:color="auto"/>
                    <w:right w:val="none" w:sz="0" w:space="0" w:color="auto"/>
                  </w:divBdr>
                </w:div>
                <w:div w:id="398526240">
                  <w:marLeft w:val="480"/>
                  <w:marRight w:val="0"/>
                  <w:marTop w:val="0"/>
                  <w:marBottom w:val="0"/>
                  <w:divBdr>
                    <w:top w:val="none" w:sz="0" w:space="0" w:color="auto"/>
                    <w:left w:val="none" w:sz="0" w:space="0" w:color="auto"/>
                    <w:bottom w:val="none" w:sz="0" w:space="0" w:color="auto"/>
                    <w:right w:val="none" w:sz="0" w:space="0" w:color="auto"/>
                  </w:divBdr>
                </w:div>
                <w:div w:id="1737043333">
                  <w:marLeft w:val="480"/>
                  <w:marRight w:val="0"/>
                  <w:marTop w:val="0"/>
                  <w:marBottom w:val="0"/>
                  <w:divBdr>
                    <w:top w:val="none" w:sz="0" w:space="0" w:color="auto"/>
                    <w:left w:val="none" w:sz="0" w:space="0" w:color="auto"/>
                    <w:bottom w:val="none" w:sz="0" w:space="0" w:color="auto"/>
                    <w:right w:val="none" w:sz="0" w:space="0" w:color="auto"/>
                  </w:divBdr>
                </w:div>
                <w:div w:id="1727869624">
                  <w:marLeft w:val="480"/>
                  <w:marRight w:val="0"/>
                  <w:marTop w:val="0"/>
                  <w:marBottom w:val="0"/>
                  <w:divBdr>
                    <w:top w:val="none" w:sz="0" w:space="0" w:color="auto"/>
                    <w:left w:val="none" w:sz="0" w:space="0" w:color="auto"/>
                    <w:bottom w:val="none" w:sz="0" w:space="0" w:color="auto"/>
                    <w:right w:val="none" w:sz="0" w:space="0" w:color="auto"/>
                  </w:divBdr>
                </w:div>
                <w:div w:id="1687945857">
                  <w:marLeft w:val="480"/>
                  <w:marRight w:val="0"/>
                  <w:marTop w:val="0"/>
                  <w:marBottom w:val="0"/>
                  <w:divBdr>
                    <w:top w:val="none" w:sz="0" w:space="0" w:color="auto"/>
                    <w:left w:val="none" w:sz="0" w:space="0" w:color="auto"/>
                    <w:bottom w:val="none" w:sz="0" w:space="0" w:color="auto"/>
                    <w:right w:val="none" w:sz="0" w:space="0" w:color="auto"/>
                  </w:divBdr>
                </w:div>
                <w:div w:id="679626990">
                  <w:marLeft w:val="480"/>
                  <w:marRight w:val="0"/>
                  <w:marTop w:val="0"/>
                  <w:marBottom w:val="0"/>
                  <w:divBdr>
                    <w:top w:val="none" w:sz="0" w:space="0" w:color="auto"/>
                    <w:left w:val="none" w:sz="0" w:space="0" w:color="auto"/>
                    <w:bottom w:val="none" w:sz="0" w:space="0" w:color="auto"/>
                    <w:right w:val="none" w:sz="0" w:space="0" w:color="auto"/>
                  </w:divBdr>
                </w:div>
                <w:div w:id="45184877">
                  <w:marLeft w:val="480"/>
                  <w:marRight w:val="0"/>
                  <w:marTop w:val="0"/>
                  <w:marBottom w:val="0"/>
                  <w:divBdr>
                    <w:top w:val="none" w:sz="0" w:space="0" w:color="auto"/>
                    <w:left w:val="none" w:sz="0" w:space="0" w:color="auto"/>
                    <w:bottom w:val="none" w:sz="0" w:space="0" w:color="auto"/>
                    <w:right w:val="none" w:sz="0" w:space="0" w:color="auto"/>
                  </w:divBdr>
                </w:div>
                <w:div w:id="1297374998">
                  <w:marLeft w:val="480"/>
                  <w:marRight w:val="0"/>
                  <w:marTop w:val="0"/>
                  <w:marBottom w:val="0"/>
                  <w:divBdr>
                    <w:top w:val="none" w:sz="0" w:space="0" w:color="auto"/>
                    <w:left w:val="none" w:sz="0" w:space="0" w:color="auto"/>
                    <w:bottom w:val="none" w:sz="0" w:space="0" w:color="auto"/>
                    <w:right w:val="none" w:sz="0" w:space="0" w:color="auto"/>
                  </w:divBdr>
                </w:div>
                <w:div w:id="2058041259">
                  <w:marLeft w:val="480"/>
                  <w:marRight w:val="0"/>
                  <w:marTop w:val="0"/>
                  <w:marBottom w:val="0"/>
                  <w:divBdr>
                    <w:top w:val="none" w:sz="0" w:space="0" w:color="auto"/>
                    <w:left w:val="none" w:sz="0" w:space="0" w:color="auto"/>
                    <w:bottom w:val="none" w:sz="0" w:space="0" w:color="auto"/>
                    <w:right w:val="none" w:sz="0" w:space="0" w:color="auto"/>
                  </w:divBdr>
                </w:div>
                <w:div w:id="741413797">
                  <w:marLeft w:val="480"/>
                  <w:marRight w:val="0"/>
                  <w:marTop w:val="0"/>
                  <w:marBottom w:val="0"/>
                  <w:divBdr>
                    <w:top w:val="none" w:sz="0" w:space="0" w:color="auto"/>
                    <w:left w:val="none" w:sz="0" w:space="0" w:color="auto"/>
                    <w:bottom w:val="none" w:sz="0" w:space="0" w:color="auto"/>
                    <w:right w:val="none" w:sz="0" w:space="0" w:color="auto"/>
                  </w:divBdr>
                </w:div>
                <w:div w:id="604653623">
                  <w:marLeft w:val="480"/>
                  <w:marRight w:val="0"/>
                  <w:marTop w:val="0"/>
                  <w:marBottom w:val="0"/>
                  <w:divBdr>
                    <w:top w:val="none" w:sz="0" w:space="0" w:color="auto"/>
                    <w:left w:val="none" w:sz="0" w:space="0" w:color="auto"/>
                    <w:bottom w:val="none" w:sz="0" w:space="0" w:color="auto"/>
                    <w:right w:val="none" w:sz="0" w:space="0" w:color="auto"/>
                  </w:divBdr>
                </w:div>
                <w:div w:id="350300561">
                  <w:marLeft w:val="480"/>
                  <w:marRight w:val="0"/>
                  <w:marTop w:val="0"/>
                  <w:marBottom w:val="0"/>
                  <w:divBdr>
                    <w:top w:val="none" w:sz="0" w:space="0" w:color="auto"/>
                    <w:left w:val="none" w:sz="0" w:space="0" w:color="auto"/>
                    <w:bottom w:val="none" w:sz="0" w:space="0" w:color="auto"/>
                    <w:right w:val="none" w:sz="0" w:space="0" w:color="auto"/>
                  </w:divBdr>
                </w:div>
                <w:div w:id="976111508">
                  <w:marLeft w:val="480"/>
                  <w:marRight w:val="0"/>
                  <w:marTop w:val="0"/>
                  <w:marBottom w:val="0"/>
                  <w:divBdr>
                    <w:top w:val="none" w:sz="0" w:space="0" w:color="auto"/>
                    <w:left w:val="none" w:sz="0" w:space="0" w:color="auto"/>
                    <w:bottom w:val="none" w:sz="0" w:space="0" w:color="auto"/>
                    <w:right w:val="none" w:sz="0" w:space="0" w:color="auto"/>
                  </w:divBdr>
                </w:div>
                <w:div w:id="62801129">
                  <w:marLeft w:val="480"/>
                  <w:marRight w:val="0"/>
                  <w:marTop w:val="0"/>
                  <w:marBottom w:val="0"/>
                  <w:divBdr>
                    <w:top w:val="none" w:sz="0" w:space="0" w:color="auto"/>
                    <w:left w:val="none" w:sz="0" w:space="0" w:color="auto"/>
                    <w:bottom w:val="none" w:sz="0" w:space="0" w:color="auto"/>
                    <w:right w:val="none" w:sz="0" w:space="0" w:color="auto"/>
                  </w:divBdr>
                </w:div>
                <w:div w:id="1238980072">
                  <w:marLeft w:val="480"/>
                  <w:marRight w:val="0"/>
                  <w:marTop w:val="0"/>
                  <w:marBottom w:val="0"/>
                  <w:divBdr>
                    <w:top w:val="none" w:sz="0" w:space="0" w:color="auto"/>
                    <w:left w:val="none" w:sz="0" w:space="0" w:color="auto"/>
                    <w:bottom w:val="none" w:sz="0" w:space="0" w:color="auto"/>
                    <w:right w:val="none" w:sz="0" w:space="0" w:color="auto"/>
                  </w:divBdr>
                </w:div>
                <w:div w:id="1508250025">
                  <w:marLeft w:val="480"/>
                  <w:marRight w:val="0"/>
                  <w:marTop w:val="0"/>
                  <w:marBottom w:val="0"/>
                  <w:divBdr>
                    <w:top w:val="none" w:sz="0" w:space="0" w:color="auto"/>
                    <w:left w:val="none" w:sz="0" w:space="0" w:color="auto"/>
                    <w:bottom w:val="none" w:sz="0" w:space="0" w:color="auto"/>
                    <w:right w:val="none" w:sz="0" w:space="0" w:color="auto"/>
                  </w:divBdr>
                </w:div>
                <w:div w:id="512844622">
                  <w:marLeft w:val="480"/>
                  <w:marRight w:val="0"/>
                  <w:marTop w:val="0"/>
                  <w:marBottom w:val="0"/>
                  <w:divBdr>
                    <w:top w:val="none" w:sz="0" w:space="0" w:color="auto"/>
                    <w:left w:val="none" w:sz="0" w:space="0" w:color="auto"/>
                    <w:bottom w:val="none" w:sz="0" w:space="0" w:color="auto"/>
                    <w:right w:val="none" w:sz="0" w:space="0" w:color="auto"/>
                  </w:divBdr>
                </w:div>
                <w:div w:id="1443187584">
                  <w:marLeft w:val="480"/>
                  <w:marRight w:val="0"/>
                  <w:marTop w:val="0"/>
                  <w:marBottom w:val="0"/>
                  <w:divBdr>
                    <w:top w:val="none" w:sz="0" w:space="0" w:color="auto"/>
                    <w:left w:val="none" w:sz="0" w:space="0" w:color="auto"/>
                    <w:bottom w:val="none" w:sz="0" w:space="0" w:color="auto"/>
                    <w:right w:val="none" w:sz="0" w:space="0" w:color="auto"/>
                  </w:divBdr>
                </w:div>
                <w:div w:id="132138860">
                  <w:marLeft w:val="480"/>
                  <w:marRight w:val="0"/>
                  <w:marTop w:val="0"/>
                  <w:marBottom w:val="0"/>
                  <w:divBdr>
                    <w:top w:val="none" w:sz="0" w:space="0" w:color="auto"/>
                    <w:left w:val="none" w:sz="0" w:space="0" w:color="auto"/>
                    <w:bottom w:val="none" w:sz="0" w:space="0" w:color="auto"/>
                    <w:right w:val="none" w:sz="0" w:space="0" w:color="auto"/>
                  </w:divBdr>
                </w:div>
                <w:div w:id="190001150">
                  <w:marLeft w:val="480"/>
                  <w:marRight w:val="0"/>
                  <w:marTop w:val="0"/>
                  <w:marBottom w:val="0"/>
                  <w:divBdr>
                    <w:top w:val="none" w:sz="0" w:space="0" w:color="auto"/>
                    <w:left w:val="none" w:sz="0" w:space="0" w:color="auto"/>
                    <w:bottom w:val="none" w:sz="0" w:space="0" w:color="auto"/>
                    <w:right w:val="none" w:sz="0" w:space="0" w:color="auto"/>
                  </w:divBdr>
                </w:div>
                <w:div w:id="1174800061">
                  <w:marLeft w:val="480"/>
                  <w:marRight w:val="0"/>
                  <w:marTop w:val="0"/>
                  <w:marBottom w:val="0"/>
                  <w:divBdr>
                    <w:top w:val="none" w:sz="0" w:space="0" w:color="auto"/>
                    <w:left w:val="none" w:sz="0" w:space="0" w:color="auto"/>
                    <w:bottom w:val="none" w:sz="0" w:space="0" w:color="auto"/>
                    <w:right w:val="none" w:sz="0" w:space="0" w:color="auto"/>
                  </w:divBdr>
                </w:div>
                <w:div w:id="58552042">
                  <w:marLeft w:val="480"/>
                  <w:marRight w:val="0"/>
                  <w:marTop w:val="0"/>
                  <w:marBottom w:val="0"/>
                  <w:divBdr>
                    <w:top w:val="none" w:sz="0" w:space="0" w:color="auto"/>
                    <w:left w:val="none" w:sz="0" w:space="0" w:color="auto"/>
                    <w:bottom w:val="none" w:sz="0" w:space="0" w:color="auto"/>
                    <w:right w:val="none" w:sz="0" w:space="0" w:color="auto"/>
                  </w:divBdr>
                </w:div>
                <w:div w:id="535658351">
                  <w:marLeft w:val="480"/>
                  <w:marRight w:val="0"/>
                  <w:marTop w:val="0"/>
                  <w:marBottom w:val="0"/>
                  <w:divBdr>
                    <w:top w:val="none" w:sz="0" w:space="0" w:color="auto"/>
                    <w:left w:val="none" w:sz="0" w:space="0" w:color="auto"/>
                    <w:bottom w:val="none" w:sz="0" w:space="0" w:color="auto"/>
                    <w:right w:val="none" w:sz="0" w:space="0" w:color="auto"/>
                  </w:divBdr>
                </w:div>
                <w:div w:id="73674761">
                  <w:marLeft w:val="480"/>
                  <w:marRight w:val="0"/>
                  <w:marTop w:val="0"/>
                  <w:marBottom w:val="0"/>
                  <w:divBdr>
                    <w:top w:val="none" w:sz="0" w:space="0" w:color="auto"/>
                    <w:left w:val="none" w:sz="0" w:space="0" w:color="auto"/>
                    <w:bottom w:val="none" w:sz="0" w:space="0" w:color="auto"/>
                    <w:right w:val="none" w:sz="0" w:space="0" w:color="auto"/>
                  </w:divBdr>
                </w:div>
                <w:div w:id="1465463058">
                  <w:marLeft w:val="480"/>
                  <w:marRight w:val="0"/>
                  <w:marTop w:val="0"/>
                  <w:marBottom w:val="0"/>
                  <w:divBdr>
                    <w:top w:val="none" w:sz="0" w:space="0" w:color="auto"/>
                    <w:left w:val="none" w:sz="0" w:space="0" w:color="auto"/>
                    <w:bottom w:val="none" w:sz="0" w:space="0" w:color="auto"/>
                    <w:right w:val="none" w:sz="0" w:space="0" w:color="auto"/>
                  </w:divBdr>
                </w:div>
                <w:div w:id="521825829">
                  <w:marLeft w:val="480"/>
                  <w:marRight w:val="0"/>
                  <w:marTop w:val="0"/>
                  <w:marBottom w:val="0"/>
                  <w:divBdr>
                    <w:top w:val="none" w:sz="0" w:space="0" w:color="auto"/>
                    <w:left w:val="none" w:sz="0" w:space="0" w:color="auto"/>
                    <w:bottom w:val="none" w:sz="0" w:space="0" w:color="auto"/>
                    <w:right w:val="none" w:sz="0" w:space="0" w:color="auto"/>
                  </w:divBdr>
                </w:div>
                <w:div w:id="506604071">
                  <w:marLeft w:val="480"/>
                  <w:marRight w:val="0"/>
                  <w:marTop w:val="0"/>
                  <w:marBottom w:val="0"/>
                  <w:divBdr>
                    <w:top w:val="none" w:sz="0" w:space="0" w:color="auto"/>
                    <w:left w:val="none" w:sz="0" w:space="0" w:color="auto"/>
                    <w:bottom w:val="none" w:sz="0" w:space="0" w:color="auto"/>
                    <w:right w:val="none" w:sz="0" w:space="0" w:color="auto"/>
                  </w:divBdr>
                </w:div>
                <w:div w:id="746607497">
                  <w:marLeft w:val="480"/>
                  <w:marRight w:val="0"/>
                  <w:marTop w:val="0"/>
                  <w:marBottom w:val="0"/>
                  <w:divBdr>
                    <w:top w:val="none" w:sz="0" w:space="0" w:color="auto"/>
                    <w:left w:val="none" w:sz="0" w:space="0" w:color="auto"/>
                    <w:bottom w:val="none" w:sz="0" w:space="0" w:color="auto"/>
                    <w:right w:val="none" w:sz="0" w:space="0" w:color="auto"/>
                  </w:divBdr>
                </w:div>
                <w:div w:id="1579704708">
                  <w:marLeft w:val="480"/>
                  <w:marRight w:val="0"/>
                  <w:marTop w:val="0"/>
                  <w:marBottom w:val="0"/>
                  <w:divBdr>
                    <w:top w:val="none" w:sz="0" w:space="0" w:color="auto"/>
                    <w:left w:val="none" w:sz="0" w:space="0" w:color="auto"/>
                    <w:bottom w:val="none" w:sz="0" w:space="0" w:color="auto"/>
                    <w:right w:val="none" w:sz="0" w:space="0" w:color="auto"/>
                  </w:divBdr>
                </w:div>
                <w:div w:id="813334399">
                  <w:marLeft w:val="480"/>
                  <w:marRight w:val="0"/>
                  <w:marTop w:val="0"/>
                  <w:marBottom w:val="0"/>
                  <w:divBdr>
                    <w:top w:val="none" w:sz="0" w:space="0" w:color="auto"/>
                    <w:left w:val="none" w:sz="0" w:space="0" w:color="auto"/>
                    <w:bottom w:val="none" w:sz="0" w:space="0" w:color="auto"/>
                    <w:right w:val="none" w:sz="0" w:space="0" w:color="auto"/>
                  </w:divBdr>
                </w:div>
                <w:div w:id="1647512036">
                  <w:marLeft w:val="480"/>
                  <w:marRight w:val="0"/>
                  <w:marTop w:val="0"/>
                  <w:marBottom w:val="0"/>
                  <w:divBdr>
                    <w:top w:val="none" w:sz="0" w:space="0" w:color="auto"/>
                    <w:left w:val="none" w:sz="0" w:space="0" w:color="auto"/>
                    <w:bottom w:val="none" w:sz="0" w:space="0" w:color="auto"/>
                    <w:right w:val="none" w:sz="0" w:space="0" w:color="auto"/>
                  </w:divBdr>
                </w:div>
                <w:div w:id="2138063091">
                  <w:marLeft w:val="480"/>
                  <w:marRight w:val="0"/>
                  <w:marTop w:val="0"/>
                  <w:marBottom w:val="0"/>
                  <w:divBdr>
                    <w:top w:val="none" w:sz="0" w:space="0" w:color="auto"/>
                    <w:left w:val="none" w:sz="0" w:space="0" w:color="auto"/>
                    <w:bottom w:val="none" w:sz="0" w:space="0" w:color="auto"/>
                    <w:right w:val="none" w:sz="0" w:space="0" w:color="auto"/>
                  </w:divBdr>
                </w:div>
                <w:div w:id="879437878">
                  <w:marLeft w:val="480"/>
                  <w:marRight w:val="0"/>
                  <w:marTop w:val="0"/>
                  <w:marBottom w:val="0"/>
                  <w:divBdr>
                    <w:top w:val="none" w:sz="0" w:space="0" w:color="auto"/>
                    <w:left w:val="none" w:sz="0" w:space="0" w:color="auto"/>
                    <w:bottom w:val="none" w:sz="0" w:space="0" w:color="auto"/>
                    <w:right w:val="none" w:sz="0" w:space="0" w:color="auto"/>
                  </w:divBdr>
                </w:div>
                <w:div w:id="819427083">
                  <w:marLeft w:val="480"/>
                  <w:marRight w:val="0"/>
                  <w:marTop w:val="0"/>
                  <w:marBottom w:val="0"/>
                  <w:divBdr>
                    <w:top w:val="none" w:sz="0" w:space="0" w:color="auto"/>
                    <w:left w:val="none" w:sz="0" w:space="0" w:color="auto"/>
                    <w:bottom w:val="none" w:sz="0" w:space="0" w:color="auto"/>
                    <w:right w:val="none" w:sz="0" w:space="0" w:color="auto"/>
                  </w:divBdr>
                </w:div>
                <w:div w:id="179900521">
                  <w:marLeft w:val="480"/>
                  <w:marRight w:val="0"/>
                  <w:marTop w:val="0"/>
                  <w:marBottom w:val="0"/>
                  <w:divBdr>
                    <w:top w:val="none" w:sz="0" w:space="0" w:color="auto"/>
                    <w:left w:val="none" w:sz="0" w:space="0" w:color="auto"/>
                    <w:bottom w:val="none" w:sz="0" w:space="0" w:color="auto"/>
                    <w:right w:val="none" w:sz="0" w:space="0" w:color="auto"/>
                  </w:divBdr>
                </w:div>
                <w:div w:id="736168275">
                  <w:marLeft w:val="480"/>
                  <w:marRight w:val="0"/>
                  <w:marTop w:val="0"/>
                  <w:marBottom w:val="0"/>
                  <w:divBdr>
                    <w:top w:val="none" w:sz="0" w:space="0" w:color="auto"/>
                    <w:left w:val="none" w:sz="0" w:space="0" w:color="auto"/>
                    <w:bottom w:val="none" w:sz="0" w:space="0" w:color="auto"/>
                    <w:right w:val="none" w:sz="0" w:space="0" w:color="auto"/>
                  </w:divBdr>
                </w:div>
                <w:div w:id="998461186">
                  <w:marLeft w:val="480"/>
                  <w:marRight w:val="0"/>
                  <w:marTop w:val="0"/>
                  <w:marBottom w:val="0"/>
                  <w:divBdr>
                    <w:top w:val="none" w:sz="0" w:space="0" w:color="auto"/>
                    <w:left w:val="none" w:sz="0" w:space="0" w:color="auto"/>
                    <w:bottom w:val="none" w:sz="0" w:space="0" w:color="auto"/>
                    <w:right w:val="none" w:sz="0" w:space="0" w:color="auto"/>
                  </w:divBdr>
                </w:div>
                <w:div w:id="284426545">
                  <w:marLeft w:val="480"/>
                  <w:marRight w:val="0"/>
                  <w:marTop w:val="0"/>
                  <w:marBottom w:val="0"/>
                  <w:divBdr>
                    <w:top w:val="none" w:sz="0" w:space="0" w:color="auto"/>
                    <w:left w:val="none" w:sz="0" w:space="0" w:color="auto"/>
                    <w:bottom w:val="none" w:sz="0" w:space="0" w:color="auto"/>
                    <w:right w:val="none" w:sz="0" w:space="0" w:color="auto"/>
                  </w:divBdr>
                </w:div>
                <w:div w:id="772479697">
                  <w:marLeft w:val="480"/>
                  <w:marRight w:val="0"/>
                  <w:marTop w:val="0"/>
                  <w:marBottom w:val="0"/>
                  <w:divBdr>
                    <w:top w:val="none" w:sz="0" w:space="0" w:color="auto"/>
                    <w:left w:val="none" w:sz="0" w:space="0" w:color="auto"/>
                    <w:bottom w:val="none" w:sz="0" w:space="0" w:color="auto"/>
                    <w:right w:val="none" w:sz="0" w:space="0" w:color="auto"/>
                  </w:divBdr>
                </w:div>
                <w:div w:id="1669361940">
                  <w:marLeft w:val="480"/>
                  <w:marRight w:val="0"/>
                  <w:marTop w:val="0"/>
                  <w:marBottom w:val="0"/>
                  <w:divBdr>
                    <w:top w:val="none" w:sz="0" w:space="0" w:color="auto"/>
                    <w:left w:val="none" w:sz="0" w:space="0" w:color="auto"/>
                    <w:bottom w:val="none" w:sz="0" w:space="0" w:color="auto"/>
                    <w:right w:val="none" w:sz="0" w:space="0" w:color="auto"/>
                  </w:divBdr>
                </w:div>
                <w:div w:id="926311464">
                  <w:marLeft w:val="480"/>
                  <w:marRight w:val="0"/>
                  <w:marTop w:val="0"/>
                  <w:marBottom w:val="0"/>
                  <w:divBdr>
                    <w:top w:val="none" w:sz="0" w:space="0" w:color="auto"/>
                    <w:left w:val="none" w:sz="0" w:space="0" w:color="auto"/>
                    <w:bottom w:val="none" w:sz="0" w:space="0" w:color="auto"/>
                    <w:right w:val="none" w:sz="0" w:space="0" w:color="auto"/>
                  </w:divBdr>
                </w:div>
                <w:div w:id="2135365595">
                  <w:marLeft w:val="480"/>
                  <w:marRight w:val="0"/>
                  <w:marTop w:val="0"/>
                  <w:marBottom w:val="0"/>
                  <w:divBdr>
                    <w:top w:val="none" w:sz="0" w:space="0" w:color="auto"/>
                    <w:left w:val="none" w:sz="0" w:space="0" w:color="auto"/>
                    <w:bottom w:val="none" w:sz="0" w:space="0" w:color="auto"/>
                    <w:right w:val="none" w:sz="0" w:space="0" w:color="auto"/>
                  </w:divBdr>
                </w:div>
                <w:div w:id="911163848">
                  <w:marLeft w:val="480"/>
                  <w:marRight w:val="0"/>
                  <w:marTop w:val="0"/>
                  <w:marBottom w:val="0"/>
                  <w:divBdr>
                    <w:top w:val="none" w:sz="0" w:space="0" w:color="auto"/>
                    <w:left w:val="none" w:sz="0" w:space="0" w:color="auto"/>
                    <w:bottom w:val="none" w:sz="0" w:space="0" w:color="auto"/>
                    <w:right w:val="none" w:sz="0" w:space="0" w:color="auto"/>
                  </w:divBdr>
                </w:div>
                <w:div w:id="524448003">
                  <w:marLeft w:val="480"/>
                  <w:marRight w:val="0"/>
                  <w:marTop w:val="0"/>
                  <w:marBottom w:val="0"/>
                  <w:divBdr>
                    <w:top w:val="none" w:sz="0" w:space="0" w:color="auto"/>
                    <w:left w:val="none" w:sz="0" w:space="0" w:color="auto"/>
                    <w:bottom w:val="none" w:sz="0" w:space="0" w:color="auto"/>
                    <w:right w:val="none" w:sz="0" w:space="0" w:color="auto"/>
                  </w:divBdr>
                </w:div>
                <w:div w:id="468280640">
                  <w:marLeft w:val="480"/>
                  <w:marRight w:val="0"/>
                  <w:marTop w:val="0"/>
                  <w:marBottom w:val="0"/>
                  <w:divBdr>
                    <w:top w:val="none" w:sz="0" w:space="0" w:color="auto"/>
                    <w:left w:val="none" w:sz="0" w:space="0" w:color="auto"/>
                    <w:bottom w:val="none" w:sz="0" w:space="0" w:color="auto"/>
                    <w:right w:val="none" w:sz="0" w:space="0" w:color="auto"/>
                  </w:divBdr>
                </w:div>
                <w:div w:id="1728530773">
                  <w:marLeft w:val="480"/>
                  <w:marRight w:val="0"/>
                  <w:marTop w:val="0"/>
                  <w:marBottom w:val="0"/>
                  <w:divBdr>
                    <w:top w:val="none" w:sz="0" w:space="0" w:color="auto"/>
                    <w:left w:val="none" w:sz="0" w:space="0" w:color="auto"/>
                    <w:bottom w:val="none" w:sz="0" w:space="0" w:color="auto"/>
                    <w:right w:val="none" w:sz="0" w:space="0" w:color="auto"/>
                  </w:divBdr>
                </w:div>
                <w:div w:id="1511212873">
                  <w:marLeft w:val="480"/>
                  <w:marRight w:val="0"/>
                  <w:marTop w:val="0"/>
                  <w:marBottom w:val="0"/>
                  <w:divBdr>
                    <w:top w:val="none" w:sz="0" w:space="0" w:color="auto"/>
                    <w:left w:val="none" w:sz="0" w:space="0" w:color="auto"/>
                    <w:bottom w:val="none" w:sz="0" w:space="0" w:color="auto"/>
                    <w:right w:val="none" w:sz="0" w:space="0" w:color="auto"/>
                  </w:divBdr>
                </w:div>
                <w:div w:id="1414277843">
                  <w:marLeft w:val="480"/>
                  <w:marRight w:val="0"/>
                  <w:marTop w:val="0"/>
                  <w:marBottom w:val="0"/>
                  <w:divBdr>
                    <w:top w:val="none" w:sz="0" w:space="0" w:color="auto"/>
                    <w:left w:val="none" w:sz="0" w:space="0" w:color="auto"/>
                    <w:bottom w:val="none" w:sz="0" w:space="0" w:color="auto"/>
                    <w:right w:val="none" w:sz="0" w:space="0" w:color="auto"/>
                  </w:divBdr>
                </w:div>
                <w:div w:id="63111327">
                  <w:marLeft w:val="480"/>
                  <w:marRight w:val="0"/>
                  <w:marTop w:val="0"/>
                  <w:marBottom w:val="0"/>
                  <w:divBdr>
                    <w:top w:val="none" w:sz="0" w:space="0" w:color="auto"/>
                    <w:left w:val="none" w:sz="0" w:space="0" w:color="auto"/>
                    <w:bottom w:val="none" w:sz="0" w:space="0" w:color="auto"/>
                    <w:right w:val="none" w:sz="0" w:space="0" w:color="auto"/>
                  </w:divBdr>
                </w:div>
                <w:div w:id="1557817909">
                  <w:marLeft w:val="480"/>
                  <w:marRight w:val="0"/>
                  <w:marTop w:val="0"/>
                  <w:marBottom w:val="0"/>
                  <w:divBdr>
                    <w:top w:val="none" w:sz="0" w:space="0" w:color="auto"/>
                    <w:left w:val="none" w:sz="0" w:space="0" w:color="auto"/>
                    <w:bottom w:val="none" w:sz="0" w:space="0" w:color="auto"/>
                    <w:right w:val="none" w:sz="0" w:space="0" w:color="auto"/>
                  </w:divBdr>
                </w:div>
                <w:div w:id="623923560">
                  <w:marLeft w:val="480"/>
                  <w:marRight w:val="0"/>
                  <w:marTop w:val="0"/>
                  <w:marBottom w:val="0"/>
                  <w:divBdr>
                    <w:top w:val="none" w:sz="0" w:space="0" w:color="auto"/>
                    <w:left w:val="none" w:sz="0" w:space="0" w:color="auto"/>
                    <w:bottom w:val="none" w:sz="0" w:space="0" w:color="auto"/>
                    <w:right w:val="none" w:sz="0" w:space="0" w:color="auto"/>
                  </w:divBdr>
                  <w:divsChild>
                    <w:div w:id="1663313291">
                      <w:marLeft w:val="0"/>
                      <w:marRight w:val="0"/>
                      <w:marTop w:val="0"/>
                      <w:marBottom w:val="0"/>
                      <w:divBdr>
                        <w:top w:val="none" w:sz="0" w:space="0" w:color="auto"/>
                        <w:left w:val="none" w:sz="0" w:space="0" w:color="auto"/>
                        <w:bottom w:val="none" w:sz="0" w:space="0" w:color="auto"/>
                        <w:right w:val="none" w:sz="0" w:space="0" w:color="auto"/>
                      </w:divBdr>
                      <w:divsChild>
                        <w:div w:id="2074888378">
                          <w:marLeft w:val="480"/>
                          <w:marRight w:val="0"/>
                          <w:marTop w:val="0"/>
                          <w:marBottom w:val="0"/>
                          <w:divBdr>
                            <w:top w:val="none" w:sz="0" w:space="0" w:color="auto"/>
                            <w:left w:val="none" w:sz="0" w:space="0" w:color="auto"/>
                            <w:bottom w:val="none" w:sz="0" w:space="0" w:color="auto"/>
                            <w:right w:val="none" w:sz="0" w:space="0" w:color="auto"/>
                          </w:divBdr>
                        </w:div>
                        <w:div w:id="997686493">
                          <w:marLeft w:val="480"/>
                          <w:marRight w:val="0"/>
                          <w:marTop w:val="0"/>
                          <w:marBottom w:val="0"/>
                          <w:divBdr>
                            <w:top w:val="none" w:sz="0" w:space="0" w:color="auto"/>
                            <w:left w:val="none" w:sz="0" w:space="0" w:color="auto"/>
                            <w:bottom w:val="none" w:sz="0" w:space="0" w:color="auto"/>
                            <w:right w:val="none" w:sz="0" w:space="0" w:color="auto"/>
                          </w:divBdr>
                        </w:div>
                        <w:div w:id="375392956">
                          <w:marLeft w:val="480"/>
                          <w:marRight w:val="0"/>
                          <w:marTop w:val="0"/>
                          <w:marBottom w:val="0"/>
                          <w:divBdr>
                            <w:top w:val="none" w:sz="0" w:space="0" w:color="auto"/>
                            <w:left w:val="none" w:sz="0" w:space="0" w:color="auto"/>
                            <w:bottom w:val="none" w:sz="0" w:space="0" w:color="auto"/>
                            <w:right w:val="none" w:sz="0" w:space="0" w:color="auto"/>
                          </w:divBdr>
                        </w:div>
                        <w:div w:id="1177035151">
                          <w:marLeft w:val="480"/>
                          <w:marRight w:val="0"/>
                          <w:marTop w:val="0"/>
                          <w:marBottom w:val="0"/>
                          <w:divBdr>
                            <w:top w:val="none" w:sz="0" w:space="0" w:color="auto"/>
                            <w:left w:val="none" w:sz="0" w:space="0" w:color="auto"/>
                            <w:bottom w:val="none" w:sz="0" w:space="0" w:color="auto"/>
                            <w:right w:val="none" w:sz="0" w:space="0" w:color="auto"/>
                          </w:divBdr>
                        </w:div>
                        <w:div w:id="1949969312">
                          <w:marLeft w:val="480"/>
                          <w:marRight w:val="0"/>
                          <w:marTop w:val="0"/>
                          <w:marBottom w:val="0"/>
                          <w:divBdr>
                            <w:top w:val="none" w:sz="0" w:space="0" w:color="auto"/>
                            <w:left w:val="none" w:sz="0" w:space="0" w:color="auto"/>
                            <w:bottom w:val="none" w:sz="0" w:space="0" w:color="auto"/>
                            <w:right w:val="none" w:sz="0" w:space="0" w:color="auto"/>
                          </w:divBdr>
                        </w:div>
                        <w:div w:id="1035303211">
                          <w:marLeft w:val="480"/>
                          <w:marRight w:val="0"/>
                          <w:marTop w:val="0"/>
                          <w:marBottom w:val="0"/>
                          <w:divBdr>
                            <w:top w:val="none" w:sz="0" w:space="0" w:color="auto"/>
                            <w:left w:val="none" w:sz="0" w:space="0" w:color="auto"/>
                            <w:bottom w:val="none" w:sz="0" w:space="0" w:color="auto"/>
                            <w:right w:val="none" w:sz="0" w:space="0" w:color="auto"/>
                          </w:divBdr>
                        </w:div>
                        <w:div w:id="1202858792">
                          <w:marLeft w:val="480"/>
                          <w:marRight w:val="0"/>
                          <w:marTop w:val="0"/>
                          <w:marBottom w:val="0"/>
                          <w:divBdr>
                            <w:top w:val="none" w:sz="0" w:space="0" w:color="auto"/>
                            <w:left w:val="none" w:sz="0" w:space="0" w:color="auto"/>
                            <w:bottom w:val="none" w:sz="0" w:space="0" w:color="auto"/>
                            <w:right w:val="none" w:sz="0" w:space="0" w:color="auto"/>
                          </w:divBdr>
                        </w:div>
                        <w:div w:id="1652367448">
                          <w:marLeft w:val="480"/>
                          <w:marRight w:val="0"/>
                          <w:marTop w:val="0"/>
                          <w:marBottom w:val="0"/>
                          <w:divBdr>
                            <w:top w:val="none" w:sz="0" w:space="0" w:color="auto"/>
                            <w:left w:val="none" w:sz="0" w:space="0" w:color="auto"/>
                            <w:bottom w:val="none" w:sz="0" w:space="0" w:color="auto"/>
                            <w:right w:val="none" w:sz="0" w:space="0" w:color="auto"/>
                          </w:divBdr>
                        </w:div>
                        <w:div w:id="703872914">
                          <w:marLeft w:val="480"/>
                          <w:marRight w:val="0"/>
                          <w:marTop w:val="0"/>
                          <w:marBottom w:val="0"/>
                          <w:divBdr>
                            <w:top w:val="none" w:sz="0" w:space="0" w:color="auto"/>
                            <w:left w:val="none" w:sz="0" w:space="0" w:color="auto"/>
                            <w:bottom w:val="none" w:sz="0" w:space="0" w:color="auto"/>
                            <w:right w:val="none" w:sz="0" w:space="0" w:color="auto"/>
                          </w:divBdr>
                        </w:div>
                        <w:div w:id="1739128961">
                          <w:marLeft w:val="480"/>
                          <w:marRight w:val="0"/>
                          <w:marTop w:val="0"/>
                          <w:marBottom w:val="0"/>
                          <w:divBdr>
                            <w:top w:val="none" w:sz="0" w:space="0" w:color="auto"/>
                            <w:left w:val="none" w:sz="0" w:space="0" w:color="auto"/>
                            <w:bottom w:val="none" w:sz="0" w:space="0" w:color="auto"/>
                            <w:right w:val="none" w:sz="0" w:space="0" w:color="auto"/>
                          </w:divBdr>
                        </w:div>
                        <w:div w:id="1843276222">
                          <w:marLeft w:val="480"/>
                          <w:marRight w:val="0"/>
                          <w:marTop w:val="0"/>
                          <w:marBottom w:val="0"/>
                          <w:divBdr>
                            <w:top w:val="none" w:sz="0" w:space="0" w:color="auto"/>
                            <w:left w:val="none" w:sz="0" w:space="0" w:color="auto"/>
                            <w:bottom w:val="none" w:sz="0" w:space="0" w:color="auto"/>
                            <w:right w:val="none" w:sz="0" w:space="0" w:color="auto"/>
                          </w:divBdr>
                        </w:div>
                        <w:div w:id="1364676246">
                          <w:marLeft w:val="480"/>
                          <w:marRight w:val="0"/>
                          <w:marTop w:val="0"/>
                          <w:marBottom w:val="0"/>
                          <w:divBdr>
                            <w:top w:val="none" w:sz="0" w:space="0" w:color="auto"/>
                            <w:left w:val="none" w:sz="0" w:space="0" w:color="auto"/>
                            <w:bottom w:val="none" w:sz="0" w:space="0" w:color="auto"/>
                            <w:right w:val="none" w:sz="0" w:space="0" w:color="auto"/>
                          </w:divBdr>
                        </w:div>
                        <w:div w:id="983773213">
                          <w:marLeft w:val="480"/>
                          <w:marRight w:val="0"/>
                          <w:marTop w:val="0"/>
                          <w:marBottom w:val="0"/>
                          <w:divBdr>
                            <w:top w:val="none" w:sz="0" w:space="0" w:color="auto"/>
                            <w:left w:val="none" w:sz="0" w:space="0" w:color="auto"/>
                            <w:bottom w:val="none" w:sz="0" w:space="0" w:color="auto"/>
                            <w:right w:val="none" w:sz="0" w:space="0" w:color="auto"/>
                          </w:divBdr>
                        </w:div>
                        <w:div w:id="1911963912">
                          <w:marLeft w:val="480"/>
                          <w:marRight w:val="0"/>
                          <w:marTop w:val="0"/>
                          <w:marBottom w:val="0"/>
                          <w:divBdr>
                            <w:top w:val="none" w:sz="0" w:space="0" w:color="auto"/>
                            <w:left w:val="none" w:sz="0" w:space="0" w:color="auto"/>
                            <w:bottom w:val="none" w:sz="0" w:space="0" w:color="auto"/>
                            <w:right w:val="none" w:sz="0" w:space="0" w:color="auto"/>
                          </w:divBdr>
                        </w:div>
                        <w:div w:id="498350269">
                          <w:marLeft w:val="480"/>
                          <w:marRight w:val="0"/>
                          <w:marTop w:val="0"/>
                          <w:marBottom w:val="0"/>
                          <w:divBdr>
                            <w:top w:val="none" w:sz="0" w:space="0" w:color="auto"/>
                            <w:left w:val="none" w:sz="0" w:space="0" w:color="auto"/>
                            <w:bottom w:val="none" w:sz="0" w:space="0" w:color="auto"/>
                            <w:right w:val="none" w:sz="0" w:space="0" w:color="auto"/>
                          </w:divBdr>
                        </w:div>
                        <w:div w:id="1004163522">
                          <w:marLeft w:val="480"/>
                          <w:marRight w:val="0"/>
                          <w:marTop w:val="0"/>
                          <w:marBottom w:val="0"/>
                          <w:divBdr>
                            <w:top w:val="none" w:sz="0" w:space="0" w:color="auto"/>
                            <w:left w:val="none" w:sz="0" w:space="0" w:color="auto"/>
                            <w:bottom w:val="none" w:sz="0" w:space="0" w:color="auto"/>
                            <w:right w:val="none" w:sz="0" w:space="0" w:color="auto"/>
                          </w:divBdr>
                        </w:div>
                        <w:div w:id="1041903725">
                          <w:marLeft w:val="480"/>
                          <w:marRight w:val="0"/>
                          <w:marTop w:val="0"/>
                          <w:marBottom w:val="0"/>
                          <w:divBdr>
                            <w:top w:val="none" w:sz="0" w:space="0" w:color="auto"/>
                            <w:left w:val="none" w:sz="0" w:space="0" w:color="auto"/>
                            <w:bottom w:val="none" w:sz="0" w:space="0" w:color="auto"/>
                            <w:right w:val="none" w:sz="0" w:space="0" w:color="auto"/>
                          </w:divBdr>
                        </w:div>
                        <w:div w:id="1519542627">
                          <w:marLeft w:val="480"/>
                          <w:marRight w:val="0"/>
                          <w:marTop w:val="0"/>
                          <w:marBottom w:val="0"/>
                          <w:divBdr>
                            <w:top w:val="none" w:sz="0" w:space="0" w:color="auto"/>
                            <w:left w:val="none" w:sz="0" w:space="0" w:color="auto"/>
                            <w:bottom w:val="none" w:sz="0" w:space="0" w:color="auto"/>
                            <w:right w:val="none" w:sz="0" w:space="0" w:color="auto"/>
                          </w:divBdr>
                        </w:div>
                        <w:div w:id="2115317266">
                          <w:marLeft w:val="480"/>
                          <w:marRight w:val="0"/>
                          <w:marTop w:val="0"/>
                          <w:marBottom w:val="0"/>
                          <w:divBdr>
                            <w:top w:val="none" w:sz="0" w:space="0" w:color="auto"/>
                            <w:left w:val="none" w:sz="0" w:space="0" w:color="auto"/>
                            <w:bottom w:val="none" w:sz="0" w:space="0" w:color="auto"/>
                            <w:right w:val="none" w:sz="0" w:space="0" w:color="auto"/>
                          </w:divBdr>
                        </w:div>
                        <w:div w:id="1284729270">
                          <w:marLeft w:val="480"/>
                          <w:marRight w:val="0"/>
                          <w:marTop w:val="0"/>
                          <w:marBottom w:val="0"/>
                          <w:divBdr>
                            <w:top w:val="none" w:sz="0" w:space="0" w:color="auto"/>
                            <w:left w:val="none" w:sz="0" w:space="0" w:color="auto"/>
                            <w:bottom w:val="none" w:sz="0" w:space="0" w:color="auto"/>
                            <w:right w:val="none" w:sz="0" w:space="0" w:color="auto"/>
                          </w:divBdr>
                        </w:div>
                        <w:div w:id="1709454095">
                          <w:marLeft w:val="480"/>
                          <w:marRight w:val="0"/>
                          <w:marTop w:val="0"/>
                          <w:marBottom w:val="0"/>
                          <w:divBdr>
                            <w:top w:val="none" w:sz="0" w:space="0" w:color="auto"/>
                            <w:left w:val="none" w:sz="0" w:space="0" w:color="auto"/>
                            <w:bottom w:val="none" w:sz="0" w:space="0" w:color="auto"/>
                            <w:right w:val="none" w:sz="0" w:space="0" w:color="auto"/>
                          </w:divBdr>
                        </w:div>
                        <w:div w:id="282806671">
                          <w:marLeft w:val="480"/>
                          <w:marRight w:val="0"/>
                          <w:marTop w:val="0"/>
                          <w:marBottom w:val="0"/>
                          <w:divBdr>
                            <w:top w:val="none" w:sz="0" w:space="0" w:color="auto"/>
                            <w:left w:val="none" w:sz="0" w:space="0" w:color="auto"/>
                            <w:bottom w:val="none" w:sz="0" w:space="0" w:color="auto"/>
                            <w:right w:val="none" w:sz="0" w:space="0" w:color="auto"/>
                          </w:divBdr>
                        </w:div>
                        <w:div w:id="2018265058">
                          <w:marLeft w:val="480"/>
                          <w:marRight w:val="0"/>
                          <w:marTop w:val="0"/>
                          <w:marBottom w:val="0"/>
                          <w:divBdr>
                            <w:top w:val="none" w:sz="0" w:space="0" w:color="auto"/>
                            <w:left w:val="none" w:sz="0" w:space="0" w:color="auto"/>
                            <w:bottom w:val="none" w:sz="0" w:space="0" w:color="auto"/>
                            <w:right w:val="none" w:sz="0" w:space="0" w:color="auto"/>
                          </w:divBdr>
                        </w:div>
                        <w:div w:id="2128229466">
                          <w:marLeft w:val="480"/>
                          <w:marRight w:val="0"/>
                          <w:marTop w:val="0"/>
                          <w:marBottom w:val="0"/>
                          <w:divBdr>
                            <w:top w:val="none" w:sz="0" w:space="0" w:color="auto"/>
                            <w:left w:val="none" w:sz="0" w:space="0" w:color="auto"/>
                            <w:bottom w:val="none" w:sz="0" w:space="0" w:color="auto"/>
                            <w:right w:val="none" w:sz="0" w:space="0" w:color="auto"/>
                          </w:divBdr>
                        </w:div>
                        <w:div w:id="1369601032">
                          <w:marLeft w:val="480"/>
                          <w:marRight w:val="0"/>
                          <w:marTop w:val="0"/>
                          <w:marBottom w:val="0"/>
                          <w:divBdr>
                            <w:top w:val="none" w:sz="0" w:space="0" w:color="auto"/>
                            <w:left w:val="none" w:sz="0" w:space="0" w:color="auto"/>
                            <w:bottom w:val="none" w:sz="0" w:space="0" w:color="auto"/>
                            <w:right w:val="none" w:sz="0" w:space="0" w:color="auto"/>
                          </w:divBdr>
                        </w:div>
                        <w:div w:id="1947810820">
                          <w:marLeft w:val="480"/>
                          <w:marRight w:val="0"/>
                          <w:marTop w:val="0"/>
                          <w:marBottom w:val="0"/>
                          <w:divBdr>
                            <w:top w:val="none" w:sz="0" w:space="0" w:color="auto"/>
                            <w:left w:val="none" w:sz="0" w:space="0" w:color="auto"/>
                            <w:bottom w:val="none" w:sz="0" w:space="0" w:color="auto"/>
                            <w:right w:val="none" w:sz="0" w:space="0" w:color="auto"/>
                          </w:divBdr>
                        </w:div>
                        <w:div w:id="1223904251">
                          <w:marLeft w:val="480"/>
                          <w:marRight w:val="0"/>
                          <w:marTop w:val="0"/>
                          <w:marBottom w:val="0"/>
                          <w:divBdr>
                            <w:top w:val="none" w:sz="0" w:space="0" w:color="auto"/>
                            <w:left w:val="none" w:sz="0" w:space="0" w:color="auto"/>
                            <w:bottom w:val="none" w:sz="0" w:space="0" w:color="auto"/>
                            <w:right w:val="none" w:sz="0" w:space="0" w:color="auto"/>
                          </w:divBdr>
                        </w:div>
                        <w:div w:id="950209822">
                          <w:marLeft w:val="480"/>
                          <w:marRight w:val="0"/>
                          <w:marTop w:val="0"/>
                          <w:marBottom w:val="0"/>
                          <w:divBdr>
                            <w:top w:val="none" w:sz="0" w:space="0" w:color="auto"/>
                            <w:left w:val="none" w:sz="0" w:space="0" w:color="auto"/>
                            <w:bottom w:val="none" w:sz="0" w:space="0" w:color="auto"/>
                            <w:right w:val="none" w:sz="0" w:space="0" w:color="auto"/>
                          </w:divBdr>
                        </w:div>
                        <w:div w:id="1092891347">
                          <w:marLeft w:val="480"/>
                          <w:marRight w:val="0"/>
                          <w:marTop w:val="0"/>
                          <w:marBottom w:val="0"/>
                          <w:divBdr>
                            <w:top w:val="none" w:sz="0" w:space="0" w:color="auto"/>
                            <w:left w:val="none" w:sz="0" w:space="0" w:color="auto"/>
                            <w:bottom w:val="none" w:sz="0" w:space="0" w:color="auto"/>
                            <w:right w:val="none" w:sz="0" w:space="0" w:color="auto"/>
                          </w:divBdr>
                        </w:div>
                        <w:div w:id="896163224">
                          <w:marLeft w:val="480"/>
                          <w:marRight w:val="0"/>
                          <w:marTop w:val="0"/>
                          <w:marBottom w:val="0"/>
                          <w:divBdr>
                            <w:top w:val="none" w:sz="0" w:space="0" w:color="auto"/>
                            <w:left w:val="none" w:sz="0" w:space="0" w:color="auto"/>
                            <w:bottom w:val="none" w:sz="0" w:space="0" w:color="auto"/>
                            <w:right w:val="none" w:sz="0" w:space="0" w:color="auto"/>
                          </w:divBdr>
                        </w:div>
                        <w:div w:id="402214708">
                          <w:marLeft w:val="480"/>
                          <w:marRight w:val="0"/>
                          <w:marTop w:val="0"/>
                          <w:marBottom w:val="0"/>
                          <w:divBdr>
                            <w:top w:val="none" w:sz="0" w:space="0" w:color="auto"/>
                            <w:left w:val="none" w:sz="0" w:space="0" w:color="auto"/>
                            <w:bottom w:val="none" w:sz="0" w:space="0" w:color="auto"/>
                            <w:right w:val="none" w:sz="0" w:space="0" w:color="auto"/>
                          </w:divBdr>
                        </w:div>
                        <w:div w:id="417874076">
                          <w:marLeft w:val="480"/>
                          <w:marRight w:val="0"/>
                          <w:marTop w:val="0"/>
                          <w:marBottom w:val="0"/>
                          <w:divBdr>
                            <w:top w:val="none" w:sz="0" w:space="0" w:color="auto"/>
                            <w:left w:val="none" w:sz="0" w:space="0" w:color="auto"/>
                            <w:bottom w:val="none" w:sz="0" w:space="0" w:color="auto"/>
                            <w:right w:val="none" w:sz="0" w:space="0" w:color="auto"/>
                          </w:divBdr>
                        </w:div>
                        <w:div w:id="1434936891">
                          <w:marLeft w:val="480"/>
                          <w:marRight w:val="0"/>
                          <w:marTop w:val="0"/>
                          <w:marBottom w:val="0"/>
                          <w:divBdr>
                            <w:top w:val="none" w:sz="0" w:space="0" w:color="auto"/>
                            <w:left w:val="none" w:sz="0" w:space="0" w:color="auto"/>
                            <w:bottom w:val="none" w:sz="0" w:space="0" w:color="auto"/>
                            <w:right w:val="none" w:sz="0" w:space="0" w:color="auto"/>
                          </w:divBdr>
                        </w:div>
                        <w:div w:id="383216973">
                          <w:marLeft w:val="480"/>
                          <w:marRight w:val="0"/>
                          <w:marTop w:val="0"/>
                          <w:marBottom w:val="0"/>
                          <w:divBdr>
                            <w:top w:val="none" w:sz="0" w:space="0" w:color="auto"/>
                            <w:left w:val="none" w:sz="0" w:space="0" w:color="auto"/>
                            <w:bottom w:val="none" w:sz="0" w:space="0" w:color="auto"/>
                            <w:right w:val="none" w:sz="0" w:space="0" w:color="auto"/>
                          </w:divBdr>
                        </w:div>
                        <w:div w:id="238365394">
                          <w:marLeft w:val="480"/>
                          <w:marRight w:val="0"/>
                          <w:marTop w:val="0"/>
                          <w:marBottom w:val="0"/>
                          <w:divBdr>
                            <w:top w:val="none" w:sz="0" w:space="0" w:color="auto"/>
                            <w:left w:val="none" w:sz="0" w:space="0" w:color="auto"/>
                            <w:bottom w:val="none" w:sz="0" w:space="0" w:color="auto"/>
                            <w:right w:val="none" w:sz="0" w:space="0" w:color="auto"/>
                          </w:divBdr>
                        </w:div>
                        <w:div w:id="571235464">
                          <w:marLeft w:val="480"/>
                          <w:marRight w:val="0"/>
                          <w:marTop w:val="0"/>
                          <w:marBottom w:val="0"/>
                          <w:divBdr>
                            <w:top w:val="none" w:sz="0" w:space="0" w:color="auto"/>
                            <w:left w:val="none" w:sz="0" w:space="0" w:color="auto"/>
                            <w:bottom w:val="none" w:sz="0" w:space="0" w:color="auto"/>
                            <w:right w:val="none" w:sz="0" w:space="0" w:color="auto"/>
                          </w:divBdr>
                        </w:div>
                        <w:div w:id="730272204">
                          <w:marLeft w:val="480"/>
                          <w:marRight w:val="0"/>
                          <w:marTop w:val="0"/>
                          <w:marBottom w:val="0"/>
                          <w:divBdr>
                            <w:top w:val="none" w:sz="0" w:space="0" w:color="auto"/>
                            <w:left w:val="none" w:sz="0" w:space="0" w:color="auto"/>
                            <w:bottom w:val="none" w:sz="0" w:space="0" w:color="auto"/>
                            <w:right w:val="none" w:sz="0" w:space="0" w:color="auto"/>
                          </w:divBdr>
                        </w:div>
                        <w:div w:id="133832615">
                          <w:marLeft w:val="480"/>
                          <w:marRight w:val="0"/>
                          <w:marTop w:val="0"/>
                          <w:marBottom w:val="0"/>
                          <w:divBdr>
                            <w:top w:val="none" w:sz="0" w:space="0" w:color="auto"/>
                            <w:left w:val="none" w:sz="0" w:space="0" w:color="auto"/>
                            <w:bottom w:val="none" w:sz="0" w:space="0" w:color="auto"/>
                            <w:right w:val="none" w:sz="0" w:space="0" w:color="auto"/>
                          </w:divBdr>
                        </w:div>
                        <w:div w:id="1735082638">
                          <w:marLeft w:val="480"/>
                          <w:marRight w:val="0"/>
                          <w:marTop w:val="0"/>
                          <w:marBottom w:val="0"/>
                          <w:divBdr>
                            <w:top w:val="none" w:sz="0" w:space="0" w:color="auto"/>
                            <w:left w:val="none" w:sz="0" w:space="0" w:color="auto"/>
                            <w:bottom w:val="none" w:sz="0" w:space="0" w:color="auto"/>
                            <w:right w:val="none" w:sz="0" w:space="0" w:color="auto"/>
                          </w:divBdr>
                        </w:div>
                        <w:div w:id="1795054297">
                          <w:marLeft w:val="480"/>
                          <w:marRight w:val="0"/>
                          <w:marTop w:val="0"/>
                          <w:marBottom w:val="0"/>
                          <w:divBdr>
                            <w:top w:val="none" w:sz="0" w:space="0" w:color="auto"/>
                            <w:left w:val="none" w:sz="0" w:space="0" w:color="auto"/>
                            <w:bottom w:val="none" w:sz="0" w:space="0" w:color="auto"/>
                            <w:right w:val="none" w:sz="0" w:space="0" w:color="auto"/>
                          </w:divBdr>
                        </w:div>
                        <w:div w:id="1067730510">
                          <w:marLeft w:val="480"/>
                          <w:marRight w:val="0"/>
                          <w:marTop w:val="0"/>
                          <w:marBottom w:val="0"/>
                          <w:divBdr>
                            <w:top w:val="none" w:sz="0" w:space="0" w:color="auto"/>
                            <w:left w:val="none" w:sz="0" w:space="0" w:color="auto"/>
                            <w:bottom w:val="none" w:sz="0" w:space="0" w:color="auto"/>
                            <w:right w:val="none" w:sz="0" w:space="0" w:color="auto"/>
                          </w:divBdr>
                        </w:div>
                        <w:div w:id="1007099229">
                          <w:marLeft w:val="480"/>
                          <w:marRight w:val="0"/>
                          <w:marTop w:val="0"/>
                          <w:marBottom w:val="0"/>
                          <w:divBdr>
                            <w:top w:val="none" w:sz="0" w:space="0" w:color="auto"/>
                            <w:left w:val="none" w:sz="0" w:space="0" w:color="auto"/>
                            <w:bottom w:val="none" w:sz="0" w:space="0" w:color="auto"/>
                            <w:right w:val="none" w:sz="0" w:space="0" w:color="auto"/>
                          </w:divBdr>
                        </w:div>
                        <w:div w:id="1469131984">
                          <w:marLeft w:val="480"/>
                          <w:marRight w:val="0"/>
                          <w:marTop w:val="0"/>
                          <w:marBottom w:val="0"/>
                          <w:divBdr>
                            <w:top w:val="none" w:sz="0" w:space="0" w:color="auto"/>
                            <w:left w:val="none" w:sz="0" w:space="0" w:color="auto"/>
                            <w:bottom w:val="none" w:sz="0" w:space="0" w:color="auto"/>
                            <w:right w:val="none" w:sz="0" w:space="0" w:color="auto"/>
                          </w:divBdr>
                        </w:div>
                        <w:div w:id="1106539199">
                          <w:marLeft w:val="480"/>
                          <w:marRight w:val="0"/>
                          <w:marTop w:val="0"/>
                          <w:marBottom w:val="0"/>
                          <w:divBdr>
                            <w:top w:val="none" w:sz="0" w:space="0" w:color="auto"/>
                            <w:left w:val="none" w:sz="0" w:space="0" w:color="auto"/>
                            <w:bottom w:val="none" w:sz="0" w:space="0" w:color="auto"/>
                            <w:right w:val="none" w:sz="0" w:space="0" w:color="auto"/>
                          </w:divBdr>
                        </w:div>
                        <w:div w:id="1540166888">
                          <w:marLeft w:val="480"/>
                          <w:marRight w:val="0"/>
                          <w:marTop w:val="0"/>
                          <w:marBottom w:val="0"/>
                          <w:divBdr>
                            <w:top w:val="none" w:sz="0" w:space="0" w:color="auto"/>
                            <w:left w:val="none" w:sz="0" w:space="0" w:color="auto"/>
                            <w:bottom w:val="none" w:sz="0" w:space="0" w:color="auto"/>
                            <w:right w:val="none" w:sz="0" w:space="0" w:color="auto"/>
                          </w:divBdr>
                        </w:div>
                        <w:div w:id="1778595051">
                          <w:marLeft w:val="480"/>
                          <w:marRight w:val="0"/>
                          <w:marTop w:val="0"/>
                          <w:marBottom w:val="0"/>
                          <w:divBdr>
                            <w:top w:val="none" w:sz="0" w:space="0" w:color="auto"/>
                            <w:left w:val="none" w:sz="0" w:space="0" w:color="auto"/>
                            <w:bottom w:val="none" w:sz="0" w:space="0" w:color="auto"/>
                            <w:right w:val="none" w:sz="0" w:space="0" w:color="auto"/>
                          </w:divBdr>
                        </w:div>
                        <w:div w:id="1113792744">
                          <w:marLeft w:val="480"/>
                          <w:marRight w:val="0"/>
                          <w:marTop w:val="0"/>
                          <w:marBottom w:val="0"/>
                          <w:divBdr>
                            <w:top w:val="none" w:sz="0" w:space="0" w:color="auto"/>
                            <w:left w:val="none" w:sz="0" w:space="0" w:color="auto"/>
                            <w:bottom w:val="none" w:sz="0" w:space="0" w:color="auto"/>
                            <w:right w:val="none" w:sz="0" w:space="0" w:color="auto"/>
                          </w:divBdr>
                        </w:div>
                        <w:div w:id="1486046946">
                          <w:marLeft w:val="480"/>
                          <w:marRight w:val="0"/>
                          <w:marTop w:val="0"/>
                          <w:marBottom w:val="0"/>
                          <w:divBdr>
                            <w:top w:val="none" w:sz="0" w:space="0" w:color="auto"/>
                            <w:left w:val="none" w:sz="0" w:space="0" w:color="auto"/>
                            <w:bottom w:val="none" w:sz="0" w:space="0" w:color="auto"/>
                            <w:right w:val="none" w:sz="0" w:space="0" w:color="auto"/>
                          </w:divBdr>
                        </w:div>
                        <w:div w:id="2067071611">
                          <w:marLeft w:val="480"/>
                          <w:marRight w:val="0"/>
                          <w:marTop w:val="0"/>
                          <w:marBottom w:val="0"/>
                          <w:divBdr>
                            <w:top w:val="none" w:sz="0" w:space="0" w:color="auto"/>
                            <w:left w:val="none" w:sz="0" w:space="0" w:color="auto"/>
                            <w:bottom w:val="none" w:sz="0" w:space="0" w:color="auto"/>
                            <w:right w:val="none" w:sz="0" w:space="0" w:color="auto"/>
                          </w:divBdr>
                        </w:div>
                        <w:div w:id="825627797">
                          <w:marLeft w:val="480"/>
                          <w:marRight w:val="0"/>
                          <w:marTop w:val="0"/>
                          <w:marBottom w:val="0"/>
                          <w:divBdr>
                            <w:top w:val="none" w:sz="0" w:space="0" w:color="auto"/>
                            <w:left w:val="none" w:sz="0" w:space="0" w:color="auto"/>
                            <w:bottom w:val="none" w:sz="0" w:space="0" w:color="auto"/>
                            <w:right w:val="none" w:sz="0" w:space="0" w:color="auto"/>
                          </w:divBdr>
                        </w:div>
                        <w:div w:id="448814951">
                          <w:marLeft w:val="480"/>
                          <w:marRight w:val="0"/>
                          <w:marTop w:val="0"/>
                          <w:marBottom w:val="0"/>
                          <w:divBdr>
                            <w:top w:val="none" w:sz="0" w:space="0" w:color="auto"/>
                            <w:left w:val="none" w:sz="0" w:space="0" w:color="auto"/>
                            <w:bottom w:val="none" w:sz="0" w:space="0" w:color="auto"/>
                            <w:right w:val="none" w:sz="0" w:space="0" w:color="auto"/>
                          </w:divBdr>
                        </w:div>
                        <w:div w:id="27487014">
                          <w:marLeft w:val="480"/>
                          <w:marRight w:val="0"/>
                          <w:marTop w:val="0"/>
                          <w:marBottom w:val="0"/>
                          <w:divBdr>
                            <w:top w:val="none" w:sz="0" w:space="0" w:color="auto"/>
                            <w:left w:val="none" w:sz="0" w:space="0" w:color="auto"/>
                            <w:bottom w:val="none" w:sz="0" w:space="0" w:color="auto"/>
                            <w:right w:val="none" w:sz="0" w:space="0" w:color="auto"/>
                          </w:divBdr>
                        </w:div>
                        <w:div w:id="432557561">
                          <w:marLeft w:val="480"/>
                          <w:marRight w:val="0"/>
                          <w:marTop w:val="0"/>
                          <w:marBottom w:val="0"/>
                          <w:divBdr>
                            <w:top w:val="none" w:sz="0" w:space="0" w:color="auto"/>
                            <w:left w:val="none" w:sz="0" w:space="0" w:color="auto"/>
                            <w:bottom w:val="none" w:sz="0" w:space="0" w:color="auto"/>
                            <w:right w:val="none" w:sz="0" w:space="0" w:color="auto"/>
                          </w:divBdr>
                        </w:div>
                        <w:div w:id="1147671242">
                          <w:marLeft w:val="480"/>
                          <w:marRight w:val="0"/>
                          <w:marTop w:val="0"/>
                          <w:marBottom w:val="0"/>
                          <w:divBdr>
                            <w:top w:val="none" w:sz="0" w:space="0" w:color="auto"/>
                            <w:left w:val="none" w:sz="0" w:space="0" w:color="auto"/>
                            <w:bottom w:val="none" w:sz="0" w:space="0" w:color="auto"/>
                            <w:right w:val="none" w:sz="0" w:space="0" w:color="auto"/>
                          </w:divBdr>
                        </w:div>
                        <w:div w:id="453257269">
                          <w:marLeft w:val="480"/>
                          <w:marRight w:val="0"/>
                          <w:marTop w:val="0"/>
                          <w:marBottom w:val="0"/>
                          <w:divBdr>
                            <w:top w:val="none" w:sz="0" w:space="0" w:color="auto"/>
                            <w:left w:val="none" w:sz="0" w:space="0" w:color="auto"/>
                            <w:bottom w:val="none" w:sz="0" w:space="0" w:color="auto"/>
                            <w:right w:val="none" w:sz="0" w:space="0" w:color="auto"/>
                          </w:divBdr>
                        </w:div>
                        <w:div w:id="1652440507">
                          <w:marLeft w:val="480"/>
                          <w:marRight w:val="0"/>
                          <w:marTop w:val="0"/>
                          <w:marBottom w:val="0"/>
                          <w:divBdr>
                            <w:top w:val="none" w:sz="0" w:space="0" w:color="auto"/>
                            <w:left w:val="none" w:sz="0" w:space="0" w:color="auto"/>
                            <w:bottom w:val="none" w:sz="0" w:space="0" w:color="auto"/>
                            <w:right w:val="none" w:sz="0" w:space="0" w:color="auto"/>
                          </w:divBdr>
                        </w:div>
                        <w:div w:id="131100638">
                          <w:marLeft w:val="480"/>
                          <w:marRight w:val="0"/>
                          <w:marTop w:val="0"/>
                          <w:marBottom w:val="0"/>
                          <w:divBdr>
                            <w:top w:val="none" w:sz="0" w:space="0" w:color="auto"/>
                            <w:left w:val="none" w:sz="0" w:space="0" w:color="auto"/>
                            <w:bottom w:val="none" w:sz="0" w:space="0" w:color="auto"/>
                            <w:right w:val="none" w:sz="0" w:space="0" w:color="auto"/>
                          </w:divBdr>
                        </w:div>
                        <w:div w:id="436220215">
                          <w:marLeft w:val="480"/>
                          <w:marRight w:val="0"/>
                          <w:marTop w:val="0"/>
                          <w:marBottom w:val="0"/>
                          <w:divBdr>
                            <w:top w:val="none" w:sz="0" w:space="0" w:color="auto"/>
                            <w:left w:val="none" w:sz="0" w:space="0" w:color="auto"/>
                            <w:bottom w:val="none" w:sz="0" w:space="0" w:color="auto"/>
                            <w:right w:val="none" w:sz="0" w:space="0" w:color="auto"/>
                          </w:divBdr>
                        </w:div>
                      </w:divsChild>
                    </w:div>
                    <w:div w:id="1585409522">
                      <w:marLeft w:val="0"/>
                      <w:marRight w:val="0"/>
                      <w:marTop w:val="0"/>
                      <w:marBottom w:val="0"/>
                      <w:divBdr>
                        <w:top w:val="none" w:sz="0" w:space="0" w:color="auto"/>
                        <w:left w:val="none" w:sz="0" w:space="0" w:color="auto"/>
                        <w:bottom w:val="none" w:sz="0" w:space="0" w:color="auto"/>
                        <w:right w:val="none" w:sz="0" w:space="0" w:color="auto"/>
                      </w:divBdr>
                      <w:divsChild>
                        <w:div w:id="812715889">
                          <w:marLeft w:val="480"/>
                          <w:marRight w:val="0"/>
                          <w:marTop w:val="0"/>
                          <w:marBottom w:val="0"/>
                          <w:divBdr>
                            <w:top w:val="none" w:sz="0" w:space="0" w:color="auto"/>
                            <w:left w:val="none" w:sz="0" w:space="0" w:color="auto"/>
                            <w:bottom w:val="none" w:sz="0" w:space="0" w:color="auto"/>
                            <w:right w:val="none" w:sz="0" w:space="0" w:color="auto"/>
                          </w:divBdr>
                        </w:div>
                        <w:div w:id="1890726079">
                          <w:marLeft w:val="480"/>
                          <w:marRight w:val="0"/>
                          <w:marTop w:val="0"/>
                          <w:marBottom w:val="0"/>
                          <w:divBdr>
                            <w:top w:val="none" w:sz="0" w:space="0" w:color="auto"/>
                            <w:left w:val="none" w:sz="0" w:space="0" w:color="auto"/>
                            <w:bottom w:val="none" w:sz="0" w:space="0" w:color="auto"/>
                            <w:right w:val="none" w:sz="0" w:space="0" w:color="auto"/>
                          </w:divBdr>
                        </w:div>
                        <w:div w:id="960957072">
                          <w:marLeft w:val="480"/>
                          <w:marRight w:val="0"/>
                          <w:marTop w:val="0"/>
                          <w:marBottom w:val="0"/>
                          <w:divBdr>
                            <w:top w:val="none" w:sz="0" w:space="0" w:color="auto"/>
                            <w:left w:val="none" w:sz="0" w:space="0" w:color="auto"/>
                            <w:bottom w:val="none" w:sz="0" w:space="0" w:color="auto"/>
                            <w:right w:val="none" w:sz="0" w:space="0" w:color="auto"/>
                          </w:divBdr>
                        </w:div>
                        <w:div w:id="1925065307">
                          <w:marLeft w:val="480"/>
                          <w:marRight w:val="0"/>
                          <w:marTop w:val="0"/>
                          <w:marBottom w:val="0"/>
                          <w:divBdr>
                            <w:top w:val="none" w:sz="0" w:space="0" w:color="auto"/>
                            <w:left w:val="none" w:sz="0" w:space="0" w:color="auto"/>
                            <w:bottom w:val="none" w:sz="0" w:space="0" w:color="auto"/>
                            <w:right w:val="none" w:sz="0" w:space="0" w:color="auto"/>
                          </w:divBdr>
                        </w:div>
                        <w:div w:id="1768651126">
                          <w:marLeft w:val="480"/>
                          <w:marRight w:val="0"/>
                          <w:marTop w:val="0"/>
                          <w:marBottom w:val="0"/>
                          <w:divBdr>
                            <w:top w:val="none" w:sz="0" w:space="0" w:color="auto"/>
                            <w:left w:val="none" w:sz="0" w:space="0" w:color="auto"/>
                            <w:bottom w:val="none" w:sz="0" w:space="0" w:color="auto"/>
                            <w:right w:val="none" w:sz="0" w:space="0" w:color="auto"/>
                          </w:divBdr>
                        </w:div>
                        <w:div w:id="680355545">
                          <w:marLeft w:val="480"/>
                          <w:marRight w:val="0"/>
                          <w:marTop w:val="0"/>
                          <w:marBottom w:val="0"/>
                          <w:divBdr>
                            <w:top w:val="none" w:sz="0" w:space="0" w:color="auto"/>
                            <w:left w:val="none" w:sz="0" w:space="0" w:color="auto"/>
                            <w:bottom w:val="none" w:sz="0" w:space="0" w:color="auto"/>
                            <w:right w:val="none" w:sz="0" w:space="0" w:color="auto"/>
                          </w:divBdr>
                        </w:div>
                        <w:div w:id="499781473">
                          <w:marLeft w:val="480"/>
                          <w:marRight w:val="0"/>
                          <w:marTop w:val="0"/>
                          <w:marBottom w:val="0"/>
                          <w:divBdr>
                            <w:top w:val="none" w:sz="0" w:space="0" w:color="auto"/>
                            <w:left w:val="none" w:sz="0" w:space="0" w:color="auto"/>
                            <w:bottom w:val="none" w:sz="0" w:space="0" w:color="auto"/>
                            <w:right w:val="none" w:sz="0" w:space="0" w:color="auto"/>
                          </w:divBdr>
                        </w:div>
                        <w:div w:id="881668528">
                          <w:marLeft w:val="480"/>
                          <w:marRight w:val="0"/>
                          <w:marTop w:val="0"/>
                          <w:marBottom w:val="0"/>
                          <w:divBdr>
                            <w:top w:val="none" w:sz="0" w:space="0" w:color="auto"/>
                            <w:left w:val="none" w:sz="0" w:space="0" w:color="auto"/>
                            <w:bottom w:val="none" w:sz="0" w:space="0" w:color="auto"/>
                            <w:right w:val="none" w:sz="0" w:space="0" w:color="auto"/>
                          </w:divBdr>
                        </w:div>
                        <w:div w:id="1087654785">
                          <w:marLeft w:val="480"/>
                          <w:marRight w:val="0"/>
                          <w:marTop w:val="0"/>
                          <w:marBottom w:val="0"/>
                          <w:divBdr>
                            <w:top w:val="none" w:sz="0" w:space="0" w:color="auto"/>
                            <w:left w:val="none" w:sz="0" w:space="0" w:color="auto"/>
                            <w:bottom w:val="none" w:sz="0" w:space="0" w:color="auto"/>
                            <w:right w:val="none" w:sz="0" w:space="0" w:color="auto"/>
                          </w:divBdr>
                        </w:div>
                        <w:div w:id="45490214">
                          <w:marLeft w:val="480"/>
                          <w:marRight w:val="0"/>
                          <w:marTop w:val="0"/>
                          <w:marBottom w:val="0"/>
                          <w:divBdr>
                            <w:top w:val="none" w:sz="0" w:space="0" w:color="auto"/>
                            <w:left w:val="none" w:sz="0" w:space="0" w:color="auto"/>
                            <w:bottom w:val="none" w:sz="0" w:space="0" w:color="auto"/>
                            <w:right w:val="none" w:sz="0" w:space="0" w:color="auto"/>
                          </w:divBdr>
                        </w:div>
                        <w:div w:id="454257061">
                          <w:marLeft w:val="480"/>
                          <w:marRight w:val="0"/>
                          <w:marTop w:val="0"/>
                          <w:marBottom w:val="0"/>
                          <w:divBdr>
                            <w:top w:val="none" w:sz="0" w:space="0" w:color="auto"/>
                            <w:left w:val="none" w:sz="0" w:space="0" w:color="auto"/>
                            <w:bottom w:val="none" w:sz="0" w:space="0" w:color="auto"/>
                            <w:right w:val="none" w:sz="0" w:space="0" w:color="auto"/>
                          </w:divBdr>
                        </w:div>
                        <w:div w:id="1597127034">
                          <w:marLeft w:val="480"/>
                          <w:marRight w:val="0"/>
                          <w:marTop w:val="0"/>
                          <w:marBottom w:val="0"/>
                          <w:divBdr>
                            <w:top w:val="none" w:sz="0" w:space="0" w:color="auto"/>
                            <w:left w:val="none" w:sz="0" w:space="0" w:color="auto"/>
                            <w:bottom w:val="none" w:sz="0" w:space="0" w:color="auto"/>
                            <w:right w:val="none" w:sz="0" w:space="0" w:color="auto"/>
                          </w:divBdr>
                        </w:div>
                        <w:div w:id="900141258">
                          <w:marLeft w:val="480"/>
                          <w:marRight w:val="0"/>
                          <w:marTop w:val="0"/>
                          <w:marBottom w:val="0"/>
                          <w:divBdr>
                            <w:top w:val="none" w:sz="0" w:space="0" w:color="auto"/>
                            <w:left w:val="none" w:sz="0" w:space="0" w:color="auto"/>
                            <w:bottom w:val="none" w:sz="0" w:space="0" w:color="auto"/>
                            <w:right w:val="none" w:sz="0" w:space="0" w:color="auto"/>
                          </w:divBdr>
                        </w:div>
                        <w:div w:id="1020618091">
                          <w:marLeft w:val="480"/>
                          <w:marRight w:val="0"/>
                          <w:marTop w:val="0"/>
                          <w:marBottom w:val="0"/>
                          <w:divBdr>
                            <w:top w:val="none" w:sz="0" w:space="0" w:color="auto"/>
                            <w:left w:val="none" w:sz="0" w:space="0" w:color="auto"/>
                            <w:bottom w:val="none" w:sz="0" w:space="0" w:color="auto"/>
                            <w:right w:val="none" w:sz="0" w:space="0" w:color="auto"/>
                          </w:divBdr>
                        </w:div>
                        <w:div w:id="712925684">
                          <w:marLeft w:val="480"/>
                          <w:marRight w:val="0"/>
                          <w:marTop w:val="0"/>
                          <w:marBottom w:val="0"/>
                          <w:divBdr>
                            <w:top w:val="none" w:sz="0" w:space="0" w:color="auto"/>
                            <w:left w:val="none" w:sz="0" w:space="0" w:color="auto"/>
                            <w:bottom w:val="none" w:sz="0" w:space="0" w:color="auto"/>
                            <w:right w:val="none" w:sz="0" w:space="0" w:color="auto"/>
                          </w:divBdr>
                        </w:div>
                        <w:div w:id="1989508770">
                          <w:marLeft w:val="480"/>
                          <w:marRight w:val="0"/>
                          <w:marTop w:val="0"/>
                          <w:marBottom w:val="0"/>
                          <w:divBdr>
                            <w:top w:val="none" w:sz="0" w:space="0" w:color="auto"/>
                            <w:left w:val="none" w:sz="0" w:space="0" w:color="auto"/>
                            <w:bottom w:val="none" w:sz="0" w:space="0" w:color="auto"/>
                            <w:right w:val="none" w:sz="0" w:space="0" w:color="auto"/>
                          </w:divBdr>
                        </w:div>
                        <w:div w:id="1642348361">
                          <w:marLeft w:val="480"/>
                          <w:marRight w:val="0"/>
                          <w:marTop w:val="0"/>
                          <w:marBottom w:val="0"/>
                          <w:divBdr>
                            <w:top w:val="none" w:sz="0" w:space="0" w:color="auto"/>
                            <w:left w:val="none" w:sz="0" w:space="0" w:color="auto"/>
                            <w:bottom w:val="none" w:sz="0" w:space="0" w:color="auto"/>
                            <w:right w:val="none" w:sz="0" w:space="0" w:color="auto"/>
                          </w:divBdr>
                        </w:div>
                        <w:div w:id="1525291929">
                          <w:marLeft w:val="480"/>
                          <w:marRight w:val="0"/>
                          <w:marTop w:val="0"/>
                          <w:marBottom w:val="0"/>
                          <w:divBdr>
                            <w:top w:val="none" w:sz="0" w:space="0" w:color="auto"/>
                            <w:left w:val="none" w:sz="0" w:space="0" w:color="auto"/>
                            <w:bottom w:val="none" w:sz="0" w:space="0" w:color="auto"/>
                            <w:right w:val="none" w:sz="0" w:space="0" w:color="auto"/>
                          </w:divBdr>
                        </w:div>
                        <w:div w:id="704674304">
                          <w:marLeft w:val="480"/>
                          <w:marRight w:val="0"/>
                          <w:marTop w:val="0"/>
                          <w:marBottom w:val="0"/>
                          <w:divBdr>
                            <w:top w:val="none" w:sz="0" w:space="0" w:color="auto"/>
                            <w:left w:val="none" w:sz="0" w:space="0" w:color="auto"/>
                            <w:bottom w:val="none" w:sz="0" w:space="0" w:color="auto"/>
                            <w:right w:val="none" w:sz="0" w:space="0" w:color="auto"/>
                          </w:divBdr>
                        </w:div>
                        <w:div w:id="1370375616">
                          <w:marLeft w:val="480"/>
                          <w:marRight w:val="0"/>
                          <w:marTop w:val="0"/>
                          <w:marBottom w:val="0"/>
                          <w:divBdr>
                            <w:top w:val="none" w:sz="0" w:space="0" w:color="auto"/>
                            <w:left w:val="none" w:sz="0" w:space="0" w:color="auto"/>
                            <w:bottom w:val="none" w:sz="0" w:space="0" w:color="auto"/>
                            <w:right w:val="none" w:sz="0" w:space="0" w:color="auto"/>
                          </w:divBdr>
                        </w:div>
                        <w:div w:id="1137603366">
                          <w:marLeft w:val="480"/>
                          <w:marRight w:val="0"/>
                          <w:marTop w:val="0"/>
                          <w:marBottom w:val="0"/>
                          <w:divBdr>
                            <w:top w:val="none" w:sz="0" w:space="0" w:color="auto"/>
                            <w:left w:val="none" w:sz="0" w:space="0" w:color="auto"/>
                            <w:bottom w:val="none" w:sz="0" w:space="0" w:color="auto"/>
                            <w:right w:val="none" w:sz="0" w:space="0" w:color="auto"/>
                          </w:divBdr>
                        </w:div>
                        <w:div w:id="402609280">
                          <w:marLeft w:val="480"/>
                          <w:marRight w:val="0"/>
                          <w:marTop w:val="0"/>
                          <w:marBottom w:val="0"/>
                          <w:divBdr>
                            <w:top w:val="none" w:sz="0" w:space="0" w:color="auto"/>
                            <w:left w:val="none" w:sz="0" w:space="0" w:color="auto"/>
                            <w:bottom w:val="none" w:sz="0" w:space="0" w:color="auto"/>
                            <w:right w:val="none" w:sz="0" w:space="0" w:color="auto"/>
                          </w:divBdr>
                        </w:div>
                        <w:div w:id="850291387">
                          <w:marLeft w:val="480"/>
                          <w:marRight w:val="0"/>
                          <w:marTop w:val="0"/>
                          <w:marBottom w:val="0"/>
                          <w:divBdr>
                            <w:top w:val="none" w:sz="0" w:space="0" w:color="auto"/>
                            <w:left w:val="none" w:sz="0" w:space="0" w:color="auto"/>
                            <w:bottom w:val="none" w:sz="0" w:space="0" w:color="auto"/>
                            <w:right w:val="none" w:sz="0" w:space="0" w:color="auto"/>
                          </w:divBdr>
                        </w:div>
                        <w:div w:id="1979676793">
                          <w:marLeft w:val="480"/>
                          <w:marRight w:val="0"/>
                          <w:marTop w:val="0"/>
                          <w:marBottom w:val="0"/>
                          <w:divBdr>
                            <w:top w:val="none" w:sz="0" w:space="0" w:color="auto"/>
                            <w:left w:val="none" w:sz="0" w:space="0" w:color="auto"/>
                            <w:bottom w:val="none" w:sz="0" w:space="0" w:color="auto"/>
                            <w:right w:val="none" w:sz="0" w:space="0" w:color="auto"/>
                          </w:divBdr>
                        </w:div>
                        <w:div w:id="2135320156">
                          <w:marLeft w:val="480"/>
                          <w:marRight w:val="0"/>
                          <w:marTop w:val="0"/>
                          <w:marBottom w:val="0"/>
                          <w:divBdr>
                            <w:top w:val="none" w:sz="0" w:space="0" w:color="auto"/>
                            <w:left w:val="none" w:sz="0" w:space="0" w:color="auto"/>
                            <w:bottom w:val="none" w:sz="0" w:space="0" w:color="auto"/>
                            <w:right w:val="none" w:sz="0" w:space="0" w:color="auto"/>
                          </w:divBdr>
                        </w:div>
                        <w:div w:id="246574473">
                          <w:marLeft w:val="480"/>
                          <w:marRight w:val="0"/>
                          <w:marTop w:val="0"/>
                          <w:marBottom w:val="0"/>
                          <w:divBdr>
                            <w:top w:val="none" w:sz="0" w:space="0" w:color="auto"/>
                            <w:left w:val="none" w:sz="0" w:space="0" w:color="auto"/>
                            <w:bottom w:val="none" w:sz="0" w:space="0" w:color="auto"/>
                            <w:right w:val="none" w:sz="0" w:space="0" w:color="auto"/>
                          </w:divBdr>
                        </w:div>
                        <w:div w:id="612978701">
                          <w:marLeft w:val="480"/>
                          <w:marRight w:val="0"/>
                          <w:marTop w:val="0"/>
                          <w:marBottom w:val="0"/>
                          <w:divBdr>
                            <w:top w:val="none" w:sz="0" w:space="0" w:color="auto"/>
                            <w:left w:val="none" w:sz="0" w:space="0" w:color="auto"/>
                            <w:bottom w:val="none" w:sz="0" w:space="0" w:color="auto"/>
                            <w:right w:val="none" w:sz="0" w:space="0" w:color="auto"/>
                          </w:divBdr>
                        </w:div>
                        <w:div w:id="1828478579">
                          <w:marLeft w:val="480"/>
                          <w:marRight w:val="0"/>
                          <w:marTop w:val="0"/>
                          <w:marBottom w:val="0"/>
                          <w:divBdr>
                            <w:top w:val="none" w:sz="0" w:space="0" w:color="auto"/>
                            <w:left w:val="none" w:sz="0" w:space="0" w:color="auto"/>
                            <w:bottom w:val="none" w:sz="0" w:space="0" w:color="auto"/>
                            <w:right w:val="none" w:sz="0" w:space="0" w:color="auto"/>
                          </w:divBdr>
                        </w:div>
                        <w:div w:id="699164736">
                          <w:marLeft w:val="480"/>
                          <w:marRight w:val="0"/>
                          <w:marTop w:val="0"/>
                          <w:marBottom w:val="0"/>
                          <w:divBdr>
                            <w:top w:val="none" w:sz="0" w:space="0" w:color="auto"/>
                            <w:left w:val="none" w:sz="0" w:space="0" w:color="auto"/>
                            <w:bottom w:val="none" w:sz="0" w:space="0" w:color="auto"/>
                            <w:right w:val="none" w:sz="0" w:space="0" w:color="auto"/>
                          </w:divBdr>
                        </w:div>
                        <w:div w:id="1720544923">
                          <w:marLeft w:val="480"/>
                          <w:marRight w:val="0"/>
                          <w:marTop w:val="0"/>
                          <w:marBottom w:val="0"/>
                          <w:divBdr>
                            <w:top w:val="none" w:sz="0" w:space="0" w:color="auto"/>
                            <w:left w:val="none" w:sz="0" w:space="0" w:color="auto"/>
                            <w:bottom w:val="none" w:sz="0" w:space="0" w:color="auto"/>
                            <w:right w:val="none" w:sz="0" w:space="0" w:color="auto"/>
                          </w:divBdr>
                        </w:div>
                        <w:div w:id="1649088541">
                          <w:marLeft w:val="480"/>
                          <w:marRight w:val="0"/>
                          <w:marTop w:val="0"/>
                          <w:marBottom w:val="0"/>
                          <w:divBdr>
                            <w:top w:val="none" w:sz="0" w:space="0" w:color="auto"/>
                            <w:left w:val="none" w:sz="0" w:space="0" w:color="auto"/>
                            <w:bottom w:val="none" w:sz="0" w:space="0" w:color="auto"/>
                            <w:right w:val="none" w:sz="0" w:space="0" w:color="auto"/>
                          </w:divBdr>
                        </w:div>
                        <w:div w:id="1346706315">
                          <w:marLeft w:val="480"/>
                          <w:marRight w:val="0"/>
                          <w:marTop w:val="0"/>
                          <w:marBottom w:val="0"/>
                          <w:divBdr>
                            <w:top w:val="none" w:sz="0" w:space="0" w:color="auto"/>
                            <w:left w:val="none" w:sz="0" w:space="0" w:color="auto"/>
                            <w:bottom w:val="none" w:sz="0" w:space="0" w:color="auto"/>
                            <w:right w:val="none" w:sz="0" w:space="0" w:color="auto"/>
                          </w:divBdr>
                        </w:div>
                        <w:div w:id="827549795">
                          <w:marLeft w:val="480"/>
                          <w:marRight w:val="0"/>
                          <w:marTop w:val="0"/>
                          <w:marBottom w:val="0"/>
                          <w:divBdr>
                            <w:top w:val="none" w:sz="0" w:space="0" w:color="auto"/>
                            <w:left w:val="none" w:sz="0" w:space="0" w:color="auto"/>
                            <w:bottom w:val="none" w:sz="0" w:space="0" w:color="auto"/>
                            <w:right w:val="none" w:sz="0" w:space="0" w:color="auto"/>
                          </w:divBdr>
                        </w:div>
                        <w:div w:id="1270971922">
                          <w:marLeft w:val="480"/>
                          <w:marRight w:val="0"/>
                          <w:marTop w:val="0"/>
                          <w:marBottom w:val="0"/>
                          <w:divBdr>
                            <w:top w:val="none" w:sz="0" w:space="0" w:color="auto"/>
                            <w:left w:val="none" w:sz="0" w:space="0" w:color="auto"/>
                            <w:bottom w:val="none" w:sz="0" w:space="0" w:color="auto"/>
                            <w:right w:val="none" w:sz="0" w:space="0" w:color="auto"/>
                          </w:divBdr>
                        </w:div>
                        <w:div w:id="526918332">
                          <w:marLeft w:val="480"/>
                          <w:marRight w:val="0"/>
                          <w:marTop w:val="0"/>
                          <w:marBottom w:val="0"/>
                          <w:divBdr>
                            <w:top w:val="none" w:sz="0" w:space="0" w:color="auto"/>
                            <w:left w:val="none" w:sz="0" w:space="0" w:color="auto"/>
                            <w:bottom w:val="none" w:sz="0" w:space="0" w:color="auto"/>
                            <w:right w:val="none" w:sz="0" w:space="0" w:color="auto"/>
                          </w:divBdr>
                        </w:div>
                        <w:div w:id="1985964310">
                          <w:marLeft w:val="480"/>
                          <w:marRight w:val="0"/>
                          <w:marTop w:val="0"/>
                          <w:marBottom w:val="0"/>
                          <w:divBdr>
                            <w:top w:val="none" w:sz="0" w:space="0" w:color="auto"/>
                            <w:left w:val="none" w:sz="0" w:space="0" w:color="auto"/>
                            <w:bottom w:val="none" w:sz="0" w:space="0" w:color="auto"/>
                            <w:right w:val="none" w:sz="0" w:space="0" w:color="auto"/>
                          </w:divBdr>
                        </w:div>
                        <w:div w:id="161895340">
                          <w:marLeft w:val="480"/>
                          <w:marRight w:val="0"/>
                          <w:marTop w:val="0"/>
                          <w:marBottom w:val="0"/>
                          <w:divBdr>
                            <w:top w:val="none" w:sz="0" w:space="0" w:color="auto"/>
                            <w:left w:val="none" w:sz="0" w:space="0" w:color="auto"/>
                            <w:bottom w:val="none" w:sz="0" w:space="0" w:color="auto"/>
                            <w:right w:val="none" w:sz="0" w:space="0" w:color="auto"/>
                          </w:divBdr>
                        </w:div>
                        <w:div w:id="1102186653">
                          <w:marLeft w:val="480"/>
                          <w:marRight w:val="0"/>
                          <w:marTop w:val="0"/>
                          <w:marBottom w:val="0"/>
                          <w:divBdr>
                            <w:top w:val="none" w:sz="0" w:space="0" w:color="auto"/>
                            <w:left w:val="none" w:sz="0" w:space="0" w:color="auto"/>
                            <w:bottom w:val="none" w:sz="0" w:space="0" w:color="auto"/>
                            <w:right w:val="none" w:sz="0" w:space="0" w:color="auto"/>
                          </w:divBdr>
                        </w:div>
                        <w:div w:id="2703522">
                          <w:marLeft w:val="480"/>
                          <w:marRight w:val="0"/>
                          <w:marTop w:val="0"/>
                          <w:marBottom w:val="0"/>
                          <w:divBdr>
                            <w:top w:val="none" w:sz="0" w:space="0" w:color="auto"/>
                            <w:left w:val="none" w:sz="0" w:space="0" w:color="auto"/>
                            <w:bottom w:val="none" w:sz="0" w:space="0" w:color="auto"/>
                            <w:right w:val="none" w:sz="0" w:space="0" w:color="auto"/>
                          </w:divBdr>
                        </w:div>
                        <w:div w:id="195583017">
                          <w:marLeft w:val="480"/>
                          <w:marRight w:val="0"/>
                          <w:marTop w:val="0"/>
                          <w:marBottom w:val="0"/>
                          <w:divBdr>
                            <w:top w:val="none" w:sz="0" w:space="0" w:color="auto"/>
                            <w:left w:val="none" w:sz="0" w:space="0" w:color="auto"/>
                            <w:bottom w:val="none" w:sz="0" w:space="0" w:color="auto"/>
                            <w:right w:val="none" w:sz="0" w:space="0" w:color="auto"/>
                          </w:divBdr>
                        </w:div>
                        <w:div w:id="665403027">
                          <w:marLeft w:val="480"/>
                          <w:marRight w:val="0"/>
                          <w:marTop w:val="0"/>
                          <w:marBottom w:val="0"/>
                          <w:divBdr>
                            <w:top w:val="none" w:sz="0" w:space="0" w:color="auto"/>
                            <w:left w:val="none" w:sz="0" w:space="0" w:color="auto"/>
                            <w:bottom w:val="none" w:sz="0" w:space="0" w:color="auto"/>
                            <w:right w:val="none" w:sz="0" w:space="0" w:color="auto"/>
                          </w:divBdr>
                        </w:div>
                        <w:div w:id="1820996339">
                          <w:marLeft w:val="480"/>
                          <w:marRight w:val="0"/>
                          <w:marTop w:val="0"/>
                          <w:marBottom w:val="0"/>
                          <w:divBdr>
                            <w:top w:val="none" w:sz="0" w:space="0" w:color="auto"/>
                            <w:left w:val="none" w:sz="0" w:space="0" w:color="auto"/>
                            <w:bottom w:val="none" w:sz="0" w:space="0" w:color="auto"/>
                            <w:right w:val="none" w:sz="0" w:space="0" w:color="auto"/>
                          </w:divBdr>
                        </w:div>
                        <w:div w:id="1600406892">
                          <w:marLeft w:val="480"/>
                          <w:marRight w:val="0"/>
                          <w:marTop w:val="0"/>
                          <w:marBottom w:val="0"/>
                          <w:divBdr>
                            <w:top w:val="none" w:sz="0" w:space="0" w:color="auto"/>
                            <w:left w:val="none" w:sz="0" w:space="0" w:color="auto"/>
                            <w:bottom w:val="none" w:sz="0" w:space="0" w:color="auto"/>
                            <w:right w:val="none" w:sz="0" w:space="0" w:color="auto"/>
                          </w:divBdr>
                        </w:div>
                        <w:div w:id="716733681">
                          <w:marLeft w:val="480"/>
                          <w:marRight w:val="0"/>
                          <w:marTop w:val="0"/>
                          <w:marBottom w:val="0"/>
                          <w:divBdr>
                            <w:top w:val="none" w:sz="0" w:space="0" w:color="auto"/>
                            <w:left w:val="none" w:sz="0" w:space="0" w:color="auto"/>
                            <w:bottom w:val="none" w:sz="0" w:space="0" w:color="auto"/>
                            <w:right w:val="none" w:sz="0" w:space="0" w:color="auto"/>
                          </w:divBdr>
                        </w:div>
                        <w:div w:id="1617642422">
                          <w:marLeft w:val="480"/>
                          <w:marRight w:val="0"/>
                          <w:marTop w:val="0"/>
                          <w:marBottom w:val="0"/>
                          <w:divBdr>
                            <w:top w:val="none" w:sz="0" w:space="0" w:color="auto"/>
                            <w:left w:val="none" w:sz="0" w:space="0" w:color="auto"/>
                            <w:bottom w:val="none" w:sz="0" w:space="0" w:color="auto"/>
                            <w:right w:val="none" w:sz="0" w:space="0" w:color="auto"/>
                          </w:divBdr>
                        </w:div>
                        <w:div w:id="1767340134">
                          <w:marLeft w:val="480"/>
                          <w:marRight w:val="0"/>
                          <w:marTop w:val="0"/>
                          <w:marBottom w:val="0"/>
                          <w:divBdr>
                            <w:top w:val="none" w:sz="0" w:space="0" w:color="auto"/>
                            <w:left w:val="none" w:sz="0" w:space="0" w:color="auto"/>
                            <w:bottom w:val="none" w:sz="0" w:space="0" w:color="auto"/>
                            <w:right w:val="none" w:sz="0" w:space="0" w:color="auto"/>
                          </w:divBdr>
                        </w:div>
                        <w:div w:id="1422337156">
                          <w:marLeft w:val="480"/>
                          <w:marRight w:val="0"/>
                          <w:marTop w:val="0"/>
                          <w:marBottom w:val="0"/>
                          <w:divBdr>
                            <w:top w:val="none" w:sz="0" w:space="0" w:color="auto"/>
                            <w:left w:val="none" w:sz="0" w:space="0" w:color="auto"/>
                            <w:bottom w:val="none" w:sz="0" w:space="0" w:color="auto"/>
                            <w:right w:val="none" w:sz="0" w:space="0" w:color="auto"/>
                          </w:divBdr>
                        </w:div>
                        <w:div w:id="1301226041">
                          <w:marLeft w:val="480"/>
                          <w:marRight w:val="0"/>
                          <w:marTop w:val="0"/>
                          <w:marBottom w:val="0"/>
                          <w:divBdr>
                            <w:top w:val="none" w:sz="0" w:space="0" w:color="auto"/>
                            <w:left w:val="none" w:sz="0" w:space="0" w:color="auto"/>
                            <w:bottom w:val="none" w:sz="0" w:space="0" w:color="auto"/>
                            <w:right w:val="none" w:sz="0" w:space="0" w:color="auto"/>
                          </w:divBdr>
                        </w:div>
                        <w:div w:id="667289696">
                          <w:marLeft w:val="480"/>
                          <w:marRight w:val="0"/>
                          <w:marTop w:val="0"/>
                          <w:marBottom w:val="0"/>
                          <w:divBdr>
                            <w:top w:val="none" w:sz="0" w:space="0" w:color="auto"/>
                            <w:left w:val="none" w:sz="0" w:space="0" w:color="auto"/>
                            <w:bottom w:val="none" w:sz="0" w:space="0" w:color="auto"/>
                            <w:right w:val="none" w:sz="0" w:space="0" w:color="auto"/>
                          </w:divBdr>
                        </w:div>
                        <w:div w:id="1371303671">
                          <w:marLeft w:val="480"/>
                          <w:marRight w:val="0"/>
                          <w:marTop w:val="0"/>
                          <w:marBottom w:val="0"/>
                          <w:divBdr>
                            <w:top w:val="none" w:sz="0" w:space="0" w:color="auto"/>
                            <w:left w:val="none" w:sz="0" w:space="0" w:color="auto"/>
                            <w:bottom w:val="none" w:sz="0" w:space="0" w:color="auto"/>
                            <w:right w:val="none" w:sz="0" w:space="0" w:color="auto"/>
                          </w:divBdr>
                        </w:div>
                        <w:div w:id="1297417374">
                          <w:marLeft w:val="480"/>
                          <w:marRight w:val="0"/>
                          <w:marTop w:val="0"/>
                          <w:marBottom w:val="0"/>
                          <w:divBdr>
                            <w:top w:val="none" w:sz="0" w:space="0" w:color="auto"/>
                            <w:left w:val="none" w:sz="0" w:space="0" w:color="auto"/>
                            <w:bottom w:val="none" w:sz="0" w:space="0" w:color="auto"/>
                            <w:right w:val="none" w:sz="0" w:space="0" w:color="auto"/>
                          </w:divBdr>
                        </w:div>
                        <w:div w:id="708143251">
                          <w:marLeft w:val="480"/>
                          <w:marRight w:val="0"/>
                          <w:marTop w:val="0"/>
                          <w:marBottom w:val="0"/>
                          <w:divBdr>
                            <w:top w:val="none" w:sz="0" w:space="0" w:color="auto"/>
                            <w:left w:val="none" w:sz="0" w:space="0" w:color="auto"/>
                            <w:bottom w:val="none" w:sz="0" w:space="0" w:color="auto"/>
                            <w:right w:val="none" w:sz="0" w:space="0" w:color="auto"/>
                          </w:divBdr>
                        </w:div>
                        <w:div w:id="1002318646">
                          <w:marLeft w:val="480"/>
                          <w:marRight w:val="0"/>
                          <w:marTop w:val="0"/>
                          <w:marBottom w:val="0"/>
                          <w:divBdr>
                            <w:top w:val="none" w:sz="0" w:space="0" w:color="auto"/>
                            <w:left w:val="none" w:sz="0" w:space="0" w:color="auto"/>
                            <w:bottom w:val="none" w:sz="0" w:space="0" w:color="auto"/>
                            <w:right w:val="none" w:sz="0" w:space="0" w:color="auto"/>
                          </w:divBdr>
                        </w:div>
                        <w:div w:id="705713805">
                          <w:marLeft w:val="480"/>
                          <w:marRight w:val="0"/>
                          <w:marTop w:val="0"/>
                          <w:marBottom w:val="0"/>
                          <w:divBdr>
                            <w:top w:val="none" w:sz="0" w:space="0" w:color="auto"/>
                            <w:left w:val="none" w:sz="0" w:space="0" w:color="auto"/>
                            <w:bottom w:val="none" w:sz="0" w:space="0" w:color="auto"/>
                            <w:right w:val="none" w:sz="0" w:space="0" w:color="auto"/>
                          </w:divBdr>
                        </w:div>
                        <w:div w:id="627786556">
                          <w:marLeft w:val="480"/>
                          <w:marRight w:val="0"/>
                          <w:marTop w:val="0"/>
                          <w:marBottom w:val="0"/>
                          <w:divBdr>
                            <w:top w:val="none" w:sz="0" w:space="0" w:color="auto"/>
                            <w:left w:val="none" w:sz="0" w:space="0" w:color="auto"/>
                            <w:bottom w:val="none" w:sz="0" w:space="0" w:color="auto"/>
                            <w:right w:val="none" w:sz="0" w:space="0" w:color="auto"/>
                          </w:divBdr>
                        </w:div>
                        <w:div w:id="194199145">
                          <w:marLeft w:val="480"/>
                          <w:marRight w:val="0"/>
                          <w:marTop w:val="0"/>
                          <w:marBottom w:val="0"/>
                          <w:divBdr>
                            <w:top w:val="none" w:sz="0" w:space="0" w:color="auto"/>
                            <w:left w:val="none" w:sz="0" w:space="0" w:color="auto"/>
                            <w:bottom w:val="none" w:sz="0" w:space="0" w:color="auto"/>
                            <w:right w:val="none" w:sz="0" w:space="0" w:color="auto"/>
                          </w:divBdr>
                        </w:div>
                        <w:div w:id="88308708">
                          <w:marLeft w:val="480"/>
                          <w:marRight w:val="0"/>
                          <w:marTop w:val="0"/>
                          <w:marBottom w:val="0"/>
                          <w:divBdr>
                            <w:top w:val="none" w:sz="0" w:space="0" w:color="auto"/>
                            <w:left w:val="none" w:sz="0" w:space="0" w:color="auto"/>
                            <w:bottom w:val="none" w:sz="0" w:space="0" w:color="auto"/>
                            <w:right w:val="none" w:sz="0" w:space="0" w:color="auto"/>
                          </w:divBdr>
                        </w:div>
                        <w:div w:id="1011565922">
                          <w:marLeft w:val="480"/>
                          <w:marRight w:val="0"/>
                          <w:marTop w:val="0"/>
                          <w:marBottom w:val="0"/>
                          <w:divBdr>
                            <w:top w:val="none" w:sz="0" w:space="0" w:color="auto"/>
                            <w:left w:val="none" w:sz="0" w:space="0" w:color="auto"/>
                            <w:bottom w:val="none" w:sz="0" w:space="0" w:color="auto"/>
                            <w:right w:val="none" w:sz="0" w:space="0" w:color="auto"/>
                          </w:divBdr>
                        </w:div>
                      </w:divsChild>
                    </w:div>
                    <w:div w:id="1170561410">
                      <w:marLeft w:val="0"/>
                      <w:marRight w:val="0"/>
                      <w:marTop w:val="0"/>
                      <w:marBottom w:val="0"/>
                      <w:divBdr>
                        <w:top w:val="none" w:sz="0" w:space="0" w:color="auto"/>
                        <w:left w:val="none" w:sz="0" w:space="0" w:color="auto"/>
                        <w:bottom w:val="none" w:sz="0" w:space="0" w:color="auto"/>
                        <w:right w:val="none" w:sz="0" w:space="0" w:color="auto"/>
                      </w:divBdr>
                      <w:divsChild>
                        <w:div w:id="1720085698">
                          <w:marLeft w:val="480"/>
                          <w:marRight w:val="0"/>
                          <w:marTop w:val="0"/>
                          <w:marBottom w:val="0"/>
                          <w:divBdr>
                            <w:top w:val="none" w:sz="0" w:space="0" w:color="auto"/>
                            <w:left w:val="none" w:sz="0" w:space="0" w:color="auto"/>
                            <w:bottom w:val="none" w:sz="0" w:space="0" w:color="auto"/>
                            <w:right w:val="none" w:sz="0" w:space="0" w:color="auto"/>
                          </w:divBdr>
                        </w:div>
                        <w:div w:id="664165593">
                          <w:marLeft w:val="480"/>
                          <w:marRight w:val="0"/>
                          <w:marTop w:val="0"/>
                          <w:marBottom w:val="0"/>
                          <w:divBdr>
                            <w:top w:val="none" w:sz="0" w:space="0" w:color="auto"/>
                            <w:left w:val="none" w:sz="0" w:space="0" w:color="auto"/>
                            <w:bottom w:val="none" w:sz="0" w:space="0" w:color="auto"/>
                            <w:right w:val="none" w:sz="0" w:space="0" w:color="auto"/>
                          </w:divBdr>
                        </w:div>
                        <w:div w:id="375083055">
                          <w:marLeft w:val="480"/>
                          <w:marRight w:val="0"/>
                          <w:marTop w:val="0"/>
                          <w:marBottom w:val="0"/>
                          <w:divBdr>
                            <w:top w:val="none" w:sz="0" w:space="0" w:color="auto"/>
                            <w:left w:val="none" w:sz="0" w:space="0" w:color="auto"/>
                            <w:bottom w:val="none" w:sz="0" w:space="0" w:color="auto"/>
                            <w:right w:val="none" w:sz="0" w:space="0" w:color="auto"/>
                          </w:divBdr>
                        </w:div>
                        <w:div w:id="1319656256">
                          <w:marLeft w:val="480"/>
                          <w:marRight w:val="0"/>
                          <w:marTop w:val="0"/>
                          <w:marBottom w:val="0"/>
                          <w:divBdr>
                            <w:top w:val="none" w:sz="0" w:space="0" w:color="auto"/>
                            <w:left w:val="none" w:sz="0" w:space="0" w:color="auto"/>
                            <w:bottom w:val="none" w:sz="0" w:space="0" w:color="auto"/>
                            <w:right w:val="none" w:sz="0" w:space="0" w:color="auto"/>
                          </w:divBdr>
                        </w:div>
                        <w:div w:id="42872610">
                          <w:marLeft w:val="480"/>
                          <w:marRight w:val="0"/>
                          <w:marTop w:val="0"/>
                          <w:marBottom w:val="0"/>
                          <w:divBdr>
                            <w:top w:val="none" w:sz="0" w:space="0" w:color="auto"/>
                            <w:left w:val="none" w:sz="0" w:space="0" w:color="auto"/>
                            <w:bottom w:val="none" w:sz="0" w:space="0" w:color="auto"/>
                            <w:right w:val="none" w:sz="0" w:space="0" w:color="auto"/>
                          </w:divBdr>
                        </w:div>
                        <w:div w:id="42026479">
                          <w:marLeft w:val="480"/>
                          <w:marRight w:val="0"/>
                          <w:marTop w:val="0"/>
                          <w:marBottom w:val="0"/>
                          <w:divBdr>
                            <w:top w:val="none" w:sz="0" w:space="0" w:color="auto"/>
                            <w:left w:val="none" w:sz="0" w:space="0" w:color="auto"/>
                            <w:bottom w:val="none" w:sz="0" w:space="0" w:color="auto"/>
                            <w:right w:val="none" w:sz="0" w:space="0" w:color="auto"/>
                          </w:divBdr>
                        </w:div>
                        <w:div w:id="610668636">
                          <w:marLeft w:val="480"/>
                          <w:marRight w:val="0"/>
                          <w:marTop w:val="0"/>
                          <w:marBottom w:val="0"/>
                          <w:divBdr>
                            <w:top w:val="none" w:sz="0" w:space="0" w:color="auto"/>
                            <w:left w:val="none" w:sz="0" w:space="0" w:color="auto"/>
                            <w:bottom w:val="none" w:sz="0" w:space="0" w:color="auto"/>
                            <w:right w:val="none" w:sz="0" w:space="0" w:color="auto"/>
                          </w:divBdr>
                        </w:div>
                        <w:div w:id="1142192866">
                          <w:marLeft w:val="480"/>
                          <w:marRight w:val="0"/>
                          <w:marTop w:val="0"/>
                          <w:marBottom w:val="0"/>
                          <w:divBdr>
                            <w:top w:val="none" w:sz="0" w:space="0" w:color="auto"/>
                            <w:left w:val="none" w:sz="0" w:space="0" w:color="auto"/>
                            <w:bottom w:val="none" w:sz="0" w:space="0" w:color="auto"/>
                            <w:right w:val="none" w:sz="0" w:space="0" w:color="auto"/>
                          </w:divBdr>
                        </w:div>
                        <w:div w:id="571160628">
                          <w:marLeft w:val="480"/>
                          <w:marRight w:val="0"/>
                          <w:marTop w:val="0"/>
                          <w:marBottom w:val="0"/>
                          <w:divBdr>
                            <w:top w:val="none" w:sz="0" w:space="0" w:color="auto"/>
                            <w:left w:val="none" w:sz="0" w:space="0" w:color="auto"/>
                            <w:bottom w:val="none" w:sz="0" w:space="0" w:color="auto"/>
                            <w:right w:val="none" w:sz="0" w:space="0" w:color="auto"/>
                          </w:divBdr>
                        </w:div>
                        <w:div w:id="1769547620">
                          <w:marLeft w:val="480"/>
                          <w:marRight w:val="0"/>
                          <w:marTop w:val="0"/>
                          <w:marBottom w:val="0"/>
                          <w:divBdr>
                            <w:top w:val="none" w:sz="0" w:space="0" w:color="auto"/>
                            <w:left w:val="none" w:sz="0" w:space="0" w:color="auto"/>
                            <w:bottom w:val="none" w:sz="0" w:space="0" w:color="auto"/>
                            <w:right w:val="none" w:sz="0" w:space="0" w:color="auto"/>
                          </w:divBdr>
                        </w:div>
                        <w:div w:id="199316829">
                          <w:marLeft w:val="480"/>
                          <w:marRight w:val="0"/>
                          <w:marTop w:val="0"/>
                          <w:marBottom w:val="0"/>
                          <w:divBdr>
                            <w:top w:val="none" w:sz="0" w:space="0" w:color="auto"/>
                            <w:left w:val="none" w:sz="0" w:space="0" w:color="auto"/>
                            <w:bottom w:val="none" w:sz="0" w:space="0" w:color="auto"/>
                            <w:right w:val="none" w:sz="0" w:space="0" w:color="auto"/>
                          </w:divBdr>
                        </w:div>
                        <w:div w:id="1948923834">
                          <w:marLeft w:val="480"/>
                          <w:marRight w:val="0"/>
                          <w:marTop w:val="0"/>
                          <w:marBottom w:val="0"/>
                          <w:divBdr>
                            <w:top w:val="none" w:sz="0" w:space="0" w:color="auto"/>
                            <w:left w:val="none" w:sz="0" w:space="0" w:color="auto"/>
                            <w:bottom w:val="none" w:sz="0" w:space="0" w:color="auto"/>
                            <w:right w:val="none" w:sz="0" w:space="0" w:color="auto"/>
                          </w:divBdr>
                        </w:div>
                        <w:div w:id="995257079">
                          <w:marLeft w:val="480"/>
                          <w:marRight w:val="0"/>
                          <w:marTop w:val="0"/>
                          <w:marBottom w:val="0"/>
                          <w:divBdr>
                            <w:top w:val="none" w:sz="0" w:space="0" w:color="auto"/>
                            <w:left w:val="none" w:sz="0" w:space="0" w:color="auto"/>
                            <w:bottom w:val="none" w:sz="0" w:space="0" w:color="auto"/>
                            <w:right w:val="none" w:sz="0" w:space="0" w:color="auto"/>
                          </w:divBdr>
                        </w:div>
                        <w:div w:id="1770658219">
                          <w:marLeft w:val="480"/>
                          <w:marRight w:val="0"/>
                          <w:marTop w:val="0"/>
                          <w:marBottom w:val="0"/>
                          <w:divBdr>
                            <w:top w:val="none" w:sz="0" w:space="0" w:color="auto"/>
                            <w:left w:val="none" w:sz="0" w:space="0" w:color="auto"/>
                            <w:bottom w:val="none" w:sz="0" w:space="0" w:color="auto"/>
                            <w:right w:val="none" w:sz="0" w:space="0" w:color="auto"/>
                          </w:divBdr>
                        </w:div>
                        <w:div w:id="15472695">
                          <w:marLeft w:val="480"/>
                          <w:marRight w:val="0"/>
                          <w:marTop w:val="0"/>
                          <w:marBottom w:val="0"/>
                          <w:divBdr>
                            <w:top w:val="none" w:sz="0" w:space="0" w:color="auto"/>
                            <w:left w:val="none" w:sz="0" w:space="0" w:color="auto"/>
                            <w:bottom w:val="none" w:sz="0" w:space="0" w:color="auto"/>
                            <w:right w:val="none" w:sz="0" w:space="0" w:color="auto"/>
                          </w:divBdr>
                        </w:div>
                        <w:div w:id="199050733">
                          <w:marLeft w:val="480"/>
                          <w:marRight w:val="0"/>
                          <w:marTop w:val="0"/>
                          <w:marBottom w:val="0"/>
                          <w:divBdr>
                            <w:top w:val="none" w:sz="0" w:space="0" w:color="auto"/>
                            <w:left w:val="none" w:sz="0" w:space="0" w:color="auto"/>
                            <w:bottom w:val="none" w:sz="0" w:space="0" w:color="auto"/>
                            <w:right w:val="none" w:sz="0" w:space="0" w:color="auto"/>
                          </w:divBdr>
                        </w:div>
                        <w:div w:id="2082218581">
                          <w:marLeft w:val="480"/>
                          <w:marRight w:val="0"/>
                          <w:marTop w:val="0"/>
                          <w:marBottom w:val="0"/>
                          <w:divBdr>
                            <w:top w:val="none" w:sz="0" w:space="0" w:color="auto"/>
                            <w:left w:val="none" w:sz="0" w:space="0" w:color="auto"/>
                            <w:bottom w:val="none" w:sz="0" w:space="0" w:color="auto"/>
                            <w:right w:val="none" w:sz="0" w:space="0" w:color="auto"/>
                          </w:divBdr>
                        </w:div>
                        <w:div w:id="2024474257">
                          <w:marLeft w:val="480"/>
                          <w:marRight w:val="0"/>
                          <w:marTop w:val="0"/>
                          <w:marBottom w:val="0"/>
                          <w:divBdr>
                            <w:top w:val="none" w:sz="0" w:space="0" w:color="auto"/>
                            <w:left w:val="none" w:sz="0" w:space="0" w:color="auto"/>
                            <w:bottom w:val="none" w:sz="0" w:space="0" w:color="auto"/>
                            <w:right w:val="none" w:sz="0" w:space="0" w:color="auto"/>
                          </w:divBdr>
                        </w:div>
                        <w:div w:id="1796169144">
                          <w:marLeft w:val="480"/>
                          <w:marRight w:val="0"/>
                          <w:marTop w:val="0"/>
                          <w:marBottom w:val="0"/>
                          <w:divBdr>
                            <w:top w:val="none" w:sz="0" w:space="0" w:color="auto"/>
                            <w:left w:val="none" w:sz="0" w:space="0" w:color="auto"/>
                            <w:bottom w:val="none" w:sz="0" w:space="0" w:color="auto"/>
                            <w:right w:val="none" w:sz="0" w:space="0" w:color="auto"/>
                          </w:divBdr>
                        </w:div>
                        <w:div w:id="1470589142">
                          <w:marLeft w:val="480"/>
                          <w:marRight w:val="0"/>
                          <w:marTop w:val="0"/>
                          <w:marBottom w:val="0"/>
                          <w:divBdr>
                            <w:top w:val="none" w:sz="0" w:space="0" w:color="auto"/>
                            <w:left w:val="none" w:sz="0" w:space="0" w:color="auto"/>
                            <w:bottom w:val="none" w:sz="0" w:space="0" w:color="auto"/>
                            <w:right w:val="none" w:sz="0" w:space="0" w:color="auto"/>
                          </w:divBdr>
                        </w:div>
                        <w:div w:id="983050971">
                          <w:marLeft w:val="480"/>
                          <w:marRight w:val="0"/>
                          <w:marTop w:val="0"/>
                          <w:marBottom w:val="0"/>
                          <w:divBdr>
                            <w:top w:val="none" w:sz="0" w:space="0" w:color="auto"/>
                            <w:left w:val="none" w:sz="0" w:space="0" w:color="auto"/>
                            <w:bottom w:val="none" w:sz="0" w:space="0" w:color="auto"/>
                            <w:right w:val="none" w:sz="0" w:space="0" w:color="auto"/>
                          </w:divBdr>
                        </w:div>
                        <w:div w:id="1605109369">
                          <w:marLeft w:val="480"/>
                          <w:marRight w:val="0"/>
                          <w:marTop w:val="0"/>
                          <w:marBottom w:val="0"/>
                          <w:divBdr>
                            <w:top w:val="none" w:sz="0" w:space="0" w:color="auto"/>
                            <w:left w:val="none" w:sz="0" w:space="0" w:color="auto"/>
                            <w:bottom w:val="none" w:sz="0" w:space="0" w:color="auto"/>
                            <w:right w:val="none" w:sz="0" w:space="0" w:color="auto"/>
                          </w:divBdr>
                        </w:div>
                        <w:div w:id="1945068058">
                          <w:marLeft w:val="480"/>
                          <w:marRight w:val="0"/>
                          <w:marTop w:val="0"/>
                          <w:marBottom w:val="0"/>
                          <w:divBdr>
                            <w:top w:val="none" w:sz="0" w:space="0" w:color="auto"/>
                            <w:left w:val="none" w:sz="0" w:space="0" w:color="auto"/>
                            <w:bottom w:val="none" w:sz="0" w:space="0" w:color="auto"/>
                            <w:right w:val="none" w:sz="0" w:space="0" w:color="auto"/>
                          </w:divBdr>
                        </w:div>
                        <w:div w:id="804617651">
                          <w:marLeft w:val="480"/>
                          <w:marRight w:val="0"/>
                          <w:marTop w:val="0"/>
                          <w:marBottom w:val="0"/>
                          <w:divBdr>
                            <w:top w:val="none" w:sz="0" w:space="0" w:color="auto"/>
                            <w:left w:val="none" w:sz="0" w:space="0" w:color="auto"/>
                            <w:bottom w:val="none" w:sz="0" w:space="0" w:color="auto"/>
                            <w:right w:val="none" w:sz="0" w:space="0" w:color="auto"/>
                          </w:divBdr>
                        </w:div>
                        <w:div w:id="1153447709">
                          <w:marLeft w:val="480"/>
                          <w:marRight w:val="0"/>
                          <w:marTop w:val="0"/>
                          <w:marBottom w:val="0"/>
                          <w:divBdr>
                            <w:top w:val="none" w:sz="0" w:space="0" w:color="auto"/>
                            <w:left w:val="none" w:sz="0" w:space="0" w:color="auto"/>
                            <w:bottom w:val="none" w:sz="0" w:space="0" w:color="auto"/>
                            <w:right w:val="none" w:sz="0" w:space="0" w:color="auto"/>
                          </w:divBdr>
                        </w:div>
                        <w:div w:id="1764570427">
                          <w:marLeft w:val="480"/>
                          <w:marRight w:val="0"/>
                          <w:marTop w:val="0"/>
                          <w:marBottom w:val="0"/>
                          <w:divBdr>
                            <w:top w:val="none" w:sz="0" w:space="0" w:color="auto"/>
                            <w:left w:val="none" w:sz="0" w:space="0" w:color="auto"/>
                            <w:bottom w:val="none" w:sz="0" w:space="0" w:color="auto"/>
                            <w:right w:val="none" w:sz="0" w:space="0" w:color="auto"/>
                          </w:divBdr>
                        </w:div>
                        <w:div w:id="2040474863">
                          <w:marLeft w:val="480"/>
                          <w:marRight w:val="0"/>
                          <w:marTop w:val="0"/>
                          <w:marBottom w:val="0"/>
                          <w:divBdr>
                            <w:top w:val="none" w:sz="0" w:space="0" w:color="auto"/>
                            <w:left w:val="none" w:sz="0" w:space="0" w:color="auto"/>
                            <w:bottom w:val="none" w:sz="0" w:space="0" w:color="auto"/>
                            <w:right w:val="none" w:sz="0" w:space="0" w:color="auto"/>
                          </w:divBdr>
                        </w:div>
                        <w:div w:id="1571386270">
                          <w:marLeft w:val="480"/>
                          <w:marRight w:val="0"/>
                          <w:marTop w:val="0"/>
                          <w:marBottom w:val="0"/>
                          <w:divBdr>
                            <w:top w:val="none" w:sz="0" w:space="0" w:color="auto"/>
                            <w:left w:val="none" w:sz="0" w:space="0" w:color="auto"/>
                            <w:bottom w:val="none" w:sz="0" w:space="0" w:color="auto"/>
                            <w:right w:val="none" w:sz="0" w:space="0" w:color="auto"/>
                          </w:divBdr>
                        </w:div>
                        <w:div w:id="34547630">
                          <w:marLeft w:val="480"/>
                          <w:marRight w:val="0"/>
                          <w:marTop w:val="0"/>
                          <w:marBottom w:val="0"/>
                          <w:divBdr>
                            <w:top w:val="none" w:sz="0" w:space="0" w:color="auto"/>
                            <w:left w:val="none" w:sz="0" w:space="0" w:color="auto"/>
                            <w:bottom w:val="none" w:sz="0" w:space="0" w:color="auto"/>
                            <w:right w:val="none" w:sz="0" w:space="0" w:color="auto"/>
                          </w:divBdr>
                        </w:div>
                        <w:div w:id="1142573421">
                          <w:marLeft w:val="480"/>
                          <w:marRight w:val="0"/>
                          <w:marTop w:val="0"/>
                          <w:marBottom w:val="0"/>
                          <w:divBdr>
                            <w:top w:val="none" w:sz="0" w:space="0" w:color="auto"/>
                            <w:left w:val="none" w:sz="0" w:space="0" w:color="auto"/>
                            <w:bottom w:val="none" w:sz="0" w:space="0" w:color="auto"/>
                            <w:right w:val="none" w:sz="0" w:space="0" w:color="auto"/>
                          </w:divBdr>
                        </w:div>
                        <w:div w:id="373308294">
                          <w:marLeft w:val="480"/>
                          <w:marRight w:val="0"/>
                          <w:marTop w:val="0"/>
                          <w:marBottom w:val="0"/>
                          <w:divBdr>
                            <w:top w:val="none" w:sz="0" w:space="0" w:color="auto"/>
                            <w:left w:val="none" w:sz="0" w:space="0" w:color="auto"/>
                            <w:bottom w:val="none" w:sz="0" w:space="0" w:color="auto"/>
                            <w:right w:val="none" w:sz="0" w:space="0" w:color="auto"/>
                          </w:divBdr>
                        </w:div>
                        <w:div w:id="588932781">
                          <w:marLeft w:val="480"/>
                          <w:marRight w:val="0"/>
                          <w:marTop w:val="0"/>
                          <w:marBottom w:val="0"/>
                          <w:divBdr>
                            <w:top w:val="none" w:sz="0" w:space="0" w:color="auto"/>
                            <w:left w:val="none" w:sz="0" w:space="0" w:color="auto"/>
                            <w:bottom w:val="none" w:sz="0" w:space="0" w:color="auto"/>
                            <w:right w:val="none" w:sz="0" w:space="0" w:color="auto"/>
                          </w:divBdr>
                        </w:div>
                        <w:div w:id="2138331388">
                          <w:marLeft w:val="480"/>
                          <w:marRight w:val="0"/>
                          <w:marTop w:val="0"/>
                          <w:marBottom w:val="0"/>
                          <w:divBdr>
                            <w:top w:val="none" w:sz="0" w:space="0" w:color="auto"/>
                            <w:left w:val="none" w:sz="0" w:space="0" w:color="auto"/>
                            <w:bottom w:val="none" w:sz="0" w:space="0" w:color="auto"/>
                            <w:right w:val="none" w:sz="0" w:space="0" w:color="auto"/>
                          </w:divBdr>
                        </w:div>
                        <w:div w:id="463740420">
                          <w:marLeft w:val="480"/>
                          <w:marRight w:val="0"/>
                          <w:marTop w:val="0"/>
                          <w:marBottom w:val="0"/>
                          <w:divBdr>
                            <w:top w:val="none" w:sz="0" w:space="0" w:color="auto"/>
                            <w:left w:val="none" w:sz="0" w:space="0" w:color="auto"/>
                            <w:bottom w:val="none" w:sz="0" w:space="0" w:color="auto"/>
                            <w:right w:val="none" w:sz="0" w:space="0" w:color="auto"/>
                          </w:divBdr>
                        </w:div>
                        <w:div w:id="2134054684">
                          <w:marLeft w:val="480"/>
                          <w:marRight w:val="0"/>
                          <w:marTop w:val="0"/>
                          <w:marBottom w:val="0"/>
                          <w:divBdr>
                            <w:top w:val="none" w:sz="0" w:space="0" w:color="auto"/>
                            <w:left w:val="none" w:sz="0" w:space="0" w:color="auto"/>
                            <w:bottom w:val="none" w:sz="0" w:space="0" w:color="auto"/>
                            <w:right w:val="none" w:sz="0" w:space="0" w:color="auto"/>
                          </w:divBdr>
                        </w:div>
                        <w:div w:id="1476869786">
                          <w:marLeft w:val="480"/>
                          <w:marRight w:val="0"/>
                          <w:marTop w:val="0"/>
                          <w:marBottom w:val="0"/>
                          <w:divBdr>
                            <w:top w:val="none" w:sz="0" w:space="0" w:color="auto"/>
                            <w:left w:val="none" w:sz="0" w:space="0" w:color="auto"/>
                            <w:bottom w:val="none" w:sz="0" w:space="0" w:color="auto"/>
                            <w:right w:val="none" w:sz="0" w:space="0" w:color="auto"/>
                          </w:divBdr>
                        </w:div>
                        <w:div w:id="336739359">
                          <w:marLeft w:val="480"/>
                          <w:marRight w:val="0"/>
                          <w:marTop w:val="0"/>
                          <w:marBottom w:val="0"/>
                          <w:divBdr>
                            <w:top w:val="none" w:sz="0" w:space="0" w:color="auto"/>
                            <w:left w:val="none" w:sz="0" w:space="0" w:color="auto"/>
                            <w:bottom w:val="none" w:sz="0" w:space="0" w:color="auto"/>
                            <w:right w:val="none" w:sz="0" w:space="0" w:color="auto"/>
                          </w:divBdr>
                        </w:div>
                        <w:div w:id="1059134482">
                          <w:marLeft w:val="480"/>
                          <w:marRight w:val="0"/>
                          <w:marTop w:val="0"/>
                          <w:marBottom w:val="0"/>
                          <w:divBdr>
                            <w:top w:val="none" w:sz="0" w:space="0" w:color="auto"/>
                            <w:left w:val="none" w:sz="0" w:space="0" w:color="auto"/>
                            <w:bottom w:val="none" w:sz="0" w:space="0" w:color="auto"/>
                            <w:right w:val="none" w:sz="0" w:space="0" w:color="auto"/>
                          </w:divBdr>
                        </w:div>
                        <w:div w:id="1158578172">
                          <w:marLeft w:val="480"/>
                          <w:marRight w:val="0"/>
                          <w:marTop w:val="0"/>
                          <w:marBottom w:val="0"/>
                          <w:divBdr>
                            <w:top w:val="none" w:sz="0" w:space="0" w:color="auto"/>
                            <w:left w:val="none" w:sz="0" w:space="0" w:color="auto"/>
                            <w:bottom w:val="none" w:sz="0" w:space="0" w:color="auto"/>
                            <w:right w:val="none" w:sz="0" w:space="0" w:color="auto"/>
                          </w:divBdr>
                        </w:div>
                        <w:div w:id="1327786411">
                          <w:marLeft w:val="480"/>
                          <w:marRight w:val="0"/>
                          <w:marTop w:val="0"/>
                          <w:marBottom w:val="0"/>
                          <w:divBdr>
                            <w:top w:val="none" w:sz="0" w:space="0" w:color="auto"/>
                            <w:left w:val="none" w:sz="0" w:space="0" w:color="auto"/>
                            <w:bottom w:val="none" w:sz="0" w:space="0" w:color="auto"/>
                            <w:right w:val="none" w:sz="0" w:space="0" w:color="auto"/>
                          </w:divBdr>
                        </w:div>
                        <w:div w:id="391081918">
                          <w:marLeft w:val="480"/>
                          <w:marRight w:val="0"/>
                          <w:marTop w:val="0"/>
                          <w:marBottom w:val="0"/>
                          <w:divBdr>
                            <w:top w:val="none" w:sz="0" w:space="0" w:color="auto"/>
                            <w:left w:val="none" w:sz="0" w:space="0" w:color="auto"/>
                            <w:bottom w:val="none" w:sz="0" w:space="0" w:color="auto"/>
                            <w:right w:val="none" w:sz="0" w:space="0" w:color="auto"/>
                          </w:divBdr>
                        </w:div>
                        <w:div w:id="1077436794">
                          <w:marLeft w:val="480"/>
                          <w:marRight w:val="0"/>
                          <w:marTop w:val="0"/>
                          <w:marBottom w:val="0"/>
                          <w:divBdr>
                            <w:top w:val="none" w:sz="0" w:space="0" w:color="auto"/>
                            <w:left w:val="none" w:sz="0" w:space="0" w:color="auto"/>
                            <w:bottom w:val="none" w:sz="0" w:space="0" w:color="auto"/>
                            <w:right w:val="none" w:sz="0" w:space="0" w:color="auto"/>
                          </w:divBdr>
                        </w:div>
                        <w:div w:id="560407214">
                          <w:marLeft w:val="480"/>
                          <w:marRight w:val="0"/>
                          <w:marTop w:val="0"/>
                          <w:marBottom w:val="0"/>
                          <w:divBdr>
                            <w:top w:val="none" w:sz="0" w:space="0" w:color="auto"/>
                            <w:left w:val="none" w:sz="0" w:space="0" w:color="auto"/>
                            <w:bottom w:val="none" w:sz="0" w:space="0" w:color="auto"/>
                            <w:right w:val="none" w:sz="0" w:space="0" w:color="auto"/>
                          </w:divBdr>
                        </w:div>
                        <w:div w:id="1689135601">
                          <w:marLeft w:val="480"/>
                          <w:marRight w:val="0"/>
                          <w:marTop w:val="0"/>
                          <w:marBottom w:val="0"/>
                          <w:divBdr>
                            <w:top w:val="none" w:sz="0" w:space="0" w:color="auto"/>
                            <w:left w:val="none" w:sz="0" w:space="0" w:color="auto"/>
                            <w:bottom w:val="none" w:sz="0" w:space="0" w:color="auto"/>
                            <w:right w:val="none" w:sz="0" w:space="0" w:color="auto"/>
                          </w:divBdr>
                        </w:div>
                        <w:div w:id="540942099">
                          <w:marLeft w:val="480"/>
                          <w:marRight w:val="0"/>
                          <w:marTop w:val="0"/>
                          <w:marBottom w:val="0"/>
                          <w:divBdr>
                            <w:top w:val="none" w:sz="0" w:space="0" w:color="auto"/>
                            <w:left w:val="none" w:sz="0" w:space="0" w:color="auto"/>
                            <w:bottom w:val="none" w:sz="0" w:space="0" w:color="auto"/>
                            <w:right w:val="none" w:sz="0" w:space="0" w:color="auto"/>
                          </w:divBdr>
                        </w:div>
                        <w:div w:id="1986468648">
                          <w:marLeft w:val="480"/>
                          <w:marRight w:val="0"/>
                          <w:marTop w:val="0"/>
                          <w:marBottom w:val="0"/>
                          <w:divBdr>
                            <w:top w:val="none" w:sz="0" w:space="0" w:color="auto"/>
                            <w:left w:val="none" w:sz="0" w:space="0" w:color="auto"/>
                            <w:bottom w:val="none" w:sz="0" w:space="0" w:color="auto"/>
                            <w:right w:val="none" w:sz="0" w:space="0" w:color="auto"/>
                          </w:divBdr>
                        </w:div>
                        <w:div w:id="636885552">
                          <w:marLeft w:val="480"/>
                          <w:marRight w:val="0"/>
                          <w:marTop w:val="0"/>
                          <w:marBottom w:val="0"/>
                          <w:divBdr>
                            <w:top w:val="none" w:sz="0" w:space="0" w:color="auto"/>
                            <w:left w:val="none" w:sz="0" w:space="0" w:color="auto"/>
                            <w:bottom w:val="none" w:sz="0" w:space="0" w:color="auto"/>
                            <w:right w:val="none" w:sz="0" w:space="0" w:color="auto"/>
                          </w:divBdr>
                        </w:div>
                        <w:div w:id="222568169">
                          <w:marLeft w:val="480"/>
                          <w:marRight w:val="0"/>
                          <w:marTop w:val="0"/>
                          <w:marBottom w:val="0"/>
                          <w:divBdr>
                            <w:top w:val="none" w:sz="0" w:space="0" w:color="auto"/>
                            <w:left w:val="none" w:sz="0" w:space="0" w:color="auto"/>
                            <w:bottom w:val="none" w:sz="0" w:space="0" w:color="auto"/>
                            <w:right w:val="none" w:sz="0" w:space="0" w:color="auto"/>
                          </w:divBdr>
                        </w:div>
                        <w:div w:id="1292589695">
                          <w:marLeft w:val="480"/>
                          <w:marRight w:val="0"/>
                          <w:marTop w:val="0"/>
                          <w:marBottom w:val="0"/>
                          <w:divBdr>
                            <w:top w:val="none" w:sz="0" w:space="0" w:color="auto"/>
                            <w:left w:val="none" w:sz="0" w:space="0" w:color="auto"/>
                            <w:bottom w:val="none" w:sz="0" w:space="0" w:color="auto"/>
                            <w:right w:val="none" w:sz="0" w:space="0" w:color="auto"/>
                          </w:divBdr>
                        </w:div>
                        <w:div w:id="1434858867">
                          <w:marLeft w:val="480"/>
                          <w:marRight w:val="0"/>
                          <w:marTop w:val="0"/>
                          <w:marBottom w:val="0"/>
                          <w:divBdr>
                            <w:top w:val="none" w:sz="0" w:space="0" w:color="auto"/>
                            <w:left w:val="none" w:sz="0" w:space="0" w:color="auto"/>
                            <w:bottom w:val="none" w:sz="0" w:space="0" w:color="auto"/>
                            <w:right w:val="none" w:sz="0" w:space="0" w:color="auto"/>
                          </w:divBdr>
                        </w:div>
                        <w:div w:id="1179347114">
                          <w:marLeft w:val="480"/>
                          <w:marRight w:val="0"/>
                          <w:marTop w:val="0"/>
                          <w:marBottom w:val="0"/>
                          <w:divBdr>
                            <w:top w:val="none" w:sz="0" w:space="0" w:color="auto"/>
                            <w:left w:val="none" w:sz="0" w:space="0" w:color="auto"/>
                            <w:bottom w:val="none" w:sz="0" w:space="0" w:color="auto"/>
                            <w:right w:val="none" w:sz="0" w:space="0" w:color="auto"/>
                          </w:divBdr>
                        </w:div>
                        <w:div w:id="1272468554">
                          <w:marLeft w:val="480"/>
                          <w:marRight w:val="0"/>
                          <w:marTop w:val="0"/>
                          <w:marBottom w:val="0"/>
                          <w:divBdr>
                            <w:top w:val="none" w:sz="0" w:space="0" w:color="auto"/>
                            <w:left w:val="none" w:sz="0" w:space="0" w:color="auto"/>
                            <w:bottom w:val="none" w:sz="0" w:space="0" w:color="auto"/>
                            <w:right w:val="none" w:sz="0" w:space="0" w:color="auto"/>
                          </w:divBdr>
                        </w:div>
                        <w:div w:id="497694861">
                          <w:marLeft w:val="480"/>
                          <w:marRight w:val="0"/>
                          <w:marTop w:val="0"/>
                          <w:marBottom w:val="0"/>
                          <w:divBdr>
                            <w:top w:val="none" w:sz="0" w:space="0" w:color="auto"/>
                            <w:left w:val="none" w:sz="0" w:space="0" w:color="auto"/>
                            <w:bottom w:val="none" w:sz="0" w:space="0" w:color="auto"/>
                            <w:right w:val="none" w:sz="0" w:space="0" w:color="auto"/>
                          </w:divBdr>
                        </w:div>
                        <w:div w:id="1694573120">
                          <w:marLeft w:val="480"/>
                          <w:marRight w:val="0"/>
                          <w:marTop w:val="0"/>
                          <w:marBottom w:val="0"/>
                          <w:divBdr>
                            <w:top w:val="none" w:sz="0" w:space="0" w:color="auto"/>
                            <w:left w:val="none" w:sz="0" w:space="0" w:color="auto"/>
                            <w:bottom w:val="none" w:sz="0" w:space="0" w:color="auto"/>
                            <w:right w:val="none" w:sz="0" w:space="0" w:color="auto"/>
                          </w:divBdr>
                        </w:div>
                        <w:div w:id="2089695357">
                          <w:marLeft w:val="480"/>
                          <w:marRight w:val="0"/>
                          <w:marTop w:val="0"/>
                          <w:marBottom w:val="0"/>
                          <w:divBdr>
                            <w:top w:val="none" w:sz="0" w:space="0" w:color="auto"/>
                            <w:left w:val="none" w:sz="0" w:space="0" w:color="auto"/>
                            <w:bottom w:val="none" w:sz="0" w:space="0" w:color="auto"/>
                            <w:right w:val="none" w:sz="0" w:space="0" w:color="auto"/>
                          </w:divBdr>
                        </w:div>
                        <w:div w:id="682631916">
                          <w:marLeft w:val="480"/>
                          <w:marRight w:val="0"/>
                          <w:marTop w:val="0"/>
                          <w:marBottom w:val="0"/>
                          <w:divBdr>
                            <w:top w:val="none" w:sz="0" w:space="0" w:color="auto"/>
                            <w:left w:val="none" w:sz="0" w:space="0" w:color="auto"/>
                            <w:bottom w:val="none" w:sz="0" w:space="0" w:color="auto"/>
                            <w:right w:val="none" w:sz="0" w:space="0" w:color="auto"/>
                          </w:divBdr>
                        </w:div>
                        <w:div w:id="578027905">
                          <w:marLeft w:val="480"/>
                          <w:marRight w:val="0"/>
                          <w:marTop w:val="0"/>
                          <w:marBottom w:val="0"/>
                          <w:divBdr>
                            <w:top w:val="none" w:sz="0" w:space="0" w:color="auto"/>
                            <w:left w:val="none" w:sz="0" w:space="0" w:color="auto"/>
                            <w:bottom w:val="none" w:sz="0" w:space="0" w:color="auto"/>
                            <w:right w:val="none" w:sz="0" w:space="0" w:color="auto"/>
                          </w:divBdr>
                        </w:div>
                        <w:div w:id="815024915">
                          <w:marLeft w:val="480"/>
                          <w:marRight w:val="0"/>
                          <w:marTop w:val="0"/>
                          <w:marBottom w:val="0"/>
                          <w:divBdr>
                            <w:top w:val="none" w:sz="0" w:space="0" w:color="auto"/>
                            <w:left w:val="none" w:sz="0" w:space="0" w:color="auto"/>
                            <w:bottom w:val="none" w:sz="0" w:space="0" w:color="auto"/>
                            <w:right w:val="none" w:sz="0" w:space="0" w:color="auto"/>
                          </w:divBdr>
                        </w:div>
                      </w:divsChild>
                    </w:div>
                    <w:div w:id="952370478">
                      <w:marLeft w:val="0"/>
                      <w:marRight w:val="0"/>
                      <w:marTop w:val="0"/>
                      <w:marBottom w:val="0"/>
                      <w:divBdr>
                        <w:top w:val="none" w:sz="0" w:space="0" w:color="auto"/>
                        <w:left w:val="none" w:sz="0" w:space="0" w:color="auto"/>
                        <w:bottom w:val="none" w:sz="0" w:space="0" w:color="auto"/>
                        <w:right w:val="none" w:sz="0" w:space="0" w:color="auto"/>
                      </w:divBdr>
                      <w:divsChild>
                        <w:div w:id="1013842497">
                          <w:marLeft w:val="480"/>
                          <w:marRight w:val="0"/>
                          <w:marTop w:val="0"/>
                          <w:marBottom w:val="0"/>
                          <w:divBdr>
                            <w:top w:val="none" w:sz="0" w:space="0" w:color="auto"/>
                            <w:left w:val="none" w:sz="0" w:space="0" w:color="auto"/>
                            <w:bottom w:val="none" w:sz="0" w:space="0" w:color="auto"/>
                            <w:right w:val="none" w:sz="0" w:space="0" w:color="auto"/>
                          </w:divBdr>
                        </w:div>
                        <w:div w:id="324673662">
                          <w:marLeft w:val="480"/>
                          <w:marRight w:val="0"/>
                          <w:marTop w:val="0"/>
                          <w:marBottom w:val="0"/>
                          <w:divBdr>
                            <w:top w:val="none" w:sz="0" w:space="0" w:color="auto"/>
                            <w:left w:val="none" w:sz="0" w:space="0" w:color="auto"/>
                            <w:bottom w:val="none" w:sz="0" w:space="0" w:color="auto"/>
                            <w:right w:val="none" w:sz="0" w:space="0" w:color="auto"/>
                          </w:divBdr>
                        </w:div>
                        <w:div w:id="275675095">
                          <w:marLeft w:val="480"/>
                          <w:marRight w:val="0"/>
                          <w:marTop w:val="0"/>
                          <w:marBottom w:val="0"/>
                          <w:divBdr>
                            <w:top w:val="none" w:sz="0" w:space="0" w:color="auto"/>
                            <w:left w:val="none" w:sz="0" w:space="0" w:color="auto"/>
                            <w:bottom w:val="none" w:sz="0" w:space="0" w:color="auto"/>
                            <w:right w:val="none" w:sz="0" w:space="0" w:color="auto"/>
                          </w:divBdr>
                        </w:div>
                        <w:div w:id="987707765">
                          <w:marLeft w:val="480"/>
                          <w:marRight w:val="0"/>
                          <w:marTop w:val="0"/>
                          <w:marBottom w:val="0"/>
                          <w:divBdr>
                            <w:top w:val="none" w:sz="0" w:space="0" w:color="auto"/>
                            <w:left w:val="none" w:sz="0" w:space="0" w:color="auto"/>
                            <w:bottom w:val="none" w:sz="0" w:space="0" w:color="auto"/>
                            <w:right w:val="none" w:sz="0" w:space="0" w:color="auto"/>
                          </w:divBdr>
                        </w:div>
                        <w:div w:id="428475923">
                          <w:marLeft w:val="480"/>
                          <w:marRight w:val="0"/>
                          <w:marTop w:val="0"/>
                          <w:marBottom w:val="0"/>
                          <w:divBdr>
                            <w:top w:val="none" w:sz="0" w:space="0" w:color="auto"/>
                            <w:left w:val="none" w:sz="0" w:space="0" w:color="auto"/>
                            <w:bottom w:val="none" w:sz="0" w:space="0" w:color="auto"/>
                            <w:right w:val="none" w:sz="0" w:space="0" w:color="auto"/>
                          </w:divBdr>
                        </w:div>
                        <w:div w:id="1403529487">
                          <w:marLeft w:val="480"/>
                          <w:marRight w:val="0"/>
                          <w:marTop w:val="0"/>
                          <w:marBottom w:val="0"/>
                          <w:divBdr>
                            <w:top w:val="none" w:sz="0" w:space="0" w:color="auto"/>
                            <w:left w:val="none" w:sz="0" w:space="0" w:color="auto"/>
                            <w:bottom w:val="none" w:sz="0" w:space="0" w:color="auto"/>
                            <w:right w:val="none" w:sz="0" w:space="0" w:color="auto"/>
                          </w:divBdr>
                        </w:div>
                        <w:div w:id="1971202241">
                          <w:marLeft w:val="480"/>
                          <w:marRight w:val="0"/>
                          <w:marTop w:val="0"/>
                          <w:marBottom w:val="0"/>
                          <w:divBdr>
                            <w:top w:val="none" w:sz="0" w:space="0" w:color="auto"/>
                            <w:left w:val="none" w:sz="0" w:space="0" w:color="auto"/>
                            <w:bottom w:val="none" w:sz="0" w:space="0" w:color="auto"/>
                            <w:right w:val="none" w:sz="0" w:space="0" w:color="auto"/>
                          </w:divBdr>
                        </w:div>
                        <w:div w:id="460615995">
                          <w:marLeft w:val="480"/>
                          <w:marRight w:val="0"/>
                          <w:marTop w:val="0"/>
                          <w:marBottom w:val="0"/>
                          <w:divBdr>
                            <w:top w:val="none" w:sz="0" w:space="0" w:color="auto"/>
                            <w:left w:val="none" w:sz="0" w:space="0" w:color="auto"/>
                            <w:bottom w:val="none" w:sz="0" w:space="0" w:color="auto"/>
                            <w:right w:val="none" w:sz="0" w:space="0" w:color="auto"/>
                          </w:divBdr>
                        </w:div>
                        <w:div w:id="209848224">
                          <w:marLeft w:val="480"/>
                          <w:marRight w:val="0"/>
                          <w:marTop w:val="0"/>
                          <w:marBottom w:val="0"/>
                          <w:divBdr>
                            <w:top w:val="none" w:sz="0" w:space="0" w:color="auto"/>
                            <w:left w:val="none" w:sz="0" w:space="0" w:color="auto"/>
                            <w:bottom w:val="none" w:sz="0" w:space="0" w:color="auto"/>
                            <w:right w:val="none" w:sz="0" w:space="0" w:color="auto"/>
                          </w:divBdr>
                        </w:div>
                        <w:div w:id="651449866">
                          <w:marLeft w:val="480"/>
                          <w:marRight w:val="0"/>
                          <w:marTop w:val="0"/>
                          <w:marBottom w:val="0"/>
                          <w:divBdr>
                            <w:top w:val="none" w:sz="0" w:space="0" w:color="auto"/>
                            <w:left w:val="none" w:sz="0" w:space="0" w:color="auto"/>
                            <w:bottom w:val="none" w:sz="0" w:space="0" w:color="auto"/>
                            <w:right w:val="none" w:sz="0" w:space="0" w:color="auto"/>
                          </w:divBdr>
                        </w:div>
                        <w:div w:id="1339038612">
                          <w:marLeft w:val="480"/>
                          <w:marRight w:val="0"/>
                          <w:marTop w:val="0"/>
                          <w:marBottom w:val="0"/>
                          <w:divBdr>
                            <w:top w:val="none" w:sz="0" w:space="0" w:color="auto"/>
                            <w:left w:val="none" w:sz="0" w:space="0" w:color="auto"/>
                            <w:bottom w:val="none" w:sz="0" w:space="0" w:color="auto"/>
                            <w:right w:val="none" w:sz="0" w:space="0" w:color="auto"/>
                          </w:divBdr>
                        </w:div>
                        <w:div w:id="781605681">
                          <w:marLeft w:val="480"/>
                          <w:marRight w:val="0"/>
                          <w:marTop w:val="0"/>
                          <w:marBottom w:val="0"/>
                          <w:divBdr>
                            <w:top w:val="none" w:sz="0" w:space="0" w:color="auto"/>
                            <w:left w:val="none" w:sz="0" w:space="0" w:color="auto"/>
                            <w:bottom w:val="none" w:sz="0" w:space="0" w:color="auto"/>
                            <w:right w:val="none" w:sz="0" w:space="0" w:color="auto"/>
                          </w:divBdr>
                        </w:div>
                        <w:div w:id="296419494">
                          <w:marLeft w:val="480"/>
                          <w:marRight w:val="0"/>
                          <w:marTop w:val="0"/>
                          <w:marBottom w:val="0"/>
                          <w:divBdr>
                            <w:top w:val="none" w:sz="0" w:space="0" w:color="auto"/>
                            <w:left w:val="none" w:sz="0" w:space="0" w:color="auto"/>
                            <w:bottom w:val="none" w:sz="0" w:space="0" w:color="auto"/>
                            <w:right w:val="none" w:sz="0" w:space="0" w:color="auto"/>
                          </w:divBdr>
                        </w:div>
                        <w:div w:id="376516395">
                          <w:marLeft w:val="480"/>
                          <w:marRight w:val="0"/>
                          <w:marTop w:val="0"/>
                          <w:marBottom w:val="0"/>
                          <w:divBdr>
                            <w:top w:val="none" w:sz="0" w:space="0" w:color="auto"/>
                            <w:left w:val="none" w:sz="0" w:space="0" w:color="auto"/>
                            <w:bottom w:val="none" w:sz="0" w:space="0" w:color="auto"/>
                            <w:right w:val="none" w:sz="0" w:space="0" w:color="auto"/>
                          </w:divBdr>
                        </w:div>
                        <w:div w:id="2031368660">
                          <w:marLeft w:val="480"/>
                          <w:marRight w:val="0"/>
                          <w:marTop w:val="0"/>
                          <w:marBottom w:val="0"/>
                          <w:divBdr>
                            <w:top w:val="none" w:sz="0" w:space="0" w:color="auto"/>
                            <w:left w:val="none" w:sz="0" w:space="0" w:color="auto"/>
                            <w:bottom w:val="none" w:sz="0" w:space="0" w:color="auto"/>
                            <w:right w:val="none" w:sz="0" w:space="0" w:color="auto"/>
                          </w:divBdr>
                        </w:div>
                        <w:div w:id="21978386">
                          <w:marLeft w:val="480"/>
                          <w:marRight w:val="0"/>
                          <w:marTop w:val="0"/>
                          <w:marBottom w:val="0"/>
                          <w:divBdr>
                            <w:top w:val="none" w:sz="0" w:space="0" w:color="auto"/>
                            <w:left w:val="none" w:sz="0" w:space="0" w:color="auto"/>
                            <w:bottom w:val="none" w:sz="0" w:space="0" w:color="auto"/>
                            <w:right w:val="none" w:sz="0" w:space="0" w:color="auto"/>
                          </w:divBdr>
                        </w:div>
                        <w:div w:id="1298680816">
                          <w:marLeft w:val="480"/>
                          <w:marRight w:val="0"/>
                          <w:marTop w:val="0"/>
                          <w:marBottom w:val="0"/>
                          <w:divBdr>
                            <w:top w:val="none" w:sz="0" w:space="0" w:color="auto"/>
                            <w:left w:val="none" w:sz="0" w:space="0" w:color="auto"/>
                            <w:bottom w:val="none" w:sz="0" w:space="0" w:color="auto"/>
                            <w:right w:val="none" w:sz="0" w:space="0" w:color="auto"/>
                          </w:divBdr>
                        </w:div>
                        <w:div w:id="1781028618">
                          <w:marLeft w:val="480"/>
                          <w:marRight w:val="0"/>
                          <w:marTop w:val="0"/>
                          <w:marBottom w:val="0"/>
                          <w:divBdr>
                            <w:top w:val="none" w:sz="0" w:space="0" w:color="auto"/>
                            <w:left w:val="none" w:sz="0" w:space="0" w:color="auto"/>
                            <w:bottom w:val="none" w:sz="0" w:space="0" w:color="auto"/>
                            <w:right w:val="none" w:sz="0" w:space="0" w:color="auto"/>
                          </w:divBdr>
                        </w:div>
                        <w:div w:id="472915793">
                          <w:marLeft w:val="480"/>
                          <w:marRight w:val="0"/>
                          <w:marTop w:val="0"/>
                          <w:marBottom w:val="0"/>
                          <w:divBdr>
                            <w:top w:val="none" w:sz="0" w:space="0" w:color="auto"/>
                            <w:left w:val="none" w:sz="0" w:space="0" w:color="auto"/>
                            <w:bottom w:val="none" w:sz="0" w:space="0" w:color="auto"/>
                            <w:right w:val="none" w:sz="0" w:space="0" w:color="auto"/>
                          </w:divBdr>
                        </w:div>
                        <w:div w:id="1320768856">
                          <w:marLeft w:val="480"/>
                          <w:marRight w:val="0"/>
                          <w:marTop w:val="0"/>
                          <w:marBottom w:val="0"/>
                          <w:divBdr>
                            <w:top w:val="none" w:sz="0" w:space="0" w:color="auto"/>
                            <w:left w:val="none" w:sz="0" w:space="0" w:color="auto"/>
                            <w:bottom w:val="none" w:sz="0" w:space="0" w:color="auto"/>
                            <w:right w:val="none" w:sz="0" w:space="0" w:color="auto"/>
                          </w:divBdr>
                        </w:div>
                        <w:div w:id="739443797">
                          <w:marLeft w:val="480"/>
                          <w:marRight w:val="0"/>
                          <w:marTop w:val="0"/>
                          <w:marBottom w:val="0"/>
                          <w:divBdr>
                            <w:top w:val="none" w:sz="0" w:space="0" w:color="auto"/>
                            <w:left w:val="none" w:sz="0" w:space="0" w:color="auto"/>
                            <w:bottom w:val="none" w:sz="0" w:space="0" w:color="auto"/>
                            <w:right w:val="none" w:sz="0" w:space="0" w:color="auto"/>
                          </w:divBdr>
                        </w:div>
                        <w:div w:id="1578125664">
                          <w:marLeft w:val="480"/>
                          <w:marRight w:val="0"/>
                          <w:marTop w:val="0"/>
                          <w:marBottom w:val="0"/>
                          <w:divBdr>
                            <w:top w:val="none" w:sz="0" w:space="0" w:color="auto"/>
                            <w:left w:val="none" w:sz="0" w:space="0" w:color="auto"/>
                            <w:bottom w:val="none" w:sz="0" w:space="0" w:color="auto"/>
                            <w:right w:val="none" w:sz="0" w:space="0" w:color="auto"/>
                          </w:divBdr>
                        </w:div>
                        <w:div w:id="1378823244">
                          <w:marLeft w:val="480"/>
                          <w:marRight w:val="0"/>
                          <w:marTop w:val="0"/>
                          <w:marBottom w:val="0"/>
                          <w:divBdr>
                            <w:top w:val="none" w:sz="0" w:space="0" w:color="auto"/>
                            <w:left w:val="none" w:sz="0" w:space="0" w:color="auto"/>
                            <w:bottom w:val="none" w:sz="0" w:space="0" w:color="auto"/>
                            <w:right w:val="none" w:sz="0" w:space="0" w:color="auto"/>
                          </w:divBdr>
                        </w:div>
                        <w:div w:id="996491087">
                          <w:marLeft w:val="480"/>
                          <w:marRight w:val="0"/>
                          <w:marTop w:val="0"/>
                          <w:marBottom w:val="0"/>
                          <w:divBdr>
                            <w:top w:val="none" w:sz="0" w:space="0" w:color="auto"/>
                            <w:left w:val="none" w:sz="0" w:space="0" w:color="auto"/>
                            <w:bottom w:val="none" w:sz="0" w:space="0" w:color="auto"/>
                            <w:right w:val="none" w:sz="0" w:space="0" w:color="auto"/>
                          </w:divBdr>
                        </w:div>
                        <w:div w:id="25374415">
                          <w:marLeft w:val="480"/>
                          <w:marRight w:val="0"/>
                          <w:marTop w:val="0"/>
                          <w:marBottom w:val="0"/>
                          <w:divBdr>
                            <w:top w:val="none" w:sz="0" w:space="0" w:color="auto"/>
                            <w:left w:val="none" w:sz="0" w:space="0" w:color="auto"/>
                            <w:bottom w:val="none" w:sz="0" w:space="0" w:color="auto"/>
                            <w:right w:val="none" w:sz="0" w:space="0" w:color="auto"/>
                          </w:divBdr>
                        </w:div>
                        <w:div w:id="477960669">
                          <w:marLeft w:val="480"/>
                          <w:marRight w:val="0"/>
                          <w:marTop w:val="0"/>
                          <w:marBottom w:val="0"/>
                          <w:divBdr>
                            <w:top w:val="none" w:sz="0" w:space="0" w:color="auto"/>
                            <w:left w:val="none" w:sz="0" w:space="0" w:color="auto"/>
                            <w:bottom w:val="none" w:sz="0" w:space="0" w:color="auto"/>
                            <w:right w:val="none" w:sz="0" w:space="0" w:color="auto"/>
                          </w:divBdr>
                        </w:div>
                        <w:div w:id="1403260445">
                          <w:marLeft w:val="480"/>
                          <w:marRight w:val="0"/>
                          <w:marTop w:val="0"/>
                          <w:marBottom w:val="0"/>
                          <w:divBdr>
                            <w:top w:val="none" w:sz="0" w:space="0" w:color="auto"/>
                            <w:left w:val="none" w:sz="0" w:space="0" w:color="auto"/>
                            <w:bottom w:val="none" w:sz="0" w:space="0" w:color="auto"/>
                            <w:right w:val="none" w:sz="0" w:space="0" w:color="auto"/>
                          </w:divBdr>
                        </w:div>
                        <w:div w:id="335306265">
                          <w:marLeft w:val="480"/>
                          <w:marRight w:val="0"/>
                          <w:marTop w:val="0"/>
                          <w:marBottom w:val="0"/>
                          <w:divBdr>
                            <w:top w:val="none" w:sz="0" w:space="0" w:color="auto"/>
                            <w:left w:val="none" w:sz="0" w:space="0" w:color="auto"/>
                            <w:bottom w:val="none" w:sz="0" w:space="0" w:color="auto"/>
                            <w:right w:val="none" w:sz="0" w:space="0" w:color="auto"/>
                          </w:divBdr>
                        </w:div>
                        <w:div w:id="982082885">
                          <w:marLeft w:val="480"/>
                          <w:marRight w:val="0"/>
                          <w:marTop w:val="0"/>
                          <w:marBottom w:val="0"/>
                          <w:divBdr>
                            <w:top w:val="none" w:sz="0" w:space="0" w:color="auto"/>
                            <w:left w:val="none" w:sz="0" w:space="0" w:color="auto"/>
                            <w:bottom w:val="none" w:sz="0" w:space="0" w:color="auto"/>
                            <w:right w:val="none" w:sz="0" w:space="0" w:color="auto"/>
                          </w:divBdr>
                        </w:div>
                        <w:div w:id="299043711">
                          <w:marLeft w:val="480"/>
                          <w:marRight w:val="0"/>
                          <w:marTop w:val="0"/>
                          <w:marBottom w:val="0"/>
                          <w:divBdr>
                            <w:top w:val="none" w:sz="0" w:space="0" w:color="auto"/>
                            <w:left w:val="none" w:sz="0" w:space="0" w:color="auto"/>
                            <w:bottom w:val="none" w:sz="0" w:space="0" w:color="auto"/>
                            <w:right w:val="none" w:sz="0" w:space="0" w:color="auto"/>
                          </w:divBdr>
                        </w:div>
                        <w:div w:id="714232808">
                          <w:marLeft w:val="480"/>
                          <w:marRight w:val="0"/>
                          <w:marTop w:val="0"/>
                          <w:marBottom w:val="0"/>
                          <w:divBdr>
                            <w:top w:val="none" w:sz="0" w:space="0" w:color="auto"/>
                            <w:left w:val="none" w:sz="0" w:space="0" w:color="auto"/>
                            <w:bottom w:val="none" w:sz="0" w:space="0" w:color="auto"/>
                            <w:right w:val="none" w:sz="0" w:space="0" w:color="auto"/>
                          </w:divBdr>
                        </w:div>
                        <w:div w:id="1246184787">
                          <w:marLeft w:val="480"/>
                          <w:marRight w:val="0"/>
                          <w:marTop w:val="0"/>
                          <w:marBottom w:val="0"/>
                          <w:divBdr>
                            <w:top w:val="none" w:sz="0" w:space="0" w:color="auto"/>
                            <w:left w:val="none" w:sz="0" w:space="0" w:color="auto"/>
                            <w:bottom w:val="none" w:sz="0" w:space="0" w:color="auto"/>
                            <w:right w:val="none" w:sz="0" w:space="0" w:color="auto"/>
                          </w:divBdr>
                        </w:div>
                        <w:div w:id="279070913">
                          <w:marLeft w:val="480"/>
                          <w:marRight w:val="0"/>
                          <w:marTop w:val="0"/>
                          <w:marBottom w:val="0"/>
                          <w:divBdr>
                            <w:top w:val="none" w:sz="0" w:space="0" w:color="auto"/>
                            <w:left w:val="none" w:sz="0" w:space="0" w:color="auto"/>
                            <w:bottom w:val="none" w:sz="0" w:space="0" w:color="auto"/>
                            <w:right w:val="none" w:sz="0" w:space="0" w:color="auto"/>
                          </w:divBdr>
                        </w:div>
                        <w:div w:id="756823008">
                          <w:marLeft w:val="480"/>
                          <w:marRight w:val="0"/>
                          <w:marTop w:val="0"/>
                          <w:marBottom w:val="0"/>
                          <w:divBdr>
                            <w:top w:val="none" w:sz="0" w:space="0" w:color="auto"/>
                            <w:left w:val="none" w:sz="0" w:space="0" w:color="auto"/>
                            <w:bottom w:val="none" w:sz="0" w:space="0" w:color="auto"/>
                            <w:right w:val="none" w:sz="0" w:space="0" w:color="auto"/>
                          </w:divBdr>
                        </w:div>
                        <w:div w:id="2084713474">
                          <w:marLeft w:val="480"/>
                          <w:marRight w:val="0"/>
                          <w:marTop w:val="0"/>
                          <w:marBottom w:val="0"/>
                          <w:divBdr>
                            <w:top w:val="none" w:sz="0" w:space="0" w:color="auto"/>
                            <w:left w:val="none" w:sz="0" w:space="0" w:color="auto"/>
                            <w:bottom w:val="none" w:sz="0" w:space="0" w:color="auto"/>
                            <w:right w:val="none" w:sz="0" w:space="0" w:color="auto"/>
                          </w:divBdr>
                        </w:div>
                        <w:div w:id="1716856087">
                          <w:marLeft w:val="480"/>
                          <w:marRight w:val="0"/>
                          <w:marTop w:val="0"/>
                          <w:marBottom w:val="0"/>
                          <w:divBdr>
                            <w:top w:val="none" w:sz="0" w:space="0" w:color="auto"/>
                            <w:left w:val="none" w:sz="0" w:space="0" w:color="auto"/>
                            <w:bottom w:val="none" w:sz="0" w:space="0" w:color="auto"/>
                            <w:right w:val="none" w:sz="0" w:space="0" w:color="auto"/>
                          </w:divBdr>
                        </w:div>
                        <w:div w:id="1825511697">
                          <w:marLeft w:val="480"/>
                          <w:marRight w:val="0"/>
                          <w:marTop w:val="0"/>
                          <w:marBottom w:val="0"/>
                          <w:divBdr>
                            <w:top w:val="none" w:sz="0" w:space="0" w:color="auto"/>
                            <w:left w:val="none" w:sz="0" w:space="0" w:color="auto"/>
                            <w:bottom w:val="none" w:sz="0" w:space="0" w:color="auto"/>
                            <w:right w:val="none" w:sz="0" w:space="0" w:color="auto"/>
                          </w:divBdr>
                        </w:div>
                        <w:div w:id="1187400359">
                          <w:marLeft w:val="480"/>
                          <w:marRight w:val="0"/>
                          <w:marTop w:val="0"/>
                          <w:marBottom w:val="0"/>
                          <w:divBdr>
                            <w:top w:val="none" w:sz="0" w:space="0" w:color="auto"/>
                            <w:left w:val="none" w:sz="0" w:space="0" w:color="auto"/>
                            <w:bottom w:val="none" w:sz="0" w:space="0" w:color="auto"/>
                            <w:right w:val="none" w:sz="0" w:space="0" w:color="auto"/>
                          </w:divBdr>
                        </w:div>
                        <w:div w:id="1510366459">
                          <w:marLeft w:val="480"/>
                          <w:marRight w:val="0"/>
                          <w:marTop w:val="0"/>
                          <w:marBottom w:val="0"/>
                          <w:divBdr>
                            <w:top w:val="none" w:sz="0" w:space="0" w:color="auto"/>
                            <w:left w:val="none" w:sz="0" w:space="0" w:color="auto"/>
                            <w:bottom w:val="none" w:sz="0" w:space="0" w:color="auto"/>
                            <w:right w:val="none" w:sz="0" w:space="0" w:color="auto"/>
                          </w:divBdr>
                        </w:div>
                        <w:div w:id="1535728439">
                          <w:marLeft w:val="480"/>
                          <w:marRight w:val="0"/>
                          <w:marTop w:val="0"/>
                          <w:marBottom w:val="0"/>
                          <w:divBdr>
                            <w:top w:val="none" w:sz="0" w:space="0" w:color="auto"/>
                            <w:left w:val="none" w:sz="0" w:space="0" w:color="auto"/>
                            <w:bottom w:val="none" w:sz="0" w:space="0" w:color="auto"/>
                            <w:right w:val="none" w:sz="0" w:space="0" w:color="auto"/>
                          </w:divBdr>
                        </w:div>
                        <w:div w:id="2038121679">
                          <w:marLeft w:val="480"/>
                          <w:marRight w:val="0"/>
                          <w:marTop w:val="0"/>
                          <w:marBottom w:val="0"/>
                          <w:divBdr>
                            <w:top w:val="none" w:sz="0" w:space="0" w:color="auto"/>
                            <w:left w:val="none" w:sz="0" w:space="0" w:color="auto"/>
                            <w:bottom w:val="none" w:sz="0" w:space="0" w:color="auto"/>
                            <w:right w:val="none" w:sz="0" w:space="0" w:color="auto"/>
                          </w:divBdr>
                        </w:div>
                        <w:div w:id="784347421">
                          <w:marLeft w:val="480"/>
                          <w:marRight w:val="0"/>
                          <w:marTop w:val="0"/>
                          <w:marBottom w:val="0"/>
                          <w:divBdr>
                            <w:top w:val="none" w:sz="0" w:space="0" w:color="auto"/>
                            <w:left w:val="none" w:sz="0" w:space="0" w:color="auto"/>
                            <w:bottom w:val="none" w:sz="0" w:space="0" w:color="auto"/>
                            <w:right w:val="none" w:sz="0" w:space="0" w:color="auto"/>
                          </w:divBdr>
                        </w:div>
                        <w:div w:id="1880127320">
                          <w:marLeft w:val="480"/>
                          <w:marRight w:val="0"/>
                          <w:marTop w:val="0"/>
                          <w:marBottom w:val="0"/>
                          <w:divBdr>
                            <w:top w:val="none" w:sz="0" w:space="0" w:color="auto"/>
                            <w:left w:val="none" w:sz="0" w:space="0" w:color="auto"/>
                            <w:bottom w:val="none" w:sz="0" w:space="0" w:color="auto"/>
                            <w:right w:val="none" w:sz="0" w:space="0" w:color="auto"/>
                          </w:divBdr>
                        </w:div>
                        <w:div w:id="1411274604">
                          <w:marLeft w:val="480"/>
                          <w:marRight w:val="0"/>
                          <w:marTop w:val="0"/>
                          <w:marBottom w:val="0"/>
                          <w:divBdr>
                            <w:top w:val="none" w:sz="0" w:space="0" w:color="auto"/>
                            <w:left w:val="none" w:sz="0" w:space="0" w:color="auto"/>
                            <w:bottom w:val="none" w:sz="0" w:space="0" w:color="auto"/>
                            <w:right w:val="none" w:sz="0" w:space="0" w:color="auto"/>
                          </w:divBdr>
                        </w:div>
                        <w:div w:id="953171547">
                          <w:marLeft w:val="480"/>
                          <w:marRight w:val="0"/>
                          <w:marTop w:val="0"/>
                          <w:marBottom w:val="0"/>
                          <w:divBdr>
                            <w:top w:val="none" w:sz="0" w:space="0" w:color="auto"/>
                            <w:left w:val="none" w:sz="0" w:space="0" w:color="auto"/>
                            <w:bottom w:val="none" w:sz="0" w:space="0" w:color="auto"/>
                            <w:right w:val="none" w:sz="0" w:space="0" w:color="auto"/>
                          </w:divBdr>
                        </w:div>
                        <w:div w:id="2138715664">
                          <w:marLeft w:val="480"/>
                          <w:marRight w:val="0"/>
                          <w:marTop w:val="0"/>
                          <w:marBottom w:val="0"/>
                          <w:divBdr>
                            <w:top w:val="none" w:sz="0" w:space="0" w:color="auto"/>
                            <w:left w:val="none" w:sz="0" w:space="0" w:color="auto"/>
                            <w:bottom w:val="none" w:sz="0" w:space="0" w:color="auto"/>
                            <w:right w:val="none" w:sz="0" w:space="0" w:color="auto"/>
                          </w:divBdr>
                        </w:div>
                        <w:div w:id="65273937">
                          <w:marLeft w:val="480"/>
                          <w:marRight w:val="0"/>
                          <w:marTop w:val="0"/>
                          <w:marBottom w:val="0"/>
                          <w:divBdr>
                            <w:top w:val="none" w:sz="0" w:space="0" w:color="auto"/>
                            <w:left w:val="none" w:sz="0" w:space="0" w:color="auto"/>
                            <w:bottom w:val="none" w:sz="0" w:space="0" w:color="auto"/>
                            <w:right w:val="none" w:sz="0" w:space="0" w:color="auto"/>
                          </w:divBdr>
                        </w:div>
                        <w:div w:id="126706678">
                          <w:marLeft w:val="480"/>
                          <w:marRight w:val="0"/>
                          <w:marTop w:val="0"/>
                          <w:marBottom w:val="0"/>
                          <w:divBdr>
                            <w:top w:val="none" w:sz="0" w:space="0" w:color="auto"/>
                            <w:left w:val="none" w:sz="0" w:space="0" w:color="auto"/>
                            <w:bottom w:val="none" w:sz="0" w:space="0" w:color="auto"/>
                            <w:right w:val="none" w:sz="0" w:space="0" w:color="auto"/>
                          </w:divBdr>
                        </w:div>
                        <w:div w:id="441607319">
                          <w:marLeft w:val="480"/>
                          <w:marRight w:val="0"/>
                          <w:marTop w:val="0"/>
                          <w:marBottom w:val="0"/>
                          <w:divBdr>
                            <w:top w:val="none" w:sz="0" w:space="0" w:color="auto"/>
                            <w:left w:val="none" w:sz="0" w:space="0" w:color="auto"/>
                            <w:bottom w:val="none" w:sz="0" w:space="0" w:color="auto"/>
                            <w:right w:val="none" w:sz="0" w:space="0" w:color="auto"/>
                          </w:divBdr>
                        </w:div>
                        <w:div w:id="1594314026">
                          <w:marLeft w:val="480"/>
                          <w:marRight w:val="0"/>
                          <w:marTop w:val="0"/>
                          <w:marBottom w:val="0"/>
                          <w:divBdr>
                            <w:top w:val="none" w:sz="0" w:space="0" w:color="auto"/>
                            <w:left w:val="none" w:sz="0" w:space="0" w:color="auto"/>
                            <w:bottom w:val="none" w:sz="0" w:space="0" w:color="auto"/>
                            <w:right w:val="none" w:sz="0" w:space="0" w:color="auto"/>
                          </w:divBdr>
                        </w:div>
                        <w:div w:id="104467284">
                          <w:marLeft w:val="480"/>
                          <w:marRight w:val="0"/>
                          <w:marTop w:val="0"/>
                          <w:marBottom w:val="0"/>
                          <w:divBdr>
                            <w:top w:val="none" w:sz="0" w:space="0" w:color="auto"/>
                            <w:left w:val="none" w:sz="0" w:space="0" w:color="auto"/>
                            <w:bottom w:val="none" w:sz="0" w:space="0" w:color="auto"/>
                            <w:right w:val="none" w:sz="0" w:space="0" w:color="auto"/>
                          </w:divBdr>
                        </w:div>
                        <w:div w:id="1742411712">
                          <w:marLeft w:val="480"/>
                          <w:marRight w:val="0"/>
                          <w:marTop w:val="0"/>
                          <w:marBottom w:val="0"/>
                          <w:divBdr>
                            <w:top w:val="none" w:sz="0" w:space="0" w:color="auto"/>
                            <w:left w:val="none" w:sz="0" w:space="0" w:color="auto"/>
                            <w:bottom w:val="none" w:sz="0" w:space="0" w:color="auto"/>
                            <w:right w:val="none" w:sz="0" w:space="0" w:color="auto"/>
                          </w:divBdr>
                        </w:div>
                        <w:div w:id="953369276">
                          <w:marLeft w:val="480"/>
                          <w:marRight w:val="0"/>
                          <w:marTop w:val="0"/>
                          <w:marBottom w:val="0"/>
                          <w:divBdr>
                            <w:top w:val="none" w:sz="0" w:space="0" w:color="auto"/>
                            <w:left w:val="none" w:sz="0" w:space="0" w:color="auto"/>
                            <w:bottom w:val="none" w:sz="0" w:space="0" w:color="auto"/>
                            <w:right w:val="none" w:sz="0" w:space="0" w:color="auto"/>
                          </w:divBdr>
                        </w:div>
                        <w:div w:id="114181327">
                          <w:marLeft w:val="480"/>
                          <w:marRight w:val="0"/>
                          <w:marTop w:val="0"/>
                          <w:marBottom w:val="0"/>
                          <w:divBdr>
                            <w:top w:val="none" w:sz="0" w:space="0" w:color="auto"/>
                            <w:left w:val="none" w:sz="0" w:space="0" w:color="auto"/>
                            <w:bottom w:val="none" w:sz="0" w:space="0" w:color="auto"/>
                            <w:right w:val="none" w:sz="0" w:space="0" w:color="auto"/>
                          </w:divBdr>
                        </w:div>
                        <w:div w:id="1129208759">
                          <w:marLeft w:val="480"/>
                          <w:marRight w:val="0"/>
                          <w:marTop w:val="0"/>
                          <w:marBottom w:val="0"/>
                          <w:divBdr>
                            <w:top w:val="none" w:sz="0" w:space="0" w:color="auto"/>
                            <w:left w:val="none" w:sz="0" w:space="0" w:color="auto"/>
                            <w:bottom w:val="none" w:sz="0" w:space="0" w:color="auto"/>
                            <w:right w:val="none" w:sz="0" w:space="0" w:color="auto"/>
                          </w:divBdr>
                        </w:div>
                        <w:div w:id="2071221092">
                          <w:marLeft w:val="480"/>
                          <w:marRight w:val="0"/>
                          <w:marTop w:val="0"/>
                          <w:marBottom w:val="0"/>
                          <w:divBdr>
                            <w:top w:val="none" w:sz="0" w:space="0" w:color="auto"/>
                            <w:left w:val="none" w:sz="0" w:space="0" w:color="auto"/>
                            <w:bottom w:val="none" w:sz="0" w:space="0" w:color="auto"/>
                            <w:right w:val="none" w:sz="0" w:space="0" w:color="auto"/>
                          </w:divBdr>
                        </w:div>
                        <w:div w:id="2081513482">
                          <w:marLeft w:val="480"/>
                          <w:marRight w:val="0"/>
                          <w:marTop w:val="0"/>
                          <w:marBottom w:val="0"/>
                          <w:divBdr>
                            <w:top w:val="none" w:sz="0" w:space="0" w:color="auto"/>
                            <w:left w:val="none" w:sz="0" w:space="0" w:color="auto"/>
                            <w:bottom w:val="none" w:sz="0" w:space="0" w:color="auto"/>
                            <w:right w:val="none" w:sz="0" w:space="0" w:color="auto"/>
                          </w:divBdr>
                        </w:div>
                        <w:div w:id="1984651037">
                          <w:marLeft w:val="480"/>
                          <w:marRight w:val="0"/>
                          <w:marTop w:val="0"/>
                          <w:marBottom w:val="0"/>
                          <w:divBdr>
                            <w:top w:val="none" w:sz="0" w:space="0" w:color="auto"/>
                            <w:left w:val="none" w:sz="0" w:space="0" w:color="auto"/>
                            <w:bottom w:val="none" w:sz="0" w:space="0" w:color="auto"/>
                            <w:right w:val="none" w:sz="0" w:space="0" w:color="auto"/>
                          </w:divBdr>
                        </w:div>
                      </w:divsChild>
                    </w:div>
                    <w:div w:id="640963800">
                      <w:marLeft w:val="0"/>
                      <w:marRight w:val="0"/>
                      <w:marTop w:val="0"/>
                      <w:marBottom w:val="0"/>
                      <w:divBdr>
                        <w:top w:val="none" w:sz="0" w:space="0" w:color="auto"/>
                        <w:left w:val="none" w:sz="0" w:space="0" w:color="auto"/>
                        <w:bottom w:val="none" w:sz="0" w:space="0" w:color="auto"/>
                        <w:right w:val="none" w:sz="0" w:space="0" w:color="auto"/>
                      </w:divBdr>
                      <w:divsChild>
                        <w:div w:id="1200430275">
                          <w:marLeft w:val="480"/>
                          <w:marRight w:val="0"/>
                          <w:marTop w:val="0"/>
                          <w:marBottom w:val="0"/>
                          <w:divBdr>
                            <w:top w:val="none" w:sz="0" w:space="0" w:color="auto"/>
                            <w:left w:val="none" w:sz="0" w:space="0" w:color="auto"/>
                            <w:bottom w:val="none" w:sz="0" w:space="0" w:color="auto"/>
                            <w:right w:val="none" w:sz="0" w:space="0" w:color="auto"/>
                          </w:divBdr>
                        </w:div>
                        <w:div w:id="888610402">
                          <w:marLeft w:val="480"/>
                          <w:marRight w:val="0"/>
                          <w:marTop w:val="0"/>
                          <w:marBottom w:val="0"/>
                          <w:divBdr>
                            <w:top w:val="none" w:sz="0" w:space="0" w:color="auto"/>
                            <w:left w:val="none" w:sz="0" w:space="0" w:color="auto"/>
                            <w:bottom w:val="none" w:sz="0" w:space="0" w:color="auto"/>
                            <w:right w:val="none" w:sz="0" w:space="0" w:color="auto"/>
                          </w:divBdr>
                        </w:div>
                        <w:div w:id="2102069264">
                          <w:marLeft w:val="480"/>
                          <w:marRight w:val="0"/>
                          <w:marTop w:val="0"/>
                          <w:marBottom w:val="0"/>
                          <w:divBdr>
                            <w:top w:val="none" w:sz="0" w:space="0" w:color="auto"/>
                            <w:left w:val="none" w:sz="0" w:space="0" w:color="auto"/>
                            <w:bottom w:val="none" w:sz="0" w:space="0" w:color="auto"/>
                            <w:right w:val="none" w:sz="0" w:space="0" w:color="auto"/>
                          </w:divBdr>
                        </w:div>
                        <w:div w:id="1993176894">
                          <w:marLeft w:val="480"/>
                          <w:marRight w:val="0"/>
                          <w:marTop w:val="0"/>
                          <w:marBottom w:val="0"/>
                          <w:divBdr>
                            <w:top w:val="none" w:sz="0" w:space="0" w:color="auto"/>
                            <w:left w:val="none" w:sz="0" w:space="0" w:color="auto"/>
                            <w:bottom w:val="none" w:sz="0" w:space="0" w:color="auto"/>
                            <w:right w:val="none" w:sz="0" w:space="0" w:color="auto"/>
                          </w:divBdr>
                        </w:div>
                        <w:div w:id="640771234">
                          <w:marLeft w:val="480"/>
                          <w:marRight w:val="0"/>
                          <w:marTop w:val="0"/>
                          <w:marBottom w:val="0"/>
                          <w:divBdr>
                            <w:top w:val="none" w:sz="0" w:space="0" w:color="auto"/>
                            <w:left w:val="none" w:sz="0" w:space="0" w:color="auto"/>
                            <w:bottom w:val="none" w:sz="0" w:space="0" w:color="auto"/>
                            <w:right w:val="none" w:sz="0" w:space="0" w:color="auto"/>
                          </w:divBdr>
                        </w:div>
                        <w:div w:id="1404179567">
                          <w:marLeft w:val="480"/>
                          <w:marRight w:val="0"/>
                          <w:marTop w:val="0"/>
                          <w:marBottom w:val="0"/>
                          <w:divBdr>
                            <w:top w:val="none" w:sz="0" w:space="0" w:color="auto"/>
                            <w:left w:val="none" w:sz="0" w:space="0" w:color="auto"/>
                            <w:bottom w:val="none" w:sz="0" w:space="0" w:color="auto"/>
                            <w:right w:val="none" w:sz="0" w:space="0" w:color="auto"/>
                          </w:divBdr>
                        </w:div>
                        <w:div w:id="1006714807">
                          <w:marLeft w:val="480"/>
                          <w:marRight w:val="0"/>
                          <w:marTop w:val="0"/>
                          <w:marBottom w:val="0"/>
                          <w:divBdr>
                            <w:top w:val="none" w:sz="0" w:space="0" w:color="auto"/>
                            <w:left w:val="none" w:sz="0" w:space="0" w:color="auto"/>
                            <w:bottom w:val="none" w:sz="0" w:space="0" w:color="auto"/>
                            <w:right w:val="none" w:sz="0" w:space="0" w:color="auto"/>
                          </w:divBdr>
                        </w:div>
                        <w:div w:id="658849083">
                          <w:marLeft w:val="480"/>
                          <w:marRight w:val="0"/>
                          <w:marTop w:val="0"/>
                          <w:marBottom w:val="0"/>
                          <w:divBdr>
                            <w:top w:val="none" w:sz="0" w:space="0" w:color="auto"/>
                            <w:left w:val="none" w:sz="0" w:space="0" w:color="auto"/>
                            <w:bottom w:val="none" w:sz="0" w:space="0" w:color="auto"/>
                            <w:right w:val="none" w:sz="0" w:space="0" w:color="auto"/>
                          </w:divBdr>
                        </w:div>
                        <w:div w:id="592082991">
                          <w:marLeft w:val="480"/>
                          <w:marRight w:val="0"/>
                          <w:marTop w:val="0"/>
                          <w:marBottom w:val="0"/>
                          <w:divBdr>
                            <w:top w:val="none" w:sz="0" w:space="0" w:color="auto"/>
                            <w:left w:val="none" w:sz="0" w:space="0" w:color="auto"/>
                            <w:bottom w:val="none" w:sz="0" w:space="0" w:color="auto"/>
                            <w:right w:val="none" w:sz="0" w:space="0" w:color="auto"/>
                          </w:divBdr>
                        </w:div>
                        <w:div w:id="1595817481">
                          <w:marLeft w:val="480"/>
                          <w:marRight w:val="0"/>
                          <w:marTop w:val="0"/>
                          <w:marBottom w:val="0"/>
                          <w:divBdr>
                            <w:top w:val="none" w:sz="0" w:space="0" w:color="auto"/>
                            <w:left w:val="none" w:sz="0" w:space="0" w:color="auto"/>
                            <w:bottom w:val="none" w:sz="0" w:space="0" w:color="auto"/>
                            <w:right w:val="none" w:sz="0" w:space="0" w:color="auto"/>
                          </w:divBdr>
                        </w:div>
                        <w:div w:id="536549452">
                          <w:marLeft w:val="480"/>
                          <w:marRight w:val="0"/>
                          <w:marTop w:val="0"/>
                          <w:marBottom w:val="0"/>
                          <w:divBdr>
                            <w:top w:val="none" w:sz="0" w:space="0" w:color="auto"/>
                            <w:left w:val="none" w:sz="0" w:space="0" w:color="auto"/>
                            <w:bottom w:val="none" w:sz="0" w:space="0" w:color="auto"/>
                            <w:right w:val="none" w:sz="0" w:space="0" w:color="auto"/>
                          </w:divBdr>
                        </w:div>
                        <w:div w:id="1351297791">
                          <w:marLeft w:val="480"/>
                          <w:marRight w:val="0"/>
                          <w:marTop w:val="0"/>
                          <w:marBottom w:val="0"/>
                          <w:divBdr>
                            <w:top w:val="none" w:sz="0" w:space="0" w:color="auto"/>
                            <w:left w:val="none" w:sz="0" w:space="0" w:color="auto"/>
                            <w:bottom w:val="none" w:sz="0" w:space="0" w:color="auto"/>
                            <w:right w:val="none" w:sz="0" w:space="0" w:color="auto"/>
                          </w:divBdr>
                        </w:div>
                        <w:div w:id="1336567764">
                          <w:marLeft w:val="480"/>
                          <w:marRight w:val="0"/>
                          <w:marTop w:val="0"/>
                          <w:marBottom w:val="0"/>
                          <w:divBdr>
                            <w:top w:val="none" w:sz="0" w:space="0" w:color="auto"/>
                            <w:left w:val="none" w:sz="0" w:space="0" w:color="auto"/>
                            <w:bottom w:val="none" w:sz="0" w:space="0" w:color="auto"/>
                            <w:right w:val="none" w:sz="0" w:space="0" w:color="auto"/>
                          </w:divBdr>
                        </w:div>
                        <w:div w:id="1505776661">
                          <w:marLeft w:val="480"/>
                          <w:marRight w:val="0"/>
                          <w:marTop w:val="0"/>
                          <w:marBottom w:val="0"/>
                          <w:divBdr>
                            <w:top w:val="none" w:sz="0" w:space="0" w:color="auto"/>
                            <w:left w:val="none" w:sz="0" w:space="0" w:color="auto"/>
                            <w:bottom w:val="none" w:sz="0" w:space="0" w:color="auto"/>
                            <w:right w:val="none" w:sz="0" w:space="0" w:color="auto"/>
                          </w:divBdr>
                        </w:div>
                        <w:div w:id="1321928928">
                          <w:marLeft w:val="480"/>
                          <w:marRight w:val="0"/>
                          <w:marTop w:val="0"/>
                          <w:marBottom w:val="0"/>
                          <w:divBdr>
                            <w:top w:val="none" w:sz="0" w:space="0" w:color="auto"/>
                            <w:left w:val="none" w:sz="0" w:space="0" w:color="auto"/>
                            <w:bottom w:val="none" w:sz="0" w:space="0" w:color="auto"/>
                            <w:right w:val="none" w:sz="0" w:space="0" w:color="auto"/>
                          </w:divBdr>
                        </w:div>
                        <w:div w:id="759136082">
                          <w:marLeft w:val="480"/>
                          <w:marRight w:val="0"/>
                          <w:marTop w:val="0"/>
                          <w:marBottom w:val="0"/>
                          <w:divBdr>
                            <w:top w:val="none" w:sz="0" w:space="0" w:color="auto"/>
                            <w:left w:val="none" w:sz="0" w:space="0" w:color="auto"/>
                            <w:bottom w:val="none" w:sz="0" w:space="0" w:color="auto"/>
                            <w:right w:val="none" w:sz="0" w:space="0" w:color="auto"/>
                          </w:divBdr>
                        </w:div>
                        <w:div w:id="1034427604">
                          <w:marLeft w:val="480"/>
                          <w:marRight w:val="0"/>
                          <w:marTop w:val="0"/>
                          <w:marBottom w:val="0"/>
                          <w:divBdr>
                            <w:top w:val="none" w:sz="0" w:space="0" w:color="auto"/>
                            <w:left w:val="none" w:sz="0" w:space="0" w:color="auto"/>
                            <w:bottom w:val="none" w:sz="0" w:space="0" w:color="auto"/>
                            <w:right w:val="none" w:sz="0" w:space="0" w:color="auto"/>
                          </w:divBdr>
                        </w:div>
                        <w:div w:id="87627596">
                          <w:marLeft w:val="480"/>
                          <w:marRight w:val="0"/>
                          <w:marTop w:val="0"/>
                          <w:marBottom w:val="0"/>
                          <w:divBdr>
                            <w:top w:val="none" w:sz="0" w:space="0" w:color="auto"/>
                            <w:left w:val="none" w:sz="0" w:space="0" w:color="auto"/>
                            <w:bottom w:val="none" w:sz="0" w:space="0" w:color="auto"/>
                            <w:right w:val="none" w:sz="0" w:space="0" w:color="auto"/>
                          </w:divBdr>
                        </w:div>
                        <w:div w:id="1730152731">
                          <w:marLeft w:val="480"/>
                          <w:marRight w:val="0"/>
                          <w:marTop w:val="0"/>
                          <w:marBottom w:val="0"/>
                          <w:divBdr>
                            <w:top w:val="none" w:sz="0" w:space="0" w:color="auto"/>
                            <w:left w:val="none" w:sz="0" w:space="0" w:color="auto"/>
                            <w:bottom w:val="none" w:sz="0" w:space="0" w:color="auto"/>
                            <w:right w:val="none" w:sz="0" w:space="0" w:color="auto"/>
                          </w:divBdr>
                        </w:div>
                        <w:div w:id="1091968591">
                          <w:marLeft w:val="480"/>
                          <w:marRight w:val="0"/>
                          <w:marTop w:val="0"/>
                          <w:marBottom w:val="0"/>
                          <w:divBdr>
                            <w:top w:val="none" w:sz="0" w:space="0" w:color="auto"/>
                            <w:left w:val="none" w:sz="0" w:space="0" w:color="auto"/>
                            <w:bottom w:val="none" w:sz="0" w:space="0" w:color="auto"/>
                            <w:right w:val="none" w:sz="0" w:space="0" w:color="auto"/>
                          </w:divBdr>
                        </w:div>
                        <w:div w:id="247740185">
                          <w:marLeft w:val="480"/>
                          <w:marRight w:val="0"/>
                          <w:marTop w:val="0"/>
                          <w:marBottom w:val="0"/>
                          <w:divBdr>
                            <w:top w:val="none" w:sz="0" w:space="0" w:color="auto"/>
                            <w:left w:val="none" w:sz="0" w:space="0" w:color="auto"/>
                            <w:bottom w:val="none" w:sz="0" w:space="0" w:color="auto"/>
                            <w:right w:val="none" w:sz="0" w:space="0" w:color="auto"/>
                          </w:divBdr>
                        </w:div>
                        <w:div w:id="1692149208">
                          <w:marLeft w:val="480"/>
                          <w:marRight w:val="0"/>
                          <w:marTop w:val="0"/>
                          <w:marBottom w:val="0"/>
                          <w:divBdr>
                            <w:top w:val="none" w:sz="0" w:space="0" w:color="auto"/>
                            <w:left w:val="none" w:sz="0" w:space="0" w:color="auto"/>
                            <w:bottom w:val="none" w:sz="0" w:space="0" w:color="auto"/>
                            <w:right w:val="none" w:sz="0" w:space="0" w:color="auto"/>
                          </w:divBdr>
                        </w:div>
                        <w:div w:id="842624671">
                          <w:marLeft w:val="480"/>
                          <w:marRight w:val="0"/>
                          <w:marTop w:val="0"/>
                          <w:marBottom w:val="0"/>
                          <w:divBdr>
                            <w:top w:val="none" w:sz="0" w:space="0" w:color="auto"/>
                            <w:left w:val="none" w:sz="0" w:space="0" w:color="auto"/>
                            <w:bottom w:val="none" w:sz="0" w:space="0" w:color="auto"/>
                            <w:right w:val="none" w:sz="0" w:space="0" w:color="auto"/>
                          </w:divBdr>
                        </w:div>
                        <w:div w:id="1422606712">
                          <w:marLeft w:val="480"/>
                          <w:marRight w:val="0"/>
                          <w:marTop w:val="0"/>
                          <w:marBottom w:val="0"/>
                          <w:divBdr>
                            <w:top w:val="none" w:sz="0" w:space="0" w:color="auto"/>
                            <w:left w:val="none" w:sz="0" w:space="0" w:color="auto"/>
                            <w:bottom w:val="none" w:sz="0" w:space="0" w:color="auto"/>
                            <w:right w:val="none" w:sz="0" w:space="0" w:color="auto"/>
                          </w:divBdr>
                        </w:div>
                        <w:div w:id="891112214">
                          <w:marLeft w:val="480"/>
                          <w:marRight w:val="0"/>
                          <w:marTop w:val="0"/>
                          <w:marBottom w:val="0"/>
                          <w:divBdr>
                            <w:top w:val="none" w:sz="0" w:space="0" w:color="auto"/>
                            <w:left w:val="none" w:sz="0" w:space="0" w:color="auto"/>
                            <w:bottom w:val="none" w:sz="0" w:space="0" w:color="auto"/>
                            <w:right w:val="none" w:sz="0" w:space="0" w:color="auto"/>
                          </w:divBdr>
                        </w:div>
                        <w:div w:id="695272383">
                          <w:marLeft w:val="480"/>
                          <w:marRight w:val="0"/>
                          <w:marTop w:val="0"/>
                          <w:marBottom w:val="0"/>
                          <w:divBdr>
                            <w:top w:val="none" w:sz="0" w:space="0" w:color="auto"/>
                            <w:left w:val="none" w:sz="0" w:space="0" w:color="auto"/>
                            <w:bottom w:val="none" w:sz="0" w:space="0" w:color="auto"/>
                            <w:right w:val="none" w:sz="0" w:space="0" w:color="auto"/>
                          </w:divBdr>
                        </w:div>
                        <w:div w:id="1055667083">
                          <w:marLeft w:val="480"/>
                          <w:marRight w:val="0"/>
                          <w:marTop w:val="0"/>
                          <w:marBottom w:val="0"/>
                          <w:divBdr>
                            <w:top w:val="none" w:sz="0" w:space="0" w:color="auto"/>
                            <w:left w:val="none" w:sz="0" w:space="0" w:color="auto"/>
                            <w:bottom w:val="none" w:sz="0" w:space="0" w:color="auto"/>
                            <w:right w:val="none" w:sz="0" w:space="0" w:color="auto"/>
                          </w:divBdr>
                        </w:div>
                        <w:div w:id="284652589">
                          <w:marLeft w:val="480"/>
                          <w:marRight w:val="0"/>
                          <w:marTop w:val="0"/>
                          <w:marBottom w:val="0"/>
                          <w:divBdr>
                            <w:top w:val="none" w:sz="0" w:space="0" w:color="auto"/>
                            <w:left w:val="none" w:sz="0" w:space="0" w:color="auto"/>
                            <w:bottom w:val="none" w:sz="0" w:space="0" w:color="auto"/>
                            <w:right w:val="none" w:sz="0" w:space="0" w:color="auto"/>
                          </w:divBdr>
                        </w:div>
                        <w:div w:id="828323173">
                          <w:marLeft w:val="480"/>
                          <w:marRight w:val="0"/>
                          <w:marTop w:val="0"/>
                          <w:marBottom w:val="0"/>
                          <w:divBdr>
                            <w:top w:val="none" w:sz="0" w:space="0" w:color="auto"/>
                            <w:left w:val="none" w:sz="0" w:space="0" w:color="auto"/>
                            <w:bottom w:val="none" w:sz="0" w:space="0" w:color="auto"/>
                            <w:right w:val="none" w:sz="0" w:space="0" w:color="auto"/>
                          </w:divBdr>
                        </w:div>
                        <w:div w:id="1584025160">
                          <w:marLeft w:val="480"/>
                          <w:marRight w:val="0"/>
                          <w:marTop w:val="0"/>
                          <w:marBottom w:val="0"/>
                          <w:divBdr>
                            <w:top w:val="none" w:sz="0" w:space="0" w:color="auto"/>
                            <w:left w:val="none" w:sz="0" w:space="0" w:color="auto"/>
                            <w:bottom w:val="none" w:sz="0" w:space="0" w:color="auto"/>
                            <w:right w:val="none" w:sz="0" w:space="0" w:color="auto"/>
                          </w:divBdr>
                        </w:div>
                        <w:div w:id="767889982">
                          <w:marLeft w:val="480"/>
                          <w:marRight w:val="0"/>
                          <w:marTop w:val="0"/>
                          <w:marBottom w:val="0"/>
                          <w:divBdr>
                            <w:top w:val="none" w:sz="0" w:space="0" w:color="auto"/>
                            <w:left w:val="none" w:sz="0" w:space="0" w:color="auto"/>
                            <w:bottom w:val="none" w:sz="0" w:space="0" w:color="auto"/>
                            <w:right w:val="none" w:sz="0" w:space="0" w:color="auto"/>
                          </w:divBdr>
                        </w:div>
                        <w:div w:id="1555580563">
                          <w:marLeft w:val="480"/>
                          <w:marRight w:val="0"/>
                          <w:marTop w:val="0"/>
                          <w:marBottom w:val="0"/>
                          <w:divBdr>
                            <w:top w:val="none" w:sz="0" w:space="0" w:color="auto"/>
                            <w:left w:val="none" w:sz="0" w:space="0" w:color="auto"/>
                            <w:bottom w:val="none" w:sz="0" w:space="0" w:color="auto"/>
                            <w:right w:val="none" w:sz="0" w:space="0" w:color="auto"/>
                          </w:divBdr>
                        </w:div>
                        <w:div w:id="639385703">
                          <w:marLeft w:val="480"/>
                          <w:marRight w:val="0"/>
                          <w:marTop w:val="0"/>
                          <w:marBottom w:val="0"/>
                          <w:divBdr>
                            <w:top w:val="none" w:sz="0" w:space="0" w:color="auto"/>
                            <w:left w:val="none" w:sz="0" w:space="0" w:color="auto"/>
                            <w:bottom w:val="none" w:sz="0" w:space="0" w:color="auto"/>
                            <w:right w:val="none" w:sz="0" w:space="0" w:color="auto"/>
                          </w:divBdr>
                        </w:div>
                        <w:div w:id="1686981367">
                          <w:marLeft w:val="480"/>
                          <w:marRight w:val="0"/>
                          <w:marTop w:val="0"/>
                          <w:marBottom w:val="0"/>
                          <w:divBdr>
                            <w:top w:val="none" w:sz="0" w:space="0" w:color="auto"/>
                            <w:left w:val="none" w:sz="0" w:space="0" w:color="auto"/>
                            <w:bottom w:val="none" w:sz="0" w:space="0" w:color="auto"/>
                            <w:right w:val="none" w:sz="0" w:space="0" w:color="auto"/>
                          </w:divBdr>
                        </w:div>
                        <w:div w:id="448545722">
                          <w:marLeft w:val="480"/>
                          <w:marRight w:val="0"/>
                          <w:marTop w:val="0"/>
                          <w:marBottom w:val="0"/>
                          <w:divBdr>
                            <w:top w:val="none" w:sz="0" w:space="0" w:color="auto"/>
                            <w:left w:val="none" w:sz="0" w:space="0" w:color="auto"/>
                            <w:bottom w:val="none" w:sz="0" w:space="0" w:color="auto"/>
                            <w:right w:val="none" w:sz="0" w:space="0" w:color="auto"/>
                          </w:divBdr>
                        </w:div>
                        <w:div w:id="455029760">
                          <w:marLeft w:val="480"/>
                          <w:marRight w:val="0"/>
                          <w:marTop w:val="0"/>
                          <w:marBottom w:val="0"/>
                          <w:divBdr>
                            <w:top w:val="none" w:sz="0" w:space="0" w:color="auto"/>
                            <w:left w:val="none" w:sz="0" w:space="0" w:color="auto"/>
                            <w:bottom w:val="none" w:sz="0" w:space="0" w:color="auto"/>
                            <w:right w:val="none" w:sz="0" w:space="0" w:color="auto"/>
                          </w:divBdr>
                        </w:div>
                        <w:div w:id="500704981">
                          <w:marLeft w:val="480"/>
                          <w:marRight w:val="0"/>
                          <w:marTop w:val="0"/>
                          <w:marBottom w:val="0"/>
                          <w:divBdr>
                            <w:top w:val="none" w:sz="0" w:space="0" w:color="auto"/>
                            <w:left w:val="none" w:sz="0" w:space="0" w:color="auto"/>
                            <w:bottom w:val="none" w:sz="0" w:space="0" w:color="auto"/>
                            <w:right w:val="none" w:sz="0" w:space="0" w:color="auto"/>
                          </w:divBdr>
                        </w:div>
                        <w:div w:id="52971184">
                          <w:marLeft w:val="480"/>
                          <w:marRight w:val="0"/>
                          <w:marTop w:val="0"/>
                          <w:marBottom w:val="0"/>
                          <w:divBdr>
                            <w:top w:val="none" w:sz="0" w:space="0" w:color="auto"/>
                            <w:left w:val="none" w:sz="0" w:space="0" w:color="auto"/>
                            <w:bottom w:val="none" w:sz="0" w:space="0" w:color="auto"/>
                            <w:right w:val="none" w:sz="0" w:space="0" w:color="auto"/>
                          </w:divBdr>
                        </w:div>
                        <w:div w:id="764771162">
                          <w:marLeft w:val="480"/>
                          <w:marRight w:val="0"/>
                          <w:marTop w:val="0"/>
                          <w:marBottom w:val="0"/>
                          <w:divBdr>
                            <w:top w:val="none" w:sz="0" w:space="0" w:color="auto"/>
                            <w:left w:val="none" w:sz="0" w:space="0" w:color="auto"/>
                            <w:bottom w:val="none" w:sz="0" w:space="0" w:color="auto"/>
                            <w:right w:val="none" w:sz="0" w:space="0" w:color="auto"/>
                          </w:divBdr>
                        </w:div>
                        <w:div w:id="756907642">
                          <w:marLeft w:val="480"/>
                          <w:marRight w:val="0"/>
                          <w:marTop w:val="0"/>
                          <w:marBottom w:val="0"/>
                          <w:divBdr>
                            <w:top w:val="none" w:sz="0" w:space="0" w:color="auto"/>
                            <w:left w:val="none" w:sz="0" w:space="0" w:color="auto"/>
                            <w:bottom w:val="none" w:sz="0" w:space="0" w:color="auto"/>
                            <w:right w:val="none" w:sz="0" w:space="0" w:color="auto"/>
                          </w:divBdr>
                        </w:div>
                        <w:div w:id="1437558415">
                          <w:marLeft w:val="480"/>
                          <w:marRight w:val="0"/>
                          <w:marTop w:val="0"/>
                          <w:marBottom w:val="0"/>
                          <w:divBdr>
                            <w:top w:val="none" w:sz="0" w:space="0" w:color="auto"/>
                            <w:left w:val="none" w:sz="0" w:space="0" w:color="auto"/>
                            <w:bottom w:val="none" w:sz="0" w:space="0" w:color="auto"/>
                            <w:right w:val="none" w:sz="0" w:space="0" w:color="auto"/>
                          </w:divBdr>
                        </w:div>
                        <w:div w:id="960454755">
                          <w:marLeft w:val="480"/>
                          <w:marRight w:val="0"/>
                          <w:marTop w:val="0"/>
                          <w:marBottom w:val="0"/>
                          <w:divBdr>
                            <w:top w:val="none" w:sz="0" w:space="0" w:color="auto"/>
                            <w:left w:val="none" w:sz="0" w:space="0" w:color="auto"/>
                            <w:bottom w:val="none" w:sz="0" w:space="0" w:color="auto"/>
                            <w:right w:val="none" w:sz="0" w:space="0" w:color="auto"/>
                          </w:divBdr>
                        </w:div>
                        <w:div w:id="1573463128">
                          <w:marLeft w:val="480"/>
                          <w:marRight w:val="0"/>
                          <w:marTop w:val="0"/>
                          <w:marBottom w:val="0"/>
                          <w:divBdr>
                            <w:top w:val="none" w:sz="0" w:space="0" w:color="auto"/>
                            <w:left w:val="none" w:sz="0" w:space="0" w:color="auto"/>
                            <w:bottom w:val="none" w:sz="0" w:space="0" w:color="auto"/>
                            <w:right w:val="none" w:sz="0" w:space="0" w:color="auto"/>
                          </w:divBdr>
                        </w:div>
                        <w:div w:id="621500002">
                          <w:marLeft w:val="480"/>
                          <w:marRight w:val="0"/>
                          <w:marTop w:val="0"/>
                          <w:marBottom w:val="0"/>
                          <w:divBdr>
                            <w:top w:val="none" w:sz="0" w:space="0" w:color="auto"/>
                            <w:left w:val="none" w:sz="0" w:space="0" w:color="auto"/>
                            <w:bottom w:val="none" w:sz="0" w:space="0" w:color="auto"/>
                            <w:right w:val="none" w:sz="0" w:space="0" w:color="auto"/>
                          </w:divBdr>
                        </w:div>
                        <w:div w:id="1546478294">
                          <w:marLeft w:val="480"/>
                          <w:marRight w:val="0"/>
                          <w:marTop w:val="0"/>
                          <w:marBottom w:val="0"/>
                          <w:divBdr>
                            <w:top w:val="none" w:sz="0" w:space="0" w:color="auto"/>
                            <w:left w:val="none" w:sz="0" w:space="0" w:color="auto"/>
                            <w:bottom w:val="none" w:sz="0" w:space="0" w:color="auto"/>
                            <w:right w:val="none" w:sz="0" w:space="0" w:color="auto"/>
                          </w:divBdr>
                        </w:div>
                        <w:div w:id="452091928">
                          <w:marLeft w:val="480"/>
                          <w:marRight w:val="0"/>
                          <w:marTop w:val="0"/>
                          <w:marBottom w:val="0"/>
                          <w:divBdr>
                            <w:top w:val="none" w:sz="0" w:space="0" w:color="auto"/>
                            <w:left w:val="none" w:sz="0" w:space="0" w:color="auto"/>
                            <w:bottom w:val="none" w:sz="0" w:space="0" w:color="auto"/>
                            <w:right w:val="none" w:sz="0" w:space="0" w:color="auto"/>
                          </w:divBdr>
                        </w:div>
                        <w:div w:id="1587156394">
                          <w:marLeft w:val="480"/>
                          <w:marRight w:val="0"/>
                          <w:marTop w:val="0"/>
                          <w:marBottom w:val="0"/>
                          <w:divBdr>
                            <w:top w:val="none" w:sz="0" w:space="0" w:color="auto"/>
                            <w:left w:val="none" w:sz="0" w:space="0" w:color="auto"/>
                            <w:bottom w:val="none" w:sz="0" w:space="0" w:color="auto"/>
                            <w:right w:val="none" w:sz="0" w:space="0" w:color="auto"/>
                          </w:divBdr>
                        </w:div>
                        <w:div w:id="1033849298">
                          <w:marLeft w:val="480"/>
                          <w:marRight w:val="0"/>
                          <w:marTop w:val="0"/>
                          <w:marBottom w:val="0"/>
                          <w:divBdr>
                            <w:top w:val="none" w:sz="0" w:space="0" w:color="auto"/>
                            <w:left w:val="none" w:sz="0" w:space="0" w:color="auto"/>
                            <w:bottom w:val="none" w:sz="0" w:space="0" w:color="auto"/>
                            <w:right w:val="none" w:sz="0" w:space="0" w:color="auto"/>
                          </w:divBdr>
                        </w:div>
                        <w:div w:id="2064522078">
                          <w:marLeft w:val="480"/>
                          <w:marRight w:val="0"/>
                          <w:marTop w:val="0"/>
                          <w:marBottom w:val="0"/>
                          <w:divBdr>
                            <w:top w:val="none" w:sz="0" w:space="0" w:color="auto"/>
                            <w:left w:val="none" w:sz="0" w:space="0" w:color="auto"/>
                            <w:bottom w:val="none" w:sz="0" w:space="0" w:color="auto"/>
                            <w:right w:val="none" w:sz="0" w:space="0" w:color="auto"/>
                          </w:divBdr>
                        </w:div>
                        <w:div w:id="829366740">
                          <w:marLeft w:val="480"/>
                          <w:marRight w:val="0"/>
                          <w:marTop w:val="0"/>
                          <w:marBottom w:val="0"/>
                          <w:divBdr>
                            <w:top w:val="none" w:sz="0" w:space="0" w:color="auto"/>
                            <w:left w:val="none" w:sz="0" w:space="0" w:color="auto"/>
                            <w:bottom w:val="none" w:sz="0" w:space="0" w:color="auto"/>
                            <w:right w:val="none" w:sz="0" w:space="0" w:color="auto"/>
                          </w:divBdr>
                        </w:div>
                        <w:div w:id="2071730115">
                          <w:marLeft w:val="480"/>
                          <w:marRight w:val="0"/>
                          <w:marTop w:val="0"/>
                          <w:marBottom w:val="0"/>
                          <w:divBdr>
                            <w:top w:val="none" w:sz="0" w:space="0" w:color="auto"/>
                            <w:left w:val="none" w:sz="0" w:space="0" w:color="auto"/>
                            <w:bottom w:val="none" w:sz="0" w:space="0" w:color="auto"/>
                            <w:right w:val="none" w:sz="0" w:space="0" w:color="auto"/>
                          </w:divBdr>
                        </w:div>
                        <w:div w:id="730735652">
                          <w:marLeft w:val="480"/>
                          <w:marRight w:val="0"/>
                          <w:marTop w:val="0"/>
                          <w:marBottom w:val="0"/>
                          <w:divBdr>
                            <w:top w:val="none" w:sz="0" w:space="0" w:color="auto"/>
                            <w:left w:val="none" w:sz="0" w:space="0" w:color="auto"/>
                            <w:bottom w:val="none" w:sz="0" w:space="0" w:color="auto"/>
                            <w:right w:val="none" w:sz="0" w:space="0" w:color="auto"/>
                          </w:divBdr>
                        </w:div>
                        <w:div w:id="2033070887">
                          <w:marLeft w:val="480"/>
                          <w:marRight w:val="0"/>
                          <w:marTop w:val="0"/>
                          <w:marBottom w:val="0"/>
                          <w:divBdr>
                            <w:top w:val="none" w:sz="0" w:space="0" w:color="auto"/>
                            <w:left w:val="none" w:sz="0" w:space="0" w:color="auto"/>
                            <w:bottom w:val="none" w:sz="0" w:space="0" w:color="auto"/>
                            <w:right w:val="none" w:sz="0" w:space="0" w:color="auto"/>
                          </w:divBdr>
                        </w:div>
                        <w:div w:id="1175337726">
                          <w:marLeft w:val="480"/>
                          <w:marRight w:val="0"/>
                          <w:marTop w:val="0"/>
                          <w:marBottom w:val="0"/>
                          <w:divBdr>
                            <w:top w:val="none" w:sz="0" w:space="0" w:color="auto"/>
                            <w:left w:val="none" w:sz="0" w:space="0" w:color="auto"/>
                            <w:bottom w:val="none" w:sz="0" w:space="0" w:color="auto"/>
                            <w:right w:val="none" w:sz="0" w:space="0" w:color="auto"/>
                          </w:divBdr>
                        </w:div>
                        <w:div w:id="1132288702">
                          <w:marLeft w:val="480"/>
                          <w:marRight w:val="0"/>
                          <w:marTop w:val="0"/>
                          <w:marBottom w:val="0"/>
                          <w:divBdr>
                            <w:top w:val="none" w:sz="0" w:space="0" w:color="auto"/>
                            <w:left w:val="none" w:sz="0" w:space="0" w:color="auto"/>
                            <w:bottom w:val="none" w:sz="0" w:space="0" w:color="auto"/>
                            <w:right w:val="none" w:sz="0" w:space="0" w:color="auto"/>
                          </w:divBdr>
                        </w:div>
                        <w:div w:id="1191647802">
                          <w:marLeft w:val="480"/>
                          <w:marRight w:val="0"/>
                          <w:marTop w:val="0"/>
                          <w:marBottom w:val="0"/>
                          <w:divBdr>
                            <w:top w:val="none" w:sz="0" w:space="0" w:color="auto"/>
                            <w:left w:val="none" w:sz="0" w:space="0" w:color="auto"/>
                            <w:bottom w:val="none" w:sz="0" w:space="0" w:color="auto"/>
                            <w:right w:val="none" w:sz="0" w:space="0" w:color="auto"/>
                          </w:divBdr>
                        </w:div>
                        <w:div w:id="273101787">
                          <w:marLeft w:val="480"/>
                          <w:marRight w:val="0"/>
                          <w:marTop w:val="0"/>
                          <w:marBottom w:val="0"/>
                          <w:divBdr>
                            <w:top w:val="none" w:sz="0" w:space="0" w:color="auto"/>
                            <w:left w:val="none" w:sz="0" w:space="0" w:color="auto"/>
                            <w:bottom w:val="none" w:sz="0" w:space="0" w:color="auto"/>
                            <w:right w:val="none" w:sz="0" w:space="0" w:color="auto"/>
                          </w:divBdr>
                        </w:div>
                        <w:div w:id="22244972">
                          <w:marLeft w:val="480"/>
                          <w:marRight w:val="0"/>
                          <w:marTop w:val="0"/>
                          <w:marBottom w:val="0"/>
                          <w:divBdr>
                            <w:top w:val="none" w:sz="0" w:space="0" w:color="auto"/>
                            <w:left w:val="none" w:sz="0" w:space="0" w:color="auto"/>
                            <w:bottom w:val="none" w:sz="0" w:space="0" w:color="auto"/>
                            <w:right w:val="none" w:sz="0" w:space="0" w:color="auto"/>
                          </w:divBdr>
                        </w:div>
                      </w:divsChild>
                    </w:div>
                    <w:div w:id="1174761738">
                      <w:marLeft w:val="0"/>
                      <w:marRight w:val="0"/>
                      <w:marTop w:val="0"/>
                      <w:marBottom w:val="0"/>
                      <w:divBdr>
                        <w:top w:val="none" w:sz="0" w:space="0" w:color="auto"/>
                        <w:left w:val="none" w:sz="0" w:space="0" w:color="auto"/>
                        <w:bottom w:val="none" w:sz="0" w:space="0" w:color="auto"/>
                        <w:right w:val="none" w:sz="0" w:space="0" w:color="auto"/>
                      </w:divBdr>
                      <w:divsChild>
                        <w:div w:id="402458025">
                          <w:marLeft w:val="480"/>
                          <w:marRight w:val="0"/>
                          <w:marTop w:val="0"/>
                          <w:marBottom w:val="0"/>
                          <w:divBdr>
                            <w:top w:val="none" w:sz="0" w:space="0" w:color="auto"/>
                            <w:left w:val="none" w:sz="0" w:space="0" w:color="auto"/>
                            <w:bottom w:val="none" w:sz="0" w:space="0" w:color="auto"/>
                            <w:right w:val="none" w:sz="0" w:space="0" w:color="auto"/>
                          </w:divBdr>
                        </w:div>
                        <w:div w:id="1780182236">
                          <w:marLeft w:val="480"/>
                          <w:marRight w:val="0"/>
                          <w:marTop w:val="0"/>
                          <w:marBottom w:val="0"/>
                          <w:divBdr>
                            <w:top w:val="none" w:sz="0" w:space="0" w:color="auto"/>
                            <w:left w:val="none" w:sz="0" w:space="0" w:color="auto"/>
                            <w:bottom w:val="none" w:sz="0" w:space="0" w:color="auto"/>
                            <w:right w:val="none" w:sz="0" w:space="0" w:color="auto"/>
                          </w:divBdr>
                        </w:div>
                        <w:div w:id="1753162326">
                          <w:marLeft w:val="480"/>
                          <w:marRight w:val="0"/>
                          <w:marTop w:val="0"/>
                          <w:marBottom w:val="0"/>
                          <w:divBdr>
                            <w:top w:val="none" w:sz="0" w:space="0" w:color="auto"/>
                            <w:left w:val="none" w:sz="0" w:space="0" w:color="auto"/>
                            <w:bottom w:val="none" w:sz="0" w:space="0" w:color="auto"/>
                            <w:right w:val="none" w:sz="0" w:space="0" w:color="auto"/>
                          </w:divBdr>
                        </w:div>
                        <w:div w:id="1966694621">
                          <w:marLeft w:val="480"/>
                          <w:marRight w:val="0"/>
                          <w:marTop w:val="0"/>
                          <w:marBottom w:val="0"/>
                          <w:divBdr>
                            <w:top w:val="none" w:sz="0" w:space="0" w:color="auto"/>
                            <w:left w:val="none" w:sz="0" w:space="0" w:color="auto"/>
                            <w:bottom w:val="none" w:sz="0" w:space="0" w:color="auto"/>
                            <w:right w:val="none" w:sz="0" w:space="0" w:color="auto"/>
                          </w:divBdr>
                        </w:div>
                        <w:div w:id="400299284">
                          <w:marLeft w:val="480"/>
                          <w:marRight w:val="0"/>
                          <w:marTop w:val="0"/>
                          <w:marBottom w:val="0"/>
                          <w:divBdr>
                            <w:top w:val="none" w:sz="0" w:space="0" w:color="auto"/>
                            <w:left w:val="none" w:sz="0" w:space="0" w:color="auto"/>
                            <w:bottom w:val="none" w:sz="0" w:space="0" w:color="auto"/>
                            <w:right w:val="none" w:sz="0" w:space="0" w:color="auto"/>
                          </w:divBdr>
                        </w:div>
                        <w:div w:id="1371222786">
                          <w:marLeft w:val="480"/>
                          <w:marRight w:val="0"/>
                          <w:marTop w:val="0"/>
                          <w:marBottom w:val="0"/>
                          <w:divBdr>
                            <w:top w:val="none" w:sz="0" w:space="0" w:color="auto"/>
                            <w:left w:val="none" w:sz="0" w:space="0" w:color="auto"/>
                            <w:bottom w:val="none" w:sz="0" w:space="0" w:color="auto"/>
                            <w:right w:val="none" w:sz="0" w:space="0" w:color="auto"/>
                          </w:divBdr>
                        </w:div>
                        <w:div w:id="64423628">
                          <w:marLeft w:val="480"/>
                          <w:marRight w:val="0"/>
                          <w:marTop w:val="0"/>
                          <w:marBottom w:val="0"/>
                          <w:divBdr>
                            <w:top w:val="none" w:sz="0" w:space="0" w:color="auto"/>
                            <w:left w:val="none" w:sz="0" w:space="0" w:color="auto"/>
                            <w:bottom w:val="none" w:sz="0" w:space="0" w:color="auto"/>
                            <w:right w:val="none" w:sz="0" w:space="0" w:color="auto"/>
                          </w:divBdr>
                        </w:div>
                        <w:div w:id="1013149578">
                          <w:marLeft w:val="480"/>
                          <w:marRight w:val="0"/>
                          <w:marTop w:val="0"/>
                          <w:marBottom w:val="0"/>
                          <w:divBdr>
                            <w:top w:val="none" w:sz="0" w:space="0" w:color="auto"/>
                            <w:left w:val="none" w:sz="0" w:space="0" w:color="auto"/>
                            <w:bottom w:val="none" w:sz="0" w:space="0" w:color="auto"/>
                            <w:right w:val="none" w:sz="0" w:space="0" w:color="auto"/>
                          </w:divBdr>
                        </w:div>
                        <w:div w:id="290064160">
                          <w:marLeft w:val="480"/>
                          <w:marRight w:val="0"/>
                          <w:marTop w:val="0"/>
                          <w:marBottom w:val="0"/>
                          <w:divBdr>
                            <w:top w:val="none" w:sz="0" w:space="0" w:color="auto"/>
                            <w:left w:val="none" w:sz="0" w:space="0" w:color="auto"/>
                            <w:bottom w:val="none" w:sz="0" w:space="0" w:color="auto"/>
                            <w:right w:val="none" w:sz="0" w:space="0" w:color="auto"/>
                          </w:divBdr>
                        </w:div>
                        <w:div w:id="1826971996">
                          <w:marLeft w:val="480"/>
                          <w:marRight w:val="0"/>
                          <w:marTop w:val="0"/>
                          <w:marBottom w:val="0"/>
                          <w:divBdr>
                            <w:top w:val="none" w:sz="0" w:space="0" w:color="auto"/>
                            <w:left w:val="none" w:sz="0" w:space="0" w:color="auto"/>
                            <w:bottom w:val="none" w:sz="0" w:space="0" w:color="auto"/>
                            <w:right w:val="none" w:sz="0" w:space="0" w:color="auto"/>
                          </w:divBdr>
                        </w:div>
                        <w:div w:id="687676610">
                          <w:marLeft w:val="480"/>
                          <w:marRight w:val="0"/>
                          <w:marTop w:val="0"/>
                          <w:marBottom w:val="0"/>
                          <w:divBdr>
                            <w:top w:val="none" w:sz="0" w:space="0" w:color="auto"/>
                            <w:left w:val="none" w:sz="0" w:space="0" w:color="auto"/>
                            <w:bottom w:val="none" w:sz="0" w:space="0" w:color="auto"/>
                            <w:right w:val="none" w:sz="0" w:space="0" w:color="auto"/>
                          </w:divBdr>
                        </w:div>
                        <w:div w:id="1870488321">
                          <w:marLeft w:val="480"/>
                          <w:marRight w:val="0"/>
                          <w:marTop w:val="0"/>
                          <w:marBottom w:val="0"/>
                          <w:divBdr>
                            <w:top w:val="none" w:sz="0" w:space="0" w:color="auto"/>
                            <w:left w:val="none" w:sz="0" w:space="0" w:color="auto"/>
                            <w:bottom w:val="none" w:sz="0" w:space="0" w:color="auto"/>
                            <w:right w:val="none" w:sz="0" w:space="0" w:color="auto"/>
                          </w:divBdr>
                        </w:div>
                        <w:div w:id="132724566">
                          <w:marLeft w:val="480"/>
                          <w:marRight w:val="0"/>
                          <w:marTop w:val="0"/>
                          <w:marBottom w:val="0"/>
                          <w:divBdr>
                            <w:top w:val="none" w:sz="0" w:space="0" w:color="auto"/>
                            <w:left w:val="none" w:sz="0" w:space="0" w:color="auto"/>
                            <w:bottom w:val="none" w:sz="0" w:space="0" w:color="auto"/>
                            <w:right w:val="none" w:sz="0" w:space="0" w:color="auto"/>
                          </w:divBdr>
                        </w:div>
                        <w:div w:id="1082875014">
                          <w:marLeft w:val="480"/>
                          <w:marRight w:val="0"/>
                          <w:marTop w:val="0"/>
                          <w:marBottom w:val="0"/>
                          <w:divBdr>
                            <w:top w:val="none" w:sz="0" w:space="0" w:color="auto"/>
                            <w:left w:val="none" w:sz="0" w:space="0" w:color="auto"/>
                            <w:bottom w:val="none" w:sz="0" w:space="0" w:color="auto"/>
                            <w:right w:val="none" w:sz="0" w:space="0" w:color="auto"/>
                          </w:divBdr>
                        </w:div>
                        <w:div w:id="1472094826">
                          <w:marLeft w:val="480"/>
                          <w:marRight w:val="0"/>
                          <w:marTop w:val="0"/>
                          <w:marBottom w:val="0"/>
                          <w:divBdr>
                            <w:top w:val="none" w:sz="0" w:space="0" w:color="auto"/>
                            <w:left w:val="none" w:sz="0" w:space="0" w:color="auto"/>
                            <w:bottom w:val="none" w:sz="0" w:space="0" w:color="auto"/>
                            <w:right w:val="none" w:sz="0" w:space="0" w:color="auto"/>
                          </w:divBdr>
                        </w:div>
                        <w:div w:id="449979449">
                          <w:marLeft w:val="480"/>
                          <w:marRight w:val="0"/>
                          <w:marTop w:val="0"/>
                          <w:marBottom w:val="0"/>
                          <w:divBdr>
                            <w:top w:val="none" w:sz="0" w:space="0" w:color="auto"/>
                            <w:left w:val="none" w:sz="0" w:space="0" w:color="auto"/>
                            <w:bottom w:val="none" w:sz="0" w:space="0" w:color="auto"/>
                            <w:right w:val="none" w:sz="0" w:space="0" w:color="auto"/>
                          </w:divBdr>
                        </w:div>
                        <w:div w:id="1630430037">
                          <w:marLeft w:val="480"/>
                          <w:marRight w:val="0"/>
                          <w:marTop w:val="0"/>
                          <w:marBottom w:val="0"/>
                          <w:divBdr>
                            <w:top w:val="none" w:sz="0" w:space="0" w:color="auto"/>
                            <w:left w:val="none" w:sz="0" w:space="0" w:color="auto"/>
                            <w:bottom w:val="none" w:sz="0" w:space="0" w:color="auto"/>
                            <w:right w:val="none" w:sz="0" w:space="0" w:color="auto"/>
                          </w:divBdr>
                        </w:div>
                        <w:div w:id="752897068">
                          <w:marLeft w:val="480"/>
                          <w:marRight w:val="0"/>
                          <w:marTop w:val="0"/>
                          <w:marBottom w:val="0"/>
                          <w:divBdr>
                            <w:top w:val="none" w:sz="0" w:space="0" w:color="auto"/>
                            <w:left w:val="none" w:sz="0" w:space="0" w:color="auto"/>
                            <w:bottom w:val="none" w:sz="0" w:space="0" w:color="auto"/>
                            <w:right w:val="none" w:sz="0" w:space="0" w:color="auto"/>
                          </w:divBdr>
                        </w:div>
                        <w:div w:id="939416082">
                          <w:marLeft w:val="480"/>
                          <w:marRight w:val="0"/>
                          <w:marTop w:val="0"/>
                          <w:marBottom w:val="0"/>
                          <w:divBdr>
                            <w:top w:val="none" w:sz="0" w:space="0" w:color="auto"/>
                            <w:left w:val="none" w:sz="0" w:space="0" w:color="auto"/>
                            <w:bottom w:val="none" w:sz="0" w:space="0" w:color="auto"/>
                            <w:right w:val="none" w:sz="0" w:space="0" w:color="auto"/>
                          </w:divBdr>
                        </w:div>
                        <w:div w:id="366834839">
                          <w:marLeft w:val="480"/>
                          <w:marRight w:val="0"/>
                          <w:marTop w:val="0"/>
                          <w:marBottom w:val="0"/>
                          <w:divBdr>
                            <w:top w:val="none" w:sz="0" w:space="0" w:color="auto"/>
                            <w:left w:val="none" w:sz="0" w:space="0" w:color="auto"/>
                            <w:bottom w:val="none" w:sz="0" w:space="0" w:color="auto"/>
                            <w:right w:val="none" w:sz="0" w:space="0" w:color="auto"/>
                          </w:divBdr>
                        </w:div>
                        <w:div w:id="436415162">
                          <w:marLeft w:val="480"/>
                          <w:marRight w:val="0"/>
                          <w:marTop w:val="0"/>
                          <w:marBottom w:val="0"/>
                          <w:divBdr>
                            <w:top w:val="none" w:sz="0" w:space="0" w:color="auto"/>
                            <w:left w:val="none" w:sz="0" w:space="0" w:color="auto"/>
                            <w:bottom w:val="none" w:sz="0" w:space="0" w:color="auto"/>
                            <w:right w:val="none" w:sz="0" w:space="0" w:color="auto"/>
                          </w:divBdr>
                        </w:div>
                        <w:div w:id="1813906622">
                          <w:marLeft w:val="480"/>
                          <w:marRight w:val="0"/>
                          <w:marTop w:val="0"/>
                          <w:marBottom w:val="0"/>
                          <w:divBdr>
                            <w:top w:val="none" w:sz="0" w:space="0" w:color="auto"/>
                            <w:left w:val="none" w:sz="0" w:space="0" w:color="auto"/>
                            <w:bottom w:val="none" w:sz="0" w:space="0" w:color="auto"/>
                            <w:right w:val="none" w:sz="0" w:space="0" w:color="auto"/>
                          </w:divBdr>
                        </w:div>
                        <w:div w:id="292489459">
                          <w:marLeft w:val="480"/>
                          <w:marRight w:val="0"/>
                          <w:marTop w:val="0"/>
                          <w:marBottom w:val="0"/>
                          <w:divBdr>
                            <w:top w:val="none" w:sz="0" w:space="0" w:color="auto"/>
                            <w:left w:val="none" w:sz="0" w:space="0" w:color="auto"/>
                            <w:bottom w:val="none" w:sz="0" w:space="0" w:color="auto"/>
                            <w:right w:val="none" w:sz="0" w:space="0" w:color="auto"/>
                          </w:divBdr>
                        </w:div>
                        <w:div w:id="1776974581">
                          <w:marLeft w:val="480"/>
                          <w:marRight w:val="0"/>
                          <w:marTop w:val="0"/>
                          <w:marBottom w:val="0"/>
                          <w:divBdr>
                            <w:top w:val="none" w:sz="0" w:space="0" w:color="auto"/>
                            <w:left w:val="none" w:sz="0" w:space="0" w:color="auto"/>
                            <w:bottom w:val="none" w:sz="0" w:space="0" w:color="auto"/>
                            <w:right w:val="none" w:sz="0" w:space="0" w:color="auto"/>
                          </w:divBdr>
                        </w:div>
                        <w:div w:id="2037004577">
                          <w:marLeft w:val="480"/>
                          <w:marRight w:val="0"/>
                          <w:marTop w:val="0"/>
                          <w:marBottom w:val="0"/>
                          <w:divBdr>
                            <w:top w:val="none" w:sz="0" w:space="0" w:color="auto"/>
                            <w:left w:val="none" w:sz="0" w:space="0" w:color="auto"/>
                            <w:bottom w:val="none" w:sz="0" w:space="0" w:color="auto"/>
                            <w:right w:val="none" w:sz="0" w:space="0" w:color="auto"/>
                          </w:divBdr>
                        </w:div>
                        <w:div w:id="1921911202">
                          <w:marLeft w:val="480"/>
                          <w:marRight w:val="0"/>
                          <w:marTop w:val="0"/>
                          <w:marBottom w:val="0"/>
                          <w:divBdr>
                            <w:top w:val="none" w:sz="0" w:space="0" w:color="auto"/>
                            <w:left w:val="none" w:sz="0" w:space="0" w:color="auto"/>
                            <w:bottom w:val="none" w:sz="0" w:space="0" w:color="auto"/>
                            <w:right w:val="none" w:sz="0" w:space="0" w:color="auto"/>
                          </w:divBdr>
                        </w:div>
                        <w:div w:id="804080371">
                          <w:marLeft w:val="480"/>
                          <w:marRight w:val="0"/>
                          <w:marTop w:val="0"/>
                          <w:marBottom w:val="0"/>
                          <w:divBdr>
                            <w:top w:val="none" w:sz="0" w:space="0" w:color="auto"/>
                            <w:left w:val="none" w:sz="0" w:space="0" w:color="auto"/>
                            <w:bottom w:val="none" w:sz="0" w:space="0" w:color="auto"/>
                            <w:right w:val="none" w:sz="0" w:space="0" w:color="auto"/>
                          </w:divBdr>
                        </w:div>
                        <w:div w:id="764302074">
                          <w:marLeft w:val="480"/>
                          <w:marRight w:val="0"/>
                          <w:marTop w:val="0"/>
                          <w:marBottom w:val="0"/>
                          <w:divBdr>
                            <w:top w:val="none" w:sz="0" w:space="0" w:color="auto"/>
                            <w:left w:val="none" w:sz="0" w:space="0" w:color="auto"/>
                            <w:bottom w:val="none" w:sz="0" w:space="0" w:color="auto"/>
                            <w:right w:val="none" w:sz="0" w:space="0" w:color="auto"/>
                          </w:divBdr>
                        </w:div>
                        <w:div w:id="1783956101">
                          <w:marLeft w:val="480"/>
                          <w:marRight w:val="0"/>
                          <w:marTop w:val="0"/>
                          <w:marBottom w:val="0"/>
                          <w:divBdr>
                            <w:top w:val="none" w:sz="0" w:space="0" w:color="auto"/>
                            <w:left w:val="none" w:sz="0" w:space="0" w:color="auto"/>
                            <w:bottom w:val="none" w:sz="0" w:space="0" w:color="auto"/>
                            <w:right w:val="none" w:sz="0" w:space="0" w:color="auto"/>
                          </w:divBdr>
                        </w:div>
                        <w:div w:id="119763947">
                          <w:marLeft w:val="480"/>
                          <w:marRight w:val="0"/>
                          <w:marTop w:val="0"/>
                          <w:marBottom w:val="0"/>
                          <w:divBdr>
                            <w:top w:val="none" w:sz="0" w:space="0" w:color="auto"/>
                            <w:left w:val="none" w:sz="0" w:space="0" w:color="auto"/>
                            <w:bottom w:val="none" w:sz="0" w:space="0" w:color="auto"/>
                            <w:right w:val="none" w:sz="0" w:space="0" w:color="auto"/>
                          </w:divBdr>
                        </w:div>
                        <w:div w:id="40979154">
                          <w:marLeft w:val="480"/>
                          <w:marRight w:val="0"/>
                          <w:marTop w:val="0"/>
                          <w:marBottom w:val="0"/>
                          <w:divBdr>
                            <w:top w:val="none" w:sz="0" w:space="0" w:color="auto"/>
                            <w:left w:val="none" w:sz="0" w:space="0" w:color="auto"/>
                            <w:bottom w:val="none" w:sz="0" w:space="0" w:color="auto"/>
                            <w:right w:val="none" w:sz="0" w:space="0" w:color="auto"/>
                          </w:divBdr>
                        </w:div>
                        <w:div w:id="1907299046">
                          <w:marLeft w:val="480"/>
                          <w:marRight w:val="0"/>
                          <w:marTop w:val="0"/>
                          <w:marBottom w:val="0"/>
                          <w:divBdr>
                            <w:top w:val="none" w:sz="0" w:space="0" w:color="auto"/>
                            <w:left w:val="none" w:sz="0" w:space="0" w:color="auto"/>
                            <w:bottom w:val="none" w:sz="0" w:space="0" w:color="auto"/>
                            <w:right w:val="none" w:sz="0" w:space="0" w:color="auto"/>
                          </w:divBdr>
                        </w:div>
                        <w:div w:id="1457676714">
                          <w:marLeft w:val="480"/>
                          <w:marRight w:val="0"/>
                          <w:marTop w:val="0"/>
                          <w:marBottom w:val="0"/>
                          <w:divBdr>
                            <w:top w:val="none" w:sz="0" w:space="0" w:color="auto"/>
                            <w:left w:val="none" w:sz="0" w:space="0" w:color="auto"/>
                            <w:bottom w:val="none" w:sz="0" w:space="0" w:color="auto"/>
                            <w:right w:val="none" w:sz="0" w:space="0" w:color="auto"/>
                          </w:divBdr>
                        </w:div>
                        <w:div w:id="331220653">
                          <w:marLeft w:val="480"/>
                          <w:marRight w:val="0"/>
                          <w:marTop w:val="0"/>
                          <w:marBottom w:val="0"/>
                          <w:divBdr>
                            <w:top w:val="none" w:sz="0" w:space="0" w:color="auto"/>
                            <w:left w:val="none" w:sz="0" w:space="0" w:color="auto"/>
                            <w:bottom w:val="none" w:sz="0" w:space="0" w:color="auto"/>
                            <w:right w:val="none" w:sz="0" w:space="0" w:color="auto"/>
                          </w:divBdr>
                        </w:div>
                        <w:div w:id="12542074">
                          <w:marLeft w:val="480"/>
                          <w:marRight w:val="0"/>
                          <w:marTop w:val="0"/>
                          <w:marBottom w:val="0"/>
                          <w:divBdr>
                            <w:top w:val="none" w:sz="0" w:space="0" w:color="auto"/>
                            <w:left w:val="none" w:sz="0" w:space="0" w:color="auto"/>
                            <w:bottom w:val="none" w:sz="0" w:space="0" w:color="auto"/>
                            <w:right w:val="none" w:sz="0" w:space="0" w:color="auto"/>
                          </w:divBdr>
                        </w:div>
                        <w:div w:id="428817676">
                          <w:marLeft w:val="480"/>
                          <w:marRight w:val="0"/>
                          <w:marTop w:val="0"/>
                          <w:marBottom w:val="0"/>
                          <w:divBdr>
                            <w:top w:val="none" w:sz="0" w:space="0" w:color="auto"/>
                            <w:left w:val="none" w:sz="0" w:space="0" w:color="auto"/>
                            <w:bottom w:val="none" w:sz="0" w:space="0" w:color="auto"/>
                            <w:right w:val="none" w:sz="0" w:space="0" w:color="auto"/>
                          </w:divBdr>
                        </w:div>
                        <w:div w:id="1539272679">
                          <w:marLeft w:val="480"/>
                          <w:marRight w:val="0"/>
                          <w:marTop w:val="0"/>
                          <w:marBottom w:val="0"/>
                          <w:divBdr>
                            <w:top w:val="none" w:sz="0" w:space="0" w:color="auto"/>
                            <w:left w:val="none" w:sz="0" w:space="0" w:color="auto"/>
                            <w:bottom w:val="none" w:sz="0" w:space="0" w:color="auto"/>
                            <w:right w:val="none" w:sz="0" w:space="0" w:color="auto"/>
                          </w:divBdr>
                        </w:div>
                        <w:div w:id="1842116028">
                          <w:marLeft w:val="480"/>
                          <w:marRight w:val="0"/>
                          <w:marTop w:val="0"/>
                          <w:marBottom w:val="0"/>
                          <w:divBdr>
                            <w:top w:val="none" w:sz="0" w:space="0" w:color="auto"/>
                            <w:left w:val="none" w:sz="0" w:space="0" w:color="auto"/>
                            <w:bottom w:val="none" w:sz="0" w:space="0" w:color="auto"/>
                            <w:right w:val="none" w:sz="0" w:space="0" w:color="auto"/>
                          </w:divBdr>
                        </w:div>
                        <w:div w:id="1307902505">
                          <w:marLeft w:val="480"/>
                          <w:marRight w:val="0"/>
                          <w:marTop w:val="0"/>
                          <w:marBottom w:val="0"/>
                          <w:divBdr>
                            <w:top w:val="none" w:sz="0" w:space="0" w:color="auto"/>
                            <w:left w:val="none" w:sz="0" w:space="0" w:color="auto"/>
                            <w:bottom w:val="none" w:sz="0" w:space="0" w:color="auto"/>
                            <w:right w:val="none" w:sz="0" w:space="0" w:color="auto"/>
                          </w:divBdr>
                        </w:div>
                        <w:div w:id="1375621255">
                          <w:marLeft w:val="480"/>
                          <w:marRight w:val="0"/>
                          <w:marTop w:val="0"/>
                          <w:marBottom w:val="0"/>
                          <w:divBdr>
                            <w:top w:val="none" w:sz="0" w:space="0" w:color="auto"/>
                            <w:left w:val="none" w:sz="0" w:space="0" w:color="auto"/>
                            <w:bottom w:val="none" w:sz="0" w:space="0" w:color="auto"/>
                            <w:right w:val="none" w:sz="0" w:space="0" w:color="auto"/>
                          </w:divBdr>
                        </w:div>
                        <w:div w:id="1768958562">
                          <w:marLeft w:val="480"/>
                          <w:marRight w:val="0"/>
                          <w:marTop w:val="0"/>
                          <w:marBottom w:val="0"/>
                          <w:divBdr>
                            <w:top w:val="none" w:sz="0" w:space="0" w:color="auto"/>
                            <w:left w:val="none" w:sz="0" w:space="0" w:color="auto"/>
                            <w:bottom w:val="none" w:sz="0" w:space="0" w:color="auto"/>
                            <w:right w:val="none" w:sz="0" w:space="0" w:color="auto"/>
                          </w:divBdr>
                        </w:div>
                        <w:div w:id="1140919103">
                          <w:marLeft w:val="480"/>
                          <w:marRight w:val="0"/>
                          <w:marTop w:val="0"/>
                          <w:marBottom w:val="0"/>
                          <w:divBdr>
                            <w:top w:val="none" w:sz="0" w:space="0" w:color="auto"/>
                            <w:left w:val="none" w:sz="0" w:space="0" w:color="auto"/>
                            <w:bottom w:val="none" w:sz="0" w:space="0" w:color="auto"/>
                            <w:right w:val="none" w:sz="0" w:space="0" w:color="auto"/>
                          </w:divBdr>
                        </w:div>
                        <w:div w:id="34041776">
                          <w:marLeft w:val="480"/>
                          <w:marRight w:val="0"/>
                          <w:marTop w:val="0"/>
                          <w:marBottom w:val="0"/>
                          <w:divBdr>
                            <w:top w:val="none" w:sz="0" w:space="0" w:color="auto"/>
                            <w:left w:val="none" w:sz="0" w:space="0" w:color="auto"/>
                            <w:bottom w:val="none" w:sz="0" w:space="0" w:color="auto"/>
                            <w:right w:val="none" w:sz="0" w:space="0" w:color="auto"/>
                          </w:divBdr>
                        </w:div>
                        <w:div w:id="2557814">
                          <w:marLeft w:val="480"/>
                          <w:marRight w:val="0"/>
                          <w:marTop w:val="0"/>
                          <w:marBottom w:val="0"/>
                          <w:divBdr>
                            <w:top w:val="none" w:sz="0" w:space="0" w:color="auto"/>
                            <w:left w:val="none" w:sz="0" w:space="0" w:color="auto"/>
                            <w:bottom w:val="none" w:sz="0" w:space="0" w:color="auto"/>
                            <w:right w:val="none" w:sz="0" w:space="0" w:color="auto"/>
                          </w:divBdr>
                        </w:div>
                        <w:div w:id="148600034">
                          <w:marLeft w:val="480"/>
                          <w:marRight w:val="0"/>
                          <w:marTop w:val="0"/>
                          <w:marBottom w:val="0"/>
                          <w:divBdr>
                            <w:top w:val="none" w:sz="0" w:space="0" w:color="auto"/>
                            <w:left w:val="none" w:sz="0" w:space="0" w:color="auto"/>
                            <w:bottom w:val="none" w:sz="0" w:space="0" w:color="auto"/>
                            <w:right w:val="none" w:sz="0" w:space="0" w:color="auto"/>
                          </w:divBdr>
                        </w:div>
                        <w:div w:id="324743801">
                          <w:marLeft w:val="480"/>
                          <w:marRight w:val="0"/>
                          <w:marTop w:val="0"/>
                          <w:marBottom w:val="0"/>
                          <w:divBdr>
                            <w:top w:val="none" w:sz="0" w:space="0" w:color="auto"/>
                            <w:left w:val="none" w:sz="0" w:space="0" w:color="auto"/>
                            <w:bottom w:val="none" w:sz="0" w:space="0" w:color="auto"/>
                            <w:right w:val="none" w:sz="0" w:space="0" w:color="auto"/>
                          </w:divBdr>
                        </w:div>
                        <w:div w:id="1702436753">
                          <w:marLeft w:val="480"/>
                          <w:marRight w:val="0"/>
                          <w:marTop w:val="0"/>
                          <w:marBottom w:val="0"/>
                          <w:divBdr>
                            <w:top w:val="none" w:sz="0" w:space="0" w:color="auto"/>
                            <w:left w:val="none" w:sz="0" w:space="0" w:color="auto"/>
                            <w:bottom w:val="none" w:sz="0" w:space="0" w:color="auto"/>
                            <w:right w:val="none" w:sz="0" w:space="0" w:color="auto"/>
                          </w:divBdr>
                        </w:div>
                        <w:div w:id="1204290165">
                          <w:marLeft w:val="480"/>
                          <w:marRight w:val="0"/>
                          <w:marTop w:val="0"/>
                          <w:marBottom w:val="0"/>
                          <w:divBdr>
                            <w:top w:val="none" w:sz="0" w:space="0" w:color="auto"/>
                            <w:left w:val="none" w:sz="0" w:space="0" w:color="auto"/>
                            <w:bottom w:val="none" w:sz="0" w:space="0" w:color="auto"/>
                            <w:right w:val="none" w:sz="0" w:space="0" w:color="auto"/>
                          </w:divBdr>
                        </w:div>
                        <w:div w:id="322440902">
                          <w:marLeft w:val="480"/>
                          <w:marRight w:val="0"/>
                          <w:marTop w:val="0"/>
                          <w:marBottom w:val="0"/>
                          <w:divBdr>
                            <w:top w:val="none" w:sz="0" w:space="0" w:color="auto"/>
                            <w:left w:val="none" w:sz="0" w:space="0" w:color="auto"/>
                            <w:bottom w:val="none" w:sz="0" w:space="0" w:color="auto"/>
                            <w:right w:val="none" w:sz="0" w:space="0" w:color="auto"/>
                          </w:divBdr>
                        </w:div>
                        <w:div w:id="1806696925">
                          <w:marLeft w:val="480"/>
                          <w:marRight w:val="0"/>
                          <w:marTop w:val="0"/>
                          <w:marBottom w:val="0"/>
                          <w:divBdr>
                            <w:top w:val="none" w:sz="0" w:space="0" w:color="auto"/>
                            <w:left w:val="none" w:sz="0" w:space="0" w:color="auto"/>
                            <w:bottom w:val="none" w:sz="0" w:space="0" w:color="auto"/>
                            <w:right w:val="none" w:sz="0" w:space="0" w:color="auto"/>
                          </w:divBdr>
                        </w:div>
                        <w:div w:id="862475459">
                          <w:marLeft w:val="480"/>
                          <w:marRight w:val="0"/>
                          <w:marTop w:val="0"/>
                          <w:marBottom w:val="0"/>
                          <w:divBdr>
                            <w:top w:val="none" w:sz="0" w:space="0" w:color="auto"/>
                            <w:left w:val="none" w:sz="0" w:space="0" w:color="auto"/>
                            <w:bottom w:val="none" w:sz="0" w:space="0" w:color="auto"/>
                            <w:right w:val="none" w:sz="0" w:space="0" w:color="auto"/>
                          </w:divBdr>
                        </w:div>
                        <w:div w:id="920985416">
                          <w:marLeft w:val="480"/>
                          <w:marRight w:val="0"/>
                          <w:marTop w:val="0"/>
                          <w:marBottom w:val="0"/>
                          <w:divBdr>
                            <w:top w:val="none" w:sz="0" w:space="0" w:color="auto"/>
                            <w:left w:val="none" w:sz="0" w:space="0" w:color="auto"/>
                            <w:bottom w:val="none" w:sz="0" w:space="0" w:color="auto"/>
                            <w:right w:val="none" w:sz="0" w:space="0" w:color="auto"/>
                          </w:divBdr>
                        </w:div>
                        <w:div w:id="1946569620">
                          <w:marLeft w:val="480"/>
                          <w:marRight w:val="0"/>
                          <w:marTop w:val="0"/>
                          <w:marBottom w:val="0"/>
                          <w:divBdr>
                            <w:top w:val="none" w:sz="0" w:space="0" w:color="auto"/>
                            <w:left w:val="none" w:sz="0" w:space="0" w:color="auto"/>
                            <w:bottom w:val="none" w:sz="0" w:space="0" w:color="auto"/>
                            <w:right w:val="none" w:sz="0" w:space="0" w:color="auto"/>
                          </w:divBdr>
                        </w:div>
                        <w:div w:id="813840455">
                          <w:marLeft w:val="480"/>
                          <w:marRight w:val="0"/>
                          <w:marTop w:val="0"/>
                          <w:marBottom w:val="0"/>
                          <w:divBdr>
                            <w:top w:val="none" w:sz="0" w:space="0" w:color="auto"/>
                            <w:left w:val="none" w:sz="0" w:space="0" w:color="auto"/>
                            <w:bottom w:val="none" w:sz="0" w:space="0" w:color="auto"/>
                            <w:right w:val="none" w:sz="0" w:space="0" w:color="auto"/>
                          </w:divBdr>
                        </w:div>
                        <w:div w:id="1755588003">
                          <w:marLeft w:val="480"/>
                          <w:marRight w:val="0"/>
                          <w:marTop w:val="0"/>
                          <w:marBottom w:val="0"/>
                          <w:divBdr>
                            <w:top w:val="none" w:sz="0" w:space="0" w:color="auto"/>
                            <w:left w:val="none" w:sz="0" w:space="0" w:color="auto"/>
                            <w:bottom w:val="none" w:sz="0" w:space="0" w:color="auto"/>
                            <w:right w:val="none" w:sz="0" w:space="0" w:color="auto"/>
                          </w:divBdr>
                        </w:div>
                        <w:div w:id="1494566543">
                          <w:marLeft w:val="480"/>
                          <w:marRight w:val="0"/>
                          <w:marTop w:val="0"/>
                          <w:marBottom w:val="0"/>
                          <w:divBdr>
                            <w:top w:val="none" w:sz="0" w:space="0" w:color="auto"/>
                            <w:left w:val="none" w:sz="0" w:space="0" w:color="auto"/>
                            <w:bottom w:val="none" w:sz="0" w:space="0" w:color="auto"/>
                            <w:right w:val="none" w:sz="0" w:space="0" w:color="auto"/>
                          </w:divBdr>
                        </w:div>
                        <w:div w:id="1461728476">
                          <w:marLeft w:val="480"/>
                          <w:marRight w:val="0"/>
                          <w:marTop w:val="0"/>
                          <w:marBottom w:val="0"/>
                          <w:divBdr>
                            <w:top w:val="none" w:sz="0" w:space="0" w:color="auto"/>
                            <w:left w:val="none" w:sz="0" w:space="0" w:color="auto"/>
                            <w:bottom w:val="none" w:sz="0" w:space="0" w:color="auto"/>
                            <w:right w:val="none" w:sz="0" w:space="0" w:color="auto"/>
                          </w:divBdr>
                        </w:div>
                        <w:div w:id="33966586">
                          <w:marLeft w:val="480"/>
                          <w:marRight w:val="0"/>
                          <w:marTop w:val="0"/>
                          <w:marBottom w:val="0"/>
                          <w:divBdr>
                            <w:top w:val="none" w:sz="0" w:space="0" w:color="auto"/>
                            <w:left w:val="none" w:sz="0" w:space="0" w:color="auto"/>
                            <w:bottom w:val="none" w:sz="0" w:space="0" w:color="auto"/>
                            <w:right w:val="none" w:sz="0" w:space="0" w:color="auto"/>
                          </w:divBdr>
                        </w:div>
                      </w:divsChild>
                    </w:div>
                    <w:div w:id="710039766">
                      <w:marLeft w:val="0"/>
                      <w:marRight w:val="0"/>
                      <w:marTop w:val="0"/>
                      <w:marBottom w:val="0"/>
                      <w:divBdr>
                        <w:top w:val="none" w:sz="0" w:space="0" w:color="auto"/>
                        <w:left w:val="none" w:sz="0" w:space="0" w:color="auto"/>
                        <w:bottom w:val="none" w:sz="0" w:space="0" w:color="auto"/>
                        <w:right w:val="none" w:sz="0" w:space="0" w:color="auto"/>
                      </w:divBdr>
                      <w:divsChild>
                        <w:div w:id="1036540560">
                          <w:marLeft w:val="480"/>
                          <w:marRight w:val="0"/>
                          <w:marTop w:val="0"/>
                          <w:marBottom w:val="0"/>
                          <w:divBdr>
                            <w:top w:val="none" w:sz="0" w:space="0" w:color="auto"/>
                            <w:left w:val="none" w:sz="0" w:space="0" w:color="auto"/>
                            <w:bottom w:val="none" w:sz="0" w:space="0" w:color="auto"/>
                            <w:right w:val="none" w:sz="0" w:space="0" w:color="auto"/>
                          </w:divBdr>
                        </w:div>
                        <w:div w:id="1007101591">
                          <w:marLeft w:val="480"/>
                          <w:marRight w:val="0"/>
                          <w:marTop w:val="0"/>
                          <w:marBottom w:val="0"/>
                          <w:divBdr>
                            <w:top w:val="none" w:sz="0" w:space="0" w:color="auto"/>
                            <w:left w:val="none" w:sz="0" w:space="0" w:color="auto"/>
                            <w:bottom w:val="none" w:sz="0" w:space="0" w:color="auto"/>
                            <w:right w:val="none" w:sz="0" w:space="0" w:color="auto"/>
                          </w:divBdr>
                        </w:div>
                        <w:div w:id="99959928">
                          <w:marLeft w:val="480"/>
                          <w:marRight w:val="0"/>
                          <w:marTop w:val="0"/>
                          <w:marBottom w:val="0"/>
                          <w:divBdr>
                            <w:top w:val="none" w:sz="0" w:space="0" w:color="auto"/>
                            <w:left w:val="none" w:sz="0" w:space="0" w:color="auto"/>
                            <w:bottom w:val="none" w:sz="0" w:space="0" w:color="auto"/>
                            <w:right w:val="none" w:sz="0" w:space="0" w:color="auto"/>
                          </w:divBdr>
                        </w:div>
                        <w:div w:id="1194853658">
                          <w:marLeft w:val="480"/>
                          <w:marRight w:val="0"/>
                          <w:marTop w:val="0"/>
                          <w:marBottom w:val="0"/>
                          <w:divBdr>
                            <w:top w:val="none" w:sz="0" w:space="0" w:color="auto"/>
                            <w:left w:val="none" w:sz="0" w:space="0" w:color="auto"/>
                            <w:bottom w:val="none" w:sz="0" w:space="0" w:color="auto"/>
                            <w:right w:val="none" w:sz="0" w:space="0" w:color="auto"/>
                          </w:divBdr>
                        </w:div>
                        <w:div w:id="1923369109">
                          <w:marLeft w:val="480"/>
                          <w:marRight w:val="0"/>
                          <w:marTop w:val="0"/>
                          <w:marBottom w:val="0"/>
                          <w:divBdr>
                            <w:top w:val="none" w:sz="0" w:space="0" w:color="auto"/>
                            <w:left w:val="none" w:sz="0" w:space="0" w:color="auto"/>
                            <w:bottom w:val="none" w:sz="0" w:space="0" w:color="auto"/>
                            <w:right w:val="none" w:sz="0" w:space="0" w:color="auto"/>
                          </w:divBdr>
                        </w:div>
                        <w:div w:id="45036020">
                          <w:marLeft w:val="480"/>
                          <w:marRight w:val="0"/>
                          <w:marTop w:val="0"/>
                          <w:marBottom w:val="0"/>
                          <w:divBdr>
                            <w:top w:val="none" w:sz="0" w:space="0" w:color="auto"/>
                            <w:left w:val="none" w:sz="0" w:space="0" w:color="auto"/>
                            <w:bottom w:val="none" w:sz="0" w:space="0" w:color="auto"/>
                            <w:right w:val="none" w:sz="0" w:space="0" w:color="auto"/>
                          </w:divBdr>
                        </w:div>
                        <w:div w:id="661352672">
                          <w:marLeft w:val="480"/>
                          <w:marRight w:val="0"/>
                          <w:marTop w:val="0"/>
                          <w:marBottom w:val="0"/>
                          <w:divBdr>
                            <w:top w:val="none" w:sz="0" w:space="0" w:color="auto"/>
                            <w:left w:val="none" w:sz="0" w:space="0" w:color="auto"/>
                            <w:bottom w:val="none" w:sz="0" w:space="0" w:color="auto"/>
                            <w:right w:val="none" w:sz="0" w:space="0" w:color="auto"/>
                          </w:divBdr>
                        </w:div>
                        <w:div w:id="2062166340">
                          <w:marLeft w:val="480"/>
                          <w:marRight w:val="0"/>
                          <w:marTop w:val="0"/>
                          <w:marBottom w:val="0"/>
                          <w:divBdr>
                            <w:top w:val="none" w:sz="0" w:space="0" w:color="auto"/>
                            <w:left w:val="none" w:sz="0" w:space="0" w:color="auto"/>
                            <w:bottom w:val="none" w:sz="0" w:space="0" w:color="auto"/>
                            <w:right w:val="none" w:sz="0" w:space="0" w:color="auto"/>
                          </w:divBdr>
                        </w:div>
                        <w:div w:id="1393966945">
                          <w:marLeft w:val="480"/>
                          <w:marRight w:val="0"/>
                          <w:marTop w:val="0"/>
                          <w:marBottom w:val="0"/>
                          <w:divBdr>
                            <w:top w:val="none" w:sz="0" w:space="0" w:color="auto"/>
                            <w:left w:val="none" w:sz="0" w:space="0" w:color="auto"/>
                            <w:bottom w:val="none" w:sz="0" w:space="0" w:color="auto"/>
                            <w:right w:val="none" w:sz="0" w:space="0" w:color="auto"/>
                          </w:divBdr>
                        </w:div>
                        <w:div w:id="301471983">
                          <w:marLeft w:val="480"/>
                          <w:marRight w:val="0"/>
                          <w:marTop w:val="0"/>
                          <w:marBottom w:val="0"/>
                          <w:divBdr>
                            <w:top w:val="none" w:sz="0" w:space="0" w:color="auto"/>
                            <w:left w:val="none" w:sz="0" w:space="0" w:color="auto"/>
                            <w:bottom w:val="none" w:sz="0" w:space="0" w:color="auto"/>
                            <w:right w:val="none" w:sz="0" w:space="0" w:color="auto"/>
                          </w:divBdr>
                        </w:div>
                        <w:div w:id="1219433658">
                          <w:marLeft w:val="480"/>
                          <w:marRight w:val="0"/>
                          <w:marTop w:val="0"/>
                          <w:marBottom w:val="0"/>
                          <w:divBdr>
                            <w:top w:val="none" w:sz="0" w:space="0" w:color="auto"/>
                            <w:left w:val="none" w:sz="0" w:space="0" w:color="auto"/>
                            <w:bottom w:val="none" w:sz="0" w:space="0" w:color="auto"/>
                            <w:right w:val="none" w:sz="0" w:space="0" w:color="auto"/>
                          </w:divBdr>
                        </w:div>
                        <w:div w:id="1441530038">
                          <w:marLeft w:val="480"/>
                          <w:marRight w:val="0"/>
                          <w:marTop w:val="0"/>
                          <w:marBottom w:val="0"/>
                          <w:divBdr>
                            <w:top w:val="none" w:sz="0" w:space="0" w:color="auto"/>
                            <w:left w:val="none" w:sz="0" w:space="0" w:color="auto"/>
                            <w:bottom w:val="none" w:sz="0" w:space="0" w:color="auto"/>
                            <w:right w:val="none" w:sz="0" w:space="0" w:color="auto"/>
                          </w:divBdr>
                        </w:div>
                        <w:div w:id="1781991656">
                          <w:marLeft w:val="480"/>
                          <w:marRight w:val="0"/>
                          <w:marTop w:val="0"/>
                          <w:marBottom w:val="0"/>
                          <w:divBdr>
                            <w:top w:val="none" w:sz="0" w:space="0" w:color="auto"/>
                            <w:left w:val="none" w:sz="0" w:space="0" w:color="auto"/>
                            <w:bottom w:val="none" w:sz="0" w:space="0" w:color="auto"/>
                            <w:right w:val="none" w:sz="0" w:space="0" w:color="auto"/>
                          </w:divBdr>
                        </w:div>
                        <w:div w:id="1485196872">
                          <w:marLeft w:val="480"/>
                          <w:marRight w:val="0"/>
                          <w:marTop w:val="0"/>
                          <w:marBottom w:val="0"/>
                          <w:divBdr>
                            <w:top w:val="none" w:sz="0" w:space="0" w:color="auto"/>
                            <w:left w:val="none" w:sz="0" w:space="0" w:color="auto"/>
                            <w:bottom w:val="none" w:sz="0" w:space="0" w:color="auto"/>
                            <w:right w:val="none" w:sz="0" w:space="0" w:color="auto"/>
                          </w:divBdr>
                        </w:div>
                        <w:div w:id="86125002">
                          <w:marLeft w:val="480"/>
                          <w:marRight w:val="0"/>
                          <w:marTop w:val="0"/>
                          <w:marBottom w:val="0"/>
                          <w:divBdr>
                            <w:top w:val="none" w:sz="0" w:space="0" w:color="auto"/>
                            <w:left w:val="none" w:sz="0" w:space="0" w:color="auto"/>
                            <w:bottom w:val="none" w:sz="0" w:space="0" w:color="auto"/>
                            <w:right w:val="none" w:sz="0" w:space="0" w:color="auto"/>
                          </w:divBdr>
                        </w:div>
                        <w:div w:id="1580795042">
                          <w:marLeft w:val="480"/>
                          <w:marRight w:val="0"/>
                          <w:marTop w:val="0"/>
                          <w:marBottom w:val="0"/>
                          <w:divBdr>
                            <w:top w:val="none" w:sz="0" w:space="0" w:color="auto"/>
                            <w:left w:val="none" w:sz="0" w:space="0" w:color="auto"/>
                            <w:bottom w:val="none" w:sz="0" w:space="0" w:color="auto"/>
                            <w:right w:val="none" w:sz="0" w:space="0" w:color="auto"/>
                          </w:divBdr>
                        </w:div>
                        <w:div w:id="2066030732">
                          <w:marLeft w:val="480"/>
                          <w:marRight w:val="0"/>
                          <w:marTop w:val="0"/>
                          <w:marBottom w:val="0"/>
                          <w:divBdr>
                            <w:top w:val="none" w:sz="0" w:space="0" w:color="auto"/>
                            <w:left w:val="none" w:sz="0" w:space="0" w:color="auto"/>
                            <w:bottom w:val="none" w:sz="0" w:space="0" w:color="auto"/>
                            <w:right w:val="none" w:sz="0" w:space="0" w:color="auto"/>
                          </w:divBdr>
                        </w:div>
                        <w:div w:id="478689267">
                          <w:marLeft w:val="480"/>
                          <w:marRight w:val="0"/>
                          <w:marTop w:val="0"/>
                          <w:marBottom w:val="0"/>
                          <w:divBdr>
                            <w:top w:val="none" w:sz="0" w:space="0" w:color="auto"/>
                            <w:left w:val="none" w:sz="0" w:space="0" w:color="auto"/>
                            <w:bottom w:val="none" w:sz="0" w:space="0" w:color="auto"/>
                            <w:right w:val="none" w:sz="0" w:space="0" w:color="auto"/>
                          </w:divBdr>
                        </w:div>
                        <w:div w:id="2040429483">
                          <w:marLeft w:val="480"/>
                          <w:marRight w:val="0"/>
                          <w:marTop w:val="0"/>
                          <w:marBottom w:val="0"/>
                          <w:divBdr>
                            <w:top w:val="none" w:sz="0" w:space="0" w:color="auto"/>
                            <w:left w:val="none" w:sz="0" w:space="0" w:color="auto"/>
                            <w:bottom w:val="none" w:sz="0" w:space="0" w:color="auto"/>
                            <w:right w:val="none" w:sz="0" w:space="0" w:color="auto"/>
                          </w:divBdr>
                        </w:div>
                        <w:div w:id="10186125">
                          <w:marLeft w:val="480"/>
                          <w:marRight w:val="0"/>
                          <w:marTop w:val="0"/>
                          <w:marBottom w:val="0"/>
                          <w:divBdr>
                            <w:top w:val="none" w:sz="0" w:space="0" w:color="auto"/>
                            <w:left w:val="none" w:sz="0" w:space="0" w:color="auto"/>
                            <w:bottom w:val="none" w:sz="0" w:space="0" w:color="auto"/>
                            <w:right w:val="none" w:sz="0" w:space="0" w:color="auto"/>
                          </w:divBdr>
                        </w:div>
                        <w:div w:id="1551726757">
                          <w:marLeft w:val="480"/>
                          <w:marRight w:val="0"/>
                          <w:marTop w:val="0"/>
                          <w:marBottom w:val="0"/>
                          <w:divBdr>
                            <w:top w:val="none" w:sz="0" w:space="0" w:color="auto"/>
                            <w:left w:val="none" w:sz="0" w:space="0" w:color="auto"/>
                            <w:bottom w:val="none" w:sz="0" w:space="0" w:color="auto"/>
                            <w:right w:val="none" w:sz="0" w:space="0" w:color="auto"/>
                          </w:divBdr>
                        </w:div>
                        <w:div w:id="886379723">
                          <w:marLeft w:val="480"/>
                          <w:marRight w:val="0"/>
                          <w:marTop w:val="0"/>
                          <w:marBottom w:val="0"/>
                          <w:divBdr>
                            <w:top w:val="none" w:sz="0" w:space="0" w:color="auto"/>
                            <w:left w:val="none" w:sz="0" w:space="0" w:color="auto"/>
                            <w:bottom w:val="none" w:sz="0" w:space="0" w:color="auto"/>
                            <w:right w:val="none" w:sz="0" w:space="0" w:color="auto"/>
                          </w:divBdr>
                        </w:div>
                        <w:div w:id="1559046740">
                          <w:marLeft w:val="480"/>
                          <w:marRight w:val="0"/>
                          <w:marTop w:val="0"/>
                          <w:marBottom w:val="0"/>
                          <w:divBdr>
                            <w:top w:val="none" w:sz="0" w:space="0" w:color="auto"/>
                            <w:left w:val="none" w:sz="0" w:space="0" w:color="auto"/>
                            <w:bottom w:val="none" w:sz="0" w:space="0" w:color="auto"/>
                            <w:right w:val="none" w:sz="0" w:space="0" w:color="auto"/>
                          </w:divBdr>
                        </w:div>
                        <w:div w:id="554707919">
                          <w:marLeft w:val="480"/>
                          <w:marRight w:val="0"/>
                          <w:marTop w:val="0"/>
                          <w:marBottom w:val="0"/>
                          <w:divBdr>
                            <w:top w:val="none" w:sz="0" w:space="0" w:color="auto"/>
                            <w:left w:val="none" w:sz="0" w:space="0" w:color="auto"/>
                            <w:bottom w:val="none" w:sz="0" w:space="0" w:color="auto"/>
                            <w:right w:val="none" w:sz="0" w:space="0" w:color="auto"/>
                          </w:divBdr>
                        </w:div>
                        <w:div w:id="1650093288">
                          <w:marLeft w:val="480"/>
                          <w:marRight w:val="0"/>
                          <w:marTop w:val="0"/>
                          <w:marBottom w:val="0"/>
                          <w:divBdr>
                            <w:top w:val="none" w:sz="0" w:space="0" w:color="auto"/>
                            <w:left w:val="none" w:sz="0" w:space="0" w:color="auto"/>
                            <w:bottom w:val="none" w:sz="0" w:space="0" w:color="auto"/>
                            <w:right w:val="none" w:sz="0" w:space="0" w:color="auto"/>
                          </w:divBdr>
                        </w:div>
                        <w:div w:id="1644775321">
                          <w:marLeft w:val="480"/>
                          <w:marRight w:val="0"/>
                          <w:marTop w:val="0"/>
                          <w:marBottom w:val="0"/>
                          <w:divBdr>
                            <w:top w:val="none" w:sz="0" w:space="0" w:color="auto"/>
                            <w:left w:val="none" w:sz="0" w:space="0" w:color="auto"/>
                            <w:bottom w:val="none" w:sz="0" w:space="0" w:color="auto"/>
                            <w:right w:val="none" w:sz="0" w:space="0" w:color="auto"/>
                          </w:divBdr>
                        </w:div>
                        <w:div w:id="1546718419">
                          <w:marLeft w:val="480"/>
                          <w:marRight w:val="0"/>
                          <w:marTop w:val="0"/>
                          <w:marBottom w:val="0"/>
                          <w:divBdr>
                            <w:top w:val="none" w:sz="0" w:space="0" w:color="auto"/>
                            <w:left w:val="none" w:sz="0" w:space="0" w:color="auto"/>
                            <w:bottom w:val="none" w:sz="0" w:space="0" w:color="auto"/>
                            <w:right w:val="none" w:sz="0" w:space="0" w:color="auto"/>
                          </w:divBdr>
                        </w:div>
                        <w:div w:id="2072457338">
                          <w:marLeft w:val="480"/>
                          <w:marRight w:val="0"/>
                          <w:marTop w:val="0"/>
                          <w:marBottom w:val="0"/>
                          <w:divBdr>
                            <w:top w:val="none" w:sz="0" w:space="0" w:color="auto"/>
                            <w:left w:val="none" w:sz="0" w:space="0" w:color="auto"/>
                            <w:bottom w:val="none" w:sz="0" w:space="0" w:color="auto"/>
                            <w:right w:val="none" w:sz="0" w:space="0" w:color="auto"/>
                          </w:divBdr>
                        </w:div>
                        <w:div w:id="98839063">
                          <w:marLeft w:val="480"/>
                          <w:marRight w:val="0"/>
                          <w:marTop w:val="0"/>
                          <w:marBottom w:val="0"/>
                          <w:divBdr>
                            <w:top w:val="none" w:sz="0" w:space="0" w:color="auto"/>
                            <w:left w:val="none" w:sz="0" w:space="0" w:color="auto"/>
                            <w:bottom w:val="none" w:sz="0" w:space="0" w:color="auto"/>
                            <w:right w:val="none" w:sz="0" w:space="0" w:color="auto"/>
                          </w:divBdr>
                        </w:div>
                        <w:div w:id="301615239">
                          <w:marLeft w:val="480"/>
                          <w:marRight w:val="0"/>
                          <w:marTop w:val="0"/>
                          <w:marBottom w:val="0"/>
                          <w:divBdr>
                            <w:top w:val="none" w:sz="0" w:space="0" w:color="auto"/>
                            <w:left w:val="none" w:sz="0" w:space="0" w:color="auto"/>
                            <w:bottom w:val="none" w:sz="0" w:space="0" w:color="auto"/>
                            <w:right w:val="none" w:sz="0" w:space="0" w:color="auto"/>
                          </w:divBdr>
                        </w:div>
                        <w:div w:id="1828158353">
                          <w:marLeft w:val="480"/>
                          <w:marRight w:val="0"/>
                          <w:marTop w:val="0"/>
                          <w:marBottom w:val="0"/>
                          <w:divBdr>
                            <w:top w:val="none" w:sz="0" w:space="0" w:color="auto"/>
                            <w:left w:val="none" w:sz="0" w:space="0" w:color="auto"/>
                            <w:bottom w:val="none" w:sz="0" w:space="0" w:color="auto"/>
                            <w:right w:val="none" w:sz="0" w:space="0" w:color="auto"/>
                          </w:divBdr>
                        </w:div>
                        <w:div w:id="31880212">
                          <w:marLeft w:val="480"/>
                          <w:marRight w:val="0"/>
                          <w:marTop w:val="0"/>
                          <w:marBottom w:val="0"/>
                          <w:divBdr>
                            <w:top w:val="none" w:sz="0" w:space="0" w:color="auto"/>
                            <w:left w:val="none" w:sz="0" w:space="0" w:color="auto"/>
                            <w:bottom w:val="none" w:sz="0" w:space="0" w:color="auto"/>
                            <w:right w:val="none" w:sz="0" w:space="0" w:color="auto"/>
                          </w:divBdr>
                        </w:div>
                        <w:div w:id="1618440270">
                          <w:marLeft w:val="480"/>
                          <w:marRight w:val="0"/>
                          <w:marTop w:val="0"/>
                          <w:marBottom w:val="0"/>
                          <w:divBdr>
                            <w:top w:val="none" w:sz="0" w:space="0" w:color="auto"/>
                            <w:left w:val="none" w:sz="0" w:space="0" w:color="auto"/>
                            <w:bottom w:val="none" w:sz="0" w:space="0" w:color="auto"/>
                            <w:right w:val="none" w:sz="0" w:space="0" w:color="auto"/>
                          </w:divBdr>
                        </w:div>
                        <w:div w:id="709108108">
                          <w:marLeft w:val="480"/>
                          <w:marRight w:val="0"/>
                          <w:marTop w:val="0"/>
                          <w:marBottom w:val="0"/>
                          <w:divBdr>
                            <w:top w:val="none" w:sz="0" w:space="0" w:color="auto"/>
                            <w:left w:val="none" w:sz="0" w:space="0" w:color="auto"/>
                            <w:bottom w:val="none" w:sz="0" w:space="0" w:color="auto"/>
                            <w:right w:val="none" w:sz="0" w:space="0" w:color="auto"/>
                          </w:divBdr>
                        </w:div>
                        <w:div w:id="1958637425">
                          <w:marLeft w:val="480"/>
                          <w:marRight w:val="0"/>
                          <w:marTop w:val="0"/>
                          <w:marBottom w:val="0"/>
                          <w:divBdr>
                            <w:top w:val="none" w:sz="0" w:space="0" w:color="auto"/>
                            <w:left w:val="none" w:sz="0" w:space="0" w:color="auto"/>
                            <w:bottom w:val="none" w:sz="0" w:space="0" w:color="auto"/>
                            <w:right w:val="none" w:sz="0" w:space="0" w:color="auto"/>
                          </w:divBdr>
                        </w:div>
                        <w:div w:id="1720859212">
                          <w:marLeft w:val="480"/>
                          <w:marRight w:val="0"/>
                          <w:marTop w:val="0"/>
                          <w:marBottom w:val="0"/>
                          <w:divBdr>
                            <w:top w:val="none" w:sz="0" w:space="0" w:color="auto"/>
                            <w:left w:val="none" w:sz="0" w:space="0" w:color="auto"/>
                            <w:bottom w:val="none" w:sz="0" w:space="0" w:color="auto"/>
                            <w:right w:val="none" w:sz="0" w:space="0" w:color="auto"/>
                          </w:divBdr>
                        </w:div>
                        <w:div w:id="803472831">
                          <w:marLeft w:val="480"/>
                          <w:marRight w:val="0"/>
                          <w:marTop w:val="0"/>
                          <w:marBottom w:val="0"/>
                          <w:divBdr>
                            <w:top w:val="none" w:sz="0" w:space="0" w:color="auto"/>
                            <w:left w:val="none" w:sz="0" w:space="0" w:color="auto"/>
                            <w:bottom w:val="none" w:sz="0" w:space="0" w:color="auto"/>
                            <w:right w:val="none" w:sz="0" w:space="0" w:color="auto"/>
                          </w:divBdr>
                        </w:div>
                        <w:div w:id="960108324">
                          <w:marLeft w:val="480"/>
                          <w:marRight w:val="0"/>
                          <w:marTop w:val="0"/>
                          <w:marBottom w:val="0"/>
                          <w:divBdr>
                            <w:top w:val="none" w:sz="0" w:space="0" w:color="auto"/>
                            <w:left w:val="none" w:sz="0" w:space="0" w:color="auto"/>
                            <w:bottom w:val="none" w:sz="0" w:space="0" w:color="auto"/>
                            <w:right w:val="none" w:sz="0" w:space="0" w:color="auto"/>
                          </w:divBdr>
                        </w:div>
                        <w:div w:id="288824164">
                          <w:marLeft w:val="480"/>
                          <w:marRight w:val="0"/>
                          <w:marTop w:val="0"/>
                          <w:marBottom w:val="0"/>
                          <w:divBdr>
                            <w:top w:val="none" w:sz="0" w:space="0" w:color="auto"/>
                            <w:left w:val="none" w:sz="0" w:space="0" w:color="auto"/>
                            <w:bottom w:val="none" w:sz="0" w:space="0" w:color="auto"/>
                            <w:right w:val="none" w:sz="0" w:space="0" w:color="auto"/>
                          </w:divBdr>
                        </w:div>
                        <w:div w:id="1702245312">
                          <w:marLeft w:val="480"/>
                          <w:marRight w:val="0"/>
                          <w:marTop w:val="0"/>
                          <w:marBottom w:val="0"/>
                          <w:divBdr>
                            <w:top w:val="none" w:sz="0" w:space="0" w:color="auto"/>
                            <w:left w:val="none" w:sz="0" w:space="0" w:color="auto"/>
                            <w:bottom w:val="none" w:sz="0" w:space="0" w:color="auto"/>
                            <w:right w:val="none" w:sz="0" w:space="0" w:color="auto"/>
                          </w:divBdr>
                        </w:div>
                        <w:div w:id="631834466">
                          <w:marLeft w:val="480"/>
                          <w:marRight w:val="0"/>
                          <w:marTop w:val="0"/>
                          <w:marBottom w:val="0"/>
                          <w:divBdr>
                            <w:top w:val="none" w:sz="0" w:space="0" w:color="auto"/>
                            <w:left w:val="none" w:sz="0" w:space="0" w:color="auto"/>
                            <w:bottom w:val="none" w:sz="0" w:space="0" w:color="auto"/>
                            <w:right w:val="none" w:sz="0" w:space="0" w:color="auto"/>
                          </w:divBdr>
                        </w:div>
                        <w:div w:id="1445420484">
                          <w:marLeft w:val="480"/>
                          <w:marRight w:val="0"/>
                          <w:marTop w:val="0"/>
                          <w:marBottom w:val="0"/>
                          <w:divBdr>
                            <w:top w:val="none" w:sz="0" w:space="0" w:color="auto"/>
                            <w:left w:val="none" w:sz="0" w:space="0" w:color="auto"/>
                            <w:bottom w:val="none" w:sz="0" w:space="0" w:color="auto"/>
                            <w:right w:val="none" w:sz="0" w:space="0" w:color="auto"/>
                          </w:divBdr>
                        </w:div>
                        <w:div w:id="1354722788">
                          <w:marLeft w:val="480"/>
                          <w:marRight w:val="0"/>
                          <w:marTop w:val="0"/>
                          <w:marBottom w:val="0"/>
                          <w:divBdr>
                            <w:top w:val="none" w:sz="0" w:space="0" w:color="auto"/>
                            <w:left w:val="none" w:sz="0" w:space="0" w:color="auto"/>
                            <w:bottom w:val="none" w:sz="0" w:space="0" w:color="auto"/>
                            <w:right w:val="none" w:sz="0" w:space="0" w:color="auto"/>
                          </w:divBdr>
                        </w:div>
                        <w:div w:id="334378448">
                          <w:marLeft w:val="480"/>
                          <w:marRight w:val="0"/>
                          <w:marTop w:val="0"/>
                          <w:marBottom w:val="0"/>
                          <w:divBdr>
                            <w:top w:val="none" w:sz="0" w:space="0" w:color="auto"/>
                            <w:left w:val="none" w:sz="0" w:space="0" w:color="auto"/>
                            <w:bottom w:val="none" w:sz="0" w:space="0" w:color="auto"/>
                            <w:right w:val="none" w:sz="0" w:space="0" w:color="auto"/>
                          </w:divBdr>
                        </w:div>
                        <w:div w:id="892960569">
                          <w:marLeft w:val="480"/>
                          <w:marRight w:val="0"/>
                          <w:marTop w:val="0"/>
                          <w:marBottom w:val="0"/>
                          <w:divBdr>
                            <w:top w:val="none" w:sz="0" w:space="0" w:color="auto"/>
                            <w:left w:val="none" w:sz="0" w:space="0" w:color="auto"/>
                            <w:bottom w:val="none" w:sz="0" w:space="0" w:color="auto"/>
                            <w:right w:val="none" w:sz="0" w:space="0" w:color="auto"/>
                          </w:divBdr>
                        </w:div>
                        <w:div w:id="1642425097">
                          <w:marLeft w:val="480"/>
                          <w:marRight w:val="0"/>
                          <w:marTop w:val="0"/>
                          <w:marBottom w:val="0"/>
                          <w:divBdr>
                            <w:top w:val="none" w:sz="0" w:space="0" w:color="auto"/>
                            <w:left w:val="none" w:sz="0" w:space="0" w:color="auto"/>
                            <w:bottom w:val="none" w:sz="0" w:space="0" w:color="auto"/>
                            <w:right w:val="none" w:sz="0" w:space="0" w:color="auto"/>
                          </w:divBdr>
                        </w:div>
                        <w:div w:id="1246719957">
                          <w:marLeft w:val="480"/>
                          <w:marRight w:val="0"/>
                          <w:marTop w:val="0"/>
                          <w:marBottom w:val="0"/>
                          <w:divBdr>
                            <w:top w:val="none" w:sz="0" w:space="0" w:color="auto"/>
                            <w:left w:val="none" w:sz="0" w:space="0" w:color="auto"/>
                            <w:bottom w:val="none" w:sz="0" w:space="0" w:color="auto"/>
                            <w:right w:val="none" w:sz="0" w:space="0" w:color="auto"/>
                          </w:divBdr>
                        </w:div>
                        <w:div w:id="1298299607">
                          <w:marLeft w:val="480"/>
                          <w:marRight w:val="0"/>
                          <w:marTop w:val="0"/>
                          <w:marBottom w:val="0"/>
                          <w:divBdr>
                            <w:top w:val="none" w:sz="0" w:space="0" w:color="auto"/>
                            <w:left w:val="none" w:sz="0" w:space="0" w:color="auto"/>
                            <w:bottom w:val="none" w:sz="0" w:space="0" w:color="auto"/>
                            <w:right w:val="none" w:sz="0" w:space="0" w:color="auto"/>
                          </w:divBdr>
                        </w:div>
                        <w:div w:id="2089693821">
                          <w:marLeft w:val="480"/>
                          <w:marRight w:val="0"/>
                          <w:marTop w:val="0"/>
                          <w:marBottom w:val="0"/>
                          <w:divBdr>
                            <w:top w:val="none" w:sz="0" w:space="0" w:color="auto"/>
                            <w:left w:val="none" w:sz="0" w:space="0" w:color="auto"/>
                            <w:bottom w:val="none" w:sz="0" w:space="0" w:color="auto"/>
                            <w:right w:val="none" w:sz="0" w:space="0" w:color="auto"/>
                          </w:divBdr>
                        </w:div>
                        <w:div w:id="1866752213">
                          <w:marLeft w:val="480"/>
                          <w:marRight w:val="0"/>
                          <w:marTop w:val="0"/>
                          <w:marBottom w:val="0"/>
                          <w:divBdr>
                            <w:top w:val="none" w:sz="0" w:space="0" w:color="auto"/>
                            <w:left w:val="none" w:sz="0" w:space="0" w:color="auto"/>
                            <w:bottom w:val="none" w:sz="0" w:space="0" w:color="auto"/>
                            <w:right w:val="none" w:sz="0" w:space="0" w:color="auto"/>
                          </w:divBdr>
                        </w:div>
                        <w:div w:id="2035692114">
                          <w:marLeft w:val="480"/>
                          <w:marRight w:val="0"/>
                          <w:marTop w:val="0"/>
                          <w:marBottom w:val="0"/>
                          <w:divBdr>
                            <w:top w:val="none" w:sz="0" w:space="0" w:color="auto"/>
                            <w:left w:val="none" w:sz="0" w:space="0" w:color="auto"/>
                            <w:bottom w:val="none" w:sz="0" w:space="0" w:color="auto"/>
                            <w:right w:val="none" w:sz="0" w:space="0" w:color="auto"/>
                          </w:divBdr>
                        </w:div>
                        <w:div w:id="1045956252">
                          <w:marLeft w:val="480"/>
                          <w:marRight w:val="0"/>
                          <w:marTop w:val="0"/>
                          <w:marBottom w:val="0"/>
                          <w:divBdr>
                            <w:top w:val="none" w:sz="0" w:space="0" w:color="auto"/>
                            <w:left w:val="none" w:sz="0" w:space="0" w:color="auto"/>
                            <w:bottom w:val="none" w:sz="0" w:space="0" w:color="auto"/>
                            <w:right w:val="none" w:sz="0" w:space="0" w:color="auto"/>
                          </w:divBdr>
                        </w:div>
                        <w:div w:id="1582251871">
                          <w:marLeft w:val="480"/>
                          <w:marRight w:val="0"/>
                          <w:marTop w:val="0"/>
                          <w:marBottom w:val="0"/>
                          <w:divBdr>
                            <w:top w:val="none" w:sz="0" w:space="0" w:color="auto"/>
                            <w:left w:val="none" w:sz="0" w:space="0" w:color="auto"/>
                            <w:bottom w:val="none" w:sz="0" w:space="0" w:color="auto"/>
                            <w:right w:val="none" w:sz="0" w:space="0" w:color="auto"/>
                          </w:divBdr>
                        </w:div>
                        <w:div w:id="1432553827">
                          <w:marLeft w:val="480"/>
                          <w:marRight w:val="0"/>
                          <w:marTop w:val="0"/>
                          <w:marBottom w:val="0"/>
                          <w:divBdr>
                            <w:top w:val="none" w:sz="0" w:space="0" w:color="auto"/>
                            <w:left w:val="none" w:sz="0" w:space="0" w:color="auto"/>
                            <w:bottom w:val="none" w:sz="0" w:space="0" w:color="auto"/>
                            <w:right w:val="none" w:sz="0" w:space="0" w:color="auto"/>
                          </w:divBdr>
                        </w:div>
                        <w:div w:id="527643560">
                          <w:marLeft w:val="480"/>
                          <w:marRight w:val="0"/>
                          <w:marTop w:val="0"/>
                          <w:marBottom w:val="0"/>
                          <w:divBdr>
                            <w:top w:val="none" w:sz="0" w:space="0" w:color="auto"/>
                            <w:left w:val="none" w:sz="0" w:space="0" w:color="auto"/>
                            <w:bottom w:val="none" w:sz="0" w:space="0" w:color="auto"/>
                            <w:right w:val="none" w:sz="0" w:space="0" w:color="auto"/>
                          </w:divBdr>
                        </w:div>
                        <w:div w:id="184372517">
                          <w:marLeft w:val="480"/>
                          <w:marRight w:val="0"/>
                          <w:marTop w:val="0"/>
                          <w:marBottom w:val="0"/>
                          <w:divBdr>
                            <w:top w:val="none" w:sz="0" w:space="0" w:color="auto"/>
                            <w:left w:val="none" w:sz="0" w:space="0" w:color="auto"/>
                            <w:bottom w:val="none" w:sz="0" w:space="0" w:color="auto"/>
                            <w:right w:val="none" w:sz="0" w:space="0" w:color="auto"/>
                          </w:divBdr>
                        </w:div>
                        <w:div w:id="131404903">
                          <w:marLeft w:val="480"/>
                          <w:marRight w:val="0"/>
                          <w:marTop w:val="0"/>
                          <w:marBottom w:val="0"/>
                          <w:divBdr>
                            <w:top w:val="none" w:sz="0" w:space="0" w:color="auto"/>
                            <w:left w:val="none" w:sz="0" w:space="0" w:color="auto"/>
                            <w:bottom w:val="none" w:sz="0" w:space="0" w:color="auto"/>
                            <w:right w:val="none" w:sz="0" w:space="0" w:color="auto"/>
                          </w:divBdr>
                        </w:div>
                        <w:div w:id="588587354">
                          <w:marLeft w:val="480"/>
                          <w:marRight w:val="0"/>
                          <w:marTop w:val="0"/>
                          <w:marBottom w:val="0"/>
                          <w:divBdr>
                            <w:top w:val="none" w:sz="0" w:space="0" w:color="auto"/>
                            <w:left w:val="none" w:sz="0" w:space="0" w:color="auto"/>
                            <w:bottom w:val="none" w:sz="0" w:space="0" w:color="auto"/>
                            <w:right w:val="none" w:sz="0" w:space="0" w:color="auto"/>
                          </w:divBdr>
                        </w:div>
                      </w:divsChild>
                    </w:div>
                    <w:div w:id="77292175">
                      <w:marLeft w:val="0"/>
                      <w:marRight w:val="0"/>
                      <w:marTop w:val="0"/>
                      <w:marBottom w:val="0"/>
                      <w:divBdr>
                        <w:top w:val="none" w:sz="0" w:space="0" w:color="auto"/>
                        <w:left w:val="none" w:sz="0" w:space="0" w:color="auto"/>
                        <w:bottom w:val="none" w:sz="0" w:space="0" w:color="auto"/>
                        <w:right w:val="none" w:sz="0" w:space="0" w:color="auto"/>
                      </w:divBdr>
                      <w:divsChild>
                        <w:div w:id="1510488360">
                          <w:marLeft w:val="480"/>
                          <w:marRight w:val="0"/>
                          <w:marTop w:val="0"/>
                          <w:marBottom w:val="0"/>
                          <w:divBdr>
                            <w:top w:val="none" w:sz="0" w:space="0" w:color="auto"/>
                            <w:left w:val="none" w:sz="0" w:space="0" w:color="auto"/>
                            <w:bottom w:val="none" w:sz="0" w:space="0" w:color="auto"/>
                            <w:right w:val="none" w:sz="0" w:space="0" w:color="auto"/>
                          </w:divBdr>
                        </w:div>
                        <w:div w:id="916479135">
                          <w:marLeft w:val="480"/>
                          <w:marRight w:val="0"/>
                          <w:marTop w:val="0"/>
                          <w:marBottom w:val="0"/>
                          <w:divBdr>
                            <w:top w:val="none" w:sz="0" w:space="0" w:color="auto"/>
                            <w:left w:val="none" w:sz="0" w:space="0" w:color="auto"/>
                            <w:bottom w:val="none" w:sz="0" w:space="0" w:color="auto"/>
                            <w:right w:val="none" w:sz="0" w:space="0" w:color="auto"/>
                          </w:divBdr>
                        </w:div>
                        <w:div w:id="1865286689">
                          <w:marLeft w:val="480"/>
                          <w:marRight w:val="0"/>
                          <w:marTop w:val="0"/>
                          <w:marBottom w:val="0"/>
                          <w:divBdr>
                            <w:top w:val="none" w:sz="0" w:space="0" w:color="auto"/>
                            <w:left w:val="none" w:sz="0" w:space="0" w:color="auto"/>
                            <w:bottom w:val="none" w:sz="0" w:space="0" w:color="auto"/>
                            <w:right w:val="none" w:sz="0" w:space="0" w:color="auto"/>
                          </w:divBdr>
                        </w:div>
                        <w:div w:id="735322150">
                          <w:marLeft w:val="480"/>
                          <w:marRight w:val="0"/>
                          <w:marTop w:val="0"/>
                          <w:marBottom w:val="0"/>
                          <w:divBdr>
                            <w:top w:val="none" w:sz="0" w:space="0" w:color="auto"/>
                            <w:left w:val="none" w:sz="0" w:space="0" w:color="auto"/>
                            <w:bottom w:val="none" w:sz="0" w:space="0" w:color="auto"/>
                            <w:right w:val="none" w:sz="0" w:space="0" w:color="auto"/>
                          </w:divBdr>
                        </w:div>
                        <w:div w:id="1062600789">
                          <w:marLeft w:val="480"/>
                          <w:marRight w:val="0"/>
                          <w:marTop w:val="0"/>
                          <w:marBottom w:val="0"/>
                          <w:divBdr>
                            <w:top w:val="none" w:sz="0" w:space="0" w:color="auto"/>
                            <w:left w:val="none" w:sz="0" w:space="0" w:color="auto"/>
                            <w:bottom w:val="none" w:sz="0" w:space="0" w:color="auto"/>
                            <w:right w:val="none" w:sz="0" w:space="0" w:color="auto"/>
                          </w:divBdr>
                        </w:div>
                        <w:div w:id="335814988">
                          <w:marLeft w:val="480"/>
                          <w:marRight w:val="0"/>
                          <w:marTop w:val="0"/>
                          <w:marBottom w:val="0"/>
                          <w:divBdr>
                            <w:top w:val="none" w:sz="0" w:space="0" w:color="auto"/>
                            <w:left w:val="none" w:sz="0" w:space="0" w:color="auto"/>
                            <w:bottom w:val="none" w:sz="0" w:space="0" w:color="auto"/>
                            <w:right w:val="none" w:sz="0" w:space="0" w:color="auto"/>
                          </w:divBdr>
                        </w:div>
                        <w:div w:id="1637300751">
                          <w:marLeft w:val="480"/>
                          <w:marRight w:val="0"/>
                          <w:marTop w:val="0"/>
                          <w:marBottom w:val="0"/>
                          <w:divBdr>
                            <w:top w:val="none" w:sz="0" w:space="0" w:color="auto"/>
                            <w:left w:val="none" w:sz="0" w:space="0" w:color="auto"/>
                            <w:bottom w:val="none" w:sz="0" w:space="0" w:color="auto"/>
                            <w:right w:val="none" w:sz="0" w:space="0" w:color="auto"/>
                          </w:divBdr>
                        </w:div>
                        <w:div w:id="342974673">
                          <w:marLeft w:val="480"/>
                          <w:marRight w:val="0"/>
                          <w:marTop w:val="0"/>
                          <w:marBottom w:val="0"/>
                          <w:divBdr>
                            <w:top w:val="none" w:sz="0" w:space="0" w:color="auto"/>
                            <w:left w:val="none" w:sz="0" w:space="0" w:color="auto"/>
                            <w:bottom w:val="none" w:sz="0" w:space="0" w:color="auto"/>
                            <w:right w:val="none" w:sz="0" w:space="0" w:color="auto"/>
                          </w:divBdr>
                        </w:div>
                        <w:div w:id="858933967">
                          <w:marLeft w:val="480"/>
                          <w:marRight w:val="0"/>
                          <w:marTop w:val="0"/>
                          <w:marBottom w:val="0"/>
                          <w:divBdr>
                            <w:top w:val="none" w:sz="0" w:space="0" w:color="auto"/>
                            <w:left w:val="none" w:sz="0" w:space="0" w:color="auto"/>
                            <w:bottom w:val="none" w:sz="0" w:space="0" w:color="auto"/>
                            <w:right w:val="none" w:sz="0" w:space="0" w:color="auto"/>
                          </w:divBdr>
                        </w:div>
                        <w:div w:id="936837804">
                          <w:marLeft w:val="480"/>
                          <w:marRight w:val="0"/>
                          <w:marTop w:val="0"/>
                          <w:marBottom w:val="0"/>
                          <w:divBdr>
                            <w:top w:val="none" w:sz="0" w:space="0" w:color="auto"/>
                            <w:left w:val="none" w:sz="0" w:space="0" w:color="auto"/>
                            <w:bottom w:val="none" w:sz="0" w:space="0" w:color="auto"/>
                            <w:right w:val="none" w:sz="0" w:space="0" w:color="auto"/>
                          </w:divBdr>
                        </w:div>
                        <w:div w:id="133715294">
                          <w:marLeft w:val="480"/>
                          <w:marRight w:val="0"/>
                          <w:marTop w:val="0"/>
                          <w:marBottom w:val="0"/>
                          <w:divBdr>
                            <w:top w:val="none" w:sz="0" w:space="0" w:color="auto"/>
                            <w:left w:val="none" w:sz="0" w:space="0" w:color="auto"/>
                            <w:bottom w:val="none" w:sz="0" w:space="0" w:color="auto"/>
                            <w:right w:val="none" w:sz="0" w:space="0" w:color="auto"/>
                          </w:divBdr>
                        </w:div>
                        <w:div w:id="1564020163">
                          <w:marLeft w:val="480"/>
                          <w:marRight w:val="0"/>
                          <w:marTop w:val="0"/>
                          <w:marBottom w:val="0"/>
                          <w:divBdr>
                            <w:top w:val="none" w:sz="0" w:space="0" w:color="auto"/>
                            <w:left w:val="none" w:sz="0" w:space="0" w:color="auto"/>
                            <w:bottom w:val="none" w:sz="0" w:space="0" w:color="auto"/>
                            <w:right w:val="none" w:sz="0" w:space="0" w:color="auto"/>
                          </w:divBdr>
                        </w:div>
                        <w:div w:id="63918375">
                          <w:marLeft w:val="480"/>
                          <w:marRight w:val="0"/>
                          <w:marTop w:val="0"/>
                          <w:marBottom w:val="0"/>
                          <w:divBdr>
                            <w:top w:val="none" w:sz="0" w:space="0" w:color="auto"/>
                            <w:left w:val="none" w:sz="0" w:space="0" w:color="auto"/>
                            <w:bottom w:val="none" w:sz="0" w:space="0" w:color="auto"/>
                            <w:right w:val="none" w:sz="0" w:space="0" w:color="auto"/>
                          </w:divBdr>
                        </w:div>
                        <w:div w:id="112676989">
                          <w:marLeft w:val="480"/>
                          <w:marRight w:val="0"/>
                          <w:marTop w:val="0"/>
                          <w:marBottom w:val="0"/>
                          <w:divBdr>
                            <w:top w:val="none" w:sz="0" w:space="0" w:color="auto"/>
                            <w:left w:val="none" w:sz="0" w:space="0" w:color="auto"/>
                            <w:bottom w:val="none" w:sz="0" w:space="0" w:color="auto"/>
                            <w:right w:val="none" w:sz="0" w:space="0" w:color="auto"/>
                          </w:divBdr>
                        </w:div>
                        <w:div w:id="2097969938">
                          <w:marLeft w:val="480"/>
                          <w:marRight w:val="0"/>
                          <w:marTop w:val="0"/>
                          <w:marBottom w:val="0"/>
                          <w:divBdr>
                            <w:top w:val="none" w:sz="0" w:space="0" w:color="auto"/>
                            <w:left w:val="none" w:sz="0" w:space="0" w:color="auto"/>
                            <w:bottom w:val="none" w:sz="0" w:space="0" w:color="auto"/>
                            <w:right w:val="none" w:sz="0" w:space="0" w:color="auto"/>
                          </w:divBdr>
                        </w:div>
                        <w:div w:id="1782915643">
                          <w:marLeft w:val="480"/>
                          <w:marRight w:val="0"/>
                          <w:marTop w:val="0"/>
                          <w:marBottom w:val="0"/>
                          <w:divBdr>
                            <w:top w:val="none" w:sz="0" w:space="0" w:color="auto"/>
                            <w:left w:val="none" w:sz="0" w:space="0" w:color="auto"/>
                            <w:bottom w:val="none" w:sz="0" w:space="0" w:color="auto"/>
                            <w:right w:val="none" w:sz="0" w:space="0" w:color="auto"/>
                          </w:divBdr>
                        </w:div>
                        <w:div w:id="1891918532">
                          <w:marLeft w:val="480"/>
                          <w:marRight w:val="0"/>
                          <w:marTop w:val="0"/>
                          <w:marBottom w:val="0"/>
                          <w:divBdr>
                            <w:top w:val="none" w:sz="0" w:space="0" w:color="auto"/>
                            <w:left w:val="none" w:sz="0" w:space="0" w:color="auto"/>
                            <w:bottom w:val="none" w:sz="0" w:space="0" w:color="auto"/>
                            <w:right w:val="none" w:sz="0" w:space="0" w:color="auto"/>
                          </w:divBdr>
                        </w:div>
                        <w:div w:id="1081636740">
                          <w:marLeft w:val="480"/>
                          <w:marRight w:val="0"/>
                          <w:marTop w:val="0"/>
                          <w:marBottom w:val="0"/>
                          <w:divBdr>
                            <w:top w:val="none" w:sz="0" w:space="0" w:color="auto"/>
                            <w:left w:val="none" w:sz="0" w:space="0" w:color="auto"/>
                            <w:bottom w:val="none" w:sz="0" w:space="0" w:color="auto"/>
                            <w:right w:val="none" w:sz="0" w:space="0" w:color="auto"/>
                          </w:divBdr>
                        </w:div>
                        <w:div w:id="1961691761">
                          <w:marLeft w:val="480"/>
                          <w:marRight w:val="0"/>
                          <w:marTop w:val="0"/>
                          <w:marBottom w:val="0"/>
                          <w:divBdr>
                            <w:top w:val="none" w:sz="0" w:space="0" w:color="auto"/>
                            <w:left w:val="none" w:sz="0" w:space="0" w:color="auto"/>
                            <w:bottom w:val="none" w:sz="0" w:space="0" w:color="auto"/>
                            <w:right w:val="none" w:sz="0" w:space="0" w:color="auto"/>
                          </w:divBdr>
                        </w:div>
                        <w:div w:id="909464828">
                          <w:marLeft w:val="480"/>
                          <w:marRight w:val="0"/>
                          <w:marTop w:val="0"/>
                          <w:marBottom w:val="0"/>
                          <w:divBdr>
                            <w:top w:val="none" w:sz="0" w:space="0" w:color="auto"/>
                            <w:left w:val="none" w:sz="0" w:space="0" w:color="auto"/>
                            <w:bottom w:val="none" w:sz="0" w:space="0" w:color="auto"/>
                            <w:right w:val="none" w:sz="0" w:space="0" w:color="auto"/>
                          </w:divBdr>
                        </w:div>
                        <w:div w:id="1096243473">
                          <w:marLeft w:val="480"/>
                          <w:marRight w:val="0"/>
                          <w:marTop w:val="0"/>
                          <w:marBottom w:val="0"/>
                          <w:divBdr>
                            <w:top w:val="none" w:sz="0" w:space="0" w:color="auto"/>
                            <w:left w:val="none" w:sz="0" w:space="0" w:color="auto"/>
                            <w:bottom w:val="none" w:sz="0" w:space="0" w:color="auto"/>
                            <w:right w:val="none" w:sz="0" w:space="0" w:color="auto"/>
                          </w:divBdr>
                        </w:div>
                        <w:div w:id="44258009">
                          <w:marLeft w:val="480"/>
                          <w:marRight w:val="0"/>
                          <w:marTop w:val="0"/>
                          <w:marBottom w:val="0"/>
                          <w:divBdr>
                            <w:top w:val="none" w:sz="0" w:space="0" w:color="auto"/>
                            <w:left w:val="none" w:sz="0" w:space="0" w:color="auto"/>
                            <w:bottom w:val="none" w:sz="0" w:space="0" w:color="auto"/>
                            <w:right w:val="none" w:sz="0" w:space="0" w:color="auto"/>
                          </w:divBdr>
                        </w:div>
                        <w:div w:id="677267693">
                          <w:marLeft w:val="480"/>
                          <w:marRight w:val="0"/>
                          <w:marTop w:val="0"/>
                          <w:marBottom w:val="0"/>
                          <w:divBdr>
                            <w:top w:val="none" w:sz="0" w:space="0" w:color="auto"/>
                            <w:left w:val="none" w:sz="0" w:space="0" w:color="auto"/>
                            <w:bottom w:val="none" w:sz="0" w:space="0" w:color="auto"/>
                            <w:right w:val="none" w:sz="0" w:space="0" w:color="auto"/>
                          </w:divBdr>
                        </w:div>
                        <w:div w:id="127625619">
                          <w:marLeft w:val="480"/>
                          <w:marRight w:val="0"/>
                          <w:marTop w:val="0"/>
                          <w:marBottom w:val="0"/>
                          <w:divBdr>
                            <w:top w:val="none" w:sz="0" w:space="0" w:color="auto"/>
                            <w:left w:val="none" w:sz="0" w:space="0" w:color="auto"/>
                            <w:bottom w:val="none" w:sz="0" w:space="0" w:color="auto"/>
                            <w:right w:val="none" w:sz="0" w:space="0" w:color="auto"/>
                          </w:divBdr>
                        </w:div>
                        <w:div w:id="997423886">
                          <w:marLeft w:val="480"/>
                          <w:marRight w:val="0"/>
                          <w:marTop w:val="0"/>
                          <w:marBottom w:val="0"/>
                          <w:divBdr>
                            <w:top w:val="none" w:sz="0" w:space="0" w:color="auto"/>
                            <w:left w:val="none" w:sz="0" w:space="0" w:color="auto"/>
                            <w:bottom w:val="none" w:sz="0" w:space="0" w:color="auto"/>
                            <w:right w:val="none" w:sz="0" w:space="0" w:color="auto"/>
                          </w:divBdr>
                        </w:div>
                        <w:div w:id="195967894">
                          <w:marLeft w:val="480"/>
                          <w:marRight w:val="0"/>
                          <w:marTop w:val="0"/>
                          <w:marBottom w:val="0"/>
                          <w:divBdr>
                            <w:top w:val="none" w:sz="0" w:space="0" w:color="auto"/>
                            <w:left w:val="none" w:sz="0" w:space="0" w:color="auto"/>
                            <w:bottom w:val="none" w:sz="0" w:space="0" w:color="auto"/>
                            <w:right w:val="none" w:sz="0" w:space="0" w:color="auto"/>
                          </w:divBdr>
                        </w:div>
                        <w:div w:id="1571035649">
                          <w:marLeft w:val="480"/>
                          <w:marRight w:val="0"/>
                          <w:marTop w:val="0"/>
                          <w:marBottom w:val="0"/>
                          <w:divBdr>
                            <w:top w:val="none" w:sz="0" w:space="0" w:color="auto"/>
                            <w:left w:val="none" w:sz="0" w:space="0" w:color="auto"/>
                            <w:bottom w:val="none" w:sz="0" w:space="0" w:color="auto"/>
                            <w:right w:val="none" w:sz="0" w:space="0" w:color="auto"/>
                          </w:divBdr>
                        </w:div>
                        <w:div w:id="928855996">
                          <w:marLeft w:val="480"/>
                          <w:marRight w:val="0"/>
                          <w:marTop w:val="0"/>
                          <w:marBottom w:val="0"/>
                          <w:divBdr>
                            <w:top w:val="none" w:sz="0" w:space="0" w:color="auto"/>
                            <w:left w:val="none" w:sz="0" w:space="0" w:color="auto"/>
                            <w:bottom w:val="none" w:sz="0" w:space="0" w:color="auto"/>
                            <w:right w:val="none" w:sz="0" w:space="0" w:color="auto"/>
                          </w:divBdr>
                        </w:div>
                        <w:div w:id="1690528688">
                          <w:marLeft w:val="480"/>
                          <w:marRight w:val="0"/>
                          <w:marTop w:val="0"/>
                          <w:marBottom w:val="0"/>
                          <w:divBdr>
                            <w:top w:val="none" w:sz="0" w:space="0" w:color="auto"/>
                            <w:left w:val="none" w:sz="0" w:space="0" w:color="auto"/>
                            <w:bottom w:val="none" w:sz="0" w:space="0" w:color="auto"/>
                            <w:right w:val="none" w:sz="0" w:space="0" w:color="auto"/>
                          </w:divBdr>
                        </w:div>
                        <w:div w:id="1819608084">
                          <w:marLeft w:val="480"/>
                          <w:marRight w:val="0"/>
                          <w:marTop w:val="0"/>
                          <w:marBottom w:val="0"/>
                          <w:divBdr>
                            <w:top w:val="none" w:sz="0" w:space="0" w:color="auto"/>
                            <w:left w:val="none" w:sz="0" w:space="0" w:color="auto"/>
                            <w:bottom w:val="none" w:sz="0" w:space="0" w:color="auto"/>
                            <w:right w:val="none" w:sz="0" w:space="0" w:color="auto"/>
                          </w:divBdr>
                        </w:div>
                        <w:div w:id="389303096">
                          <w:marLeft w:val="480"/>
                          <w:marRight w:val="0"/>
                          <w:marTop w:val="0"/>
                          <w:marBottom w:val="0"/>
                          <w:divBdr>
                            <w:top w:val="none" w:sz="0" w:space="0" w:color="auto"/>
                            <w:left w:val="none" w:sz="0" w:space="0" w:color="auto"/>
                            <w:bottom w:val="none" w:sz="0" w:space="0" w:color="auto"/>
                            <w:right w:val="none" w:sz="0" w:space="0" w:color="auto"/>
                          </w:divBdr>
                        </w:div>
                        <w:div w:id="1929073364">
                          <w:marLeft w:val="480"/>
                          <w:marRight w:val="0"/>
                          <w:marTop w:val="0"/>
                          <w:marBottom w:val="0"/>
                          <w:divBdr>
                            <w:top w:val="none" w:sz="0" w:space="0" w:color="auto"/>
                            <w:left w:val="none" w:sz="0" w:space="0" w:color="auto"/>
                            <w:bottom w:val="none" w:sz="0" w:space="0" w:color="auto"/>
                            <w:right w:val="none" w:sz="0" w:space="0" w:color="auto"/>
                          </w:divBdr>
                        </w:div>
                        <w:div w:id="399792180">
                          <w:marLeft w:val="480"/>
                          <w:marRight w:val="0"/>
                          <w:marTop w:val="0"/>
                          <w:marBottom w:val="0"/>
                          <w:divBdr>
                            <w:top w:val="none" w:sz="0" w:space="0" w:color="auto"/>
                            <w:left w:val="none" w:sz="0" w:space="0" w:color="auto"/>
                            <w:bottom w:val="none" w:sz="0" w:space="0" w:color="auto"/>
                            <w:right w:val="none" w:sz="0" w:space="0" w:color="auto"/>
                          </w:divBdr>
                        </w:div>
                        <w:div w:id="1789274033">
                          <w:marLeft w:val="480"/>
                          <w:marRight w:val="0"/>
                          <w:marTop w:val="0"/>
                          <w:marBottom w:val="0"/>
                          <w:divBdr>
                            <w:top w:val="none" w:sz="0" w:space="0" w:color="auto"/>
                            <w:left w:val="none" w:sz="0" w:space="0" w:color="auto"/>
                            <w:bottom w:val="none" w:sz="0" w:space="0" w:color="auto"/>
                            <w:right w:val="none" w:sz="0" w:space="0" w:color="auto"/>
                          </w:divBdr>
                        </w:div>
                        <w:div w:id="583295375">
                          <w:marLeft w:val="480"/>
                          <w:marRight w:val="0"/>
                          <w:marTop w:val="0"/>
                          <w:marBottom w:val="0"/>
                          <w:divBdr>
                            <w:top w:val="none" w:sz="0" w:space="0" w:color="auto"/>
                            <w:left w:val="none" w:sz="0" w:space="0" w:color="auto"/>
                            <w:bottom w:val="none" w:sz="0" w:space="0" w:color="auto"/>
                            <w:right w:val="none" w:sz="0" w:space="0" w:color="auto"/>
                          </w:divBdr>
                        </w:div>
                        <w:div w:id="162555733">
                          <w:marLeft w:val="480"/>
                          <w:marRight w:val="0"/>
                          <w:marTop w:val="0"/>
                          <w:marBottom w:val="0"/>
                          <w:divBdr>
                            <w:top w:val="none" w:sz="0" w:space="0" w:color="auto"/>
                            <w:left w:val="none" w:sz="0" w:space="0" w:color="auto"/>
                            <w:bottom w:val="none" w:sz="0" w:space="0" w:color="auto"/>
                            <w:right w:val="none" w:sz="0" w:space="0" w:color="auto"/>
                          </w:divBdr>
                        </w:div>
                        <w:div w:id="68967834">
                          <w:marLeft w:val="480"/>
                          <w:marRight w:val="0"/>
                          <w:marTop w:val="0"/>
                          <w:marBottom w:val="0"/>
                          <w:divBdr>
                            <w:top w:val="none" w:sz="0" w:space="0" w:color="auto"/>
                            <w:left w:val="none" w:sz="0" w:space="0" w:color="auto"/>
                            <w:bottom w:val="none" w:sz="0" w:space="0" w:color="auto"/>
                            <w:right w:val="none" w:sz="0" w:space="0" w:color="auto"/>
                          </w:divBdr>
                        </w:div>
                        <w:div w:id="1045065789">
                          <w:marLeft w:val="480"/>
                          <w:marRight w:val="0"/>
                          <w:marTop w:val="0"/>
                          <w:marBottom w:val="0"/>
                          <w:divBdr>
                            <w:top w:val="none" w:sz="0" w:space="0" w:color="auto"/>
                            <w:left w:val="none" w:sz="0" w:space="0" w:color="auto"/>
                            <w:bottom w:val="none" w:sz="0" w:space="0" w:color="auto"/>
                            <w:right w:val="none" w:sz="0" w:space="0" w:color="auto"/>
                          </w:divBdr>
                        </w:div>
                        <w:div w:id="921724209">
                          <w:marLeft w:val="480"/>
                          <w:marRight w:val="0"/>
                          <w:marTop w:val="0"/>
                          <w:marBottom w:val="0"/>
                          <w:divBdr>
                            <w:top w:val="none" w:sz="0" w:space="0" w:color="auto"/>
                            <w:left w:val="none" w:sz="0" w:space="0" w:color="auto"/>
                            <w:bottom w:val="none" w:sz="0" w:space="0" w:color="auto"/>
                            <w:right w:val="none" w:sz="0" w:space="0" w:color="auto"/>
                          </w:divBdr>
                        </w:div>
                        <w:div w:id="52118091">
                          <w:marLeft w:val="480"/>
                          <w:marRight w:val="0"/>
                          <w:marTop w:val="0"/>
                          <w:marBottom w:val="0"/>
                          <w:divBdr>
                            <w:top w:val="none" w:sz="0" w:space="0" w:color="auto"/>
                            <w:left w:val="none" w:sz="0" w:space="0" w:color="auto"/>
                            <w:bottom w:val="none" w:sz="0" w:space="0" w:color="auto"/>
                            <w:right w:val="none" w:sz="0" w:space="0" w:color="auto"/>
                          </w:divBdr>
                        </w:div>
                        <w:div w:id="1136020638">
                          <w:marLeft w:val="480"/>
                          <w:marRight w:val="0"/>
                          <w:marTop w:val="0"/>
                          <w:marBottom w:val="0"/>
                          <w:divBdr>
                            <w:top w:val="none" w:sz="0" w:space="0" w:color="auto"/>
                            <w:left w:val="none" w:sz="0" w:space="0" w:color="auto"/>
                            <w:bottom w:val="none" w:sz="0" w:space="0" w:color="auto"/>
                            <w:right w:val="none" w:sz="0" w:space="0" w:color="auto"/>
                          </w:divBdr>
                        </w:div>
                        <w:div w:id="609708256">
                          <w:marLeft w:val="480"/>
                          <w:marRight w:val="0"/>
                          <w:marTop w:val="0"/>
                          <w:marBottom w:val="0"/>
                          <w:divBdr>
                            <w:top w:val="none" w:sz="0" w:space="0" w:color="auto"/>
                            <w:left w:val="none" w:sz="0" w:space="0" w:color="auto"/>
                            <w:bottom w:val="none" w:sz="0" w:space="0" w:color="auto"/>
                            <w:right w:val="none" w:sz="0" w:space="0" w:color="auto"/>
                          </w:divBdr>
                        </w:div>
                        <w:div w:id="972563374">
                          <w:marLeft w:val="480"/>
                          <w:marRight w:val="0"/>
                          <w:marTop w:val="0"/>
                          <w:marBottom w:val="0"/>
                          <w:divBdr>
                            <w:top w:val="none" w:sz="0" w:space="0" w:color="auto"/>
                            <w:left w:val="none" w:sz="0" w:space="0" w:color="auto"/>
                            <w:bottom w:val="none" w:sz="0" w:space="0" w:color="auto"/>
                            <w:right w:val="none" w:sz="0" w:space="0" w:color="auto"/>
                          </w:divBdr>
                        </w:div>
                        <w:div w:id="676271188">
                          <w:marLeft w:val="480"/>
                          <w:marRight w:val="0"/>
                          <w:marTop w:val="0"/>
                          <w:marBottom w:val="0"/>
                          <w:divBdr>
                            <w:top w:val="none" w:sz="0" w:space="0" w:color="auto"/>
                            <w:left w:val="none" w:sz="0" w:space="0" w:color="auto"/>
                            <w:bottom w:val="none" w:sz="0" w:space="0" w:color="auto"/>
                            <w:right w:val="none" w:sz="0" w:space="0" w:color="auto"/>
                          </w:divBdr>
                        </w:div>
                        <w:div w:id="1957714291">
                          <w:marLeft w:val="480"/>
                          <w:marRight w:val="0"/>
                          <w:marTop w:val="0"/>
                          <w:marBottom w:val="0"/>
                          <w:divBdr>
                            <w:top w:val="none" w:sz="0" w:space="0" w:color="auto"/>
                            <w:left w:val="none" w:sz="0" w:space="0" w:color="auto"/>
                            <w:bottom w:val="none" w:sz="0" w:space="0" w:color="auto"/>
                            <w:right w:val="none" w:sz="0" w:space="0" w:color="auto"/>
                          </w:divBdr>
                        </w:div>
                        <w:div w:id="1271860018">
                          <w:marLeft w:val="480"/>
                          <w:marRight w:val="0"/>
                          <w:marTop w:val="0"/>
                          <w:marBottom w:val="0"/>
                          <w:divBdr>
                            <w:top w:val="none" w:sz="0" w:space="0" w:color="auto"/>
                            <w:left w:val="none" w:sz="0" w:space="0" w:color="auto"/>
                            <w:bottom w:val="none" w:sz="0" w:space="0" w:color="auto"/>
                            <w:right w:val="none" w:sz="0" w:space="0" w:color="auto"/>
                          </w:divBdr>
                        </w:div>
                        <w:div w:id="697655740">
                          <w:marLeft w:val="480"/>
                          <w:marRight w:val="0"/>
                          <w:marTop w:val="0"/>
                          <w:marBottom w:val="0"/>
                          <w:divBdr>
                            <w:top w:val="none" w:sz="0" w:space="0" w:color="auto"/>
                            <w:left w:val="none" w:sz="0" w:space="0" w:color="auto"/>
                            <w:bottom w:val="none" w:sz="0" w:space="0" w:color="auto"/>
                            <w:right w:val="none" w:sz="0" w:space="0" w:color="auto"/>
                          </w:divBdr>
                        </w:div>
                        <w:div w:id="939991261">
                          <w:marLeft w:val="480"/>
                          <w:marRight w:val="0"/>
                          <w:marTop w:val="0"/>
                          <w:marBottom w:val="0"/>
                          <w:divBdr>
                            <w:top w:val="none" w:sz="0" w:space="0" w:color="auto"/>
                            <w:left w:val="none" w:sz="0" w:space="0" w:color="auto"/>
                            <w:bottom w:val="none" w:sz="0" w:space="0" w:color="auto"/>
                            <w:right w:val="none" w:sz="0" w:space="0" w:color="auto"/>
                          </w:divBdr>
                        </w:div>
                        <w:div w:id="1177232182">
                          <w:marLeft w:val="480"/>
                          <w:marRight w:val="0"/>
                          <w:marTop w:val="0"/>
                          <w:marBottom w:val="0"/>
                          <w:divBdr>
                            <w:top w:val="none" w:sz="0" w:space="0" w:color="auto"/>
                            <w:left w:val="none" w:sz="0" w:space="0" w:color="auto"/>
                            <w:bottom w:val="none" w:sz="0" w:space="0" w:color="auto"/>
                            <w:right w:val="none" w:sz="0" w:space="0" w:color="auto"/>
                          </w:divBdr>
                        </w:div>
                        <w:div w:id="526799331">
                          <w:marLeft w:val="480"/>
                          <w:marRight w:val="0"/>
                          <w:marTop w:val="0"/>
                          <w:marBottom w:val="0"/>
                          <w:divBdr>
                            <w:top w:val="none" w:sz="0" w:space="0" w:color="auto"/>
                            <w:left w:val="none" w:sz="0" w:space="0" w:color="auto"/>
                            <w:bottom w:val="none" w:sz="0" w:space="0" w:color="auto"/>
                            <w:right w:val="none" w:sz="0" w:space="0" w:color="auto"/>
                          </w:divBdr>
                        </w:div>
                        <w:div w:id="2115511815">
                          <w:marLeft w:val="480"/>
                          <w:marRight w:val="0"/>
                          <w:marTop w:val="0"/>
                          <w:marBottom w:val="0"/>
                          <w:divBdr>
                            <w:top w:val="none" w:sz="0" w:space="0" w:color="auto"/>
                            <w:left w:val="none" w:sz="0" w:space="0" w:color="auto"/>
                            <w:bottom w:val="none" w:sz="0" w:space="0" w:color="auto"/>
                            <w:right w:val="none" w:sz="0" w:space="0" w:color="auto"/>
                          </w:divBdr>
                        </w:div>
                        <w:div w:id="2092696462">
                          <w:marLeft w:val="480"/>
                          <w:marRight w:val="0"/>
                          <w:marTop w:val="0"/>
                          <w:marBottom w:val="0"/>
                          <w:divBdr>
                            <w:top w:val="none" w:sz="0" w:space="0" w:color="auto"/>
                            <w:left w:val="none" w:sz="0" w:space="0" w:color="auto"/>
                            <w:bottom w:val="none" w:sz="0" w:space="0" w:color="auto"/>
                            <w:right w:val="none" w:sz="0" w:space="0" w:color="auto"/>
                          </w:divBdr>
                        </w:div>
                        <w:div w:id="1451823774">
                          <w:marLeft w:val="480"/>
                          <w:marRight w:val="0"/>
                          <w:marTop w:val="0"/>
                          <w:marBottom w:val="0"/>
                          <w:divBdr>
                            <w:top w:val="none" w:sz="0" w:space="0" w:color="auto"/>
                            <w:left w:val="none" w:sz="0" w:space="0" w:color="auto"/>
                            <w:bottom w:val="none" w:sz="0" w:space="0" w:color="auto"/>
                            <w:right w:val="none" w:sz="0" w:space="0" w:color="auto"/>
                          </w:divBdr>
                        </w:div>
                        <w:div w:id="257829589">
                          <w:marLeft w:val="480"/>
                          <w:marRight w:val="0"/>
                          <w:marTop w:val="0"/>
                          <w:marBottom w:val="0"/>
                          <w:divBdr>
                            <w:top w:val="none" w:sz="0" w:space="0" w:color="auto"/>
                            <w:left w:val="none" w:sz="0" w:space="0" w:color="auto"/>
                            <w:bottom w:val="none" w:sz="0" w:space="0" w:color="auto"/>
                            <w:right w:val="none" w:sz="0" w:space="0" w:color="auto"/>
                          </w:divBdr>
                        </w:div>
                        <w:div w:id="1343360966">
                          <w:marLeft w:val="480"/>
                          <w:marRight w:val="0"/>
                          <w:marTop w:val="0"/>
                          <w:marBottom w:val="0"/>
                          <w:divBdr>
                            <w:top w:val="none" w:sz="0" w:space="0" w:color="auto"/>
                            <w:left w:val="none" w:sz="0" w:space="0" w:color="auto"/>
                            <w:bottom w:val="none" w:sz="0" w:space="0" w:color="auto"/>
                            <w:right w:val="none" w:sz="0" w:space="0" w:color="auto"/>
                          </w:divBdr>
                        </w:div>
                        <w:div w:id="1574664060">
                          <w:marLeft w:val="480"/>
                          <w:marRight w:val="0"/>
                          <w:marTop w:val="0"/>
                          <w:marBottom w:val="0"/>
                          <w:divBdr>
                            <w:top w:val="none" w:sz="0" w:space="0" w:color="auto"/>
                            <w:left w:val="none" w:sz="0" w:space="0" w:color="auto"/>
                            <w:bottom w:val="none" w:sz="0" w:space="0" w:color="auto"/>
                            <w:right w:val="none" w:sz="0" w:space="0" w:color="auto"/>
                          </w:divBdr>
                        </w:div>
                        <w:div w:id="821894199">
                          <w:marLeft w:val="480"/>
                          <w:marRight w:val="0"/>
                          <w:marTop w:val="0"/>
                          <w:marBottom w:val="0"/>
                          <w:divBdr>
                            <w:top w:val="none" w:sz="0" w:space="0" w:color="auto"/>
                            <w:left w:val="none" w:sz="0" w:space="0" w:color="auto"/>
                            <w:bottom w:val="none" w:sz="0" w:space="0" w:color="auto"/>
                            <w:right w:val="none" w:sz="0" w:space="0" w:color="auto"/>
                          </w:divBdr>
                        </w:div>
                        <w:div w:id="183330294">
                          <w:marLeft w:val="480"/>
                          <w:marRight w:val="0"/>
                          <w:marTop w:val="0"/>
                          <w:marBottom w:val="0"/>
                          <w:divBdr>
                            <w:top w:val="none" w:sz="0" w:space="0" w:color="auto"/>
                            <w:left w:val="none" w:sz="0" w:space="0" w:color="auto"/>
                            <w:bottom w:val="none" w:sz="0" w:space="0" w:color="auto"/>
                            <w:right w:val="none" w:sz="0" w:space="0" w:color="auto"/>
                          </w:divBdr>
                        </w:div>
                      </w:divsChild>
                    </w:div>
                    <w:div w:id="308632654">
                      <w:marLeft w:val="0"/>
                      <w:marRight w:val="0"/>
                      <w:marTop w:val="0"/>
                      <w:marBottom w:val="0"/>
                      <w:divBdr>
                        <w:top w:val="none" w:sz="0" w:space="0" w:color="auto"/>
                        <w:left w:val="none" w:sz="0" w:space="0" w:color="auto"/>
                        <w:bottom w:val="none" w:sz="0" w:space="0" w:color="auto"/>
                        <w:right w:val="none" w:sz="0" w:space="0" w:color="auto"/>
                      </w:divBdr>
                      <w:divsChild>
                        <w:div w:id="400300815">
                          <w:marLeft w:val="480"/>
                          <w:marRight w:val="0"/>
                          <w:marTop w:val="0"/>
                          <w:marBottom w:val="0"/>
                          <w:divBdr>
                            <w:top w:val="none" w:sz="0" w:space="0" w:color="auto"/>
                            <w:left w:val="none" w:sz="0" w:space="0" w:color="auto"/>
                            <w:bottom w:val="none" w:sz="0" w:space="0" w:color="auto"/>
                            <w:right w:val="none" w:sz="0" w:space="0" w:color="auto"/>
                          </w:divBdr>
                        </w:div>
                        <w:div w:id="219561459">
                          <w:marLeft w:val="480"/>
                          <w:marRight w:val="0"/>
                          <w:marTop w:val="0"/>
                          <w:marBottom w:val="0"/>
                          <w:divBdr>
                            <w:top w:val="none" w:sz="0" w:space="0" w:color="auto"/>
                            <w:left w:val="none" w:sz="0" w:space="0" w:color="auto"/>
                            <w:bottom w:val="none" w:sz="0" w:space="0" w:color="auto"/>
                            <w:right w:val="none" w:sz="0" w:space="0" w:color="auto"/>
                          </w:divBdr>
                        </w:div>
                        <w:div w:id="1672565827">
                          <w:marLeft w:val="480"/>
                          <w:marRight w:val="0"/>
                          <w:marTop w:val="0"/>
                          <w:marBottom w:val="0"/>
                          <w:divBdr>
                            <w:top w:val="none" w:sz="0" w:space="0" w:color="auto"/>
                            <w:left w:val="none" w:sz="0" w:space="0" w:color="auto"/>
                            <w:bottom w:val="none" w:sz="0" w:space="0" w:color="auto"/>
                            <w:right w:val="none" w:sz="0" w:space="0" w:color="auto"/>
                          </w:divBdr>
                        </w:div>
                        <w:div w:id="1487940594">
                          <w:marLeft w:val="480"/>
                          <w:marRight w:val="0"/>
                          <w:marTop w:val="0"/>
                          <w:marBottom w:val="0"/>
                          <w:divBdr>
                            <w:top w:val="none" w:sz="0" w:space="0" w:color="auto"/>
                            <w:left w:val="none" w:sz="0" w:space="0" w:color="auto"/>
                            <w:bottom w:val="none" w:sz="0" w:space="0" w:color="auto"/>
                            <w:right w:val="none" w:sz="0" w:space="0" w:color="auto"/>
                          </w:divBdr>
                        </w:div>
                        <w:div w:id="2073460597">
                          <w:marLeft w:val="480"/>
                          <w:marRight w:val="0"/>
                          <w:marTop w:val="0"/>
                          <w:marBottom w:val="0"/>
                          <w:divBdr>
                            <w:top w:val="none" w:sz="0" w:space="0" w:color="auto"/>
                            <w:left w:val="none" w:sz="0" w:space="0" w:color="auto"/>
                            <w:bottom w:val="none" w:sz="0" w:space="0" w:color="auto"/>
                            <w:right w:val="none" w:sz="0" w:space="0" w:color="auto"/>
                          </w:divBdr>
                        </w:div>
                        <w:div w:id="1701710664">
                          <w:marLeft w:val="480"/>
                          <w:marRight w:val="0"/>
                          <w:marTop w:val="0"/>
                          <w:marBottom w:val="0"/>
                          <w:divBdr>
                            <w:top w:val="none" w:sz="0" w:space="0" w:color="auto"/>
                            <w:left w:val="none" w:sz="0" w:space="0" w:color="auto"/>
                            <w:bottom w:val="none" w:sz="0" w:space="0" w:color="auto"/>
                            <w:right w:val="none" w:sz="0" w:space="0" w:color="auto"/>
                          </w:divBdr>
                        </w:div>
                        <w:div w:id="1597052671">
                          <w:marLeft w:val="480"/>
                          <w:marRight w:val="0"/>
                          <w:marTop w:val="0"/>
                          <w:marBottom w:val="0"/>
                          <w:divBdr>
                            <w:top w:val="none" w:sz="0" w:space="0" w:color="auto"/>
                            <w:left w:val="none" w:sz="0" w:space="0" w:color="auto"/>
                            <w:bottom w:val="none" w:sz="0" w:space="0" w:color="auto"/>
                            <w:right w:val="none" w:sz="0" w:space="0" w:color="auto"/>
                          </w:divBdr>
                        </w:div>
                        <w:div w:id="752624251">
                          <w:marLeft w:val="480"/>
                          <w:marRight w:val="0"/>
                          <w:marTop w:val="0"/>
                          <w:marBottom w:val="0"/>
                          <w:divBdr>
                            <w:top w:val="none" w:sz="0" w:space="0" w:color="auto"/>
                            <w:left w:val="none" w:sz="0" w:space="0" w:color="auto"/>
                            <w:bottom w:val="none" w:sz="0" w:space="0" w:color="auto"/>
                            <w:right w:val="none" w:sz="0" w:space="0" w:color="auto"/>
                          </w:divBdr>
                        </w:div>
                        <w:div w:id="126748857">
                          <w:marLeft w:val="480"/>
                          <w:marRight w:val="0"/>
                          <w:marTop w:val="0"/>
                          <w:marBottom w:val="0"/>
                          <w:divBdr>
                            <w:top w:val="none" w:sz="0" w:space="0" w:color="auto"/>
                            <w:left w:val="none" w:sz="0" w:space="0" w:color="auto"/>
                            <w:bottom w:val="none" w:sz="0" w:space="0" w:color="auto"/>
                            <w:right w:val="none" w:sz="0" w:space="0" w:color="auto"/>
                          </w:divBdr>
                        </w:div>
                        <w:div w:id="1835074137">
                          <w:marLeft w:val="480"/>
                          <w:marRight w:val="0"/>
                          <w:marTop w:val="0"/>
                          <w:marBottom w:val="0"/>
                          <w:divBdr>
                            <w:top w:val="none" w:sz="0" w:space="0" w:color="auto"/>
                            <w:left w:val="none" w:sz="0" w:space="0" w:color="auto"/>
                            <w:bottom w:val="none" w:sz="0" w:space="0" w:color="auto"/>
                            <w:right w:val="none" w:sz="0" w:space="0" w:color="auto"/>
                          </w:divBdr>
                        </w:div>
                        <w:div w:id="1097142100">
                          <w:marLeft w:val="480"/>
                          <w:marRight w:val="0"/>
                          <w:marTop w:val="0"/>
                          <w:marBottom w:val="0"/>
                          <w:divBdr>
                            <w:top w:val="none" w:sz="0" w:space="0" w:color="auto"/>
                            <w:left w:val="none" w:sz="0" w:space="0" w:color="auto"/>
                            <w:bottom w:val="none" w:sz="0" w:space="0" w:color="auto"/>
                            <w:right w:val="none" w:sz="0" w:space="0" w:color="auto"/>
                          </w:divBdr>
                        </w:div>
                        <w:div w:id="2102985723">
                          <w:marLeft w:val="480"/>
                          <w:marRight w:val="0"/>
                          <w:marTop w:val="0"/>
                          <w:marBottom w:val="0"/>
                          <w:divBdr>
                            <w:top w:val="none" w:sz="0" w:space="0" w:color="auto"/>
                            <w:left w:val="none" w:sz="0" w:space="0" w:color="auto"/>
                            <w:bottom w:val="none" w:sz="0" w:space="0" w:color="auto"/>
                            <w:right w:val="none" w:sz="0" w:space="0" w:color="auto"/>
                          </w:divBdr>
                        </w:div>
                        <w:div w:id="2085226391">
                          <w:marLeft w:val="480"/>
                          <w:marRight w:val="0"/>
                          <w:marTop w:val="0"/>
                          <w:marBottom w:val="0"/>
                          <w:divBdr>
                            <w:top w:val="none" w:sz="0" w:space="0" w:color="auto"/>
                            <w:left w:val="none" w:sz="0" w:space="0" w:color="auto"/>
                            <w:bottom w:val="none" w:sz="0" w:space="0" w:color="auto"/>
                            <w:right w:val="none" w:sz="0" w:space="0" w:color="auto"/>
                          </w:divBdr>
                        </w:div>
                        <w:div w:id="1861161985">
                          <w:marLeft w:val="480"/>
                          <w:marRight w:val="0"/>
                          <w:marTop w:val="0"/>
                          <w:marBottom w:val="0"/>
                          <w:divBdr>
                            <w:top w:val="none" w:sz="0" w:space="0" w:color="auto"/>
                            <w:left w:val="none" w:sz="0" w:space="0" w:color="auto"/>
                            <w:bottom w:val="none" w:sz="0" w:space="0" w:color="auto"/>
                            <w:right w:val="none" w:sz="0" w:space="0" w:color="auto"/>
                          </w:divBdr>
                        </w:div>
                        <w:div w:id="23677403">
                          <w:marLeft w:val="480"/>
                          <w:marRight w:val="0"/>
                          <w:marTop w:val="0"/>
                          <w:marBottom w:val="0"/>
                          <w:divBdr>
                            <w:top w:val="none" w:sz="0" w:space="0" w:color="auto"/>
                            <w:left w:val="none" w:sz="0" w:space="0" w:color="auto"/>
                            <w:bottom w:val="none" w:sz="0" w:space="0" w:color="auto"/>
                            <w:right w:val="none" w:sz="0" w:space="0" w:color="auto"/>
                          </w:divBdr>
                        </w:div>
                        <w:div w:id="525486220">
                          <w:marLeft w:val="480"/>
                          <w:marRight w:val="0"/>
                          <w:marTop w:val="0"/>
                          <w:marBottom w:val="0"/>
                          <w:divBdr>
                            <w:top w:val="none" w:sz="0" w:space="0" w:color="auto"/>
                            <w:left w:val="none" w:sz="0" w:space="0" w:color="auto"/>
                            <w:bottom w:val="none" w:sz="0" w:space="0" w:color="auto"/>
                            <w:right w:val="none" w:sz="0" w:space="0" w:color="auto"/>
                          </w:divBdr>
                        </w:div>
                        <w:div w:id="166673062">
                          <w:marLeft w:val="480"/>
                          <w:marRight w:val="0"/>
                          <w:marTop w:val="0"/>
                          <w:marBottom w:val="0"/>
                          <w:divBdr>
                            <w:top w:val="none" w:sz="0" w:space="0" w:color="auto"/>
                            <w:left w:val="none" w:sz="0" w:space="0" w:color="auto"/>
                            <w:bottom w:val="none" w:sz="0" w:space="0" w:color="auto"/>
                            <w:right w:val="none" w:sz="0" w:space="0" w:color="auto"/>
                          </w:divBdr>
                        </w:div>
                        <w:div w:id="2035571422">
                          <w:marLeft w:val="480"/>
                          <w:marRight w:val="0"/>
                          <w:marTop w:val="0"/>
                          <w:marBottom w:val="0"/>
                          <w:divBdr>
                            <w:top w:val="none" w:sz="0" w:space="0" w:color="auto"/>
                            <w:left w:val="none" w:sz="0" w:space="0" w:color="auto"/>
                            <w:bottom w:val="none" w:sz="0" w:space="0" w:color="auto"/>
                            <w:right w:val="none" w:sz="0" w:space="0" w:color="auto"/>
                          </w:divBdr>
                        </w:div>
                        <w:div w:id="1870757163">
                          <w:marLeft w:val="480"/>
                          <w:marRight w:val="0"/>
                          <w:marTop w:val="0"/>
                          <w:marBottom w:val="0"/>
                          <w:divBdr>
                            <w:top w:val="none" w:sz="0" w:space="0" w:color="auto"/>
                            <w:left w:val="none" w:sz="0" w:space="0" w:color="auto"/>
                            <w:bottom w:val="none" w:sz="0" w:space="0" w:color="auto"/>
                            <w:right w:val="none" w:sz="0" w:space="0" w:color="auto"/>
                          </w:divBdr>
                        </w:div>
                        <w:div w:id="982007951">
                          <w:marLeft w:val="480"/>
                          <w:marRight w:val="0"/>
                          <w:marTop w:val="0"/>
                          <w:marBottom w:val="0"/>
                          <w:divBdr>
                            <w:top w:val="none" w:sz="0" w:space="0" w:color="auto"/>
                            <w:left w:val="none" w:sz="0" w:space="0" w:color="auto"/>
                            <w:bottom w:val="none" w:sz="0" w:space="0" w:color="auto"/>
                            <w:right w:val="none" w:sz="0" w:space="0" w:color="auto"/>
                          </w:divBdr>
                        </w:div>
                        <w:div w:id="1617714153">
                          <w:marLeft w:val="480"/>
                          <w:marRight w:val="0"/>
                          <w:marTop w:val="0"/>
                          <w:marBottom w:val="0"/>
                          <w:divBdr>
                            <w:top w:val="none" w:sz="0" w:space="0" w:color="auto"/>
                            <w:left w:val="none" w:sz="0" w:space="0" w:color="auto"/>
                            <w:bottom w:val="none" w:sz="0" w:space="0" w:color="auto"/>
                            <w:right w:val="none" w:sz="0" w:space="0" w:color="auto"/>
                          </w:divBdr>
                        </w:div>
                        <w:div w:id="233245658">
                          <w:marLeft w:val="480"/>
                          <w:marRight w:val="0"/>
                          <w:marTop w:val="0"/>
                          <w:marBottom w:val="0"/>
                          <w:divBdr>
                            <w:top w:val="none" w:sz="0" w:space="0" w:color="auto"/>
                            <w:left w:val="none" w:sz="0" w:space="0" w:color="auto"/>
                            <w:bottom w:val="none" w:sz="0" w:space="0" w:color="auto"/>
                            <w:right w:val="none" w:sz="0" w:space="0" w:color="auto"/>
                          </w:divBdr>
                        </w:div>
                        <w:div w:id="1675910023">
                          <w:marLeft w:val="480"/>
                          <w:marRight w:val="0"/>
                          <w:marTop w:val="0"/>
                          <w:marBottom w:val="0"/>
                          <w:divBdr>
                            <w:top w:val="none" w:sz="0" w:space="0" w:color="auto"/>
                            <w:left w:val="none" w:sz="0" w:space="0" w:color="auto"/>
                            <w:bottom w:val="none" w:sz="0" w:space="0" w:color="auto"/>
                            <w:right w:val="none" w:sz="0" w:space="0" w:color="auto"/>
                          </w:divBdr>
                        </w:div>
                        <w:div w:id="566696596">
                          <w:marLeft w:val="480"/>
                          <w:marRight w:val="0"/>
                          <w:marTop w:val="0"/>
                          <w:marBottom w:val="0"/>
                          <w:divBdr>
                            <w:top w:val="none" w:sz="0" w:space="0" w:color="auto"/>
                            <w:left w:val="none" w:sz="0" w:space="0" w:color="auto"/>
                            <w:bottom w:val="none" w:sz="0" w:space="0" w:color="auto"/>
                            <w:right w:val="none" w:sz="0" w:space="0" w:color="auto"/>
                          </w:divBdr>
                        </w:div>
                        <w:div w:id="1256744845">
                          <w:marLeft w:val="480"/>
                          <w:marRight w:val="0"/>
                          <w:marTop w:val="0"/>
                          <w:marBottom w:val="0"/>
                          <w:divBdr>
                            <w:top w:val="none" w:sz="0" w:space="0" w:color="auto"/>
                            <w:left w:val="none" w:sz="0" w:space="0" w:color="auto"/>
                            <w:bottom w:val="none" w:sz="0" w:space="0" w:color="auto"/>
                            <w:right w:val="none" w:sz="0" w:space="0" w:color="auto"/>
                          </w:divBdr>
                        </w:div>
                        <w:div w:id="295180832">
                          <w:marLeft w:val="480"/>
                          <w:marRight w:val="0"/>
                          <w:marTop w:val="0"/>
                          <w:marBottom w:val="0"/>
                          <w:divBdr>
                            <w:top w:val="none" w:sz="0" w:space="0" w:color="auto"/>
                            <w:left w:val="none" w:sz="0" w:space="0" w:color="auto"/>
                            <w:bottom w:val="none" w:sz="0" w:space="0" w:color="auto"/>
                            <w:right w:val="none" w:sz="0" w:space="0" w:color="auto"/>
                          </w:divBdr>
                        </w:div>
                        <w:div w:id="871067021">
                          <w:marLeft w:val="480"/>
                          <w:marRight w:val="0"/>
                          <w:marTop w:val="0"/>
                          <w:marBottom w:val="0"/>
                          <w:divBdr>
                            <w:top w:val="none" w:sz="0" w:space="0" w:color="auto"/>
                            <w:left w:val="none" w:sz="0" w:space="0" w:color="auto"/>
                            <w:bottom w:val="none" w:sz="0" w:space="0" w:color="auto"/>
                            <w:right w:val="none" w:sz="0" w:space="0" w:color="auto"/>
                          </w:divBdr>
                        </w:div>
                        <w:div w:id="463353054">
                          <w:marLeft w:val="480"/>
                          <w:marRight w:val="0"/>
                          <w:marTop w:val="0"/>
                          <w:marBottom w:val="0"/>
                          <w:divBdr>
                            <w:top w:val="none" w:sz="0" w:space="0" w:color="auto"/>
                            <w:left w:val="none" w:sz="0" w:space="0" w:color="auto"/>
                            <w:bottom w:val="none" w:sz="0" w:space="0" w:color="auto"/>
                            <w:right w:val="none" w:sz="0" w:space="0" w:color="auto"/>
                          </w:divBdr>
                        </w:div>
                        <w:div w:id="960578539">
                          <w:marLeft w:val="480"/>
                          <w:marRight w:val="0"/>
                          <w:marTop w:val="0"/>
                          <w:marBottom w:val="0"/>
                          <w:divBdr>
                            <w:top w:val="none" w:sz="0" w:space="0" w:color="auto"/>
                            <w:left w:val="none" w:sz="0" w:space="0" w:color="auto"/>
                            <w:bottom w:val="none" w:sz="0" w:space="0" w:color="auto"/>
                            <w:right w:val="none" w:sz="0" w:space="0" w:color="auto"/>
                          </w:divBdr>
                        </w:div>
                        <w:div w:id="994723655">
                          <w:marLeft w:val="480"/>
                          <w:marRight w:val="0"/>
                          <w:marTop w:val="0"/>
                          <w:marBottom w:val="0"/>
                          <w:divBdr>
                            <w:top w:val="none" w:sz="0" w:space="0" w:color="auto"/>
                            <w:left w:val="none" w:sz="0" w:space="0" w:color="auto"/>
                            <w:bottom w:val="none" w:sz="0" w:space="0" w:color="auto"/>
                            <w:right w:val="none" w:sz="0" w:space="0" w:color="auto"/>
                          </w:divBdr>
                        </w:div>
                        <w:div w:id="642806797">
                          <w:marLeft w:val="480"/>
                          <w:marRight w:val="0"/>
                          <w:marTop w:val="0"/>
                          <w:marBottom w:val="0"/>
                          <w:divBdr>
                            <w:top w:val="none" w:sz="0" w:space="0" w:color="auto"/>
                            <w:left w:val="none" w:sz="0" w:space="0" w:color="auto"/>
                            <w:bottom w:val="none" w:sz="0" w:space="0" w:color="auto"/>
                            <w:right w:val="none" w:sz="0" w:space="0" w:color="auto"/>
                          </w:divBdr>
                        </w:div>
                        <w:div w:id="1929267374">
                          <w:marLeft w:val="480"/>
                          <w:marRight w:val="0"/>
                          <w:marTop w:val="0"/>
                          <w:marBottom w:val="0"/>
                          <w:divBdr>
                            <w:top w:val="none" w:sz="0" w:space="0" w:color="auto"/>
                            <w:left w:val="none" w:sz="0" w:space="0" w:color="auto"/>
                            <w:bottom w:val="none" w:sz="0" w:space="0" w:color="auto"/>
                            <w:right w:val="none" w:sz="0" w:space="0" w:color="auto"/>
                          </w:divBdr>
                        </w:div>
                        <w:div w:id="442194028">
                          <w:marLeft w:val="480"/>
                          <w:marRight w:val="0"/>
                          <w:marTop w:val="0"/>
                          <w:marBottom w:val="0"/>
                          <w:divBdr>
                            <w:top w:val="none" w:sz="0" w:space="0" w:color="auto"/>
                            <w:left w:val="none" w:sz="0" w:space="0" w:color="auto"/>
                            <w:bottom w:val="none" w:sz="0" w:space="0" w:color="auto"/>
                            <w:right w:val="none" w:sz="0" w:space="0" w:color="auto"/>
                          </w:divBdr>
                        </w:div>
                        <w:div w:id="1078867516">
                          <w:marLeft w:val="480"/>
                          <w:marRight w:val="0"/>
                          <w:marTop w:val="0"/>
                          <w:marBottom w:val="0"/>
                          <w:divBdr>
                            <w:top w:val="none" w:sz="0" w:space="0" w:color="auto"/>
                            <w:left w:val="none" w:sz="0" w:space="0" w:color="auto"/>
                            <w:bottom w:val="none" w:sz="0" w:space="0" w:color="auto"/>
                            <w:right w:val="none" w:sz="0" w:space="0" w:color="auto"/>
                          </w:divBdr>
                        </w:div>
                        <w:div w:id="43140104">
                          <w:marLeft w:val="480"/>
                          <w:marRight w:val="0"/>
                          <w:marTop w:val="0"/>
                          <w:marBottom w:val="0"/>
                          <w:divBdr>
                            <w:top w:val="none" w:sz="0" w:space="0" w:color="auto"/>
                            <w:left w:val="none" w:sz="0" w:space="0" w:color="auto"/>
                            <w:bottom w:val="none" w:sz="0" w:space="0" w:color="auto"/>
                            <w:right w:val="none" w:sz="0" w:space="0" w:color="auto"/>
                          </w:divBdr>
                        </w:div>
                        <w:div w:id="1070885029">
                          <w:marLeft w:val="480"/>
                          <w:marRight w:val="0"/>
                          <w:marTop w:val="0"/>
                          <w:marBottom w:val="0"/>
                          <w:divBdr>
                            <w:top w:val="none" w:sz="0" w:space="0" w:color="auto"/>
                            <w:left w:val="none" w:sz="0" w:space="0" w:color="auto"/>
                            <w:bottom w:val="none" w:sz="0" w:space="0" w:color="auto"/>
                            <w:right w:val="none" w:sz="0" w:space="0" w:color="auto"/>
                          </w:divBdr>
                        </w:div>
                        <w:div w:id="1289774515">
                          <w:marLeft w:val="480"/>
                          <w:marRight w:val="0"/>
                          <w:marTop w:val="0"/>
                          <w:marBottom w:val="0"/>
                          <w:divBdr>
                            <w:top w:val="none" w:sz="0" w:space="0" w:color="auto"/>
                            <w:left w:val="none" w:sz="0" w:space="0" w:color="auto"/>
                            <w:bottom w:val="none" w:sz="0" w:space="0" w:color="auto"/>
                            <w:right w:val="none" w:sz="0" w:space="0" w:color="auto"/>
                          </w:divBdr>
                        </w:div>
                        <w:div w:id="1578204550">
                          <w:marLeft w:val="480"/>
                          <w:marRight w:val="0"/>
                          <w:marTop w:val="0"/>
                          <w:marBottom w:val="0"/>
                          <w:divBdr>
                            <w:top w:val="none" w:sz="0" w:space="0" w:color="auto"/>
                            <w:left w:val="none" w:sz="0" w:space="0" w:color="auto"/>
                            <w:bottom w:val="none" w:sz="0" w:space="0" w:color="auto"/>
                            <w:right w:val="none" w:sz="0" w:space="0" w:color="auto"/>
                          </w:divBdr>
                        </w:div>
                        <w:div w:id="533885858">
                          <w:marLeft w:val="480"/>
                          <w:marRight w:val="0"/>
                          <w:marTop w:val="0"/>
                          <w:marBottom w:val="0"/>
                          <w:divBdr>
                            <w:top w:val="none" w:sz="0" w:space="0" w:color="auto"/>
                            <w:left w:val="none" w:sz="0" w:space="0" w:color="auto"/>
                            <w:bottom w:val="none" w:sz="0" w:space="0" w:color="auto"/>
                            <w:right w:val="none" w:sz="0" w:space="0" w:color="auto"/>
                          </w:divBdr>
                        </w:div>
                        <w:div w:id="1100831284">
                          <w:marLeft w:val="480"/>
                          <w:marRight w:val="0"/>
                          <w:marTop w:val="0"/>
                          <w:marBottom w:val="0"/>
                          <w:divBdr>
                            <w:top w:val="none" w:sz="0" w:space="0" w:color="auto"/>
                            <w:left w:val="none" w:sz="0" w:space="0" w:color="auto"/>
                            <w:bottom w:val="none" w:sz="0" w:space="0" w:color="auto"/>
                            <w:right w:val="none" w:sz="0" w:space="0" w:color="auto"/>
                          </w:divBdr>
                        </w:div>
                        <w:div w:id="1783259214">
                          <w:marLeft w:val="480"/>
                          <w:marRight w:val="0"/>
                          <w:marTop w:val="0"/>
                          <w:marBottom w:val="0"/>
                          <w:divBdr>
                            <w:top w:val="none" w:sz="0" w:space="0" w:color="auto"/>
                            <w:left w:val="none" w:sz="0" w:space="0" w:color="auto"/>
                            <w:bottom w:val="none" w:sz="0" w:space="0" w:color="auto"/>
                            <w:right w:val="none" w:sz="0" w:space="0" w:color="auto"/>
                          </w:divBdr>
                        </w:div>
                        <w:div w:id="1887911590">
                          <w:marLeft w:val="480"/>
                          <w:marRight w:val="0"/>
                          <w:marTop w:val="0"/>
                          <w:marBottom w:val="0"/>
                          <w:divBdr>
                            <w:top w:val="none" w:sz="0" w:space="0" w:color="auto"/>
                            <w:left w:val="none" w:sz="0" w:space="0" w:color="auto"/>
                            <w:bottom w:val="none" w:sz="0" w:space="0" w:color="auto"/>
                            <w:right w:val="none" w:sz="0" w:space="0" w:color="auto"/>
                          </w:divBdr>
                        </w:div>
                        <w:div w:id="330722662">
                          <w:marLeft w:val="480"/>
                          <w:marRight w:val="0"/>
                          <w:marTop w:val="0"/>
                          <w:marBottom w:val="0"/>
                          <w:divBdr>
                            <w:top w:val="none" w:sz="0" w:space="0" w:color="auto"/>
                            <w:left w:val="none" w:sz="0" w:space="0" w:color="auto"/>
                            <w:bottom w:val="none" w:sz="0" w:space="0" w:color="auto"/>
                            <w:right w:val="none" w:sz="0" w:space="0" w:color="auto"/>
                          </w:divBdr>
                        </w:div>
                        <w:div w:id="757940632">
                          <w:marLeft w:val="480"/>
                          <w:marRight w:val="0"/>
                          <w:marTop w:val="0"/>
                          <w:marBottom w:val="0"/>
                          <w:divBdr>
                            <w:top w:val="none" w:sz="0" w:space="0" w:color="auto"/>
                            <w:left w:val="none" w:sz="0" w:space="0" w:color="auto"/>
                            <w:bottom w:val="none" w:sz="0" w:space="0" w:color="auto"/>
                            <w:right w:val="none" w:sz="0" w:space="0" w:color="auto"/>
                          </w:divBdr>
                        </w:div>
                        <w:div w:id="1953589607">
                          <w:marLeft w:val="480"/>
                          <w:marRight w:val="0"/>
                          <w:marTop w:val="0"/>
                          <w:marBottom w:val="0"/>
                          <w:divBdr>
                            <w:top w:val="none" w:sz="0" w:space="0" w:color="auto"/>
                            <w:left w:val="none" w:sz="0" w:space="0" w:color="auto"/>
                            <w:bottom w:val="none" w:sz="0" w:space="0" w:color="auto"/>
                            <w:right w:val="none" w:sz="0" w:space="0" w:color="auto"/>
                          </w:divBdr>
                        </w:div>
                        <w:div w:id="1617715500">
                          <w:marLeft w:val="480"/>
                          <w:marRight w:val="0"/>
                          <w:marTop w:val="0"/>
                          <w:marBottom w:val="0"/>
                          <w:divBdr>
                            <w:top w:val="none" w:sz="0" w:space="0" w:color="auto"/>
                            <w:left w:val="none" w:sz="0" w:space="0" w:color="auto"/>
                            <w:bottom w:val="none" w:sz="0" w:space="0" w:color="auto"/>
                            <w:right w:val="none" w:sz="0" w:space="0" w:color="auto"/>
                          </w:divBdr>
                        </w:div>
                        <w:div w:id="945381940">
                          <w:marLeft w:val="480"/>
                          <w:marRight w:val="0"/>
                          <w:marTop w:val="0"/>
                          <w:marBottom w:val="0"/>
                          <w:divBdr>
                            <w:top w:val="none" w:sz="0" w:space="0" w:color="auto"/>
                            <w:left w:val="none" w:sz="0" w:space="0" w:color="auto"/>
                            <w:bottom w:val="none" w:sz="0" w:space="0" w:color="auto"/>
                            <w:right w:val="none" w:sz="0" w:space="0" w:color="auto"/>
                          </w:divBdr>
                        </w:div>
                        <w:div w:id="1614440201">
                          <w:marLeft w:val="480"/>
                          <w:marRight w:val="0"/>
                          <w:marTop w:val="0"/>
                          <w:marBottom w:val="0"/>
                          <w:divBdr>
                            <w:top w:val="none" w:sz="0" w:space="0" w:color="auto"/>
                            <w:left w:val="none" w:sz="0" w:space="0" w:color="auto"/>
                            <w:bottom w:val="none" w:sz="0" w:space="0" w:color="auto"/>
                            <w:right w:val="none" w:sz="0" w:space="0" w:color="auto"/>
                          </w:divBdr>
                        </w:div>
                        <w:div w:id="449016003">
                          <w:marLeft w:val="480"/>
                          <w:marRight w:val="0"/>
                          <w:marTop w:val="0"/>
                          <w:marBottom w:val="0"/>
                          <w:divBdr>
                            <w:top w:val="none" w:sz="0" w:space="0" w:color="auto"/>
                            <w:left w:val="none" w:sz="0" w:space="0" w:color="auto"/>
                            <w:bottom w:val="none" w:sz="0" w:space="0" w:color="auto"/>
                            <w:right w:val="none" w:sz="0" w:space="0" w:color="auto"/>
                          </w:divBdr>
                        </w:div>
                        <w:div w:id="2118254643">
                          <w:marLeft w:val="480"/>
                          <w:marRight w:val="0"/>
                          <w:marTop w:val="0"/>
                          <w:marBottom w:val="0"/>
                          <w:divBdr>
                            <w:top w:val="none" w:sz="0" w:space="0" w:color="auto"/>
                            <w:left w:val="none" w:sz="0" w:space="0" w:color="auto"/>
                            <w:bottom w:val="none" w:sz="0" w:space="0" w:color="auto"/>
                            <w:right w:val="none" w:sz="0" w:space="0" w:color="auto"/>
                          </w:divBdr>
                        </w:div>
                        <w:div w:id="1271668481">
                          <w:marLeft w:val="480"/>
                          <w:marRight w:val="0"/>
                          <w:marTop w:val="0"/>
                          <w:marBottom w:val="0"/>
                          <w:divBdr>
                            <w:top w:val="none" w:sz="0" w:space="0" w:color="auto"/>
                            <w:left w:val="none" w:sz="0" w:space="0" w:color="auto"/>
                            <w:bottom w:val="none" w:sz="0" w:space="0" w:color="auto"/>
                            <w:right w:val="none" w:sz="0" w:space="0" w:color="auto"/>
                          </w:divBdr>
                        </w:div>
                        <w:div w:id="408617637">
                          <w:marLeft w:val="480"/>
                          <w:marRight w:val="0"/>
                          <w:marTop w:val="0"/>
                          <w:marBottom w:val="0"/>
                          <w:divBdr>
                            <w:top w:val="none" w:sz="0" w:space="0" w:color="auto"/>
                            <w:left w:val="none" w:sz="0" w:space="0" w:color="auto"/>
                            <w:bottom w:val="none" w:sz="0" w:space="0" w:color="auto"/>
                            <w:right w:val="none" w:sz="0" w:space="0" w:color="auto"/>
                          </w:divBdr>
                        </w:div>
                        <w:div w:id="483351451">
                          <w:marLeft w:val="480"/>
                          <w:marRight w:val="0"/>
                          <w:marTop w:val="0"/>
                          <w:marBottom w:val="0"/>
                          <w:divBdr>
                            <w:top w:val="none" w:sz="0" w:space="0" w:color="auto"/>
                            <w:left w:val="none" w:sz="0" w:space="0" w:color="auto"/>
                            <w:bottom w:val="none" w:sz="0" w:space="0" w:color="auto"/>
                            <w:right w:val="none" w:sz="0" w:space="0" w:color="auto"/>
                          </w:divBdr>
                        </w:div>
                        <w:div w:id="553397389">
                          <w:marLeft w:val="480"/>
                          <w:marRight w:val="0"/>
                          <w:marTop w:val="0"/>
                          <w:marBottom w:val="0"/>
                          <w:divBdr>
                            <w:top w:val="none" w:sz="0" w:space="0" w:color="auto"/>
                            <w:left w:val="none" w:sz="0" w:space="0" w:color="auto"/>
                            <w:bottom w:val="none" w:sz="0" w:space="0" w:color="auto"/>
                            <w:right w:val="none" w:sz="0" w:space="0" w:color="auto"/>
                          </w:divBdr>
                        </w:div>
                        <w:div w:id="1591936884">
                          <w:marLeft w:val="480"/>
                          <w:marRight w:val="0"/>
                          <w:marTop w:val="0"/>
                          <w:marBottom w:val="0"/>
                          <w:divBdr>
                            <w:top w:val="none" w:sz="0" w:space="0" w:color="auto"/>
                            <w:left w:val="none" w:sz="0" w:space="0" w:color="auto"/>
                            <w:bottom w:val="none" w:sz="0" w:space="0" w:color="auto"/>
                            <w:right w:val="none" w:sz="0" w:space="0" w:color="auto"/>
                          </w:divBdr>
                        </w:div>
                        <w:div w:id="898320183">
                          <w:marLeft w:val="480"/>
                          <w:marRight w:val="0"/>
                          <w:marTop w:val="0"/>
                          <w:marBottom w:val="0"/>
                          <w:divBdr>
                            <w:top w:val="none" w:sz="0" w:space="0" w:color="auto"/>
                            <w:left w:val="none" w:sz="0" w:space="0" w:color="auto"/>
                            <w:bottom w:val="none" w:sz="0" w:space="0" w:color="auto"/>
                            <w:right w:val="none" w:sz="0" w:space="0" w:color="auto"/>
                          </w:divBdr>
                        </w:div>
                        <w:div w:id="1744982531">
                          <w:marLeft w:val="480"/>
                          <w:marRight w:val="0"/>
                          <w:marTop w:val="0"/>
                          <w:marBottom w:val="0"/>
                          <w:divBdr>
                            <w:top w:val="none" w:sz="0" w:space="0" w:color="auto"/>
                            <w:left w:val="none" w:sz="0" w:space="0" w:color="auto"/>
                            <w:bottom w:val="none" w:sz="0" w:space="0" w:color="auto"/>
                            <w:right w:val="none" w:sz="0" w:space="0" w:color="auto"/>
                          </w:divBdr>
                        </w:div>
                        <w:div w:id="1435707050">
                          <w:marLeft w:val="480"/>
                          <w:marRight w:val="0"/>
                          <w:marTop w:val="0"/>
                          <w:marBottom w:val="0"/>
                          <w:divBdr>
                            <w:top w:val="none" w:sz="0" w:space="0" w:color="auto"/>
                            <w:left w:val="none" w:sz="0" w:space="0" w:color="auto"/>
                            <w:bottom w:val="none" w:sz="0" w:space="0" w:color="auto"/>
                            <w:right w:val="none" w:sz="0" w:space="0" w:color="auto"/>
                          </w:divBdr>
                        </w:div>
                      </w:divsChild>
                    </w:div>
                    <w:div w:id="1067190238">
                      <w:marLeft w:val="0"/>
                      <w:marRight w:val="0"/>
                      <w:marTop w:val="0"/>
                      <w:marBottom w:val="0"/>
                      <w:divBdr>
                        <w:top w:val="none" w:sz="0" w:space="0" w:color="auto"/>
                        <w:left w:val="none" w:sz="0" w:space="0" w:color="auto"/>
                        <w:bottom w:val="none" w:sz="0" w:space="0" w:color="auto"/>
                        <w:right w:val="none" w:sz="0" w:space="0" w:color="auto"/>
                      </w:divBdr>
                      <w:divsChild>
                        <w:div w:id="1231695111">
                          <w:marLeft w:val="480"/>
                          <w:marRight w:val="0"/>
                          <w:marTop w:val="0"/>
                          <w:marBottom w:val="0"/>
                          <w:divBdr>
                            <w:top w:val="none" w:sz="0" w:space="0" w:color="auto"/>
                            <w:left w:val="none" w:sz="0" w:space="0" w:color="auto"/>
                            <w:bottom w:val="none" w:sz="0" w:space="0" w:color="auto"/>
                            <w:right w:val="none" w:sz="0" w:space="0" w:color="auto"/>
                          </w:divBdr>
                        </w:div>
                        <w:div w:id="1812477048">
                          <w:marLeft w:val="480"/>
                          <w:marRight w:val="0"/>
                          <w:marTop w:val="0"/>
                          <w:marBottom w:val="0"/>
                          <w:divBdr>
                            <w:top w:val="none" w:sz="0" w:space="0" w:color="auto"/>
                            <w:left w:val="none" w:sz="0" w:space="0" w:color="auto"/>
                            <w:bottom w:val="none" w:sz="0" w:space="0" w:color="auto"/>
                            <w:right w:val="none" w:sz="0" w:space="0" w:color="auto"/>
                          </w:divBdr>
                        </w:div>
                        <w:div w:id="207229666">
                          <w:marLeft w:val="480"/>
                          <w:marRight w:val="0"/>
                          <w:marTop w:val="0"/>
                          <w:marBottom w:val="0"/>
                          <w:divBdr>
                            <w:top w:val="none" w:sz="0" w:space="0" w:color="auto"/>
                            <w:left w:val="none" w:sz="0" w:space="0" w:color="auto"/>
                            <w:bottom w:val="none" w:sz="0" w:space="0" w:color="auto"/>
                            <w:right w:val="none" w:sz="0" w:space="0" w:color="auto"/>
                          </w:divBdr>
                        </w:div>
                        <w:div w:id="598367939">
                          <w:marLeft w:val="480"/>
                          <w:marRight w:val="0"/>
                          <w:marTop w:val="0"/>
                          <w:marBottom w:val="0"/>
                          <w:divBdr>
                            <w:top w:val="none" w:sz="0" w:space="0" w:color="auto"/>
                            <w:left w:val="none" w:sz="0" w:space="0" w:color="auto"/>
                            <w:bottom w:val="none" w:sz="0" w:space="0" w:color="auto"/>
                            <w:right w:val="none" w:sz="0" w:space="0" w:color="auto"/>
                          </w:divBdr>
                        </w:div>
                        <w:div w:id="1322155623">
                          <w:marLeft w:val="480"/>
                          <w:marRight w:val="0"/>
                          <w:marTop w:val="0"/>
                          <w:marBottom w:val="0"/>
                          <w:divBdr>
                            <w:top w:val="none" w:sz="0" w:space="0" w:color="auto"/>
                            <w:left w:val="none" w:sz="0" w:space="0" w:color="auto"/>
                            <w:bottom w:val="none" w:sz="0" w:space="0" w:color="auto"/>
                            <w:right w:val="none" w:sz="0" w:space="0" w:color="auto"/>
                          </w:divBdr>
                        </w:div>
                        <w:div w:id="258949752">
                          <w:marLeft w:val="480"/>
                          <w:marRight w:val="0"/>
                          <w:marTop w:val="0"/>
                          <w:marBottom w:val="0"/>
                          <w:divBdr>
                            <w:top w:val="none" w:sz="0" w:space="0" w:color="auto"/>
                            <w:left w:val="none" w:sz="0" w:space="0" w:color="auto"/>
                            <w:bottom w:val="none" w:sz="0" w:space="0" w:color="auto"/>
                            <w:right w:val="none" w:sz="0" w:space="0" w:color="auto"/>
                          </w:divBdr>
                        </w:div>
                        <w:div w:id="1390609848">
                          <w:marLeft w:val="480"/>
                          <w:marRight w:val="0"/>
                          <w:marTop w:val="0"/>
                          <w:marBottom w:val="0"/>
                          <w:divBdr>
                            <w:top w:val="none" w:sz="0" w:space="0" w:color="auto"/>
                            <w:left w:val="none" w:sz="0" w:space="0" w:color="auto"/>
                            <w:bottom w:val="none" w:sz="0" w:space="0" w:color="auto"/>
                            <w:right w:val="none" w:sz="0" w:space="0" w:color="auto"/>
                          </w:divBdr>
                        </w:div>
                        <w:div w:id="1889341552">
                          <w:marLeft w:val="480"/>
                          <w:marRight w:val="0"/>
                          <w:marTop w:val="0"/>
                          <w:marBottom w:val="0"/>
                          <w:divBdr>
                            <w:top w:val="none" w:sz="0" w:space="0" w:color="auto"/>
                            <w:left w:val="none" w:sz="0" w:space="0" w:color="auto"/>
                            <w:bottom w:val="none" w:sz="0" w:space="0" w:color="auto"/>
                            <w:right w:val="none" w:sz="0" w:space="0" w:color="auto"/>
                          </w:divBdr>
                        </w:div>
                        <w:div w:id="967008931">
                          <w:marLeft w:val="480"/>
                          <w:marRight w:val="0"/>
                          <w:marTop w:val="0"/>
                          <w:marBottom w:val="0"/>
                          <w:divBdr>
                            <w:top w:val="none" w:sz="0" w:space="0" w:color="auto"/>
                            <w:left w:val="none" w:sz="0" w:space="0" w:color="auto"/>
                            <w:bottom w:val="none" w:sz="0" w:space="0" w:color="auto"/>
                            <w:right w:val="none" w:sz="0" w:space="0" w:color="auto"/>
                          </w:divBdr>
                        </w:div>
                        <w:div w:id="1364600350">
                          <w:marLeft w:val="480"/>
                          <w:marRight w:val="0"/>
                          <w:marTop w:val="0"/>
                          <w:marBottom w:val="0"/>
                          <w:divBdr>
                            <w:top w:val="none" w:sz="0" w:space="0" w:color="auto"/>
                            <w:left w:val="none" w:sz="0" w:space="0" w:color="auto"/>
                            <w:bottom w:val="none" w:sz="0" w:space="0" w:color="auto"/>
                            <w:right w:val="none" w:sz="0" w:space="0" w:color="auto"/>
                          </w:divBdr>
                        </w:div>
                        <w:div w:id="387725481">
                          <w:marLeft w:val="480"/>
                          <w:marRight w:val="0"/>
                          <w:marTop w:val="0"/>
                          <w:marBottom w:val="0"/>
                          <w:divBdr>
                            <w:top w:val="none" w:sz="0" w:space="0" w:color="auto"/>
                            <w:left w:val="none" w:sz="0" w:space="0" w:color="auto"/>
                            <w:bottom w:val="none" w:sz="0" w:space="0" w:color="auto"/>
                            <w:right w:val="none" w:sz="0" w:space="0" w:color="auto"/>
                          </w:divBdr>
                        </w:div>
                        <w:div w:id="1681391728">
                          <w:marLeft w:val="480"/>
                          <w:marRight w:val="0"/>
                          <w:marTop w:val="0"/>
                          <w:marBottom w:val="0"/>
                          <w:divBdr>
                            <w:top w:val="none" w:sz="0" w:space="0" w:color="auto"/>
                            <w:left w:val="none" w:sz="0" w:space="0" w:color="auto"/>
                            <w:bottom w:val="none" w:sz="0" w:space="0" w:color="auto"/>
                            <w:right w:val="none" w:sz="0" w:space="0" w:color="auto"/>
                          </w:divBdr>
                        </w:div>
                        <w:div w:id="266158427">
                          <w:marLeft w:val="480"/>
                          <w:marRight w:val="0"/>
                          <w:marTop w:val="0"/>
                          <w:marBottom w:val="0"/>
                          <w:divBdr>
                            <w:top w:val="none" w:sz="0" w:space="0" w:color="auto"/>
                            <w:left w:val="none" w:sz="0" w:space="0" w:color="auto"/>
                            <w:bottom w:val="none" w:sz="0" w:space="0" w:color="auto"/>
                            <w:right w:val="none" w:sz="0" w:space="0" w:color="auto"/>
                          </w:divBdr>
                        </w:div>
                        <w:div w:id="668606345">
                          <w:marLeft w:val="480"/>
                          <w:marRight w:val="0"/>
                          <w:marTop w:val="0"/>
                          <w:marBottom w:val="0"/>
                          <w:divBdr>
                            <w:top w:val="none" w:sz="0" w:space="0" w:color="auto"/>
                            <w:left w:val="none" w:sz="0" w:space="0" w:color="auto"/>
                            <w:bottom w:val="none" w:sz="0" w:space="0" w:color="auto"/>
                            <w:right w:val="none" w:sz="0" w:space="0" w:color="auto"/>
                          </w:divBdr>
                        </w:div>
                        <w:div w:id="1122529764">
                          <w:marLeft w:val="480"/>
                          <w:marRight w:val="0"/>
                          <w:marTop w:val="0"/>
                          <w:marBottom w:val="0"/>
                          <w:divBdr>
                            <w:top w:val="none" w:sz="0" w:space="0" w:color="auto"/>
                            <w:left w:val="none" w:sz="0" w:space="0" w:color="auto"/>
                            <w:bottom w:val="none" w:sz="0" w:space="0" w:color="auto"/>
                            <w:right w:val="none" w:sz="0" w:space="0" w:color="auto"/>
                          </w:divBdr>
                        </w:div>
                        <w:div w:id="1331831026">
                          <w:marLeft w:val="480"/>
                          <w:marRight w:val="0"/>
                          <w:marTop w:val="0"/>
                          <w:marBottom w:val="0"/>
                          <w:divBdr>
                            <w:top w:val="none" w:sz="0" w:space="0" w:color="auto"/>
                            <w:left w:val="none" w:sz="0" w:space="0" w:color="auto"/>
                            <w:bottom w:val="none" w:sz="0" w:space="0" w:color="auto"/>
                            <w:right w:val="none" w:sz="0" w:space="0" w:color="auto"/>
                          </w:divBdr>
                        </w:div>
                        <w:div w:id="5719660">
                          <w:marLeft w:val="480"/>
                          <w:marRight w:val="0"/>
                          <w:marTop w:val="0"/>
                          <w:marBottom w:val="0"/>
                          <w:divBdr>
                            <w:top w:val="none" w:sz="0" w:space="0" w:color="auto"/>
                            <w:left w:val="none" w:sz="0" w:space="0" w:color="auto"/>
                            <w:bottom w:val="none" w:sz="0" w:space="0" w:color="auto"/>
                            <w:right w:val="none" w:sz="0" w:space="0" w:color="auto"/>
                          </w:divBdr>
                        </w:div>
                        <w:div w:id="504125160">
                          <w:marLeft w:val="480"/>
                          <w:marRight w:val="0"/>
                          <w:marTop w:val="0"/>
                          <w:marBottom w:val="0"/>
                          <w:divBdr>
                            <w:top w:val="none" w:sz="0" w:space="0" w:color="auto"/>
                            <w:left w:val="none" w:sz="0" w:space="0" w:color="auto"/>
                            <w:bottom w:val="none" w:sz="0" w:space="0" w:color="auto"/>
                            <w:right w:val="none" w:sz="0" w:space="0" w:color="auto"/>
                          </w:divBdr>
                        </w:div>
                        <w:div w:id="1898391726">
                          <w:marLeft w:val="480"/>
                          <w:marRight w:val="0"/>
                          <w:marTop w:val="0"/>
                          <w:marBottom w:val="0"/>
                          <w:divBdr>
                            <w:top w:val="none" w:sz="0" w:space="0" w:color="auto"/>
                            <w:left w:val="none" w:sz="0" w:space="0" w:color="auto"/>
                            <w:bottom w:val="none" w:sz="0" w:space="0" w:color="auto"/>
                            <w:right w:val="none" w:sz="0" w:space="0" w:color="auto"/>
                          </w:divBdr>
                        </w:div>
                        <w:div w:id="1256478143">
                          <w:marLeft w:val="480"/>
                          <w:marRight w:val="0"/>
                          <w:marTop w:val="0"/>
                          <w:marBottom w:val="0"/>
                          <w:divBdr>
                            <w:top w:val="none" w:sz="0" w:space="0" w:color="auto"/>
                            <w:left w:val="none" w:sz="0" w:space="0" w:color="auto"/>
                            <w:bottom w:val="none" w:sz="0" w:space="0" w:color="auto"/>
                            <w:right w:val="none" w:sz="0" w:space="0" w:color="auto"/>
                          </w:divBdr>
                        </w:div>
                        <w:div w:id="1419134493">
                          <w:marLeft w:val="480"/>
                          <w:marRight w:val="0"/>
                          <w:marTop w:val="0"/>
                          <w:marBottom w:val="0"/>
                          <w:divBdr>
                            <w:top w:val="none" w:sz="0" w:space="0" w:color="auto"/>
                            <w:left w:val="none" w:sz="0" w:space="0" w:color="auto"/>
                            <w:bottom w:val="none" w:sz="0" w:space="0" w:color="auto"/>
                            <w:right w:val="none" w:sz="0" w:space="0" w:color="auto"/>
                          </w:divBdr>
                        </w:div>
                        <w:div w:id="2062902429">
                          <w:marLeft w:val="480"/>
                          <w:marRight w:val="0"/>
                          <w:marTop w:val="0"/>
                          <w:marBottom w:val="0"/>
                          <w:divBdr>
                            <w:top w:val="none" w:sz="0" w:space="0" w:color="auto"/>
                            <w:left w:val="none" w:sz="0" w:space="0" w:color="auto"/>
                            <w:bottom w:val="none" w:sz="0" w:space="0" w:color="auto"/>
                            <w:right w:val="none" w:sz="0" w:space="0" w:color="auto"/>
                          </w:divBdr>
                        </w:div>
                        <w:div w:id="1318072657">
                          <w:marLeft w:val="480"/>
                          <w:marRight w:val="0"/>
                          <w:marTop w:val="0"/>
                          <w:marBottom w:val="0"/>
                          <w:divBdr>
                            <w:top w:val="none" w:sz="0" w:space="0" w:color="auto"/>
                            <w:left w:val="none" w:sz="0" w:space="0" w:color="auto"/>
                            <w:bottom w:val="none" w:sz="0" w:space="0" w:color="auto"/>
                            <w:right w:val="none" w:sz="0" w:space="0" w:color="auto"/>
                          </w:divBdr>
                        </w:div>
                        <w:div w:id="960301690">
                          <w:marLeft w:val="480"/>
                          <w:marRight w:val="0"/>
                          <w:marTop w:val="0"/>
                          <w:marBottom w:val="0"/>
                          <w:divBdr>
                            <w:top w:val="none" w:sz="0" w:space="0" w:color="auto"/>
                            <w:left w:val="none" w:sz="0" w:space="0" w:color="auto"/>
                            <w:bottom w:val="none" w:sz="0" w:space="0" w:color="auto"/>
                            <w:right w:val="none" w:sz="0" w:space="0" w:color="auto"/>
                          </w:divBdr>
                        </w:div>
                        <w:div w:id="164515734">
                          <w:marLeft w:val="480"/>
                          <w:marRight w:val="0"/>
                          <w:marTop w:val="0"/>
                          <w:marBottom w:val="0"/>
                          <w:divBdr>
                            <w:top w:val="none" w:sz="0" w:space="0" w:color="auto"/>
                            <w:left w:val="none" w:sz="0" w:space="0" w:color="auto"/>
                            <w:bottom w:val="none" w:sz="0" w:space="0" w:color="auto"/>
                            <w:right w:val="none" w:sz="0" w:space="0" w:color="auto"/>
                          </w:divBdr>
                        </w:div>
                        <w:div w:id="412825850">
                          <w:marLeft w:val="480"/>
                          <w:marRight w:val="0"/>
                          <w:marTop w:val="0"/>
                          <w:marBottom w:val="0"/>
                          <w:divBdr>
                            <w:top w:val="none" w:sz="0" w:space="0" w:color="auto"/>
                            <w:left w:val="none" w:sz="0" w:space="0" w:color="auto"/>
                            <w:bottom w:val="none" w:sz="0" w:space="0" w:color="auto"/>
                            <w:right w:val="none" w:sz="0" w:space="0" w:color="auto"/>
                          </w:divBdr>
                        </w:div>
                        <w:div w:id="159127725">
                          <w:marLeft w:val="480"/>
                          <w:marRight w:val="0"/>
                          <w:marTop w:val="0"/>
                          <w:marBottom w:val="0"/>
                          <w:divBdr>
                            <w:top w:val="none" w:sz="0" w:space="0" w:color="auto"/>
                            <w:left w:val="none" w:sz="0" w:space="0" w:color="auto"/>
                            <w:bottom w:val="none" w:sz="0" w:space="0" w:color="auto"/>
                            <w:right w:val="none" w:sz="0" w:space="0" w:color="auto"/>
                          </w:divBdr>
                        </w:div>
                        <w:div w:id="1917745990">
                          <w:marLeft w:val="480"/>
                          <w:marRight w:val="0"/>
                          <w:marTop w:val="0"/>
                          <w:marBottom w:val="0"/>
                          <w:divBdr>
                            <w:top w:val="none" w:sz="0" w:space="0" w:color="auto"/>
                            <w:left w:val="none" w:sz="0" w:space="0" w:color="auto"/>
                            <w:bottom w:val="none" w:sz="0" w:space="0" w:color="auto"/>
                            <w:right w:val="none" w:sz="0" w:space="0" w:color="auto"/>
                          </w:divBdr>
                        </w:div>
                        <w:div w:id="486242807">
                          <w:marLeft w:val="480"/>
                          <w:marRight w:val="0"/>
                          <w:marTop w:val="0"/>
                          <w:marBottom w:val="0"/>
                          <w:divBdr>
                            <w:top w:val="none" w:sz="0" w:space="0" w:color="auto"/>
                            <w:left w:val="none" w:sz="0" w:space="0" w:color="auto"/>
                            <w:bottom w:val="none" w:sz="0" w:space="0" w:color="auto"/>
                            <w:right w:val="none" w:sz="0" w:space="0" w:color="auto"/>
                          </w:divBdr>
                        </w:div>
                        <w:div w:id="1371764354">
                          <w:marLeft w:val="480"/>
                          <w:marRight w:val="0"/>
                          <w:marTop w:val="0"/>
                          <w:marBottom w:val="0"/>
                          <w:divBdr>
                            <w:top w:val="none" w:sz="0" w:space="0" w:color="auto"/>
                            <w:left w:val="none" w:sz="0" w:space="0" w:color="auto"/>
                            <w:bottom w:val="none" w:sz="0" w:space="0" w:color="auto"/>
                            <w:right w:val="none" w:sz="0" w:space="0" w:color="auto"/>
                          </w:divBdr>
                        </w:div>
                        <w:div w:id="975142341">
                          <w:marLeft w:val="480"/>
                          <w:marRight w:val="0"/>
                          <w:marTop w:val="0"/>
                          <w:marBottom w:val="0"/>
                          <w:divBdr>
                            <w:top w:val="none" w:sz="0" w:space="0" w:color="auto"/>
                            <w:left w:val="none" w:sz="0" w:space="0" w:color="auto"/>
                            <w:bottom w:val="none" w:sz="0" w:space="0" w:color="auto"/>
                            <w:right w:val="none" w:sz="0" w:space="0" w:color="auto"/>
                          </w:divBdr>
                        </w:div>
                        <w:div w:id="1108046698">
                          <w:marLeft w:val="480"/>
                          <w:marRight w:val="0"/>
                          <w:marTop w:val="0"/>
                          <w:marBottom w:val="0"/>
                          <w:divBdr>
                            <w:top w:val="none" w:sz="0" w:space="0" w:color="auto"/>
                            <w:left w:val="none" w:sz="0" w:space="0" w:color="auto"/>
                            <w:bottom w:val="none" w:sz="0" w:space="0" w:color="auto"/>
                            <w:right w:val="none" w:sz="0" w:space="0" w:color="auto"/>
                          </w:divBdr>
                        </w:div>
                        <w:div w:id="1561862336">
                          <w:marLeft w:val="480"/>
                          <w:marRight w:val="0"/>
                          <w:marTop w:val="0"/>
                          <w:marBottom w:val="0"/>
                          <w:divBdr>
                            <w:top w:val="none" w:sz="0" w:space="0" w:color="auto"/>
                            <w:left w:val="none" w:sz="0" w:space="0" w:color="auto"/>
                            <w:bottom w:val="none" w:sz="0" w:space="0" w:color="auto"/>
                            <w:right w:val="none" w:sz="0" w:space="0" w:color="auto"/>
                          </w:divBdr>
                        </w:div>
                        <w:div w:id="280498029">
                          <w:marLeft w:val="480"/>
                          <w:marRight w:val="0"/>
                          <w:marTop w:val="0"/>
                          <w:marBottom w:val="0"/>
                          <w:divBdr>
                            <w:top w:val="none" w:sz="0" w:space="0" w:color="auto"/>
                            <w:left w:val="none" w:sz="0" w:space="0" w:color="auto"/>
                            <w:bottom w:val="none" w:sz="0" w:space="0" w:color="auto"/>
                            <w:right w:val="none" w:sz="0" w:space="0" w:color="auto"/>
                          </w:divBdr>
                        </w:div>
                        <w:div w:id="1018308817">
                          <w:marLeft w:val="480"/>
                          <w:marRight w:val="0"/>
                          <w:marTop w:val="0"/>
                          <w:marBottom w:val="0"/>
                          <w:divBdr>
                            <w:top w:val="none" w:sz="0" w:space="0" w:color="auto"/>
                            <w:left w:val="none" w:sz="0" w:space="0" w:color="auto"/>
                            <w:bottom w:val="none" w:sz="0" w:space="0" w:color="auto"/>
                            <w:right w:val="none" w:sz="0" w:space="0" w:color="auto"/>
                          </w:divBdr>
                        </w:div>
                        <w:div w:id="1487939984">
                          <w:marLeft w:val="480"/>
                          <w:marRight w:val="0"/>
                          <w:marTop w:val="0"/>
                          <w:marBottom w:val="0"/>
                          <w:divBdr>
                            <w:top w:val="none" w:sz="0" w:space="0" w:color="auto"/>
                            <w:left w:val="none" w:sz="0" w:space="0" w:color="auto"/>
                            <w:bottom w:val="none" w:sz="0" w:space="0" w:color="auto"/>
                            <w:right w:val="none" w:sz="0" w:space="0" w:color="auto"/>
                          </w:divBdr>
                        </w:div>
                        <w:div w:id="830870418">
                          <w:marLeft w:val="480"/>
                          <w:marRight w:val="0"/>
                          <w:marTop w:val="0"/>
                          <w:marBottom w:val="0"/>
                          <w:divBdr>
                            <w:top w:val="none" w:sz="0" w:space="0" w:color="auto"/>
                            <w:left w:val="none" w:sz="0" w:space="0" w:color="auto"/>
                            <w:bottom w:val="none" w:sz="0" w:space="0" w:color="auto"/>
                            <w:right w:val="none" w:sz="0" w:space="0" w:color="auto"/>
                          </w:divBdr>
                        </w:div>
                        <w:div w:id="1128209514">
                          <w:marLeft w:val="480"/>
                          <w:marRight w:val="0"/>
                          <w:marTop w:val="0"/>
                          <w:marBottom w:val="0"/>
                          <w:divBdr>
                            <w:top w:val="none" w:sz="0" w:space="0" w:color="auto"/>
                            <w:left w:val="none" w:sz="0" w:space="0" w:color="auto"/>
                            <w:bottom w:val="none" w:sz="0" w:space="0" w:color="auto"/>
                            <w:right w:val="none" w:sz="0" w:space="0" w:color="auto"/>
                          </w:divBdr>
                        </w:div>
                        <w:div w:id="664207574">
                          <w:marLeft w:val="480"/>
                          <w:marRight w:val="0"/>
                          <w:marTop w:val="0"/>
                          <w:marBottom w:val="0"/>
                          <w:divBdr>
                            <w:top w:val="none" w:sz="0" w:space="0" w:color="auto"/>
                            <w:left w:val="none" w:sz="0" w:space="0" w:color="auto"/>
                            <w:bottom w:val="none" w:sz="0" w:space="0" w:color="auto"/>
                            <w:right w:val="none" w:sz="0" w:space="0" w:color="auto"/>
                          </w:divBdr>
                        </w:div>
                        <w:div w:id="259920615">
                          <w:marLeft w:val="480"/>
                          <w:marRight w:val="0"/>
                          <w:marTop w:val="0"/>
                          <w:marBottom w:val="0"/>
                          <w:divBdr>
                            <w:top w:val="none" w:sz="0" w:space="0" w:color="auto"/>
                            <w:left w:val="none" w:sz="0" w:space="0" w:color="auto"/>
                            <w:bottom w:val="none" w:sz="0" w:space="0" w:color="auto"/>
                            <w:right w:val="none" w:sz="0" w:space="0" w:color="auto"/>
                          </w:divBdr>
                        </w:div>
                        <w:div w:id="407463369">
                          <w:marLeft w:val="480"/>
                          <w:marRight w:val="0"/>
                          <w:marTop w:val="0"/>
                          <w:marBottom w:val="0"/>
                          <w:divBdr>
                            <w:top w:val="none" w:sz="0" w:space="0" w:color="auto"/>
                            <w:left w:val="none" w:sz="0" w:space="0" w:color="auto"/>
                            <w:bottom w:val="none" w:sz="0" w:space="0" w:color="auto"/>
                            <w:right w:val="none" w:sz="0" w:space="0" w:color="auto"/>
                          </w:divBdr>
                        </w:div>
                        <w:div w:id="578564498">
                          <w:marLeft w:val="480"/>
                          <w:marRight w:val="0"/>
                          <w:marTop w:val="0"/>
                          <w:marBottom w:val="0"/>
                          <w:divBdr>
                            <w:top w:val="none" w:sz="0" w:space="0" w:color="auto"/>
                            <w:left w:val="none" w:sz="0" w:space="0" w:color="auto"/>
                            <w:bottom w:val="none" w:sz="0" w:space="0" w:color="auto"/>
                            <w:right w:val="none" w:sz="0" w:space="0" w:color="auto"/>
                          </w:divBdr>
                        </w:div>
                        <w:div w:id="462575842">
                          <w:marLeft w:val="480"/>
                          <w:marRight w:val="0"/>
                          <w:marTop w:val="0"/>
                          <w:marBottom w:val="0"/>
                          <w:divBdr>
                            <w:top w:val="none" w:sz="0" w:space="0" w:color="auto"/>
                            <w:left w:val="none" w:sz="0" w:space="0" w:color="auto"/>
                            <w:bottom w:val="none" w:sz="0" w:space="0" w:color="auto"/>
                            <w:right w:val="none" w:sz="0" w:space="0" w:color="auto"/>
                          </w:divBdr>
                        </w:div>
                        <w:div w:id="477499560">
                          <w:marLeft w:val="480"/>
                          <w:marRight w:val="0"/>
                          <w:marTop w:val="0"/>
                          <w:marBottom w:val="0"/>
                          <w:divBdr>
                            <w:top w:val="none" w:sz="0" w:space="0" w:color="auto"/>
                            <w:left w:val="none" w:sz="0" w:space="0" w:color="auto"/>
                            <w:bottom w:val="none" w:sz="0" w:space="0" w:color="auto"/>
                            <w:right w:val="none" w:sz="0" w:space="0" w:color="auto"/>
                          </w:divBdr>
                        </w:div>
                        <w:div w:id="1359549851">
                          <w:marLeft w:val="480"/>
                          <w:marRight w:val="0"/>
                          <w:marTop w:val="0"/>
                          <w:marBottom w:val="0"/>
                          <w:divBdr>
                            <w:top w:val="none" w:sz="0" w:space="0" w:color="auto"/>
                            <w:left w:val="none" w:sz="0" w:space="0" w:color="auto"/>
                            <w:bottom w:val="none" w:sz="0" w:space="0" w:color="auto"/>
                            <w:right w:val="none" w:sz="0" w:space="0" w:color="auto"/>
                          </w:divBdr>
                        </w:div>
                        <w:div w:id="1460998279">
                          <w:marLeft w:val="480"/>
                          <w:marRight w:val="0"/>
                          <w:marTop w:val="0"/>
                          <w:marBottom w:val="0"/>
                          <w:divBdr>
                            <w:top w:val="none" w:sz="0" w:space="0" w:color="auto"/>
                            <w:left w:val="none" w:sz="0" w:space="0" w:color="auto"/>
                            <w:bottom w:val="none" w:sz="0" w:space="0" w:color="auto"/>
                            <w:right w:val="none" w:sz="0" w:space="0" w:color="auto"/>
                          </w:divBdr>
                        </w:div>
                        <w:div w:id="386222566">
                          <w:marLeft w:val="480"/>
                          <w:marRight w:val="0"/>
                          <w:marTop w:val="0"/>
                          <w:marBottom w:val="0"/>
                          <w:divBdr>
                            <w:top w:val="none" w:sz="0" w:space="0" w:color="auto"/>
                            <w:left w:val="none" w:sz="0" w:space="0" w:color="auto"/>
                            <w:bottom w:val="none" w:sz="0" w:space="0" w:color="auto"/>
                            <w:right w:val="none" w:sz="0" w:space="0" w:color="auto"/>
                          </w:divBdr>
                        </w:div>
                        <w:div w:id="1815415688">
                          <w:marLeft w:val="480"/>
                          <w:marRight w:val="0"/>
                          <w:marTop w:val="0"/>
                          <w:marBottom w:val="0"/>
                          <w:divBdr>
                            <w:top w:val="none" w:sz="0" w:space="0" w:color="auto"/>
                            <w:left w:val="none" w:sz="0" w:space="0" w:color="auto"/>
                            <w:bottom w:val="none" w:sz="0" w:space="0" w:color="auto"/>
                            <w:right w:val="none" w:sz="0" w:space="0" w:color="auto"/>
                          </w:divBdr>
                        </w:div>
                        <w:div w:id="1673601159">
                          <w:marLeft w:val="480"/>
                          <w:marRight w:val="0"/>
                          <w:marTop w:val="0"/>
                          <w:marBottom w:val="0"/>
                          <w:divBdr>
                            <w:top w:val="none" w:sz="0" w:space="0" w:color="auto"/>
                            <w:left w:val="none" w:sz="0" w:space="0" w:color="auto"/>
                            <w:bottom w:val="none" w:sz="0" w:space="0" w:color="auto"/>
                            <w:right w:val="none" w:sz="0" w:space="0" w:color="auto"/>
                          </w:divBdr>
                        </w:div>
                        <w:div w:id="1751659503">
                          <w:marLeft w:val="480"/>
                          <w:marRight w:val="0"/>
                          <w:marTop w:val="0"/>
                          <w:marBottom w:val="0"/>
                          <w:divBdr>
                            <w:top w:val="none" w:sz="0" w:space="0" w:color="auto"/>
                            <w:left w:val="none" w:sz="0" w:space="0" w:color="auto"/>
                            <w:bottom w:val="none" w:sz="0" w:space="0" w:color="auto"/>
                            <w:right w:val="none" w:sz="0" w:space="0" w:color="auto"/>
                          </w:divBdr>
                        </w:div>
                        <w:div w:id="795028431">
                          <w:marLeft w:val="480"/>
                          <w:marRight w:val="0"/>
                          <w:marTop w:val="0"/>
                          <w:marBottom w:val="0"/>
                          <w:divBdr>
                            <w:top w:val="none" w:sz="0" w:space="0" w:color="auto"/>
                            <w:left w:val="none" w:sz="0" w:space="0" w:color="auto"/>
                            <w:bottom w:val="none" w:sz="0" w:space="0" w:color="auto"/>
                            <w:right w:val="none" w:sz="0" w:space="0" w:color="auto"/>
                          </w:divBdr>
                        </w:div>
                        <w:div w:id="1732534934">
                          <w:marLeft w:val="480"/>
                          <w:marRight w:val="0"/>
                          <w:marTop w:val="0"/>
                          <w:marBottom w:val="0"/>
                          <w:divBdr>
                            <w:top w:val="none" w:sz="0" w:space="0" w:color="auto"/>
                            <w:left w:val="none" w:sz="0" w:space="0" w:color="auto"/>
                            <w:bottom w:val="none" w:sz="0" w:space="0" w:color="auto"/>
                            <w:right w:val="none" w:sz="0" w:space="0" w:color="auto"/>
                          </w:divBdr>
                        </w:div>
                        <w:div w:id="430007804">
                          <w:marLeft w:val="480"/>
                          <w:marRight w:val="0"/>
                          <w:marTop w:val="0"/>
                          <w:marBottom w:val="0"/>
                          <w:divBdr>
                            <w:top w:val="none" w:sz="0" w:space="0" w:color="auto"/>
                            <w:left w:val="none" w:sz="0" w:space="0" w:color="auto"/>
                            <w:bottom w:val="none" w:sz="0" w:space="0" w:color="auto"/>
                            <w:right w:val="none" w:sz="0" w:space="0" w:color="auto"/>
                          </w:divBdr>
                        </w:div>
                        <w:div w:id="1753119699">
                          <w:marLeft w:val="480"/>
                          <w:marRight w:val="0"/>
                          <w:marTop w:val="0"/>
                          <w:marBottom w:val="0"/>
                          <w:divBdr>
                            <w:top w:val="none" w:sz="0" w:space="0" w:color="auto"/>
                            <w:left w:val="none" w:sz="0" w:space="0" w:color="auto"/>
                            <w:bottom w:val="none" w:sz="0" w:space="0" w:color="auto"/>
                            <w:right w:val="none" w:sz="0" w:space="0" w:color="auto"/>
                          </w:divBdr>
                        </w:div>
                        <w:div w:id="133452961">
                          <w:marLeft w:val="480"/>
                          <w:marRight w:val="0"/>
                          <w:marTop w:val="0"/>
                          <w:marBottom w:val="0"/>
                          <w:divBdr>
                            <w:top w:val="none" w:sz="0" w:space="0" w:color="auto"/>
                            <w:left w:val="none" w:sz="0" w:space="0" w:color="auto"/>
                            <w:bottom w:val="none" w:sz="0" w:space="0" w:color="auto"/>
                            <w:right w:val="none" w:sz="0" w:space="0" w:color="auto"/>
                          </w:divBdr>
                        </w:div>
                        <w:div w:id="1170871308">
                          <w:marLeft w:val="480"/>
                          <w:marRight w:val="0"/>
                          <w:marTop w:val="0"/>
                          <w:marBottom w:val="0"/>
                          <w:divBdr>
                            <w:top w:val="none" w:sz="0" w:space="0" w:color="auto"/>
                            <w:left w:val="none" w:sz="0" w:space="0" w:color="auto"/>
                            <w:bottom w:val="none" w:sz="0" w:space="0" w:color="auto"/>
                            <w:right w:val="none" w:sz="0" w:space="0" w:color="auto"/>
                          </w:divBdr>
                        </w:div>
                        <w:div w:id="734860136">
                          <w:marLeft w:val="480"/>
                          <w:marRight w:val="0"/>
                          <w:marTop w:val="0"/>
                          <w:marBottom w:val="0"/>
                          <w:divBdr>
                            <w:top w:val="none" w:sz="0" w:space="0" w:color="auto"/>
                            <w:left w:val="none" w:sz="0" w:space="0" w:color="auto"/>
                            <w:bottom w:val="none" w:sz="0" w:space="0" w:color="auto"/>
                            <w:right w:val="none" w:sz="0" w:space="0" w:color="auto"/>
                          </w:divBdr>
                        </w:div>
                        <w:div w:id="2012442658">
                          <w:marLeft w:val="480"/>
                          <w:marRight w:val="0"/>
                          <w:marTop w:val="0"/>
                          <w:marBottom w:val="0"/>
                          <w:divBdr>
                            <w:top w:val="none" w:sz="0" w:space="0" w:color="auto"/>
                            <w:left w:val="none" w:sz="0" w:space="0" w:color="auto"/>
                            <w:bottom w:val="none" w:sz="0" w:space="0" w:color="auto"/>
                            <w:right w:val="none" w:sz="0" w:space="0" w:color="auto"/>
                          </w:divBdr>
                        </w:div>
                      </w:divsChild>
                    </w:div>
                    <w:div w:id="1060521675">
                      <w:marLeft w:val="0"/>
                      <w:marRight w:val="0"/>
                      <w:marTop w:val="0"/>
                      <w:marBottom w:val="0"/>
                      <w:divBdr>
                        <w:top w:val="none" w:sz="0" w:space="0" w:color="auto"/>
                        <w:left w:val="none" w:sz="0" w:space="0" w:color="auto"/>
                        <w:bottom w:val="none" w:sz="0" w:space="0" w:color="auto"/>
                        <w:right w:val="none" w:sz="0" w:space="0" w:color="auto"/>
                      </w:divBdr>
                      <w:divsChild>
                        <w:div w:id="280649501">
                          <w:marLeft w:val="480"/>
                          <w:marRight w:val="0"/>
                          <w:marTop w:val="0"/>
                          <w:marBottom w:val="0"/>
                          <w:divBdr>
                            <w:top w:val="none" w:sz="0" w:space="0" w:color="auto"/>
                            <w:left w:val="none" w:sz="0" w:space="0" w:color="auto"/>
                            <w:bottom w:val="none" w:sz="0" w:space="0" w:color="auto"/>
                            <w:right w:val="none" w:sz="0" w:space="0" w:color="auto"/>
                          </w:divBdr>
                        </w:div>
                        <w:div w:id="25838915">
                          <w:marLeft w:val="480"/>
                          <w:marRight w:val="0"/>
                          <w:marTop w:val="0"/>
                          <w:marBottom w:val="0"/>
                          <w:divBdr>
                            <w:top w:val="none" w:sz="0" w:space="0" w:color="auto"/>
                            <w:left w:val="none" w:sz="0" w:space="0" w:color="auto"/>
                            <w:bottom w:val="none" w:sz="0" w:space="0" w:color="auto"/>
                            <w:right w:val="none" w:sz="0" w:space="0" w:color="auto"/>
                          </w:divBdr>
                        </w:div>
                        <w:div w:id="19552913">
                          <w:marLeft w:val="480"/>
                          <w:marRight w:val="0"/>
                          <w:marTop w:val="0"/>
                          <w:marBottom w:val="0"/>
                          <w:divBdr>
                            <w:top w:val="none" w:sz="0" w:space="0" w:color="auto"/>
                            <w:left w:val="none" w:sz="0" w:space="0" w:color="auto"/>
                            <w:bottom w:val="none" w:sz="0" w:space="0" w:color="auto"/>
                            <w:right w:val="none" w:sz="0" w:space="0" w:color="auto"/>
                          </w:divBdr>
                        </w:div>
                        <w:div w:id="1758550946">
                          <w:marLeft w:val="480"/>
                          <w:marRight w:val="0"/>
                          <w:marTop w:val="0"/>
                          <w:marBottom w:val="0"/>
                          <w:divBdr>
                            <w:top w:val="none" w:sz="0" w:space="0" w:color="auto"/>
                            <w:left w:val="none" w:sz="0" w:space="0" w:color="auto"/>
                            <w:bottom w:val="none" w:sz="0" w:space="0" w:color="auto"/>
                            <w:right w:val="none" w:sz="0" w:space="0" w:color="auto"/>
                          </w:divBdr>
                        </w:div>
                        <w:div w:id="1191188387">
                          <w:marLeft w:val="480"/>
                          <w:marRight w:val="0"/>
                          <w:marTop w:val="0"/>
                          <w:marBottom w:val="0"/>
                          <w:divBdr>
                            <w:top w:val="none" w:sz="0" w:space="0" w:color="auto"/>
                            <w:left w:val="none" w:sz="0" w:space="0" w:color="auto"/>
                            <w:bottom w:val="none" w:sz="0" w:space="0" w:color="auto"/>
                            <w:right w:val="none" w:sz="0" w:space="0" w:color="auto"/>
                          </w:divBdr>
                        </w:div>
                        <w:div w:id="671220528">
                          <w:marLeft w:val="480"/>
                          <w:marRight w:val="0"/>
                          <w:marTop w:val="0"/>
                          <w:marBottom w:val="0"/>
                          <w:divBdr>
                            <w:top w:val="none" w:sz="0" w:space="0" w:color="auto"/>
                            <w:left w:val="none" w:sz="0" w:space="0" w:color="auto"/>
                            <w:bottom w:val="none" w:sz="0" w:space="0" w:color="auto"/>
                            <w:right w:val="none" w:sz="0" w:space="0" w:color="auto"/>
                          </w:divBdr>
                        </w:div>
                        <w:div w:id="1575116769">
                          <w:marLeft w:val="480"/>
                          <w:marRight w:val="0"/>
                          <w:marTop w:val="0"/>
                          <w:marBottom w:val="0"/>
                          <w:divBdr>
                            <w:top w:val="none" w:sz="0" w:space="0" w:color="auto"/>
                            <w:left w:val="none" w:sz="0" w:space="0" w:color="auto"/>
                            <w:bottom w:val="none" w:sz="0" w:space="0" w:color="auto"/>
                            <w:right w:val="none" w:sz="0" w:space="0" w:color="auto"/>
                          </w:divBdr>
                        </w:div>
                        <w:div w:id="278923144">
                          <w:marLeft w:val="480"/>
                          <w:marRight w:val="0"/>
                          <w:marTop w:val="0"/>
                          <w:marBottom w:val="0"/>
                          <w:divBdr>
                            <w:top w:val="none" w:sz="0" w:space="0" w:color="auto"/>
                            <w:left w:val="none" w:sz="0" w:space="0" w:color="auto"/>
                            <w:bottom w:val="none" w:sz="0" w:space="0" w:color="auto"/>
                            <w:right w:val="none" w:sz="0" w:space="0" w:color="auto"/>
                          </w:divBdr>
                        </w:div>
                        <w:div w:id="208301434">
                          <w:marLeft w:val="480"/>
                          <w:marRight w:val="0"/>
                          <w:marTop w:val="0"/>
                          <w:marBottom w:val="0"/>
                          <w:divBdr>
                            <w:top w:val="none" w:sz="0" w:space="0" w:color="auto"/>
                            <w:left w:val="none" w:sz="0" w:space="0" w:color="auto"/>
                            <w:bottom w:val="none" w:sz="0" w:space="0" w:color="auto"/>
                            <w:right w:val="none" w:sz="0" w:space="0" w:color="auto"/>
                          </w:divBdr>
                        </w:div>
                        <w:div w:id="1835533111">
                          <w:marLeft w:val="480"/>
                          <w:marRight w:val="0"/>
                          <w:marTop w:val="0"/>
                          <w:marBottom w:val="0"/>
                          <w:divBdr>
                            <w:top w:val="none" w:sz="0" w:space="0" w:color="auto"/>
                            <w:left w:val="none" w:sz="0" w:space="0" w:color="auto"/>
                            <w:bottom w:val="none" w:sz="0" w:space="0" w:color="auto"/>
                            <w:right w:val="none" w:sz="0" w:space="0" w:color="auto"/>
                          </w:divBdr>
                        </w:div>
                        <w:div w:id="3821118">
                          <w:marLeft w:val="480"/>
                          <w:marRight w:val="0"/>
                          <w:marTop w:val="0"/>
                          <w:marBottom w:val="0"/>
                          <w:divBdr>
                            <w:top w:val="none" w:sz="0" w:space="0" w:color="auto"/>
                            <w:left w:val="none" w:sz="0" w:space="0" w:color="auto"/>
                            <w:bottom w:val="none" w:sz="0" w:space="0" w:color="auto"/>
                            <w:right w:val="none" w:sz="0" w:space="0" w:color="auto"/>
                          </w:divBdr>
                        </w:div>
                        <w:div w:id="601642825">
                          <w:marLeft w:val="480"/>
                          <w:marRight w:val="0"/>
                          <w:marTop w:val="0"/>
                          <w:marBottom w:val="0"/>
                          <w:divBdr>
                            <w:top w:val="none" w:sz="0" w:space="0" w:color="auto"/>
                            <w:left w:val="none" w:sz="0" w:space="0" w:color="auto"/>
                            <w:bottom w:val="none" w:sz="0" w:space="0" w:color="auto"/>
                            <w:right w:val="none" w:sz="0" w:space="0" w:color="auto"/>
                          </w:divBdr>
                        </w:div>
                        <w:div w:id="909924546">
                          <w:marLeft w:val="480"/>
                          <w:marRight w:val="0"/>
                          <w:marTop w:val="0"/>
                          <w:marBottom w:val="0"/>
                          <w:divBdr>
                            <w:top w:val="none" w:sz="0" w:space="0" w:color="auto"/>
                            <w:left w:val="none" w:sz="0" w:space="0" w:color="auto"/>
                            <w:bottom w:val="none" w:sz="0" w:space="0" w:color="auto"/>
                            <w:right w:val="none" w:sz="0" w:space="0" w:color="auto"/>
                          </w:divBdr>
                        </w:div>
                        <w:div w:id="1728140462">
                          <w:marLeft w:val="480"/>
                          <w:marRight w:val="0"/>
                          <w:marTop w:val="0"/>
                          <w:marBottom w:val="0"/>
                          <w:divBdr>
                            <w:top w:val="none" w:sz="0" w:space="0" w:color="auto"/>
                            <w:left w:val="none" w:sz="0" w:space="0" w:color="auto"/>
                            <w:bottom w:val="none" w:sz="0" w:space="0" w:color="auto"/>
                            <w:right w:val="none" w:sz="0" w:space="0" w:color="auto"/>
                          </w:divBdr>
                        </w:div>
                        <w:div w:id="1886285990">
                          <w:marLeft w:val="480"/>
                          <w:marRight w:val="0"/>
                          <w:marTop w:val="0"/>
                          <w:marBottom w:val="0"/>
                          <w:divBdr>
                            <w:top w:val="none" w:sz="0" w:space="0" w:color="auto"/>
                            <w:left w:val="none" w:sz="0" w:space="0" w:color="auto"/>
                            <w:bottom w:val="none" w:sz="0" w:space="0" w:color="auto"/>
                            <w:right w:val="none" w:sz="0" w:space="0" w:color="auto"/>
                          </w:divBdr>
                        </w:div>
                        <w:div w:id="649292502">
                          <w:marLeft w:val="480"/>
                          <w:marRight w:val="0"/>
                          <w:marTop w:val="0"/>
                          <w:marBottom w:val="0"/>
                          <w:divBdr>
                            <w:top w:val="none" w:sz="0" w:space="0" w:color="auto"/>
                            <w:left w:val="none" w:sz="0" w:space="0" w:color="auto"/>
                            <w:bottom w:val="none" w:sz="0" w:space="0" w:color="auto"/>
                            <w:right w:val="none" w:sz="0" w:space="0" w:color="auto"/>
                          </w:divBdr>
                        </w:div>
                        <w:div w:id="1272319840">
                          <w:marLeft w:val="480"/>
                          <w:marRight w:val="0"/>
                          <w:marTop w:val="0"/>
                          <w:marBottom w:val="0"/>
                          <w:divBdr>
                            <w:top w:val="none" w:sz="0" w:space="0" w:color="auto"/>
                            <w:left w:val="none" w:sz="0" w:space="0" w:color="auto"/>
                            <w:bottom w:val="none" w:sz="0" w:space="0" w:color="auto"/>
                            <w:right w:val="none" w:sz="0" w:space="0" w:color="auto"/>
                          </w:divBdr>
                        </w:div>
                        <w:div w:id="831142317">
                          <w:marLeft w:val="480"/>
                          <w:marRight w:val="0"/>
                          <w:marTop w:val="0"/>
                          <w:marBottom w:val="0"/>
                          <w:divBdr>
                            <w:top w:val="none" w:sz="0" w:space="0" w:color="auto"/>
                            <w:left w:val="none" w:sz="0" w:space="0" w:color="auto"/>
                            <w:bottom w:val="none" w:sz="0" w:space="0" w:color="auto"/>
                            <w:right w:val="none" w:sz="0" w:space="0" w:color="auto"/>
                          </w:divBdr>
                        </w:div>
                        <w:div w:id="909844885">
                          <w:marLeft w:val="480"/>
                          <w:marRight w:val="0"/>
                          <w:marTop w:val="0"/>
                          <w:marBottom w:val="0"/>
                          <w:divBdr>
                            <w:top w:val="none" w:sz="0" w:space="0" w:color="auto"/>
                            <w:left w:val="none" w:sz="0" w:space="0" w:color="auto"/>
                            <w:bottom w:val="none" w:sz="0" w:space="0" w:color="auto"/>
                            <w:right w:val="none" w:sz="0" w:space="0" w:color="auto"/>
                          </w:divBdr>
                        </w:div>
                        <w:div w:id="1709841311">
                          <w:marLeft w:val="480"/>
                          <w:marRight w:val="0"/>
                          <w:marTop w:val="0"/>
                          <w:marBottom w:val="0"/>
                          <w:divBdr>
                            <w:top w:val="none" w:sz="0" w:space="0" w:color="auto"/>
                            <w:left w:val="none" w:sz="0" w:space="0" w:color="auto"/>
                            <w:bottom w:val="none" w:sz="0" w:space="0" w:color="auto"/>
                            <w:right w:val="none" w:sz="0" w:space="0" w:color="auto"/>
                          </w:divBdr>
                        </w:div>
                        <w:div w:id="2070030119">
                          <w:marLeft w:val="480"/>
                          <w:marRight w:val="0"/>
                          <w:marTop w:val="0"/>
                          <w:marBottom w:val="0"/>
                          <w:divBdr>
                            <w:top w:val="none" w:sz="0" w:space="0" w:color="auto"/>
                            <w:left w:val="none" w:sz="0" w:space="0" w:color="auto"/>
                            <w:bottom w:val="none" w:sz="0" w:space="0" w:color="auto"/>
                            <w:right w:val="none" w:sz="0" w:space="0" w:color="auto"/>
                          </w:divBdr>
                        </w:div>
                        <w:div w:id="1223247621">
                          <w:marLeft w:val="480"/>
                          <w:marRight w:val="0"/>
                          <w:marTop w:val="0"/>
                          <w:marBottom w:val="0"/>
                          <w:divBdr>
                            <w:top w:val="none" w:sz="0" w:space="0" w:color="auto"/>
                            <w:left w:val="none" w:sz="0" w:space="0" w:color="auto"/>
                            <w:bottom w:val="none" w:sz="0" w:space="0" w:color="auto"/>
                            <w:right w:val="none" w:sz="0" w:space="0" w:color="auto"/>
                          </w:divBdr>
                        </w:div>
                        <w:div w:id="230310178">
                          <w:marLeft w:val="480"/>
                          <w:marRight w:val="0"/>
                          <w:marTop w:val="0"/>
                          <w:marBottom w:val="0"/>
                          <w:divBdr>
                            <w:top w:val="none" w:sz="0" w:space="0" w:color="auto"/>
                            <w:left w:val="none" w:sz="0" w:space="0" w:color="auto"/>
                            <w:bottom w:val="none" w:sz="0" w:space="0" w:color="auto"/>
                            <w:right w:val="none" w:sz="0" w:space="0" w:color="auto"/>
                          </w:divBdr>
                        </w:div>
                        <w:div w:id="142545279">
                          <w:marLeft w:val="480"/>
                          <w:marRight w:val="0"/>
                          <w:marTop w:val="0"/>
                          <w:marBottom w:val="0"/>
                          <w:divBdr>
                            <w:top w:val="none" w:sz="0" w:space="0" w:color="auto"/>
                            <w:left w:val="none" w:sz="0" w:space="0" w:color="auto"/>
                            <w:bottom w:val="none" w:sz="0" w:space="0" w:color="auto"/>
                            <w:right w:val="none" w:sz="0" w:space="0" w:color="auto"/>
                          </w:divBdr>
                        </w:div>
                        <w:div w:id="1375538041">
                          <w:marLeft w:val="480"/>
                          <w:marRight w:val="0"/>
                          <w:marTop w:val="0"/>
                          <w:marBottom w:val="0"/>
                          <w:divBdr>
                            <w:top w:val="none" w:sz="0" w:space="0" w:color="auto"/>
                            <w:left w:val="none" w:sz="0" w:space="0" w:color="auto"/>
                            <w:bottom w:val="none" w:sz="0" w:space="0" w:color="auto"/>
                            <w:right w:val="none" w:sz="0" w:space="0" w:color="auto"/>
                          </w:divBdr>
                        </w:div>
                        <w:div w:id="1289506560">
                          <w:marLeft w:val="480"/>
                          <w:marRight w:val="0"/>
                          <w:marTop w:val="0"/>
                          <w:marBottom w:val="0"/>
                          <w:divBdr>
                            <w:top w:val="none" w:sz="0" w:space="0" w:color="auto"/>
                            <w:left w:val="none" w:sz="0" w:space="0" w:color="auto"/>
                            <w:bottom w:val="none" w:sz="0" w:space="0" w:color="auto"/>
                            <w:right w:val="none" w:sz="0" w:space="0" w:color="auto"/>
                          </w:divBdr>
                        </w:div>
                        <w:div w:id="564338527">
                          <w:marLeft w:val="480"/>
                          <w:marRight w:val="0"/>
                          <w:marTop w:val="0"/>
                          <w:marBottom w:val="0"/>
                          <w:divBdr>
                            <w:top w:val="none" w:sz="0" w:space="0" w:color="auto"/>
                            <w:left w:val="none" w:sz="0" w:space="0" w:color="auto"/>
                            <w:bottom w:val="none" w:sz="0" w:space="0" w:color="auto"/>
                            <w:right w:val="none" w:sz="0" w:space="0" w:color="auto"/>
                          </w:divBdr>
                        </w:div>
                        <w:div w:id="1351444933">
                          <w:marLeft w:val="480"/>
                          <w:marRight w:val="0"/>
                          <w:marTop w:val="0"/>
                          <w:marBottom w:val="0"/>
                          <w:divBdr>
                            <w:top w:val="none" w:sz="0" w:space="0" w:color="auto"/>
                            <w:left w:val="none" w:sz="0" w:space="0" w:color="auto"/>
                            <w:bottom w:val="none" w:sz="0" w:space="0" w:color="auto"/>
                            <w:right w:val="none" w:sz="0" w:space="0" w:color="auto"/>
                          </w:divBdr>
                        </w:div>
                        <w:div w:id="793015645">
                          <w:marLeft w:val="480"/>
                          <w:marRight w:val="0"/>
                          <w:marTop w:val="0"/>
                          <w:marBottom w:val="0"/>
                          <w:divBdr>
                            <w:top w:val="none" w:sz="0" w:space="0" w:color="auto"/>
                            <w:left w:val="none" w:sz="0" w:space="0" w:color="auto"/>
                            <w:bottom w:val="none" w:sz="0" w:space="0" w:color="auto"/>
                            <w:right w:val="none" w:sz="0" w:space="0" w:color="auto"/>
                          </w:divBdr>
                        </w:div>
                        <w:div w:id="1374773272">
                          <w:marLeft w:val="480"/>
                          <w:marRight w:val="0"/>
                          <w:marTop w:val="0"/>
                          <w:marBottom w:val="0"/>
                          <w:divBdr>
                            <w:top w:val="none" w:sz="0" w:space="0" w:color="auto"/>
                            <w:left w:val="none" w:sz="0" w:space="0" w:color="auto"/>
                            <w:bottom w:val="none" w:sz="0" w:space="0" w:color="auto"/>
                            <w:right w:val="none" w:sz="0" w:space="0" w:color="auto"/>
                          </w:divBdr>
                        </w:div>
                        <w:div w:id="810055117">
                          <w:marLeft w:val="480"/>
                          <w:marRight w:val="0"/>
                          <w:marTop w:val="0"/>
                          <w:marBottom w:val="0"/>
                          <w:divBdr>
                            <w:top w:val="none" w:sz="0" w:space="0" w:color="auto"/>
                            <w:left w:val="none" w:sz="0" w:space="0" w:color="auto"/>
                            <w:bottom w:val="none" w:sz="0" w:space="0" w:color="auto"/>
                            <w:right w:val="none" w:sz="0" w:space="0" w:color="auto"/>
                          </w:divBdr>
                        </w:div>
                        <w:div w:id="306937295">
                          <w:marLeft w:val="480"/>
                          <w:marRight w:val="0"/>
                          <w:marTop w:val="0"/>
                          <w:marBottom w:val="0"/>
                          <w:divBdr>
                            <w:top w:val="none" w:sz="0" w:space="0" w:color="auto"/>
                            <w:left w:val="none" w:sz="0" w:space="0" w:color="auto"/>
                            <w:bottom w:val="none" w:sz="0" w:space="0" w:color="auto"/>
                            <w:right w:val="none" w:sz="0" w:space="0" w:color="auto"/>
                          </w:divBdr>
                        </w:div>
                        <w:div w:id="2089184904">
                          <w:marLeft w:val="480"/>
                          <w:marRight w:val="0"/>
                          <w:marTop w:val="0"/>
                          <w:marBottom w:val="0"/>
                          <w:divBdr>
                            <w:top w:val="none" w:sz="0" w:space="0" w:color="auto"/>
                            <w:left w:val="none" w:sz="0" w:space="0" w:color="auto"/>
                            <w:bottom w:val="none" w:sz="0" w:space="0" w:color="auto"/>
                            <w:right w:val="none" w:sz="0" w:space="0" w:color="auto"/>
                          </w:divBdr>
                        </w:div>
                        <w:div w:id="239754990">
                          <w:marLeft w:val="480"/>
                          <w:marRight w:val="0"/>
                          <w:marTop w:val="0"/>
                          <w:marBottom w:val="0"/>
                          <w:divBdr>
                            <w:top w:val="none" w:sz="0" w:space="0" w:color="auto"/>
                            <w:left w:val="none" w:sz="0" w:space="0" w:color="auto"/>
                            <w:bottom w:val="none" w:sz="0" w:space="0" w:color="auto"/>
                            <w:right w:val="none" w:sz="0" w:space="0" w:color="auto"/>
                          </w:divBdr>
                        </w:div>
                        <w:div w:id="1994525302">
                          <w:marLeft w:val="480"/>
                          <w:marRight w:val="0"/>
                          <w:marTop w:val="0"/>
                          <w:marBottom w:val="0"/>
                          <w:divBdr>
                            <w:top w:val="none" w:sz="0" w:space="0" w:color="auto"/>
                            <w:left w:val="none" w:sz="0" w:space="0" w:color="auto"/>
                            <w:bottom w:val="none" w:sz="0" w:space="0" w:color="auto"/>
                            <w:right w:val="none" w:sz="0" w:space="0" w:color="auto"/>
                          </w:divBdr>
                        </w:div>
                        <w:div w:id="1871257103">
                          <w:marLeft w:val="480"/>
                          <w:marRight w:val="0"/>
                          <w:marTop w:val="0"/>
                          <w:marBottom w:val="0"/>
                          <w:divBdr>
                            <w:top w:val="none" w:sz="0" w:space="0" w:color="auto"/>
                            <w:left w:val="none" w:sz="0" w:space="0" w:color="auto"/>
                            <w:bottom w:val="none" w:sz="0" w:space="0" w:color="auto"/>
                            <w:right w:val="none" w:sz="0" w:space="0" w:color="auto"/>
                          </w:divBdr>
                        </w:div>
                        <w:div w:id="1494296538">
                          <w:marLeft w:val="480"/>
                          <w:marRight w:val="0"/>
                          <w:marTop w:val="0"/>
                          <w:marBottom w:val="0"/>
                          <w:divBdr>
                            <w:top w:val="none" w:sz="0" w:space="0" w:color="auto"/>
                            <w:left w:val="none" w:sz="0" w:space="0" w:color="auto"/>
                            <w:bottom w:val="none" w:sz="0" w:space="0" w:color="auto"/>
                            <w:right w:val="none" w:sz="0" w:space="0" w:color="auto"/>
                          </w:divBdr>
                        </w:div>
                        <w:div w:id="1216310148">
                          <w:marLeft w:val="480"/>
                          <w:marRight w:val="0"/>
                          <w:marTop w:val="0"/>
                          <w:marBottom w:val="0"/>
                          <w:divBdr>
                            <w:top w:val="none" w:sz="0" w:space="0" w:color="auto"/>
                            <w:left w:val="none" w:sz="0" w:space="0" w:color="auto"/>
                            <w:bottom w:val="none" w:sz="0" w:space="0" w:color="auto"/>
                            <w:right w:val="none" w:sz="0" w:space="0" w:color="auto"/>
                          </w:divBdr>
                        </w:div>
                        <w:div w:id="1773931838">
                          <w:marLeft w:val="480"/>
                          <w:marRight w:val="0"/>
                          <w:marTop w:val="0"/>
                          <w:marBottom w:val="0"/>
                          <w:divBdr>
                            <w:top w:val="none" w:sz="0" w:space="0" w:color="auto"/>
                            <w:left w:val="none" w:sz="0" w:space="0" w:color="auto"/>
                            <w:bottom w:val="none" w:sz="0" w:space="0" w:color="auto"/>
                            <w:right w:val="none" w:sz="0" w:space="0" w:color="auto"/>
                          </w:divBdr>
                        </w:div>
                        <w:div w:id="1826699811">
                          <w:marLeft w:val="480"/>
                          <w:marRight w:val="0"/>
                          <w:marTop w:val="0"/>
                          <w:marBottom w:val="0"/>
                          <w:divBdr>
                            <w:top w:val="none" w:sz="0" w:space="0" w:color="auto"/>
                            <w:left w:val="none" w:sz="0" w:space="0" w:color="auto"/>
                            <w:bottom w:val="none" w:sz="0" w:space="0" w:color="auto"/>
                            <w:right w:val="none" w:sz="0" w:space="0" w:color="auto"/>
                          </w:divBdr>
                        </w:div>
                        <w:div w:id="42873967">
                          <w:marLeft w:val="480"/>
                          <w:marRight w:val="0"/>
                          <w:marTop w:val="0"/>
                          <w:marBottom w:val="0"/>
                          <w:divBdr>
                            <w:top w:val="none" w:sz="0" w:space="0" w:color="auto"/>
                            <w:left w:val="none" w:sz="0" w:space="0" w:color="auto"/>
                            <w:bottom w:val="none" w:sz="0" w:space="0" w:color="auto"/>
                            <w:right w:val="none" w:sz="0" w:space="0" w:color="auto"/>
                          </w:divBdr>
                        </w:div>
                        <w:div w:id="1307008177">
                          <w:marLeft w:val="480"/>
                          <w:marRight w:val="0"/>
                          <w:marTop w:val="0"/>
                          <w:marBottom w:val="0"/>
                          <w:divBdr>
                            <w:top w:val="none" w:sz="0" w:space="0" w:color="auto"/>
                            <w:left w:val="none" w:sz="0" w:space="0" w:color="auto"/>
                            <w:bottom w:val="none" w:sz="0" w:space="0" w:color="auto"/>
                            <w:right w:val="none" w:sz="0" w:space="0" w:color="auto"/>
                          </w:divBdr>
                        </w:div>
                        <w:div w:id="736440234">
                          <w:marLeft w:val="480"/>
                          <w:marRight w:val="0"/>
                          <w:marTop w:val="0"/>
                          <w:marBottom w:val="0"/>
                          <w:divBdr>
                            <w:top w:val="none" w:sz="0" w:space="0" w:color="auto"/>
                            <w:left w:val="none" w:sz="0" w:space="0" w:color="auto"/>
                            <w:bottom w:val="none" w:sz="0" w:space="0" w:color="auto"/>
                            <w:right w:val="none" w:sz="0" w:space="0" w:color="auto"/>
                          </w:divBdr>
                        </w:div>
                        <w:div w:id="1777362090">
                          <w:marLeft w:val="480"/>
                          <w:marRight w:val="0"/>
                          <w:marTop w:val="0"/>
                          <w:marBottom w:val="0"/>
                          <w:divBdr>
                            <w:top w:val="none" w:sz="0" w:space="0" w:color="auto"/>
                            <w:left w:val="none" w:sz="0" w:space="0" w:color="auto"/>
                            <w:bottom w:val="none" w:sz="0" w:space="0" w:color="auto"/>
                            <w:right w:val="none" w:sz="0" w:space="0" w:color="auto"/>
                          </w:divBdr>
                        </w:div>
                        <w:div w:id="1944419341">
                          <w:marLeft w:val="480"/>
                          <w:marRight w:val="0"/>
                          <w:marTop w:val="0"/>
                          <w:marBottom w:val="0"/>
                          <w:divBdr>
                            <w:top w:val="none" w:sz="0" w:space="0" w:color="auto"/>
                            <w:left w:val="none" w:sz="0" w:space="0" w:color="auto"/>
                            <w:bottom w:val="none" w:sz="0" w:space="0" w:color="auto"/>
                            <w:right w:val="none" w:sz="0" w:space="0" w:color="auto"/>
                          </w:divBdr>
                        </w:div>
                        <w:div w:id="1451631452">
                          <w:marLeft w:val="480"/>
                          <w:marRight w:val="0"/>
                          <w:marTop w:val="0"/>
                          <w:marBottom w:val="0"/>
                          <w:divBdr>
                            <w:top w:val="none" w:sz="0" w:space="0" w:color="auto"/>
                            <w:left w:val="none" w:sz="0" w:space="0" w:color="auto"/>
                            <w:bottom w:val="none" w:sz="0" w:space="0" w:color="auto"/>
                            <w:right w:val="none" w:sz="0" w:space="0" w:color="auto"/>
                          </w:divBdr>
                        </w:div>
                        <w:div w:id="772672358">
                          <w:marLeft w:val="480"/>
                          <w:marRight w:val="0"/>
                          <w:marTop w:val="0"/>
                          <w:marBottom w:val="0"/>
                          <w:divBdr>
                            <w:top w:val="none" w:sz="0" w:space="0" w:color="auto"/>
                            <w:left w:val="none" w:sz="0" w:space="0" w:color="auto"/>
                            <w:bottom w:val="none" w:sz="0" w:space="0" w:color="auto"/>
                            <w:right w:val="none" w:sz="0" w:space="0" w:color="auto"/>
                          </w:divBdr>
                        </w:div>
                        <w:div w:id="562642425">
                          <w:marLeft w:val="480"/>
                          <w:marRight w:val="0"/>
                          <w:marTop w:val="0"/>
                          <w:marBottom w:val="0"/>
                          <w:divBdr>
                            <w:top w:val="none" w:sz="0" w:space="0" w:color="auto"/>
                            <w:left w:val="none" w:sz="0" w:space="0" w:color="auto"/>
                            <w:bottom w:val="none" w:sz="0" w:space="0" w:color="auto"/>
                            <w:right w:val="none" w:sz="0" w:space="0" w:color="auto"/>
                          </w:divBdr>
                        </w:div>
                        <w:div w:id="789516559">
                          <w:marLeft w:val="480"/>
                          <w:marRight w:val="0"/>
                          <w:marTop w:val="0"/>
                          <w:marBottom w:val="0"/>
                          <w:divBdr>
                            <w:top w:val="none" w:sz="0" w:space="0" w:color="auto"/>
                            <w:left w:val="none" w:sz="0" w:space="0" w:color="auto"/>
                            <w:bottom w:val="none" w:sz="0" w:space="0" w:color="auto"/>
                            <w:right w:val="none" w:sz="0" w:space="0" w:color="auto"/>
                          </w:divBdr>
                        </w:div>
                        <w:div w:id="1333028517">
                          <w:marLeft w:val="480"/>
                          <w:marRight w:val="0"/>
                          <w:marTop w:val="0"/>
                          <w:marBottom w:val="0"/>
                          <w:divBdr>
                            <w:top w:val="none" w:sz="0" w:space="0" w:color="auto"/>
                            <w:left w:val="none" w:sz="0" w:space="0" w:color="auto"/>
                            <w:bottom w:val="none" w:sz="0" w:space="0" w:color="auto"/>
                            <w:right w:val="none" w:sz="0" w:space="0" w:color="auto"/>
                          </w:divBdr>
                        </w:div>
                        <w:div w:id="1976640862">
                          <w:marLeft w:val="480"/>
                          <w:marRight w:val="0"/>
                          <w:marTop w:val="0"/>
                          <w:marBottom w:val="0"/>
                          <w:divBdr>
                            <w:top w:val="none" w:sz="0" w:space="0" w:color="auto"/>
                            <w:left w:val="none" w:sz="0" w:space="0" w:color="auto"/>
                            <w:bottom w:val="none" w:sz="0" w:space="0" w:color="auto"/>
                            <w:right w:val="none" w:sz="0" w:space="0" w:color="auto"/>
                          </w:divBdr>
                        </w:div>
                        <w:div w:id="562369722">
                          <w:marLeft w:val="480"/>
                          <w:marRight w:val="0"/>
                          <w:marTop w:val="0"/>
                          <w:marBottom w:val="0"/>
                          <w:divBdr>
                            <w:top w:val="none" w:sz="0" w:space="0" w:color="auto"/>
                            <w:left w:val="none" w:sz="0" w:space="0" w:color="auto"/>
                            <w:bottom w:val="none" w:sz="0" w:space="0" w:color="auto"/>
                            <w:right w:val="none" w:sz="0" w:space="0" w:color="auto"/>
                          </w:divBdr>
                        </w:div>
                        <w:div w:id="1867326601">
                          <w:marLeft w:val="480"/>
                          <w:marRight w:val="0"/>
                          <w:marTop w:val="0"/>
                          <w:marBottom w:val="0"/>
                          <w:divBdr>
                            <w:top w:val="none" w:sz="0" w:space="0" w:color="auto"/>
                            <w:left w:val="none" w:sz="0" w:space="0" w:color="auto"/>
                            <w:bottom w:val="none" w:sz="0" w:space="0" w:color="auto"/>
                            <w:right w:val="none" w:sz="0" w:space="0" w:color="auto"/>
                          </w:divBdr>
                        </w:div>
                        <w:div w:id="1430275249">
                          <w:marLeft w:val="480"/>
                          <w:marRight w:val="0"/>
                          <w:marTop w:val="0"/>
                          <w:marBottom w:val="0"/>
                          <w:divBdr>
                            <w:top w:val="none" w:sz="0" w:space="0" w:color="auto"/>
                            <w:left w:val="none" w:sz="0" w:space="0" w:color="auto"/>
                            <w:bottom w:val="none" w:sz="0" w:space="0" w:color="auto"/>
                            <w:right w:val="none" w:sz="0" w:space="0" w:color="auto"/>
                          </w:divBdr>
                        </w:div>
                        <w:div w:id="1760058690">
                          <w:marLeft w:val="480"/>
                          <w:marRight w:val="0"/>
                          <w:marTop w:val="0"/>
                          <w:marBottom w:val="0"/>
                          <w:divBdr>
                            <w:top w:val="none" w:sz="0" w:space="0" w:color="auto"/>
                            <w:left w:val="none" w:sz="0" w:space="0" w:color="auto"/>
                            <w:bottom w:val="none" w:sz="0" w:space="0" w:color="auto"/>
                            <w:right w:val="none" w:sz="0" w:space="0" w:color="auto"/>
                          </w:divBdr>
                        </w:div>
                        <w:div w:id="1641839208">
                          <w:marLeft w:val="480"/>
                          <w:marRight w:val="0"/>
                          <w:marTop w:val="0"/>
                          <w:marBottom w:val="0"/>
                          <w:divBdr>
                            <w:top w:val="none" w:sz="0" w:space="0" w:color="auto"/>
                            <w:left w:val="none" w:sz="0" w:space="0" w:color="auto"/>
                            <w:bottom w:val="none" w:sz="0" w:space="0" w:color="auto"/>
                            <w:right w:val="none" w:sz="0" w:space="0" w:color="auto"/>
                          </w:divBdr>
                        </w:div>
                        <w:div w:id="1206411670">
                          <w:marLeft w:val="480"/>
                          <w:marRight w:val="0"/>
                          <w:marTop w:val="0"/>
                          <w:marBottom w:val="0"/>
                          <w:divBdr>
                            <w:top w:val="none" w:sz="0" w:space="0" w:color="auto"/>
                            <w:left w:val="none" w:sz="0" w:space="0" w:color="auto"/>
                            <w:bottom w:val="none" w:sz="0" w:space="0" w:color="auto"/>
                            <w:right w:val="none" w:sz="0" w:space="0" w:color="auto"/>
                          </w:divBdr>
                        </w:div>
                        <w:div w:id="1236159640">
                          <w:marLeft w:val="480"/>
                          <w:marRight w:val="0"/>
                          <w:marTop w:val="0"/>
                          <w:marBottom w:val="0"/>
                          <w:divBdr>
                            <w:top w:val="none" w:sz="0" w:space="0" w:color="auto"/>
                            <w:left w:val="none" w:sz="0" w:space="0" w:color="auto"/>
                            <w:bottom w:val="none" w:sz="0" w:space="0" w:color="auto"/>
                            <w:right w:val="none" w:sz="0" w:space="0" w:color="auto"/>
                          </w:divBdr>
                        </w:div>
                      </w:divsChild>
                    </w:div>
                    <w:div w:id="266813876">
                      <w:marLeft w:val="0"/>
                      <w:marRight w:val="0"/>
                      <w:marTop w:val="0"/>
                      <w:marBottom w:val="0"/>
                      <w:divBdr>
                        <w:top w:val="none" w:sz="0" w:space="0" w:color="auto"/>
                        <w:left w:val="none" w:sz="0" w:space="0" w:color="auto"/>
                        <w:bottom w:val="none" w:sz="0" w:space="0" w:color="auto"/>
                        <w:right w:val="none" w:sz="0" w:space="0" w:color="auto"/>
                      </w:divBdr>
                      <w:divsChild>
                        <w:div w:id="2074815184">
                          <w:marLeft w:val="480"/>
                          <w:marRight w:val="0"/>
                          <w:marTop w:val="0"/>
                          <w:marBottom w:val="0"/>
                          <w:divBdr>
                            <w:top w:val="none" w:sz="0" w:space="0" w:color="auto"/>
                            <w:left w:val="none" w:sz="0" w:space="0" w:color="auto"/>
                            <w:bottom w:val="none" w:sz="0" w:space="0" w:color="auto"/>
                            <w:right w:val="none" w:sz="0" w:space="0" w:color="auto"/>
                          </w:divBdr>
                        </w:div>
                        <w:div w:id="1073547570">
                          <w:marLeft w:val="480"/>
                          <w:marRight w:val="0"/>
                          <w:marTop w:val="0"/>
                          <w:marBottom w:val="0"/>
                          <w:divBdr>
                            <w:top w:val="none" w:sz="0" w:space="0" w:color="auto"/>
                            <w:left w:val="none" w:sz="0" w:space="0" w:color="auto"/>
                            <w:bottom w:val="none" w:sz="0" w:space="0" w:color="auto"/>
                            <w:right w:val="none" w:sz="0" w:space="0" w:color="auto"/>
                          </w:divBdr>
                        </w:div>
                        <w:div w:id="889415367">
                          <w:marLeft w:val="480"/>
                          <w:marRight w:val="0"/>
                          <w:marTop w:val="0"/>
                          <w:marBottom w:val="0"/>
                          <w:divBdr>
                            <w:top w:val="none" w:sz="0" w:space="0" w:color="auto"/>
                            <w:left w:val="none" w:sz="0" w:space="0" w:color="auto"/>
                            <w:bottom w:val="none" w:sz="0" w:space="0" w:color="auto"/>
                            <w:right w:val="none" w:sz="0" w:space="0" w:color="auto"/>
                          </w:divBdr>
                        </w:div>
                        <w:div w:id="1206452730">
                          <w:marLeft w:val="480"/>
                          <w:marRight w:val="0"/>
                          <w:marTop w:val="0"/>
                          <w:marBottom w:val="0"/>
                          <w:divBdr>
                            <w:top w:val="none" w:sz="0" w:space="0" w:color="auto"/>
                            <w:left w:val="none" w:sz="0" w:space="0" w:color="auto"/>
                            <w:bottom w:val="none" w:sz="0" w:space="0" w:color="auto"/>
                            <w:right w:val="none" w:sz="0" w:space="0" w:color="auto"/>
                          </w:divBdr>
                        </w:div>
                        <w:div w:id="1525366688">
                          <w:marLeft w:val="480"/>
                          <w:marRight w:val="0"/>
                          <w:marTop w:val="0"/>
                          <w:marBottom w:val="0"/>
                          <w:divBdr>
                            <w:top w:val="none" w:sz="0" w:space="0" w:color="auto"/>
                            <w:left w:val="none" w:sz="0" w:space="0" w:color="auto"/>
                            <w:bottom w:val="none" w:sz="0" w:space="0" w:color="auto"/>
                            <w:right w:val="none" w:sz="0" w:space="0" w:color="auto"/>
                          </w:divBdr>
                        </w:div>
                        <w:div w:id="1794054783">
                          <w:marLeft w:val="480"/>
                          <w:marRight w:val="0"/>
                          <w:marTop w:val="0"/>
                          <w:marBottom w:val="0"/>
                          <w:divBdr>
                            <w:top w:val="none" w:sz="0" w:space="0" w:color="auto"/>
                            <w:left w:val="none" w:sz="0" w:space="0" w:color="auto"/>
                            <w:bottom w:val="none" w:sz="0" w:space="0" w:color="auto"/>
                            <w:right w:val="none" w:sz="0" w:space="0" w:color="auto"/>
                          </w:divBdr>
                        </w:div>
                        <w:div w:id="505022561">
                          <w:marLeft w:val="480"/>
                          <w:marRight w:val="0"/>
                          <w:marTop w:val="0"/>
                          <w:marBottom w:val="0"/>
                          <w:divBdr>
                            <w:top w:val="none" w:sz="0" w:space="0" w:color="auto"/>
                            <w:left w:val="none" w:sz="0" w:space="0" w:color="auto"/>
                            <w:bottom w:val="none" w:sz="0" w:space="0" w:color="auto"/>
                            <w:right w:val="none" w:sz="0" w:space="0" w:color="auto"/>
                          </w:divBdr>
                        </w:div>
                        <w:div w:id="171650347">
                          <w:marLeft w:val="480"/>
                          <w:marRight w:val="0"/>
                          <w:marTop w:val="0"/>
                          <w:marBottom w:val="0"/>
                          <w:divBdr>
                            <w:top w:val="none" w:sz="0" w:space="0" w:color="auto"/>
                            <w:left w:val="none" w:sz="0" w:space="0" w:color="auto"/>
                            <w:bottom w:val="none" w:sz="0" w:space="0" w:color="auto"/>
                            <w:right w:val="none" w:sz="0" w:space="0" w:color="auto"/>
                          </w:divBdr>
                        </w:div>
                        <w:div w:id="1959337188">
                          <w:marLeft w:val="480"/>
                          <w:marRight w:val="0"/>
                          <w:marTop w:val="0"/>
                          <w:marBottom w:val="0"/>
                          <w:divBdr>
                            <w:top w:val="none" w:sz="0" w:space="0" w:color="auto"/>
                            <w:left w:val="none" w:sz="0" w:space="0" w:color="auto"/>
                            <w:bottom w:val="none" w:sz="0" w:space="0" w:color="auto"/>
                            <w:right w:val="none" w:sz="0" w:space="0" w:color="auto"/>
                          </w:divBdr>
                        </w:div>
                        <w:div w:id="1972897996">
                          <w:marLeft w:val="480"/>
                          <w:marRight w:val="0"/>
                          <w:marTop w:val="0"/>
                          <w:marBottom w:val="0"/>
                          <w:divBdr>
                            <w:top w:val="none" w:sz="0" w:space="0" w:color="auto"/>
                            <w:left w:val="none" w:sz="0" w:space="0" w:color="auto"/>
                            <w:bottom w:val="none" w:sz="0" w:space="0" w:color="auto"/>
                            <w:right w:val="none" w:sz="0" w:space="0" w:color="auto"/>
                          </w:divBdr>
                        </w:div>
                        <w:div w:id="1905943970">
                          <w:marLeft w:val="480"/>
                          <w:marRight w:val="0"/>
                          <w:marTop w:val="0"/>
                          <w:marBottom w:val="0"/>
                          <w:divBdr>
                            <w:top w:val="none" w:sz="0" w:space="0" w:color="auto"/>
                            <w:left w:val="none" w:sz="0" w:space="0" w:color="auto"/>
                            <w:bottom w:val="none" w:sz="0" w:space="0" w:color="auto"/>
                            <w:right w:val="none" w:sz="0" w:space="0" w:color="auto"/>
                          </w:divBdr>
                        </w:div>
                        <w:div w:id="1064528595">
                          <w:marLeft w:val="480"/>
                          <w:marRight w:val="0"/>
                          <w:marTop w:val="0"/>
                          <w:marBottom w:val="0"/>
                          <w:divBdr>
                            <w:top w:val="none" w:sz="0" w:space="0" w:color="auto"/>
                            <w:left w:val="none" w:sz="0" w:space="0" w:color="auto"/>
                            <w:bottom w:val="none" w:sz="0" w:space="0" w:color="auto"/>
                            <w:right w:val="none" w:sz="0" w:space="0" w:color="auto"/>
                          </w:divBdr>
                        </w:div>
                        <w:div w:id="708607152">
                          <w:marLeft w:val="480"/>
                          <w:marRight w:val="0"/>
                          <w:marTop w:val="0"/>
                          <w:marBottom w:val="0"/>
                          <w:divBdr>
                            <w:top w:val="none" w:sz="0" w:space="0" w:color="auto"/>
                            <w:left w:val="none" w:sz="0" w:space="0" w:color="auto"/>
                            <w:bottom w:val="none" w:sz="0" w:space="0" w:color="auto"/>
                            <w:right w:val="none" w:sz="0" w:space="0" w:color="auto"/>
                          </w:divBdr>
                        </w:div>
                        <w:div w:id="1000625032">
                          <w:marLeft w:val="480"/>
                          <w:marRight w:val="0"/>
                          <w:marTop w:val="0"/>
                          <w:marBottom w:val="0"/>
                          <w:divBdr>
                            <w:top w:val="none" w:sz="0" w:space="0" w:color="auto"/>
                            <w:left w:val="none" w:sz="0" w:space="0" w:color="auto"/>
                            <w:bottom w:val="none" w:sz="0" w:space="0" w:color="auto"/>
                            <w:right w:val="none" w:sz="0" w:space="0" w:color="auto"/>
                          </w:divBdr>
                        </w:div>
                        <w:div w:id="1295136473">
                          <w:marLeft w:val="480"/>
                          <w:marRight w:val="0"/>
                          <w:marTop w:val="0"/>
                          <w:marBottom w:val="0"/>
                          <w:divBdr>
                            <w:top w:val="none" w:sz="0" w:space="0" w:color="auto"/>
                            <w:left w:val="none" w:sz="0" w:space="0" w:color="auto"/>
                            <w:bottom w:val="none" w:sz="0" w:space="0" w:color="auto"/>
                            <w:right w:val="none" w:sz="0" w:space="0" w:color="auto"/>
                          </w:divBdr>
                        </w:div>
                        <w:div w:id="1252665964">
                          <w:marLeft w:val="480"/>
                          <w:marRight w:val="0"/>
                          <w:marTop w:val="0"/>
                          <w:marBottom w:val="0"/>
                          <w:divBdr>
                            <w:top w:val="none" w:sz="0" w:space="0" w:color="auto"/>
                            <w:left w:val="none" w:sz="0" w:space="0" w:color="auto"/>
                            <w:bottom w:val="none" w:sz="0" w:space="0" w:color="auto"/>
                            <w:right w:val="none" w:sz="0" w:space="0" w:color="auto"/>
                          </w:divBdr>
                        </w:div>
                        <w:div w:id="261576931">
                          <w:marLeft w:val="480"/>
                          <w:marRight w:val="0"/>
                          <w:marTop w:val="0"/>
                          <w:marBottom w:val="0"/>
                          <w:divBdr>
                            <w:top w:val="none" w:sz="0" w:space="0" w:color="auto"/>
                            <w:left w:val="none" w:sz="0" w:space="0" w:color="auto"/>
                            <w:bottom w:val="none" w:sz="0" w:space="0" w:color="auto"/>
                            <w:right w:val="none" w:sz="0" w:space="0" w:color="auto"/>
                          </w:divBdr>
                        </w:div>
                        <w:div w:id="1454864282">
                          <w:marLeft w:val="480"/>
                          <w:marRight w:val="0"/>
                          <w:marTop w:val="0"/>
                          <w:marBottom w:val="0"/>
                          <w:divBdr>
                            <w:top w:val="none" w:sz="0" w:space="0" w:color="auto"/>
                            <w:left w:val="none" w:sz="0" w:space="0" w:color="auto"/>
                            <w:bottom w:val="none" w:sz="0" w:space="0" w:color="auto"/>
                            <w:right w:val="none" w:sz="0" w:space="0" w:color="auto"/>
                          </w:divBdr>
                        </w:div>
                        <w:div w:id="1288007898">
                          <w:marLeft w:val="480"/>
                          <w:marRight w:val="0"/>
                          <w:marTop w:val="0"/>
                          <w:marBottom w:val="0"/>
                          <w:divBdr>
                            <w:top w:val="none" w:sz="0" w:space="0" w:color="auto"/>
                            <w:left w:val="none" w:sz="0" w:space="0" w:color="auto"/>
                            <w:bottom w:val="none" w:sz="0" w:space="0" w:color="auto"/>
                            <w:right w:val="none" w:sz="0" w:space="0" w:color="auto"/>
                          </w:divBdr>
                        </w:div>
                        <w:div w:id="1905528471">
                          <w:marLeft w:val="480"/>
                          <w:marRight w:val="0"/>
                          <w:marTop w:val="0"/>
                          <w:marBottom w:val="0"/>
                          <w:divBdr>
                            <w:top w:val="none" w:sz="0" w:space="0" w:color="auto"/>
                            <w:left w:val="none" w:sz="0" w:space="0" w:color="auto"/>
                            <w:bottom w:val="none" w:sz="0" w:space="0" w:color="auto"/>
                            <w:right w:val="none" w:sz="0" w:space="0" w:color="auto"/>
                          </w:divBdr>
                        </w:div>
                        <w:div w:id="1948075274">
                          <w:marLeft w:val="480"/>
                          <w:marRight w:val="0"/>
                          <w:marTop w:val="0"/>
                          <w:marBottom w:val="0"/>
                          <w:divBdr>
                            <w:top w:val="none" w:sz="0" w:space="0" w:color="auto"/>
                            <w:left w:val="none" w:sz="0" w:space="0" w:color="auto"/>
                            <w:bottom w:val="none" w:sz="0" w:space="0" w:color="auto"/>
                            <w:right w:val="none" w:sz="0" w:space="0" w:color="auto"/>
                          </w:divBdr>
                        </w:div>
                        <w:div w:id="1854801632">
                          <w:marLeft w:val="480"/>
                          <w:marRight w:val="0"/>
                          <w:marTop w:val="0"/>
                          <w:marBottom w:val="0"/>
                          <w:divBdr>
                            <w:top w:val="none" w:sz="0" w:space="0" w:color="auto"/>
                            <w:left w:val="none" w:sz="0" w:space="0" w:color="auto"/>
                            <w:bottom w:val="none" w:sz="0" w:space="0" w:color="auto"/>
                            <w:right w:val="none" w:sz="0" w:space="0" w:color="auto"/>
                          </w:divBdr>
                        </w:div>
                        <w:div w:id="681201907">
                          <w:marLeft w:val="480"/>
                          <w:marRight w:val="0"/>
                          <w:marTop w:val="0"/>
                          <w:marBottom w:val="0"/>
                          <w:divBdr>
                            <w:top w:val="none" w:sz="0" w:space="0" w:color="auto"/>
                            <w:left w:val="none" w:sz="0" w:space="0" w:color="auto"/>
                            <w:bottom w:val="none" w:sz="0" w:space="0" w:color="auto"/>
                            <w:right w:val="none" w:sz="0" w:space="0" w:color="auto"/>
                          </w:divBdr>
                        </w:div>
                        <w:div w:id="355541379">
                          <w:marLeft w:val="480"/>
                          <w:marRight w:val="0"/>
                          <w:marTop w:val="0"/>
                          <w:marBottom w:val="0"/>
                          <w:divBdr>
                            <w:top w:val="none" w:sz="0" w:space="0" w:color="auto"/>
                            <w:left w:val="none" w:sz="0" w:space="0" w:color="auto"/>
                            <w:bottom w:val="none" w:sz="0" w:space="0" w:color="auto"/>
                            <w:right w:val="none" w:sz="0" w:space="0" w:color="auto"/>
                          </w:divBdr>
                        </w:div>
                        <w:div w:id="1842814507">
                          <w:marLeft w:val="480"/>
                          <w:marRight w:val="0"/>
                          <w:marTop w:val="0"/>
                          <w:marBottom w:val="0"/>
                          <w:divBdr>
                            <w:top w:val="none" w:sz="0" w:space="0" w:color="auto"/>
                            <w:left w:val="none" w:sz="0" w:space="0" w:color="auto"/>
                            <w:bottom w:val="none" w:sz="0" w:space="0" w:color="auto"/>
                            <w:right w:val="none" w:sz="0" w:space="0" w:color="auto"/>
                          </w:divBdr>
                        </w:div>
                        <w:div w:id="742139726">
                          <w:marLeft w:val="480"/>
                          <w:marRight w:val="0"/>
                          <w:marTop w:val="0"/>
                          <w:marBottom w:val="0"/>
                          <w:divBdr>
                            <w:top w:val="none" w:sz="0" w:space="0" w:color="auto"/>
                            <w:left w:val="none" w:sz="0" w:space="0" w:color="auto"/>
                            <w:bottom w:val="none" w:sz="0" w:space="0" w:color="auto"/>
                            <w:right w:val="none" w:sz="0" w:space="0" w:color="auto"/>
                          </w:divBdr>
                        </w:div>
                        <w:div w:id="1377852345">
                          <w:marLeft w:val="480"/>
                          <w:marRight w:val="0"/>
                          <w:marTop w:val="0"/>
                          <w:marBottom w:val="0"/>
                          <w:divBdr>
                            <w:top w:val="none" w:sz="0" w:space="0" w:color="auto"/>
                            <w:left w:val="none" w:sz="0" w:space="0" w:color="auto"/>
                            <w:bottom w:val="none" w:sz="0" w:space="0" w:color="auto"/>
                            <w:right w:val="none" w:sz="0" w:space="0" w:color="auto"/>
                          </w:divBdr>
                        </w:div>
                        <w:div w:id="2015722955">
                          <w:marLeft w:val="480"/>
                          <w:marRight w:val="0"/>
                          <w:marTop w:val="0"/>
                          <w:marBottom w:val="0"/>
                          <w:divBdr>
                            <w:top w:val="none" w:sz="0" w:space="0" w:color="auto"/>
                            <w:left w:val="none" w:sz="0" w:space="0" w:color="auto"/>
                            <w:bottom w:val="none" w:sz="0" w:space="0" w:color="auto"/>
                            <w:right w:val="none" w:sz="0" w:space="0" w:color="auto"/>
                          </w:divBdr>
                        </w:div>
                        <w:div w:id="79910425">
                          <w:marLeft w:val="480"/>
                          <w:marRight w:val="0"/>
                          <w:marTop w:val="0"/>
                          <w:marBottom w:val="0"/>
                          <w:divBdr>
                            <w:top w:val="none" w:sz="0" w:space="0" w:color="auto"/>
                            <w:left w:val="none" w:sz="0" w:space="0" w:color="auto"/>
                            <w:bottom w:val="none" w:sz="0" w:space="0" w:color="auto"/>
                            <w:right w:val="none" w:sz="0" w:space="0" w:color="auto"/>
                          </w:divBdr>
                        </w:div>
                        <w:div w:id="1918587998">
                          <w:marLeft w:val="480"/>
                          <w:marRight w:val="0"/>
                          <w:marTop w:val="0"/>
                          <w:marBottom w:val="0"/>
                          <w:divBdr>
                            <w:top w:val="none" w:sz="0" w:space="0" w:color="auto"/>
                            <w:left w:val="none" w:sz="0" w:space="0" w:color="auto"/>
                            <w:bottom w:val="none" w:sz="0" w:space="0" w:color="auto"/>
                            <w:right w:val="none" w:sz="0" w:space="0" w:color="auto"/>
                          </w:divBdr>
                        </w:div>
                        <w:div w:id="1690451582">
                          <w:marLeft w:val="480"/>
                          <w:marRight w:val="0"/>
                          <w:marTop w:val="0"/>
                          <w:marBottom w:val="0"/>
                          <w:divBdr>
                            <w:top w:val="none" w:sz="0" w:space="0" w:color="auto"/>
                            <w:left w:val="none" w:sz="0" w:space="0" w:color="auto"/>
                            <w:bottom w:val="none" w:sz="0" w:space="0" w:color="auto"/>
                            <w:right w:val="none" w:sz="0" w:space="0" w:color="auto"/>
                          </w:divBdr>
                        </w:div>
                        <w:div w:id="166941078">
                          <w:marLeft w:val="480"/>
                          <w:marRight w:val="0"/>
                          <w:marTop w:val="0"/>
                          <w:marBottom w:val="0"/>
                          <w:divBdr>
                            <w:top w:val="none" w:sz="0" w:space="0" w:color="auto"/>
                            <w:left w:val="none" w:sz="0" w:space="0" w:color="auto"/>
                            <w:bottom w:val="none" w:sz="0" w:space="0" w:color="auto"/>
                            <w:right w:val="none" w:sz="0" w:space="0" w:color="auto"/>
                          </w:divBdr>
                        </w:div>
                        <w:div w:id="593518432">
                          <w:marLeft w:val="480"/>
                          <w:marRight w:val="0"/>
                          <w:marTop w:val="0"/>
                          <w:marBottom w:val="0"/>
                          <w:divBdr>
                            <w:top w:val="none" w:sz="0" w:space="0" w:color="auto"/>
                            <w:left w:val="none" w:sz="0" w:space="0" w:color="auto"/>
                            <w:bottom w:val="none" w:sz="0" w:space="0" w:color="auto"/>
                            <w:right w:val="none" w:sz="0" w:space="0" w:color="auto"/>
                          </w:divBdr>
                        </w:div>
                        <w:div w:id="237987042">
                          <w:marLeft w:val="480"/>
                          <w:marRight w:val="0"/>
                          <w:marTop w:val="0"/>
                          <w:marBottom w:val="0"/>
                          <w:divBdr>
                            <w:top w:val="none" w:sz="0" w:space="0" w:color="auto"/>
                            <w:left w:val="none" w:sz="0" w:space="0" w:color="auto"/>
                            <w:bottom w:val="none" w:sz="0" w:space="0" w:color="auto"/>
                            <w:right w:val="none" w:sz="0" w:space="0" w:color="auto"/>
                          </w:divBdr>
                        </w:div>
                        <w:div w:id="1608541504">
                          <w:marLeft w:val="480"/>
                          <w:marRight w:val="0"/>
                          <w:marTop w:val="0"/>
                          <w:marBottom w:val="0"/>
                          <w:divBdr>
                            <w:top w:val="none" w:sz="0" w:space="0" w:color="auto"/>
                            <w:left w:val="none" w:sz="0" w:space="0" w:color="auto"/>
                            <w:bottom w:val="none" w:sz="0" w:space="0" w:color="auto"/>
                            <w:right w:val="none" w:sz="0" w:space="0" w:color="auto"/>
                          </w:divBdr>
                        </w:div>
                        <w:div w:id="205416241">
                          <w:marLeft w:val="480"/>
                          <w:marRight w:val="0"/>
                          <w:marTop w:val="0"/>
                          <w:marBottom w:val="0"/>
                          <w:divBdr>
                            <w:top w:val="none" w:sz="0" w:space="0" w:color="auto"/>
                            <w:left w:val="none" w:sz="0" w:space="0" w:color="auto"/>
                            <w:bottom w:val="none" w:sz="0" w:space="0" w:color="auto"/>
                            <w:right w:val="none" w:sz="0" w:space="0" w:color="auto"/>
                          </w:divBdr>
                        </w:div>
                        <w:div w:id="2113356534">
                          <w:marLeft w:val="480"/>
                          <w:marRight w:val="0"/>
                          <w:marTop w:val="0"/>
                          <w:marBottom w:val="0"/>
                          <w:divBdr>
                            <w:top w:val="none" w:sz="0" w:space="0" w:color="auto"/>
                            <w:left w:val="none" w:sz="0" w:space="0" w:color="auto"/>
                            <w:bottom w:val="none" w:sz="0" w:space="0" w:color="auto"/>
                            <w:right w:val="none" w:sz="0" w:space="0" w:color="auto"/>
                          </w:divBdr>
                        </w:div>
                        <w:div w:id="719093148">
                          <w:marLeft w:val="480"/>
                          <w:marRight w:val="0"/>
                          <w:marTop w:val="0"/>
                          <w:marBottom w:val="0"/>
                          <w:divBdr>
                            <w:top w:val="none" w:sz="0" w:space="0" w:color="auto"/>
                            <w:left w:val="none" w:sz="0" w:space="0" w:color="auto"/>
                            <w:bottom w:val="none" w:sz="0" w:space="0" w:color="auto"/>
                            <w:right w:val="none" w:sz="0" w:space="0" w:color="auto"/>
                          </w:divBdr>
                        </w:div>
                        <w:div w:id="1304969452">
                          <w:marLeft w:val="480"/>
                          <w:marRight w:val="0"/>
                          <w:marTop w:val="0"/>
                          <w:marBottom w:val="0"/>
                          <w:divBdr>
                            <w:top w:val="none" w:sz="0" w:space="0" w:color="auto"/>
                            <w:left w:val="none" w:sz="0" w:space="0" w:color="auto"/>
                            <w:bottom w:val="none" w:sz="0" w:space="0" w:color="auto"/>
                            <w:right w:val="none" w:sz="0" w:space="0" w:color="auto"/>
                          </w:divBdr>
                        </w:div>
                        <w:div w:id="193079493">
                          <w:marLeft w:val="480"/>
                          <w:marRight w:val="0"/>
                          <w:marTop w:val="0"/>
                          <w:marBottom w:val="0"/>
                          <w:divBdr>
                            <w:top w:val="none" w:sz="0" w:space="0" w:color="auto"/>
                            <w:left w:val="none" w:sz="0" w:space="0" w:color="auto"/>
                            <w:bottom w:val="none" w:sz="0" w:space="0" w:color="auto"/>
                            <w:right w:val="none" w:sz="0" w:space="0" w:color="auto"/>
                          </w:divBdr>
                        </w:div>
                        <w:div w:id="155919561">
                          <w:marLeft w:val="480"/>
                          <w:marRight w:val="0"/>
                          <w:marTop w:val="0"/>
                          <w:marBottom w:val="0"/>
                          <w:divBdr>
                            <w:top w:val="none" w:sz="0" w:space="0" w:color="auto"/>
                            <w:left w:val="none" w:sz="0" w:space="0" w:color="auto"/>
                            <w:bottom w:val="none" w:sz="0" w:space="0" w:color="auto"/>
                            <w:right w:val="none" w:sz="0" w:space="0" w:color="auto"/>
                          </w:divBdr>
                        </w:div>
                        <w:div w:id="1408069039">
                          <w:marLeft w:val="480"/>
                          <w:marRight w:val="0"/>
                          <w:marTop w:val="0"/>
                          <w:marBottom w:val="0"/>
                          <w:divBdr>
                            <w:top w:val="none" w:sz="0" w:space="0" w:color="auto"/>
                            <w:left w:val="none" w:sz="0" w:space="0" w:color="auto"/>
                            <w:bottom w:val="none" w:sz="0" w:space="0" w:color="auto"/>
                            <w:right w:val="none" w:sz="0" w:space="0" w:color="auto"/>
                          </w:divBdr>
                        </w:div>
                        <w:div w:id="98725440">
                          <w:marLeft w:val="480"/>
                          <w:marRight w:val="0"/>
                          <w:marTop w:val="0"/>
                          <w:marBottom w:val="0"/>
                          <w:divBdr>
                            <w:top w:val="none" w:sz="0" w:space="0" w:color="auto"/>
                            <w:left w:val="none" w:sz="0" w:space="0" w:color="auto"/>
                            <w:bottom w:val="none" w:sz="0" w:space="0" w:color="auto"/>
                            <w:right w:val="none" w:sz="0" w:space="0" w:color="auto"/>
                          </w:divBdr>
                        </w:div>
                        <w:div w:id="1614941934">
                          <w:marLeft w:val="480"/>
                          <w:marRight w:val="0"/>
                          <w:marTop w:val="0"/>
                          <w:marBottom w:val="0"/>
                          <w:divBdr>
                            <w:top w:val="none" w:sz="0" w:space="0" w:color="auto"/>
                            <w:left w:val="none" w:sz="0" w:space="0" w:color="auto"/>
                            <w:bottom w:val="none" w:sz="0" w:space="0" w:color="auto"/>
                            <w:right w:val="none" w:sz="0" w:space="0" w:color="auto"/>
                          </w:divBdr>
                        </w:div>
                        <w:div w:id="2100102533">
                          <w:marLeft w:val="480"/>
                          <w:marRight w:val="0"/>
                          <w:marTop w:val="0"/>
                          <w:marBottom w:val="0"/>
                          <w:divBdr>
                            <w:top w:val="none" w:sz="0" w:space="0" w:color="auto"/>
                            <w:left w:val="none" w:sz="0" w:space="0" w:color="auto"/>
                            <w:bottom w:val="none" w:sz="0" w:space="0" w:color="auto"/>
                            <w:right w:val="none" w:sz="0" w:space="0" w:color="auto"/>
                          </w:divBdr>
                        </w:div>
                        <w:div w:id="1350184273">
                          <w:marLeft w:val="480"/>
                          <w:marRight w:val="0"/>
                          <w:marTop w:val="0"/>
                          <w:marBottom w:val="0"/>
                          <w:divBdr>
                            <w:top w:val="none" w:sz="0" w:space="0" w:color="auto"/>
                            <w:left w:val="none" w:sz="0" w:space="0" w:color="auto"/>
                            <w:bottom w:val="none" w:sz="0" w:space="0" w:color="auto"/>
                            <w:right w:val="none" w:sz="0" w:space="0" w:color="auto"/>
                          </w:divBdr>
                        </w:div>
                        <w:div w:id="2071999866">
                          <w:marLeft w:val="480"/>
                          <w:marRight w:val="0"/>
                          <w:marTop w:val="0"/>
                          <w:marBottom w:val="0"/>
                          <w:divBdr>
                            <w:top w:val="none" w:sz="0" w:space="0" w:color="auto"/>
                            <w:left w:val="none" w:sz="0" w:space="0" w:color="auto"/>
                            <w:bottom w:val="none" w:sz="0" w:space="0" w:color="auto"/>
                            <w:right w:val="none" w:sz="0" w:space="0" w:color="auto"/>
                          </w:divBdr>
                        </w:div>
                        <w:div w:id="1315064100">
                          <w:marLeft w:val="480"/>
                          <w:marRight w:val="0"/>
                          <w:marTop w:val="0"/>
                          <w:marBottom w:val="0"/>
                          <w:divBdr>
                            <w:top w:val="none" w:sz="0" w:space="0" w:color="auto"/>
                            <w:left w:val="none" w:sz="0" w:space="0" w:color="auto"/>
                            <w:bottom w:val="none" w:sz="0" w:space="0" w:color="auto"/>
                            <w:right w:val="none" w:sz="0" w:space="0" w:color="auto"/>
                          </w:divBdr>
                        </w:div>
                        <w:div w:id="910964417">
                          <w:marLeft w:val="480"/>
                          <w:marRight w:val="0"/>
                          <w:marTop w:val="0"/>
                          <w:marBottom w:val="0"/>
                          <w:divBdr>
                            <w:top w:val="none" w:sz="0" w:space="0" w:color="auto"/>
                            <w:left w:val="none" w:sz="0" w:space="0" w:color="auto"/>
                            <w:bottom w:val="none" w:sz="0" w:space="0" w:color="auto"/>
                            <w:right w:val="none" w:sz="0" w:space="0" w:color="auto"/>
                          </w:divBdr>
                        </w:div>
                        <w:div w:id="1163618045">
                          <w:marLeft w:val="480"/>
                          <w:marRight w:val="0"/>
                          <w:marTop w:val="0"/>
                          <w:marBottom w:val="0"/>
                          <w:divBdr>
                            <w:top w:val="none" w:sz="0" w:space="0" w:color="auto"/>
                            <w:left w:val="none" w:sz="0" w:space="0" w:color="auto"/>
                            <w:bottom w:val="none" w:sz="0" w:space="0" w:color="auto"/>
                            <w:right w:val="none" w:sz="0" w:space="0" w:color="auto"/>
                          </w:divBdr>
                        </w:div>
                        <w:div w:id="865868084">
                          <w:marLeft w:val="480"/>
                          <w:marRight w:val="0"/>
                          <w:marTop w:val="0"/>
                          <w:marBottom w:val="0"/>
                          <w:divBdr>
                            <w:top w:val="none" w:sz="0" w:space="0" w:color="auto"/>
                            <w:left w:val="none" w:sz="0" w:space="0" w:color="auto"/>
                            <w:bottom w:val="none" w:sz="0" w:space="0" w:color="auto"/>
                            <w:right w:val="none" w:sz="0" w:space="0" w:color="auto"/>
                          </w:divBdr>
                        </w:div>
                        <w:div w:id="1829206230">
                          <w:marLeft w:val="480"/>
                          <w:marRight w:val="0"/>
                          <w:marTop w:val="0"/>
                          <w:marBottom w:val="0"/>
                          <w:divBdr>
                            <w:top w:val="none" w:sz="0" w:space="0" w:color="auto"/>
                            <w:left w:val="none" w:sz="0" w:space="0" w:color="auto"/>
                            <w:bottom w:val="none" w:sz="0" w:space="0" w:color="auto"/>
                            <w:right w:val="none" w:sz="0" w:space="0" w:color="auto"/>
                          </w:divBdr>
                        </w:div>
                        <w:div w:id="1534998279">
                          <w:marLeft w:val="480"/>
                          <w:marRight w:val="0"/>
                          <w:marTop w:val="0"/>
                          <w:marBottom w:val="0"/>
                          <w:divBdr>
                            <w:top w:val="none" w:sz="0" w:space="0" w:color="auto"/>
                            <w:left w:val="none" w:sz="0" w:space="0" w:color="auto"/>
                            <w:bottom w:val="none" w:sz="0" w:space="0" w:color="auto"/>
                            <w:right w:val="none" w:sz="0" w:space="0" w:color="auto"/>
                          </w:divBdr>
                        </w:div>
                        <w:div w:id="447252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39505373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89323">
      <w:bodyDiv w:val="1"/>
      <w:marLeft w:val="0"/>
      <w:marRight w:val="0"/>
      <w:marTop w:val="0"/>
      <w:marBottom w:val="0"/>
      <w:divBdr>
        <w:top w:val="none" w:sz="0" w:space="0" w:color="auto"/>
        <w:left w:val="none" w:sz="0" w:space="0" w:color="auto"/>
        <w:bottom w:val="none" w:sz="0" w:space="0" w:color="auto"/>
        <w:right w:val="none" w:sz="0" w:space="0" w:color="auto"/>
      </w:divBdr>
    </w:div>
    <w:div w:id="1668947504">
      <w:bodyDiv w:val="1"/>
      <w:marLeft w:val="0"/>
      <w:marRight w:val="0"/>
      <w:marTop w:val="0"/>
      <w:marBottom w:val="0"/>
      <w:divBdr>
        <w:top w:val="none" w:sz="0" w:space="0" w:color="auto"/>
        <w:left w:val="none" w:sz="0" w:space="0" w:color="auto"/>
        <w:bottom w:val="none" w:sz="0" w:space="0" w:color="auto"/>
        <w:right w:val="none" w:sz="0" w:space="0" w:color="auto"/>
      </w:divBdr>
    </w:div>
    <w:div w:id="1674146181">
      <w:bodyDiv w:val="1"/>
      <w:marLeft w:val="0"/>
      <w:marRight w:val="0"/>
      <w:marTop w:val="0"/>
      <w:marBottom w:val="0"/>
      <w:divBdr>
        <w:top w:val="none" w:sz="0" w:space="0" w:color="auto"/>
        <w:left w:val="none" w:sz="0" w:space="0" w:color="auto"/>
        <w:bottom w:val="none" w:sz="0" w:space="0" w:color="auto"/>
        <w:right w:val="none" w:sz="0" w:space="0" w:color="auto"/>
      </w:divBdr>
    </w:div>
    <w:div w:id="1674381858">
      <w:bodyDiv w:val="1"/>
      <w:marLeft w:val="0"/>
      <w:marRight w:val="0"/>
      <w:marTop w:val="0"/>
      <w:marBottom w:val="0"/>
      <w:divBdr>
        <w:top w:val="none" w:sz="0" w:space="0" w:color="auto"/>
        <w:left w:val="none" w:sz="0" w:space="0" w:color="auto"/>
        <w:bottom w:val="none" w:sz="0" w:space="0" w:color="auto"/>
        <w:right w:val="none" w:sz="0" w:space="0" w:color="auto"/>
      </w:divBdr>
    </w:div>
    <w:div w:id="1675456424">
      <w:bodyDiv w:val="1"/>
      <w:marLeft w:val="0"/>
      <w:marRight w:val="0"/>
      <w:marTop w:val="0"/>
      <w:marBottom w:val="0"/>
      <w:divBdr>
        <w:top w:val="none" w:sz="0" w:space="0" w:color="auto"/>
        <w:left w:val="none" w:sz="0" w:space="0" w:color="auto"/>
        <w:bottom w:val="none" w:sz="0" w:space="0" w:color="auto"/>
        <w:right w:val="none" w:sz="0" w:space="0" w:color="auto"/>
      </w:divBdr>
    </w:div>
    <w:div w:id="1682311858">
      <w:bodyDiv w:val="1"/>
      <w:marLeft w:val="0"/>
      <w:marRight w:val="0"/>
      <w:marTop w:val="0"/>
      <w:marBottom w:val="0"/>
      <w:divBdr>
        <w:top w:val="none" w:sz="0" w:space="0" w:color="auto"/>
        <w:left w:val="none" w:sz="0" w:space="0" w:color="auto"/>
        <w:bottom w:val="none" w:sz="0" w:space="0" w:color="auto"/>
        <w:right w:val="none" w:sz="0" w:space="0" w:color="auto"/>
      </w:divBdr>
    </w:div>
    <w:div w:id="1684211692">
      <w:bodyDiv w:val="1"/>
      <w:marLeft w:val="0"/>
      <w:marRight w:val="0"/>
      <w:marTop w:val="0"/>
      <w:marBottom w:val="0"/>
      <w:divBdr>
        <w:top w:val="none" w:sz="0" w:space="0" w:color="auto"/>
        <w:left w:val="none" w:sz="0" w:space="0" w:color="auto"/>
        <w:bottom w:val="none" w:sz="0" w:space="0" w:color="auto"/>
        <w:right w:val="none" w:sz="0" w:space="0" w:color="auto"/>
      </w:divBdr>
    </w:div>
    <w:div w:id="1684239981">
      <w:bodyDiv w:val="1"/>
      <w:marLeft w:val="0"/>
      <w:marRight w:val="0"/>
      <w:marTop w:val="0"/>
      <w:marBottom w:val="0"/>
      <w:divBdr>
        <w:top w:val="none" w:sz="0" w:space="0" w:color="auto"/>
        <w:left w:val="none" w:sz="0" w:space="0" w:color="auto"/>
        <w:bottom w:val="none" w:sz="0" w:space="0" w:color="auto"/>
        <w:right w:val="none" w:sz="0" w:space="0" w:color="auto"/>
      </w:divBdr>
    </w:div>
    <w:div w:id="1685785851">
      <w:bodyDiv w:val="1"/>
      <w:marLeft w:val="0"/>
      <w:marRight w:val="0"/>
      <w:marTop w:val="0"/>
      <w:marBottom w:val="0"/>
      <w:divBdr>
        <w:top w:val="none" w:sz="0" w:space="0" w:color="auto"/>
        <w:left w:val="none" w:sz="0" w:space="0" w:color="auto"/>
        <w:bottom w:val="none" w:sz="0" w:space="0" w:color="auto"/>
        <w:right w:val="none" w:sz="0" w:space="0" w:color="auto"/>
      </w:divBdr>
    </w:div>
    <w:div w:id="1686250981">
      <w:bodyDiv w:val="1"/>
      <w:marLeft w:val="0"/>
      <w:marRight w:val="0"/>
      <w:marTop w:val="0"/>
      <w:marBottom w:val="0"/>
      <w:divBdr>
        <w:top w:val="none" w:sz="0" w:space="0" w:color="auto"/>
        <w:left w:val="none" w:sz="0" w:space="0" w:color="auto"/>
        <w:bottom w:val="none" w:sz="0" w:space="0" w:color="auto"/>
        <w:right w:val="none" w:sz="0" w:space="0" w:color="auto"/>
      </w:divBdr>
    </w:div>
    <w:div w:id="1686324327">
      <w:bodyDiv w:val="1"/>
      <w:marLeft w:val="0"/>
      <w:marRight w:val="0"/>
      <w:marTop w:val="0"/>
      <w:marBottom w:val="0"/>
      <w:divBdr>
        <w:top w:val="none" w:sz="0" w:space="0" w:color="auto"/>
        <w:left w:val="none" w:sz="0" w:space="0" w:color="auto"/>
        <w:bottom w:val="none" w:sz="0" w:space="0" w:color="auto"/>
        <w:right w:val="none" w:sz="0" w:space="0" w:color="auto"/>
      </w:divBdr>
    </w:div>
    <w:div w:id="1687512687">
      <w:bodyDiv w:val="1"/>
      <w:marLeft w:val="0"/>
      <w:marRight w:val="0"/>
      <w:marTop w:val="0"/>
      <w:marBottom w:val="0"/>
      <w:divBdr>
        <w:top w:val="none" w:sz="0" w:space="0" w:color="auto"/>
        <w:left w:val="none" w:sz="0" w:space="0" w:color="auto"/>
        <w:bottom w:val="none" w:sz="0" w:space="0" w:color="auto"/>
        <w:right w:val="none" w:sz="0" w:space="0" w:color="auto"/>
      </w:divBdr>
    </w:div>
    <w:div w:id="1693416822">
      <w:bodyDiv w:val="1"/>
      <w:marLeft w:val="0"/>
      <w:marRight w:val="0"/>
      <w:marTop w:val="0"/>
      <w:marBottom w:val="0"/>
      <w:divBdr>
        <w:top w:val="none" w:sz="0" w:space="0" w:color="auto"/>
        <w:left w:val="none" w:sz="0" w:space="0" w:color="auto"/>
        <w:bottom w:val="none" w:sz="0" w:space="0" w:color="auto"/>
        <w:right w:val="none" w:sz="0" w:space="0" w:color="auto"/>
      </w:divBdr>
    </w:div>
    <w:div w:id="1697923278">
      <w:bodyDiv w:val="1"/>
      <w:marLeft w:val="0"/>
      <w:marRight w:val="0"/>
      <w:marTop w:val="0"/>
      <w:marBottom w:val="0"/>
      <w:divBdr>
        <w:top w:val="none" w:sz="0" w:space="0" w:color="auto"/>
        <w:left w:val="none" w:sz="0" w:space="0" w:color="auto"/>
        <w:bottom w:val="none" w:sz="0" w:space="0" w:color="auto"/>
        <w:right w:val="none" w:sz="0" w:space="0" w:color="auto"/>
      </w:divBdr>
    </w:div>
    <w:div w:id="1698238271">
      <w:bodyDiv w:val="1"/>
      <w:marLeft w:val="0"/>
      <w:marRight w:val="0"/>
      <w:marTop w:val="0"/>
      <w:marBottom w:val="0"/>
      <w:divBdr>
        <w:top w:val="none" w:sz="0" w:space="0" w:color="auto"/>
        <w:left w:val="none" w:sz="0" w:space="0" w:color="auto"/>
        <w:bottom w:val="none" w:sz="0" w:space="0" w:color="auto"/>
        <w:right w:val="none" w:sz="0" w:space="0" w:color="auto"/>
      </w:divBdr>
    </w:div>
    <w:div w:id="1699967473">
      <w:bodyDiv w:val="1"/>
      <w:marLeft w:val="0"/>
      <w:marRight w:val="0"/>
      <w:marTop w:val="0"/>
      <w:marBottom w:val="0"/>
      <w:divBdr>
        <w:top w:val="none" w:sz="0" w:space="0" w:color="auto"/>
        <w:left w:val="none" w:sz="0" w:space="0" w:color="auto"/>
        <w:bottom w:val="none" w:sz="0" w:space="0" w:color="auto"/>
        <w:right w:val="none" w:sz="0" w:space="0" w:color="auto"/>
      </w:divBdr>
    </w:div>
    <w:div w:id="1701590171">
      <w:bodyDiv w:val="1"/>
      <w:marLeft w:val="0"/>
      <w:marRight w:val="0"/>
      <w:marTop w:val="0"/>
      <w:marBottom w:val="0"/>
      <w:divBdr>
        <w:top w:val="none" w:sz="0" w:space="0" w:color="auto"/>
        <w:left w:val="none" w:sz="0" w:space="0" w:color="auto"/>
        <w:bottom w:val="none" w:sz="0" w:space="0" w:color="auto"/>
        <w:right w:val="none" w:sz="0" w:space="0" w:color="auto"/>
      </w:divBdr>
    </w:div>
    <w:div w:id="1702514587">
      <w:bodyDiv w:val="1"/>
      <w:marLeft w:val="0"/>
      <w:marRight w:val="0"/>
      <w:marTop w:val="0"/>
      <w:marBottom w:val="0"/>
      <w:divBdr>
        <w:top w:val="none" w:sz="0" w:space="0" w:color="auto"/>
        <w:left w:val="none" w:sz="0" w:space="0" w:color="auto"/>
        <w:bottom w:val="none" w:sz="0" w:space="0" w:color="auto"/>
        <w:right w:val="none" w:sz="0" w:space="0" w:color="auto"/>
      </w:divBdr>
    </w:div>
    <w:div w:id="1703704495">
      <w:bodyDiv w:val="1"/>
      <w:marLeft w:val="0"/>
      <w:marRight w:val="0"/>
      <w:marTop w:val="0"/>
      <w:marBottom w:val="0"/>
      <w:divBdr>
        <w:top w:val="none" w:sz="0" w:space="0" w:color="auto"/>
        <w:left w:val="none" w:sz="0" w:space="0" w:color="auto"/>
        <w:bottom w:val="none" w:sz="0" w:space="0" w:color="auto"/>
        <w:right w:val="none" w:sz="0" w:space="0" w:color="auto"/>
      </w:divBdr>
    </w:div>
    <w:div w:id="1705865004">
      <w:bodyDiv w:val="1"/>
      <w:marLeft w:val="0"/>
      <w:marRight w:val="0"/>
      <w:marTop w:val="0"/>
      <w:marBottom w:val="0"/>
      <w:divBdr>
        <w:top w:val="none" w:sz="0" w:space="0" w:color="auto"/>
        <w:left w:val="none" w:sz="0" w:space="0" w:color="auto"/>
        <w:bottom w:val="none" w:sz="0" w:space="0" w:color="auto"/>
        <w:right w:val="none" w:sz="0" w:space="0" w:color="auto"/>
      </w:divBdr>
    </w:div>
    <w:div w:id="1709261696">
      <w:bodyDiv w:val="1"/>
      <w:marLeft w:val="0"/>
      <w:marRight w:val="0"/>
      <w:marTop w:val="0"/>
      <w:marBottom w:val="0"/>
      <w:divBdr>
        <w:top w:val="none" w:sz="0" w:space="0" w:color="auto"/>
        <w:left w:val="none" w:sz="0" w:space="0" w:color="auto"/>
        <w:bottom w:val="none" w:sz="0" w:space="0" w:color="auto"/>
        <w:right w:val="none" w:sz="0" w:space="0" w:color="auto"/>
      </w:divBdr>
    </w:div>
    <w:div w:id="1710446263">
      <w:bodyDiv w:val="1"/>
      <w:marLeft w:val="0"/>
      <w:marRight w:val="0"/>
      <w:marTop w:val="0"/>
      <w:marBottom w:val="0"/>
      <w:divBdr>
        <w:top w:val="none" w:sz="0" w:space="0" w:color="auto"/>
        <w:left w:val="none" w:sz="0" w:space="0" w:color="auto"/>
        <w:bottom w:val="none" w:sz="0" w:space="0" w:color="auto"/>
        <w:right w:val="none" w:sz="0" w:space="0" w:color="auto"/>
      </w:divBdr>
    </w:div>
    <w:div w:id="1712420167">
      <w:bodyDiv w:val="1"/>
      <w:marLeft w:val="0"/>
      <w:marRight w:val="0"/>
      <w:marTop w:val="0"/>
      <w:marBottom w:val="0"/>
      <w:divBdr>
        <w:top w:val="none" w:sz="0" w:space="0" w:color="auto"/>
        <w:left w:val="none" w:sz="0" w:space="0" w:color="auto"/>
        <w:bottom w:val="none" w:sz="0" w:space="0" w:color="auto"/>
        <w:right w:val="none" w:sz="0" w:space="0" w:color="auto"/>
      </w:divBdr>
    </w:div>
    <w:div w:id="1713922947">
      <w:bodyDiv w:val="1"/>
      <w:marLeft w:val="0"/>
      <w:marRight w:val="0"/>
      <w:marTop w:val="0"/>
      <w:marBottom w:val="0"/>
      <w:divBdr>
        <w:top w:val="none" w:sz="0" w:space="0" w:color="auto"/>
        <w:left w:val="none" w:sz="0" w:space="0" w:color="auto"/>
        <w:bottom w:val="none" w:sz="0" w:space="0" w:color="auto"/>
        <w:right w:val="none" w:sz="0" w:space="0" w:color="auto"/>
      </w:divBdr>
    </w:div>
    <w:div w:id="1715810618">
      <w:bodyDiv w:val="1"/>
      <w:marLeft w:val="0"/>
      <w:marRight w:val="0"/>
      <w:marTop w:val="0"/>
      <w:marBottom w:val="0"/>
      <w:divBdr>
        <w:top w:val="none" w:sz="0" w:space="0" w:color="auto"/>
        <w:left w:val="none" w:sz="0" w:space="0" w:color="auto"/>
        <w:bottom w:val="none" w:sz="0" w:space="0" w:color="auto"/>
        <w:right w:val="none" w:sz="0" w:space="0" w:color="auto"/>
      </w:divBdr>
    </w:div>
    <w:div w:id="1718041956">
      <w:bodyDiv w:val="1"/>
      <w:marLeft w:val="0"/>
      <w:marRight w:val="0"/>
      <w:marTop w:val="0"/>
      <w:marBottom w:val="0"/>
      <w:divBdr>
        <w:top w:val="none" w:sz="0" w:space="0" w:color="auto"/>
        <w:left w:val="none" w:sz="0" w:space="0" w:color="auto"/>
        <w:bottom w:val="none" w:sz="0" w:space="0" w:color="auto"/>
        <w:right w:val="none" w:sz="0" w:space="0" w:color="auto"/>
      </w:divBdr>
      <w:divsChild>
        <w:div w:id="1988625271">
          <w:marLeft w:val="480"/>
          <w:marRight w:val="0"/>
          <w:marTop w:val="0"/>
          <w:marBottom w:val="0"/>
          <w:divBdr>
            <w:top w:val="none" w:sz="0" w:space="0" w:color="auto"/>
            <w:left w:val="none" w:sz="0" w:space="0" w:color="auto"/>
            <w:bottom w:val="none" w:sz="0" w:space="0" w:color="auto"/>
            <w:right w:val="none" w:sz="0" w:space="0" w:color="auto"/>
          </w:divBdr>
        </w:div>
        <w:div w:id="2009793143">
          <w:marLeft w:val="480"/>
          <w:marRight w:val="0"/>
          <w:marTop w:val="0"/>
          <w:marBottom w:val="0"/>
          <w:divBdr>
            <w:top w:val="none" w:sz="0" w:space="0" w:color="auto"/>
            <w:left w:val="none" w:sz="0" w:space="0" w:color="auto"/>
            <w:bottom w:val="none" w:sz="0" w:space="0" w:color="auto"/>
            <w:right w:val="none" w:sz="0" w:space="0" w:color="auto"/>
          </w:divBdr>
        </w:div>
        <w:div w:id="242687676">
          <w:marLeft w:val="480"/>
          <w:marRight w:val="0"/>
          <w:marTop w:val="0"/>
          <w:marBottom w:val="0"/>
          <w:divBdr>
            <w:top w:val="none" w:sz="0" w:space="0" w:color="auto"/>
            <w:left w:val="none" w:sz="0" w:space="0" w:color="auto"/>
            <w:bottom w:val="none" w:sz="0" w:space="0" w:color="auto"/>
            <w:right w:val="none" w:sz="0" w:space="0" w:color="auto"/>
          </w:divBdr>
        </w:div>
        <w:div w:id="648435876">
          <w:marLeft w:val="480"/>
          <w:marRight w:val="0"/>
          <w:marTop w:val="0"/>
          <w:marBottom w:val="0"/>
          <w:divBdr>
            <w:top w:val="none" w:sz="0" w:space="0" w:color="auto"/>
            <w:left w:val="none" w:sz="0" w:space="0" w:color="auto"/>
            <w:bottom w:val="none" w:sz="0" w:space="0" w:color="auto"/>
            <w:right w:val="none" w:sz="0" w:space="0" w:color="auto"/>
          </w:divBdr>
        </w:div>
        <w:div w:id="572204823">
          <w:marLeft w:val="480"/>
          <w:marRight w:val="0"/>
          <w:marTop w:val="0"/>
          <w:marBottom w:val="0"/>
          <w:divBdr>
            <w:top w:val="none" w:sz="0" w:space="0" w:color="auto"/>
            <w:left w:val="none" w:sz="0" w:space="0" w:color="auto"/>
            <w:bottom w:val="none" w:sz="0" w:space="0" w:color="auto"/>
            <w:right w:val="none" w:sz="0" w:space="0" w:color="auto"/>
          </w:divBdr>
        </w:div>
        <w:div w:id="1088187528">
          <w:marLeft w:val="480"/>
          <w:marRight w:val="0"/>
          <w:marTop w:val="0"/>
          <w:marBottom w:val="0"/>
          <w:divBdr>
            <w:top w:val="none" w:sz="0" w:space="0" w:color="auto"/>
            <w:left w:val="none" w:sz="0" w:space="0" w:color="auto"/>
            <w:bottom w:val="none" w:sz="0" w:space="0" w:color="auto"/>
            <w:right w:val="none" w:sz="0" w:space="0" w:color="auto"/>
          </w:divBdr>
        </w:div>
        <w:div w:id="1451708522">
          <w:marLeft w:val="480"/>
          <w:marRight w:val="0"/>
          <w:marTop w:val="0"/>
          <w:marBottom w:val="0"/>
          <w:divBdr>
            <w:top w:val="none" w:sz="0" w:space="0" w:color="auto"/>
            <w:left w:val="none" w:sz="0" w:space="0" w:color="auto"/>
            <w:bottom w:val="none" w:sz="0" w:space="0" w:color="auto"/>
            <w:right w:val="none" w:sz="0" w:space="0" w:color="auto"/>
          </w:divBdr>
        </w:div>
        <w:div w:id="428694273">
          <w:marLeft w:val="480"/>
          <w:marRight w:val="0"/>
          <w:marTop w:val="0"/>
          <w:marBottom w:val="0"/>
          <w:divBdr>
            <w:top w:val="none" w:sz="0" w:space="0" w:color="auto"/>
            <w:left w:val="none" w:sz="0" w:space="0" w:color="auto"/>
            <w:bottom w:val="none" w:sz="0" w:space="0" w:color="auto"/>
            <w:right w:val="none" w:sz="0" w:space="0" w:color="auto"/>
          </w:divBdr>
        </w:div>
        <w:div w:id="1345549004">
          <w:marLeft w:val="480"/>
          <w:marRight w:val="0"/>
          <w:marTop w:val="0"/>
          <w:marBottom w:val="0"/>
          <w:divBdr>
            <w:top w:val="none" w:sz="0" w:space="0" w:color="auto"/>
            <w:left w:val="none" w:sz="0" w:space="0" w:color="auto"/>
            <w:bottom w:val="none" w:sz="0" w:space="0" w:color="auto"/>
            <w:right w:val="none" w:sz="0" w:space="0" w:color="auto"/>
          </w:divBdr>
        </w:div>
        <w:div w:id="602884062">
          <w:marLeft w:val="480"/>
          <w:marRight w:val="0"/>
          <w:marTop w:val="0"/>
          <w:marBottom w:val="0"/>
          <w:divBdr>
            <w:top w:val="none" w:sz="0" w:space="0" w:color="auto"/>
            <w:left w:val="none" w:sz="0" w:space="0" w:color="auto"/>
            <w:bottom w:val="none" w:sz="0" w:space="0" w:color="auto"/>
            <w:right w:val="none" w:sz="0" w:space="0" w:color="auto"/>
          </w:divBdr>
        </w:div>
        <w:div w:id="761032706">
          <w:marLeft w:val="480"/>
          <w:marRight w:val="0"/>
          <w:marTop w:val="0"/>
          <w:marBottom w:val="0"/>
          <w:divBdr>
            <w:top w:val="none" w:sz="0" w:space="0" w:color="auto"/>
            <w:left w:val="none" w:sz="0" w:space="0" w:color="auto"/>
            <w:bottom w:val="none" w:sz="0" w:space="0" w:color="auto"/>
            <w:right w:val="none" w:sz="0" w:space="0" w:color="auto"/>
          </w:divBdr>
        </w:div>
        <w:div w:id="760182912">
          <w:marLeft w:val="480"/>
          <w:marRight w:val="0"/>
          <w:marTop w:val="0"/>
          <w:marBottom w:val="0"/>
          <w:divBdr>
            <w:top w:val="none" w:sz="0" w:space="0" w:color="auto"/>
            <w:left w:val="none" w:sz="0" w:space="0" w:color="auto"/>
            <w:bottom w:val="none" w:sz="0" w:space="0" w:color="auto"/>
            <w:right w:val="none" w:sz="0" w:space="0" w:color="auto"/>
          </w:divBdr>
        </w:div>
        <w:div w:id="1793202999">
          <w:marLeft w:val="480"/>
          <w:marRight w:val="0"/>
          <w:marTop w:val="0"/>
          <w:marBottom w:val="0"/>
          <w:divBdr>
            <w:top w:val="none" w:sz="0" w:space="0" w:color="auto"/>
            <w:left w:val="none" w:sz="0" w:space="0" w:color="auto"/>
            <w:bottom w:val="none" w:sz="0" w:space="0" w:color="auto"/>
            <w:right w:val="none" w:sz="0" w:space="0" w:color="auto"/>
          </w:divBdr>
        </w:div>
        <w:div w:id="602807367">
          <w:marLeft w:val="480"/>
          <w:marRight w:val="0"/>
          <w:marTop w:val="0"/>
          <w:marBottom w:val="0"/>
          <w:divBdr>
            <w:top w:val="none" w:sz="0" w:space="0" w:color="auto"/>
            <w:left w:val="none" w:sz="0" w:space="0" w:color="auto"/>
            <w:bottom w:val="none" w:sz="0" w:space="0" w:color="auto"/>
            <w:right w:val="none" w:sz="0" w:space="0" w:color="auto"/>
          </w:divBdr>
        </w:div>
        <w:div w:id="1778863926">
          <w:marLeft w:val="480"/>
          <w:marRight w:val="0"/>
          <w:marTop w:val="0"/>
          <w:marBottom w:val="0"/>
          <w:divBdr>
            <w:top w:val="none" w:sz="0" w:space="0" w:color="auto"/>
            <w:left w:val="none" w:sz="0" w:space="0" w:color="auto"/>
            <w:bottom w:val="none" w:sz="0" w:space="0" w:color="auto"/>
            <w:right w:val="none" w:sz="0" w:space="0" w:color="auto"/>
          </w:divBdr>
        </w:div>
        <w:div w:id="1643538442">
          <w:marLeft w:val="480"/>
          <w:marRight w:val="0"/>
          <w:marTop w:val="0"/>
          <w:marBottom w:val="0"/>
          <w:divBdr>
            <w:top w:val="none" w:sz="0" w:space="0" w:color="auto"/>
            <w:left w:val="none" w:sz="0" w:space="0" w:color="auto"/>
            <w:bottom w:val="none" w:sz="0" w:space="0" w:color="auto"/>
            <w:right w:val="none" w:sz="0" w:space="0" w:color="auto"/>
          </w:divBdr>
        </w:div>
        <w:div w:id="1851797233">
          <w:marLeft w:val="480"/>
          <w:marRight w:val="0"/>
          <w:marTop w:val="0"/>
          <w:marBottom w:val="0"/>
          <w:divBdr>
            <w:top w:val="none" w:sz="0" w:space="0" w:color="auto"/>
            <w:left w:val="none" w:sz="0" w:space="0" w:color="auto"/>
            <w:bottom w:val="none" w:sz="0" w:space="0" w:color="auto"/>
            <w:right w:val="none" w:sz="0" w:space="0" w:color="auto"/>
          </w:divBdr>
        </w:div>
        <w:div w:id="1729257099">
          <w:marLeft w:val="480"/>
          <w:marRight w:val="0"/>
          <w:marTop w:val="0"/>
          <w:marBottom w:val="0"/>
          <w:divBdr>
            <w:top w:val="none" w:sz="0" w:space="0" w:color="auto"/>
            <w:left w:val="none" w:sz="0" w:space="0" w:color="auto"/>
            <w:bottom w:val="none" w:sz="0" w:space="0" w:color="auto"/>
            <w:right w:val="none" w:sz="0" w:space="0" w:color="auto"/>
          </w:divBdr>
        </w:div>
        <w:div w:id="441460479">
          <w:marLeft w:val="480"/>
          <w:marRight w:val="0"/>
          <w:marTop w:val="0"/>
          <w:marBottom w:val="0"/>
          <w:divBdr>
            <w:top w:val="none" w:sz="0" w:space="0" w:color="auto"/>
            <w:left w:val="none" w:sz="0" w:space="0" w:color="auto"/>
            <w:bottom w:val="none" w:sz="0" w:space="0" w:color="auto"/>
            <w:right w:val="none" w:sz="0" w:space="0" w:color="auto"/>
          </w:divBdr>
        </w:div>
        <w:div w:id="434521075">
          <w:marLeft w:val="480"/>
          <w:marRight w:val="0"/>
          <w:marTop w:val="0"/>
          <w:marBottom w:val="0"/>
          <w:divBdr>
            <w:top w:val="none" w:sz="0" w:space="0" w:color="auto"/>
            <w:left w:val="none" w:sz="0" w:space="0" w:color="auto"/>
            <w:bottom w:val="none" w:sz="0" w:space="0" w:color="auto"/>
            <w:right w:val="none" w:sz="0" w:space="0" w:color="auto"/>
          </w:divBdr>
        </w:div>
      </w:divsChild>
    </w:div>
    <w:div w:id="1721174315">
      <w:bodyDiv w:val="1"/>
      <w:marLeft w:val="0"/>
      <w:marRight w:val="0"/>
      <w:marTop w:val="0"/>
      <w:marBottom w:val="0"/>
      <w:divBdr>
        <w:top w:val="none" w:sz="0" w:space="0" w:color="auto"/>
        <w:left w:val="none" w:sz="0" w:space="0" w:color="auto"/>
        <w:bottom w:val="none" w:sz="0" w:space="0" w:color="auto"/>
        <w:right w:val="none" w:sz="0" w:space="0" w:color="auto"/>
      </w:divBdr>
    </w:div>
    <w:div w:id="1722366253">
      <w:bodyDiv w:val="1"/>
      <w:marLeft w:val="0"/>
      <w:marRight w:val="0"/>
      <w:marTop w:val="0"/>
      <w:marBottom w:val="0"/>
      <w:divBdr>
        <w:top w:val="none" w:sz="0" w:space="0" w:color="auto"/>
        <w:left w:val="none" w:sz="0" w:space="0" w:color="auto"/>
        <w:bottom w:val="none" w:sz="0" w:space="0" w:color="auto"/>
        <w:right w:val="none" w:sz="0" w:space="0" w:color="auto"/>
      </w:divBdr>
    </w:div>
    <w:div w:id="1727102490">
      <w:bodyDiv w:val="1"/>
      <w:marLeft w:val="0"/>
      <w:marRight w:val="0"/>
      <w:marTop w:val="0"/>
      <w:marBottom w:val="0"/>
      <w:divBdr>
        <w:top w:val="none" w:sz="0" w:space="0" w:color="auto"/>
        <w:left w:val="none" w:sz="0" w:space="0" w:color="auto"/>
        <w:bottom w:val="none" w:sz="0" w:space="0" w:color="auto"/>
        <w:right w:val="none" w:sz="0" w:space="0" w:color="auto"/>
      </w:divBdr>
    </w:div>
    <w:div w:id="1728845675">
      <w:bodyDiv w:val="1"/>
      <w:marLeft w:val="0"/>
      <w:marRight w:val="0"/>
      <w:marTop w:val="0"/>
      <w:marBottom w:val="0"/>
      <w:divBdr>
        <w:top w:val="none" w:sz="0" w:space="0" w:color="auto"/>
        <w:left w:val="none" w:sz="0" w:space="0" w:color="auto"/>
        <w:bottom w:val="none" w:sz="0" w:space="0" w:color="auto"/>
        <w:right w:val="none" w:sz="0" w:space="0" w:color="auto"/>
      </w:divBdr>
    </w:div>
    <w:div w:id="1731342534">
      <w:bodyDiv w:val="1"/>
      <w:marLeft w:val="0"/>
      <w:marRight w:val="0"/>
      <w:marTop w:val="0"/>
      <w:marBottom w:val="0"/>
      <w:divBdr>
        <w:top w:val="none" w:sz="0" w:space="0" w:color="auto"/>
        <w:left w:val="none" w:sz="0" w:space="0" w:color="auto"/>
        <w:bottom w:val="none" w:sz="0" w:space="0" w:color="auto"/>
        <w:right w:val="none" w:sz="0" w:space="0" w:color="auto"/>
      </w:divBdr>
    </w:div>
    <w:div w:id="1735353009">
      <w:bodyDiv w:val="1"/>
      <w:marLeft w:val="0"/>
      <w:marRight w:val="0"/>
      <w:marTop w:val="0"/>
      <w:marBottom w:val="0"/>
      <w:divBdr>
        <w:top w:val="none" w:sz="0" w:space="0" w:color="auto"/>
        <w:left w:val="none" w:sz="0" w:space="0" w:color="auto"/>
        <w:bottom w:val="none" w:sz="0" w:space="0" w:color="auto"/>
        <w:right w:val="none" w:sz="0" w:space="0" w:color="auto"/>
      </w:divBdr>
    </w:div>
    <w:div w:id="1735856844">
      <w:bodyDiv w:val="1"/>
      <w:marLeft w:val="0"/>
      <w:marRight w:val="0"/>
      <w:marTop w:val="0"/>
      <w:marBottom w:val="0"/>
      <w:divBdr>
        <w:top w:val="none" w:sz="0" w:space="0" w:color="auto"/>
        <w:left w:val="none" w:sz="0" w:space="0" w:color="auto"/>
        <w:bottom w:val="none" w:sz="0" w:space="0" w:color="auto"/>
        <w:right w:val="none" w:sz="0" w:space="0" w:color="auto"/>
      </w:divBdr>
    </w:div>
    <w:div w:id="1738432254">
      <w:bodyDiv w:val="1"/>
      <w:marLeft w:val="0"/>
      <w:marRight w:val="0"/>
      <w:marTop w:val="0"/>
      <w:marBottom w:val="0"/>
      <w:divBdr>
        <w:top w:val="none" w:sz="0" w:space="0" w:color="auto"/>
        <w:left w:val="none" w:sz="0" w:space="0" w:color="auto"/>
        <w:bottom w:val="none" w:sz="0" w:space="0" w:color="auto"/>
        <w:right w:val="none" w:sz="0" w:space="0" w:color="auto"/>
      </w:divBdr>
    </w:div>
    <w:div w:id="1739549993">
      <w:bodyDiv w:val="1"/>
      <w:marLeft w:val="0"/>
      <w:marRight w:val="0"/>
      <w:marTop w:val="0"/>
      <w:marBottom w:val="0"/>
      <w:divBdr>
        <w:top w:val="none" w:sz="0" w:space="0" w:color="auto"/>
        <w:left w:val="none" w:sz="0" w:space="0" w:color="auto"/>
        <w:bottom w:val="none" w:sz="0" w:space="0" w:color="auto"/>
        <w:right w:val="none" w:sz="0" w:space="0" w:color="auto"/>
      </w:divBdr>
    </w:div>
    <w:div w:id="1740204388">
      <w:bodyDiv w:val="1"/>
      <w:marLeft w:val="0"/>
      <w:marRight w:val="0"/>
      <w:marTop w:val="0"/>
      <w:marBottom w:val="0"/>
      <w:divBdr>
        <w:top w:val="none" w:sz="0" w:space="0" w:color="auto"/>
        <w:left w:val="none" w:sz="0" w:space="0" w:color="auto"/>
        <w:bottom w:val="none" w:sz="0" w:space="0" w:color="auto"/>
        <w:right w:val="none" w:sz="0" w:space="0" w:color="auto"/>
      </w:divBdr>
    </w:div>
    <w:div w:id="1740321311">
      <w:bodyDiv w:val="1"/>
      <w:marLeft w:val="0"/>
      <w:marRight w:val="0"/>
      <w:marTop w:val="0"/>
      <w:marBottom w:val="0"/>
      <w:divBdr>
        <w:top w:val="none" w:sz="0" w:space="0" w:color="auto"/>
        <w:left w:val="none" w:sz="0" w:space="0" w:color="auto"/>
        <w:bottom w:val="none" w:sz="0" w:space="0" w:color="auto"/>
        <w:right w:val="none" w:sz="0" w:space="0" w:color="auto"/>
      </w:divBdr>
    </w:div>
    <w:div w:id="1741949727">
      <w:bodyDiv w:val="1"/>
      <w:marLeft w:val="0"/>
      <w:marRight w:val="0"/>
      <w:marTop w:val="0"/>
      <w:marBottom w:val="0"/>
      <w:divBdr>
        <w:top w:val="none" w:sz="0" w:space="0" w:color="auto"/>
        <w:left w:val="none" w:sz="0" w:space="0" w:color="auto"/>
        <w:bottom w:val="none" w:sz="0" w:space="0" w:color="auto"/>
        <w:right w:val="none" w:sz="0" w:space="0" w:color="auto"/>
      </w:divBdr>
    </w:div>
    <w:div w:id="1745684431">
      <w:bodyDiv w:val="1"/>
      <w:marLeft w:val="0"/>
      <w:marRight w:val="0"/>
      <w:marTop w:val="0"/>
      <w:marBottom w:val="0"/>
      <w:divBdr>
        <w:top w:val="none" w:sz="0" w:space="0" w:color="auto"/>
        <w:left w:val="none" w:sz="0" w:space="0" w:color="auto"/>
        <w:bottom w:val="none" w:sz="0" w:space="0" w:color="auto"/>
        <w:right w:val="none" w:sz="0" w:space="0" w:color="auto"/>
      </w:divBdr>
    </w:div>
    <w:div w:id="1747221772">
      <w:bodyDiv w:val="1"/>
      <w:marLeft w:val="0"/>
      <w:marRight w:val="0"/>
      <w:marTop w:val="0"/>
      <w:marBottom w:val="0"/>
      <w:divBdr>
        <w:top w:val="none" w:sz="0" w:space="0" w:color="auto"/>
        <w:left w:val="none" w:sz="0" w:space="0" w:color="auto"/>
        <w:bottom w:val="none" w:sz="0" w:space="0" w:color="auto"/>
        <w:right w:val="none" w:sz="0" w:space="0" w:color="auto"/>
      </w:divBdr>
    </w:div>
    <w:div w:id="1754931620">
      <w:bodyDiv w:val="1"/>
      <w:marLeft w:val="0"/>
      <w:marRight w:val="0"/>
      <w:marTop w:val="0"/>
      <w:marBottom w:val="0"/>
      <w:divBdr>
        <w:top w:val="none" w:sz="0" w:space="0" w:color="auto"/>
        <w:left w:val="none" w:sz="0" w:space="0" w:color="auto"/>
        <w:bottom w:val="none" w:sz="0" w:space="0" w:color="auto"/>
        <w:right w:val="none" w:sz="0" w:space="0" w:color="auto"/>
      </w:divBdr>
    </w:div>
    <w:div w:id="1757824311">
      <w:bodyDiv w:val="1"/>
      <w:marLeft w:val="0"/>
      <w:marRight w:val="0"/>
      <w:marTop w:val="0"/>
      <w:marBottom w:val="0"/>
      <w:divBdr>
        <w:top w:val="none" w:sz="0" w:space="0" w:color="auto"/>
        <w:left w:val="none" w:sz="0" w:space="0" w:color="auto"/>
        <w:bottom w:val="none" w:sz="0" w:space="0" w:color="auto"/>
        <w:right w:val="none" w:sz="0" w:space="0" w:color="auto"/>
      </w:divBdr>
    </w:div>
    <w:div w:id="1758624761">
      <w:bodyDiv w:val="1"/>
      <w:marLeft w:val="0"/>
      <w:marRight w:val="0"/>
      <w:marTop w:val="0"/>
      <w:marBottom w:val="0"/>
      <w:divBdr>
        <w:top w:val="none" w:sz="0" w:space="0" w:color="auto"/>
        <w:left w:val="none" w:sz="0" w:space="0" w:color="auto"/>
        <w:bottom w:val="none" w:sz="0" w:space="0" w:color="auto"/>
        <w:right w:val="none" w:sz="0" w:space="0" w:color="auto"/>
      </w:divBdr>
    </w:div>
    <w:div w:id="1758667640">
      <w:bodyDiv w:val="1"/>
      <w:marLeft w:val="0"/>
      <w:marRight w:val="0"/>
      <w:marTop w:val="0"/>
      <w:marBottom w:val="0"/>
      <w:divBdr>
        <w:top w:val="none" w:sz="0" w:space="0" w:color="auto"/>
        <w:left w:val="none" w:sz="0" w:space="0" w:color="auto"/>
        <w:bottom w:val="none" w:sz="0" w:space="0" w:color="auto"/>
        <w:right w:val="none" w:sz="0" w:space="0" w:color="auto"/>
      </w:divBdr>
    </w:div>
    <w:div w:id="1762335620">
      <w:bodyDiv w:val="1"/>
      <w:marLeft w:val="0"/>
      <w:marRight w:val="0"/>
      <w:marTop w:val="0"/>
      <w:marBottom w:val="0"/>
      <w:divBdr>
        <w:top w:val="none" w:sz="0" w:space="0" w:color="auto"/>
        <w:left w:val="none" w:sz="0" w:space="0" w:color="auto"/>
        <w:bottom w:val="none" w:sz="0" w:space="0" w:color="auto"/>
        <w:right w:val="none" w:sz="0" w:space="0" w:color="auto"/>
      </w:divBdr>
    </w:div>
    <w:div w:id="1763336797">
      <w:bodyDiv w:val="1"/>
      <w:marLeft w:val="0"/>
      <w:marRight w:val="0"/>
      <w:marTop w:val="0"/>
      <w:marBottom w:val="0"/>
      <w:divBdr>
        <w:top w:val="none" w:sz="0" w:space="0" w:color="auto"/>
        <w:left w:val="none" w:sz="0" w:space="0" w:color="auto"/>
        <w:bottom w:val="none" w:sz="0" w:space="0" w:color="auto"/>
        <w:right w:val="none" w:sz="0" w:space="0" w:color="auto"/>
      </w:divBdr>
    </w:div>
    <w:div w:id="1766262212">
      <w:bodyDiv w:val="1"/>
      <w:marLeft w:val="0"/>
      <w:marRight w:val="0"/>
      <w:marTop w:val="0"/>
      <w:marBottom w:val="0"/>
      <w:divBdr>
        <w:top w:val="none" w:sz="0" w:space="0" w:color="auto"/>
        <w:left w:val="none" w:sz="0" w:space="0" w:color="auto"/>
        <w:bottom w:val="none" w:sz="0" w:space="0" w:color="auto"/>
        <w:right w:val="none" w:sz="0" w:space="0" w:color="auto"/>
      </w:divBdr>
      <w:divsChild>
        <w:div w:id="1663775614">
          <w:marLeft w:val="480"/>
          <w:marRight w:val="0"/>
          <w:marTop w:val="0"/>
          <w:marBottom w:val="0"/>
          <w:divBdr>
            <w:top w:val="none" w:sz="0" w:space="0" w:color="auto"/>
            <w:left w:val="none" w:sz="0" w:space="0" w:color="auto"/>
            <w:bottom w:val="none" w:sz="0" w:space="0" w:color="auto"/>
            <w:right w:val="none" w:sz="0" w:space="0" w:color="auto"/>
          </w:divBdr>
        </w:div>
        <w:div w:id="1916237966">
          <w:marLeft w:val="480"/>
          <w:marRight w:val="0"/>
          <w:marTop w:val="0"/>
          <w:marBottom w:val="0"/>
          <w:divBdr>
            <w:top w:val="none" w:sz="0" w:space="0" w:color="auto"/>
            <w:left w:val="none" w:sz="0" w:space="0" w:color="auto"/>
            <w:bottom w:val="none" w:sz="0" w:space="0" w:color="auto"/>
            <w:right w:val="none" w:sz="0" w:space="0" w:color="auto"/>
          </w:divBdr>
        </w:div>
        <w:div w:id="387270310">
          <w:marLeft w:val="480"/>
          <w:marRight w:val="0"/>
          <w:marTop w:val="0"/>
          <w:marBottom w:val="0"/>
          <w:divBdr>
            <w:top w:val="none" w:sz="0" w:space="0" w:color="auto"/>
            <w:left w:val="none" w:sz="0" w:space="0" w:color="auto"/>
            <w:bottom w:val="none" w:sz="0" w:space="0" w:color="auto"/>
            <w:right w:val="none" w:sz="0" w:space="0" w:color="auto"/>
          </w:divBdr>
        </w:div>
        <w:div w:id="2077706357">
          <w:marLeft w:val="480"/>
          <w:marRight w:val="0"/>
          <w:marTop w:val="0"/>
          <w:marBottom w:val="0"/>
          <w:divBdr>
            <w:top w:val="none" w:sz="0" w:space="0" w:color="auto"/>
            <w:left w:val="none" w:sz="0" w:space="0" w:color="auto"/>
            <w:bottom w:val="none" w:sz="0" w:space="0" w:color="auto"/>
            <w:right w:val="none" w:sz="0" w:space="0" w:color="auto"/>
          </w:divBdr>
        </w:div>
        <w:div w:id="1052077815">
          <w:marLeft w:val="480"/>
          <w:marRight w:val="0"/>
          <w:marTop w:val="0"/>
          <w:marBottom w:val="0"/>
          <w:divBdr>
            <w:top w:val="none" w:sz="0" w:space="0" w:color="auto"/>
            <w:left w:val="none" w:sz="0" w:space="0" w:color="auto"/>
            <w:bottom w:val="none" w:sz="0" w:space="0" w:color="auto"/>
            <w:right w:val="none" w:sz="0" w:space="0" w:color="auto"/>
          </w:divBdr>
        </w:div>
        <w:div w:id="724908634">
          <w:marLeft w:val="480"/>
          <w:marRight w:val="0"/>
          <w:marTop w:val="0"/>
          <w:marBottom w:val="0"/>
          <w:divBdr>
            <w:top w:val="none" w:sz="0" w:space="0" w:color="auto"/>
            <w:left w:val="none" w:sz="0" w:space="0" w:color="auto"/>
            <w:bottom w:val="none" w:sz="0" w:space="0" w:color="auto"/>
            <w:right w:val="none" w:sz="0" w:space="0" w:color="auto"/>
          </w:divBdr>
        </w:div>
        <w:div w:id="698506574">
          <w:marLeft w:val="480"/>
          <w:marRight w:val="0"/>
          <w:marTop w:val="0"/>
          <w:marBottom w:val="0"/>
          <w:divBdr>
            <w:top w:val="none" w:sz="0" w:space="0" w:color="auto"/>
            <w:left w:val="none" w:sz="0" w:space="0" w:color="auto"/>
            <w:bottom w:val="none" w:sz="0" w:space="0" w:color="auto"/>
            <w:right w:val="none" w:sz="0" w:space="0" w:color="auto"/>
          </w:divBdr>
        </w:div>
        <w:div w:id="202909904">
          <w:marLeft w:val="480"/>
          <w:marRight w:val="0"/>
          <w:marTop w:val="0"/>
          <w:marBottom w:val="0"/>
          <w:divBdr>
            <w:top w:val="none" w:sz="0" w:space="0" w:color="auto"/>
            <w:left w:val="none" w:sz="0" w:space="0" w:color="auto"/>
            <w:bottom w:val="none" w:sz="0" w:space="0" w:color="auto"/>
            <w:right w:val="none" w:sz="0" w:space="0" w:color="auto"/>
          </w:divBdr>
        </w:div>
        <w:div w:id="1093162921">
          <w:marLeft w:val="480"/>
          <w:marRight w:val="0"/>
          <w:marTop w:val="0"/>
          <w:marBottom w:val="0"/>
          <w:divBdr>
            <w:top w:val="none" w:sz="0" w:space="0" w:color="auto"/>
            <w:left w:val="none" w:sz="0" w:space="0" w:color="auto"/>
            <w:bottom w:val="none" w:sz="0" w:space="0" w:color="auto"/>
            <w:right w:val="none" w:sz="0" w:space="0" w:color="auto"/>
          </w:divBdr>
        </w:div>
        <w:div w:id="32006574">
          <w:marLeft w:val="480"/>
          <w:marRight w:val="0"/>
          <w:marTop w:val="0"/>
          <w:marBottom w:val="0"/>
          <w:divBdr>
            <w:top w:val="none" w:sz="0" w:space="0" w:color="auto"/>
            <w:left w:val="none" w:sz="0" w:space="0" w:color="auto"/>
            <w:bottom w:val="none" w:sz="0" w:space="0" w:color="auto"/>
            <w:right w:val="none" w:sz="0" w:space="0" w:color="auto"/>
          </w:divBdr>
        </w:div>
        <w:div w:id="2107454261">
          <w:marLeft w:val="480"/>
          <w:marRight w:val="0"/>
          <w:marTop w:val="0"/>
          <w:marBottom w:val="0"/>
          <w:divBdr>
            <w:top w:val="none" w:sz="0" w:space="0" w:color="auto"/>
            <w:left w:val="none" w:sz="0" w:space="0" w:color="auto"/>
            <w:bottom w:val="none" w:sz="0" w:space="0" w:color="auto"/>
            <w:right w:val="none" w:sz="0" w:space="0" w:color="auto"/>
          </w:divBdr>
        </w:div>
        <w:div w:id="514803018">
          <w:marLeft w:val="480"/>
          <w:marRight w:val="0"/>
          <w:marTop w:val="0"/>
          <w:marBottom w:val="0"/>
          <w:divBdr>
            <w:top w:val="none" w:sz="0" w:space="0" w:color="auto"/>
            <w:left w:val="none" w:sz="0" w:space="0" w:color="auto"/>
            <w:bottom w:val="none" w:sz="0" w:space="0" w:color="auto"/>
            <w:right w:val="none" w:sz="0" w:space="0" w:color="auto"/>
          </w:divBdr>
        </w:div>
        <w:div w:id="1321613642">
          <w:marLeft w:val="480"/>
          <w:marRight w:val="0"/>
          <w:marTop w:val="0"/>
          <w:marBottom w:val="0"/>
          <w:divBdr>
            <w:top w:val="none" w:sz="0" w:space="0" w:color="auto"/>
            <w:left w:val="none" w:sz="0" w:space="0" w:color="auto"/>
            <w:bottom w:val="none" w:sz="0" w:space="0" w:color="auto"/>
            <w:right w:val="none" w:sz="0" w:space="0" w:color="auto"/>
          </w:divBdr>
        </w:div>
        <w:div w:id="1467819765">
          <w:marLeft w:val="480"/>
          <w:marRight w:val="0"/>
          <w:marTop w:val="0"/>
          <w:marBottom w:val="0"/>
          <w:divBdr>
            <w:top w:val="none" w:sz="0" w:space="0" w:color="auto"/>
            <w:left w:val="none" w:sz="0" w:space="0" w:color="auto"/>
            <w:bottom w:val="none" w:sz="0" w:space="0" w:color="auto"/>
            <w:right w:val="none" w:sz="0" w:space="0" w:color="auto"/>
          </w:divBdr>
        </w:div>
        <w:div w:id="725373904">
          <w:marLeft w:val="480"/>
          <w:marRight w:val="0"/>
          <w:marTop w:val="0"/>
          <w:marBottom w:val="0"/>
          <w:divBdr>
            <w:top w:val="none" w:sz="0" w:space="0" w:color="auto"/>
            <w:left w:val="none" w:sz="0" w:space="0" w:color="auto"/>
            <w:bottom w:val="none" w:sz="0" w:space="0" w:color="auto"/>
            <w:right w:val="none" w:sz="0" w:space="0" w:color="auto"/>
          </w:divBdr>
        </w:div>
        <w:div w:id="1714190230">
          <w:marLeft w:val="480"/>
          <w:marRight w:val="0"/>
          <w:marTop w:val="0"/>
          <w:marBottom w:val="0"/>
          <w:divBdr>
            <w:top w:val="none" w:sz="0" w:space="0" w:color="auto"/>
            <w:left w:val="none" w:sz="0" w:space="0" w:color="auto"/>
            <w:bottom w:val="none" w:sz="0" w:space="0" w:color="auto"/>
            <w:right w:val="none" w:sz="0" w:space="0" w:color="auto"/>
          </w:divBdr>
        </w:div>
        <w:div w:id="1466853336">
          <w:marLeft w:val="480"/>
          <w:marRight w:val="0"/>
          <w:marTop w:val="0"/>
          <w:marBottom w:val="0"/>
          <w:divBdr>
            <w:top w:val="none" w:sz="0" w:space="0" w:color="auto"/>
            <w:left w:val="none" w:sz="0" w:space="0" w:color="auto"/>
            <w:bottom w:val="none" w:sz="0" w:space="0" w:color="auto"/>
            <w:right w:val="none" w:sz="0" w:space="0" w:color="auto"/>
          </w:divBdr>
        </w:div>
        <w:div w:id="1693796517">
          <w:marLeft w:val="480"/>
          <w:marRight w:val="0"/>
          <w:marTop w:val="0"/>
          <w:marBottom w:val="0"/>
          <w:divBdr>
            <w:top w:val="none" w:sz="0" w:space="0" w:color="auto"/>
            <w:left w:val="none" w:sz="0" w:space="0" w:color="auto"/>
            <w:bottom w:val="none" w:sz="0" w:space="0" w:color="auto"/>
            <w:right w:val="none" w:sz="0" w:space="0" w:color="auto"/>
          </w:divBdr>
        </w:div>
        <w:div w:id="1852528263">
          <w:marLeft w:val="480"/>
          <w:marRight w:val="0"/>
          <w:marTop w:val="0"/>
          <w:marBottom w:val="0"/>
          <w:divBdr>
            <w:top w:val="none" w:sz="0" w:space="0" w:color="auto"/>
            <w:left w:val="none" w:sz="0" w:space="0" w:color="auto"/>
            <w:bottom w:val="none" w:sz="0" w:space="0" w:color="auto"/>
            <w:right w:val="none" w:sz="0" w:space="0" w:color="auto"/>
          </w:divBdr>
        </w:div>
        <w:div w:id="465591778">
          <w:marLeft w:val="480"/>
          <w:marRight w:val="0"/>
          <w:marTop w:val="0"/>
          <w:marBottom w:val="0"/>
          <w:divBdr>
            <w:top w:val="none" w:sz="0" w:space="0" w:color="auto"/>
            <w:left w:val="none" w:sz="0" w:space="0" w:color="auto"/>
            <w:bottom w:val="none" w:sz="0" w:space="0" w:color="auto"/>
            <w:right w:val="none" w:sz="0" w:space="0" w:color="auto"/>
          </w:divBdr>
        </w:div>
        <w:div w:id="1006058443">
          <w:marLeft w:val="480"/>
          <w:marRight w:val="0"/>
          <w:marTop w:val="0"/>
          <w:marBottom w:val="0"/>
          <w:divBdr>
            <w:top w:val="none" w:sz="0" w:space="0" w:color="auto"/>
            <w:left w:val="none" w:sz="0" w:space="0" w:color="auto"/>
            <w:bottom w:val="none" w:sz="0" w:space="0" w:color="auto"/>
            <w:right w:val="none" w:sz="0" w:space="0" w:color="auto"/>
          </w:divBdr>
        </w:div>
        <w:div w:id="1666937160">
          <w:marLeft w:val="480"/>
          <w:marRight w:val="0"/>
          <w:marTop w:val="0"/>
          <w:marBottom w:val="0"/>
          <w:divBdr>
            <w:top w:val="none" w:sz="0" w:space="0" w:color="auto"/>
            <w:left w:val="none" w:sz="0" w:space="0" w:color="auto"/>
            <w:bottom w:val="none" w:sz="0" w:space="0" w:color="auto"/>
            <w:right w:val="none" w:sz="0" w:space="0" w:color="auto"/>
          </w:divBdr>
        </w:div>
        <w:div w:id="1967200195">
          <w:marLeft w:val="480"/>
          <w:marRight w:val="0"/>
          <w:marTop w:val="0"/>
          <w:marBottom w:val="0"/>
          <w:divBdr>
            <w:top w:val="none" w:sz="0" w:space="0" w:color="auto"/>
            <w:left w:val="none" w:sz="0" w:space="0" w:color="auto"/>
            <w:bottom w:val="none" w:sz="0" w:space="0" w:color="auto"/>
            <w:right w:val="none" w:sz="0" w:space="0" w:color="auto"/>
          </w:divBdr>
        </w:div>
        <w:div w:id="814368819">
          <w:marLeft w:val="480"/>
          <w:marRight w:val="0"/>
          <w:marTop w:val="0"/>
          <w:marBottom w:val="0"/>
          <w:divBdr>
            <w:top w:val="none" w:sz="0" w:space="0" w:color="auto"/>
            <w:left w:val="none" w:sz="0" w:space="0" w:color="auto"/>
            <w:bottom w:val="none" w:sz="0" w:space="0" w:color="auto"/>
            <w:right w:val="none" w:sz="0" w:space="0" w:color="auto"/>
          </w:divBdr>
        </w:div>
        <w:div w:id="1781022194">
          <w:marLeft w:val="480"/>
          <w:marRight w:val="0"/>
          <w:marTop w:val="0"/>
          <w:marBottom w:val="0"/>
          <w:divBdr>
            <w:top w:val="none" w:sz="0" w:space="0" w:color="auto"/>
            <w:left w:val="none" w:sz="0" w:space="0" w:color="auto"/>
            <w:bottom w:val="none" w:sz="0" w:space="0" w:color="auto"/>
            <w:right w:val="none" w:sz="0" w:space="0" w:color="auto"/>
          </w:divBdr>
        </w:div>
        <w:div w:id="236521560">
          <w:marLeft w:val="480"/>
          <w:marRight w:val="0"/>
          <w:marTop w:val="0"/>
          <w:marBottom w:val="0"/>
          <w:divBdr>
            <w:top w:val="none" w:sz="0" w:space="0" w:color="auto"/>
            <w:left w:val="none" w:sz="0" w:space="0" w:color="auto"/>
            <w:bottom w:val="none" w:sz="0" w:space="0" w:color="auto"/>
            <w:right w:val="none" w:sz="0" w:space="0" w:color="auto"/>
          </w:divBdr>
        </w:div>
        <w:div w:id="669915022">
          <w:marLeft w:val="480"/>
          <w:marRight w:val="0"/>
          <w:marTop w:val="0"/>
          <w:marBottom w:val="0"/>
          <w:divBdr>
            <w:top w:val="none" w:sz="0" w:space="0" w:color="auto"/>
            <w:left w:val="none" w:sz="0" w:space="0" w:color="auto"/>
            <w:bottom w:val="none" w:sz="0" w:space="0" w:color="auto"/>
            <w:right w:val="none" w:sz="0" w:space="0" w:color="auto"/>
          </w:divBdr>
        </w:div>
        <w:div w:id="845485220">
          <w:marLeft w:val="480"/>
          <w:marRight w:val="0"/>
          <w:marTop w:val="0"/>
          <w:marBottom w:val="0"/>
          <w:divBdr>
            <w:top w:val="none" w:sz="0" w:space="0" w:color="auto"/>
            <w:left w:val="none" w:sz="0" w:space="0" w:color="auto"/>
            <w:bottom w:val="none" w:sz="0" w:space="0" w:color="auto"/>
            <w:right w:val="none" w:sz="0" w:space="0" w:color="auto"/>
          </w:divBdr>
        </w:div>
        <w:div w:id="1606109763">
          <w:marLeft w:val="480"/>
          <w:marRight w:val="0"/>
          <w:marTop w:val="0"/>
          <w:marBottom w:val="0"/>
          <w:divBdr>
            <w:top w:val="none" w:sz="0" w:space="0" w:color="auto"/>
            <w:left w:val="none" w:sz="0" w:space="0" w:color="auto"/>
            <w:bottom w:val="none" w:sz="0" w:space="0" w:color="auto"/>
            <w:right w:val="none" w:sz="0" w:space="0" w:color="auto"/>
          </w:divBdr>
        </w:div>
        <w:div w:id="449666053">
          <w:marLeft w:val="480"/>
          <w:marRight w:val="0"/>
          <w:marTop w:val="0"/>
          <w:marBottom w:val="0"/>
          <w:divBdr>
            <w:top w:val="none" w:sz="0" w:space="0" w:color="auto"/>
            <w:left w:val="none" w:sz="0" w:space="0" w:color="auto"/>
            <w:bottom w:val="none" w:sz="0" w:space="0" w:color="auto"/>
            <w:right w:val="none" w:sz="0" w:space="0" w:color="auto"/>
          </w:divBdr>
        </w:div>
        <w:div w:id="1272589275">
          <w:marLeft w:val="480"/>
          <w:marRight w:val="0"/>
          <w:marTop w:val="0"/>
          <w:marBottom w:val="0"/>
          <w:divBdr>
            <w:top w:val="none" w:sz="0" w:space="0" w:color="auto"/>
            <w:left w:val="none" w:sz="0" w:space="0" w:color="auto"/>
            <w:bottom w:val="none" w:sz="0" w:space="0" w:color="auto"/>
            <w:right w:val="none" w:sz="0" w:space="0" w:color="auto"/>
          </w:divBdr>
        </w:div>
        <w:div w:id="359359474">
          <w:marLeft w:val="480"/>
          <w:marRight w:val="0"/>
          <w:marTop w:val="0"/>
          <w:marBottom w:val="0"/>
          <w:divBdr>
            <w:top w:val="none" w:sz="0" w:space="0" w:color="auto"/>
            <w:left w:val="none" w:sz="0" w:space="0" w:color="auto"/>
            <w:bottom w:val="none" w:sz="0" w:space="0" w:color="auto"/>
            <w:right w:val="none" w:sz="0" w:space="0" w:color="auto"/>
          </w:divBdr>
        </w:div>
        <w:div w:id="1920214174">
          <w:marLeft w:val="480"/>
          <w:marRight w:val="0"/>
          <w:marTop w:val="0"/>
          <w:marBottom w:val="0"/>
          <w:divBdr>
            <w:top w:val="none" w:sz="0" w:space="0" w:color="auto"/>
            <w:left w:val="none" w:sz="0" w:space="0" w:color="auto"/>
            <w:bottom w:val="none" w:sz="0" w:space="0" w:color="auto"/>
            <w:right w:val="none" w:sz="0" w:space="0" w:color="auto"/>
          </w:divBdr>
        </w:div>
        <w:div w:id="1174806028">
          <w:marLeft w:val="480"/>
          <w:marRight w:val="0"/>
          <w:marTop w:val="0"/>
          <w:marBottom w:val="0"/>
          <w:divBdr>
            <w:top w:val="none" w:sz="0" w:space="0" w:color="auto"/>
            <w:left w:val="none" w:sz="0" w:space="0" w:color="auto"/>
            <w:bottom w:val="none" w:sz="0" w:space="0" w:color="auto"/>
            <w:right w:val="none" w:sz="0" w:space="0" w:color="auto"/>
          </w:divBdr>
        </w:div>
        <w:div w:id="941959744">
          <w:marLeft w:val="480"/>
          <w:marRight w:val="0"/>
          <w:marTop w:val="0"/>
          <w:marBottom w:val="0"/>
          <w:divBdr>
            <w:top w:val="none" w:sz="0" w:space="0" w:color="auto"/>
            <w:left w:val="none" w:sz="0" w:space="0" w:color="auto"/>
            <w:bottom w:val="none" w:sz="0" w:space="0" w:color="auto"/>
            <w:right w:val="none" w:sz="0" w:space="0" w:color="auto"/>
          </w:divBdr>
        </w:div>
      </w:divsChild>
    </w:div>
    <w:div w:id="1766271275">
      <w:bodyDiv w:val="1"/>
      <w:marLeft w:val="0"/>
      <w:marRight w:val="0"/>
      <w:marTop w:val="0"/>
      <w:marBottom w:val="0"/>
      <w:divBdr>
        <w:top w:val="none" w:sz="0" w:space="0" w:color="auto"/>
        <w:left w:val="none" w:sz="0" w:space="0" w:color="auto"/>
        <w:bottom w:val="none" w:sz="0" w:space="0" w:color="auto"/>
        <w:right w:val="none" w:sz="0" w:space="0" w:color="auto"/>
      </w:divBdr>
    </w:div>
    <w:div w:id="1768035556">
      <w:bodyDiv w:val="1"/>
      <w:marLeft w:val="0"/>
      <w:marRight w:val="0"/>
      <w:marTop w:val="0"/>
      <w:marBottom w:val="0"/>
      <w:divBdr>
        <w:top w:val="none" w:sz="0" w:space="0" w:color="auto"/>
        <w:left w:val="none" w:sz="0" w:space="0" w:color="auto"/>
        <w:bottom w:val="none" w:sz="0" w:space="0" w:color="auto"/>
        <w:right w:val="none" w:sz="0" w:space="0" w:color="auto"/>
      </w:divBdr>
    </w:div>
    <w:div w:id="1768307848">
      <w:bodyDiv w:val="1"/>
      <w:marLeft w:val="0"/>
      <w:marRight w:val="0"/>
      <w:marTop w:val="0"/>
      <w:marBottom w:val="0"/>
      <w:divBdr>
        <w:top w:val="none" w:sz="0" w:space="0" w:color="auto"/>
        <w:left w:val="none" w:sz="0" w:space="0" w:color="auto"/>
        <w:bottom w:val="none" w:sz="0" w:space="0" w:color="auto"/>
        <w:right w:val="none" w:sz="0" w:space="0" w:color="auto"/>
      </w:divBdr>
    </w:div>
    <w:div w:id="1770003062">
      <w:bodyDiv w:val="1"/>
      <w:marLeft w:val="0"/>
      <w:marRight w:val="0"/>
      <w:marTop w:val="0"/>
      <w:marBottom w:val="0"/>
      <w:divBdr>
        <w:top w:val="none" w:sz="0" w:space="0" w:color="auto"/>
        <w:left w:val="none" w:sz="0" w:space="0" w:color="auto"/>
        <w:bottom w:val="none" w:sz="0" w:space="0" w:color="auto"/>
        <w:right w:val="none" w:sz="0" w:space="0" w:color="auto"/>
      </w:divBdr>
    </w:div>
    <w:div w:id="1771966324">
      <w:bodyDiv w:val="1"/>
      <w:marLeft w:val="0"/>
      <w:marRight w:val="0"/>
      <w:marTop w:val="0"/>
      <w:marBottom w:val="0"/>
      <w:divBdr>
        <w:top w:val="none" w:sz="0" w:space="0" w:color="auto"/>
        <w:left w:val="none" w:sz="0" w:space="0" w:color="auto"/>
        <w:bottom w:val="none" w:sz="0" w:space="0" w:color="auto"/>
        <w:right w:val="none" w:sz="0" w:space="0" w:color="auto"/>
      </w:divBdr>
    </w:div>
    <w:div w:id="1772050472">
      <w:bodyDiv w:val="1"/>
      <w:marLeft w:val="0"/>
      <w:marRight w:val="0"/>
      <w:marTop w:val="0"/>
      <w:marBottom w:val="0"/>
      <w:divBdr>
        <w:top w:val="none" w:sz="0" w:space="0" w:color="auto"/>
        <w:left w:val="none" w:sz="0" w:space="0" w:color="auto"/>
        <w:bottom w:val="none" w:sz="0" w:space="0" w:color="auto"/>
        <w:right w:val="none" w:sz="0" w:space="0" w:color="auto"/>
      </w:divBdr>
    </w:div>
    <w:div w:id="1783305484">
      <w:bodyDiv w:val="1"/>
      <w:marLeft w:val="0"/>
      <w:marRight w:val="0"/>
      <w:marTop w:val="0"/>
      <w:marBottom w:val="0"/>
      <w:divBdr>
        <w:top w:val="none" w:sz="0" w:space="0" w:color="auto"/>
        <w:left w:val="none" w:sz="0" w:space="0" w:color="auto"/>
        <w:bottom w:val="none" w:sz="0" w:space="0" w:color="auto"/>
        <w:right w:val="none" w:sz="0" w:space="0" w:color="auto"/>
      </w:divBdr>
    </w:div>
    <w:div w:id="1785811243">
      <w:bodyDiv w:val="1"/>
      <w:marLeft w:val="0"/>
      <w:marRight w:val="0"/>
      <w:marTop w:val="0"/>
      <w:marBottom w:val="0"/>
      <w:divBdr>
        <w:top w:val="none" w:sz="0" w:space="0" w:color="auto"/>
        <w:left w:val="none" w:sz="0" w:space="0" w:color="auto"/>
        <w:bottom w:val="none" w:sz="0" w:space="0" w:color="auto"/>
        <w:right w:val="none" w:sz="0" w:space="0" w:color="auto"/>
      </w:divBdr>
    </w:div>
    <w:div w:id="1786076463">
      <w:bodyDiv w:val="1"/>
      <w:marLeft w:val="0"/>
      <w:marRight w:val="0"/>
      <w:marTop w:val="0"/>
      <w:marBottom w:val="0"/>
      <w:divBdr>
        <w:top w:val="none" w:sz="0" w:space="0" w:color="auto"/>
        <w:left w:val="none" w:sz="0" w:space="0" w:color="auto"/>
        <w:bottom w:val="none" w:sz="0" w:space="0" w:color="auto"/>
        <w:right w:val="none" w:sz="0" w:space="0" w:color="auto"/>
      </w:divBdr>
    </w:div>
    <w:div w:id="1790273254">
      <w:bodyDiv w:val="1"/>
      <w:marLeft w:val="0"/>
      <w:marRight w:val="0"/>
      <w:marTop w:val="0"/>
      <w:marBottom w:val="0"/>
      <w:divBdr>
        <w:top w:val="none" w:sz="0" w:space="0" w:color="auto"/>
        <w:left w:val="none" w:sz="0" w:space="0" w:color="auto"/>
        <w:bottom w:val="none" w:sz="0" w:space="0" w:color="auto"/>
        <w:right w:val="none" w:sz="0" w:space="0" w:color="auto"/>
      </w:divBdr>
    </w:div>
    <w:div w:id="1790321295">
      <w:bodyDiv w:val="1"/>
      <w:marLeft w:val="0"/>
      <w:marRight w:val="0"/>
      <w:marTop w:val="0"/>
      <w:marBottom w:val="0"/>
      <w:divBdr>
        <w:top w:val="none" w:sz="0" w:space="0" w:color="auto"/>
        <w:left w:val="none" w:sz="0" w:space="0" w:color="auto"/>
        <w:bottom w:val="none" w:sz="0" w:space="0" w:color="auto"/>
        <w:right w:val="none" w:sz="0" w:space="0" w:color="auto"/>
      </w:divBdr>
    </w:div>
    <w:div w:id="1790396961">
      <w:bodyDiv w:val="1"/>
      <w:marLeft w:val="0"/>
      <w:marRight w:val="0"/>
      <w:marTop w:val="0"/>
      <w:marBottom w:val="0"/>
      <w:divBdr>
        <w:top w:val="none" w:sz="0" w:space="0" w:color="auto"/>
        <w:left w:val="none" w:sz="0" w:space="0" w:color="auto"/>
        <w:bottom w:val="none" w:sz="0" w:space="0" w:color="auto"/>
        <w:right w:val="none" w:sz="0" w:space="0" w:color="auto"/>
      </w:divBdr>
    </w:div>
    <w:div w:id="1790733122">
      <w:bodyDiv w:val="1"/>
      <w:marLeft w:val="0"/>
      <w:marRight w:val="0"/>
      <w:marTop w:val="0"/>
      <w:marBottom w:val="0"/>
      <w:divBdr>
        <w:top w:val="none" w:sz="0" w:space="0" w:color="auto"/>
        <w:left w:val="none" w:sz="0" w:space="0" w:color="auto"/>
        <w:bottom w:val="none" w:sz="0" w:space="0" w:color="auto"/>
        <w:right w:val="none" w:sz="0" w:space="0" w:color="auto"/>
      </w:divBdr>
    </w:div>
    <w:div w:id="1793747672">
      <w:bodyDiv w:val="1"/>
      <w:marLeft w:val="0"/>
      <w:marRight w:val="0"/>
      <w:marTop w:val="0"/>
      <w:marBottom w:val="0"/>
      <w:divBdr>
        <w:top w:val="none" w:sz="0" w:space="0" w:color="auto"/>
        <w:left w:val="none" w:sz="0" w:space="0" w:color="auto"/>
        <w:bottom w:val="none" w:sz="0" w:space="0" w:color="auto"/>
        <w:right w:val="none" w:sz="0" w:space="0" w:color="auto"/>
      </w:divBdr>
    </w:div>
    <w:div w:id="1793864004">
      <w:bodyDiv w:val="1"/>
      <w:marLeft w:val="0"/>
      <w:marRight w:val="0"/>
      <w:marTop w:val="0"/>
      <w:marBottom w:val="0"/>
      <w:divBdr>
        <w:top w:val="none" w:sz="0" w:space="0" w:color="auto"/>
        <w:left w:val="none" w:sz="0" w:space="0" w:color="auto"/>
        <w:bottom w:val="none" w:sz="0" w:space="0" w:color="auto"/>
        <w:right w:val="none" w:sz="0" w:space="0" w:color="auto"/>
      </w:divBdr>
    </w:div>
    <w:div w:id="1794203313">
      <w:bodyDiv w:val="1"/>
      <w:marLeft w:val="0"/>
      <w:marRight w:val="0"/>
      <w:marTop w:val="0"/>
      <w:marBottom w:val="0"/>
      <w:divBdr>
        <w:top w:val="none" w:sz="0" w:space="0" w:color="auto"/>
        <w:left w:val="none" w:sz="0" w:space="0" w:color="auto"/>
        <w:bottom w:val="none" w:sz="0" w:space="0" w:color="auto"/>
        <w:right w:val="none" w:sz="0" w:space="0" w:color="auto"/>
      </w:divBdr>
    </w:div>
    <w:div w:id="1795633210">
      <w:bodyDiv w:val="1"/>
      <w:marLeft w:val="0"/>
      <w:marRight w:val="0"/>
      <w:marTop w:val="0"/>
      <w:marBottom w:val="0"/>
      <w:divBdr>
        <w:top w:val="none" w:sz="0" w:space="0" w:color="auto"/>
        <w:left w:val="none" w:sz="0" w:space="0" w:color="auto"/>
        <w:bottom w:val="none" w:sz="0" w:space="0" w:color="auto"/>
        <w:right w:val="none" w:sz="0" w:space="0" w:color="auto"/>
      </w:divBdr>
    </w:div>
    <w:div w:id="1796290937">
      <w:bodyDiv w:val="1"/>
      <w:marLeft w:val="0"/>
      <w:marRight w:val="0"/>
      <w:marTop w:val="0"/>
      <w:marBottom w:val="0"/>
      <w:divBdr>
        <w:top w:val="none" w:sz="0" w:space="0" w:color="auto"/>
        <w:left w:val="none" w:sz="0" w:space="0" w:color="auto"/>
        <w:bottom w:val="none" w:sz="0" w:space="0" w:color="auto"/>
        <w:right w:val="none" w:sz="0" w:space="0" w:color="auto"/>
      </w:divBdr>
    </w:div>
    <w:div w:id="1803187391">
      <w:bodyDiv w:val="1"/>
      <w:marLeft w:val="0"/>
      <w:marRight w:val="0"/>
      <w:marTop w:val="0"/>
      <w:marBottom w:val="0"/>
      <w:divBdr>
        <w:top w:val="none" w:sz="0" w:space="0" w:color="auto"/>
        <w:left w:val="none" w:sz="0" w:space="0" w:color="auto"/>
        <w:bottom w:val="none" w:sz="0" w:space="0" w:color="auto"/>
        <w:right w:val="none" w:sz="0" w:space="0" w:color="auto"/>
      </w:divBdr>
    </w:div>
    <w:div w:id="1803619991">
      <w:bodyDiv w:val="1"/>
      <w:marLeft w:val="0"/>
      <w:marRight w:val="0"/>
      <w:marTop w:val="0"/>
      <w:marBottom w:val="0"/>
      <w:divBdr>
        <w:top w:val="none" w:sz="0" w:space="0" w:color="auto"/>
        <w:left w:val="none" w:sz="0" w:space="0" w:color="auto"/>
        <w:bottom w:val="none" w:sz="0" w:space="0" w:color="auto"/>
        <w:right w:val="none" w:sz="0" w:space="0" w:color="auto"/>
      </w:divBdr>
    </w:div>
    <w:div w:id="1803841069">
      <w:bodyDiv w:val="1"/>
      <w:marLeft w:val="0"/>
      <w:marRight w:val="0"/>
      <w:marTop w:val="0"/>
      <w:marBottom w:val="0"/>
      <w:divBdr>
        <w:top w:val="none" w:sz="0" w:space="0" w:color="auto"/>
        <w:left w:val="none" w:sz="0" w:space="0" w:color="auto"/>
        <w:bottom w:val="none" w:sz="0" w:space="0" w:color="auto"/>
        <w:right w:val="none" w:sz="0" w:space="0" w:color="auto"/>
      </w:divBdr>
    </w:div>
    <w:div w:id="1804425138">
      <w:bodyDiv w:val="1"/>
      <w:marLeft w:val="0"/>
      <w:marRight w:val="0"/>
      <w:marTop w:val="0"/>
      <w:marBottom w:val="0"/>
      <w:divBdr>
        <w:top w:val="none" w:sz="0" w:space="0" w:color="auto"/>
        <w:left w:val="none" w:sz="0" w:space="0" w:color="auto"/>
        <w:bottom w:val="none" w:sz="0" w:space="0" w:color="auto"/>
        <w:right w:val="none" w:sz="0" w:space="0" w:color="auto"/>
      </w:divBdr>
    </w:div>
    <w:div w:id="1805342020">
      <w:bodyDiv w:val="1"/>
      <w:marLeft w:val="0"/>
      <w:marRight w:val="0"/>
      <w:marTop w:val="0"/>
      <w:marBottom w:val="0"/>
      <w:divBdr>
        <w:top w:val="none" w:sz="0" w:space="0" w:color="auto"/>
        <w:left w:val="none" w:sz="0" w:space="0" w:color="auto"/>
        <w:bottom w:val="none" w:sz="0" w:space="0" w:color="auto"/>
        <w:right w:val="none" w:sz="0" w:space="0" w:color="auto"/>
      </w:divBdr>
    </w:div>
    <w:div w:id="1807770520">
      <w:bodyDiv w:val="1"/>
      <w:marLeft w:val="0"/>
      <w:marRight w:val="0"/>
      <w:marTop w:val="0"/>
      <w:marBottom w:val="0"/>
      <w:divBdr>
        <w:top w:val="none" w:sz="0" w:space="0" w:color="auto"/>
        <w:left w:val="none" w:sz="0" w:space="0" w:color="auto"/>
        <w:bottom w:val="none" w:sz="0" w:space="0" w:color="auto"/>
        <w:right w:val="none" w:sz="0" w:space="0" w:color="auto"/>
      </w:divBdr>
    </w:div>
    <w:div w:id="1813518622">
      <w:bodyDiv w:val="1"/>
      <w:marLeft w:val="0"/>
      <w:marRight w:val="0"/>
      <w:marTop w:val="0"/>
      <w:marBottom w:val="0"/>
      <w:divBdr>
        <w:top w:val="none" w:sz="0" w:space="0" w:color="auto"/>
        <w:left w:val="none" w:sz="0" w:space="0" w:color="auto"/>
        <w:bottom w:val="none" w:sz="0" w:space="0" w:color="auto"/>
        <w:right w:val="none" w:sz="0" w:space="0" w:color="auto"/>
      </w:divBdr>
    </w:div>
    <w:div w:id="1813712477">
      <w:bodyDiv w:val="1"/>
      <w:marLeft w:val="0"/>
      <w:marRight w:val="0"/>
      <w:marTop w:val="0"/>
      <w:marBottom w:val="0"/>
      <w:divBdr>
        <w:top w:val="none" w:sz="0" w:space="0" w:color="auto"/>
        <w:left w:val="none" w:sz="0" w:space="0" w:color="auto"/>
        <w:bottom w:val="none" w:sz="0" w:space="0" w:color="auto"/>
        <w:right w:val="none" w:sz="0" w:space="0" w:color="auto"/>
      </w:divBdr>
    </w:div>
    <w:div w:id="1816296094">
      <w:bodyDiv w:val="1"/>
      <w:marLeft w:val="0"/>
      <w:marRight w:val="0"/>
      <w:marTop w:val="0"/>
      <w:marBottom w:val="0"/>
      <w:divBdr>
        <w:top w:val="none" w:sz="0" w:space="0" w:color="auto"/>
        <w:left w:val="none" w:sz="0" w:space="0" w:color="auto"/>
        <w:bottom w:val="none" w:sz="0" w:space="0" w:color="auto"/>
        <w:right w:val="none" w:sz="0" w:space="0" w:color="auto"/>
      </w:divBdr>
    </w:div>
    <w:div w:id="1819104750">
      <w:bodyDiv w:val="1"/>
      <w:marLeft w:val="0"/>
      <w:marRight w:val="0"/>
      <w:marTop w:val="0"/>
      <w:marBottom w:val="0"/>
      <w:divBdr>
        <w:top w:val="none" w:sz="0" w:space="0" w:color="auto"/>
        <w:left w:val="none" w:sz="0" w:space="0" w:color="auto"/>
        <w:bottom w:val="none" w:sz="0" w:space="0" w:color="auto"/>
        <w:right w:val="none" w:sz="0" w:space="0" w:color="auto"/>
      </w:divBdr>
    </w:div>
    <w:div w:id="1824924710">
      <w:bodyDiv w:val="1"/>
      <w:marLeft w:val="0"/>
      <w:marRight w:val="0"/>
      <w:marTop w:val="0"/>
      <w:marBottom w:val="0"/>
      <w:divBdr>
        <w:top w:val="none" w:sz="0" w:space="0" w:color="auto"/>
        <w:left w:val="none" w:sz="0" w:space="0" w:color="auto"/>
        <w:bottom w:val="none" w:sz="0" w:space="0" w:color="auto"/>
        <w:right w:val="none" w:sz="0" w:space="0" w:color="auto"/>
      </w:divBdr>
      <w:divsChild>
        <w:div w:id="1768499187">
          <w:marLeft w:val="480"/>
          <w:marRight w:val="0"/>
          <w:marTop w:val="0"/>
          <w:marBottom w:val="0"/>
          <w:divBdr>
            <w:top w:val="none" w:sz="0" w:space="0" w:color="auto"/>
            <w:left w:val="none" w:sz="0" w:space="0" w:color="auto"/>
            <w:bottom w:val="none" w:sz="0" w:space="0" w:color="auto"/>
            <w:right w:val="none" w:sz="0" w:space="0" w:color="auto"/>
          </w:divBdr>
        </w:div>
        <w:div w:id="797993378">
          <w:marLeft w:val="480"/>
          <w:marRight w:val="0"/>
          <w:marTop w:val="0"/>
          <w:marBottom w:val="0"/>
          <w:divBdr>
            <w:top w:val="none" w:sz="0" w:space="0" w:color="auto"/>
            <w:left w:val="none" w:sz="0" w:space="0" w:color="auto"/>
            <w:bottom w:val="none" w:sz="0" w:space="0" w:color="auto"/>
            <w:right w:val="none" w:sz="0" w:space="0" w:color="auto"/>
          </w:divBdr>
        </w:div>
        <w:div w:id="126238884">
          <w:marLeft w:val="480"/>
          <w:marRight w:val="0"/>
          <w:marTop w:val="0"/>
          <w:marBottom w:val="0"/>
          <w:divBdr>
            <w:top w:val="none" w:sz="0" w:space="0" w:color="auto"/>
            <w:left w:val="none" w:sz="0" w:space="0" w:color="auto"/>
            <w:bottom w:val="none" w:sz="0" w:space="0" w:color="auto"/>
            <w:right w:val="none" w:sz="0" w:space="0" w:color="auto"/>
          </w:divBdr>
        </w:div>
        <w:div w:id="1559196621">
          <w:marLeft w:val="480"/>
          <w:marRight w:val="0"/>
          <w:marTop w:val="0"/>
          <w:marBottom w:val="0"/>
          <w:divBdr>
            <w:top w:val="none" w:sz="0" w:space="0" w:color="auto"/>
            <w:left w:val="none" w:sz="0" w:space="0" w:color="auto"/>
            <w:bottom w:val="none" w:sz="0" w:space="0" w:color="auto"/>
            <w:right w:val="none" w:sz="0" w:space="0" w:color="auto"/>
          </w:divBdr>
        </w:div>
        <w:div w:id="760418154">
          <w:marLeft w:val="480"/>
          <w:marRight w:val="0"/>
          <w:marTop w:val="0"/>
          <w:marBottom w:val="0"/>
          <w:divBdr>
            <w:top w:val="none" w:sz="0" w:space="0" w:color="auto"/>
            <w:left w:val="none" w:sz="0" w:space="0" w:color="auto"/>
            <w:bottom w:val="none" w:sz="0" w:space="0" w:color="auto"/>
            <w:right w:val="none" w:sz="0" w:space="0" w:color="auto"/>
          </w:divBdr>
        </w:div>
        <w:div w:id="1617370979">
          <w:marLeft w:val="480"/>
          <w:marRight w:val="0"/>
          <w:marTop w:val="0"/>
          <w:marBottom w:val="0"/>
          <w:divBdr>
            <w:top w:val="none" w:sz="0" w:space="0" w:color="auto"/>
            <w:left w:val="none" w:sz="0" w:space="0" w:color="auto"/>
            <w:bottom w:val="none" w:sz="0" w:space="0" w:color="auto"/>
            <w:right w:val="none" w:sz="0" w:space="0" w:color="auto"/>
          </w:divBdr>
        </w:div>
        <w:div w:id="598297944">
          <w:marLeft w:val="480"/>
          <w:marRight w:val="0"/>
          <w:marTop w:val="0"/>
          <w:marBottom w:val="0"/>
          <w:divBdr>
            <w:top w:val="none" w:sz="0" w:space="0" w:color="auto"/>
            <w:left w:val="none" w:sz="0" w:space="0" w:color="auto"/>
            <w:bottom w:val="none" w:sz="0" w:space="0" w:color="auto"/>
            <w:right w:val="none" w:sz="0" w:space="0" w:color="auto"/>
          </w:divBdr>
        </w:div>
        <w:div w:id="1099447376">
          <w:marLeft w:val="480"/>
          <w:marRight w:val="0"/>
          <w:marTop w:val="0"/>
          <w:marBottom w:val="0"/>
          <w:divBdr>
            <w:top w:val="none" w:sz="0" w:space="0" w:color="auto"/>
            <w:left w:val="none" w:sz="0" w:space="0" w:color="auto"/>
            <w:bottom w:val="none" w:sz="0" w:space="0" w:color="auto"/>
            <w:right w:val="none" w:sz="0" w:space="0" w:color="auto"/>
          </w:divBdr>
        </w:div>
        <w:div w:id="1440643129">
          <w:marLeft w:val="480"/>
          <w:marRight w:val="0"/>
          <w:marTop w:val="0"/>
          <w:marBottom w:val="0"/>
          <w:divBdr>
            <w:top w:val="none" w:sz="0" w:space="0" w:color="auto"/>
            <w:left w:val="none" w:sz="0" w:space="0" w:color="auto"/>
            <w:bottom w:val="none" w:sz="0" w:space="0" w:color="auto"/>
            <w:right w:val="none" w:sz="0" w:space="0" w:color="auto"/>
          </w:divBdr>
        </w:div>
        <w:div w:id="1483156813">
          <w:marLeft w:val="480"/>
          <w:marRight w:val="0"/>
          <w:marTop w:val="0"/>
          <w:marBottom w:val="0"/>
          <w:divBdr>
            <w:top w:val="none" w:sz="0" w:space="0" w:color="auto"/>
            <w:left w:val="none" w:sz="0" w:space="0" w:color="auto"/>
            <w:bottom w:val="none" w:sz="0" w:space="0" w:color="auto"/>
            <w:right w:val="none" w:sz="0" w:space="0" w:color="auto"/>
          </w:divBdr>
        </w:div>
        <w:div w:id="158162522">
          <w:marLeft w:val="480"/>
          <w:marRight w:val="0"/>
          <w:marTop w:val="0"/>
          <w:marBottom w:val="0"/>
          <w:divBdr>
            <w:top w:val="none" w:sz="0" w:space="0" w:color="auto"/>
            <w:left w:val="none" w:sz="0" w:space="0" w:color="auto"/>
            <w:bottom w:val="none" w:sz="0" w:space="0" w:color="auto"/>
            <w:right w:val="none" w:sz="0" w:space="0" w:color="auto"/>
          </w:divBdr>
        </w:div>
        <w:div w:id="1503273042">
          <w:marLeft w:val="480"/>
          <w:marRight w:val="0"/>
          <w:marTop w:val="0"/>
          <w:marBottom w:val="0"/>
          <w:divBdr>
            <w:top w:val="none" w:sz="0" w:space="0" w:color="auto"/>
            <w:left w:val="none" w:sz="0" w:space="0" w:color="auto"/>
            <w:bottom w:val="none" w:sz="0" w:space="0" w:color="auto"/>
            <w:right w:val="none" w:sz="0" w:space="0" w:color="auto"/>
          </w:divBdr>
        </w:div>
        <w:div w:id="171914432">
          <w:marLeft w:val="480"/>
          <w:marRight w:val="0"/>
          <w:marTop w:val="0"/>
          <w:marBottom w:val="0"/>
          <w:divBdr>
            <w:top w:val="none" w:sz="0" w:space="0" w:color="auto"/>
            <w:left w:val="none" w:sz="0" w:space="0" w:color="auto"/>
            <w:bottom w:val="none" w:sz="0" w:space="0" w:color="auto"/>
            <w:right w:val="none" w:sz="0" w:space="0" w:color="auto"/>
          </w:divBdr>
        </w:div>
        <w:div w:id="1253274871">
          <w:marLeft w:val="480"/>
          <w:marRight w:val="0"/>
          <w:marTop w:val="0"/>
          <w:marBottom w:val="0"/>
          <w:divBdr>
            <w:top w:val="none" w:sz="0" w:space="0" w:color="auto"/>
            <w:left w:val="none" w:sz="0" w:space="0" w:color="auto"/>
            <w:bottom w:val="none" w:sz="0" w:space="0" w:color="auto"/>
            <w:right w:val="none" w:sz="0" w:space="0" w:color="auto"/>
          </w:divBdr>
        </w:div>
        <w:div w:id="1168835130">
          <w:marLeft w:val="480"/>
          <w:marRight w:val="0"/>
          <w:marTop w:val="0"/>
          <w:marBottom w:val="0"/>
          <w:divBdr>
            <w:top w:val="none" w:sz="0" w:space="0" w:color="auto"/>
            <w:left w:val="none" w:sz="0" w:space="0" w:color="auto"/>
            <w:bottom w:val="none" w:sz="0" w:space="0" w:color="auto"/>
            <w:right w:val="none" w:sz="0" w:space="0" w:color="auto"/>
          </w:divBdr>
        </w:div>
        <w:div w:id="2118792939">
          <w:marLeft w:val="480"/>
          <w:marRight w:val="0"/>
          <w:marTop w:val="0"/>
          <w:marBottom w:val="0"/>
          <w:divBdr>
            <w:top w:val="none" w:sz="0" w:space="0" w:color="auto"/>
            <w:left w:val="none" w:sz="0" w:space="0" w:color="auto"/>
            <w:bottom w:val="none" w:sz="0" w:space="0" w:color="auto"/>
            <w:right w:val="none" w:sz="0" w:space="0" w:color="auto"/>
          </w:divBdr>
        </w:div>
        <w:div w:id="1902016068">
          <w:marLeft w:val="480"/>
          <w:marRight w:val="0"/>
          <w:marTop w:val="0"/>
          <w:marBottom w:val="0"/>
          <w:divBdr>
            <w:top w:val="none" w:sz="0" w:space="0" w:color="auto"/>
            <w:left w:val="none" w:sz="0" w:space="0" w:color="auto"/>
            <w:bottom w:val="none" w:sz="0" w:space="0" w:color="auto"/>
            <w:right w:val="none" w:sz="0" w:space="0" w:color="auto"/>
          </w:divBdr>
        </w:div>
        <w:div w:id="957570122">
          <w:marLeft w:val="480"/>
          <w:marRight w:val="0"/>
          <w:marTop w:val="0"/>
          <w:marBottom w:val="0"/>
          <w:divBdr>
            <w:top w:val="none" w:sz="0" w:space="0" w:color="auto"/>
            <w:left w:val="none" w:sz="0" w:space="0" w:color="auto"/>
            <w:bottom w:val="none" w:sz="0" w:space="0" w:color="auto"/>
            <w:right w:val="none" w:sz="0" w:space="0" w:color="auto"/>
          </w:divBdr>
        </w:div>
        <w:div w:id="791707241">
          <w:marLeft w:val="480"/>
          <w:marRight w:val="0"/>
          <w:marTop w:val="0"/>
          <w:marBottom w:val="0"/>
          <w:divBdr>
            <w:top w:val="none" w:sz="0" w:space="0" w:color="auto"/>
            <w:left w:val="none" w:sz="0" w:space="0" w:color="auto"/>
            <w:bottom w:val="none" w:sz="0" w:space="0" w:color="auto"/>
            <w:right w:val="none" w:sz="0" w:space="0" w:color="auto"/>
          </w:divBdr>
        </w:div>
        <w:div w:id="570434008">
          <w:marLeft w:val="480"/>
          <w:marRight w:val="0"/>
          <w:marTop w:val="0"/>
          <w:marBottom w:val="0"/>
          <w:divBdr>
            <w:top w:val="none" w:sz="0" w:space="0" w:color="auto"/>
            <w:left w:val="none" w:sz="0" w:space="0" w:color="auto"/>
            <w:bottom w:val="none" w:sz="0" w:space="0" w:color="auto"/>
            <w:right w:val="none" w:sz="0" w:space="0" w:color="auto"/>
          </w:divBdr>
        </w:div>
        <w:div w:id="1987315314">
          <w:marLeft w:val="480"/>
          <w:marRight w:val="0"/>
          <w:marTop w:val="0"/>
          <w:marBottom w:val="0"/>
          <w:divBdr>
            <w:top w:val="none" w:sz="0" w:space="0" w:color="auto"/>
            <w:left w:val="none" w:sz="0" w:space="0" w:color="auto"/>
            <w:bottom w:val="none" w:sz="0" w:space="0" w:color="auto"/>
            <w:right w:val="none" w:sz="0" w:space="0" w:color="auto"/>
          </w:divBdr>
        </w:div>
        <w:div w:id="1027373059">
          <w:marLeft w:val="480"/>
          <w:marRight w:val="0"/>
          <w:marTop w:val="0"/>
          <w:marBottom w:val="0"/>
          <w:divBdr>
            <w:top w:val="none" w:sz="0" w:space="0" w:color="auto"/>
            <w:left w:val="none" w:sz="0" w:space="0" w:color="auto"/>
            <w:bottom w:val="none" w:sz="0" w:space="0" w:color="auto"/>
            <w:right w:val="none" w:sz="0" w:space="0" w:color="auto"/>
          </w:divBdr>
        </w:div>
        <w:div w:id="619410803">
          <w:marLeft w:val="480"/>
          <w:marRight w:val="0"/>
          <w:marTop w:val="0"/>
          <w:marBottom w:val="0"/>
          <w:divBdr>
            <w:top w:val="none" w:sz="0" w:space="0" w:color="auto"/>
            <w:left w:val="none" w:sz="0" w:space="0" w:color="auto"/>
            <w:bottom w:val="none" w:sz="0" w:space="0" w:color="auto"/>
            <w:right w:val="none" w:sz="0" w:space="0" w:color="auto"/>
          </w:divBdr>
        </w:div>
        <w:div w:id="1906915014">
          <w:marLeft w:val="480"/>
          <w:marRight w:val="0"/>
          <w:marTop w:val="0"/>
          <w:marBottom w:val="0"/>
          <w:divBdr>
            <w:top w:val="none" w:sz="0" w:space="0" w:color="auto"/>
            <w:left w:val="none" w:sz="0" w:space="0" w:color="auto"/>
            <w:bottom w:val="none" w:sz="0" w:space="0" w:color="auto"/>
            <w:right w:val="none" w:sz="0" w:space="0" w:color="auto"/>
          </w:divBdr>
        </w:div>
        <w:div w:id="1412391378">
          <w:marLeft w:val="480"/>
          <w:marRight w:val="0"/>
          <w:marTop w:val="0"/>
          <w:marBottom w:val="0"/>
          <w:divBdr>
            <w:top w:val="none" w:sz="0" w:space="0" w:color="auto"/>
            <w:left w:val="none" w:sz="0" w:space="0" w:color="auto"/>
            <w:bottom w:val="none" w:sz="0" w:space="0" w:color="auto"/>
            <w:right w:val="none" w:sz="0" w:space="0" w:color="auto"/>
          </w:divBdr>
        </w:div>
        <w:div w:id="1275094213">
          <w:marLeft w:val="480"/>
          <w:marRight w:val="0"/>
          <w:marTop w:val="0"/>
          <w:marBottom w:val="0"/>
          <w:divBdr>
            <w:top w:val="none" w:sz="0" w:space="0" w:color="auto"/>
            <w:left w:val="none" w:sz="0" w:space="0" w:color="auto"/>
            <w:bottom w:val="none" w:sz="0" w:space="0" w:color="auto"/>
            <w:right w:val="none" w:sz="0" w:space="0" w:color="auto"/>
          </w:divBdr>
        </w:div>
        <w:div w:id="1883590048">
          <w:marLeft w:val="480"/>
          <w:marRight w:val="0"/>
          <w:marTop w:val="0"/>
          <w:marBottom w:val="0"/>
          <w:divBdr>
            <w:top w:val="none" w:sz="0" w:space="0" w:color="auto"/>
            <w:left w:val="none" w:sz="0" w:space="0" w:color="auto"/>
            <w:bottom w:val="none" w:sz="0" w:space="0" w:color="auto"/>
            <w:right w:val="none" w:sz="0" w:space="0" w:color="auto"/>
          </w:divBdr>
        </w:div>
        <w:div w:id="358967654">
          <w:marLeft w:val="480"/>
          <w:marRight w:val="0"/>
          <w:marTop w:val="0"/>
          <w:marBottom w:val="0"/>
          <w:divBdr>
            <w:top w:val="none" w:sz="0" w:space="0" w:color="auto"/>
            <w:left w:val="none" w:sz="0" w:space="0" w:color="auto"/>
            <w:bottom w:val="none" w:sz="0" w:space="0" w:color="auto"/>
            <w:right w:val="none" w:sz="0" w:space="0" w:color="auto"/>
          </w:divBdr>
        </w:div>
        <w:div w:id="470679940">
          <w:marLeft w:val="480"/>
          <w:marRight w:val="0"/>
          <w:marTop w:val="0"/>
          <w:marBottom w:val="0"/>
          <w:divBdr>
            <w:top w:val="none" w:sz="0" w:space="0" w:color="auto"/>
            <w:left w:val="none" w:sz="0" w:space="0" w:color="auto"/>
            <w:bottom w:val="none" w:sz="0" w:space="0" w:color="auto"/>
            <w:right w:val="none" w:sz="0" w:space="0" w:color="auto"/>
          </w:divBdr>
        </w:div>
        <w:div w:id="467480083">
          <w:marLeft w:val="480"/>
          <w:marRight w:val="0"/>
          <w:marTop w:val="0"/>
          <w:marBottom w:val="0"/>
          <w:divBdr>
            <w:top w:val="none" w:sz="0" w:space="0" w:color="auto"/>
            <w:left w:val="none" w:sz="0" w:space="0" w:color="auto"/>
            <w:bottom w:val="none" w:sz="0" w:space="0" w:color="auto"/>
            <w:right w:val="none" w:sz="0" w:space="0" w:color="auto"/>
          </w:divBdr>
        </w:div>
        <w:div w:id="912088553">
          <w:marLeft w:val="480"/>
          <w:marRight w:val="0"/>
          <w:marTop w:val="0"/>
          <w:marBottom w:val="0"/>
          <w:divBdr>
            <w:top w:val="none" w:sz="0" w:space="0" w:color="auto"/>
            <w:left w:val="none" w:sz="0" w:space="0" w:color="auto"/>
            <w:bottom w:val="none" w:sz="0" w:space="0" w:color="auto"/>
            <w:right w:val="none" w:sz="0" w:space="0" w:color="auto"/>
          </w:divBdr>
        </w:div>
        <w:div w:id="1513565912">
          <w:marLeft w:val="480"/>
          <w:marRight w:val="0"/>
          <w:marTop w:val="0"/>
          <w:marBottom w:val="0"/>
          <w:divBdr>
            <w:top w:val="none" w:sz="0" w:space="0" w:color="auto"/>
            <w:left w:val="none" w:sz="0" w:space="0" w:color="auto"/>
            <w:bottom w:val="none" w:sz="0" w:space="0" w:color="auto"/>
            <w:right w:val="none" w:sz="0" w:space="0" w:color="auto"/>
          </w:divBdr>
        </w:div>
        <w:div w:id="421688893">
          <w:marLeft w:val="480"/>
          <w:marRight w:val="0"/>
          <w:marTop w:val="0"/>
          <w:marBottom w:val="0"/>
          <w:divBdr>
            <w:top w:val="none" w:sz="0" w:space="0" w:color="auto"/>
            <w:left w:val="none" w:sz="0" w:space="0" w:color="auto"/>
            <w:bottom w:val="none" w:sz="0" w:space="0" w:color="auto"/>
            <w:right w:val="none" w:sz="0" w:space="0" w:color="auto"/>
          </w:divBdr>
        </w:div>
        <w:div w:id="718431618">
          <w:marLeft w:val="480"/>
          <w:marRight w:val="0"/>
          <w:marTop w:val="0"/>
          <w:marBottom w:val="0"/>
          <w:divBdr>
            <w:top w:val="none" w:sz="0" w:space="0" w:color="auto"/>
            <w:left w:val="none" w:sz="0" w:space="0" w:color="auto"/>
            <w:bottom w:val="none" w:sz="0" w:space="0" w:color="auto"/>
            <w:right w:val="none" w:sz="0" w:space="0" w:color="auto"/>
          </w:divBdr>
        </w:div>
        <w:div w:id="1448544914">
          <w:marLeft w:val="480"/>
          <w:marRight w:val="0"/>
          <w:marTop w:val="0"/>
          <w:marBottom w:val="0"/>
          <w:divBdr>
            <w:top w:val="none" w:sz="0" w:space="0" w:color="auto"/>
            <w:left w:val="none" w:sz="0" w:space="0" w:color="auto"/>
            <w:bottom w:val="none" w:sz="0" w:space="0" w:color="auto"/>
            <w:right w:val="none" w:sz="0" w:space="0" w:color="auto"/>
          </w:divBdr>
        </w:div>
        <w:div w:id="507452800">
          <w:marLeft w:val="480"/>
          <w:marRight w:val="0"/>
          <w:marTop w:val="0"/>
          <w:marBottom w:val="0"/>
          <w:divBdr>
            <w:top w:val="none" w:sz="0" w:space="0" w:color="auto"/>
            <w:left w:val="none" w:sz="0" w:space="0" w:color="auto"/>
            <w:bottom w:val="none" w:sz="0" w:space="0" w:color="auto"/>
            <w:right w:val="none" w:sz="0" w:space="0" w:color="auto"/>
          </w:divBdr>
        </w:div>
        <w:div w:id="1377312192">
          <w:marLeft w:val="480"/>
          <w:marRight w:val="0"/>
          <w:marTop w:val="0"/>
          <w:marBottom w:val="0"/>
          <w:divBdr>
            <w:top w:val="none" w:sz="0" w:space="0" w:color="auto"/>
            <w:left w:val="none" w:sz="0" w:space="0" w:color="auto"/>
            <w:bottom w:val="none" w:sz="0" w:space="0" w:color="auto"/>
            <w:right w:val="none" w:sz="0" w:space="0" w:color="auto"/>
          </w:divBdr>
        </w:div>
        <w:div w:id="1286236270">
          <w:marLeft w:val="480"/>
          <w:marRight w:val="0"/>
          <w:marTop w:val="0"/>
          <w:marBottom w:val="0"/>
          <w:divBdr>
            <w:top w:val="none" w:sz="0" w:space="0" w:color="auto"/>
            <w:left w:val="none" w:sz="0" w:space="0" w:color="auto"/>
            <w:bottom w:val="none" w:sz="0" w:space="0" w:color="auto"/>
            <w:right w:val="none" w:sz="0" w:space="0" w:color="auto"/>
          </w:divBdr>
        </w:div>
        <w:div w:id="1712723339">
          <w:marLeft w:val="480"/>
          <w:marRight w:val="0"/>
          <w:marTop w:val="0"/>
          <w:marBottom w:val="0"/>
          <w:divBdr>
            <w:top w:val="none" w:sz="0" w:space="0" w:color="auto"/>
            <w:left w:val="none" w:sz="0" w:space="0" w:color="auto"/>
            <w:bottom w:val="none" w:sz="0" w:space="0" w:color="auto"/>
            <w:right w:val="none" w:sz="0" w:space="0" w:color="auto"/>
          </w:divBdr>
        </w:div>
        <w:div w:id="276379298">
          <w:marLeft w:val="480"/>
          <w:marRight w:val="0"/>
          <w:marTop w:val="0"/>
          <w:marBottom w:val="0"/>
          <w:divBdr>
            <w:top w:val="none" w:sz="0" w:space="0" w:color="auto"/>
            <w:left w:val="none" w:sz="0" w:space="0" w:color="auto"/>
            <w:bottom w:val="none" w:sz="0" w:space="0" w:color="auto"/>
            <w:right w:val="none" w:sz="0" w:space="0" w:color="auto"/>
          </w:divBdr>
        </w:div>
        <w:div w:id="2087259137">
          <w:marLeft w:val="480"/>
          <w:marRight w:val="0"/>
          <w:marTop w:val="0"/>
          <w:marBottom w:val="0"/>
          <w:divBdr>
            <w:top w:val="none" w:sz="0" w:space="0" w:color="auto"/>
            <w:left w:val="none" w:sz="0" w:space="0" w:color="auto"/>
            <w:bottom w:val="none" w:sz="0" w:space="0" w:color="auto"/>
            <w:right w:val="none" w:sz="0" w:space="0" w:color="auto"/>
          </w:divBdr>
        </w:div>
        <w:div w:id="455949114">
          <w:marLeft w:val="480"/>
          <w:marRight w:val="0"/>
          <w:marTop w:val="0"/>
          <w:marBottom w:val="0"/>
          <w:divBdr>
            <w:top w:val="none" w:sz="0" w:space="0" w:color="auto"/>
            <w:left w:val="none" w:sz="0" w:space="0" w:color="auto"/>
            <w:bottom w:val="none" w:sz="0" w:space="0" w:color="auto"/>
            <w:right w:val="none" w:sz="0" w:space="0" w:color="auto"/>
          </w:divBdr>
        </w:div>
        <w:div w:id="677268913">
          <w:marLeft w:val="480"/>
          <w:marRight w:val="0"/>
          <w:marTop w:val="0"/>
          <w:marBottom w:val="0"/>
          <w:divBdr>
            <w:top w:val="none" w:sz="0" w:space="0" w:color="auto"/>
            <w:left w:val="none" w:sz="0" w:space="0" w:color="auto"/>
            <w:bottom w:val="none" w:sz="0" w:space="0" w:color="auto"/>
            <w:right w:val="none" w:sz="0" w:space="0" w:color="auto"/>
          </w:divBdr>
        </w:div>
        <w:div w:id="245460007">
          <w:marLeft w:val="480"/>
          <w:marRight w:val="0"/>
          <w:marTop w:val="0"/>
          <w:marBottom w:val="0"/>
          <w:divBdr>
            <w:top w:val="none" w:sz="0" w:space="0" w:color="auto"/>
            <w:left w:val="none" w:sz="0" w:space="0" w:color="auto"/>
            <w:bottom w:val="none" w:sz="0" w:space="0" w:color="auto"/>
            <w:right w:val="none" w:sz="0" w:space="0" w:color="auto"/>
          </w:divBdr>
        </w:div>
        <w:div w:id="1035077862">
          <w:marLeft w:val="480"/>
          <w:marRight w:val="0"/>
          <w:marTop w:val="0"/>
          <w:marBottom w:val="0"/>
          <w:divBdr>
            <w:top w:val="none" w:sz="0" w:space="0" w:color="auto"/>
            <w:left w:val="none" w:sz="0" w:space="0" w:color="auto"/>
            <w:bottom w:val="none" w:sz="0" w:space="0" w:color="auto"/>
            <w:right w:val="none" w:sz="0" w:space="0" w:color="auto"/>
          </w:divBdr>
        </w:div>
        <w:div w:id="2048216113">
          <w:marLeft w:val="480"/>
          <w:marRight w:val="0"/>
          <w:marTop w:val="0"/>
          <w:marBottom w:val="0"/>
          <w:divBdr>
            <w:top w:val="none" w:sz="0" w:space="0" w:color="auto"/>
            <w:left w:val="none" w:sz="0" w:space="0" w:color="auto"/>
            <w:bottom w:val="none" w:sz="0" w:space="0" w:color="auto"/>
            <w:right w:val="none" w:sz="0" w:space="0" w:color="auto"/>
          </w:divBdr>
        </w:div>
        <w:div w:id="528295019">
          <w:marLeft w:val="480"/>
          <w:marRight w:val="0"/>
          <w:marTop w:val="0"/>
          <w:marBottom w:val="0"/>
          <w:divBdr>
            <w:top w:val="none" w:sz="0" w:space="0" w:color="auto"/>
            <w:left w:val="none" w:sz="0" w:space="0" w:color="auto"/>
            <w:bottom w:val="none" w:sz="0" w:space="0" w:color="auto"/>
            <w:right w:val="none" w:sz="0" w:space="0" w:color="auto"/>
          </w:divBdr>
        </w:div>
        <w:div w:id="845439187">
          <w:marLeft w:val="480"/>
          <w:marRight w:val="0"/>
          <w:marTop w:val="0"/>
          <w:marBottom w:val="0"/>
          <w:divBdr>
            <w:top w:val="none" w:sz="0" w:space="0" w:color="auto"/>
            <w:left w:val="none" w:sz="0" w:space="0" w:color="auto"/>
            <w:bottom w:val="none" w:sz="0" w:space="0" w:color="auto"/>
            <w:right w:val="none" w:sz="0" w:space="0" w:color="auto"/>
          </w:divBdr>
        </w:div>
        <w:div w:id="886456557">
          <w:marLeft w:val="480"/>
          <w:marRight w:val="0"/>
          <w:marTop w:val="0"/>
          <w:marBottom w:val="0"/>
          <w:divBdr>
            <w:top w:val="none" w:sz="0" w:space="0" w:color="auto"/>
            <w:left w:val="none" w:sz="0" w:space="0" w:color="auto"/>
            <w:bottom w:val="none" w:sz="0" w:space="0" w:color="auto"/>
            <w:right w:val="none" w:sz="0" w:space="0" w:color="auto"/>
          </w:divBdr>
        </w:div>
        <w:div w:id="1553729991">
          <w:marLeft w:val="480"/>
          <w:marRight w:val="0"/>
          <w:marTop w:val="0"/>
          <w:marBottom w:val="0"/>
          <w:divBdr>
            <w:top w:val="none" w:sz="0" w:space="0" w:color="auto"/>
            <w:left w:val="none" w:sz="0" w:space="0" w:color="auto"/>
            <w:bottom w:val="none" w:sz="0" w:space="0" w:color="auto"/>
            <w:right w:val="none" w:sz="0" w:space="0" w:color="auto"/>
          </w:divBdr>
        </w:div>
        <w:div w:id="830219609">
          <w:marLeft w:val="480"/>
          <w:marRight w:val="0"/>
          <w:marTop w:val="0"/>
          <w:marBottom w:val="0"/>
          <w:divBdr>
            <w:top w:val="none" w:sz="0" w:space="0" w:color="auto"/>
            <w:left w:val="none" w:sz="0" w:space="0" w:color="auto"/>
            <w:bottom w:val="none" w:sz="0" w:space="0" w:color="auto"/>
            <w:right w:val="none" w:sz="0" w:space="0" w:color="auto"/>
          </w:divBdr>
        </w:div>
      </w:divsChild>
    </w:div>
    <w:div w:id="1828931698">
      <w:bodyDiv w:val="1"/>
      <w:marLeft w:val="0"/>
      <w:marRight w:val="0"/>
      <w:marTop w:val="0"/>
      <w:marBottom w:val="0"/>
      <w:divBdr>
        <w:top w:val="none" w:sz="0" w:space="0" w:color="auto"/>
        <w:left w:val="none" w:sz="0" w:space="0" w:color="auto"/>
        <w:bottom w:val="none" w:sz="0" w:space="0" w:color="auto"/>
        <w:right w:val="none" w:sz="0" w:space="0" w:color="auto"/>
      </w:divBdr>
    </w:div>
    <w:div w:id="1832788586">
      <w:bodyDiv w:val="1"/>
      <w:marLeft w:val="0"/>
      <w:marRight w:val="0"/>
      <w:marTop w:val="0"/>
      <w:marBottom w:val="0"/>
      <w:divBdr>
        <w:top w:val="none" w:sz="0" w:space="0" w:color="auto"/>
        <w:left w:val="none" w:sz="0" w:space="0" w:color="auto"/>
        <w:bottom w:val="none" w:sz="0" w:space="0" w:color="auto"/>
        <w:right w:val="none" w:sz="0" w:space="0" w:color="auto"/>
      </w:divBdr>
    </w:div>
    <w:div w:id="1833252330">
      <w:bodyDiv w:val="1"/>
      <w:marLeft w:val="0"/>
      <w:marRight w:val="0"/>
      <w:marTop w:val="0"/>
      <w:marBottom w:val="0"/>
      <w:divBdr>
        <w:top w:val="none" w:sz="0" w:space="0" w:color="auto"/>
        <w:left w:val="none" w:sz="0" w:space="0" w:color="auto"/>
        <w:bottom w:val="none" w:sz="0" w:space="0" w:color="auto"/>
        <w:right w:val="none" w:sz="0" w:space="0" w:color="auto"/>
      </w:divBdr>
    </w:div>
    <w:div w:id="1834832216">
      <w:bodyDiv w:val="1"/>
      <w:marLeft w:val="0"/>
      <w:marRight w:val="0"/>
      <w:marTop w:val="0"/>
      <w:marBottom w:val="0"/>
      <w:divBdr>
        <w:top w:val="none" w:sz="0" w:space="0" w:color="auto"/>
        <w:left w:val="none" w:sz="0" w:space="0" w:color="auto"/>
        <w:bottom w:val="none" w:sz="0" w:space="0" w:color="auto"/>
        <w:right w:val="none" w:sz="0" w:space="0" w:color="auto"/>
      </w:divBdr>
    </w:div>
    <w:div w:id="1834832972">
      <w:bodyDiv w:val="1"/>
      <w:marLeft w:val="0"/>
      <w:marRight w:val="0"/>
      <w:marTop w:val="0"/>
      <w:marBottom w:val="0"/>
      <w:divBdr>
        <w:top w:val="none" w:sz="0" w:space="0" w:color="auto"/>
        <w:left w:val="none" w:sz="0" w:space="0" w:color="auto"/>
        <w:bottom w:val="none" w:sz="0" w:space="0" w:color="auto"/>
        <w:right w:val="none" w:sz="0" w:space="0" w:color="auto"/>
      </w:divBdr>
    </w:div>
    <w:div w:id="1835754138">
      <w:bodyDiv w:val="1"/>
      <w:marLeft w:val="0"/>
      <w:marRight w:val="0"/>
      <w:marTop w:val="0"/>
      <w:marBottom w:val="0"/>
      <w:divBdr>
        <w:top w:val="none" w:sz="0" w:space="0" w:color="auto"/>
        <w:left w:val="none" w:sz="0" w:space="0" w:color="auto"/>
        <w:bottom w:val="none" w:sz="0" w:space="0" w:color="auto"/>
        <w:right w:val="none" w:sz="0" w:space="0" w:color="auto"/>
      </w:divBdr>
    </w:div>
    <w:div w:id="1836258950">
      <w:bodyDiv w:val="1"/>
      <w:marLeft w:val="0"/>
      <w:marRight w:val="0"/>
      <w:marTop w:val="0"/>
      <w:marBottom w:val="0"/>
      <w:divBdr>
        <w:top w:val="none" w:sz="0" w:space="0" w:color="auto"/>
        <w:left w:val="none" w:sz="0" w:space="0" w:color="auto"/>
        <w:bottom w:val="none" w:sz="0" w:space="0" w:color="auto"/>
        <w:right w:val="none" w:sz="0" w:space="0" w:color="auto"/>
      </w:divBdr>
    </w:div>
    <w:div w:id="1838419767">
      <w:bodyDiv w:val="1"/>
      <w:marLeft w:val="0"/>
      <w:marRight w:val="0"/>
      <w:marTop w:val="0"/>
      <w:marBottom w:val="0"/>
      <w:divBdr>
        <w:top w:val="none" w:sz="0" w:space="0" w:color="auto"/>
        <w:left w:val="none" w:sz="0" w:space="0" w:color="auto"/>
        <w:bottom w:val="none" w:sz="0" w:space="0" w:color="auto"/>
        <w:right w:val="none" w:sz="0" w:space="0" w:color="auto"/>
      </w:divBdr>
    </w:div>
    <w:div w:id="1844779156">
      <w:bodyDiv w:val="1"/>
      <w:marLeft w:val="0"/>
      <w:marRight w:val="0"/>
      <w:marTop w:val="0"/>
      <w:marBottom w:val="0"/>
      <w:divBdr>
        <w:top w:val="none" w:sz="0" w:space="0" w:color="auto"/>
        <w:left w:val="none" w:sz="0" w:space="0" w:color="auto"/>
        <w:bottom w:val="none" w:sz="0" w:space="0" w:color="auto"/>
        <w:right w:val="none" w:sz="0" w:space="0" w:color="auto"/>
      </w:divBdr>
      <w:divsChild>
        <w:div w:id="469564">
          <w:marLeft w:val="480"/>
          <w:marRight w:val="0"/>
          <w:marTop w:val="0"/>
          <w:marBottom w:val="0"/>
          <w:divBdr>
            <w:top w:val="none" w:sz="0" w:space="0" w:color="auto"/>
            <w:left w:val="none" w:sz="0" w:space="0" w:color="auto"/>
            <w:bottom w:val="none" w:sz="0" w:space="0" w:color="auto"/>
            <w:right w:val="none" w:sz="0" w:space="0" w:color="auto"/>
          </w:divBdr>
        </w:div>
        <w:div w:id="1687945386">
          <w:marLeft w:val="480"/>
          <w:marRight w:val="0"/>
          <w:marTop w:val="0"/>
          <w:marBottom w:val="0"/>
          <w:divBdr>
            <w:top w:val="none" w:sz="0" w:space="0" w:color="auto"/>
            <w:left w:val="none" w:sz="0" w:space="0" w:color="auto"/>
            <w:bottom w:val="none" w:sz="0" w:space="0" w:color="auto"/>
            <w:right w:val="none" w:sz="0" w:space="0" w:color="auto"/>
          </w:divBdr>
        </w:div>
        <w:div w:id="1982929045">
          <w:marLeft w:val="480"/>
          <w:marRight w:val="0"/>
          <w:marTop w:val="0"/>
          <w:marBottom w:val="0"/>
          <w:divBdr>
            <w:top w:val="none" w:sz="0" w:space="0" w:color="auto"/>
            <w:left w:val="none" w:sz="0" w:space="0" w:color="auto"/>
            <w:bottom w:val="none" w:sz="0" w:space="0" w:color="auto"/>
            <w:right w:val="none" w:sz="0" w:space="0" w:color="auto"/>
          </w:divBdr>
        </w:div>
        <w:div w:id="488055126">
          <w:marLeft w:val="480"/>
          <w:marRight w:val="0"/>
          <w:marTop w:val="0"/>
          <w:marBottom w:val="0"/>
          <w:divBdr>
            <w:top w:val="none" w:sz="0" w:space="0" w:color="auto"/>
            <w:left w:val="none" w:sz="0" w:space="0" w:color="auto"/>
            <w:bottom w:val="none" w:sz="0" w:space="0" w:color="auto"/>
            <w:right w:val="none" w:sz="0" w:space="0" w:color="auto"/>
          </w:divBdr>
        </w:div>
        <w:div w:id="1982884125">
          <w:marLeft w:val="480"/>
          <w:marRight w:val="0"/>
          <w:marTop w:val="0"/>
          <w:marBottom w:val="0"/>
          <w:divBdr>
            <w:top w:val="none" w:sz="0" w:space="0" w:color="auto"/>
            <w:left w:val="none" w:sz="0" w:space="0" w:color="auto"/>
            <w:bottom w:val="none" w:sz="0" w:space="0" w:color="auto"/>
            <w:right w:val="none" w:sz="0" w:space="0" w:color="auto"/>
          </w:divBdr>
        </w:div>
        <w:div w:id="361783878">
          <w:marLeft w:val="480"/>
          <w:marRight w:val="0"/>
          <w:marTop w:val="0"/>
          <w:marBottom w:val="0"/>
          <w:divBdr>
            <w:top w:val="none" w:sz="0" w:space="0" w:color="auto"/>
            <w:left w:val="none" w:sz="0" w:space="0" w:color="auto"/>
            <w:bottom w:val="none" w:sz="0" w:space="0" w:color="auto"/>
            <w:right w:val="none" w:sz="0" w:space="0" w:color="auto"/>
          </w:divBdr>
        </w:div>
        <w:div w:id="1314991086">
          <w:marLeft w:val="480"/>
          <w:marRight w:val="0"/>
          <w:marTop w:val="0"/>
          <w:marBottom w:val="0"/>
          <w:divBdr>
            <w:top w:val="none" w:sz="0" w:space="0" w:color="auto"/>
            <w:left w:val="none" w:sz="0" w:space="0" w:color="auto"/>
            <w:bottom w:val="none" w:sz="0" w:space="0" w:color="auto"/>
            <w:right w:val="none" w:sz="0" w:space="0" w:color="auto"/>
          </w:divBdr>
        </w:div>
        <w:div w:id="1731920042">
          <w:marLeft w:val="480"/>
          <w:marRight w:val="0"/>
          <w:marTop w:val="0"/>
          <w:marBottom w:val="0"/>
          <w:divBdr>
            <w:top w:val="none" w:sz="0" w:space="0" w:color="auto"/>
            <w:left w:val="none" w:sz="0" w:space="0" w:color="auto"/>
            <w:bottom w:val="none" w:sz="0" w:space="0" w:color="auto"/>
            <w:right w:val="none" w:sz="0" w:space="0" w:color="auto"/>
          </w:divBdr>
        </w:div>
        <w:div w:id="2005744136">
          <w:marLeft w:val="480"/>
          <w:marRight w:val="0"/>
          <w:marTop w:val="0"/>
          <w:marBottom w:val="0"/>
          <w:divBdr>
            <w:top w:val="none" w:sz="0" w:space="0" w:color="auto"/>
            <w:left w:val="none" w:sz="0" w:space="0" w:color="auto"/>
            <w:bottom w:val="none" w:sz="0" w:space="0" w:color="auto"/>
            <w:right w:val="none" w:sz="0" w:space="0" w:color="auto"/>
          </w:divBdr>
        </w:div>
        <w:div w:id="1329479652">
          <w:marLeft w:val="480"/>
          <w:marRight w:val="0"/>
          <w:marTop w:val="0"/>
          <w:marBottom w:val="0"/>
          <w:divBdr>
            <w:top w:val="none" w:sz="0" w:space="0" w:color="auto"/>
            <w:left w:val="none" w:sz="0" w:space="0" w:color="auto"/>
            <w:bottom w:val="none" w:sz="0" w:space="0" w:color="auto"/>
            <w:right w:val="none" w:sz="0" w:space="0" w:color="auto"/>
          </w:divBdr>
        </w:div>
        <w:div w:id="768158468">
          <w:marLeft w:val="480"/>
          <w:marRight w:val="0"/>
          <w:marTop w:val="0"/>
          <w:marBottom w:val="0"/>
          <w:divBdr>
            <w:top w:val="none" w:sz="0" w:space="0" w:color="auto"/>
            <w:left w:val="none" w:sz="0" w:space="0" w:color="auto"/>
            <w:bottom w:val="none" w:sz="0" w:space="0" w:color="auto"/>
            <w:right w:val="none" w:sz="0" w:space="0" w:color="auto"/>
          </w:divBdr>
        </w:div>
        <w:div w:id="1520270592">
          <w:marLeft w:val="480"/>
          <w:marRight w:val="0"/>
          <w:marTop w:val="0"/>
          <w:marBottom w:val="0"/>
          <w:divBdr>
            <w:top w:val="none" w:sz="0" w:space="0" w:color="auto"/>
            <w:left w:val="none" w:sz="0" w:space="0" w:color="auto"/>
            <w:bottom w:val="none" w:sz="0" w:space="0" w:color="auto"/>
            <w:right w:val="none" w:sz="0" w:space="0" w:color="auto"/>
          </w:divBdr>
        </w:div>
        <w:div w:id="525220840">
          <w:marLeft w:val="480"/>
          <w:marRight w:val="0"/>
          <w:marTop w:val="0"/>
          <w:marBottom w:val="0"/>
          <w:divBdr>
            <w:top w:val="none" w:sz="0" w:space="0" w:color="auto"/>
            <w:left w:val="none" w:sz="0" w:space="0" w:color="auto"/>
            <w:bottom w:val="none" w:sz="0" w:space="0" w:color="auto"/>
            <w:right w:val="none" w:sz="0" w:space="0" w:color="auto"/>
          </w:divBdr>
        </w:div>
        <w:div w:id="1504516472">
          <w:marLeft w:val="480"/>
          <w:marRight w:val="0"/>
          <w:marTop w:val="0"/>
          <w:marBottom w:val="0"/>
          <w:divBdr>
            <w:top w:val="none" w:sz="0" w:space="0" w:color="auto"/>
            <w:left w:val="none" w:sz="0" w:space="0" w:color="auto"/>
            <w:bottom w:val="none" w:sz="0" w:space="0" w:color="auto"/>
            <w:right w:val="none" w:sz="0" w:space="0" w:color="auto"/>
          </w:divBdr>
        </w:div>
        <w:div w:id="553546735">
          <w:marLeft w:val="480"/>
          <w:marRight w:val="0"/>
          <w:marTop w:val="0"/>
          <w:marBottom w:val="0"/>
          <w:divBdr>
            <w:top w:val="none" w:sz="0" w:space="0" w:color="auto"/>
            <w:left w:val="none" w:sz="0" w:space="0" w:color="auto"/>
            <w:bottom w:val="none" w:sz="0" w:space="0" w:color="auto"/>
            <w:right w:val="none" w:sz="0" w:space="0" w:color="auto"/>
          </w:divBdr>
        </w:div>
        <w:div w:id="1143086256">
          <w:marLeft w:val="480"/>
          <w:marRight w:val="0"/>
          <w:marTop w:val="0"/>
          <w:marBottom w:val="0"/>
          <w:divBdr>
            <w:top w:val="none" w:sz="0" w:space="0" w:color="auto"/>
            <w:left w:val="none" w:sz="0" w:space="0" w:color="auto"/>
            <w:bottom w:val="none" w:sz="0" w:space="0" w:color="auto"/>
            <w:right w:val="none" w:sz="0" w:space="0" w:color="auto"/>
          </w:divBdr>
        </w:div>
        <w:div w:id="264002360">
          <w:marLeft w:val="480"/>
          <w:marRight w:val="0"/>
          <w:marTop w:val="0"/>
          <w:marBottom w:val="0"/>
          <w:divBdr>
            <w:top w:val="none" w:sz="0" w:space="0" w:color="auto"/>
            <w:left w:val="none" w:sz="0" w:space="0" w:color="auto"/>
            <w:bottom w:val="none" w:sz="0" w:space="0" w:color="auto"/>
            <w:right w:val="none" w:sz="0" w:space="0" w:color="auto"/>
          </w:divBdr>
        </w:div>
        <w:div w:id="311714581">
          <w:marLeft w:val="480"/>
          <w:marRight w:val="0"/>
          <w:marTop w:val="0"/>
          <w:marBottom w:val="0"/>
          <w:divBdr>
            <w:top w:val="none" w:sz="0" w:space="0" w:color="auto"/>
            <w:left w:val="none" w:sz="0" w:space="0" w:color="auto"/>
            <w:bottom w:val="none" w:sz="0" w:space="0" w:color="auto"/>
            <w:right w:val="none" w:sz="0" w:space="0" w:color="auto"/>
          </w:divBdr>
        </w:div>
        <w:div w:id="1072508948">
          <w:marLeft w:val="480"/>
          <w:marRight w:val="0"/>
          <w:marTop w:val="0"/>
          <w:marBottom w:val="0"/>
          <w:divBdr>
            <w:top w:val="none" w:sz="0" w:space="0" w:color="auto"/>
            <w:left w:val="none" w:sz="0" w:space="0" w:color="auto"/>
            <w:bottom w:val="none" w:sz="0" w:space="0" w:color="auto"/>
            <w:right w:val="none" w:sz="0" w:space="0" w:color="auto"/>
          </w:divBdr>
        </w:div>
        <w:div w:id="2060089293">
          <w:marLeft w:val="480"/>
          <w:marRight w:val="0"/>
          <w:marTop w:val="0"/>
          <w:marBottom w:val="0"/>
          <w:divBdr>
            <w:top w:val="none" w:sz="0" w:space="0" w:color="auto"/>
            <w:left w:val="none" w:sz="0" w:space="0" w:color="auto"/>
            <w:bottom w:val="none" w:sz="0" w:space="0" w:color="auto"/>
            <w:right w:val="none" w:sz="0" w:space="0" w:color="auto"/>
          </w:divBdr>
        </w:div>
        <w:div w:id="693072117">
          <w:marLeft w:val="480"/>
          <w:marRight w:val="0"/>
          <w:marTop w:val="0"/>
          <w:marBottom w:val="0"/>
          <w:divBdr>
            <w:top w:val="none" w:sz="0" w:space="0" w:color="auto"/>
            <w:left w:val="none" w:sz="0" w:space="0" w:color="auto"/>
            <w:bottom w:val="none" w:sz="0" w:space="0" w:color="auto"/>
            <w:right w:val="none" w:sz="0" w:space="0" w:color="auto"/>
          </w:divBdr>
        </w:div>
        <w:div w:id="217328379">
          <w:marLeft w:val="480"/>
          <w:marRight w:val="0"/>
          <w:marTop w:val="0"/>
          <w:marBottom w:val="0"/>
          <w:divBdr>
            <w:top w:val="none" w:sz="0" w:space="0" w:color="auto"/>
            <w:left w:val="none" w:sz="0" w:space="0" w:color="auto"/>
            <w:bottom w:val="none" w:sz="0" w:space="0" w:color="auto"/>
            <w:right w:val="none" w:sz="0" w:space="0" w:color="auto"/>
          </w:divBdr>
        </w:div>
        <w:div w:id="1808625839">
          <w:marLeft w:val="480"/>
          <w:marRight w:val="0"/>
          <w:marTop w:val="0"/>
          <w:marBottom w:val="0"/>
          <w:divBdr>
            <w:top w:val="none" w:sz="0" w:space="0" w:color="auto"/>
            <w:left w:val="none" w:sz="0" w:space="0" w:color="auto"/>
            <w:bottom w:val="none" w:sz="0" w:space="0" w:color="auto"/>
            <w:right w:val="none" w:sz="0" w:space="0" w:color="auto"/>
          </w:divBdr>
        </w:div>
        <w:div w:id="73671370">
          <w:marLeft w:val="480"/>
          <w:marRight w:val="0"/>
          <w:marTop w:val="0"/>
          <w:marBottom w:val="0"/>
          <w:divBdr>
            <w:top w:val="none" w:sz="0" w:space="0" w:color="auto"/>
            <w:left w:val="none" w:sz="0" w:space="0" w:color="auto"/>
            <w:bottom w:val="none" w:sz="0" w:space="0" w:color="auto"/>
            <w:right w:val="none" w:sz="0" w:space="0" w:color="auto"/>
          </w:divBdr>
        </w:div>
        <w:div w:id="574703661">
          <w:marLeft w:val="480"/>
          <w:marRight w:val="0"/>
          <w:marTop w:val="0"/>
          <w:marBottom w:val="0"/>
          <w:divBdr>
            <w:top w:val="none" w:sz="0" w:space="0" w:color="auto"/>
            <w:left w:val="none" w:sz="0" w:space="0" w:color="auto"/>
            <w:bottom w:val="none" w:sz="0" w:space="0" w:color="auto"/>
            <w:right w:val="none" w:sz="0" w:space="0" w:color="auto"/>
          </w:divBdr>
        </w:div>
        <w:div w:id="2126533607">
          <w:marLeft w:val="480"/>
          <w:marRight w:val="0"/>
          <w:marTop w:val="0"/>
          <w:marBottom w:val="0"/>
          <w:divBdr>
            <w:top w:val="none" w:sz="0" w:space="0" w:color="auto"/>
            <w:left w:val="none" w:sz="0" w:space="0" w:color="auto"/>
            <w:bottom w:val="none" w:sz="0" w:space="0" w:color="auto"/>
            <w:right w:val="none" w:sz="0" w:space="0" w:color="auto"/>
          </w:divBdr>
        </w:div>
        <w:div w:id="1567229266">
          <w:marLeft w:val="480"/>
          <w:marRight w:val="0"/>
          <w:marTop w:val="0"/>
          <w:marBottom w:val="0"/>
          <w:divBdr>
            <w:top w:val="none" w:sz="0" w:space="0" w:color="auto"/>
            <w:left w:val="none" w:sz="0" w:space="0" w:color="auto"/>
            <w:bottom w:val="none" w:sz="0" w:space="0" w:color="auto"/>
            <w:right w:val="none" w:sz="0" w:space="0" w:color="auto"/>
          </w:divBdr>
        </w:div>
        <w:div w:id="478615443">
          <w:marLeft w:val="480"/>
          <w:marRight w:val="0"/>
          <w:marTop w:val="0"/>
          <w:marBottom w:val="0"/>
          <w:divBdr>
            <w:top w:val="none" w:sz="0" w:space="0" w:color="auto"/>
            <w:left w:val="none" w:sz="0" w:space="0" w:color="auto"/>
            <w:bottom w:val="none" w:sz="0" w:space="0" w:color="auto"/>
            <w:right w:val="none" w:sz="0" w:space="0" w:color="auto"/>
          </w:divBdr>
        </w:div>
      </w:divsChild>
    </w:div>
    <w:div w:id="1845239083">
      <w:bodyDiv w:val="1"/>
      <w:marLeft w:val="0"/>
      <w:marRight w:val="0"/>
      <w:marTop w:val="0"/>
      <w:marBottom w:val="0"/>
      <w:divBdr>
        <w:top w:val="none" w:sz="0" w:space="0" w:color="auto"/>
        <w:left w:val="none" w:sz="0" w:space="0" w:color="auto"/>
        <w:bottom w:val="none" w:sz="0" w:space="0" w:color="auto"/>
        <w:right w:val="none" w:sz="0" w:space="0" w:color="auto"/>
      </w:divBdr>
    </w:div>
    <w:div w:id="1845826722">
      <w:bodyDiv w:val="1"/>
      <w:marLeft w:val="0"/>
      <w:marRight w:val="0"/>
      <w:marTop w:val="0"/>
      <w:marBottom w:val="0"/>
      <w:divBdr>
        <w:top w:val="none" w:sz="0" w:space="0" w:color="auto"/>
        <w:left w:val="none" w:sz="0" w:space="0" w:color="auto"/>
        <w:bottom w:val="none" w:sz="0" w:space="0" w:color="auto"/>
        <w:right w:val="none" w:sz="0" w:space="0" w:color="auto"/>
      </w:divBdr>
    </w:div>
    <w:div w:id="1852255151">
      <w:bodyDiv w:val="1"/>
      <w:marLeft w:val="0"/>
      <w:marRight w:val="0"/>
      <w:marTop w:val="0"/>
      <w:marBottom w:val="0"/>
      <w:divBdr>
        <w:top w:val="none" w:sz="0" w:space="0" w:color="auto"/>
        <w:left w:val="none" w:sz="0" w:space="0" w:color="auto"/>
        <w:bottom w:val="none" w:sz="0" w:space="0" w:color="auto"/>
        <w:right w:val="none" w:sz="0" w:space="0" w:color="auto"/>
      </w:divBdr>
    </w:div>
    <w:div w:id="1854370115">
      <w:bodyDiv w:val="1"/>
      <w:marLeft w:val="0"/>
      <w:marRight w:val="0"/>
      <w:marTop w:val="0"/>
      <w:marBottom w:val="0"/>
      <w:divBdr>
        <w:top w:val="none" w:sz="0" w:space="0" w:color="auto"/>
        <w:left w:val="none" w:sz="0" w:space="0" w:color="auto"/>
        <w:bottom w:val="none" w:sz="0" w:space="0" w:color="auto"/>
        <w:right w:val="none" w:sz="0" w:space="0" w:color="auto"/>
      </w:divBdr>
    </w:div>
    <w:div w:id="1854684623">
      <w:bodyDiv w:val="1"/>
      <w:marLeft w:val="0"/>
      <w:marRight w:val="0"/>
      <w:marTop w:val="0"/>
      <w:marBottom w:val="0"/>
      <w:divBdr>
        <w:top w:val="none" w:sz="0" w:space="0" w:color="auto"/>
        <w:left w:val="none" w:sz="0" w:space="0" w:color="auto"/>
        <w:bottom w:val="none" w:sz="0" w:space="0" w:color="auto"/>
        <w:right w:val="none" w:sz="0" w:space="0" w:color="auto"/>
      </w:divBdr>
    </w:div>
    <w:div w:id="1854803976">
      <w:bodyDiv w:val="1"/>
      <w:marLeft w:val="0"/>
      <w:marRight w:val="0"/>
      <w:marTop w:val="0"/>
      <w:marBottom w:val="0"/>
      <w:divBdr>
        <w:top w:val="none" w:sz="0" w:space="0" w:color="auto"/>
        <w:left w:val="none" w:sz="0" w:space="0" w:color="auto"/>
        <w:bottom w:val="none" w:sz="0" w:space="0" w:color="auto"/>
        <w:right w:val="none" w:sz="0" w:space="0" w:color="auto"/>
      </w:divBdr>
    </w:div>
    <w:div w:id="1856994113">
      <w:bodyDiv w:val="1"/>
      <w:marLeft w:val="0"/>
      <w:marRight w:val="0"/>
      <w:marTop w:val="0"/>
      <w:marBottom w:val="0"/>
      <w:divBdr>
        <w:top w:val="none" w:sz="0" w:space="0" w:color="auto"/>
        <w:left w:val="none" w:sz="0" w:space="0" w:color="auto"/>
        <w:bottom w:val="none" w:sz="0" w:space="0" w:color="auto"/>
        <w:right w:val="none" w:sz="0" w:space="0" w:color="auto"/>
      </w:divBdr>
    </w:div>
    <w:div w:id="1857183477">
      <w:bodyDiv w:val="1"/>
      <w:marLeft w:val="0"/>
      <w:marRight w:val="0"/>
      <w:marTop w:val="0"/>
      <w:marBottom w:val="0"/>
      <w:divBdr>
        <w:top w:val="none" w:sz="0" w:space="0" w:color="auto"/>
        <w:left w:val="none" w:sz="0" w:space="0" w:color="auto"/>
        <w:bottom w:val="none" w:sz="0" w:space="0" w:color="auto"/>
        <w:right w:val="none" w:sz="0" w:space="0" w:color="auto"/>
      </w:divBdr>
    </w:div>
    <w:div w:id="1857843820">
      <w:bodyDiv w:val="1"/>
      <w:marLeft w:val="0"/>
      <w:marRight w:val="0"/>
      <w:marTop w:val="0"/>
      <w:marBottom w:val="0"/>
      <w:divBdr>
        <w:top w:val="none" w:sz="0" w:space="0" w:color="auto"/>
        <w:left w:val="none" w:sz="0" w:space="0" w:color="auto"/>
        <w:bottom w:val="none" w:sz="0" w:space="0" w:color="auto"/>
        <w:right w:val="none" w:sz="0" w:space="0" w:color="auto"/>
      </w:divBdr>
    </w:div>
    <w:div w:id="1860385966">
      <w:bodyDiv w:val="1"/>
      <w:marLeft w:val="0"/>
      <w:marRight w:val="0"/>
      <w:marTop w:val="0"/>
      <w:marBottom w:val="0"/>
      <w:divBdr>
        <w:top w:val="none" w:sz="0" w:space="0" w:color="auto"/>
        <w:left w:val="none" w:sz="0" w:space="0" w:color="auto"/>
        <w:bottom w:val="none" w:sz="0" w:space="0" w:color="auto"/>
        <w:right w:val="none" w:sz="0" w:space="0" w:color="auto"/>
      </w:divBdr>
    </w:div>
    <w:div w:id="1862039998">
      <w:bodyDiv w:val="1"/>
      <w:marLeft w:val="0"/>
      <w:marRight w:val="0"/>
      <w:marTop w:val="0"/>
      <w:marBottom w:val="0"/>
      <w:divBdr>
        <w:top w:val="none" w:sz="0" w:space="0" w:color="auto"/>
        <w:left w:val="none" w:sz="0" w:space="0" w:color="auto"/>
        <w:bottom w:val="none" w:sz="0" w:space="0" w:color="auto"/>
        <w:right w:val="none" w:sz="0" w:space="0" w:color="auto"/>
      </w:divBdr>
    </w:div>
    <w:div w:id="1862892426">
      <w:bodyDiv w:val="1"/>
      <w:marLeft w:val="0"/>
      <w:marRight w:val="0"/>
      <w:marTop w:val="0"/>
      <w:marBottom w:val="0"/>
      <w:divBdr>
        <w:top w:val="none" w:sz="0" w:space="0" w:color="auto"/>
        <w:left w:val="none" w:sz="0" w:space="0" w:color="auto"/>
        <w:bottom w:val="none" w:sz="0" w:space="0" w:color="auto"/>
        <w:right w:val="none" w:sz="0" w:space="0" w:color="auto"/>
      </w:divBdr>
      <w:divsChild>
        <w:div w:id="1516383233">
          <w:marLeft w:val="480"/>
          <w:marRight w:val="0"/>
          <w:marTop w:val="0"/>
          <w:marBottom w:val="0"/>
          <w:divBdr>
            <w:top w:val="none" w:sz="0" w:space="0" w:color="auto"/>
            <w:left w:val="none" w:sz="0" w:space="0" w:color="auto"/>
            <w:bottom w:val="none" w:sz="0" w:space="0" w:color="auto"/>
            <w:right w:val="none" w:sz="0" w:space="0" w:color="auto"/>
          </w:divBdr>
        </w:div>
        <w:div w:id="1048644342">
          <w:marLeft w:val="480"/>
          <w:marRight w:val="0"/>
          <w:marTop w:val="0"/>
          <w:marBottom w:val="0"/>
          <w:divBdr>
            <w:top w:val="none" w:sz="0" w:space="0" w:color="auto"/>
            <w:left w:val="none" w:sz="0" w:space="0" w:color="auto"/>
            <w:bottom w:val="none" w:sz="0" w:space="0" w:color="auto"/>
            <w:right w:val="none" w:sz="0" w:space="0" w:color="auto"/>
          </w:divBdr>
        </w:div>
        <w:div w:id="2100444242">
          <w:marLeft w:val="480"/>
          <w:marRight w:val="0"/>
          <w:marTop w:val="0"/>
          <w:marBottom w:val="0"/>
          <w:divBdr>
            <w:top w:val="none" w:sz="0" w:space="0" w:color="auto"/>
            <w:left w:val="none" w:sz="0" w:space="0" w:color="auto"/>
            <w:bottom w:val="none" w:sz="0" w:space="0" w:color="auto"/>
            <w:right w:val="none" w:sz="0" w:space="0" w:color="auto"/>
          </w:divBdr>
        </w:div>
        <w:div w:id="848065516">
          <w:marLeft w:val="480"/>
          <w:marRight w:val="0"/>
          <w:marTop w:val="0"/>
          <w:marBottom w:val="0"/>
          <w:divBdr>
            <w:top w:val="none" w:sz="0" w:space="0" w:color="auto"/>
            <w:left w:val="none" w:sz="0" w:space="0" w:color="auto"/>
            <w:bottom w:val="none" w:sz="0" w:space="0" w:color="auto"/>
            <w:right w:val="none" w:sz="0" w:space="0" w:color="auto"/>
          </w:divBdr>
        </w:div>
        <w:div w:id="1400132401">
          <w:marLeft w:val="480"/>
          <w:marRight w:val="0"/>
          <w:marTop w:val="0"/>
          <w:marBottom w:val="0"/>
          <w:divBdr>
            <w:top w:val="none" w:sz="0" w:space="0" w:color="auto"/>
            <w:left w:val="none" w:sz="0" w:space="0" w:color="auto"/>
            <w:bottom w:val="none" w:sz="0" w:space="0" w:color="auto"/>
            <w:right w:val="none" w:sz="0" w:space="0" w:color="auto"/>
          </w:divBdr>
        </w:div>
        <w:div w:id="666784932">
          <w:marLeft w:val="480"/>
          <w:marRight w:val="0"/>
          <w:marTop w:val="0"/>
          <w:marBottom w:val="0"/>
          <w:divBdr>
            <w:top w:val="none" w:sz="0" w:space="0" w:color="auto"/>
            <w:left w:val="none" w:sz="0" w:space="0" w:color="auto"/>
            <w:bottom w:val="none" w:sz="0" w:space="0" w:color="auto"/>
            <w:right w:val="none" w:sz="0" w:space="0" w:color="auto"/>
          </w:divBdr>
        </w:div>
        <w:div w:id="1092780024">
          <w:marLeft w:val="480"/>
          <w:marRight w:val="0"/>
          <w:marTop w:val="0"/>
          <w:marBottom w:val="0"/>
          <w:divBdr>
            <w:top w:val="none" w:sz="0" w:space="0" w:color="auto"/>
            <w:left w:val="none" w:sz="0" w:space="0" w:color="auto"/>
            <w:bottom w:val="none" w:sz="0" w:space="0" w:color="auto"/>
            <w:right w:val="none" w:sz="0" w:space="0" w:color="auto"/>
          </w:divBdr>
        </w:div>
        <w:div w:id="228616765">
          <w:marLeft w:val="480"/>
          <w:marRight w:val="0"/>
          <w:marTop w:val="0"/>
          <w:marBottom w:val="0"/>
          <w:divBdr>
            <w:top w:val="none" w:sz="0" w:space="0" w:color="auto"/>
            <w:left w:val="none" w:sz="0" w:space="0" w:color="auto"/>
            <w:bottom w:val="none" w:sz="0" w:space="0" w:color="auto"/>
            <w:right w:val="none" w:sz="0" w:space="0" w:color="auto"/>
          </w:divBdr>
        </w:div>
        <w:div w:id="1287203713">
          <w:marLeft w:val="480"/>
          <w:marRight w:val="0"/>
          <w:marTop w:val="0"/>
          <w:marBottom w:val="0"/>
          <w:divBdr>
            <w:top w:val="none" w:sz="0" w:space="0" w:color="auto"/>
            <w:left w:val="none" w:sz="0" w:space="0" w:color="auto"/>
            <w:bottom w:val="none" w:sz="0" w:space="0" w:color="auto"/>
            <w:right w:val="none" w:sz="0" w:space="0" w:color="auto"/>
          </w:divBdr>
        </w:div>
        <w:div w:id="291450379">
          <w:marLeft w:val="480"/>
          <w:marRight w:val="0"/>
          <w:marTop w:val="0"/>
          <w:marBottom w:val="0"/>
          <w:divBdr>
            <w:top w:val="none" w:sz="0" w:space="0" w:color="auto"/>
            <w:left w:val="none" w:sz="0" w:space="0" w:color="auto"/>
            <w:bottom w:val="none" w:sz="0" w:space="0" w:color="auto"/>
            <w:right w:val="none" w:sz="0" w:space="0" w:color="auto"/>
          </w:divBdr>
        </w:div>
        <w:div w:id="1656496610">
          <w:marLeft w:val="480"/>
          <w:marRight w:val="0"/>
          <w:marTop w:val="0"/>
          <w:marBottom w:val="0"/>
          <w:divBdr>
            <w:top w:val="none" w:sz="0" w:space="0" w:color="auto"/>
            <w:left w:val="none" w:sz="0" w:space="0" w:color="auto"/>
            <w:bottom w:val="none" w:sz="0" w:space="0" w:color="auto"/>
            <w:right w:val="none" w:sz="0" w:space="0" w:color="auto"/>
          </w:divBdr>
        </w:div>
        <w:div w:id="1988631242">
          <w:marLeft w:val="480"/>
          <w:marRight w:val="0"/>
          <w:marTop w:val="0"/>
          <w:marBottom w:val="0"/>
          <w:divBdr>
            <w:top w:val="none" w:sz="0" w:space="0" w:color="auto"/>
            <w:left w:val="none" w:sz="0" w:space="0" w:color="auto"/>
            <w:bottom w:val="none" w:sz="0" w:space="0" w:color="auto"/>
            <w:right w:val="none" w:sz="0" w:space="0" w:color="auto"/>
          </w:divBdr>
        </w:div>
        <w:div w:id="1493638938">
          <w:marLeft w:val="480"/>
          <w:marRight w:val="0"/>
          <w:marTop w:val="0"/>
          <w:marBottom w:val="0"/>
          <w:divBdr>
            <w:top w:val="none" w:sz="0" w:space="0" w:color="auto"/>
            <w:left w:val="none" w:sz="0" w:space="0" w:color="auto"/>
            <w:bottom w:val="none" w:sz="0" w:space="0" w:color="auto"/>
            <w:right w:val="none" w:sz="0" w:space="0" w:color="auto"/>
          </w:divBdr>
        </w:div>
        <w:div w:id="1183979128">
          <w:marLeft w:val="480"/>
          <w:marRight w:val="0"/>
          <w:marTop w:val="0"/>
          <w:marBottom w:val="0"/>
          <w:divBdr>
            <w:top w:val="none" w:sz="0" w:space="0" w:color="auto"/>
            <w:left w:val="none" w:sz="0" w:space="0" w:color="auto"/>
            <w:bottom w:val="none" w:sz="0" w:space="0" w:color="auto"/>
            <w:right w:val="none" w:sz="0" w:space="0" w:color="auto"/>
          </w:divBdr>
        </w:div>
        <w:div w:id="29690187">
          <w:marLeft w:val="480"/>
          <w:marRight w:val="0"/>
          <w:marTop w:val="0"/>
          <w:marBottom w:val="0"/>
          <w:divBdr>
            <w:top w:val="none" w:sz="0" w:space="0" w:color="auto"/>
            <w:left w:val="none" w:sz="0" w:space="0" w:color="auto"/>
            <w:bottom w:val="none" w:sz="0" w:space="0" w:color="auto"/>
            <w:right w:val="none" w:sz="0" w:space="0" w:color="auto"/>
          </w:divBdr>
        </w:div>
        <w:div w:id="2057779361">
          <w:marLeft w:val="480"/>
          <w:marRight w:val="0"/>
          <w:marTop w:val="0"/>
          <w:marBottom w:val="0"/>
          <w:divBdr>
            <w:top w:val="none" w:sz="0" w:space="0" w:color="auto"/>
            <w:left w:val="none" w:sz="0" w:space="0" w:color="auto"/>
            <w:bottom w:val="none" w:sz="0" w:space="0" w:color="auto"/>
            <w:right w:val="none" w:sz="0" w:space="0" w:color="auto"/>
          </w:divBdr>
        </w:div>
        <w:div w:id="459613288">
          <w:marLeft w:val="480"/>
          <w:marRight w:val="0"/>
          <w:marTop w:val="0"/>
          <w:marBottom w:val="0"/>
          <w:divBdr>
            <w:top w:val="none" w:sz="0" w:space="0" w:color="auto"/>
            <w:left w:val="none" w:sz="0" w:space="0" w:color="auto"/>
            <w:bottom w:val="none" w:sz="0" w:space="0" w:color="auto"/>
            <w:right w:val="none" w:sz="0" w:space="0" w:color="auto"/>
          </w:divBdr>
        </w:div>
        <w:div w:id="879127177">
          <w:marLeft w:val="480"/>
          <w:marRight w:val="0"/>
          <w:marTop w:val="0"/>
          <w:marBottom w:val="0"/>
          <w:divBdr>
            <w:top w:val="none" w:sz="0" w:space="0" w:color="auto"/>
            <w:left w:val="none" w:sz="0" w:space="0" w:color="auto"/>
            <w:bottom w:val="none" w:sz="0" w:space="0" w:color="auto"/>
            <w:right w:val="none" w:sz="0" w:space="0" w:color="auto"/>
          </w:divBdr>
        </w:div>
        <w:div w:id="666713224">
          <w:marLeft w:val="480"/>
          <w:marRight w:val="0"/>
          <w:marTop w:val="0"/>
          <w:marBottom w:val="0"/>
          <w:divBdr>
            <w:top w:val="none" w:sz="0" w:space="0" w:color="auto"/>
            <w:left w:val="none" w:sz="0" w:space="0" w:color="auto"/>
            <w:bottom w:val="none" w:sz="0" w:space="0" w:color="auto"/>
            <w:right w:val="none" w:sz="0" w:space="0" w:color="auto"/>
          </w:divBdr>
        </w:div>
        <w:div w:id="1333218147">
          <w:marLeft w:val="480"/>
          <w:marRight w:val="0"/>
          <w:marTop w:val="0"/>
          <w:marBottom w:val="0"/>
          <w:divBdr>
            <w:top w:val="none" w:sz="0" w:space="0" w:color="auto"/>
            <w:left w:val="none" w:sz="0" w:space="0" w:color="auto"/>
            <w:bottom w:val="none" w:sz="0" w:space="0" w:color="auto"/>
            <w:right w:val="none" w:sz="0" w:space="0" w:color="auto"/>
          </w:divBdr>
        </w:div>
        <w:div w:id="562906751">
          <w:marLeft w:val="480"/>
          <w:marRight w:val="0"/>
          <w:marTop w:val="0"/>
          <w:marBottom w:val="0"/>
          <w:divBdr>
            <w:top w:val="none" w:sz="0" w:space="0" w:color="auto"/>
            <w:left w:val="none" w:sz="0" w:space="0" w:color="auto"/>
            <w:bottom w:val="none" w:sz="0" w:space="0" w:color="auto"/>
            <w:right w:val="none" w:sz="0" w:space="0" w:color="auto"/>
          </w:divBdr>
        </w:div>
        <w:div w:id="531965858">
          <w:marLeft w:val="480"/>
          <w:marRight w:val="0"/>
          <w:marTop w:val="0"/>
          <w:marBottom w:val="0"/>
          <w:divBdr>
            <w:top w:val="none" w:sz="0" w:space="0" w:color="auto"/>
            <w:left w:val="none" w:sz="0" w:space="0" w:color="auto"/>
            <w:bottom w:val="none" w:sz="0" w:space="0" w:color="auto"/>
            <w:right w:val="none" w:sz="0" w:space="0" w:color="auto"/>
          </w:divBdr>
        </w:div>
        <w:div w:id="188446085">
          <w:marLeft w:val="480"/>
          <w:marRight w:val="0"/>
          <w:marTop w:val="0"/>
          <w:marBottom w:val="0"/>
          <w:divBdr>
            <w:top w:val="none" w:sz="0" w:space="0" w:color="auto"/>
            <w:left w:val="none" w:sz="0" w:space="0" w:color="auto"/>
            <w:bottom w:val="none" w:sz="0" w:space="0" w:color="auto"/>
            <w:right w:val="none" w:sz="0" w:space="0" w:color="auto"/>
          </w:divBdr>
        </w:div>
        <w:div w:id="596908228">
          <w:marLeft w:val="480"/>
          <w:marRight w:val="0"/>
          <w:marTop w:val="0"/>
          <w:marBottom w:val="0"/>
          <w:divBdr>
            <w:top w:val="none" w:sz="0" w:space="0" w:color="auto"/>
            <w:left w:val="none" w:sz="0" w:space="0" w:color="auto"/>
            <w:bottom w:val="none" w:sz="0" w:space="0" w:color="auto"/>
            <w:right w:val="none" w:sz="0" w:space="0" w:color="auto"/>
          </w:divBdr>
        </w:div>
        <w:div w:id="950478223">
          <w:marLeft w:val="480"/>
          <w:marRight w:val="0"/>
          <w:marTop w:val="0"/>
          <w:marBottom w:val="0"/>
          <w:divBdr>
            <w:top w:val="none" w:sz="0" w:space="0" w:color="auto"/>
            <w:left w:val="none" w:sz="0" w:space="0" w:color="auto"/>
            <w:bottom w:val="none" w:sz="0" w:space="0" w:color="auto"/>
            <w:right w:val="none" w:sz="0" w:space="0" w:color="auto"/>
          </w:divBdr>
        </w:div>
        <w:div w:id="1940677650">
          <w:marLeft w:val="480"/>
          <w:marRight w:val="0"/>
          <w:marTop w:val="0"/>
          <w:marBottom w:val="0"/>
          <w:divBdr>
            <w:top w:val="none" w:sz="0" w:space="0" w:color="auto"/>
            <w:left w:val="none" w:sz="0" w:space="0" w:color="auto"/>
            <w:bottom w:val="none" w:sz="0" w:space="0" w:color="auto"/>
            <w:right w:val="none" w:sz="0" w:space="0" w:color="auto"/>
          </w:divBdr>
        </w:div>
        <w:div w:id="674069295">
          <w:marLeft w:val="480"/>
          <w:marRight w:val="0"/>
          <w:marTop w:val="0"/>
          <w:marBottom w:val="0"/>
          <w:divBdr>
            <w:top w:val="none" w:sz="0" w:space="0" w:color="auto"/>
            <w:left w:val="none" w:sz="0" w:space="0" w:color="auto"/>
            <w:bottom w:val="none" w:sz="0" w:space="0" w:color="auto"/>
            <w:right w:val="none" w:sz="0" w:space="0" w:color="auto"/>
          </w:divBdr>
        </w:div>
        <w:div w:id="1540511671">
          <w:marLeft w:val="480"/>
          <w:marRight w:val="0"/>
          <w:marTop w:val="0"/>
          <w:marBottom w:val="0"/>
          <w:divBdr>
            <w:top w:val="none" w:sz="0" w:space="0" w:color="auto"/>
            <w:left w:val="none" w:sz="0" w:space="0" w:color="auto"/>
            <w:bottom w:val="none" w:sz="0" w:space="0" w:color="auto"/>
            <w:right w:val="none" w:sz="0" w:space="0" w:color="auto"/>
          </w:divBdr>
        </w:div>
        <w:div w:id="808284087">
          <w:marLeft w:val="480"/>
          <w:marRight w:val="0"/>
          <w:marTop w:val="0"/>
          <w:marBottom w:val="0"/>
          <w:divBdr>
            <w:top w:val="none" w:sz="0" w:space="0" w:color="auto"/>
            <w:left w:val="none" w:sz="0" w:space="0" w:color="auto"/>
            <w:bottom w:val="none" w:sz="0" w:space="0" w:color="auto"/>
            <w:right w:val="none" w:sz="0" w:space="0" w:color="auto"/>
          </w:divBdr>
        </w:div>
        <w:div w:id="1912882576">
          <w:marLeft w:val="480"/>
          <w:marRight w:val="0"/>
          <w:marTop w:val="0"/>
          <w:marBottom w:val="0"/>
          <w:divBdr>
            <w:top w:val="none" w:sz="0" w:space="0" w:color="auto"/>
            <w:left w:val="none" w:sz="0" w:space="0" w:color="auto"/>
            <w:bottom w:val="none" w:sz="0" w:space="0" w:color="auto"/>
            <w:right w:val="none" w:sz="0" w:space="0" w:color="auto"/>
          </w:divBdr>
        </w:div>
        <w:div w:id="788160897">
          <w:marLeft w:val="480"/>
          <w:marRight w:val="0"/>
          <w:marTop w:val="0"/>
          <w:marBottom w:val="0"/>
          <w:divBdr>
            <w:top w:val="none" w:sz="0" w:space="0" w:color="auto"/>
            <w:left w:val="none" w:sz="0" w:space="0" w:color="auto"/>
            <w:bottom w:val="none" w:sz="0" w:space="0" w:color="auto"/>
            <w:right w:val="none" w:sz="0" w:space="0" w:color="auto"/>
          </w:divBdr>
        </w:div>
        <w:div w:id="666515563">
          <w:marLeft w:val="480"/>
          <w:marRight w:val="0"/>
          <w:marTop w:val="0"/>
          <w:marBottom w:val="0"/>
          <w:divBdr>
            <w:top w:val="none" w:sz="0" w:space="0" w:color="auto"/>
            <w:left w:val="none" w:sz="0" w:space="0" w:color="auto"/>
            <w:bottom w:val="none" w:sz="0" w:space="0" w:color="auto"/>
            <w:right w:val="none" w:sz="0" w:space="0" w:color="auto"/>
          </w:divBdr>
        </w:div>
        <w:div w:id="1846701724">
          <w:marLeft w:val="480"/>
          <w:marRight w:val="0"/>
          <w:marTop w:val="0"/>
          <w:marBottom w:val="0"/>
          <w:divBdr>
            <w:top w:val="none" w:sz="0" w:space="0" w:color="auto"/>
            <w:left w:val="none" w:sz="0" w:space="0" w:color="auto"/>
            <w:bottom w:val="none" w:sz="0" w:space="0" w:color="auto"/>
            <w:right w:val="none" w:sz="0" w:space="0" w:color="auto"/>
          </w:divBdr>
        </w:div>
        <w:div w:id="118764627">
          <w:marLeft w:val="480"/>
          <w:marRight w:val="0"/>
          <w:marTop w:val="0"/>
          <w:marBottom w:val="0"/>
          <w:divBdr>
            <w:top w:val="none" w:sz="0" w:space="0" w:color="auto"/>
            <w:left w:val="none" w:sz="0" w:space="0" w:color="auto"/>
            <w:bottom w:val="none" w:sz="0" w:space="0" w:color="auto"/>
            <w:right w:val="none" w:sz="0" w:space="0" w:color="auto"/>
          </w:divBdr>
        </w:div>
        <w:div w:id="1815172154">
          <w:marLeft w:val="480"/>
          <w:marRight w:val="0"/>
          <w:marTop w:val="0"/>
          <w:marBottom w:val="0"/>
          <w:divBdr>
            <w:top w:val="none" w:sz="0" w:space="0" w:color="auto"/>
            <w:left w:val="none" w:sz="0" w:space="0" w:color="auto"/>
            <w:bottom w:val="none" w:sz="0" w:space="0" w:color="auto"/>
            <w:right w:val="none" w:sz="0" w:space="0" w:color="auto"/>
          </w:divBdr>
        </w:div>
        <w:div w:id="1214656037">
          <w:marLeft w:val="480"/>
          <w:marRight w:val="0"/>
          <w:marTop w:val="0"/>
          <w:marBottom w:val="0"/>
          <w:divBdr>
            <w:top w:val="none" w:sz="0" w:space="0" w:color="auto"/>
            <w:left w:val="none" w:sz="0" w:space="0" w:color="auto"/>
            <w:bottom w:val="none" w:sz="0" w:space="0" w:color="auto"/>
            <w:right w:val="none" w:sz="0" w:space="0" w:color="auto"/>
          </w:divBdr>
        </w:div>
        <w:div w:id="1631594226">
          <w:marLeft w:val="480"/>
          <w:marRight w:val="0"/>
          <w:marTop w:val="0"/>
          <w:marBottom w:val="0"/>
          <w:divBdr>
            <w:top w:val="none" w:sz="0" w:space="0" w:color="auto"/>
            <w:left w:val="none" w:sz="0" w:space="0" w:color="auto"/>
            <w:bottom w:val="none" w:sz="0" w:space="0" w:color="auto"/>
            <w:right w:val="none" w:sz="0" w:space="0" w:color="auto"/>
          </w:divBdr>
        </w:div>
        <w:div w:id="334193187">
          <w:marLeft w:val="480"/>
          <w:marRight w:val="0"/>
          <w:marTop w:val="0"/>
          <w:marBottom w:val="0"/>
          <w:divBdr>
            <w:top w:val="none" w:sz="0" w:space="0" w:color="auto"/>
            <w:left w:val="none" w:sz="0" w:space="0" w:color="auto"/>
            <w:bottom w:val="none" w:sz="0" w:space="0" w:color="auto"/>
            <w:right w:val="none" w:sz="0" w:space="0" w:color="auto"/>
          </w:divBdr>
        </w:div>
        <w:div w:id="2014912984">
          <w:marLeft w:val="480"/>
          <w:marRight w:val="0"/>
          <w:marTop w:val="0"/>
          <w:marBottom w:val="0"/>
          <w:divBdr>
            <w:top w:val="none" w:sz="0" w:space="0" w:color="auto"/>
            <w:left w:val="none" w:sz="0" w:space="0" w:color="auto"/>
            <w:bottom w:val="none" w:sz="0" w:space="0" w:color="auto"/>
            <w:right w:val="none" w:sz="0" w:space="0" w:color="auto"/>
          </w:divBdr>
        </w:div>
        <w:div w:id="1562056985">
          <w:marLeft w:val="480"/>
          <w:marRight w:val="0"/>
          <w:marTop w:val="0"/>
          <w:marBottom w:val="0"/>
          <w:divBdr>
            <w:top w:val="none" w:sz="0" w:space="0" w:color="auto"/>
            <w:left w:val="none" w:sz="0" w:space="0" w:color="auto"/>
            <w:bottom w:val="none" w:sz="0" w:space="0" w:color="auto"/>
            <w:right w:val="none" w:sz="0" w:space="0" w:color="auto"/>
          </w:divBdr>
        </w:div>
        <w:div w:id="1596131307">
          <w:marLeft w:val="480"/>
          <w:marRight w:val="0"/>
          <w:marTop w:val="0"/>
          <w:marBottom w:val="0"/>
          <w:divBdr>
            <w:top w:val="none" w:sz="0" w:space="0" w:color="auto"/>
            <w:left w:val="none" w:sz="0" w:space="0" w:color="auto"/>
            <w:bottom w:val="none" w:sz="0" w:space="0" w:color="auto"/>
            <w:right w:val="none" w:sz="0" w:space="0" w:color="auto"/>
          </w:divBdr>
        </w:div>
        <w:div w:id="1485052377">
          <w:marLeft w:val="480"/>
          <w:marRight w:val="0"/>
          <w:marTop w:val="0"/>
          <w:marBottom w:val="0"/>
          <w:divBdr>
            <w:top w:val="none" w:sz="0" w:space="0" w:color="auto"/>
            <w:left w:val="none" w:sz="0" w:space="0" w:color="auto"/>
            <w:bottom w:val="none" w:sz="0" w:space="0" w:color="auto"/>
            <w:right w:val="none" w:sz="0" w:space="0" w:color="auto"/>
          </w:divBdr>
        </w:div>
        <w:div w:id="652685160">
          <w:marLeft w:val="480"/>
          <w:marRight w:val="0"/>
          <w:marTop w:val="0"/>
          <w:marBottom w:val="0"/>
          <w:divBdr>
            <w:top w:val="none" w:sz="0" w:space="0" w:color="auto"/>
            <w:left w:val="none" w:sz="0" w:space="0" w:color="auto"/>
            <w:bottom w:val="none" w:sz="0" w:space="0" w:color="auto"/>
            <w:right w:val="none" w:sz="0" w:space="0" w:color="auto"/>
          </w:divBdr>
        </w:div>
        <w:div w:id="1061321856">
          <w:marLeft w:val="480"/>
          <w:marRight w:val="0"/>
          <w:marTop w:val="0"/>
          <w:marBottom w:val="0"/>
          <w:divBdr>
            <w:top w:val="none" w:sz="0" w:space="0" w:color="auto"/>
            <w:left w:val="none" w:sz="0" w:space="0" w:color="auto"/>
            <w:bottom w:val="none" w:sz="0" w:space="0" w:color="auto"/>
            <w:right w:val="none" w:sz="0" w:space="0" w:color="auto"/>
          </w:divBdr>
        </w:div>
        <w:div w:id="1475373333">
          <w:marLeft w:val="480"/>
          <w:marRight w:val="0"/>
          <w:marTop w:val="0"/>
          <w:marBottom w:val="0"/>
          <w:divBdr>
            <w:top w:val="none" w:sz="0" w:space="0" w:color="auto"/>
            <w:left w:val="none" w:sz="0" w:space="0" w:color="auto"/>
            <w:bottom w:val="none" w:sz="0" w:space="0" w:color="auto"/>
            <w:right w:val="none" w:sz="0" w:space="0" w:color="auto"/>
          </w:divBdr>
        </w:div>
        <w:div w:id="2083983169">
          <w:marLeft w:val="480"/>
          <w:marRight w:val="0"/>
          <w:marTop w:val="0"/>
          <w:marBottom w:val="0"/>
          <w:divBdr>
            <w:top w:val="none" w:sz="0" w:space="0" w:color="auto"/>
            <w:left w:val="none" w:sz="0" w:space="0" w:color="auto"/>
            <w:bottom w:val="none" w:sz="0" w:space="0" w:color="auto"/>
            <w:right w:val="none" w:sz="0" w:space="0" w:color="auto"/>
          </w:divBdr>
        </w:div>
        <w:div w:id="1154374029">
          <w:marLeft w:val="480"/>
          <w:marRight w:val="0"/>
          <w:marTop w:val="0"/>
          <w:marBottom w:val="0"/>
          <w:divBdr>
            <w:top w:val="none" w:sz="0" w:space="0" w:color="auto"/>
            <w:left w:val="none" w:sz="0" w:space="0" w:color="auto"/>
            <w:bottom w:val="none" w:sz="0" w:space="0" w:color="auto"/>
            <w:right w:val="none" w:sz="0" w:space="0" w:color="auto"/>
          </w:divBdr>
        </w:div>
        <w:div w:id="609052490">
          <w:marLeft w:val="480"/>
          <w:marRight w:val="0"/>
          <w:marTop w:val="0"/>
          <w:marBottom w:val="0"/>
          <w:divBdr>
            <w:top w:val="none" w:sz="0" w:space="0" w:color="auto"/>
            <w:left w:val="none" w:sz="0" w:space="0" w:color="auto"/>
            <w:bottom w:val="none" w:sz="0" w:space="0" w:color="auto"/>
            <w:right w:val="none" w:sz="0" w:space="0" w:color="auto"/>
          </w:divBdr>
        </w:div>
        <w:div w:id="458493650">
          <w:marLeft w:val="480"/>
          <w:marRight w:val="0"/>
          <w:marTop w:val="0"/>
          <w:marBottom w:val="0"/>
          <w:divBdr>
            <w:top w:val="none" w:sz="0" w:space="0" w:color="auto"/>
            <w:left w:val="none" w:sz="0" w:space="0" w:color="auto"/>
            <w:bottom w:val="none" w:sz="0" w:space="0" w:color="auto"/>
            <w:right w:val="none" w:sz="0" w:space="0" w:color="auto"/>
          </w:divBdr>
        </w:div>
        <w:div w:id="600648286">
          <w:marLeft w:val="480"/>
          <w:marRight w:val="0"/>
          <w:marTop w:val="0"/>
          <w:marBottom w:val="0"/>
          <w:divBdr>
            <w:top w:val="none" w:sz="0" w:space="0" w:color="auto"/>
            <w:left w:val="none" w:sz="0" w:space="0" w:color="auto"/>
            <w:bottom w:val="none" w:sz="0" w:space="0" w:color="auto"/>
            <w:right w:val="none" w:sz="0" w:space="0" w:color="auto"/>
          </w:divBdr>
        </w:div>
      </w:divsChild>
    </w:div>
    <w:div w:id="1865442823">
      <w:bodyDiv w:val="1"/>
      <w:marLeft w:val="0"/>
      <w:marRight w:val="0"/>
      <w:marTop w:val="0"/>
      <w:marBottom w:val="0"/>
      <w:divBdr>
        <w:top w:val="none" w:sz="0" w:space="0" w:color="auto"/>
        <w:left w:val="none" w:sz="0" w:space="0" w:color="auto"/>
        <w:bottom w:val="none" w:sz="0" w:space="0" w:color="auto"/>
        <w:right w:val="none" w:sz="0" w:space="0" w:color="auto"/>
      </w:divBdr>
    </w:div>
    <w:div w:id="1865972269">
      <w:bodyDiv w:val="1"/>
      <w:marLeft w:val="0"/>
      <w:marRight w:val="0"/>
      <w:marTop w:val="0"/>
      <w:marBottom w:val="0"/>
      <w:divBdr>
        <w:top w:val="none" w:sz="0" w:space="0" w:color="auto"/>
        <w:left w:val="none" w:sz="0" w:space="0" w:color="auto"/>
        <w:bottom w:val="none" w:sz="0" w:space="0" w:color="auto"/>
        <w:right w:val="none" w:sz="0" w:space="0" w:color="auto"/>
      </w:divBdr>
    </w:div>
    <w:div w:id="1867863032">
      <w:bodyDiv w:val="1"/>
      <w:marLeft w:val="0"/>
      <w:marRight w:val="0"/>
      <w:marTop w:val="0"/>
      <w:marBottom w:val="0"/>
      <w:divBdr>
        <w:top w:val="none" w:sz="0" w:space="0" w:color="auto"/>
        <w:left w:val="none" w:sz="0" w:space="0" w:color="auto"/>
        <w:bottom w:val="none" w:sz="0" w:space="0" w:color="auto"/>
        <w:right w:val="none" w:sz="0" w:space="0" w:color="auto"/>
      </w:divBdr>
    </w:div>
    <w:div w:id="1868253579">
      <w:bodyDiv w:val="1"/>
      <w:marLeft w:val="0"/>
      <w:marRight w:val="0"/>
      <w:marTop w:val="0"/>
      <w:marBottom w:val="0"/>
      <w:divBdr>
        <w:top w:val="none" w:sz="0" w:space="0" w:color="auto"/>
        <w:left w:val="none" w:sz="0" w:space="0" w:color="auto"/>
        <w:bottom w:val="none" w:sz="0" w:space="0" w:color="auto"/>
        <w:right w:val="none" w:sz="0" w:space="0" w:color="auto"/>
      </w:divBdr>
    </w:div>
    <w:div w:id="1869949277">
      <w:bodyDiv w:val="1"/>
      <w:marLeft w:val="0"/>
      <w:marRight w:val="0"/>
      <w:marTop w:val="0"/>
      <w:marBottom w:val="0"/>
      <w:divBdr>
        <w:top w:val="none" w:sz="0" w:space="0" w:color="auto"/>
        <w:left w:val="none" w:sz="0" w:space="0" w:color="auto"/>
        <w:bottom w:val="none" w:sz="0" w:space="0" w:color="auto"/>
        <w:right w:val="none" w:sz="0" w:space="0" w:color="auto"/>
      </w:divBdr>
    </w:div>
    <w:div w:id="1871409322">
      <w:bodyDiv w:val="1"/>
      <w:marLeft w:val="0"/>
      <w:marRight w:val="0"/>
      <w:marTop w:val="0"/>
      <w:marBottom w:val="0"/>
      <w:divBdr>
        <w:top w:val="none" w:sz="0" w:space="0" w:color="auto"/>
        <w:left w:val="none" w:sz="0" w:space="0" w:color="auto"/>
        <w:bottom w:val="none" w:sz="0" w:space="0" w:color="auto"/>
        <w:right w:val="none" w:sz="0" w:space="0" w:color="auto"/>
      </w:divBdr>
    </w:div>
    <w:div w:id="1871454199">
      <w:bodyDiv w:val="1"/>
      <w:marLeft w:val="0"/>
      <w:marRight w:val="0"/>
      <w:marTop w:val="0"/>
      <w:marBottom w:val="0"/>
      <w:divBdr>
        <w:top w:val="none" w:sz="0" w:space="0" w:color="auto"/>
        <w:left w:val="none" w:sz="0" w:space="0" w:color="auto"/>
        <w:bottom w:val="none" w:sz="0" w:space="0" w:color="auto"/>
        <w:right w:val="none" w:sz="0" w:space="0" w:color="auto"/>
      </w:divBdr>
    </w:div>
    <w:div w:id="1872527000">
      <w:bodyDiv w:val="1"/>
      <w:marLeft w:val="0"/>
      <w:marRight w:val="0"/>
      <w:marTop w:val="0"/>
      <w:marBottom w:val="0"/>
      <w:divBdr>
        <w:top w:val="none" w:sz="0" w:space="0" w:color="auto"/>
        <w:left w:val="none" w:sz="0" w:space="0" w:color="auto"/>
        <w:bottom w:val="none" w:sz="0" w:space="0" w:color="auto"/>
        <w:right w:val="none" w:sz="0" w:space="0" w:color="auto"/>
      </w:divBdr>
    </w:div>
    <w:div w:id="1873223812">
      <w:bodyDiv w:val="1"/>
      <w:marLeft w:val="0"/>
      <w:marRight w:val="0"/>
      <w:marTop w:val="0"/>
      <w:marBottom w:val="0"/>
      <w:divBdr>
        <w:top w:val="none" w:sz="0" w:space="0" w:color="auto"/>
        <w:left w:val="none" w:sz="0" w:space="0" w:color="auto"/>
        <w:bottom w:val="none" w:sz="0" w:space="0" w:color="auto"/>
        <w:right w:val="none" w:sz="0" w:space="0" w:color="auto"/>
      </w:divBdr>
    </w:div>
    <w:div w:id="1874535015">
      <w:bodyDiv w:val="1"/>
      <w:marLeft w:val="0"/>
      <w:marRight w:val="0"/>
      <w:marTop w:val="0"/>
      <w:marBottom w:val="0"/>
      <w:divBdr>
        <w:top w:val="none" w:sz="0" w:space="0" w:color="auto"/>
        <w:left w:val="none" w:sz="0" w:space="0" w:color="auto"/>
        <w:bottom w:val="none" w:sz="0" w:space="0" w:color="auto"/>
        <w:right w:val="none" w:sz="0" w:space="0" w:color="auto"/>
      </w:divBdr>
    </w:div>
    <w:div w:id="1876889560">
      <w:bodyDiv w:val="1"/>
      <w:marLeft w:val="0"/>
      <w:marRight w:val="0"/>
      <w:marTop w:val="0"/>
      <w:marBottom w:val="0"/>
      <w:divBdr>
        <w:top w:val="none" w:sz="0" w:space="0" w:color="auto"/>
        <w:left w:val="none" w:sz="0" w:space="0" w:color="auto"/>
        <w:bottom w:val="none" w:sz="0" w:space="0" w:color="auto"/>
        <w:right w:val="none" w:sz="0" w:space="0" w:color="auto"/>
      </w:divBdr>
    </w:div>
    <w:div w:id="1877425583">
      <w:bodyDiv w:val="1"/>
      <w:marLeft w:val="0"/>
      <w:marRight w:val="0"/>
      <w:marTop w:val="0"/>
      <w:marBottom w:val="0"/>
      <w:divBdr>
        <w:top w:val="none" w:sz="0" w:space="0" w:color="auto"/>
        <w:left w:val="none" w:sz="0" w:space="0" w:color="auto"/>
        <w:bottom w:val="none" w:sz="0" w:space="0" w:color="auto"/>
        <w:right w:val="none" w:sz="0" w:space="0" w:color="auto"/>
      </w:divBdr>
    </w:div>
    <w:div w:id="1878081245">
      <w:bodyDiv w:val="1"/>
      <w:marLeft w:val="0"/>
      <w:marRight w:val="0"/>
      <w:marTop w:val="0"/>
      <w:marBottom w:val="0"/>
      <w:divBdr>
        <w:top w:val="none" w:sz="0" w:space="0" w:color="auto"/>
        <w:left w:val="none" w:sz="0" w:space="0" w:color="auto"/>
        <w:bottom w:val="none" w:sz="0" w:space="0" w:color="auto"/>
        <w:right w:val="none" w:sz="0" w:space="0" w:color="auto"/>
      </w:divBdr>
    </w:div>
    <w:div w:id="1878161431">
      <w:bodyDiv w:val="1"/>
      <w:marLeft w:val="0"/>
      <w:marRight w:val="0"/>
      <w:marTop w:val="0"/>
      <w:marBottom w:val="0"/>
      <w:divBdr>
        <w:top w:val="none" w:sz="0" w:space="0" w:color="auto"/>
        <w:left w:val="none" w:sz="0" w:space="0" w:color="auto"/>
        <w:bottom w:val="none" w:sz="0" w:space="0" w:color="auto"/>
        <w:right w:val="none" w:sz="0" w:space="0" w:color="auto"/>
      </w:divBdr>
    </w:div>
    <w:div w:id="1879396521">
      <w:bodyDiv w:val="1"/>
      <w:marLeft w:val="0"/>
      <w:marRight w:val="0"/>
      <w:marTop w:val="0"/>
      <w:marBottom w:val="0"/>
      <w:divBdr>
        <w:top w:val="none" w:sz="0" w:space="0" w:color="auto"/>
        <w:left w:val="none" w:sz="0" w:space="0" w:color="auto"/>
        <w:bottom w:val="none" w:sz="0" w:space="0" w:color="auto"/>
        <w:right w:val="none" w:sz="0" w:space="0" w:color="auto"/>
      </w:divBdr>
    </w:div>
    <w:div w:id="1884563558">
      <w:bodyDiv w:val="1"/>
      <w:marLeft w:val="0"/>
      <w:marRight w:val="0"/>
      <w:marTop w:val="0"/>
      <w:marBottom w:val="0"/>
      <w:divBdr>
        <w:top w:val="none" w:sz="0" w:space="0" w:color="auto"/>
        <w:left w:val="none" w:sz="0" w:space="0" w:color="auto"/>
        <w:bottom w:val="none" w:sz="0" w:space="0" w:color="auto"/>
        <w:right w:val="none" w:sz="0" w:space="0" w:color="auto"/>
      </w:divBdr>
    </w:div>
    <w:div w:id="1886943903">
      <w:bodyDiv w:val="1"/>
      <w:marLeft w:val="0"/>
      <w:marRight w:val="0"/>
      <w:marTop w:val="0"/>
      <w:marBottom w:val="0"/>
      <w:divBdr>
        <w:top w:val="none" w:sz="0" w:space="0" w:color="auto"/>
        <w:left w:val="none" w:sz="0" w:space="0" w:color="auto"/>
        <w:bottom w:val="none" w:sz="0" w:space="0" w:color="auto"/>
        <w:right w:val="none" w:sz="0" w:space="0" w:color="auto"/>
      </w:divBdr>
    </w:div>
    <w:div w:id="1887796419">
      <w:bodyDiv w:val="1"/>
      <w:marLeft w:val="0"/>
      <w:marRight w:val="0"/>
      <w:marTop w:val="0"/>
      <w:marBottom w:val="0"/>
      <w:divBdr>
        <w:top w:val="none" w:sz="0" w:space="0" w:color="auto"/>
        <w:left w:val="none" w:sz="0" w:space="0" w:color="auto"/>
        <w:bottom w:val="none" w:sz="0" w:space="0" w:color="auto"/>
        <w:right w:val="none" w:sz="0" w:space="0" w:color="auto"/>
      </w:divBdr>
    </w:div>
    <w:div w:id="1893617709">
      <w:bodyDiv w:val="1"/>
      <w:marLeft w:val="0"/>
      <w:marRight w:val="0"/>
      <w:marTop w:val="0"/>
      <w:marBottom w:val="0"/>
      <w:divBdr>
        <w:top w:val="none" w:sz="0" w:space="0" w:color="auto"/>
        <w:left w:val="none" w:sz="0" w:space="0" w:color="auto"/>
        <w:bottom w:val="none" w:sz="0" w:space="0" w:color="auto"/>
        <w:right w:val="none" w:sz="0" w:space="0" w:color="auto"/>
      </w:divBdr>
    </w:div>
    <w:div w:id="1897011497">
      <w:bodyDiv w:val="1"/>
      <w:marLeft w:val="0"/>
      <w:marRight w:val="0"/>
      <w:marTop w:val="0"/>
      <w:marBottom w:val="0"/>
      <w:divBdr>
        <w:top w:val="none" w:sz="0" w:space="0" w:color="auto"/>
        <w:left w:val="none" w:sz="0" w:space="0" w:color="auto"/>
        <w:bottom w:val="none" w:sz="0" w:space="0" w:color="auto"/>
        <w:right w:val="none" w:sz="0" w:space="0" w:color="auto"/>
      </w:divBdr>
    </w:div>
    <w:div w:id="1897160368">
      <w:bodyDiv w:val="1"/>
      <w:marLeft w:val="0"/>
      <w:marRight w:val="0"/>
      <w:marTop w:val="0"/>
      <w:marBottom w:val="0"/>
      <w:divBdr>
        <w:top w:val="none" w:sz="0" w:space="0" w:color="auto"/>
        <w:left w:val="none" w:sz="0" w:space="0" w:color="auto"/>
        <w:bottom w:val="none" w:sz="0" w:space="0" w:color="auto"/>
        <w:right w:val="none" w:sz="0" w:space="0" w:color="auto"/>
      </w:divBdr>
    </w:div>
    <w:div w:id="1900088641">
      <w:bodyDiv w:val="1"/>
      <w:marLeft w:val="0"/>
      <w:marRight w:val="0"/>
      <w:marTop w:val="0"/>
      <w:marBottom w:val="0"/>
      <w:divBdr>
        <w:top w:val="none" w:sz="0" w:space="0" w:color="auto"/>
        <w:left w:val="none" w:sz="0" w:space="0" w:color="auto"/>
        <w:bottom w:val="none" w:sz="0" w:space="0" w:color="auto"/>
        <w:right w:val="none" w:sz="0" w:space="0" w:color="auto"/>
      </w:divBdr>
    </w:div>
    <w:div w:id="1900745320">
      <w:bodyDiv w:val="1"/>
      <w:marLeft w:val="0"/>
      <w:marRight w:val="0"/>
      <w:marTop w:val="0"/>
      <w:marBottom w:val="0"/>
      <w:divBdr>
        <w:top w:val="none" w:sz="0" w:space="0" w:color="auto"/>
        <w:left w:val="none" w:sz="0" w:space="0" w:color="auto"/>
        <w:bottom w:val="none" w:sz="0" w:space="0" w:color="auto"/>
        <w:right w:val="none" w:sz="0" w:space="0" w:color="auto"/>
      </w:divBdr>
    </w:div>
    <w:div w:id="1901819961">
      <w:bodyDiv w:val="1"/>
      <w:marLeft w:val="0"/>
      <w:marRight w:val="0"/>
      <w:marTop w:val="0"/>
      <w:marBottom w:val="0"/>
      <w:divBdr>
        <w:top w:val="none" w:sz="0" w:space="0" w:color="auto"/>
        <w:left w:val="none" w:sz="0" w:space="0" w:color="auto"/>
        <w:bottom w:val="none" w:sz="0" w:space="0" w:color="auto"/>
        <w:right w:val="none" w:sz="0" w:space="0" w:color="auto"/>
      </w:divBdr>
    </w:div>
    <w:div w:id="1904943850">
      <w:bodyDiv w:val="1"/>
      <w:marLeft w:val="0"/>
      <w:marRight w:val="0"/>
      <w:marTop w:val="0"/>
      <w:marBottom w:val="0"/>
      <w:divBdr>
        <w:top w:val="none" w:sz="0" w:space="0" w:color="auto"/>
        <w:left w:val="none" w:sz="0" w:space="0" w:color="auto"/>
        <w:bottom w:val="none" w:sz="0" w:space="0" w:color="auto"/>
        <w:right w:val="none" w:sz="0" w:space="0" w:color="auto"/>
      </w:divBdr>
    </w:div>
    <w:div w:id="1906838067">
      <w:bodyDiv w:val="1"/>
      <w:marLeft w:val="0"/>
      <w:marRight w:val="0"/>
      <w:marTop w:val="0"/>
      <w:marBottom w:val="0"/>
      <w:divBdr>
        <w:top w:val="none" w:sz="0" w:space="0" w:color="auto"/>
        <w:left w:val="none" w:sz="0" w:space="0" w:color="auto"/>
        <w:bottom w:val="none" w:sz="0" w:space="0" w:color="auto"/>
        <w:right w:val="none" w:sz="0" w:space="0" w:color="auto"/>
      </w:divBdr>
    </w:div>
    <w:div w:id="1913855387">
      <w:bodyDiv w:val="1"/>
      <w:marLeft w:val="0"/>
      <w:marRight w:val="0"/>
      <w:marTop w:val="0"/>
      <w:marBottom w:val="0"/>
      <w:divBdr>
        <w:top w:val="none" w:sz="0" w:space="0" w:color="auto"/>
        <w:left w:val="none" w:sz="0" w:space="0" w:color="auto"/>
        <w:bottom w:val="none" w:sz="0" w:space="0" w:color="auto"/>
        <w:right w:val="none" w:sz="0" w:space="0" w:color="auto"/>
      </w:divBdr>
    </w:div>
    <w:div w:id="1918896880">
      <w:bodyDiv w:val="1"/>
      <w:marLeft w:val="0"/>
      <w:marRight w:val="0"/>
      <w:marTop w:val="0"/>
      <w:marBottom w:val="0"/>
      <w:divBdr>
        <w:top w:val="none" w:sz="0" w:space="0" w:color="auto"/>
        <w:left w:val="none" w:sz="0" w:space="0" w:color="auto"/>
        <w:bottom w:val="none" w:sz="0" w:space="0" w:color="auto"/>
        <w:right w:val="none" w:sz="0" w:space="0" w:color="auto"/>
      </w:divBdr>
    </w:div>
    <w:div w:id="1919703454">
      <w:bodyDiv w:val="1"/>
      <w:marLeft w:val="0"/>
      <w:marRight w:val="0"/>
      <w:marTop w:val="0"/>
      <w:marBottom w:val="0"/>
      <w:divBdr>
        <w:top w:val="none" w:sz="0" w:space="0" w:color="auto"/>
        <w:left w:val="none" w:sz="0" w:space="0" w:color="auto"/>
        <w:bottom w:val="none" w:sz="0" w:space="0" w:color="auto"/>
        <w:right w:val="none" w:sz="0" w:space="0" w:color="auto"/>
      </w:divBdr>
    </w:div>
    <w:div w:id="1921673144">
      <w:bodyDiv w:val="1"/>
      <w:marLeft w:val="0"/>
      <w:marRight w:val="0"/>
      <w:marTop w:val="0"/>
      <w:marBottom w:val="0"/>
      <w:divBdr>
        <w:top w:val="none" w:sz="0" w:space="0" w:color="auto"/>
        <w:left w:val="none" w:sz="0" w:space="0" w:color="auto"/>
        <w:bottom w:val="none" w:sz="0" w:space="0" w:color="auto"/>
        <w:right w:val="none" w:sz="0" w:space="0" w:color="auto"/>
      </w:divBdr>
    </w:div>
    <w:div w:id="1921714779">
      <w:bodyDiv w:val="1"/>
      <w:marLeft w:val="0"/>
      <w:marRight w:val="0"/>
      <w:marTop w:val="0"/>
      <w:marBottom w:val="0"/>
      <w:divBdr>
        <w:top w:val="none" w:sz="0" w:space="0" w:color="auto"/>
        <w:left w:val="none" w:sz="0" w:space="0" w:color="auto"/>
        <w:bottom w:val="none" w:sz="0" w:space="0" w:color="auto"/>
        <w:right w:val="none" w:sz="0" w:space="0" w:color="auto"/>
      </w:divBdr>
    </w:div>
    <w:div w:id="1922566293">
      <w:bodyDiv w:val="1"/>
      <w:marLeft w:val="0"/>
      <w:marRight w:val="0"/>
      <w:marTop w:val="0"/>
      <w:marBottom w:val="0"/>
      <w:divBdr>
        <w:top w:val="none" w:sz="0" w:space="0" w:color="auto"/>
        <w:left w:val="none" w:sz="0" w:space="0" w:color="auto"/>
        <w:bottom w:val="none" w:sz="0" w:space="0" w:color="auto"/>
        <w:right w:val="none" w:sz="0" w:space="0" w:color="auto"/>
      </w:divBdr>
    </w:div>
    <w:div w:id="1922903675">
      <w:bodyDiv w:val="1"/>
      <w:marLeft w:val="0"/>
      <w:marRight w:val="0"/>
      <w:marTop w:val="0"/>
      <w:marBottom w:val="0"/>
      <w:divBdr>
        <w:top w:val="none" w:sz="0" w:space="0" w:color="auto"/>
        <w:left w:val="none" w:sz="0" w:space="0" w:color="auto"/>
        <w:bottom w:val="none" w:sz="0" w:space="0" w:color="auto"/>
        <w:right w:val="none" w:sz="0" w:space="0" w:color="auto"/>
      </w:divBdr>
    </w:div>
    <w:div w:id="1923490716">
      <w:bodyDiv w:val="1"/>
      <w:marLeft w:val="0"/>
      <w:marRight w:val="0"/>
      <w:marTop w:val="0"/>
      <w:marBottom w:val="0"/>
      <w:divBdr>
        <w:top w:val="none" w:sz="0" w:space="0" w:color="auto"/>
        <w:left w:val="none" w:sz="0" w:space="0" w:color="auto"/>
        <w:bottom w:val="none" w:sz="0" w:space="0" w:color="auto"/>
        <w:right w:val="none" w:sz="0" w:space="0" w:color="auto"/>
      </w:divBdr>
    </w:div>
    <w:div w:id="1924948277">
      <w:bodyDiv w:val="1"/>
      <w:marLeft w:val="0"/>
      <w:marRight w:val="0"/>
      <w:marTop w:val="0"/>
      <w:marBottom w:val="0"/>
      <w:divBdr>
        <w:top w:val="none" w:sz="0" w:space="0" w:color="auto"/>
        <w:left w:val="none" w:sz="0" w:space="0" w:color="auto"/>
        <w:bottom w:val="none" w:sz="0" w:space="0" w:color="auto"/>
        <w:right w:val="none" w:sz="0" w:space="0" w:color="auto"/>
      </w:divBdr>
    </w:div>
    <w:div w:id="1925383296">
      <w:bodyDiv w:val="1"/>
      <w:marLeft w:val="0"/>
      <w:marRight w:val="0"/>
      <w:marTop w:val="0"/>
      <w:marBottom w:val="0"/>
      <w:divBdr>
        <w:top w:val="none" w:sz="0" w:space="0" w:color="auto"/>
        <w:left w:val="none" w:sz="0" w:space="0" w:color="auto"/>
        <w:bottom w:val="none" w:sz="0" w:space="0" w:color="auto"/>
        <w:right w:val="none" w:sz="0" w:space="0" w:color="auto"/>
      </w:divBdr>
    </w:div>
    <w:div w:id="1928610945">
      <w:bodyDiv w:val="1"/>
      <w:marLeft w:val="0"/>
      <w:marRight w:val="0"/>
      <w:marTop w:val="0"/>
      <w:marBottom w:val="0"/>
      <w:divBdr>
        <w:top w:val="none" w:sz="0" w:space="0" w:color="auto"/>
        <w:left w:val="none" w:sz="0" w:space="0" w:color="auto"/>
        <w:bottom w:val="none" w:sz="0" w:space="0" w:color="auto"/>
        <w:right w:val="none" w:sz="0" w:space="0" w:color="auto"/>
      </w:divBdr>
    </w:div>
    <w:div w:id="1929147963">
      <w:bodyDiv w:val="1"/>
      <w:marLeft w:val="0"/>
      <w:marRight w:val="0"/>
      <w:marTop w:val="0"/>
      <w:marBottom w:val="0"/>
      <w:divBdr>
        <w:top w:val="none" w:sz="0" w:space="0" w:color="auto"/>
        <w:left w:val="none" w:sz="0" w:space="0" w:color="auto"/>
        <w:bottom w:val="none" w:sz="0" w:space="0" w:color="auto"/>
        <w:right w:val="none" w:sz="0" w:space="0" w:color="auto"/>
      </w:divBdr>
    </w:div>
    <w:div w:id="1931347000">
      <w:bodyDiv w:val="1"/>
      <w:marLeft w:val="0"/>
      <w:marRight w:val="0"/>
      <w:marTop w:val="0"/>
      <w:marBottom w:val="0"/>
      <w:divBdr>
        <w:top w:val="none" w:sz="0" w:space="0" w:color="auto"/>
        <w:left w:val="none" w:sz="0" w:space="0" w:color="auto"/>
        <w:bottom w:val="none" w:sz="0" w:space="0" w:color="auto"/>
        <w:right w:val="none" w:sz="0" w:space="0" w:color="auto"/>
      </w:divBdr>
      <w:divsChild>
        <w:div w:id="1234974304">
          <w:marLeft w:val="360"/>
          <w:marRight w:val="0"/>
          <w:marTop w:val="200"/>
          <w:marBottom w:val="0"/>
          <w:divBdr>
            <w:top w:val="none" w:sz="0" w:space="0" w:color="auto"/>
            <w:left w:val="none" w:sz="0" w:space="0" w:color="auto"/>
            <w:bottom w:val="none" w:sz="0" w:space="0" w:color="auto"/>
            <w:right w:val="none" w:sz="0" w:space="0" w:color="auto"/>
          </w:divBdr>
        </w:div>
        <w:div w:id="115370461">
          <w:marLeft w:val="360"/>
          <w:marRight w:val="0"/>
          <w:marTop w:val="200"/>
          <w:marBottom w:val="0"/>
          <w:divBdr>
            <w:top w:val="none" w:sz="0" w:space="0" w:color="auto"/>
            <w:left w:val="none" w:sz="0" w:space="0" w:color="auto"/>
            <w:bottom w:val="none" w:sz="0" w:space="0" w:color="auto"/>
            <w:right w:val="none" w:sz="0" w:space="0" w:color="auto"/>
          </w:divBdr>
        </w:div>
      </w:divsChild>
    </w:div>
    <w:div w:id="1931618867">
      <w:bodyDiv w:val="1"/>
      <w:marLeft w:val="0"/>
      <w:marRight w:val="0"/>
      <w:marTop w:val="0"/>
      <w:marBottom w:val="0"/>
      <w:divBdr>
        <w:top w:val="none" w:sz="0" w:space="0" w:color="auto"/>
        <w:left w:val="none" w:sz="0" w:space="0" w:color="auto"/>
        <w:bottom w:val="none" w:sz="0" w:space="0" w:color="auto"/>
        <w:right w:val="none" w:sz="0" w:space="0" w:color="auto"/>
      </w:divBdr>
    </w:div>
    <w:div w:id="1935434275">
      <w:bodyDiv w:val="1"/>
      <w:marLeft w:val="0"/>
      <w:marRight w:val="0"/>
      <w:marTop w:val="0"/>
      <w:marBottom w:val="0"/>
      <w:divBdr>
        <w:top w:val="none" w:sz="0" w:space="0" w:color="auto"/>
        <w:left w:val="none" w:sz="0" w:space="0" w:color="auto"/>
        <w:bottom w:val="none" w:sz="0" w:space="0" w:color="auto"/>
        <w:right w:val="none" w:sz="0" w:space="0" w:color="auto"/>
      </w:divBdr>
    </w:div>
    <w:div w:id="1939022815">
      <w:bodyDiv w:val="1"/>
      <w:marLeft w:val="0"/>
      <w:marRight w:val="0"/>
      <w:marTop w:val="0"/>
      <w:marBottom w:val="0"/>
      <w:divBdr>
        <w:top w:val="none" w:sz="0" w:space="0" w:color="auto"/>
        <w:left w:val="none" w:sz="0" w:space="0" w:color="auto"/>
        <w:bottom w:val="none" w:sz="0" w:space="0" w:color="auto"/>
        <w:right w:val="none" w:sz="0" w:space="0" w:color="auto"/>
      </w:divBdr>
    </w:div>
    <w:div w:id="1945531444">
      <w:bodyDiv w:val="1"/>
      <w:marLeft w:val="0"/>
      <w:marRight w:val="0"/>
      <w:marTop w:val="0"/>
      <w:marBottom w:val="0"/>
      <w:divBdr>
        <w:top w:val="none" w:sz="0" w:space="0" w:color="auto"/>
        <w:left w:val="none" w:sz="0" w:space="0" w:color="auto"/>
        <w:bottom w:val="none" w:sz="0" w:space="0" w:color="auto"/>
        <w:right w:val="none" w:sz="0" w:space="0" w:color="auto"/>
      </w:divBdr>
    </w:div>
    <w:div w:id="1945965194">
      <w:bodyDiv w:val="1"/>
      <w:marLeft w:val="0"/>
      <w:marRight w:val="0"/>
      <w:marTop w:val="0"/>
      <w:marBottom w:val="0"/>
      <w:divBdr>
        <w:top w:val="none" w:sz="0" w:space="0" w:color="auto"/>
        <w:left w:val="none" w:sz="0" w:space="0" w:color="auto"/>
        <w:bottom w:val="none" w:sz="0" w:space="0" w:color="auto"/>
        <w:right w:val="none" w:sz="0" w:space="0" w:color="auto"/>
      </w:divBdr>
    </w:div>
    <w:div w:id="1950041367">
      <w:bodyDiv w:val="1"/>
      <w:marLeft w:val="0"/>
      <w:marRight w:val="0"/>
      <w:marTop w:val="0"/>
      <w:marBottom w:val="0"/>
      <w:divBdr>
        <w:top w:val="none" w:sz="0" w:space="0" w:color="auto"/>
        <w:left w:val="none" w:sz="0" w:space="0" w:color="auto"/>
        <w:bottom w:val="none" w:sz="0" w:space="0" w:color="auto"/>
        <w:right w:val="none" w:sz="0" w:space="0" w:color="auto"/>
      </w:divBdr>
    </w:div>
    <w:div w:id="1950308264">
      <w:bodyDiv w:val="1"/>
      <w:marLeft w:val="0"/>
      <w:marRight w:val="0"/>
      <w:marTop w:val="0"/>
      <w:marBottom w:val="0"/>
      <w:divBdr>
        <w:top w:val="none" w:sz="0" w:space="0" w:color="auto"/>
        <w:left w:val="none" w:sz="0" w:space="0" w:color="auto"/>
        <w:bottom w:val="none" w:sz="0" w:space="0" w:color="auto"/>
        <w:right w:val="none" w:sz="0" w:space="0" w:color="auto"/>
      </w:divBdr>
    </w:div>
    <w:div w:id="1953128659">
      <w:bodyDiv w:val="1"/>
      <w:marLeft w:val="0"/>
      <w:marRight w:val="0"/>
      <w:marTop w:val="0"/>
      <w:marBottom w:val="0"/>
      <w:divBdr>
        <w:top w:val="none" w:sz="0" w:space="0" w:color="auto"/>
        <w:left w:val="none" w:sz="0" w:space="0" w:color="auto"/>
        <w:bottom w:val="none" w:sz="0" w:space="0" w:color="auto"/>
        <w:right w:val="none" w:sz="0" w:space="0" w:color="auto"/>
      </w:divBdr>
    </w:div>
    <w:div w:id="1960256688">
      <w:bodyDiv w:val="1"/>
      <w:marLeft w:val="0"/>
      <w:marRight w:val="0"/>
      <w:marTop w:val="0"/>
      <w:marBottom w:val="0"/>
      <w:divBdr>
        <w:top w:val="none" w:sz="0" w:space="0" w:color="auto"/>
        <w:left w:val="none" w:sz="0" w:space="0" w:color="auto"/>
        <w:bottom w:val="none" w:sz="0" w:space="0" w:color="auto"/>
        <w:right w:val="none" w:sz="0" w:space="0" w:color="auto"/>
      </w:divBdr>
    </w:div>
    <w:div w:id="1960722849">
      <w:bodyDiv w:val="1"/>
      <w:marLeft w:val="0"/>
      <w:marRight w:val="0"/>
      <w:marTop w:val="0"/>
      <w:marBottom w:val="0"/>
      <w:divBdr>
        <w:top w:val="none" w:sz="0" w:space="0" w:color="auto"/>
        <w:left w:val="none" w:sz="0" w:space="0" w:color="auto"/>
        <w:bottom w:val="none" w:sz="0" w:space="0" w:color="auto"/>
        <w:right w:val="none" w:sz="0" w:space="0" w:color="auto"/>
      </w:divBdr>
    </w:div>
    <w:div w:id="1964916760">
      <w:bodyDiv w:val="1"/>
      <w:marLeft w:val="0"/>
      <w:marRight w:val="0"/>
      <w:marTop w:val="0"/>
      <w:marBottom w:val="0"/>
      <w:divBdr>
        <w:top w:val="none" w:sz="0" w:space="0" w:color="auto"/>
        <w:left w:val="none" w:sz="0" w:space="0" w:color="auto"/>
        <w:bottom w:val="none" w:sz="0" w:space="0" w:color="auto"/>
        <w:right w:val="none" w:sz="0" w:space="0" w:color="auto"/>
      </w:divBdr>
    </w:div>
    <w:div w:id="1967657776">
      <w:bodyDiv w:val="1"/>
      <w:marLeft w:val="0"/>
      <w:marRight w:val="0"/>
      <w:marTop w:val="0"/>
      <w:marBottom w:val="0"/>
      <w:divBdr>
        <w:top w:val="none" w:sz="0" w:space="0" w:color="auto"/>
        <w:left w:val="none" w:sz="0" w:space="0" w:color="auto"/>
        <w:bottom w:val="none" w:sz="0" w:space="0" w:color="auto"/>
        <w:right w:val="none" w:sz="0" w:space="0" w:color="auto"/>
      </w:divBdr>
      <w:divsChild>
        <w:div w:id="2089502368">
          <w:marLeft w:val="480"/>
          <w:marRight w:val="0"/>
          <w:marTop w:val="0"/>
          <w:marBottom w:val="0"/>
          <w:divBdr>
            <w:top w:val="none" w:sz="0" w:space="0" w:color="auto"/>
            <w:left w:val="none" w:sz="0" w:space="0" w:color="auto"/>
            <w:bottom w:val="none" w:sz="0" w:space="0" w:color="auto"/>
            <w:right w:val="none" w:sz="0" w:space="0" w:color="auto"/>
          </w:divBdr>
        </w:div>
        <w:div w:id="2046979919">
          <w:marLeft w:val="480"/>
          <w:marRight w:val="0"/>
          <w:marTop w:val="0"/>
          <w:marBottom w:val="0"/>
          <w:divBdr>
            <w:top w:val="none" w:sz="0" w:space="0" w:color="auto"/>
            <w:left w:val="none" w:sz="0" w:space="0" w:color="auto"/>
            <w:bottom w:val="none" w:sz="0" w:space="0" w:color="auto"/>
            <w:right w:val="none" w:sz="0" w:space="0" w:color="auto"/>
          </w:divBdr>
        </w:div>
        <w:div w:id="1549419143">
          <w:marLeft w:val="480"/>
          <w:marRight w:val="0"/>
          <w:marTop w:val="0"/>
          <w:marBottom w:val="0"/>
          <w:divBdr>
            <w:top w:val="none" w:sz="0" w:space="0" w:color="auto"/>
            <w:left w:val="none" w:sz="0" w:space="0" w:color="auto"/>
            <w:bottom w:val="none" w:sz="0" w:space="0" w:color="auto"/>
            <w:right w:val="none" w:sz="0" w:space="0" w:color="auto"/>
          </w:divBdr>
        </w:div>
        <w:div w:id="1552768070">
          <w:marLeft w:val="480"/>
          <w:marRight w:val="0"/>
          <w:marTop w:val="0"/>
          <w:marBottom w:val="0"/>
          <w:divBdr>
            <w:top w:val="none" w:sz="0" w:space="0" w:color="auto"/>
            <w:left w:val="none" w:sz="0" w:space="0" w:color="auto"/>
            <w:bottom w:val="none" w:sz="0" w:space="0" w:color="auto"/>
            <w:right w:val="none" w:sz="0" w:space="0" w:color="auto"/>
          </w:divBdr>
        </w:div>
        <w:div w:id="203375958">
          <w:marLeft w:val="480"/>
          <w:marRight w:val="0"/>
          <w:marTop w:val="0"/>
          <w:marBottom w:val="0"/>
          <w:divBdr>
            <w:top w:val="none" w:sz="0" w:space="0" w:color="auto"/>
            <w:left w:val="none" w:sz="0" w:space="0" w:color="auto"/>
            <w:bottom w:val="none" w:sz="0" w:space="0" w:color="auto"/>
            <w:right w:val="none" w:sz="0" w:space="0" w:color="auto"/>
          </w:divBdr>
        </w:div>
        <w:div w:id="2143577718">
          <w:marLeft w:val="480"/>
          <w:marRight w:val="0"/>
          <w:marTop w:val="0"/>
          <w:marBottom w:val="0"/>
          <w:divBdr>
            <w:top w:val="none" w:sz="0" w:space="0" w:color="auto"/>
            <w:left w:val="none" w:sz="0" w:space="0" w:color="auto"/>
            <w:bottom w:val="none" w:sz="0" w:space="0" w:color="auto"/>
            <w:right w:val="none" w:sz="0" w:space="0" w:color="auto"/>
          </w:divBdr>
        </w:div>
        <w:div w:id="1974092234">
          <w:marLeft w:val="480"/>
          <w:marRight w:val="0"/>
          <w:marTop w:val="0"/>
          <w:marBottom w:val="0"/>
          <w:divBdr>
            <w:top w:val="none" w:sz="0" w:space="0" w:color="auto"/>
            <w:left w:val="none" w:sz="0" w:space="0" w:color="auto"/>
            <w:bottom w:val="none" w:sz="0" w:space="0" w:color="auto"/>
            <w:right w:val="none" w:sz="0" w:space="0" w:color="auto"/>
          </w:divBdr>
        </w:div>
        <w:div w:id="233515204">
          <w:marLeft w:val="480"/>
          <w:marRight w:val="0"/>
          <w:marTop w:val="0"/>
          <w:marBottom w:val="0"/>
          <w:divBdr>
            <w:top w:val="none" w:sz="0" w:space="0" w:color="auto"/>
            <w:left w:val="none" w:sz="0" w:space="0" w:color="auto"/>
            <w:bottom w:val="none" w:sz="0" w:space="0" w:color="auto"/>
            <w:right w:val="none" w:sz="0" w:space="0" w:color="auto"/>
          </w:divBdr>
        </w:div>
        <w:div w:id="1922982644">
          <w:marLeft w:val="480"/>
          <w:marRight w:val="0"/>
          <w:marTop w:val="0"/>
          <w:marBottom w:val="0"/>
          <w:divBdr>
            <w:top w:val="none" w:sz="0" w:space="0" w:color="auto"/>
            <w:left w:val="none" w:sz="0" w:space="0" w:color="auto"/>
            <w:bottom w:val="none" w:sz="0" w:space="0" w:color="auto"/>
            <w:right w:val="none" w:sz="0" w:space="0" w:color="auto"/>
          </w:divBdr>
        </w:div>
        <w:div w:id="1387946021">
          <w:marLeft w:val="480"/>
          <w:marRight w:val="0"/>
          <w:marTop w:val="0"/>
          <w:marBottom w:val="0"/>
          <w:divBdr>
            <w:top w:val="none" w:sz="0" w:space="0" w:color="auto"/>
            <w:left w:val="none" w:sz="0" w:space="0" w:color="auto"/>
            <w:bottom w:val="none" w:sz="0" w:space="0" w:color="auto"/>
            <w:right w:val="none" w:sz="0" w:space="0" w:color="auto"/>
          </w:divBdr>
        </w:div>
        <w:div w:id="255753781">
          <w:marLeft w:val="480"/>
          <w:marRight w:val="0"/>
          <w:marTop w:val="0"/>
          <w:marBottom w:val="0"/>
          <w:divBdr>
            <w:top w:val="none" w:sz="0" w:space="0" w:color="auto"/>
            <w:left w:val="none" w:sz="0" w:space="0" w:color="auto"/>
            <w:bottom w:val="none" w:sz="0" w:space="0" w:color="auto"/>
            <w:right w:val="none" w:sz="0" w:space="0" w:color="auto"/>
          </w:divBdr>
        </w:div>
        <w:div w:id="1985816379">
          <w:marLeft w:val="480"/>
          <w:marRight w:val="0"/>
          <w:marTop w:val="0"/>
          <w:marBottom w:val="0"/>
          <w:divBdr>
            <w:top w:val="none" w:sz="0" w:space="0" w:color="auto"/>
            <w:left w:val="none" w:sz="0" w:space="0" w:color="auto"/>
            <w:bottom w:val="none" w:sz="0" w:space="0" w:color="auto"/>
            <w:right w:val="none" w:sz="0" w:space="0" w:color="auto"/>
          </w:divBdr>
        </w:div>
        <w:div w:id="586809522">
          <w:marLeft w:val="480"/>
          <w:marRight w:val="0"/>
          <w:marTop w:val="0"/>
          <w:marBottom w:val="0"/>
          <w:divBdr>
            <w:top w:val="none" w:sz="0" w:space="0" w:color="auto"/>
            <w:left w:val="none" w:sz="0" w:space="0" w:color="auto"/>
            <w:bottom w:val="none" w:sz="0" w:space="0" w:color="auto"/>
            <w:right w:val="none" w:sz="0" w:space="0" w:color="auto"/>
          </w:divBdr>
        </w:div>
        <w:div w:id="1155877328">
          <w:marLeft w:val="480"/>
          <w:marRight w:val="0"/>
          <w:marTop w:val="0"/>
          <w:marBottom w:val="0"/>
          <w:divBdr>
            <w:top w:val="none" w:sz="0" w:space="0" w:color="auto"/>
            <w:left w:val="none" w:sz="0" w:space="0" w:color="auto"/>
            <w:bottom w:val="none" w:sz="0" w:space="0" w:color="auto"/>
            <w:right w:val="none" w:sz="0" w:space="0" w:color="auto"/>
          </w:divBdr>
        </w:div>
        <w:div w:id="1050567811">
          <w:marLeft w:val="480"/>
          <w:marRight w:val="0"/>
          <w:marTop w:val="0"/>
          <w:marBottom w:val="0"/>
          <w:divBdr>
            <w:top w:val="none" w:sz="0" w:space="0" w:color="auto"/>
            <w:left w:val="none" w:sz="0" w:space="0" w:color="auto"/>
            <w:bottom w:val="none" w:sz="0" w:space="0" w:color="auto"/>
            <w:right w:val="none" w:sz="0" w:space="0" w:color="auto"/>
          </w:divBdr>
        </w:div>
        <w:div w:id="524757366">
          <w:marLeft w:val="480"/>
          <w:marRight w:val="0"/>
          <w:marTop w:val="0"/>
          <w:marBottom w:val="0"/>
          <w:divBdr>
            <w:top w:val="none" w:sz="0" w:space="0" w:color="auto"/>
            <w:left w:val="none" w:sz="0" w:space="0" w:color="auto"/>
            <w:bottom w:val="none" w:sz="0" w:space="0" w:color="auto"/>
            <w:right w:val="none" w:sz="0" w:space="0" w:color="auto"/>
          </w:divBdr>
        </w:div>
        <w:div w:id="562563480">
          <w:marLeft w:val="480"/>
          <w:marRight w:val="0"/>
          <w:marTop w:val="0"/>
          <w:marBottom w:val="0"/>
          <w:divBdr>
            <w:top w:val="none" w:sz="0" w:space="0" w:color="auto"/>
            <w:left w:val="none" w:sz="0" w:space="0" w:color="auto"/>
            <w:bottom w:val="none" w:sz="0" w:space="0" w:color="auto"/>
            <w:right w:val="none" w:sz="0" w:space="0" w:color="auto"/>
          </w:divBdr>
        </w:div>
        <w:div w:id="496504871">
          <w:marLeft w:val="480"/>
          <w:marRight w:val="0"/>
          <w:marTop w:val="0"/>
          <w:marBottom w:val="0"/>
          <w:divBdr>
            <w:top w:val="none" w:sz="0" w:space="0" w:color="auto"/>
            <w:left w:val="none" w:sz="0" w:space="0" w:color="auto"/>
            <w:bottom w:val="none" w:sz="0" w:space="0" w:color="auto"/>
            <w:right w:val="none" w:sz="0" w:space="0" w:color="auto"/>
          </w:divBdr>
        </w:div>
        <w:div w:id="1043361517">
          <w:marLeft w:val="480"/>
          <w:marRight w:val="0"/>
          <w:marTop w:val="0"/>
          <w:marBottom w:val="0"/>
          <w:divBdr>
            <w:top w:val="none" w:sz="0" w:space="0" w:color="auto"/>
            <w:left w:val="none" w:sz="0" w:space="0" w:color="auto"/>
            <w:bottom w:val="none" w:sz="0" w:space="0" w:color="auto"/>
            <w:right w:val="none" w:sz="0" w:space="0" w:color="auto"/>
          </w:divBdr>
        </w:div>
        <w:div w:id="863439508">
          <w:marLeft w:val="480"/>
          <w:marRight w:val="0"/>
          <w:marTop w:val="0"/>
          <w:marBottom w:val="0"/>
          <w:divBdr>
            <w:top w:val="none" w:sz="0" w:space="0" w:color="auto"/>
            <w:left w:val="none" w:sz="0" w:space="0" w:color="auto"/>
            <w:bottom w:val="none" w:sz="0" w:space="0" w:color="auto"/>
            <w:right w:val="none" w:sz="0" w:space="0" w:color="auto"/>
          </w:divBdr>
        </w:div>
        <w:div w:id="1419210184">
          <w:marLeft w:val="480"/>
          <w:marRight w:val="0"/>
          <w:marTop w:val="0"/>
          <w:marBottom w:val="0"/>
          <w:divBdr>
            <w:top w:val="none" w:sz="0" w:space="0" w:color="auto"/>
            <w:left w:val="none" w:sz="0" w:space="0" w:color="auto"/>
            <w:bottom w:val="none" w:sz="0" w:space="0" w:color="auto"/>
            <w:right w:val="none" w:sz="0" w:space="0" w:color="auto"/>
          </w:divBdr>
        </w:div>
        <w:div w:id="806168798">
          <w:marLeft w:val="480"/>
          <w:marRight w:val="0"/>
          <w:marTop w:val="0"/>
          <w:marBottom w:val="0"/>
          <w:divBdr>
            <w:top w:val="none" w:sz="0" w:space="0" w:color="auto"/>
            <w:left w:val="none" w:sz="0" w:space="0" w:color="auto"/>
            <w:bottom w:val="none" w:sz="0" w:space="0" w:color="auto"/>
            <w:right w:val="none" w:sz="0" w:space="0" w:color="auto"/>
          </w:divBdr>
        </w:div>
        <w:div w:id="1480422825">
          <w:marLeft w:val="480"/>
          <w:marRight w:val="0"/>
          <w:marTop w:val="0"/>
          <w:marBottom w:val="0"/>
          <w:divBdr>
            <w:top w:val="none" w:sz="0" w:space="0" w:color="auto"/>
            <w:left w:val="none" w:sz="0" w:space="0" w:color="auto"/>
            <w:bottom w:val="none" w:sz="0" w:space="0" w:color="auto"/>
            <w:right w:val="none" w:sz="0" w:space="0" w:color="auto"/>
          </w:divBdr>
        </w:div>
        <w:div w:id="2138451048">
          <w:marLeft w:val="480"/>
          <w:marRight w:val="0"/>
          <w:marTop w:val="0"/>
          <w:marBottom w:val="0"/>
          <w:divBdr>
            <w:top w:val="none" w:sz="0" w:space="0" w:color="auto"/>
            <w:left w:val="none" w:sz="0" w:space="0" w:color="auto"/>
            <w:bottom w:val="none" w:sz="0" w:space="0" w:color="auto"/>
            <w:right w:val="none" w:sz="0" w:space="0" w:color="auto"/>
          </w:divBdr>
        </w:div>
        <w:div w:id="784736364">
          <w:marLeft w:val="480"/>
          <w:marRight w:val="0"/>
          <w:marTop w:val="0"/>
          <w:marBottom w:val="0"/>
          <w:divBdr>
            <w:top w:val="none" w:sz="0" w:space="0" w:color="auto"/>
            <w:left w:val="none" w:sz="0" w:space="0" w:color="auto"/>
            <w:bottom w:val="none" w:sz="0" w:space="0" w:color="auto"/>
            <w:right w:val="none" w:sz="0" w:space="0" w:color="auto"/>
          </w:divBdr>
        </w:div>
        <w:div w:id="1589193785">
          <w:marLeft w:val="480"/>
          <w:marRight w:val="0"/>
          <w:marTop w:val="0"/>
          <w:marBottom w:val="0"/>
          <w:divBdr>
            <w:top w:val="none" w:sz="0" w:space="0" w:color="auto"/>
            <w:left w:val="none" w:sz="0" w:space="0" w:color="auto"/>
            <w:bottom w:val="none" w:sz="0" w:space="0" w:color="auto"/>
            <w:right w:val="none" w:sz="0" w:space="0" w:color="auto"/>
          </w:divBdr>
        </w:div>
        <w:div w:id="283855435">
          <w:marLeft w:val="480"/>
          <w:marRight w:val="0"/>
          <w:marTop w:val="0"/>
          <w:marBottom w:val="0"/>
          <w:divBdr>
            <w:top w:val="none" w:sz="0" w:space="0" w:color="auto"/>
            <w:left w:val="none" w:sz="0" w:space="0" w:color="auto"/>
            <w:bottom w:val="none" w:sz="0" w:space="0" w:color="auto"/>
            <w:right w:val="none" w:sz="0" w:space="0" w:color="auto"/>
          </w:divBdr>
        </w:div>
        <w:div w:id="710882608">
          <w:marLeft w:val="480"/>
          <w:marRight w:val="0"/>
          <w:marTop w:val="0"/>
          <w:marBottom w:val="0"/>
          <w:divBdr>
            <w:top w:val="none" w:sz="0" w:space="0" w:color="auto"/>
            <w:left w:val="none" w:sz="0" w:space="0" w:color="auto"/>
            <w:bottom w:val="none" w:sz="0" w:space="0" w:color="auto"/>
            <w:right w:val="none" w:sz="0" w:space="0" w:color="auto"/>
          </w:divBdr>
        </w:div>
        <w:div w:id="228154924">
          <w:marLeft w:val="480"/>
          <w:marRight w:val="0"/>
          <w:marTop w:val="0"/>
          <w:marBottom w:val="0"/>
          <w:divBdr>
            <w:top w:val="none" w:sz="0" w:space="0" w:color="auto"/>
            <w:left w:val="none" w:sz="0" w:space="0" w:color="auto"/>
            <w:bottom w:val="none" w:sz="0" w:space="0" w:color="auto"/>
            <w:right w:val="none" w:sz="0" w:space="0" w:color="auto"/>
          </w:divBdr>
        </w:div>
        <w:div w:id="1816070946">
          <w:marLeft w:val="480"/>
          <w:marRight w:val="0"/>
          <w:marTop w:val="0"/>
          <w:marBottom w:val="0"/>
          <w:divBdr>
            <w:top w:val="none" w:sz="0" w:space="0" w:color="auto"/>
            <w:left w:val="none" w:sz="0" w:space="0" w:color="auto"/>
            <w:bottom w:val="none" w:sz="0" w:space="0" w:color="auto"/>
            <w:right w:val="none" w:sz="0" w:space="0" w:color="auto"/>
          </w:divBdr>
        </w:div>
        <w:div w:id="456071678">
          <w:marLeft w:val="480"/>
          <w:marRight w:val="0"/>
          <w:marTop w:val="0"/>
          <w:marBottom w:val="0"/>
          <w:divBdr>
            <w:top w:val="none" w:sz="0" w:space="0" w:color="auto"/>
            <w:left w:val="none" w:sz="0" w:space="0" w:color="auto"/>
            <w:bottom w:val="none" w:sz="0" w:space="0" w:color="auto"/>
            <w:right w:val="none" w:sz="0" w:space="0" w:color="auto"/>
          </w:divBdr>
        </w:div>
        <w:div w:id="609625988">
          <w:marLeft w:val="480"/>
          <w:marRight w:val="0"/>
          <w:marTop w:val="0"/>
          <w:marBottom w:val="0"/>
          <w:divBdr>
            <w:top w:val="none" w:sz="0" w:space="0" w:color="auto"/>
            <w:left w:val="none" w:sz="0" w:space="0" w:color="auto"/>
            <w:bottom w:val="none" w:sz="0" w:space="0" w:color="auto"/>
            <w:right w:val="none" w:sz="0" w:space="0" w:color="auto"/>
          </w:divBdr>
        </w:div>
        <w:div w:id="340814429">
          <w:marLeft w:val="480"/>
          <w:marRight w:val="0"/>
          <w:marTop w:val="0"/>
          <w:marBottom w:val="0"/>
          <w:divBdr>
            <w:top w:val="none" w:sz="0" w:space="0" w:color="auto"/>
            <w:left w:val="none" w:sz="0" w:space="0" w:color="auto"/>
            <w:bottom w:val="none" w:sz="0" w:space="0" w:color="auto"/>
            <w:right w:val="none" w:sz="0" w:space="0" w:color="auto"/>
          </w:divBdr>
        </w:div>
        <w:div w:id="208492833">
          <w:marLeft w:val="480"/>
          <w:marRight w:val="0"/>
          <w:marTop w:val="0"/>
          <w:marBottom w:val="0"/>
          <w:divBdr>
            <w:top w:val="none" w:sz="0" w:space="0" w:color="auto"/>
            <w:left w:val="none" w:sz="0" w:space="0" w:color="auto"/>
            <w:bottom w:val="none" w:sz="0" w:space="0" w:color="auto"/>
            <w:right w:val="none" w:sz="0" w:space="0" w:color="auto"/>
          </w:divBdr>
        </w:div>
        <w:div w:id="1986423068">
          <w:marLeft w:val="480"/>
          <w:marRight w:val="0"/>
          <w:marTop w:val="0"/>
          <w:marBottom w:val="0"/>
          <w:divBdr>
            <w:top w:val="none" w:sz="0" w:space="0" w:color="auto"/>
            <w:left w:val="none" w:sz="0" w:space="0" w:color="auto"/>
            <w:bottom w:val="none" w:sz="0" w:space="0" w:color="auto"/>
            <w:right w:val="none" w:sz="0" w:space="0" w:color="auto"/>
          </w:divBdr>
        </w:div>
        <w:div w:id="1897276181">
          <w:marLeft w:val="480"/>
          <w:marRight w:val="0"/>
          <w:marTop w:val="0"/>
          <w:marBottom w:val="0"/>
          <w:divBdr>
            <w:top w:val="none" w:sz="0" w:space="0" w:color="auto"/>
            <w:left w:val="none" w:sz="0" w:space="0" w:color="auto"/>
            <w:bottom w:val="none" w:sz="0" w:space="0" w:color="auto"/>
            <w:right w:val="none" w:sz="0" w:space="0" w:color="auto"/>
          </w:divBdr>
        </w:div>
        <w:div w:id="28460392">
          <w:marLeft w:val="480"/>
          <w:marRight w:val="0"/>
          <w:marTop w:val="0"/>
          <w:marBottom w:val="0"/>
          <w:divBdr>
            <w:top w:val="none" w:sz="0" w:space="0" w:color="auto"/>
            <w:left w:val="none" w:sz="0" w:space="0" w:color="auto"/>
            <w:bottom w:val="none" w:sz="0" w:space="0" w:color="auto"/>
            <w:right w:val="none" w:sz="0" w:space="0" w:color="auto"/>
          </w:divBdr>
        </w:div>
        <w:div w:id="904994001">
          <w:marLeft w:val="480"/>
          <w:marRight w:val="0"/>
          <w:marTop w:val="0"/>
          <w:marBottom w:val="0"/>
          <w:divBdr>
            <w:top w:val="none" w:sz="0" w:space="0" w:color="auto"/>
            <w:left w:val="none" w:sz="0" w:space="0" w:color="auto"/>
            <w:bottom w:val="none" w:sz="0" w:space="0" w:color="auto"/>
            <w:right w:val="none" w:sz="0" w:space="0" w:color="auto"/>
          </w:divBdr>
        </w:div>
        <w:div w:id="289098291">
          <w:marLeft w:val="480"/>
          <w:marRight w:val="0"/>
          <w:marTop w:val="0"/>
          <w:marBottom w:val="0"/>
          <w:divBdr>
            <w:top w:val="none" w:sz="0" w:space="0" w:color="auto"/>
            <w:left w:val="none" w:sz="0" w:space="0" w:color="auto"/>
            <w:bottom w:val="none" w:sz="0" w:space="0" w:color="auto"/>
            <w:right w:val="none" w:sz="0" w:space="0" w:color="auto"/>
          </w:divBdr>
        </w:div>
        <w:div w:id="540673440">
          <w:marLeft w:val="480"/>
          <w:marRight w:val="0"/>
          <w:marTop w:val="0"/>
          <w:marBottom w:val="0"/>
          <w:divBdr>
            <w:top w:val="none" w:sz="0" w:space="0" w:color="auto"/>
            <w:left w:val="none" w:sz="0" w:space="0" w:color="auto"/>
            <w:bottom w:val="none" w:sz="0" w:space="0" w:color="auto"/>
            <w:right w:val="none" w:sz="0" w:space="0" w:color="auto"/>
          </w:divBdr>
        </w:div>
        <w:div w:id="1736583365">
          <w:marLeft w:val="480"/>
          <w:marRight w:val="0"/>
          <w:marTop w:val="0"/>
          <w:marBottom w:val="0"/>
          <w:divBdr>
            <w:top w:val="none" w:sz="0" w:space="0" w:color="auto"/>
            <w:left w:val="none" w:sz="0" w:space="0" w:color="auto"/>
            <w:bottom w:val="none" w:sz="0" w:space="0" w:color="auto"/>
            <w:right w:val="none" w:sz="0" w:space="0" w:color="auto"/>
          </w:divBdr>
        </w:div>
        <w:div w:id="293147616">
          <w:marLeft w:val="480"/>
          <w:marRight w:val="0"/>
          <w:marTop w:val="0"/>
          <w:marBottom w:val="0"/>
          <w:divBdr>
            <w:top w:val="none" w:sz="0" w:space="0" w:color="auto"/>
            <w:left w:val="none" w:sz="0" w:space="0" w:color="auto"/>
            <w:bottom w:val="none" w:sz="0" w:space="0" w:color="auto"/>
            <w:right w:val="none" w:sz="0" w:space="0" w:color="auto"/>
          </w:divBdr>
        </w:div>
        <w:div w:id="407272864">
          <w:marLeft w:val="480"/>
          <w:marRight w:val="0"/>
          <w:marTop w:val="0"/>
          <w:marBottom w:val="0"/>
          <w:divBdr>
            <w:top w:val="none" w:sz="0" w:space="0" w:color="auto"/>
            <w:left w:val="none" w:sz="0" w:space="0" w:color="auto"/>
            <w:bottom w:val="none" w:sz="0" w:space="0" w:color="auto"/>
            <w:right w:val="none" w:sz="0" w:space="0" w:color="auto"/>
          </w:divBdr>
        </w:div>
        <w:div w:id="128058441">
          <w:marLeft w:val="480"/>
          <w:marRight w:val="0"/>
          <w:marTop w:val="0"/>
          <w:marBottom w:val="0"/>
          <w:divBdr>
            <w:top w:val="none" w:sz="0" w:space="0" w:color="auto"/>
            <w:left w:val="none" w:sz="0" w:space="0" w:color="auto"/>
            <w:bottom w:val="none" w:sz="0" w:space="0" w:color="auto"/>
            <w:right w:val="none" w:sz="0" w:space="0" w:color="auto"/>
          </w:divBdr>
        </w:div>
        <w:div w:id="1690526169">
          <w:marLeft w:val="480"/>
          <w:marRight w:val="0"/>
          <w:marTop w:val="0"/>
          <w:marBottom w:val="0"/>
          <w:divBdr>
            <w:top w:val="none" w:sz="0" w:space="0" w:color="auto"/>
            <w:left w:val="none" w:sz="0" w:space="0" w:color="auto"/>
            <w:bottom w:val="none" w:sz="0" w:space="0" w:color="auto"/>
            <w:right w:val="none" w:sz="0" w:space="0" w:color="auto"/>
          </w:divBdr>
        </w:div>
      </w:divsChild>
    </w:div>
    <w:div w:id="1968900021">
      <w:bodyDiv w:val="1"/>
      <w:marLeft w:val="0"/>
      <w:marRight w:val="0"/>
      <w:marTop w:val="0"/>
      <w:marBottom w:val="0"/>
      <w:divBdr>
        <w:top w:val="none" w:sz="0" w:space="0" w:color="auto"/>
        <w:left w:val="none" w:sz="0" w:space="0" w:color="auto"/>
        <w:bottom w:val="none" w:sz="0" w:space="0" w:color="auto"/>
        <w:right w:val="none" w:sz="0" w:space="0" w:color="auto"/>
      </w:divBdr>
    </w:div>
    <w:div w:id="1969316927">
      <w:bodyDiv w:val="1"/>
      <w:marLeft w:val="0"/>
      <w:marRight w:val="0"/>
      <w:marTop w:val="0"/>
      <w:marBottom w:val="0"/>
      <w:divBdr>
        <w:top w:val="none" w:sz="0" w:space="0" w:color="auto"/>
        <w:left w:val="none" w:sz="0" w:space="0" w:color="auto"/>
        <w:bottom w:val="none" w:sz="0" w:space="0" w:color="auto"/>
        <w:right w:val="none" w:sz="0" w:space="0" w:color="auto"/>
      </w:divBdr>
    </w:div>
    <w:div w:id="1969625308">
      <w:bodyDiv w:val="1"/>
      <w:marLeft w:val="0"/>
      <w:marRight w:val="0"/>
      <w:marTop w:val="0"/>
      <w:marBottom w:val="0"/>
      <w:divBdr>
        <w:top w:val="none" w:sz="0" w:space="0" w:color="auto"/>
        <w:left w:val="none" w:sz="0" w:space="0" w:color="auto"/>
        <w:bottom w:val="none" w:sz="0" w:space="0" w:color="auto"/>
        <w:right w:val="none" w:sz="0" w:space="0" w:color="auto"/>
      </w:divBdr>
    </w:div>
    <w:div w:id="1973361989">
      <w:bodyDiv w:val="1"/>
      <w:marLeft w:val="0"/>
      <w:marRight w:val="0"/>
      <w:marTop w:val="0"/>
      <w:marBottom w:val="0"/>
      <w:divBdr>
        <w:top w:val="none" w:sz="0" w:space="0" w:color="auto"/>
        <w:left w:val="none" w:sz="0" w:space="0" w:color="auto"/>
        <w:bottom w:val="none" w:sz="0" w:space="0" w:color="auto"/>
        <w:right w:val="none" w:sz="0" w:space="0" w:color="auto"/>
      </w:divBdr>
    </w:div>
    <w:div w:id="1973906294">
      <w:bodyDiv w:val="1"/>
      <w:marLeft w:val="0"/>
      <w:marRight w:val="0"/>
      <w:marTop w:val="0"/>
      <w:marBottom w:val="0"/>
      <w:divBdr>
        <w:top w:val="none" w:sz="0" w:space="0" w:color="auto"/>
        <w:left w:val="none" w:sz="0" w:space="0" w:color="auto"/>
        <w:bottom w:val="none" w:sz="0" w:space="0" w:color="auto"/>
        <w:right w:val="none" w:sz="0" w:space="0" w:color="auto"/>
      </w:divBdr>
    </w:div>
    <w:div w:id="1974093310">
      <w:bodyDiv w:val="1"/>
      <w:marLeft w:val="0"/>
      <w:marRight w:val="0"/>
      <w:marTop w:val="0"/>
      <w:marBottom w:val="0"/>
      <w:divBdr>
        <w:top w:val="none" w:sz="0" w:space="0" w:color="auto"/>
        <w:left w:val="none" w:sz="0" w:space="0" w:color="auto"/>
        <w:bottom w:val="none" w:sz="0" w:space="0" w:color="auto"/>
        <w:right w:val="none" w:sz="0" w:space="0" w:color="auto"/>
      </w:divBdr>
    </w:div>
    <w:div w:id="1974361371">
      <w:bodyDiv w:val="1"/>
      <w:marLeft w:val="0"/>
      <w:marRight w:val="0"/>
      <w:marTop w:val="0"/>
      <w:marBottom w:val="0"/>
      <w:divBdr>
        <w:top w:val="none" w:sz="0" w:space="0" w:color="auto"/>
        <w:left w:val="none" w:sz="0" w:space="0" w:color="auto"/>
        <w:bottom w:val="none" w:sz="0" w:space="0" w:color="auto"/>
        <w:right w:val="none" w:sz="0" w:space="0" w:color="auto"/>
      </w:divBdr>
    </w:div>
    <w:div w:id="1975795099">
      <w:bodyDiv w:val="1"/>
      <w:marLeft w:val="0"/>
      <w:marRight w:val="0"/>
      <w:marTop w:val="0"/>
      <w:marBottom w:val="0"/>
      <w:divBdr>
        <w:top w:val="none" w:sz="0" w:space="0" w:color="auto"/>
        <w:left w:val="none" w:sz="0" w:space="0" w:color="auto"/>
        <w:bottom w:val="none" w:sz="0" w:space="0" w:color="auto"/>
        <w:right w:val="none" w:sz="0" w:space="0" w:color="auto"/>
      </w:divBdr>
    </w:div>
    <w:div w:id="1977375199">
      <w:bodyDiv w:val="1"/>
      <w:marLeft w:val="0"/>
      <w:marRight w:val="0"/>
      <w:marTop w:val="0"/>
      <w:marBottom w:val="0"/>
      <w:divBdr>
        <w:top w:val="none" w:sz="0" w:space="0" w:color="auto"/>
        <w:left w:val="none" w:sz="0" w:space="0" w:color="auto"/>
        <w:bottom w:val="none" w:sz="0" w:space="0" w:color="auto"/>
        <w:right w:val="none" w:sz="0" w:space="0" w:color="auto"/>
      </w:divBdr>
    </w:div>
    <w:div w:id="1977829970">
      <w:bodyDiv w:val="1"/>
      <w:marLeft w:val="0"/>
      <w:marRight w:val="0"/>
      <w:marTop w:val="0"/>
      <w:marBottom w:val="0"/>
      <w:divBdr>
        <w:top w:val="none" w:sz="0" w:space="0" w:color="auto"/>
        <w:left w:val="none" w:sz="0" w:space="0" w:color="auto"/>
        <w:bottom w:val="none" w:sz="0" w:space="0" w:color="auto"/>
        <w:right w:val="none" w:sz="0" w:space="0" w:color="auto"/>
      </w:divBdr>
    </w:div>
    <w:div w:id="1978876639">
      <w:bodyDiv w:val="1"/>
      <w:marLeft w:val="0"/>
      <w:marRight w:val="0"/>
      <w:marTop w:val="0"/>
      <w:marBottom w:val="0"/>
      <w:divBdr>
        <w:top w:val="none" w:sz="0" w:space="0" w:color="auto"/>
        <w:left w:val="none" w:sz="0" w:space="0" w:color="auto"/>
        <w:bottom w:val="none" w:sz="0" w:space="0" w:color="auto"/>
        <w:right w:val="none" w:sz="0" w:space="0" w:color="auto"/>
      </w:divBdr>
    </w:div>
    <w:div w:id="1981300097">
      <w:bodyDiv w:val="1"/>
      <w:marLeft w:val="0"/>
      <w:marRight w:val="0"/>
      <w:marTop w:val="0"/>
      <w:marBottom w:val="0"/>
      <w:divBdr>
        <w:top w:val="none" w:sz="0" w:space="0" w:color="auto"/>
        <w:left w:val="none" w:sz="0" w:space="0" w:color="auto"/>
        <w:bottom w:val="none" w:sz="0" w:space="0" w:color="auto"/>
        <w:right w:val="none" w:sz="0" w:space="0" w:color="auto"/>
      </w:divBdr>
    </w:div>
    <w:div w:id="1982268414">
      <w:bodyDiv w:val="1"/>
      <w:marLeft w:val="0"/>
      <w:marRight w:val="0"/>
      <w:marTop w:val="0"/>
      <w:marBottom w:val="0"/>
      <w:divBdr>
        <w:top w:val="none" w:sz="0" w:space="0" w:color="auto"/>
        <w:left w:val="none" w:sz="0" w:space="0" w:color="auto"/>
        <w:bottom w:val="none" w:sz="0" w:space="0" w:color="auto"/>
        <w:right w:val="none" w:sz="0" w:space="0" w:color="auto"/>
      </w:divBdr>
    </w:div>
    <w:div w:id="1983388015">
      <w:bodyDiv w:val="1"/>
      <w:marLeft w:val="0"/>
      <w:marRight w:val="0"/>
      <w:marTop w:val="0"/>
      <w:marBottom w:val="0"/>
      <w:divBdr>
        <w:top w:val="none" w:sz="0" w:space="0" w:color="auto"/>
        <w:left w:val="none" w:sz="0" w:space="0" w:color="auto"/>
        <w:bottom w:val="none" w:sz="0" w:space="0" w:color="auto"/>
        <w:right w:val="none" w:sz="0" w:space="0" w:color="auto"/>
      </w:divBdr>
    </w:div>
    <w:div w:id="1984190703">
      <w:bodyDiv w:val="1"/>
      <w:marLeft w:val="0"/>
      <w:marRight w:val="0"/>
      <w:marTop w:val="0"/>
      <w:marBottom w:val="0"/>
      <w:divBdr>
        <w:top w:val="none" w:sz="0" w:space="0" w:color="auto"/>
        <w:left w:val="none" w:sz="0" w:space="0" w:color="auto"/>
        <w:bottom w:val="none" w:sz="0" w:space="0" w:color="auto"/>
        <w:right w:val="none" w:sz="0" w:space="0" w:color="auto"/>
      </w:divBdr>
    </w:div>
    <w:div w:id="1984656272">
      <w:bodyDiv w:val="1"/>
      <w:marLeft w:val="0"/>
      <w:marRight w:val="0"/>
      <w:marTop w:val="0"/>
      <w:marBottom w:val="0"/>
      <w:divBdr>
        <w:top w:val="none" w:sz="0" w:space="0" w:color="auto"/>
        <w:left w:val="none" w:sz="0" w:space="0" w:color="auto"/>
        <w:bottom w:val="none" w:sz="0" w:space="0" w:color="auto"/>
        <w:right w:val="none" w:sz="0" w:space="0" w:color="auto"/>
      </w:divBdr>
    </w:div>
    <w:div w:id="1984659353">
      <w:bodyDiv w:val="1"/>
      <w:marLeft w:val="0"/>
      <w:marRight w:val="0"/>
      <w:marTop w:val="0"/>
      <w:marBottom w:val="0"/>
      <w:divBdr>
        <w:top w:val="none" w:sz="0" w:space="0" w:color="auto"/>
        <w:left w:val="none" w:sz="0" w:space="0" w:color="auto"/>
        <w:bottom w:val="none" w:sz="0" w:space="0" w:color="auto"/>
        <w:right w:val="none" w:sz="0" w:space="0" w:color="auto"/>
      </w:divBdr>
    </w:div>
    <w:div w:id="1985967509">
      <w:bodyDiv w:val="1"/>
      <w:marLeft w:val="0"/>
      <w:marRight w:val="0"/>
      <w:marTop w:val="0"/>
      <w:marBottom w:val="0"/>
      <w:divBdr>
        <w:top w:val="none" w:sz="0" w:space="0" w:color="auto"/>
        <w:left w:val="none" w:sz="0" w:space="0" w:color="auto"/>
        <w:bottom w:val="none" w:sz="0" w:space="0" w:color="auto"/>
        <w:right w:val="none" w:sz="0" w:space="0" w:color="auto"/>
      </w:divBdr>
    </w:div>
    <w:div w:id="1986620820">
      <w:bodyDiv w:val="1"/>
      <w:marLeft w:val="0"/>
      <w:marRight w:val="0"/>
      <w:marTop w:val="0"/>
      <w:marBottom w:val="0"/>
      <w:divBdr>
        <w:top w:val="none" w:sz="0" w:space="0" w:color="auto"/>
        <w:left w:val="none" w:sz="0" w:space="0" w:color="auto"/>
        <w:bottom w:val="none" w:sz="0" w:space="0" w:color="auto"/>
        <w:right w:val="none" w:sz="0" w:space="0" w:color="auto"/>
      </w:divBdr>
    </w:div>
    <w:div w:id="1988244777">
      <w:bodyDiv w:val="1"/>
      <w:marLeft w:val="0"/>
      <w:marRight w:val="0"/>
      <w:marTop w:val="0"/>
      <w:marBottom w:val="0"/>
      <w:divBdr>
        <w:top w:val="none" w:sz="0" w:space="0" w:color="auto"/>
        <w:left w:val="none" w:sz="0" w:space="0" w:color="auto"/>
        <w:bottom w:val="none" w:sz="0" w:space="0" w:color="auto"/>
        <w:right w:val="none" w:sz="0" w:space="0" w:color="auto"/>
      </w:divBdr>
    </w:div>
    <w:div w:id="1991327936">
      <w:bodyDiv w:val="1"/>
      <w:marLeft w:val="0"/>
      <w:marRight w:val="0"/>
      <w:marTop w:val="0"/>
      <w:marBottom w:val="0"/>
      <w:divBdr>
        <w:top w:val="none" w:sz="0" w:space="0" w:color="auto"/>
        <w:left w:val="none" w:sz="0" w:space="0" w:color="auto"/>
        <w:bottom w:val="none" w:sz="0" w:space="0" w:color="auto"/>
        <w:right w:val="none" w:sz="0" w:space="0" w:color="auto"/>
      </w:divBdr>
    </w:div>
    <w:div w:id="1991786482">
      <w:bodyDiv w:val="1"/>
      <w:marLeft w:val="0"/>
      <w:marRight w:val="0"/>
      <w:marTop w:val="0"/>
      <w:marBottom w:val="0"/>
      <w:divBdr>
        <w:top w:val="none" w:sz="0" w:space="0" w:color="auto"/>
        <w:left w:val="none" w:sz="0" w:space="0" w:color="auto"/>
        <w:bottom w:val="none" w:sz="0" w:space="0" w:color="auto"/>
        <w:right w:val="none" w:sz="0" w:space="0" w:color="auto"/>
      </w:divBdr>
    </w:div>
    <w:div w:id="1992981078">
      <w:bodyDiv w:val="1"/>
      <w:marLeft w:val="0"/>
      <w:marRight w:val="0"/>
      <w:marTop w:val="0"/>
      <w:marBottom w:val="0"/>
      <w:divBdr>
        <w:top w:val="none" w:sz="0" w:space="0" w:color="auto"/>
        <w:left w:val="none" w:sz="0" w:space="0" w:color="auto"/>
        <w:bottom w:val="none" w:sz="0" w:space="0" w:color="auto"/>
        <w:right w:val="none" w:sz="0" w:space="0" w:color="auto"/>
      </w:divBdr>
    </w:div>
    <w:div w:id="1996110111">
      <w:bodyDiv w:val="1"/>
      <w:marLeft w:val="0"/>
      <w:marRight w:val="0"/>
      <w:marTop w:val="0"/>
      <w:marBottom w:val="0"/>
      <w:divBdr>
        <w:top w:val="none" w:sz="0" w:space="0" w:color="auto"/>
        <w:left w:val="none" w:sz="0" w:space="0" w:color="auto"/>
        <w:bottom w:val="none" w:sz="0" w:space="0" w:color="auto"/>
        <w:right w:val="none" w:sz="0" w:space="0" w:color="auto"/>
      </w:divBdr>
    </w:div>
    <w:div w:id="1996833022">
      <w:bodyDiv w:val="1"/>
      <w:marLeft w:val="0"/>
      <w:marRight w:val="0"/>
      <w:marTop w:val="0"/>
      <w:marBottom w:val="0"/>
      <w:divBdr>
        <w:top w:val="none" w:sz="0" w:space="0" w:color="auto"/>
        <w:left w:val="none" w:sz="0" w:space="0" w:color="auto"/>
        <w:bottom w:val="none" w:sz="0" w:space="0" w:color="auto"/>
        <w:right w:val="none" w:sz="0" w:space="0" w:color="auto"/>
      </w:divBdr>
    </w:div>
    <w:div w:id="1997220923">
      <w:bodyDiv w:val="1"/>
      <w:marLeft w:val="0"/>
      <w:marRight w:val="0"/>
      <w:marTop w:val="0"/>
      <w:marBottom w:val="0"/>
      <w:divBdr>
        <w:top w:val="none" w:sz="0" w:space="0" w:color="auto"/>
        <w:left w:val="none" w:sz="0" w:space="0" w:color="auto"/>
        <w:bottom w:val="none" w:sz="0" w:space="0" w:color="auto"/>
        <w:right w:val="none" w:sz="0" w:space="0" w:color="auto"/>
      </w:divBdr>
    </w:div>
    <w:div w:id="1997373401">
      <w:bodyDiv w:val="1"/>
      <w:marLeft w:val="0"/>
      <w:marRight w:val="0"/>
      <w:marTop w:val="0"/>
      <w:marBottom w:val="0"/>
      <w:divBdr>
        <w:top w:val="none" w:sz="0" w:space="0" w:color="auto"/>
        <w:left w:val="none" w:sz="0" w:space="0" w:color="auto"/>
        <w:bottom w:val="none" w:sz="0" w:space="0" w:color="auto"/>
        <w:right w:val="none" w:sz="0" w:space="0" w:color="auto"/>
      </w:divBdr>
    </w:div>
    <w:div w:id="1999380204">
      <w:bodyDiv w:val="1"/>
      <w:marLeft w:val="0"/>
      <w:marRight w:val="0"/>
      <w:marTop w:val="0"/>
      <w:marBottom w:val="0"/>
      <w:divBdr>
        <w:top w:val="none" w:sz="0" w:space="0" w:color="auto"/>
        <w:left w:val="none" w:sz="0" w:space="0" w:color="auto"/>
        <w:bottom w:val="none" w:sz="0" w:space="0" w:color="auto"/>
        <w:right w:val="none" w:sz="0" w:space="0" w:color="auto"/>
      </w:divBdr>
    </w:div>
    <w:div w:id="2000694332">
      <w:bodyDiv w:val="1"/>
      <w:marLeft w:val="0"/>
      <w:marRight w:val="0"/>
      <w:marTop w:val="0"/>
      <w:marBottom w:val="0"/>
      <w:divBdr>
        <w:top w:val="none" w:sz="0" w:space="0" w:color="auto"/>
        <w:left w:val="none" w:sz="0" w:space="0" w:color="auto"/>
        <w:bottom w:val="none" w:sz="0" w:space="0" w:color="auto"/>
        <w:right w:val="none" w:sz="0" w:space="0" w:color="auto"/>
      </w:divBdr>
    </w:div>
    <w:div w:id="2001352248">
      <w:bodyDiv w:val="1"/>
      <w:marLeft w:val="0"/>
      <w:marRight w:val="0"/>
      <w:marTop w:val="0"/>
      <w:marBottom w:val="0"/>
      <w:divBdr>
        <w:top w:val="none" w:sz="0" w:space="0" w:color="auto"/>
        <w:left w:val="none" w:sz="0" w:space="0" w:color="auto"/>
        <w:bottom w:val="none" w:sz="0" w:space="0" w:color="auto"/>
        <w:right w:val="none" w:sz="0" w:space="0" w:color="auto"/>
      </w:divBdr>
    </w:div>
    <w:div w:id="2002656050">
      <w:bodyDiv w:val="1"/>
      <w:marLeft w:val="0"/>
      <w:marRight w:val="0"/>
      <w:marTop w:val="0"/>
      <w:marBottom w:val="0"/>
      <w:divBdr>
        <w:top w:val="none" w:sz="0" w:space="0" w:color="auto"/>
        <w:left w:val="none" w:sz="0" w:space="0" w:color="auto"/>
        <w:bottom w:val="none" w:sz="0" w:space="0" w:color="auto"/>
        <w:right w:val="none" w:sz="0" w:space="0" w:color="auto"/>
      </w:divBdr>
    </w:div>
    <w:div w:id="2002811832">
      <w:bodyDiv w:val="1"/>
      <w:marLeft w:val="0"/>
      <w:marRight w:val="0"/>
      <w:marTop w:val="0"/>
      <w:marBottom w:val="0"/>
      <w:divBdr>
        <w:top w:val="none" w:sz="0" w:space="0" w:color="auto"/>
        <w:left w:val="none" w:sz="0" w:space="0" w:color="auto"/>
        <w:bottom w:val="none" w:sz="0" w:space="0" w:color="auto"/>
        <w:right w:val="none" w:sz="0" w:space="0" w:color="auto"/>
      </w:divBdr>
    </w:div>
    <w:div w:id="2005010958">
      <w:bodyDiv w:val="1"/>
      <w:marLeft w:val="0"/>
      <w:marRight w:val="0"/>
      <w:marTop w:val="0"/>
      <w:marBottom w:val="0"/>
      <w:divBdr>
        <w:top w:val="none" w:sz="0" w:space="0" w:color="auto"/>
        <w:left w:val="none" w:sz="0" w:space="0" w:color="auto"/>
        <w:bottom w:val="none" w:sz="0" w:space="0" w:color="auto"/>
        <w:right w:val="none" w:sz="0" w:space="0" w:color="auto"/>
      </w:divBdr>
    </w:div>
    <w:div w:id="2005235576">
      <w:bodyDiv w:val="1"/>
      <w:marLeft w:val="0"/>
      <w:marRight w:val="0"/>
      <w:marTop w:val="0"/>
      <w:marBottom w:val="0"/>
      <w:divBdr>
        <w:top w:val="none" w:sz="0" w:space="0" w:color="auto"/>
        <w:left w:val="none" w:sz="0" w:space="0" w:color="auto"/>
        <w:bottom w:val="none" w:sz="0" w:space="0" w:color="auto"/>
        <w:right w:val="none" w:sz="0" w:space="0" w:color="auto"/>
      </w:divBdr>
    </w:div>
    <w:div w:id="2007124700">
      <w:bodyDiv w:val="1"/>
      <w:marLeft w:val="0"/>
      <w:marRight w:val="0"/>
      <w:marTop w:val="0"/>
      <w:marBottom w:val="0"/>
      <w:divBdr>
        <w:top w:val="none" w:sz="0" w:space="0" w:color="auto"/>
        <w:left w:val="none" w:sz="0" w:space="0" w:color="auto"/>
        <w:bottom w:val="none" w:sz="0" w:space="0" w:color="auto"/>
        <w:right w:val="none" w:sz="0" w:space="0" w:color="auto"/>
      </w:divBdr>
    </w:div>
    <w:div w:id="2010715535">
      <w:bodyDiv w:val="1"/>
      <w:marLeft w:val="0"/>
      <w:marRight w:val="0"/>
      <w:marTop w:val="0"/>
      <w:marBottom w:val="0"/>
      <w:divBdr>
        <w:top w:val="none" w:sz="0" w:space="0" w:color="auto"/>
        <w:left w:val="none" w:sz="0" w:space="0" w:color="auto"/>
        <w:bottom w:val="none" w:sz="0" w:space="0" w:color="auto"/>
        <w:right w:val="none" w:sz="0" w:space="0" w:color="auto"/>
      </w:divBdr>
    </w:div>
    <w:div w:id="2013682326">
      <w:bodyDiv w:val="1"/>
      <w:marLeft w:val="0"/>
      <w:marRight w:val="0"/>
      <w:marTop w:val="0"/>
      <w:marBottom w:val="0"/>
      <w:divBdr>
        <w:top w:val="none" w:sz="0" w:space="0" w:color="auto"/>
        <w:left w:val="none" w:sz="0" w:space="0" w:color="auto"/>
        <w:bottom w:val="none" w:sz="0" w:space="0" w:color="auto"/>
        <w:right w:val="none" w:sz="0" w:space="0" w:color="auto"/>
      </w:divBdr>
    </w:div>
    <w:div w:id="2014990898">
      <w:bodyDiv w:val="1"/>
      <w:marLeft w:val="0"/>
      <w:marRight w:val="0"/>
      <w:marTop w:val="0"/>
      <w:marBottom w:val="0"/>
      <w:divBdr>
        <w:top w:val="none" w:sz="0" w:space="0" w:color="auto"/>
        <w:left w:val="none" w:sz="0" w:space="0" w:color="auto"/>
        <w:bottom w:val="none" w:sz="0" w:space="0" w:color="auto"/>
        <w:right w:val="none" w:sz="0" w:space="0" w:color="auto"/>
      </w:divBdr>
    </w:div>
    <w:div w:id="2017033208">
      <w:bodyDiv w:val="1"/>
      <w:marLeft w:val="0"/>
      <w:marRight w:val="0"/>
      <w:marTop w:val="0"/>
      <w:marBottom w:val="0"/>
      <w:divBdr>
        <w:top w:val="none" w:sz="0" w:space="0" w:color="auto"/>
        <w:left w:val="none" w:sz="0" w:space="0" w:color="auto"/>
        <w:bottom w:val="none" w:sz="0" w:space="0" w:color="auto"/>
        <w:right w:val="none" w:sz="0" w:space="0" w:color="auto"/>
      </w:divBdr>
    </w:div>
    <w:div w:id="2017340010">
      <w:bodyDiv w:val="1"/>
      <w:marLeft w:val="0"/>
      <w:marRight w:val="0"/>
      <w:marTop w:val="0"/>
      <w:marBottom w:val="0"/>
      <w:divBdr>
        <w:top w:val="none" w:sz="0" w:space="0" w:color="auto"/>
        <w:left w:val="none" w:sz="0" w:space="0" w:color="auto"/>
        <w:bottom w:val="none" w:sz="0" w:space="0" w:color="auto"/>
        <w:right w:val="none" w:sz="0" w:space="0" w:color="auto"/>
      </w:divBdr>
      <w:divsChild>
        <w:div w:id="600914782">
          <w:marLeft w:val="480"/>
          <w:marRight w:val="0"/>
          <w:marTop w:val="0"/>
          <w:marBottom w:val="0"/>
          <w:divBdr>
            <w:top w:val="none" w:sz="0" w:space="0" w:color="auto"/>
            <w:left w:val="none" w:sz="0" w:space="0" w:color="auto"/>
            <w:bottom w:val="none" w:sz="0" w:space="0" w:color="auto"/>
            <w:right w:val="none" w:sz="0" w:space="0" w:color="auto"/>
          </w:divBdr>
        </w:div>
        <w:div w:id="432750075">
          <w:marLeft w:val="480"/>
          <w:marRight w:val="0"/>
          <w:marTop w:val="0"/>
          <w:marBottom w:val="0"/>
          <w:divBdr>
            <w:top w:val="none" w:sz="0" w:space="0" w:color="auto"/>
            <w:left w:val="none" w:sz="0" w:space="0" w:color="auto"/>
            <w:bottom w:val="none" w:sz="0" w:space="0" w:color="auto"/>
            <w:right w:val="none" w:sz="0" w:space="0" w:color="auto"/>
          </w:divBdr>
        </w:div>
        <w:div w:id="1362437472">
          <w:marLeft w:val="480"/>
          <w:marRight w:val="0"/>
          <w:marTop w:val="0"/>
          <w:marBottom w:val="0"/>
          <w:divBdr>
            <w:top w:val="none" w:sz="0" w:space="0" w:color="auto"/>
            <w:left w:val="none" w:sz="0" w:space="0" w:color="auto"/>
            <w:bottom w:val="none" w:sz="0" w:space="0" w:color="auto"/>
            <w:right w:val="none" w:sz="0" w:space="0" w:color="auto"/>
          </w:divBdr>
        </w:div>
        <w:div w:id="1869877213">
          <w:marLeft w:val="480"/>
          <w:marRight w:val="0"/>
          <w:marTop w:val="0"/>
          <w:marBottom w:val="0"/>
          <w:divBdr>
            <w:top w:val="none" w:sz="0" w:space="0" w:color="auto"/>
            <w:left w:val="none" w:sz="0" w:space="0" w:color="auto"/>
            <w:bottom w:val="none" w:sz="0" w:space="0" w:color="auto"/>
            <w:right w:val="none" w:sz="0" w:space="0" w:color="auto"/>
          </w:divBdr>
        </w:div>
        <w:div w:id="817040345">
          <w:marLeft w:val="480"/>
          <w:marRight w:val="0"/>
          <w:marTop w:val="0"/>
          <w:marBottom w:val="0"/>
          <w:divBdr>
            <w:top w:val="none" w:sz="0" w:space="0" w:color="auto"/>
            <w:left w:val="none" w:sz="0" w:space="0" w:color="auto"/>
            <w:bottom w:val="none" w:sz="0" w:space="0" w:color="auto"/>
            <w:right w:val="none" w:sz="0" w:space="0" w:color="auto"/>
          </w:divBdr>
        </w:div>
        <w:div w:id="271592522">
          <w:marLeft w:val="480"/>
          <w:marRight w:val="0"/>
          <w:marTop w:val="0"/>
          <w:marBottom w:val="0"/>
          <w:divBdr>
            <w:top w:val="none" w:sz="0" w:space="0" w:color="auto"/>
            <w:left w:val="none" w:sz="0" w:space="0" w:color="auto"/>
            <w:bottom w:val="none" w:sz="0" w:space="0" w:color="auto"/>
            <w:right w:val="none" w:sz="0" w:space="0" w:color="auto"/>
          </w:divBdr>
        </w:div>
        <w:div w:id="671758791">
          <w:marLeft w:val="480"/>
          <w:marRight w:val="0"/>
          <w:marTop w:val="0"/>
          <w:marBottom w:val="0"/>
          <w:divBdr>
            <w:top w:val="none" w:sz="0" w:space="0" w:color="auto"/>
            <w:left w:val="none" w:sz="0" w:space="0" w:color="auto"/>
            <w:bottom w:val="none" w:sz="0" w:space="0" w:color="auto"/>
            <w:right w:val="none" w:sz="0" w:space="0" w:color="auto"/>
          </w:divBdr>
        </w:div>
        <w:div w:id="319308312">
          <w:marLeft w:val="480"/>
          <w:marRight w:val="0"/>
          <w:marTop w:val="0"/>
          <w:marBottom w:val="0"/>
          <w:divBdr>
            <w:top w:val="none" w:sz="0" w:space="0" w:color="auto"/>
            <w:left w:val="none" w:sz="0" w:space="0" w:color="auto"/>
            <w:bottom w:val="none" w:sz="0" w:space="0" w:color="auto"/>
            <w:right w:val="none" w:sz="0" w:space="0" w:color="auto"/>
          </w:divBdr>
        </w:div>
        <w:div w:id="879511512">
          <w:marLeft w:val="480"/>
          <w:marRight w:val="0"/>
          <w:marTop w:val="0"/>
          <w:marBottom w:val="0"/>
          <w:divBdr>
            <w:top w:val="none" w:sz="0" w:space="0" w:color="auto"/>
            <w:left w:val="none" w:sz="0" w:space="0" w:color="auto"/>
            <w:bottom w:val="none" w:sz="0" w:space="0" w:color="auto"/>
            <w:right w:val="none" w:sz="0" w:space="0" w:color="auto"/>
          </w:divBdr>
        </w:div>
        <w:div w:id="1209338580">
          <w:marLeft w:val="480"/>
          <w:marRight w:val="0"/>
          <w:marTop w:val="0"/>
          <w:marBottom w:val="0"/>
          <w:divBdr>
            <w:top w:val="none" w:sz="0" w:space="0" w:color="auto"/>
            <w:left w:val="none" w:sz="0" w:space="0" w:color="auto"/>
            <w:bottom w:val="none" w:sz="0" w:space="0" w:color="auto"/>
            <w:right w:val="none" w:sz="0" w:space="0" w:color="auto"/>
          </w:divBdr>
        </w:div>
        <w:div w:id="2001082722">
          <w:marLeft w:val="480"/>
          <w:marRight w:val="0"/>
          <w:marTop w:val="0"/>
          <w:marBottom w:val="0"/>
          <w:divBdr>
            <w:top w:val="none" w:sz="0" w:space="0" w:color="auto"/>
            <w:left w:val="none" w:sz="0" w:space="0" w:color="auto"/>
            <w:bottom w:val="none" w:sz="0" w:space="0" w:color="auto"/>
            <w:right w:val="none" w:sz="0" w:space="0" w:color="auto"/>
          </w:divBdr>
        </w:div>
        <w:div w:id="1535847936">
          <w:marLeft w:val="480"/>
          <w:marRight w:val="0"/>
          <w:marTop w:val="0"/>
          <w:marBottom w:val="0"/>
          <w:divBdr>
            <w:top w:val="none" w:sz="0" w:space="0" w:color="auto"/>
            <w:left w:val="none" w:sz="0" w:space="0" w:color="auto"/>
            <w:bottom w:val="none" w:sz="0" w:space="0" w:color="auto"/>
            <w:right w:val="none" w:sz="0" w:space="0" w:color="auto"/>
          </w:divBdr>
        </w:div>
        <w:div w:id="1504515290">
          <w:marLeft w:val="480"/>
          <w:marRight w:val="0"/>
          <w:marTop w:val="0"/>
          <w:marBottom w:val="0"/>
          <w:divBdr>
            <w:top w:val="none" w:sz="0" w:space="0" w:color="auto"/>
            <w:left w:val="none" w:sz="0" w:space="0" w:color="auto"/>
            <w:bottom w:val="none" w:sz="0" w:space="0" w:color="auto"/>
            <w:right w:val="none" w:sz="0" w:space="0" w:color="auto"/>
          </w:divBdr>
        </w:div>
        <w:div w:id="74010312">
          <w:marLeft w:val="480"/>
          <w:marRight w:val="0"/>
          <w:marTop w:val="0"/>
          <w:marBottom w:val="0"/>
          <w:divBdr>
            <w:top w:val="none" w:sz="0" w:space="0" w:color="auto"/>
            <w:left w:val="none" w:sz="0" w:space="0" w:color="auto"/>
            <w:bottom w:val="none" w:sz="0" w:space="0" w:color="auto"/>
            <w:right w:val="none" w:sz="0" w:space="0" w:color="auto"/>
          </w:divBdr>
        </w:div>
        <w:div w:id="4747040">
          <w:marLeft w:val="480"/>
          <w:marRight w:val="0"/>
          <w:marTop w:val="0"/>
          <w:marBottom w:val="0"/>
          <w:divBdr>
            <w:top w:val="none" w:sz="0" w:space="0" w:color="auto"/>
            <w:left w:val="none" w:sz="0" w:space="0" w:color="auto"/>
            <w:bottom w:val="none" w:sz="0" w:space="0" w:color="auto"/>
            <w:right w:val="none" w:sz="0" w:space="0" w:color="auto"/>
          </w:divBdr>
        </w:div>
        <w:div w:id="896630756">
          <w:marLeft w:val="480"/>
          <w:marRight w:val="0"/>
          <w:marTop w:val="0"/>
          <w:marBottom w:val="0"/>
          <w:divBdr>
            <w:top w:val="none" w:sz="0" w:space="0" w:color="auto"/>
            <w:left w:val="none" w:sz="0" w:space="0" w:color="auto"/>
            <w:bottom w:val="none" w:sz="0" w:space="0" w:color="auto"/>
            <w:right w:val="none" w:sz="0" w:space="0" w:color="auto"/>
          </w:divBdr>
        </w:div>
        <w:div w:id="1935360054">
          <w:marLeft w:val="480"/>
          <w:marRight w:val="0"/>
          <w:marTop w:val="0"/>
          <w:marBottom w:val="0"/>
          <w:divBdr>
            <w:top w:val="none" w:sz="0" w:space="0" w:color="auto"/>
            <w:left w:val="none" w:sz="0" w:space="0" w:color="auto"/>
            <w:bottom w:val="none" w:sz="0" w:space="0" w:color="auto"/>
            <w:right w:val="none" w:sz="0" w:space="0" w:color="auto"/>
          </w:divBdr>
        </w:div>
        <w:div w:id="1898008247">
          <w:marLeft w:val="480"/>
          <w:marRight w:val="0"/>
          <w:marTop w:val="0"/>
          <w:marBottom w:val="0"/>
          <w:divBdr>
            <w:top w:val="none" w:sz="0" w:space="0" w:color="auto"/>
            <w:left w:val="none" w:sz="0" w:space="0" w:color="auto"/>
            <w:bottom w:val="none" w:sz="0" w:space="0" w:color="auto"/>
            <w:right w:val="none" w:sz="0" w:space="0" w:color="auto"/>
          </w:divBdr>
        </w:div>
        <w:div w:id="1430852949">
          <w:marLeft w:val="480"/>
          <w:marRight w:val="0"/>
          <w:marTop w:val="0"/>
          <w:marBottom w:val="0"/>
          <w:divBdr>
            <w:top w:val="none" w:sz="0" w:space="0" w:color="auto"/>
            <w:left w:val="none" w:sz="0" w:space="0" w:color="auto"/>
            <w:bottom w:val="none" w:sz="0" w:space="0" w:color="auto"/>
            <w:right w:val="none" w:sz="0" w:space="0" w:color="auto"/>
          </w:divBdr>
        </w:div>
        <w:div w:id="1613785465">
          <w:marLeft w:val="480"/>
          <w:marRight w:val="0"/>
          <w:marTop w:val="0"/>
          <w:marBottom w:val="0"/>
          <w:divBdr>
            <w:top w:val="none" w:sz="0" w:space="0" w:color="auto"/>
            <w:left w:val="none" w:sz="0" w:space="0" w:color="auto"/>
            <w:bottom w:val="none" w:sz="0" w:space="0" w:color="auto"/>
            <w:right w:val="none" w:sz="0" w:space="0" w:color="auto"/>
          </w:divBdr>
        </w:div>
        <w:div w:id="1691493779">
          <w:marLeft w:val="480"/>
          <w:marRight w:val="0"/>
          <w:marTop w:val="0"/>
          <w:marBottom w:val="0"/>
          <w:divBdr>
            <w:top w:val="none" w:sz="0" w:space="0" w:color="auto"/>
            <w:left w:val="none" w:sz="0" w:space="0" w:color="auto"/>
            <w:bottom w:val="none" w:sz="0" w:space="0" w:color="auto"/>
            <w:right w:val="none" w:sz="0" w:space="0" w:color="auto"/>
          </w:divBdr>
        </w:div>
        <w:div w:id="66541423">
          <w:marLeft w:val="480"/>
          <w:marRight w:val="0"/>
          <w:marTop w:val="0"/>
          <w:marBottom w:val="0"/>
          <w:divBdr>
            <w:top w:val="none" w:sz="0" w:space="0" w:color="auto"/>
            <w:left w:val="none" w:sz="0" w:space="0" w:color="auto"/>
            <w:bottom w:val="none" w:sz="0" w:space="0" w:color="auto"/>
            <w:right w:val="none" w:sz="0" w:space="0" w:color="auto"/>
          </w:divBdr>
        </w:div>
        <w:div w:id="1431316025">
          <w:marLeft w:val="480"/>
          <w:marRight w:val="0"/>
          <w:marTop w:val="0"/>
          <w:marBottom w:val="0"/>
          <w:divBdr>
            <w:top w:val="none" w:sz="0" w:space="0" w:color="auto"/>
            <w:left w:val="none" w:sz="0" w:space="0" w:color="auto"/>
            <w:bottom w:val="none" w:sz="0" w:space="0" w:color="auto"/>
            <w:right w:val="none" w:sz="0" w:space="0" w:color="auto"/>
          </w:divBdr>
        </w:div>
        <w:div w:id="1790002183">
          <w:marLeft w:val="480"/>
          <w:marRight w:val="0"/>
          <w:marTop w:val="0"/>
          <w:marBottom w:val="0"/>
          <w:divBdr>
            <w:top w:val="none" w:sz="0" w:space="0" w:color="auto"/>
            <w:left w:val="none" w:sz="0" w:space="0" w:color="auto"/>
            <w:bottom w:val="none" w:sz="0" w:space="0" w:color="auto"/>
            <w:right w:val="none" w:sz="0" w:space="0" w:color="auto"/>
          </w:divBdr>
        </w:div>
        <w:div w:id="1490247235">
          <w:marLeft w:val="480"/>
          <w:marRight w:val="0"/>
          <w:marTop w:val="0"/>
          <w:marBottom w:val="0"/>
          <w:divBdr>
            <w:top w:val="none" w:sz="0" w:space="0" w:color="auto"/>
            <w:left w:val="none" w:sz="0" w:space="0" w:color="auto"/>
            <w:bottom w:val="none" w:sz="0" w:space="0" w:color="auto"/>
            <w:right w:val="none" w:sz="0" w:space="0" w:color="auto"/>
          </w:divBdr>
        </w:div>
        <w:div w:id="1161114583">
          <w:marLeft w:val="480"/>
          <w:marRight w:val="0"/>
          <w:marTop w:val="0"/>
          <w:marBottom w:val="0"/>
          <w:divBdr>
            <w:top w:val="none" w:sz="0" w:space="0" w:color="auto"/>
            <w:left w:val="none" w:sz="0" w:space="0" w:color="auto"/>
            <w:bottom w:val="none" w:sz="0" w:space="0" w:color="auto"/>
            <w:right w:val="none" w:sz="0" w:space="0" w:color="auto"/>
          </w:divBdr>
        </w:div>
        <w:div w:id="1576623296">
          <w:marLeft w:val="480"/>
          <w:marRight w:val="0"/>
          <w:marTop w:val="0"/>
          <w:marBottom w:val="0"/>
          <w:divBdr>
            <w:top w:val="none" w:sz="0" w:space="0" w:color="auto"/>
            <w:left w:val="none" w:sz="0" w:space="0" w:color="auto"/>
            <w:bottom w:val="none" w:sz="0" w:space="0" w:color="auto"/>
            <w:right w:val="none" w:sz="0" w:space="0" w:color="auto"/>
          </w:divBdr>
        </w:div>
        <w:div w:id="1613394666">
          <w:marLeft w:val="480"/>
          <w:marRight w:val="0"/>
          <w:marTop w:val="0"/>
          <w:marBottom w:val="0"/>
          <w:divBdr>
            <w:top w:val="none" w:sz="0" w:space="0" w:color="auto"/>
            <w:left w:val="none" w:sz="0" w:space="0" w:color="auto"/>
            <w:bottom w:val="none" w:sz="0" w:space="0" w:color="auto"/>
            <w:right w:val="none" w:sz="0" w:space="0" w:color="auto"/>
          </w:divBdr>
        </w:div>
        <w:div w:id="754399773">
          <w:marLeft w:val="480"/>
          <w:marRight w:val="0"/>
          <w:marTop w:val="0"/>
          <w:marBottom w:val="0"/>
          <w:divBdr>
            <w:top w:val="none" w:sz="0" w:space="0" w:color="auto"/>
            <w:left w:val="none" w:sz="0" w:space="0" w:color="auto"/>
            <w:bottom w:val="none" w:sz="0" w:space="0" w:color="auto"/>
            <w:right w:val="none" w:sz="0" w:space="0" w:color="auto"/>
          </w:divBdr>
        </w:div>
        <w:div w:id="1898125714">
          <w:marLeft w:val="480"/>
          <w:marRight w:val="0"/>
          <w:marTop w:val="0"/>
          <w:marBottom w:val="0"/>
          <w:divBdr>
            <w:top w:val="none" w:sz="0" w:space="0" w:color="auto"/>
            <w:left w:val="none" w:sz="0" w:space="0" w:color="auto"/>
            <w:bottom w:val="none" w:sz="0" w:space="0" w:color="auto"/>
            <w:right w:val="none" w:sz="0" w:space="0" w:color="auto"/>
          </w:divBdr>
        </w:div>
        <w:div w:id="2136562680">
          <w:marLeft w:val="480"/>
          <w:marRight w:val="0"/>
          <w:marTop w:val="0"/>
          <w:marBottom w:val="0"/>
          <w:divBdr>
            <w:top w:val="none" w:sz="0" w:space="0" w:color="auto"/>
            <w:left w:val="none" w:sz="0" w:space="0" w:color="auto"/>
            <w:bottom w:val="none" w:sz="0" w:space="0" w:color="auto"/>
            <w:right w:val="none" w:sz="0" w:space="0" w:color="auto"/>
          </w:divBdr>
        </w:div>
        <w:div w:id="1484345337">
          <w:marLeft w:val="480"/>
          <w:marRight w:val="0"/>
          <w:marTop w:val="0"/>
          <w:marBottom w:val="0"/>
          <w:divBdr>
            <w:top w:val="none" w:sz="0" w:space="0" w:color="auto"/>
            <w:left w:val="none" w:sz="0" w:space="0" w:color="auto"/>
            <w:bottom w:val="none" w:sz="0" w:space="0" w:color="auto"/>
            <w:right w:val="none" w:sz="0" w:space="0" w:color="auto"/>
          </w:divBdr>
        </w:div>
        <w:div w:id="509833670">
          <w:marLeft w:val="480"/>
          <w:marRight w:val="0"/>
          <w:marTop w:val="0"/>
          <w:marBottom w:val="0"/>
          <w:divBdr>
            <w:top w:val="none" w:sz="0" w:space="0" w:color="auto"/>
            <w:left w:val="none" w:sz="0" w:space="0" w:color="auto"/>
            <w:bottom w:val="none" w:sz="0" w:space="0" w:color="auto"/>
            <w:right w:val="none" w:sz="0" w:space="0" w:color="auto"/>
          </w:divBdr>
        </w:div>
        <w:div w:id="1836728415">
          <w:marLeft w:val="480"/>
          <w:marRight w:val="0"/>
          <w:marTop w:val="0"/>
          <w:marBottom w:val="0"/>
          <w:divBdr>
            <w:top w:val="none" w:sz="0" w:space="0" w:color="auto"/>
            <w:left w:val="none" w:sz="0" w:space="0" w:color="auto"/>
            <w:bottom w:val="none" w:sz="0" w:space="0" w:color="auto"/>
            <w:right w:val="none" w:sz="0" w:space="0" w:color="auto"/>
          </w:divBdr>
        </w:div>
        <w:div w:id="705715190">
          <w:marLeft w:val="480"/>
          <w:marRight w:val="0"/>
          <w:marTop w:val="0"/>
          <w:marBottom w:val="0"/>
          <w:divBdr>
            <w:top w:val="none" w:sz="0" w:space="0" w:color="auto"/>
            <w:left w:val="none" w:sz="0" w:space="0" w:color="auto"/>
            <w:bottom w:val="none" w:sz="0" w:space="0" w:color="auto"/>
            <w:right w:val="none" w:sz="0" w:space="0" w:color="auto"/>
          </w:divBdr>
        </w:div>
        <w:div w:id="555512566">
          <w:marLeft w:val="480"/>
          <w:marRight w:val="0"/>
          <w:marTop w:val="0"/>
          <w:marBottom w:val="0"/>
          <w:divBdr>
            <w:top w:val="none" w:sz="0" w:space="0" w:color="auto"/>
            <w:left w:val="none" w:sz="0" w:space="0" w:color="auto"/>
            <w:bottom w:val="none" w:sz="0" w:space="0" w:color="auto"/>
            <w:right w:val="none" w:sz="0" w:space="0" w:color="auto"/>
          </w:divBdr>
        </w:div>
        <w:div w:id="1753316684">
          <w:marLeft w:val="480"/>
          <w:marRight w:val="0"/>
          <w:marTop w:val="0"/>
          <w:marBottom w:val="0"/>
          <w:divBdr>
            <w:top w:val="none" w:sz="0" w:space="0" w:color="auto"/>
            <w:left w:val="none" w:sz="0" w:space="0" w:color="auto"/>
            <w:bottom w:val="none" w:sz="0" w:space="0" w:color="auto"/>
            <w:right w:val="none" w:sz="0" w:space="0" w:color="auto"/>
          </w:divBdr>
        </w:div>
        <w:div w:id="1990593432">
          <w:marLeft w:val="480"/>
          <w:marRight w:val="0"/>
          <w:marTop w:val="0"/>
          <w:marBottom w:val="0"/>
          <w:divBdr>
            <w:top w:val="none" w:sz="0" w:space="0" w:color="auto"/>
            <w:left w:val="none" w:sz="0" w:space="0" w:color="auto"/>
            <w:bottom w:val="none" w:sz="0" w:space="0" w:color="auto"/>
            <w:right w:val="none" w:sz="0" w:space="0" w:color="auto"/>
          </w:divBdr>
        </w:div>
        <w:div w:id="1525166808">
          <w:marLeft w:val="480"/>
          <w:marRight w:val="0"/>
          <w:marTop w:val="0"/>
          <w:marBottom w:val="0"/>
          <w:divBdr>
            <w:top w:val="none" w:sz="0" w:space="0" w:color="auto"/>
            <w:left w:val="none" w:sz="0" w:space="0" w:color="auto"/>
            <w:bottom w:val="none" w:sz="0" w:space="0" w:color="auto"/>
            <w:right w:val="none" w:sz="0" w:space="0" w:color="auto"/>
          </w:divBdr>
        </w:div>
        <w:div w:id="757753161">
          <w:marLeft w:val="480"/>
          <w:marRight w:val="0"/>
          <w:marTop w:val="0"/>
          <w:marBottom w:val="0"/>
          <w:divBdr>
            <w:top w:val="none" w:sz="0" w:space="0" w:color="auto"/>
            <w:left w:val="none" w:sz="0" w:space="0" w:color="auto"/>
            <w:bottom w:val="none" w:sz="0" w:space="0" w:color="auto"/>
            <w:right w:val="none" w:sz="0" w:space="0" w:color="auto"/>
          </w:divBdr>
        </w:div>
        <w:div w:id="1448503912">
          <w:marLeft w:val="480"/>
          <w:marRight w:val="0"/>
          <w:marTop w:val="0"/>
          <w:marBottom w:val="0"/>
          <w:divBdr>
            <w:top w:val="none" w:sz="0" w:space="0" w:color="auto"/>
            <w:left w:val="none" w:sz="0" w:space="0" w:color="auto"/>
            <w:bottom w:val="none" w:sz="0" w:space="0" w:color="auto"/>
            <w:right w:val="none" w:sz="0" w:space="0" w:color="auto"/>
          </w:divBdr>
        </w:div>
        <w:div w:id="771128046">
          <w:marLeft w:val="480"/>
          <w:marRight w:val="0"/>
          <w:marTop w:val="0"/>
          <w:marBottom w:val="0"/>
          <w:divBdr>
            <w:top w:val="none" w:sz="0" w:space="0" w:color="auto"/>
            <w:left w:val="none" w:sz="0" w:space="0" w:color="auto"/>
            <w:bottom w:val="none" w:sz="0" w:space="0" w:color="auto"/>
            <w:right w:val="none" w:sz="0" w:space="0" w:color="auto"/>
          </w:divBdr>
        </w:div>
        <w:div w:id="916590748">
          <w:marLeft w:val="480"/>
          <w:marRight w:val="0"/>
          <w:marTop w:val="0"/>
          <w:marBottom w:val="0"/>
          <w:divBdr>
            <w:top w:val="none" w:sz="0" w:space="0" w:color="auto"/>
            <w:left w:val="none" w:sz="0" w:space="0" w:color="auto"/>
            <w:bottom w:val="none" w:sz="0" w:space="0" w:color="auto"/>
            <w:right w:val="none" w:sz="0" w:space="0" w:color="auto"/>
          </w:divBdr>
        </w:div>
        <w:div w:id="856501596">
          <w:marLeft w:val="480"/>
          <w:marRight w:val="0"/>
          <w:marTop w:val="0"/>
          <w:marBottom w:val="0"/>
          <w:divBdr>
            <w:top w:val="none" w:sz="0" w:space="0" w:color="auto"/>
            <w:left w:val="none" w:sz="0" w:space="0" w:color="auto"/>
            <w:bottom w:val="none" w:sz="0" w:space="0" w:color="auto"/>
            <w:right w:val="none" w:sz="0" w:space="0" w:color="auto"/>
          </w:divBdr>
        </w:div>
        <w:div w:id="721249505">
          <w:marLeft w:val="480"/>
          <w:marRight w:val="0"/>
          <w:marTop w:val="0"/>
          <w:marBottom w:val="0"/>
          <w:divBdr>
            <w:top w:val="none" w:sz="0" w:space="0" w:color="auto"/>
            <w:left w:val="none" w:sz="0" w:space="0" w:color="auto"/>
            <w:bottom w:val="none" w:sz="0" w:space="0" w:color="auto"/>
            <w:right w:val="none" w:sz="0" w:space="0" w:color="auto"/>
          </w:divBdr>
        </w:div>
        <w:div w:id="684015774">
          <w:marLeft w:val="480"/>
          <w:marRight w:val="0"/>
          <w:marTop w:val="0"/>
          <w:marBottom w:val="0"/>
          <w:divBdr>
            <w:top w:val="none" w:sz="0" w:space="0" w:color="auto"/>
            <w:left w:val="none" w:sz="0" w:space="0" w:color="auto"/>
            <w:bottom w:val="none" w:sz="0" w:space="0" w:color="auto"/>
            <w:right w:val="none" w:sz="0" w:space="0" w:color="auto"/>
          </w:divBdr>
        </w:div>
        <w:div w:id="2017918999">
          <w:marLeft w:val="480"/>
          <w:marRight w:val="0"/>
          <w:marTop w:val="0"/>
          <w:marBottom w:val="0"/>
          <w:divBdr>
            <w:top w:val="none" w:sz="0" w:space="0" w:color="auto"/>
            <w:left w:val="none" w:sz="0" w:space="0" w:color="auto"/>
            <w:bottom w:val="none" w:sz="0" w:space="0" w:color="auto"/>
            <w:right w:val="none" w:sz="0" w:space="0" w:color="auto"/>
          </w:divBdr>
        </w:div>
        <w:div w:id="1891528439">
          <w:marLeft w:val="480"/>
          <w:marRight w:val="0"/>
          <w:marTop w:val="0"/>
          <w:marBottom w:val="0"/>
          <w:divBdr>
            <w:top w:val="none" w:sz="0" w:space="0" w:color="auto"/>
            <w:left w:val="none" w:sz="0" w:space="0" w:color="auto"/>
            <w:bottom w:val="none" w:sz="0" w:space="0" w:color="auto"/>
            <w:right w:val="none" w:sz="0" w:space="0" w:color="auto"/>
          </w:divBdr>
        </w:div>
        <w:div w:id="694111569">
          <w:marLeft w:val="480"/>
          <w:marRight w:val="0"/>
          <w:marTop w:val="0"/>
          <w:marBottom w:val="0"/>
          <w:divBdr>
            <w:top w:val="none" w:sz="0" w:space="0" w:color="auto"/>
            <w:left w:val="none" w:sz="0" w:space="0" w:color="auto"/>
            <w:bottom w:val="none" w:sz="0" w:space="0" w:color="auto"/>
            <w:right w:val="none" w:sz="0" w:space="0" w:color="auto"/>
          </w:divBdr>
        </w:div>
        <w:div w:id="1180464376">
          <w:marLeft w:val="480"/>
          <w:marRight w:val="0"/>
          <w:marTop w:val="0"/>
          <w:marBottom w:val="0"/>
          <w:divBdr>
            <w:top w:val="none" w:sz="0" w:space="0" w:color="auto"/>
            <w:left w:val="none" w:sz="0" w:space="0" w:color="auto"/>
            <w:bottom w:val="none" w:sz="0" w:space="0" w:color="auto"/>
            <w:right w:val="none" w:sz="0" w:space="0" w:color="auto"/>
          </w:divBdr>
        </w:div>
      </w:divsChild>
    </w:div>
    <w:div w:id="2018344347">
      <w:bodyDiv w:val="1"/>
      <w:marLeft w:val="0"/>
      <w:marRight w:val="0"/>
      <w:marTop w:val="0"/>
      <w:marBottom w:val="0"/>
      <w:divBdr>
        <w:top w:val="none" w:sz="0" w:space="0" w:color="auto"/>
        <w:left w:val="none" w:sz="0" w:space="0" w:color="auto"/>
        <w:bottom w:val="none" w:sz="0" w:space="0" w:color="auto"/>
        <w:right w:val="none" w:sz="0" w:space="0" w:color="auto"/>
      </w:divBdr>
    </w:div>
    <w:div w:id="2018460447">
      <w:bodyDiv w:val="1"/>
      <w:marLeft w:val="0"/>
      <w:marRight w:val="0"/>
      <w:marTop w:val="0"/>
      <w:marBottom w:val="0"/>
      <w:divBdr>
        <w:top w:val="none" w:sz="0" w:space="0" w:color="auto"/>
        <w:left w:val="none" w:sz="0" w:space="0" w:color="auto"/>
        <w:bottom w:val="none" w:sz="0" w:space="0" w:color="auto"/>
        <w:right w:val="none" w:sz="0" w:space="0" w:color="auto"/>
      </w:divBdr>
    </w:div>
    <w:div w:id="2019498075">
      <w:bodyDiv w:val="1"/>
      <w:marLeft w:val="0"/>
      <w:marRight w:val="0"/>
      <w:marTop w:val="0"/>
      <w:marBottom w:val="0"/>
      <w:divBdr>
        <w:top w:val="none" w:sz="0" w:space="0" w:color="auto"/>
        <w:left w:val="none" w:sz="0" w:space="0" w:color="auto"/>
        <w:bottom w:val="none" w:sz="0" w:space="0" w:color="auto"/>
        <w:right w:val="none" w:sz="0" w:space="0" w:color="auto"/>
      </w:divBdr>
    </w:div>
    <w:div w:id="2022659225">
      <w:bodyDiv w:val="1"/>
      <w:marLeft w:val="0"/>
      <w:marRight w:val="0"/>
      <w:marTop w:val="0"/>
      <w:marBottom w:val="0"/>
      <w:divBdr>
        <w:top w:val="none" w:sz="0" w:space="0" w:color="auto"/>
        <w:left w:val="none" w:sz="0" w:space="0" w:color="auto"/>
        <w:bottom w:val="none" w:sz="0" w:space="0" w:color="auto"/>
        <w:right w:val="none" w:sz="0" w:space="0" w:color="auto"/>
      </w:divBdr>
    </w:div>
    <w:div w:id="2023773831">
      <w:bodyDiv w:val="1"/>
      <w:marLeft w:val="0"/>
      <w:marRight w:val="0"/>
      <w:marTop w:val="0"/>
      <w:marBottom w:val="0"/>
      <w:divBdr>
        <w:top w:val="none" w:sz="0" w:space="0" w:color="auto"/>
        <w:left w:val="none" w:sz="0" w:space="0" w:color="auto"/>
        <w:bottom w:val="none" w:sz="0" w:space="0" w:color="auto"/>
        <w:right w:val="none" w:sz="0" w:space="0" w:color="auto"/>
      </w:divBdr>
    </w:div>
    <w:div w:id="2023966080">
      <w:bodyDiv w:val="1"/>
      <w:marLeft w:val="0"/>
      <w:marRight w:val="0"/>
      <w:marTop w:val="0"/>
      <w:marBottom w:val="0"/>
      <w:divBdr>
        <w:top w:val="none" w:sz="0" w:space="0" w:color="auto"/>
        <w:left w:val="none" w:sz="0" w:space="0" w:color="auto"/>
        <w:bottom w:val="none" w:sz="0" w:space="0" w:color="auto"/>
        <w:right w:val="none" w:sz="0" w:space="0" w:color="auto"/>
      </w:divBdr>
    </w:div>
    <w:div w:id="2024473123">
      <w:bodyDiv w:val="1"/>
      <w:marLeft w:val="0"/>
      <w:marRight w:val="0"/>
      <w:marTop w:val="0"/>
      <w:marBottom w:val="0"/>
      <w:divBdr>
        <w:top w:val="none" w:sz="0" w:space="0" w:color="auto"/>
        <w:left w:val="none" w:sz="0" w:space="0" w:color="auto"/>
        <w:bottom w:val="none" w:sz="0" w:space="0" w:color="auto"/>
        <w:right w:val="none" w:sz="0" w:space="0" w:color="auto"/>
      </w:divBdr>
    </w:div>
    <w:div w:id="2025671008">
      <w:bodyDiv w:val="1"/>
      <w:marLeft w:val="0"/>
      <w:marRight w:val="0"/>
      <w:marTop w:val="0"/>
      <w:marBottom w:val="0"/>
      <w:divBdr>
        <w:top w:val="none" w:sz="0" w:space="0" w:color="auto"/>
        <w:left w:val="none" w:sz="0" w:space="0" w:color="auto"/>
        <w:bottom w:val="none" w:sz="0" w:space="0" w:color="auto"/>
        <w:right w:val="none" w:sz="0" w:space="0" w:color="auto"/>
      </w:divBdr>
    </w:div>
    <w:div w:id="2026787385">
      <w:bodyDiv w:val="1"/>
      <w:marLeft w:val="0"/>
      <w:marRight w:val="0"/>
      <w:marTop w:val="0"/>
      <w:marBottom w:val="0"/>
      <w:divBdr>
        <w:top w:val="none" w:sz="0" w:space="0" w:color="auto"/>
        <w:left w:val="none" w:sz="0" w:space="0" w:color="auto"/>
        <w:bottom w:val="none" w:sz="0" w:space="0" w:color="auto"/>
        <w:right w:val="none" w:sz="0" w:space="0" w:color="auto"/>
      </w:divBdr>
    </w:div>
    <w:div w:id="2028214484">
      <w:bodyDiv w:val="1"/>
      <w:marLeft w:val="0"/>
      <w:marRight w:val="0"/>
      <w:marTop w:val="0"/>
      <w:marBottom w:val="0"/>
      <w:divBdr>
        <w:top w:val="none" w:sz="0" w:space="0" w:color="auto"/>
        <w:left w:val="none" w:sz="0" w:space="0" w:color="auto"/>
        <w:bottom w:val="none" w:sz="0" w:space="0" w:color="auto"/>
        <w:right w:val="none" w:sz="0" w:space="0" w:color="auto"/>
      </w:divBdr>
    </w:div>
    <w:div w:id="2032753495">
      <w:bodyDiv w:val="1"/>
      <w:marLeft w:val="0"/>
      <w:marRight w:val="0"/>
      <w:marTop w:val="0"/>
      <w:marBottom w:val="0"/>
      <w:divBdr>
        <w:top w:val="none" w:sz="0" w:space="0" w:color="auto"/>
        <w:left w:val="none" w:sz="0" w:space="0" w:color="auto"/>
        <w:bottom w:val="none" w:sz="0" w:space="0" w:color="auto"/>
        <w:right w:val="none" w:sz="0" w:space="0" w:color="auto"/>
      </w:divBdr>
    </w:div>
    <w:div w:id="2036468102">
      <w:bodyDiv w:val="1"/>
      <w:marLeft w:val="0"/>
      <w:marRight w:val="0"/>
      <w:marTop w:val="0"/>
      <w:marBottom w:val="0"/>
      <w:divBdr>
        <w:top w:val="none" w:sz="0" w:space="0" w:color="auto"/>
        <w:left w:val="none" w:sz="0" w:space="0" w:color="auto"/>
        <w:bottom w:val="none" w:sz="0" w:space="0" w:color="auto"/>
        <w:right w:val="none" w:sz="0" w:space="0" w:color="auto"/>
      </w:divBdr>
    </w:div>
    <w:div w:id="2039504220">
      <w:bodyDiv w:val="1"/>
      <w:marLeft w:val="0"/>
      <w:marRight w:val="0"/>
      <w:marTop w:val="0"/>
      <w:marBottom w:val="0"/>
      <w:divBdr>
        <w:top w:val="none" w:sz="0" w:space="0" w:color="auto"/>
        <w:left w:val="none" w:sz="0" w:space="0" w:color="auto"/>
        <w:bottom w:val="none" w:sz="0" w:space="0" w:color="auto"/>
        <w:right w:val="none" w:sz="0" w:space="0" w:color="auto"/>
      </w:divBdr>
    </w:div>
    <w:div w:id="2039576753">
      <w:bodyDiv w:val="1"/>
      <w:marLeft w:val="0"/>
      <w:marRight w:val="0"/>
      <w:marTop w:val="0"/>
      <w:marBottom w:val="0"/>
      <w:divBdr>
        <w:top w:val="none" w:sz="0" w:space="0" w:color="auto"/>
        <w:left w:val="none" w:sz="0" w:space="0" w:color="auto"/>
        <w:bottom w:val="none" w:sz="0" w:space="0" w:color="auto"/>
        <w:right w:val="none" w:sz="0" w:space="0" w:color="auto"/>
      </w:divBdr>
    </w:div>
    <w:div w:id="2040742141">
      <w:bodyDiv w:val="1"/>
      <w:marLeft w:val="0"/>
      <w:marRight w:val="0"/>
      <w:marTop w:val="0"/>
      <w:marBottom w:val="0"/>
      <w:divBdr>
        <w:top w:val="none" w:sz="0" w:space="0" w:color="auto"/>
        <w:left w:val="none" w:sz="0" w:space="0" w:color="auto"/>
        <w:bottom w:val="none" w:sz="0" w:space="0" w:color="auto"/>
        <w:right w:val="none" w:sz="0" w:space="0" w:color="auto"/>
      </w:divBdr>
    </w:div>
    <w:div w:id="2041658144">
      <w:bodyDiv w:val="1"/>
      <w:marLeft w:val="0"/>
      <w:marRight w:val="0"/>
      <w:marTop w:val="0"/>
      <w:marBottom w:val="0"/>
      <w:divBdr>
        <w:top w:val="none" w:sz="0" w:space="0" w:color="auto"/>
        <w:left w:val="none" w:sz="0" w:space="0" w:color="auto"/>
        <w:bottom w:val="none" w:sz="0" w:space="0" w:color="auto"/>
        <w:right w:val="none" w:sz="0" w:space="0" w:color="auto"/>
      </w:divBdr>
    </w:div>
    <w:div w:id="2043633607">
      <w:bodyDiv w:val="1"/>
      <w:marLeft w:val="0"/>
      <w:marRight w:val="0"/>
      <w:marTop w:val="0"/>
      <w:marBottom w:val="0"/>
      <w:divBdr>
        <w:top w:val="none" w:sz="0" w:space="0" w:color="auto"/>
        <w:left w:val="none" w:sz="0" w:space="0" w:color="auto"/>
        <w:bottom w:val="none" w:sz="0" w:space="0" w:color="auto"/>
        <w:right w:val="none" w:sz="0" w:space="0" w:color="auto"/>
      </w:divBdr>
    </w:div>
    <w:div w:id="2045054869">
      <w:bodyDiv w:val="1"/>
      <w:marLeft w:val="0"/>
      <w:marRight w:val="0"/>
      <w:marTop w:val="0"/>
      <w:marBottom w:val="0"/>
      <w:divBdr>
        <w:top w:val="none" w:sz="0" w:space="0" w:color="auto"/>
        <w:left w:val="none" w:sz="0" w:space="0" w:color="auto"/>
        <w:bottom w:val="none" w:sz="0" w:space="0" w:color="auto"/>
        <w:right w:val="none" w:sz="0" w:space="0" w:color="auto"/>
      </w:divBdr>
    </w:div>
    <w:div w:id="2045860808">
      <w:bodyDiv w:val="1"/>
      <w:marLeft w:val="0"/>
      <w:marRight w:val="0"/>
      <w:marTop w:val="0"/>
      <w:marBottom w:val="0"/>
      <w:divBdr>
        <w:top w:val="none" w:sz="0" w:space="0" w:color="auto"/>
        <w:left w:val="none" w:sz="0" w:space="0" w:color="auto"/>
        <w:bottom w:val="none" w:sz="0" w:space="0" w:color="auto"/>
        <w:right w:val="none" w:sz="0" w:space="0" w:color="auto"/>
      </w:divBdr>
    </w:div>
    <w:div w:id="2048945777">
      <w:bodyDiv w:val="1"/>
      <w:marLeft w:val="0"/>
      <w:marRight w:val="0"/>
      <w:marTop w:val="0"/>
      <w:marBottom w:val="0"/>
      <w:divBdr>
        <w:top w:val="none" w:sz="0" w:space="0" w:color="auto"/>
        <w:left w:val="none" w:sz="0" w:space="0" w:color="auto"/>
        <w:bottom w:val="none" w:sz="0" w:space="0" w:color="auto"/>
        <w:right w:val="none" w:sz="0" w:space="0" w:color="auto"/>
      </w:divBdr>
    </w:div>
    <w:div w:id="2050491339">
      <w:bodyDiv w:val="1"/>
      <w:marLeft w:val="0"/>
      <w:marRight w:val="0"/>
      <w:marTop w:val="0"/>
      <w:marBottom w:val="0"/>
      <w:divBdr>
        <w:top w:val="none" w:sz="0" w:space="0" w:color="auto"/>
        <w:left w:val="none" w:sz="0" w:space="0" w:color="auto"/>
        <w:bottom w:val="none" w:sz="0" w:space="0" w:color="auto"/>
        <w:right w:val="none" w:sz="0" w:space="0" w:color="auto"/>
      </w:divBdr>
    </w:div>
    <w:div w:id="2052262461">
      <w:bodyDiv w:val="1"/>
      <w:marLeft w:val="0"/>
      <w:marRight w:val="0"/>
      <w:marTop w:val="0"/>
      <w:marBottom w:val="0"/>
      <w:divBdr>
        <w:top w:val="none" w:sz="0" w:space="0" w:color="auto"/>
        <w:left w:val="none" w:sz="0" w:space="0" w:color="auto"/>
        <w:bottom w:val="none" w:sz="0" w:space="0" w:color="auto"/>
        <w:right w:val="none" w:sz="0" w:space="0" w:color="auto"/>
      </w:divBdr>
    </w:div>
    <w:div w:id="2053578641">
      <w:bodyDiv w:val="1"/>
      <w:marLeft w:val="0"/>
      <w:marRight w:val="0"/>
      <w:marTop w:val="0"/>
      <w:marBottom w:val="0"/>
      <w:divBdr>
        <w:top w:val="none" w:sz="0" w:space="0" w:color="auto"/>
        <w:left w:val="none" w:sz="0" w:space="0" w:color="auto"/>
        <w:bottom w:val="none" w:sz="0" w:space="0" w:color="auto"/>
        <w:right w:val="none" w:sz="0" w:space="0" w:color="auto"/>
      </w:divBdr>
    </w:div>
    <w:div w:id="2054691803">
      <w:bodyDiv w:val="1"/>
      <w:marLeft w:val="0"/>
      <w:marRight w:val="0"/>
      <w:marTop w:val="0"/>
      <w:marBottom w:val="0"/>
      <w:divBdr>
        <w:top w:val="none" w:sz="0" w:space="0" w:color="auto"/>
        <w:left w:val="none" w:sz="0" w:space="0" w:color="auto"/>
        <w:bottom w:val="none" w:sz="0" w:space="0" w:color="auto"/>
        <w:right w:val="none" w:sz="0" w:space="0" w:color="auto"/>
      </w:divBdr>
      <w:divsChild>
        <w:div w:id="226385777">
          <w:marLeft w:val="720"/>
          <w:marRight w:val="0"/>
          <w:marTop w:val="0"/>
          <w:marBottom w:val="0"/>
          <w:divBdr>
            <w:top w:val="none" w:sz="0" w:space="0" w:color="auto"/>
            <w:left w:val="none" w:sz="0" w:space="0" w:color="auto"/>
            <w:bottom w:val="none" w:sz="0" w:space="0" w:color="auto"/>
            <w:right w:val="none" w:sz="0" w:space="0" w:color="auto"/>
          </w:divBdr>
        </w:div>
        <w:div w:id="1177378170">
          <w:marLeft w:val="720"/>
          <w:marRight w:val="0"/>
          <w:marTop w:val="0"/>
          <w:marBottom w:val="0"/>
          <w:divBdr>
            <w:top w:val="none" w:sz="0" w:space="0" w:color="auto"/>
            <w:left w:val="none" w:sz="0" w:space="0" w:color="auto"/>
            <w:bottom w:val="none" w:sz="0" w:space="0" w:color="auto"/>
            <w:right w:val="none" w:sz="0" w:space="0" w:color="auto"/>
          </w:divBdr>
        </w:div>
        <w:div w:id="473908482">
          <w:marLeft w:val="720"/>
          <w:marRight w:val="0"/>
          <w:marTop w:val="0"/>
          <w:marBottom w:val="0"/>
          <w:divBdr>
            <w:top w:val="none" w:sz="0" w:space="0" w:color="auto"/>
            <w:left w:val="none" w:sz="0" w:space="0" w:color="auto"/>
            <w:bottom w:val="none" w:sz="0" w:space="0" w:color="auto"/>
            <w:right w:val="none" w:sz="0" w:space="0" w:color="auto"/>
          </w:divBdr>
        </w:div>
        <w:div w:id="1668941247">
          <w:marLeft w:val="720"/>
          <w:marRight w:val="0"/>
          <w:marTop w:val="0"/>
          <w:marBottom w:val="0"/>
          <w:divBdr>
            <w:top w:val="none" w:sz="0" w:space="0" w:color="auto"/>
            <w:left w:val="none" w:sz="0" w:space="0" w:color="auto"/>
            <w:bottom w:val="none" w:sz="0" w:space="0" w:color="auto"/>
            <w:right w:val="none" w:sz="0" w:space="0" w:color="auto"/>
          </w:divBdr>
        </w:div>
        <w:div w:id="2038506568">
          <w:marLeft w:val="720"/>
          <w:marRight w:val="0"/>
          <w:marTop w:val="0"/>
          <w:marBottom w:val="0"/>
          <w:divBdr>
            <w:top w:val="none" w:sz="0" w:space="0" w:color="auto"/>
            <w:left w:val="none" w:sz="0" w:space="0" w:color="auto"/>
            <w:bottom w:val="none" w:sz="0" w:space="0" w:color="auto"/>
            <w:right w:val="none" w:sz="0" w:space="0" w:color="auto"/>
          </w:divBdr>
        </w:div>
      </w:divsChild>
    </w:div>
    <w:div w:id="2059893936">
      <w:bodyDiv w:val="1"/>
      <w:marLeft w:val="0"/>
      <w:marRight w:val="0"/>
      <w:marTop w:val="0"/>
      <w:marBottom w:val="0"/>
      <w:divBdr>
        <w:top w:val="none" w:sz="0" w:space="0" w:color="auto"/>
        <w:left w:val="none" w:sz="0" w:space="0" w:color="auto"/>
        <w:bottom w:val="none" w:sz="0" w:space="0" w:color="auto"/>
        <w:right w:val="none" w:sz="0" w:space="0" w:color="auto"/>
      </w:divBdr>
    </w:div>
    <w:div w:id="2061972132">
      <w:bodyDiv w:val="1"/>
      <w:marLeft w:val="0"/>
      <w:marRight w:val="0"/>
      <w:marTop w:val="0"/>
      <w:marBottom w:val="0"/>
      <w:divBdr>
        <w:top w:val="none" w:sz="0" w:space="0" w:color="auto"/>
        <w:left w:val="none" w:sz="0" w:space="0" w:color="auto"/>
        <w:bottom w:val="none" w:sz="0" w:space="0" w:color="auto"/>
        <w:right w:val="none" w:sz="0" w:space="0" w:color="auto"/>
      </w:divBdr>
    </w:div>
    <w:div w:id="2062047103">
      <w:bodyDiv w:val="1"/>
      <w:marLeft w:val="0"/>
      <w:marRight w:val="0"/>
      <w:marTop w:val="0"/>
      <w:marBottom w:val="0"/>
      <w:divBdr>
        <w:top w:val="none" w:sz="0" w:space="0" w:color="auto"/>
        <w:left w:val="none" w:sz="0" w:space="0" w:color="auto"/>
        <w:bottom w:val="none" w:sz="0" w:space="0" w:color="auto"/>
        <w:right w:val="none" w:sz="0" w:space="0" w:color="auto"/>
      </w:divBdr>
    </w:div>
    <w:div w:id="2063014051">
      <w:bodyDiv w:val="1"/>
      <w:marLeft w:val="0"/>
      <w:marRight w:val="0"/>
      <w:marTop w:val="0"/>
      <w:marBottom w:val="0"/>
      <w:divBdr>
        <w:top w:val="none" w:sz="0" w:space="0" w:color="auto"/>
        <w:left w:val="none" w:sz="0" w:space="0" w:color="auto"/>
        <w:bottom w:val="none" w:sz="0" w:space="0" w:color="auto"/>
        <w:right w:val="none" w:sz="0" w:space="0" w:color="auto"/>
      </w:divBdr>
    </w:div>
    <w:div w:id="2067683552">
      <w:bodyDiv w:val="1"/>
      <w:marLeft w:val="0"/>
      <w:marRight w:val="0"/>
      <w:marTop w:val="0"/>
      <w:marBottom w:val="0"/>
      <w:divBdr>
        <w:top w:val="none" w:sz="0" w:space="0" w:color="auto"/>
        <w:left w:val="none" w:sz="0" w:space="0" w:color="auto"/>
        <w:bottom w:val="none" w:sz="0" w:space="0" w:color="auto"/>
        <w:right w:val="none" w:sz="0" w:space="0" w:color="auto"/>
      </w:divBdr>
    </w:div>
    <w:div w:id="2068064078">
      <w:bodyDiv w:val="1"/>
      <w:marLeft w:val="0"/>
      <w:marRight w:val="0"/>
      <w:marTop w:val="0"/>
      <w:marBottom w:val="0"/>
      <w:divBdr>
        <w:top w:val="none" w:sz="0" w:space="0" w:color="auto"/>
        <w:left w:val="none" w:sz="0" w:space="0" w:color="auto"/>
        <w:bottom w:val="none" w:sz="0" w:space="0" w:color="auto"/>
        <w:right w:val="none" w:sz="0" w:space="0" w:color="auto"/>
      </w:divBdr>
    </w:div>
    <w:div w:id="2070952284">
      <w:bodyDiv w:val="1"/>
      <w:marLeft w:val="0"/>
      <w:marRight w:val="0"/>
      <w:marTop w:val="0"/>
      <w:marBottom w:val="0"/>
      <w:divBdr>
        <w:top w:val="none" w:sz="0" w:space="0" w:color="auto"/>
        <w:left w:val="none" w:sz="0" w:space="0" w:color="auto"/>
        <w:bottom w:val="none" w:sz="0" w:space="0" w:color="auto"/>
        <w:right w:val="none" w:sz="0" w:space="0" w:color="auto"/>
      </w:divBdr>
      <w:divsChild>
        <w:div w:id="322586002">
          <w:marLeft w:val="480"/>
          <w:marRight w:val="0"/>
          <w:marTop w:val="0"/>
          <w:marBottom w:val="0"/>
          <w:divBdr>
            <w:top w:val="none" w:sz="0" w:space="0" w:color="auto"/>
            <w:left w:val="none" w:sz="0" w:space="0" w:color="auto"/>
            <w:bottom w:val="none" w:sz="0" w:space="0" w:color="auto"/>
            <w:right w:val="none" w:sz="0" w:space="0" w:color="auto"/>
          </w:divBdr>
        </w:div>
        <w:div w:id="221138965">
          <w:marLeft w:val="480"/>
          <w:marRight w:val="0"/>
          <w:marTop w:val="0"/>
          <w:marBottom w:val="0"/>
          <w:divBdr>
            <w:top w:val="none" w:sz="0" w:space="0" w:color="auto"/>
            <w:left w:val="none" w:sz="0" w:space="0" w:color="auto"/>
            <w:bottom w:val="none" w:sz="0" w:space="0" w:color="auto"/>
            <w:right w:val="none" w:sz="0" w:space="0" w:color="auto"/>
          </w:divBdr>
        </w:div>
        <w:div w:id="1267156506">
          <w:marLeft w:val="480"/>
          <w:marRight w:val="0"/>
          <w:marTop w:val="0"/>
          <w:marBottom w:val="0"/>
          <w:divBdr>
            <w:top w:val="none" w:sz="0" w:space="0" w:color="auto"/>
            <w:left w:val="none" w:sz="0" w:space="0" w:color="auto"/>
            <w:bottom w:val="none" w:sz="0" w:space="0" w:color="auto"/>
            <w:right w:val="none" w:sz="0" w:space="0" w:color="auto"/>
          </w:divBdr>
        </w:div>
        <w:div w:id="1690178013">
          <w:marLeft w:val="480"/>
          <w:marRight w:val="0"/>
          <w:marTop w:val="0"/>
          <w:marBottom w:val="0"/>
          <w:divBdr>
            <w:top w:val="none" w:sz="0" w:space="0" w:color="auto"/>
            <w:left w:val="none" w:sz="0" w:space="0" w:color="auto"/>
            <w:bottom w:val="none" w:sz="0" w:space="0" w:color="auto"/>
            <w:right w:val="none" w:sz="0" w:space="0" w:color="auto"/>
          </w:divBdr>
        </w:div>
        <w:div w:id="1744596644">
          <w:marLeft w:val="480"/>
          <w:marRight w:val="0"/>
          <w:marTop w:val="0"/>
          <w:marBottom w:val="0"/>
          <w:divBdr>
            <w:top w:val="none" w:sz="0" w:space="0" w:color="auto"/>
            <w:left w:val="none" w:sz="0" w:space="0" w:color="auto"/>
            <w:bottom w:val="none" w:sz="0" w:space="0" w:color="auto"/>
            <w:right w:val="none" w:sz="0" w:space="0" w:color="auto"/>
          </w:divBdr>
        </w:div>
        <w:div w:id="1146169867">
          <w:marLeft w:val="480"/>
          <w:marRight w:val="0"/>
          <w:marTop w:val="0"/>
          <w:marBottom w:val="0"/>
          <w:divBdr>
            <w:top w:val="none" w:sz="0" w:space="0" w:color="auto"/>
            <w:left w:val="none" w:sz="0" w:space="0" w:color="auto"/>
            <w:bottom w:val="none" w:sz="0" w:space="0" w:color="auto"/>
            <w:right w:val="none" w:sz="0" w:space="0" w:color="auto"/>
          </w:divBdr>
        </w:div>
        <w:div w:id="2095080165">
          <w:marLeft w:val="480"/>
          <w:marRight w:val="0"/>
          <w:marTop w:val="0"/>
          <w:marBottom w:val="0"/>
          <w:divBdr>
            <w:top w:val="none" w:sz="0" w:space="0" w:color="auto"/>
            <w:left w:val="none" w:sz="0" w:space="0" w:color="auto"/>
            <w:bottom w:val="none" w:sz="0" w:space="0" w:color="auto"/>
            <w:right w:val="none" w:sz="0" w:space="0" w:color="auto"/>
          </w:divBdr>
        </w:div>
        <w:div w:id="40181423">
          <w:marLeft w:val="480"/>
          <w:marRight w:val="0"/>
          <w:marTop w:val="0"/>
          <w:marBottom w:val="0"/>
          <w:divBdr>
            <w:top w:val="none" w:sz="0" w:space="0" w:color="auto"/>
            <w:left w:val="none" w:sz="0" w:space="0" w:color="auto"/>
            <w:bottom w:val="none" w:sz="0" w:space="0" w:color="auto"/>
            <w:right w:val="none" w:sz="0" w:space="0" w:color="auto"/>
          </w:divBdr>
        </w:div>
        <w:div w:id="800925756">
          <w:marLeft w:val="480"/>
          <w:marRight w:val="0"/>
          <w:marTop w:val="0"/>
          <w:marBottom w:val="0"/>
          <w:divBdr>
            <w:top w:val="none" w:sz="0" w:space="0" w:color="auto"/>
            <w:left w:val="none" w:sz="0" w:space="0" w:color="auto"/>
            <w:bottom w:val="none" w:sz="0" w:space="0" w:color="auto"/>
            <w:right w:val="none" w:sz="0" w:space="0" w:color="auto"/>
          </w:divBdr>
        </w:div>
        <w:div w:id="405306637">
          <w:marLeft w:val="480"/>
          <w:marRight w:val="0"/>
          <w:marTop w:val="0"/>
          <w:marBottom w:val="0"/>
          <w:divBdr>
            <w:top w:val="none" w:sz="0" w:space="0" w:color="auto"/>
            <w:left w:val="none" w:sz="0" w:space="0" w:color="auto"/>
            <w:bottom w:val="none" w:sz="0" w:space="0" w:color="auto"/>
            <w:right w:val="none" w:sz="0" w:space="0" w:color="auto"/>
          </w:divBdr>
        </w:div>
        <w:div w:id="84424141">
          <w:marLeft w:val="480"/>
          <w:marRight w:val="0"/>
          <w:marTop w:val="0"/>
          <w:marBottom w:val="0"/>
          <w:divBdr>
            <w:top w:val="none" w:sz="0" w:space="0" w:color="auto"/>
            <w:left w:val="none" w:sz="0" w:space="0" w:color="auto"/>
            <w:bottom w:val="none" w:sz="0" w:space="0" w:color="auto"/>
            <w:right w:val="none" w:sz="0" w:space="0" w:color="auto"/>
          </w:divBdr>
        </w:div>
        <w:div w:id="233510535">
          <w:marLeft w:val="480"/>
          <w:marRight w:val="0"/>
          <w:marTop w:val="0"/>
          <w:marBottom w:val="0"/>
          <w:divBdr>
            <w:top w:val="none" w:sz="0" w:space="0" w:color="auto"/>
            <w:left w:val="none" w:sz="0" w:space="0" w:color="auto"/>
            <w:bottom w:val="none" w:sz="0" w:space="0" w:color="auto"/>
            <w:right w:val="none" w:sz="0" w:space="0" w:color="auto"/>
          </w:divBdr>
        </w:div>
        <w:div w:id="1022324117">
          <w:marLeft w:val="480"/>
          <w:marRight w:val="0"/>
          <w:marTop w:val="0"/>
          <w:marBottom w:val="0"/>
          <w:divBdr>
            <w:top w:val="none" w:sz="0" w:space="0" w:color="auto"/>
            <w:left w:val="none" w:sz="0" w:space="0" w:color="auto"/>
            <w:bottom w:val="none" w:sz="0" w:space="0" w:color="auto"/>
            <w:right w:val="none" w:sz="0" w:space="0" w:color="auto"/>
          </w:divBdr>
        </w:div>
        <w:div w:id="135801699">
          <w:marLeft w:val="480"/>
          <w:marRight w:val="0"/>
          <w:marTop w:val="0"/>
          <w:marBottom w:val="0"/>
          <w:divBdr>
            <w:top w:val="none" w:sz="0" w:space="0" w:color="auto"/>
            <w:left w:val="none" w:sz="0" w:space="0" w:color="auto"/>
            <w:bottom w:val="none" w:sz="0" w:space="0" w:color="auto"/>
            <w:right w:val="none" w:sz="0" w:space="0" w:color="auto"/>
          </w:divBdr>
        </w:div>
        <w:div w:id="273640143">
          <w:marLeft w:val="480"/>
          <w:marRight w:val="0"/>
          <w:marTop w:val="0"/>
          <w:marBottom w:val="0"/>
          <w:divBdr>
            <w:top w:val="none" w:sz="0" w:space="0" w:color="auto"/>
            <w:left w:val="none" w:sz="0" w:space="0" w:color="auto"/>
            <w:bottom w:val="none" w:sz="0" w:space="0" w:color="auto"/>
            <w:right w:val="none" w:sz="0" w:space="0" w:color="auto"/>
          </w:divBdr>
        </w:div>
        <w:div w:id="536622554">
          <w:marLeft w:val="480"/>
          <w:marRight w:val="0"/>
          <w:marTop w:val="0"/>
          <w:marBottom w:val="0"/>
          <w:divBdr>
            <w:top w:val="none" w:sz="0" w:space="0" w:color="auto"/>
            <w:left w:val="none" w:sz="0" w:space="0" w:color="auto"/>
            <w:bottom w:val="none" w:sz="0" w:space="0" w:color="auto"/>
            <w:right w:val="none" w:sz="0" w:space="0" w:color="auto"/>
          </w:divBdr>
        </w:div>
        <w:div w:id="220601190">
          <w:marLeft w:val="480"/>
          <w:marRight w:val="0"/>
          <w:marTop w:val="0"/>
          <w:marBottom w:val="0"/>
          <w:divBdr>
            <w:top w:val="none" w:sz="0" w:space="0" w:color="auto"/>
            <w:left w:val="none" w:sz="0" w:space="0" w:color="auto"/>
            <w:bottom w:val="none" w:sz="0" w:space="0" w:color="auto"/>
            <w:right w:val="none" w:sz="0" w:space="0" w:color="auto"/>
          </w:divBdr>
        </w:div>
        <w:div w:id="722093966">
          <w:marLeft w:val="480"/>
          <w:marRight w:val="0"/>
          <w:marTop w:val="0"/>
          <w:marBottom w:val="0"/>
          <w:divBdr>
            <w:top w:val="none" w:sz="0" w:space="0" w:color="auto"/>
            <w:left w:val="none" w:sz="0" w:space="0" w:color="auto"/>
            <w:bottom w:val="none" w:sz="0" w:space="0" w:color="auto"/>
            <w:right w:val="none" w:sz="0" w:space="0" w:color="auto"/>
          </w:divBdr>
        </w:div>
        <w:div w:id="794056908">
          <w:marLeft w:val="480"/>
          <w:marRight w:val="0"/>
          <w:marTop w:val="0"/>
          <w:marBottom w:val="0"/>
          <w:divBdr>
            <w:top w:val="none" w:sz="0" w:space="0" w:color="auto"/>
            <w:left w:val="none" w:sz="0" w:space="0" w:color="auto"/>
            <w:bottom w:val="none" w:sz="0" w:space="0" w:color="auto"/>
            <w:right w:val="none" w:sz="0" w:space="0" w:color="auto"/>
          </w:divBdr>
        </w:div>
        <w:div w:id="605231729">
          <w:marLeft w:val="480"/>
          <w:marRight w:val="0"/>
          <w:marTop w:val="0"/>
          <w:marBottom w:val="0"/>
          <w:divBdr>
            <w:top w:val="none" w:sz="0" w:space="0" w:color="auto"/>
            <w:left w:val="none" w:sz="0" w:space="0" w:color="auto"/>
            <w:bottom w:val="none" w:sz="0" w:space="0" w:color="auto"/>
            <w:right w:val="none" w:sz="0" w:space="0" w:color="auto"/>
          </w:divBdr>
        </w:div>
      </w:divsChild>
    </w:div>
    <w:div w:id="2073656461">
      <w:bodyDiv w:val="1"/>
      <w:marLeft w:val="0"/>
      <w:marRight w:val="0"/>
      <w:marTop w:val="0"/>
      <w:marBottom w:val="0"/>
      <w:divBdr>
        <w:top w:val="none" w:sz="0" w:space="0" w:color="auto"/>
        <w:left w:val="none" w:sz="0" w:space="0" w:color="auto"/>
        <w:bottom w:val="none" w:sz="0" w:space="0" w:color="auto"/>
        <w:right w:val="none" w:sz="0" w:space="0" w:color="auto"/>
      </w:divBdr>
    </w:div>
    <w:div w:id="2078016829">
      <w:bodyDiv w:val="1"/>
      <w:marLeft w:val="0"/>
      <w:marRight w:val="0"/>
      <w:marTop w:val="0"/>
      <w:marBottom w:val="0"/>
      <w:divBdr>
        <w:top w:val="none" w:sz="0" w:space="0" w:color="auto"/>
        <w:left w:val="none" w:sz="0" w:space="0" w:color="auto"/>
        <w:bottom w:val="none" w:sz="0" w:space="0" w:color="auto"/>
        <w:right w:val="none" w:sz="0" w:space="0" w:color="auto"/>
      </w:divBdr>
    </w:div>
    <w:div w:id="2078092071">
      <w:bodyDiv w:val="1"/>
      <w:marLeft w:val="0"/>
      <w:marRight w:val="0"/>
      <w:marTop w:val="0"/>
      <w:marBottom w:val="0"/>
      <w:divBdr>
        <w:top w:val="none" w:sz="0" w:space="0" w:color="auto"/>
        <w:left w:val="none" w:sz="0" w:space="0" w:color="auto"/>
        <w:bottom w:val="none" w:sz="0" w:space="0" w:color="auto"/>
        <w:right w:val="none" w:sz="0" w:space="0" w:color="auto"/>
      </w:divBdr>
    </w:div>
    <w:div w:id="2079790568">
      <w:bodyDiv w:val="1"/>
      <w:marLeft w:val="0"/>
      <w:marRight w:val="0"/>
      <w:marTop w:val="0"/>
      <w:marBottom w:val="0"/>
      <w:divBdr>
        <w:top w:val="none" w:sz="0" w:space="0" w:color="auto"/>
        <w:left w:val="none" w:sz="0" w:space="0" w:color="auto"/>
        <w:bottom w:val="none" w:sz="0" w:space="0" w:color="auto"/>
        <w:right w:val="none" w:sz="0" w:space="0" w:color="auto"/>
      </w:divBdr>
    </w:div>
    <w:div w:id="2081519201">
      <w:bodyDiv w:val="1"/>
      <w:marLeft w:val="0"/>
      <w:marRight w:val="0"/>
      <w:marTop w:val="0"/>
      <w:marBottom w:val="0"/>
      <w:divBdr>
        <w:top w:val="none" w:sz="0" w:space="0" w:color="auto"/>
        <w:left w:val="none" w:sz="0" w:space="0" w:color="auto"/>
        <w:bottom w:val="none" w:sz="0" w:space="0" w:color="auto"/>
        <w:right w:val="none" w:sz="0" w:space="0" w:color="auto"/>
      </w:divBdr>
    </w:div>
    <w:div w:id="2081756073">
      <w:bodyDiv w:val="1"/>
      <w:marLeft w:val="0"/>
      <w:marRight w:val="0"/>
      <w:marTop w:val="0"/>
      <w:marBottom w:val="0"/>
      <w:divBdr>
        <w:top w:val="none" w:sz="0" w:space="0" w:color="auto"/>
        <w:left w:val="none" w:sz="0" w:space="0" w:color="auto"/>
        <w:bottom w:val="none" w:sz="0" w:space="0" w:color="auto"/>
        <w:right w:val="none" w:sz="0" w:space="0" w:color="auto"/>
      </w:divBdr>
    </w:div>
    <w:div w:id="2082287649">
      <w:bodyDiv w:val="1"/>
      <w:marLeft w:val="0"/>
      <w:marRight w:val="0"/>
      <w:marTop w:val="0"/>
      <w:marBottom w:val="0"/>
      <w:divBdr>
        <w:top w:val="none" w:sz="0" w:space="0" w:color="auto"/>
        <w:left w:val="none" w:sz="0" w:space="0" w:color="auto"/>
        <w:bottom w:val="none" w:sz="0" w:space="0" w:color="auto"/>
        <w:right w:val="none" w:sz="0" w:space="0" w:color="auto"/>
      </w:divBdr>
    </w:div>
    <w:div w:id="2086146582">
      <w:bodyDiv w:val="1"/>
      <w:marLeft w:val="0"/>
      <w:marRight w:val="0"/>
      <w:marTop w:val="0"/>
      <w:marBottom w:val="0"/>
      <w:divBdr>
        <w:top w:val="none" w:sz="0" w:space="0" w:color="auto"/>
        <w:left w:val="none" w:sz="0" w:space="0" w:color="auto"/>
        <w:bottom w:val="none" w:sz="0" w:space="0" w:color="auto"/>
        <w:right w:val="none" w:sz="0" w:space="0" w:color="auto"/>
      </w:divBdr>
    </w:div>
    <w:div w:id="2087797879">
      <w:bodyDiv w:val="1"/>
      <w:marLeft w:val="0"/>
      <w:marRight w:val="0"/>
      <w:marTop w:val="0"/>
      <w:marBottom w:val="0"/>
      <w:divBdr>
        <w:top w:val="none" w:sz="0" w:space="0" w:color="auto"/>
        <w:left w:val="none" w:sz="0" w:space="0" w:color="auto"/>
        <w:bottom w:val="none" w:sz="0" w:space="0" w:color="auto"/>
        <w:right w:val="none" w:sz="0" w:space="0" w:color="auto"/>
      </w:divBdr>
    </w:div>
    <w:div w:id="2087996828">
      <w:bodyDiv w:val="1"/>
      <w:marLeft w:val="0"/>
      <w:marRight w:val="0"/>
      <w:marTop w:val="0"/>
      <w:marBottom w:val="0"/>
      <w:divBdr>
        <w:top w:val="none" w:sz="0" w:space="0" w:color="auto"/>
        <w:left w:val="none" w:sz="0" w:space="0" w:color="auto"/>
        <w:bottom w:val="none" w:sz="0" w:space="0" w:color="auto"/>
        <w:right w:val="none" w:sz="0" w:space="0" w:color="auto"/>
      </w:divBdr>
      <w:divsChild>
        <w:div w:id="1631083086">
          <w:marLeft w:val="480"/>
          <w:marRight w:val="0"/>
          <w:marTop w:val="0"/>
          <w:marBottom w:val="0"/>
          <w:divBdr>
            <w:top w:val="none" w:sz="0" w:space="0" w:color="auto"/>
            <w:left w:val="none" w:sz="0" w:space="0" w:color="auto"/>
            <w:bottom w:val="none" w:sz="0" w:space="0" w:color="auto"/>
            <w:right w:val="none" w:sz="0" w:space="0" w:color="auto"/>
          </w:divBdr>
        </w:div>
        <w:div w:id="2071272093">
          <w:marLeft w:val="480"/>
          <w:marRight w:val="0"/>
          <w:marTop w:val="0"/>
          <w:marBottom w:val="0"/>
          <w:divBdr>
            <w:top w:val="none" w:sz="0" w:space="0" w:color="auto"/>
            <w:left w:val="none" w:sz="0" w:space="0" w:color="auto"/>
            <w:bottom w:val="none" w:sz="0" w:space="0" w:color="auto"/>
            <w:right w:val="none" w:sz="0" w:space="0" w:color="auto"/>
          </w:divBdr>
        </w:div>
        <w:div w:id="2009864956">
          <w:marLeft w:val="480"/>
          <w:marRight w:val="0"/>
          <w:marTop w:val="0"/>
          <w:marBottom w:val="0"/>
          <w:divBdr>
            <w:top w:val="none" w:sz="0" w:space="0" w:color="auto"/>
            <w:left w:val="none" w:sz="0" w:space="0" w:color="auto"/>
            <w:bottom w:val="none" w:sz="0" w:space="0" w:color="auto"/>
            <w:right w:val="none" w:sz="0" w:space="0" w:color="auto"/>
          </w:divBdr>
        </w:div>
        <w:div w:id="1342050752">
          <w:marLeft w:val="480"/>
          <w:marRight w:val="0"/>
          <w:marTop w:val="0"/>
          <w:marBottom w:val="0"/>
          <w:divBdr>
            <w:top w:val="none" w:sz="0" w:space="0" w:color="auto"/>
            <w:left w:val="none" w:sz="0" w:space="0" w:color="auto"/>
            <w:bottom w:val="none" w:sz="0" w:space="0" w:color="auto"/>
            <w:right w:val="none" w:sz="0" w:space="0" w:color="auto"/>
          </w:divBdr>
        </w:div>
        <w:div w:id="1946839937">
          <w:marLeft w:val="480"/>
          <w:marRight w:val="0"/>
          <w:marTop w:val="0"/>
          <w:marBottom w:val="0"/>
          <w:divBdr>
            <w:top w:val="none" w:sz="0" w:space="0" w:color="auto"/>
            <w:left w:val="none" w:sz="0" w:space="0" w:color="auto"/>
            <w:bottom w:val="none" w:sz="0" w:space="0" w:color="auto"/>
            <w:right w:val="none" w:sz="0" w:space="0" w:color="auto"/>
          </w:divBdr>
        </w:div>
        <w:div w:id="1829395566">
          <w:marLeft w:val="480"/>
          <w:marRight w:val="0"/>
          <w:marTop w:val="0"/>
          <w:marBottom w:val="0"/>
          <w:divBdr>
            <w:top w:val="none" w:sz="0" w:space="0" w:color="auto"/>
            <w:left w:val="none" w:sz="0" w:space="0" w:color="auto"/>
            <w:bottom w:val="none" w:sz="0" w:space="0" w:color="auto"/>
            <w:right w:val="none" w:sz="0" w:space="0" w:color="auto"/>
          </w:divBdr>
        </w:div>
        <w:div w:id="2136214298">
          <w:marLeft w:val="480"/>
          <w:marRight w:val="0"/>
          <w:marTop w:val="0"/>
          <w:marBottom w:val="0"/>
          <w:divBdr>
            <w:top w:val="none" w:sz="0" w:space="0" w:color="auto"/>
            <w:left w:val="none" w:sz="0" w:space="0" w:color="auto"/>
            <w:bottom w:val="none" w:sz="0" w:space="0" w:color="auto"/>
            <w:right w:val="none" w:sz="0" w:space="0" w:color="auto"/>
          </w:divBdr>
        </w:div>
        <w:div w:id="1992824946">
          <w:marLeft w:val="480"/>
          <w:marRight w:val="0"/>
          <w:marTop w:val="0"/>
          <w:marBottom w:val="0"/>
          <w:divBdr>
            <w:top w:val="none" w:sz="0" w:space="0" w:color="auto"/>
            <w:left w:val="none" w:sz="0" w:space="0" w:color="auto"/>
            <w:bottom w:val="none" w:sz="0" w:space="0" w:color="auto"/>
            <w:right w:val="none" w:sz="0" w:space="0" w:color="auto"/>
          </w:divBdr>
        </w:div>
        <w:div w:id="1794783114">
          <w:marLeft w:val="480"/>
          <w:marRight w:val="0"/>
          <w:marTop w:val="0"/>
          <w:marBottom w:val="0"/>
          <w:divBdr>
            <w:top w:val="none" w:sz="0" w:space="0" w:color="auto"/>
            <w:left w:val="none" w:sz="0" w:space="0" w:color="auto"/>
            <w:bottom w:val="none" w:sz="0" w:space="0" w:color="auto"/>
            <w:right w:val="none" w:sz="0" w:space="0" w:color="auto"/>
          </w:divBdr>
        </w:div>
        <w:div w:id="1268194100">
          <w:marLeft w:val="480"/>
          <w:marRight w:val="0"/>
          <w:marTop w:val="0"/>
          <w:marBottom w:val="0"/>
          <w:divBdr>
            <w:top w:val="none" w:sz="0" w:space="0" w:color="auto"/>
            <w:left w:val="none" w:sz="0" w:space="0" w:color="auto"/>
            <w:bottom w:val="none" w:sz="0" w:space="0" w:color="auto"/>
            <w:right w:val="none" w:sz="0" w:space="0" w:color="auto"/>
          </w:divBdr>
        </w:div>
        <w:div w:id="999309644">
          <w:marLeft w:val="480"/>
          <w:marRight w:val="0"/>
          <w:marTop w:val="0"/>
          <w:marBottom w:val="0"/>
          <w:divBdr>
            <w:top w:val="none" w:sz="0" w:space="0" w:color="auto"/>
            <w:left w:val="none" w:sz="0" w:space="0" w:color="auto"/>
            <w:bottom w:val="none" w:sz="0" w:space="0" w:color="auto"/>
            <w:right w:val="none" w:sz="0" w:space="0" w:color="auto"/>
          </w:divBdr>
        </w:div>
        <w:div w:id="289746346">
          <w:marLeft w:val="480"/>
          <w:marRight w:val="0"/>
          <w:marTop w:val="0"/>
          <w:marBottom w:val="0"/>
          <w:divBdr>
            <w:top w:val="none" w:sz="0" w:space="0" w:color="auto"/>
            <w:left w:val="none" w:sz="0" w:space="0" w:color="auto"/>
            <w:bottom w:val="none" w:sz="0" w:space="0" w:color="auto"/>
            <w:right w:val="none" w:sz="0" w:space="0" w:color="auto"/>
          </w:divBdr>
        </w:div>
        <w:div w:id="1910383685">
          <w:marLeft w:val="480"/>
          <w:marRight w:val="0"/>
          <w:marTop w:val="0"/>
          <w:marBottom w:val="0"/>
          <w:divBdr>
            <w:top w:val="none" w:sz="0" w:space="0" w:color="auto"/>
            <w:left w:val="none" w:sz="0" w:space="0" w:color="auto"/>
            <w:bottom w:val="none" w:sz="0" w:space="0" w:color="auto"/>
            <w:right w:val="none" w:sz="0" w:space="0" w:color="auto"/>
          </w:divBdr>
        </w:div>
        <w:div w:id="1962765325">
          <w:marLeft w:val="480"/>
          <w:marRight w:val="0"/>
          <w:marTop w:val="0"/>
          <w:marBottom w:val="0"/>
          <w:divBdr>
            <w:top w:val="none" w:sz="0" w:space="0" w:color="auto"/>
            <w:left w:val="none" w:sz="0" w:space="0" w:color="auto"/>
            <w:bottom w:val="none" w:sz="0" w:space="0" w:color="auto"/>
            <w:right w:val="none" w:sz="0" w:space="0" w:color="auto"/>
          </w:divBdr>
        </w:div>
        <w:div w:id="1613433313">
          <w:marLeft w:val="480"/>
          <w:marRight w:val="0"/>
          <w:marTop w:val="0"/>
          <w:marBottom w:val="0"/>
          <w:divBdr>
            <w:top w:val="none" w:sz="0" w:space="0" w:color="auto"/>
            <w:left w:val="none" w:sz="0" w:space="0" w:color="auto"/>
            <w:bottom w:val="none" w:sz="0" w:space="0" w:color="auto"/>
            <w:right w:val="none" w:sz="0" w:space="0" w:color="auto"/>
          </w:divBdr>
        </w:div>
        <w:div w:id="2011132475">
          <w:marLeft w:val="480"/>
          <w:marRight w:val="0"/>
          <w:marTop w:val="0"/>
          <w:marBottom w:val="0"/>
          <w:divBdr>
            <w:top w:val="none" w:sz="0" w:space="0" w:color="auto"/>
            <w:left w:val="none" w:sz="0" w:space="0" w:color="auto"/>
            <w:bottom w:val="none" w:sz="0" w:space="0" w:color="auto"/>
            <w:right w:val="none" w:sz="0" w:space="0" w:color="auto"/>
          </w:divBdr>
        </w:div>
        <w:div w:id="1959219530">
          <w:marLeft w:val="480"/>
          <w:marRight w:val="0"/>
          <w:marTop w:val="0"/>
          <w:marBottom w:val="0"/>
          <w:divBdr>
            <w:top w:val="none" w:sz="0" w:space="0" w:color="auto"/>
            <w:left w:val="none" w:sz="0" w:space="0" w:color="auto"/>
            <w:bottom w:val="none" w:sz="0" w:space="0" w:color="auto"/>
            <w:right w:val="none" w:sz="0" w:space="0" w:color="auto"/>
          </w:divBdr>
        </w:div>
        <w:div w:id="854491041">
          <w:marLeft w:val="480"/>
          <w:marRight w:val="0"/>
          <w:marTop w:val="0"/>
          <w:marBottom w:val="0"/>
          <w:divBdr>
            <w:top w:val="none" w:sz="0" w:space="0" w:color="auto"/>
            <w:left w:val="none" w:sz="0" w:space="0" w:color="auto"/>
            <w:bottom w:val="none" w:sz="0" w:space="0" w:color="auto"/>
            <w:right w:val="none" w:sz="0" w:space="0" w:color="auto"/>
          </w:divBdr>
        </w:div>
        <w:div w:id="1758358247">
          <w:marLeft w:val="480"/>
          <w:marRight w:val="0"/>
          <w:marTop w:val="0"/>
          <w:marBottom w:val="0"/>
          <w:divBdr>
            <w:top w:val="none" w:sz="0" w:space="0" w:color="auto"/>
            <w:left w:val="none" w:sz="0" w:space="0" w:color="auto"/>
            <w:bottom w:val="none" w:sz="0" w:space="0" w:color="auto"/>
            <w:right w:val="none" w:sz="0" w:space="0" w:color="auto"/>
          </w:divBdr>
        </w:div>
        <w:div w:id="1215892853">
          <w:marLeft w:val="480"/>
          <w:marRight w:val="0"/>
          <w:marTop w:val="0"/>
          <w:marBottom w:val="0"/>
          <w:divBdr>
            <w:top w:val="none" w:sz="0" w:space="0" w:color="auto"/>
            <w:left w:val="none" w:sz="0" w:space="0" w:color="auto"/>
            <w:bottom w:val="none" w:sz="0" w:space="0" w:color="auto"/>
            <w:right w:val="none" w:sz="0" w:space="0" w:color="auto"/>
          </w:divBdr>
        </w:div>
        <w:div w:id="1329361761">
          <w:marLeft w:val="480"/>
          <w:marRight w:val="0"/>
          <w:marTop w:val="0"/>
          <w:marBottom w:val="0"/>
          <w:divBdr>
            <w:top w:val="none" w:sz="0" w:space="0" w:color="auto"/>
            <w:left w:val="none" w:sz="0" w:space="0" w:color="auto"/>
            <w:bottom w:val="none" w:sz="0" w:space="0" w:color="auto"/>
            <w:right w:val="none" w:sz="0" w:space="0" w:color="auto"/>
          </w:divBdr>
        </w:div>
        <w:div w:id="40791487">
          <w:marLeft w:val="480"/>
          <w:marRight w:val="0"/>
          <w:marTop w:val="0"/>
          <w:marBottom w:val="0"/>
          <w:divBdr>
            <w:top w:val="none" w:sz="0" w:space="0" w:color="auto"/>
            <w:left w:val="none" w:sz="0" w:space="0" w:color="auto"/>
            <w:bottom w:val="none" w:sz="0" w:space="0" w:color="auto"/>
            <w:right w:val="none" w:sz="0" w:space="0" w:color="auto"/>
          </w:divBdr>
        </w:div>
        <w:div w:id="1656452261">
          <w:marLeft w:val="480"/>
          <w:marRight w:val="0"/>
          <w:marTop w:val="0"/>
          <w:marBottom w:val="0"/>
          <w:divBdr>
            <w:top w:val="none" w:sz="0" w:space="0" w:color="auto"/>
            <w:left w:val="none" w:sz="0" w:space="0" w:color="auto"/>
            <w:bottom w:val="none" w:sz="0" w:space="0" w:color="auto"/>
            <w:right w:val="none" w:sz="0" w:space="0" w:color="auto"/>
          </w:divBdr>
        </w:div>
        <w:div w:id="179857604">
          <w:marLeft w:val="480"/>
          <w:marRight w:val="0"/>
          <w:marTop w:val="0"/>
          <w:marBottom w:val="0"/>
          <w:divBdr>
            <w:top w:val="none" w:sz="0" w:space="0" w:color="auto"/>
            <w:left w:val="none" w:sz="0" w:space="0" w:color="auto"/>
            <w:bottom w:val="none" w:sz="0" w:space="0" w:color="auto"/>
            <w:right w:val="none" w:sz="0" w:space="0" w:color="auto"/>
          </w:divBdr>
        </w:div>
        <w:div w:id="1627731760">
          <w:marLeft w:val="480"/>
          <w:marRight w:val="0"/>
          <w:marTop w:val="0"/>
          <w:marBottom w:val="0"/>
          <w:divBdr>
            <w:top w:val="none" w:sz="0" w:space="0" w:color="auto"/>
            <w:left w:val="none" w:sz="0" w:space="0" w:color="auto"/>
            <w:bottom w:val="none" w:sz="0" w:space="0" w:color="auto"/>
            <w:right w:val="none" w:sz="0" w:space="0" w:color="auto"/>
          </w:divBdr>
        </w:div>
        <w:div w:id="1128285113">
          <w:marLeft w:val="480"/>
          <w:marRight w:val="0"/>
          <w:marTop w:val="0"/>
          <w:marBottom w:val="0"/>
          <w:divBdr>
            <w:top w:val="none" w:sz="0" w:space="0" w:color="auto"/>
            <w:left w:val="none" w:sz="0" w:space="0" w:color="auto"/>
            <w:bottom w:val="none" w:sz="0" w:space="0" w:color="auto"/>
            <w:right w:val="none" w:sz="0" w:space="0" w:color="auto"/>
          </w:divBdr>
        </w:div>
        <w:div w:id="767120443">
          <w:marLeft w:val="480"/>
          <w:marRight w:val="0"/>
          <w:marTop w:val="0"/>
          <w:marBottom w:val="0"/>
          <w:divBdr>
            <w:top w:val="none" w:sz="0" w:space="0" w:color="auto"/>
            <w:left w:val="none" w:sz="0" w:space="0" w:color="auto"/>
            <w:bottom w:val="none" w:sz="0" w:space="0" w:color="auto"/>
            <w:right w:val="none" w:sz="0" w:space="0" w:color="auto"/>
          </w:divBdr>
        </w:div>
        <w:div w:id="1911429129">
          <w:marLeft w:val="480"/>
          <w:marRight w:val="0"/>
          <w:marTop w:val="0"/>
          <w:marBottom w:val="0"/>
          <w:divBdr>
            <w:top w:val="none" w:sz="0" w:space="0" w:color="auto"/>
            <w:left w:val="none" w:sz="0" w:space="0" w:color="auto"/>
            <w:bottom w:val="none" w:sz="0" w:space="0" w:color="auto"/>
            <w:right w:val="none" w:sz="0" w:space="0" w:color="auto"/>
          </w:divBdr>
        </w:div>
        <w:div w:id="660232368">
          <w:marLeft w:val="480"/>
          <w:marRight w:val="0"/>
          <w:marTop w:val="0"/>
          <w:marBottom w:val="0"/>
          <w:divBdr>
            <w:top w:val="none" w:sz="0" w:space="0" w:color="auto"/>
            <w:left w:val="none" w:sz="0" w:space="0" w:color="auto"/>
            <w:bottom w:val="none" w:sz="0" w:space="0" w:color="auto"/>
            <w:right w:val="none" w:sz="0" w:space="0" w:color="auto"/>
          </w:divBdr>
        </w:div>
        <w:div w:id="162478171">
          <w:marLeft w:val="480"/>
          <w:marRight w:val="0"/>
          <w:marTop w:val="0"/>
          <w:marBottom w:val="0"/>
          <w:divBdr>
            <w:top w:val="none" w:sz="0" w:space="0" w:color="auto"/>
            <w:left w:val="none" w:sz="0" w:space="0" w:color="auto"/>
            <w:bottom w:val="none" w:sz="0" w:space="0" w:color="auto"/>
            <w:right w:val="none" w:sz="0" w:space="0" w:color="auto"/>
          </w:divBdr>
        </w:div>
        <w:div w:id="15422415">
          <w:marLeft w:val="480"/>
          <w:marRight w:val="0"/>
          <w:marTop w:val="0"/>
          <w:marBottom w:val="0"/>
          <w:divBdr>
            <w:top w:val="none" w:sz="0" w:space="0" w:color="auto"/>
            <w:left w:val="none" w:sz="0" w:space="0" w:color="auto"/>
            <w:bottom w:val="none" w:sz="0" w:space="0" w:color="auto"/>
            <w:right w:val="none" w:sz="0" w:space="0" w:color="auto"/>
          </w:divBdr>
        </w:div>
        <w:div w:id="1243643293">
          <w:marLeft w:val="480"/>
          <w:marRight w:val="0"/>
          <w:marTop w:val="0"/>
          <w:marBottom w:val="0"/>
          <w:divBdr>
            <w:top w:val="none" w:sz="0" w:space="0" w:color="auto"/>
            <w:left w:val="none" w:sz="0" w:space="0" w:color="auto"/>
            <w:bottom w:val="none" w:sz="0" w:space="0" w:color="auto"/>
            <w:right w:val="none" w:sz="0" w:space="0" w:color="auto"/>
          </w:divBdr>
        </w:div>
        <w:div w:id="632177861">
          <w:marLeft w:val="480"/>
          <w:marRight w:val="0"/>
          <w:marTop w:val="0"/>
          <w:marBottom w:val="0"/>
          <w:divBdr>
            <w:top w:val="none" w:sz="0" w:space="0" w:color="auto"/>
            <w:left w:val="none" w:sz="0" w:space="0" w:color="auto"/>
            <w:bottom w:val="none" w:sz="0" w:space="0" w:color="auto"/>
            <w:right w:val="none" w:sz="0" w:space="0" w:color="auto"/>
          </w:divBdr>
        </w:div>
        <w:div w:id="1563906250">
          <w:marLeft w:val="480"/>
          <w:marRight w:val="0"/>
          <w:marTop w:val="0"/>
          <w:marBottom w:val="0"/>
          <w:divBdr>
            <w:top w:val="none" w:sz="0" w:space="0" w:color="auto"/>
            <w:left w:val="none" w:sz="0" w:space="0" w:color="auto"/>
            <w:bottom w:val="none" w:sz="0" w:space="0" w:color="auto"/>
            <w:right w:val="none" w:sz="0" w:space="0" w:color="auto"/>
          </w:divBdr>
        </w:div>
        <w:div w:id="2026864164">
          <w:marLeft w:val="480"/>
          <w:marRight w:val="0"/>
          <w:marTop w:val="0"/>
          <w:marBottom w:val="0"/>
          <w:divBdr>
            <w:top w:val="none" w:sz="0" w:space="0" w:color="auto"/>
            <w:left w:val="none" w:sz="0" w:space="0" w:color="auto"/>
            <w:bottom w:val="none" w:sz="0" w:space="0" w:color="auto"/>
            <w:right w:val="none" w:sz="0" w:space="0" w:color="auto"/>
          </w:divBdr>
        </w:div>
        <w:div w:id="1375692741">
          <w:marLeft w:val="480"/>
          <w:marRight w:val="0"/>
          <w:marTop w:val="0"/>
          <w:marBottom w:val="0"/>
          <w:divBdr>
            <w:top w:val="none" w:sz="0" w:space="0" w:color="auto"/>
            <w:left w:val="none" w:sz="0" w:space="0" w:color="auto"/>
            <w:bottom w:val="none" w:sz="0" w:space="0" w:color="auto"/>
            <w:right w:val="none" w:sz="0" w:space="0" w:color="auto"/>
          </w:divBdr>
        </w:div>
        <w:div w:id="317881286">
          <w:marLeft w:val="480"/>
          <w:marRight w:val="0"/>
          <w:marTop w:val="0"/>
          <w:marBottom w:val="0"/>
          <w:divBdr>
            <w:top w:val="none" w:sz="0" w:space="0" w:color="auto"/>
            <w:left w:val="none" w:sz="0" w:space="0" w:color="auto"/>
            <w:bottom w:val="none" w:sz="0" w:space="0" w:color="auto"/>
            <w:right w:val="none" w:sz="0" w:space="0" w:color="auto"/>
          </w:divBdr>
        </w:div>
        <w:div w:id="426774467">
          <w:marLeft w:val="480"/>
          <w:marRight w:val="0"/>
          <w:marTop w:val="0"/>
          <w:marBottom w:val="0"/>
          <w:divBdr>
            <w:top w:val="none" w:sz="0" w:space="0" w:color="auto"/>
            <w:left w:val="none" w:sz="0" w:space="0" w:color="auto"/>
            <w:bottom w:val="none" w:sz="0" w:space="0" w:color="auto"/>
            <w:right w:val="none" w:sz="0" w:space="0" w:color="auto"/>
          </w:divBdr>
        </w:div>
        <w:div w:id="927083491">
          <w:marLeft w:val="480"/>
          <w:marRight w:val="0"/>
          <w:marTop w:val="0"/>
          <w:marBottom w:val="0"/>
          <w:divBdr>
            <w:top w:val="none" w:sz="0" w:space="0" w:color="auto"/>
            <w:left w:val="none" w:sz="0" w:space="0" w:color="auto"/>
            <w:bottom w:val="none" w:sz="0" w:space="0" w:color="auto"/>
            <w:right w:val="none" w:sz="0" w:space="0" w:color="auto"/>
          </w:divBdr>
        </w:div>
        <w:div w:id="680665269">
          <w:marLeft w:val="480"/>
          <w:marRight w:val="0"/>
          <w:marTop w:val="0"/>
          <w:marBottom w:val="0"/>
          <w:divBdr>
            <w:top w:val="none" w:sz="0" w:space="0" w:color="auto"/>
            <w:left w:val="none" w:sz="0" w:space="0" w:color="auto"/>
            <w:bottom w:val="none" w:sz="0" w:space="0" w:color="auto"/>
            <w:right w:val="none" w:sz="0" w:space="0" w:color="auto"/>
          </w:divBdr>
        </w:div>
        <w:div w:id="1100024320">
          <w:marLeft w:val="480"/>
          <w:marRight w:val="0"/>
          <w:marTop w:val="0"/>
          <w:marBottom w:val="0"/>
          <w:divBdr>
            <w:top w:val="none" w:sz="0" w:space="0" w:color="auto"/>
            <w:left w:val="none" w:sz="0" w:space="0" w:color="auto"/>
            <w:bottom w:val="none" w:sz="0" w:space="0" w:color="auto"/>
            <w:right w:val="none" w:sz="0" w:space="0" w:color="auto"/>
          </w:divBdr>
        </w:div>
        <w:div w:id="603728174">
          <w:marLeft w:val="480"/>
          <w:marRight w:val="0"/>
          <w:marTop w:val="0"/>
          <w:marBottom w:val="0"/>
          <w:divBdr>
            <w:top w:val="none" w:sz="0" w:space="0" w:color="auto"/>
            <w:left w:val="none" w:sz="0" w:space="0" w:color="auto"/>
            <w:bottom w:val="none" w:sz="0" w:space="0" w:color="auto"/>
            <w:right w:val="none" w:sz="0" w:space="0" w:color="auto"/>
          </w:divBdr>
        </w:div>
        <w:div w:id="1895583188">
          <w:marLeft w:val="480"/>
          <w:marRight w:val="0"/>
          <w:marTop w:val="0"/>
          <w:marBottom w:val="0"/>
          <w:divBdr>
            <w:top w:val="none" w:sz="0" w:space="0" w:color="auto"/>
            <w:left w:val="none" w:sz="0" w:space="0" w:color="auto"/>
            <w:bottom w:val="none" w:sz="0" w:space="0" w:color="auto"/>
            <w:right w:val="none" w:sz="0" w:space="0" w:color="auto"/>
          </w:divBdr>
        </w:div>
        <w:div w:id="1335764409">
          <w:marLeft w:val="480"/>
          <w:marRight w:val="0"/>
          <w:marTop w:val="0"/>
          <w:marBottom w:val="0"/>
          <w:divBdr>
            <w:top w:val="none" w:sz="0" w:space="0" w:color="auto"/>
            <w:left w:val="none" w:sz="0" w:space="0" w:color="auto"/>
            <w:bottom w:val="none" w:sz="0" w:space="0" w:color="auto"/>
            <w:right w:val="none" w:sz="0" w:space="0" w:color="auto"/>
          </w:divBdr>
        </w:div>
        <w:div w:id="1254322215">
          <w:marLeft w:val="480"/>
          <w:marRight w:val="0"/>
          <w:marTop w:val="0"/>
          <w:marBottom w:val="0"/>
          <w:divBdr>
            <w:top w:val="none" w:sz="0" w:space="0" w:color="auto"/>
            <w:left w:val="none" w:sz="0" w:space="0" w:color="auto"/>
            <w:bottom w:val="none" w:sz="0" w:space="0" w:color="auto"/>
            <w:right w:val="none" w:sz="0" w:space="0" w:color="auto"/>
          </w:divBdr>
        </w:div>
        <w:div w:id="632177165">
          <w:marLeft w:val="480"/>
          <w:marRight w:val="0"/>
          <w:marTop w:val="0"/>
          <w:marBottom w:val="0"/>
          <w:divBdr>
            <w:top w:val="none" w:sz="0" w:space="0" w:color="auto"/>
            <w:left w:val="none" w:sz="0" w:space="0" w:color="auto"/>
            <w:bottom w:val="none" w:sz="0" w:space="0" w:color="auto"/>
            <w:right w:val="none" w:sz="0" w:space="0" w:color="auto"/>
          </w:divBdr>
        </w:div>
        <w:div w:id="401292702">
          <w:marLeft w:val="480"/>
          <w:marRight w:val="0"/>
          <w:marTop w:val="0"/>
          <w:marBottom w:val="0"/>
          <w:divBdr>
            <w:top w:val="none" w:sz="0" w:space="0" w:color="auto"/>
            <w:left w:val="none" w:sz="0" w:space="0" w:color="auto"/>
            <w:bottom w:val="none" w:sz="0" w:space="0" w:color="auto"/>
            <w:right w:val="none" w:sz="0" w:space="0" w:color="auto"/>
          </w:divBdr>
        </w:div>
        <w:div w:id="2045248641">
          <w:marLeft w:val="480"/>
          <w:marRight w:val="0"/>
          <w:marTop w:val="0"/>
          <w:marBottom w:val="0"/>
          <w:divBdr>
            <w:top w:val="none" w:sz="0" w:space="0" w:color="auto"/>
            <w:left w:val="none" w:sz="0" w:space="0" w:color="auto"/>
            <w:bottom w:val="none" w:sz="0" w:space="0" w:color="auto"/>
            <w:right w:val="none" w:sz="0" w:space="0" w:color="auto"/>
          </w:divBdr>
        </w:div>
        <w:div w:id="1219852881">
          <w:marLeft w:val="480"/>
          <w:marRight w:val="0"/>
          <w:marTop w:val="0"/>
          <w:marBottom w:val="0"/>
          <w:divBdr>
            <w:top w:val="none" w:sz="0" w:space="0" w:color="auto"/>
            <w:left w:val="none" w:sz="0" w:space="0" w:color="auto"/>
            <w:bottom w:val="none" w:sz="0" w:space="0" w:color="auto"/>
            <w:right w:val="none" w:sz="0" w:space="0" w:color="auto"/>
          </w:divBdr>
        </w:div>
        <w:div w:id="509611519">
          <w:marLeft w:val="480"/>
          <w:marRight w:val="0"/>
          <w:marTop w:val="0"/>
          <w:marBottom w:val="0"/>
          <w:divBdr>
            <w:top w:val="none" w:sz="0" w:space="0" w:color="auto"/>
            <w:left w:val="none" w:sz="0" w:space="0" w:color="auto"/>
            <w:bottom w:val="none" w:sz="0" w:space="0" w:color="auto"/>
            <w:right w:val="none" w:sz="0" w:space="0" w:color="auto"/>
          </w:divBdr>
        </w:div>
      </w:divsChild>
    </w:div>
    <w:div w:id="2089501705">
      <w:bodyDiv w:val="1"/>
      <w:marLeft w:val="0"/>
      <w:marRight w:val="0"/>
      <w:marTop w:val="0"/>
      <w:marBottom w:val="0"/>
      <w:divBdr>
        <w:top w:val="none" w:sz="0" w:space="0" w:color="auto"/>
        <w:left w:val="none" w:sz="0" w:space="0" w:color="auto"/>
        <w:bottom w:val="none" w:sz="0" w:space="0" w:color="auto"/>
        <w:right w:val="none" w:sz="0" w:space="0" w:color="auto"/>
      </w:divBdr>
    </w:div>
    <w:div w:id="2090811821">
      <w:bodyDiv w:val="1"/>
      <w:marLeft w:val="0"/>
      <w:marRight w:val="0"/>
      <w:marTop w:val="0"/>
      <w:marBottom w:val="0"/>
      <w:divBdr>
        <w:top w:val="none" w:sz="0" w:space="0" w:color="auto"/>
        <w:left w:val="none" w:sz="0" w:space="0" w:color="auto"/>
        <w:bottom w:val="none" w:sz="0" w:space="0" w:color="auto"/>
        <w:right w:val="none" w:sz="0" w:space="0" w:color="auto"/>
      </w:divBdr>
    </w:div>
    <w:div w:id="2095084262">
      <w:bodyDiv w:val="1"/>
      <w:marLeft w:val="0"/>
      <w:marRight w:val="0"/>
      <w:marTop w:val="0"/>
      <w:marBottom w:val="0"/>
      <w:divBdr>
        <w:top w:val="none" w:sz="0" w:space="0" w:color="auto"/>
        <w:left w:val="none" w:sz="0" w:space="0" w:color="auto"/>
        <w:bottom w:val="none" w:sz="0" w:space="0" w:color="auto"/>
        <w:right w:val="none" w:sz="0" w:space="0" w:color="auto"/>
      </w:divBdr>
    </w:div>
    <w:div w:id="2095542057">
      <w:bodyDiv w:val="1"/>
      <w:marLeft w:val="0"/>
      <w:marRight w:val="0"/>
      <w:marTop w:val="0"/>
      <w:marBottom w:val="0"/>
      <w:divBdr>
        <w:top w:val="none" w:sz="0" w:space="0" w:color="auto"/>
        <w:left w:val="none" w:sz="0" w:space="0" w:color="auto"/>
        <w:bottom w:val="none" w:sz="0" w:space="0" w:color="auto"/>
        <w:right w:val="none" w:sz="0" w:space="0" w:color="auto"/>
      </w:divBdr>
    </w:div>
    <w:div w:id="2095663099">
      <w:bodyDiv w:val="1"/>
      <w:marLeft w:val="0"/>
      <w:marRight w:val="0"/>
      <w:marTop w:val="0"/>
      <w:marBottom w:val="0"/>
      <w:divBdr>
        <w:top w:val="none" w:sz="0" w:space="0" w:color="auto"/>
        <w:left w:val="none" w:sz="0" w:space="0" w:color="auto"/>
        <w:bottom w:val="none" w:sz="0" w:space="0" w:color="auto"/>
        <w:right w:val="none" w:sz="0" w:space="0" w:color="auto"/>
      </w:divBdr>
    </w:div>
    <w:div w:id="2096127210">
      <w:bodyDiv w:val="1"/>
      <w:marLeft w:val="0"/>
      <w:marRight w:val="0"/>
      <w:marTop w:val="0"/>
      <w:marBottom w:val="0"/>
      <w:divBdr>
        <w:top w:val="none" w:sz="0" w:space="0" w:color="auto"/>
        <w:left w:val="none" w:sz="0" w:space="0" w:color="auto"/>
        <w:bottom w:val="none" w:sz="0" w:space="0" w:color="auto"/>
        <w:right w:val="none" w:sz="0" w:space="0" w:color="auto"/>
      </w:divBdr>
    </w:div>
    <w:div w:id="2097089258">
      <w:bodyDiv w:val="1"/>
      <w:marLeft w:val="0"/>
      <w:marRight w:val="0"/>
      <w:marTop w:val="0"/>
      <w:marBottom w:val="0"/>
      <w:divBdr>
        <w:top w:val="none" w:sz="0" w:space="0" w:color="auto"/>
        <w:left w:val="none" w:sz="0" w:space="0" w:color="auto"/>
        <w:bottom w:val="none" w:sz="0" w:space="0" w:color="auto"/>
        <w:right w:val="none" w:sz="0" w:space="0" w:color="auto"/>
      </w:divBdr>
    </w:div>
    <w:div w:id="2100904396">
      <w:bodyDiv w:val="1"/>
      <w:marLeft w:val="0"/>
      <w:marRight w:val="0"/>
      <w:marTop w:val="0"/>
      <w:marBottom w:val="0"/>
      <w:divBdr>
        <w:top w:val="none" w:sz="0" w:space="0" w:color="auto"/>
        <w:left w:val="none" w:sz="0" w:space="0" w:color="auto"/>
        <w:bottom w:val="none" w:sz="0" w:space="0" w:color="auto"/>
        <w:right w:val="none" w:sz="0" w:space="0" w:color="auto"/>
      </w:divBdr>
    </w:div>
    <w:div w:id="2105880710">
      <w:bodyDiv w:val="1"/>
      <w:marLeft w:val="0"/>
      <w:marRight w:val="0"/>
      <w:marTop w:val="0"/>
      <w:marBottom w:val="0"/>
      <w:divBdr>
        <w:top w:val="none" w:sz="0" w:space="0" w:color="auto"/>
        <w:left w:val="none" w:sz="0" w:space="0" w:color="auto"/>
        <w:bottom w:val="none" w:sz="0" w:space="0" w:color="auto"/>
        <w:right w:val="none" w:sz="0" w:space="0" w:color="auto"/>
      </w:divBdr>
    </w:div>
    <w:div w:id="2107114879">
      <w:bodyDiv w:val="1"/>
      <w:marLeft w:val="0"/>
      <w:marRight w:val="0"/>
      <w:marTop w:val="0"/>
      <w:marBottom w:val="0"/>
      <w:divBdr>
        <w:top w:val="none" w:sz="0" w:space="0" w:color="auto"/>
        <w:left w:val="none" w:sz="0" w:space="0" w:color="auto"/>
        <w:bottom w:val="none" w:sz="0" w:space="0" w:color="auto"/>
        <w:right w:val="none" w:sz="0" w:space="0" w:color="auto"/>
      </w:divBdr>
    </w:div>
    <w:div w:id="2108116198">
      <w:bodyDiv w:val="1"/>
      <w:marLeft w:val="0"/>
      <w:marRight w:val="0"/>
      <w:marTop w:val="0"/>
      <w:marBottom w:val="0"/>
      <w:divBdr>
        <w:top w:val="none" w:sz="0" w:space="0" w:color="auto"/>
        <w:left w:val="none" w:sz="0" w:space="0" w:color="auto"/>
        <w:bottom w:val="none" w:sz="0" w:space="0" w:color="auto"/>
        <w:right w:val="none" w:sz="0" w:space="0" w:color="auto"/>
      </w:divBdr>
    </w:div>
    <w:div w:id="2109613268">
      <w:bodyDiv w:val="1"/>
      <w:marLeft w:val="0"/>
      <w:marRight w:val="0"/>
      <w:marTop w:val="0"/>
      <w:marBottom w:val="0"/>
      <w:divBdr>
        <w:top w:val="none" w:sz="0" w:space="0" w:color="auto"/>
        <w:left w:val="none" w:sz="0" w:space="0" w:color="auto"/>
        <w:bottom w:val="none" w:sz="0" w:space="0" w:color="auto"/>
        <w:right w:val="none" w:sz="0" w:space="0" w:color="auto"/>
      </w:divBdr>
    </w:div>
    <w:div w:id="2113430745">
      <w:bodyDiv w:val="1"/>
      <w:marLeft w:val="0"/>
      <w:marRight w:val="0"/>
      <w:marTop w:val="0"/>
      <w:marBottom w:val="0"/>
      <w:divBdr>
        <w:top w:val="none" w:sz="0" w:space="0" w:color="auto"/>
        <w:left w:val="none" w:sz="0" w:space="0" w:color="auto"/>
        <w:bottom w:val="none" w:sz="0" w:space="0" w:color="auto"/>
        <w:right w:val="none" w:sz="0" w:space="0" w:color="auto"/>
      </w:divBdr>
    </w:div>
    <w:div w:id="2113549446">
      <w:bodyDiv w:val="1"/>
      <w:marLeft w:val="0"/>
      <w:marRight w:val="0"/>
      <w:marTop w:val="0"/>
      <w:marBottom w:val="0"/>
      <w:divBdr>
        <w:top w:val="none" w:sz="0" w:space="0" w:color="auto"/>
        <w:left w:val="none" w:sz="0" w:space="0" w:color="auto"/>
        <w:bottom w:val="none" w:sz="0" w:space="0" w:color="auto"/>
        <w:right w:val="none" w:sz="0" w:space="0" w:color="auto"/>
      </w:divBdr>
    </w:div>
    <w:div w:id="2114008487">
      <w:bodyDiv w:val="1"/>
      <w:marLeft w:val="0"/>
      <w:marRight w:val="0"/>
      <w:marTop w:val="0"/>
      <w:marBottom w:val="0"/>
      <w:divBdr>
        <w:top w:val="none" w:sz="0" w:space="0" w:color="auto"/>
        <w:left w:val="none" w:sz="0" w:space="0" w:color="auto"/>
        <w:bottom w:val="none" w:sz="0" w:space="0" w:color="auto"/>
        <w:right w:val="none" w:sz="0" w:space="0" w:color="auto"/>
      </w:divBdr>
    </w:div>
    <w:div w:id="2116093019">
      <w:bodyDiv w:val="1"/>
      <w:marLeft w:val="0"/>
      <w:marRight w:val="0"/>
      <w:marTop w:val="0"/>
      <w:marBottom w:val="0"/>
      <w:divBdr>
        <w:top w:val="none" w:sz="0" w:space="0" w:color="auto"/>
        <w:left w:val="none" w:sz="0" w:space="0" w:color="auto"/>
        <w:bottom w:val="none" w:sz="0" w:space="0" w:color="auto"/>
        <w:right w:val="none" w:sz="0" w:space="0" w:color="auto"/>
      </w:divBdr>
    </w:div>
    <w:div w:id="2117403982">
      <w:bodyDiv w:val="1"/>
      <w:marLeft w:val="0"/>
      <w:marRight w:val="0"/>
      <w:marTop w:val="0"/>
      <w:marBottom w:val="0"/>
      <w:divBdr>
        <w:top w:val="none" w:sz="0" w:space="0" w:color="auto"/>
        <w:left w:val="none" w:sz="0" w:space="0" w:color="auto"/>
        <w:bottom w:val="none" w:sz="0" w:space="0" w:color="auto"/>
        <w:right w:val="none" w:sz="0" w:space="0" w:color="auto"/>
      </w:divBdr>
    </w:div>
    <w:div w:id="2117407785">
      <w:bodyDiv w:val="1"/>
      <w:marLeft w:val="0"/>
      <w:marRight w:val="0"/>
      <w:marTop w:val="0"/>
      <w:marBottom w:val="0"/>
      <w:divBdr>
        <w:top w:val="none" w:sz="0" w:space="0" w:color="auto"/>
        <w:left w:val="none" w:sz="0" w:space="0" w:color="auto"/>
        <w:bottom w:val="none" w:sz="0" w:space="0" w:color="auto"/>
        <w:right w:val="none" w:sz="0" w:space="0" w:color="auto"/>
      </w:divBdr>
    </w:div>
    <w:div w:id="2118793562">
      <w:bodyDiv w:val="1"/>
      <w:marLeft w:val="0"/>
      <w:marRight w:val="0"/>
      <w:marTop w:val="0"/>
      <w:marBottom w:val="0"/>
      <w:divBdr>
        <w:top w:val="none" w:sz="0" w:space="0" w:color="auto"/>
        <w:left w:val="none" w:sz="0" w:space="0" w:color="auto"/>
        <w:bottom w:val="none" w:sz="0" w:space="0" w:color="auto"/>
        <w:right w:val="none" w:sz="0" w:space="0" w:color="auto"/>
      </w:divBdr>
      <w:divsChild>
        <w:div w:id="2027754730">
          <w:marLeft w:val="480"/>
          <w:marRight w:val="0"/>
          <w:marTop w:val="0"/>
          <w:marBottom w:val="0"/>
          <w:divBdr>
            <w:top w:val="none" w:sz="0" w:space="0" w:color="auto"/>
            <w:left w:val="none" w:sz="0" w:space="0" w:color="auto"/>
            <w:bottom w:val="none" w:sz="0" w:space="0" w:color="auto"/>
            <w:right w:val="none" w:sz="0" w:space="0" w:color="auto"/>
          </w:divBdr>
        </w:div>
        <w:div w:id="1426684695">
          <w:marLeft w:val="480"/>
          <w:marRight w:val="0"/>
          <w:marTop w:val="0"/>
          <w:marBottom w:val="0"/>
          <w:divBdr>
            <w:top w:val="none" w:sz="0" w:space="0" w:color="auto"/>
            <w:left w:val="none" w:sz="0" w:space="0" w:color="auto"/>
            <w:bottom w:val="none" w:sz="0" w:space="0" w:color="auto"/>
            <w:right w:val="none" w:sz="0" w:space="0" w:color="auto"/>
          </w:divBdr>
        </w:div>
        <w:div w:id="1238128642">
          <w:marLeft w:val="480"/>
          <w:marRight w:val="0"/>
          <w:marTop w:val="0"/>
          <w:marBottom w:val="0"/>
          <w:divBdr>
            <w:top w:val="none" w:sz="0" w:space="0" w:color="auto"/>
            <w:left w:val="none" w:sz="0" w:space="0" w:color="auto"/>
            <w:bottom w:val="none" w:sz="0" w:space="0" w:color="auto"/>
            <w:right w:val="none" w:sz="0" w:space="0" w:color="auto"/>
          </w:divBdr>
        </w:div>
        <w:div w:id="1573655606">
          <w:marLeft w:val="480"/>
          <w:marRight w:val="0"/>
          <w:marTop w:val="0"/>
          <w:marBottom w:val="0"/>
          <w:divBdr>
            <w:top w:val="none" w:sz="0" w:space="0" w:color="auto"/>
            <w:left w:val="none" w:sz="0" w:space="0" w:color="auto"/>
            <w:bottom w:val="none" w:sz="0" w:space="0" w:color="auto"/>
            <w:right w:val="none" w:sz="0" w:space="0" w:color="auto"/>
          </w:divBdr>
        </w:div>
        <w:div w:id="1486044261">
          <w:marLeft w:val="480"/>
          <w:marRight w:val="0"/>
          <w:marTop w:val="0"/>
          <w:marBottom w:val="0"/>
          <w:divBdr>
            <w:top w:val="none" w:sz="0" w:space="0" w:color="auto"/>
            <w:left w:val="none" w:sz="0" w:space="0" w:color="auto"/>
            <w:bottom w:val="none" w:sz="0" w:space="0" w:color="auto"/>
            <w:right w:val="none" w:sz="0" w:space="0" w:color="auto"/>
          </w:divBdr>
        </w:div>
        <w:div w:id="21056405">
          <w:marLeft w:val="480"/>
          <w:marRight w:val="0"/>
          <w:marTop w:val="0"/>
          <w:marBottom w:val="0"/>
          <w:divBdr>
            <w:top w:val="none" w:sz="0" w:space="0" w:color="auto"/>
            <w:left w:val="none" w:sz="0" w:space="0" w:color="auto"/>
            <w:bottom w:val="none" w:sz="0" w:space="0" w:color="auto"/>
            <w:right w:val="none" w:sz="0" w:space="0" w:color="auto"/>
          </w:divBdr>
        </w:div>
        <w:div w:id="1154109273">
          <w:marLeft w:val="480"/>
          <w:marRight w:val="0"/>
          <w:marTop w:val="0"/>
          <w:marBottom w:val="0"/>
          <w:divBdr>
            <w:top w:val="none" w:sz="0" w:space="0" w:color="auto"/>
            <w:left w:val="none" w:sz="0" w:space="0" w:color="auto"/>
            <w:bottom w:val="none" w:sz="0" w:space="0" w:color="auto"/>
            <w:right w:val="none" w:sz="0" w:space="0" w:color="auto"/>
          </w:divBdr>
        </w:div>
        <w:div w:id="656155771">
          <w:marLeft w:val="480"/>
          <w:marRight w:val="0"/>
          <w:marTop w:val="0"/>
          <w:marBottom w:val="0"/>
          <w:divBdr>
            <w:top w:val="none" w:sz="0" w:space="0" w:color="auto"/>
            <w:left w:val="none" w:sz="0" w:space="0" w:color="auto"/>
            <w:bottom w:val="none" w:sz="0" w:space="0" w:color="auto"/>
            <w:right w:val="none" w:sz="0" w:space="0" w:color="auto"/>
          </w:divBdr>
        </w:div>
        <w:div w:id="580527477">
          <w:marLeft w:val="480"/>
          <w:marRight w:val="0"/>
          <w:marTop w:val="0"/>
          <w:marBottom w:val="0"/>
          <w:divBdr>
            <w:top w:val="none" w:sz="0" w:space="0" w:color="auto"/>
            <w:left w:val="none" w:sz="0" w:space="0" w:color="auto"/>
            <w:bottom w:val="none" w:sz="0" w:space="0" w:color="auto"/>
            <w:right w:val="none" w:sz="0" w:space="0" w:color="auto"/>
          </w:divBdr>
        </w:div>
        <w:div w:id="178937925">
          <w:marLeft w:val="480"/>
          <w:marRight w:val="0"/>
          <w:marTop w:val="0"/>
          <w:marBottom w:val="0"/>
          <w:divBdr>
            <w:top w:val="none" w:sz="0" w:space="0" w:color="auto"/>
            <w:left w:val="none" w:sz="0" w:space="0" w:color="auto"/>
            <w:bottom w:val="none" w:sz="0" w:space="0" w:color="auto"/>
            <w:right w:val="none" w:sz="0" w:space="0" w:color="auto"/>
          </w:divBdr>
        </w:div>
        <w:div w:id="1839492951">
          <w:marLeft w:val="480"/>
          <w:marRight w:val="0"/>
          <w:marTop w:val="0"/>
          <w:marBottom w:val="0"/>
          <w:divBdr>
            <w:top w:val="none" w:sz="0" w:space="0" w:color="auto"/>
            <w:left w:val="none" w:sz="0" w:space="0" w:color="auto"/>
            <w:bottom w:val="none" w:sz="0" w:space="0" w:color="auto"/>
            <w:right w:val="none" w:sz="0" w:space="0" w:color="auto"/>
          </w:divBdr>
        </w:div>
        <w:div w:id="1983805115">
          <w:marLeft w:val="480"/>
          <w:marRight w:val="0"/>
          <w:marTop w:val="0"/>
          <w:marBottom w:val="0"/>
          <w:divBdr>
            <w:top w:val="none" w:sz="0" w:space="0" w:color="auto"/>
            <w:left w:val="none" w:sz="0" w:space="0" w:color="auto"/>
            <w:bottom w:val="none" w:sz="0" w:space="0" w:color="auto"/>
            <w:right w:val="none" w:sz="0" w:space="0" w:color="auto"/>
          </w:divBdr>
        </w:div>
        <w:div w:id="61411260">
          <w:marLeft w:val="480"/>
          <w:marRight w:val="0"/>
          <w:marTop w:val="0"/>
          <w:marBottom w:val="0"/>
          <w:divBdr>
            <w:top w:val="none" w:sz="0" w:space="0" w:color="auto"/>
            <w:left w:val="none" w:sz="0" w:space="0" w:color="auto"/>
            <w:bottom w:val="none" w:sz="0" w:space="0" w:color="auto"/>
            <w:right w:val="none" w:sz="0" w:space="0" w:color="auto"/>
          </w:divBdr>
        </w:div>
        <w:div w:id="421529744">
          <w:marLeft w:val="480"/>
          <w:marRight w:val="0"/>
          <w:marTop w:val="0"/>
          <w:marBottom w:val="0"/>
          <w:divBdr>
            <w:top w:val="none" w:sz="0" w:space="0" w:color="auto"/>
            <w:left w:val="none" w:sz="0" w:space="0" w:color="auto"/>
            <w:bottom w:val="none" w:sz="0" w:space="0" w:color="auto"/>
            <w:right w:val="none" w:sz="0" w:space="0" w:color="auto"/>
          </w:divBdr>
        </w:div>
        <w:div w:id="229997814">
          <w:marLeft w:val="480"/>
          <w:marRight w:val="0"/>
          <w:marTop w:val="0"/>
          <w:marBottom w:val="0"/>
          <w:divBdr>
            <w:top w:val="none" w:sz="0" w:space="0" w:color="auto"/>
            <w:left w:val="none" w:sz="0" w:space="0" w:color="auto"/>
            <w:bottom w:val="none" w:sz="0" w:space="0" w:color="auto"/>
            <w:right w:val="none" w:sz="0" w:space="0" w:color="auto"/>
          </w:divBdr>
        </w:div>
        <w:div w:id="547956176">
          <w:marLeft w:val="480"/>
          <w:marRight w:val="0"/>
          <w:marTop w:val="0"/>
          <w:marBottom w:val="0"/>
          <w:divBdr>
            <w:top w:val="none" w:sz="0" w:space="0" w:color="auto"/>
            <w:left w:val="none" w:sz="0" w:space="0" w:color="auto"/>
            <w:bottom w:val="none" w:sz="0" w:space="0" w:color="auto"/>
            <w:right w:val="none" w:sz="0" w:space="0" w:color="auto"/>
          </w:divBdr>
        </w:div>
        <w:div w:id="1088113416">
          <w:marLeft w:val="480"/>
          <w:marRight w:val="0"/>
          <w:marTop w:val="0"/>
          <w:marBottom w:val="0"/>
          <w:divBdr>
            <w:top w:val="none" w:sz="0" w:space="0" w:color="auto"/>
            <w:left w:val="none" w:sz="0" w:space="0" w:color="auto"/>
            <w:bottom w:val="none" w:sz="0" w:space="0" w:color="auto"/>
            <w:right w:val="none" w:sz="0" w:space="0" w:color="auto"/>
          </w:divBdr>
        </w:div>
        <w:div w:id="1321295">
          <w:marLeft w:val="480"/>
          <w:marRight w:val="0"/>
          <w:marTop w:val="0"/>
          <w:marBottom w:val="0"/>
          <w:divBdr>
            <w:top w:val="none" w:sz="0" w:space="0" w:color="auto"/>
            <w:left w:val="none" w:sz="0" w:space="0" w:color="auto"/>
            <w:bottom w:val="none" w:sz="0" w:space="0" w:color="auto"/>
            <w:right w:val="none" w:sz="0" w:space="0" w:color="auto"/>
          </w:divBdr>
        </w:div>
        <w:div w:id="1082069736">
          <w:marLeft w:val="480"/>
          <w:marRight w:val="0"/>
          <w:marTop w:val="0"/>
          <w:marBottom w:val="0"/>
          <w:divBdr>
            <w:top w:val="none" w:sz="0" w:space="0" w:color="auto"/>
            <w:left w:val="none" w:sz="0" w:space="0" w:color="auto"/>
            <w:bottom w:val="none" w:sz="0" w:space="0" w:color="auto"/>
            <w:right w:val="none" w:sz="0" w:space="0" w:color="auto"/>
          </w:divBdr>
        </w:div>
        <w:div w:id="1856922150">
          <w:marLeft w:val="480"/>
          <w:marRight w:val="0"/>
          <w:marTop w:val="0"/>
          <w:marBottom w:val="0"/>
          <w:divBdr>
            <w:top w:val="none" w:sz="0" w:space="0" w:color="auto"/>
            <w:left w:val="none" w:sz="0" w:space="0" w:color="auto"/>
            <w:bottom w:val="none" w:sz="0" w:space="0" w:color="auto"/>
            <w:right w:val="none" w:sz="0" w:space="0" w:color="auto"/>
          </w:divBdr>
        </w:div>
        <w:div w:id="2089765977">
          <w:marLeft w:val="480"/>
          <w:marRight w:val="0"/>
          <w:marTop w:val="0"/>
          <w:marBottom w:val="0"/>
          <w:divBdr>
            <w:top w:val="none" w:sz="0" w:space="0" w:color="auto"/>
            <w:left w:val="none" w:sz="0" w:space="0" w:color="auto"/>
            <w:bottom w:val="none" w:sz="0" w:space="0" w:color="auto"/>
            <w:right w:val="none" w:sz="0" w:space="0" w:color="auto"/>
          </w:divBdr>
        </w:div>
        <w:div w:id="58983852">
          <w:marLeft w:val="480"/>
          <w:marRight w:val="0"/>
          <w:marTop w:val="0"/>
          <w:marBottom w:val="0"/>
          <w:divBdr>
            <w:top w:val="none" w:sz="0" w:space="0" w:color="auto"/>
            <w:left w:val="none" w:sz="0" w:space="0" w:color="auto"/>
            <w:bottom w:val="none" w:sz="0" w:space="0" w:color="auto"/>
            <w:right w:val="none" w:sz="0" w:space="0" w:color="auto"/>
          </w:divBdr>
        </w:div>
        <w:div w:id="816993626">
          <w:marLeft w:val="480"/>
          <w:marRight w:val="0"/>
          <w:marTop w:val="0"/>
          <w:marBottom w:val="0"/>
          <w:divBdr>
            <w:top w:val="none" w:sz="0" w:space="0" w:color="auto"/>
            <w:left w:val="none" w:sz="0" w:space="0" w:color="auto"/>
            <w:bottom w:val="none" w:sz="0" w:space="0" w:color="auto"/>
            <w:right w:val="none" w:sz="0" w:space="0" w:color="auto"/>
          </w:divBdr>
        </w:div>
        <w:div w:id="2008484790">
          <w:marLeft w:val="480"/>
          <w:marRight w:val="0"/>
          <w:marTop w:val="0"/>
          <w:marBottom w:val="0"/>
          <w:divBdr>
            <w:top w:val="none" w:sz="0" w:space="0" w:color="auto"/>
            <w:left w:val="none" w:sz="0" w:space="0" w:color="auto"/>
            <w:bottom w:val="none" w:sz="0" w:space="0" w:color="auto"/>
            <w:right w:val="none" w:sz="0" w:space="0" w:color="auto"/>
          </w:divBdr>
        </w:div>
        <w:div w:id="1280837380">
          <w:marLeft w:val="480"/>
          <w:marRight w:val="0"/>
          <w:marTop w:val="0"/>
          <w:marBottom w:val="0"/>
          <w:divBdr>
            <w:top w:val="none" w:sz="0" w:space="0" w:color="auto"/>
            <w:left w:val="none" w:sz="0" w:space="0" w:color="auto"/>
            <w:bottom w:val="none" w:sz="0" w:space="0" w:color="auto"/>
            <w:right w:val="none" w:sz="0" w:space="0" w:color="auto"/>
          </w:divBdr>
        </w:div>
        <w:div w:id="807674381">
          <w:marLeft w:val="480"/>
          <w:marRight w:val="0"/>
          <w:marTop w:val="0"/>
          <w:marBottom w:val="0"/>
          <w:divBdr>
            <w:top w:val="none" w:sz="0" w:space="0" w:color="auto"/>
            <w:left w:val="none" w:sz="0" w:space="0" w:color="auto"/>
            <w:bottom w:val="none" w:sz="0" w:space="0" w:color="auto"/>
            <w:right w:val="none" w:sz="0" w:space="0" w:color="auto"/>
          </w:divBdr>
        </w:div>
        <w:div w:id="1391222236">
          <w:marLeft w:val="480"/>
          <w:marRight w:val="0"/>
          <w:marTop w:val="0"/>
          <w:marBottom w:val="0"/>
          <w:divBdr>
            <w:top w:val="none" w:sz="0" w:space="0" w:color="auto"/>
            <w:left w:val="none" w:sz="0" w:space="0" w:color="auto"/>
            <w:bottom w:val="none" w:sz="0" w:space="0" w:color="auto"/>
            <w:right w:val="none" w:sz="0" w:space="0" w:color="auto"/>
          </w:divBdr>
        </w:div>
        <w:div w:id="1708872720">
          <w:marLeft w:val="480"/>
          <w:marRight w:val="0"/>
          <w:marTop w:val="0"/>
          <w:marBottom w:val="0"/>
          <w:divBdr>
            <w:top w:val="none" w:sz="0" w:space="0" w:color="auto"/>
            <w:left w:val="none" w:sz="0" w:space="0" w:color="auto"/>
            <w:bottom w:val="none" w:sz="0" w:space="0" w:color="auto"/>
            <w:right w:val="none" w:sz="0" w:space="0" w:color="auto"/>
          </w:divBdr>
        </w:div>
        <w:div w:id="496505254">
          <w:marLeft w:val="480"/>
          <w:marRight w:val="0"/>
          <w:marTop w:val="0"/>
          <w:marBottom w:val="0"/>
          <w:divBdr>
            <w:top w:val="none" w:sz="0" w:space="0" w:color="auto"/>
            <w:left w:val="none" w:sz="0" w:space="0" w:color="auto"/>
            <w:bottom w:val="none" w:sz="0" w:space="0" w:color="auto"/>
            <w:right w:val="none" w:sz="0" w:space="0" w:color="auto"/>
          </w:divBdr>
        </w:div>
        <w:div w:id="425929896">
          <w:marLeft w:val="480"/>
          <w:marRight w:val="0"/>
          <w:marTop w:val="0"/>
          <w:marBottom w:val="0"/>
          <w:divBdr>
            <w:top w:val="none" w:sz="0" w:space="0" w:color="auto"/>
            <w:left w:val="none" w:sz="0" w:space="0" w:color="auto"/>
            <w:bottom w:val="none" w:sz="0" w:space="0" w:color="auto"/>
            <w:right w:val="none" w:sz="0" w:space="0" w:color="auto"/>
          </w:divBdr>
        </w:div>
        <w:div w:id="909539729">
          <w:marLeft w:val="480"/>
          <w:marRight w:val="0"/>
          <w:marTop w:val="0"/>
          <w:marBottom w:val="0"/>
          <w:divBdr>
            <w:top w:val="none" w:sz="0" w:space="0" w:color="auto"/>
            <w:left w:val="none" w:sz="0" w:space="0" w:color="auto"/>
            <w:bottom w:val="none" w:sz="0" w:space="0" w:color="auto"/>
            <w:right w:val="none" w:sz="0" w:space="0" w:color="auto"/>
          </w:divBdr>
        </w:div>
        <w:div w:id="1435246679">
          <w:marLeft w:val="480"/>
          <w:marRight w:val="0"/>
          <w:marTop w:val="0"/>
          <w:marBottom w:val="0"/>
          <w:divBdr>
            <w:top w:val="none" w:sz="0" w:space="0" w:color="auto"/>
            <w:left w:val="none" w:sz="0" w:space="0" w:color="auto"/>
            <w:bottom w:val="none" w:sz="0" w:space="0" w:color="auto"/>
            <w:right w:val="none" w:sz="0" w:space="0" w:color="auto"/>
          </w:divBdr>
        </w:div>
        <w:div w:id="1146749989">
          <w:marLeft w:val="480"/>
          <w:marRight w:val="0"/>
          <w:marTop w:val="0"/>
          <w:marBottom w:val="0"/>
          <w:divBdr>
            <w:top w:val="none" w:sz="0" w:space="0" w:color="auto"/>
            <w:left w:val="none" w:sz="0" w:space="0" w:color="auto"/>
            <w:bottom w:val="none" w:sz="0" w:space="0" w:color="auto"/>
            <w:right w:val="none" w:sz="0" w:space="0" w:color="auto"/>
          </w:divBdr>
        </w:div>
        <w:div w:id="1998611992">
          <w:marLeft w:val="480"/>
          <w:marRight w:val="0"/>
          <w:marTop w:val="0"/>
          <w:marBottom w:val="0"/>
          <w:divBdr>
            <w:top w:val="none" w:sz="0" w:space="0" w:color="auto"/>
            <w:left w:val="none" w:sz="0" w:space="0" w:color="auto"/>
            <w:bottom w:val="none" w:sz="0" w:space="0" w:color="auto"/>
            <w:right w:val="none" w:sz="0" w:space="0" w:color="auto"/>
          </w:divBdr>
        </w:div>
        <w:div w:id="988367874">
          <w:marLeft w:val="480"/>
          <w:marRight w:val="0"/>
          <w:marTop w:val="0"/>
          <w:marBottom w:val="0"/>
          <w:divBdr>
            <w:top w:val="none" w:sz="0" w:space="0" w:color="auto"/>
            <w:left w:val="none" w:sz="0" w:space="0" w:color="auto"/>
            <w:bottom w:val="none" w:sz="0" w:space="0" w:color="auto"/>
            <w:right w:val="none" w:sz="0" w:space="0" w:color="auto"/>
          </w:divBdr>
        </w:div>
      </w:divsChild>
    </w:div>
    <w:div w:id="2119986161">
      <w:bodyDiv w:val="1"/>
      <w:marLeft w:val="0"/>
      <w:marRight w:val="0"/>
      <w:marTop w:val="0"/>
      <w:marBottom w:val="0"/>
      <w:divBdr>
        <w:top w:val="none" w:sz="0" w:space="0" w:color="auto"/>
        <w:left w:val="none" w:sz="0" w:space="0" w:color="auto"/>
        <w:bottom w:val="none" w:sz="0" w:space="0" w:color="auto"/>
        <w:right w:val="none" w:sz="0" w:space="0" w:color="auto"/>
      </w:divBdr>
    </w:div>
    <w:div w:id="2120056613">
      <w:bodyDiv w:val="1"/>
      <w:marLeft w:val="0"/>
      <w:marRight w:val="0"/>
      <w:marTop w:val="0"/>
      <w:marBottom w:val="0"/>
      <w:divBdr>
        <w:top w:val="none" w:sz="0" w:space="0" w:color="auto"/>
        <w:left w:val="none" w:sz="0" w:space="0" w:color="auto"/>
        <w:bottom w:val="none" w:sz="0" w:space="0" w:color="auto"/>
        <w:right w:val="none" w:sz="0" w:space="0" w:color="auto"/>
      </w:divBdr>
    </w:div>
    <w:div w:id="2120878972">
      <w:bodyDiv w:val="1"/>
      <w:marLeft w:val="0"/>
      <w:marRight w:val="0"/>
      <w:marTop w:val="0"/>
      <w:marBottom w:val="0"/>
      <w:divBdr>
        <w:top w:val="none" w:sz="0" w:space="0" w:color="auto"/>
        <w:left w:val="none" w:sz="0" w:space="0" w:color="auto"/>
        <w:bottom w:val="none" w:sz="0" w:space="0" w:color="auto"/>
        <w:right w:val="none" w:sz="0" w:space="0" w:color="auto"/>
      </w:divBdr>
    </w:div>
    <w:div w:id="2121027606">
      <w:bodyDiv w:val="1"/>
      <w:marLeft w:val="0"/>
      <w:marRight w:val="0"/>
      <w:marTop w:val="0"/>
      <w:marBottom w:val="0"/>
      <w:divBdr>
        <w:top w:val="none" w:sz="0" w:space="0" w:color="auto"/>
        <w:left w:val="none" w:sz="0" w:space="0" w:color="auto"/>
        <w:bottom w:val="none" w:sz="0" w:space="0" w:color="auto"/>
        <w:right w:val="none" w:sz="0" w:space="0" w:color="auto"/>
      </w:divBdr>
    </w:div>
    <w:div w:id="2121802860">
      <w:bodyDiv w:val="1"/>
      <w:marLeft w:val="0"/>
      <w:marRight w:val="0"/>
      <w:marTop w:val="0"/>
      <w:marBottom w:val="0"/>
      <w:divBdr>
        <w:top w:val="none" w:sz="0" w:space="0" w:color="auto"/>
        <w:left w:val="none" w:sz="0" w:space="0" w:color="auto"/>
        <w:bottom w:val="none" w:sz="0" w:space="0" w:color="auto"/>
        <w:right w:val="none" w:sz="0" w:space="0" w:color="auto"/>
      </w:divBdr>
    </w:div>
    <w:div w:id="2122141637">
      <w:bodyDiv w:val="1"/>
      <w:marLeft w:val="0"/>
      <w:marRight w:val="0"/>
      <w:marTop w:val="0"/>
      <w:marBottom w:val="0"/>
      <w:divBdr>
        <w:top w:val="none" w:sz="0" w:space="0" w:color="auto"/>
        <w:left w:val="none" w:sz="0" w:space="0" w:color="auto"/>
        <w:bottom w:val="none" w:sz="0" w:space="0" w:color="auto"/>
        <w:right w:val="none" w:sz="0" w:space="0" w:color="auto"/>
      </w:divBdr>
    </w:div>
    <w:div w:id="2123725877">
      <w:bodyDiv w:val="1"/>
      <w:marLeft w:val="0"/>
      <w:marRight w:val="0"/>
      <w:marTop w:val="0"/>
      <w:marBottom w:val="0"/>
      <w:divBdr>
        <w:top w:val="none" w:sz="0" w:space="0" w:color="auto"/>
        <w:left w:val="none" w:sz="0" w:space="0" w:color="auto"/>
        <w:bottom w:val="none" w:sz="0" w:space="0" w:color="auto"/>
        <w:right w:val="none" w:sz="0" w:space="0" w:color="auto"/>
      </w:divBdr>
      <w:divsChild>
        <w:div w:id="1956980800">
          <w:marLeft w:val="720"/>
          <w:marRight w:val="0"/>
          <w:marTop w:val="0"/>
          <w:marBottom w:val="0"/>
          <w:divBdr>
            <w:top w:val="none" w:sz="0" w:space="0" w:color="auto"/>
            <w:left w:val="none" w:sz="0" w:space="0" w:color="auto"/>
            <w:bottom w:val="none" w:sz="0" w:space="0" w:color="auto"/>
            <w:right w:val="none" w:sz="0" w:space="0" w:color="auto"/>
          </w:divBdr>
        </w:div>
        <w:div w:id="813645583">
          <w:marLeft w:val="720"/>
          <w:marRight w:val="0"/>
          <w:marTop w:val="0"/>
          <w:marBottom w:val="0"/>
          <w:divBdr>
            <w:top w:val="none" w:sz="0" w:space="0" w:color="auto"/>
            <w:left w:val="none" w:sz="0" w:space="0" w:color="auto"/>
            <w:bottom w:val="none" w:sz="0" w:space="0" w:color="auto"/>
            <w:right w:val="none" w:sz="0" w:space="0" w:color="auto"/>
          </w:divBdr>
        </w:div>
        <w:div w:id="1810856215">
          <w:marLeft w:val="720"/>
          <w:marRight w:val="0"/>
          <w:marTop w:val="0"/>
          <w:marBottom w:val="0"/>
          <w:divBdr>
            <w:top w:val="none" w:sz="0" w:space="0" w:color="auto"/>
            <w:left w:val="none" w:sz="0" w:space="0" w:color="auto"/>
            <w:bottom w:val="none" w:sz="0" w:space="0" w:color="auto"/>
            <w:right w:val="none" w:sz="0" w:space="0" w:color="auto"/>
          </w:divBdr>
        </w:div>
        <w:div w:id="207955414">
          <w:marLeft w:val="720"/>
          <w:marRight w:val="0"/>
          <w:marTop w:val="0"/>
          <w:marBottom w:val="0"/>
          <w:divBdr>
            <w:top w:val="none" w:sz="0" w:space="0" w:color="auto"/>
            <w:left w:val="none" w:sz="0" w:space="0" w:color="auto"/>
            <w:bottom w:val="none" w:sz="0" w:space="0" w:color="auto"/>
            <w:right w:val="none" w:sz="0" w:space="0" w:color="auto"/>
          </w:divBdr>
        </w:div>
        <w:div w:id="1851531543">
          <w:marLeft w:val="720"/>
          <w:marRight w:val="0"/>
          <w:marTop w:val="0"/>
          <w:marBottom w:val="0"/>
          <w:divBdr>
            <w:top w:val="none" w:sz="0" w:space="0" w:color="auto"/>
            <w:left w:val="none" w:sz="0" w:space="0" w:color="auto"/>
            <w:bottom w:val="none" w:sz="0" w:space="0" w:color="auto"/>
            <w:right w:val="none" w:sz="0" w:space="0" w:color="auto"/>
          </w:divBdr>
        </w:div>
      </w:divsChild>
    </w:div>
    <w:div w:id="2124419360">
      <w:bodyDiv w:val="1"/>
      <w:marLeft w:val="0"/>
      <w:marRight w:val="0"/>
      <w:marTop w:val="0"/>
      <w:marBottom w:val="0"/>
      <w:divBdr>
        <w:top w:val="none" w:sz="0" w:space="0" w:color="auto"/>
        <w:left w:val="none" w:sz="0" w:space="0" w:color="auto"/>
        <w:bottom w:val="none" w:sz="0" w:space="0" w:color="auto"/>
        <w:right w:val="none" w:sz="0" w:space="0" w:color="auto"/>
      </w:divBdr>
    </w:div>
    <w:div w:id="2127501018">
      <w:bodyDiv w:val="1"/>
      <w:marLeft w:val="0"/>
      <w:marRight w:val="0"/>
      <w:marTop w:val="0"/>
      <w:marBottom w:val="0"/>
      <w:divBdr>
        <w:top w:val="none" w:sz="0" w:space="0" w:color="auto"/>
        <w:left w:val="none" w:sz="0" w:space="0" w:color="auto"/>
        <w:bottom w:val="none" w:sz="0" w:space="0" w:color="auto"/>
        <w:right w:val="none" w:sz="0" w:space="0" w:color="auto"/>
      </w:divBdr>
    </w:div>
    <w:div w:id="2127768337">
      <w:bodyDiv w:val="1"/>
      <w:marLeft w:val="0"/>
      <w:marRight w:val="0"/>
      <w:marTop w:val="0"/>
      <w:marBottom w:val="0"/>
      <w:divBdr>
        <w:top w:val="none" w:sz="0" w:space="0" w:color="auto"/>
        <w:left w:val="none" w:sz="0" w:space="0" w:color="auto"/>
        <w:bottom w:val="none" w:sz="0" w:space="0" w:color="auto"/>
        <w:right w:val="none" w:sz="0" w:space="0" w:color="auto"/>
      </w:divBdr>
    </w:div>
    <w:div w:id="2128041723">
      <w:bodyDiv w:val="1"/>
      <w:marLeft w:val="0"/>
      <w:marRight w:val="0"/>
      <w:marTop w:val="0"/>
      <w:marBottom w:val="0"/>
      <w:divBdr>
        <w:top w:val="none" w:sz="0" w:space="0" w:color="auto"/>
        <w:left w:val="none" w:sz="0" w:space="0" w:color="auto"/>
        <w:bottom w:val="none" w:sz="0" w:space="0" w:color="auto"/>
        <w:right w:val="none" w:sz="0" w:space="0" w:color="auto"/>
      </w:divBdr>
    </w:div>
    <w:div w:id="2128965866">
      <w:bodyDiv w:val="1"/>
      <w:marLeft w:val="0"/>
      <w:marRight w:val="0"/>
      <w:marTop w:val="0"/>
      <w:marBottom w:val="0"/>
      <w:divBdr>
        <w:top w:val="none" w:sz="0" w:space="0" w:color="auto"/>
        <w:left w:val="none" w:sz="0" w:space="0" w:color="auto"/>
        <w:bottom w:val="none" w:sz="0" w:space="0" w:color="auto"/>
        <w:right w:val="none" w:sz="0" w:space="0" w:color="auto"/>
      </w:divBdr>
    </w:div>
    <w:div w:id="2129202040">
      <w:bodyDiv w:val="1"/>
      <w:marLeft w:val="0"/>
      <w:marRight w:val="0"/>
      <w:marTop w:val="0"/>
      <w:marBottom w:val="0"/>
      <w:divBdr>
        <w:top w:val="none" w:sz="0" w:space="0" w:color="auto"/>
        <w:left w:val="none" w:sz="0" w:space="0" w:color="auto"/>
        <w:bottom w:val="none" w:sz="0" w:space="0" w:color="auto"/>
        <w:right w:val="none" w:sz="0" w:space="0" w:color="auto"/>
      </w:divBdr>
    </w:div>
    <w:div w:id="2129423342">
      <w:bodyDiv w:val="1"/>
      <w:marLeft w:val="0"/>
      <w:marRight w:val="0"/>
      <w:marTop w:val="0"/>
      <w:marBottom w:val="0"/>
      <w:divBdr>
        <w:top w:val="none" w:sz="0" w:space="0" w:color="auto"/>
        <w:left w:val="none" w:sz="0" w:space="0" w:color="auto"/>
        <w:bottom w:val="none" w:sz="0" w:space="0" w:color="auto"/>
        <w:right w:val="none" w:sz="0" w:space="0" w:color="auto"/>
      </w:divBdr>
    </w:div>
    <w:div w:id="2134981088">
      <w:bodyDiv w:val="1"/>
      <w:marLeft w:val="0"/>
      <w:marRight w:val="0"/>
      <w:marTop w:val="0"/>
      <w:marBottom w:val="0"/>
      <w:divBdr>
        <w:top w:val="none" w:sz="0" w:space="0" w:color="auto"/>
        <w:left w:val="none" w:sz="0" w:space="0" w:color="auto"/>
        <w:bottom w:val="none" w:sz="0" w:space="0" w:color="auto"/>
        <w:right w:val="none" w:sz="0" w:space="0" w:color="auto"/>
      </w:divBdr>
    </w:div>
    <w:div w:id="2136752134">
      <w:bodyDiv w:val="1"/>
      <w:marLeft w:val="0"/>
      <w:marRight w:val="0"/>
      <w:marTop w:val="0"/>
      <w:marBottom w:val="0"/>
      <w:divBdr>
        <w:top w:val="none" w:sz="0" w:space="0" w:color="auto"/>
        <w:left w:val="none" w:sz="0" w:space="0" w:color="auto"/>
        <w:bottom w:val="none" w:sz="0" w:space="0" w:color="auto"/>
        <w:right w:val="none" w:sz="0" w:space="0" w:color="auto"/>
      </w:divBdr>
      <w:divsChild>
        <w:div w:id="1178154154">
          <w:marLeft w:val="480"/>
          <w:marRight w:val="0"/>
          <w:marTop w:val="0"/>
          <w:marBottom w:val="0"/>
          <w:divBdr>
            <w:top w:val="none" w:sz="0" w:space="0" w:color="auto"/>
            <w:left w:val="none" w:sz="0" w:space="0" w:color="auto"/>
            <w:bottom w:val="none" w:sz="0" w:space="0" w:color="auto"/>
            <w:right w:val="none" w:sz="0" w:space="0" w:color="auto"/>
          </w:divBdr>
        </w:div>
        <w:div w:id="1762525971">
          <w:marLeft w:val="480"/>
          <w:marRight w:val="0"/>
          <w:marTop w:val="0"/>
          <w:marBottom w:val="0"/>
          <w:divBdr>
            <w:top w:val="none" w:sz="0" w:space="0" w:color="auto"/>
            <w:left w:val="none" w:sz="0" w:space="0" w:color="auto"/>
            <w:bottom w:val="none" w:sz="0" w:space="0" w:color="auto"/>
            <w:right w:val="none" w:sz="0" w:space="0" w:color="auto"/>
          </w:divBdr>
        </w:div>
        <w:div w:id="48699136">
          <w:marLeft w:val="480"/>
          <w:marRight w:val="0"/>
          <w:marTop w:val="0"/>
          <w:marBottom w:val="0"/>
          <w:divBdr>
            <w:top w:val="none" w:sz="0" w:space="0" w:color="auto"/>
            <w:left w:val="none" w:sz="0" w:space="0" w:color="auto"/>
            <w:bottom w:val="none" w:sz="0" w:space="0" w:color="auto"/>
            <w:right w:val="none" w:sz="0" w:space="0" w:color="auto"/>
          </w:divBdr>
        </w:div>
        <w:div w:id="2072582591">
          <w:marLeft w:val="480"/>
          <w:marRight w:val="0"/>
          <w:marTop w:val="0"/>
          <w:marBottom w:val="0"/>
          <w:divBdr>
            <w:top w:val="none" w:sz="0" w:space="0" w:color="auto"/>
            <w:left w:val="none" w:sz="0" w:space="0" w:color="auto"/>
            <w:bottom w:val="none" w:sz="0" w:space="0" w:color="auto"/>
            <w:right w:val="none" w:sz="0" w:space="0" w:color="auto"/>
          </w:divBdr>
        </w:div>
        <w:div w:id="1429079316">
          <w:marLeft w:val="480"/>
          <w:marRight w:val="0"/>
          <w:marTop w:val="0"/>
          <w:marBottom w:val="0"/>
          <w:divBdr>
            <w:top w:val="none" w:sz="0" w:space="0" w:color="auto"/>
            <w:left w:val="none" w:sz="0" w:space="0" w:color="auto"/>
            <w:bottom w:val="none" w:sz="0" w:space="0" w:color="auto"/>
            <w:right w:val="none" w:sz="0" w:space="0" w:color="auto"/>
          </w:divBdr>
        </w:div>
        <w:div w:id="1488862165">
          <w:marLeft w:val="480"/>
          <w:marRight w:val="0"/>
          <w:marTop w:val="0"/>
          <w:marBottom w:val="0"/>
          <w:divBdr>
            <w:top w:val="none" w:sz="0" w:space="0" w:color="auto"/>
            <w:left w:val="none" w:sz="0" w:space="0" w:color="auto"/>
            <w:bottom w:val="none" w:sz="0" w:space="0" w:color="auto"/>
            <w:right w:val="none" w:sz="0" w:space="0" w:color="auto"/>
          </w:divBdr>
        </w:div>
        <w:div w:id="2016377680">
          <w:marLeft w:val="480"/>
          <w:marRight w:val="0"/>
          <w:marTop w:val="0"/>
          <w:marBottom w:val="0"/>
          <w:divBdr>
            <w:top w:val="none" w:sz="0" w:space="0" w:color="auto"/>
            <w:left w:val="none" w:sz="0" w:space="0" w:color="auto"/>
            <w:bottom w:val="none" w:sz="0" w:space="0" w:color="auto"/>
            <w:right w:val="none" w:sz="0" w:space="0" w:color="auto"/>
          </w:divBdr>
        </w:div>
        <w:div w:id="1375348110">
          <w:marLeft w:val="480"/>
          <w:marRight w:val="0"/>
          <w:marTop w:val="0"/>
          <w:marBottom w:val="0"/>
          <w:divBdr>
            <w:top w:val="none" w:sz="0" w:space="0" w:color="auto"/>
            <w:left w:val="none" w:sz="0" w:space="0" w:color="auto"/>
            <w:bottom w:val="none" w:sz="0" w:space="0" w:color="auto"/>
            <w:right w:val="none" w:sz="0" w:space="0" w:color="auto"/>
          </w:divBdr>
        </w:div>
        <w:div w:id="1325814397">
          <w:marLeft w:val="480"/>
          <w:marRight w:val="0"/>
          <w:marTop w:val="0"/>
          <w:marBottom w:val="0"/>
          <w:divBdr>
            <w:top w:val="none" w:sz="0" w:space="0" w:color="auto"/>
            <w:left w:val="none" w:sz="0" w:space="0" w:color="auto"/>
            <w:bottom w:val="none" w:sz="0" w:space="0" w:color="auto"/>
            <w:right w:val="none" w:sz="0" w:space="0" w:color="auto"/>
          </w:divBdr>
        </w:div>
        <w:div w:id="401102009">
          <w:marLeft w:val="480"/>
          <w:marRight w:val="0"/>
          <w:marTop w:val="0"/>
          <w:marBottom w:val="0"/>
          <w:divBdr>
            <w:top w:val="none" w:sz="0" w:space="0" w:color="auto"/>
            <w:left w:val="none" w:sz="0" w:space="0" w:color="auto"/>
            <w:bottom w:val="none" w:sz="0" w:space="0" w:color="auto"/>
            <w:right w:val="none" w:sz="0" w:space="0" w:color="auto"/>
          </w:divBdr>
        </w:div>
        <w:div w:id="1628854633">
          <w:marLeft w:val="480"/>
          <w:marRight w:val="0"/>
          <w:marTop w:val="0"/>
          <w:marBottom w:val="0"/>
          <w:divBdr>
            <w:top w:val="none" w:sz="0" w:space="0" w:color="auto"/>
            <w:left w:val="none" w:sz="0" w:space="0" w:color="auto"/>
            <w:bottom w:val="none" w:sz="0" w:space="0" w:color="auto"/>
            <w:right w:val="none" w:sz="0" w:space="0" w:color="auto"/>
          </w:divBdr>
        </w:div>
        <w:div w:id="797721186">
          <w:marLeft w:val="480"/>
          <w:marRight w:val="0"/>
          <w:marTop w:val="0"/>
          <w:marBottom w:val="0"/>
          <w:divBdr>
            <w:top w:val="none" w:sz="0" w:space="0" w:color="auto"/>
            <w:left w:val="none" w:sz="0" w:space="0" w:color="auto"/>
            <w:bottom w:val="none" w:sz="0" w:space="0" w:color="auto"/>
            <w:right w:val="none" w:sz="0" w:space="0" w:color="auto"/>
          </w:divBdr>
        </w:div>
        <w:div w:id="1111780427">
          <w:marLeft w:val="480"/>
          <w:marRight w:val="0"/>
          <w:marTop w:val="0"/>
          <w:marBottom w:val="0"/>
          <w:divBdr>
            <w:top w:val="none" w:sz="0" w:space="0" w:color="auto"/>
            <w:left w:val="none" w:sz="0" w:space="0" w:color="auto"/>
            <w:bottom w:val="none" w:sz="0" w:space="0" w:color="auto"/>
            <w:right w:val="none" w:sz="0" w:space="0" w:color="auto"/>
          </w:divBdr>
        </w:div>
        <w:div w:id="718288353">
          <w:marLeft w:val="480"/>
          <w:marRight w:val="0"/>
          <w:marTop w:val="0"/>
          <w:marBottom w:val="0"/>
          <w:divBdr>
            <w:top w:val="none" w:sz="0" w:space="0" w:color="auto"/>
            <w:left w:val="none" w:sz="0" w:space="0" w:color="auto"/>
            <w:bottom w:val="none" w:sz="0" w:space="0" w:color="auto"/>
            <w:right w:val="none" w:sz="0" w:space="0" w:color="auto"/>
          </w:divBdr>
        </w:div>
        <w:div w:id="212540158">
          <w:marLeft w:val="480"/>
          <w:marRight w:val="0"/>
          <w:marTop w:val="0"/>
          <w:marBottom w:val="0"/>
          <w:divBdr>
            <w:top w:val="none" w:sz="0" w:space="0" w:color="auto"/>
            <w:left w:val="none" w:sz="0" w:space="0" w:color="auto"/>
            <w:bottom w:val="none" w:sz="0" w:space="0" w:color="auto"/>
            <w:right w:val="none" w:sz="0" w:space="0" w:color="auto"/>
          </w:divBdr>
        </w:div>
        <w:div w:id="205944977">
          <w:marLeft w:val="480"/>
          <w:marRight w:val="0"/>
          <w:marTop w:val="0"/>
          <w:marBottom w:val="0"/>
          <w:divBdr>
            <w:top w:val="none" w:sz="0" w:space="0" w:color="auto"/>
            <w:left w:val="none" w:sz="0" w:space="0" w:color="auto"/>
            <w:bottom w:val="none" w:sz="0" w:space="0" w:color="auto"/>
            <w:right w:val="none" w:sz="0" w:space="0" w:color="auto"/>
          </w:divBdr>
        </w:div>
        <w:div w:id="191263217">
          <w:marLeft w:val="480"/>
          <w:marRight w:val="0"/>
          <w:marTop w:val="0"/>
          <w:marBottom w:val="0"/>
          <w:divBdr>
            <w:top w:val="none" w:sz="0" w:space="0" w:color="auto"/>
            <w:left w:val="none" w:sz="0" w:space="0" w:color="auto"/>
            <w:bottom w:val="none" w:sz="0" w:space="0" w:color="auto"/>
            <w:right w:val="none" w:sz="0" w:space="0" w:color="auto"/>
          </w:divBdr>
        </w:div>
        <w:div w:id="1431857256">
          <w:marLeft w:val="480"/>
          <w:marRight w:val="0"/>
          <w:marTop w:val="0"/>
          <w:marBottom w:val="0"/>
          <w:divBdr>
            <w:top w:val="none" w:sz="0" w:space="0" w:color="auto"/>
            <w:left w:val="none" w:sz="0" w:space="0" w:color="auto"/>
            <w:bottom w:val="none" w:sz="0" w:space="0" w:color="auto"/>
            <w:right w:val="none" w:sz="0" w:space="0" w:color="auto"/>
          </w:divBdr>
        </w:div>
        <w:div w:id="369111440">
          <w:marLeft w:val="480"/>
          <w:marRight w:val="0"/>
          <w:marTop w:val="0"/>
          <w:marBottom w:val="0"/>
          <w:divBdr>
            <w:top w:val="none" w:sz="0" w:space="0" w:color="auto"/>
            <w:left w:val="none" w:sz="0" w:space="0" w:color="auto"/>
            <w:bottom w:val="none" w:sz="0" w:space="0" w:color="auto"/>
            <w:right w:val="none" w:sz="0" w:space="0" w:color="auto"/>
          </w:divBdr>
        </w:div>
        <w:div w:id="1847086000">
          <w:marLeft w:val="480"/>
          <w:marRight w:val="0"/>
          <w:marTop w:val="0"/>
          <w:marBottom w:val="0"/>
          <w:divBdr>
            <w:top w:val="none" w:sz="0" w:space="0" w:color="auto"/>
            <w:left w:val="none" w:sz="0" w:space="0" w:color="auto"/>
            <w:bottom w:val="none" w:sz="0" w:space="0" w:color="auto"/>
            <w:right w:val="none" w:sz="0" w:space="0" w:color="auto"/>
          </w:divBdr>
        </w:div>
        <w:div w:id="987513343">
          <w:marLeft w:val="480"/>
          <w:marRight w:val="0"/>
          <w:marTop w:val="0"/>
          <w:marBottom w:val="0"/>
          <w:divBdr>
            <w:top w:val="none" w:sz="0" w:space="0" w:color="auto"/>
            <w:left w:val="none" w:sz="0" w:space="0" w:color="auto"/>
            <w:bottom w:val="none" w:sz="0" w:space="0" w:color="auto"/>
            <w:right w:val="none" w:sz="0" w:space="0" w:color="auto"/>
          </w:divBdr>
        </w:div>
        <w:div w:id="1799109350">
          <w:marLeft w:val="480"/>
          <w:marRight w:val="0"/>
          <w:marTop w:val="0"/>
          <w:marBottom w:val="0"/>
          <w:divBdr>
            <w:top w:val="none" w:sz="0" w:space="0" w:color="auto"/>
            <w:left w:val="none" w:sz="0" w:space="0" w:color="auto"/>
            <w:bottom w:val="none" w:sz="0" w:space="0" w:color="auto"/>
            <w:right w:val="none" w:sz="0" w:space="0" w:color="auto"/>
          </w:divBdr>
        </w:div>
        <w:div w:id="373502884">
          <w:marLeft w:val="480"/>
          <w:marRight w:val="0"/>
          <w:marTop w:val="0"/>
          <w:marBottom w:val="0"/>
          <w:divBdr>
            <w:top w:val="none" w:sz="0" w:space="0" w:color="auto"/>
            <w:left w:val="none" w:sz="0" w:space="0" w:color="auto"/>
            <w:bottom w:val="none" w:sz="0" w:space="0" w:color="auto"/>
            <w:right w:val="none" w:sz="0" w:space="0" w:color="auto"/>
          </w:divBdr>
        </w:div>
        <w:div w:id="730227687">
          <w:marLeft w:val="480"/>
          <w:marRight w:val="0"/>
          <w:marTop w:val="0"/>
          <w:marBottom w:val="0"/>
          <w:divBdr>
            <w:top w:val="none" w:sz="0" w:space="0" w:color="auto"/>
            <w:left w:val="none" w:sz="0" w:space="0" w:color="auto"/>
            <w:bottom w:val="none" w:sz="0" w:space="0" w:color="auto"/>
            <w:right w:val="none" w:sz="0" w:space="0" w:color="auto"/>
          </w:divBdr>
        </w:div>
        <w:div w:id="1165244776">
          <w:marLeft w:val="480"/>
          <w:marRight w:val="0"/>
          <w:marTop w:val="0"/>
          <w:marBottom w:val="0"/>
          <w:divBdr>
            <w:top w:val="none" w:sz="0" w:space="0" w:color="auto"/>
            <w:left w:val="none" w:sz="0" w:space="0" w:color="auto"/>
            <w:bottom w:val="none" w:sz="0" w:space="0" w:color="auto"/>
            <w:right w:val="none" w:sz="0" w:space="0" w:color="auto"/>
          </w:divBdr>
        </w:div>
        <w:div w:id="1833451532">
          <w:marLeft w:val="480"/>
          <w:marRight w:val="0"/>
          <w:marTop w:val="0"/>
          <w:marBottom w:val="0"/>
          <w:divBdr>
            <w:top w:val="none" w:sz="0" w:space="0" w:color="auto"/>
            <w:left w:val="none" w:sz="0" w:space="0" w:color="auto"/>
            <w:bottom w:val="none" w:sz="0" w:space="0" w:color="auto"/>
            <w:right w:val="none" w:sz="0" w:space="0" w:color="auto"/>
          </w:divBdr>
        </w:div>
        <w:div w:id="936330600">
          <w:marLeft w:val="480"/>
          <w:marRight w:val="0"/>
          <w:marTop w:val="0"/>
          <w:marBottom w:val="0"/>
          <w:divBdr>
            <w:top w:val="none" w:sz="0" w:space="0" w:color="auto"/>
            <w:left w:val="none" w:sz="0" w:space="0" w:color="auto"/>
            <w:bottom w:val="none" w:sz="0" w:space="0" w:color="auto"/>
            <w:right w:val="none" w:sz="0" w:space="0" w:color="auto"/>
          </w:divBdr>
        </w:div>
        <w:div w:id="1096637023">
          <w:marLeft w:val="480"/>
          <w:marRight w:val="0"/>
          <w:marTop w:val="0"/>
          <w:marBottom w:val="0"/>
          <w:divBdr>
            <w:top w:val="none" w:sz="0" w:space="0" w:color="auto"/>
            <w:left w:val="none" w:sz="0" w:space="0" w:color="auto"/>
            <w:bottom w:val="none" w:sz="0" w:space="0" w:color="auto"/>
            <w:right w:val="none" w:sz="0" w:space="0" w:color="auto"/>
          </w:divBdr>
        </w:div>
        <w:div w:id="294720277">
          <w:marLeft w:val="480"/>
          <w:marRight w:val="0"/>
          <w:marTop w:val="0"/>
          <w:marBottom w:val="0"/>
          <w:divBdr>
            <w:top w:val="none" w:sz="0" w:space="0" w:color="auto"/>
            <w:left w:val="none" w:sz="0" w:space="0" w:color="auto"/>
            <w:bottom w:val="none" w:sz="0" w:space="0" w:color="auto"/>
            <w:right w:val="none" w:sz="0" w:space="0" w:color="auto"/>
          </w:divBdr>
        </w:div>
        <w:div w:id="545138958">
          <w:marLeft w:val="480"/>
          <w:marRight w:val="0"/>
          <w:marTop w:val="0"/>
          <w:marBottom w:val="0"/>
          <w:divBdr>
            <w:top w:val="none" w:sz="0" w:space="0" w:color="auto"/>
            <w:left w:val="none" w:sz="0" w:space="0" w:color="auto"/>
            <w:bottom w:val="none" w:sz="0" w:space="0" w:color="auto"/>
            <w:right w:val="none" w:sz="0" w:space="0" w:color="auto"/>
          </w:divBdr>
        </w:div>
        <w:div w:id="514349600">
          <w:marLeft w:val="480"/>
          <w:marRight w:val="0"/>
          <w:marTop w:val="0"/>
          <w:marBottom w:val="0"/>
          <w:divBdr>
            <w:top w:val="none" w:sz="0" w:space="0" w:color="auto"/>
            <w:left w:val="none" w:sz="0" w:space="0" w:color="auto"/>
            <w:bottom w:val="none" w:sz="0" w:space="0" w:color="auto"/>
            <w:right w:val="none" w:sz="0" w:space="0" w:color="auto"/>
          </w:divBdr>
        </w:div>
        <w:div w:id="285240799">
          <w:marLeft w:val="480"/>
          <w:marRight w:val="0"/>
          <w:marTop w:val="0"/>
          <w:marBottom w:val="0"/>
          <w:divBdr>
            <w:top w:val="none" w:sz="0" w:space="0" w:color="auto"/>
            <w:left w:val="none" w:sz="0" w:space="0" w:color="auto"/>
            <w:bottom w:val="none" w:sz="0" w:space="0" w:color="auto"/>
            <w:right w:val="none" w:sz="0" w:space="0" w:color="auto"/>
          </w:divBdr>
        </w:div>
        <w:div w:id="676924398">
          <w:marLeft w:val="480"/>
          <w:marRight w:val="0"/>
          <w:marTop w:val="0"/>
          <w:marBottom w:val="0"/>
          <w:divBdr>
            <w:top w:val="none" w:sz="0" w:space="0" w:color="auto"/>
            <w:left w:val="none" w:sz="0" w:space="0" w:color="auto"/>
            <w:bottom w:val="none" w:sz="0" w:space="0" w:color="auto"/>
            <w:right w:val="none" w:sz="0" w:space="0" w:color="auto"/>
          </w:divBdr>
        </w:div>
        <w:div w:id="884147171">
          <w:marLeft w:val="480"/>
          <w:marRight w:val="0"/>
          <w:marTop w:val="0"/>
          <w:marBottom w:val="0"/>
          <w:divBdr>
            <w:top w:val="none" w:sz="0" w:space="0" w:color="auto"/>
            <w:left w:val="none" w:sz="0" w:space="0" w:color="auto"/>
            <w:bottom w:val="none" w:sz="0" w:space="0" w:color="auto"/>
            <w:right w:val="none" w:sz="0" w:space="0" w:color="auto"/>
          </w:divBdr>
        </w:div>
        <w:div w:id="802650423">
          <w:marLeft w:val="480"/>
          <w:marRight w:val="0"/>
          <w:marTop w:val="0"/>
          <w:marBottom w:val="0"/>
          <w:divBdr>
            <w:top w:val="none" w:sz="0" w:space="0" w:color="auto"/>
            <w:left w:val="none" w:sz="0" w:space="0" w:color="auto"/>
            <w:bottom w:val="none" w:sz="0" w:space="0" w:color="auto"/>
            <w:right w:val="none" w:sz="0" w:space="0" w:color="auto"/>
          </w:divBdr>
        </w:div>
        <w:div w:id="1860197406">
          <w:marLeft w:val="480"/>
          <w:marRight w:val="0"/>
          <w:marTop w:val="0"/>
          <w:marBottom w:val="0"/>
          <w:divBdr>
            <w:top w:val="none" w:sz="0" w:space="0" w:color="auto"/>
            <w:left w:val="none" w:sz="0" w:space="0" w:color="auto"/>
            <w:bottom w:val="none" w:sz="0" w:space="0" w:color="auto"/>
            <w:right w:val="none" w:sz="0" w:space="0" w:color="auto"/>
          </w:divBdr>
        </w:div>
        <w:div w:id="83262725">
          <w:marLeft w:val="480"/>
          <w:marRight w:val="0"/>
          <w:marTop w:val="0"/>
          <w:marBottom w:val="0"/>
          <w:divBdr>
            <w:top w:val="none" w:sz="0" w:space="0" w:color="auto"/>
            <w:left w:val="none" w:sz="0" w:space="0" w:color="auto"/>
            <w:bottom w:val="none" w:sz="0" w:space="0" w:color="auto"/>
            <w:right w:val="none" w:sz="0" w:space="0" w:color="auto"/>
          </w:divBdr>
        </w:div>
        <w:div w:id="1166093910">
          <w:marLeft w:val="480"/>
          <w:marRight w:val="0"/>
          <w:marTop w:val="0"/>
          <w:marBottom w:val="0"/>
          <w:divBdr>
            <w:top w:val="none" w:sz="0" w:space="0" w:color="auto"/>
            <w:left w:val="none" w:sz="0" w:space="0" w:color="auto"/>
            <w:bottom w:val="none" w:sz="0" w:space="0" w:color="auto"/>
            <w:right w:val="none" w:sz="0" w:space="0" w:color="auto"/>
          </w:divBdr>
        </w:div>
        <w:div w:id="637614808">
          <w:marLeft w:val="480"/>
          <w:marRight w:val="0"/>
          <w:marTop w:val="0"/>
          <w:marBottom w:val="0"/>
          <w:divBdr>
            <w:top w:val="none" w:sz="0" w:space="0" w:color="auto"/>
            <w:left w:val="none" w:sz="0" w:space="0" w:color="auto"/>
            <w:bottom w:val="none" w:sz="0" w:space="0" w:color="auto"/>
            <w:right w:val="none" w:sz="0" w:space="0" w:color="auto"/>
          </w:divBdr>
        </w:div>
        <w:div w:id="16129460">
          <w:marLeft w:val="480"/>
          <w:marRight w:val="0"/>
          <w:marTop w:val="0"/>
          <w:marBottom w:val="0"/>
          <w:divBdr>
            <w:top w:val="none" w:sz="0" w:space="0" w:color="auto"/>
            <w:left w:val="none" w:sz="0" w:space="0" w:color="auto"/>
            <w:bottom w:val="none" w:sz="0" w:space="0" w:color="auto"/>
            <w:right w:val="none" w:sz="0" w:space="0" w:color="auto"/>
          </w:divBdr>
        </w:div>
        <w:div w:id="124391764">
          <w:marLeft w:val="480"/>
          <w:marRight w:val="0"/>
          <w:marTop w:val="0"/>
          <w:marBottom w:val="0"/>
          <w:divBdr>
            <w:top w:val="none" w:sz="0" w:space="0" w:color="auto"/>
            <w:left w:val="none" w:sz="0" w:space="0" w:color="auto"/>
            <w:bottom w:val="none" w:sz="0" w:space="0" w:color="auto"/>
            <w:right w:val="none" w:sz="0" w:space="0" w:color="auto"/>
          </w:divBdr>
        </w:div>
        <w:div w:id="1603144913">
          <w:marLeft w:val="480"/>
          <w:marRight w:val="0"/>
          <w:marTop w:val="0"/>
          <w:marBottom w:val="0"/>
          <w:divBdr>
            <w:top w:val="none" w:sz="0" w:space="0" w:color="auto"/>
            <w:left w:val="none" w:sz="0" w:space="0" w:color="auto"/>
            <w:bottom w:val="none" w:sz="0" w:space="0" w:color="auto"/>
            <w:right w:val="none" w:sz="0" w:space="0" w:color="auto"/>
          </w:divBdr>
        </w:div>
        <w:div w:id="1134786932">
          <w:marLeft w:val="480"/>
          <w:marRight w:val="0"/>
          <w:marTop w:val="0"/>
          <w:marBottom w:val="0"/>
          <w:divBdr>
            <w:top w:val="none" w:sz="0" w:space="0" w:color="auto"/>
            <w:left w:val="none" w:sz="0" w:space="0" w:color="auto"/>
            <w:bottom w:val="none" w:sz="0" w:space="0" w:color="auto"/>
            <w:right w:val="none" w:sz="0" w:space="0" w:color="auto"/>
          </w:divBdr>
        </w:div>
        <w:div w:id="2073579341">
          <w:marLeft w:val="480"/>
          <w:marRight w:val="0"/>
          <w:marTop w:val="0"/>
          <w:marBottom w:val="0"/>
          <w:divBdr>
            <w:top w:val="none" w:sz="0" w:space="0" w:color="auto"/>
            <w:left w:val="none" w:sz="0" w:space="0" w:color="auto"/>
            <w:bottom w:val="none" w:sz="0" w:space="0" w:color="auto"/>
            <w:right w:val="none" w:sz="0" w:space="0" w:color="auto"/>
          </w:divBdr>
        </w:div>
        <w:div w:id="1783644130">
          <w:marLeft w:val="480"/>
          <w:marRight w:val="0"/>
          <w:marTop w:val="0"/>
          <w:marBottom w:val="0"/>
          <w:divBdr>
            <w:top w:val="none" w:sz="0" w:space="0" w:color="auto"/>
            <w:left w:val="none" w:sz="0" w:space="0" w:color="auto"/>
            <w:bottom w:val="none" w:sz="0" w:space="0" w:color="auto"/>
            <w:right w:val="none" w:sz="0" w:space="0" w:color="auto"/>
          </w:divBdr>
        </w:div>
        <w:div w:id="1741293437">
          <w:marLeft w:val="480"/>
          <w:marRight w:val="0"/>
          <w:marTop w:val="0"/>
          <w:marBottom w:val="0"/>
          <w:divBdr>
            <w:top w:val="none" w:sz="0" w:space="0" w:color="auto"/>
            <w:left w:val="none" w:sz="0" w:space="0" w:color="auto"/>
            <w:bottom w:val="none" w:sz="0" w:space="0" w:color="auto"/>
            <w:right w:val="none" w:sz="0" w:space="0" w:color="auto"/>
          </w:divBdr>
        </w:div>
        <w:div w:id="1262449318">
          <w:marLeft w:val="480"/>
          <w:marRight w:val="0"/>
          <w:marTop w:val="0"/>
          <w:marBottom w:val="0"/>
          <w:divBdr>
            <w:top w:val="none" w:sz="0" w:space="0" w:color="auto"/>
            <w:left w:val="none" w:sz="0" w:space="0" w:color="auto"/>
            <w:bottom w:val="none" w:sz="0" w:space="0" w:color="auto"/>
            <w:right w:val="none" w:sz="0" w:space="0" w:color="auto"/>
          </w:divBdr>
        </w:div>
        <w:div w:id="2061786354">
          <w:marLeft w:val="480"/>
          <w:marRight w:val="0"/>
          <w:marTop w:val="0"/>
          <w:marBottom w:val="0"/>
          <w:divBdr>
            <w:top w:val="none" w:sz="0" w:space="0" w:color="auto"/>
            <w:left w:val="none" w:sz="0" w:space="0" w:color="auto"/>
            <w:bottom w:val="none" w:sz="0" w:space="0" w:color="auto"/>
            <w:right w:val="none" w:sz="0" w:space="0" w:color="auto"/>
          </w:divBdr>
        </w:div>
        <w:div w:id="1157067225">
          <w:marLeft w:val="480"/>
          <w:marRight w:val="0"/>
          <w:marTop w:val="0"/>
          <w:marBottom w:val="0"/>
          <w:divBdr>
            <w:top w:val="none" w:sz="0" w:space="0" w:color="auto"/>
            <w:left w:val="none" w:sz="0" w:space="0" w:color="auto"/>
            <w:bottom w:val="none" w:sz="0" w:space="0" w:color="auto"/>
            <w:right w:val="none" w:sz="0" w:space="0" w:color="auto"/>
          </w:divBdr>
        </w:div>
        <w:div w:id="813450722">
          <w:marLeft w:val="480"/>
          <w:marRight w:val="0"/>
          <w:marTop w:val="0"/>
          <w:marBottom w:val="0"/>
          <w:divBdr>
            <w:top w:val="none" w:sz="0" w:space="0" w:color="auto"/>
            <w:left w:val="none" w:sz="0" w:space="0" w:color="auto"/>
            <w:bottom w:val="none" w:sz="0" w:space="0" w:color="auto"/>
            <w:right w:val="none" w:sz="0" w:space="0" w:color="auto"/>
          </w:divBdr>
        </w:div>
        <w:div w:id="199561447">
          <w:marLeft w:val="480"/>
          <w:marRight w:val="0"/>
          <w:marTop w:val="0"/>
          <w:marBottom w:val="0"/>
          <w:divBdr>
            <w:top w:val="none" w:sz="0" w:space="0" w:color="auto"/>
            <w:left w:val="none" w:sz="0" w:space="0" w:color="auto"/>
            <w:bottom w:val="none" w:sz="0" w:space="0" w:color="auto"/>
            <w:right w:val="none" w:sz="0" w:space="0" w:color="auto"/>
          </w:divBdr>
        </w:div>
      </w:divsChild>
    </w:div>
    <w:div w:id="2139489359">
      <w:bodyDiv w:val="1"/>
      <w:marLeft w:val="0"/>
      <w:marRight w:val="0"/>
      <w:marTop w:val="0"/>
      <w:marBottom w:val="0"/>
      <w:divBdr>
        <w:top w:val="none" w:sz="0" w:space="0" w:color="auto"/>
        <w:left w:val="none" w:sz="0" w:space="0" w:color="auto"/>
        <w:bottom w:val="none" w:sz="0" w:space="0" w:color="auto"/>
        <w:right w:val="none" w:sz="0" w:space="0" w:color="auto"/>
      </w:divBdr>
    </w:div>
    <w:div w:id="2140492578">
      <w:bodyDiv w:val="1"/>
      <w:marLeft w:val="0"/>
      <w:marRight w:val="0"/>
      <w:marTop w:val="0"/>
      <w:marBottom w:val="0"/>
      <w:divBdr>
        <w:top w:val="none" w:sz="0" w:space="0" w:color="auto"/>
        <w:left w:val="none" w:sz="0" w:space="0" w:color="auto"/>
        <w:bottom w:val="none" w:sz="0" w:space="0" w:color="auto"/>
        <w:right w:val="none" w:sz="0" w:space="0" w:color="auto"/>
      </w:divBdr>
    </w:div>
    <w:div w:id="2144543269">
      <w:bodyDiv w:val="1"/>
      <w:marLeft w:val="0"/>
      <w:marRight w:val="0"/>
      <w:marTop w:val="0"/>
      <w:marBottom w:val="0"/>
      <w:divBdr>
        <w:top w:val="none" w:sz="0" w:space="0" w:color="auto"/>
        <w:left w:val="none" w:sz="0" w:space="0" w:color="auto"/>
        <w:bottom w:val="none" w:sz="0" w:space="0" w:color="auto"/>
        <w:right w:val="none" w:sz="0" w:space="0" w:color="auto"/>
      </w:divBdr>
    </w:div>
    <w:div w:id="2144733739">
      <w:bodyDiv w:val="1"/>
      <w:marLeft w:val="0"/>
      <w:marRight w:val="0"/>
      <w:marTop w:val="0"/>
      <w:marBottom w:val="0"/>
      <w:divBdr>
        <w:top w:val="none" w:sz="0" w:space="0" w:color="auto"/>
        <w:left w:val="none" w:sz="0" w:space="0" w:color="auto"/>
        <w:bottom w:val="none" w:sz="0" w:space="0" w:color="auto"/>
        <w:right w:val="none" w:sz="0" w:space="0" w:color="auto"/>
      </w:divBdr>
    </w:div>
    <w:div w:id="214584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28F903F-C992-4EAE-8780-A25470CEC04D}"/>
      </w:docPartPr>
      <w:docPartBody>
        <w:p w:rsidR="00163C85" w:rsidRDefault="0036376E">
          <w:r w:rsidRPr="000D4FE3">
            <w:rPr>
              <w:rStyle w:val="PlaceholderText"/>
            </w:rPr>
            <w:t>Click or tap here to enter text.</w:t>
          </w:r>
        </w:p>
      </w:docPartBody>
    </w:docPart>
    <w:docPart>
      <w:docPartPr>
        <w:name w:val="0768800D059A40CDB2077D5D15D8AD88"/>
        <w:category>
          <w:name w:val="General"/>
          <w:gallery w:val="placeholder"/>
        </w:category>
        <w:types>
          <w:type w:val="bbPlcHdr"/>
        </w:types>
        <w:behaviors>
          <w:behavior w:val="content"/>
        </w:behaviors>
        <w:guid w:val="{CA8A0689-CBD0-4211-A44C-B5EE5225AF24}"/>
      </w:docPartPr>
      <w:docPartBody>
        <w:p w:rsidR="0084413D" w:rsidRDefault="0084413D" w:rsidP="0084413D">
          <w:pPr>
            <w:pStyle w:val="0768800D059A40CDB2077D5D15D8AD88"/>
          </w:pPr>
          <w:r w:rsidRPr="000D4FE3">
            <w:rPr>
              <w:rStyle w:val="PlaceholderText"/>
            </w:rPr>
            <w:t>Click or tap here to enter text.</w:t>
          </w:r>
        </w:p>
      </w:docPartBody>
    </w:docPart>
    <w:docPart>
      <w:docPartPr>
        <w:name w:val="E07482FA7CBB4077817A7A889C711C38"/>
        <w:category>
          <w:name w:val="General"/>
          <w:gallery w:val="placeholder"/>
        </w:category>
        <w:types>
          <w:type w:val="bbPlcHdr"/>
        </w:types>
        <w:behaviors>
          <w:behavior w:val="content"/>
        </w:behaviors>
        <w:guid w:val="{51B6465F-5F37-4CF1-A5A0-EAEF1AC9860D}"/>
      </w:docPartPr>
      <w:docPartBody>
        <w:p w:rsidR="00022719" w:rsidRDefault="00022719" w:rsidP="00022719">
          <w:pPr>
            <w:pStyle w:val="E07482FA7CBB4077817A7A889C711C38"/>
          </w:pPr>
          <w:r w:rsidRPr="000D4FE3">
            <w:rPr>
              <w:rStyle w:val="PlaceholderText"/>
            </w:rPr>
            <w:t>Click or tap here to enter text.</w:t>
          </w:r>
        </w:p>
      </w:docPartBody>
    </w:docPart>
    <w:docPart>
      <w:docPartPr>
        <w:name w:val="17EF8BD383E74DD7A04A4C1425F63295"/>
        <w:category>
          <w:name w:val="General"/>
          <w:gallery w:val="placeholder"/>
        </w:category>
        <w:types>
          <w:type w:val="bbPlcHdr"/>
        </w:types>
        <w:behaviors>
          <w:behavior w:val="content"/>
        </w:behaviors>
        <w:guid w:val="{0D2DF641-E63C-43A0-8803-9294C08C762F}"/>
      </w:docPartPr>
      <w:docPartBody>
        <w:p w:rsidR="00A62AF2" w:rsidRDefault="00A62AF2" w:rsidP="00A62AF2">
          <w:pPr>
            <w:pStyle w:val="17EF8BD383E74DD7A04A4C1425F63295"/>
          </w:pPr>
          <w:r w:rsidRPr="000D4FE3">
            <w:rPr>
              <w:rStyle w:val="PlaceholderText"/>
            </w:rPr>
            <w:t>Click or tap here to enter text.</w:t>
          </w:r>
        </w:p>
      </w:docPartBody>
    </w:docPart>
    <w:docPart>
      <w:docPartPr>
        <w:name w:val="3BCA548F64CC4748B0FF75BD64D0413D"/>
        <w:category>
          <w:name w:val="General"/>
          <w:gallery w:val="placeholder"/>
        </w:category>
        <w:types>
          <w:type w:val="bbPlcHdr"/>
        </w:types>
        <w:behaviors>
          <w:behavior w:val="content"/>
        </w:behaviors>
        <w:guid w:val="{06564A46-E82A-4BF4-81FE-ACDE5F87E82D}"/>
      </w:docPartPr>
      <w:docPartBody>
        <w:p w:rsidR="00120120" w:rsidRDefault="0065569B" w:rsidP="0065569B">
          <w:pPr>
            <w:pStyle w:val="3BCA548F64CC4748B0FF75BD64D0413D"/>
          </w:pPr>
          <w:r w:rsidRPr="000D4FE3">
            <w:rPr>
              <w:rStyle w:val="PlaceholderText"/>
            </w:rPr>
            <w:t>Click or tap here to enter text.</w:t>
          </w:r>
        </w:p>
      </w:docPartBody>
    </w:docPart>
    <w:docPart>
      <w:docPartPr>
        <w:name w:val="DFF1F51F6C8E47FBBD856E1FE51E4C28"/>
        <w:category>
          <w:name w:val="General"/>
          <w:gallery w:val="placeholder"/>
        </w:category>
        <w:types>
          <w:type w:val="bbPlcHdr"/>
        </w:types>
        <w:behaviors>
          <w:behavior w:val="content"/>
        </w:behaviors>
        <w:guid w:val="{CE4C055A-FC8B-44B6-9587-758E7538F181}"/>
      </w:docPartPr>
      <w:docPartBody>
        <w:p w:rsidR="00120120" w:rsidRDefault="0065569B" w:rsidP="0065569B">
          <w:pPr>
            <w:pStyle w:val="DFF1F51F6C8E47FBBD856E1FE51E4C28"/>
          </w:pPr>
          <w:r w:rsidRPr="000D4F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76E"/>
    <w:rsid w:val="00022719"/>
    <w:rsid w:val="00051B3F"/>
    <w:rsid w:val="000C248E"/>
    <w:rsid w:val="000E3E36"/>
    <w:rsid w:val="001044A5"/>
    <w:rsid w:val="00120120"/>
    <w:rsid w:val="00126270"/>
    <w:rsid w:val="00163C85"/>
    <w:rsid w:val="00192F5B"/>
    <w:rsid w:val="001A0054"/>
    <w:rsid w:val="0029316F"/>
    <w:rsid w:val="0036376E"/>
    <w:rsid w:val="003E5986"/>
    <w:rsid w:val="003F7F64"/>
    <w:rsid w:val="00441B43"/>
    <w:rsid w:val="005614BC"/>
    <w:rsid w:val="006162E6"/>
    <w:rsid w:val="0065569B"/>
    <w:rsid w:val="00677C7C"/>
    <w:rsid w:val="00722DCB"/>
    <w:rsid w:val="0083169B"/>
    <w:rsid w:val="0084413D"/>
    <w:rsid w:val="00967799"/>
    <w:rsid w:val="00986350"/>
    <w:rsid w:val="0099613C"/>
    <w:rsid w:val="00A62AF2"/>
    <w:rsid w:val="00A761D9"/>
    <w:rsid w:val="00AE497E"/>
    <w:rsid w:val="00B62F6A"/>
    <w:rsid w:val="00C248C4"/>
    <w:rsid w:val="00D92C39"/>
    <w:rsid w:val="00EF4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569B"/>
    <w:rPr>
      <w:color w:val="808080"/>
    </w:rPr>
  </w:style>
  <w:style w:type="paragraph" w:customStyle="1" w:styleId="0768800D059A40CDB2077D5D15D8AD88">
    <w:name w:val="0768800D059A40CDB2077D5D15D8AD88"/>
    <w:rsid w:val="0084413D"/>
    <w:rPr>
      <w:kern w:val="2"/>
      <w14:ligatures w14:val="standardContextual"/>
    </w:rPr>
  </w:style>
  <w:style w:type="paragraph" w:customStyle="1" w:styleId="E07482FA7CBB4077817A7A889C711C38">
    <w:name w:val="E07482FA7CBB4077817A7A889C711C38"/>
    <w:rsid w:val="00022719"/>
    <w:rPr>
      <w:kern w:val="2"/>
      <w14:ligatures w14:val="standardContextual"/>
    </w:rPr>
  </w:style>
  <w:style w:type="paragraph" w:customStyle="1" w:styleId="17EF8BD383E74DD7A04A4C1425F63295">
    <w:name w:val="17EF8BD383E74DD7A04A4C1425F63295"/>
    <w:rsid w:val="00A62AF2"/>
    <w:pPr>
      <w:spacing w:line="278" w:lineRule="auto"/>
    </w:pPr>
    <w:rPr>
      <w:kern w:val="2"/>
      <w:sz w:val="24"/>
      <w:szCs w:val="24"/>
      <w14:ligatures w14:val="standardContextual"/>
    </w:rPr>
  </w:style>
  <w:style w:type="paragraph" w:customStyle="1" w:styleId="3BCA548F64CC4748B0FF75BD64D0413D">
    <w:name w:val="3BCA548F64CC4748B0FF75BD64D0413D"/>
    <w:rsid w:val="0065569B"/>
    <w:rPr>
      <w:kern w:val="2"/>
      <w14:ligatures w14:val="standardContextual"/>
    </w:rPr>
  </w:style>
  <w:style w:type="paragraph" w:customStyle="1" w:styleId="DFF1F51F6C8E47FBBD856E1FE51E4C28">
    <w:name w:val="DFF1F51F6C8E47FBBD856E1FE51E4C28"/>
    <w:rsid w:val="0065569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46"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1DDBE0-23AE-4E0D-99C9-CFFC80B99C96}">
  <we:reference id="wa104382081" version="1.55.1.0" store="en-US" storeType="OMEX"/>
  <we:alternateReferences>
    <we:reference id="wa104382081" version="1.55.1.0" store="" storeType="OMEX"/>
  </we:alternateReferences>
  <we:properties>
    <we:property name="MENDELEY_CITATIONS" value="[{&quot;citationID&quot;:&quot;MENDELEY_CITATION_5ab44cf5-2d25-4ecd-b2a9-ec151d706f5c&quot;,&quot;properties&quot;:{&quot;noteIndex&quot;:0},&quot;isEdited&quot;:false,&quot;manualOverride&quot;:{&quot;isManuallyOverridden&quot;:false,&quot;citeprocText&quot;:&quot;(Berrington et al., 2022; Ermisch, 2021, 2023; Hellstrand et al., 2020; Ohlsson-Wijk &amp;#38; Andersson, 2022)&quot;,&quot;manualOverrideText&quot;:&quot;&quot;},&quot;citationTag&quot;:&quot;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&quot;,&quot;citationItems&quot;:[{&quot;id&quot;:&quot;b5db7d4d-b329-33fc-a1d5-1b54b71074c0&quot;,&quot;itemData&quot;:{&quot;type&quot;:&quot;article-journal&quot;,&quot;id&quot;:&quot;b5db7d4d-b329-33fc-a1d5-1b54b71074c0&quot;,&quot;title&quot;:&quot;The recent decline in period fertility in England and Wales: Differences associated with family background and intergenerational educational mobility&quot;,&quot;author&quot;:[{&quot;family&quot;:&quot;Ermisch&quot;,&quot;given&quot;:&quot;John&quot;,&quot;parse-names&quot;:false,&quot;dropping-particle&quot;:&quot;&quot;,&quot;non-dropping-particle&quot;:&quot;&quot;}],&quot;container-title&quot;:&quot;Population Studies&quot;,&quot;container-title-short&quot;:&quot;Popul Stud (NY)&quot;,&quot;DOI&quot;:&quot;10.1080/00324728.2023.2215224&quot;,&quot;ISSN&quot;:&quot;14774747&quot;,&quot;issued&quot;:{&quot;date-parts&quot;:[[2023]]},&quot;abstract&quot;:&quot;During 2010–20, period fertility in England and Wales fell to its lowest recorded level. The aim of this paper is to improve our understanding of the decline in period fertility in two dimensions: differentials by the education of a woman's parents (family background) and by a woman's education in relation to that of her parents (intergenerational educational mobility). The analysis finds a substantial decline in fertility in each education group, whether defined by a woman's parents’ education alone or by a woman's own education relative to her parents’ education. Considering parents’ and women's own education together helps differentiate fertility further than analysing either generation's education in isolation. Using these educational mobility groups more clearly shows a narrowing of TFR differentials over the decade, but timing differences persist.&quot;,&quot;publisher&quot;:&quot;Routledge&quot;},&quot;isTemporary&quot;:false},{&quot;id&quot;:&quot;d2bdf9d6-e9cb-3d7f-8b48-25a6747b3123&quot;,&quot;itemData&quot;:{&quot;type&quot;:&quot;article-journal&quot;,&quot;id&quot;:&quot;d2bdf9d6-e9cb-3d7f-8b48-25a6747b3123&quot;,&quot;title&quot;:&quot;English fertility heads south: Understanding the recent decline&quot;,&quot;author&quot;:[{&quot;family&quot;:&quot;Ermisch&quot;,&quot;given&quot;:&quot;John&quot;,&quot;parse-names&quot;:false,&quot;dropping-particle&quot;:&quot;&quot;,&quot;non-dropping-particle&quot;:&quot;&quot;}],&quot;container-title&quot;:&quot;Demographic Research&quot;,&quot;container-title-short&quot;:&quot;Demogr Res&quot;,&quot;DOI&quot;:&quot;10.4054/DEMRES.2021.45.29&quot;,&quot;ISSN&quot;:&quot;14359871&quot;,&quot;issued&quot;:{&quot;date-parts&quot;:[[2021]]},&quot;page&quot;:&quot;903-916&quot;,&quot;abstract&quot;:&quot;BACKGROUND Fertility in England fell substantially during the past decade. The total fertility rate reached its historically lowest level in 2020. OBJECTIVE To improve our understanding of the decline in English fertility by using data on individual women during 2009–2020 from Understanding Society, which is a panel survey of the members of approximately 40,000 households. METHODS Estimation of a model of age and parity-specific birth rates on individual data, including year-effects, and cross-validation of it with external sources from registration data. Translation of the parameter estimates into more easily interpreted concepts such as period parity progression ratios and the total fertility rate (along with the standard errors for each). RESULTS The decline in first-birth rates appears to be primarily responsible for the decline in the TFR during the past decade, and women with an education below degree level experienced a larger fertility decline. CONCLUSIONS If recent period fertility patterns are sustained, England is embarking on a regime of a high level of childlessness not seen since that among women born in the early 1920s. CONTRIBUTION Individual-level panel data is used to estimate a model of parity-specific birth rates, which is cross-validated against registration data and used to provide insights into what lies behind the recent decline in English fertility.&quot;,&quot;publisher&quot;:&quot;Max Planck Institute for Demographic Research&quot;,&quot;volume&quot;:&quot;45&quot;},&quot;isTemporary&quot;:false},{&quot;id&quot;:&quot;d4308b22-69df-3a5a-8f5c-9ea2a8f8a209&quot;,&quot;itemData&quot;:{&quot;type&quot;:&quot;article-journal&quot;,&quot;id&quot;:&quot;d4308b22-69df-3a5a-8f5c-9ea2a8f8a209&quot;,&quot;title&quot;:&quot;Scenario-based fertility projections incorporating impacts of COVID-19&quot;,&quot;author&quot;:[{&quot;family&quot;:&quot;Berrington&quot;,&quot;given&quot;:&quot;Ann&quot;,&quot;parse-names&quot;:false,&quot;dropping-particle&quot;:&quot;&quot;,&quot;non-dropping-particle&quot;:&quot;&quot;},{&quot;family&quot;:&quot;Ellison&quot;,&quot;given&quot;:&quot;Joanne&quot;,&quot;parse-names&quot;:false,&quot;dropping-particle&quot;:&quot;&quot;,&quot;non-dropping-particle&quot;:&quot;&quot;},{&quot;family&quot;:&quot;Kuang&quot;,&quot;given&quot;:&quot;Bernice&quot;,&quot;parse-names&quot;:false,&quot;dropping-particle&quot;:&quot;&quot;,&quot;non-dropping-particle&quot;:&quot;&quot;},{&quot;family&quot;:&quot;Vasireddy&quot;,&quot;given&quot;:&quot;Sindhu&quot;,&quot;parse-names&quot;:false,&quot;dropping-particle&quot;:&quot;&quot;,&quot;non-dropping-particle&quot;:&quot;&quot;},{&quot;family&quot;:&quot;Kulu&quot;,&quot;given&quot;:&quot;Hill&quot;,&quot;parse-names&quot;:false,&quot;dropping-particle&quot;:&quot;&quot;,&quot;non-dropping-particle&quot;:&quot;&quot;}],&quot;container-title&quot;:&quot;Population, Space and Place&quot;,&quot;container-title-short&quot;:&quot;Popul Space Place&quot;,&quot;DOI&quot;:&quot;10.1002/psp.2546&quot;,&quot;ISSN&quot;:&quot;15448452&quot;,&quot;issued&quot;:{&quot;date-parts&quot;:[[2022,3,1]]},&quot;abstract&quot;:&quot;This paper examines the recent declines in period fertility in the constituent countries of the UK during the past decade and speculates mechanisms through which the COVID-19 pandemic could influence childbearing in the UK. The effects are likely to differ by age and presence of children. Considering potential forces acting on individuals at different ages and family sizes, we expect that the COVID-19 pandemic will depress fertility, particularly among younger people. Because fertility at all ages was declining before the onset of the pandemic, this could mean a further decline in period fertility to historically low UK levels. We put forward a number of scenarios to examine the possible impact of the pandemic on numbers of live births. Our projections show that for three scenarios out of four, fertility is expected to decline over the next 3 years, leading to significantly fewer births annually compared with the pre-pandemic period.&quot;,&quot;publisher&quot;:&quot;John Wiley and Sons Ltd&quot;,&quot;issue&quot;:&quot;2&quot;,&quot;volume&quot;:&quot;28&quot;},&quot;isTemporary&quot;:false},{&quot;id&quot;:&quot;ab3910a8-bdc0-3373-8e60-458bec96fe3d&quot;,&quot;itemData&quot;:{&quot;type&quot;:&quot;article-journal&quot;,&quot;id&quot;:&quot;ab3910a8-bdc0-3373-8e60-458bec96fe3d&quot;,&quot;title&quot;:&quot;Disentangling the Swedish fertility decline of the 2010s&quot;,&quot;author&quot;:[{&quot;family&quot;:&quot;Ohlsson-Wijk&quot;,&quot;given&quot;:&quot;Sofi&quot;,&quot;parse-names&quot;:false,&quot;dropping-particle&quot;:&quot;&quot;,&quot;non-dropping-particle&quot;:&quot;&quot;},{&quot;family&quot;:&quot;Andersson&quot;,&quot;given&quot;:&quot;Gunnar&quot;,&quot;parse-names&quot;:false,&quot;dropping-particle&quot;:&quot;&quot;,&quot;non-dropping-particle&quot;:&quot;&quot;}],&quot;container-title&quot;:&quot;Demographic Research&quot;,&quot;container-title-short&quot;:&quot;Demogr Res&quot;,&quot;DOI&quot;:&quot;10.4054/DEMRES.2022.47.12&quot;,&quot;ISSN&quot;:&quot;14359871&quot;,&quot;issued&quot;:{&quot;date-parts&quot;:[[2022]]},&quot;page&quot;:&quot;345-358&quot;,&quot;abstract&quot;:&quot;BACKGROUND The downward fertility trend in Western countries during the 2010s is puzzling, not least in the Nordic region. OBJECTIVE In order to better understand its driving forces, we examine whether the decline is driven by differential behavior or compositional changes across sociodemographic population subgroups, for the empirical case of Sweden. METHODS Event-history techniques are applied to register data of the Swedish-born population to provide an in-depth analysis of the sociodemographic profile of the fertility decline. RESULTS The decline is confined to first births, with no apparent difference between individuals living in different types of municipalities or between those with fully Swedish and non-Swedish backgrounds. The first-birth decline is notable across labor market activity groups, but is somewhat more pronounced among those with weaker labor market positions. However, the shares of men and women who were active in the labor market and who had high earnings increased. The findings are strikingly similar for men and women. CONCLUSIONS For the most part the factors driving the Swedish fertility decline do not appear to be structural. Other forces, perhaps global, may underlie the general tendency to increasingly forego or postpone having children. The polarization in childbearing across labor market positions is an area for future research. CONTRIBUTION The study provides new insights into the conundrum of Nordic fertility decline during the 2010s&quot;,&quot;publisher&quot;:&quot;Max Planck Institute for Demographic Research&quot;,&quot;volume&quot;:&quot;47&quot;},&quot;isTemporary&quot;:false},{&quot;id&quot;:&quot;b79ec6d6-47bb-349e-acb6-229842a97d9b&quot;,&quot;itemData&quot;:{&quot;type&quot;:&quot;article-journal&quot;,&quot;id&quot;:&quot;b79ec6d6-47bb-349e-acb6-229842a97d9b&quot;,&quot;title&quot;:&quot;All-time low period fertility in Finland: Demographic drivers, tempo effects, and cohort implications&quot;,&quot;author&quot;:[{&quot;family&quot;:&quot;Hellstrand&quot;,&quot;given&quot;:&quot;Julia&quot;,&quot;parse-names&quot;:false,&quot;dropping-particle&quot;:&quot;&quot;,&quot;non-dropping-particle&quot;:&quot;&quot;},{&quot;family&quot;:&quot;Nisén&quot;,&quot;given&quot;:&quot;Jessica&quot;,&quot;parse-names&quot;:false,&quot;dropping-particle&quot;:&quot;&quot;,&quot;non-dropping-particle&quot;:&quot;&quot;},{&quot;family&quot;:&quot;Myrskylä&quot;,&quot;given&quot;:&quot;Mikko&quot;,&quot;parse-names&quot;:false,&quot;dropping-particle&quot;:&quot;&quot;,&quot;non-dropping-particle&quot;:&quot;&quot;}],&quot;container-title&quot;:&quot;Population Studies&quot;,&quot;container-title-short&quot;:&quot;Popul Stud (NY)&quot;,&quot;DOI&quot;:&quot;10.1080/00324728.2020.1750677&quot;,&quot;ISSN&quot;:&quot;14774747&quot;,&quot;issued&quot;:{&quot;date-parts&quot;:[[2020]]},&quot;abstract&quot;:&quot;The ongoing period fertility decline in the Nordic countries is particularly strong in Finland, where the total fertility rate (TFR) reached an all-time low of 1.41 in 2018. We analyse the decrease in Finland's TFR in 2010–17, and assess its consequences for cohort fertility using complementary approaches. Decomposition of this fertility decline shows that first births and women aged &lt;30 are making the largest contributions. However, women aged 30–39 are also, for the first time in decades, experiencing a sustained fertility decline. Tempo adjustments to the TFR suggest that quantum change is part of the decline. Several forecasting methods indicate that cohort fertility is likely to decline from the long-lasting level of 1.85–1.95 to 1.75 or lower among women born in the mid-1980s. Without an exceptionally strong recovery in fertility, Finnish cohort fertility is likely to decline to levels currently observed among countries with very low fertility.&quot;,&quot;issue&quot;:&quot;3&quot;,&quot;volume&quot;:&quot;74&quot;},&quot;isTemporary&quot;:false}]},{&quot;citationID&quot;:&quot;MENDELEY_CITATION_cbd1c740-dcdd-4e3b-b6cc-d4cfe1e2a1af&quot;,&quot;properties&quot;:{&quot;noteIndex&quot;:0},&quot;isEdited&quot;:false,&quot;manualOverride&quot;:{&quot;isManuallyOverridden&quot;:false,&quot;citeprocText&quot;:&quot;(Alderotti et al., 2021; Bueno, 2020; Matysiak et al., 2021; Savelieva et al., 2022)&quot;,&quot;manualOverrideText&quot;:&quot;&quot;},&quot;citationItems&quot;:[{&quot;id&quot;:&quot;6d11c216-abc9-3aaa-9dec-1c6e3d0c4472&quot;,&quot;itemData&quot;:{&quot;type&quot;:&quot;article-journal&quot;,&quot;id&quot;:&quot;6d11c216-abc9-3aaa-9dec-1c6e3d0c4472&quot;,&quot;title&quot;:&quot;Employment instability and fertility in europe: A meta-analysis&quot;,&quot;author&quot;:[{&quot;family&quot;:&quot;Alderotti&quot;,&quot;given&quot;:&quot;Giammarco&quot;,&quot;parse-names&quot;:false,&quot;dropping-particle&quot;:&quot;&quot;,&quot;non-dropping-particle&quot;:&quot;&quot;},{&quot;family&quot;:&quot;Vignoli&quot;,&quot;given&quot;:&quot;Daniele&quot;,&quot;parse-names&quot;:false,&quot;dropping-particle&quot;:&quot;&quot;,&quot;non-dropping-particle&quot;:&quot;&quot;},{&quot;family&quot;:&quot;Baccini&quot;,&quot;given&quot;:&quot;Michela&quot;,&quot;parse-names&quot;:false,&quot;dropping-particle&quot;:&quot;&quot;,&quot;non-dropping-particle&quot;:&quot;&quot;},{&quot;family&quot;:&quot;Matysiak&quot;,&quot;given&quot;:&quot;Anna&quot;,&quot;parse-names&quot;:false,&quot;dropping-particle&quot;:&quot;&quot;,&quot;non-dropping-particle&quot;:&quot;&quot;}],&quot;container-title&quot;:&quot;Demography&quot;,&quot;container-title-short&quot;:&quot;Demography&quot;,&quot;DOI&quot;:&quot;10.1215/00703370-9164737&quot;,&quot;ISSN&quot;:&quot;15337790&quot;,&quot;issued&quot;:{&quot;date-parts&quot;:[[2021]]},&quot;abstract&quot;:&quot;The relationship between employment instability and fertility is a major topic in demographic research, with a proliferation of published papers on this matter, especially since the Great Recession. Employment instability, which most often manifests in unemployment or time-limited employment, is usually deemed to have a negative effect on fertility, although different fertility reactions are hypothesized by sociological theories, and micro-level evidence is fragmented and contradictory. We used meta-analytic techniques to synthesize European research findings, offer general conclusions about the effects of employment instability on fertility (in terms of direction and size), and rank different sources of employment instability. Our results suggest that employment instability has a nonnegligible negative effect on fertility. Men’s unemployment is more detrimental for fertility than men’s time-limited employment; conversely, a woman having a fixed-term contract is least likely to have a child. Next, the negative effect of employment instability on fertility has become stronger over time, and is more severe in Southern European countries, where social protection for families and the unemployed is least generous. Finally, meta-regression estimates demonstrate that failing to account for income and partner characteristics leads to an overestimation of the negative effect of employment instability on fertility. We advance the role of these two factors as potential mechanisms by which employment instability affects fertility. Overall, this meta-analysis provides the empirical foundation for new studies on the topic.&quot;,&quot;issue&quot;:&quot;3&quot;,&quot;volume&quot;:&quot;58&quot;},&quot;isTemporary&quot;:false},{&quot;id&quot;:&quot;35e813ba-b0f6-3f31-b595-2459f5f12dde&quot;,&quot;itemData&quot;:{&quot;type&quot;:&quot;article-journal&quot;,&quot;id&quot;:&quot;35e813ba-b0f6-3f31-b595-2459f5f12dde&quot;,&quot;title&quot;:&quot;The Great Recession and Fertility in Europe: A Sub-National Analysis&quot;,&quot;author&quot;:[{&quot;family&quot;:&quot;Matysiak&quot;,&quot;given&quot;:&quot;Anna&quot;,&quot;parse-names&quot;:false,&quot;dropping-particle&quot;:&quot;&quot;,&quot;non-dropping-particle&quot;:&quot;&quot;},{&quot;family&quot;:&quot;Sobotka&quot;,&quot;given&quot;:&quot;Tomáš&quot;,&quot;parse-names&quot;:false,&quot;dropping-particle&quot;:&quot;&quot;,&quot;non-dropping-particle&quot;:&quot;&quot;},{&quot;family&quot;:&quot;Vignoli&quot;,&quot;given&quot;:&quot;Daniele&quot;,&quot;parse-names&quot;:false,&quot;dropping-particle&quot;:&quot;&quot;,&quot;non-dropping-particle&quot;:&quot;&quot;}],&quot;container-title&quot;:&quot;Institut für Demographie - VID&quot;,&quot;DOI&quot;:&quot;10.1553/0x003ccd44&quot;,&quot;issued&quot;:{&quot;date-parts&quot;:[[2021]]},&quot;volume&quot;:&quot;1&quot;},&quot;isTemporary&quot;:false},{&quot;id&quot;:&quot;ab7cf327-81f5-3235-9044-dc1729b70028&quot;,&quot;itemData&quot;:{&quot;type&quot;:&quot;article-journal&quot;,&quot;id&quot;:&quot;ab7cf327-81f5-3235-9044-dc1729b70028&quot;,&quot;title&quot;:&quot;Fertility decisions in transition: young adults’ perceptions on fertility three decades apart in Spain&quot;,&quot;author&quot;:[{&quot;family&quot;:&quot;Bueno&quot;,&quot;given&quot;:&quot;Xiana&quot;,&quot;parse-names&quot;:false,&quot;dropping-particle&quot;:&quot;&quot;,&quot;non-dropping-particle&quot;:&quot;&quot;}],&quot;container-title&quot;:&quot;History of the Family&quot;,&quot;DOI&quot;:&quot;10.1080/1081602X.2019.1686049&quot;,&quot;ISSN&quot;:&quot;1081602X&quot;,&quot;issued&quot;:{&quot;date-parts&quot;:[[2020]]},&quot;abstract&quot;:&quot;The aim of this unique study is to analyze the generational change in perceptions regarding fertility decisions between young Spanish adults in the mid-1980s and young Spanish adults in the early 2010s and to test the extent to which the theoretical perspectives on fertility are supported by individual narratives over time. For nearly thirty years, Spain has had low fertility levels that contrast with the persistent ideal family size of two children. However, the literature has barely explored individuals’ perceptions of fertility decision-making over time. This paper seizes the exceptional opportunity to analyze 97 in-depth personal interviews of highly educated young adults in urban Spain from two independent studies conducted in 1985 and 2012. The results indicate that although the value change associated with the second demographic transition remains over time, the changes in age norms and partnership formation norms underlie the main differences between the two generations. Economic uncertainty and the lack of support for work-life balance stand out as persistent structural factors that influence the fertility decisions in both samples. In addition, the respondents’ narratives confirm that the transition of gender-role norms towards greater egalitarianism remains unfinished. By assigning value to the perceptions of individuals, this study contributes to the understanding of how the normative framework and meaning of childbearing have changed under the rubric of the macrolevel theoretical perspectives that explain fertility decline.&quot;,&quot;issue&quot;:&quot;3&quot;,&quot;volume&quot;:&quot;25&quot;},&quot;isTemporary&quot;:false},{&quot;id&quot;:&quot;fd562bf5-f7b9-3461-9e8e-b446d11cbea2&quot;,&quot;itemData&quot;:{&quot;type&quot;:&quot;article-journal&quot;,&quot;id&quot;:&quot;fd562bf5-f7b9-3461-9e8e-b446d11cbea2&quot;,&quot;title&quot;:&quot;Reasons to Postpone Childbearing during Fertility Decline in Finland&quot;,&quot;author&quot;:[{&quot;family&quot;:&quot;Savelieva&quot;,&quot;given&quot;:&quot;Kateryna&quot;,&quot;parse-names&quot;:false,&quot;dropping-particle&quot;:&quot;&quot;,&quot;non-dropping-particle&quot;:&quot;&quot;},{&quot;family&quot;:&quot;Jokela&quot;,&quot;given&quot;:&quot;Markus&quot;,&quot;parse-names&quot;:false,&quot;dropping-particle&quot;:&quot;&quot;,&quot;non-dropping-particle&quot;:&quot;&quot;},{&quot;family&quot;:&quot;Rotkirch&quot;,&quot;given&quot;:&quot;Anna&quot;,&quot;parse-names&quot;:false,&quot;dropping-particle&quot;:&quot;&quot;,&quot;non-dropping-particle&quot;:&quot;&quot;}],&quot;container-title&quot;:&quot;Marriage and Family Review&quot;,&quot;container-title-short&quot;:&quot;Marriage Fam Rev&quot;,&quot;DOI&quot;:&quot;10.1080/01494929.2022.2083283&quot;,&quot;ISSN&quot;:&quot;15409635&quot;,&quot;issued&quot;:{&quot;date-parts&quot;:[[2022]]},&quot;abstract&quot;:&quot;We examined self-reported reasons to postpone childbearing during fertility decline in Finland in 2010s and their associations with sociodemographic factors, as well as social media use and work-related attitudes. Using representative survey data from Finnish Family Barometers, the sample comprised participants aged 20–44 who did not plan having (more) children soon. Based on exploratory factor analysis, reasons to postpone childbearing were grouped into uncertain life situation, lifestyle preferences, and completed fertility. Regression analysis results indicate that more stable life situation, infrequent social media use, and lower work-orientation were related to lower uncertainty, whereas being a woman, having no children, frequent social media use, and higher work-orientation were associated with increased lifestyle preferences. Uncertain life situation and lifestyle preferences influence childbearing decisions independently of sociodemographic characteristics.&quot;,&quot;publisher&quot;:&quot;Routledge&quot;},&quot;isTemporary&quot;:false}],&quot;citationTag&quot;:&quot;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&quot;},{&quot;citationID&quot;:&quot;MENDELEY_CITATION_5c1dfe3d-0e62-4e99-be15-9c1b662d8a17&quot;,&quot;properties&quot;:{&quot;noteIndex&quot;:0},&quot;isEdited&quot;:false,&quot;manualOverride&quot;:{&quot;isManuallyOverridden&quot;:false,&quot;citeprocText&quot;:&quot;(Lesthaeghe, 2014; Lesthaeghe &amp;#38; Lopez-Gay, 2013)&quot;,&quot;manualOverrideText&quot;:&quot;&quot;},&quot;citationTag&quot;:&quot;MENDELEY_CITATION_v3_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&quot;,&quot;citationItems&quot;:[{&quot;id&quot;:&quot;08e15f63-d58b-36c1-bcf0-175b85f05e43&quot;,&quot;itemData&quot;:{&quot;type&quot;:&quot;article&quot;,&quot;id&quot;:&quot;08e15f63-d58b-36c1-bcf0-175b85f05e43&quot;,&quot;title&quot;:&quot;The second demographic transition: A concise overview of its development&quot;,&quot;author&quot;:[{&quot;family&quot;:&quot;Lesthaeghe&quot;,&quot;given&quot;:&quot;Ro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420441111&quot;,&quot;ISSN&quot;:&quot;10916490&quot;,&quot;issued&quot;:{&quot;date-parts&quot;:[[2014]]},&quot;abstract&quot;:&quot;This article gives a concise overview of the theoretical development of the concept of the \&quot;second demographic transition\&quot; since it was coined in 1986, its components, and its applicability, first to European populations and subsequently also to non-European societies as well. Both the demographic and the societal contrasts between the first demographic transition (FDT) and the second demographic transition (SDT) are highlighted. Then, the major criticisms of the SDT theory are outlined, and these issues are discussed in the light of the most recent developments in Europe, the United States, the Far East, and Latin America. It turns out that three major SDT patterns have developed and that these evolutions are contingent on much older systems of kinship and family organization.&quot;,&quot;issue&quot;:&quot;51&quot;,&quot;volume&quot;:&quot;111&quot;},&quot;isTemporary&quot;:false},{&quot;id&quot;:&quot;3538cfcd-51c8-33d9-a8fd-ecacf3d92bb3&quot;,&quot;itemData&quot;:{&quot;type&quot;:&quot;article-journal&quot;,&quot;id&quot;:&quot;3538cfcd-51c8-33d9-a8fd-ecacf3d92bb3&quot;,&quot;title&quot;:&quot;Spatial continuities and discontinuities in two successive demographic transitions: Spain and Belgium, 1880-2010&quot;,&quot;author&quot;:[{&quot;family&quot;:&quot;Lesthaeghe&quot;,&quot;given&quot;:&quot;Ron&quot;,&quot;parse-names&quot;:false,&quot;dropping-particle&quot;:&quot;&quot;,&quot;non-dropping-particle&quot;:&quot;&quot;},{&quot;family&quot;:&quot;Lopez-Gay&quot;,&quot;given&quot;:&quot;Antonio&quot;,&quot;parse-names&quot;:false,&quot;dropping-particle&quot;:&quot;&quot;,&quot;non-dropping-particle&quot;:&quot;&quot;}],&quot;container-title&quot;:&quot;Demographic Research&quot;,&quot;container-title-short&quot;:&quot;Demogr Res&quot;,&quot;DOI&quot;:&quot;10.4054/DemRes.2013.28.4&quot;,&quot;ISSN&quot;:&quot;14359871&quot;,&quot;issued&quot;:{&quot;date-parts&quot;:[[2013]]},&quot;abstract&quot;:&quot;This is a study of how the synergisms between cultural and structural factors, which played a major role during the historical fertility and nuptiality transition (first demographic transition or FDT), have continued to condition demographic innovations connected to the \&quot;second demographic transition\&quot; (SDT). The continuity or discontinuity from the \&quot;first\&quot; to the \&quot;second\&quot; demographic transition is studied for spatial aggregates over more than a century in two national contexts, i.e. Belgium and Spain. Special attention is paid to the role of successive secularization waves in shaping the geographical patterns of both transitions. The study also shows that the maps of the two aspects of the SDT, i.e. the \&quot;postponement\&quot; and the \&quot;non-conformism\&quot; transitions respectively, are shaped by different determinants. Explanations are offered using the \&quot;Ready, Willing, and Able\&quot; paradigm, which allows us to uncover the different conditioning and limiting factors involved. The \&quot;non-conformist\&quot; transitions (control of marital fertility during the FDT and rise of cohabitation and non-conventional family formation during the SDT) more closely mirror the history of secularization and the \&quot;Willingness\&quot; condition, whereas the fertility postponement aspect of the SDT mainly reflects female education and employment, or the \&quot;Readiness\&quot; condition. This generalization holds in both countries. However, in Belgium spatial continuity from FDT to SDT is connected to stable patterns of secularization, whereas in Spain it is linked to long standing differences with respect to female literacy and education. © 2013 Lesthaeghe &amp; Lopez-Gay.&quot;,&quot;volume&quot;:&quot;28&quot;},&quot;isTemporary&quot;:false}]},{&quot;citationID&quot;:&quot;MENDELEY_CITATION_a7196aad-1624-4118-80dd-88dd786ac102&quot;,&quot;properties&quot;:{&quot;noteIndex&quot;:0},&quot;isEdited&quot;:false,&quot;manualOverride&quot;:{&quot;isManuallyOverridden&quot;:false,&quot;citeprocText&quot;:&quot;(Goldscheider et al., 2015)&quot;,&quot;manualOverrideText&quot;:&quot;&quot;},&quot;citationTag&quot;:&quot;MENDELEY_CITATION_v3_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&quot;,&quot;citationItems&quot;:[{&quot;id&quot;:&quot;5129b8f6-a05b-3558-9f4f-3485fd01c2a2&quot;,&quot;itemData&quot;:{&quot;type&quot;:&quot;article-journal&quot;,&quot;id&quot;:&quot;5129b8f6-a05b-3558-9f4f-3485fd01c2a2&quot;,&quot;title&quot;:&quot;The Gender Revolution: A Framework for Understanding Changing Family and Demographic Behavior&quot;,&quot;author&quot;:[{&quot;family&quot;:&quot;Goldscheider&quot;,&quot;given&quot;:&quot;Frances&quot;,&quot;parse-names&quot;:false,&quot;dropping-particle&quot;:&quot;&quot;,&quot;non-dropping-particle&quot;:&quot;&quot;},{&quot;family&quot;:&quot;Bernhardt&quot;,&quot;given&quot;:&quot;Eva&quot;,&quot;parse-names&quot;:false,&quot;dropping-particle&quot;:&quot;&quot;,&quot;non-dropping-particle&quot;:&quot;&quot;},{&quot;family&quot;:&quot;Lappegård&quot;,&quot;given&quot;:&quot;Trude&quot;,&quot;parse-names&quot;:false,&quot;dropping-particle&quot;:&quot;&quot;,&quot;non-dropping-particle&quot;:&quot;&quot;}],&quot;container-title&quot;:&quot;Population and Development Review&quot;,&quot;container-title-short&quot;:&quot;Popul Dev Rev&quot;,&quot;DOI&quot;:&quot;10.1111/j.1728-4457.2015.00045.x&quot;,&quot;ISSN&quot;:&quot;17284457&quot;,&quot;issued&quot;:{&quot;date-parts&quot;:[[2015]]},&quot;abstract&quot;:&quot;This article argues that the trends normally linked with the second demographic transition (SDT) may be reversed as the gender revolution enters its second half by including men more centrally in the family. We develop a theoretical argument about the emerging consequences of this stage of the gender revolution and review research results that bear on it. The argument compares the determinants and consequences of recent family trends in industrialized societies provided by two narratives: the SDT and the gender revolution in the public and private spheres. Our argument examines differences in theoretical foundations and positive vs. negative implications for the future. We focus primarily on the growing evidence for turnarounds in the relationships between measures of women's human capital and union formation, fertility, and union dissolution, and consider evidence that men's home involvement increases union formation and fertility and decreases union instability. Although the family trends underlying the SDT and the gender revolution narratives are ongoing and a convincing view of the phenomenon has not yet emerged, the wide range of recent research results documenting changing, even reversing relationships suggests that the gender approach is increasingly the more fruitful one.&quot;,&quot;issue&quot;:&quot;2&quot;,&quot;volume&quot;:&quot;41&quot;},&quot;isTemporary&quot;:false}]},{&quot;citationID&quot;:&quot;MENDELEY_CITATION_82002b81-ff53-4e60-a231-742b6400d817&quot;,&quot;properties&quot;:{&quot;noteIndex&quot;:0},&quot;isEdited&quot;:false,&quot;manualOverride&quot;:{&quot;isManuallyOverridden&quot;:false,&quot;citeprocText&quot;:&quot;(Gauthier, 2013; Neyer &amp;#38; Andersson, 2008; Thévenon &amp;#38; Gauthier, 2011)&quot;,&quot;manualOverrideText&quot;:&quot;&quot;},&quot;citationTag&quot;:&quot;MENDELEY_CITATION_v3_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&quot;,&quot;citationItems&quot;:[{&quot;id&quot;:&quot;26405021-9c86-3b90-8f68-e3490b6aa952&quot;,&quot;itemData&quot;:{&quot;type&quot;:&quot;chapter&quot;,&quot;id&quot;:&quot;26405021-9c86-3b90-8f68-e3490b6aa952&quot;,&quot;title&quot;:&quot;Family Policy and Fertility: Do Policies Make a Difference?&quot;,&quot;author&quot;:[{&quot;family&quot;:&quot;Gauthier&quot;,&quot;given&quot;:&quot;Anne H.&quot;,&quot;parse-names&quot;:false,&quot;dropping-particle&quot;:&quot;&quot;,&quot;non-dropping-particle&quot;:&quot;&quot;}],&quot;container-title&quot;:&quot;Palgrave Macmillan Studies in Family and Intimate Life&quot;,&quot;DOI&quot;:&quot;10.1057/9781137030399_16&quot;,&quot;ISSN&quot;:&quot;27316459&quot;,&quot;issued&quot;:{&quot;date-parts&quot;:[[2013]]},&quot;abstract&quot;:&quot;In view of persistent very low levels of fertility (as discussed in Part I of this volume), many governments in Europe and other industrialized countries have been asking the questions of how best to support families and, in some cases, how to also encourage young people to have more children? Perhaps ironically, in the 1960s some of the same governments were instead concerned by their rapidly increasing population and high fertility (Gauthier 1996). Today, however, the situation is very different: not only has fertility remained below replacement level for more than three decades in numerous countries, but the spectre of a rapidly ageing population is also raising great worries among governments (Burnett 2007; Cowell 1993; Zeller 2010).’ Whether or not governments should be concerned by this situation and whether or not they should actually intervene to raise fertility are however difficult questions which raise complex economic and ethical issues. In this chapter, we do not venture on that terrain but instead focus on the seemingly simple question: Can policies influence fertility?&quot;,&quot;container-title-short&quot;:&quot;&quot;},&quot;isTemporary&quot;:false},{&quot;id&quot;:&quot;63feda21-0e6b-3f65-8f8d-f0dd4f753ffa&quot;,&quot;itemData&quot;:{&quot;type&quot;:&quot;article-journal&quot;,&quot;id&quot;:&quot;63feda21-0e6b-3f65-8f8d-f0dd4f753ffa&quot;,&quot;title&quot;:&quot;Consequences of family policies on childbearing behavior: Effects or artifacts?&quot;,&quot;author&quot;:[{&quot;family&quot;:&quot;Neyer&quot;,&quot;given&quot;:&quot;Gerda&quot;,&quot;parse-names&quot;:false,&quot;dropping-particle&quot;:&quot;&quot;,&quot;non-dropping-particle&quot;:&quot;&quot;},{&quot;family&quot;:&quot;Andersson&quot;,&quot;given&quot;:&quot;Gunnar&quot;,&quot;parse-names&quot;:false,&quot;dropping-particle&quot;:&quot;&quot;,&quot;non-dropping-particle&quot;:&quot;&quot;}],&quot;container-title&quot;:&quot;Population and Development Review&quot;,&quot;container-title-short&quot;:&quot;Popul Dev Rev&quot;,&quot;DOI&quot;:&quot;10.1111/j.1728-4457.2008.00246.x&quot;,&quot;ISSN&quot;:&quot;00987921&quot;,&quot;issued&quot;:{&quot;date-parts&quot;:[[2008]]},&quot;abstract&quot;:&quot;This article argues for a more careful consideration of theoretical and methodological approaches in studies of the effects of public policies, labeled here as family policies, on childbearing behavior. We employ elements of comparative welfare-state research, of the sociology of \&quot;constructed categories,\&quot; and of \&quot;the new institutionalism\&quot; to demonstrate that investigations into policy effects need to contextualize policies and need to reduce their complexity by focusing on \&quot;critical junctures,\&quot; \&quot;space,\&quot; and \&quot;uptake.\&quot; We argue that the effects of family policies can only be assessed properly if we study their impact on individual behavior. Event-history models applied to individual-level data are the state-of-the-art of such an approach. We use selected empirical studies from Sweden to demonstrate that the type of approach that we advocate prevents us from drawing misleading conclusions. © 2008 The Population Council, Inc.&quot;,&quot;issue&quot;:&quot;4&quot;,&quot;volume&quot;:&quot;34&quot;},&quot;isTemporary&quot;:false},{&quot;id&quot;:&quot;b2114d02-66f4-3ae3-b4c1-5c5cc2354cf1&quot;,&quot;itemData&quot;:{&quot;type&quot;:&quot;article-journal&quot;,&quot;id&quot;:&quot;b2114d02-66f4-3ae3-b4c1-5c5cc2354cf1&quot;,&quot;title&quot;:&quot;Family policies in developed countries: A 'fertility-booster' with side-effects&quot;,&quot;author&quot;:[{&quot;family&quot;:&quot;Thévenon&quot;,&quot;given&quot;:&quot;Olivier&quot;,&quot;parse-names&quot;:false,&quot;dropping-particle&quot;:&quot;&quot;,&quot;non-dropping-particle&quot;:&quot;&quot;},{&quot;family&quot;:&quot;Gauthier&quot;,&quot;given&quot;:&quot;Anne H.&quot;,&quot;parse-names&quot;:false,&quot;dropping-particle&quot;:&quot;&quot;,&quot;non-dropping-particle&quot;:&quot;&quot;}],&quot;container-title&quot;:&quot;Community, Work and Family&quot;,&quot;container-title-short&quot;:&quot;Community Work Fam&quot;,&quot;DOI&quot;:&quot;10.1080/13668803.2011.571400&quot;,&quot;ISSN&quot;:&quot;13668803&quot;,&quot;issued&quot;:{&quot;date-parts&quot;:[[2011]]},&quot;abstract&quot;:&quot;This paper describes recent fertility trends in European and/or Organisation for Economic Co-operation and Development [OECD] countries and surveys the effects of family-friendly policies on fertility. Although these policies do seem to have an impact on fertility, their magnitude is limited. Financial benefits, whether conditional on employment status or not, have an undeniable impact on the timing of births, but their impact on the cohort overall fertility is less certain. Conversely, policies that facilitate the work-family balance seem to have a strong influence on the decision to have children or not. However, they do not always help reduce differences in behaviour between social classes. The impact of familyfriendly policies is probably underestimated because of the difficulty of assessing their coherence and long-term effects. Moreover, policies do not always have proven effect because their impact is often temporary in the absence of a complete set of support that accompany families all along the childhood. The effectiveness of policies also depends on their permanency and the stability of economic environment. Stable policies can mitigate the impact of economic recession on fertility as well. © 2011 Taylor &amp; Francis.&quot;,&quot;issue&quot;:&quot;2&quot;,&quot;volume&quot;:&quot;14&quot;},&quot;isTemporary&quot;:false}]},{&quot;citationID&quot;:&quot;MENDELEY_CITATION_db9bb09f-46cd-419a-9422-1a2609983aec&quot;,&quot;properties&quot;:{&quot;noteIndex&quot;:0},&quot;isEdited&quot;:false,&quot;manualOverride&quot;:{&quot;isManuallyOverridden&quot;:true,&quot;citeprocText&quot;:&quot;(Hoem, 1990)&quot;,&quot;manualOverrideText&quot;:&quot;(Hoem, 1990))&quot;},&quot;citationTag&quot;:&quot;MENDELEY_CITATION_v3_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&quot;,&quot;citationItems&quot;:[{&quot;id&quot;:&quot;464e2501-04be-393d-beaf-fd8a83cb0741&quot;,&quot;itemData&quot;:{&quot;type&quot;:&quot;article-journal&quot;,&quot;id&quot;:&quot;464e2501-04be-393d-beaf-fd8a83cb0741&quot;,&quot;title&quot;:&quot;Social policy and recent fertility change in Sweden&quot;,&quot;author&quot;:[{&quot;family&quot;:&quot;Hoem&quot;,&quot;given&quot;:&quot;J. M.&quot;,&quot;parse-names&quot;:false,&quot;dropping-particle&quot;:&quot;&quot;,&quot;non-dropping-particle&quot;:&quot;&quot;}],&quot;container-title&quot;:&quot;Population &amp; Development Review&quot;,&quot;container-title-short&quot;:&quot;Popul Dev Rev&quot;,&quot;DOI&quot;:&quot;10.2307/1972965&quot;,&quot;ISSN&quot;:&quot;00987921&quot;,&quot;issued&quot;:{&quot;date-parts&quot;:[[1990]]},&quot;abstract&quot;:&quot;Describes the increase in Sweden's period total fertility rate (TFR) in recent years. The TFR has now reached the replacement level despite Swedish women's record-high labor force participation and their unusually late entry into motherhood. The demographic mechanism behind this development is an increase in the tempo of childbearing. Direct empirical evidence for a significant demographic response to specific public policies is rare in Western societies. In Sweden, however, a marked reduction in the length of time between first and second, and between second and third births appears to be largely a response to financial incentives to extend maternity leave. -Author&quot;,&quot;issue&quot;:&quot;4&quot;,&quot;volume&quot;:&quot;16&quot;},&quot;isTemporary&quot;:false}]},{&quot;citationID&quot;:&quot;MENDELEY_CITATION_59fb9c75-bc3d-408a-b9c4-1a1741e7c23d&quot;,&quot;properties&quot;:{&quot;noteIndex&quot;:0},&quot;isEdited&quot;:false,&quot;manualOverride&quot;:{&quot;isManuallyOverridden&quot;:false,&quot;citeprocText&quot;:&quot;(Ní Bhrolcháin &amp;#38; Beaujouan, 2012)&quot;,&quot;manualOverrideText&quot;:&quot;&quot;},&quot;citationTag&quot;:&quot;MENDELEY_CITATION_v3_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&quot;,&quot;citationItems&quot;:[{&quot;id&quot;:&quot;eccce65a-6cf9-3d37-af54-eec8cae9fbd1&quot;,&quot;itemData&quot;:{&quot;type&quot;:&quot;article-journal&quot;,&quot;id&quot;:&quot;eccce65a-6cf9-3d37-af54-eec8cae9fbd1&quot;,&quot;title&quot;:&quot;Fertility postponement is largely due to rising educational enrolment&quot;,&quot;author&quot;:[{&quot;family&quot;:&quot;Ní Bhrolcháin&quot;,&quot;given&quot;:&quot;Máire&quot;,&quot;parse-names&quot;:false,&quot;dropping-particle&quot;:&quot;&quot;,&quot;non-dropping-particle&quot;:&quot;&quot;},{&quot;family&quot;:&quot;Beaujouan&quot;,&quot;given&quot;:&quot;Éva&quot;,&quot;parse-names&quot;:false,&quot;dropping-particle&quot;:&quot;&quot;,&quot;non-dropping-particle&quot;:&quot;&quot;}],&quot;container-title&quot;:&quot;Population Studies&quot;,&quot;container-title-short&quot;:&quot;Popul Stud (NY)&quot;,&quot;DOI&quot;:&quot;10.1080/00324728.2012.697569&quot;,&quot;ISSN&quot;:&quot;14774747&quot;,&quot;issued&quot;:{&quot;date-parts&quot;:[[2012]]},&quot;abstract&quot;:&quot;The rise in educational enrolment is often cited as a possible cause of the trend to later childbearing in developed societies but direct evidence of its contribution to the aggregate change in fertility tempo is scarce. We show that rising enrolment, resulting in later ages at the end of education, accounts for a substantial part of the upward shift in the mean age at first birth in the 1980s and 1990s in Britain and in France. The postponement of first birth over that period has two components: a longer average period of enrolment and a post-enrolment component that is also related to educational level. The relationship between rising educational participation and the move to later fertility timing is almost certainly causal. Our findings therefore suggest that fertility tempo change is rooted in macro-economic and structural forces rather than in the cultural domain. © 2012 Copyright Máire Ní Bhrolcháin and Éva Beaujouan.&quot;,&quot;issue&quot;:&quot;3&quot;,&quot;volume&quot;:&quot;66&quot;},&quot;isTemporary&quot;:false}]},{&quot;citationID&quot;:&quot;MENDELEY_CITATION_2a77c26f-89a2-45b3-b613-080236a10e79&quot;,&quot;properties&quot;:{&quot;noteIndex&quot;:0},&quot;isEdited&quot;:false,&quot;manualOverride&quot;:{&quot;isManuallyOverridden&quot;:false,&quot;citeprocText&quot;:&quot;(Sobotka, 2008; Tromans, 2009)&quot;,&quot;manualOverrideText&quot;:&quot;&quot;},&quot;citationTag&quot;:&quot;MENDELEY_CITATION_v3_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&quot;,&quot;citationItems&quot;:[{&quot;id&quot;:&quot;e2e436d4-0e5b-3ebe-bf31-0c9fcd741244&quot;,&quot;itemData&quot;:{&quot;type&quot;:&quot;article-journal&quot;,&quot;id&quot;:&quot;e2e436d4-0e5b-3ebe-bf31-0c9fcd741244&quot;,&quot;title&quot;:&quot;Have women born outside the UK driven the rise in UK births since 2001&quot;,&quot;author&quot;:[{&quot;family&quot;:&quot;Tromans&quot;,&quot;given&quot;:&quot;N., Natamba, E. &amp;  Jefferies, J.&quot;,&quot;parse-names&quot;:false,&quot;dropping-particle&quot;:&quot;&quot;,&quot;non-dropping-particle&quot;:&quot;&quot;}],&quot;container-title&quot;:&quot;Population Trends&quot;,&quot;container-title-short&quot;:&quot;Popul Trends&quot;,&quot;issued&quot;:{&quot;date-parts&quot;:[[2009]]},&quot;page&quot;:&quot;28-42&quot;,&quot;volume&quot;:&quot;136&quot;},&quot;isTemporary&quot;:false},{&quot;id&quot;:&quot;3b980a15-38cb-341a-832f-09ce215aa638&quot;,&quot;itemData&quot;:{&quot;type&quot;:&quot;article&quot;,&quot;id&quot;:&quot;3b980a15-38cb-341a-832f-09ce215aa638&quot;,&quot;title&quot;:&quot;Overview chapter 7: The rising importance of migrants for childbearing in Europe&quot;,&quot;author&quot;:[{&quot;family&quot;:&quot;Sobotka&quot;,&quot;given&quot;:&quot;Tomáš&quot;,&quot;parse-names&quot;:false,&quot;dropping-particle&quot;:&quot;&quot;,&quot;non-dropping-particle&quot;:&quot;&quot;}],&quot;container-title&quot;:&quot;Demographic Research&quot;,&quot;container-title-short&quot;:&quot;Demogr Res&quot;,&quot;DOI&quot;:&quot;10.4054/DemRes.2008.19.9&quot;,&quot;ISSN&quot;:&quot;14359871&quot;,&quot;issued&quot;:{&quot;date-parts&quot;:[[2008]]},&quot;abstract&quot;:&quot;This contribution looks at the influence of immigration on childbearing trends in the countries of Western, Northern and Southern Europe, which have received relatively large numbers of immigrants during the last decades. It analyses the contribution of migrants to the total number of births and compares fertility rates of migrant women with the fertility rates of native women, pointing out huge diversity between migrant groups. It also discusses the evidence regarding the progressive 'assimilation' in migrants' fertility to the local fertility patterns and analyses the net impact of migrants on period fertility rates. This review reveals that migrant women typically retain substantially higher levels of period fertility than the 'native' populations, but this difference typically diminishes over time and with the duration of their stay in a country. Immigrants contribute substantially to the total number of births and their share of total births has increased in the last decade, exceeding in some countries one fifth of the recorded live births. However, the 'net effect' of the higher fertility of migrants on the period total fertility of particular countries remains relatively small, typically between 0.05 and 0.10 in absolute terms. © 2008 Sobotka.&quot;,&quot;volume&quot;:&quot;19&quot;},&quot;isTemporary&quot;:false}]},{&quot;citationID&quot;:&quot;MENDELEY_CITATION_54e77f3d-8c19-4b3a-acb2-ce84b73256de&quot;,&quot;properties&quot;:{&quot;noteIndex&quot;:0},&quot;isEdited&quot;:false,&quot;manualOverride&quot;:{&quot;isManuallyOverridden&quot;:false,&quot;citeprocText&quot;:&quot;(Ermisch, 2021, 2023)&quot;,&quot;manualOverrideText&quot;:&quot;&quot;},&quot;citationTag&quot;:&quot;MENDELEY_CITATION_v3_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&quot;,&quot;citationItems&quot;:[{&quot;id&quot;:&quot;b5db7d4d-b329-33fc-a1d5-1b54b71074c0&quot;,&quot;itemData&quot;:{&quot;type&quot;:&quot;article-journal&quot;,&quot;id&quot;:&quot;b5db7d4d-b329-33fc-a1d5-1b54b71074c0&quot;,&quot;title&quot;:&quot;The recent decline in period fertility in England and Wales: Differences associated with family background and intergenerational educational mobility&quot;,&quot;author&quot;:[{&quot;family&quot;:&quot;Ermisch&quot;,&quot;given&quot;:&quot;John&quot;,&quot;parse-names&quot;:false,&quot;dropping-particle&quot;:&quot;&quot;,&quot;non-dropping-particle&quot;:&quot;&quot;}],&quot;container-title&quot;:&quot;Population Studies&quot;,&quot;container-title-short&quot;:&quot;Popul Stud (NY)&quot;,&quot;DOI&quot;:&quot;10.1080/00324728.2023.2215224&quot;,&quot;ISSN&quot;:&quot;14774747&quot;,&quot;issued&quot;:{&quot;date-parts&quot;:[[2023]]},&quot;abstract&quot;:&quot;During 2010–20, period fertility in England and Wales fell to its lowest recorded level. The aim of this paper is to improve our understanding of the decline in period fertility in two dimensions: differentials by the education of a woman's parents (family background) and by a woman's education in relation to that of her parents (intergenerational educational mobility). The analysis finds a substantial decline in fertility in each education group, whether defined by a woman's parents’ education alone or by a woman's own education relative to her parents’ education. Considering parents’ and women's own education together helps differentiate fertility further than analysing either generation's education in isolation. Using these educational mobility groups more clearly shows a narrowing of TFR differentials over the decade, but timing differences persist.&quot;,&quot;publisher&quot;:&quot;Routledge&quot;},&quot;isTemporary&quot;:false},{&quot;id&quot;:&quot;d2bdf9d6-e9cb-3d7f-8b48-25a6747b3123&quot;,&quot;itemData&quot;:{&quot;type&quot;:&quot;article-journal&quot;,&quot;id&quot;:&quot;d2bdf9d6-e9cb-3d7f-8b48-25a6747b3123&quot;,&quot;title&quot;:&quot;English fertility heads south: Understanding the recent decline&quot;,&quot;author&quot;:[{&quot;family&quot;:&quot;Ermisch&quot;,&quot;given&quot;:&quot;John&quot;,&quot;parse-names&quot;:false,&quot;dropping-particle&quot;:&quot;&quot;,&quot;non-dropping-particle&quot;:&quot;&quot;}],&quot;container-title&quot;:&quot;Demographic Research&quot;,&quot;container-title-short&quot;:&quot;Demogr Res&quot;,&quot;DOI&quot;:&quot;10.4054/DEMRES.2021.45.29&quot;,&quot;ISSN&quot;:&quot;14359871&quot;,&quot;issued&quot;:{&quot;date-parts&quot;:[[2021]]},&quot;page&quot;:&quot;903-916&quot;,&quot;abstract&quot;:&quot;BACKGROUND Fertility in England fell substantially during the past decade. The total fertility rate reached its historically lowest level in 2020. OBJECTIVE To improve our understanding of the decline in English fertility by using data on individual women during 2009–2020 from Understanding Society, which is a panel survey of the members of approximately 40,000 households. METHODS Estimation of a model of age and parity-specific birth rates on individual data, including year-effects, and cross-validation of it with external sources from registration data. Translation of the parameter estimates into more easily interpreted concepts such as period parity progression ratios and the total fertility rate (along with the standard errors for each). RESULTS The decline in first-birth rates appears to be primarily responsible for the decline in the TFR during the past decade, and women with an education below degree level experienced a larger fertility decline. CONCLUSIONS If recent period fertility patterns are sustained, England is embarking on a regime of a high level of childlessness not seen since that among women born in the early 1920s. CONTRIBUTION Individual-level panel data is used to estimate a model of parity-specific birth rates, which is cross-validated against registration data and used to provide insights into what lies behind the recent decline in English fertility.&quot;,&quot;publisher&quot;:&quot;Max Planck Institute for Demographic Research&quot;,&quot;volume&quot;:&quot;45&quot;},&quot;isTemporary&quot;:false}]},{&quot;citationID&quot;:&quot;MENDELEY_CITATION_4ce55fa6-71db-42a0-80fc-000ad6b9b04d&quot;,&quot;properties&quot;:{&quot;noteIndex&quot;:0},&quot;isEdited&quot;:false,&quot;manualOverride&quot;:{&quot;isManuallyOverridden&quot;:true,&quot;citeprocText&quot;:&quot;(Ohlsson-Wijk &amp;#38; Andersson, 2022)&quot;,&quot;manualOverrideText&quot;:&quot;(Matysiak et al., 2021; Ohlsson-Wijk &amp; Andersson, 2022).&quot;},&quot;citationTag&quot;:&quot;MENDELEY_CITATION_v3_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&quot;,&quot;citationItems&quot;:[{&quot;id&quot;:&quot;ab3910a8-bdc0-3373-8e60-458bec96fe3d&quot;,&quot;itemData&quot;:{&quot;type&quot;:&quot;article-journal&quot;,&quot;id&quot;:&quot;ab3910a8-bdc0-3373-8e60-458bec96fe3d&quot;,&quot;title&quot;:&quot;Disentangling the Swedish fertility decline of the 2010s&quot;,&quot;author&quot;:[{&quot;family&quot;:&quot;Ohlsson-Wijk&quot;,&quot;given&quot;:&quot;Sofi&quot;,&quot;parse-names&quot;:false,&quot;dropping-particle&quot;:&quot;&quot;,&quot;non-dropping-particle&quot;:&quot;&quot;},{&quot;family&quot;:&quot;Andersson&quot;,&quot;given&quot;:&quot;Gunnar&quot;,&quot;parse-names&quot;:false,&quot;dropping-particle&quot;:&quot;&quot;,&quot;non-dropping-particle&quot;:&quot;&quot;}],&quot;container-title&quot;:&quot;Demographic Research&quot;,&quot;container-title-short&quot;:&quot;Demogr Res&quot;,&quot;DOI&quot;:&quot;10.4054/DEMRES.2022.47.12&quot;,&quot;ISSN&quot;:&quot;14359871&quot;,&quot;issued&quot;:{&quot;date-parts&quot;:[[2022]]},&quot;page&quot;:&quot;345-358&quot;,&quot;abstract&quot;:&quot;BACKGROUND The downward fertility trend in Western countries during the 2010s is puzzling, not least in the Nordic region. OBJECTIVE In order to better understand its driving forces, we examine whether the decline is driven by differential behavior or compositional changes across sociodemographic population subgroups, for the empirical case of Sweden. METHODS Event-history techniques are applied to register data of the Swedish-born population to provide an in-depth analysis of the sociodemographic profile of the fertility decline. RESULTS The decline is confined to first births, with no apparent difference between individuals living in different types of municipalities or between those with fully Swedish and non-Swedish backgrounds. The first-birth decline is notable across labor market activity groups, but is somewhat more pronounced among those with weaker labor market positions. However, the shares of men and women who were active in the labor market and who had high earnings increased. The findings are strikingly similar for men and women. CONCLUSIONS For the most part the factors driving the Swedish fertility decline do not appear to be structural. Other forces, perhaps global, may underlie the general tendency to increasingly forego or postpone having children. The polarization in childbearing across labor market positions is an area for future research. CONTRIBUTION The study provides new insights into the conundrum of Nordic fertility decline during the 2010s&quot;,&quot;publisher&quot;:&quot;Max Planck Institute for Demographic Research&quot;,&quot;volume&quot;:&quot;47&quot;},&quot;isTemporary&quot;:false}]},{&quot;citationID&quot;:&quot;MENDELEY_CITATION_4700ad76-4f2a-4767-ab7c-1030eff61620&quot;,&quot;properties&quot;:{&quot;noteIndex&quot;:0},&quot;isEdited&quot;:false,&quot;manualOverride&quot;:{&quot;isManuallyOverridden&quot;:false,&quot;citeprocText&quot;:&quot;(Sobotka et al., 2011)&quot;,&quot;manualOverrideText&quot;:&quot;&quot;},&quot;citationTag&quot;:&quot;MENDELEY_CITATION_v3_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&quot;,&quot;citationItems&quot;:[{&quot;id&quot;:&quot;87cf7a31-b5f4-3cb4-a47a-551d03eac8ce&quot;,&quot;itemData&quot;:{&quot;type&quot;:&quot;article&quot;,&quot;id&quot;:&quot;87cf7a31-b5f4-3cb4-a47a-551d03eac8ce&quot;,&quot;title&quot;:&quot;Economic recession and fertility in the developed world&quot;,&quot;author&quot;:[{&quot;family&quot;:&quot;Sobotka&quot;,&quot;given&quot;:&quot;Tomáš&quot;,&quot;parse-names&quot;:false,&quot;dropping-particle&quot;:&quot;&quot;,&quot;non-dropping-particle&quot;:&quot;&quot;},{&quot;family&quot;:&quot;Skirbekk&quot;,&quot;given&quot;:&quot;Vegard&quot;,&quot;parse-names&quot;:false,&quot;dropping-particle&quot;:&quot;&quot;,&quot;non-dropping-particle&quot;:&quot;&quot;},{&quot;family&quot;:&quot;Philipov&quot;,&quot;given&quot;:&quot;Dimiter&quot;,&quot;parse-names&quot;:false,&quot;dropping-particle&quot;:&quot;&quot;,&quot;non-dropping-particle&quot;:&quot;&quot;}],&quot;container-title&quot;:&quot;Population and Development Review&quot;,&quot;container-title-short&quot;:&quot;Popul Dev Rev&quot;,&quot;DOI&quot;:&quot;10.1111/j.1728-4457.2011.00411.x&quot;,&quot;ISSN&quot;:&quot;00987921&quot;,&quot;issued&quot;:{&quot;date-parts&quot;:[[2011]]},&quot;abstract&quot;:&quot;This article reviews research on the effects of economic recessions on fertility in the developed world. We study how economic downturns, as measured by various indicators, especially by declining GDP levels, falling consumer confdence, and rising unemployment, were found to affect fertility. We also discuss particular mechanisms through which the recession may have influenced fertility behavior, including the effects of economic uncertainty, falling income, changes in the housing market, and rising enrollment in higher education, and also factors that influence fertility indirectly such as declining marriage rates. Most studies find that fertility tends to be pro-cyclical and often rises and declines with the ups and downs of the business cycle. Usually, these aggregate effects are relatively small (typically, a few percentage points) and of short durations; in addition they often influence especially the timing of childbearing and in most cases do not leave an imprint on cohort fertility levels. Therefore, major long-term fertility shifts often continue seemingly uninterrupted during the recession-including the fertility declines before and during the Great Depression of the 1930s and before and during the oil shock crises of the 1970s. Changes in the opportunity costs of childbearing and fertility behavior during economic downturn vary by sex, age, social status, and number of children; childless young adults are usually most affected. Furthermore, various policies and institutions may modify or even reverse the relationship between recessions and fertility. The first evidence pertaining to the recent recession falls in line with these findings. In most countries, the recession has brought a decline in the number of births and fertility rates, often marking a sharp halt to the previous decade of rising fertility rates. © 2011 The Population Council, Inc.&quot;,&quot;issue&quot;:&quot;2&quot;,&quot;volume&quot;:&quot;37&quot;},&quot;isTemporary&quot;:false}]},{&quot;citationID&quot;:&quot;MENDELEY_CITATION_5e9c8fa5-9cb0-4c3b-9b4a-9868ca1b98e4&quot;,&quot;properties&quot;:{&quot;noteIndex&quot;:0},&quot;isEdited&quot;:false,&quot;manualOverride&quot;:{&quot;isManuallyOverridden&quot;:false,&quot;citeprocText&quot;:&quot;(Berrington et al., 2022)&quot;,&quot;manualOverrideText&quot;:&quot;&quot;},&quot;citationTag&quot;:&quot;MENDELEY_CITATION_v3_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&quot;,&quot;citationItems&quot;:[{&quot;id&quot;:&quot;d4308b22-69df-3a5a-8f5c-9ea2a8f8a209&quot;,&quot;itemData&quot;:{&quot;type&quot;:&quot;article-journal&quot;,&quot;id&quot;:&quot;d4308b22-69df-3a5a-8f5c-9ea2a8f8a209&quot;,&quot;title&quot;:&quot;Scenario-based fertility projections incorporating impacts of COVID-19&quot;,&quot;author&quot;:[{&quot;family&quot;:&quot;Berrington&quot;,&quot;given&quot;:&quot;Ann&quot;,&quot;parse-names&quot;:false,&quot;dropping-particle&quot;:&quot;&quot;,&quot;non-dropping-particle&quot;:&quot;&quot;},{&quot;family&quot;:&quot;Ellison&quot;,&quot;given&quot;:&quot;Joanne&quot;,&quot;parse-names&quot;:false,&quot;dropping-particle&quot;:&quot;&quot;,&quot;non-dropping-particle&quot;:&quot;&quot;},{&quot;family&quot;:&quot;Kuang&quot;,&quot;given&quot;:&quot;Bernice&quot;,&quot;parse-names&quot;:false,&quot;dropping-particle&quot;:&quot;&quot;,&quot;non-dropping-particle&quot;:&quot;&quot;},{&quot;family&quot;:&quot;Vasireddy&quot;,&quot;given&quot;:&quot;Sindhu&quot;,&quot;parse-names&quot;:false,&quot;dropping-particle&quot;:&quot;&quot;,&quot;non-dropping-particle&quot;:&quot;&quot;},{&quot;family&quot;:&quot;Kulu&quot;,&quot;given&quot;:&quot;Hill&quot;,&quot;parse-names&quot;:false,&quot;dropping-particle&quot;:&quot;&quot;,&quot;non-dropping-particle&quot;:&quot;&quot;}],&quot;container-title&quot;:&quot;Population, Space and Place&quot;,&quot;container-title-short&quot;:&quot;Popul Space Place&quot;,&quot;DOI&quot;:&quot;10.1002/psp.2546&quot;,&quot;ISSN&quot;:&quot;15448452&quot;,&quot;issued&quot;:{&quot;date-parts&quot;:[[2022,3,1]]},&quot;abstract&quot;:&quot;This paper examines the recent declines in period fertility in the constituent countries of the UK during the past decade and speculates mechanisms through which the COVID-19 pandemic could influence childbearing in the UK. The effects are likely to differ by age and presence of children. Considering potential forces acting on individuals at different ages and family sizes, we expect that the COVID-19 pandemic will depress fertility, particularly among younger people. Because fertility at all ages was declining before the onset of the pandemic, this could mean a further decline in period fertility to historically low UK levels. We put forward a number of scenarios to examine the possible impact of the pandemic on numbers of live births. Our projections show that for three scenarios out of four, fertility is expected to decline over the next 3 years, leading to significantly fewer births annually compared with the pre-pandemic period.&quot;,&quot;publisher&quot;:&quot;John Wiley and Sons Ltd&quot;,&quot;issue&quot;:&quot;2&quot;,&quot;volume&quot;:&quot;28&quot;},&quot;isTemporary&quot;:false}]},{&quot;citationID&quot;:&quot;MENDELEY_CITATION_6591f3d2-e7b9-41bc-964f-7cc753ef14bc&quot;,&quot;properties&quot;:{&quot;noteIndex&quot;:0},&quot;isEdited&quot;:false,&quot;manualOverride&quot;:{&quot;isManuallyOverridden&quot;:false,&quot;citeprocText&quot;:&quot;(Bongaarts &amp;#38; Feeney, 1998)&quot;,&quot;manualOverrideText&quot;:&quot;&quot;},&quot;citationTag&quot;:&quot;MENDELEY_CITATION_v3_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&quot;,&quot;citationItems&quot;:[{&quot;id&quot;:&quot;aa2eb816-c0d0-3ee4-8275-3b613b30822c&quot;,&quot;itemData&quot;:{&quot;type&quot;:&quot;article-journal&quot;,&quot;id&quot;:&quot;aa2eb816-c0d0-3ee4-8275-3b613b30822c&quot;,&quot;title&quot;:&quot;On the Quantum and Tempo of Fertility&quot;,&quot;author&quot;:[{&quot;family&quot;:&quot;Bongaarts&quot;,&quot;given&quot;:&quot;John&quot;,&quot;parse-names&quot;:false,&quot;dropping-particle&quot;:&quot;&quot;,&quot;non-dropping-particle&quot;:&quot;&quot;},{&quot;family&quot;:&quot;Feeney&quot;,&quot;given&quot;:&quot;Griffith&quot;,&quot;parse-names&quot;:false,&quot;dropping-particle&quot;:&quot;&quot;,&quot;non-dropping-particle&quot;:&quot;&quot;}],&quot;container-title&quot;:&quot;Population and Development Review&quot;,&quot;container-title-short&quot;:&quot;Popul Dev Rev&quot;,&quot;DOI&quot;:&quot;10.2307/2807974&quot;,&quot;ISSN&quot;:&quot;00987921&quot;,&quot;issued&quot;:{&quot;date-parts&quot;:[[1998]]},&quot;abstract&quot;:&quot;ESTIMATES OF FERTILITY are among the most widely used demographic statistics. In many developing countries recent levels and trends in fertility are avidly watched by policymakers, family planning program managers, and demographers to determine whether and how rapidly fertility is moving in the desired downward direction. In much of the developed world, where fertility is now at historic lows, these same statistics are examined for signs of an upturn in fertility back to the replacement level needed to prevent future declines in population size. Given this interest in measuring human reproduction, it is desirable for users of fertility statistics to understand the strengths and weaknesses of available indicators. It is particularly important to avoid basing policies on statistics that give potentially misleading information.&quot;,&quot;issue&quot;:&quot;2&quot;,&quot;volume&quot;:&quot;24&quot;},&quot;isTemporary&quot;:false}]},{&quot;citationID&quot;:&quot;MENDELEY_CITATION_132f14d4-7ff2-4437-8577-33743bc8d774&quot;,&quot;properties&quot;:{&quot;noteIndex&quot;:0},&quot;isEdited&quot;:false,&quot;manualOverride&quot;:{&quot;isManuallyOverridden&quot;:false,&quot;citeprocText&quot;:&quot;(Bongaarts &amp;#38; Sobotka, 2012)&quot;,&quot;manualOverrideText&quot;:&quot;&quot;},&quot;citationTag&quot;:&quot;MENDELEY_CITATION_v3_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&quot;,&quot;citationItems&quot;:[{&quot;id&quot;:&quot;7b365839-dd99-391b-ab91-7968441fce7a&quot;,&quot;itemData&quot;:{&quot;type&quot;:&quot;article-journal&quot;,&quot;id&quot;:&quot;7b365839-dd99-391b-ab91-7968441fce7a&quot;,&quot;title&quot;:&quot;A Demographic Explanation for the Recent Rise in European Fertility&quot;,&quot;author&quot;:[{&quot;family&quot;:&quot;Bongaarts&quot;,&quot;given&quot;:&quot;John&quot;,&quot;parse-names&quot;:false,&quot;dropping-particle&quot;:&quot;&quot;,&quot;non-dropping-particle&quot;:&quot;&quot;},{&quot;family&quot;:&quot;Sobotka&quot;,&quot;given&quot;:&quot;Tomáš&quot;,&quot;parse-names&quot;:false,&quot;dropping-particle&quot;:&quot;&quot;,&quot;non-dropping-particle&quot;:&quot;&quot;}],&quot;container-title&quot;:&quot;Population and Development Review&quot;,&quot;container-title-short&quot;:&quot;Popul Dev Rev&quot;,&quot;DOI&quot;:&quot;10.1111/j.1728-4457.2012.00473.x&quot;,&quot;ISSN&quot;:&quot;00987921&quot;,&quot;issued&quot;:{&quot;date-parts&quot;:[[2012]]},&quot;abstract&quot;:&quot;Between 1998 and 2008 European countries experienced the first continent-wide increase in the period total fertility rate (TFR) since the 1960s. After discussing period and cohort influences on fertility trends, we examine the role of tempo distortions of period fertility and different methods for removing them. We highlight the usefulness of a new indicator: the tempo- and parity-adjusted total fertility rate (TFRp*). This variant of the adjusted total fertility rate proposed by Bongaarts and Feeney also controls for the parity composition of the female population and provides more stable values than the indicators proposed in the past. Finally, we estimate levels and trends in tempo and parity distribution distortions in selected countries in Europe. Our analysis of period and cohort fertility indicators in the Czech Republic, Netherlands, Spain, and Sweden shows that the new adjusted measure gives a remarkable fit with the completed fertility of women in prime childbearing years in a given period, which suggests that it provides an accurate adjustment for tempo and parity composition distortions. Using an expanded dataset for ten countries, we demonstrate that adjusted fertility as measured by TFRp* remained nearly stable since the late 1990s. This finding implies that the recent upturns in the period TFR in Europe are largely explained by a decline in the pace of fertility postponement. Other tempo-adjusted fertility indicators have not indicated such a large role for the diminishing tempo effect in these TFR upturns. As countries proceed through their postponement transitions, tempo effects will decline further and eventually disappear, thus putting continued upward pressure on period fertility. However, such an upward trend may be obscured for a few years by the effects of economic recession. © 2012 The Population Council, Inc.&quot;,&quot;issue&quot;:&quot;1&quot;,&quot;volume&quot;:&quot;38&quot;},&quot;isTemporary&quot;:false}]},{&quot;citationID&quot;:&quot;MENDELEY_CITATION_f7898524-ff23-4ecf-8653-ffeeea1f52ca&quot;,&quot;properties&quot;:{&quot;noteIndex&quot;:0},&quot;isEdited&quot;:false,&quot;manualOverride&quot;:{&quot;isManuallyOverridden&quot;:true,&quot;citeprocText&quot;:&quot;(Hellstrand et al., 2020, 2021; Ohlsson-Wijk &amp;#38; Andersson, 2022)&quot;,&quot;manualOverrideText&quot;:&quot; (Hellstrand et al., 2020; Ermisch, 2021; Ohlsson-Wijk &amp; Andersson, 2022)&quot;},&quot;citationTag&quot;:&quot;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&quot;,&quot;citationItems&quot;:[{&quot;id&quot;:&quot;ab3910a8-bdc0-3373-8e60-458bec96fe3d&quot;,&quot;itemData&quot;:{&quot;type&quot;:&quot;article-journal&quot;,&quot;id&quot;:&quot;ab3910a8-bdc0-3373-8e60-458bec96fe3d&quot;,&quot;title&quot;:&quot;Disentangling the Swedish fertility decline of the 2010s&quot;,&quot;author&quot;:[{&quot;family&quot;:&quot;Ohlsson-Wijk&quot;,&quot;given&quot;:&quot;Sofi&quot;,&quot;parse-names&quot;:false,&quot;dropping-particle&quot;:&quot;&quot;,&quot;non-dropping-particle&quot;:&quot;&quot;},{&quot;family&quot;:&quot;Andersson&quot;,&quot;given&quot;:&quot;Gunnar&quot;,&quot;parse-names&quot;:false,&quot;dropping-particle&quot;:&quot;&quot;,&quot;non-dropping-particle&quot;:&quot;&quot;}],&quot;container-title&quot;:&quot;Demographic Research&quot;,&quot;container-title-short&quot;:&quot;Demogr Res&quot;,&quot;DOI&quot;:&quot;10.4054/DEMRES.2022.47.12&quot;,&quot;ISSN&quot;:&quot;14359871&quot;,&quot;issued&quot;:{&quot;date-parts&quot;:[[2022]]},&quot;page&quot;:&quot;345-358&quot;,&quot;abstract&quot;:&quot;BACKGROUND The downward fertility trend in Western countries during the 2010s is puzzling, not least in the Nordic region. OBJECTIVE In order to better understand its driving forces, we examine whether the decline is driven by differential behavior or compositional changes across sociodemographic population subgroups, for the empirical case of Sweden. METHODS Event-history techniques are applied to register data of the Swedish-born population to provide an in-depth analysis of the sociodemographic profile of the fertility decline. RESULTS The decline is confined to first births, with no apparent difference between individuals living in different types of municipalities or between those with fully Swedish and non-Swedish backgrounds. The first-birth decline is notable across labor market activity groups, but is somewhat more pronounced among those with weaker labor market positions. However, the shares of men and women who were active in the labor market and who had high earnings increased. The findings are strikingly similar for men and women. CONCLUSIONS For the most part the factors driving the Swedish fertility decline do not appear to be structural. Other forces, perhaps global, may underlie the general tendency to increasingly forego or postpone having children. The polarization in childbearing across labor market positions is an area for future research. CONTRIBUTION The study provides new insights into the conundrum of Nordic fertility decline during the 2010s&quot;,&quot;publisher&quot;:&quot;Max Planck Institute for Demographic Research&quot;,&quot;volume&quot;:&quot;47&quot;},&quot;isTemporary&quot;:false},{&quot;id&quot;:&quot;21c4d680-a171-341c-9bcb-cd31f32baf24&quot;,&quot;itemData&quot;:{&quot;type&quot;:&quot;article-journal&quot;,&quot;id&quot;:&quot;21c4d680-a171-341c-9bcb-cd31f32baf24&quot;,&quot;title&quot;:&quot;Not just later, but fewer: Novel trends in cohort fertility in the nordic countries&quot;,&quot;author&quot;:[{&quot;family&quot;:&quot;Hellstrand&quot;,&quot;given&quot;:&quot;Julia&quot;,&quot;parse-names&quot;:false,&quot;dropping-particle&quot;:&quot;&quot;,&quot;non-dropping-particle&quot;:&quot;&quot;},{&quot;family&quot;:&quot;Nisén&quot;,&quot;given&quot;:&quot;Jessica&quot;,&quot;parse-names&quot;:false,&quot;dropping-particle&quot;:&quot;&quot;,&quot;non-dropping-particle&quot;:&quot;&quot;},{&quot;family&quot;:&quot;Miranda&quot;,&quot;given&quot;:&quot;Vitor&quot;,&quot;parse-names&quot;:false,&quot;dropping-particle&quot;:&quot;&quot;,&quot;non-dropping-particle&quot;:&quot;&quot;},{&quot;family&quot;:&quot;Fallesen&quot;,&quot;given&quot;:&quot;Peter&quot;,&quot;parse-names&quot;:false,&quot;dropping-particle&quot;:&quot;&quot;,&quot;non-dropping-particle&quot;:&quot;&quot;},{&quot;family&quot;:&quot;Dommermuth&quot;,&quot;given&quot;:&quot;Lars&quot;,&quot;parse-names&quot;:false,&quot;dropping-particle&quot;:&quot;&quot;,&quot;non-dropping-particle&quot;:&quot;&quot;},{&quot;family&quot;:&quot;Myrskylä&quot;,&quot;given&quot;:&quot;Mikko&quot;,&quot;parse-names&quot;:false,&quot;dropping-particle&quot;:&quot;&quot;,&quot;non-dropping-particle&quot;:&quot;&quot;}],&quot;container-title&quot;:&quot;Demography&quot;,&quot;container-title-short&quot;:&quot;Demography&quot;,&quot;DOI&quot;:&quot;10.1215/00703370-9373618&quot;,&quot;ISSN&quot;:&quot;15337790&quot;,&quot;issued&quot;:{&quot;date-parts&quot;:[[2021]]},&quot;abstract&quot;:&quot;With historically similar patterns of high and stable cohort fertility and high levels of gender equality, the Nordic countries of Sweden, Finland, Norway, Denmark, and Iceland are seen as forerunners in demographic behavior. Furthermore, Nordic fertility trends have strongly influenced fertility theories. However, the period fertility decline that started around 2010 in many countries with relatively high fertility is particularly pronounced in the Nordic countries, raising the question of whether Nordic cohort fertility will also decline and deviate from its historically stable pattern. Using harmonized data across the Nordic countries, we comprehensively describe this period decline and analyze the extent to which it is attributable to tempo or quantum effects. Two key results stand out. First, the decline is mostly attributable to first births but can be observed across allages from 15 to the mid-30s. This is a reversal from the previous trend in which fertility rates in the early 30s increased relatively steadily in those countries in the period 1980-2010. Second, tempo explains only part of the decline. Forecasts indicate that the average Nordic cohort fertility will decline from 2 children for the 1970 cohort to around 1.8 children for the late 1980s cohorts. Finland diverges from the other countries in terms of its lower expected cohort fertility (below 1.6), and Denmark and Sweden diverge from Finland, Iceland, and Norway in terms of their slower cohort fertility decline. These findings suggest that the conceptualization of the Nordic model of high and stable fertility may need to be revised.&quot;,&quot;issue&quot;:&quot;4&quot;,&quot;volume&quot;:&quot;58&quot;},&quot;isTemporary&quot;:false},{&quot;id&quot;:&quot;b79ec6d6-47bb-349e-acb6-229842a97d9b&quot;,&quot;itemData&quot;:{&quot;type&quot;:&quot;article-journal&quot;,&quot;id&quot;:&quot;b79ec6d6-47bb-349e-acb6-229842a97d9b&quot;,&quot;title&quot;:&quot;All-time low period fertility in Finland: Demographic drivers, tempo effects, and cohort implications&quot;,&quot;author&quot;:[{&quot;family&quot;:&quot;Hellstrand&quot;,&quot;given&quot;:&quot;Julia&quot;,&quot;parse-names&quot;:false,&quot;dropping-particle&quot;:&quot;&quot;,&quot;non-dropping-particle&quot;:&quot;&quot;},{&quot;family&quot;:&quot;Nisén&quot;,&quot;given&quot;:&quot;Jessica&quot;,&quot;parse-names&quot;:false,&quot;dropping-particle&quot;:&quot;&quot;,&quot;non-dropping-particle&quot;:&quot;&quot;},{&quot;family&quot;:&quot;Myrskylä&quot;,&quot;given&quot;:&quot;Mikko&quot;,&quot;parse-names&quot;:false,&quot;dropping-particle&quot;:&quot;&quot;,&quot;non-dropping-particle&quot;:&quot;&quot;}],&quot;container-title&quot;:&quot;Population Studies&quot;,&quot;container-title-short&quot;:&quot;Popul Stud (NY)&quot;,&quot;DOI&quot;:&quot;10.1080/00324728.2020.1750677&quot;,&quot;ISSN&quot;:&quot;14774747&quot;,&quot;issued&quot;:{&quot;date-parts&quot;:[[2020]]},&quot;abstract&quot;:&quot;The ongoing period fertility decline in the Nordic countries is particularly strong in Finland, where the total fertility rate (TFR) reached an all-time low of 1.41 in 2018. We analyse the decrease in Finland's TFR in 2010–17, and assess its consequences for cohort fertility using complementary approaches. Decomposition of this fertility decline shows that first births and women aged &lt;30 are making the largest contributions. However, women aged 30–39 are also, for the first time in decades, experiencing a sustained fertility decline. Tempo adjustments to the TFR suggest that quantum change is part of the decline. Several forecasting methods indicate that cohort fertility is likely to decline from the long-lasting level of 1.85–1.95 to 1.75 or lower among women born in the mid-1980s. Without an exceptionally strong recovery in fertility, Finnish cohort fertility is likely to decline to levels currently observed among countries with very low fertility.&quot;,&quot;issue&quot;:&quot;3&quot;,&quot;volume&quot;:&quot;74&quot;},&quot;isTemporary&quot;:false}]},{&quot;citationID&quot;:&quot;MENDELEY_CITATION_82e60517-7bd5-4952-9808-cc8109446c6a&quot;,&quot;properties&quot;:{&quot;noteIndex&quot;:0},&quot;isEdited&quot;:false,&quot;manualOverride&quot;:{&quot;isManuallyOverridden&quot;:false,&quot;citeprocText&quot;:&quot;(Hellstrand et al., 2020)&quot;,&quot;manualOverrideText&quot;:&quot;&quot;},&quot;citationTag&quot;:&quot;MENDELEY_CITATION_v3_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&quot;,&quot;citationItems&quot;:[{&quot;id&quot;:&quot;b79ec6d6-47bb-349e-acb6-229842a97d9b&quot;,&quot;itemData&quot;:{&quot;type&quot;:&quot;article-journal&quot;,&quot;id&quot;:&quot;b79ec6d6-47bb-349e-acb6-229842a97d9b&quot;,&quot;title&quot;:&quot;All-time low period fertility in Finland: Demographic drivers, tempo effects, and cohort implications&quot;,&quot;author&quot;:[{&quot;family&quot;:&quot;Hellstrand&quot;,&quot;given&quot;:&quot;Julia&quot;,&quot;parse-names&quot;:false,&quot;dropping-particle&quot;:&quot;&quot;,&quot;non-dropping-particle&quot;:&quot;&quot;},{&quot;family&quot;:&quot;Nisén&quot;,&quot;given&quot;:&quot;Jessica&quot;,&quot;parse-names&quot;:false,&quot;dropping-particle&quot;:&quot;&quot;,&quot;non-dropping-particle&quot;:&quot;&quot;},{&quot;family&quot;:&quot;Myrskylä&quot;,&quot;given&quot;:&quot;Mikko&quot;,&quot;parse-names&quot;:false,&quot;dropping-particle&quot;:&quot;&quot;,&quot;non-dropping-particle&quot;:&quot;&quot;}],&quot;container-title&quot;:&quot;Population Studies&quot;,&quot;container-title-short&quot;:&quot;Popul Stud (NY)&quot;,&quot;DOI&quot;:&quot;10.1080/00324728.2020.1750677&quot;,&quot;ISSN&quot;:&quot;14774747&quot;,&quot;issued&quot;:{&quot;date-parts&quot;:[[2020]]},&quot;abstract&quot;:&quot;The ongoing period fertility decline in the Nordic countries is particularly strong in Finland, where the total fertility rate (TFR) reached an all-time low of 1.41 in 2018. We analyse the decrease in Finland's TFR in 2010–17, and assess its consequences for cohort fertility using complementary approaches. Decomposition of this fertility decline shows that first births and women aged &lt;30 are making the largest contributions. However, women aged 30–39 are also, for the first time in decades, experiencing a sustained fertility decline. Tempo adjustments to the TFR suggest that quantum change is part of the decline. Several forecasting methods indicate that cohort fertility is likely to decline from the long-lasting level of 1.85–1.95 to 1.75 or lower among women born in the mid-1980s. Without an exceptionally strong recovery in fertility, Finnish cohort fertility is likely to decline to levels currently observed among countries with very low fertility.&quot;,&quot;issue&quot;:&quot;3&quot;,&quot;volume&quot;:&quot;74&quot;},&quot;isTemporary&quot;:false}]},{&quot;citationID&quot;:&quot;MENDELEY_CITATION_8ec164ed-e692-4870-86da-fa70a355f1a3&quot;,&quot;properties&quot;:{&quot;noteIndex&quot;:0},&quot;isEdited&quot;:false,&quot;manualOverride&quot;:{&quot;isManuallyOverridden&quot;:false,&quot;citeprocText&quot;:&quot;(Sigle-Rushton, 2008)&quot;,&quot;manualOverrideText&quot;:&quot;&quot;},&quot;citationTag&quot;:&quot;MENDELEY_CITATION_v3_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&quot;,&quot;citationItems&quot;:[{&quot;id&quot;:&quot;56320479-04f2-3eb6-bc79-5f6832e56fe8&quot;,&quot;itemData&quot;:{&quot;type&quot;:&quot;article-journal&quot;,&quot;id&quot;:&quot;56320479-04f2-3eb6-bc79-5f6832e56fe8&quot;,&quot;title&quot;:&quot;England and Wales: Stable fertility and pronounced social status differences&quot;,&quot;author&quot;:[{&quot;family&quot;:&quot;Sigle-Rushton&quot;,&quot;given&quot;:&quot;Wendy&quot;,&quot;parse-names&quot;:false,&quot;dropping-particle&quot;:&quot;&quot;,&quot;non-dropping-particle&quot;:&quot;&quot;}],&quot;container-title&quot;:&quot;Demographic Research&quot;,&quot;container-title-short&quot;:&quot;Demogr Res&quot;,&quot;DOI&quot;:&quot;10.4054/DemRes.2008.19.15&quot;,&quot;ISSN&quot;:&quot;14359871&quot;,&quot;issued&quot;:{&quot;date-parts&quot;:[[2008]]},&quot;abstract&quot;:&quot;For nearly three decades, the total fertility rate in England and Wales has, remained high relative to other European countries, and stable at abotit 1.7 births per woman. In this chapter, we examine trends in both period and cohort fertility throughout the twentieth century, and demonstrate some important differences across demographic and social groups in the timing and quantum of fertility, Breaking with a market-oriented and laissez-faire approach to work and family issues, the last 10 years have seen the introduction of new social and economic policies aimed at providing greater support to families with children. However, the effect of the changes is likely to be limited to families on the lower end of the income scale. Rather than facilitating work and parenthood, some policies create incentives for a traditional gendered division of labour. Fertility appears to have remained stable despite, rather than because of, government actions. © 2008 Sigle-Rushton.&quot;,&quot;volume&quot;:&quot;19&quot;},&quot;isTemporary&quot;:false}]},{&quot;citationID&quot;:&quot;MENDELEY_CITATION_d0595e2f-3e2b-4622-b2e2-960f99012870&quot;,&quot;properties&quot;:{&quot;noteIndex&quot;:0},&quot;isEdited&quot;:false,&quot;manualOverride&quot;:{&quot;isManuallyOverridden&quot;:false,&quot;citeprocText&quot;:&quot;(Ekert-Jaffé et al., 2002)&quot;,&quot;manualOverrideText&quot;:&quot;&quot;},&quot;citationTag&quot;:&quot;MENDELEY_CITATION_v3_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&quot;,&quot;citationItems&quot;:[{&quot;id&quot;:&quot;ff41cd9a-473e-3f43-8577-a95c436f4a36&quot;,&quot;itemData&quot;:{&quot;type&quot;:&quot;article-journal&quot;,&quot;id&quot;:&quot;ff41cd9a-473e-3f43-8577-a95c436f4a36&quot;,&quot;title&quot;:&quot;Fertility, timing of births and socio-economic status in France and Britain: Social policies and occupational polarization&quot;,&quot;author&quot;:[{&quot;family&quot;:&quot;Ekert-Jaffé&quot;,&quot;given&quot;:&quot;Olivia&quot;,&quot;parse-names&quot;:false,&quot;dropping-particle&quot;:&quot;&quot;,&quot;non-dropping-particle&quot;:&quot;&quot;},{&quot;family&quot;:&quot;Joshi&quot;,&quot;given&quot;:&quot;Heather&quot;,&quot;parse-names&quot;:false,&quot;dropping-particle&quot;:&quot;&quot;,&quot;non-dropping-particle&quot;:&quot;&quot;},{&quot;family&quot;:&quot;Lynch&quot;,&quot;given&quot;:&quot;Kevin&quot;,&quot;parse-names&quot;:false,&quot;dropping-particle&quot;:&quot;&quot;,&quot;non-dropping-particle&quot;:&quot;&quot;},{&quot;family&quot;:&quot;Mougin&quot;,&quot;given&quot;:&quot;Rémi&quot;,&quot;parse-names&quot;:false,&quot;dropping-particle&quot;:&quot;&quot;,&quot;non-dropping-particle&quot;:&quot;&quot;},{&quot;family&quot;:&quot;Rendall&quot;,&quot;given&quot;:&quot;Michael&quot;,&quot;parse-names&quot;:false,&quot;dropping-particle&quot;:&quot;&quot;,&quot;non-dropping-particle&quot;:&quot;&quot;}],&quot;container-title&quot;:&quot;Population&quot;,&quot;container-title-short&quot;:&quot;Population (Wash DC)&quot;,&quot;DOI&quot;:&quot;10.2307/3246636&quot;,&quot;ISSN&quot;:&quot;16342941&quot;,&quot;issued&quot;:{&quot;date-parts&quot;:[[2002]]},&quot;abstract&quot;:&quot;Comparison of family growth and the timing of births in France and Britain calls for consideration of the role of family policy and women's economic conditions in determining their demographic behaviour. The study relies on data from the Longitudinal Study of England and Wales and the Permanent Demographic Sample in France, that link birth registrations to 1971-1991 and 1968-1990 census data, respectively. Over the period studied, the 1970s through the 1990s, in Britain state intervention has been minimal, while France practised a generous family policy. In parallel, social polarization in fertility behaviour was larger in Britain, and differences in fertility between those women who leave the labour force and those who do not were larger still. In France, differences by socio-occupational group are observed only at third births, although by the second birth there is already an association between parity progression and having left the labour force as of the census observation. In France, almost all married women in managerial occupations become mothers, while in Britain one quarter of such women do not. Fertility in Britain is higher at all birth orders among those not in the labour force and in less-skilled occupations, while in France family policy tends to increase third births in those categories too. Comparing women born in the 1950s to those born in the 1960s reveals that the postponement of marriage and fertility, appreciable in both countries, is more marked in France. Among married women, however, changes in fertility have been negligible. All other things being equal, the differences in fertility by socio-occupational group decrease in France, but not in Britain.&quot;,&quot;issue&quot;:&quot;3&quot;,&quot;volume&quot;:&quot;57&quot;},&quot;isTemporary&quot;:false}]},{&quot;citationID&quot;:&quot;MENDELEY_CITATION_042e4acb-40f5-4a35-a898-1130d3dedf8f&quot;,&quot;properties&quot;:{&quot;noteIndex&quot;:0},&quot;isEdited&quot;:false,&quot;manualOverride&quot;:{&quot;isManuallyOverridden&quot;:false,&quot;citeprocText&quot;:&quot;(Sigle-Rushton, 2008)&quot;,&quot;manualOverrideText&quot;:&quot;&quot;},&quot;citationTag&quot;:&quot;MENDELEY_CITATION_v3_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&quot;,&quot;citationItems&quot;:[{&quot;id&quot;:&quot;56320479-04f2-3eb6-bc79-5f6832e56fe8&quot;,&quot;itemData&quot;:{&quot;type&quot;:&quot;article-journal&quot;,&quot;id&quot;:&quot;56320479-04f2-3eb6-bc79-5f6832e56fe8&quot;,&quot;title&quot;:&quot;England and Wales: Stable fertility and pronounced social status differences&quot;,&quot;author&quot;:[{&quot;family&quot;:&quot;Sigle-Rushton&quot;,&quot;given&quot;:&quot;Wendy&quot;,&quot;parse-names&quot;:false,&quot;dropping-particle&quot;:&quot;&quot;,&quot;non-dropping-particle&quot;:&quot;&quot;}],&quot;container-title&quot;:&quot;Demographic Research&quot;,&quot;container-title-short&quot;:&quot;Demogr Res&quot;,&quot;DOI&quot;:&quot;10.4054/DemRes.2008.19.15&quot;,&quot;ISSN&quot;:&quot;14359871&quot;,&quot;issued&quot;:{&quot;date-parts&quot;:[[2008]]},&quot;abstract&quot;:&quot;For nearly three decades, the total fertility rate in England and Wales has, remained high relative to other European countries, and stable at abotit 1.7 births per woman. In this chapter, we examine trends in both period and cohort fertility throughout the twentieth century, and demonstrate some important differences across demographic and social groups in the timing and quantum of fertility, Breaking with a market-oriented and laissez-faire approach to work and family issues, the last 10 years have seen the introduction of new social and economic policies aimed at providing greater support to families with children. However, the effect of the changes is likely to be limited to families on the lower end of the income scale. Rather than facilitating work and parenthood, some policies create incentives for a traditional gendered division of labour. Fertility appears to have remained stable despite, rather than because of, government actions. © 2008 Sigle-Rushton.&quot;,&quot;volume&quot;:&quot;19&quot;},&quot;isTemporary&quot;:false}]},{&quot;citationID&quot;:&quot;MENDELEY_CITATION_1b84ae26-93d0-4677-b4b6-0b43f004a3c0&quot;,&quot;properties&quot;:{&quot;noteIndex&quot;:0},&quot;isEdited&quot;:false,&quot;manualOverride&quot;:{&quot;isManuallyOverridden&quot;:false,&quot;citeprocText&quot;:&quot;(Frejka &amp;#38; Sobotka, 2008; Neels &amp;#38; de Wachter, 2010; Ní Bhrolcháin &amp;#38; Beaujouan, 2012)&quot;,&quot;manualOverrideText&quot;:&quot;&quot;},&quot;citationTag&quot;:&quot;MENDELEY_CITATION_v3_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&quot;,&quot;citationItems&quot;:[{&quot;id&quot;:&quot;c558f456-7235-3949-a8fe-0288fe6f90b9&quot;,&quot;itemData&quot;:{&quot;type&quot;:&quot;article&quot;,&quot;id&quot;:&quot;c558f456-7235-3949-a8fe-0288fe6f90b9&quot;,&quot;title&quot;:&quot;Overview Chapter 1: Fertility in Europe: Diverse, delayed and below replacement&quot;,&quot;author&quot;:[{&quot;family&quot;:&quot;Frejka&quot;,&quot;given&quot;:&quot;Tomas&quot;,&quot;parse-names&quot;:false,&quot;dropping-particle&quot;:&quot;&quot;,&quot;non-dropping-particle&quot;:&quot;&quot;},{&quot;family&quot;:&quot;Sobotka&quot;,&quot;given&quot;:&quot;Tomáš&quot;,&quot;parse-names&quot;:false,&quot;dropping-particle&quot;:&quot;&quot;,&quot;non-dropping-particle&quot;:&quot;&quot;}],&quot;container-title&quot;:&quot;Demographic Research&quot;,&quot;container-title-short&quot;:&quot;Demogr Res&quot;,&quot;DOI&quot;:&quot;10.4054/DemRes.2008.19.3&quot;,&quot;ISSN&quot;:&quot;14359871&quot;,&quot;issued&quot;:{&quot;date-parts&quot;:[[2008]]},&quot;abstract&quot;:&quot;Early in the 21st century, three-quarters of Europe's population lived in countries with fertility considerably below replacement. This general conclusion is arrived at irrespective of whether period or cohort fertility measures are used. In Western and Northern Europe, fertility quantum was slightly below replacement. In Southern, Central and Eastern Europe, fertility quantum as measured by the period total fertility rate (TFR) and its tempo-adjusted version was markedly below replacement; in many countries it was around 1.5, and in some populations it was as low as 1.3 to 1.4 births per woman. Throughout Europe, a historic transformation of childbearing patterns characterised by a pronounced delay of entry into parenthood has been taking place. This secular trend towards later childbearing has greatly contributed to the decline and fluctuations in period fertility rates. Delayed births were being recuperated, especially among childless women, but the extent of recuperation differs by country and region. All in all, despite a recent upward trend in the period TFR, European fertility early in the 21st century was at its lowest point since the Second World War.&quot;,&quot;volume&quot;:&quot;19&quot;},&quot;isTemporary&quot;:false},{&quot;id&quot;:&quot;08cf9f5f-97d7-366d-8fa7-ff848c58afec&quot;,&quot;itemData&quot;:{&quot;type&quot;:&quot;article-journal&quot;,&quot;id&quot;:&quot;08cf9f5f-97d7-366d-8fa7-ff848c58afec&quot;,&quot;title&quot;:&quot;Postponement and recuperation of Belgian fertility: How are they related to rising female educational attainment?&quot;,&quot;author&quot;:[{&quot;family&quot;:&quot;Neels&quot;,&quot;given&quot;:&quot;Karel&quot;,&quot;parse-names&quot;:false,&quot;dropping-particle&quot;:&quot;&quot;,&quot;non-dropping-particle&quot;:&quot;&quot;},{&quot;family&quot;:&quot;Wachter&quot;,&quot;given&quot;:&quot;David&quot;,&quot;parse-names&quot;:false,&quot;dropping-particle&quot;:&quot;&quot;,&quot;non-dropping-particle&quot;:&quot;de&quot;}],&quot;container-title&quot;:&quot;Vienna Yearbook of Population Research&quot;,&quot;container-title-short&quot;:&quot;Vienna Yearb Popul Res&quot;,&quot;DOI&quot;:&quot;10.1553/populationyearbook2010s77&quot;,&quot;ISSN&quot;:&quot;17284414&quot;,&quot;issued&quot;:{&quot;date-parts&quot;:[[2010]]},&quot;abstract&quot;:&quot;Fertility trends in Europe after 1970 are routinely referred to in terms of the postponement of fertility. The shortening of the effective reproductive lifespan and its association with post-materialist values have raised questions as to whether fertility can or will be recuperated. Decomposition of cohort fertility in Belgium by level of education shows that the postponement of fertility after 1970 is closely related to the expansion of education: compared with cohorts born in 1946-1950, 40 to 50 per cent of the difference in cumulated fertility at age 25 in the 1951-1975 birth cohorts is attributable to rising educational levels. Educational differentials also prove relevant with regard to the recuperation of fertility at older ages as the tempo and quantum of order-specific fertility have responded differently to variations in the economic and policy context, depending on the educational level considered. Differential fertility trends by level of education have thus attenuated the relationship between female educational attainment and completed fertility in recent cohorts.&quot;,&quot;issue&quot;:&quot;1&quot;},&quot;isTemporary&quot;:false},{&quot;id&quot;:&quot;eccce65a-6cf9-3d37-af54-eec8cae9fbd1&quot;,&quot;itemData&quot;:{&quot;type&quot;:&quot;article-journal&quot;,&quot;id&quot;:&quot;eccce65a-6cf9-3d37-af54-eec8cae9fbd1&quot;,&quot;title&quot;:&quot;Fertility postponement is largely due to rising educational enrolment&quot;,&quot;author&quot;:[{&quot;family&quot;:&quot;Ní Bhrolcháin&quot;,&quot;given&quot;:&quot;Máire&quot;,&quot;parse-names&quot;:false,&quot;dropping-particle&quot;:&quot;&quot;,&quot;non-dropping-particle&quot;:&quot;&quot;},{&quot;family&quot;:&quot;Beaujouan&quot;,&quot;given&quot;:&quot;Éva&quot;,&quot;parse-names&quot;:false,&quot;dropping-particle&quot;:&quot;&quot;,&quot;non-dropping-particle&quot;:&quot;&quot;}],&quot;container-title&quot;:&quot;Population Studies&quot;,&quot;container-title-short&quot;:&quot;Popul Stud (NY)&quot;,&quot;DOI&quot;:&quot;10.1080/00324728.2012.697569&quot;,&quot;ISSN&quot;:&quot;14774747&quot;,&quot;issued&quot;:{&quot;date-parts&quot;:[[2012]]},&quot;abstract&quot;:&quot;The rise in educational enrolment is often cited as a possible cause of the trend to later childbearing in developed societies but direct evidence of its contribution to the aggregate change in fertility tempo is scarce. We show that rising enrolment, resulting in later ages at the end of education, accounts for a substantial part of the upward shift in the mean age at first birth in the 1980s and 1990s in Britain and in France. The postponement of first birth over that period has two components: a longer average period of enrolment and a post-enrolment component that is also related to educational level. The relationship between rising educational participation and the move to later fertility timing is almost certainly causal. Our findings therefore suggest that fertility tempo change is rooted in macro-economic and structural forces rather than in the cultural domain. © 2012 Copyright Máire Ní Bhrolcháin and Éva Beaujouan.&quot;,&quot;issue&quot;:&quot;3&quot;,&quot;volume&quot;:&quot;66&quot;},&quot;isTemporary&quot;:false}]},{&quot;citationID&quot;:&quot;MENDELEY_CITATION_3afc35f8-d549-45ff-bb8c-b667018ef5d4&quot;,&quot;properties&quot;:{&quot;noteIndex&quot;:0},&quot;isEdited&quot;:false,&quot;manualOverride&quot;:{&quot;isManuallyOverridden&quot;:false,&quot;citeprocText&quot;:&quot;(Berrington et al., 2015; Kneale &amp;#38; Joshi, 2008)&quot;,&quot;manualOverrideText&quot;:&quot;&quot;},&quot;citationTag&quot;:&quot;MENDELEY_CITATION_v3_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&quot;,&quot;citationItems&quot;:[{&quot;id&quot;:&quot;40a7d6bb-c109-3d7f-8a0f-a54d4479f37b&quot;,&quot;itemData&quot;:{&quot;type&quot;:&quot;article-journal&quot;,&quot;id&quot;:&quot;40a7d6bb-c109-3d7f-8a0f-a54d4479f37b&quot;,&quot;title&quot;:&quot;Postponement and childlessness: Evidence from two British cohorts&quot;,&quot;author&quot;:[{&quot;family&quot;:&quot;Kneale&quot;,&quot;given&quot;:&quot;Dylan&quot;,&quot;parse-names&quot;:false,&quot;dropping-particle&quot;:&quot;&quot;,&quot;non-dropping-particle&quot;:&quot;&quot;},{&quot;family&quot;:&quot;Joshi&quot;,&quot;given&quot;:&quot;Heather&quot;,&quot;parse-names&quot;:false,&quot;dropping-particle&quot;:&quot;&quot;,&quot;non-dropping-particle&quot;:&quot;&quot;}],&quot;container-title&quot;:&quot;Demographic Research&quot;,&quot;container-title-short&quot;:&quot;Demogr Res&quot;,&quot;DOI&quot;:&quot;10.4054/DemRes.2008.19.58&quot;,&quot;ISSN&quot;:&quot;14359871&quot;,&quot;issued&quot;:{&quot;date-parts&quot;:[[2008]]},&quot;abstract&quot;:&quot;This paper starts by reviewing existing projections of childlessness among British men and women. Low current fertility implies high eventual childlessness unless the postponement of parenthood is taken into account. Such re-timing of first births appears to be occurring differentially across social groups. Exploiting the disaggregated evidence of two British cohort studies, the 1958 National Child Development Study and the 1970 British Cohort Survey, this paper investigates the extent of postponement across cohorts and projects its impact on eventual levels of childlessness. Men and women are considered separately in our models of a population stratified by educational attainment. We find the most striking postponement occurring among graduate men. Among graduate women, after taking family building intentions into account, we estimate that about a quarter of 1970 born graduate women will remain childless, rather than something nearer 40 per cent as had been conjectured elsewhere. © 2008 Kneale &amp; Joshi.&quot;,&quot;volume&quot;:&quot;19&quot;},&quot;isTemporary&quot;:false},{&quot;id&quot;:&quot;1db9f72b-3110-3c3b-87cf-128753eea613&quot;,&quot;itemData&quot;:{&quot;type&quot;:&quot;article-journal&quot;,&quot;id&quot;:&quot;1db9f72b-3110-3c3b-87cf-128753eea613&quot;,&quot;title&quot;:&quot;Educational differences in timing and quantum of childbearing in britain: A study of cohorts born 1940-1969&quot;,&quot;author&quot;:[{&quot;family&quot;:&quot;Berrington&quot;,&quot;given&quot;:&quot;Ann&quot;,&quot;parse-names&quot;:false,&quot;dropping-particle&quot;:&quot;&quot;,&quot;non-dropping-particle&quot;:&quot;&quot;},{&quot;family&quot;:&quot;Stone&quot;,&quot;given&quot;:&quot;Juliet&quot;,&quot;parse-names&quot;:false,&quot;dropping-particle&quot;:&quot;&quot;,&quot;non-dropping-particle&quot;:&quot;&quot;},{&quot;family&quot;:&quot;Beaujouan&quot;,&quot;given&quot;:&quot;Eva&quot;,&quot;parse-names&quot;:false,&quot;dropping-particle&quot;:&quot;&quot;,&quot;non-dropping-particle&quot;:&quot;&quot;}],&quot;container-title&quot;:&quot;Demographic Research&quot;,&quot;container-title-short&quot;:&quot;Demogr Res&quot;,&quot;DOI&quot;:&quot;10.4054/DemRes.2015.33.26&quot;,&quot;ISSN&quot;:&quot;14359871&quot;,&quot;issued&quot;:{&quot;date-parts&quot;:[[2015]]},&quot;abstract&quot;:&quot;Background Increased postponement of fertility, especially among higher-educated women, means it is important to know whether women recuperate births at older ages, but evidence for the UK is lacking. The extent to which the timing and quantum of mothers' fertility underlie the strong educational gradient in completed family size is also unclear. Objective We investigate the relative contributions of childlessness, timing, and quantum to educational differences in completed fertility within cohorts born between 1940 and 1969. Methods We analyse retrospective fertility histories from 44,351 women, born 1940-1969, interviewed in the British General Household Survey (1979-2009) and the UK Household Longitudinal Study (2009-2010). After describing educational differences in the timing of first birth and parity distributions, we quantify the relative contributions of childlessness, delayed entry into motherhood, and fertility rates conditional upon age at entry into motherhood, to educational differences in completed family size. Results Within each cohort, the educational gradient in completed family size is explained, in demographic accounting terms, almost entirely by educational differences in the proportions remaining childless and the age distribution of mothers at entry into motherhood. Conditional upon age at entry into motherhood, subsequent fertility rates are similar across educational groups and across cohorts.Conclusions Unlike for some other European countries, the postponement of motherhood to later ages in Britain has not resulted in a significant increase in childbearing among more-educated women who enter motherhood at later ages. The stability of aggregate measures of completed fertility in Britain is not the result of a straightforward process of postponement followed by recuperation.&quot;,&quot;issue&quot;:&quot;1&quot;,&quot;volume&quot;:&quot;33&quot;},&quot;isTemporary&quot;:false}]},{&quot;citationID&quot;:&quot;MENDELEY_CITATION_03a3f014-0075-4d44-bb5a-fe9b7de8591f&quot;,&quot;properties&quot;:{&quot;noteIndex&quot;:0},&quot;isEdited&quot;:false,&quot;manualOverride&quot;:{&quot;isManuallyOverridden&quot;:false,&quot;citeprocText&quot;:&quot;(Berrington et al., 2015)&quot;,&quot;manualOverrideText&quot;:&quot;&quot;},&quot;citationTag&quot;:&quot;MENDELEY_CITATION_v3_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&quot;,&quot;citationItems&quot;:[{&quot;id&quot;:&quot;1db9f72b-3110-3c3b-87cf-128753eea613&quot;,&quot;itemData&quot;:{&quot;type&quot;:&quot;article-journal&quot;,&quot;id&quot;:&quot;1db9f72b-3110-3c3b-87cf-128753eea613&quot;,&quot;title&quot;:&quot;Educational differences in timing and quantum of childbearing in britain: A study of cohorts born 1940-1969&quot;,&quot;author&quot;:[{&quot;family&quot;:&quot;Berrington&quot;,&quot;given&quot;:&quot;Ann&quot;,&quot;parse-names&quot;:false,&quot;dropping-particle&quot;:&quot;&quot;,&quot;non-dropping-particle&quot;:&quot;&quot;},{&quot;family&quot;:&quot;Stone&quot;,&quot;given&quot;:&quot;Juliet&quot;,&quot;parse-names&quot;:false,&quot;dropping-particle&quot;:&quot;&quot;,&quot;non-dropping-particle&quot;:&quot;&quot;},{&quot;family&quot;:&quot;Beaujouan&quot;,&quot;given&quot;:&quot;Eva&quot;,&quot;parse-names&quot;:false,&quot;dropping-particle&quot;:&quot;&quot;,&quot;non-dropping-particle&quot;:&quot;&quot;}],&quot;container-title&quot;:&quot;Demographic Research&quot;,&quot;container-title-short&quot;:&quot;Demogr Res&quot;,&quot;DOI&quot;:&quot;10.4054/DemRes.2015.33.26&quot;,&quot;ISSN&quot;:&quot;14359871&quot;,&quot;issued&quot;:{&quot;date-parts&quot;:[[2015]]},&quot;abstract&quot;:&quot;Background Increased postponement of fertility, especially among higher-educated women, means it is important to know whether women recuperate births at older ages, but evidence for the UK is lacking. The extent to which the timing and quantum of mothers' fertility underlie the strong educational gradient in completed family size is also unclear. Objective We investigate the relative contributions of childlessness, timing, and quantum to educational differences in completed fertility within cohorts born between 1940 and 1969. Methods We analyse retrospective fertility histories from 44,351 women, born 1940-1969, interviewed in the British General Household Survey (1979-2009) and the UK Household Longitudinal Study (2009-2010). After describing educational differences in the timing of first birth and parity distributions, we quantify the relative contributions of childlessness, delayed entry into motherhood, and fertility rates conditional upon age at entry into motherhood, to educational differences in completed family size. Results Within each cohort, the educational gradient in completed family size is explained, in demographic accounting terms, almost entirely by educational differences in the proportions remaining childless and the age distribution of mothers at entry into motherhood. Conditional upon age at entry into motherhood, subsequent fertility rates are similar across educational groups and across cohorts.Conclusions Unlike for some other European countries, the postponement of motherhood to later ages in Britain has not resulted in a significant increase in childbearing among more-educated women who enter motherhood at later ages. The stability of aggregate measures of completed fertility in Britain is not the result of a straightforward process of postponement followed by recuperation.&quot;,&quot;issue&quot;:&quot;1&quot;,&quot;volume&quot;:&quot;33&quot;},&quot;isTemporary&quot;:false}]},{&quot;citationID&quot;:&quot;MENDELEY_CITATION_80f80ce3-9ef9-4b9c-a708-68d1607851d4&quot;,&quot;properties&quot;:{&quot;noteIndex&quot;:0},&quot;isEdited&quot;:false,&quot;manualOverride&quot;:{&quot;isManuallyOverridden&quot;:false,&quot;citeprocText&quot;:&quot;(Raymer et al., 2011)&quot;,&quot;manualOverrideText&quot;:&quot;&quot;},&quot;citationTag&quot;:&quot;MENDELEY_CITATION_v3_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&quot;,&quot;citationItems&quot;:[{&quot;id&quot;:&quot;d0611645-82de-3dac-a301-4c285a990108&quot;,&quot;itemData&quot;:{&quot;type&quot;:&quot;article-journal&quot;,&quot;id&quot;:&quot;d0611645-82de-3dac-a301-4c285a990108&quot;,&quot;title&quot;:&quot;Putting the Pieces of the Puzzle Together: Age and Sex-Specific Estimates of Migration amongst Countries in the EU/EFTA, 2002–2007&quot;,&quot;author&quot;:[{&quot;family&quot;:&quot;Raymer&quot;,&quot;given&quot;:&quot;James&quot;,&quot;parse-names&quot;:false,&quot;dropping-particle&quot;:&quot;&quot;,&quot;non-dropping-particle&quot;:&quot;&quot;},{&quot;family&quot;:&quot;Beer&quot;,&quot;given&quot;:&quot;Joop&quot;,&quot;parse-names&quot;:false,&quot;dropping-particle&quot;:&quot;&quot;,&quot;non-dropping-particle&quot;:&quot;de&quot;},{&quot;family&quot;:&quot;Erf&quot;,&quot;given&quot;:&quot;Rob&quot;,&quot;parse-names&quot;:false,&quot;dropping-particle&quot;:&quot;&quot;,&quot;non-dropping-particle&quot;:&quot;van der&quot;}],&quot;container-title&quot;:&quot;European Journal of Population / Revue européenne de Démographie&quot;,&quot;container-title-short&quot;:&quot;Eur J Popul&quot;,&quot;DOI&quot;:&quot;10.1007/s10680-011-9230-5&quot;,&quot;ISSN&quot;:&quot;0168-6577&quot;,&quot;issued&quot;:{&quot;date-parts&quot;:[[2011]]},&quot;abstract&quot;:&quot;Because of inconsistencies in reported flows and large amounts of missing data, our knowledge of international migration patterns in Europe is limited. Methods for overcoming data obstacles and harmonising international migration data, however, are improving. In this paper, we provide a methodology for integrating various pieces of incomplete information together, including a partial set of harmonised migration flows, to estimate a complete set of migration flows by origin, destination, age and sex for the 31 countries in the European Union and European Free Trade Association from 2002 to 2007. The results represent a synthetic data base that can be used to inform population projections, policy decisions and migration theory. Du fait d’incohérences dans l’enregistrement des flux migratoires et du grand nombre de données manquantes, notre connaissance des schémas de migrations internationales en Europe reste limitée. Cependant, les méthodes disponibles pour surmonter les obstacles liés aux données et pour harmoniser les données sur la migration internationale s’améliorent. Dans cet article, nous proposons une méthode pour combiner les différents éléments de ces informations incomplètes, incluant un ensemble partiel de données harmonisées sur les flux migratoires, afin d’estimer une série complète de flux migratoires par pays d’origine, pays de destination, âge et sexe pour les 31 pays de l’Union Européenne et de l’Association Européenne de Libre Echange de 2002 à 2007. Les résultats constituent une base de données synthétique pouvant servir de base pour les projections de population, les décisions politiques et les théories relatives à la migration.&quot;,&quot;issue&quot;:&quot;2&quot;,&quot;volume&quot;:&quot;27&quot;},&quot;isTemporary&quot;:false}]},{&quot;citationID&quot;:&quot;MENDELEY_CITATION_38e210e9-14df-41b1-a08f-bfc5ea94b3da&quot;,&quot;properties&quot;:{&quot;noteIndex&quot;:0},&quot;isEdited&quot;:false,&quot;manualOverride&quot;:{&quot;isManuallyOverridden&quot;:false,&quot;citeprocText&quot;:&quot;(Andersson &amp;#38; Scott, 2007; Kulu et al., 2017)&quot;,&quot;manualOverrideText&quot;:&quot;&quot;},&quot;citationTag&quot;:&quot;MENDELEY_CITATION_v3_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&quot;,&quot;citationItems&quot;:[{&quot;id&quot;:&quot;7c9c3e08-403d-34c6-9deb-522e0066659d&quot;,&quot;itemData&quot;:{&quot;type&quot;:&quot;article-journal&quot;,&quot;id&quot;:&quot;7c9c3e08-403d-34c6-9deb-522e0066659d&quot;,&quot;title&quot;:&quot;Childbearing dynamics of couples in a universalistic welfare state: The role of labor-market status, country of origin, and gender&quot;,&quot;author&quot;:[{&quot;family&quot;:&quot;Andersson&quot;,&quot;given&quot;:&quot;Gunnar&quot;,&quot;parse-names&quot;:false,&quot;dropping-particle&quot;:&quot;&quot;,&quot;non-dropping-particle&quot;:&quot;&quot;},{&quot;family&quot;:&quot;Scott&quot;,&quot;given&quot;:&quot;Kirk&quot;,&quot;parse-names&quot;:false,&quot;dropping-particle&quot;:&quot;&quot;,&quot;non-dropping-particle&quot;:&quot;&quot;}],&quot;container-title&quot;:&quot;Demographic Research&quot;,&quot;container-title-short&quot;:&quot;Demogr Res&quot;,&quot;DOI&quot;:&quot;10.4054/DemRes.2007.17.30&quot;,&quot;ISSN&quot;:&quot;14359871&quot;,&quot;issued&quot;:{&quot;date-parts&quot;:[[2007]]},&quot;abstract&quot;:&quot;This article studies childbearing dynamics by labor-market status of co-residing parents in Sweden. We apply event-history techniques to longitudinal register data on the life histories of foreign-born mothers from ten different countries and the partners to these women, as well as to a sample of Swedish-born mothers and their partners. The context is a universalistic welfare state geared towards gender and social equality where formal social rights are largely independent of a person's civil status, citizenship, and country of origin. We investigate the extent to which the associations of parents' labor-market status with childbearing in Sweden differ between women and men and by country of origin. We find that the patterns of association are fairly similar on both of these individual dimensions. As measured by the way the labor-market activity of pareots is related to their subsequent childbearing, we find evidence of equality by gender and at least some evidence of integration of immigrants into the dynamics of Swedish society. © 2007 Andersson &amp; Scott.&quot;,&quot;volume&quot;:&quot;17&quot;},&quot;isTemporary&quot;:false},{&quot;id&quot;:&quot;759303ff-29f0-34a5-ae1f-4d3c4c352802&quot;,&quot;itemData&quot;:{&quot;type&quot;:&quot;article-journal&quot;,&quot;id&quot;:&quot;759303ff-29f0-34a5-ae1f-4d3c4c352802&quot;,&quot;title&quot;:&quot;Fertility by Birth Order among the Descendants of Immigrants in Selected European Countries&quot;,&quot;author&quot;:[{&quot;family&quot;:&quot;Kulu&quot;,&quot;given&quot;:&quot;Hill&quot;,&quot;parse-names&quot;:false,&quot;dropping-particle&quot;:&quot;&quot;,&quot;non-dropping-particle&quot;:&quot;&quot;},{&quot;family&quot;:&quot;Hannemann&quot;,&quot;given&quot;:&quot;Tina&quot;,&quot;parse-names&quot;:false,&quot;dropping-particle&quot;:&quot;&quot;,&quot;non-dropping-particle&quot;:&quot;&quot;},{&quot;family&quot;:&quot;Pailhé&quot;,&quot;given&quot;:&quot;Ariane&quot;,&quot;parse-names&quot;:false,&quot;dropping-particle&quot;:&quot;&quot;,&quot;non-dropping-particle&quot;:&quot;&quot;},{&quot;family&quot;:&quot;Neels&quot;,&quot;given&quot;:&quot;Karel&quot;,&quot;parse-names&quot;:false,&quot;dropping-particle&quot;:&quot;&quot;,&quot;non-dropping-particle&quot;:&quot;&quot;},{&quot;family&quot;:&quot;Krapf&quot;,&quot;given&quot;:&quot;Sandra&quot;,&quot;parse-names&quot;:false,&quot;dropping-particle&quot;:&quot;&quot;,&quot;non-dropping-particle&quot;:&quot;&quot;},{&quot;family&quot;:&quot;González-Ferrer&quot;,&quot;given&quot;:&quot;Amparo&quot;,&quot;parse-names&quot;:false,&quot;dropping-particle&quot;:&quot;&quot;,&quot;non-dropping-particle&quot;:&quot;&quot;},{&quot;family&quot;:&quot;Andersson&quot;,&quot;given&quot;:&quot;Gunnar&quot;,&quot;parse-names&quot;:false,&quot;dropping-particle&quot;:&quot;&quot;,&quot;non-dropping-particle&quot;:&quot;&quot;}],&quot;container-title&quot;:&quot;Population and Development Review&quot;,&quot;container-title-short&quot;:&quot;Popul Dev Rev&quot;,&quot;DOI&quot;:&quot;10.1111/padr.12037&quot;,&quot;ISSN&quot;:&quot;17284457&quot;,&quot;issued&quot;:{&quot;date-parts&quot;:[[2017,3,1]]},&quot;page&quot;:&quot;31-60&quot;,&quot;publisher&quot;:&quot;Blackwell Publishing Ltd&quot;,&quot;issue&quot;:&quot;1&quot;,&quot;volume&quot;:&quot;43&quot;},&quot;isTemporary&quot;:false}]},{&quot;citationID&quot;:&quot;MENDELEY_CITATION_3505be1a-1dba-41aa-8f4a-030951f7c17f&quot;,&quot;properties&quot;:{&quot;noteIndex&quot;:0},&quot;isEdited&quot;:false,&quot;manualOverride&quot;:{&quot;isManuallyOverridden&quot;:false,&quot;citeprocText&quot;:&quot;(Andersson, 2004; Kulu, 2005; Robards &amp;#38; Berrington, 2016)&quot;,&quot;manualOverrideText&quot;:&quot;&quot;},&quot;citationTag&quot;:&quot;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&quot;,&quot;citationItems&quot;:[{&quot;id&quot;:&quot;7d84721d-3b93-3a18-9c53-a8d53b3bcb2b&quot;,&quot;itemData&quot;:{&quot;type&quot;:&quot;article-journal&quot;,&quot;id&quot;:&quot;7d84721d-3b93-3a18-9c53-a8d53b3bcb2b&quot;,&quot;title&quot;:&quot;Childbearing after migration: Fertility patterns of foreign-born women in Sweden&quot;,&quot;author&quot;:[{&quot;family&quot;:&quot;Andersson&quot;,&quot;given&quot;:&quot;Gunnar&quot;,&quot;parse-names&quot;:false,&quot;dropping-particle&quot;:&quot;&quot;,&quot;non-dropping-particle&quot;:&quot;&quot;}],&quot;container-title&quot;:&quot;International Migration Review&quot;,&quot;DOI&quot;:&quot;10.1111/j.1747-7379.2004.tb00216.x&quot;,&quot;ISSN&quot;:&quot;01979183&quot;,&quot;issued&quot;:{&quot;date-parts&quot;:[[2004]]},&quot;abstract&quot;:&quot;The present study provides an investigation of patterns in childbearing among foreign-born women in Sweden from the 1960s to the 1990s. Event-history techniques are applied to longitudinal population register data on childbearing and migration of 446,000 foreign-born women who had ever lived in Sweden before the end of 1999. Period trends in parity-specific fertility appear to be quite similar for Swedish- and foreign-born women, but important differences exist in levels of childbearing propensities between women from different countries of origin. Most immigrant groups tend to display higher levels of childbearing shortly after immigration. We conclude that migration and family building in many cases are interrelated processes and that it is always important to account for time since migration when fertility of immigrants is studied. © 2004 by the Center for Migration Studies of New York. All rights reserved.&quot;,&quot;issue&quot;:&quot;2&quot;,&quot;volume&quot;:&quot;38&quot;,&quot;container-title-short&quot;:&quot;&quot;},&quot;isTemporary&quot;:false},{&quot;id&quot;:&quot;173c13de-a710-3e34-aa3c-30a5c35af809&quot;,&quot;itemData&quot;:{&quot;type&quot;:&quot;article&quot;,&quot;id&quot;:&quot;173c13de-a710-3e34-aa3c-30a5c35af809&quot;,&quot;title&quot;:&quot;Migration and fertility: Competing hypotheses re-examined&quot;,&quot;author&quot;:[{&quot;family&quot;:&quot;Kulu&quot;,&quot;given&quot;:&quot;Hill&quot;,&quot;parse-names&quot;:false,&quot;dropping-particle&quot;:&quot;&quot;,&quot;non-dropping-particle&quot;:&quot;&quot;}],&quot;container-title&quot;:&quot;European Journal of Population&quot;,&quot;DOI&quot;:&quot;10.1007/s10680-005-3581-8&quot;,&quot;ISSN&quot;:&quot;01686577&quot;,&quot;issued&quot;:{&quot;date-parts&quot;:[[2005]]},&quot;abstract&quot;:&quot;Competing views exist concerning the impact of geographical mobility on childbearing patterns. Early research shows that internal migrants largely exhibit fertility levels dominant in their childhood environment, while later studies find migrants fertility to resemble more closely that of natives at destination. Some authors attribute the latter to adaptation, others claim the selection of migrants by fertility preferences. Moreover, short-term fertility-lowering-effects of residential relocation have also been proposed and challenged in the literature. This paper contributes to the existing discussion by providing an analysis of the effect of internal migration on fertility of post-war Estonian female cohorts. We use retrospective event-history data and apply intensity regression for both single and simultaneous equations. Our analysis shows that first, the risk of birth for native residents decreases with increasing settlement size and the decrease is larger for higher-order parities. Second, it shows that migrants, whatever their origin, exhibit fertility levels similar to those of non-migrants at destination. We also observe elevated fertility levels after residential relocations arising from union formation. Our further analysis supports the adaptation hypothesis. We find no evidence on (strong) selectivity of migrants by fertility preferences. © Springer 2005.&quot;,&quot;issue&quot;:&quot;1&quot;,&quot;volume&quot;:&quot;21&quot;,&quot;container-title-short&quot;:&quot;&quot;},&quot;isTemporary&quot;:false},{&quot;id&quot;:&quot;d7df99cc-8445-3818-9c4c-e2bb36b7bd39&quot;,&quot;itemData&quot;:{&quot;type&quot;:&quot;article-journal&quot;,&quot;id&quot;:&quot;d7df99cc-8445-3818-9c4c-e2bb36b7bd39&quot;,&quot;title&quot;:&quot;The fertility of recent migrants to England and Wales&quot;,&quot;author&quot;:[{&quot;family&quot;:&quot;Robards&quot;,&quot;given&quot;:&quot;James&quot;,&quot;parse-names&quot;:false,&quot;dropping-particle&quot;:&quot;&quot;,&quot;non-dropping-particle&quot;:&quot;&quot;},{&quot;family&quot;:&quot;Berrington&quot;,&quot;given&quot;:&quot;Ann&quot;,&quot;parse-names&quot;:false,&quot;dropping-particle&quot;:&quot;&quot;,&quot;non-dropping-particle&quot;:&quot;&quot;}],&quot;container-title&quot;:&quot;Demographic Research&quot;,&quot;container-title-short&quot;:&quot;Demogr Res&quot;,&quot;DOI&quot;:&quot;10.4054/DemRes.2016.34.36&quot;,&quot;ISSN&quot;:&quot;14359871&quot;,&quot;issued&quot;:{&quot;date-parts&quot;:[[2016]]},&quot;abstract&quot;:&quot;BACKGROUND Estimates of fertility for the overseas-born based on the period Total Fertility Rate (TFR) suggest that levels of childbearing are significantly higher among foreign-born women than women born in the UK. However, migration and timing of subsequent family formation mean that aggregate measures of fertility based on period TFRs may not be a useful indicator of the likely completed family size that migrant women will have at the end of their reproductive lives. OBJECTIVE The paper quantifies childbearing according to duration since migration among female migrants to England and Wales arriving between 2001 and 2011, and examines how these patterns differ according to age at arrival and country of birth. METHODS Data from the Office for National Statistics Longitudinal Study, a 1% sample of the population of England and Wales, are used to identify the reported date of arrival in the UK and to estimate childbearing prior to and subsequent to arrival. RESULTS Fertility rates peak in the first one to four years subsequent to arrival among migrants from Pakistan and Bangladesh. Migrants from India and Poland show a delay in childbearing after migration to England and Wales, and lower fertility rates compared to migrants from Pakistan and Bangladesh, who show high fertility after migration at least for the first five years. CONCLUSIONS There are large differences in the timing of fertility among migrants according to age at arrival and migrant country of origin, which are likely to be related to the reason for migration. Tempo distortions among some migrant groups mean that the period TFR is not necessarily a useful summary measure of the likely lifetime fertility of migrant groups.&quot;,&quot;issue&quot;:&quot;1&quot;,&quot;volume&quot;:&quot;34&quot;},&quot;isTemporary&quot;:false}]},{&quot;citationID&quot;:&quot;MENDELEY_CITATION_a7ed9275-ec20-4e45-8e3c-24b0894b0076&quot;,&quot;properties&quot;:{&quot;noteIndex&quot;:0},&quot;isEdited&quot;:false,&quot;manualOverride&quot;:{&quot;isManuallyOverridden&quot;:false,&quot;citeprocText&quot;:&quot;(Toulemon, 2004)&quot;,&quot;manualOverrideText&quot;:&quot;&quot;},&quot;citationTag&quot;:&quot;MENDELEY_CITATION_v3_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&quot;,&quot;citationItems&quot;:[{&quot;id&quot;:&quot;cd367385-b91f-3efb-a566-a84779e4eeee&quot;,&quot;itemData&quot;:{&quot;type&quot;:&quot;article-journal&quot;,&quot;id&quot;:&quot;cd367385-b91f-3efb-a566-a84779e4eeee&quot;,&quot;title&quot;:&quot;Fertility among immigrant women: new data, new approach&quot;,&quot;author&quot;:[{&quot;family&quot;:&quot;Toulemon&quot;,&quot;given&quot;:&quot;Laurent&quot;,&quot;parse-names&quot;:false,&quot;dropping-particle&quot;:&quot;&quot;,&quot;non-dropping-particle&quot;:&quot;&quot;}],&quot;container-title&quot;:&quot;Population and Societies&quot;,&quot;issued&quot;:{&quot;date-parts&quot;:[[2004]]},&quot;abstract&quot;:&quot;The comparison between fertility of immigrants and “natives” is often based on the total fertility rate (TFR). But migration marks an important change in family and fertility behavior. Though immigrants’ fertility before migration is low, migration is often linked with union formation, and fertility rates just after immigration are very high. The TFR does not take this discontinuity into account, and thus overestimates lifetime fertility of immigrants. Using a one-percent survey, part of the French 1999 Census, we first present fertility of men and women by age and duration since migration. We then propose a new method of estimating total fertility, taking fertility both before and after migration into account. Using this method, the estimated excess fertility of immigrants compared with women born in France is 0.46 children per women during the 1990s (2.16 vs. 1.70), while the usual TFR leads to an apparent difference of 0.85.&quot;,&quot;issue&quot;:&quot;(April 2004)&quot;,&quot;volume&quot;:&quot;400&quot;,&quot;container-title-short&quot;:&quot;&quot;},&quot;isTemporary&quot;:false}]},{&quot;citationID&quot;:&quot;MENDELEY_CITATION_6b45f65c-3d16-4991-bee2-bbd5c8c288b8&quot;,&quot;properties&quot;:{&quot;noteIndex&quot;:0},&quot;isEdited&quot;:false,&quot;manualOverride&quot;:{&quot;isManuallyOverridden&quot;:false,&quot;citeprocText&quot;:&quot;(Tromans, 2009)&quot;,&quot;manualOverrideText&quot;:&quot;&quot;},&quot;citationTag&quot;:&quot;MENDELEY_CITATION_v3_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&quot;,&quot;citationItems&quot;:[{&quot;id&quot;:&quot;e2e436d4-0e5b-3ebe-bf31-0c9fcd741244&quot;,&quot;itemData&quot;:{&quot;type&quot;:&quot;article-journal&quot;,&quot;id&quot;:&quot;e2e436d4-0e5b-3ebe-bf31-0c9fcd741244&quot;,&quot;title&quot;:&quot;Have women born outside the UK driven the rise in UK births since 2001&quot;,&quot;author&quot;:[{&quot;family&quot;:&quot;Tromans&quot;,&quot;given&quot;:&quot;N., Natamba, E. &amp;  Jefferies, J.&quot;,&quot;parse-names&quot;:false,&quot;dropping-particle&quot;:&quot;&quot;,&quot;non-dropping-particle&quot;:&quot;&quot;}],&quot;container-title&quot;:&quot;Population Trends&quot;,&quot;container-title-short&quot;:&quot;Popul Trends&quot;,&quot;issued&quot;:{&quot;date-parts&quot;:[[2009]]},&quot;page&quot;:&quot;28-42&quot;,&quot;volume&quot;:&quot;136&quot;},&quot;isTemporary&quot;:false}]},{&quot;citationID&quot;:&quot;MENDELEY_CITATION_768f3108-a446-4157-bc8c-55292a56fb70&quot;,&quot;properties&quot;:{&quot;noteIndex&quot;:0},&quot;isEdited&quot;:false,&quot;manualOverride&quot;:{&quot;isManuallyOverridden&quot;:false,&quot;citeprocText&quot;:&quot;(Coleman &amp;#38; Dubuc, 2010; Kulu &amp;#38; Hannemann, 2016)&quot;,&quot;manualOverrideText&quot;:&quot;&quot;},&quot;citationTag&quot;:&quot;MENDELEY_CITATION_v3_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&quot;,&quot;citationItems&quot;:[{&quot;id&quot;:&quot;17b3df15-2511-3d8e-b092-e6e7fe9317e1&quot;,&quot;itemData&quot;:{&quot;type&quot;:&quot;article-journal&quot;,&quot;id&quot;:&quot;17b3df15-2511-3d8e-b092-e6e7fe9317e1&quot;,&quot;title&quot;:&quot;The fertility of ethnic minorities in the UK, 1960s-2006&quot;,&quot;author&quot;:[{&quot;family&quot;:&quot;Coleman&quot;,&quot;given&quot;:&quot;D. A.&quot;,&quot;parse-names&quot;:false,&quot;dropping-particle&quot;:&quot;&quot;,&quot;non-dropping-particle&quot;:&quot;&quot;},{&quot;family&quot;:&quot;Dubuc&quot;,&quot;given&quot;:&quot;S.&quot;,&quot;parse-names&quot;:false,&quot;dropping-particle&quot;:&quot;&quot;,&quot;non-dropping-particle&quot;:&quot;&quot;}],&quot;container-title&quot;:&quot;Population Studies&quot;,&quot;container-title-short&quot;:&quot;Popul Stud (NY)&quot;,&quot;DOI&quot;:&quot;10.1080/00324720903391201&quot;,&quot;ISSN&quot;:&quot;14774747&quot;,&quot;issued&quot;:{&quot;date-parts&quot;:[[2010]]},&quot;abstract&quot;:&quot;This paper presents estimates of the level and trend of the fertility of different ethnic minorities in the UK from the 1960s up to 2006. The fertility estimates are derived primarily from the Labour Force Survey using the Own-Child method, with additional information from the General Household Survey and vital registration data. Comparisons are made between the level of fertility of UK-born and immigrant mothers from minority groups, and the fertility of the populations in the country of origin. Total fertility in all groups has fallen from levels that were initially relatively high. That of some UK ethnic groups has already fallen to about the level of the UK national average (e.g., black Caribbean) or below it (e.g., Indian and Chinese). Only among Pakistani and Bangladeshi women does total fertility remain substantially above the national average despite a continuous decrease over the last 20 years. © 2010 Population Investigation Committee.&quot;,&quot;issue&quot;:&quot;1&quot;,&quot;volume&quot;:&quot;64&quot;},&quot;isTemporary&quot;:false},{&quot;id&quot;:&quot;ade6eac2-a88b-37ab-8b8a-4f108668adeb&quot;,&quot;itemData&quot;:{&quot;type&quot;:&quot;article-journal&quot;,&quot;id&quot;:&quot;ade6eac2-a88b-37ab-8b8a-4f108668adeb&quot;,&quot;title&quot;:&quot;Why does fertility remain high among certain UK-born ethnic minority women?&quot;,&quot;author&quot;:[{&quot;family&quot;:&quot;Kulu&quot;,&quot;given&quot;:&quot;Hill&quot;,&quot;parse-names&quot;:false,&quot;dropping-particle&quot;:&quot;&quot;,&quot;non-dropping-particle&quot;:&quot;&quot;},{&quot;family&quot;:&quot;Hannemann&quot;,&quot;given&quot;:&quot;Tina&quot;,&quot;parse-names&quot;:false,&quot;dropping-particle&quot;:&quot;&quot;,&quot;non-dropping-particle&quot;:&quot;&quot;}],&quot;container-title&quot;:&quot;Demographic Research&quot;,&quot;container-title-short&quot;:&quot;Demogr Res&quot;,&quot;DOI&quot;:&quot;10.4054/DemRes.2016.35.49&quot;,&quot;ISSN&quot;:&quot;14359871&quot;,&quot;issued&quot;:{&quot;date-parts&quot;:[[2016]]},&quot;abstract&quot;:&quot;BACKGROUND Previous research has shown high total fertility among certain UK-born ethnic minorities, but the reasons behind their high fertility have remained far from clear. Some researchers attribute their elevated fertility levels to cultural factors, whereas others argue that high fertility is the consequence of their poor education and labour market prospects. OBJECTIVE This study investigates fertility among the descendants of immigrants in the UK and examines the determinants of high fertility among certain ethnic minority groups. METHODS We use data from the Understanding Society study and apply multivariate event history analysis. RESULTS The analysis shows, first, that relatively high second-, third-, and fourth-birth rates are responsible for the elevated total fertility among certain UK-born minorities, especially women of Pakistani and Bangladeshi origin. There is little variation in the first-birth rates among natives and immigrant descendants. Second, although fertility differences between ethnic minorities and native British women slightly decrease once religiosity and number of siblings are controlled for, significant differences persist. We conclude that cultural factors account for some elevated fertility among ethnic groups in the UK, whereas the role of education and employment seem to be only minor.&quot;,&quot;issue&quot;:&quot;1&quot;,&quot;volume&quot;:&quot;35&quot;},&quot;isTemporary&quot;:false}]},{&quot;citationID&quot;:&quot;MENDELEY_CITATION_684dab4c-b142-41c5-b8d2-fbda62b6a5f9&quot;,&quot;properties&quot;:{&quot;noteIndex&quot;:0},&quot;isEdited&quot;:false,&quot;manualOverride&quot;:{&quot;isManuallyOverridden&quot;:false,&quot;citeprocText&quot;:&quot;(Sobotka et al., 2011)&quot;,&quot;manualOverrideText&quot;:&quot;&quot;},&quot;citationTag&quot;:&quot;MENDELEY_CITATION_v3_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&quot;,&quot;citationItems&quot;:[{&quot;id&quot;:&quot;87cf7a31-b5f4-3cb4-a47a-551d03eac8ce&quot;,&quot;itemData&quot;:{&quot;type&quot;:&quot;article&quot;,&quot;id&quot;:&quot;87cf7a31-b5f4-3cb4-a47a-551d03eac8ce&quot;,&quot;title&quot;:&quot;Economic recession and fertility in the developed world&quot;,&quot;author&quot;:[{&quot;family&quot;:&quot;Sobotka&quot;,&quot;given&quot;:&quot;Tomáš&quot;,&quot;parse-names&quot;:false,&quot;dropping-particle&quot;:&quot;&quot;,&quot;non-dropping-particle&quot;:&quot;&quot;},{&quot;family&quot;:&quot;Skirbekk&quot;,&quot;given&quot;:&quot;Vegard&quot;,&quot;parse-names&quot;:false,&quot;dropping-particle&quot;:&quot;&quot;,&quot;non-dropping-particle&quot;:&quot;&quot;},{&quot;family&quot;:&quot;Philipov&quot;,&quot;given&quot;:&quot;Dimiter&quot;,&quot;parse-names&quot;:false,&quot;dropping-particle&quot;:&quot;&quot;,&quot;non-dropping-particle&quot;:&quot;&quot;}],&quot;container-title&quot;:&quot;Population and Development Review&quot;,&quot;container-title-short&quot;:&quot;Popul Dev Rev&quot;,&quot;DOI&quot;:&quot;10.1111/j.1728-4457.2011.00411.x&quot;,&quot;ISSN&quot;:&quot;00987921&quot;,&quot;issued&quot;:{&quot;date-parts&quot;:[[2011]]},&quot;abstract&quot;:&quot;This article reviews research on the effects of economic recessions on fertility in the developed world. We study how economic downturns, as measured by various indicators, especially by declining GDP levels, falling consumer confdence, and rising unemployment, were found to affect fertility. We also discuss particular mechanisms through which the recession may have influenced fertility behavior, including the effects of economic uncertainty, falling income, changes in the housing market, and rising enrollment in higher education, and also factors that influence fertility indirectly such as declining marriage rates. Most studies find that fertility tends to be pro-cyclical and often rises and declines with the ups and downs of the business cycle. Usually, these aggregate effects are relatively small (typically, a few percentage points) and of short durations; in addition they often influence especially the timing of childbearing and in most cases do not leave an imprint on cohort fertility levels. Therefore, major long-term fertility shifts often continue seemingly uninterrupted during the recession-including the fertility declines before and during the Great Depression of the 1930s and before and during the oil shock crises of the 1970s. Changes in the opportunity costs of childbearing and fertility behavior during economic downturn vary by sex, age, social status, and number of children; childless young adults are usually most affected. Furthermore, various policies and institutions may modify or even reverse the relationship between recessions and fertility. The first evidence pertaining to the recent recession falls in line with these findings. In most countries, the recession has brought a decline in the number of births and fertility rates, often marking a sharp halt to the previous decade of rising fertility rates. © 2011 The Population Council, Inc.&quot;,&quot;issue&quot;:&quot;2&quot;,&quot;volume&quot;:&quot;37&quot;},&quot;isTemporary&quot;:false}]},{&quot;citationID&quot;:&quot;MENDELEY_CITATION_4f051fd5-31a5-4f3c-a0f5-dcfdf95db686&quot;,&quot;properties&quot;:{&quot;noteIndex&quot;:0},&quot;isEdited&quot;:false,&quot;manualOverride&quot;:{&quot;isManuallyOverridden&quot;:false,&quot;citeprocText&quot;:&quot;(Sobotka et al., 2011)&quot;,&quot;manualOverrideText&quot;:&quot;&quot;},&quot;citationTag&quot;:&quot;MENDELEY_CITATION_v3_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&quot;,&quot;citationItems&quot;:[{&quot;id&quot;:&quot;87cf7a31-b5f4-3cb4-a47a-551d03eac8ce&quot;,&quot;itemData&quot;:{&quot;type&quot;:&quot;article&quot;,&quot;id&quot;:&quot;87cf7a31-b5f4-3cb4-a47a-551d03eac8ce&quot;,&quot;title&quot;:&quot;Economic recession and fertility in the developed world&quot;,&quot;author&quot;:[{&quot;family&quot;:&quot;Sobotka&quot;,&quot;given&quot;:&quot;Tomáš&quot;,&quot;parse-names&quot;:false,&quot;dropping-particle&quot;:&quot;&quot;,&quot;non-dropping-particle&quot;:&quot;&quot;},{&quot;family&quot;:&quot;Skirbekk&quot;,&quot;given&quot;:&quot;Vegard&quot;,&quot;parse-names&quot;:false,&quot;dropping-particle&quot;:&quot;&quot;,&quot;non-dropping-particle&quot;:&quot;&quot;},{&quot;family&quot;:&quot;Philipov&quot;,&quot;given&quot;:&quot;Dimiter&quot;,&quot;parse-names&quot;:false,&quot;dropping-particle&quot;:&quot;&quot;,&quot;non-dropping-particle&quot;:&quot;&quot;}],&quot;container-title&quot;:&quot;Population and Development Review&quot;,&quot;container-title-short&quot;:&quot;Popul Dev Rev&quot;,&quot;DOI&quot;:&quot;10.1111/j.1728-4457.2011.00411.x&quot;,&quot;ISSN&quot;:&quot;00987921&quot;,&quot;issued&quot;:{&quot;date-parts&quot;:[[2011]]},&quot;abstract&quot;:&quot;This article reviews research on the effects of economic recessions on fertility in the developed world. We study how economic downturns, as measured by various indicators, especially by declining GDP levels, falling consumer confdence, and rising unemployment, were found to affect fertility. We also discuss particular mechanisms through which the recession may have influenced fertility behavior, including the effects of economic uncertainty, falling income, changes in the housing market, and rising enrollment in higher education, and also factors that influence fertility indirectly such as declining marriage rates. Most studies find that fertility tends to be pro-cyclical and often rises and declines with the ups and downs of the business cycle. Usually, these aggregate effects are relatively small (typically, a few percentage points) and of short durations; in addition they often influence especially the timing of childbearing and in most cases do not leave an imprint on cohort fertility levels. Therefore, major long-term fertility shifts often continue seemingly uninterrupted during the recession-including the fertility declines before and during the Great Depression of the 1930s and before and during the oil shock crises of the 1970s. Changes in the opportunity costs of childbearing and fertility behavior during economic downturn vary by sex, age, social status, and number of children; childless young adults are usually most affected. Furthermore, various policies and institutions may modify or even reverse the relationship between recessions and fertility. The first evidence pertaining to the recent recession falls in line with these findings. In most countries, the recession has brought a decline in the number of births and fertility rates, often marking a sharp halt to the previous decade of rising fertility rates. © 2011 The Population Council, Inc.&quot;,&quot;issue&quot;:&quot;2&quot;,&quot;volume&quot;:&quot;37&quot;},&quot;isTemporary&quot;:false}]},{&quot;citationID&quot;:&quot;MENDELEY_CITATION_4d792d7f-9840-40bf-9126-567637030870&quot;,&quot;properties&quot;:{&quot;noteIndex&quot;:0},&quot;isEdited&quot;:false,&quot;manualOverride&quot;:{&quot;isManuallyOverridden&quot;:true,&quot;citeprocText&quot;:&quot;(Berrington et al., 2022)&quot;,&quot;manualOverrideText&quot;:&quot;(Ermisch, 2021; Berrington et al., 2022)&quot;},&quot;citationTag&quot;:&quot;MENDELEY_CITATION_v3_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&quot;,&quot;citationItems&quot;:[{&quot;id&quot;:&quot;d4308b22-69df-3a5a-8f5c-9ea2a8f8a209&quot;,&quot;itemData&quot;:{&quot;type&quot;:&quot;article-journal&quot;,&quot;id&quot;:&quot;d4308b22-69df-3a5a-8f5c-9ea2a8f8a209&quot;,&quot;title&quot;:&quot;Scenario-based fertility projections incorporating impacts of COVID-19&quot;,&quot;author&quot;:[{&quot;family&quot;:&quot;Berrington&quot;,&quot;given&quot;:&quot;Ann&quot;,&quot;parse-names&quot;:false,&quot;dropping-particle&quot;:&quot;&quot;,&quot;non-dropping-particle&quot;:&quot;&quot;},{&quot;family&quot;:&quot;Ellison&quot;,&quot;given&quot;:&quot;Joanne&quot;,&quot;parse-names&quot;:false,&quot;dropping-particle&quot;:&quot;&quot;,&quot;non-dropping-particle&quot;:&quot;&quot;},{&quot;family&quot;:&quot;Kuang&quot;,&quot;given&quot;:&quot;Bernice&quot;,&quot;parse-names&quot;:false,&quot;dropping-particle&quot;:&quot;&quot;,&quot;non-dropping-particle&quot;:&quot;&quot;},{&quot;family&quot;:&quot;Vasireddy&quot;,&quot;given&quot;:&quot;Sindhu&quot;,&quot;parse-names&quot;:false,&quot;dropping-particle&quot;:&quot;&quot;,&quot;non-dropping-particle&quot;:&quot;&quot;},{&quot;family&quot;:&quot;Kulu&quot;,&quot;given&quot;:&quot;Hill&quot;,&quot;parse-names&quot;:false,&quot;dropping-particle&quot;:&quot;&quot;,&quot;non-dropping-particle&quot;:&quot;&quot;}],&quot;container-title&quot;:&quot;Population, Space and Place&quot;,&quot;container-title-short&quot;:&quot;Popul Space Place&quot;,&quot;DOI&quot;:&quot;10.1002/psp.2546&quot;,&quot;ISSN&quot;:&quot;15448452&quot;,&quot;issued&quot;:{&quot;date-parts&quot;:[[2022,3,1]]},&quot;abstract&quot;:&quot;This paper examines the recent declines in period fertility in the constituent countries of the UK during the past decade and speculates mechanisms through which the COVID-19 pandemic could influence childbearing in the UK. The effects are likely to differ by age and presence of children. Considering potential forces acting on individuals at different ages and family sizes, we expect that the COVID-19 pandemic will depress fertility, particularly among younger people. Because fertility at all ages was declining before the onset of the pandemic, this could mean a further decline in period fertility to historically low UK levels. We put forward a number of scenarios to examine the possible impact of the pandemic on numbers of live births. Our projections show that for three scenarios out of four, fertility is expected to decline over the next 3 years, leading to significantly fewer births annually compared with the pre-pandemic period.&quot;,&quot;publisher&quot;:&quot;John Wiley and Sons Ltd&quot;,&quot;issue&quot;:&quot;2&quot;,&quot;volume&quot;:&quot;28&quot;},&quot;isTemporary&quot;:false}]},{&quot;citationID&quot;:&quot;MENDELEY_CITATION_ee7018d0-60a1-43b2-a867-51451912ffc2&quot;,&quot;properties&quot;:{&quot;noteIndex&quot;:0},&quot;isEdited&quot;:false,&quot;manualOverride&quot;:{&quot;isManuallyOverridden&quot;:false,&quot;citeprocText&quot;:&quot;(Ohlsson-Wijk &amp;#38; Andersson, 2022)&quot;,&quot;manualOverrideText&quot;:&quot;&quot;},&quot;citationTag&quot;:&quot;MENDELEY_CITATION_v3_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&quot;,&quot;citationItems&quot;:[{&quot;id&quot;:&quot;ab3910a8-bdc0-3373-8e60-458bec96fe3d&quot;,&quot;itemData&quot;:{&quot;type&quot;:&quot;article-journal&quot;,&quot;id&quot;:&quot;ab3910a8-bdc0-3373-8e60-458bec96fe3d&quot;,&quot;title&quot;:&quot;Disentangling the Swedish fertility decline of the 2010s&quot;,&quot;author&quot;:[{&quot;family&quot;:&quot;Ohlsson-Wijk&quot;,&quot;given&quot;:&quot;Sofi&quot;,&quot;parse-names&quot;:false,&quot;dropping-particle&quot;:&quot;&quot;,&quot;non-dropping-particle&quot;:&quot;&quot;},{&quot;family&quot;:&quot;Andersson&quot;,&quot;given&quot;:&quot;Gunnar&quot;,&quot;parse-names&quot;:false,&quot;dropping-particle&quot;:&quot;&quot;,&quot;non-dropping-particle&quot;:&quot;&quot;}],&quot;container-title&quot;:&quot;Demographic Research&quot;,&quot;container-title-short&quot;:&quot;Demogr Res&quot;,&quot;DOI&quot;:&quot;10.4054/DEMRES.2022.47.12&quot;,&quot;ISSN&quot;:&quot;14359871&quot;,&quot;issued&quot;:{&quot;date-parts&quot;:[[2022]]},&quot;page&quot;:&quot;345-358&quot;,&quot;abstract&quot;:&quot;BACKGROUND The downward fertility trend in Western countries during the 2010s is puzzling, not least in the Nordic region. OBJECTIVE In order to better understand its driving forces, we examine whether the decline is driven by differential behavior or compositional changes across sociodemographic population subgroups, for the empirical case of Sweden. METHODS Event-history techniques are applied to register data of the Swedish-born population to provide an in-depth analysis of the sociodemographic profile of the fertility decline. RESULTS The decline is confined to first births, with no apparent difference between individuals living in different types of municipalities or between those with fully Swedish and non-Swedish backgrounds. The first-birth decline is notable across labor market activity groups, but is somewhat more pronounced among those with weaker labor market positions. However, the shares of men and women who were active in the labor market and who had high earnings increased. The findings are strikingly similar for men and women. CONCLUSIONS For the most part the factors driving the Swedish fertility decline do not appear to be structural. Other forces, perhaps global, may underlie the general tendency to increasingly forego or postpone having children. The polarization in childbearing across labor market positions is an area for future research. CONTRIBUTION The study provides new insights into the conundrum of Nordic fertility decline during the 2010s&quot;,&quot;publisher&quot;:&quot;Max Planck Institute for Demographic Research&quot;,&quot;volume&quot;:&quot;47&quot;},&quot;isTemporary&quot;:false}]},{&quot;citationID&quot;:&quot;MENDELEY_CITATION_f3bedd8e-f2af-4d9f-88ca-345cf235b1a3&quot;,&quot;properties&quot;:{&quot;noteIndex&quot;:0},&quot;isEdited&quot;:false,&quot;manualOverride&quot;:{&quot;isManuallyOverridden&quot;:false,&quot;citeprocText&quot;:&quot;(Hellstrand et al., 2022)&quot;,&quot;manualOverrideText&quot;:&quot;&quot;},&quot;citationTag&quot;:&quot;MENDELEY_CITATION_v3_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&quot;,&quot;citationItems&quot;:[{&quot;id&quot;:&quot;55f07a4f-f5ec-377b-952b-d941e2d8a48d&quot;,&quot;itemData&quot;:{&quot;type&quot;:&quot;report&quot;,&quot;id&quot;:&quot;55f07a4f-f5ec-377b-952b-d941e2d8a48d&quot;,&quot;title&quot;:&quot;Educational field, economic uncertainty, and fertility decline in Finland in 2010–2019&quot;,&quot;author&quot;:[{&quot;family&quot;:&quot;Hellstrand&quot;,&quot;given&quot;:&quot;Julia&quot;,&quot;parse-names&quot;:false,&quot;dropping-particle&quot;:&quot;&quot;,&quot;non-dropping-particle&quot;:&quot;&quot;},{&quot;family&quot;:&quot;Nisén&quot;,&quot;given&quot;:&quot;Jessica&quot;,&quot;parse-names&quot;:false,&quot;dropping-particle&quot;:&quot;&quot;,&quot;non-dropping-particle&quot;:&quot;&quot;},{&quot;family&quot;:&quot;Myrskylä&quot;,&quot;given&quot;:&quot;Mikko&quot;,&quot;parse-names&quot;:false,&quot;dropping-particle&quot;:&quot;&quot;,&quot;non-dropping-particle&quot;:&quot;&quot;}],&quot;DOI&quot;:&quot;10.4054/MPIDR-WP-2022-022&quot;,&quot;URL&quot;:&quot;https://www.demogr.mpg.de/en/publications_databases_6118/publications_1904/mpidr_working_papers/educational_field_economic_uncertainty_and_fertility_decline_in_finland_in_2010_2019_7359&quot;,&quot;issued&quot;:{&quot;date-parts&quot;:[[2022,10]]},&quot;container-title-short&quot;:&quot;&quot;},&quot;isTemporary&quot;:false}]},{&quot;citationID&quot;:&quot;MENDELEY_CITATION_c33f507f-1e52-4231-b1f7-b5e9011d7f60&quot;,&quot;properties&quot;:{&quot;noteIndex&quot;:0},&quot;isEdited&quot;:false,&quot;manualOverride&quot;:{&quot;isManuallyOverridden&quot;:false,&quot;citeprocText&quot;:&quot;(Graham et al., 2007)&quot;,&quot;manualOverrideText&quot;:&quot;&quot;},&quot;citationTag&quot;:&quot;MENDELEY_CITATION_v3_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&quot;,&quot;citationItems&quot;:[{&quot;id&quot;:&quot;e715d55a-3e6a-3d35-970d-0dadd031d086&quot;,&quot;itemData&quot;:{&quot;type&quot;:&quot;report&quot;,&quot;id&quot;:&quot;e715d55a-3e6a-3d35-970d-0dadd031d086&quot;,&quot;title&quot;:&quot;Why is fertility in Scotland lower than in England?&quot;,&quot;author&quot;:[{&quot;family&quot;:&quot;Graham&quot;,&quot;given&quot;:&quot;Elspeth&quot;,&quot;parse-names&quot;:false,&quot;dropping-particle&quot;:&quot;&quot;,&quot;non-dropping-particle&quot;:&quot;&quot;},{&quot;family&quot;:&quot;Boyle&quot;,&quot;given&quot;:&quot;Paul&quot;,&quot;parse-names&quot;:false,&quot;dropping-particle&quot;:&quot;&quot;,&quot;non-dropping-particle&quot;:&quot;&quot;},{&quot;family&quot;:&quot;Bouliotis&quot;,&quot;given&quot;:&quot;George&quot;,&quot;parse-names&quot;:false,&quot;dropping-particle&quot;:&quot;&quot;,&quot;non-dropping-particle&quot;:&quot;&quot;},{&quot;family&quot;:&quot;Gayle&quot;,&quot;given&quot;:&quot;Vernon&quot;,&quot;parse-names&quot;:false,&quot;dropping-particle&quot;:&quot;&quot;,&quot;non-dropping-particle&quot;:&quot;&quot;}],&quot;issued&quot;:{&quot;date-parts&quot;:[[2007]]},&quot;container-title-short&quot;:&quot;&quot;},&quot;isTemporary&quot;:false}]},{&quot;citationID&quot;:&quot;MENDELEY_CITATION_26b08826-ca48-4846-93f2-abc17d83bd33&quot;,&quot;properties&quot;:{&quot;noteIndex&quot;:0},&quot;isEdited&quot;:false,&quot;manualOverride&quot;:{&quot;isManuallyOverridden&quot;:false,&quot;citeprocText&quot;:&quot;(Bhrolchain, 1987; Murphy &amp;#38; Berrington, 1993; Smallwood, 2002)&quot;,&quot;manualOverrideText&quot;:&quot;&quot;},&quot;citationTag&quot;:&quot;MENDELEY_CITATION_v3_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&quot;,&quot;citationItems&quot;:[{&quot;id&quot;:&quot;522de063-6b8c-3bf5-bbb6-ce415e4a971e&quot;,&quot;itemData&quot;:{&quot;type&quot;:&quot;article-journal&quot;,&quot;id&quot;:&quot;522de063-6b8c-3bf5-bbb6-ce415e4a971e&quot;,&quot;title&quot;:&quot;Period parity progression ratios and birth intervals in England and wales, 1941-1971: A synthetic life table analysis&quot;,&quot;author&quot;:[{&quot;family&quot;:&quot;Bhrolchain&quot;,&quot;given&quot;:&quot;Maire Ni&quot;,&quot;parse-names&quot;:false,&quot;dropping-particle&quot;:&quot;&quot;,&quot;non-dropping-particle&quot;:&quot;&quot;}],&quot;container-title&quot;:&quot;Population Studies&quot;,&quot;container-title-short&quot;:&quot;Popul Stud (NY)&quot;,&quot;DOI&quot;:&quot;10.1080/0032472031000142556&quot;,&quot;ISSN&quot;:&quot;14774747&quot;,&quot;issued&quot;:{&quot;date-parts&quot;:[[1987]]},&quot;abstract&quot;:&quot;A method is presented for analysing maternity history data to provide period estimates of parity progression ratios, birth intervals and related indices. This is applied to a sample of the marriage and maternity histories from the Census of England and Wales of 1971 and shows: (a) a general increase through the 1950s and into the 1960s in period estimates of marriage and parity progression ratios, especially in the progression from first to second birth; (b) a general acceleration of fertility with, again, the second birth interval becoming particularly short and compact; and (c) very steep declines in third and fourth birth progression ratios from the mid-1960s. Birth interval distributions altered during the period examined. Decomposition of a progression-based total fertility index shows change in the ratios for lower birth orders to have dominated the fertility upswing and declines in ratios for higher birth orders to have initiated the subsequent decline. © 1987 Taylor &amp; Francis Group, LLC.&quot;,&quot;issue&quot;:&quot;1&quot;,&quot;volume&quot;:&quot;41&quot;},&quot;isTemporary&quot;:false},{&quot;id&quot;:&quot;904603cc-7084-3f12-bbc1-ed4492eb7fe2&quot;,&quot;itemData&quot;:{&quot;type&quot;:&quot;chapter&quot;,&quot;id&quot;:&quot;904603cc-7084-3f12-bbc1-ed4492eb7fe2&quot;,&quot;title&quot;:&quot;Construction period parity progression ratios from household survey data&quot;,&quot;author&quot;:[{&quot;family&quot;:&quot;Murphy&quot;,&quot;given&quot;:&quot;M.&quot;,&quot;parse-names&quot;:false,&quot;dropping-particle&quot;:&quot;&quot;,&quot;non-dropping-particle&quot;:&quot;&quot;},{&quot;family&quot;:&quot;Berrington&quot;,&quot;given&quot;:&quot;A.&quot;,&quot;parse-names&quot;:false,&quot;dropping-particle&quot;:&quot;&quot;,&quot;non-dropping-particle&quot;:&quot;&quot;}],&quot;container-title&quot;:&quot;New Perspectives of Fertility in Britain&quot;,&quot;editor&quot;:[{&quot;family&quot;:&quot;Ní Bhrolcháin&quot;,&quot;given&quot;:&quot;M.&quot;,&quot;parse-names&quot;:false,&quot;dropping-particle&quot;:&quot;&quot;,&quot;non-dropping-particle&quot;:&quot;&quot;}],&quot;issued&quot;:{&quot;date-parts&quot;:[[1993]]},&quot;publisher-place&quot;:&quot;London&quot;,&quot;page&quot;:&quot;17-33&quot;,&quot;publisher&quot;:&quot;HMSO&quot;,&quot;container-title-short&quot;:&quot;&quot;},&quot;isTemporary&quot;:false},{&quot;id&quot;:&quot;e59aef08-56d6-30a5-8e7f-b50e1fbe4dce&quot;,&quot;itemData&quot;:{&quot;type&quot;:&quot;article-journal&quot;,&quot;id&quot;:&quot;e59aef08-56d6-30a5-8e7f-b50e1fbe4dce&quot;,&quot;title&quot;:&quot;New estimates of trends in births by birth order in England and Wales.&quot;,&quot;author&quot;:[{&quot;family&quot;:&quot;Smallwood&quot;,&quot;given&quot;:&quot;Steve&quot;,&quot;parse-names&quot;:false,&quot;dropping-particle&quot;:&quot;&quot;,&quot;non-dropping-particle&quot;:&quot;&quot;}],&quot;container-title&quot;:&quot;Population trends&quot;,&quot;container-title-short&quot;:&quot;Popul Trends&quot;,&quot;ISSN&quot;:&quot;03074463&quot;,&quot;issued&quot;:{&quot;date-parts&quot;:[[2002]]},&quot;abstract&quot;:&quot;A greater understanding of past, present and future trends in fertility can be gained from analysing trends in birth order; that is whether a birth is a first, second, third or higher order birth. However, under current legislation, birth order information is not collected at registration for births outside marriage and birth order recorded within marriage is not the true birth order. This article presents revised and updated estimates of true birth order. It discusses the construction of the new estimates and presents analysis relating the births by true birth order to the population of women by parity on both a period (fertility in a particular year) and cohort (fertility of women born in a particular year) basis. The new true birth order figures are also compared to the previous set of estimates.&quot;,&quot;issue&quot;:&quot;108&quot;},&quot;isTemporary&quot;:false}]},{&quot;citationID&quot;:&quot;MENDELEY_CITATION_fe54c3e9-c992-4aa5-acde-80c492a93ca7&quot;,&quot;properties&quot;:{&quot;noteIndex&quot;:0},&quot;isEdited&quot;:false,&quot;manualOverride&quot;:{&quot;isManuallyOverridden&quot;:false,&quot;citeprocText&quot;:&quot;(Hoem, 1987; Kulu &amp;#38; Hannemann, 2016; Ohlsson-Wijk &amp;#38; Andersson, 2022)&quot;,&quot;manualOverrideText&quot;:&quot;&quot;},&quot;citationTag&quot;:&quot;MENDELEY_CITATION_v3_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&quot;,&quot;citationItems&quot;:[{&quot;id&quot;:&quot;1818e2b7-200b-3178-8d92-316d67252053&quot;,&quot;itemData&quot;:{&quot;type&quot;:&quot;article-journal&quot;,&quot;id&quot;:&quot;1818e2b7-200b-3178-8d92-316d67252053&quot;,&quot;title&quot;:&quot;Statistical Analysis of a Multiplicative Model and Its Application to the Standardization of Vital Rates: A Review&quot;,&quot;author&quot;:[{&quot;family&quot;:&quot;Hoem&quot;,&quot;given&quot;:&quot;Jan M.&quot;,&quot;parse-names&quot;:false,&quot;dropping-particle&quot;:&quot;&quot;,&quot;non-dropping-particle&quot;:&quot;&quot;}],&quot;container-title&quot;:&quot;International Statistical Review / Revue Internationale de Statistique&quot;,&quot;container-title-short&quot;:&quot;Int Stat Rev&quot;,&quot;DOI&quot;:&quot;10.2307/1403190&quot;,&quot;ISSN&quot;:&quot;03067734&quot;,&quot;issued&quot;:{&quot;date-parts&quot;:[[1987]]},&quot;abstract&quot;:&quot;This paper reviews the statistical theory of conventional direct and indirect standardization of occurrence/exposure rates. The statistical properties of these methods are investigated under a multiplicative model used before in a great number of situations. A solution is then provided for several problems that keep reappearing in the literature. Many options open even if the multiplicative model fails are also sketched. The theory is illustrated by empirical examples. An appendix considers the tenability of a Poisson approximation much used in the literature.&quot;,&quot;issue&quot;:&quot;2&quot;,&quot;volume&quot;:&quot;55&quot;},&quot;isTemporary&quot;:false},{&quot;id&quot;:&quot;ade6eac2-a88b-37ab-8b8a-4f108668adeb&quot;,&quot;itemData&quot;:{&quot;type&quot;:&quot;article-journal&quot;,&quot;id&quot;:&quot;ade6eac2-a88b-37ab-8b8a-4f108668adeb&quot;,&quot;title&quot;:&quot;Why does fertility remain high among certain UK-born ethnic minority women?&quot;,&quot;author&quot;:[{&quot;family&quot;:&quot;Kulu&quot;,&quot;given&quot;:&quot;Hill&quot;,&quot;parse-names&quot;:false,&quot;dropping-particle&quot;:&quot;&quot;,&quot;non-dropping-particle&quot;:&quot;&quot;},{&quot;family&quot;:&quot;Hannemann&quot;,&quot;given&quot;:&quot;Tina&quot;,&quot;parse-names&quot;:false,&quot;dropping-particle&quot;:&quot;&quot;,&quot;non-dropping-particle&quot;:&quot;&quot;}],&quot;container-title&quot;:&quot;Demographic Research&quot;,&quot;container-title-short&quot;:&quot;Demogr Res&quot;,&quot;DOI&quot;:&quot;10.4054/DemRes.2016.35.49&quot;,&quot;ISSN&quot;:&quot;14359871&quot;,&quot;issued&quot;:{&quot;date-parts&quot;:[[2016]]},&quot;abstract&quot;:&quot;BACKGROUND Previous research has shown high total fertility among certain UK-born ethnic minorities, but the reasons behind their high fertility have remained far from clear. Some researchers attribute their elevated fertility levels to cultural factors, whereas others argue that high fertility is the consequence of their poor education and labour market prospects. OBJECTIVE This study investigates fertility among the descendants of immigrants in the UK and examines the determinants of high fertility among certain ethnic minority groups. METHODS We use data from the Understanding Society study and apply multivariate event history analysis. RESULTS The analysis shows, first, that relatively high second-, third-, and fourth-birth rates are responsible for the elevated total fertility among certain UK-born minorities, especially women of Pakistani and Bangladeshi origin. There is little variation in the first-birth rates among natives and immigrant descendants. Second, although fertility differences between ethnic minorities and native British women slightly decrease once religiosity and number of siblings are controlled for, significant differences persist. We conclude that cultural factors account for some elevated fertility among ethnic groups in the UK, whereas the role of education and employment seem to be only minor.&quot;,&quot;issue&quot;:&quot;1&quot;,&quot;volume&quot;:&quot;35&quot;},&quot;isTemporary&quot;:false},{&quot;id&quot;:&quot;ab3910a8-bdc0-3373-8e60-458bec96fe3d&quot;,&quot;itemData&quot;:{&quot;type&quot;:&quot;article-journal&quot;,&quot;id&quot;:&quot;ab3910a8-bdc0-3373-8e60-458bec96fe3d&quot;,&quot;title&quot;:&quot;Disentangling the Swedish fertility decline of the 2010s&quot;,&quot;author&quot;:[{&quot;family&quot;:&quot;Ohlsson-Wijk&quot;,&quot;given&quot;:&quot;Sofi&quot;,&quot;parse-names&quot;:false,&quot;dropping-particle&quot;:&quot;&quot;,&quot;non-dropping-particle&quot;:&quot;&quot;},{&quot;family&quot;:&quot;Andersson&quot;,&quot;given&quot;:&quot;Gunnar&quot;,&quot;parse-names&quot;:false,&quot;dropping-particle&quot;:&quot;&quot;,&quot;non-dropping-particle&quot;:&quot;&quot;}],&quot;container-title&quot;:&quot;Demographic Research&quot;,&quot;container-title-short&quot;:&quot;Demogr Res&quot;,&quot;DOI&quot;:&quot;10.4054/DEMRES.2022.47.12&quot;,&quot;ISSN&quot;:&quot;14359871&quot;,&quot;issued&quot;:{&quot;date-parts&quot;:[[2022]]},&quot;page&quot;:&quot;345-358&quot;,&quot;abstract&quot;:&quot;BACKGROUND The downward fertility trend in Western countries during the 2010s is puzzling, not least in the Nordic region. OBJECTIVE In order to better understand its driving forces, we examine whether the decline is driven by differential behavior or compositional changes across sociodemographic population subgroups, for the empirical case of Sweden. METHODS Event-history techniques are applied to register data of the Swedish-born population to provide an in-depth analysis of the sociodemographic profile of the fertility decline. RESULTS The decline is confined to first births, with no apparent difference between individuals living in different types of municipalities or between those with fully Swedish and non-Swedish backgrounds. The first-birth decline is notable across labor market activity groups, but is somewhat more pronounced among those with weaker labor market positions. However, the shares of men and women who were active in the labor market and who had high earnings increased. The findings are strikingly similar for men and women. CONCLUSIONS For the most part the factors driving the Swedish fertility decline do not appear to be structural. Other forces, perhaps global, may underlie the general tendency to increasingly forego or postpone having children. The polarization in childbearing across labor market positions is an area for future research. CONTRIBUTION The study provides new insights into the conundrum of Nordic fertility decline during the 2010s&quot;,&quot;publisher&quot;:&quot;Max Planck Institute for Demographic Research&quot;,&quot;volume&quot;:&quot;47&quot;},&quot;isTemporary&quot;:false}]},{&quot;citationID&quot;:&quot;MENDELEY_CITATION_19b07194-0a94-4e50-a905-8cd0dc027d5a&quot;,&quot;properties&quot;:{&quot;noteIndex&quot;:0},&quot;isEdited&quot;:false,&quot;manualOverride&quot;:{&quot;isManuallyOverridden&quot;:true,&quot;citeprocText&quot;:&quot;(Andersson, 1999; Hoem, 1990; Kulu &amp;#38; Hannemann, 2016)&quot;,&quot;manualOverrideText&quot;:&quot;Andersson, 1999; Hoem, 1990; Kulu &amp; Hannemann, 2016)&quot;},&quot;citationTag&quot;:&quot;MENDELEY_CITATION_v3_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&quot;,&quot;citationItems&quot;:[{&quot;id&quot;:&quot;ade6eac2-a88b-37ab-8b8a-4f108668adeb&quot;,&quot;itemData&quot;:{&quot;type&quot;:&quot;article-journal&quot;,&quot;id&quot;:&quot;ade6eac2-a88b-37ab-8b8a-4f108668adeb&quot;,&quot;title&quot;:&quot;Why does fertility remain high among certain UK-born ethnic minority women?&quot;,&quot;author&quot;:[{&quot;family&quot;:&quot;Kulu&quot;,&quot;given&quot;:&quot;Hill&quot;,&quot;parse-names&quot;:false,&quot;dropping-particle&quot;:&quot;&quot;,&quot;non-dropping-particle&quot;:&quot;&quot;},{&quot;family&quot;:&quot;Hannemann&quot;,&quot;given&quot;:&quot;Tina&quot;,&quot;parse-names&quot;:false,&quot;dropping-particle&quot;:&quot;&quot;,&quot;non-dropping-particle&quot;:&quot;&quot;}],&quot;container-title&quot;:&quot;Demographic Research&quot;,&quot;container-title-short&quot;:&quot;Demogr Res&quot;,&quot;DOI&quot;:&quot;10.4054/DemRes.2016.35.49&quot;,&quot;ISSN&quot;:&quot;14359871&quot;,&quot;issued&quot;:{&quot;date-parts&quot;:[[2016]]},&quot;abstract&quot;:&quot;BACKGROUND Previous research has shown high total fertility among certain UK-born ethnic minorities, but the reasons behind their high fertility have remained far from clear. Some researchers attribute their elevated fertility levels to cultural factors, whereas others argue that high fertility is the consequence of their poor education and labour market prospects. OBJECTIVE This study investigates fertility among the descendants of immigrants in the UK and examines the determinants of high fertility among certain ethnic minority groups. METHODS We use data from the Understanding Society study and apply multivariate event history analysis. RESULTS The analysis shows, first, that relatively high second-, third-, and fourth-birth rates are responsible for the elevated total fertility among certain UK-born minorities, especially women of Pakistani and Bangladeshi origin. There is little variation in the first-birth rates among natives and immigrant descendants. Second, although fertility differences between ethnic minorities and native British women slightly decrease once religiosity and number of siblings are controlled for, significant differences persist. We conclude that cultural factors account for some elevated fertility among ethnic groups in the UK, whereas the role of education and employment seem to be only minor.&quot;,&quot;issue&quot;:&quot;1&quot;,&quot;volume&quot;:&quot;35&quot;},&quot;isTemporary&quot;:false},{&quot;id&quot;:&quot;9e4f230f-6cfc-3a03-8d1b-907f3d4f9ff6&quot;,&quot;itemData&quot;:{&quot;type&quot;:&quot;article-journal&quot;,&quot;id&quot;:&quot;9e4f230f-6cfc-3a03-8d1b-907f3d4f9ff6&quot;,&quot;title&quot;:&quot;Childbearing trends in Sweden 1961-1997&quot;,&quot;author&quot;:[{&quot;family&quot;:&quot;Andersson&quot;,&quot;given&quot;:&quot;Gunnar&quot;,&quot;parse-names&quot;:false,&quot;dropping-particle&quot;:&quot;&quot;,&quot;non-dropping-particle&quot;:&quot;&quot;}],&quot;container-title&quot;:&quot;European Journal of Population&quot;,&quot;DOI&quot;:&quot;10.1023/A:1006145610780&quot;,&quot;ISSN&quot;:&quot;01686577&quot;,&quot;issued&quot;:{&quot;date-parts&quot;:[[1999]]},&quot;abstract&quot;:&quot;The purpose of this paper is to update a system of annual indices of birth rates and to display trends in childbearing for Swedish women over the years since 1961. Our indices are produced by applying indirect standardization to register data. They enable us to decompose the overall fertility trends, as measured by the period TFR, into its birth-order specific components. Swedish fertility has shown strong fluctuations during our study period and these fluctuations have been particularly dramatic during recent years. A postponement of the age at first birth and a sudden shift to shorter birth intervals are important components in the fertility trends. A peak in the level of childbearing at the beginning of the present decade has now been followed by a sharp drop in the propensity to give birth. This change in behaviour pertains to women of all parities.&quot;,&quot;issue&quot;:&quot;1&quot;,&quot;volume&quot;:&quot;15&quot;,&quot;container-title-short&quot;:&quot;&quot;},&quot;isTemporary&quot;:false},{&quot;id&quot;:&quot;464e2501-04be-393d-beaf-fd8a83cb0741&quot;,&quot;itemData&quot;:{&quot;type&quot;:&quot;article-journal&quot;,&quot;id&quot;:&quot;464e2501-04be-393d-beaf-fd8a83cb0741&quot;,&quot;title&quot;:&quot;Social policy and recent fertility change in Sweden&quot;,&quot;author&quot;:[{&quot;family&quot;:&quot;Hoem&quot;,&quot;given&quot;:&quot;J. M.&quot;,&quot;parse-names&quot;:false,&quot;dropping-particle&quot;:&quot;&quot;,&quot;non-dropping-particle&quot;:&quot;&quot;}],&quot;container-title&quot;:&quot;Population &amp; Development Review&quot;,&quot;container-title-short&quot;:&quot;Popul Dev Rev&quot;,&quot;DOI&quot;:&quot;10.2307/1972965&quot;,&quot;ISSN&quot;:&quot;00987921&quot;,&quot;issued&quot;:{&quot;date-parts&quot;:[[1990]]},&quot;abstract&quot;:&quot;Describes the increase in Sweden's period total fertility rate (TFR) in recent years. The TFR has now reached the replacement level despite Swedish women's record-high labor force participation and their unusually late entry into motherhood. The demographic mechanism behind this development is an increase in the tempo of childbearing. Direct empirical evidence for a significant demographic response to specific public policies is rare in Western societies. In Sweden, however, a marked reduction in the length of time between first and second, and between second and third births appears to be largely a response to financial incentives to extend maternity leave. -Author&quot;,&quot;issue&quot;:&quot;4&quot;,&quot;volume&quot;:&quot;16&quot;},&quot;isTemporary&quot;:false}]},{&quot;citationID&quot;:&quot;MENDELEY_CITATION_8071630a-556b-4934-94f3-a5e043197bc5&quot;,&quot;properties&quot;:{&quot;noteIndex&quot;:0},&quot;isEdited&quot;:false,&quot;manualOverride&quot;:{&quot;isManuallyOverridden&quot;:false,&quot;citeprocText&quot;:&quot;(Hoem, 1987; Preston, 2014)&quot;,&quot;manualOverrideText&quot;:&quot;&quot;},&quot;citationTag&quot;:&quot;MENDELEY_CITATION_v3_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&quot;,&quot;citationItems&quot;:[{&quot;id&quot;:&quot;1818e2b7-200b-3178-8d92-316d67252053&quot;,&quot;itemData&quot;:{&quot;type&quot;:&quot;article-journal&quot;,&quot;id&quot;:&quot;1818e2b7-200b-3178-8d92-316d67252053&quot;,&quot;title&quot;:&quot;Statistical Analysis of a Multiplicative Model and Its Application to the Standardization of Vital Rates: A Review&quot;,&quot;author&quot;:[{&quot;family&quot;:&quot;Hoem&quot;,&quot;given&quot;:&quot;Jan M.&quot;,&quot;parse-names&quot;:false,&quot;dropping-particle&quot;:&quot;&quot;,&quot;non-dropping-particle&quot;:&quot;&quot;}],&quot;container-title&quot;:&quot;International Statistical Review / Revue Internationale de Statistique&quot;,&quot;container-title-short&quot;:&quot;Int Stat Rev&quot;,&quot;DOI&quot;:&quot;10.2307/1403190&quot;,&quot;ISSN&quot;:&quot;03067734&quot;,&quot;issued&quot;:{&quot;date-parts&quot;:[[1987]]},&quot;abstract&quot;:&quot;This paper reviews the statistical theory of conventional direct and indirect standardization of occurrence/exposure rates. The statistical properties of these methods are investigated under a multiplicative model used before in a great number of situations. A solution is then provided for several problems that keep reappearing in the literature. Many options open even if the multiplicative model fails are also sketched. The theory is illustrated by empirical examples. An appendix considers the tenability of a Poisson approximation much used in the literature.&quot;,&quot;issue&quot;:&quot;2&quot;,&quot;volume&quot;:&quot;55&quot;},&quot;isTemporary&quot;:false},{&quot;id&quot;:&quot;005d03da-1bb9-3323-9c68-a8bcd5166a86&quot;,&quot;itemData&quot;:{&quot;type&quot;:&quot;chapter&quot;,&quot;id&quot;:&quot;005d03da-1bb9-3323-9c68-a8bcd5166a86&quot;,&quot;title&quot;:&quot;Poisson Regression in Epidemiology&quot;,&quot;author&quot;:[{&quot;family&quot;:&quot;Preston&quot;,&quot;given&quot;:&quot;Dale L.&quot;,&quot;parse-names&quot;:false,&quot;dropping-particle&quot;:&quot;&quot;,&quot;non-dropping-particle&quot;:&quot;&quot;}],&quot;container-title&quot;:&quot;Wiley StatsRef: Statistics Reference Online&quot;,&quot;DOI&quot;:&quot;10.1002/9781118445112.stat05190&quot;,&quot;issued&quot;:{&quot;date-parts&quot;:[[2014]]},&quot;abstract&quot;:&quot;The goals of Poisson regression are to estimate the effects of risk factors on incidence or mortality rates and to evaluate the dose-response relationship for variables representing quantitative levels of exposure. This statistical model presents, over standardization techniques, several advantages which are recalled here. The Poisson assumption, approximating the exact sampling distribution of rates is discussed. The model equation with internal and external standard rates is introduced, as well as summary measures of fit. Two examples are given: one from a cohort study, the other one from a geographical study, to help in the interpretation of Poisson regression results. Lastly, recent and on-going developments of these models are briefly considered.&quot;,&quot;container-title-short&quot;:&quot;&quot;},&quot;isTemporary&quot;:false}]},{&quot;citationID&quot;:&quot;MENDELEY_CITATION_8e7611f1-6fa5-4ee9-b1d0-163ddeb0e357&quot;,&quot;properties&quot;:{&quot;noteIndex&quot;:0},&quot;isEdited&quot;:false,&quot;manualOverride&quot;:{&quot;isManuallyOverridden&quot;:false,&quot;citeprocText&quot;:&quot;(Holford, 1980; Laird &amp;#38; Olivier, 1981)&quot;,&quot;manualOverrideText&quot;:&quot;&quot;},&quot;citationTag&quot;:&quot;MENDELEY_CITATION_v3_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&quot;,&quot;citationItems&quot;:[{&quot;id&quot;:&quot;b5ce6d3f-7a42-35b5-9a10-95627596bfd1&quot;,&quot;itemData&quot;:{&quot;type&quot;:&quot;article-journal&quot;,&quot;id&quot;:&quot;b5ce6d3f-7a42-35b5-9a10-95627596bfd1&quot;,&quot;title&quot;:&quot;The Analysis of Rates and of Survivorship Using Log-Linear Models&quot;,&quot;author&quot;:[{&quot;family&quot;:&quot;Holford&quot;,&quot;given&quot;:&quot;Theodore R.&quot;,&quot;parse-names&quot;:false,&quot;dropping-particle&quot;:&quot;&quot;,&quot;non-dropping-particle&quot;:&quot;&quot;}],&quot;container-title&quot;:&quot;Biometrics&quot;,&quot;container-title-short&quot;:&quot;Biometrics&quot;,&quot;DOI&quot;:&quot;10.2307/2529982&quot;,&quot;ISSN&quot;:&quot;0006341X&quot;,&quot;issued&quot;:{&quot;date-parts&quot;:[[1980]]},&quot;abstract&quot;:&quot;Models are considered in which the underlying rate at which events occur has a log-linear relationship with covariates. It is shown that the estimation of parameters involves the solution of identical systems of equations for data from either a Poisson process, an exponential distribution, a survival model or a generalized log-linear model. This enables one to use algorithms for fitting log-linear models, such as iterative proportional fitting (IPF), for the analysis of rates or survivorship. CR - Copyright &amp;#169; 1980 International Biometric Society&quot;,&quot;issue&quot;:&quot;2&quot;,&quot;volume&quot;:&quot;36&quot;},&quot;isTemporary&quot;:false},{&quot;id&quot;:&quot;65efcd9e-a61e-38e8-9e10-1f5e5e5f28c5&quot;,&quot;itemData&quot;:{&quot;type&quot;:&quot;article-journal&quot;,&quot;id&quot;:&quot;65efcd9e-a61e-38e8-9e10-1f5e5e5f28c5&quot;,&quot;title&quot;:&quot;Covariance analysis of censored survival data using log-linear analysis techniques&quot;,&quot;author&quot;:[{&quot;family&quot;:&quot;Laird&quot;,&quot;given&quot;:&quot;Nan&quot;,&quot;parse-names&quot;:false,&quot;dropping-particle&quot;:&quot;&quot;,&quot;non-dropping-particle&quot;:&quot;&quot;},{&quot;family&quot;:&quot;Olivier&quot;,&quot;given&quot;:&quot;Donald&quot;,&quot;parse-names&quot;:false,&quot;dropping-particle&quot;:&quot;&quot;,&quot;non-dropping-particle&quot;:&quot;&quot;}],&quot;container-title&quot;:&quot;Journal of the American Statistical Association&quot;,&quot;container-title-short&quot;:&quot;J Am Stat Assoc&quot;,&quot;DOI&quot;:&quot;10.1080/01621459.1981.10477634&quot;,&quot;ISSN&quot;:&quot;1537274X&quot;,&quot;issued&quot;:{&quot;date-parts&quot;:[[1981]]},&quot;abstract&quot;:&quot;This paper unites two different fields, survival and contingency table analysis, in a single analytical framework based on the log-linear model. We demonstrate that many currently popular approaches to modeling survival data, including the approaches of Glasser (1967), Cox (1972), Breslow (1972, 1974), and Holford (1976), can be handled by using existing computer packages developed for the log-linear analysis of contingency table data. More important, we demonstrate that the log-linear modeling system used to characterize counted data structures directly characterizes survival data as well. Counted data methodologies for testing and estimation are also applicable here. Much of the theoretical basis for this work has been independently derived by Holford (1980) and Aitkin and Clayton (1980). The emphasis in this paper is not to develop new methodologies, but rather to present new uses and interpretations for already familiar methodologies. © 1981, Taylor &amp; Francis Group, LLC.&quot;,&quot;issue&quot;:&quot;374&quot;,&quot;volume&quot;:&quot;76&quot;},&quot;isTemporary&quot;:false}]},{&quot;citationID&quot;:&quot;MENDELEY_CITATION_62a89589-1bad-4211-8e55-8744d008e2dc&quot;,&quot;properties&quot;:{&quot;noteIndex&quot;:0},&quot;isEdited&quot;:false,&quot;manualOverride&quot;:{&quot;isManuallyOverridden&quot;:false,&quot;citeprocText&quot;:&quot;(Kulu et al., 2017)&quot;,&quot;manualOverrideText&quot;:&quot;&quot;},&quot;citationTag&quot;:&quot;MENDELEY_CITATION_v3_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&quot;,&quot;citationItems&quot;:[{&quot;id&quot;:&quot;759303ff-29f0-34a5-ae1f-4d3c4c352802&quot;,&quot;itemData&quot;:{&quot;type&quot;:&quot;article-journal&quot;,&quot;id&quot;:&quot;759303ff-29f0-34a5-ae1f-4d3c4c352802&quot;,&quot;title&quot;:&quot;Fertility by Birth Order among the Descendants of Immigrants in Selected European Countries&quot;,&quot;author&quot;:[{&quot;family&quot;:&quot;Kulu&quot;,&quot;given&quot;:&quot;Hill&quot;,&quot;parse-names&quot;:false,&quot;dropping-particle&quot;:&quot;&quot;,&quot;non-dropping-particle&quot;:&quot;&quot;},{&quot;family&quot;:&quot;Hannemann&quot;,&quot;given&quot;:&quot;Tina&quot;,&quot;parse-names&quot;:false,&quot;dropping-particle&quot;:&quot;&quot;,&quot;non-dropping-particle&quot;:&quot;&quot;},{&quot;family&quot;:&quot;Pailhé&quot;,&quot;given&quot;:&quot;Ariane&quot;,&quot;parse-names&quot;:false,&quot;dropping-particle&quot;:&quot;&quot;,&quot;non-dropping-particle&quot;:&quot;&quot;},{&quot;family&quot;:&quot;Neels&quot;,&quot;given&quot;:&quot;Karel&quot;,&quot;parse-names&quot;:false,&quot;dropping-particle&quot;:&quot;&quot;,&quot;non-dropping-particle&quot;:&quot;&quot;},{&quot;family&quot;:&quot;Krapf&quot;,&quot;given&quot;:&quot;Sandra&quot;,&quot;parse-names&quot;:false,&quot;dropping-particle&quot;:&quot;&quot;,&quot;non-dropping-particle&quot;:&quot;&quot;},{&quot;family&quot;:&quot;González-Ferrer&quot;,&quot;given&quot;:&quot;Amparo&quot;,&quot;parse-names&quot;:false,&quot;dropping-particle&quot;:&quot;&quot;,&quot;non-dropping-particle&quot;:&quot;&quot;},{&quot;family&quot;:&quot;Andersson&quot;,&quot;given&quot;:&quot;Gunnar&quot;,&quot;parse-names&quot;:false,&quot;dropping-particle&quot;:&quot;&quot;,&quot;non-dropping-particle&quot;:&quot;&quot;}],&quot;container-title&quot;:&quot;Population and Development Review&quot;,&quot;container-title-short&quot;:&quot;Popul Dev Rev&quot;,&quot;DOI&quot;:&quot;10.1111/padr.12037&quot;,&quot;ISSN&quot;:&quot;17284457&quot;,&quot;issued&quot;:{&quot;date-parts&quot;:[[2017,3,1]]},&quot;page&quot;:&quot;31-60&quot;,&quot;publisher&quot;:&quot;Blackwell Publishing Ltd&quot;,&quot;issue&quot;:&quot;1&quot;,&quot;volume&quot;:&quot;43&quot;},&quot;isTemporary&quot;:false}]},{&quot;citationID&quot;:&quot;MENDELEY_CITATION_78101ef5-30ef-442f-9fc0-116492f1072d&quot;,&quot;properties&quot;:{&quot;noteIndex&quot;:0},&quot;isEdited&quot;:false,&quot;manualOverride&quot;:{&quot;isManuallyOverridden&quot;:true,&quot;citeprocText&quot;:&quot;(Ermisch, 2021)&quot;,&quot;manualOverrideText&quot;:&quot;(Ermisch, 2021; Ermisch. 2023)&quot;},&quot;citationTag&quot;:&quot;MENDELEY_CITATION_v3_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&quot;,&quot;citationItems&quot;:[{&quot;id&quot;:&quot;d2bdf9d6-e9cb-3d7f-8b48-25a6747b3123&quot;,&quot;itemData&quot;:{&quot;type&quot;:&quot;article-journal&quot;,&quot;id&quot;:&quot;d2bdf9d6-e9cb-3d7f-8b48-25a6747b3123&quot;,&quot;title&quot;:&quot;English fertility heads south: Understanding the recent decline&quot;,&quot;author&quot;:[{&quot;family&quot;:&quot;Ermisch&quot;,&quot;given&quot;:&quot;John&quot;,&quot;parse-names&quot;:false,&quot;dropping-particle&quot;:&quot;&quot;,&quot;non-dropping-particle&quot;:&quot;&quot;}],&quot;container-title&quot;:&quot;Demographic Research&quot;,&quot;container-title-short&quot;:&quot;Demogr Res&quot;,&quot;DOI&quot;:&quot;10.4054/DEMRES.2021.45.29&quot;,&quot;ISSN&quot;:&quot;14359871&quot;,&quot;issued&quot;:{&quot;date-parts&quot;:[[2021]]},&quot;page&quot;:&quot;903-916&quot;,&quot;abstract&quot;:&quot;BACKGROUND Fertility in England fell substantially during the past decade. The total fertility rate reached its historically lowest level in 2020. OBJECTIVE To improve our understanding of the decline in English fertility by using data on individual women during 2009–2020 from Understanding Society, which is a panel survey of the members of approximately 40,000 households. METHODS Estimation of a model of age and parity-specific birth rates on individual data, including year-effects, and cross-validation of it with external sources from registration data. Translation of the parameter estimates into more easily interpreted concepts such as period parity progression ratios and the total fertility rate (along with the standard errors for each). RESULTS The decline in first-birth rates appears to be primarily responsible for the decline in the TFR during the past decade, and women with an education below degree level experienced a larger fertility decline. CONCLUSIONS If recent period fertility patterns are sustained, England is embarking on a regime of a high level of childlessness not seen since that among women born in the early 1920s. CONTRIBUTION Individual-level panel data is used to estimate a model of parity-specific birth rates, which is cross-validated against registration data and used to provide insights into what lies behind the recent decline in English fertility.&quot;,&quot;publisher&quot;:&quot;Max Planck Institute for Demographic Research&quot;,&quot;volume&quot;:&quot;45&quot;},&quot;isTemporary&quot;:false}]},{&quot;citationID&quot;:&quot;MENDELEY_CITATION_1d731947-2d9a-406b-8227-a8350392f8cf&quot;,&quot;properties&quot;:{&quot;noteIndex&quot;:0},&quot;isEdited&quot;:false,&quot;manualOverride&quot;:{&quot;isManuallyOverridden&quot;:false,&quot;citeprocText&quot;:&quot;(Robards et al., 2011)&quot;,&quot;manualOverrideText&quot;:&quot;&quot;},&quot;citationTag&quot;:&quot;MENDELEY_CITATION_v3_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&quot;,&quot;citationItems&quot;:[{&quot;id&quot;:&quot;4588a060-fa6b-3ca0-aae6-79403a4fc03d&quot;,&quot;itemData&quot;:{&quot;type&quot;:&quot;article-journal&quot;,&quot;id&quot;:&quot;4588a060-fa6b-3ca0-aae6-79403a4fc03d&quot;,&quot;title&quot;:&quot;Estimating fertility rates using the ONS Longitudinal Study--what difference does the inclusion of non-continually resident members make?&quot;,&quot;author&quot;:[{&quot;family&quot;:&quot;Robards&quot;,&quot;given&quot;:&quot;James&quot;,&quot;parse-names&quot;:false,&quot;dropping-particle&quot;:&quot;&quot;,&quot;non-dropping-particle&quot;:&quot;&quot;},{&quot;family&quot;:&quot;Berrington&quot;,&quot;given&quot;:&quot;Ann&quot;,&quot;parse-names&quot;:false,&quot;dropping-particle&quot;:&quot;&quot;,&quot;non-dropping-particle&quot;:&quot;&quot;},{&quot;family&quot;:&quot;Hinde&quot;,&quot;given&quot;:&quot;Andrew&quot;,&quot;parse-names&quot;:false,&quot;dropping-particle&quot;:&quot;&quot;,&quot;non-dropping-particle&quot;:&quot;&quot;}],&quot;container-title&quot;:&quot;Population trends&quot;,&quot;container-title-short&quot;:&quot;Popul Trends&quot;,&quot;DOI&quot;:&quot;10.1057/pt.2011.10&quot;,&quot;ISSN&quot;:&quot;03074463&quot;,&quot;issued&quot;:{&quot;date-parts&quot;:[[2011]]},&quot;abstract&quot;:&quot;Among datasets available for fertility research in England and Wales, the Office for National Statistics (ONS) Longitudinal Study (LS) is unique in its construction and scale. The large number of individuals who are part of the study means that it is an important dataset for estimating fertility trends in England and Wales by age and parity. This article uses the LS to estimate age-specific fertility rates (ASFRs) for England and Wales between 1991 and 2001. This necessitates great care to ensure that the exposure to risk of birth for female LS members is fully understood. To achieve this, two forms of residential history are defined - consistent cases where the residential information for the LS member is potentially complete for the whole decade and inconsistent cases where there is certainly some form of incompleteness in the residence information. By considering 'all consistent cases', that is both the continuously resident plus those who are not continuously resident but appear to have a complete residential history, we obtain ASFRs which are slightly lower than official statistics figures, but closer to these official figures than ASFRs produced when restricting the sample to LS members who remain continuously resident between 1991 and 2001. The fertility of those consistent cases who are not continuously resident is substantially higher than the rates of continuously resident cases.&quot;,&quot;issue&quot;:&quot;144&quot;},&quot;isTemporary&quot;:false}]},{&quot;citationID&quot;:&quot;MENDELEY_CITATION_4f9b3855-6667-4d3d-aef9-c32a6de71e9c&quot;,&quot;properties&quot;:{&quot;noteIndex&quot;:0},&quot;isEdited&quot;:false,&quot;manualOverride&quot;:{&quot;isManuallyOverridden&quot;:true,&quot;citeprocText&quot;:&quot;(Ellison et al., 2023)&quot;,&quot;manualOverrideText&quot;:&quot;for further details, see Ellison et al., 2023&quot;},&quot;citationTag&quot;:&quot;MENDELEY_CITATION_v3_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&quot;,&quot;citationItems&quot;:[{&quot;id&quot;:&quot;2f3a5214-c6ae-3468-bd8f-0158584763b8&quot;,&quot;itemData&quot;:{&quot;type&quot;:&quot;article-journal&quot;,&quot;id&quot;:&quot;2f3a5214-c6ae-3468-bd8f-0158584763b8&quot;,&quot;title&quot;:&quot;Estimating the 2011 total fertility rate for England &amp; Wales and Scotland using alternative data sources Producing novel science Informing policy Improving knowledge on population change SEP 2023&quot;,&quot;author&quot;:[{&quot;family&quot;:&quot;Ellison&quot;,&quot;given&quot;:&quot;Joanne&quot;,&quot;parse-names&quot;:false,&quot;dropping-particle&quot;:&quot;&quot;,&quot;non-dropping-particle&quot;:&quot;&quot;},{&quot;family&quot;:&quot;Kuang&quot;,&quot;given&quot;:&quot;Bernice&quot;,&quot;parse-names&quot;:false,&quot;dropping-particle&quot;:&quot;&quot;,&quot;non-dropping-particle&quot;:&quot;&quot;},{&quot;family&quot;:&quot;Christison&quot;,&quot;given&quot;:&quot;Sarah&quot;,&quot;parse-names&quot;:false,&quot;dropping-particle&quot;:&quot;&quot;,&quot;non-dropping-particle&quot;:&quot;&quot;},{&quot;family&quot;:&quot;Berrington&quot;,&quot;given&quot;:&quot;Ann&quot;,&quot;parse-names&quot;:false,&quot;dropping-particle&quot;:&quot;&quot;,&quot;non-dropping-particle&quot;:&quot;&quot;},{&quot;family&quot;:&quot;Kulu&quot;,&quot;given&quot;:&quot;Hill&quot;,&quot;parse-names&quot;:false,&quot;dropping-particle&quot;:&quot;&quot;,&quot;non-dropping-particle&quot;:&quot;&quot;}],&quot;ISSN&quot;:&quot;2042-4116&quot;,&quot;URL&quot;:&quot;https://fertilitytrends.wp.st-andrews.ac.uk/.&quot;,&quot;issued&quot;:{&quot;date-parts&quot;:[[2023]]},&quot;container-title-short&quot;:&quot;&quot;},&quot;isTemporary&quot;:false}]},{&quot;citationID&quot;:&quot;MENDELEY_CITATION_460b1716-1c0f-47f5-b43e-aa3af11d320d&quot;,&quot;properties&quot;:{&quot;noteIndex&quot;:0},&quot;isEdited&quot;:false,&quot;manualOverride&quot;:{&quot;isManuallyOverridden&quot;:false,&quot;citeprocText&quot;:&quot;(Rendall &amp;#38; Smallwood, 2003)&quot;,&quot;manualOverrideText&quot;:&quot;&quot;},&quot;citationTag&quot;:&quot;MENDELEY_CITATION_v3_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&quot;,&quot;citationItems&quot;:[{&quot;id&quot;:&quot;a220310d-4cc8-3cbf-a06d-1110166f1fde&quot;,&quot;itemData&quot;:{&quot;type&quot;:&quot;article-journal&quot;,&quot;id&quot;:&quot;a220310d-4cc8-3cbf-a06d-1110166f1fde&quot;,&quot;title&quot;:&quot;Higher qualifications, first-birth timing, and further childbearing in England and Wales.&quot;,&quot;author&quot;:[{&quot;family&quot;:&quot;Rendall&quot;,&quot;given&quot;:&quot;Michael S.&quot;,&quot;parse-names&quot;:false,&quot;dropping-particle&quot;:&quot;&quot;,&quot;non-dropping-particle&quot;:&quot;&quot;},{&quot;family&quot;:&quot;Smallwood&quot;,&quot;given&quot;:&quot;Steve&quot;,&quot;parse-names&quot;:false,&quot;dropping-particle&quot;:&quot;&quot;,&quot;non-dropping-particle&quot;:&quot;&quot;}],&quot;container-title&quot;:&quot;Population trends&quot;,&quot;container-title-short&quot;:&quot;Popul Trends&quot;,&quot;ISSN&quot;:&quot;03074463&quot;,&quot;issued&quot;:{&quot;date-parts&quot;:[[2003]]},&quot;abstract&quot;:&quot;This article examines how strong the association is between the obtaining of higher educational qualifications and later entry to motherhood, and how these are associated with levels and pace of second and subsequent childbearing. Data from the ONS Longitudinal Study are used to estimate these associations for women born in England and Wales between 1954 and 1958. Average age of entry to motherhood is found to be five years later for women with higher qualifications than for those without. Increasing age of motherhood is always associated with a lower likelihood of going on to have another child, but the decline with age is less pronounced for women with a higher qualification. Moreover, for any given age of childbearing, mothers with a higher qualification are more likely than those without to have another child, and are more likely to do so quickly.&quot;,&quot;issue&quot;:&quot;111&quot;},&quot;isTemporary&quot;:false}]},{&quot;citationID&quot;:&quot;MENDELEY_CITATION_ec9963df-810b-4a35-b7c1-bcf085987d9c&quot;,&quot;properties&quot;:{&quot;noteIndex&quot;:0},&quot;isEdited&quot;:false,&quot;manualOverride&quot;:{&quot;isManuallyOverridden&quot;:false,&quot;citeprocText&quot;:&quot;(Kulu et al., 2017)&quot;,&quot;manualOverrideText&quot;:&quot;&quot;},&quot;citationTag&quot;:&quot;MENDELEY_CITATION_v3_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&quot;,&quot;citationItems&quot;:[{&quot;id&quot;:&quot;759303ff-29f0-34a5-ae1f-4d3c4c352802&quot;,&quot;itemData&quot;:{&quot;type&quot;:&quot;article-journal&quot;,&quot;id&quot;:&quot;759303ff-29f0-34a5-ae1f-4d3c4c352802&quot;,&quot;title&quot;:&quot;Fertility by Birth Order among the Descendants of Immigrants in Selected European Countries&quot;,&quot;author&quot;:[{&quot;family&quot;:&quot;Kulu&quot;,&quot;given&quot;:&quot;Hill&quot;,&quot;parse-names&quot;:false,&quot;dropping-particle&quot;:&quot;&quot;,&quot;non-dropping-particle&quot;:&quot;&quot;},{&quot;family&quot;:&quot;Hannemann&quot;,&quot;given&quot;:&quot;Tina&quot;,&quot;parse-names&quot;:false,&quot;dropping-particle&quot;:&quot;&quot;,&quot;non-dropping-particle&quot;:&quot;&quot;},{&quot;family&quot;:&quot;Pailhé&quot;,&quot;given&quot;:&quot;Ariane&quot;,&quot;parse-names&quot;:false,&quot;dropping-particle&quot;:&quot;&quot;,&quot;non-dropping-particle&quot;:&quot;&quot;},{&quot;family&quot;:&quot;Neels&quot;,&quot;given&quot;:&quot;Karel&quot;,&quot;parse-names&quot;:false,&quot;dropping-particle&quot;:&quot;&quot;,&quot;non-dropping-particle&quot;:&quot;&quot;},{&quot;family&quot;:&quot;Krapf&quot;,&quot;given&quot;:&quot;Sandra&quot;,&quot;parse-names&quot;:false,&quot;dropping-particle&quot;:&quot;&quot;,&quot;non-dropping-particle&quot;:&quot;&quot;},{&quot;family&quot;:&quot;González-Ferrer&quot;,&quot;given&quot;:&quot;Amparo&quot;,&quot;parse-names&quot;:false,&quot;dropping-particle&quot;:&quot;&quot;,&quot;non-dropping-particle&quot;:&quot;&quot;},{&quot;family&quot;:&quot;Andersson&quot;,&quot;given&quot;:&quot;Gunnar&quot;,&quot;parse-names&quot;:false,&quot;dropping-particle&quot;:&quot;&quot;,&quot;non-dropping-particle&quot;:&quot;&quot;}],&quot;container-title&quot;:&quot;Population and Development Review&quot;,&quot;container-title-short&quot;:&quot;Popul Dev Rev&quot;,&quot;DOI&quot;:&quot;10.1111/padr.12037&quot;,&quot;ISSN&quot;:&quot;17284457&quot;,&quot;issued&quot;:{&quot;date-parts&quot;:[[2017,3,1]]},&quot;page&quot;:&quot;31-60&quot;,&quot;publisher&quot;:&quot;Blackwell Publishing Ltd&quot;,&quot;issue&quot;:&quot;1&quot;,&quot;volume&quot;:&quot;43&quot;},&quot;isTemporary&quot;:false}]},{&quot;citationID&quot;:&quot;MENDELEY_CITATION_7f63a4e9-4223-4a8b-846d-8915672cc494&quot;,&quot;properties&quot;:{&quot;noteIndex&quot;:0},&quot;isEdited&quot;:false,&quot;manualOverride&quot;:{&quot;isManuallyOverridden&quot;:false,&quot;citeprocText&quot;:&quot;(Ermisch, 2021, 2023; Hellstrand et al., 2020; Ohlsson-Wijk &amp;#38; Andersson, 2022)&quot;,&quot;manualOverrideText&quot;:&quot;&quot;},&quot;citationTag&quot;:&quot;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&quot;,&quot;citationItems&quot;:[{&quot;id&quot;:&quot;b79ec6d6-47bb-349e-acb6-229842a97d9b&quot;,&quot;itemData&quot;:{&quot;type&quot;:&quot;article-journal&quot;,&quot;id&quot;:&quot;b79ec6d6-47bb-349e-acb6-229842a97d9b&quot;,&quot;title&quot;:&quot;All-time low period fertility in Finland: Demographic drivers, tempo effects, and cohort implications&quot;,&quot;author&quot;:[{&quot;family&quot;:&quot;Hellstrand&quot;,&quot;given&quot;:&quot;Julia&quot;,&quot;parse-names&quot;:false,&quot;dropping-particle&quot;:&quot;&quot;,&quot;non-dropping-particle&quot;:&quot;&quot;},{&quot;family&quot;:&quot;Nisén&quot;,&quot;given&quot;:&quot;Jessica&quot;,&quot;parse-names&quot;:false,&quot;dropping-particle&quot;:&quot;&quot;,&quot;non-dropping-particle&quot;:&quot;&quot;},{&quot;family&quot;:&quot;Myrskylä&quot;,&quot;given&quot;:&quot;Mikko&quot;,&quot;parse-names&quot;:false,&quot;dropping-particle&quot;:&quot;&quot;,&quot;non-dropping-particle&quot;:&quot;&quot;}],&quot;container-title&quot;:&quot;Population Studies&quot;,&quot;container-title-short&quot;:&quot;Popul Stud (NY)&quot;,&quot;DOI&quot;:&quot;10.1080/00324728.2020.1750677&quot;,&quot;ISSN&quot;:&quot;14774747&quot;,&quot;issued&quot;:{&quot;date-parts&quot;:[[2020]]},&quot;abstract&quot;:&quot;The ongoing period fertility decline in the Nordic countries is particularly strong in Finland, where the total fertility rate (TFR) reached an all-time low of 1.41 in 2018. We analyse the decrease in Finland's TFR in 2010–17, and assess its consequences for cohort fertility using complementary approaches. Decomposition of this fertility decline shows that first births and women aged &lt;30 are making the largest contributions. However, women aged 30–39 are also, for the first time in decades, experiencing a sustained fertility decline. Tempo adjustments to the TFR suggest that quantum change is part of the decline. Several forecasting methods indicate that cohort fertility is likely to decline from the long-lasting level of 1.85–1.95 to 1.75 or lower among women born in the mid-1980s. Without an exceptionally strong recovery in fertility, Finnish cohort fertility is likely to decline to levels currently observed among countries with very low fertility.&quot;,&quot;issue&quot;:&quot;3&quot;,&quot;volume&quot;:&quot;74&quot;},&quot;isTemporary&quot;:false},{&quot;id&quot;:&quot;d2bdf9d6-e9cb-3d7f-8b48-25a6747b3123&quot;,&quot;itemData&quot;:{&quot;type&quot;:&quot;article-journal&quot;,&quot;id&quot;:&quot;d2bdf9d6-e9cb-3d7f-8b48-25a6747b3123&quot;,&quot;title&quot;:&quot;English fertility heads south: Understanding the recent decline&quot;,&quot;author&quot;:[{&quot;family&quot;:&quot;Ermisch&quot;,&quot;given&quot;:&quot;John&quot;,&quot;parse-names&quot;:false,&quot;dropping-particle&quot;:&quot;&quot;,&quot;non-dropping-particle&quot;:&quot;&quot;}],&quot;container-title&quot;:&quot;Demographic Research&quot;,&quot;container-title-short&quot;:&quot;Demogr Res&quot;,&quot;DOI&quot;:&quot;10.4054/DEMRES.2021.45.29&quot;,&quot;ISSN&quot;:&quot;14359871&quot;,&quot;issued&quot;:{&quot;date-parts&quot;:[[2021]]},&quot;page&quot;:&quot;903-916&quot;,&quot;abstract&quot;:&quot;BACKGROUND Fertility in England fell substantially during the past decade. The total fertility rate reached its historically lowest level in 2020. OBJECTIVE To improve our understanding of the decline in English fertility by using data on individual women during 2009–2020 from Understanding Society, which is a panel survey of the members of approximately 40,000 households. METHODS Estimation of a model of age and parity-specific birth rates on individual data, including year-effects, and cross-validation of it with external sources from registration data. Translation of the parameter estimates into more easily interpreted concepts such as period parity progression ratios and the total fertility rate (along with the standard errors for each). RESULTS The decline in first-birth rates appears to be primarily responsible for the decline in the TFR during the past decade, and women with an education below degree level experienced a larger fertility decline. CONCLUSIONS If recent period fertility patterns are sustained, England is embarking on a regime of a high level of childlessness not seen since that among women born in the early 1920s. CONTRIBUTION Individual-level panel data is used to estimate a model of parity-specific birth rates, which is cross-validated against registration data and used to provide insights into what lies behind the recent decline in English fertility.&quot;,&quot;publisher&quot;:&quot;Max Planck Institute for Demographic Research&quot;,&quot;volume&quot;:&quot;45&quot;},&quot;isTemporary&quot;:false},{&quot;id&quot;:&quot;b5db7d4d-b329-33fc-a1d5-1b54b71074c0&quot;,&quot;itemData&quot;:{&quot;type&quot;:&quot;article-journal&quot;,&quot;id&quot;:&quot;b5db7d4d-b329-33fc-a1d5-1b54b71074c0&quot;,&quot;title&quot;:&quot;The recent decline in period fertility in England and Wales: Differences associated with family background and intergenerational educational mobility&quot;,&quot;author&quot;:[{&quot;family&quot;:&quot;Ermisch&quot;,&quot;given&quot;:&quot;John&quot;,&quot;parse-names&quot;:false,&quot;dropping-particle&quot;:&quot;&quot;,&quot;non-dropping-particle&quot;:&quot;&quot;}],&quot;container-title&quot;:&quot;Population Studies&quot;,&quot;container-title-short&quot;:&quot;Popul Stud (NY)&quot;,&quot;DOI&quot;:&quot;10.1080/00324728.2023.2215224&quot;,&quot;ISSN&quot;:&quot;14774747&quot;,&quot;issued&quot;:{&quot;date-parts&quot;:[[2023]]},&quot;abstract&quot;:&quot;During 2010–20, period fertility in England and Wales fell to its lowest recorded level. The aim of this paper is to improve our understanding of the decline in period fertility in two dimensions: differentials by the education of a woman's parents (family background) and by a woman's education in relation to that of her parents (intergenerational educational mobility). The analysis finds a substantial decline in fertility in each education group, whether defined by a woman's parents’ education alone or by a woman's own education relative to her parents’ education. Considering parents’ and women's own education together helps differentiate fertility further than analysing either generation's education in isolation. Using these educational mobility groups more clearly shows a narrowing of TFR differentials over the decade, but timing differences persist.&quot;,&quot;publisher&quot;:&quot;Routledge&quot;},&quot;isTemporary&quot;:false},{&quot;id&quot;:&quot;ab3910a8-bdc0-3373-8e60-458bec96fe3d&quot;,&quot;itemData&quot;:{&quot;type&quot;:&quot;article-journal&quot;,&quot;id&quot;:&quot;ab3910a8-bdc0-3373-8e60-458bec96fe3d&quot;,&quot;title&quot;:&quot;Disentangling the Swedish fertility decline of the 2010s&quot;,&quot;author&quot;:[{&quot;family&quot;:&quot;Ohlsson-Wijk&quot;,&quot;given&quot;:&quot;Sofi&quot;,&quot;parse-names&quot;:false,&quot;dropping-particle&quot;:&quot;&quot;,&quot;non-dropping-particle&quot;:&quot;&quot;},{&quot;family&quot;:&quot;Andersson&quot;,&quot;given&quot;:&quot;Gunnar&quot;,&quot;parse-names&quot;:false,&quot;dropping-particle&quot;:&quot;&quot;,&quot;non-dropping-particle&quot;:&quot;&quot;}],&quot;container-title&quot;:&quot;Demographic Research&quot;,&quot;container-title-short&quot;:&quot;Demogr Res&quot;,&quot;DOI&quot;:&quot;10.4054/DEMRES.2022.47.12&quot;,&quot;ISSN&quot;:&quot;14359871&quot;,&quot;issued&quot;:{&quot;date-parts&quot;:[[2022]]},&quot;page&quot;:&quot;345-358&quot;,&quot;abstract&quot;:&quot;BACKGROUND The downward fertility trend in Western countries during the 2010s is puzzling, not least in the Nordic region. OBJECTIVE In order to better understand its driving forces, we examine whether the decline is driven by differential behavior or compositional changes across sociodemographic population subgroups, for the empirical case of Sweden. METHODS Event-history techniques are applied to register data of the Swedish-born population to provide an in-depth analysis of the sociodemographic profile of the fertility decline. RESULTS The decline is confined to first births, with no apparent difference between individuals living in different types of municipalities or between those with fully Swedish and non-Swedish backgrounds. The first-birth decline is notable across labor market activity groups, but is somewhat more pronounced among those with weaker labor market positions. However, the shares of men and women who were active in the labor market and who had high earnings increased. The findings are strikingly similar for men and women. CONCLUSIONS For the most part the factors driving the Swedish fertility decline do not appear to be structural. Other forces, perhaps global, may underlie the general tendency to increasingly forego or postpone having children. The polarization in childbearing across labor market positions is an area for future research. CONTRIBUTION The study provides new insights into the conundrum of Nordic fertility decline during the 2010s&quot;,&quot;publisher&quot;:&quot;Max Planck Institute for Demographic Research&quot;,&quot;volume&quot;:&quot;47&quot;},&quot;isTemporary&quot;:false}]},{&quot;citationID&quot;:&quot;MENDELEY_CITATION_df10cf49-7c2d-4255-9446-edbc03390922&quot;,&quot;properties&quot;:{&quot;noteIndex&quot;:0},&quot;isEdited&quot;:false,&quot;manualOverride&quot;:{&quot;isManuallyOverridden&quot;:false,&quot;citeprocText&quot;:&quot;(Ermisch, 2021)&quot;,&quot;manualOverrideText&quot;:&quot;&quot;},&quot;citationTag&quot;:&quot;MENDELEY_CITATION_v3_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&quot;,&quot;citationItems&quot;:[{&quot;id&quot;:&quot;d2bdf9d6-e9cb-3d7f-8b48-25a6747b3123&quot;,&quot;itemData&quot;:{&quot;type&quot;:&quot;article-journal&quot;,&quot;id&quot;:&quot;d2bdf9d6-e9cb-3d7f-8b48-25a6747b3123&quot;,&quot;title&quot;:&quot;English fertility heads south: Understanding the recent decline&quot;,&quot;author&quot;:[{&quot;family&quot;:&quot;Ermisch&quot;,&quot;given&quot;:&quot;John&quot;,&quot;parse-names&quot;:false,&quot;dropping-particle&quot;:&quot;&quot;,&quot;non-dropping-particle&quot;:&quot;&quot;}],&quot;container-title&quot;:&quot;Demographic Research&quot;,&quot;container-title-short&quot;:&quot;Demogr Res&quot;,&quot;DOI&quot;:&quot;10.4054/DEMRES.2021.45.29&quot;,&quot;ISSN&quot;:&quot;14359871&quot;,&quot;issued&quot;:{&quot;date-parts&quot;:[[2021]]},&quot;page&quot;:&quot;903-916&quot;,&quot;abstract&quot;:&quot;BACKGROUND Fertility in England fell substantially during the past decade. The total fertility rate reached its historically lowest level in 2020. OBJECTIVE To improve our understanding of the decline in English fertility by using data on individual women during 2009–2020 from Understanding Society, which is a panel survey of the members of approximately 40,000 households. METHODS Estimation of a model of age and parity-specific birth rates on individual data, including year-effects, and cross-validation of it with external sources from registration data. Translation of the parameter estimates into more easily interpreted concepts such as period parity progression ratios and the total fertility rate (along with the standard errors for each). RESULTS The decline in first-birth rates appears to be primarily responsible for the decline in the TFR during the past decade, and women with an education below degree level experienced a larger fertility decline. CONCLUSIONS If recent period fertility patterns are sustained, England is embarking on a regime of a high level of childlessness not seen since that among women born in the early 1920s. CONTRIBUTION Individual-level panel data is used to estimate a model of parity-specific birth rates, which is cross-validated against registration data and used to provide insights into what lies behind the recent decline in English fertility.&quot;,&quot;publisher&quot;:&quot;Max Planck Institute for Demographic Research&quot;,&quot;volume&quot;:&quot;45&quot;},&quot;isTemporary&quot;:false}]},{&quot;citationID&quot;:&quot;MENDELEY_CITATION_cfd98626-d53c-4149-9e7a-da1836bbb154&quot;,&quot;properties&quot;:{&quot;noteIndex&quot;:0},&quot;isEdited&quot;:false,&quot;manualOverride&quot;:{&quot;isManuallyOverridden&quot;:false,&quot;citeprocText&quot;:&quot;(Sigle-Rushton, 2008)&quot;,&quot;manualOverrideText&quot;:&quot;&quot;},&quot;citationTag&quot;:&quot;MENDELEY_CITATION_v3_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&quot;,&quot;citationItems&quot;:[{&quot;id&quot;:&quot;56320479-04f2-3eb6-bc79-5f6832e56fe8&quot;,&quot;itemData&quot;:{&quot;type&quot;:&quot;article-journal&quot;,&quot;id&quot;:&quot;56320479-04f2-3eb6-bc79-5f6832e56fe8&quot;,&quot;title&quot;:&quot;England and Wales: Stable fertility and pronounced social status differences&quot;,&quot;author&quot;:[{&quot;family&quot;:&quot;Sigle-Rushton&quot;,&quot;given&quot;:&quot;Wendy&quot;,&quot;parse-names&quot;:false,&quot;dropping-particle&quot;:&quot;&quot;,&quot;non-dropping-particle&quot;:&quot;&quot;}],&quot;container-title&quot;:&quot;Demographic Research&quot;,&quot;container-title-short&quot;:&quot;Demogr Res&quot;,&quot;DOI&quot;:&quot;10.4054/DemRes.2008.19.15&quot;,&quot;ISSN&quot;:&quot;14359871&quot;,&quot;issued&quot;:{&quot;date-parts&quot;:[[2008]]},&quot;abstract&quot;:&quot;For nearly three decades, the total fertility rate in England and Wales has, remained high relative to other European countries, and stable at abotit 1.7 births per woman. In this chapter, we examine trends in both period and cohort fertility throughout the twentieth century, and demonstrate some important differences across demographic and social groups in the timing and quantum of fertility, Breaking with a market-oriented and laissez-faire approach to work and family issues, the last 10 years have seen the introduction of new social and economic policies aimed at providing greater support to families with children. However, the effect of the changes is likely to be limited to families on the lower end of the income scale. Rather than facilitating work and parenthood, some policies create incentives for a traditional gendered division of labour. Fertility appears to have remained stable despite, rather than because of, government actions. © 2008 Sigle-Rushton.&quot;,&quot;volume&quot;:&quot;19&quot;},&quot;isTemporary&quot;:false}]},{&quot;citationID&quot;:&quot;MENDELEY_CITATION_551ba718-da1b-4d96-9887-f2abf9cc68ef&quot;,&quot;properties&quot;:{&quot;noteIndex&quot;:0},&quot;isEdited&quot;:false,&quot;manualOverride&quot;:{&quot;isManuallyOverridden&quot;:false,&quot;citeprocText&quot;:&quot;(Beck, 1992)&quot;,&quot;manualOverrideText&quot;:&quot;&quot;},&quot;citationTag&quot;:&quot;MENDELEY_CITATION_v3_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&quot;,&quot;citationItems&quot;:[{&quot;id&quot;:&quot;c91d80ba-f41a-35f4-9023-205b7f6b2fb5&quot;,&quot;itemData&quot;:{&quot;type&quot;:&quot;book&quot;,&quot;id&quot;:&quot;c91d80ba-f41a-35f4-9023-205b7f6b2fb5&quot;,&quot;title&quot;:&quot;Risk Society: Towards a New Modernity&quot;,&quot;author&quot;:[{&quot;family&quot;:&quot;Beck&quot;,&quot;given&quot;:&quot;U.&quot;,&quot;parse-names&quot;:false,&quot;dropping-particle&quot;:&quot;&quot;,&quot;non-dropping-particle&quot;:&quot;&quot;}],&quot;issued&quot;:{&quot;date-parts&quot;:[[1992]]},&quot;publisher&quot;:&quot;Sage&quot;,&quot;container-title-short&quot;:&quot;&quot;},&quot;isTemporary&quot;:false}]},{&quot;citationID&quot;:&quot;MENDELEY_CITATION_83bedd8c-5e80-49ab-b950-7220952687f8&quot;,&quot;properties&quot;:{&quot;noteIndex&quot;:0},&quot;isEdited&quot;:false,&quot;manualOverride&quot;:{&quot;isManuallyOverridden&quot;:true,&quot;citeprocText&quot;:&quot;(Neyer &amp;#38; Andersson, 2008)&quot;,&quot;manualOverrideText&quot;:&quot;(cf. Neyer &amp; Andersson, 2008)&quot;},&quot;citationTag&quot;:&quot;MENDELEY_CITATION_v3_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&quot;,&quot;citationItems&quot;:[{&quot;id&quot;:&quot;63feda21-0e6b-3f65-8f8d-f0dd4f753ffa&quot;,&quot;itemData&quot;:{&quot;type&quot;:&quot;article-journal&quot;,&quot;id&quot;:&quot;63feda21-0e6b-3f65-8f8d-f0dd4f753ffa&quot;,&quot;title&quot;:&quot;Consequences of family policies on childbearing behavior: Effects or artifacts?&quot;,&quot;author&quot;:[{&quot;family&quot;:&quot;Neyer&quot;,&quot;given&quot;:&quot;Gerda&quot;,&quot;parse-names&quot;:false,&quot;dropping-particle&quot;:&quot;&quot;,&quot;non-dropping-particle&quot;:&quot;&quot;},{&quot;family&quot;:&quot;Andersson&quot;,&quot;given&quot;:&quot;Gunnar&quot;,&quot;parse-names&quot;:false,&quot;dropping-particle&quot;:&quot;&quot;,&quot;non-dropping-particle&quot;:&quot;&quot;}],&quot;container-title&quot;:&quot;Population and Development Review&quot;,&quot;container-title-short&quot;:&quot;Popul Dev Rev&quot;,&quot;DOI&quot;:&quot;10.1111/j.1728-4457.2008.00246.x&quot;,&quot;ISSN&quot;:&quot;00987921&quot;,&quot;issued&quot;:{&quot;date-parts&quot;:[[2008]]},&quot;abstract&quot;:&quot;This article argues for a more careful consideration of theoretical and methodological approaches in studies of the effects of public policies, labeled here as family policies, on childbearing behavior. We employ elements of comparative welfare-state research, of the sociology of \&quot;constructed categories,\&quot; and of \&quot;the new institutionalism\&quot; to demonstrate that investigations into policy effects need to contextualize policies and need to reduce their complexity by focusing on \&quot;critical junctures,\&quot; \&quot;space,\&quot; and \&quot;uptake.\&quot; We argue that the effects of family policies can only be assessed properly if we study their impact on individual behavior. Event-history models applied to individual-level data are the state-of-the-art of such an approach. We use selected empirical studies from Sweden to demonstrate that the type of approach that we advocate prevents us from drawing misleading conclusions. © 2008 The Population Council, Inc.&quot;,&quot;issue&quot;:&quot;4&quot;,&quot;volume&quot;:&quot;34&quot;},&quot;isTemporary&quot;:false}]},{&quot;citationID&quot;:&quot;MENDELEY_CITATION_9891fa56-c354-4f7a-87ba-a921278434ba&quot;,&quot;properties&quot;:{&quot;noteIndex&quot;:0},&quot;isEdited&quot;:false,&quot;manualOverride&quot;:{&quot;isManuallyOverridden&quot;:false,&quot;citeprocText&quot;:&quot;(Sigle-Rushton, 2008)&quot;,&quot;manualOverrideText&quot;:&quot;&quot;},&quot;citationTag&quot;:&quot;MENDELEY_CITATION_v3_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&quot;,&quot;citationItems&quot;:[{&quot;id&quot;:&quot;56320479-04f2-3eb6-bc79-5f6832e56fe8&quot;,&quot;itemData&quot;:{&quot;type&quot;:&quot;article-journal&quot;,&quot;id&quot;:&quot;56320479-04f2-3eb6-bc79-5f6832e56fe8&quot;,&quot;title&quot;:&quot;England and Wales: Stable fertility and pronounced social status differences&quot;,&quot;author&quot;:[{&quot;family&quot;:&quot;Sigle-Rushton&quot;,&quot;given&quot;:&quot;Wendy&quot;,&quot;parse-names&quot;:false,&quot;dropping-particle&quot;:&quot;&quot;,&quot;non-dropping-particle&quot;:&quot;&quot;}],&quot;container-title&quot;:&quot;Demographic Research&quot;,&quot;container-title-short&quot;:&quot;Demogr Res&quot;,&quot;DOI&quot;:&quot;10.4054/DemRes.2008.19.15&quot;,&quot;ISSN&quot;:&quot;14359871&quot;,&quot;issued&quot;:{&quot;date-parts&quot;:[[2008]]},&quot;abstract&quot;:&quot;For nearly three decades, the total fertility rate in England and Wales has, remained high relative to other European countries, and stable at abotit 1.7 births per woman. In this chapter, we examine trends in both period and cohort fertility throughout the twentieth century, and demonstrate some important differences across demographic and social groups in the timing and quantum of fertility, Breaking with a market-oriented and laissez-faire approach to work and family issues, the last 10 years have seen the introduction of new social and economic policies aimed at providing greater support to families with children. However, the effect of the changes is likely to be limited to families on the lower end of the income scale. Rather than facilitating work and parenthood, some policies create incentives for a traditional gendered division of labour. Fertility appears to have remained stable despite, rather than because of, government actions. © 2008 Sigle-Rushton.&quot;,&quot;volume&quot;:&quot;19&quot;},&quot;isTemporary&quot;:false}]},{&quot;citationID&quot;:&quot;MENDELEY_CITATION_590f7fb8-9bd9-4a07-ae75-4d2ea28272cd&quot;,&quot;properties&quot;:{&quot;noteIndex&quot;:0},&quot;isEdited&quot;:false,&quot;manualOverride&quot;:{&quot;isManuallyOverridden&quot;:false,&quot;citeprocText&quot;:&quot;(Lesthaeghe, 2014)&quot;,&quot;manualOverrideText&quot;:&quot;&quot;},&quot;citationTag&quot;:&quot;MENDELEY_CITATION_v3_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&quot;,&quot;citationItems&quot;:[{&quot;id&quot;:&quot;08e15f63-d58b-36c1-bcf0-175b85f05e43&quot;,&quot;itemData&quot;:{&quot;type&quot;:&quot;article&quot;,&quot;id&quot;:&quot;08e15f63-d58b-36c1-bcf0-175b85f05e43&quot;,&quot;title&quot;:&quot;The second demographic transition: A concise overview of its development&quot;,&quot;author&quot;:[{&quot;family&quot;:&quot;Lesthaeghe&quot;,&quot;given&quot;:&quot;Ron&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420441111&quot;,&quot;ISSN&quot;:&quot;10916490&quot;,&quot;issued&quot;:{&quot;date-parts&quot;:[[2014]]},&quot;abstract&quot;:&quot;This article gives a concise overview of the theoretical development of the concept of the \&quot;second demographic transition\&quot; since it was coined in 1986, its components, and its applicability, first to European populations and subsequently also to non-European societies as well. Both the demographic and the societal contrasts between the first demographic transition (FDT) and the second demographic transition (SDT) are highlighted. Then, the major criticisms of the SDT theory are outlined, and these issues are discussed in the light of the most recent developments in Europe, the United States, the Far East, and Latin America. It turns out that three major SDT patterns have developed and that these evolutions are contingent on much older systems of kinship and family organization.&quot;,&quot;issue&quot;:&quot;51&quot;,&quot;volume&quot;:&quot;111&quot;},&quot;isTemporary&quot;:false}]},{&quot;citationID&quot;:&quot;MENDELEY_CITATION_aca773ff-30bf-4f13-b54f-cf593e7cfc6c&quot;,&quot;properties&quot;:{&quot;noteIndex&quot;:0},&quot;isEdited&quot;:false,&quot;manualOverride&quot;:{&quot;isManuallyOverridden&quot;:false,&quot;citeprocText&quot;:&quot;(Tocchioni et al., 2021)&quot;,&quot;manualOverrideText&quot;:&quot;&quot;},&quot;citationTag&quot;:&quot;MENDELEY_CITATION_v3_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&quot;,&quot;citationItems&quot;:[{&quot;id&quot;:&quot;289ea7f7-c224-3ec7-890e-de5c864078e7&quot;,&quot;itemData&quot;:{&quot;type&quot;:&quot;article-journal&quot;,&quot;id&quot;:&quot;289ea7f7-c224-3ec7-890e-de5c864078e7&quot;,&quot;title&quot;:&quot;The changing association between homeownership and the transition to parenthood&quot;,&quot;author&quot;:[{&quot;family&quot;:&quot;Tocchioni&quot;,&quot;given&quot;:&quot;Valentina&quot;,&quot;parse-names&quot;:false,&quot;dropping-particle&quot;:&quot;&quot;,&quot;non-dropping-particle&quot;:&quot;&quot;},{&quot;family&quot;:&quot;Berrington&quot;,&quot;given&quot;:&quot;Ann&quot;,&quot;parse-names&quot;:false,&quot;dropping-particle&quot;:&quot;&quot;,&quot;non-dropping-particle&quot;:&quot;&quot;},{&quot;family&quot;:&quot;Vignoli&quot;,&quot;given&quot;:&quot;Daniele&quot;,&quot;parse-names&quot;:false,&quot;dropping-particle&quot;:&quot;&quot;,&quot;non-dropping-particle&quot;:&quot;&quot;},{&quot;family&quot;:&quot;Vitali&quot;,&quot;given&quot;:&quot;Agnese&quot;,&quot;parse-names&quot;:false,&quot;dropping-particle&quot;:&quot;&quot;,&quot;non-dropping-particle&quot;:&quot;&quot;}],&quot;container-title&quot;:&quot;Demography&quot;,&quot;container-title-short&quot;:&quot;Demography&quot;,&quot;DOI&quot;:&quot;10.1215/00703370-9420322&quot;,&quot;ISSN&quot;:&quot;15337790&quot;,&quot;PMID&quot;:&quot;34369553&quot;,&quot;issued&quot;:{&quot;date-parts&quot;:[[2021]]},&quot;page&quot;:&quot;1843-1865&quot;,&quot;abstract&quot;:&quot;The literature suggests a positive link between homeownership and the transition to parenthood. However, in recent decades, couples’ preference for becoming homeowners before having their first child has been undermined by rising housing unaffordability and housing uncertainty. An archetypal example is Britain, where homeownership rates among young adults have fallen substantially as a result of low wages, unemployment, reductions in the availability of mortgage credit, and rising house prices. This situation has produced a housing crisis. Using longitudinal data from the British Household Panel Survey (1991–2008) and the United Kingdom Household Longitudinal Study (2009–2016), we apply multilevel, discrete-time event-history techniques to a sample of women aged 18–42. We investigate whether and how the link between homeownership and entering parenthood has changed in Britain in recent decades. Our findings reveal that in comparison with the 1990s, the likelihood of becoming a parent has declined among homeowners, whereas childbearing rates among private renters have remained stable. Thus, owner-occupiers and private renters have become more similar in terms of their likelihood of entering parenthood. Overall, our findings question the classical micro-level assumption of a positive link between home-ownership and transition to parenthood, at least among Britain’s “Generation Rent.” These findings are subsequently interpreted in terms of increased housing uncertainty.&quot;,&quot;publisher&quot;:&quot;Duke University Press&quot;,&quot;issue&quot;:&quot;5&quot;,&quot;volume&quot;:&quot;58&quot;},&quot;isTemporary&quot;:false}]},{&quot;citationID&quot;:&quot;MENDELEY_CITATION_afb3074c-550a-4532-b629-3b48047a59e1&quot;,&quot;properties&quot;:{&quot;noteIndex&quot;:0},&quot;isEdited&quot;:false,&quot;manualOverride&quot;:{&quot;isManuallyOverridden&quot;:false,&quot;citeprocText&quot;:&quot;(Kulu et al., 2017)&quot;,&quot;manualOverrideText&quot;:&quot;&quot;},&quot;citationTag&quot;:&quot;MENDELEY_CITATION_v3_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&quot;,&quot;citationItems&quot;:[{&quot;id&quot;:&quot;759303ff-29f0-34a5-ae1f-4d3c4c352802&quot;,&quot;itemData&quot;:{&quot;type&quot;:&quot;article-journal&quot;,&quot;id&quot;:&quot;759303ff-29f0-34a5-ae1f-4d3c4c352802&quot;,&quot;title&quot;:&quot;Fertility by Birth Order among the Descendants of Immigrants in Selected European Countries&quot;,&quot;author&quot;:[{&quot;family&quot;:&quot;Kulu&quot;,&quot;given&quot;:&quot;Hill&quot;,&quot;parse-names&quot;:false,&quot;dropping-particle&quot;:&quot;&quot;,&quot;non-dropping-particle&quot;:&quot;&quot;},{&quot;family&quot;:&quot;Hannemann&quot;,&quot;given&quot;:&quot;Tina&quot;,&quot;parse-names&quot;:false,&quot;dropping-particle&quot;:&quot;&quot;,&quot;non-dropping-particle&quot;:&quot;&quot;},{&quot;family&quot;:&quot;Pailhé&quot;,&quot;given&quot;:&quot;Ariane&quot;,&quot;parse-names&quot;:false,&quot;dropping-particle&quot;:&quot;&quot;,&quot;non-dropping-particle&quot;:&quot;&quot;},{&quot;family&quot;:&quot;Neels&quot;,&quot;given&quot;:&quot;Karel&quot;,&quot;parse-names&quot;:false,&quot;dropping-particle&quot;:&quot;&quot;,&quot;non-dropping-particle&quot;:&quot;&quot;},{&quot;family&quot;:&quot;Krapf&quot;,&quot;given&quot;:&quot;Sandra&quot;,&quot;parse-names&quot;:false,&quot;dropping-particle&quot;:&quot;&quot;,&quot;non-dropping-particle&quot;:&quot;&quot;},{&quot;family&quot;:&quot;González-Ferrer&quot;,&quot;given&quot;:&quot;Amparo&quot;,&quot;parse-names&quot;:false,&quot;dropping-particle&quot;:&quot;&quot;,&quot;non-dropping-particle&quot;:&quot;&quot;},{&quot;family&quot;:&quot;Andersson&quot;,&quot;given&quot;:&quot;Gunnar&quot;,&quot;parse-names&quot;:false,&quot;dropping-particle&quot;:&quot;&quot;,&quot;non-dropping-particle&quot;:&quot;&quot;}],&quot;container-title&quot;:&quot;Population and Development Review&quot;,&quot;container-title-short&quot;:&quot;Popul Dev Rev&quot;,&quot;DOI&quot;:&quot;10.1111/padr.12037&quot;,&quot;ISSN&quot;:&quot;17284457&quot;,&quot;issued&quot;:{&quot;date-parts&quot;:[[2017,3,1]]},&quot;page&quot;:&quot;31-60&quot;,&quot;publisher&quot;:&quot;Blackwell Publishing Ltd&quot;,&quot;issue&quot;:&quot;1&quot;,&quot;volume&quot;:&quot;43&quot;},&quot;isTemporary&quot;:false}]},{&quot;citationID&quot;:&quot;MENDELEY_CITATION_a282ea4c-657b-4629-a082-5cbbe39c70ea&quot;,&quot;properties&quot;:{&quot;noteIndex&quot;:0},&quot;isEdited&quot;:false,&quot;manualOverride&quot;:{&quot;isManuallyOverridden&quot;:false,&quot;citeprocText&quot;:&quot;(Berrington et al., 2022)&quot;,&quot;manualOverrideText&quot;:&quot;&quot;},&quot;citationTag&quot;:&quot;MENDELEY_CITATION_v3_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&quot;,&quot;citationItems&quot;:[{&quot;id&quot;:&quot;d4308b22-69df-3a5a-8f5c-9ea2a8f8a209&quot;,&quot;itemData&quot;:{&quot;type&quot;:&quot;article-journal&quot;,&quot;id&quot;:&quot;d4308b22-69df-3a5a-8f5c-9ea2a8f8a209&quot;,&quot;title&quot;:&quot;Scenario-based fertility projections incorporating impacts of COVID-19&quot;,&quot;author&quot;:[{&quot;family&quot;:&quot;Berrington&quot;,&quot;given&quot;:&quot;Ann&quot;,&quot;parse-names&quot;:false,&quot;dropping-particle&quot;:&quot;&quot;,&quot;non-dropping-particle&quot;:&quot;&quot;},{&quot;family&quot;:&quot;Ellison&quot;,&quot;given&quot;:&quot;Joanne&quot;,&quot;parse-names&quot;:false,&quot;dropping-particle&quot;:&quot;&quot;,&quot;non-dropping-particle&quot;:&quot;&quot;},{&quot;family&quot;:&quot;Kuang&quot;,&quot;given&quot;:&quot;Bernice&quot;,&quot;parse-names&quot;:false,&quot;dropping-particle&quot;:&quot;&quot;,&quot;non-dropping-particle&quot;:&quot;&quot;},{&quot;family&quot;:&quot;Vasireddy&quot;,&quot;given&quot;:&quot;Sindhu&quot;,&quot;parse-names&quot;:false,&quot;dropping-particle&quot;:&quot;&quot;,&quot;non-dropping-particle&quot;:&quot;&quot;},{&quot;family&quot;:&quot;Kulu&quot;,&quot;given&quot;:&quot;Hill&quot;,&quot;parse-names&quot;:false,&quot;dropping-particle&quot;:&quot;&quot;,&quot;non-dropping-particle&quot;:&quot;&quot;}],&quot;container-title&quot;:&quot;Population, Space and Place&quot;,&quot;container-title-short&quot;:&quot;Popul Space Place&quot;,&quot;DOI&quot;:&quot;10.1002/psp.2546&quot;,&quot;ISSN&quot;:&quot;15448452&quot;,&quot;issued&quot;:{&quot;date-parts&quot;:[[2022,3,1]]},&quot;abstract&quot;:&quot;This paper examines the recent declines in period fertility in the constituent countries of the UK during the past decade and speculates mechanisms through which the COVID-19 pandemic could influence childbearing in the UK. The effects are likely to differ by age and presence of children. Considering potential forces acting on individuals at different ages and family sizes, we expect that the COVID-19 pandemic will depress fertility, particularly among younger people. Because fertility at all ages was declining before the onset of the pandemic, this could mean a further decline in period fertility to historically low UK levels. We put forward a number of scenarios to examine the possible impact of the pandemic on numbers of live births. Our projections show that for three scenarios out of four, fertility is expected to decline over the next 3 years, leading to significantly fewer births annually compared with the pre-pandemic period.&quot;,&quot;publisher&quot;:&quot;John Wiley and Sons Ltd&quot;,&quot;issue&quot;:&quot;2&quot;,&quot;volume&quot;:&quot;28&quot;},&quot;isTemporary&quot;:false}]},{&quot;citationID&quot;:&quot;MENDELEY_CITATION_da4b69ee-e966-488b-8189-8fce6f956b2c&quot;,&quot;properties&quot;:{&quot;noteIndex&quot;:0},&quot;isEdited&quot;:false,&quot;manualOverride&quot;:{&quot;isManuallyOverridden&quot;:false,&quot;citeprocText&quot;:&quot;(Hellstrand et al., 2020)&quot;,&quot;manualOverrideText&quot;:&quot;&quot;},&quot;citationTag&quot;:&quot;MENDELEY_CITATION_v3_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&quot;,&quot;citationItems&quot;:[{&quot;id&quot;:&quot;b79ec6d6-47bb-349e-acb6-229842a97d9b&quot;,&quot;itemData&quot;:{&quot;type&quot;:&quot;article-journal&quot;,&quot;id&quot;:&quot;b79ec6d6-47bb-349e-acb6-229842a97d9b&quot;,&quot;title&quot;:&quot;All-time low period fertility in Finland: Demographic drivers, tempo effects, and cohort implications&quot;,&quot;author&quot;:[{&quot;family&quot;:&quot;Hellstrand&quot;,&quot;given&quot;:&quot;Julia&quot;,&quot;parse-names&quot;:false,&quot;dropping-particle&quot;:&quot;&quot;,&quot;non-dropping-particle&quot;:&quot;&quot;},{&quot;family&quot;:&quot;Nisén&quot;,&quot;given&quot;:&quot;Jessica&quot;,&quot;parse-names&quot;:false,&quot;dropping-particle&quot;:&quot;&quot;,&quot;non-dropping-particle&quot;:&quot;&quot;},{&quot;family&quot;:&quot;Myrskylä&quot;,&quot;given&quot;:&quot;Mikko&quot;,&quot;parse-names&quot;:false,&quot;dropping-particle&quot;:&quot;&quot;,&quot;non-dropping-particle&quot;:&quot;&quot;}],&quot;container-title&quot;:&quot;Population Studies&quot;,&quot;container-title-short&quot;:&quot;Popul Stud (NY)&quot;,&quot;DOI&quot;:&quot;10.1080/00324728.2020.1750677&quot;,&quot;ISSN&quot;:&quot;14774747&quot;,&quot;issued&quot;:{&quot;date-parts&quot;:[[2020]]},&quot;abstract&quot;:&quot;The ongoing period fertility decline in the Nordic countries is particularly strong in Finland, where the total fertility rate (TFR) reached an all-time low of 1.41 in 2018. We analyse the decrease in Finland's TFR in 2010–17, and assess its consequences for cohort fertility using complementary approaches. Decomposition of this fertility decline shows that first births and women aged &lt;30 are making the largest contributions. However, women aged 30–39 are also, for the first time in decades, experiencing a sustained fertility decline. Tempo adjustments to the TFR suggest that quantum change is part of the decline. Several forecasting methods indicate that cohort fertility is likely to decline from the long-lasting level of 1.85–1.95 to 1.75 or lower among women born in the mid-1980s. Without an exceptionally strong recovery in fertility, Finnish cohort fertility is likely to decline to levels currently observed among countries with very low fertility.&quot;,&quot;issue&quot;:&quot;3&quot;,&quot;volume&quot;:&quot;74&quot;},&quot;isTemporary&quot;:false}]},{&quot;citationID&quot;:&quot;MENDELEY_CITATION_4249d7fd-f64b-458f-9a93-a59aeb58ecc8&quot;,&quot;properties&quot;:{&quot;noteIndex&quot;:0},&quot;isEdited&quot;:false,&quot;manualOverride&quot;:{&quot;isManuallyOverridden&quot;:false,&quot;citeprocText&quot;:&quot;(Berrington et al., 2023)&quot;,&quot;manualOverrideText&quot;:&quot;&quot;},&quot;citationTag&quot;:&quot;MENDELEY_CITATION_v3_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&quot;,&quot;citationItems&quot;:[{&quot;id&quot;:&quot;9418788c-f554-3aad-a282-35a8d34cdadb&quot;,&quot;itemData&quot;:{&quot;type&quot;:&quot;article-journal&quot;,&quot;id&quot;:&quot;9418788c-f554-3aad-a282-35a8d34cdadb&quot;,&quot;title&quot;:&quot;Understanding fertility trends in Britain: Do fertility intentions differ across England, Wales and Scotland? Producing novel science Informing policy Improving knowledge on population change&quot;,&quot;author&quot;:[{&quot;family&quot;:&quot;Berrington&quot;,&quot;given&quot;:&quot;Ann&quot;,&quot;parse-names&quot;:false,&quot;dropping-particle&quot;:&quot;&quot;,&quot;non-dropping-particle&quot;:&quot;&quot;},{&quot;family&quot;:&quot;Kuang&quot;,&quot;given&quot;:&quot;Bernice&quot;,&quot;parse-names&quot;:false,&quot;dropping-particle&quot;:&quot;&quot;,&quot;non-dropping-particle&quot;:&quot;&quot;},{&quot;family&quot;:&quot;Christison&quot;,&quot;given&quot;:&quot;Sarah&quot;,&quot;parse-names&quot;:false,&quot;dropping-particle&quot;:&quot;&quot;,&quot;non-dropping-particle&quot;:&quot;&quot;},{&quot;family&quot;:&quot;Kulu&quot;,&quot;given&quot;:&quot;Hill&quot;,&quot;parse-names&quot;:false,&quot;dropping-particle&quot;:&quot;&quot;,&quot;non-dropping-particle&quot;:&quot;&quot;}],&quot;DOI&quot;:&quot;10.5255/UKDA-SN-8099-1&quot;,&quot;ISSN&quot;:&quot;2042-4116&quot;,&quot;issued&quot;:{&quot;date-parts&quot;:[[2023]]},&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9AC3F-5EE3-4227-808F-6E764A498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11158</Words>
  <Characters>63768</Characters>
  <Application>Microsoft Office Word</Application>
  <DocSecurity>0</DocSecurity>
  <Lines>1138</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Bernice Kuang</dc:creator>
  <cp:keywords/>
  <dc:description/>
  <cp:lastModifiedBy>Ann Berrington</cp:lastModifiedBy>
  <cp:revision>2</cp:revision>
  <cp:lastPrinted>2023-02-24T11:29:00Z</cp:lastPrinted>
  <dcterms:created xsi:type="dcterms:W3CDTF">2024-12-11T17:06:00Z</dcterms:created>
  <dcterms:modified xsi:type="dcterms:W3CDTF">2024-12-11T17:06:00Z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3137f8f9cf1ff53da5cd0616a04384be81def5a03e24cfff98c37b949644fbd1</vt:lpwstr>
  </property>
</Properties>
</file>