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ED6A" w14:textId="77777777" w:rsidR="00040F7B" w:rsidRDefault="00040F7B" w:rsidP="00FF70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EE6EBA4" w14:textId="294F6AA8" w:rsidR="00F16657" w:rsidRDefault="00F16657" w:rsidP="00FF70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FF3">
        <w:rPr>
          <w:rFonts w:ascii="Times New Roman" w:hAnsi="Times New Roman" w:cs="Times New Roman"/>
          <w:b/>
          <w:bCs/>
          <w:sz w:val="32"/>
          <w:szCs w:val="32"/>
        </w:rPr>
        <w:t xml:space="preserve">Daily </w:t>
      </w:r>
      <w:r w:rsidR="00EA48F5">
        <w:rPr>
          <w:rFonts w:ascii="Times New Roman" w:hAnsi="Times New Roman" w:cs="Times New Roman" w:hint="eastAsia"/>
          <w:b/>
          <w:bCs/>
          <w:sz w:val="32"/>
          <w:szCs w:val="32"/>
        </w:rPr>
        <w:t>a</w:t>
      </w:r>
      <w:r w:rsidRPr="008A7FF3">
        <w:rPr>
          <w:rFonts w:ascii="Times New Roman" w:hAnsi="Times New Roman" w:cs="Times New Roman"/>
          <w:b/>
          <w:bCs/>
          <w:sz w:val="32"/>
          <w:szCs w:val="32"/>
        </w:rPr>
        <w:t xml:space="preserve">lcohol </w:t>
      </w:r>
      <w:r w:rsidR="00EA48F5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8A7FF3">
        <w:rPr>
          <w:rFonts w:ascii="Times New Roman" w:hAnsi="Times New Roman" w:cs="Times New Roman"/>
          <w:b/>
          <w:bCs/>
          <w:sz w:val="32"/>
          <w:szCs w:val="32"/>
        </w:rPr>
        <w:t xml:space="preserve">onsumption </w:t>
      </w:r>
      <w:r w:rsidR="00EA48F5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8A7FF3">
        <w:rPr>
          <w:rFonts w:ascii="Times New Roman" w:hAnsi="Times New Roman" w:cs="Times New Roman"/>
          <w:b/>
          <w:bCs/>
          <w:sz w:val="32"/>
          <w:szCs w:val="32"/>
        </w:rPr>
        <w:t xml:space="preserve">mong </w:t>
      </w:r>
      <w:r w:rsidR="00FF7024">
        <w:rPr>
          <w:rFonts w:ascii="Times New Roman" w:hAnsi="Times New Roman" w:cs="Times New Roman"/>
          <w:b/>
          <w:bCs/>
          <w:sz w:val="32"/>
          <w:szCs w:val="32"/>
        </w:rPr>
        <w:t xml:space="preserve">UK </w:t>
      </w:r>
      <w:r w:rsidR="00EA48F5">
        <w:rPr>
          <w:rFonts w:ascii="Times New Roman" w:hAnsi="Times New Roman" w:cs="Times New Roman"/>
          <w:b/>
          <w:bCs/>
          <w:sz w:val="32"/>
          <w:szCs w:val="32"/>
        </w:rPr>
        <w:t>h</w:t>
      </w:r>
      <w:r w:rsidRPr="008A7FF3">
        <w:rPr>
          <w:rFonts w:ascii="Times New Roman" w:hAnsi="Times New Roman" w:cs="Times New Roman"/>
          <w:b/>
          <w:bCs/>
          <w:sz w:val="32"/>
          <w:szCs w:val="32"/>
        </w:rPr>
        <w:t xml:space="preserve">omeless </w:t>
      </w:r>
      <w:r w:rsidR="00EA48F5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Pr="008A7FF3">
        <w:rPr>
          <w:rFonts w:ascii="Times New Roman" w:hAnsi="Times New Roman" w:cs="Times New Roman"/>
          <w:b/>
          <w:bCs/>
          <w:sz w:val="32"/>
          <w:szCs w:val="32"/>
        </w:rPr>
        <w:t>eople during</w:t>
      </w:r>
      <w:r w:rsidR="00FF7024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Pr="008A7FF3">
        <w:rPr>
          <w:rFonts w:ascii="Times New Roman" w:hAnsi="Times New Roman" w:cs="Times New Roman"/>
          <w:b/>
          <w:bCs/>
          <w:sz w:val="32"/>
          <w:szCs w:val="32"/>
        </w:rPr>
        <w:t xml:space="preserve">Covid-19: </w:t>
      </w:r>
      <w:r w:rsidR="00EA48F5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8A7FF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113D">
        <w:rPr>
          <w:rFonts w:ascii="Times New Roman" w:hAnsi="Times New Roman" w:cs="Times New Roman"/>
          <w:b/>
          <w:bCs/>
          <w:sz w:val="32"/>
          <w:szCs w:val="32"/>
        </w:rPr>
        <w:t xml:space="preserve">latent class and </w:t>
      </w:r>
      <w:r w:rsidR="00EA48F5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E8159D">
        <w:rPr>
          <w:rFonts w:ascii="Times New Roman" w:hAnsi="Times New Roman" w:cs="Times New Roman"/>
          <w:b/>
          <w:bCs/>
          <w:sz w:val="32"/>
          <w:szCs w:val="32"/>
        </w:rPr>
        <w:t xml:space="preserve">ross-sectional </w:t>
      </w:r>
      <w:r w:rsidR="00EA48F5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E8159D">
        <w:rPr>
          <w:rFonts w:ascii="Times New Roman" w:hAnsi="Times New Roman" w:cs="Times New Roman"/>
          <w:b/>
          <w:bCs/>
          <w:sz w:val="32"/>
          <w:szCs w:val="32"/>
        </w:rPr>
        <w:t>tudy</w:t>
      </w:r>
    </w:p>
    <w:p w14:paraId="194D0479" w14:textId="6AB32A96" w:rsidR="002A2809" w:rsidRDefault="002A2809" w:rsidP="002A2809">
      <w:pPr>
        <w:jc w:val="center"/>
        <w:rPr>
          <w:vertAlign w:val="superscript"/>
        </w:rPr>
      </w:pPr>
      <w:r w:rsidRPr="00C85897">
        <w:t>Hongyi Sun</w:t>
      </w:r>
      <w:r>
        <w:t>, M</w:t>
      </w:r>
      <w:r>
        <w:rPr>
          <w:rFonts w:hint="eastAsia"/>
        </w:rPr>
        <w:t>sc</w:t>
      </w:r>
      <w:r>
        <w:t>.</w:t>
      </w:r>
      <w:r w:rsidR="00FC19D4">
        <w:rPr>
          <w:vertAlign w:val="superscript"/>
        </w:rPr>
        <w:t>1</w:t>
      </w:r>
      <w:r w:rsidRPr="00C85897">
        <w:t xml:space="preserve">, </w:t>
      </w:r>
      <w:r w:rsidR="006E6FE3">
        <w:t>Annie Britton</w:t>
      </w:r>
      <w:r>
        <w:t xml:space="preserve">, </w:t>
      </w:r>
      <w:r w:rsidR="00FC19D4">
        <w:t>Ph.D</w:t>
      </w:r>
      <w:r>
        <w:t>.</w:t>
      </w:r>
      <w:r w:rsidR="00FC19D4">
        <w:rPr>
          <w:vertAlign w:val="superscript"/>
        </w:rPr>
        <w:t>2</w:t>
      </w:r>
    </w:p>
    <w:p w14:paraId="3BD331AE" w14:textId="77777777" w:rsidR="000474FF" w:rsidRPr="00D264B6" w:rsidRDefault="000474FF" w:rsidP="000474FF">
      <w:pPr>
        <w:spacing w:line="360" w:lineRule="auto"/>
        <w:outlineLvl w:val="0"/>
        <w:rPr>
          <w:rFonts w:ascii="Times New Roman" w:hAnsi="Times New Roman" w:cs="Times New Roman"/>
        </w:rPr>
      </w:pPr>
      <w:r w:rsidRPr="00D264B6">
        <w:rPr>
          <w:rFonts w:ascii="Times New Roman" w:hAnsi="Times New Roman" w:cs="Times New Roman"/>
          <w:vertAlign w:val="superscript"/>
        </w:rPr>
        <w:t xml:space="preserve">1 </w:t>
      </w:r>
      <w:r w:rsidRPr="00D264B6">
        <w:rPr>
          <w:rFonts w:ascii="Times New Roman" w:hAnsi="Times New Roman" w:cs="Times New Roman"/>
        </w:rPr>
        <w:t>Centre for Innovation in Mental Health, School of Psychology, University of Southampton, Southampton, UK</w:t>
      </w:r>
    </w:p>
    <w:p w14:paraId="3025BCD3" w14:textId="3DC8DCBE" w:rsidR="000474FF" w:rsidRPr="00D264B6" w:rsidRDefault="000474FF" w:rsidP="000474FF">
      <w:pPr>
        <w:spacing w:line="360" w:lineRule="auto"/>
        <w:rPr>
          <w:rFonts w:ascii="Times New Roman" w:eastAsia="Calibri" w:hAnsi="Times New Roman" w:cs="Times New Roman"/>
          <w:color w:val="000000" w:themeColor="text1"/>
        </w:rPr>
      </w:pPr>
      <w:r w:rsidRPr="00D264B6"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2 </w:t>
      </w:r>
      <w:r w:rsidR="00D264B6" w:rsidRPr="00D264B6">
        <w:rPr>
          <w:rFonts w:ascii="Times New Roman" w:hAnsi="Times New Roman" w:cs="Times New Roman"/>
        </w:rPr>
        <w:t>Research Department of Epidemiology &amp; Public Health, University College London, London, UK</w:t>
      </w:r>
    </w:p>
    <w:p w14:paraId="7FCF911C" w14:textId="77777777" w:rsidR="003103B5" w:rsidRDefault="003103B5" w:rsidP="00500895">
      <w:pPr>
        <w:spacing w:line="276" w:lineRule="auto"/>
        <w:rPr>
          <w:b/>
        </w:rPr>
      </w:pPr>
    </w:p>
    <w:p w14:paraId="7DB44802" w14:textId="77777777" w:rsidR="003103B5" w:rsidRDefault="003103B5" w:rsidP="00500895">
      <w:pPr>
        <w:spacing w:line="276" w:lineRule="auto"/>
        <w:rPr>
          <w:b/>
        </w:rPr>
      </w:pPr>
    </w:p>
    <w:p w14:paraId="22C62E27" w14:textId="77777777" w:rsidR="003103B5" w:rsidRDefault="003103B5" w:rsidP="00500895">
      <w:pPr>
        <w:spacing w:line="276" w:lineRule="auto"/>
        <w:rPr>
          <w:b/>
        </w:rPr>
      </w:pPr>
    </w:p>
    <w:p w14:paraId="494D7B28" w14:textId="77777777" w:rsidR="003103B5" w:rsidRDefault="003103B5" w:rsidP="00500895">
      <w:pPr>
        <w:spacing w:line="276" w:lineRule="auto"/>
        <w:rPr>
          <w:b/>
        </w:rPr>
      </w:pPr>
    </w:p>
    <w:p w14:paraId="412C62D2" w14:textId="77777777" w:rsidR="003103B5" w:rsidRDefault="003103B5" w:rsidP="00500895">
      <w:pPr>
        <w:spacing w:line="276" w:lineRule="auto"/>
        <w:rPr>
          <w:b/>
        </w:rPr>
      </w:pPr>
    </w:p>
    <w:p w14:paraId="4F20A147" w14:textId="77777777" w:rsidR="003103B5" w:rsidRDefault="003103B5" w:rsidP="00500895">
      <w:pPr>
        <w:spacing w:line="276" w:lineRule="auto"/>
        <w:rPr>
          <w:b/>
        </w:rPr>
      </w:pPr>
    </w:p>
    <w:p w14:paraId="57D4DD40" w14:textId="77777777" w:rsidR="003103B5" w:rsidRDefault="003103B5" w:rsidP="00500895">
      <w:pPr>
        <w:spacing w:line="276" w:lineRule="auto"/>
        <w:rPr>
          <w:b/>
        </w:rPr>
      </w:pPr>
    </w:p>
    <w:p w14:paraId="64E1BD7D" w14:textId="77777777" w:rsidR="003103B5" w:rsidRDefault="003103B5" w:rsidP="00500895">
      <w:pPr>
        <w:spacing w:line="276" w:lineRule="auto"/>
        <w:rPr>
          <w:b/>
        </w:rPr>
      </w:pPr>
    </w:p>
    <w:p w14:paraId="090273CF" w14:textId="77777777" w:rsidR="003103B5" w:rsidRDefault="003103B5" w:rsidP="00500895">
      <w:pPr>
        <w:spacing w:line="276" w:lineRule="auto"/>
        <w:rPr>
          <w:b/>
        </w:rPr>
      </w:pPr>
    </w:p>
    <w:p w14:paraId="4B3A3423" w14:textId="77777777" w:rsidR="003103B5" w:rsidRDefault="003103B5" w:rsidP="00500895">
      <w:pPr>
        <w:spacing w:line="276" w:lineRule="auto"/>
        <w:rPr>
          <w:b/>
        </w:rPr>
      </w:pPr>
    </w:p>
    <w:p w14:paraId="55949726" w14:textId="77777777" w:rsidR="003103B5" w:rsidRDefault="003103B5" w:rsidP="00500895">
      <w:pPr>
        <w:spacing w:line="276" w:lineRule="auto"/>
        <w:rPr>
          <w:b/>
        </w:rPr>
      </w:pPr>
    </w:p>
    <w:p w14:paraId="65C1104A" w14:textId="77777777" w:rsidR="003103B5" w:rsidRDefault="003103B5" w:rsidP="00500895">
      <w:pPr>
        <w:spacing w:line="276" w:lineRule="auto"/>
        <w:rPr>
          <w:b/>
        </w:rPr>
      </w:pPr>
    </w:p>
    <w:p w14:paraId="39995EDD" w14:textId="77777777" w:rsidR="003103B5" w:rsidRDefault="003103B5" w:rsidP="00500895">
      <w:pPr>
        <w:spacing w:line="276" w:lineRule="auto"/>
        <w:rPr>
          <w:b/>
        </w:rPr>
      </w:pPr>
    </w:p>
    <w:p w14:paraId="5849D59E" w14:textId="77777777" w:rsidR="003103B5" w:rsidRDefault="003103B5" w:rsidP="00500895">
      <w:pPr>
        <w:spacing w:line="276" w:lineRule="auto"/>
        <w:rPr>
          <w:b/>
        </w:rPr>
      </w:pPr>
    </w:p>
    <w:p w14:paraId="417C458E" w14:textId="77777777" w:rsidR="003103B5" w:rsidRDefault="003103B5" w:rsidP="00500895">
      <w:pPr>
        <w:spacing w:line="276" w:lineRule="auto"/>
        <w:rPr>
          <w:b/>
        </w:rPr>
      </w:pPr>
    </w:p>
    <w:p w14:paraId="1D1D46E2" w14:textId="77777777" w:rsidR="003103B5" w:rsidRDefault="003103B5" w:rsidP="00500895">
      <w:pPr>
        <w:spacing w:line="276" w:lineRule="auto"/>
        <w:rPr>
          <w:b/>
        </w:rPr>
      </w:pPr>
    </w:p>
    <w:p w14:paraId="409E65C2" w14:textId="77777777" w:rsidR="003103B5" w:rsidRDefault="003103B5" w:rsidP="00500895">
      <w:pPr>
        <w:spacing w:line="276" w:lineRule="auto"/>
        <w:rPr>
          <w:b/>
        </w:rPr>
      </w:pPr>
    </w:p>
    <w:p w14:paraId="0BAF2E47" w14:textId="77777777" w:rsidR="003103B5" w:rsidRDefault="003103B5" w:rsidP="00500895">
      <w:pPr>
        <w:spacing w:line="276" w:lineRule="auto"/>
        <w:rPr>
          <w:b/>
        </w:rPr>
      </w:pPr>
    </w:p>
    <w:p w14:paraId="0D92ED94" w14:textId="43F7922A" w:rsidR="00500895" w:rsidRPr="001C011F" w:rsidRDefault="00500895" w:rsidP="00500895">
      <w:pPr>
        <w:spacing w:line="276" w:lineRule="auto"/>
      </w:pPr>
      <w:r w:rsidRPr="001C011F">
        <w:rPr>
          <w:b/>
        </w:rPr>
        <w:t>Corresponding author</w:t>
      </w:r>
      <w:r w:rsidRPr="001C011F">
        <w:t>: Hongyi Sun</w:t>
      </w:r>
    </w:p>
    <w:p w14:paraId="58B11238" w14:textId="77777777" w:rsidR="00500895" w:rsidRPr="001C011F" w:rsidRDefault="00500895" w:rsidP="00500895">
      <w:pPr>
        <w:spacing w:line="276" w:lineRule="auto"/>
      </w:pPr>
      <w:r w:rsidRPr="001C011F">
        <w:t>Shackleton Building, University of Southampton (Highfield), Southampton, UK, SO17 1BJ</w:t>
      </w:r>
    </w:p>
    <w:p w14:paraId="1C14C4D0" w14:textId="77777777" w:rsidR="00500895" w:rsidRPr="002C49DA" w:rsidRDefault="00500895" w:rsidP="00500895">
      <w:pPr>
        <w:spacing w:line="276" w:lineRule="auto"/>
      </w:pPr>
      <w:r w:rsidRPr="001C011F">
        <w:t xml:space="preserve">Email: </w:t>
      </w:r>
      <w:hyperlink r:id="rId5" w:history="1">
        <w:r w:rsidRPr="001C011F">
          <w:rPr>
            <w:rStyle w:val="Hyperlink"/>
          </w:rPr>
          <w:t>Hongyi.Sun@soton.ac.uk</w:t>
        </w:r>
      </w:hyperlink>
    </w:p>
    <w:p w14:paraId="1692054D" w14:textId="1515FF65" w:rsidR="00174F38" w:rsidRPr="008C69C5" w:rsidRDefault="00500895" w:rsidP="008C69C5">
      <w:pPr>
        <w:spacing w:line="276" w:lineRule="auto"/>
        <w:rPr>
          <w:bCs/>
        </w:rPr>
      </w:pPr>
      <w:r w:rsidRPr="001C011F">
        <w:rPr>
          <w:bCs/>
        </w:rPr>
        <w:t xml:space="preserve">Abstract: </w:t>
      </w:r>
      <w:r w:rsidR="00B50AD4">
        <w:rPr>
          <w:bCs/>
        </w:rPr>
        <w:t>299</w:t>
      </w:r>
      <w:r w:rsidR="00174F3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4F1AC2" w14:textId="3839BE9E" w:rsidR="00174F38" w:rsidRDefault="00174F38" w:rsidP="008C69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bstract</w:t>
      </w:r>
    </w:p>
    <w:p w14:paraId="20242AA0" w14:textId="678B7987" w:rsidR="00A65B8A" w:rsidRDefault="008C11B2">
      <w:pPr>
        <w:rPr>
          <w:rFonts w:ascii="Times New Roman" w:hAnsi="Times New Roman" w:cs="Times New Roman"/>
          <w:sz w:val="24"/>
          <w:szCs w:val="24"/>
        </w:rPr>
      </w:pPr>
      <w:r w:rsidRPr="005B4BBC">
        <w:rPr>
          <w:rFonts w:ascii="Times New Roman" w:hAnsi="Times New Roman" w:cs="Times New Roman"/>
          <w:b/>
          <w:bCs/>
          <w:sz w:val="24"/>
          <w:szCs w:val="24"/>
        </w:rPr>
        <w:t xml:space="preserve">Background: </w:t>
      </w:r>
      <w:r w:rsidR="0043392A" w:rsidRPr="003F40C6">
        <w:rPr>
          <w:rFonts w:ascii="Times New Roman" w:hAnsi="Times New Roman" w:cs="Times New Roman"/>
          <w:sz w:val="24"/>
          <w:szCs w:val="24"/>
        </w:rPr>
        <w:t>Alcohol consumption and related issues among the homeless population</w:t>
      </w:r>
      <w:r w:rsidR="00FB2CF6">
        <w:rPr>
          <w:rFonts w:ascii="Times New Roman" w:hAnsi="Times New Roman" w:cs="Times New Roman"/>
          <w:sz w:val="24"/>
          <w:szCs w:val="24"/>
        </w:rPr>
        <w:t xml:space="preserve"> are </w:t>
      </w:r>
      <w:r w:rsidR="0043392A" w:rsidRPr="003F40C6">
        <w:rPr>
          <w:rFonts w:ascii="Times New Roman" w:hAnsi="Times New Roman" w:cs="Times New Roman"/>
          <w:sz w:val="24"/>
          <w:szCs w:val="24"/>
        </w:rPr>
        <w:t>key public health concerns</w:t>
      </w:r>
      <w:r w:rsidR="00CD4914">
        <w:rPr>
          <w:rFonts w:ascii="Times New Roman" w:hAnsi="Times New Roman" w:cs="Times New Roman"/>
          <w:sz w:val="24"/>
          <w:szCs w:val="24"/>
        </w:rPr>
        <w:t>. The COVID-19</w:t>
      </w:r>
      <w:r w:rsidR="00236625">
        <w:rPr>
          <w:rFonts w:ascii="Times New Roman" w:hAnsi="Times New Roman" w:cs="Times New Roman"/>
          <w:sz w:val="24"/>
          <w:szCs w:val="24"/>
        </w:rPr>
        <w:t xml:space="preserve"> pandemic</w:t>
      </w:r>
      <w:r w:rsidR="00CD4914">
        <w:rPr>
          <w:rFonts w:ascii="Times New Roman" w:hAnsi="Times New Roman" w:cs="Times New Roman"/>
          <w:sz w:val="24"/>
          <w:szCs w:val="24"/>
        </w:rPr>
        <w:t xml:space="preserve"> may have </w:t>
      </w:r>
      <w:r w:rsidR="0089011C">
        <w:rPr>
          <w:rFonts w:ascii="Times New Roman" w:hAnsi="Times New Roman" w:cs="Times New Roman"/>
          <w:sz w:val="24"/>
          <w:szCs w:val="24"/>
        </w:rPr>
        <w:t>altered</w:t>
      </w:r>
      <w:r w:rsidR="00CD4914">
        <w:rPr>
          <w:rFonts w:ascii="Times New Roman" w:hAnsi="Times New Roman" w:cs="Times New Roman"/>
          <w:sz w:val="24"/>
          <w:szCs w:val="24"/>
        </w:rPr>
        <w:t xml:space="preserve"> drinking pattern</w:t>
      </w:r>
      <w:r w:rsidR="0089011C">
        <w:rPr>
          <w:rFonts w:ascii="Times New Roman" w:hAnsi="Times New Roman" w:cs="Times New Roman"/>
          <w:sz w:val="24"/>
          <w:szCs w:val="24"/>
        </w:rPr>
        <w:t>s among homeless people</w:t>
      </w:r>
      <w:r w:rsidR="0043392A" w:rsidRPr="003F40C6">
        <w:rPr>
          <w:rFonts w:ascii="Times New Roman" w:hAnsi="Times New Roman" w:cs="Times New Roman"/>
          <w:sz w:val="24"/>
          <w:szCs w:val="24"/>
        </w:rPr>
        <w:t>.</w:t>
      </w:r>
      <w:r w:rsidR="00A46A9F">
        <w:rPr>
          <w:rFonts w:ascii="Times New Roman" w:hAnsi="Times New Roman" w:cs="Times New Roman"/>
          <w:sz w:val="24"/>
          <w:szCs w:val="24"/>
        </w:rPr>
        <w:t xml:space="preserve"> We aimed </w:t>
      </w:r>
      <w:r w:rsidR="0002091E">
        <w:rPr>
          <w:rFonts w:ascii="Times New Roman" w:hAnsi="Times New Roman" w:cs="Times New Roman"/>
          <w:sz w:val="24"/>
          <w:szCs w:val="24"/>
        </w:rPr>
        <w:t>to examine the drinking pattern</w:t>
      </w:r>
      <w:r w:rsidR="00216B4D">
        <w:rPr>
          <w:rFonts w:ascii="Times New Roman" w:hAnsi="Times New Roman" w:cs="Times New Roman"/>
          <w:sz w:val="24"/>
          <w:szCs w:val="24"/>
        </w:rPr>
        <w:t>s</w:t>
      </w:r>
      <w:r w:rsidR="0002091E">
        <w:rPr>
          <w:rFonts w:ascii="Times New Roman" w:hAnsi="Times New Roman" w:cs="Times New Roman"/>
          <w:sz w:val="24"/>
          <w:szCs w:val="24"/>
        </w:rPr>
        <w:t xml:space="preserve"> </w:t>
      </w:r>
      <w:r w:rsidR="009272E4">
        <w:rPr>
          <w:rFonts w:ascii="Times New Roman" w:hAnsi="Times New Roman" w:cs="Times New Roman"/>
          <w:sz w:val="24"/>
          <w:szCs w:val="24"/>
        </w:rPr>
        <w:t>of homeless</w:t>
      </w:r>
      <w:r w:rsidR="0089011C">
        <w:rPr>
          <w:rFonts w:ascii="Times New Roman" w:hAnsi="Times New Roman" w:cs="Times New Roman"/>
          <w:sz w:val="24"/>
          <w:szCs w:val="24"/>
        </w:rPr>
        <w:t xml:space="preserve"> people </w:t>
      </w:r>
      <w:r w:rsidR="0002091E">
        <w:rPr>
          <w:rFonts w:ascii="Times New Roman" w:hAnsi="Times New Roman" w:cs="Times New Roman"/>
          <w:sz w:val="24"/>
          <w:szCs w:val="24"/>
        </w:rPr>
        <w:t>and</w:t>
      </w:r>
      <w:r w:rsidR="009272E4">
        <w:rPr>
          <w:rFonts w:ascii="Times New Roman" w:hAnsi="Times New Roman" w:cs="Times New Roman"/>
          <w:sz w:val="24"/>
          <w:szCs w:val="24"/>
        </w:rPr>
        <w:t xml:space="preserve"> </w:t>
      </w:r>
      <w:r w:rsidR="0089011C">
        <w:rPr>
          <w:rFonts w:ascii="Times New Roman" w:hAnsi="Times New Roman" w:cs="Times New Roman"/>
          <w:sz w:val="24"/>
          <w:szCs w:val="24"/>
        </w:rPr>
        <w:t xml:space="preserve">their </w:t>
      </w:r>
      <w:r w:rsidR="000D7C30">
        <w:rPr>
          <w:rFonts w:ascii="Times New Roman" w:hAnsi="Times New Roman" w:cs="Times New Roman"/>
          <w:sz w:val="24"/>
          <w:szCs w:val="24"/>
        </w:rPr>
        <w:t>association with housing status.</w:t>
      </w:r>
    </w:p>
    <w:p w14:paraId="1463D5E2" w14:textId="77777777" w:rsidR="000D2BCD" w:rsidRPr="005B4BBC" w:rsidRDefault="000D2BCD">
      <w:pPr>
        <w:rPr>
          <w:rFonts w:ascii="Times New Roman" w:hAnsi="Times New Roman" w:cs="Times New Roman"/>
          <w:sz w:val="24"/>
          <w:szCs w:val="24"/>
        </w:rPr>
      </w:pPr>
    </w:p>
    <w:p w14:paraId="7472D323" w14:textId="704EB7BB" w:rsidR="00376FED" w:rsidRDefault="001645FF">
      <w:pPr>
        <w:rPr>
          <w:rFonts w:ascii="Times New Roman" w:hAnsi="Times New Roman" w:cs="Times New Roman"/>
          <w:sz w:val="24"/>
          <w:szCs w:val="24"/>
        </w:rPr>
      </w:pPr>
      <w:r w:rsidRPr="005B4BBC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="00566C9D" w:rsidRPr="00566C9D">
        <w:rPr>
          <w:rFonts w:ascii="Times New Roman" w:hAnsi="Times New Roman" w:cs="Times New Roman"/>
          <w:sz w:val="24"/>
          <w:szCs w:val="24"/>
        </w:rPr>
        <w:t xml:space="preserve"> </w:t>
      </w:r>
      <w:r w:rsidR="00566C9D" w:rsidRPr="003F40C6">
        <w:rPr>
          <w:rFonts w:ascii="Times New Roman" w:hAnsi="Times New Roman" w:cs="Times New Roman"/>
          <w:sz w:val="24"/>
          <w:szCs w:val="24"/>
        </w:rPr>
        <w:t>1,129 participants</w:t>
      </w:r>
      <w:r w:rsidR="00864898">
        <w:rPr>
          <w:rFonts w:ascii="Times New Roman" w:hAnsi="Times New Roman" w:cs="Times New Roman"/>
          <w:sz w:val="24"/>
          <w:szCs w:val="24"/>
        </w:rPr>
        <w:t xml:space="preserve"> (</w:t>
      </w:r>
      <w:r w:rsidR="00F7057E">
        <w:rPr>
          <w:rFonts w:ascii="Times New Roman" w:hAnsi="Times New Roman" w:cs="Times New Roman"/>
          <w:sz w:val="24"/>
          <w:szCs w:val="24"/>
        </w:rPr>
        <w:t>82.5% female</w:t>
      </w:r>
      <w:r w:rsidR="00864898">
        <w:rPr>
          <w:rFonts w:ascii="Times New Roman" w:hAnsi="Times New Roman" w:cs="Times New Roman"/>
          <w:sz w:val="24"/>
          <w:szCs w:val="24"/>
        </w:rPr>
        <w:t>)</w:t>
      </w:r>
      <w:r w:rsidR="00566C9D" w:rsidRPr="003F40C6">
        <w:rPr>
          <w:rFonts w:ascii="Times New Roman" w:hAnsi="Times New Roman" w:cs="Times New Roman"/>
          <w:sz w:val="24"/>
          <w:szCs w:val="24"/>
        </w:rPr>
        <w:t xml:space="preserve"> from the </w:t>
      </w:r>
      <w:r w:rsidR="00566C9D" w:rsidRPr="003F40C6">
        <w:rPr>
          <w:rFonts w:ascii="Times New Roman" w:hAnsi="Times New Roman" w:cs="Times New Roman"/>
          <w:color w:val="000000"/>
          <w:sz w:val="24"/>
          <w:szCs w:val="24"/>
        </w:rPr>
        <w:t>COVID-19 Homeless Rapid Integrated Screening Protocol (</w:t>
      </w:r>
      <w:r w:rsidR="00566C9D" w:rsidRPr="003F40C6">
        <w:rPr>
          <w:rFonts w:ascii="Times New Roman" w:hAnsi="Times New Roman" w:cs="Times New Roman"/>
          <w:sz w:val="24"/>
          <w:szCs w:val="24"/>
        </w:rPr>
        <w:t xml:space="preserve">CHRISP) study reported their drinking </w:t>
      </w:r>
      <w:r w:rsidR="00C70FA4">
        <w:rPr>
          <w:rFonts w:ascii="Times New Roman" w:hAnsi="Times New Roman" w:cs="Times New Roman"/>
          <w:sz w:val="24"/>
          <w:szCs w:val="24"/>
        </w:rPr>
        <w:t>behaviour</w:t>
      </w:r>
      <w:r w:rsidR="00566C9D" w:rsidRPr="003F40C6">
        <w:rPr>
          <w:rFonts w:ascii="Times New Roman" w:hAnsi="Times New Roman" w:cs="Times New Roman"/>
          <w:sz w:val="24"/>
          <w:szCs w:val="24"/>
        </w:rPr>
        <w:t xml:space="preserve">s (i.e., </w:t>
      </w:r>
      <w:r w:rsidR="00455B1E">
        <w:rPr>
          <w:rFonts w:ascii="Times New Roman" w:hAnsi="Times New Roman" w:cs="Times New Roman"/>
          <w:sz w:val="24"/>
          <w:szCs w:val="24"/>
        </w:rPr>
        <w:t xml:space="preserve">daily drinking, </w:t>
      </w:r>
      <w:r w:rsidR="00566C9D" w:rsidRPr="003F40C6">
        <w:rPr>
          <w:rFonts w:ascii="Times New Roman" w:hAnsi="Times New Roman" w:cs="Times New Roman"/>
          <w:sz w:val="24"/>
          <w:szCs w:val="24"/>
        </w:rPr>
        <w:t>drinking after waking up, alcohol-related injury, and get</w:t>
      </w:r>
      <w:r w:rsidR="00236625">
        <w:rPr>
          <w:rFonts w:ascii="Times New Roman" w:hAnsi="Times New Roman" w:cs="Times New Roman"/>
          <w:sz w:val="24"/>
          <w:szCs w:val="24"/>
        </w:rPr>
        <w:t>ting</w:t>
      </w:r>
      <w:r w:rsidR="00566C9D" w:rsidRPr="003F40C6">
        <w:rPr>
          <w:rFonts w:ascii="Times New Roman" w:hAnsi="Times New Roman" w:cs="Times New Roman"/>
          <w:sz w:val="24"/>
          <w:szCs w:val="24"/>
        </w:rPr>
        <w:t xml:space="preserve"> help to stop drinking)</w:t>
      </w:r>
      <w:r w:rsidR="0097738E">
        <w:rPr>
          <w:rFonts w:ascii="Times New Roman" w:hAnsi="Times New Roman" w:cs="Times New Roman"/>
          <w:sz w:val="24"/>
          <w:szCs w:val="24"/>
        </w:rPr>
        <w:t xml:space="preserve"> and their </w:t>
      </w:r>
      <w:r w:rsidR="00A86AF8">
        <w:rPr>
          <w:rFonts w:ascii="Times New Roman" w:hAnsi="Times New Roman" w:cs="Times New Roman"/>
          <w:sz w:val="24"/>
          <w:szCs w:val="24"/>
        </w:rPr>
        <w:t>past housing status</w:t>
      </w:r>
      <w:r w:rsidR="00BA4E99">
        <w:rPr>
          <w:rFonts w:ascii="Times New Roman" w:hAnsi="Times New Roman" w:cs="Times New Roman"/>
          <w:sz w:val="24"/>
          <w:szCs w:val="24"/>
        </w:rPr>
        <w:t xml:space="preserve"> (</w:t>
      </w:r>
      <w:r w:rsidR="008200AC" w:rsidRPr="003F40C6">
        <w:rPr>
          <w:rFonts w:ascii="Times New Roman" w:hAnsi="Times New Roman" w:cs="Times New Roman"/>
          <w:sz w:val="24"/>
          <w:szCs w:val="24"/>
        </w:rPr>
        <w:t xml:space="preserve">e.g., </w:t>
      </w:r>
      <w:r w:rsidR="00B605F6">
        <w:rPr>
          <w:rFonts w:ascii="Times New Roman" w:hAnsi="Times New Roman" w:cs="Times New Roman"/>
          <w:sz w:val="24"/>
          <w:szCs w:val="24"/>
        </w:rPr>
        <w:t>r</w:t>
      </w:r>
      <w:r w:rsidR="008200AC" w:rsidRPr="003F40C6">
        <w:rPr>
          <w:rFonts w:ascii="Times New Roman" w:hAnsi="Times New Roman" w:cs="Times New Roman"/>
          <w:sz w:val="24"/>
          <w:szCs w:val="24"/>
        </w:rPr>
        <w:t xml:space="preserve">ough sleeping, </w:t>
      </w:r>
      <w:r w:rsidR="005B4D7E">
        <w:rPr>
          <w:rFonts w:ascii="Times New Roman" w:hAnsi="Times New Roman" w:cs="Times New Roman"/>
          <w:sz w:val="24"/>
          <w:szCs w:val="24"/>
        </w:rPr>
        <w:t xml:space="preserve">with family/friends, and </w:t>
      </w:r>
      <w:r w:rsidR="008200AC" w:rsidRPr="003F40C6">
        <w:rPr>
          <w:rFonts w:ascii="Times New Roman" w:hAnsi="Times New Roman" w:cs="Times New Roman"/>
          <w:sz w:val="24"/>
          <w:szCs w:val="24"/>
        </w:rPr>
        <w:t>prison</w:t>
      </w:r>
      <w:r w:rsidR="00BA4E99">
        <w:rPr>
          <w:rFonts w:ascii="Times New Roman" w:hAnsi="Times New Roman" w:cs="Times New Roman"/>
          <w:sz w:val="24"/>
          <w:szCs w:val="24"/>
        </w:rPr>
        <w:t>)</w:t>
      </w:r>
      <w:r w:rsidR="005B4D7E">
        <w:rPr>
          <w:rFonts w:ascii="Times New Roman" w:hAnsi="Times New Roman" w:cs="Times New Roman"/>
          <w:sz w:val="24"/>
          <w:szCs w:val="24"/>
        </w:rPr>
        <w:t xml:space="preserve">. </w:t>
      </w:r>
      <w:r w:rsidR="006A345E">
        <w:rPr>
          <w:rFonts w:ascii="Times New Roman" w:hAnsi="Times New Roman" w:cs="Times New Roman"/>
          <w:sz w:val="24"/>
          <w:szCs w:val="24"/>
        </w:rPr>
        <w:t>L</w:t>
      </w:r>
      <w:r w:rsidR="00A867D5" w:rsidRPr="003F40C6">
        <w:rPr>
          <w:rFonts w:ascii="Times New Roman" w:hAnsi="Times New Roman" w:cs="Times New Roman"/>
          <w:sz w:val="24"/>
          <w:szCs w:val="24"/>
        </w:rPr>
        <w:t>atent class analysis</w:t>
      </w:r>
      <w:r w:rsidR="000D391E">
        <w:rPr>
          <w:rFonts w:ascii="Times New Roman" w:hAnsi="Times New Roman" w:cs="Times New Roman"/>
          <w:sz w:val="24"/>
          <w:szCs w:val="24"/>
        </w:rPr>
        <w:t xml:space="preserve"> (LCA)</w:t>
      </w:r>
      <w:r w:rsidR="00A867D5" w:rsidRPr="003F40C6">
        <w:rPr>
          <w:rFonts w:ascii="Times New Roman" w:hAnsi="Times New Roman" w:cs="Times New Roman"/>
          <w:sz w:val="24"/>
          <w:szCs w:val="24"/>
        </w:rPr>
        <w:t xml:space="preserve"> was used to assess the daily drinking patterns and </w:t>
      </w:r>
      <w:r w:rsidR="00A867D5" w:rsidRPr="003F40C6">
        <w:rPr>
          <w:rFonts w:ascii="Times New Roman" w:eastAsia="Arial" w:hAnsi="Times New Roman" w:cs="Times New Roman"/>
          <w:sz w:val="24"/>
          <w:szCs w:val="24"/>
        </w:rPr>
        <w:t>multinomial logi</w:t>
      </w:r>
      <w:r w:rsidR="00A867D5" w:rsidRPr="003F40C6">
        <w:rPr>
          <w:rFonts w:ascii="Times New Roman" w:hAnsi="Times New Roman" w:cs="Times New Roman"/>
          <w:sz w:val="24"/>
          <w:szCs w:val="24"/>
        </w:rPr>
        <w:t>stic</w:t>
      </w:r>
      <w:r w:rsidR="00A867D5" w:rsidRPr="003F40C6">
        <w:rPr>
          <w:rFonts w:ascii="Times New Roman" w:eastAsia="Arial" w:hAnsi="Times New Roman" w:cs="Times New Roman"/>
          <w:sz w:val="24"/>
          <w:szCs w:val="24"/>
        </w:rPr>
        <w:t xml:space="preserve"> regression was used to explore the relationship between housing status and daily drinking patterns.</w:t>
      </w:r>
    </w:p>
    <w:p w14:paraId="4EC41A57" w14:textId="77777777" w:rsidR="0097738E" w:rsidRPr="005B4D7E" w:rsidRDefault="009773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C2811" w14:textId="3F5DC23D" w:rsidR="001645FF" w:rsidRDefault="00164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BBC">
        <w:rPr>
          <w:rFonts w:ascii="Times New Roman" w:hAnsi="Times New Roman" w:cs="Times New Roman"/>
          <w:b/>
          <w:bCs/>
          <w:sz w:val="24"/>
          <w:szCs w:val="24"/>
        </w:rPr>
        <w:t>Findings:</w:t>
      </w:r>
      <w:r w:rsidR="005B27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7E5" w:rsidRPr="003F40C6">
        <w:rPr>
          <w:rFonts w:ascii="Times New Roman" w:hAnsi="Times New Roman" w:cs="Times New Roman"/>
          <w:sz w:val="24"/>
          <w:szCs w:val="24"/>
        </w:rPr>
        <w:t>The prevalence of daily drinking was 14.3%</w:t>
      </w:r>
      <w:r w:rsidR="00A07673">
        <w:rPr>
          <w:rFonts w:ascii="Times New Roman" w:hAnsi="Times New Roman" w:cs="Times New Roman"/>
          <w:sz w:val="24"/>
          <w:szCs w:val="24"/>
        </w:rPr>
        <w:t xml:space="preserve">. </w:t>
      </w:r>
      <w:r w:rsidR="00AC3803">
        <w:rPr>
          <w:rFonts w:ascii="Times New Roman" w:hAnsi="Times New Roman" w:cs="Times New Roman"/>
          <w:sz w:val="24"/>
          <w:szCs w:val="24"/>
        </w:rPr>
        <w:t xml:space="preserve">There </w:t>
      </w:r>
      <w:r w:rsidR="005F75B8">
        <w:rPr>
          <w:rFonts w:ascii="Times New Roman" w:hAnsi="Times New Roman" w:cs="Times New Roman"/>
          <w:sz w:val="24"/>
          <w:szCs w:val="24"/>
        </w:rPr>
        <w:t>were</w:t>
      </w:r>
      <w:r w:rsidR="00AC3803">
        <w:rPr>
          <w:rFonts w:ascii="Times New Roman" w:hAnsi="Times New Roman" w:cs="Times New Roman"/>
          <w:sz w:val="24"/>
          <w:szCs w:val="24"/>
        </w:rPr>
        <w:t xml:space="preserve"> significant gen</w:t>
      </w:r>
      <w:r w:rsidR="00B20D0E">
        <w:rPr>
          <w:rFonts w:ascii="Times New Roman" w:hAnsi="Times New Roman" w:cs="Times New Roman"/>
          <w:sz w:val="24"/>
          <w:szCs w:val="24"/>
        </w:rPr>
        <w:t>d</w:t>
      </w:r>
      <w:r w:rsidR="00AC3803">
        <w:rPr>
          <w:rFonts w:ascii="Times New Roman" w:hAnsi="Times New Roman" w:cs="Times New Roman"/>
          <w:sz w:val="24"/>
          <w:szCs w:val="24"/>
        </w:rPr>
        <w:t>er differences</w:t>
      </w:r>
      <w:r w:rsidR="00B20D0E">
        <w:rPr>
          <w:rFonts w:ascii="Times New Roman" w:hAnsi="Times New Roman" w:cs="Times New Roman"/>
          <w:sz w:val="24"/>
          <w:szCs w:val="24"/>
        </w:rPr>
        <w:t xml:space="preserve"> in alcohol-related injury and </w:t>
      </w:r>
      <w:r w:rsidR="00883C5F">
        <w:rPr>
          <w:rFonts w:ascii="Times New Roman" w:hAnsi="Times New Roman" w:cs="Times New Roman"/>
          <w:sz w:val="24"/>
          <w:szCs w:val="24"/>
        </w:rPr>
        <w:t>getting</w:t>
      </w:r>
      <w:r w:rsidR="00686FCC">
        <w:rPr>
          <w:rFonts w:ascii="Times New Roman" w:hAnsi="Times New Roman" w:cs="Times New Roman"/>
          <w:sz w:val="24"/>
          <w:szCs w:val="24"/>
        </w:rPr>
        <w:t xml:space="preserve"> help to reduce/stop drinking (both p&lt;.05).</w:t>
      </w:r>
      <w:r w:rsidR="00AC3803">
        <w:rPr>
          <w:rFonts w:ascii="Times New Roman" w:hAnsi="Times New Roman" w:cs="Times New Roman"/>
          <w:sz w:val="24"/>
          <w:szCs w:val="24"/>
        </w:rPr>
        <w:t xml:space="preserve"> </w:t>
      </w:r>
      <w:r w:rsidR="00DE1DC7">
        <w:rPr>
          <w:rFonts w:ascii="Times New Roman" w:hAnsi="Times New Roman" w:cs="Times New Roman"/>
          <w:sz w:val="24"/>
          <w:szCs w:val="24"/>
        </w:rPr>
        <w:t>The LCA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 </w:t>
      </w:r>
      <w:r w:rsidR="00A71E7C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5B27E5" w:rsidRPr="003F40C6">
        <w:rPr>
          <w:rFonts w:ascii="Times New Roman" w:hAnsi="Times New Roman" w:cs="Times New Roman"/>
          <w:sz w:val="24"/>
          <w:szCs w:val="24"/>
        </w:rPr>
        <w:t>a</w:t>
      </w:r>
      <w:r w:rsidR="00A71E7C">
        <w:rPr>
          <w:rFonts w:ascii="Times New Roman" w:hAnsi="Times New Roman" w:cs="Times New Roman"/>
          <w:sz w:val="24"/>
          <w:szCs w:val="24"/>
        </w:rPr>
        <w:t>n optimal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 three-class model</w:t>
      </w:r>
      <w:r w:rsidR="00576A02">
        <w:rPr>
          <w:rFonts w:ascii="Times New Roman" w:hAnsi="Times New Roman" w:cs="Times New Roman"/>
          <w:sz w:val="24"/>
          <w:szCs w:val="24"/>
        </w:rPr>
        <w:t>: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 a high daily consumption group (Class 1, </w:t>
      </w:r>
      <w:r w:rsidR="005B27E5">
        <w:rPr>
          <w:rFonts w:ascii="Times New Roman" w:hAnsi="Times New Roman" w:cs="Times New Roman"/>
          <w:sz w:val="24"/>
          <w:szCs w:val="24"/>
        </w:rPr>
        <w:t>7</w:t>
      </w:r>
      <w:r w:rsidR="005B27E5" w:rsidRPr="003F40C6">
        <w:rPr>
          <w:rFonts w:ascii="Times New Roman" w:hAnsi="Times New Roman" w:cs="Times New Roman"/>
          <w:sz w:val="24"/>
          <w:szCs w:val="24"/>
        </w:rPr>
        <w:t>.6%)</w:t>
      </w:r>
      <w:r w:rsidR="00872170">
        <w:rPr>
          <w:rFonts w:ascii="Times New Roman" w:hAnsi="Times New Roman" w:cs="Times New Roman"/>
          <w:sz w:val="24"/>
          <w:szCs w:val="24"/>
        </w:rPr>
        <w:t xml:space="preserve">, a </w:t>
      </w:r>
      <w:r w:rsidR="005B27E5" w:rsidRPr="003F40C6">
        <w:rPr>
          <w:rFonts w:ascii="Times New Roman" w:hAnsi="Times New Roman" w:cs="Times New Roman"/>
          <w:sz w:val="24"/>
          <w:szCs w:val="24"/>
        </w:rPr>
        <w:t>low daily consumption group</w:t>
      </w:r>
      <w:r w:rsidR="00872170">
        <w:rPr>
          <w:rFonts w:ascii="Times New Roman" w:hAnsi="Times New Roman" w:cs="Times New Roman"/>
          <w:sz w:val="24"/>
          <w:szCs w:val="24"/>
        </w:rPr>
        <w:t xml:space="preserve"> with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 alcohol-related injury (</w:t>
      </w:r>
      <w:r w:rsidR="00E67806">
        <w:rPr>
          <w:rFonts w:ascii="Times New Roman" w:hAnsi="Times New Roman" w:cs="Times New Roman"/>
          <w:sz w:val="24"/>
          <w:szCs w:val="24"/>
        </w:rPr>
        <w:t>C</w:t>
      </w:r>
      <w:r w:rsidR="00E67806" w:rsidRPr="003F40C6">
        <w:rPr>
          <w:rFonts w:ascii="Times New Roman" w:hAnsi="Times New Roman" w:cs="Times New Roman"/>
          <w:sz w:val="24"/>
          <w:szCs w:val="24"/>
        </w:rPr>
        <w:t xml:space="preserve">lass 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2, </w:t>
      </w:r>
      <w:r w:rsidR="005B27E5">
        <w:rPr>
          <w:rFonts w:ascii="Times New Roman" w:hAnsi="Times New Roman" w:cs="Times New Roman"/>
          <w:sz w:val="24"/>
          <w:szCs w:val="24"/>
        </w:rPr>
        <w:t>7.1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%) </w:t>
      </w:r>
      <w:r w:rsidR="00872170">
        <w:rPr>
          <w:rFonts w:ascii="Times New Roman" w:hAnsi="Times New Roman" w:cs="Times New Roman"/>
          <w:sz w:val="24"/>
          <w:szCs w:val="24"/>
        </w:rPr>
        <w:t xml:space="preserve">, 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and </w:t>
      </w:r>
      <w:r w:rsidR="00BC0C15">
        <w:rPr>
          <w:rFonts w:ascii="Times New Roman" w:hAnsi="Times New Roman" w:cs="Times New Roman"/>
          <w:sz w:val="24"/>
          <w:szCs w:val="24"/>
        </w:rPr>
        <w:t xml:space="preserve">a </w:t>
      </w:r>
      <w:r w:rsidR="00BC0C15" w:rsidRPr="003F40C6">
        <w:rPr>
          <w:rFonts w:ascii="Times New Roman" w:hAnsi="Times New Roman" w:cs="Times New Roman"/>
          <w:sz w:val="24"/>
          <w:szCs w:val="24"/>
        </w:rPr>
        <w:t>low daily consumption group</w:t>
      </w:r>
      <w:r w:rsidR="00BC0C15">
        <w:rPr>
          <w:rFonts w:ascii="Times New Roman" w:hAnsi="Times New Roman" w:cs="Times New Roman"/>
          <w:sz w:val="24"/>
          <w:szCs w:val="24"/>
        </w:rPr>
        <w:t xml:space="preserve"> without</w:t>
      </w:r>
      <w:r w:rsidR="00BC0C15" w:rsidRPr="003F40C6">
        <w:rPr>
          <w:rFonts w:ascii="Times New Roman" w:hAnsi="Times New Roman" w:cs="Times New Roman"/>
          <w:sz w:val="24"/>
          <w:szCs w:val="24"/>
        </w:rPr>
        <w:t xml:space="preserve"> </w:t>
      </w:r>
      <w:r w:rsidR="005B27E5" w:rsidRPr="003F40C6">
        <w:rPr>
          <w:rFonts w:ascii="Times New Roman" w:hAnsi="Times New Roman" w:cs="Times New Roman"/>
          <w:sz w:val="24"/>
          <w:szCs w:val="24"/>
        </w:rPr>
        <w:t>negative consequences (</w:t>
      </w:r>
      <w:r w:rsidR="00D34103">
        <w:rPr>
          <w:rFonts w:ascii="Times New Roman" w:hAnsi="Times New Roman" w:cs="Times New Roman"/>
          <w:sz w:val="24"/>
          <w:szCs w:val="24"/>
        </w:rPr>
        <w:t>C</w:t>
      </w:r>
      <w:r w:rsidR="00D34103" w:rsidRPr="003F40C6">
        <w:rPr>
          <w:rFonts w:ascii="Times New Roman" w:hAnsi="Times New Roman" w:cs="Times New Roman"/>
          <w:sz w:val="24"/>
          <w:szCs w:val="24"/>
        </w:rPr>
        <w:t xml:space="preserve">lass </w:t>
      </w:r>
      <w:r w:rsidR="005B27E5" w:rsidRPr="003F40C6">
        <w:rPr>
          <w:rFonts w:ascii="Times New Roman" w:hAnsi="Times New Roman" w:cs="Times New Roman"/>
          <w:sz w:val="24"/>
          <w:szCs w:val="24"/>
        </w:rPr>
        <w:t>3, 8</w:t>
      </w:r>
      <w:r w:rsidR="005B27E5">
        <w:rPr>
          <w:rFonts w:ascii="Times New Roman" w:hAnsi="Times New Roman" w:cs="Times New Roman"/>
          <w:sz w:val="24"/>
          <w:szCs w:val="24"/>
        </w:rPr>
        <w:t>5.3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%). Using </w:t>
      </w:r>
      <w:r w:rsidR="00A42B02">
        <w:rPr>
          <w:rFonts w:ascii="Times New Roman" w:hAnsi="Times New Roman" w:cs="Times New Roman"/>
          <w:sz w:val="24"/>
          <w:szCs w:val="24"/>
        </w:rPr>
        <w:t>c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lass 3 as the baseline, people who </w:t>
      </w:r>
      <w:r w:rsidR="000972C4">
        <w:rPr>
          <w:rFonts w:ascii="Times New Roman" w:hAnsi="Times New Roman" w:cs="Times New Roman"/>
          <w:sz w:val="24"/>
          <w:szCs w:val="24"/>
        </w:rPr>
        <w:t xml:space="preserve">have </w:t>
      </w:r>
      <w:r w:rsidR="005B27E5" w:rsidRPr="003F40C6">
        <w:rPr>
          <w:rFonts w:ascii="Times New Roman" w:hAnsi="Times New Roman" w:cs="Times New Roman"/>
          <w:sz w:val="24"/>
          <w:szCs w:val="24"/>
        </w:rPr>
        <w:t>live</w:t>
      </w:r>
      <w:r w:rsidR="000972C4">
        <w:rPr>
          <w:rFonts w:ascii="Times New Roman" w:hAnsi="Times New Roman" w:cs="Times New Roman"/>
          <w:sz w:val="24"/>
          <w:szCs w:val="24"/>
        </w:rPr>
        <w:t>d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 in prison</w:t>
      </w:r>
      <w:r w:rsidR="00EA33F0">
        <w:rPr>
          <w:rFonts w:ascii="Times New Roman" w:hAnsi="Times New Roman" w:cs="Times New Roman"/>
          <w:sz w:val="24"/>
          <w:szCs w:val="24"/>
        </w:rPr>
        <w:t xml:space="preserve">, </w:t>
      </w:r>
      <w:r w:rsidR="0030639E">
        <w:rPr>
          <w:rFonts w:ascii="Times New Roman" w:hAnsi="Times New Roman" w:cs="Times New Roman"/>
          <w:sz w:val="24"/>
          <w:szCs w:val="24"/>
        </w:rPr>
        <w:t>as opposed to</w:t>
      </w:r>
      <w:r w:rsidR="00EA33F0">
        <w:rPr>
          <w:rFonts w:ascii="Times New Roman" w:hAnsi="Times New Roman" w:cs="Times New Roman"/>
          <w:sz w:val="24"/>
          <w:szCs w:val="24"/>
        </w:rPr>
        <w:t xml:space="preserve"> family/friends</w:t>
      </w:r>
      <w:r w:rsidR="00577513">
        <w:rPr>
          <w:rFonts w:ascii="Times New Roman" w:hAnsi="Times New Roman" w:cs="Times New Roman"/>
          <w:sz w:val="24"/>
          <w:szCs w:val="24"/>
        </w:rPr>
        <w:t xml:space="preserve"> </w:t>
      </w:r>
      <w:r w:rsidR="00577513" w:rsidRPr="001B33A3">
        <w:rPr>
          <w:rFonts w:ascii="Times New Roman" w:hAnsi="Times New Roman" w:cs="Times New Roman"/>
          <w:sz w:val="24"/>
          <w:szCs w:val="24"/>
        </w:rPr>
        <w:t>(reference group)</w:t>
      </w:r>
      <w:r w:rsidR="00EA33F0">
        <w:rPr>
          <w:rFonts w:ascii="Times New Roman" w:hAnsi="Times New Roman" w:cs="Times New Roman"/>
          <w:sz w:val="24"/>
          <w:szCs w:val="24"/>
        </w:rPr>
        <w:t>,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 </w:t>
      </w:r>
      <w:r w:rsidR="005860D1">
        <w:rPr>
          <w:rFonts w:ascii="Times New Roman" w:hAnsi="Times New Roman" w:cs="Times New Roman"/>
          <w:sz w:val="24"/>
          <w:szCs w:val="24"/>
        </w:rPr>
        <w:t>were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 </w:t>
      </w:r>
      <w:r w:rsidR="00270CC9">
        <w:rPr>
          <w:rFonts w:ascii="Times New Roman" w:hAnsi="Times New Roman" w:cs="Times New Roman"/>
          <w:sz w:val="24"/>
          <w:szCs w:val="24"/>
        </w:rPr>
        <w:t xml:space="preserve">8.6 times 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more likely to </w:t>
      </w:r>
      <w:r w:rsidR="005B27E5" w:rsidRPr="003F40C6">
        <w:rPr>
          <w:rFonts w:ascii="Times New Roman" w:eastAsia="DengXian" w:hAnsi="Times New Roman" w:cs="Times New Roman"/>
          <w:color w:val="000000"/>
          <w:sz w:val="24"/>
          <w:szCs w:val="24"/>
        </w:rPr>
        <w:t xml:space="preserve">be classified into </w:t>
      </w:r>
      <w:r w:rsidR="005B27E5" w:rsidRPr="003F40C6">
        <w:rPr>
          <w:rFonts w:ascii="Times New Roman" w:hAnsi="Times New Roman" w:cs="Times New Roman"/>
          <w:sz w:val="24"/>
          <w:szCs w:val="24"/>
        </w:rPr>
        <w:t>the high daily consumption group (Class 1)</w:t>
      </w:r>
      <w:r w:rsidR="00270CC9">
        <w:rPr>
          <w:rFonts w:ascii="Times New Roman" w:hAnsi="Times New Roman" w:cs="Times New Roman"/>
          <w:sz w:val="24"/>
          <w:szCs w:val="24"/>
        </w:rPr>
        <w:t>.</w:t>
      </w:r>
      <w:r w:rsidR="005B27E5" w:rsidRPr="003F40C6">
        <w:rPr>
          <w:rFonts w:ascii="Times New Roman" w:hAnsi="Times New Roman" w:cs="Times New Roman"/>
          <w:sz w:val="24"/>
          <w:szCs w:val="24"/>
        </w:rPr>
        <w:t xml:space="preserve"> </w:t>
      </w:r>
      <w:r w:rsidR="002206D3">
        <w:rPr>
          <w:rFonts w:ascii="Times New Roman" w:hAnsi="Times New Roman" w:cs="Times New Roman"/>
          <w:sz w:val="24"/>
          <w:szCs w:val="24"/>
        </w:rPr>
        <w:t xml:space="preserve">No significant </w:t>
      </w:r>
      <w:r w:rsidR="00884B71">
        <w:rPr>
          <w:rFonts w:ascii="Times New Roman" w:hAnsi="Times New Roman" w:cs="Times New Roman"/>
          <w:sz w:val="24"/>
          <w:szCs w:val="24"/>
        </w:rPr>
        <w:t>drinking pattern</w:t>
      </w:r>
      <w:r w:rsidR="00526B6E">
        <w:rPr>
          <w:rFonts w:ascii="Times New Roman" w:hAnsi="Times New Roman" w:cs="Times New Roman"/>
          <w:sz w:val="24"/>
          <w:szCs w:val="24"/>
        </w:rPr>
        <w:t xml:space="preserve"> differences</w:t>
      </w:r>
      <w:r w:rsidR="00884B71">
        <w:rPr>
          <w:rFonts w:ascii="Times New Roman" w:hAnsi="Times New Roman" w:cs="Times New Roman"/>
          <w:sz w:val="24"/>
          <w:szCs w:val="24"/>
        </w:rPr>
        <w:t xml:space="preserve"> w</w:t>
      </w:r>
      <w:r w:rsidR="004B7614">
        <w:rPr>
          <w:rFonts w:ascii="Times New Roman" w:hAnsi="Times New Roman" w:cs="Times New Roman"/>
          <w:sz w:val="24"/>
          <w:szCs w:val="24"/>
        </w:rPr>
        <w:t xml:space="preserve">ere </w:t>
      </w:r>
      <w:r w:rsidR="00884B71">
        <w:rPr>
          <w:rFonts w:ascii="Times New Roman" w:hAnsi="Times New Roman" w:cs="Times New Roman"/>
          <w:sz w:val="24"/>
          <w:szCs w:val="24"/>
        </w:rPr>
        <w:t xml:space="preserve">found between </w:t>
      </w:r>
      <w:r w:rsidR="00CD6742">
        <w:rPr>
          <w:rFonts w:ascii="Times New Roman" w:hAnsi="Times New Roman" w:cs="Times New Roman"/>
          <w:sz w:val="24"/>
          <w:szCs w:val="24"/>
        </w:rPr>
        <w:t xml:space="preserve">the </w:t>
      </w:r>
      <w:r w:rsidR="00884B71">
        <w:rPr>
          <w:rFonts w:ascii="Times New Roman" w:hAnsi="Times New Roman" w:cs="Times New Roman"/>
          <w:sz w:val="24"/>
          <w:szCs w:val="24"/>
        </w:rPr>
        <w:t>reference group and other housing status</w:t>
      </w:r>
      <w:r w:rsidR="004B7614">
        <w:rPr>
          <w:rFonts w:ascii="Times New Roman" w:hAnsi="Times New Roman" w:cs="Times New Roman"/>
          <w:sz w:val="24"/>
          <w:szCs w:val="24"/>
        </w:rPr>
        <w:t>es</w:t>
      </w:r>
      <w:r w:rsidR="00884B71">
        <w:rPr>
          <w:rFonts w:ascii="Times New Roman" w:hAnsi="Times New Roman" w:cs="Times New Roman"/>
          <w:sz w:val="24"/>
          <w:szCs w:val="24"/>
        </w:rPr>
        <w:t>.</w:t>
      </w:r>
    </w:p>
    <w:p w14:paraId="50422982" w14:textId="77777777" w:rsidR="0097738E" w:rsidRPr="005B4BBC" w:rsidRDefault="009773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707030" w14:textId="622ED7BE" w:rsidR="001645FF" w:rsidRDefault="001645FF">
      <w:pPr>
        <w:rPr>
          <w:rFonts w:ascii="Times New Roman" w:hAnsi="Times New Roman" w:cs="Times New Roman"/>
          <w:sz w:val="24"/>
          <w:szCs w:val="24"/>
        </w:rPr>
      </w:pPr>
      <w:r w:rsidRPr="005B4BBC">
        <w:rPr>
          <w:rFonts w:ascii="Times New Roman" w:hAnsi="Times New Roman" w:cs="Times New Roman"/>
          <w:b/>
          <w:bCs/>
          <w:sz w:val="24"/>
          <w:szCs w:val="24"/>
        </w:rPr>
        <w:t>Interpretation</w:t>
      </w:r>
      <w:r w:rsidR="00E704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93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3851">
        <w:rPr>
          <w:rFonts w:ascii="Times New Roman" w:hAnsi="Times New Roman" w:cs="Times New Roman"/>
          <w:sz w:val="24"/>
          <w:szCs w:val="24"/>
        </w:rPr>
        <w:t>T</w:t>
      </w:r>
      <w:r w:rsidR="00C04061" w:rsidRPr="003F40C6">
        <w:rPr>
          <w:rFonts w:ascii="Times New Roman" w:hAnsi="Times New Roman" w:cs="Times New Roman"/>
          <w:sz w:val="24"/>
          <w:szCs w:val="24"/>
        </w:rPr>
        <w:t>he prevalence of daily drinking among the</w:t>
      </w:r>
      <w:r w:rsidR="00A93851">
        <w:rPr>
          <w:rFonts w:ascii="Times New Roman" w:hAnsi="Times New Roman" w:cs="Times New Roman"/>
          <w:sz w:val="24"/>
          <w:szCs w:val="24"/>
        </w:rPr>
        <w:t xml:space="preserve"> UK</w:t>
      </w:r>
      <w:r w:rsidR="00C04061" w:rsidRPr="003F40C6">
        <w:rPr>
          <w:rFonts w:ascii="Times New Roman" w:hAnsi="Times New Roman" w:cs="Times New Roman"/>
          <w:sz w:val="24"/>
          <w:szCs w:val="24"/>
        </w:rPr>
        <w:t xml:space="preserve"> homeless population </w:t>
      </w:r>
      <w:r w:rsidR="00A93851">
        <w:rPr>
          <w:rFonts w:ascii="Times New Roman" w:hAnsi="Times New Roman" w:cs="Times New Roman"/>
          <w:sz w:val="24"/>
          <w:szCs w:val="24"/>
        </w:rPr>
        <w:t xml:space="preserve">during COVID-19 </w:t>
      </w:r>
      <w:r w:rsidR="00C04061" w:rsidRPr="003F40C6">
        <w:rPr>
          <w:rFonts w:ascii="Times New Roman" w:hAnsi="Times New Roman" w:cs="Times New Roman"/>
          <w:sz w:val="24"/>
          <w:szCs w:val="24"/>
        </w:rPr>
        <w:t>has been assessed for the first time</w:t>
      </w:r>
      <w:r w:rsidR="006D26D8">
        <w:rPr>
          <w:rFonts w:ascii="Times New Roman" w:hAnsi="Times New Roman" w:cs="Times New Roman"/>
          <w:sz w:val="24"/>
          <w:szCs w:val="24"/>
        </w:rPr>
        <w:t>.</w:t>
      </w:r>
      <w:r w:rsidR="00C04061" w:rsidRPr="003F40C6">
        <w:rPr>
          <w:rFonts w:ascii="Times New Roman" w:hAnsi="Times New Roman" w:cs="Times New Roman"/>
          <w:sz w:val="24"/>
          <w:szCs w:val="24"/>
        </w:rPr>
        <w:t xml:space="preserve"> </w:t>
      </w:r>
      <w:r w:rsidR="009D44D8">
        <w:rPr>
          <w:rFonts w:ascii="Times New Roman" w:hAnsi="Times New Roman" w:cs="Times New Roman"/>
          <w:sz w:val="24"/>
          <w:szCs w:val="24"/>
        </w:rPr>
        <w:t>The finding</w:t>
      </w:r>
      <w:r w:rsidR="002D4BF7">
        <w:rPr>
          <w:rFonts w:ascii="Times New Roman" w:hAnsi="Times New Roman" w:cs="Times New Roman"/>
          <w:sz w:val="24"/>
          <w:szCs w:val="24"/>
        </w:rPr>
        <w:t xml:space="preserve">s </w:t>
      </w:r>
      <w:r w:rsidR="00C04061" w:rsidRPr="003F40C6">
        <w:rPr>
          <w:rFonts w:ascii="Times New Roman" w:hAnsi="Times New Roman" w:cs="Times New Roman"/>
          <w:sz w:val="24"/>
          <w:szCs w:val="24"/>
        </w:rPr>
        <w:t>suggest that different housing statuses</w:t>
      </w:r>
      <w:r w:rsidR="00E152D2">
        <w:rPr>
          <w:rFonts w:ascii="Times New Roman" w:hAnsi="Times New Roman" w:cs="Times New Roman"/>
          <w:sz w:val="24"/>
          <w:szCs w:val="24"/>
        </w:rPr>
        <w:t xml:space="preserve"> </w:t>
      </w:r>
      <w:r w:rsidR="00FD5FCB">
        <w:rPr>
          <w:rFonts w:ascii="Times New Roman" w:hAnsi="Times New Roman" w:cs="Times New Roman"/>
          <w:sz w:val="24"/>
          <w:szCs w:val="24"/>
        </w:rPr>
        <w:t xml:space="preserve">are </w:t>
      </w:r>
      <w:r w:rsidR="008B3AA4">
        <w:rPr>
          <w:rFonts w:ascii="Times New Roman" w:hAnsi="Times New Roman" w:cs="Times New Roman"/>
          <w:sz w:val="24"/>
          <w:szCs w:val="24"/>
        </w:rPr>
        <w:t xml:space="preserve">associated with different </w:t>
      </w:r>
      <w:r w:rsidR="00C04061" w:rsidRPr="003F40C6">
        <w:rPr>
          <w:rFonts w:ascii="Times New Roman" w:hAnsi="Times New Roman" w:cs="Times New Roman"/>
          <w:sz w:val="24"/>
          <w:szCs w:val="24"/>
        </w:rPr>
        <w:t>drinking patterns</w:t>
      </w:r>
      <w:r w:rsidR="00744C8C">
        <w:rPr>
          <w:rFonts w:ascii="Times New Roman" w:hAnsi="Times New Roman" w:cs="Times New Roman"/>
          <w:sz w:val="24"/>
          <w:szCs w:val="24"/>
        </w:rPr>
        <w:t xml:space="preserve">, and </w:t>
      </w:r>
      <w:r w:rsidR="00C55BFC">
        <w:rPr>
          <w:rFonts w:ascii="Times New Roman" w:hAnsi="Times New Roman" w:cs="Times New Roman"/>
          <w:sz w:val="24"/>
          <w:szCs w:val="24"/>
        </w:rPr>
        <w:t xml:space="preserve">history of </w:t>
      </w:r>
      <w:r w:rsidR="00744C8C">
        <w:rPr>
          <w:rFonts w:ascii="Times New Roman" w:hAnsi="Times New Roman" w:cs="Times New Roman"/>
          <w:sz w:val="24"/>
          <w:szCs w:val="24"/>
        </w:rPr>
        <w:t xml:space="preserve">prison </w:t>
      </w:r>
      <w:r w:rsidR="00C55BFC">
        <w:rPr>
          <w:rFonts w:ascii="Times New Roman" w:hAnsi="Times New Roman" w:cs="Times New Roman"/>
          <w:sz w:val="24"/>
          <w:szCs w:val="24"/>
        </w:rPr>
        <w:t xml:space="preserve">residence </w:t>
      </w:r>
      <w:r w:rsidR="00744C8C">
        <w:rPr>
          <w:rFonts w:ascii="Times New Roman" w:hAnsi="Times New Roman" w:cs="Times New Roman"/>
          <w:sz w:val="24"/>
          <w:szCs w:val="24"/>
        </w:rPr>
        <w:t>may reflect broader vulnerabilities</w:t>
      </w:r>
      <w:r w:rsidR="00786A83">
        <w:rPr>
          <w:rFonts w:ascii="Times New Roman" w:hAnsi="Times New Roman" w:cs="Times New Roman"/>
          <w:sz w:val="24"/>
          <w:szCs w:val="24"/>
        </w:rPr>
        <w:t xml:space="preserve"> or disadvantages</w:t>
      </w:r>
      <w:r w:rsidR="00C04061" w:rsidRPr="003F40C6">
        <w:rPr>
          <w:rFonts w:ascii="Times New Roman" w:hAnsi="Times New Roman" w:cs="Times New Roman"/>
          <w:sz w:val="24"/>
          <w:szCs w:val="24"/>
        </w:rPr>
        <w:t xml:space="preserve">. </w:t>
      </w:r>
      <w:r w:rsidR="00786A83">
        <w:rPr>
          <w:rFonts w:ascii="Times New Roman" w:hAnsi="Times New Roman" w:cs="Times New Roman"/>
          <w:sz w:val="24"/>
          <w:szCs w:val="24"/>
        </w:rPr>
        <w:t>A</w:t>
      </w:r>
      <w:r w:rsidR="00C04061" w:rsidRPr="003F40C6">
        <w:rPr>
          <w:rFonts w:ascii="Times New Roman" w:hAnsi="Times New Roman" w:cs="Times New Roman"/>
          <w:sz w:val="24"/>
          <w:szCs w:val="24"/>
        </w:rPr>
        <w:t xml:space="preserve">uthorities should </w:t>
      </w:r>
      <w:r w:rsidR="00786A83">
        <w:rPr>
          <w:rFonts w:ascii="Times New Roman" w:hAnsi="Times New Roman" w:cs="Times New Roman"/>
          <w:sz w:val="24"/>
          <w:szCs w:val="24"/>
        </w:rPr>
        <w:t>enhance support</w:t>
      </w:r>
      <w:r w:rsidR="00C91B33">
        <w:rPr>
          <w:rFonts w:ascii="Times New Roman" w:hAnsi="Times New Roman" w:cs="Times New Roman"/>
          <w:sz w:val="24"/>
          <w:szCs w:val="24"/>
        </w:rPr>
        <w:t xml:space="preserve"> for </w:t>
      </w:r>
      <w:r w:rsidR="00BF2FCB">
        <w:rPr>
          <w:rFonts w:ascii="Times New Roman" w:hAnsi="Times New Roman" w:cs="Times New Roman"/>
          <w:sz w:val="24"/>
          <w:szCs w:val="24"/>
        </w:rPr>
        <w:t>individuals</w:t>
      </w:r>
      <w:r w:rsidR="00C04061" w:rsidRPr="003F40C6">
        <w:rPr>
          <w:rFonts w:ascii="Times New Roman" w:hAnsi="Times New Roman" w:cs="Times New Roman"/>
          <w:sz w:val="24"/>
          <w:szCs w:val="24"/>
        </w:rPr>
        <w:t xml:space="preserve"> leaving prison</w:t>
      </w:r>
      <w:r w:rsidR="00C91B33">
        <w:rPr>
          <w:rFonts w:ascii="Times New Roman" w:hAnsi="Times New Roman" w:cs="Times New Roman"/>
          <w:sz w:val="24"/>
          <w:szCs w:val="24"/>
        </w:rPr>
        <w:t>, including</w:t>
      </w:r>
      <w:r w:rsidR="00C04061" w:rsidRPr="003F40C6">
        <w:rPr>
          <w:rFonts w:ascii="Times New Roman" w:hAnsi="Times New Roman" w:cs="Times New Roman"/>
          <w:sz w:val="24"/>
          <w:szCs w:val="24"/>
        </w:rPr>
        <w:t xml:space="preserve"> referrals and follow-up to alcohol and drug </w:t>
      </w:r>
      <w:r w:rsidR="00172605">
        <w:rPr>
          <w:rFonts w:ascii="Times New Roman" w:hAnsi="Times New Roman" w:cs="Times New Roman"/>
          <w:sz w:val="24"/>
          <w:szCs w:val="24"/>
        </w:rPr>
        <w:t xml:space="preserve">rehabilitation </w:t>
      </w:r>
      <w:r w:rsidR="00C04061" w:rsidRPr="003F40C6">
        <w:rPr>
          <w:rFonts w:ascii="Times New Roman" w:hAnsi="Times New Roman" w:cs="Times New Roman"/>
          <w:sz w:val="24"/>
          <w:szCs w:val="24"/>
        </w:rPr>
        <w:t>services.</w:t>
      </w:r>
    </w:p>
    <w:p w14:paraId="7EB4A357" w14:textId="77777777" w:rsidR="00C04061" w:rsidRPr="005B4BBC" w:rsidRDefault="00C040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E4985" w14:textId="6CB6C28F" w:rsidR="001F62B5" w:rsidRDefault="001645FF" w:rsidP="008C69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4BBC">
        <w:rPr>
          <w:rFonts w:ascii="Times New Roman" w:hAnsi="Times New Roman" w:cs="Times New Roman"/>
          <w:b/>
          <w:bCs/>
          <w:sz w:val="24"/>
          <w:szCs w:val="24"/>
        </w:rPr>
        <w:t>Funding:</w:t>
      </w:r>
      <w:r w:rsidR="00C04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061" w:rsidRPr="008B7B43">
        <w:rPr>
          <w:rFonts w:ascii="Times New Roman" w:hAnsi="Times New Roman" w:cs="Times New Roman"/>
          <w:sz w:val="24"/>
          <w:szCs w:val="24"/>
        </w:rPr>
        <w:t xml:space="preserve">No funding </w:t>
      </w:r>
      <w:r w:rsidR="00446DA2">
        <w:rPr>
          <w:rFonts w:ascii="Times New Roman" w:hAnsi="Times New Roman" w:cs="Times New Roman"/>
          <w:sz w:val="24"/>
          <w:szCs w:val="24"/>
        </w:rPr>
        <w:t xml:space="preserve">was </w:t>
      </w:r>
      <w:r w:rsidR="008B7B43" w:rsidRPr="008B7B43">
        <w:rPr>
          <w:rFonts w:ascii="Times New Roman" w:hAnsi="Times New Roman" w:cs="Times New Roman"/>
          <w:sz w:val="24"/>
          <w:szCs w:val="24"/>
        </w:rPr>
        <w:t>received in this study.</w:t>
      </w:r>
      <w:r w:rsidR="00C04061" w:rsidRPr="008B7B43">
        <w:rPr>
          <w:rFonts w:ascii="Times New Roman" w:hAnsi="Times New Roman" w:cs="Times New Roman"/>
          <w:sz w:val="24"/>
          <w:szCs w:val="24"/>
        </w:rPr>
        <w:t xml:space="preserve"> </w:t>
      </w:r>
      <w:r w:rsidR="001F62B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8C6C9B" w14:textId="3E54091C" w:rsidR="004E46E4" w:rsidRPr="007719B1" w:rsidRDefault="005B4BBC" w:rsidP="00CC20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9B1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Contributor</w:t>
      </w:r>
    </w:p>
    <w:p w14:paraId="1D0282DE" w14:textId="1730BCA8" w:rsidR="00006AF8" w:rsidRPr="007719B1" w:rsidRDefault="00006AF8" w:rsidP="00CC201C">
      <w:pPr>
        <w:rPr>
          <w:rFonts w:ascii="Times New Roman" w:hAnsi="Times New Roman" w:cs="Times New Roman"/>
          <w:sz w:val="24"/>
          <w:szCs w:val="24"/>
        </w:rPr>
      </w:pPr>
      <w:r w:rsidRPr="007719B1">
        <w:rPr>
          <w:rFonts w:ascii="Times New Roman" w:hAnsi="Times New Roman" w:cs="Times New Roman"/>
          <w:sz w:val="24"/>
          <w:szCs w:val="24"/>
        </w:rPr>
        <w:t xml:space="preserve">HS designed the study, analyzed the data, and drafted the </w:t>
      </w:r>
      <w:r w:rsidR="00DF6BFB" w:rsidRPr="007719B1">
        <w:rPr>
          <w:rFonts w:ascii="Times New Roman" w:hAnsi="Times New Roman" w:cs="Times New Roman"/>
          <w:sz w:val="24"/>
          <w:szCs w:val="24"/>
        </w:rPr>
        <w:t>Abstract. AB sup</w:t>
      </w:r>
      <w:r w:rsidR="00A13916" w:rsidRPr="007719B1">
        <w:rPr>
          <w:rFonts w:ascii="Times New Roman" w:hAnsi="Times New Roman" w:cs="Times New Roman"/>
          <w:sz w:val="24"/>
          <w:szCs w:val="24"/>
        </w:rPr>
        <w:t xml:space="preserve">ervised the study and </w:t>
      </w:r>
      <w:r w:rsidR="00B75870" w:rsidRPr="007719B1">
        <w:rPr>
          <w:rFonts w:ascii="Times New Roman" w:hAnsi="Times New Roman" w:cs="Times New Roman"/>
          <w:sz w:val="24"/>
          <w:szCs w:val="24"/>
        </w:rPr>
        <w:t>critically revised the Abstract. All authors have seen and approved the final version of the Abstract for publication</w:t>
      </w:r>
      <w:r w:rsidR="00F4677B">
        <w:rPr>
          <w:rFonts w:ascii="Times New Roman" w:hAnsi="Times New Roman" w:cs="Times New Roman"/>
          <w:sz w:val="24"/>
          <w:szCs w:val="24"/>
        </w:rPr>
        <w:t>.</w:t>
      </w:r>
    </w:p>
    <w:p w14:paraId="55DF1D7E" w14:textId="77777777" w:rsidR="00B75870" w:rsidRPr="007719B1" w:rsidRDefault="00B75870" w:rsidP="00CC201C">
      <w:pPr>
        <w:rPr>
          <w:rFonts w:ascii="Times New Roman" w:hAnsi="Times New Roman" w:cs="Times New Roman"/>
          <w:sz w:val="24"/>
          <w:szCs w:val="24"/>
        </w:rPr>
      </w:pPr>
    </w:p>
    <w:p w14:paraId="766545C7" w14:textId="3C2F2D75" w:rsidR="00B75870" w:rsidRPr="007719B1" w:rsidRDefault="00B75870" w:rsidP="00CC20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9B1">
        <w:rPr>
          <w:rFonts w:ascii="Times New Roman" w:hAnsi="Times New Roman" w:cs="Times New Roman"/>
          <w:b/>
          <w:bCs/>
          <w:sz w:val="24"/>
          <w:szCs w:val="24"/>
        </w:rPr>
        <w:t>Conflicts of interest</w:t>
      </w:r>
    </w:p>
    <w:p w14:paraId="2A0023D1" w14:textId="4F3CCBA4" w:rsidR="00B75870" w:rsidRPr="007719B1" w:rsidRDefault="004E46E4" w:rsidP="00CC201C">
      <w:pPr>
        <w:rPr>
          <w:rFonts w:ascii="Times New Roman" w:hAnsi="Times New Roman" w:cs="Times New Roman"/>
          <w:sz w:val="24"/>
          <w:szCs w:val="24"/>
        </w:rPr>
      </w:pPr>
      <w:r w:rsidRPr="007719B1">
        <w:rPr>
          <w:rFonts w:ascii="Times New Roman" w:hAnsi="Times New Roman" w:cs="Times New Roman"/>
          <w:sz w:val="24"/>
          <w:szCs w:val="24"/>
        </w:rPr>
        <w:t>We declare that we have no conflicts of interest.</w:t>
      </w:r>
    </w:p>
    <w:p w14:paraId="14190F90" w14:textId="77777777" w:rsidR="004E46E4" w:rsidRPr="007719B1" w:rsidRDefault="004E46E4" w:rsidP="00CC201C">
      <w:pPr>
        <w:rPr>
          <w:rFonts w:ascii="Times New Roman" w:hAnsi="Times New Roman" w:cs="Times New Roman"/>
          <w:sz w:val="24"/>
          <w:szCs w:val="24"/>
        </w:rPr>
      </w:pPr>
    </w:p>
    <w:p w14:paraId="06FC9CA5" w14:textId="0F60F123" w:rsidR="004E46E4" w:rsidRPr="007719B1" w:rsidRDefault="004E46E4" w:rsidP="00CC20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9B1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</w:p>
    <w:p w14:paraId="252B7770" w14:textId="02590546" w:rsidR="005B4BBC" w:rsidRDefault="007719B1" w:rsidP="00CC201C">
      <w:pPr>
        <w:rPr>
          <w:rFonts w:ascii="Times New Roman" w:hAnsi="Times New Roman" w:cs="Times New Roman"/>
          <w:sz w:val="24"/>
          <w:szCs w:val="24"/>
        </w:rPr>
      </w:pPr>
      <w:r w:rsidRPr="007719B1">
        <w:rPr>
          <w:rFonts w:ascii="Times New Roman" w:hAnsi="Times New Roman" w:cs="Times New Roman"/>
          <w:sz w:val="24"/>
          <w:szCs w:val="24"/>
        </w:rPr>
        <w:t>Find&amp;Treat, UCLH provided the anonymised dataset to be used for public health research purposes. The Find&amp;Treat, UCLH team was not involved in the analysis or interpretation of this data</w:t>
      </w:r>
      <w:r w:rsidR="00DB516B">
        <w:rPr>
          <w:rFonts w:ascii="Times New Roman" w:hAnsi="Times New Roman" w:cs="Times New Roman"/>
          <w:sz w:val="24"/>
          <w:szCs w:val="24"/>
        </w:rPr>
        <w:t>.</w:t>
      </w:r>
    </w:p>
    <w:p w14:paraId="2DDD44C5" w14:textId="77777777" w:rsidR="00402189" w:rsidRDefault="00402189" w:rsidP="00CC201C">
      <w:pPr>
        <w:rPr>
          <w:rFonts w:ascii="Times New Roman" w:hAnsi="Times New Roman" w:cs="Times New Roman"/>
          <w:sz w:val="24"/>
          <w:szCs w:val="24"/>
        </w:rPr>
      </w:pPr>
    </w:p>
    <w:p w14:paraId="2C463BF1" w14:textId="77777777" w:rsidR="00402189" w:rsidRPr="008C69C5" w:rsidRDefault="00402189" w:rsidP="008C69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69C5">
        <w:rPr>
          <w:rFonts w:ascii="Times New Roman" w:hAnsi="Times New Roman" w:cs="Times New Roman"/>
          <w:b/>
          <w:bCs/>
          <w:sz w:val="24"/>
          <w:szCs w:val="24"/>
        </w:rPr>
        <w:t>Note</w:t>
      </w:r>
    </w:p>
    <w:p w14:paraId="5506A4AC" w14:textId="223DE6DC" w:rsidR="00402189" w:rsidRPr="007719B1" w:rsidRDefault="00402189" w:rsidP="00402189">
      <w:pPr>
        <w:rPr>
          <w:rFonts w:ascii="Times New Roman" w:hAnsi="Times New Roman" w:cs="Times New Roman"/>
          <w:sz w:val="24"/>
          <w:szCs w:val="24"/>
        </w:rPr>
      </w:pPr>
      <w:r w:rsidRPr="008C69C5">
        <w:rPr>
          <w:rFonts w:ascii="Times New Roman" w:hAnsi="Times New Roman" w:cs="Times New Roman"/>
          <w:sz w:val="24"/>
          <w:szCs w:val="24"/>
        </w:rPr>
        <w:t>Hongyi Sun (presenting author) is an early career researcher,</w:t>
      </w:r>
      <w:r w:rsidR="003E754D" w:rsidRPr="008C69C5">
        <w:rPr>
          <w:rFonts w:ascii="Times New Roman" w:hAnsi="Times New Roman" w:cs="Times New Roman"/>
          <w:sz w:val="24"/>
          <w:szCs w:val="24"/>
        </w:rPr>
        <w:t xml:space="preserve"> Annie Britton (full professor) </w:t>
      </w:r>
      <w:r w:rsidR="00180D70" w:rsidRPr="008C69C5">
        <w:rPr>
          <w:rFonts w:ascii="Times New Roman" w:hAnsi="Times New Roman" w:cs="Times New Roman"/>
          <w:sz w:val="24"/>
          <w:szCs w:val="24"/>
        </w:rPr>
        <w:t>is a considered expert by experience.</w:t>
      </w:r>
    </w:p>
    <w:sectPr w:rsidR="00402189" w:rsidRPr="007719B1" w:rsidSect="008C69C5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E1"/>
    <w:rsid w:val="00006AF8"/>
    <w:rsid w:val="0002091E"/>
    <w:rsid w:val="00040F7B"/>
    <w:rsid w:val="000474FF"/>
    <w:rsid w:val="00050A92"/>
    <w:rsid w:val="000972C4"/>
    <w:rsid w:val="000C03FA"/>
    <w:rsid w:val="000D2BCD"/>
    <w:rsid w:val="000D391E"/>
    <w:rsid w:val="000D7C30"/>
    <w:rsid w:val="000E0F43"/>
    <w:rsid w:val="00101D73"/>
    <w:rsid w:val="001645FF"/>
    <w:rsid w:val="00172605"/>
    <w:rsid w:val="00174F38"/>
    <w:rsid w:val="00180D70"/>
    <w:rsid w:val="001D582E"/>
    <w:rsid w:val="001D71BD"/>
    <w:rsid w:val="001F113D"/>
    <w:rsid w:val="001F62B5"/>
    <w:rsid w:val="00216B4D"/>
    <w:rsid w:val="002206D3"/>
    <w:rsid w:val="00236625"/>
    <w:rsid w:val="00270CC9"/>
    <w:rsid w:val="002A2809"/>
    <w:rsid w:val="002D4BF7"/>
    <w:rsid w:val="0030639E"/>
    <w:rsid w:val="003103B5"/>
    <w:rsid w:val="00362355"/>
    <w:rsid w:val="00376FED"/>
    <w:rsid w:val="00385D9B"/>
    <w:rsid w:val="00385F76"/>
    <w:rsid w:val="003C2A65"/>
    <w:rsid w:val="003E754D"/>
    <w:rsid w:val="00402127"/>
    <w:rsid w:val="00402189"/>
    <w:rsid w:val="0043392A"/>
    <w:rsid w:val="00446DA2"/>
    <w:rsid w:val="00455B1E"/>
    <w:rsid w:val="004B7614"/>
    <w:rsid w:val="004E46E4"/>
    <w:rsid w:val="004E54DE"/>
    <w:rsid w:val="00500895"/>
    <w:rsid w:val="00526B6E"/>
    <w:rsid w:val="00542038"/>
    <w:rsid w:val="00566C9D"/>
    <w:rsid w:val="00571399"/>
    <w:rsid w:val="00576A02"/>
    <w:rsid w:val="00577513"/>
    <w:rsid w:val="005860D1"/>
    <w:rsid w:val="005B27E5"/>
    <w:rsid w:val="005B4BBC"/>
    <w:rsid w:val="005B4D7E"/>
    <w:rsid w:val="005F75B8"/>
    <w:rsid w:val="00627865"/>
    <w:rsid w:val="00686FCC"/>
    <w:rsid w:val="006A345E"/>
    <w:rsid w:val="006D26D8"/>
    <w:rsid w:val="006E6FE3"/>
    <w:rsid w:val="00744C8C"/>
    <w:rsid w:val="007719B1"/>
    <w:rsid w:val="00786A83"/>
    <w:rsid w:val="008200AC"/>
    <w:rsid w:val="00832FE1"/>
    <w:rsid w:val="00836F5D"/>
    <w:rsid w:val="00862B11"/>
    <w:rsid w:val="00864898"/>
    <w:rsid w:val="00872170"/>
    <w:rsid w:val="00872176"/>
    <w:rsid w:val="00883C5F"/>
    <w:rsid w:val="00884B71"/>
    <w:rsid w:val="0089011C"/>
    <w:rsid w:val="00894054"/>
    <w:rsid w:val="008B3AA4"/>
    <w:rsid w:val="008B7B43"/>
    <w:rsid w:val="008C11B2"/>
    <w:rsid w:val="008C69C5"/>
    <w:rsid w:val="009272E4"/>
    <w:rsid w:val="00963BDF"/>
    <w:rsid w:val="0097738E"/>
    <w:rsid w:val="00986365"/>
    <w:rsid w:val="009C6E00"/>
    <w:rsid w:val="009D44D8"/>
    <w:rsid w:val="009E3129"/>
    <w:rsid w:val="009F7C1A"/>
    <w:rsid w:val="00A01D07"/>
    <w:rsid w:val="00A07673"/>
    <w:rsid w:val="00A13916"/>
    <w:rsid w:val="00A42B02"/>
    <w:rsid w:val="00A46A9F"/>
    <w:rsid w:val="00A65B8A"/>
    <w:rsid w:val="00A71E7C"/>
    <w:rsid w:val="00A867D5"/>
    <w:rsid w:val="00A86AF8"/>
    <w:rsid w:val="00A93851"/>
    <w:rsid w:val="00AB3162"/>
    <w:rsid w:val="00AC3803"/>
    <w:rsid w:val="00B20D0E"/>
    <w:rsid w:val="00B50AD4"/>
    <w:rsid w:val="00B605F6"/>
    <w:rsid w:val="00B75870"/>
    <w:rsid w:val="00B9489D"/>
    <w:rsid w:val="00BA4E99"/>
    <w:rsid w:val="00BC0C15"/>
    <w:rsid w:val="00BC7575"/>
    <w:rsid w:val="00BF2FCB"/>
    <w:rsid w:val="00C04061"/>
    <w:rsid w:val="00C11F71"/>
    <w:rsid w:val="00C276C7"/>
    <w:rsid w:val="00C55BFC"/>
    <w:rsid w:val="00C70FA4"/>
    <w:rsid w:val="00C91B33"/>
    <w:rsid w:val="00CA0074"/>
    <w:rsid w:val="00CC201C"/>
    <w:rsid w:val="00CD4914"/>
    <w:rsid w:val="00CD6742"/>
    <w:rsid w:val="00D264B6"/>
    <w:rsid w:val="00D34103"/>
    <w:rsid w:val="00DB516B"/>
    <w:rsid w:val="00DB7943"/>
    <w:rsid w:val="00DE1DC7"/>
    <w:rsid w:val="00DF6BFB"/>
    <w:rsid w:val="00E152D2"/>
    <w:rsid w:val="00E3621F"/>
    <w:rsid w:val="00E67806"/>
    <w:rsid w:val="00E7044D"/>
    <w:rsid w:val="00E8159D"/>
    <w:rsid w:val="00E945B6"/>
    <w:rsid w:val="00EA33F0"/>
    <w:rsid w:val="00EA48F5"/>
    <w:rsid w:val="00ED0EC7"/>
    <w:rsid w:val="00F16657"/>
    <w:rsid w:val="00F27C10"/>
    <w:rsid w:val="00F32798"/>
    <w:rsid w:val="00F4677B"/>
    <w:rsid w:val="00F65395"/>
    <w:rsid w:val="00F7057E"/>
    <w:rsid w:val="00FB2CF6"/>
    <w:rsid w:val="00FC19D4"/>
    <w:rsid w:val="00FD5FCB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FE55"/>
  <w15:chartTrackingRefBased/>
  <w15:docId w15:val="{25349FB9-A055-42BD-ACBA-B26DD6A5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01C"/>
    <w:pPr>
      <w:ind w:firstLineChars="200" w:firstLine="420"/>
    </w:pPr>
  </w:style>
  <w:style w:type="paragraph" w:styleId="Revision">
    <w:name w:val="Revision"/>
    <w:hidden/>
    <w:uiPriority w:val="99"/>
    <w:semiHidden/>
    <w:rsid w:val="009E3129"/>
  </w:style>
  <w:style w:type="character" w:styleId="LineNumber">
    <w:name w:val="line number"/>
    <w:basedOn w:val="DefaultParagraphFont"/>
    <w:uiPriority w:val="99"/>
    <w:semiHidden/>
    <w:unhideWhenUsed/>
    <w:rsid w:val="00627865"/>
  </w:style>
  <w:style w:type="character" w:styleId="Hyperlink">
    <w:name w:val="Hyperlink"/>
    <w:basedOn w:val="DefaultParagraphFont"/>
    <w:uiPriority w:val="99"/>
    <w:unhideWhenUsed/>
    <w:rsid w:val="00500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ongyi.Sun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E4B1C-D770-4744-B47B-993FC10A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Hongyi Sun</dc:creator>
  <cp:keywords/>
  <dc:description/>
  <cp:lastModifiedBy>Hongyi Sun</cp:lastModifiedBy>
  <cp:revision>5</cp:revision>
  <dcterms:created xsi:type="dcterms:W3CDTF">2024-06-28T15:00:00Z</dcterms:created>
  <dcterms:modified xsi:type="dcterms:W3CDTF">2024-06-28T15:26:00Z</dcterms:modified>
</cp:coreProperties>
</file>