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AAB7A2" w14:textId="6FD032CA" w:rsidR="005735ED" w:rsidRDefault="005330EC" w:rsidP="003566B1">
      <w:pPr>
        <w:pStyle w:val="xxmsonormal"/>
        <w:spacing w:line="276" w:lineRule="auto"/>
        <w:jc w:val="center"/>
        <w:rPr>
          <w:rFonts w:asciiTheme="minorHAnsi" w:hAnsiTheme="minorHAnsi" w:cstheme="minorHAnsi"/>
          <w:b/>
          <w:bCs/>
        </w:rPr>
      </w:pPr>
      <w:bookmarkStart w:id="0" w:name="_Hlk149052246"/>
      <w:bookmarkStart w:id="1" w:name="_Hlk170483186"/>
      <w:r w:rsidRPr="00014EAB">
        <w:rPr>
          <w:rFonts w:asciiTheme="minorHAnsi" w:hAnsiTheme="minorHAnsi" w:cstheme="minorHAnsi"/>
          <w:b/>
          <w:bCs/>
        </w:rPr>
        <w:t>B</w:t>
      </w:r>
      <w:r w:rsidR="00694832" w:rsidRPr="00014EAB">
        <w:rPr>
          <w:rFonts w:asciiTheme="minorHAnsi" w:hAnsiTheme="minorHAnsi" w:cstheme="minorHAnsi"/>
          <w:b/>
          <w:bCs/>
        </w:rPr>
        <w:t>iodiversity offsets must address the trade-offs between people and nature</w:t>
      </w:r>
      <w:r w:rsidR="005735ED">
        <w:rPr>
          <w:rFonts w:asciiTheme="minorHAnsi" w:hAnsiTheme="minorHAnsi" w:cstheme="minorHAnsi"/>
          <w:b/>
          <w:bCs/>
        </w:rPr>
        <w:t xml:space="preserve">: </w:t>
      </w:r>
    </w:p>
    <w:p w14:paraId="67D32BC7" w14:textId="1B015FA8" w:rsidR="00AF4A2C" w:rsidRPr="00014EAB" w:rsidRDefault="005735ED" w:rsidP="003566B1">
      <w:pPr>
        <w:pStyle w:val="xxmsonormal"/>
        <w:spacing w:line="276" w:lineRule="auto"/>
        <w:jc w:val="center"/>
        <w:rPr>
          <w:rFonts w:asciiTheme="minorHAnsi" w:hAnsiTheme="minorHAnsi" w:cstheme="minorHAnsi"/>
          <w:b/>
          <w:bCs/>
        </w:rPr>
      </w:pPr>
      <w:r>
        <w:rPr>
          <w:rFonts w:asciiTheme="minorHAnsi" w:hAnsiTheme="minorHAnsi" w:cstheme="minorHAnsi"/>
          <w:b/>
          <w:bCs/>
        </w:rPr>
        <w:t>Case study and general principles</w:t>
      </w:r>
    </w:p>
    <w:bookmarkEnd w:id="0"/>
    <w:p w14:paraId="4C385310" w14:textId="77777777" w:rsidR="00546955" w:rsidRPr="00014EAB" w:rsidRDefault="00546955" w:rsidP="003566B1">
      <w:pPr>
        <w:pStyle w:val="xxmsonormal"/>
        <w:spacing w:line="276" w:lineRule="auto"/>
        <w:jc w:val="center"/>
        <w:rPr>
          <w:rFonts w:asciiTheme="minorHAnsi" w:hAnsiTheme="minorHAnsi" w:cstheme="minorHAnsi"/>
        </w:rPr>
      </w:pPr>
    </w:p>
    <w:p w14:paraId="4985F024" w14:textId="64B4C94D" w:rsidR="005D7DE7" w:rsidRPr="00014EAB" w:rsidRDefault="005D7DE7" w:rsidP="003566B1">
      <w:pPr>
        <w:spacing w:after="0" w:line="276" w:lineRule="auto"/>
        <w:jc w:val="center"/>
        <w:rPr>
          <w:rFonts w:asciiTheme="minorHAnsi" w:hAnsiTheme="minorHAnsi" w:cstheme="minorHAnsi"/>
          <w:sz w:val="22"/>
        </w:rPr>
      </w:pPr>
      <w:r w:rsidRPr="00014EAB">
        <w:rPr>
          <w:rFonts w:asciiTheme="minorHAnsi" w:hAnsiTheme="minorHAnsi" w:cstheme="minorHAnsi"/>
          <w:sz w:val="22"/>
        </w:rPr>
        <w:t xml:space="preserve">Mancini, M.C., Collins, R.M., </w:t>
      </w:r>
      <w:r w:rsidR="007168C4" w:rsidRPr="00BF7CE7">
        <w:rPr>
          <w:rFonts w:asciiTheme="minorHAnsi" w:hAnsiTheme="minorHAnsi" w:cstheme="minorHAnsi"/>
          <w:sz w:val="22"/>
        </w:rPr>
        <w:t xml:space="preserve">Addicott, E.T., Balmford, B.J., </w:t>
      </w:r>
      <w:r w:rsidRPr="00014EAB">
        <w:rPr>
          <w:rFonts w:asciiTheme="minorHAnsi" w:hAnsiTheme="minorHAnsi" w:cstheme="minorHAnsi"/>
          <w:sz w:val="22"/>
        </w:rPr>
        <w:t xml:space="preserve">Binner, A., Bull, J.W., Day, B.H., Eigenbrod, </w:t>
      </w:r>
      <w:r w:rsidR="00D45A78" w:rsidRPr="00014EAB">
        <w:rPr>
          <w:rFonts w:asciiTheme="minorHAnsi" w:hAnsiTheme="minorHAnsi" w:cstheme="minorHAnsi"/>
          <w:sz w:val="22"/>
        </w:rPr>
        <w:t xml:space="preserve">F., </w:t>
      </w:r>
      <w:proofErr w:type="spellStart"/>
      <w:r w:rsidR="00694832" w:rsidRPr="00014EAB">
        <w:rPr>
          <w:rFonts w:asciiTheme="minorHAnsi" w:hAnsiTheme="minorHAnsi" w:cstheme="minorHAnsi"/>
          <w:sz w:val="22"/>
        </w:rPr>
        <w:t>zu</w:t>
      </w:r>
      <w:proofErr w:type="spellEnd"/>
      <w:r w:rsidR="00694832" w:rsidRPr="00014EAB">
        <w:rPr>
          <w:rFonts w:asciiTheme="minorHAnsi" w:hAnsiTheme="minorHAnsi" w:cstheme="minorHAnsi"/>
          <w:sz w:val="22"/>
        </w:rPr>
        <w:t xml:space="preserve"> </w:t>
      </w:r>
      <w:proofErr w:type="spellStart"/>
      <w:r w:rsidR="00694832" w:rsidRPr="00014EAB">
        <w:rPr>
          <w:rFonts w:asciiTheme="minorHAnsi" w:hAnsiTheme="minorHAnsi" w:cstheme="minorHAnsi"/>
          <w:sz w:val="22"/>
        </w:rPr>
        <w:t>Ermgassen</w:t>
      </w:r>
      <w:proofErr w:type="spellEnd"/>
      <w:r w:rsidR="00694832" w:rsidRPr="00014EAB">
        <w:rPr>
          <w:rStyle w:val="CommentReference"/>
          <w:rFonts w:asciiTheme="minorHAnsi" w:hAnsiTheme="minorHAnsi" w:cstheme="minorHAnsi"/>
          <w:sz w:val="22"/>
          <w:szCs w:val="22"/>
        </w:rPr>
        <w:t xml:space="preserve">, S.O.S.E., </w:t>
      </w:r>
      <w:r w:rsidR="00694832" w:rsidRPr="00014EAB">
        <w:rPr>
          <w:rFonts w:asciiTheme="minorHAnsi" w:hAnsiTheme="minorHAnsi" w:cstheme="minorHAnsi"/>
          <w:sz w:val="22"/>
        </w:rPr>
        <w:t>F</w:t>
      </w:r>
      <w:r w:rsidRPr="00014EAB">
        <w:rPr>
          <w:rFonts w:asciiTheme="minorHAnsi" w:hAnsiTheme="minorHAnsi" w:cstheme="minorHAnsi"/>
          <w:sz w:val="22"/>
        </w:rPr>
        <w:t>accioli, M., Fezzi, C., Groom, B., Milner-Gulland, E.J., Owen, N., Tingley, D., Wright, E., Bateman, I.J</w:t>
      </w:r>
      <w:r w:rsidR="00610FF8" w:rsidRPr="00014EAB">
        <w:rPr>
          <w:rFonts w:asciiTheme="minorHAnsi" w:hAnsiTheme="minorHAnsi" w:cstheme="minorHAnsi"/>
          <w:sz w:val="22"/>
        </w:rPr>
        <w:t>*</w:t>
      </w:r>
      <w:r w:rsidRPr="00014EAB">
        <w:rPr>
          <w:rFonts w:asciiTheme="minorHAnsi" w:hAnsiTheme="minorHAnsi" w:cstheme="minorHAnsi"/>
          <w:sz w:val="22"/>
        </w:rPr>
        <w:t>.</w:t>
      </w:r>
    </w:p>
    <w:bookmarkEnd w:id="1"/>
    <w:p w14:paraId="3267BA22" w14:textId="77777777" w:rsidR="005D7DE7" w:rsidRDefault="005D7DE7" w:rsidP="003566B1">
      <w:pPr>
        <w:spacing w:after="0" w:line="276" w:lineRule="auto"/>
        <w:jc w:val="both"/>
        <w:rPr>
          <w:rFonts w:asciiTheme="minorHAnsi" w:hAnsiTheme="minorHAnsi" w:cstheme="minorHAnsi"/>
          <w:szCs w:val="24"/>
        </w:rPr>
      </w:pPr>
    </w:p>
    <w:p w14:paraId="1B9E9524" w14:textId="485256CC" w:rsidR="00BD1AA7" w:rsidRPr="00594B22" w:rsidRDefault="00502161" w:rsidP="00594B22">
      <w:pPr>
        <w:spacing w:after="120" w:line="276" w:lineRule="auto"/>
        <w:jc w:val="both"/>
        <w:rPr>
          <w:rFonts w:asciiTheme="minorHAnsi" w:hAnsiTheme="minorHAnsi" w:cstheme="minorHAnsi"/>
          <w:b/>
          <w:bCs/>
          <w:sz w:val="22"/>
        </w:rPr>
      </w:pPr>
      <w:r w:rsidRPr="00594B22">
        <w:rPr>
          <w:rFonts w:asciiTheme="minorHAnsi" w:hAnsiTheme="minorHAnsi" w:cstheme="minorHAnsi"/>
          <w:b/>
          <w:bCs/>
          <w:sz w:val="22"/>
        </w:rPr>
        <w:t>AFFILIATIONS</w:t>
      </w:r>
    </w:p>
    <w:p w14:paraId="5A4604A0" w14:textId="09400525"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Mancini, M.C., Land Environment Economics and Policy Institute (LEEP), University of Exeter,  Rennes Drive, Exeter, EX4 4PU, United Kingdom (UK); Email: </w:t>
      </w:r>
      <w:hyperlink r:id="rId11" w:history="1">
        <w:r w:rsidRPr="00594B22">
          <w:rPr>
            <w:rStyle w:val="Hyperlink"/>
            <w:rFonts w:asciiTheme="minorHAnsi" w:eastAsia="Times New Roman" w:hAnsiTheme="minorHAnsi" w:cstheme="minorHAnsi"/>
            <w:sz w:val="22"/>
            <w:lang w:val="en-US" w:eastAsia="en-GB"/>
          </w:rPr>
          <w:t>M.C.Mancini@exeter.ac.uk</w:t>
        </w:r>
      </w:hyperlink>
      <w:r w:rsidRPr="00594B22">
        <w:rPr>
          <w:rFonts w:asciiTheme="minorHAnsi" w:eastAsia="Times New Roman" w:hAnsiTheme="minorHAnsi" w:cstheme="minorHAnsi"/>
          <w:sz w:val="22"/>
          <w:lang w:val="en-US" w:eastAsia="en-GB"/>
        </w:rPr>
        <w:t xml:space="preserve"> </w:t>
      </w:r>
    </w:p>
    <w:p w14:paraId="7FE81CD6" w14:textId="4A10DA6A"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Collins, R.M., The School of Geography and Environmental Science, University of Southampton, University Road, Southampton, SO17 1BJ, UK. Email: </w:t>
      </w:r>
      <w:hyperlink r:id="rId12" w:history="1">
        <w:r w:rsidRPr="00594B22">
          <w:rPr>
            <w:rStyle w:val="Hyperlink"/>
            <w:rFonts w:asciiTheme="minorHAnsi" w:eastAsia="Times New Roman" w:hAnsiTheme="minorHAnsi" w:cstheme="minorHAnsi"/>
            <w:sz w:val="22"/>
            <w:lang w:val="en-US" w:eastAsia="en-GB"/>
          </w:rPr>
          <w:t>R.Collins@soton.ac.uk</w:t>
        </w:r>
      </w:hyperlink>
      <w:r w:rsidRPr="00594B22">
        <w:rPr>
          <w:rFonts w:asciiTheme="minorHAnsi" w:eastAsia="Times New Roman" w:hAnsiTheme="minorHAnsi" w:cstheme="minorHAnsi"/>
          <w:sz w:val="22"/>
          <w:lang w:val="en-US" w:eastAsia="en-GB"/>
        </w:rPr>
        <w:t xml:space="preserve"> </w:t>
      </w:r>
    </w:p>
    <w:p w14:paraId="323717A0" w14:textId="3A7A4F28" w:rsidR="007168C4" w:rsidRPr="00BF7CE7" w:rsidRDefault="007168C4" w:rsidP="00594B22">
      <w:pPr>
        <w:spacing w:after="120" w:line="276" w:lineRule="auto"/>
        <w:rPr>
          <w:rFonts w:asciiTheme="minorHAnsi" w:hAnsiTheme="minorHAnsi" w:cstheme="minorHAnsi"/>
          <w:sz w:val="22"/>
        </w:rPr>
      </w:pPr>
      <w:r w:rsidRPr="00BF7CE7">
        <w:rPr>
          <w:rFonts w:asciiTheme="minorHAnsi" w:hAnsiTheme="minorHAnsi" w:cstheme="minorHAnsi"/>
          <w:sz w:val="22"/>
        </w:rPr>
        <w:t xml:space="preserve">Addicott, E.T., LEEP, University of Exeter, Rennes Drive, Exeter, EX4 4PU, UK; Email:  </w:t>
      </w:r>
      <w:hyperlink r:id="rId13" w:history="1">
        <w:r w:rsidRPr="00BF7CE7">
          <w:rPr>
            <w:rStyle w:val="Hyperlink"/>
            <w:rFonts w:asciiTheme="minorHAnsi" w:hAnsiTheme="minorHAnsi" w:cstheme="minorHAnsi"/>
            <w:sz w:val="22"/>
          </w:rPr>
          <w:t>e.t.addicott@exeter.ac.uk</w:t>
        </w:r>
      </w:hyperlink>
      <w:r w:rsidRPr="00BF7CE7">
        <w:rPr>
          <w:rFonts w:asciiTheme="minorHAnsi" w:hAnsiTheme="minorHAnsi" w:cstheme="minorHAnsi"/>
          <w:sz w:val="22"/>
        </w:rPr>
        <w:t xml:space="preserve"> </w:t>
      </w:r>
    </w:p>
    <w:p w14:paraId="6EF0FB84" w14:textId="01E0AE44" w:rsidR="007168C4" w:rsidRDefault="007168C4" w:rsidP="00594B22">
      <w:pPr>
        <w:spacing w:after="120" w:line="276" w:lineRule="auto"/>
        <w:rPr>
          <w:rFonts w:asciiTheme="minorHAnsi" w:hAnsiTheme="minorHAnsi" w:cstheme="minorHAnsi"/>
          <w:sz w:val="22"/>
        </w:rPr>
      </w:pPr>
      <w:r w:rsidRPr="00BF7CE7">
        <w:rPr>
          <w:rFonts w:asciiTheme="minorHAnsi" w:hAnsiTheme="minorHAnsi" w:cstheme="minorHAnsi"/>
          <w:sz w:val="22"/>
        </w:rPr>
        <w:t xml:space="preserve">Balmford, B., LEEP, University of Exeter, Rennes Drive, Exeter, EX4 4PU, UK; Email:  </w:t>
      </w:r>
      <w:hyperlink r:id="rId14" w:history="1">
        <w:r w:rsidRPr="00BF7CE7">
          <w:rPr>
            <w:rStyle w:val="Hyperlink"/>
            <w:rFonts w:asciiTheme="minorHAnsi" w:hAnsiTheme="minorHAnsi" w:cstheme="minorHAnsi"/>
            <w:sz w:val="22"/>
          </w:rPr>
          <w:t>B.J.Balmford@exeter.ac.uk</w:t>
        </w:r>
      </w:hyperlink>
      <w:r>
        <w:rPr>
          <w:rFonts w:asciiTheme="minorHAnsi" w:hAnsiTheme="minorHAnsi" w:cstheme="minorHAnsi"/>
          <w:sz w:val="22"/>
        </w:rPr>
        <w:t xml:space="preserve"> </w:t>
      </w:r>
    </w:p>
    <w:p w14:paraId="55D2C32F" w14:textId="76D54625"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Binner, A.R., LEEP, University of Exeter, Rennes Drive, Exeter, EX4 4PU, UK; Email:  </w:t>
      </w:r>
      <w:hyperlink r:id="rId15" w:history="1">
        <w:r w:rsidRPr="00594B22">
          <w:rPr>
            <w:rStyle w:val="Hyperlink"/>
            <w:rFonts w:asciiTheme="minorHAnsi" w:eastAsia="Times New Roman" w:hAnsiTheme="minorHAnsi" w:cstheme="minorHAnsi"/>
            <w:sz w:val="22"/>
            <w:lang w:val="en-US" w:eastAsia="en-GB"/>
          </w:rPr>
          <w:t>A.R.Binner@exeter.ac.uk</w:t>
        </w:r>
      </w:hyperlink>
      <w:r w:rsidRPr="00594B22">
        <w:rPr>
          <w:rFonts w:asciiTheme="minorHAnsi" w:hAnsiTheme="minorHAnsi" w:cstheme="minorHAnsi"/>
          <w:sz w:val="22"/>
        </w:rPr>
        <w:t xml:space="preserve"> </w:t>
      </w:r>
    </w:p>
    <w:p w14:paraId="60EFD7F1" w14:textId="598BD5D8"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Bull, J.W., Department of Biology, University of Oxford, Mansfield Road, Oxford, OX1 3SZ, UK. Email: </w:t>
      </w:r>
      <w:hyperlink r:id="rId16" w:history="1">
        <w:r w:rsidR="007A6366" w:rsidRPr="00594B22">
          <w:rPr>
            <w:rStyle w:val="Hyperlink"/>
            <w:rFonts w:asciiTheme="minorHAnsi" w:eastAsia="Times New Roman" w:hAnsiTheme="minorHAnsi" w:cstheme="minorHAnsi"/>
            <w:sz w:val="22"/>
            <w:lang w:val="en-US" w:eastAsia="en-GB"/>
          </w:rPr>
          <w:t>joseph.bull@biology.ox.ac.uk</w:t>
        </w:r>
      </w:hyperlink>
      <w:r w:rsidR="007A6366" w:rsidRPr="00594B22">
        <w:rPr>
          <w:rFonts w:asciiTheme="minorHAnsi" w:eastAsia="Times New Roman" w:hAnsiTheme="minorHAnsi" w:cstheme="minorHAnsi"/>
          <w:sz w:val="22"/>
          <w:lang w:val="en-US" w:eastAsia="en-GB"/>
        </w:rPr>
        <w:t xml:space="preserve"> </w:t>
      </w:r>
    </w:p>
    <w:p w14:paraId="5B1E0F85" w14:textId="3F97947C"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Day, B.H., LEEP, University of Exeter, Rennes Drive, Exeter, EX4 4PU, UK; Email:  </w:t>
      </w:r>
      <w:hyperlink r:id="rId17" w:history="1">
        <w:r w:rsidR="007A6366" w:rsidRPr="00594B22">
          <w:rPr>
            <w:rStyle w:val="Hyperlink"/>
            <w:rFonts w:asciiTheme="minorHAnsi" w:eastAsia="Times New Roman" w:hAnsiTheme="minorHAnsi" w:cstheme="minorHAnsi"/>
            <w:sz w:val="22"/>
            <w:lang w:val="en-US" w:eastAsia="en-GB"/>
          </w:rPr>
          <w:t>Brett.Day@exeter.ac.uk</w:t>
        </w:r>
      </w:hyperlink>
      <w:r w:rsidR="007A6366" w:rsidRPr="00594B22">
        <w:rPr>
          <w:rFonts w:asciiTheme="minorHAnsi" w:eastAsia="Times New Roman" w:hAnsiTheme="minorHAnsi" w:cstheme="minorHAnsi"/>
          <w:sz w:val="22"/>
          <w:lang w:val="en-US" w:eastAsia="en-GB"/>
        </w:rPr>
        <w:t xml:space="preserve"> </w:t>
      </w:r>
    </w:p>
    <w:p w14:paraId="4274A6E4" w14:textId="59832EA3"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Eigenbrod, F., </w:t>
      </w:r>
      <w:r w:rsidR="007A6366" w:rsidRPr="00594B22">
        <w:rPr>
          <w:rFonts w:asciiTheme="minorHAnsi" w:hAnsiTheme="minorHAnsi" w:cstheme="minorHAnsi"/>
          <w:sz w:val="22"/>
        </w:rPr>
        <w:t xml:space="preserve">The School of Geography and Environmental Science, University of Southampton, University Road, Southampton, SO17 1BJ, UK. Email: </w:t>
      </w:r>
      <w:hyperlink r:id="rId18" w:history="1">
        <w:r w:rsidR="007A6366" w:rsidRPr="00594B22">
          <w:rPr>
            <w:rStyle w:val="Hyperlink"/>
            <w:rFonts w:asciiTheme="minorHAnsi" w:hAnsiTheme="minorHAnsi" w:cstheme="minorHAnsi"/>
            <w:sz w:val="22"/>
          </w:rPr>
          <w:t>F.Eigenbrod@soton.ac.uk</w:t>
        </w:r>
      </w:hyperlink>
      <w:r w:rsidR="007A6366" w:rsidRPr="00594B22">
        <w:rPr>
          <w:rFonts w:asciiTheme="minorHAnsi" w:hAnsiTheme="minorHAnsi" w:cstheme="minorHAnsi"/>
          <w:sz w:val="22"/>
        </w:rPr>
        <w:t xml:space="preserve"> </w:t>
      </w:r>
    </w:p>
    <w:p w14:paraId="1AC68981" w14:textId="7A2D9DFC" w:rsidR="00BD1AA7" w:rsidRPr="00594B22" w:rsidRDefault="00BD1AA7" w:rsidP="00594B22">
      <w:pPr>
        <w:spacing w:after="120" w:line="276" w:lineRule="auto"/>
        <w:rPr>
          <w:rFonts w:asciiTheme="minorHAnsi" w:eastAsia="Times New Roman" w:hAnsiTheme="minorHAnsi" w:cstheme="minorHAnsi"/>
          <w:sz w:val="22"/>
          <w:lang w:val="en-US" w:eastAsia="en-GB"/>
        </w:rPr>
      </w:pPr>
      <w:proofErr w:type="spellStart"/>
      <w:r w:rsidRPr="00594B22">
        <w:rPr>
          <w:rFonts w:asciiTheme="minorHAnsi" w:hAnsiTheme="minorHAnsi" w:cstheme="minorHAnsi"/>
          <w:sz w:val="22"/>
        </w:rPr>
        <w:t>zu</w:t>
      </w:r>
      <w:proofErr w:type="spellEnd"/>
      <w:r w:rsidRPr="00594B22">
        <w:rPr>
          <w:rFonts w:asciiTheme="minorHAnsi" w:hAnsiTheme="minorHAnsi" w:cstheme="minorHAnsi"/>
          <w:sz w:val="22"/>
        </w:rPr>
        <w:t xml:space="preserve"> </w:t>
      </w:r>
      <w:proofErr w:type="spellStart"/>
      <w:r w:rsidRPr="00594B22">
        <w:rPr>
          <w:rFonts w:asciiTheme="minorHAnsi" w:hAnsiTheme="minorHAnsi" w:cstheme="minorHAnsi"/>
          <w:sz w:val="22"/>
        </w:rPr>
        <w:t>Ermgassen</w:t>
      </w:r>
      <w:proofErr w:type="spellEnd"/>
      <w:r w:rsidRPr="00594B22">
        <w:rPr>
          <w:rStyle w:val="CommentReference"/>
          <w:rFonts w:asciiTheme="minorHAnsi" w:hAnsiTheme="minorHAnsi" w:cstheme="minorHAnsi"/>
          <w:sz w:val="22"/>
          <w:szCs w:val="22"/>
        </w:rPr>
        <w:t xml:space="preserve">, S.O.S.E., </w:t>
      </w:r>
      <w:r w:rsidR="007A6366" w:rsidRPr="00594B22">
        <w:rPr>
          <w:rFonts w:asciiTheme="minorHAnsi" w:hAnsiTheme="minorHAnsi" w:cstheme="minorHAnsi"/>
          <w:sz w:val="22"/>
        </w:rPr>
        <w:t xml:space="preserve">Department of Biology, University of Oxford, Mansfield Road, Oxford, OX1 3SZ, UK. Email: </w:t>
      </w:r>
      <w:hyperlink r:id="rId19" w:history="1">
        <w:r w:rsidR="007A6366" w:rsidRPr="00594B22">
          <w:rPr>
            <w:rStyle w:val="Hyperlink"/>
            <w:rFonts w:asciiTheme="minorHAnsi" w:eastAsia="Times New Roman" w:hAnsiTheme="minorHAnsi" w:cstheme="minorHAnsi"/>
            <w:sz w:val="22"/>
            <w:lang w:val="en-US" w:eastAsia="en-GB"/>
          </w:rPr>
          <w:t>sophus.zuermgassen@biology.ox.ac.uk</w:t>
        </w:r>
      </w:hyperlink>
    </w:p>
    <w:p w14:paraId="091B3B73" w14:textId="40E07FC9" w:rsidR="00BD1AA7" w:rsidRPr="00594B22" w:rsidRDefault="00106032"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Faccioli, M. </w:t>
      </w:r>
      <w:r>
        <w:rPr>
          <w:rFonts w:asciiTheme="minorHAnsi" w:hAnsiTheme="minorHAnsi" w:cstheme="minorHAnsi"/>
          <w:sz w:val="22"/>
        </w:rPr>
        <w:t xml:space="preserve">School of International Studies &amp; </w:t>
      </w:r>
      <w:r w:rsidRPr="00594B22">
        <w:rPr>
          <w:rFonts w:asciiTheme="minorHAnsi" w:hAnsiTheme="minorHAnsi" w:cstheme="minorHAnsi"/>
          <w:sz w:val="22"/>
        </w:rPr>
        <w:t xml:space="preserve">Department of Economics and Management, University of Trento, Via Inama, 5 – 38122, Trento, Italy. Email: </w:t>
      </w:r>
      <w:hyperlink r:id="rId20" w:history="1">
        <w:r w:rsidRPr="00594B22">
          <w:rPr>
            <w:rStyle w:val="Hyperlink"/>
            <w:rFonts w:asciiTheme="minorHAnsi" w:eastAsia="Times New Roman" w:hAnsiTheme="minorHAnsi" w:cstheme="minorHAnsi"/>
            <w:sz w:val="22"/>
            <w:lang w:val="en-US" w:eastAsia="en-GB"/>
          </w:rPr>
          <w:t>michela.faccioli-1@unitn.it</w:t>
        </w:r>
      </w:hyperlink>
      <w:r w:rsidR="007A6366" w:rsidRPr="00594B22">
        <w:rPr>
          <w:rFonts w:asciiTheme="minorHAnsi" w:eastAsia="Times New Roman" w:hAnsiTheme="minorHAnsi" w:cstheme="minorHAnsi"/>
          <w:sz w:val="22"/>
          <w:lang w:val="en-US" w:eastAsia="en-GB"/>
        </w:rPr>
        <w:t xml:space="preserve"> </w:t>
      </w:r>
    </w:p>
    <w:p w14:paraId="2E775D3B" w14:textId="54383B6E"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Fezzi, C.</w:t>
      </w:r>
      <w:r w:rsidR="007A6366" w:rsidRPr="00594B22">
        <w:rPr>
          <w:rFonts w:asciiTheme="minorHAnsi" w:hAnsiTheme="minorHAnsi" w:cstheme="minorHAnsi"/>
          <w:sz w:val="22"/>
        </w:rPr>
        <w:t xml:space="preserve"> Department of Economics and Management, University of Trento, Via Inama, 5 – 38122, Trento, Italy. Email: </w:t>
      </w:r>
      <w:hyperlink r:id="rId21" w:history="1">
        <w:r w:rsidR="007A6366" w:rsidRPr="00594B22">
          <w:rPr>
            <w:rStyle w:val="Hyperlink"/>
            <w:rFonts w:asciiTheme="minorHAnsi" w:hAnsiTheme="minorHAnsi" w:cstheme="minorHAnsi"/>
            <w:sz w:val="22"/>
          </w:rPr>
          <w:t>carlo.fezzi@unitn.it</w:t>
        </w:r>
      </w:hyperlink>
      <w:r w:rsidR="007A6366" w:rsidRPr="00594B22">
        <w:rPr>
          <w:rFonts w:asciiTheme="minorHAnsi" w:hAnsiTheme="minorHAnsi" w:cstheme="minorHAnsi"/>
          <w:sz w:val="22"/>
        </w:rPr>
        <w:t xml:space="preserve"> </w:t>
      </w:r>
    </w:p>
    <w:p w14:paraId="28AB2096" w14:textId="38C72745"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Groom, B., </w:t>
      </w:r>
      <w:r w:rsidR="007A6366" w:rsidRPr="00594B22">
        <w:rPr>
          <w:rFonts w:asciiTheme="minorHAnsi" w:hAnsiTheme="minorHAnsi" w:cstheme="minorHAnsi"/>
          <w:sz w:val="22"/>
        </w:rPr>
        <w:t xml:space="preserve">LEEP, University of Exeter, Rennes Drive, Exeter, EX4 4PU, UK; Email:  </w:t>
      </w:r>
      <w:hyperlink r:id="rId22" w:history="1">
        <w:r w:rsidR="007A6366" w:rsidRPr="00594B22">
          <w:rPr>
            <w:rStyle w:val="Hyperlink"/>
            <w:rFonts w:asciiTheme="minorHAnsi" w:eastAsia="Times New Roman" w:hAnsiTheme="minorHAnsi" w:cstheme="minorHAnsi"/>
            <w:sz w:val="22"/>
            <w:lang w:val="en-US" w:eastAsia="en-GB"/>
          </w:rPr>
          <w:t>B.D.Groom@exeter.ac.uk</w:t>
        </w:r>
      </w:hyperlink>
      <w:r w:rsidR="007A6366" w:rsidRPr="00594B22">
        <w:rPr>
          <w:rFonts w:asciiTheme="minorHAnsi" w:eastAsia="Times New Roman" w:hAnsiTheme="minorHAnsi" w:cstheme="minorHAnsi"/>
          <w:sz w:val="22"/>
          <w:lang w:val="en-US" w:eastAsia="en-GB"/>
        </w:rPr>
        <w:t xml:space="preserve"> </w:t>
      </w:r>
    </w:p>
    <w:p w14:paraId="1FEBC2A4" w14:textId="43B0E5BA" w:rsidR="007A6366" w:rsidRPr="00594B22" w:rsidRDefault="00BD1AA7" w:rsidP="00594B22">
      <w:pPr>
        <w:spacing w:after="120" w:line="276" w:lineRule="auto"/>
        <w:rPr>
          <w:rFonts w:asciiTheme="minorHAnsi" w:eastAsia="Times New Roman" w:hAnsiTheme="minorHAnsi" w:cstheme="minorHAnsi"/>
          <w:sz w:val="22"/>
          <w:lang w:val="en-US" w:eastAsia="en-GB"/>
        </w:rPr>
      </w:pPr>
      <w:r w:rsidRPr="00594B22">
        <w:rPr>
          <w:rFonts w:asciiTheme="minorHAnsi" w:hAnsiTheme="minorHAnsi" w:cstheme="minorHAnsi"/>
          <w:sz w:val="22"/>
        </w:rPr>
        <w:t>Milner-Gulland, E.J.</w:t>
      </w:r>
      <w:r w:rsidR="007A6366" w:rsidRPr="00594B22">
        <w:rPr>
          <w:rFonts w:asciiTheme="minorHAnsi" w:hAnsiTheme="minorHAnsi" w:cstheme="minorHAnsi"/>
          <w:sz w:val="22"/>
        </w:rPr>
        <w:t xml:space="preserve"> Department of Biology, University of Oxford, Mansfield Road, Oxford, OX1 3SZ, UK. Email: </w:t>
      </w:r>
      <w:hyperlink r:id="rId23" w:history="1">
        <w:r w:rsidR="007A6366" w:rsidRPr="00594B22">
          <w:rPr>
            <w:rStyle w:val="Hyperlink"/>
            <w:rFonts w:asciiTheme="minorHAnsi" w:eastAsia="Times New Roman" w:hAnsiTheme="minorHAnsi" w:cstheme="minorHAnsi"/>
            <w:sz w:val="22"/>
            <w:lang w:val="en-US" w:eastAsia="en-GB"/>
          </w:rPr>
          <w:t>ej.milner-gulland@biology.ox.ac.uk</w:t>
        </w:r>
      </w:hyperlink>
      <w:r w:rsidR="007A6366" w:rsidRPr="00594B22">
        <w:rPr>
          <w:rFonts w:asciiTheme="minorHAnsi" w:eastAsia="Times New Roman" w:hAnsiTheme="minorHAnsi" w:cstheme="minorHAnsi"/>
          <w:sz w:val="22"/>
          <w:lang w:val="en-US" w:eastAsia="en-GB"/>
        </w:rPr>
        <w:t xml:space="preserve"> </w:t>
      </w:r>
    </w:p>
    <w:p w14:paraId="1A059B70" w14:textId="76EC2A62" w:rsidR="00BD1AA7"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t xml:space="preserve">Owen, N., </w:t>
      </w:r>
      <w:r w:rsidR="007A6366" w:rsidRPr="00594B22">
        <w:rPr>
          <w:rFonts w:asciiTheme="minorHAnsi" w:hAnsiTheme="minorHAnsi" w:cstheme="minorHAnsi"/>
          <w:sz w:val="22"/>
        </w:rPr>
        <w:t xml:space="preserve">LEEP, University of Exeter, Rennes Drive, Exeter, EX4 4PU, UK; Email:  </w:t>
      </w:r>
      <w:hyperlink r:id="rId24" w:history="1">
        <w:r w:rsidR="007A6366" w:rsidRPr="00594B22">
          <w:rPr>
            <w:rStyle w:val="Hyperlink"/>
            <w:rFonts w:asciiTheme="minorHAnsi" w:eastAsia="Times New Roman" w:hAnsiTheme="minorHAnsi" w:cstheme="minorHAnsi"/>
            <w:sz w:val="22"/>
            <w:lang w:val="en-US" w:eastAsia="en-GB"/>
          </w:rPr>
          <w:t>nathanowen7@gmail.com</w:t>
        </w:r>
      </w:hyperlink>
      <w:r w:rsidR="007A6366" w:rsidRPr="00594B22">
        <w:rPr>
          <w:rFonts w:asciiTheme="minorHAnsi" w:eastAsia="Times New Roman" w:hAnsiTheme="minorHAnsi" w:cstheme="minorHAnsi"/>
          <w:sz w:val="22"/>
          <w:lang w:val="en-US" w:eastAsia="en-GB"/>
        </w:rPr>
        <w:t xml:space="preserve"> </w:t>
      </w:r>
    </w:p>
    <w:p w14:paraId="0E3482D8" w14:textId="766212E8" w:rsidR="00BD1AA7" w:rsidRPr="00594B22" w:rsidRDefault="00BD1AA7" w:rsidP="00594B22">
      <w:pPr>
        <w:spacing w:after="120" w:line="276" w:lineRule="auto"/>
        <w:rPr>
          <w:rFonts w:asciiTheme="minorHAnsi" w:eastAsia="Times New Roman" w:hAnsiTheme="minorHAnsi" w:cstheme="minorHAnsi"/>
          <w:sz w:val="22"/>
          <w:lang w:val="en-US" w:eastAsia="en-GB"/>
        </w:rPr>
      </w:pPr>
      <w:r w:rsidRPr="00594B22">
        <w:rPr>
          <w:rFonts w:asciiTheme="minorHAnsi" w:hAnsiTheme="minorHAnsi" w:cstheme="minorHAnsi"/>
          <w:sz w:val="22"/>
        </w:rPr>
        <w:t xml:space="preserve">Tingley, D., </w:t>
      </w:r>
      <w:r w:rsidR="007A6366" w:rsidRPr="00594B22">
        <w:rPr>
          <w:rFonts w:asciiTheme="minorHAnsi" w:hAnsiTheme="minorHAnsi" w:cstheme="minorHAnsi"/>
          <w:sz w:val="22"/>
        </w:rPr>
        <w:t xml:space="preserve">LEEP, University of Exeter, Rennes Drive, Exeter, EX4 4PU, UK; Email:  </w:t>
      </w:r>
      <w:hyperlink r:id="rId25" w:history="1">
        <w:r w:rsidR="007A6366" w:rsidRPr="00594B22">
          <w:rPr>
            <w:rStyle w:val="Hyperlink"/>
            <w:rFonts w:asciiTheme="minorHAnsi" w:eastAsia="Times New Roman" w:hAnsiTheme="minorHAnsi" w:cstheme="minorHAnsi"/>
            <w:sz w:val="22"/>
            <w:lang w:val="en-US" w:eastAsia="en-GB"/>
          </w:rPr>
          <w:t>D.M.Tingley@exeter.ac.uk</w:t>
        </w:r>
      </w:hyperlink>
    </w:p>
    <w:p w14:paraId="08FCBA6B" w14:textId="30C767B2" w:rsidR="007A6366" w:rsidRPr="00594B22" w:rsidRDefault="00BD1AA7" w:rsidP="00594B22">
      <w:pPr>
        <w:spacing w:after="120" w:line="276" w:lineRule="auto"/>
        <w:rPr>
          <w:rFonts w:asciiTheme="minorHAnsi" w:hAnsiTheme="minorHAnsi" w:cstheme="minorHAnsi"/>
          <w:sz w:val="22"/>
        </w:rPr>
      </w:pPr>
      <w:r w:rsidRPr="00594B22">
        <w:rPr>
          <w:rFonts w:asciiTheme="minorHAnsi" w:hAnsiTheme="minorHAnsi" w:cstheme="minorHAnsi"/>
          <w:sz w:val="22"/>
        </w:rPr>
        <w:lastRenderedPageBreak/>
        <w:t xml:space="preserve">Wright, E., </w:t>
      </w:r>
      <w:r w:rsidR="007A6366" w:rsidRPr="00594B22">
        <w:rPr>
          <w:rFonts w:asciiTheme="minorHAnsi" w:hAnsiTheme="minorHAnsi" w:cstheme="minorHAnsi"/>
          <w:sz w:val="22"/>
        </w:rPr>
        <w:t xml:space="preserve">Joint Nature Conservation Committee, Quay House, 2 East Station Road, Fletton Quays, Peterborough, PE2 8YY, UK. Email: </w:t>
      </w:r>
      <w:hyperlink r:id="rId26" w:history="1">
        <w:r w:rsidR="007A6366" w:rsidRPr="00594B22">
          <w:rPr>
            <w:rStyle w:val="Hyperlink"/>
            <w:rFonts w:asciiTheme="minorHAnsi" w:eastAsia="Times New Roman" w:hAnsiTheme="minorHAnsi" w:cstheme="minorHAnsi"/>
            <w:sz w:val="22"/>
            <w:lang w:val="en-US" w:eastAsia="en-GB"/>
          </w:rPr>
          <w:t>Emma.Wright@jncc.gov.uk</w:t>
        </w:r>
      </w:hyperlink>
      <w:r w:rsidR="007A6366" w:rsidRPr="00594B22">
        <w:rPr>
          <w:rFonts w:asciiTheme="minorHAnsi" w:eastAsia="Times New Roman" w:hAnsiTheme="minorHAnsi" w:cstheme="minorHAnsi"/>
          <w:sz w:val="22"/>
          <w:lang w:val="en-US" w:eastAsia="en-GB"/>
        </w:rPr>
        <w:t xml:space="preserve"> </w:t>
      </w:r>
    </w:p>
    <w:p w14:paraId="14BE365A" w14:textId="224E4A80" w:rsidR="00BD1AA7" w:rsidRPr="007A6366" w:rsidRDefault="00BD1AA7" w:rsidP="00594B22">
      <w:pPr>
        <w:spacing w:after="120" w:line="276" w:lineRule="auto"/>
        <w:rPr>
          <w:rFonts w:asciiTheme="minorHAnsi" w:hAnsiTheme="minorHAnsi" w:cstheme="minorHAnsi"/>
          <w:sz w:val="20"/>
          <w:szCs w:val="20"/>
        </w:rPr>
      </w:pPr>
      <w:r w:rsidRPr="00594B22">
        <w:rPr>
          <w:rFonts w:asciiTheme="minorHAnsi" w:hAnsiTheme="minorHAnsi" w:cstheme="minorHAnsi"/>
          <w:sz w:val="22"/>
        </w:rPr>
        <w:t xml:space="preserve">Bateman, I.J*. LEEP, University of Exeter, Rennes Drive, Exeter, EX4 4PU, UK; Email: </w:t>
      </w:r>
      <w:hyperlink r:id="rId27" w:history="1">
        <w:r w:rsidR="007A6366" w:rsidRPr="00594B22">
          <w:rPr>
            <w:rStyle w:val="Hyperlink"/>
            <w:rFonts w:asciiTheme="minorHAnsi" w:hAnsiTheme="minorHAnsi" w:cstheme="minorHAnsi"/>
            <w:sz w:val="22"/>
          </w:rPr>
          <w:t>i.bateman@exeter.ac.uk</w:t>
        </w:r>
      </w:hyperlink>
      <w:r w:rsidR="007A6366" w:rsidRPr="007A6366">
        <w:rPr>
          <w:rFonts w:asciiTheme="minorHAnsi" w:hAnsiTheme="minorHAnsi" w:cstheme="minorHAnsi"/>
          <w:sz w:val="20"/>
          <w:szCs w:val="20"/>
        </w:rPr>
        <w:t xml:space="preserve"> </w:t>
      </w:r>
      <w:r w:rsidR="000D209A">
        <w:rPr>
          <w:rFonts w:asciiTheme="minorHAnsi" w:hAnsiTheme="minorHAnsi" w:cstheme="minorHAnsi"/>
          <w:sz w:val="20"/>
          <w:szCs w:val="20"/>
        </w:rPr>
        <w:t xml:space="preserve">(* = Corresponding author). </w:t>
      </w:r>
    </w:p>
    <w:p w14:paraId="0697E19C" w14:textId="77777777" w:rsidR="00186119" w:rsidRDefault="00186119">
      <w:pPr>
        <w:rPr>
          <w:rFonts w:asciiTheme="minorHAnsi" w:hAnsiTheme="minorHAnsi" w:cstheme="minorHAnsi"/>
          <w:b/>
          <w:bCs/>
          <w:szCs w:val="24"/>
        </w:rPr>
      </w:pPr>
    </w:p>
    <w:p w14:paraId="7F405373" w14:textId="182D8A6B" w:rsidR="00186119" w:rsidRDefault="00502161">
      <w:pPr>
        <w:rPr>
          <w:rFonts w:asciiTheme="minorHAnsi" w:hAnsiTheme="minorHAnsi" w:cstheme="minorHAnsi"/>
          <w:b/>
          <w:bCs/>
          <w:szCs w:val="24"/>
        </w:rPr>
      </w:pPr>
      <w:r>
        <w:rPr>
          <w:rFonts w:asciiTheme="minorHAnsi" w:hAnsiTheme="minorHAnsi" w:cstheme="minorHAnsi"/>
          <w:b/>
          <w:bCs/>
          <w:szCs w:val="24"/>
        </w:rPr>
        <w:t>C</w:t>
      </w:r>
      <w:r w:rsidRPr="00186119">
        <w:rPr>
          <w:rFonts w:asciiTheme="minorHAnsi" w:hAnsiTheme="minorHAnsi" w:cstheme="minorHAnsi"/>
          <w:b/>
          <w:bCs/>
          <w:szCs w:val="24"/>
        </w:rPr>
        <w:t>ORRESPONDING AUTHOR</w:t>
      </w:r>
      <w:r>
        <w:rPr>
          <w:rFonts w:asciiTheme="minorHAnsi" w:hAnsiTheme="minorHAnsi" w:cstheme="minorHAnsi"/>
          <w:b/>
          <w:bCs/>
          <w:szCs w:val="24"/>
        </w:rPr>
        <w:t xml:space="preserve"> AND </w:t>
      </w:r>
      <w:r w:rsidRPr="00186119">
        <w:rPr>
          <w:rFonts w:asciiTheme="minorHAnsi" w:hAnsiTheme="minorHAnsi" w:cstheme="minorHAnsi"/>
          <w:b/>
          <w:bCs/>
          <w:szCs w:val="24"/>
        </w:rPr>
        <w:t>LEAD CONTACT EMAIL ADDRESS</w:t>
      </w:r>
    </w:p>
    <w:p w14:paraId="429BCCD4" w14:textId="23A9909F" w:rsidR="00186119" w:rsidRDefault="00AC5C7D">
      <w:pPr>
        <w:rPr>
          <w:rFonts w:asciiTheme="minorHAnsi" w:hAnsiTheme="minorHAnsi" w:cstheme="minorHAnsi"/>
          <w:b/>
          <w:bCs/>
          <w:szCs w:val="24"/>
        </w:rPr>
      </w:pPr>
      <w:r w:rsidRPr="00AC5C7D">
        <w:rPr>
          <w:rFonts w:asciiTheme="minorHAnsi" w:hAnsiTheme="minorHAnsi" w:cstheme="minorHAnsi"/>
          <w:szCs w:val="24"/>
        </w:rPr>
        <w:t xml:space="preserve">Ian Bateman: </w:t>
      </w:r>
      <w:hyperlink r:id="rId28" w:history="1">
        <w:r w:rsidRPr="00594B22">
          <w:rPr>
            <w:rStyle w:val="Hyperlink"/>
            <w:rFonts w:asciiTheme="minorHAnsi" w:hAnsiTheme="minorHAnsi" w:cstheme="minorHAnsi"/>
            <w:sz w:val="22"/>
          </w:rPr>
          <w:t>i.bateman@exeter.ac.uk</w:t>
        </w:r>
      </w:hyperlink>
    </w:p>
    <w:p w14:paraId="591A7CE9" w14:textId="61CE4E39" w:rsidR="00594B22" w:rsidRDefault="00594B22">
      <w:pPr>
        <w:rPr>
          <w:rFonts w:asciiTheme="minorHAnsi" w:hAnsiTheme="minorHAnsi" w:cstheme="minorHAnsi"/>
          <w:b/>
          <w:bCs/>
          <w:szCs w:val="24"/>
        </w:rPr>
      </w:pPr>
      <w:r>
        <w:rPr>
          <w:rFonts w:asciiTheme="minorHAnsi" w:hAnsiTheme="minorHAnsi" w:cstheme="minorHAnsi"/>
          <w:b/>
          <w:bCs/>
          <w:szCs w:val="24"/>
        </w:rPr>
        <w:br w:type="page"/>
      </w:r>
    </w:p>
    <w:p w14:paraId="2A6C997A" w14:textId="10810306" w:rsidR="000B058D" w:rsidRPr="00014EAB" w:rsidRDefault="00502161" w:rsidP="003566B1">
      <w:pPr>
        <w:spacing w:after="0" w:line="276" w:lineRule="auto"/>
        <w:rPr>
          <w:rFonts w:asciiTheme="minorHAnsi" w:hAnsiTheme="minorHAnsi" w:cstheme="minorHAnsi"/>
          <w:szCs w:val="24"/>
        </w:rPr>
      </w:pPr>
      <w:r w:rsidRPr="00E235B2">
        <w:rPr>
          <w:rFonts w:asciiTheme="minorHAnsi" w:hAnsiTheme="minorHAnsi" w:cstheme="minorHAnsi"/>
          <w:b/>
          <w:bCs/>
          <w:szCs w:val="24"/>
        </w:rPr>
        <w:lastRenderedPageBreak/>
        <w:t>SUMMARY</w:t>
      </w:r>
    </w:p>
    <w:p w14:paraId="6025CDFA" w14:textId="77777777" w:rsidR="005D7DE7" w:rsidRPr="00014EAB" w:rsidRDefault="005D7DE7" w:rsidP="003566B1">
      <w:pPr>
        <w:pStyle w:val="Heading1"/>
        <w:spacing w:before="0" w:line="276" w:lineRule="auto"/>
        <w:jc w:val="both"/>
        <w:rPr>
          <w:rFonts w:asciiTheme="minorHAnsi" w:hAnsiTheme="minorHAnsi" w:cstheme="minorHAnsi"/>
          <w:sz w:val="24"/>
          <w:szCs w:val="24"/>
        </w:rPr>
      </w:pPr>
    </w:p>
    <w:p w14:paraId="6C7EB9C0" w14:textId="5543B68D" w:rsidR="009F1C16" w:rsidRPr="00014EAB" w:rsidRDefault="009C25F6" w:rsidP="003566B1">
      <w:pPr>
        <w:spacing w:after="0" w:line="276" w:lineRule="auto"/>
        <w:jc w:val="both"/>
        <w:rPr>
          <w:rFonts w:asciiTheme="minorHAnsi" w:eastAsiaTheme="majorEastAsia" w:hAnsiTheme="minorHAnsi" w:cstheme="minorHAnsi"/>
          <w:szCs w:val="24"/>
        </w:rPr>
      </w:pPr>
      <w:r w:rsidRPr="000D209A">
        <w:rPr>
          <w:rFonts w:asciiTheme="minorHAnsi" w:hAnsiTheme="minorHAnsi" w:cstheme="minorHAnsi"/>
          <w:szCs w:val="24"/>
        </w:rPr>
        <w:t xml:space="preserve">A basic requirement for </w:t>
      </w:r>
      <w:r w:rsidR="00AC7BC3" w:rsidRPr="000D209A">
        <w:rPr>
          <w:rFonts w:asciiTheme="minorHAnsi" w:hAnsiTheme="minorHAnsi" w:cstheme="minorHAnsi"/>
          <w:szCs w:val="24"/>
        </w:rPr>
        <w:t xml:space="preserve">global </w:t>
      </w:r>
      <w:r w:rsidRPr="000D209A">
        <w:rPr>
          <w:rFonts w:asciiTheme="minorHAnsi" w:hAnsiTheme="minorHAnsi" w:cstheme="minorHAnsi"/>
          <w:szCs w:val="24"/>
        </w:rPr>
        <w:t xml:space="preserve">sustainability is to halt the ongoing decline in biodiversity and wider ecosystem services, yet </w:t>
      </w:r>
      <w:r w:rsidR="00C1056D" w:rsidRPr="000D209A">
        <w:rPr>
          <w:rFonts w:asciiTheme="minorHAnsi" w:hAnsiTheme="minorHAnsi" w:cstheme="minorHAnsi"/>
          <w:szCs w:val="24"/>
        </w:rPr>
        <w:t xml:space="preserve">infrastructure developments </w:t>
      </w:r>
      <w:r w:rsidR="00C1056D">
        <w:rPr>
          <w:rFonts w:asciiTheme="minorHAnsi" w:hAnsiTheme="minorHAnsi" w:cstheme="minorHAnsi"/>
          <w:szCs w:val="24"/>
        </w:rPr>
        <w:t xml:space="preserve">such as </w:t>
      </w:r>
      <w:r w:rsidR="00686CB4" w:rsidRPr="000D209A">
        <w:rPr>
          <w:rFonts w:asciiTheme="minorHAnsi" w:hAnsiTheme="minorHAnsi" w:cstheme="minorHAnsi"/>
          <w:szCs w:val="24"/>
        </w:rPr>
        <w:t xml:space="preserve">new </w:t>
      </w:r>
      <w:r w:rsidR="00EB3173" w:rsidRPr="000D209A">
        <w:rPr>
          <w:rFonts w:asciiTheme="minorHAnsi" w:hAnsiTheme="minorHAnsi" w:cstheme="minorHAnsi"/>
          <w:szCs w:val="24"/>
        </w:rPr>
        <w:t xml:space="preserve">housing </w:t>
      </w:r>
      <w:r w:rsidRPr="000D209A">
        <w:rPr>
          <w:rFonts w:asciiTheme="minorHAnsi" w:hAnsiTheme="minorHAnsi" w:cstheme="minorHAnsi"/>
          <w:szCs w:val="24"/>
        </w:rPr>
        <w:t xml:space="preserve">inevitably cause environmental impacts. To counteract this, developers are increasingly required to resource projects </w:t>
      </w:r>
      <w:r w:rsidR="00EB3173" w:rsidRPr="000D209A">
        <w:rPr>
          <w:rFonts w:asciiTheme="minorHAnsi" w:hAnsiTheme="minorHAnsi" w:cstheme="minorHAnsi"/>
          <w:szCs w:val="24"/>
        </w:rPr>
        <w:t xml:space="preserve">which offset those impacts, delivering </w:t>
      </w:r>
      <w:r w:rsidRPr="000D209A">
        <w:rPr>
          <w:rFonts w:asciiTheme="minorHAnsi" w:hAnsiTheme="minorHAnsi" w:cstheme="minorHAnsi"/>
          <w:szCs w:val="24"/>
        </w:rPr>
        <w:t>biodiversit</w:t>
      </w:r>
      <w:r w:rsidR="00EB3173" w:rsidRPr="000D209A">
        <w:rPr>
          <w:rFonts w:asciiTheme="minorHAnsi" w:hAnsiTheme="minorHAnsi" w:cstheme="minorHAnsi"/>
          <w:szCs w:val="24"/>
        </w:rPr>
        <w:t>y or wider environmental net gains</w:t>
      </w:r>
      <w:r w:rsidR="00033722">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&lt;EndNote&gt;&lt;Cite&gt;&lt;Author&gt;Bull&lt;/Author&gt;&lt;Year&gt;2018&lt;/Year&gt;&lt;RecNum&gt;102&lt;/RecNum&gt;&lt;DisplayText&gt;&lt;style face="superscript"&gt;1&lt;/style&gt;&lt;/DisplayText&gt;&lt;record&gt;&lt;rec-number&gt;102&lt;/rec-number&gt;&lt;foreign-keys&gt;&lt;key app="EN" db-id="vrsxfd5aw9dr2nestptxe9dnfzffwsddp922" timestamp="1624879981"&gt;102&lt;/key&gt;&lt;/foreign-keys&gt;&lt;ref-type name="Journal Article"&gt;17&lt;/ref-type&gt;&lt;contributors&gt;&lt;authors&gt;&lt;author&gt;Bull, Joseph William&lt;/author&gt;&lt;author&gt;Strange, Niels&lt;/author&gt;&lt;/authors&gt;&lt;/contributors&gt;&lt;titles&gt;&lt;title&gt;The global extent of biodiversity offset implementation under no net loss policies&lt;/title&gt;&lt;secondary-title&gt;Nature Sustainability&lt;/secondary-title&gt;&lt;/titles&gt;&lt;periodical&gt;&lt;full-title&gt;Nature Sustainability&lt;/full-title&gt;&lt;/periodical&gt;&lt;pages&gt;790-798&lt;/pages&gt;&lt;volume&gt;1&lt;/volume&gt;&lt;number&gt;12&lt;/number&gt;&lt;dates&gt;&lt;year&gt;2018&lt;/year&gt;&lt;/dates&gt;&lt;isbn&gt;2398-9629&lt;/isbn&gt;&lt;urls&gt;&lt;/urls&gt;&lt;/record&gt;&lt;/Cite&gt;&lt;/EndNote&gt;</w:instrText>
      </w:r>
      <w:r w:rsidR="00033722">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w:t>
      </w:r>
      <w:r w:rsidR="00033722">
        <w:rPr>
          <w:rFonts w:asciiTheme="minorHAnsi" w:hAnsiTheme="minorHAnsi" w:cstheme="minorHAnsi"/>
          <w:szCs w:val="24"/>
        </w:rPr>
        <w:fldChar w:fldCharType="end"/>
      </w:r>
      <w:r w:rsidRPr="000D209A">
        <w:rPr>
          <w:rFonts w:asciiTheme="minorHAnsi" w:hAnsiTheme="minorHAnsi" w:cstheme="minorHAnsi"/>
          <w:szCs w:val="24"/>
        </w:rPr>
        <w:t>. However, analysis of</w:t>
      </w:r>
      <w:r w:rsidR="00C1056D">
        <w:rPr>
          <w:rFonts w:asciiTheme="minorHAnsi" w:hAnsiTheme="minorHAnsi" w:cstheme="minorHAnsi"/>
          <w:szCs w:val="24"/>
        </w:rPr>
        <w:t xml:space="preserve"> </w:t>
      </w:r>
      <w:r w:rsidRPr="000D209A">
        <w:rPr>
          <w:rFonts w:asciiTheme="minorHAnsi" w:hAnsiTheme="minorHAnsi" w:cstheme="minorHAnsi"/>
          <w:szCs w:val="24"/>
        </w:rPr>
        <w:t xml:space="preserve">offsets </w:t>
      </w:r>
      <w:r w:rsidR="00847208">
        <w:rPr>
          <w:rFonts w:asciiTheme="minorHAnsi" w:hAnsiTheme="minorHAnsi" w:cstheme="minorHAnsi"/>
          <w:szCs w:val="24"/>
        </w:rPr>
        <w:t xml:space="preserve">in England </w:t>
      </w:r>
      <w:r w:rsidRPr="000D209A">
        <w:rPr>
          <w:rFonts w:asciiTheme="minorHAnsi" w:hAnsiTheme="minorHAnsi" w:cstheme="minorHAnsi"/>
          <w:szCs w:val="24"/>
        </w:rPr>
        <w:t xml:space="preserve">to date show </w:t>
      </w:r>
      <w:r w:rsidR="00D45A78" w:rsidRPr="000D209A">
        <w:rPr>
          <w:rFonts w:asciiTheme="minorHAnsi" w:hAnsiTheme="minorHAnsi" w:cstheme="minorHAnsi"/>
          <w:szCs w:val="24"/>
        </w:rPr>
        <w:t xml:space="preserve">that the </w:t>
      </w:r>
      <w:r w:rsidR="004F10E1">
        <w:rPr>
          <w:rFonts w:asciiTheme="minorHAnsi" w:hAnsiTheme="minorHAnsi" w:cstheme="minorHAnsi"/>
          <w:szCs w:val="24"/>
        </w:rPr>
        <w:t>large</w:t>
      </w:r>
      <w:r w:rsidR="00D45A78" w:rsidRPr="000D209A">
        <w:rPr>
          <w:rFonts w:asciiTheme="minorHAnsi" w:hAnsiTheme="minorHAnsi" w:cstheme="minorHAnsi"/>
          <w:szCs w:val="24"/>
        </w:rPr>
        <w:t xml:space="preserve"> majority are </w:t>
      </w:r>
      <w:r w:rsidRPr="000D209A">
        <w:rPr>
          <w:rFonts w:asciiTheme="minorHAnsi" w:hAnsiTheme="minorHAnsi" w:cstheme="minorHAnsi"/>
          <w:szCs w:val="24"/>
        </w:rPr>
        <w:t>conducted within development sites</w:t>
      </w:r>
      <w:r w:rsidR="00D45A78" w:rsidRPr="000D209A">
        <w:rPr>
          <w:rFonts w:asciiTheme="minorHAnsi" w:hAnsiTheme="minorHAnsi" w:cstheme="minorHAnsi"/>
          <w:szCs w:val="24"/>
        </w:rPr>
        <w:t xml:space="preserve"> rather than being targeted towards </w:t>
      </w:r>
      <w:r w:rsidR="00A72C6F">
        <w:rPr>
          <w:rFonts w:asciiTheme="minorHAnsi" w:hAnsiTheme="minorHAnsi" w:cstheme="minorHAnsi"/>
          <w:szCs w:val="24"/>
        </w:rPr>
        <w:t>far better</w:t>
      </w:r>
      <w:r w:rsidR="00F51BC2">
        <w:rPr>
          <w:rFonts w:asciiTheme="minorHAnsi" w:hAnsiTheme="minorHAnsi" w:cstheme="minorHAnsi"/>
          <w:szCs w:val="24"/>
        </w:rPr>
        <w:t xml:space="preserve"> </w:t>
      </w:r>
      <w:r w:rsidR="00B1207F" w:rsidRPr="000D209A">
        <w:rPr>
          <w:rFonts w:asciiTheme="minorHAnsi" w:hAnsiTheme="minorHAnsi" w:cstheme="minorHAnsi"/>
          <w:szCs w:val="24"/>
        </w:rPr>
        <w:t xml:space="preserve">opportunities for </w:t>
      </w:r>
      <w:r w:rsidRPr="000D209A">
        <w:rPr>
          <w:rFonts w:asciiTheme="minorHAnsi" w:hAnsiTheme="minorHAnsi" w:cstheme="minorHAnsi"/>
          <w:szCs w:val="24"/>
        </w:rPr>
        <w:t>net gain</w:t>
      </w:r>
      <w:r w:rsidR="00011874" w:rsidRPr="000D209A">
        <w:rPr>
          <w:rFonts w:asciiTheme="minorHAnsi" w:hAnsiTheme="minorHAnsi" w:cstheme="minorHAnsi"/>
          <w:szCs w:val="24"/>
        </w:rPr>
        <w:t xml:space="preserve"> of </w:t>
      </w:r>
      <w:r w:rsidR="00EB3173" w:rsidRPr="000D209A">
        <w:rPr>
          <w:rFonts w:asciiTheme="minorHAnsi" w:hAnsiTheme="minorHAnsi" w:cstheme="minorHAnsi"/>
          <w:szCs w:val="24"/>
        </w:rPr>
        <w:t xml:space="preserve">either </w:t>
      </w:r>
      <w:r w:rsidR="00011874" w:rsidRPr="000D209A">
        <w:rPr>
          <w:rFonts w:asciiTheme="minorHAnsi" w:hAnsiTheme="minorHAnsi" w:cstheme="minorHAnsi"/>
          <w:szCs w:val="24"/>
        </w:rPr>
        <w:t>biodiversity or ecosystem services</w:t>
      </w:r>
      <w:r w:rsidR="008C2007">
        <w:rPr>
          <w:rFonts w:asciiTheme="minorHAnsi" w:hAnsiTheme="minorHAnsi" w:cstheme="minorHAnsi"/>
          <w:szCs w:val="24"/>
        </w:rPr>
        <w:t xml:space="preserve"> elsewhere</w:t>
      </w:r>
      <w:r w:rsidR="00E54E06" w:rsidRPr="000D209A">
        <w:rPr>
          <w:rFonts w:asciiTheme="minorHAnsi" w:hAnsiTheme="minorHAnsi" w:cstheme="minorHAnsi"/>
          <w:szCs w:val="24"/>
        </w:rPr>
        <w:fldChar w:fldCharType="begin"/>
      </w:r>
      <w:r w:rsidR="00E54E06" w:rsidRPr="000D209A">
        <w:rPr>
          <w:rFonts w:asciiTheme="minorHAnsi" w:hAnsiTheme="minorHAnsi" w:cstheme="minorHAnsi"/>
          <w:szCs w:val="24"/>
        </w:rPr>
        <w:instrText xml:space="preserve"> ADDIN EN.CITE &lt;EndNote&gt;&lt;Cite&gt;&lt;Author&gt;zu Ermgassen&lt;/Author&gt;&lt;Year&gt;2021&lt;/Year&gt;&lt;RecNum&gt;143&lt;/RecNum&gt;&lt;DisplayText&gt;&lt;style face="superscript"&gt;2&lt;/style&gt;&lt;/DisplayText&gt;&lt;record&gt;&lt;rec-number&gt;143&lt;/rec-number&gt;&lt;foreign-keys&gt;&lt;key app="EN" db-id="vrsxfd5aw9dr2nestptxe9dnfzffwsddp922" timestamp="1631197868"&gt;143&lt;/key&gt;&lt;/foreign-keys&gt;&lt;ref-type name="Journal Article"&gt;17&lt;/ref-type&gt;&lt;contributors&gt;&lt;authors&gt;&lt;author&gt;zu Ermgassen, Sophus OSE&lt;/author&gt;&lt;author&gt;Marsh, Sally&lt;/author&gt;&lt;author&gt;Ryland, Kate&lt;/author&gt;&lt;author&gt;Church, Edward&lt;/author&gt;&lt;author&gt;Marsh, Richard&lt;/author&gt;&lt;author&gt;Bull, Joseph W&lt;/author&gt;&lt;/authors&gt;&lt;/contributors&gt;&lt;titles&gt;&lt;title&gt;Exploring the ecological outcomes of mandatory biodiversity net gain using evidence from early‐adopter jurisdictions in England&lt;/title&gt;&lt;secondary-title&gt;Conservation Letters&lt;/secondary-title&gt;&lt;/titles&gt;&lt;periodical&gt;&lt;full-title&gt;Conservation Letters&lt;/full-title&gt;&lt;/periodical&gt;&lt;pages&gt;e12820&lt;/pages&gt;&lt;dates&gt;&lt;year&gt;2021&lt;/year&gt;&lt;/dates&gt;&lt;isbn&gt;1755-263X&lt;/isbn&gt;&lt;urls&gt;&lt;/urls&gt;&lt;/record&gt;&lt;/Cite&gt;&lt;/EndNote&gt;</w:instrText>
      </w:r>
      <w:r w:rsidR="00E54E06" w:rsidRPr="000D209A">
        <w:rPr>
          <w:rFonts w:asciiTheme="minorHAnsi" w:hAnsiTheme="minorHAnsi" w:cstheme="minorHAnsi"/>
          <w:szCs w:val="24"/>
        </w:rPr>
        <w:fldChar w:fldCharType="separate"/>
      </w:r>
      <w:r w:rsidR="00E54E06" w:rsidRPr="000D209A">
        <w:rPr>
          <w:rFonts w:asciiTheme="minorHAnsi" w:hAnsiTheme="minorHAnsi" w:cstheme="minorHAnsi"/>
          <w:noProof/>
          <w:szCs w:val="24"/>
          <w:vertAlign w:val="superscript"/>
        </w:rPr>
        <w:t>2</w:t>
      </w:r>
      <w:r w:rsidR="00E54E06" w:rsidRPr="000D209A">
        <w:rPr>
          <w:rFonts w:asciiTheme="minorHAnsi" w:hAnsiTheme="minorHAnsi" w:cstheme="minorHAnsi"/>
          <w:szCs w:val="24"/>
        </w:rPr>
        <w:fldChar w:fldCharType="end"/>
      </w:r>
      <w:r w:rsidRPr="000D209A">
        <w:rPr>
          <w:rFonts w:asciiTheme="minorHAnsi" w:hAnsiTheme="minorHAnsi" w:cstheme="minorHAnsi"/>
          <w:szCs w:val="24"/>
        </w:rPr>
        <w:t>. Here we compar</w:t>
      </w:r>
      <w:r w:rsidR="00EB3173" w:rsidRPr="000D209A">
        <w:rPr>
          <w:rFonts w:asciiTheme="minorHAnsi" w:hAnsiTheme="minorHAnsi" w:cstheme="minorHAnsi"/>
          <w:szCs w:val="24"/>
        </w:rPr>
        <w:t>e</w:t>
      </w:r>
      <w:r w:rsidR="008F21C5" w:rsidRPr="000D209A">
        <w:rPr>
          <w:rFonts w:asciiTheme="minorHAnsi" w:hAnsiTheme="minorHAnsi" w:cstheme="minorHAnsi"/>
          <w:szCs w:val="24"/>
        </w:rPr>
        <w:t xml:space="preserve"> current and </w:t>
      </w:r>
      <w:r w:rsidRPr="000D209A">
        <w:rPr>
          <w:rFonts w:asciiTheme="minorHAnsi" w:hAnsiTheme="minorHAnsi" w:cstheme="minorHAnsi"/>
          <w:szCs w:val="24"/>
        </w:rPr>
        <w:t>alternative approaches to offsetting</w:t>
      </w:r>
      <w:r w:rsidR="008F21C5" w:rsidRPr="000D209A">
        <w:rPr>
          <w:rFonts w:asciiTheme="minorHAnsi" w:hAnsiTheme="minorHAnsi" w:cstheme="minorHAnsi"/>
          <w:szCs w:val="24"/>
        </w:rPr>
        <w:t xml:space="preserve"> considering the </w:t>
      </w:r>
      <w:r w:rsidRPr="000D209A">
        <w:rPr>
          <w:rFonts w:asciiTheme="minorHAnsi" w:hAnsiTheme="minorHAnsi" w:cstheme="minorHAnsi"/>
          <w:szCs w:val="24"/>
        </w:rPr>
        <w:t>biodiversity gains, ecosystem service</w:t>
      </w:r>
      <w:r w:rsidR="006D55BE" w:rsidRPr="000D209A">
        <w:rPr>
          <w:rFonts w:asciiTheme="minorHAnsi" w:hAnsiTheme="minorHAnsi" w:cstheme="minorHAnsi"/>
          <w:szCs w:val="24"/>
        </w:rPr>
        <w:t xml:space="preserve"> co-benefits </w:t>
      </w:r>
      <w:r w:rsidRPr="000D209A">
        <w:rPr>
          <w:rFonts w:asciiTheme="minorHAnsi" w:hAnsiTheme="minorHAnsi" w:cstheme="minorHAnsi"/>
          <w:szCs w:val="24"/>
        </w:rPr>
        <w:t>and economic costs</w:t>
      </w:r>
      <w:r w:rsidR="006D35BE" w:rsidRPr="000D209A">
        <w:rPr>
          <w:rFonts w:asciiTheme="minorHAnsi" w:hAnsiTheme="minorHAnsi" w:cstheme="minorHAnsi"/>
          <w:szCs w:val="24"/>
        </w:rPr>
        <w:t xml:space="preserve"> they generate</w:t>
      </w:r>
      <w:r w:rsidRPr="000D209A">
        <w:rPr>
          <w:rFonts w:asciiTheme="minorHAnsi" w:hAnsiTheme="minorHAnsi" w:cstheme="minorHAnsi"/>
          <w:szCs w:val="24"/>
        </w:rPr>
        <w:t xml:space="preserve">. Our results </w:t>
      </w:r>
      <w:r w:rsidR="00D45A78" w:rsidRPr="000D209A">
        <w:rPr>
          <w:rFonts w:asciiTheme="minorHAnsi" w:hAnsiTheme="minorHAnsi" w:cstheme="minorHAnsi"/>
          <w:szCs w:val="24"/>
        </w:rPr>
        <w:t>confirm that while current practice is better than nothing</w:t>
      </w:r>
      <w:r w:rsidR="0025686B" w:rsidRPr="000D209A">
        <w:rPr>
          <w:rFonts w:asciiTheme="minorHAnsi" w:hAnsiTheme="minorHAnsi" w:cstheme="minorHAnsi"/>
          <w:szCs w:val="24"/>
        </w:rPr>
        <w:t>,</w:t>
      </w:r>
      <w:r w:rsidR="00D45A78" w:rsidRPr="000D209A">
        <w:rPr>
          <w:rFonts w:asciiTheme="minorHAnsi" w:hAnsiTheme="minorHAnsi" w:cstheme="minorHAnsi"/>
          <w:szCs w:val="24"/>
        </w:rPr>
        <w:t xml:space="preserve"> it performs </w:t>
      </w:r>
      <w:r w:rsidR="00DF6BA9">
        <w:rPr>
          <w:rFonts w:asciiTheme="minorHAnsi" w:hAnsiTheme="minorHAnsi" w:cstheme="minorHAnsi"/>
          <w:szCs w:val="24"/>
        </w:rPr>
        <w:t xml:space="preserve">relatively </w:t>
      </w:r>
      <w:r w:rsidR="00D45A78" w:rsidRPr="000D209A">
        <w:rPr>
          <w:rFonts w:asciiTheme="minorHAnsi" w:hAnsiTheme="minorHAnsi" w:cstheme="minorHAnsi"/>
          <w:szCs w:val="24"/>
        </w:rPr>
        <w:t xml:space="preserve">poorly across </w:t>
      </w:r>
      <w:r w:rsidR="00C1056D">
        <w:rPr>
          <w:rFonts w:asciiTheme="minorHAnsi" w:hAnsiTheme="minorHAnsi" w:cstheme="minorHAnsi"/>
          <w:szCs w:val="24"/>
        </w:rPr>
        <w:t>all</w:t>
      </w:r>
      <w:r w:rsidR="0025686B" w:rsidRPr="000D209A">
        <w:rPr>
          <w:rFonts w:asciiTheme="minorHAnsi" w:hAnsiTheme="minorHAnsi" w:cstheme="minorHAnsi"/>
          <w:szCs w:val="24"/>
        </w:rPr>
        <w:t xml:space="preserve"> </w:t>
      </w:r>
      <w:r w:rsidR="00D45A78" w:rsidRPr="000D209A">
        <w:rPr>
          <w:rFonts w:asciiTheme="minorHAnsi" w:hAnsiTheme="minorHAnsi" w:cstheme="minorHAnsi"/>
          <w:szCs w:val="24"/>
        </w:rPr>
        <w:t>criteria.</w:t>
      </w:r>
      <w:r w:rsidR="0025686B" w:rsidRPr="000D209A">
        <w:rPr>
          <w:rFonts w:asciiTheme="minorHAnsi" w:hAnsiTheme="minorHAnsi" w:cstheme="minorHAnsi"/>
          <w:szCs w:val="24"/>
        </w:rPr>
        <w:t xml:space="preserve"> </w:t>
      </w:r>
      <w:r w:rsidR="00AF4759">
        <w:rPr>
          <w:rFonts w:asciiTheme="minorHAnsi" w:hAnsiTheme="minorHAnsi" w:cstheme="minorHAnsi"/>
          <w:szCs w:val="24"/>
        </w:rPr>
        <w:t>A</w:t>
      </w:r>
      <w:r w:rsidR="0025686B" w:rsidRPr="000D209A">
        <w:rPr>
          <w:rFonts w:asciiTheme="minorHAnsi" w:hAnsiTheme="minorHAnsi" w:cstheme="minorHAnsi"/>
          <w:szCs w:val="24"/>
        </w:rPr>
        <w:t xml:space="preserve">nalysis </w:t>
      </w:r>
      <w:r w:rsidRPr="000D209A">
        <w:rPr>
          <w:rFonts w:asciiTheme="minorHAnsi" w:hAnsiTheme="minorHAnsi" w:cstheme="minorHAnsi"/>
          <w:szCs w:val="24"/>
        </w:rPr>
        <w:t>show</w:t>
      </w:r>
      <w:r w:rsidR="0025686B" w:rsidRPr="000D209A">
        <w:rPr>
          <w:rFonts w:asciiTheme="minorHAnsi" w:hAnsiTheme="minorHAnsi" w:cstheme="minorHAnsi"/>
          <w:szCs w:val="24"/>
        </w:rPr>
        <w:t>s</w:t>
      </w:r>
      <w:r w:rsidRPr="000D209A">
        <w:rPr>
          <w:rFonts w:asciiTheme="minorHAnsi" w:hAnsiTheme="minorHAnsi" w:cstheme="minorHAnsi"/>
          <w:szCs w:val="24"/>
        </w:rPr>
        <w:t xml:space="preserve"> that by incorporating </w:t>
      </w:r>
      <w:r w:rsidR="00A73F28" w:rsidRPr="000D209A">
        <w:rPr>
          <w:rFonts w:asciiTheme="minorHAnsi" w:hAnsiTheme="minorHAnsi" w:cstheme="minorHAnsi"/>
          <w:szCs w:val="24"/>
        </w:rPr>
        <w:t>ecological and</w:t>
      </w:r>
      <w:r w:rsidRPr="000D209A">
        <w:rPr>
          <w:rFonts w:asciiTheme="minorHAnsi" w:hAnsiTheme="minorHAnsi" w:cstheme="minorHAnsi"/>
          <w:szCs w:val="24"/>
        </w:rPr>
        <w:t xml:space="preserve"> economic information into the targeting of offsets they can provide a significant contribution </w:t>
      </w:r>
      <w:r w:rsidR="00660025" w:rsidRPr="000D209A">
        <w:rPr>
          <w:rFonts w:asciiTheme="minorHAnsi" w:hAnsiTheme="minorHAnsi" w:cstheme="minorHAnsi"/>
          <w:szCs w:val="24"/>
        </w:rPr>
        <w:t xml:space="preserve">to </w:t>
      </w:r>
      <w:r w:rsidRPr="000D209A">
        <w:rPr>
          <w:rFonts w:asciiTheme="minorHAnsi" w:hAnsiTheme="minorHAnsi" w:cstheme="minorHAnsi"/>
          <w:szCs w:val="24"/>
        </w:rPr>
        <w:t>addressing the challenge of biodiversity loss</w:t>
      </w:r>
      <w:r w:rsidR="008F21C5" w:rsidRPr="000D209A">
        <w:rPr>
          <w:rFonts w:asciiTheme="minorHAnsi" w:hAnsiTheme="minorHAnsi" w:cstheme="minorHAnsi"/>
          <w:szCs w:val="24"/>
        </w:rPr>
        <w:t xml:space="preserve"> </w:t>
      </w:r>
      <w:r w:rsidR="00FC113B">
        <w:rPr>
          <w:rFonts w:asciiTheme="minorHAnsi" w:hAnsiTheme="minorHAnsi" w:cstheme="minorHAnsi"/>
          <w:szCs w:val="24"/>
        </w:rPr>
        <w:t>or</w:t>
      </w:r>
      <w:r w:rsidR="00A73F28" w:rsidRPr="000D209A">
        <w:rPr>
          <w:rFonts w:asciiTheme="minorHAnsi" w:hAnsiTheme="minorHAnsi" w:cstheme="minorHAnsi"/>
          <w:szCs w:val="24"/>
        </w:rPr>
        <w:t xml:space="preserve"> </w:t>
      </w:r>
      <w:r w:rsidR="008F21C5" w:rsidRPr="000D209A">
        <w:rPr>
          <w:rFonts w:asciiTheme="minorHAnsi" w:hAnsiTheme="minorHAnsi" w:cstheme="minorHAnsi"/>
          <w:szCs w:val="24"/>
        </w:rPr>
        <w:t>deliver substantial ecosystem service co-benefits to disadvantaged communities</w:t>
      </w:r>
      <w:r w:rsidRPr="000D209A">
        <w:rPr>
          <w:rFonts w:asciiTheme="minorHAnsi" w:hAnsiTheme="minorHAnsi" w:cstheme="minorHAnsi"/>
          <w:szCs w:val="24"/>
        </w:rPr>
        <w:t xml:space="preserve">. </w:t>
      </w:r>
      <w:r w:rsidR="00660025" w:rsidRPr="000D209A">
        <w:rPr>
          <w:rFonts w:asciiTheme="minorHAnsi" w:hAnsiTheme="minorHAnsi" w:cstheme="minorHAnsi"/>
          <w:szCs w:val="24"/>
        </w:rPr>
        <w:t>T</w:t>
      </w:r>
      <w:r w:rsidRPr="000D209A">
        <w:rPr>
          <w:rFonts w:asciiTheme="minorHAnsi" w:hAnsiTheme="minorHAnsi" w:cstheme="minorHAnsi"/>
          <w:szCs w:val="24"/>
        </w:rPr>
        <w:t xml:space="preserve">he analytical methods and results presented here </w:t>
      </w:r>
      <w:r w:rsidR="001C6865">
        <w:rPr>
          <w:rFonts w:asciiTheme="minorHAnsi" w:hAnsiTheme="minorHAnsi" w:cstheme="minorHAnsi"/>
          <w:szCs w:val="24"/>
        </w:rPr>
        <w:t>could support</w:t>
      </w:r>
      <w:r w:rsidR="001C6865" w:rsidRPr="000D209A">
        <w:rPr>
          <w:rFonts w:asciiTheme="minorHAnsi" w:hAnsiTheme="minorHAnsi" w:cstheme="minorHAnsi"/>
          <w:szCs w:val="24"/>
        </w:rPr>
        <w:t xml:space="preserve"> </w:t>
      </w:r>
      <w:r w:rsidR="002242B4" w:rsidRPr="000D209A">
        <w:rPr>
          <w:rFonts w:asciiTheme="minorHAnsi" w:hAnsiTheme="minorHAnsi" w:cstheme="minorHAnsi"/>
          <w:szCs w:val="24"/>
        </w:rPr>
        <w:t xml:space="preserve">a substantial improvement in the operation and outcomes </w:t>
      </w:r>
      <w:r w:rsidRPr="000D209A">
        <w:rPr>
          <w:rFonts w:asciiTheme="minorHAnsi" w:hAnsiTheme="minorHAnsi" w:cstheme="minorHAnsi"/>
          <w:szCs w:val="24"/>
        </w:rPr>
        <w:t>of biodiversity offsetting</w:t>
      </w:r>
      <w:r w:rsidR="00EB3173" w:rsidRPr="000D209A">
        <w:rPr>
          <w:rFonts w:asciiTheme="minorHAnsi" w:hAnsiTheme="minorHAnsi" w:cstheme="minorHAnsi"/>
          <w:szCs w:val="24"/>
        </w:rPr>
        <w:t xml:space="preserve"> globally</w:t>
      </w:r>
      <w:r w:rsidRPr="000D209A">
        <w:rPr>
          <w:rFonts w:asciiTheme="minorHAnsi" w:hAnsiTheme="minorHAnsi" w:cstheme="minorHAnsi"/>
          <w:szCs w:val="24"/>
        </w:rPr>
        <w:t xml:space="preserve">. </w:t>
      </w:r>
    </w:p>
    <w:p w14:paraId="00B6C552" w14:textId="77777777" w:rsidR="009F1C16" w:rsidRPr="003566B1" w:rsidRDefault="009F1C16" w:rsidP="003566B1">
      <w:pPr>
        <w:spacing w:after="0" w:line="276" w:lineRule="auto"/>
        <w:jc w:val="both"/>
        <w:rPr>
          <w:rFonts w:asciiTheme="minorHAnsi" w:eastAsiaTheme="majorEastAsia" w:hAnsiTheme="minorHAnsi" w:cstheme="minorHAnsi"/>
          <w:sz w:val="22"/>
        </w:rPr>
      </w:pPr>
    </w:p>
    <w:p w14:paraId="690F9170" w14:textId="476053D3" w:rsidR="00A73F28" w:rsidRPr="003566B1" w:rsidRDefault="00A73F28" w:rsidP="003566B1">
      <w:pPr>
        <w:spacing w:after="0" w:line="276" w:lineRule="auto"/>
        <w:jc w:val="both"/>
        <w:rPr>
          <w:rFonts w:asciiTheme="minorHAnsi" w:eastAsiaTheme="majorEastAsia" w:hAnsiTheme="minorHAnsi" w:cstheme="minorHAnsi"/>
          <w:sz w:val="22"/>
        </w:rPr>
      </w:pPr>
      <w:r w:rsidRPr="003566B1">
        <w:rPr>
          <w:rFonts w:asciiTheme="minorHAnsi" w:hAnsiTheme="minorHAnsi" w:cstheme="minorHAnsi"/>
          <w:sz w:val="22"/>
        </w:rPr>
        <w:br w:type="page"/>
      </w:r>
    </w:p>
    <w:p w14:paraId="29AEC43A" w14:textId="29ABCD8D" w:rsidR="004868FE" w:rsidRPr="003930A0" w:rsidRDefault="00502161" w:rsidP="003566B1">
      <w:pPr>
        <w:pStyle w:val="Heading1"/>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lastRenderedPageBreak/>
        <w:t>INTRODUCTION</w:t>
      </w:r>
    </w:p>
    <w:p w14:paraId="5960DC09" w14:textId="77777777" w:rsidR="005D7DE7" w:rsidRPr="003930A0" w:rsidRDefault="005D7DE7" w:rsidP="003566B1">
      <w:pPr>
        <w:spacing w:after="0" w:line="276" w:lineRule="auto"/>
        <w:jc w:val="both"/>
        <w:rPr>
          <w:rFonts w:asciiTheme="minorHAnsi" w:hAnsiTheme="minorHAnsi" w:cstheme="minorHAnsi"/>
          <w:szCs w:val="24"/>
        </w:rPr>
      </w:pPr>
    </w:p>
    <w:p w14:paraId="1F2A34B0" w14:textId="7C561D2A" w:rsidR="00B4523C" w:rsidRPr="00966A34" w:rsidRDefault="00B4523C"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Adequate housing is a basic human right</w:t>
      </w:r>
      <w:r w:rsidRPr="003930A0">
        <w:rPr>
          <w:rFonts w:asciiTheme="minorHAnsi" w:hAnsiTheme="minorHAnsi" w:cstheme="minorHAnsi"/>
          <w:szCs w:val="24"/>
        </w:rPr>
        <w:fldChar w:fldCharType="begin"/>
      </w:r>
      <w:r w:rsidRPr="003930A0">
        <w:rPr>
          <w:rFonts w:asciiTheme="minorHAnsi" w:hAnsiTheme="minorHAnsi" w:cstheme="minorHAnsi"/>
          <w:szCs w:val="24"/>
        </w:rPr>
        <w:instrText xml:space="preserve"> ADDIN EN.CITE &lt;EndNote&gt;&lt;Cite&gt;&lt;Author&gt;UN&lt;/Author&gt;&lt;Year&gt;2015&lt;/Year&gt;&lt;RecNum&gt;157&lt;/RecNum&gt;&lt;DisplayText&gt;&lt;style face="superscript"&gt;3,4&lt;/style&gt;&lt;/DisplayText&gt;&lt;record&gt;&lt;rec-number&gt;157&lt;/rec-number&gt;&lt;foreign-keys&gt;&lt;key app="EN" db-id="vrsxfd5aw9dr2nestptxe9dnfzffwsddp922" timestamp="1632152848"&gt;157&lt;/key&gt;&lt;/foreign-keys&gt;&lt;ref-type name="Journal Article"&gt;17&lt;/ref-type&gt;&lt;contributors&gt;&lt;authors&gt;&lt;author&gt;UN&lt;/author&gt;&lt;/authors&gt;&lt;/contributors&gt;&lt;titles&gt;&lt;title&gt;Transforming our world: the 2030 Agenda for Sustainable Development&lt;/title&gt;&lt;secondary-title&gt;UN General Assembly&lt;/secondary-title&gt;&lt;/titles&gt;&lt;periodical&gt;&lt;full-title&gt;UN General Assembly&lt;/full-title&gt;&lt;/periodical&gt;&lt;dates&gt;&lt;year&gt;2015&lt;/year&gt;&lt;/dates&gt;&lt;urls&gt;&lt;/urls&gt;&lt;/record&gt;&lt;/Cite&gt;&lt;Cite&gt;&lt;Author&gt;UN&lt;/Author&gt;&lt;Year&gt;1949&lt;/Year&gt;&lt;RecNum&gt;158&lt;/RecNum&gt;&lt;record&gt;&lt;rec-number&gt;158&lt;/rec-number&gt;&lt;foreign-keys&gt;&lt;key app="EN" db-id="vrsxfd5aw9dr2nestptxe9dnfzffwsddp922" timestamp="1632152903"&gt;158&lt;/key&gt;&lt;/foreign-keys&gt;&lt;ref-type name="Book"&gt;6&lt;/ref-type&gt;&lt;contributors&gt;&lt;authors&gt;&lt;author&gt;UN&lt;/author&gt;&lt;/authors&gt;&lt;/contributors&gt;&lt;titles&gt;&lt;title&gt;Universal declaration of human rights&lt;/title&gt;&lt;/titles&gt;&lt;volume&gt;3381&lt;/volume&gt;&lt;dates&gt;&lt;year&gt;1949&lt;/year&gt;&lt;/dates&gt;&lt;publisher&gt;Department of State, United States of America&lt;/publisher&gt;&lt;urls&gt;&lt;/urls&gt;&lt;/record&gt;&lt;/Cite&gt;&lt;/EndNote&gt;</w:instrText>
      </w:r>
      <w:r w:rsidRPr="003930A0">
        <w:rPr>
          <w:rFonts w:asciiTheme="minorHAnsi" w:hAnsiTheme="minorHAnsi" w:cstheme="minorHAnsi"/>
          <w:szCs w:val="24"/>
        </w:rPr>
        <w:fldChar w:fldCharType="separate"/>
      </w:r>
      <w:r w:rsidRPr="003930A0">
        <w:rPr>
          <w:rFonts w:asciiTheme="minorHAnsi" w:hAnsiTheme="minorHAnsi" w:cstheme="minorHAnsi"/>
          <w:noProof/>
          <w:szCs w:val="24"/>
          <w:vertAlign w:val="superscript"/>
        </w:rPr>
        <w:t>3,4</w:t>
      </w:r>
      <w:r w:rsidRPr="003930A0">
        <w:rPr>
          <w:rFonts w:asciiTheme="minorHAnsi" w:hAnsiTheme="minorHAnsi" w:cstheme="minorHAnsi"/>
          <w:szCs w:val="24"/>
        </w:rPr>
        <w:fldChar w:fldCharType="end"/>
      </w:r>
      <w:r w:rsidRPr="003930A0">
        <w:rPr>
          <w:rFonts w:asciiTheme="minorHAnsi" w:hAnsiTheme="minorHAnsi" w:cstheme="minorHAnsi"/>
          <w:szCs w:val="24"/>
        </w:rPr>
        <w:t>, and under the Sustainable Development Goals (SDGs) there is an international commitment to expand built infrastructure (SDG 9)</w:t>
      </w:r>
      <w:r w:rsidRPr="003930A0">
        <w:rPr>
          <w:rFonts w:asciiTheme="minorHAnsi" w:hAnsiTheme="minorHAnsi" w:cstheme="minorHAnsi"/>
          <w:szCs w:val="24"/>
        </w:rPr>
        <w:fldChar w:fldCharType="begin"/>
      </w:r>
      <w:r w:rsidRPr="003930A0">
        <w:rPr>
          <w:rFonts w:asciiTheme="minorHAnsi" w:hAnsiTheme="minorHAnsi" w:cstheme="minorHAnsi"/>
          <w:szCs w:val="24"/>
        </w:rPr>
        <w:instrText xml:space="preserve"> ADDIN EN.CITE &lt;EndNote&gt;&lt;Cite&gt;&lt;Author&gt;UN&lt;/Author&gt;&lt;Year&gt;2015&lt;/Year&gt;&lt;RecNum&gt;157&lt;/RecNum&gt;&lt;DisplayText&gt;&lt;style face="superscript"&gt;3&lt;/style&gt;&lt;/DisplayText&gt;&lt;record&gt;&lt;rec-number&gt;157&lt;/rec-number&gt;&lt;foreign-keys&gt;&lt;key app="EN" db-id="vrsxfd5aw9dr2nestptxe9dnfzffwsddp922" timestamp="1632152848"&gt;157&lt;/key&gt;&lt;/foreign-keys&gt;&lt;ref-type name="Journal Article"&gt;17&lt;/ref-type&gt;&lt;contributors&gt;&lt;authors&gt;&lt;author&gt;UN&lt;/author&gt;&lt;/authors&gt;&lt;/contributors&gt;&lt;titles&gt;&lt;title&gt;Transforming our world: the 2030 Agenda for Sustainable Development&lt;/title&gt;&lt;secondary-title&gt;UN General Assembly&lt;/secondary-title&gt;&lt;/titles&gt;&lt;periodical&gt;&lt;full-title&gt;UN General Assembly&lt;/full-title&gt;&lt;/periodical&gt;&lt;dates&gt;&lt;year&gt;2015&lt;/year&gt;&lt;/dates&gt;&lt;urls&gt;&lt;/urls&gt;&lt;/record&gt;&lt;/Cite&gt;&lt;/EndNote&gt;</w:instrText>
      </w:r>
      <w:r w:rsidRPr="003930A0">
        <w:rPr>
          <w:rFonts w:asciiTheme="minorHAnsi" w:hAnsiTheme="minorHAnsi" w:cstheme="minorHAnsi"/>
          <w:szCs w:val="24"/>
        </w:rPr>
        <w:fldChar w:fldCharType="separate"/>
      </w:r>
      <w:r w:rsidRPr="003930A0">
        <w:rPr>
          <w:rFonts w:asciiTheme="minorHAnsi" w:hAnsiTheme="minorHAnsi" w:cstheme="minorHAnsi"/>
          <w:noProof/>
          <w:szCs w:val="24"/>
          <w:vertAlign w:val="superscript"/>
        </w:rPr>
        <w:t>3</w:t>
      </w:r>
      <w:r w:rsidRPr="003930A0">
        <w:rPr>
          <w:rFonts w:asciiTheme="minorHAnsi" w:hAnsiTheme="minorHAnsi" w:cstheme="minorHAnsi"/>
          <w:szCs w:val="24"/>
        </w:rPr>
        <w:fldChar w:fldCharType="end"/>
      </w:r>
      <w:r w:rsidRPr="003930A0">
        <w:rPr>
          <w:rFonts w:asciiTheme="minorHAnsi" w:hAnsiTheme="minorHAnsi" w:cstheme="minorHAnsi"/>
          <w:szCs w:val="24"/>
        </w:rPr>
        <w:t>. However, this sets up a potential conflict with the simultaneous commitment to end biodiversity loss (SDG 15)</w:t>
      </w:r>
      <w:r w:rsidRPr="003930A0">
        <w:rPr>
          <w:rFonts w:asciiTheme="minorHAnsi" w:hAnsiTheme="minorHAnsi" w:cstheme="minorHAnsi"/>
          <w:szCs w:val="24"/>
        </w:rPr>
        <w:fldChar w:fldCharType="begin"/>
      </w:r>
      <w:r w:rsidRPr="003930A0">
        <w:rPr>
          <w:rFonts w:asciiTheme="minorHAnsi" w:hAnsiTheme="minorHAnsi" w:cstheme="minorHAnsi"/>
          <w:szCs w:val="24"/>
        </w:rPr>
        <w:instrText xml:space="preserve"> ADDIN EN.CITE &lt;EndNote&gt;&lt;Cite&gt;&lt;Author&gt;UN&lt;/Author&gt;&lt;Year&gt;2015&lt;/Year&gt;&lt;RecNum&gt;157&lt;/RecNum&gt;&lt;DisplayText&gt;&lt;style face="superscript"&gt;3&lt;/style&gt;&lt;/DisplayText&gt;&lt;record&gt;&lt;rec-number&gt;157&lt;/rec-number&gt;&lt;foreign-keys&gt;&lt;key app="EN" db-id="vrsxfd5aw9dr2nestptxe9dnfzffwsddp922" timestamp="1632152848"&gt;157&lt;/key&gt;&lt;/foreign-keys&gt;&lt;ref-type name="Journal Article"&gt;17&lt;/ref-type&gt;&lt;contributors&gt;&lt;authors&gt;&lt;author&gt;UN&lt;/author&gt;&lt;/authors&gt;&lt;/contributors&gt;&lt;titles&gt;&lt;title&gt;Transforming our world: the 2030 Agenda for Sustainable Development&lt;/title&gt;&lt;secondary-title&gt;UN General Assembly&lt;/secondary-title&gt;&lt;/titles&gt;&lt;periodical&gt;&lt;full-title&gt;UN General Assembly&lt;/full-title&gt;&lt;/periodical&gt;&lt;dates&gt;&lt;year&gt;2015&lt;/year&gt;&lt;/dates&gt;&lt;urls&gt;&lt;/urls&gt;&lt;/record&gt;&lt;/Cite&gt;&lt;/EndNote&gt;</w:instrText>
      </w:r>
      <w:r w:rsidRPr="003930A0">
        <w:rPr>
          <w:rFonts w:asciiTheme="minorHAnsi" w:hAnsiTheme="minorHAnsi" w:cstheme="minorHAnsi"/>
          <w:szCs w:val="24"/>
        </w:rPr>
        <w:fldChar w:fldCharType="separate"/>
      </w:r>
      <w:r w:rsidRPr="003930A0">
        <w:rPr>
          <w:rFonts w:asciiTheme="minorHAnsi" w:hAnsiTheme="minorHAnsi" w:cstheme="minorHAnsi"/>
          <w:noProof/>
          <w:szCs w:val="24"/>
          <w:vertAlign w:val="superscript"/>
        </w:rPr>
        <w:t>3</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The recent UN Convention on Biological Diversity </w:t>
      </w:r>
      <w:r w:rsidR="009E093F" w:rsidRPr="003930A0">
        <w:rPr>
          <w:rFonts w:asciiTheme="minorHAnsi" w:hAnsiTheme="minorHAnsi" w:cstheme="minorHAnsi"/>
          <w:szCs w:val="24"/>
        </w:rPr>
        <w:t xml:space="preserve">(CBD) </w:t>
      </w:r>
      <w:r w:rsidRPr="003930A0">
        <w:rPr>
          <w:rFonts w:asciiTheme="minorHAnsi" w:hAnsiTheme="minorHAnsi" w:cstheme="minorHAnsi"/>
          <w:szCs w:val="24"/>
        </w:rPr>
        <w:t>Post-2020 Global Biodiversity Framework</w:t>
      </w:r>
      <w:r w:rsidRPr="003930A0">
        <w:rPr>
          <w:rFonts w:asciiTheme="minorHAnsi" w:hAnsiTheme="minorHAnsi" w:cstheme="minorHAnsi"/>
          <w:szCs w:val="24"/>
        </w:rPr>
        <w:fldChar w:fldCharType="begin"/>
      </w:r>
      <w:r w:rsidR="00A450C5" w:rsidRPr="003930A0">
        <w:rPr>
          <w:rFonts w:asciiTheme="minorHAnsi" w:hAnsiTheme="minorHAnsi" w:cstheme="minorHAnsi"/>
          <w:szCs w:val="24"/>
        </w:rPr>
        <w:instrText xml:space="preserve"> ADDIN EN.CITE &lt;EndNote&gt;&lt;Cite&gt;&lt;Author&gt;CBD&lt;/Author&gt;&lt;Year&gt;2021&lt;/Year&gt;&lt;RecNum&gt;208&lt;/RecNum&gt;&lt;DisplayText&gt;&lt;style face="superscript"&gt;5&lt;/style&gt;&lt;/DisplayText&gt;&lt;record&gt;&lt;rec-number&gt;208&lt;/rec-number&gt;&lt;foreign-keys&gt;&lt;key app="EN" db-id="vrsxfd5aw9dr2nestptxe9dnfzffwsddp922" timestamp="1661501768"&gt;208&lt;/key&gt;&lt;/foreign-keys&gt;&lt;ref-type name="Web Page"&gt;12&lt;/ref-type&gt;&lt;contributors&gt;&lt;authors&gt;&lt;author&gt;CBD&lt;/author&gt;&lt;/authors&gt;&lt;/contributors&gt;&lt;titles&gt;&lt;title&gt;First Draft of the Post-2020 Global Biodiversity Framework&lt;/title&gt;&lt;/titles&gt;&lt;dates&gt;&lt;year&gt;2021&lt;/year&gt;&lt;/dates&gt;&lt;publisher&gt;Convention on Biological Diversity&lt;/publisher&gt;&lt;urls&gt;&lt;related-urls&gt;&lt;url&gt;https://www.cbd.int/doc/c/abb5/591f/2e46096d3f0330b08ce87a45/wg2020-03-03-en.pdf&lt;/url&gt;&lt;/related-urls&gt;&lt;/urls&gt;&lt;/record&gt;&lt;/Cite&gt;&lt;/EndNote&gt;</w:instrText>
      </w:r>
      <w:r w:rsidRPr="003930A0">
        <w:rPr>
          <w:rFonts w:asciiTheme="minorHAnsi" w:hAnsiTheme="minorHAnsi" w:cstheme="minorHAnsi"/>
          <w:szCs w:val="24"/>
        </w:rPr>
        <w:fldChar w:fldCharType="separate"/>
      </w:r>
      <w:r w:rsidR="00A450C5" w:rsidRPr="003930A0">
        <w:rPr>
          <w:rFonts w:asciiTheme="minorHAnsi" w:hAnsiTheme="minorHAnsi" w:cstheme="minorHAnsi"/>
          <w:noProof/>
          <w:szCs w:val="24"/>
          <w:vertAlign w:val="superscript"/>
        </w:rPr>
        <w:t>5</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requires signatory countries to </w:t>
      </w:r>
      <w:r w:rsidR="00B3453A" w:rsidRPr="003930A0">
        <w:rPr>
          <w:rFonts w:asciiTheme="minorHAnsi" w:hAnsiTheme="minorHAnsi" w:cstheme="minorHAnsi"/>
          <w:szCs w:val="24"/>
        </w:rPr>
        <w:t>halt and reverse the loss of biodiversity by 2030</w:t>
      </w:r>
      <w:r w:rsidRPr="003930A0">
        <w:rPr>
          <w:rFonts w:asciiTheme="minorHAnsi" w:hAnsiTheme="minorHAnsi" w:cstheme="minorHAnsi"/>
          <w:szCs w:val="24"/>
        </w:rPr>
        <w:t xml:space="preserve">. </w:t>
      </w:r>
      <w:r w:rsidR="001C6865">
        <w:rPr>
          <w:rFonts w:asciiTheme="minorHAnsi" w:hAnsiTheme="minorHAnsi" w:cstheme="minorHAnsi"/>
          <w:szCs w:val="24"/>
        </w:rPr>
        <w:t xml:space="preserve">Given the need for both new infrastructure and </w:t>
      </w:r>
      <w:r w:rsidR="003430FD">
        <w:rPr>
          <w:rFonts w:asciiTheme="minorHAnsi" w:hAnsiTheme="minorHAnsi" w:cstheme="minorHAnsi"/>
          <w:szCs w:val="24"/>
        </w:rPr>
        <w:t xml:space="preserve">conservation </w:t>
      </w:r>
      <w:r w:rsidR="001C6865">
        <w:rPr>
          <w:rFonts w:asciiTheme="minorHAnsi" w:hAnsiTheme="minorHAnsi" w:cstheme="minorHAnsi"/>
          <w:szCs w:val="24"/>
        </w:rPr>
        <w:t>enhancement, "net" biodiversity</w:t>
      </w:r>
      <w:r w:rsidR="009D40E2">
        <w:rPr>
          <w:rFonts w:asciiTheme="minorHAnsi" w:hAnsiTheme="minorHAnsi" w:cstheme="minorHAnsi"/>
          <w:szCs w:val="24"/>
        </w:rPr>
        <w:t xml:space="preserve"> gain</w:t>
      </w:r>
      <w:r w:rsidR="001C6865">
        <w:rPr>
          <w:rFonts w:asciiTheme="minorHAnsi" w:hAnsiTheme="minorHAnsi" w:cstheme="minorHAnsi"/>
          <w:szCs w:val="24"/>
        </w:rPr>
        <w:t xml:space="preserve"> </w:t>
      </w:r>
      <w:r w:rsidR="001C6865" w:rsidRPr="00AD5A69">
        <w:rPr>
          <w:rFonts w:asciiTheme="minorHAnsi" w:hAnsiTheme="minorHAnsi" w:cstheme="minorHAnsi"/>
          <w:szCs w:val="24"/>
        </w:rPr>
        <w:t>policies have gained attention</w:t>
      </w:r>
      <w:r w:rsidR="00033722">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&lt;EndNote&gt;&lt;Cite&gt;&lt;Author&gt;Bull&lt;/Author&gt;&lt;Year&gt;2020&lt;/Year&gt;&lt;RecNum&gt;247&lt;/RecNum&gt;&lt;DisplayText&gt;&lt;style face="superscript"&gt;6&lt;/style&gt;&lt;/DisplayText&gt;&lt;record&gt;&lt;rec-number&gt;247&lt;/rec-number&gt;&lt;foreign-keys&gt;&lt;key app="EN" db-id="vrsxfd5aw9dr2nestptxe9dnfzffwsddp922" timestamp="1721913676"&gt;247&lt;/key&gt;&lt;/foreign-keys&gt;&lt;ref-type name="Journal Article"&gt;17&lt;/ref-type&gt;&lt;contributors&gt;&lt;authors&gt;&lt;author&gt;Bull, Joseph W&lt;/author&gt;&lt;author&gt;Milner-Gulland, EJ&lt;/author&gt;&lt;author&gt;Addison, Prue FE&lt;/author&gt;&lt;author&gt;Arlidge, William NS&lt;/author&gt;&lt;author&gt;Baker, Julia&lt;/author&gt;&lt;author&gt;Brooks, Thomas M&lt;/author&gt;&lt;author&gt;Burgass, Michael J&lt;/author&gt;&lt;author&gt;Hinsley, Amy&lt;/author&gt;&lt;author&gt;Maron, Martine&lt;/author&gt;&lt;author&gt;Robinson, John G&lt;/author&gt;&lt;/authors&gt;&lt;/contributors&gt;&lt;titles&gt;&lt;title&gt;Net positive outcomes for nature&lt;/title&gt;&lt;secondary-title&gt;Nature ecology &amp;amp; evolution&lt;/secondary-title&gt;&lt;/titles&gt;&lt;periodical&gt;&lt;full-title&gt;Nature ecology &amp;amp; evolution&lt;/full-title&gt;&lt;/periodical&gt;&lt;pages&gt;4-7&lt;/pages&gt;&lt;volume&gt;4&lt;/volume&gt;&lt;number&gt;1&lt;/number&gt;&lt;dates&gt;&lt;year&gt;2020&lt;/year&gt;&lt;/dates&gt;&lt;isbn&gt;2397-334X&lt;/isbn&gt;&lt;urls&gt;&lt;/urls&gt;&lt;/record&gt;&lt;/Cite&gt;&lt;/EndNote&gt;</w:instrText>
      </w:r>
      <w:r w:rsidR="00033722">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6</w:t>
      </w:r>
      <w:r w:rsidR="00033722">
        <w:rPr>
          <w:rFonts w:asciiTheme="minorHAnsi" w:hAnsiTheme="minorHAnsi" w:cstheme="minorHAnsi"/>
          <w:szCs w:val="24"/>
        </w:rPr>
        <w:fldChar w:fldCharType="end"/>
      </w:r>
      <w:r w:rsidR="001C6865" w:rsidRPr="00AD5A69">
        <w:rPr>
          <w:rFonts w:asciiTheme="minorHAnsi" w:hAnsiTheme="minorHAnsi" w:cstheme="minorHAnsi"/>
          <w:szCs w:val="24"/>
        </w:rPr>
        <w:t>. These aim</w:t>
      </w:r>
      <w:r w:rsidR="001C6865">
        <w:rPr>
          <w:rFonts w:asciiTheme="minorHAnsi" w:hAnsiTheme="minorHAnsi" w:cstheme="minorHAnsi"/>
          <w:szCs w:val="24"/>
        </w:rPr>
        <w:t xml:space="preserve"> to </w:t>
      </w:r>
      <w:r w:rsidR="001C6865" w:rsidRPr="003930A0">
        <w:rPr>
          <w:rFonts w:asciiTheme="minorHAnsi" w:hAnsiTheme="minorHAnsi" w:cstheme="minorHAnsi"/>
          <w:szCs w:val="24"/>
        </w:rPr>
        <w:t>limit the negative environmental impacts of development</w:t>
      </w:r>
      <w:r w:rsidR="001C6865">
        <w:rPr>
          <w:rFonts w:asciiTheme="minorHAnsi" w:hAnsiTheme="minorHAnsi" w:cstheme="minorHAnsi"/>
          <w:szCs w:val="24"/>
        </w:rPr>
        <w:t xml:space="preserve"> on a site, while allowing some loss of biodiversity compensated for by offsets (biodiversity enhancement</w:t>
      </w:r>
      <w:r w:rsidR="00366CEC">
        <w:rPr>
          <w:rFonts w:asciiTheme="minorHAnsi" w:hAnsiTheme="minorHAnsi" w:cstheme="minorHAnsi"/>
          <w:szCs w:val="24"/>
        </w:rPr>
        <w:t>s)</w:t>
      </w:r>
      <w:r w:rsidR="001C6865">
        <w:rPr>
          <w:rFonts w:asciiTheme="minorHAnsi" w:hAnsiTheme="minorHAnsi" w:cstheme="minorHAnsi"/>
          <w:szCs w:val="24"/>
        </w:rPr>
        <w:t xml:space="preserve"> elsewhere. One such policy is</w:t>
      </w:r>
      <w:r w:rsidR="001C6865" w:rsidRPr="003930A0">
        <w:rPr>
          <w:rFonts w:asciiTheme="minorHAnsi" w:hAnsiTheme="minorHAnsi" w:cstheme="minorHAnsi"/>
          <w:szCs w:val="24"/>
        </w:rPr>
        <w:t xml:space="preserve"> </w:t>
      </w:r>
      <w:r w:rsidRPr="003930A0">
        <w:rPr>
          <w:rFonts w:asciiTheme="minorHAnsi" w:hAnsiTheme="minorHAnsi" w:cstheme="minorHAnsi"/>
          <w:szCs w:val="24"/>
        </w:rPr>
        <w:t>‘Biodiversity Net Gain’ (BNG)</w:t>
      </w:r>
      <w:r w:rsidR="00AD5A69" w:rsidRPr="00AD5A69">
        <w:rPr>
          <w:rFonts w:asciiTheme="minorHAnsi" w:hAnsiTheme="minorHAnsi" w:cstheme="minorHAnsi"/>
          <w:szCs w:val="24"/>
          <w:vertAlign w:val="superscript"/>
        </w:rPr>
        <w:t>7</w:t>
      </w:r>
      <w:r w:rsidRPr="003930A0">
        <w:rPr>
          <w:rFonts w:asciiTheme="minorHAnsi" w:hAnsiTheme="minorHAnsi" w:cstheme="minorHAnsi"/>
          <w:szCs w:val="24"/>
        </w:rPr>
        <w:t xml:space="preserve"> </w:t>
      </w:r>
      <w:r w:rsidR="000D5B59">
        <w:rPr>
          <w:rFonts w:asciiTheme="minorHAnsi" w:hAnsiTheme="minorHAnsi" w:cstheme="minorHAnsi"/>
          <w:szCs w:val="24"/>
        </w:rPr>
        <w:t xml:space="preserve">which </w:t>
      </w:r>
      <w:r w:rsidRPr="003930A0">
        <w:rPr>
          <w:rFonts w:asciiTheme="minorHAnsi" w:hAnsiTheme="minorHAnsi" w:cstheme="minorHAnsi"/>
          <w:szCs w:val="24"/>
        </w:rPr>
        <w:t>ha</w:t>
      </w:r>
      <w:r w:rsidR="00D70D70">
        <w:rPr>
          <w:rFonts w:asciiTheme="minorHAnsi" w:hAnsiTheme="minorHAnsi" w:cstheme="minorHAnsi"/>
          <w:szCs w:val="24"/>
        </w:rPr>
        <w:t>s</w:t>
      </w:r>
      <w:r w:rsidRPr="003930A0">
        <w:rPr>
          <w:rFonts w:asciiTheme="minorHAnsi" w:hAnsiTheme="minorHAnsi" w:cstheme="minorHAnsi"/>
          <w:szCs w:val="24"/>
        </w:rPr>
        <w:t xml:space="preserve"> gained attention as a way to limit the net negative environmental impacts of development</w:t>
      </w:r>
      <w:r w:rsidRPr="003930A0">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&lt;EndNote&gt;&lt;Cite&gt;&lt;Author&gt;Bull&lt;/Author&gt;&lt;Year&gt;2018&lt;/Year&gt;&lt;RecNum&gt;102&lt;/RecNum&gt;&lt;DisplayText&gt;&lt;style face="superscript"&gt;1&lt;/style&gt;&lt;/DisplayText&gt;&lt;record&gt;&lt;rec-number&gt;102&lt;/rec-number&gt;&lt;foreign-keys&gt;&lt;key app="EN" db-id="vrsxfd5aw9dr2nestptxe9dnfzffwsddp922" timestamp="1624879981"&gt;102&lt;/key&gt;&lt;/foreign-keys&gt;&lt;ref-type name="Journal Article"&gt;17&lt;/ref-type&gt;&lt;contributors&gt;&lt;authors&gt;&lt;author&gt;Bull, Joseph William&lt;/author&gt;&lt;author&gt;Strange, Niels&lt;/author&gt;&lt;/authors&gt;&lt;/contributors&gt;&lt;titles&gt;&lt;title&gt;The global extent of biodiversity offset implementation under no net loss policies&lt;/title&gt;&lt;secondary-title&gt;Nature Sustainability&lt;/secondary-title&gt;&lt;/titles&gt;&lt;periodical&gt;&lt;full-title&gt;Nature Sustainability&lt;/full-title&gt;&lt;/periodical&gt;&lt;pages&gt;790-798&lt;/pages&gt;&lt;volume&gt;1&lt;/volume&gt;&lt;number&gt;12&lt;/number&gt;&lt;dates&gt;&lt;year&gt;2018&lt;/year&gt;&lt;/dates&gt;&lt;isbn&gt;2398-9629&lt;/isbn&gt;&lt;urls&gt;&lt;/urls&gt;&lt;/record&gt;&lt;/Cite&gt;&lt;/EndNote&gt;</w:instrText>
      </w:r>
      <w:r w:rsidRPr="003930A0">
        <w:rPr>
          <w:rFonts w:asciiTheme="minorHAnsi" w:hAnsiTheme="minorHAnsi" w:cstheme="minorHAnsi"/>
          <w:szCs w:val="24"/>
        </w:rPr>
        <w:fldChar w:fldCharType="separate"/>
      </w:r>
      <w:r w:rsidRPr="003930A0">
        <w:rPr>
          <w:rFonts w:asciiTheme="minorHAnsi" w:hAnsiTheme="minorHAnsi" w:cstheme="minorHAnsi"/>
          <w:noProof/>
          <w:szCs w:val="24"/>
          <w:vertAlign w:val="superscript"/>
        </w:rPr>
        <w:t>1</w:t>
      </w:r>
      <w:r w:rsidRPr="003930A0">
        <w:rPr>
          <w:rFonts w:asciiTheme="minorHAnsi" w:hAnsiTheme="minorHAnsi" w:cstheme="minorHAnsi"/>
          <w:szCs w:val="24"/>
        </w:rPr>
        <w:fldChar w:fldCharType="end"/>
      </w:r>
      <w:r w:rsidRPr="003930A0">
        <w:rPr>
          <w:rFonts w:asciiTheme="minorHAnsi" w:hAnsiTheme="minorHAnsi" w:cstheme="minorHAnsi"/>
          <w:szCs w:val="24"/>
        </w:rPr>
        <w:t>. Under BNG principles biodiversity losses from development need to be more than offset by improvements elsewhere</w:t>
      </w:r>
      <w:r w:rsidRPr="003930A0">
        <w:rPr>
          <w:rFonts w:asciiTheme="minorHAnsi" w:hAnsiTheme="minorHAnsi" w:cstheme="minorHAnsi"/>
          <w:szCs w:val="24"/>
        </w:rPr>
        <w:fldChar w:fldCharType="begin">
          <w:fldData xml:space="preserve">PEVuZE5vdGU+PENpdGU+PEF1dGhvcj5CQk9QPC9BdXRob3I+PFllYXI+MjAxMjwvWWVhcj48UmVj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</w:fldData>
        </w:fldChar>
      </w:r>
      <w:r w:rsidR="00033722">
        <w:rPr>
          <w:rFonts w:asciiTheme="minorHAnsi" w:hAnsiTheme="minorHAnsi" w:cstheme="minorHAnsi"/>
          <w:szCs w:val="24"/>
        </w:rPr>
        <w:instrText xml:space="preserve"> ADDIN EN.CITE </w:instrText>
      </w:r>
      <w:r w:rsidR="00033722">
        <w:rPr>
          <w:rFonts w:asciiTheme="minorHAnsi" w:hAnsiTheme="minorHAnsi" w:cstheme="minorHAnsi"/>
          <w:szCs w:val="24"/>
        </w:rPr>
        <w:fldChar w:fldCharType="begin">
          <w:fldData xml:space="preserve">PEVuZE5vdGU+PENpdGU+PEF1dGhvcj5CQk9QPC9BdXRob3I+PFllYXI+MjAxMjwvWWVhcj48UmVj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</w:fldData>
        </w:fldChar>
      </w:r>
      <w:r w:rsidR="00033722">
        <w:rPr>
          <w:rFonts w:asciiTheme="minorHAnsi" w:hAnsiTheme="minorHAnsi" w:cstheme="minorHAnsi"/>
          <w:szCs w:val="24"/>
        </w:rPr>
        <w:instrText xml:space="preserve"> ADDIN EN.CITE.DATA </w:instrText>
      </w:r>
      <w:r w:rsidR="00033722">
        <w:rPr>
          <w:rFonts w:asciiTheme="minorHAnsi" w:hAnsiTheme="minorHAnsi" w:cstheme="minorHAnsi"/>
          <w:szCs w:val="24"/>
        </w:rPr>
      </w:r>
      <w:r w:rsidR="00033722">
        <w:rPr>
          <w:rFonts w:asciiTheme="minorHAnsi" w:hAnsiTheme="minorHAnsi" w:cstheme="minorHAnsi"/>
          <w:szCs w:val="24"/>
        </w:rPr>
        <w:fldChar w:fldCharType="end"/>
      </w:r>
      <w:r w:rsidRPr="003930A0">
        <w:rPr>
          <w:rFonts w:asciiTheme="minorHAnsi" w:hAnsiTheme="minorHAnsi" w:cstheme="minorHAnsi"/>
          <w:szCs w:val="24"/>
        </w:rPr>
      </w:r>
      <w:r w:rsidRPr="003930A0">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7-10</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t>
      </w:r>
      <w:r w:rsidR="001C6865">
        <w:rPr>
          <w:rFonts w:asciiTheme="minorHAnsi" w:hAnsiTheme="minorHAnsi" w:cstheme="minorHAnsi"/>
          <w:szCs w:val="24"/>
        </w:rPr>
        <w:t>B</w:t>
      </w:r>
      <w:r w:rsidR="00652D58">
        <w:rPr>
          <w:rFonts w:asciiTheme="minorHAnsi" w:hAnsiTheme="minorHAnsi" w:cstheme="minorHAnsi"/>
          <w:szCs w:val="24"/>
        </w:rPr>
        <w:t>iodiversity net-</w:t>
      </w:r>
      <w:r w:rsidR="00C0118B">
        <w:rPr>
          <w:rFonts w:asciiTheme="minorHAnsi" w:hAnsiTheme="minorHAnsi" w:cstheme="minorHAnsi"/>
          <w:szCs w:val="24"/>
        </w:rPr>
        <w:t>gain</w:t>
      </w:r>
      <w:r w:rsidR="00652D58">
        <w:rPr>
          <w:rFonts w:asciiTheme="minorHAnsi" w:hAnsiTheme="minorHAnsi" w:cstheme="minorHAnsi"/>
          <w:szCs w:val="24"/>
        </w:rPr>
        <w:t xml:space="preserve"> policies</w:t>
      </w:r>
      <w:r w:rsidRPr="003930A0">
        <w:rPr>
          <w:rFonts w:asciiTheme="minorHAnsi" w:hAnsiTheme="minorHAnsi" w:cstheme="minorHAnsi"/>
          <w:szCs w:val="24"/>
        </w:rPr>
        <w:t xml:space="preserve"> ha</w:t>
      </w:r>
      <w:r w:rsidR="00652D58">
        <w:rPr>
          <w:rFonts w:asciiTheme="minorHAnsi" w:hAnsiTheme="minorHAnsi" w:cstheme="minorHAnsi"/>
          <w:szCs w:val="24"/>
        </w:rPr>
        <w:t>ve</w:t>
      </w:r>
      <w:r w:rsidRPr="003930A0">
        <w:rPr>
          <w:rFonts w:asciiTheme="minorHAnsi" w:hAnsiTheme="minorHAnsi" w:cstheme="minorHAnsi"/>
          <w:szCs w:val="24"/>
        </w:rPr>
        <w:t xml:space="preserve"> become widely embedded in both national and international policy discourse, as well as in business and finance</w:t>
      </w:r>
      <w:r w:rsidRPr="003930A0">
        <w:rPr>
          <w:rFonts w:asciiTheme="minorHAnsi" w:hAnsiTheme="minorHAnsi" w:cstheme="minorHAnsi"/>
          <w:szCs w:val="24"/>
        </w:rPr>
        <w:fldChar w:fldCharType="begin">
          <w:fldData xml:space="preserve">PEVuZE5vdGU+PENpdGU+PEF1dGhvcj5JRkM8L0F1dGhvcj48WWVhcj4yMDEyPC9ZZWFyPjxSZWNO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</w:fldData>
        </w:fldChar>
      </w:r>
      <w:r w:rsidR="00033722">
        <w:rPr>
          <w:rFonts w:asciiTheme="minorHAnsi" w:hAnsiTheme="minorHAnsi" w:cstheme="minorHAnsi"/>
          <w:szCs w:val="24"/>
        </w:rPr>
        <w:instrText xml:space="preserve"> ADDIN EN.CITE </w:instrText>
      </w:r>
      <w:r w:rsidR="00033722">
        <w:rPr>
          <w:rFonts w:asciiTheme="minorHAnsi" w:hAnsiTheme="minorHAnsi" w:cstheme="minorHAnsi"/>
          <w:szCs w:val="24"/>
        </w:rPr>
        <w:fldChar w:fldCharType="begin">
          <w:fldData xml:space="preserve">PEVuZE5vdGU+PENpdGU+PEF1dGhvcj5JRkM8L0F1dGhvcj48WWVhcj4yMDEyPC9ZZWFyPjxSZWNO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</w:fldData>
        </w:fldChar>
      </w:r>
      <w:r w:rsidR="00033722">
        <w:rPr>
          <w:rFonts w:asciiTheme="minorHAnsi" w:hAnsiTheme="minorHAnsi" w:cstheme="minorHAnsi"/>
          <w:szCs w:val="24"/>
        </w:rPr>
        <w:instrText xml:space="preserve"> ADDIN EN.CITE.DATA </w:instrText>
      </w:r>
      <w:r w:rsidR="00033722">
        <w:rPr>
          <w:rFonts w:asciiTheme="minorHAnsi" w:hAnsiTheme="minorHAnsi" w:cstheme="minorHAnsi"/>
          <w:szCs w:val="24"/>
        </w:rPr>
      </w:r>
      <w:r w:rsidR="00033722">
        <w:rPr>
          <w:rFonts w:asciiTheme="minorHAnsi" w:hAnsiTheme="minorHAnsi" w:cstheme="minorHAnsi"/>
          <w:szCs w:val="24"/>
        </w:rPr>
        <w:fldChar w:fldCharType="end"/>
      </w:r>
      <w:r w:rsidRPr="003930A0">
        <w:rPr>
          <w:rFonts w:asciiTheme="minorHAnsi" w:hAnsiTheme="minorHAnsi" w:cstheme="minorHAnsi"/>
          <w:szCs w:val="24"/>
        </w:rPr>
      </w:r>
      <w:r w:rsidRPr="003930A0">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1,8,11-13</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t>
      </w:r>
      <w:r w:rsidR="00437531" w:rsidRPr="003930A0">
        <w:rPr>
          <w:rFonts w:asciiTheme="minorHAnsi" w:hAnsiTheme="minorHAnsi" w:cstheme="minorHAnsi"/>
          <w:szCs w:val="24"/>
        </w:rPr>
        <w:t xml:space="preserve">For example, </w:t>
      </w:r>
      <w:r w:rsidRPr="003930A0">
        <w:rPr>
          <w:rFonts w:asciiTheme="minorHAnsi" w:hAnsiTheme="minorHAnsi" w:cstheme="minorHAnsi"/>
          <w:szCs w:val="24"/>
        </w:rPr>
        <w:t xml:space="preserve">England’s 2021 Environment Act mandates that, for planning permission to be granted, all developments are required to deliver BNG with a minimum </w:t>
      </w:r>
      <w:r w:rsidRPr="00966A34">
        <w:rPr>
          <w:rFonts w:asciiTheme="minorHAnsi" w:hAnsiTheme="minorHAnsi" w:cstheme="minorHAnsi"/>
          <w:szCs w:val="24"/>
        </w:rPr>
        <w:t>uplift in biodiversity of 10%</w:t>
      </w:r>
      <w:r w:rsidRPr="00966A34">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&lt;EndNote&gt;&lt;Cite&gt;&lt;Author&gt;UK-Parliament&lt;/Author&gt;&lt;Year&gt;2021&lt;/Year&gt;&lt;RecNum&gt;178&lt;/RecNum&gt;&lt;DisplayText&gt;&lt;style face="superscript"&gt;14&lt;/style&gt;&lt;/DisplayText&gt;&lt;record&gt;&lt;rec-number&gt;178&lt;/rec-number&gt;&lt;foreign-keys&gt;&lt;key app="EN" db-id="vrsxfd5aw9dr2nestptxe9dnfzffwsddp922" timestamp="1637683056"&gt;178&lt;/key&gt;&lt;/foreign-keys&gt;&lt;ref-type name="Web Page"&gt;12&lt;/ref-type&gt;&lt;contributors&gt;&lt;authors&gt;&lt;author&gt;UK-Parliament&lt;/author&gt;&lt;/authors&gt;&lt;/contributors&gt;&lt;titles&gt;&lt;title&gt;Environment Act 2021&lt;/title&gt;&lt;/titles&gt;&lt;dates&gt;&lt;year&gt;2021&lt;/year&gt;&lt;/dates&gt;&lt;urls&gt;&lt;related-urls&gt;&lt;url&gt;https://www.legislation.gov.uk/ukpga/2021/30/introduction/enacted&lt;/url&gt;&lt;/related-urls&gt;&lt;/urls&gt;&lt;/record&gt;&lt;/Cite&gt;&lt;/EndNote&gt;</w:instrText>
      </w:r>
      <w:r w:rsidRPr="00966A34">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14</w:t>
      </w:r>
      <w:r w:rsidRPr="00966A34">
        <w:rPr>
          <w:rFonts w:asciiTheme="minorHAnsi" w:hAnsiTheme="minorHAnsi" w:cstheme="minorHAnsi"/>
          <w:szCs w:val="24"/>
        </w:rPr>
        <w:fldChar w:fldCharType="end"/>
      </w:r>
      <w:r w:rsidRPr="00966A34">
        <w:rPr>
          <w:rFonts w:asciiTheme="minorHAnsi" w:hAnsiTheme="minorHAnsi" w:cstheme="minorHAnsi"/>
          <w:szCs w:val="24"/>
        </w:rPr>
        <w:t xml:space="preserve">.  </w:t>
      </w:r>
      <w:r w:rsidR="00B505E3" w:rsidRPr="00966A34">
        <w:rPr>
          <w:rFonts w:asciiTheme="minorHAnsi" w:hAnsiTheme="minorHAnsi" w:cstheme="minorHAnsi"/>
          <w:szCs w:val="24"/>
        </w:rPr>
        <w:t>This policy has few exceptions</w:t>
      </w:r>
      <w:r w:rsidR="006167DF" w:rsidRPr="00966A34">
        <w:rPr>
          <w:rFonts w:asciiTheme="minorHAnsi" w:hAnsiTheme="minorHAnsi" w:cstheme="minorHAnsi"/>
          <w:szCs w:val="24"/>
        </w:rPr>
        <w:t xml:space="preserve">, is considered an important contribution towards </w:t>
      </w:r>
      <w:r w:rsidR="00C62C38" w:rsidRPr="00966A34">
        <w:rPr>
          <w:rFonts w:asciiTheme="minorHAnsi" w:hAnsiTheme="minorHAnsi" w:cstheme="minorHAnsi"/>
          <w:szCs w:val="24"/>
        </w:rPr>
        <w:t>halting further biodiversity loss</w:t>
      </w:r>
      <w:r w:rsidR="006167DF" w:rsidRPr="00966A34">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&lt;EndNote&gt;&lt;Cite&gt;&lt;Author&gt;HoL&lt;/Author&gt;&lt;Year&gt;2022&lt;/Year&gt;&lt;RecNum&gt;229&lt;/RecNum&gt;&lt;DisplayText&gt;&lt;style face="superscript"&gt;15&lt;/style&gt;&lt;/DisplayText&gt;&lt;record&gt;&lt;rec-number&gt;229&lt;/rec-number&gt;&lt;foreign-keys&gt;&lt;key app="EN" db-id="vrsxfd5aw9dr2nestptxe9dnfzffwsddp922" timestamp="1681461539"&gt;229&lt;/key&gt;&lt;/foreign-keys&gt;&lt;ref-type name="Web Page"&gt;12&lt;/ref-type&gt;&lt;contributors&gt;&lt;authors&gt;&lt;author&gt;HoL&lt;/author&gt;&lt;/authors&gt;&lt;/contributors&gt;&lt;titles&gt;&lt;title&gt;Making the most out of England&amp;apos;s land&lt;/title&gt;&lt;/titles&gt;&lt;volume&gt;2023&lt;/volume&gt;&lt;number&gt;14 April&lt;/number&gt;&lt;dates&gt;&lt;year&gt;2022&lt;/year&gt;&lt;/dates&gt;&lt;publisher&gt;House of Lords&lt;/publisher&gt;&lt;urls&gt;&lt;related-urls&gt;&lt;url&gt;https://publications.parliament.uk/pa/ld5803/ldselect/ldland/105/105.pdf&lt;/url&gt;&lt;/related-urls&gt;&lt;/urls&gt;&lt;/record&gt;&lt;/Cite&gt;&lt;/EndNote&gt;</w:instrText>
      </w:r>
      <w:r w:rsidR="006167DF" w:rsidRPr="00966A34">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15</w:t>
      </w:r>
      <w:r w:rsidR="006167DF" w:rsidRPr="00966A34">
        <w:rPr>
          <w:rFonts w:asciiTheme="minorHAnsi" w:hAnsiTheme="minorHAnsi" w:cstheme="minorHAnsi"/>
          <w:szCs w:val="24"/>
        </w:rPr>
        <w:fldChar w:fldCharType="end"/>
      </w:r>
      <w:r w:rsidR="006167DF" w:rsidRPr="00966A34">
        <w:rPr>
          <w:rFonts w:asciiTheme="minorHAnsi" w:hAnsiTheme="minorHAnsi" w:cstheme="minorHAnsi"/>
          <w:szCs w:val="24"/>
        </w:rPr>
        <w:t xml:space="preserve">, </w:t>
      </w:r>
      <w:r w:rsidR="00B505E3" w:rsidRPr="00966A34">
        <w:rPr>
          <w:rFonts w:asciiTheme="minorHAnsi" w:hAnsiTheme="minorHAnsi" w:cstheme="minorHAnsi"/>
          <w:szCs w:val="24"/>
        </w:rPr>
        <w:t xml:space="preserve">and has been internationally acclaimed </w:t>
      </w:r>
      <w:r w:rsidR="00B1207F" w:rsidRPr="00966A34">
        <w:rPr>
          <w:rFonts w:asciiTheme="minorHAnsi" w:hAnsiTheme="minorHAnsi" w:cstheme="minorHAnsi"/>
          <w:szCs w:val="24"/>
        </w:rPr>
        <w:t xml:space="preserve">by some </w:t>
      </w:r>
      <w:r w:rsidR="00B505E3" w:rsidRPr="00966A34">
        <w:rPr>
          <w:rFonts w:asciiTheme="minorHAnsi" w:hAnsiTheme="minorHAnsi" w:cstheme="minorHAnsi"/>
          <w:szCs w:val="24"/>
        </w:rPr>
        <w:t>as “the most ambitious biodiversity policy in the world”</w:t>
      </w:r>
      <w:r w:rsidR="00A450C5" w:rsidRPr="00966A34">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&lt;EndNote&gt;&lt;Cite&gt;&lt;Author&gt;Patel&lt;/Author&gt;&lt;Year&gt;2023&lt;/Year&gt;&lt;RecNum&gt;241&lt;/RecNum&gt;&lt;DisplayText&gt;&lt;style face="superscript"&gt;16&lt;/style&gt;&lt;/DisplayText&gt;&lt;record&gt;&lt;rec-number&gt;241&lt;/rec-number&gt;&lt;foreign-keys&gt;&lt;key app="EN" db-id="vrsxfd5aw9dr2nestptxe9dnfzffwsddp922" timestamp="1691750699"&gt;241&lt;/key&gt;&lt;/foreign-keys&gt;&lt;ref-type name="Report"&gt;27&lt;/ref-type&gt;&lt;contributors&gt;&lt;authors&gt;&lt;author&gt;Patel, Maya&lt;/author&gt;&lt;/authors&gt;&lt;tertiary-authors&gt;&lt;author&gt;Harvard University&lt;/author&gt;&lt;/tertiary-authors&gt;&lt;/contributors&gt;&lt;titles&gt;&lt;title&gt;Biodiversity net gain: Understanding the most ambitious biodiversity policy in the world&lt;/title&gt;&lt;/titles&gt;&lt;dates&gt;&lt;year&gt;2023&lt;/year&gt;&lt;/dates&gt;&lt;pub-location&gt;Cambridge (MA)&lt;/pub-location&gt;&lt;publisher&gt;Harvard Kennedy School&lt;/publisher&gt;&lt;urls&gt;&lt;related-urls&gt;&lt;url&gt;https://static1.squarespace.com/static/611cc20b78b5f677dad664ab/t/64b541dd2c078f42a0fa7d8a/1689600500776/Biodiversityv2.pdf&lt;/url&gt;&lt;/related-urls&gt;&lt;/urls&gt;&lt;/record&gt;&lt;/Cite&gt;&lt;/EndNote&gt;</w:instrText>
      </w:r>
      <w:r w:rsidR="00A450C5" w:rsidRPr="00966A34">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16</w:t>
      </w:r>
      <w:r w:rsidR="00A450C5" w:rsidRPr="00966A34">
        <w:rPr>
          <w:rFonts w:asciiTheme="minorHAnsi" w:hAnsiTheme="minorHAnsi" w:cstheme="minorHAnsi"/>
          <w:szCs w:val="24"/>
        </w:rPr>
        <w:fldChar w:fldCharType="end"/>
      </w:r>
      <w:r w:rsidR="006167DF" w:rsidRPr="00966A34">
        <w:rPr>
          <w:rFonts w:asciiTheme="minorHAnsi" w:hAnsiTheme="minorHAnsi" w:cstheme="minorHAnsi"/>
          <w:szCs w:val="24"/>
        </w:rPr>
        <w:t>.</w:t>
      </w:r>
    </w:p>
    <w:p w14:paraId="571906E3" w14:textId="77777777" w:rsidR="005D7DE7" w:rsidRDefault="005D7DE7" w:rsidP="003566B1">
      <w:pPr>
        <w:spacing w:after="0" w:line="276" w:lineRule="auto"/>
        <w:jc w:val="both"/>
        <w:rPr>
          <w:rFonts w:asciiTheme="minorHAnsi" w:hAnsiTheme="minorHAnsi" w:cstheme="minorHAnsi"/>
          <w:szCs w:val="24"/>
        </w:rPr>
      </w:pPr>
    </w:p>
    <w:p w14:paraId="11335BF4" w14:textId="6407B07A" w:rsidR="00881BBE" w:rsidRPr="00DA7771" w:rsidRDefault="00881BBE" w:rsidP="003566B1">
      <w:pPr>
        <w:spacing w:after="0" w:line="276" w:lineRule="auto"/>
        <w:jc w:val="both"/>
        <w:rPr>
          <w:rFonts w:ascii="Calibri" w:hAnsi="Calibri" w:cs="Calibri"/>
          <w:szCs w:val="24"/>
        </w:rPr>
      </w:pPr>
      <w:bookmarkStart w:id="2" w:name="_Hlk171092349"/>
      <w:r w:rsidRPr="00966A34">
        <w:rPr>
          <w:rFonts w:asciiTheme="minorHAnsi" w:hAnsiTheme="minorHAnsi" w:cstheme="minorHAnsi"/>
          <w:szCs w:val="24"/>
        </w:rPr>
        <w:t>While the BNG principle has been well received, it is its mode o</w:t>
      </w:r>
      <w:r w:rsidR="0057532A" w:rsidRPr="00966A34">
        <w:rPr>
          <w:rFonts w:asciiTheme="minorHAnsi" w:hAnsiTheme="minorHAnsi" w:cstheme="minorHAnsi"/>
          <w:szCs w:val="24"/>
        </w:rPr>
        <w:t>f</w:t>
      </w:r>
      <w:r w:rsidRPr="00966A34">
        <w:rPr>
          <w:rFonts w:asciiTheme="minorHAnsi" w:hAnsiTheme="minorHAnsi" w:cstheme="minorHAnsi"/>
          <w:szCs w:val="24"/>
        </w:rPr>
        <w:t xml:space="preserve"> implementation which will determine the </w:t>
      </w:r>
      <w:r w:rsidR="00C1056D" w:rsidRPr="00966A34">
        <w:rPr>
          <w:rFonts w:asciiTheme="minorHAnsi" w:hAnsiTheme="minorHAnsi" w:cstheme="minorHAnsi"/>
          <w:szCs w:val="24"/>
        </w:rPr>
        <w:t xml:space="preserve">practical </w:t>
      </w:r>
      <w:r w:rsidRPr="00966A34">
        <w:rPr>
          <w:rFonts w:asciiTheme="minorHAnsi" w:hAnsiTheme="minorHAnsi" w:cstheme="minorHAnsi"/>
          <w:szCs w:val="24"/>
        </w:rPr>
        <w:t xml:space="preserve">effectiveness of the policy. </w:t>
      </w:r>
      <w:r w:rsidR="00E372E1">
        <w:rPr>
          <w:rFonts w:asciiTheme="minorHAnsi" w:hAnsiTheme="minorHAnsi" w:cstheme="minorHAnsi"/>
          <w:szCs w:val="24"/>
        </w:rPr>
        <w:t>S</w:t>
      </w:r>
      <w:r w:rsidRPr="00966A34">
        <w:rPr>
          <w:rFonts w:asciiTheme="minorHAnsi" w:hAnsiTheme="minorHAnsi" w:cstheme="minorHAnsi"/>
          <w:szCs w:val="24"/>
        </w:rPr>
        <w:t xml:space="preserve">patial targeting </w:t>
      </w:r>
      <w:r w:rsidR="009953B4">
        <w:rPr>
          <w:rFonts w:asciiTheme="minorHAnsi" w:hAnsiTheme="minorHAnsi" w:cstheme="minorHAnsi"/>
          <w:szCs w:val="24"/>
        </w:rPr>
        <w:t xml:space="preserve">of offsets </w:t>
      </w:r>
      <w:r w:rsidRPr="00966A34">
        <w:rPr>
          <w:rFonts w:asciiTheme="minorHAnsi" w:hAnsiTheme="minorHAnsi" w:cstheme="minorHAnsi"/>
          <w:szCs w:val="24"/>
        </w:rPr>
        <w:t>is particularly important</w:t>
      </w:r>
      <w:r w:rsidR="00AE3D3F" w:rsidRPr="00DA7771">
        <w:rPr>
          <w:rFonts w:asciiTheme="minorHAnsi" w:hAnsiTheme="minorHAnsi" w:cstheme="minorHAnsi"/>
          <w:szCs w:val="24"/>
        </w:rPr>
        <w:t xml:space="preserve">, as the effectiveness of management interventions to improve biodiversity and natural capital </w:t>
      </w:r>
      <w:r w:rsidR="00AE3D3F" w:rsidRPr="003657DC">
        <w:rPr>
          <w:rFonts w:asciiTheme="minorHAnsi" w:hAnsiTheme="minorHAnsi" w:cstheme="minorHAnsi"/>
          <w:szCs w:val="24"/>
        </w:rPr>
        <w:t>landscapes is context dependent</w:t>
      </w:r>
      <w:r w:rsidR="003657DC" w:rsidRPr="003657DC">
        <w:rPr>
          <w:rFonts w:asciiTheme="minorHAnsi" w:hAnsiTheme="minorHAnsi" w:cstheme="minorHAnsi"/>
          <w:szCs w:val="24"/>
        </w:rPr>
        <w:fldChar w:fldCharType="begin"/>
      </w:r>
      <w:r w:rsidR="003657DC" w:rsidRPr="003657DC">
        <w:rPr>
          <w:rFonts w:asciiTheme="minorHAnsi" w:hAnsiTheme="minorHAnsi" w:cstheme="minorHAnsi"/>
          <w:szCs w:val="24"/>
        </w:rPr>
        <w:instrText xml:space="preserve"> ADDIN EN.CITE &lt;EndNote&gt;&lt;Cite&gt;&lt;Author&gt;Spake&lt;/Author&gt;&lt;Year&gt;2019&lt;/Year&gt;&lt;RecNum&gt;248&lt;/RecNum&gt;&lt;DisplayText&gt;&lt;style face="superscript"&gt;17&lt;/style&gt;&lt;/DisplayText&gt;&lt;record&gt;&lt;rec-number&gt;248&lt;/rec-number&gt;&lt;foreign-keys&gt;&lt;key app="EN" db-id="vrsxfd5aw9dr2nestptxe9dnfzffwsddp922" timestamp="1721914198"&gt;248&lt;/key&gt;&lt;/foreign-keys&gt;&lt;ref-type name="Journal Article"&gt;17&lt;/ref-type&gt;&lt;contributors&gt;&lt;authors&gt;&lt;author&gt;Spake, Rebecca&lt;/author&gt;&lt;author&gt;Bellamy, Chloe&lt;/author&gt;&lt;author&gt;Graham, Laura J&lt;/author&gt;&lt;author&gt;Watts, Kevin&lt;/author&gt;&lt;author&gt;Wilson, Tom&lt;/author&gt;&lt;author&gt;Norton, Lisa R&lt;/author&gt;&lt;author&gt;Wood, Claire M&lt;/author&gt;&lt;author&gt;Schmucki, Reto&lt;/author&gt;&lt;author&gt;Bullock, James M&lt;/author&gt;&lt;author&gt;Eigenbrod, Felix&lt;/author&gt;&lt;/authors&gt;&lt;/contributors&gt;&lt;titles&gt;&lt;title&gt;An analytical framework for spatially targeted management of natural capital&lt;/title&gt;&lt;secondary-title&gt;Nature Sustainability&lt;/secondary-title&gt;&lt;/titles&gt;&lt;periodical&gt;&lt;full-title&gt;Nature Sustainability&lt;/full-title&gt;&lt;/periodical&gt;&lt;pages&gt;90-97&lt;/pages&gt;&lt;volume&gt;2&lt;/volume&gt;&lt;number&gt;2&lt;/number&gt;&lt;dates&gt;&lt;year&gt;2019&lt;/year&gt;&lt;/dates&gt;&lt;isbn&gt;2398-9629&lt;/isbn&gt;&lt;urls&gt;&lt;/urls&gt;&lt;/record&gt;&lt;/Cite&gt;&lt;/EndNote&gt;</w:instrText>
      </w:r>
      <w:r w:rsidR="003657DC" w:rsidRPr="003657DC">
        <w:rPr>
          <w:rFonts w:asciiTheme="minorHAnsi" w:hAnsiTheme="minorHAnsi" w:cstheme="minorHAnsi"/>
          <w:szCs w:val="24"/>
        </w:rPr>
        <w:fldChar w:fldCharType="separate"/>
      </w:r>
      <w:r w:rsidR="003657DC" w:rsidRPr="003657DC">
        <w:rPr>
          <w:rFonts w:asciiTheme="minorHAnsi" w:hAnsiTheme="minorHAnsi" w:cstheme="minorHAnsi"/>
          <w:noProof/>
          <w:szCs w:val="24"/>
          <w:vertAlign w:val="superscript"/>
        </w:rPr>
        <w:t>17</w:t>
      </w:r>
      <w:r w:rsidR="003657DC" w:rsidRPr="003657DC">
        <w:rPr>
          <w:rFonts w:asciiTheme="minorHAnsi" w:hAnsiTheme="minorHAnsi" w:cstheme="minorHAnsi"/>
          <w:szCs w:val="24"/>
        </w:rPr>
        <w:fldChar w:fldCharType="end"/>
      </w:r>
      <w:r w:rsidR="003657DC" w:rsidRPr="003657DC">
        <w:rPr>
          <w:rFonts w:asciiTheme="minorHAnsi" w:hAnsiTheme="minorHAnsi" w:cstheme="minorHAnsi"/>
          <w:szCs w:val="24"/>
        </w:rPr>
        <w:t>.</w:t>
      </w:r>
      <w:r w:rsidR="003657DC">
        <w:rPr>
          <w:rFonts w:asciiTheme="minorHAnsi" w:hAnsiTheme="minorHAnsi" w:cstheme="minorHAnsi"/>
          <w:szCs w:val="24"/>
        </w:rPr>
        <w:t xml:space="preserve"> </w:t>
      </w:r>
      <w:r w:rsidR="00AE3D3F" w:rsidRPr="00DA7771">
        <w:rPr>
          <w:rFonts w:asciiTheme="minorHAnsi" w:hAnsiTheme="minorHAnsi" w:cstheme="minorHAnsi"/>
          <w:szCs w:val="24"/>
        </w:rPr>
        <w:t>However, m</w:t>
      </w:r>
      <w:r w:rsidRPr="00966A34">
        <w:rPr>
          <w:rFonts w:asciiTheme="minorHAnsi" w:hAnsiTheme="minorHAnsi" w:cstheme="minorHAnsi"/>
          <w:szCs w:val="24"/>
        </w:rPr>
        <w:t xml:space="preserve">any land use policies </w:t>
      </w:r>
      <w:bookmarkEnd w:id="2"/>
      <w:r w:rsidRPr="00966A34">
        <w:rPr>
          <w:rFonts w:asciiTheme="minorHAnsi" w:hAnsiTheme="minorHAnsi" w:cstheme="minorHAnsi"/>
          <w:szCs w:val="24"/>
        </w:rPr>
        <w:t>(for example agricultural subsidie</w:t>
      </w:r>
      <w:r w:rsidR="003657DC">
        <w:rPr>
          <w:rFonts w:asciiTheme="minorHAnsi" w:hAnsiTheme="minorHAnsi" w:cstheme="minorHAnsi"/>
          <w:szCs w:val="24"/>
        </w:rPr>
        <w:t>s</w:t>
      </w:r>
      <w:r w:rsidR="003657DC">
        <w:rPr>
          <w:rFonts w:asciiTheme="minorHAnsi" w:hAnsiTheme="minorHAnsi" w:cstheme="minorHAnsi"/>
          <w:szCs w:val="24"/>
        </w:rPr>
        <w:fldChar w:fldCharType="begin"/>
      </w:r>
      <w:r w:rsidR="003657DC">
        <w:rPr>
          <w:rFonts w:asciiTheme="minorHAnsi" w:hAnsiTheme="minorHAnsi" w:cstheme="minorHAnsi"/>
          <w:szCs w:val="24"/>
        </w:rPr>
        <w:instrText xml:space="preserve"> ADDIN EN.CITE &lt;EndNote&gt;&lt;Cite&gt;&lt;Author&gt;Ahmadi&lt;/Author&gt;&lt;Year&gt;2015&lt;/Year&gt;&lt;RecNum&gt;250&lt;/RecNum&gt;&lt;DisplayText&gt;&lt;style face="superscript"&gt;18,19&lt;/style&gt;&lt;/DisplayText&gt;&lt;record&gt;&lt;rec-number&gt;250&lt;/rec-number&gt;&lt;foreign-keys&gt;&lt;key app="EN" db-id="vrsxfd5aw9dr2nestptxe9dnfzffwsddp922" timestamp="1721914387"&gt;250&lt;/key&gt;&lt;/foreign-keys&gt;&lt;ref-type name="Journal Article"&gt;17&lt;/ref-type&gt;&lt;contributors&gt;&lt;authors&gt;&lt;author&gt;Ahmadi, B Vosough&lt;/author&gt;&lt;author&gt;Shrestha, Shailesh&lt;/author&gt;&lt;author&gt;Thomson, Steven G&lt;/author&gt;&lt;author&gt;Barnes, Andrew P&lt;/author&gt;&lt;author&gt;Stott, Alistair W&lt;/author&gt;&lt;/authors&gt;&lt;/contributors&gt;&lt;titles&gt;&lt;title&gt;Impacts of greening measures and flat rate regional payments of the Common Agricultural Policy on Scottish beef and sheep farms&lt;/title&gt;&lt;secondary-title&gt;The Journal of Agricultural Science&lt;/secondary-title&gt;&lt;/titles&gt;&lt;periodical&gt;&lt;full-title&gt;The Journal of Agricultural Science&lt;/full-title&gt;&lt;/periodical&gt;&lt;pages&gt;676-688&lt;/pages&gt;&lt;volume&gt;153&lt;/volume&gt;&lt;number&gt;4&lt;/number&gt;&lt;dates&gt;&lt;year&gt;2015&lt;/year&gt;&lt;/dates&gt;&lt;isbn&gt;0021-8596&lt;/isbn&gt;&lt;urls&gt;&lt;/urls&gt;&lt;/record&gt;&lt;/Cite&gt;&lt;Cite&gt;&lt;Author&gt;De Graaff&lt;/Author&gt;&lt;Year&gt;2011&lt;/Year&gt;&lt;RecNum&gt;249&lt;/RecNum&gt;&lt;record&gt;&lt;rec-number&gt;249&lt;/rec-number&gt;&lt;foreign-keys&gt;&lt;key app="EN" db-id="vrsxfd5aw9dr2nestptxe9dnfzffwsddp922" timestamp="1721914358"&gt;249&lt;/key&gt;&lt;/foreign-keys&gt;&lt;ref-type name="Journal Article"&gt;17&lt;/ref-type&gt;&lt;contributors&gt;&lt;authors&gt;&lt;author&gt;De Graaff, Jan&lt;/author&gt;&lt;author&gt;Kessler, Aad&lt;/author&gt;&lt;author&gt;Duarte, Filomena&lt;/author&gt;&lt;/authors&gt;&lt;/contributors&gt;&lt;titles&gt;&lt;title&gt;Financial consequences of cross-compliance and flat-rate-per-ha subsidies: The case of olive farmers on sloping land&lt;/title&gt;&lt;secondary-title&gt;Land Use Policy&lt;/secondary-title&gt;&lt;/titles&gt;&lt;periodical&gt;&lt;full-title&gt;Land Use Policy&lt;/full-title&gt;&lt;/periodical&gt;&lt;pages&gt;388-394&lt;/pages&gt;&lt;volume&gt;28&lt;/volume&gt;&lt;number&gt;2&lt;/number&gt;&lt;dates&gt;&lt;year&gt;2011&lt;/year&gt;&lt;/dates&gt;&lt;isbn&gt;0264-8377&lt;/isbn&gt;&lt;urls&gt;&lt;/urls&gt;&lt;/record&gt;&lt;/Cite&gt;&lt;/EndNote&gt;</w:instrText>
      </w:r>
      <w:r w:rsidR="003657DC">
        <w:rPr>
          <w:rFonts w:asciiTheme="minorHAnsi" w:hAnsiTheme="minorHAnsi" w:cstheme="minorHAnsi"/>
          <w:szCs w:val="24"/>
        </w:rPr>
        <w:fldChar w:fldCharType="separate"/>
      </w:r>
      <w:r w:rsidR="003657DC" w:rsidRPr="003657DC">
        <w:rPr>
          <w:rFonts w:asciiTheme="minorHAnsi" w:hAnsiTheme="minorHAnsi" w:cstheme="minorHAnsi"/>
          <w:noProof/>
          <w:szCs w:val="24"/>
          <w:vertAlign w:val="superscript"/>
        </w:rPr>
        <w:t>18,19</w:t>
      </w:r>
      <w:r w:rsidR="003657DC">
        <w:rPr>
          <w:rFonts w:asciiTheme="minorHAnsi" w:hAnsiTheme="minorHAnsi" w:cstheme="minorHAnsi"/>
          <w:szCs w:val="24"/>
        </w:rPr>
        <w:fldChar w:fldCharType="end"/>
      </w:r>
      <w:r w:rsidRPr="00966A34">
        <w:rPr>
          <w:rFonts w:asciiTheme="minorHAnsi" w:hAnsiTheme="minorHAnsi" w:cstheme="minorHAnsi"/>
          <w:szCs w:val="24"/>
        </w:rPr>
        <w:t xml:space="preserve">) are applied </w:t>
      </w:r>
      <w:r w:rsidR="00FF4739">
        <w:rPr>
          <w:rFonts w:asciiTheme="minorHAnsi" w:hAnsiTheme="minorHAnsi" w:cstheme="minorHAnsi"/>
          <w:szCs w:val="24"/>
        </w:rPr>
        <w:t xml:space="preserve">at uniform rates </w:t>
      </w:r>
      <w:r w:rsidRPr="00966A34">
        <w:rPr>
          <w:rFonts w:asciiTheme="minorHAnsi" w:hAnsiTheme="minorHAnsi" w:cstheme="minorHAnsi"/>
          <w:szCs w:val="24"/>
        </w:rPr>
        <w:t>across all areas</w:t>
      </w:r>
      <w:r w:rsidR="0051238F">
        <w:rPr>
          <w:rFonts w:asciiTheme="minorHAnsi" w:hAnsiTheme="minorHAnsi" w:cstheme="minorHAnsi"/>
          <w:szCs w:val="24"/>
        </w:rPr>
        <w:t xml:space="preserve"> irrespective of the fact that the natural</w:t>
      </w:r>
      <w:r w:rsidR="006A23AB">
        <w:rPr>
          <w:rFonts w:asciiTheme="minorHAnsi" w:hAnsiTheme="minorHAnsi" w:cstheme="minorHAnsi"/>
          <w:szCs w:val="24"/>
        </w:rPr>
        <w:t xml:space="preserve"> and human environment </w:t>
      </w:r>
      <w:r w:rsidR="00D37CF5">
        <w:rPr>
          <w:rFonts w:asciiTheme="minorHAnsi" w:hAnsiTheme="minorHAnsi" w:cstheme="minorHAnsi"/>
          <w:szCs w:val="24"/>
        </w:rPr>
        <w:t xml:space="preserve">and corresponding benefits of change </w:t>
      </w:r>
      <w:r w:rsidR="006A23AB">
        <w:rPr>
          <w:rFonts w:asciiTheme="minorHAnsi" w:hAnsiTheme="minorHAnsi" w:cstheme="minorHAnsi"/>
          <w:szCs w:val="24"/>
        </w:rPr>
        <w:t>var</w:t>
      </w:r>
      <w:r w:rsidR="006821F9">
        <w:rPr>
          <w:rFonts w:asciiTheme="minorHAnsi" w:hAnsiTheme="minorHAnsi" w:cstheme="minorHAnsi"/>
          <w:szCs w:val="24"/>
        </w:rPr>
        <w:t>y</w:t>
      </w:r>
      <w:r w:rsidR="006A23AB">
        <w:rPr>
          <w:rFonts w:asciiTheme="minorHAnsi" w:hAnsiTheme="minorHAnsi" w:cstheme="minorHAnsi"/>
          <w:szCs w:val="24"/>
        </w:rPr>
        <w:t xml:space="preserve"> vastly </w:t>
      </w:r>
      <w:r w:rsidR="00D37CF5">
        <w:rPr>
          <w:rFonts w:asciiTheme="minorHAnsi" w:hAnsiTheme="minorHAnsi" w:cstheme="minorHAnsi"/>
          <w:szCs w:val="24"/>
        </w:rPr>
        <w:t>between locations</w:t>
      </w:r>
      <w:r w:rsidRPr="00966A34">
        <w:rPr>
          <w:rFonts w:asciiTheme="minorHAnsi" w:hAnsiTheme="minorHAnsi" w:cstheme="minorHAnsi"/>
          <w:szCs w:val="24"/>
        </w:rPr>
        <w:t xml:space="preserve">. This </w:t>
      </w:r>
      <w:r w:rsidR="00AE3D3F" w:rsidRPr="00DA7771">
        <w:rPr>
          <w:rFonts w:asciiTheme="minorHAnsi" w:hAnsiTheme="minorHAnsi" w:cstheme="minorHAnsi"/>
          <w:szCs w:val="24"/>
        </w:rPr>
        <w:t xml:space="preserve">means </w:t>
      </w:r>
      <w:r w:rsidR="006821F9">
        <w:rPr>
          <w:rFonts w:asciiTheme="minorHAnsi" w:hAnsiTheme="minorHAnsi" w:cstheme="minorHAnsi"/>
          <w:szCs w:val="24"/>
        </w:rPr>
        <w:t xml:space="preserve">that, </w:t>
      </w:r>
      <w:r w:rsidR="00AE3D3F" w:rsidRPr="00DA7771">
        <w:rPr>
          <w:rFonts w:asciiTheme="minorHAnsi" w:hAnsiTheme="minorHAnsi" w:cstheme="minorHAnsi"/>
          <w:szCs w:val="24"/>
        </w:rPr>
        <w:t>at best</w:t>
      </w:r>
      <w:r w:rsidR="006821F9">
        <w:rPr>
          <w:rFonts w:asciiTheme="minorHAnsi" w:hAnsiTheme="minorHAnsi" w:cstheme="minorHAnsi"/>
          <w:szCs w:val="24"/>
        </w:rPr>
        <w:t>,</w:t>
      </w:r>
      <w:r w:rsidR="00AE3D3F" w:rsidRPr="00DA7771">
        <w:rPr>
          <w:rFonts w:asciiTheme="minorHAnsi" w:hAnsiTheme="minorHAnsi" w:cstheme="minorHAnsi"/>
          <w:szCs w:val="24"/>
        </w:rPr>
        <w:t xml:space="preserve"> </w:t>
      </w:r>
      <w:r w:rsidR="006821F9">
        <w:rPr>
          <w:rFonts w:asciiTheme="minorHAnsi" w:hAnsiTheme="minorHAnsi" w:cstheme="minorHAnsi"/>
          <w:szCs w:val="24"/>
        </w:rPr>
        <w:t xml:space="preserve">the </w:t>
      </w:r>
      <w:r w:rsidR="004A42C4" w:rsidRPr="00966A34">
        <w:rPr>
          <w:rFonts w:asciiTheme="minorHAnsi" w:hAnsiTheme="minorHAnsi" w:cstheme="minorHAnsi"/>
          <w:szCs w:val="24"/>
        </w:rPr>
        <w:t xml:space="preserve">limited funds </w:t>
      </w:r>
      <w:r w:rsidR="004D3655" w:rsidRPr="00966A34">
        <w:rPr>
          <w:rFonts w:asciiTheme="minorHAnsi" w:hAnsiTheme="minorHAnsi" w:cstheme="minorHAnsi"/>
          <w:szCs w:val="24"/>
        </w:rPr>
        <w:t xml:space="preserve">available for environmental improvement </w:t>
      </w:r>
      <w:r w:rsidR="004A42C4" w:rsidRPr="00966A34">
        <w:rPr>
          <w:rFonts w:asciiTheme="minorHAnsi" w:hAnsiTheme="minorHAnsi" w:cstheme="minorHAnsi"/>
          <w:szCs w:val="24"/>
        </w:rPr>
        <w:t>are allocated inefficiently</w:t>
      </w:r>
      <w:r w:rsidR="00B30AF8">
        <w:rPr>
          <w:rFonts w:asciiTheme="minorHAnsi" w:hAnsiTheme="minorHAnsi" w:cstheme="minorHAnsi"/>
          <w:szCs w:val="24"/>
        </w:rPr>
        <w:t xml:space="preserve"> deliveri</w:t>
      </w:r>
      <w:r w:rsidR="009275BD">
        <w:rPr>
          <w:rFonts w:asciiTheme="minorHAnsi" w:hAnsiTheme="minorHAnsi" w:cstheme="minorHAnsi"/>
          <w:szCs w:val="24"/>
        </w:rPr>
        <w:t>ng poorer outcomes</w:t>
      </w:r>
      <w:r w:rsidR="00DD546A" w:rsidRPr="00966A34">
        <w:rPr>
          <w:rFonts w:asciiTheme="minorHAnsi" w:hAnsiTheme="minorHAnsi" w:cstheme="minorHAnsi"/>
          <w:szCs w:val="24"/>
        </w:rPr>
        <w:t>, while at worst this approa</w:t>
      </w:r>
      <w:r w:rsidR="003F3AA0" w:rsidRPr="00966A34">
        <w:rPr>
          <w:rFonts w:asciiTheme="minorHAnsi" w:hAnsiTheme="minorHAnsi" w:cstheme="minorHAnsi"/>
          <w:szCs w:val="24"/>
        </w:rPr>
        <w:t xml:space="preserve">ch encourages the wrong activities in the </w:t>
      </w:r>
      <w:r w:rsidR="00AB76BF" w:rsidRPr="00966A34">
        <w:rPr>
          <w:rFonts w:asciiTheme="minorHAnsi" w:hAnsiTheme="minorHAnsi" w:cstheme="minorHAnsi"/>
          <w:szCs w:val="24"/>
        </w:rPr>
        <w:t>wrong places</w:t>
      </w:r>
      <w:r w:rsidR="00955A49" w:rsidRPr="00966A34">
        <w:rPr>
          <w:rFonts w:asciiTheme="minorHAnsi" w:hAnsiTheme="minorHAnsi" w:cstheme="minorHAnsi"/>
          <w:szCs w:val="24"/>
        </w:rPr>
        <w:t xml:space="preserve"> (for example</w:t>
      </w:r>
      <w:r w:rsidR="00693AEE" w:rsidRPr="00966A34">
        <w:rPr>
          <w:rFonts w:asciiTheme="minorHAnsi" w:hAnsiTheme="minorHAnsi" w:cstheme="minorHAnsi"/>
          <w:szCs w:val="24"/>
        </w:rPr>
        <w:t>,</w:t>
      </w:r>
      <w:r w:rsidR="00955A49" w:rsidRPr="00966A34">
        <w:rPr>
          <w:rFonts w:asciiTheme="minorHAnsi" w:hAnsiTheme="minorHAnsi" w:cstheme="minorHAnsi"/>
          <w:szCs w:val="24"/>
        </w:rPr>
        <w:t xml:space="preserve"> planting trees on </w:t>
      </w:r>
      <w:r w:rsidR="0048439D" w:rsidRPr="00966A34">
        <w:rPr>
          <w:rFonts w:asciiTheme="minorHAnsi" w:hAnsiTheme="minorHAnsi" w:cstheme="minorHAnsi"/>
          <w:szCs w:val="24"/>
        </w:rPr>
        <w:t xml:space="preserve">high carbon soils leading to net increase in </w:t>
      </w:r>
      <w:r w:rsidR="00693AEE" w:rsidRPr="00966A34">
        <w:rPr>
          <w:rFonts w:asciiTheme="minorHAnsi" w:hAnsiTheme="minorHAnsi" w:cstheme="minorHAnsi"/>
          <w:szCs w:val="24"/>
        </w:rPr>
        <w:t>greenhouse</w:t>
      </w:r>
      <w:r w:rsidR="0048439D" w:rsidRPr="00966A34">
        <w:rPr>
          <w:rFonts w:asciiTheme="minorHAnsi" w:hAnsiTheme="minorHAnsi" w:cstheme="minorHAnsi"/>
          <w:szCs w:val="24"/>
        </w:rPr>
        <w:t xml:space="preserve"> gas emissions</w:t>
      </w:r>
      <w:r w:rsidR="003657DC">
        <w:rPr>
          <w:rFonts w:asciiTheme="minorHAnsi" w:hAnsiTheme="minorHAnsi" w:cstheme="minorHAnsi"/>
          <w:szCs w:val="24"/>
        </w:rPr>
        <w:fldChar w:fldCharType="begin"/>
      </w:r>
      <w:r w:rsidR="003657DC">
        <w:rPr>
          <w:rFonts w:asciiTheme="minorHAnsi" w:hAnsiTheme="minorHAnsi" w:cstheme="minorHAnsi"/>
          <w:szCs w:val="24"/>
        </w:rPr>
        <w:instrText xml:space="preserve"> ADDIN EN.CITE &lt;EndNote&gt;&lt;Cite&gt;&lt;Author&gt;Regina&lt;/Author&gt;&lt;Year&gt;2016&lt;/Year&gt;&lt;RecNum&gt;251&lt;/RecNum&gt;&lt;DisplayText&gt;&lt;style face="superscript"&gt;20&lt;/style&gt;&lt;/DisplayText&gt;&lt;record&gt;&lt;rec-number&gt;251&lt;/rec-number&gt;&lt;foreign-keys&gt;&lt;key app="EN" db-id="vrsxfd5aw9dr2nestptxe9dnfzffwsddp922" timestamp="1721914497"&gt;251&lt;/key&gt;&lt;/foreign-keys&gt;&lt;ref-type name="Journal Article"&gt;17&lt;/ref-type&gt;&lt;contributors&gt;&lt;authors&gt;&lt;author&gt;Regina, Kristiina&lt;/author&gt;&lt;author&gt;Budiman, Arif&lt;/author&gt;&lt;author&gt;Greve, Mogens H&lt;/author&gt;&lt;author&gt;Grønlund, Arne&lt;/author&gt;&lt;author&gt;Kasimir, Åsa&lt;/author&gt;&lt;author&gt;Lehtonen, Heikki&lt;/author&gt;&lt;author&gt;Petersen, Søren O&lt;/author&gt;&lt;author&gt;Smith, Pete&lt;/author&gt;&lt;author&gt;Wösten, Henk&lt;/author&gt;&lt;/authors&gt;&lt;/contributors&gt;&lt;titles&gt;&lt;title&gt;GHG mitigation of agricultural peatlands requires coherent policies&lt;/title&gt;&lt;secondary-title&gt;Climate policy&lt;/secondary-title&gt;&lt;/titles&gt;&lt;periodical&gt;&lt;full-title&gt;Climate policy&lt;/full-title&gt;&lt;/periodical&gt;&lt;pages&gt;522-541&lt;/pages&gt;&lt;volume&gt;16&lt;/volume&gt;&lt;number&gt;4&lt;/number&gt;&lt;dates&gt;&lt;year&gt;2016&lt;/year&gt;&lt;/dates&gt;&lt;isbn&gt;1469-3062&lt;/isbn&gt;&lt;urls&gt;&lt;/urls&gt;&lt;/record&gt;&lt;/Cite&gt;&lt;/EndNote&gt;</w:instrText>
      </w:r>
      <w:r w:rsidR="003657DC">
        <w:rPr>
          <w:rFonts w:asciiTheme="minorHAnsi" w:hAnsiTheme="minorHAnsi" w:cstheme="minorHAnsi"/>
          <w:szCs w:val="24"/>
        </w:rPr>
        <w:fldChar w:fldCharType="separate"/>
      </w:r>
      <w:r w:rsidR="003657DC" w:rsidRPr="003657DC">
        <w:rPr>
          <w:rFonts w:asciiTheme="minorHAnsi" w:hAnsiTheme="minorHAnsi" w:cstheme="minorHAnsi"/>
          <w:noProof/>
          <w:szCs w:val="24"/>
          <w:vertAlign w:val="superscript"/>
        </w:rPr>
        <w:t>20</w:t>
      </w:r>
      <w:r w:rsidR="003657DC">
        <w:rPr>
          <w:rFonts w:asciiTheme="minorHAnsi" w:hAnsiTheme="minorHAnsi" w:cstheme="minorHAnsi"/>
          <w:szCs w:val="24"/>
        </w:rPr>
        <w:fldChar w:fldCharType="end"/>
      </w:r>
      <w:r w:rsidR="009100A4">
        <w:rPr>
          <w:rFonts w:asciiTheme="minorHAnsi" w:hAnsiTheme="minorHAnsi" w:cstheme="minorHAnsi"/>
          <w:szCs w:val="24"/>
        </w:rPr>
        <w:t xml:space="preserve">). </w:t>
      </w:r>
      <w:r w:rsidR="00C43F40" w:rsidRPr="00966A34">
        <w:rPr>
          <w:rFonts w:asciiTheme="minorHAnsi" w:hAnsiTheme="minorHAnsi" w:cstheme="minorHAnsi"/>
          <w:szCs w:val="24"/>
        </w:rPr>
        <w:t xml:space="preserve">Quite obviously the spatial targeting of BNG to places which are </w:t>
      </w:r>
      <w:r w:rsidR="006B1845" w:rsidRPr="00966A34">
        <w:rPr>
          <w:rFonts w:asciiTheme="minorHAnsi" w:hAnsiTheme="minorHAnsi" w:cstheme="minorHAnsi"/>
          <w:szCs w:val="24"/>
        </w:rPr>
        <w:t>poor for biodiversity will do little to bend the curve on biodiversity loss</w:t>
      </w:r>
      <w:r w:rsidR="003657DC">
        <w:rPr>
          <w:rFonts w:asciiTheme="minorHAnsi" w:hAnsiTheme="minorHAnsi" w:cstheme="minorHAnsi"/>
          <w:szCs w:val="24"/>
        </w:rPr>
        <w:fldChar w:fldCharType="begin"/>
      </w:r>
      <w:r w:rsidR="003657DC">
        <w:rPr>
          <w:rFonts w:asciiTheme="minorHAnsi" w:hAnsiTheme="minorHAnsi" w:cstheme="minorHAnsi"/>
          <w:szCs w:val="24"/>
        </w:rPr>
        <w:instrText xml:space="preserve"> ADDIN EN.CITE &lt;EndNote&gt;&lt;Cite&gt;&lt;Author&gt;Mace&lt;/Author&gt;&lt;Year&gt;2018&lt;/Year&gt;&lt;RecNum&gt;122&lt;/RecNum&gt;&lt;DisplayText&gt;&lt;style face="superscript"&gt;21&lt;/style&gt;&lt;/DisplayText&gt;&lt;record&gt;&lt;rec-number&gt;122&lt;/rec-number&gt;&lt;foreign-keys&gt;&lt;key app="EN" db-id="vrsxfd5aw9dr2nestptxe9dnfzffwsddp922" timestamp="1625216311"&gt;122&lt;/key&gt;&lt;/foreign-keys&gt;&lt;ref-type name="Journal Article"&gt;17&lt;/ref-type&gt;&lt;contributors&gt;&lt;authors&gt;&lt;author&gt;Mace, Georgina M&lt;/author&gt;&lt;author&gt;Barrett, Mike&lt;/author&gt;&lt;author&gt;Burgess, Neil D&lt;/author&gt;&lt;author&gt;Cornell, Sarah E&lt;/author&gt;&lt;author&gt;Freeman, Robin&lt;/author&gt;&lt;author&gt;Grooten, Monique&lt;/author&gt;&lt;author&gt;Purvis, Andy&lt;/author&gt;&lt;/authors&gt;&lt;/contributors&gt;&lt;titles&gt;&lt;title&gt;Aiming higher to bend the curve of biodiversity loss&lt;/title&gt;&lt;secondary-title&gt;Nature Sustainability&lt;/secondary-title&gt;&lt;/titles&gt;&lt;periodical&gt;&lt;full-title&gt;Nature Sustainability&lt;/full-title&gt;&lt;/periodical&gt;&lt;pages&gt;448-451&lt;/pages&gt;&lt;volume&gt;1&lt;/volume&gt;&lt;number&gt;9&lt;/number&gt;&lt;dates&gt;&lt;year&gt;2018&lt;/year&gt;&lt;/dates&gt;&lt;isbn&gt;2398-9629&lt;/isbn&gt;&lt;urls&gt;&lt;/urls&gt;&lt;/record&gt;&lt;/Cite&gt;&lt;/EndNote&gt;</w:instrText>
      </w:r>
      <w:r w:rsidR="003657DC">
        <w:rPr>
          <w:rFonts w:asciiTheme="minorHAnsi" w:hAnsiTheme="minorHAnsi" w:cstheme="minorHAnsi"/>
          <w:szCs w:val="24"/>
        </w:rPr>
        <w:fldChar w:fldCharType="separate"/>
      </w:r>
      <w:r w:rsidR="003657DC" w:rsidRPr="003657DC">
        <w:rPr>
          <w:rFonts w:asciiTheme="minorHAnsi" w:hAnsiTheme="minorHAnsi" w:cstheme="minorHAnsi"/>
          <w:noProof/>
          <w:szCs w:val="24"/>
          <w:vertAlign w:val="superscript"/>
        </w:rPr>
        <w:t>21</w:t>
      </w:r>
      <w:r w:rsidR="003657DC">
        <w:rPr>
          <w:rFonts w:asciiTheme="minorHAnsi" w:hAnsiTheme="minorHAnsi" w:cstheme="minorHAnsi"/>
          <w:szCs w:val="24"/>
        </w:rPr>
        <w:fldChar w:fldCharType="end"/>
      </w:r>
      <w:r w:rsidR="009A254E" w:rsidRPr="00966A34">
        <w:rPr>
          <w:rFonts w:asciiTheme="minorHAnsi" w:hAnsiTheme="minorHAnsi" w:cstheme="minorHAnsi"/>
          <w:szCs w:val="24"/>
        </w:rPr>
        <w:t xml:space="preserve">. </w:t>
      </w:r>
      <w:r w:rsidR="00472DF7" w:rsidRPr="00966A34">
        <w:rPr>
          <w:rFonts w:asciiTheme="minorHAnsi" w:hAnsiTheme="minorHAnsi" w:cstheme="minorHAnsi"/>
          <w:szCs w:val="24"/>
        </w:rPr>
        <w:t>Similarly</w:t>
      </w:r>
      <w:r w:rsidR="00DE1CBE" w:rsidRPr="00966A34">
        <w:rPr>
          <w:rFonts w:asciiTheme="minorHAnsi" w:hAnsiTheme="minorHAnsi" w:cstheme="minorHAnsi"/>
          <w:szCs w:val="24"/>
        </w:rPr>
        <w:t>,</w:t>
      </w:r>
      <w:r w:rsidR="008E4EFB" w:rsidRPr="00966A34">
        <w:rPr>
          <w:rFonts w:asciiTheme="minorHAnsi" w:hAnsiTheme="minorHAnsi" w:cstheme="minorHAnsi"/>
          <w:szCs w:val="24"/>
        </w:rPr>
        <w:t xml:space="preserve"> if we are interes</w:t>
      </w:r>
      <w:r w:rsidR="008E4EFB" w:rsidRPr="006F0CD7">
        <w:rPr>
          <w:rFonts w:asciiTheme="minorHAnsi" w:hAnsiTheme="minorHAnsi" w:cstheme="minorHAnsi"/>
          <w:szCs w:val="24"/>
        </w:rPr>
        <w:t xml:space="preserve">ted in </w:t>
      </w:r>
      <w:r w:rsidR="00FE2D3A" w:rsidRPr="006F0CD7">
        <w:rPr>
          <w:rFonts w:asciiTheme="minorHAnsi" w:hAnsiTheme="minorHAnsi" w:cstheme="minorHAnsi"/>
          <w:szCs w:val="24"/>
        </w:rPr>
        <w:t xml:space="preserve">enhancing access </w:t>
      </w:r>
      <w:r w:rsidR="009E5AF9" w:rsidRPr="006F0CD7">
        <w:rPr>
          <w:rFonts w:asciiTheme="minorHAnsi" w:hAnsiTheme="minorHAnsi" w:cstheme="minorHAnsi"/>
          <w:szCs w:val="24"/>
        </w:rPr>
        <w:t xml:space="preserve">to high quality environments for disadvantaged groups then an implementation mechanism that </w:t>
      </w:r>
      <w:r w:rsidR="00551937" w:rsidRPr="006F0CD7">
        <w:rPr>
          <w:rFonts w:asciiTheme="minorHAnsi" w:hAnsiTheme="minorHAnsi" w:cstheme="minorHAnsi"/>
          <w:szCs w:val="24"/>
        </w:rPr>
        <w:t xml:space="preserve">targets BNG offsets in order to minimise their cost or </w:t>
      </w:r>
      <w:r w:rsidR="00793D0D" w:rsidRPr="006F0CD7">
        <w:rPr>
          <w:rFonts w:asciiTheme="minorHAnsi" w:hAnsiTheme="minorHAnsi" w:cstheme="minorHAnsi"/>
          <w:szCs w:val="24"/>
        </w:rPr>
        <w:t xml:space="preserve">ties them to the sites </w:t>
      </w:r>
      <w:r w:rsidR="00793D0D" w:rsidRPr="00DA7771">
        <w:rPr>
          <w:rFonts w:ascii="Calibri" w:hAnsi="Calibri" w:cs="Calibri"/>
          <w:szCs w:val="24"/>
        </w:rPr>
        <w:t xml:space="preserve">of infrastructure development </w:t>
      </w:r>
      <w:r w:rsidR="00C058D5" w:rsidRPr="00DA7771">
        <w:rPr>
          <w:rFonts w:ascii="Calibri" w:hAnsi="Calibri" w:cs="Calibri"/>
          <w:szCs w:val="24"/>
        </w:rPr>
        <w:t xml:space="preserve">is </w:t>
      </w:r>
      <w:r w:rsidR="007F0E2A" w:rsidRPr="00DA7771">
        <w:rPr>
          <w:rFonts w:ascii="Calibri" w:hAnsi="Calibri" w:cs="Calibri"/>
          <w:szCs w:val="24"/>
        </w:rPr>
        <w:t>unlikely to provide high value for money in terms of addressing inequality</w:t>
      </w:r>
      <w:r w:rsidR="002C3DF4" w:rsidRPr="00DA7771">
        <w:rPr>
          <w:rFonts w:ascii="Calibri" w:hAnsi="Calibri" w:cs="Calibri"/>
          <w:szCs w:val="24"/>
        </w:rPr>
        <w:t xml:space="preserve">. </w:t>
      </w:r>
      <w:r w:rsidR="00AE3D3F" w:rsidRPr="00DA7771">
        <w:rPr>
          <w:rFonts w:ascii="Calibri" w:hAnsi="Calibri" w:cs="Calibri"/>
          <w:szCs w:val="24"/>
        </w:rPr>
        <w:t xml:space="preserve">As such, </w:t>
      </w:r>
      <w:r w:rsidR="00486146" w:rsidRPr="00DA7771">
        <w:rPr>
          <w:rFonts w:ascii="Calibri" w:hAnsi="Calibri" w:cs="Calibri"/>
          <w:szCs w:val="24"/>
        </w:rPr>
        <w:t xml:space="preserve">land use policy and its implementation should not implicitly treat the natural environment as </w:t>
      </w:r>
      <w:r w:rsidR="00C058D5" w:rsidRPr="00DA7771">
        <w:rPr>
          <w:rFonts w:ascii="Calibri" w:hAnsi="Calibri" w:cs="Calibri"/>
          <w:szCs w:val="24"/>
        </w:rPr>
        <w:t>homogeneous</w:t>
      </w:r>
      <w:r w:rsidR="00E8210F" w:rsidRPr="00DA7771">
        <w:rPr>
          <w:rFonts w:ascii="Calibri" w:hAnsi="Calibri" w:cs="Calibri"/>
          <w:szCs w:val="24"/>
        </w:rPr>
        <w:t xml:space="preserve">, but rather should incorporate environmental and social variability </w:t>
      </w:r>
      <w:r w:rsidR="00964B52" w:rsidRPr="00DA7771">
        <w:rPr>
          <w:rFonts w:ascii="Calibri" w:hAnsi="Calibri" w:cs="Calibri"/>
          <w:szCs w:val="24"/>
        </w:rPr>
        <w:t xml:space="preserve">into </w:t>
      </w:r>
      <w:r w:rsidR="00543DCE" w:rsidRPr="00DA7771">
        <w:rPr>
          <w:rFonts w:ascii="Calibri" w:hAnsi="Calibri" w:cs="Calibri"/>
          <w:szCs w:val="24"/>
        </w:rPr>
        <w:t xml:space="preserve">both </w:t>
      </w:r>
      <w:r w:rsidR="00964B52" w:rsidRPr="00DA7771">
        <w:rPr>
          <w:rFonts w:ascii="Calibri" w:hAnsi="Calibri" w:cs="Calibri"/>
          <w:szCs w:val="24"/>
        </w:rPr>
        <w:t xml:space="preserve">the formulation and </w:t>
      </w:r>
      <w:r w:rsidR="0028283D">
        <w:rPr>
          <w:rFonts w:ascii="Calibri" w:hAnsi="Calibri" w:cs="Calibri"/>
          <w:szCs w:val="24"/>
        </w:rPr>
        <w:t xml:space="preserve">implementation </w:t>
      </w:r>
      <w:r w:rsidR="00964B52" w:rsidRPr="00DA7771">
        <w:rPr>
          <w:rFonts w:ascii="Calibri" w:hAnsi="Calibri" w:cs="Calibri"/>
          <w:szCs w:val="24"/>
        </w:rPr>
        <w:t xml:space="preserve">of policy. </w:t>
      </w:r>
      <w:r w:rsidR="00D1665F" w:rsidRPr="00DA7771">
        <w:rPr>
          <w:rFonts w:ascii="Calibri" w:hAnsi="Calibri" w:cs="Calibri"/>
          <w:szCs w:val="24"/>
        </w:rPr>
        <w:t xml:space="preserve"> </w:t>
      </w:r>
    </w:p>
    <w:p w14:paraId="71EF63D3" w14:textId="77777777" w:rsidR="00881BBE" w:rsidRPr="00DA7771" w:rsidRDefault="00881BBE" w:rsidP="003566B1">
      <w:pPr>
        <w:spacing w:after="0" w:line="276" w:lineRule="auto"/>
        <w:jc w:val="both"/>
        <w:rPr>
          <w:rFonts w:ascii="Calibri" w:hAnsi="Calibri" w:cs="Calibri"/>
          <w:szCs w:val="24"/>
        </w:rPr>
      </w:pPr>
    </w:p>
    <w:p w14:paraId="2B471B2A" w14:textId="2F5A16E8" w:rsidR="003B4D9B" w:rsidRDefault="00E84071" w:rsidP="00593CA3">
      <w:pPr>
        <w:spacing w:after="0" w:line="276" w:lineRule="auto"/>
        <w:jc w:val="both"/>
        <w:rPr>
          <w:rFonts w:asciiTheme="minorHAnsi" w:hAnsiTheme="minorHAnsi" w:cstheme="minorHAnsi"/>
          <w:szCs w:val="24"/>
        </w:rPr>
      </w:pPr>
      <w:bookmarkStart w:id="3" w:name="_Hlk170988925"/>
      <w:r>
        <w:rPr>
          <w:rFonts w:asciiTheme="minorHAnsi" w:hAnsiTheme="minorHAnsi" w:cstheme="minorHAnsi"/>
          <w:szCs w:val="24"/>
        </w:rPr>
        <w:lastRenderedPageBreak/>
        <w:t xml:space="preserve">While net gain for biodiversity is the key </w:t>
      </w:r>
      <w:r w:rsidR="00B13538">
        <w:rPr>
          <w:rFonts w:asciiTheme="minorHAnsi" w:hAnsiTheme="minorHAnsi" w:cstheme="minorHAnsi"/>
          <w:szCs w:val="24"/>
        </w:rPr>
        <w:t xml:space="preserve">stated </w:t>
      </w:r>
      <w:r>
        <w:rPr>
          <w:rFonts w:asciiTheme="minorHAnsi" w:hAnsiTheme="minorHAnsi" w:cstheme="minorHAnsi"/>
          <w:szCs w:val="24"/>
        </w:rPr>
        <w:t>motivator for</w:t>
      </w:r>
      <w:r w:rsidR="00E4139E">
        <w:rPr>
          <w:rFonts w:asciiTheme="minorHAnsi" w:hAnsiTheme="minorHAnsi" w:cstheme="minorHAnsi"/>
          <w:szCs w:val="24"/>
        </w:rPr>
        <w:t xml:space="preserve">, </w:t>
      </w:r>
      <w:r w:rsidR="00B4523C" w:rsidRPr="003930A0">
        <w:rPr>
          <w:rFonts w:asciiTheme="minorHAnsi" w:hAnsiTheme="minorHAnsi" w:cstheme="minorHAnsi"/>
          <w:szCs w:val="24"/>
        </w:rPr>
        <w:t xml:space="preserve">current guidance for BNG in England </w:t>
      </w:r>
      <w:r w:rsidR="002C3DF4" w:rsidRPr="006F0CD7">
        <w:rPr>
          <w:rFonts w:asciiTheme="minorHAnsi" w:hAnsiTheme="minorHAnsi" w:cstheme="minorHAnsi"/>
          <w:szCs w:val="24"/>
        </w:rPr>
        <w:t xml:space="preserve">consider the issue of </w:t>
      </w:r>
      <w:r w:rsidR="00440F43" w:rsidRPr="006F0CD7">
        <w:rPr>
          <w:rFonts w:asciiTheme="minorHAnsi" w:hAnsiTheme="minorHAnsi" w:cstheme="minorHAnsi"/>
          <w:szCs w:val="24"/>
        </w:rPr>
        <w:t xml:space="preserve">where offsets should be </w:t>
      </w:r>
      <w:r w:rsidR="00440F43" w:rsidRPr="003657DC">
        <w:rPr>
          <w:rFonts w:asciiTheme="minorHAnsi" w:hAnsiTheme="minorHAnsi" w:cstheme="minorHAnsi"/>
          <w:szCs w:val="24"/>
        </w:rPr>
        <w:t>located</w:t>
      </w:r>
      <w:r w:rsidR="00B72B10" w:rsidRPr="003657DC">
        <w:rPr>
          <w:rFonts w:asciiTheme="minorHAnsi" w:hAnsiTheme="minorHAnsi" w:cstheme="minorHAnsi"/>
          <w:szCs w:val="24"/>
        </w:rPr>
        <w:t xml:space="preserve"> </w:t>
      </w:r>
      <w:r w:rsidR="00A81C6F" w:rsidRPr="003657DC">
        <w:rPr>
          <w:rFonts w:asciiTheme="minorHAnsi" w:hAnsiTheme="minorHAnsi" w:cstheme="minorHAnsi"/>
          <w:szCs w:val="24"/>
        </w:rPr>
        <w:t xml:space="preserve">through </w:t>
      </w:r>
      <w:r w:rsidR="00F33587" w:rsidRPr="003657DC">
        <w:rPr>
          <w:rFonts w:asciiTheme="minorHAnsi" w:hAnsiTheme="minorHAnsi" w:cstheme="minorHAnsi"/>
          <w:szCs w:val="24"/>
        </w:rPr>
        <w:t xml:space="preserve">an </w:t>
      </w:r>
      <w:r w:rsidR="00B72B10" w:rsidRPr="003657DC">
        <w:rPr>
          <w:rFonts w:asciiTheme="minorHAnsi" w:hAnsiTheme="minorHAnsi" w:cstheme="minorHAnsi"/>
          <w:szCs w:val="24"/>
        </w:rPr>
        <w:t>explicit policy objective to be ‘of clear benefit to people and local communities</w:t>
      </w:r>
      <w:r w:rsidR="003657DC" w:rsidRPr="003657DC">
        <w:rPr>
          <w:rFonts w:asciiTheme="minorHAnsi" w:hAnsiTheme="minorHAnsi" w:cstheme="minorHAnsi"/>
          <w:szCs w:val="24"/>
        </w:rPr>
        <w:t>’</w:t>
      </w:r>
      <w:r w:rsidR="003657DC" w:rsidRPr="003657DC">
        <w:rPr>
          <w:rFonts w:asciiTheme="minorHAnsi" w:hAnsiTheme="minorHAnsi" w:cstheme="minorHAnsi"/>
          <w:szCs w:val="24"/>
        </w:rPr>
        <w:fldChar w:fldCharType="begin"/>
      </w:r>
      <w:r w:rsidR="003657DC" w:rsidRPr="003657DC">
        <w:rPr>
          <w:rFonts w:asciiTheme="minorHAnsi" w:hAnsiTheme="minorHAnsi" w:cstheme="minorHAnsi"/>
          <w:szCs w:val="24"/>
        </w:rPr>
        <w:instrText xml:space="preserve"> ADDIN EN.CITE &lt;EndNote&gt;&lt;Cite&gt;&lt;Author&gt;DEFRA&lt;/Author&gt;&lt;Year&gt;2019&lt;/Year&gt;&lt;RecNum&gt;252&lt;/RecNum&gt;&lt;DisplayText&gt;&lt;style face="superscript"&gt;22&lt;/style&gt;&lt;/DisplayText&gt;&lt;record&gt;&lt;rec-number&gt;252&lt;/rec-number&gt;&lt;foreign-keys&gt;&lt;key app="EN" db-id="vrsxfd5aw9dr2nestptxe9dnfzffwsddp922" timestamp="1721914667"&gt;252&lt;/key&gt;&lt;/foreign-keys&gt;&lt;ref-type name="Web Page"&gt;12&lt;/ref-type&gt;&lt;contributors&gt;&lt;authors&gt;&lt;author&gt;DEFRA&lt;/author&gt;&lt;/authors&gt;&lt;/contributors&gt;&lt;titles&gt;&lt;title&gt;Biodiversity net gain and local nature recovery strategies: Impact Assessment&lt;/title&gt;&lt;/titles&gt;&lt;dates&gt;&lt;year&gt;2019&lt;/year&gt;&lt;/dates&gt;&lt;pub-location&gt;London&lt;/pub-location&gt;&lt;publisher&gt;DEFRA&lt;/publisher&gt;&lt;urls&gt;&lt;related-urls&gt;&lt;url&gt;https://assets.publishing.service.gov.uk/government/uploads/system/uploads/attachment_data/file/839610/net-gain-ia.pdf&lt;/url&gt;&lt;/related-urls&gt;&lt;/urls&gt;&lt;/record&gt;&lt;/Cite&gt;&lt;/EndNote&gt;</w:instrText>
      </w:r>
      <w:r w:rsidR="003657DC" w:rsidRPr="003657DC">
        <w:rPr>
          <w:rFonts w:asciiTheme="minorHAnsi" w:hAnsiTheme="minorHAnsi" w:cstheme="minorHAnsi"/>
          <w:szCs w:val="24"/>
        </w:rPr>
        <w:fldChar w:fldCharType="separate"/>
      </w:r>
      <w:r w:rsidR="003657DC" w:rsidRPr="003657DC">
        <w:rPr>
          <w:rFonts w:asciiTheme="minorHAnsi" w:hAnsiTheme="minorHAnsi" w:cstheme="minorHAnsi"/>
          <w:noProof/>
          <w:szCs w:val="24"/>
          <w:vertAlign w:val="superscript"/>
        </w:rPr>
        <w:t>22</w:t>
      </w:r>
      <w:r w:rsidR="003657DC" w:rsidRPr="003657DC">
        <w:rPr>
          <w:rFonts w:asciiTheme="minorHAnsi" w:hAnsiTheme="minorHAnsi" w:cstheme="minorHAnsi"/>
          <w:szCs w:val="24"/>
        </w:rPr>
        <w:fldChar w:fldCharType="end"/>
      </w:r>
      <w:r w:rsidR="003657DC" w:rsidRPr="003657DC">
        <w:rPr>
          <w:rFonts w:asciiTheme="minorHAnsi" w:hAnsiTheme="minorHAnsi" w:cstheme="minorHAnsi"/>
          <w:szCs w:val="24"/>
        </w:rPr>
        <w:t>.</w:t>
      </w:r>
      <w:r w:rsidR="003657DC">
        <w:rPr>
          <w:rFonts w:asciiTheme="minorHAnsi" w:hAnsiTheme="minorHAnsi" w:cstheme="minorHAnsi"/>
          <w:szCs w:val="24"/>
        </w:rPr>
        <w:t xml:space="preserve"> </w:t>
      </w:r>
      <w:r w:rsidR="00593CA3">
        <w:rPr>
          <w:rFonts w:asciiTheme="minorHAnsi" w:hAnsiTheme="minorHAnsi" w:cstheme="minorHAnsi"/>
          <w:szCs w:val="24"/>
        </w:rPr>
        <w:t>Indeed</w:t>
      </w:r>
      <w:r w:rsidR="00467AFE">
        <w:rPr>
          <w:rFonts w:asciiTheme="minorHAnsi" w:hAnsiTheme="minorHAnsi" w:cstheme="minorHAnsi"/>
          <w:szCs w:val="24"/>
        </w:rPr>
        <w:t>,</w:t>
      </w:r>
      <w:r w:rsidR="00593CA3">
        <w:rPr>
          <w:rFonts w:asciiTheme="minorHAnsi" w:hAnsiTheme="minorHAnsi" w:cstheme="minorHAnsi"/>
          <w:szCs w:val="24"/>
        </w:rPr>
        <w:t xml:space="preserve"> </w:t>
      </w:r>
      <w:r w:rsidR="00327066">
        <w:rPr>
          <w:rFonts w:asciiTheme="minorHAnsi" w:hAnsiTheme="minorHAnsi" w:cstheme="minorHAnsi"/>
          <w:szCs w:val="24"/>
        </w:rPr>
        <w:t xml:space="preserve">the </w:t>
      </w:r>
      <w:r w:rsidR="005873F4">
        <w:rPr>
          <w:rFonts w:asciiTheme="minorHAnsi" w:hAnsiTheme="minorHAnsi" w:cstheme="minorHAnsi"/>
          <w:szCs w:val="24"/>
        </w:rPr>
        <w:t xml:space="preserve">BNG </w:t>
      </w:r>
      <w:r w:rsidR="00B4523C" w:rsidRPr="003930A0">
        <w:rPr>
          <w:rFonts w:asciiTheme="minorHAnsi" w:hAnsiTheme="minorHAnsi" w:cstheme="minorHAnsi"/>
          <w:szCs w:val="24"/>
        </w:rPr>
        <w:t xml:space="preserve">‘spatial hierarchy’ </w:t>
      </w:r>
      <w:r w:rsidR="00327066">
        <w:rPr>
          <w:rFonts w:asciiTheme="minorHAnsi" w:hAnsiTheme="minorHAnsi" w:cstheme="minorHAnsi"/>
          <w:szCs w:val="24"/>
        </w:rPr>
        <w:t>adopted does not target either biodiversity or disadvantaged groups, instead simply</w:t>
      </w:r>
      <w:r w:rsidR="00264C9C" w:rsidRPr="006F0CD7">
        <w:rPr>
          <w:rFonts w:asciiTheme="minorHAnsi" w:hAnsiTheme="minorHAnsi" w:cstheme="minorHAnsi"/>
          <w:szCs w:val="24"/>
        </w:rPr>
        <w:t xml:space="preserve"> </w:t>
      </w:r>
      <w:r w:rsidR="00B4523C" w:rsidRPr="003930A0">
        <w:rPr>
          <w:rFonts w:asciiTheme="minorHAnsi" w:hAnsiTheme="minorHAnsi" w:cstheme="minorHAnsi"/>
          <w:szCs w:val="24"/>
        </w:rPr>
        <w:t>prefer</w:t>
      </w:r>
      <w:r w:rsidR="00327066">
        <w:rPr>
          <w:rFonts w:asciiTheme="minorHAnsi" w:hAnsiTheme="minorHAnsi" w:cstheme="minorHAnsi"/>
          <w:szCs w:val="24"/>
        </w:rPr>
        <w:t>ring</w:t>
      </w:r>
      <w:r w:rsidR="00B4523C" w:rsidRPr="003930A0">
        <w:rPr>
          <w:rFonts w:asciiTheme="minorHAnsi" w:hAnsiTheme="minorHAnsi" w:cstheme="minorHAnsi"/>
          <w:szCs w:val="24"/>
        </w:rPr>
        <w:t xml:space="preserve"> on-site or near-site offsets to more distant off-site </w:t>
      </w:r>
      <w:r w:rsidR="00F21A65" w:rsidRPr="003930A0">
        <w:rPr>
          <w:rFonts w:asciiTheme="minorHAnsi" w:hAnsiTheme="minorHAnsi" w:cstheme="minorHAnsi"/>
          <w:szCs w:val="24"/>
        </w:rPr>
        <w:t>compensatio</w:t>
      </w:r>
      <w:r w:rsidR="00467AFE">
        <w:rPr>
          <w:rFonts w:asciiTheme="minorHAnsi" w:hAnsiTheme="minorHAnsi" w:cstheme="minorHAnsi"/>
          <w:szCs w:val="24"/>
        </w:rPr>
        <w:t>n</w:t>
      </w:r>
      <w:r w:rsidR="00467AFE">
        <w:rPr>
          <w:rFonts w:asciiTheme="minorHAnsi" w:hAnsiTheme="minorHAnsi" w:cstheme="minorHAnsi"/>
          <w:szCs w:val="24"/>
        </w:rPr>
        <w:fldChar w:fldCharType="begin">
          <w:fldData xml:space="preserve">PEVuZE5vdGU+PENpdGU+PEF1dGhvcj5ERUZSQTwvQXV0aG9yPjxZZWFyPjIwMjI8L1llYXI+PFJl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</w:fldData>
        </w:fldChar>
      </w:r>
      <w:r w:rsidR="00467AFE">
        <w:rPr>
          <w:rFonts w:asciiTheme="minorHAnsi" w:hAnsiTheme="minorHAnsi" w:cstheme="minorHAnsi"/>
          <w:szCs w:val="24"/>
        </w:rPr>
        <w:instrText xml:space="preserve"> ADDIN EN.CITE </w:instrText>
      </w:r>
      <w:r w:rsidR="00467AFE">
        <w:rPr>
          <w:rFonts w:asciiTheme="minorHAnsi" w:hAnsiTheme="minorHAnsi" w:cstheme="minorHAnsi"/>
          <w:szCs w:val="24"/>
        </w:rPr>
        <w:fldChar w:fldCharType="begin">
          <w:fldData xml:space="preserve">PEVuZE5vdGU+PENpdGU+PEF1dGhvcj5ERUZSQTwvQXV0aG9yPjxZZWFyPjIwMjI8L1llYXI+PFJl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</w:fldData>
        </w:fldChar>
      </w:r>
      <w:r w:rsidR="00467AFE">
        <w:rPr>
          <w:rFonts w:asciiTheme="minorHAnsi" w:hAnsiTheme="minorHAnsi" w:cstheme="minorHAnsi"/>
          <w:szCs w:val="24"/>
        </w:rPr>
        <w:instrText xml:space="preserve"> ADDIN EN.CITE.DATA </w:instrText>
      </w:r>
      <w:r w:rsidR="00467AFE">
        <w:rPr>
          <w:rFonts w:asciiTheme="minorHAnsi" w:hAnsiTheme="minorHAnsi" w:cstheme="minorHAnsi"/>
          <w:szCs w:val="24"/>
        </w:rPr>
      </w:r>
      <w:r w:rsidR="00467AFE">
        <w:rPr>
          <w:rFonts w:asciiTheme="minorHAnsi" w:hAnsiTheme="minorHAnsi" w:cstheme="minorHAnsi"/>
          <w:szCs w:val="24"/>
        </w:rPr>
        <w:fldChar w:fldCharType="end"/>
      </w:r>
      <w:r w:rsidR="00467AFE">
        <w:rPr>
          <w:rFonts w:asciiTheme="minorHAnsi" w:hAnsiTheme="minorHAnsi" w:cstheme="minorHAnsi"/>
          <w:szCs w:val="24"/>
        </w:rPr>
      </w:r>
      <w:r w:rsidR="00467AFE">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23-25</w:t>
      </w:r>
      <w:r w:rsidR="00467AFE">
        <w:rPr>
          <w:rFonts w:asciiTheme="minorHAnsi" w:hAnsiTheme="minorHAnsi" w:cstheme="minorHAnsi"/>
          <w:szCs w:val="24"/>
        </w:rPr>
        <w:fldChar w:fldCharType="end"/>
      </w:r>
      <w:r w:rsidR="00B35F4C" w:rsidRPr="003930A0">
        <w:rPr>
          <w:rFonts w:asciiTheme="minorHAnsi" w:hAnsiTheme="minorHAnsi" w:cstheme="minorHAnsi"/>
          <w:szCs w:val="24"/>
        </w:rPr>
        <w:t xml:space="preserve">. </w:t>
      </w:r>
      <w:bookmarkEnd w:id="3"/>
      <w:r w:rsidR="005873F4">
        <w:rPr>
          <w:rFonts w:asciiTheme="minorHAnsi" w:hAnsiTheme="minorHAnsi" w:cstheme="minorHAnsi"/>
          <w:szCs w:val="24"/>
        </w:rPr>
        <w:t>Given this, a</w:t>
      </w:r>
      <w:r w:rsidR="00AE3D3F" w:rsidRPr="00DA7771">
        <w:rPr>
          <w:rFonts w:asciiTheme="minorHAnsi" w:hAnsiTheme="minorHAnsi" w:cstheme="minorHAnsi"/>
          <w:szCs w:val="24"/>
        </w:rPr>
        <w:t xml:space="preserve"> key goal for our case study is to understand the degree to which th</w:t>
      </w:r>
      <w:r w:rsidR="00BC2EF6">
        <w:rPr>
          <w:rFonts w:asciiTheme="minorHAnsi" w:hAnsiTheme="minorHAnsi" w:cstheme="minorHAnsi"/>
          <w:szCs w:val="24"/>
        </w:rPr>
        <w:t>e adopted</w:t>
      </w:r>
      <w:r w:rsidR="00AE3D3F" w:rsidRPr="00DA7771">
        <w:rPr>
          <w:rFonts w:asciiTheme="minorHAnsi" w:hAnsiTheme="minorHAnsi" w:cstheme="minorHAnsi"/>
          <w:szCs w:val="24"/>
        </w:rPr>
        <w:t xml:space="preserve"> spatial hierarchy </w:t>
      </w:r>
      <w:r w:rsidR="00080F50">
        <w:rPr>
          <w:rFonts w:asciiTheme="minorHAnsi" w:hAnsiTheme="minorHAnsi" w:cstheme="minorHAnsi"/>
          <w:szCs w:val="24"/>
        </w:rPr>
        <w:t>delivers</w:t>
      </w:r>
      <w:r w:rsidR="00AE3D3F" w:rsidRPr="00DA7771">
        <w:rPr>
          <w:rFonts w:asciiTheme="minorHAnsi" w:hAnsiTheme="minorHAnsi" w:cstheme="minorHAnsi"/>
          <w:szCs w:val="24"/>
        </w:rPr>
        <w:t xml:space="preserve"> </w:t>
      </w:r>
      <w:r w:rsidR="001424E9">
        <w:rPr>
          <w:rFonts w:asciiTheme="minorHAnsi" w:hAnsiTheme="minorHAnsi" w:cstheme="minorHAnsi"/>
          <w:szCs w:val="24"/>
        </w:rPr>
        <w:t xml:space="preserve">against </w:t>
      </w:r>
      <w:r w:rsidR="00AE3D3F" w:rsidRPr="00DA7771">
        <w:rPr>
          <w:rFonts w:asciiTheme="minorHAnsi" w:hAnsiTheme="minorHAnsi" w:cstheme="minorHAnsi"/>
          <w:szCs w:val="24"/>
        </w:rPr>
        <w:t xml:space="preserve">biodiversity </w:t>
      </w:r>
      <w:r w:rsidR="00080F50">
        <w:rPr>
          <w:rFonts w:asciiTheme="minorHAnsi" w:hAnsiTheme="minorHAnsi" w:cstheme="minorHAnsi"/>
          <w:szCs w:val="24"/>
        </w:rPr>
        <w:t>and</w:t>
      </w:r>
      <w:r w:rsidR="00AE3D3F" w:rsidRPr="00DA7771">
        <w:rPr>
          <w:rFonts w:asciiTheme="minorHAnsi" w:hAnsiTheme="minorHAnsi" w:cstheme="minorHAnsi"/>
          <w:szCs w:val="24"/>
        </w:rPr>
        <w:t xml:space="preserve"> social equity goals. While our </w:t>
      </w:r>
      <w:r w:rsidR="008B4893">
        <w:rPr>
          <w:rFonts w:asciiTheme="minorHAnsi" w:hAnsiTheme="minorHAnsi" w:cstheme="minorHAnsi"/>
          <w:szCs w:val="24"/>
        </w:rPr>
        <w:t xml:space="preserve">case study considers BNG in </w:t>
      </w:r>
      <w:r w:rsidR="00AE3D3F" w:rsidRPr="00DA7771">
        <w:rPr>
          <w:rFonts w:asciiTheme="minorHAnsi" w:hAnsiTheme="minorHAnsi" w:cstheme="minorHAnsi"/>
          <w:szCs w:val="24"/>
        </w:rPr>
        <w:t xml:space="preserve">England, the general nature of </w:t>
      </w:r>
      <w:r w:rsidR="00FA2ACE">
        <w:rPr>
          <w:rFonts w:asciiTheme="minorHAnsi" w:hAnsiTheme="minorHAnsi" w:cstheme="minorHAnsi"/>
          <w:szCs w:val="24"/>
        </w:rPr>
        <w:t>spatial</w:t>
      </w:r>
      <w:r w:rsidR="00AE3D3F" w:rsidRPr="00DA7771">
        <w:rPr>
          <w:rFonts w:asciiTheme="minorHAnsi" w:hAnsiTheme="minorHAnsi" w:cstheme="minorHAnsi"/>
          <w:szCs w:val="24"/>
        </w:rPr>
        <w:t xml:space="preserve"> dependency in landscapes </w:t>
      </w:r>
      <w:r w:rsidR="00FA2ACE" w:rsidRPr="00566B2A">
        <w:rPr>
          <w:rFonts w:asciiTheme="minorHAnsi" w:hAnsiTheme="minorHAnsi" w:cstheme="minorHAnsi"/>
          <w:szCs w:val="24"/>
        </w:rPr>
        <w:t>means our findings have wider relevance</w:t>
      </w:r>
      <w:r w:rsidR="00467AFE">
        <w:rPr>
          <w:rFonts w:asciiTheme="minorHAnsi" w:hAnsiTheme="minorHAnsi" w:cstheme="minorHAnsi"/>
          <w:szCs w:val="24"/>
        </w:rPr>
        <w:fldChar w:fldCharType="begin">
          <w:fldData xml:space="preserve">PEVuZE5vdGU+PENpdGU+PEF1dGhvcj5NZXlmcm9pZHQ8L0F1dGhvcj48WWVhcj4yMDIyPC9ZZWFy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</w:fldData>
        </w:fldChar>
      </w:r>
      <w:r w:rsidR="00467AFE">
        <w:rPr>
          <w:rFonts w:asciiTheme="minorHAnsi" w:hAnsiTheme="minorHAnsi" w:cstheme="minorHAnsi"/>
          <w:szCs w:val="24"/>
        </w:rPr>
        <w:instrText xml:space="preserve"> ADDIN EN.CITE </w:instrText>
      </w:r>
      <w:r w:rsidR="00467AFE">
        <w:rPr>
          <w:rFonts w:asciiTheme="minorHAnsi" w:hAnsiTheme="minorHAnsi" w:cstheme="minorHAnsi"/>
          <w:szCs w:val="24"/>
        </w:rPr>
        <w:fldChar w:fldCharType="begin">
          <w:fldData xml:space="preserve">PEVuZE5vdGU+PENpdGU+PEF1dGhvcj5NZXlmcm9pZHQ8L0F1dGhvcj48WWVhcj4yMDIyPC9ZZWFy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</w:fldData>
        </w:fldChar>
      </w:r>
      <w:r w:rsidR="00467AFE">
        <w:rPr>
          <w:rFonts w:asciiTheme="minorHAnsi" w:hAnsiTheme="minorHAnsi" w:cstheme="minorHAnsi"/>
          <w:szCs w:val="24"/>
        </w:rPr>
        <w:instrText xml:space="preserve"> ADDIN EN.CITE.DATA </w:instrText>
      </w:r>
      <w:r w:rsidR="00467AFE">
        <w:rPr>
          <w:rFonts w:asciiTheme="minorHAnsi" w:hAnsiTheme="minorHAnsi" w:cstheme="minorHAnsi"/>
          <w:szCs w:val="24"/>
        </w:rPr>
      </w:r>
      <w:r w:rsidR="00467AFE">
        <w:rPr>
          <w:rFonts w:asciiTheme="minorHAnsi" w:hAnsiTheme="minorHAnsi" w:cstheme="minorHAnsi"/>
          <w:szCs w:val="24"/>
        </w:rPr>
        <w:fldChar w:fldCharType="end"/>
      </w:r>
      <w:r w:rsidR="00467AFE">
        <w:rPr>
          <w:rFonts w:asciiTheme="minorHAnsi" w:hAnsiTheme="minorHAnsi" w:cstheme="minorHAnsi"/>
          <w:szCs w:val="24"/>
        </w:rPr>
      </w:r>
      <w:r w:rsidR="00467AFE">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17,26</w:t>
      </w:r>
      <w:r w:rsidR="00467AFE">
        <w:rPr>
          <w:rFonts w:asciiTheme="minorHAnsi" w:hAnsiTheme="minorHAnsi" w:cstheme="minorHAnsi"/>
          <w:szCs w:val="24"/>
        </w:rPr>
        <w:fldChar w:fldCharType="end"/>
      </w:r>
      <w:r w:rsidR="00D969B5" w:rsidRPr="00106032">
        <w:rPr>
          <w:rFonts w:asciiTheme="minorHAnsi" w:hAnsiTheme="minorHAnsi" w:cstheme="minorHAnsi"/>
          <w:szCs w:val="24"/>
        </w:rPr>
        <w:t xml:space="preserve">. </w:t>
      </w:r>
    </w:p>
    <w:p w14:paraId="7F88233B" w14:textId="77777777" w:rsidR="003B4D9B" w:rsidRDefault="003B4D9B" w:rsidP="00593CA3">
      <w:pPr>
        <w:spacing w:after="0" w:line="276" w:lineRule="auto"/>
        <w:jc w:val="both"/>
        <w:rPr>
          <w:rFonts w:asciiTheme="minorHAnsi" w:hAnsiTheme="minorHAnsi" w:cstheme="minorHAnsi"/>
          <w:szCs w:val="24"/>
        </w:rPr>
      </w:pPr>
    </w:p>
    <w:p w14:paraId="3133FDEF" w14:textId="0D040D1B" w:rsidR="00B4523C" w:rsidRPr="003930A0" w:rsidRDefault="00B4523C" w:rsidP="00593CA3">
      <w:pPr>
        <w:spacing w:after="0" w:line="276" w:lineRule="auto"/>
        <w:jc w:val="both"/>
        <w:rPr>
          <w:rFonts w:asciiTheme="minorHAnsi" w:hAnsiTheme="minorHAnsi" w:cstheme="minorHAnsi"/>
          <w:szCs w:val="24"/>
        </w:rPr>
      </w:pPr>
      <w:r w:rsidRPr="00106032">
        <w:rPr>
          <w:rFonts w:asciiTheme="minorHAnsi" w:hAnsiTheme="minorHAnsi" w:cstheme="minorHAnsi"/>
          <w:szCs w:val="24"/>
        </w:rPr>
        <w:t>Th</w:t>
      </w:r>
      <w:r w:rsidR="003B4D9B">
        <w:rPr>
          <w:rFonts w:asciiTheme="minorHAnsi" w:hAnsiTheme="minorHAnsi" w:cstheme="minorHAnsi"/>
          <w:szCs w:val="24"/>
        </w:rPr>
        <w:t>e current BNG</w:t>
      </w:r>
      <w:r w:rsidRPr="00106032">
        <w:rPr>
          <w:rFonts w:asciiTheme="minorHAnsi" w:hAnsiTheme="minorHAnsi" w:cstheme="minorHAnsi"/>
          <w:szCs w:val="24"/>
        </w:rPr>
        <w:t xml:space="preserve"> </w:t>
      </w:r>
      <w:r w:rsidR="00322D9B" w:rsidRPr="00106032">
        <w:rPr>
          <w:rFonts w:asciiTheme="minorHAnsi" w:hAnsiTheme="minorHAnsi" w:cstheme="minorHAnsi"/>
          <w:szCs w:val="24"/>
        </w:rPr>
        <w:t>‘spatial</w:t>
      </w:r>
      <w:r w:rsidR="00322D9B" w:rsidRPr="003930A0">
        <w:rPr>
          <w:rFonts w:asciiTheme="minorHAnsi" w:hAnsiTheme="minorHAnsi" w:cstheme="minorHAnsi"/>
          <w:szCs w:val="24"/>
        </w:rPr>
        <w:t xml:space="preserve"> hierarchy’ </w:t>
      </w:r>
      <w:r w:rsidRPr="003930A0">
        <w:rPr>
          <w:rFonts w:asciiTheme="minorHAnsi" w:hAnsiTheme="minorHAnsi" w:cstheme="minorHAnsi"/>
          <w:szCs w:val="24"/>
        </w:rPr>
        <w:t xml:space="preserve">is further incorporated into </w:t>
      </w:r>
      <w:r w:rsidR="00B35F4C" w:rsidRPr="003930A0">
        <w:rPr>
          <w:rFonts w:asciiTheme="minorHAnsi" w:hAnsiTheme="minorHAnsi" w:cstheme="minorHAnsi"/>
          <w:szCs w:val="24"/>
        </w:rPr>
        <w:t>a</w:t>
      </w:r>
      <w:r w:rsidRPr="003930A0">
        <w:rPr>
          <w:rFonts w:asciiTheme="minorHAnsi" w:hAnsiTheme="minorHAnsi" w:cstheme="minorHAnsi"/>
          <w:szCs w:val="24"/>
        </w:rPr>
        <w:t xml:space="preserve"> </w:t>
      </w:r>
      <w:r w:rsidR="00B35F4C" w:rsidRPr="003930A0">
        <w:rPr>
          <w:rFonts w:asciiTheme="minorHAnsi" w:hAnsiTheme="minorHAnsi" w:cstheme="minorHAnsi"/>
          <w:szCs w:val="24"/>
        </w:rPr>
        <w:t>‘</w:t>
      </w:r>
      <w:r w:rsidRPr="003930A0">
        <w:rPr>
          <w:rFonts w:asciiTheme="minorHAnsi" w:hAnsiTheme="minorHAnsi" w:cstheme="minorHAnsi"/>
          <w:szCs w:val="24"/>
        </w:rPr>
        <w:t>mitigation hierarchy</w:t>
      </w:r>
      <w:r w:rsidR="00B35F4C" w:rsidRPr="003930A0">
        <w:rPr>
          <w:rFonts w:asciiTheme="minorHAnsi" w:hAnsiTheme="minorHAnsi" w:cstheme="minorHAnsi"/>
          <w:szCs w:val="24"/>
        </w:rPr>
        <w:t>’</w:t>
      </w:r>
      <w:r w:rsidRPr="003930A0">
        <w:rPr>
          <w:rFonts w:asciiTheme="minorHAnsi" w:hAnsiTheme="minorHAnsi" w:cstheme="minorHAnsi"/>
          <w:szCs w:val="24"/>
        </w:rPr>
        <w:fldChar w:fldCharType="begin">
          <w:fldData xml:space="preserve">PEVuZE5vdGU+PENpdGU+PEF1dGhvcj5BcmxpZGdlPC9BdXRob3I+PFllYXI+MjAxODwvWWVhcj48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</w:fldData>
        </w:fldChar>
      </w:r>
      <w:r w:rsidR="00467AFE">
        <w:rPr>
          <w:rFonts w:asciiTheme="minorHAnsi" w:hAnsiTheme="minorHAnsi" w:cstheme="minorHAnsi"/>
          <w:szCs w:val="24"/>
        </w:rPr>
        <w:instrText xml:space="preserve"> ADDIN EN.CITE </w:instrText>
      </w:r>
      <w:r w:rsidR="00467AFE">
        <w:rPr>
          <w:rFonts w:asciiTheme="minorHAnsi" w:hAnsiTheme="minorHAnsi" w:cstheme="minorHAnsi"/>
          <w:szCs w:val="24"/>
        </w:rPr>
        <w:fldChar w:fldCharType="begin">
          <w:fldData xml:space="preserve">PEVuZE5vdGU+PENpdGU+PEF1dGhvcj5BcmxpZGdlPC9BdXRob3I+PFllYXI+MjAxODwvWWVhcj48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</w:fldData>
        </w:fldChar>
      </w:r>
      <w:r w:rsidR="00467AFE">
        <w:rPr>
          <w:rFonts w:asciiTheme="minorHAnsi" w:hAnsiTheme="minorHAnsi" w:cstheme="minorHAnsi"/>
          <w:szCs w:val="24"/>
        </w:rPr>
        <w:instrText xml:space="preserve"> ADDIN EN.CITE.DATA </w:instrText>
      </w:r>
      <w:r w:rsidR="00467AFE">
        <w:rPr>
          <w:rFonts w:asciiTheme="minorHAnsi" w:hAnsiTheme="minorHAnsi" w:cstheme="minorHAnsi"/>
          <w:szCs w:val="24"/>
        </w:rPr>
      </w:r>
      <w:r w:rsidR="00467AFE">
        <w:rPr>
          <w:rFonts w:asciiTheme="minorHAnsi" w:hAnsiTheme="minorHAnsi" w:cstheme="minorHAnsi"/>
          <w:szCs w:val="24"/>
        </w:rPr>
        <w:fldChar w:fldCharType="end"/>
      </w:r>
      <w:r w:rsidRPr="003930A0">
        <w:rPr>
          <w:rFonts w:asciiTheme="minorHAnsi" w:hAnsiTheme="minorHAnsi" w:cstheme="minorHAnsi"/>
          <w:szCs w:val="24"/>
        </w:rPr>
      </w:r>
      <w:r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9,27</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where, once opportunities for avoiding damage are exhausted</w:t>
      </w:r>
      <w:r w:rsidRPr="003930A0">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&lt;EndNote&gt;&lt;Cite&gt;&lt;Author&gt;HoL&lt;/Author&gt;&lt;Year&gt;2022&lt;/Year&gt;&lt;RecNum&gt;229&lt;/RecNum&gt;&lt;DisplayText&gt;&lt;style face="superscript"&gt;15&lt;/style&gt;&lt;/DisplayText&gt;&lt;record&gt;&lt;rec-number&gt;229&lt;/rec-number&gt;&lt;foreign-keys&gt;&lt;key app="EN" db-id="vrsxfd5aw9dr2nestptxe9dnfzffwsddp922" timestamp="1681461539"&gt;229&lt;/key&gt;&lt;/foreign-keys&gt;&lt;ref-type name="Web Page"&gt;12&lt;/ref-type&gt;&lt;contributors&gt;&lt;authors&gt;&lt;author&gt;HoL&lt;/author&gt;&lt;/authors&gt;&lt;/contributors&gt;&lt;titles&gt;&lt;title&gt;Making the most out of England&amp;apos;s land&lt;/title&gt;&lt;/titles&gt;&lt;volume&gt;2023&lt;/volume&gt;&lt;number&gt;14 April&lt;/number&gt;&lt;dates&gt;&lt;year&gt;2022&lt;/year&gt;&lt;/dates&gt;&lt;publisher&gt;House of Lords&lt;/publisher&gt;&lt;urls&gt;&lt;related-urls&gt;&lt;url&gt;https://publications.parliament.uk/pa/ld5803/ldselect/ldland/105/105.pdf&lt;/url&gt;&lt;/related-urls&gt;&lt;/urls&gt;&lt;/record&gt;&lt;/Cite&gt;&lt;/EndNote&gt;</w:instrText>
      </w:r>
      <w:r w:rsidRPr="003930A0">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15</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on-site or near-site offsets </w:t>
      </w:r>
      <w:r w:rsidR="00B35F4C" w:rsidRPr="003930A0">
        <w:rPr>
          <w:rFonts w:asciiTheme="minorHAnsi" w:hAnsiTheme="minorHAnsi" w:cstheme="minorHAnsi"/>
          <w:szCs w:val="24"/>
        </w:rPr>
        <w:t>are given precedence o</w:t>
      </w:r>
      <w:r w:rsidR="006B5438" w:rsidRPr="003930A0">
        <w:rPr>
          <w:rFonts w:asciiTheme="minorHAnsi" w:hAnsiTheme="minorHAnsi" w:cstheme="minorHAnsi"/>
          <w:szCs w:val="24"/>
        </w:rPr>
        <w:t>ver</w:t>
      </w:r>
      <w:r w:rsidR="00B35F4C" w:rsidRPr="003930A0">
        <w:rPr>
          <w:rFonts w:asciiTheme="minorHAnsi" w:hAnsiTheme="minorHAnsi" w:cstheme="minorHAnsi"/>
          <w:szCs w:val="24"/>
        </w:rPr>
        <w:t xml:space="preserve"> </w:t>
      </w:r>
      <w:r w:rsidRPr="003930A0">
        <w:rPr>
          <w:rFonts w:asciiTheme="minorHAnsi" w:hAnsiTheme="minorHAnsi" w:cstheme="minorHAnsi"/>
          <w:szCs w:val="24"/>
        </w:rPr>
        <w:t>more distant options</w:t>
      </w:r>
      <w:r w:rsidR="00E26B25" w:rsidRPr="003930A0">
        <w:rPr>
          <w:rFonts w:asciiTheme="minorHAnsi" w:hAnsiTheme="minorHAnsi" w:cstheme="minorHAnsi"/>
          <w:szCs w:val="24"/>
        </w:rPr>
        <w:t xml:space="preserve">. </w:t>
      </w:r>
      <w:r w:rsidRPr="003930A0">
        <w:rPr>
          <w:rFonts w:asciiTheme="minorHAnsi" w:hAnsiTheme="minorHAnsi" w:cstheme="minorHAnsi"/>
          <w:szCs w:val="24"/>
        </w:rPr>
        <w:t>Th</w:t>
      </w:r>
      <w:r w:rsidR="006B5438" w:rsidRPr="003930A0">
        <w:rPr>
          <w:rFonts w:asciiTheme="minorHAnsi" w:hAnsiTheme="minorHAnsi" w:cstheme="minorHAnsi"/>
          <w:szCs w:val="24"/>
        </w:rPr>
        <w:t>e</w:t>
      </w:r>
      <w:r w:rsidRPr="003930A0">
        <w:rPr>
          <w:rFonts w:asciiTheme="minorHAnsi" w:hAnsiTheme="minorHAnsi" w:cstheme="minorHAnsi"/>
          <w:szCs w:val="24"/>
        </w:rPr>
        <w:t xml:space="preserve"> </w:t>
      </w:r>
      <w:r w:rsidR="00AC52B6">
        <w:rPr>
          <w:rFonts w:asciiTheme="minorHAnsi" w:hAnsiTheme="minorHAnsi" w:cstheme="minorHAnsi"/>
          <w:szCs w:val="24"/>
        </w:rPr>
        <w:t xml:space="preserve">explicit </w:t>
      </w:r>
      <w:r w:rsidR="00B35F4C" w:rsidRPr="003930A0">
        <w:rPr>
          <w:rFonts w:asciiTheme="minorHAnsi" w:hAnsiTheme="minorHAnsi" w:cstheme="minorHAnsi"/>
          <w:szCs w:val="24"/>
        </w:rPr>
        <w:t xml:space="preserve">bias towards </w:t>
      </w:r>
      <w:r w:rsidRPr="003930A0">
        <w:rPr>
          <w:rFonts w:asciiTheme="minorHAnsi" w:hAnsiTheme="minorHAnsi" w:cstheme="minorHAnsi"/>
          <w:szCs w:val="24"/>
        </w:rPr>
        <w:t xml:space="preserve">on-site </w:t>
      </w:r>
      <w:r w:rsidR="00B35F4C" w:rsidRPr="003930A0">
        <w:rPr>
          <w:rFonts w:asciiTheme="minorHAnsi" w:hAnsiTheme="minorHAnsi" w:cstheme="minorHAnsi"/>
          <w:szCs w:val="24"/>
        </w:rPr>
        <w:t>and near-site offsets is</w:t>
      </w:r>
      <w:r w:rsidR="006B5438" w:rsidRPr="003930A0">
        <w:rPr>
          <w:rFonts w:asciiTheme="minorHAnsi" w:hAnsiTheme="minorHAnsi" w:cstheme="minorHAnsi"/>
          <w:szCs w:val="24"/>
        </w:rPr>
        <w:t xml:space="preserve"> incorporated as a ‘Spatial Risk Multiplier’ </w:t>
      </w:r>
      <w:r w:rsidR="00B35F4C" w:rsidRPr="003930A0">
        <w:rPr>
          <w:rFonts w:asciiTheme="minorHAnsi" w:hAnsiTheme="minorHAnsi" w:cstheme="minorHAnsi"/>
          <w:szCs w:val="24"/>
        </w:rPr>
        <w:t xml:space="preserve">within </w:t>
      </w:r>
      <w:r w:rsidRPr="003930A0">
        <w:rPr>
          <w:rFonts w:asciiTheme="minorHAnsi" w:hAnsiTheme="minorHAnsi" w:cstheme="minorHAnsi"/>
          <w:szCs w:val="24"/>
        </w:rPr>
        <w:t>England’s Biodiversity Metric</w:t>
      </w:r>
      <w:r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&lt;EndNote&gt;&lt;Cite&gt;&lt;Author&gt;NE&lt;/Author&gt;&lt;Year&gt;2023&lt;/Year&gt;&lt;RecNum&gt;219&lt;/RecNum&gt;&lt;DisplayText&gt;&lt;style face="superscript"&gt;28&lt;/style&gt;&lt;/DisplayText&gt;&lt;record&gt;&lt;rec-number&gt;219&lt;/rec-number&gt;&lt;foreign-keys&gt;&lt;key app="EN" db-id="vrsxfd5aw9dr2nestptxe9dnfzffwsddp922" timestamp="1681375617"&gt;219&lt;/key&gt;&lt;/foreign-keys&gt;&lt;ref-type name="Web Page"&gt;12&lt;/ref-type&gt;&lt;contributors&gt;&lt;authors&gt;&lt;author&gt;NE&lt;/author&gt;&lt;/authors&gt;&lt;/contributors&gt;&lt;titles&gt;&lt;title&gt;The Biodiversity Metric 4.0 (JP039)&lt;/title&gt;&lt;/titles&gt;&lt;volume&gt;2023&lt;/volume&gt;&lt;number&gt;13 April&lt;/number&gt;&lt;dates&gt;&lt;year&gt;2023&lt;/year&gt;&lt;/dates&gt;&lt;publisher&gt;Natural England&lt;/publisher&gt;&lt;urls&gt;&lt;related-urls&gt;&lt;url&gt;https://publications.naturalengland.org.uk/file/6188841413902336&lt;/url&gt;&lt;/related-urls&gt;&lt;/urls&gt;&lt;/record&gt;&lt;/Cite&gt;&lt;/EndNote&gt;</w:instrText>
      </w:r>
      <w:r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28</w:t>
      </w:r>
      <w:r w:rsidRPr="003930A0">
        <w:rPr>
          <w:rFonts w:asciiTheme="minorHAnsi" w:hAnsiTheme="minorHAnsi" w:cstheme="minorHAnsi"/>
          <w:szCs w:val="24"/>
        </w:rPr>
        <w:fldChar w:fldCharType="end"/>
      </w:r>
      <w:r w:rsidR="00E26B25" w:rsidRPr="003930A0">
        <w:rPr>
          <w:rFonts w:asciiTheme="minorHAnsi" w:hAnsiTheme="minorHAnsi" w:cstheme="minorHAnsi"/>
          <w:szCs w:val="24"/>
        </w:rPr>
        <w:t xml:space="preserve">, </w:t>
      </w:r>
      <w:r w:rsidRPr="003930A0">
        <w:rPr>
          <w:rFonts w:asciiTheme="minorHAnsi" w:hAnsiTheme="minorHAnsi" w:cstheme="minorHAnsi"/>
          <w:szCs w:val="24"/>
        </w:rPr>
        <w:t xml:space="preserve">a habitat-based assessment tool developed to </w:t>
      </w:r>
      <w:r w:rsidR="006B5438" w:rsidRPr="003930A0">
        <w:rPr>
          <w:rFonts w:asciiTheme="minorHAnsi" w:hAnsiTheme="minorHAnsi" w:cstheme="minorHAnsi"/>
          <w:szCs w:val="24"/>
        </w:rPr>
        <w:t xml:space="preserve">estimate pre- and </w:t>
      </w:r>
      <w:r w:rsidRPr="003930A0">
        <w:rPr>
          <w:rFonts w:asciiTheme="minorHAnsi" w:hAnsiTheme="minorHAnsi" w:cstheme="minorHAnsi"/>
          <w:szCs w:val="24"/>
        </w:rPr>
        <w:t xml:space="preserve">post-development biodiversity. The inclusion of the ‘Spatial Risk Multiplier’ </w:t>
      </w:r>
      <w:r w:rsidR="006B5438" w:rsidRPr="003930A0">
        <w:rPr>
          <w:rFonts w:asciiTheme="minorHAnsi" w:hAnsiTheme="minorHAnsi" w:cstheme="minorHAnsi"/>
          <w:szCs w:val="24"/>
        </w:rPr>
        <w:t xml:space="preserve">systematically </w:t>
      </w:r>
      <w:r w:rsidRPr="003930A0">
        <w:rPr>
          <w:rFonts w:asciiTheme="minorHAnsi" w:hAnsiTheme="minorHAnsi" w:cstheme="minorHAnsi"/>
          <w:szCs w:val="24"/>
        </w:rPr>
        <w:t>reduces the ‘biodiversity value’ of offset sites located outside the development’s local planning authority</w:t>
      </w:r>
      <w:r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&lt;EndNote&gt;&lt;Cite&gt;&lt;Author&gt;NE&lt;/Author&gt;&lt;Year&gt;2023&lt;/Year&gt;&lt;RecNum&gt;219&lt;/RecNum&gt;&lt;DisplayText&gt;&lt;style face="superscript"&gt;28&lt;/style&gt;&lt;/DisplayText&gt;&lt;record&gt;&lt;rec-number&gt;219&lt;/rec-number&gt;&lt;foreign-keys&gt;&lt;key app="EN" db-id="vrsxfd5aw9dr2nestptxe9dnfzffwsddp922" timestamp="1681375617"&gt;219&lt;/key&gt;&lt;/foreign-keys&gt;&lt;ref-type name="Web Page"&gt;12&lt;/ref-type&gt;&lt;contributors&gt;&lt;authors&gt;&lt;author&gt;NE&lt;/author&gt;&lt;/authors&gt;&lt;/contributors&gt;&lt;titles&gt;&lt;title&gt;The Biodiversity Metric 4.0 (JP039)&lt;/title&gt;&lt;/titles&gt;&lt;volume&gt;2023&lt;/volume&gt;&lt;number&gt;13 April&lt;/number&gt;&lt;dates&gt;&lt;year&gt;2023&lt;/year&gt;&lt;/dates&gt;&lt;publisher&gt;Natural England&lt;/publisher&gt;&lt;urls&gt;&lt;related-urls&gt;&lt;url&gt;https://publications.naturalengland.org.uk/file/6188841413902336&lt;/url&gt;&lt;/related-urls&gt;&lt;/urls&gt;&lt;/record&gt;&lt;/Cite&gt;&lt;/EndNote&gt;</w:instrText>
      </w:r>
      <w:r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28</w:t>
      </w:r>
      <w:r w:rsidRPr="003930A0">
        <w:rPr>
          <w:rFonts w:asciiTheme="minorHAnsi" w:hAnsiTheme="minorHAnsi" w:cstheme="minorHAnsi"/>
          <w:szCs w:val="24"/>
        </w:rPr>
        <w:fldChar w:fldCharType="end"/>
      </w:r>
      <w:r w:rsidR="0052738A" w:rsidRPr="003930A0">
        <w:rPr>
          <w:rFonts w:asciiTheme="minorHAnsi" w:hAnsiTheme="minorHAnsi" w:cstheme="minorHAnsi"/>
          <w:szCs w:val="24"/>
        </w:rPr>
        <w:t xml:space="preserve"> so that a more substantial </w:t>
      </w:r>
      <w:r w:rsidR="002A6DF9" w:rsidRPr="003930A0">
        <w:rPr>
          <w:rFonts w:asciiTheme="minorHAnsi" w:hAnsiTheme="minorHAnsi" w:cstheme="minorHAnsi"/>
          <w:szCs w:val="24"/>
        </w:rPr>
        <w:t xml:space="preserve">improvement occurring at distance from the development site can be accorded a lower value than a smaller improvement near to that development. Higher weighting of local offsets </w:t>
      </w:r>
      <w:r w:rsidR="00537A75">
        <w:rPr>
          <w:rFonts w:asciiTheme="minorHAnsi" w:hAnsiTheme="minorHAnsi" w:cstheme="minorHAnsi"/>
          <w:szCs w:val="24"/>
        </w:rPr>
        <w:t>is</w:t>
      </w:r>
      <w:r w:rsidR="002A6DF9" w:rsidRPr="003930A0">
        <w:rPr>
          <w:rFonts w:asciiTheme="minorHAnsi" w:hAnsiTheme="minorHAnsi" w:cstheme="minorHAnsi"/>
          <w:szCs w:val="24"/>
        </w:rPr>
        <w:t xml:space="preserve"> </w:t>
      </w:r>
      <w:r w:rsidRPr="003930A0">
        <w:rPr>
          <w:rFonts w:asciiTheme="minorHAnsi" w:hAnsiTheme="minorHAnsi" w:cstheme="minorHAnsi"/>
          <w:szCs w:val="24"/>
        </w:rPr>
        <w:t xml:space="preserve">further supported </w:t>
      </w:r>
      <w:r w:rsidR="006B5438" w:rsidRPr="003930A0">
        <w:rPr>
          <w:rFonts w:asciiTheme="minorHAnsi" w:hAnsiTheme="minorHAnsi" w:cstheme="minorHAnsi"/>
          <w:szCs w:val="24"/>
        </w:rPr>
        <w:t>wi</w:t>
      </w:r>
      <w:r w:rsidRPr="003930A0">
        <w:rPr>
          <w:rFonts w:asciiTheme="minorHAnsi" w:hAnsiTheme="minorHAnsi" w:cstheme="minorHAnsi"/>
          <w:szCs w:val="24"/>
        </w:rPr>
        <w:t>thin the National Planning Policy Framewor</w:t>
      </w:r>
      <w:r w:rsidR="00467AFE">
        <w:rPr>
          <w:rFonts w:asciiTheme="minorHAnsi" w:hAnsiTheme="minorHAnsi" w:cstheme="minorHAnsi"/>
          <w:szCs w:val="24"/>
        </w:rPr>
        <w:t>k</w:t>
      </w:r>
      <w:r w:rsidR="00467AFE">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&lt;EndNote&gt;&lt;Cite&gt;&lt;Author&gt;MHCLG&lt;/Author&gt;&lt;Year&gt;2021&lt;/Year&gt;&lt;RecNum&gt;217&lt;/RecNum&gt;&lt;DisplayText&gt;&lt;style face="superscript"&gt;25&lt;/style&gt;&lt;/DisplayText&gt;&lt;record&gt;&lt;rec-number&gt;217&lt;/rec-number&gt;&lt;foreign-keys&gt;&lt;key app="EN" db-id="vrsxfd5aw9dr2nestptxe9dnfzffwsddp922" timestamp="1681375153"&gt;217&lt;/key&gt;&lt;/foreign-keys&gt;&lt;ref-type name="Web Page"&gt;12&lt;/ref-type&gt;&lt;contributors&gt;&lt;authors&gt;&lt;author&gt;MHCLG&lt;/author&gt;&lt;/authors&gt;&lt;/contributors&gt;&lt;titles&gt;&lt;title&gt;National Planning Policy Framework&lt;/title&gt;&lt;/titles&gt;&lt;volume&gt;2023&lt;/volume&gt;&lt;number&gt;13 April&lt;/number&gt;&lt;dates&gt;&lt;year&gt;2021&lt;/year&gt;&lt;/dates&gt;&lt;pub-location&gt;London&lt;/pub-location&gt;&lt;publisher&gt;Ministry of Housing, Communities and Local Government&lt;/publisher&gt;&lt;urls&gt;&lt;related-urls&gt;&lt;url&gt;https://assets.publishing.service.gov.uk/government/uploads/system/uploads/attachment_data/file/1005759/NPPF_July_2021.pdf&lt;/url&gt;&lt;/related-urls&gt;&lt;/urls&gt;&lt;/record&gt;&lt;/Cite&gt;&lt;/EndNote&gt;</w:instrText>
      </w:r>
      <w:r w:rsidR="00467AFE">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25</w:t>
      </w:r>
      <w:r w:rsidR="00467AFE">
        <w:rPr>
          <w:rFonts w:asciiTheme="minorHAnsi" w:hAnsiTheme="minorHAnsi" w:cstheme="minorHAnsi"/>
          <w:szCs w:val="24"/>
        </w:rPr>
        <w:fldChar w:fldCharType="end"/>
      </w:r>
      <w:r w:rsidRPr="003930A0">
        <w:rPr>
          <w:rFonts w:asciiTheme="minorHAnsi" w:hAnsiTheme="minorHAnsi" w:cstheme="minorHAnsi"/>
          <w:szCs w:val="24"/>
        </w:rPr>
        <w:t xml:space="preserve">. </w:t>
      </w:r>
      <w:r w:rsidR="006B5438" w:rsidRPr="003930A0">
        <w:rPr>
          <w:rFonts w:asciiTheme="minorHAnsi" w:hAnsiTheme="minorHAnsi" w:cstheme="minorHAnsi"/>
          <w:szCs w:val="24"/>
        </w:rPr>
        <w:t xml:space="preserve">Unsurprisingly, </w:t>
      </w:r>
      <w:r w:rsidRPr="003930A0">
        <w:rPr>
          <w:rFonts w:asciiTheme="minorHAnsi" w:hAnsiTheme="minorHAnsi" w:cstheme="minorHAnsi"/>
          <w:szCs w:val="24"/>
        </w:rPr>
        <w:t>analysis of early adopters of BNG show that the majority of offsetting sites are typically located within or near to development sites</w:t>
      </w:r>
      <w:r w:rsidRPr="003930A0">
        <w:rPr>
          <w:rFonts w:asciiTheme="minorHAnsi" w:hAnsiTheme="minorHAnsi" w:cstheme="minorHAnsi"/>
          <w:szCs w:val="24"/>
        </w:rPr>
        <w:fldChar w:fldCharType="begin"/>
      </w:r>
      <w:r w:rsidRPr="003930A0">
        <w:rPr>
          <w:rFonts w:asciiTheme="minorHAnsi" w:hAnsiTheme="minorHAnsi" w:cstheme="minorHAnsi"/>
          <w:szCs w:val="24"/>
        </w:rPr>
        <w:instrText xml:space="preserve"> ADDIN EN.CITE &lt;EndNote&gt;&lt;Cite&gt;&lt;Author&gt;zu Ermgassen&lt;/Author&gt;&lt;Year&gt;2021&lt;/Year&gt;&lt;RecNum&gt;143&lt;/RecNum&gt;&lt;DisplayText&gt;&lt;style face="superscript"&gt;2&lt;/style&gt;&lt;/DisplayText&gt;&lt;record&gt;&lt;rec-number&gt;143&lt;/rec-number&gt;&lt;foreign-keys&gt;&lt;key app="EN" db-id="vrsxfd5aw9dr2nestptxe9dnfzffwsddp922" timestamp="1631197868"&gt;143&lt;/key&gt;&lt;/foreign-keys&gt;&lt;ref-type name="Journal Article"&gt;17&lt;/ref-type&gt;&lt;contributors&gt;&lt;authors&gt;&lt;author&gt;zu Ermgassen, Sophus OSE&lt;/author&gt;&lt;author&gt;Marsh, Sally&lt;/author&gt;&lt;author&gt;Ryland, Kate&lt;/author&gt;&lt;author&gt;Church, Edward&lt;/author&gt;&lt;author&gt;Marsh, Richard&lt;/author&gt;&lt;author&gt;Bull, Joseph W&lt;/author&gt;&lt;/authors&gt;&lt;/contributors&gt;&lt;titles&gt;&lt;title&gt;Exploring the ecological outcomes of mandatory biodiversity net gain using evidence from early‐adopter jurisdictions in England&lt;/title&gt;&lt;secondary-title&gt;Conservation Letters&lt;/secondary-title&gt;&lt;/titles&gt;&lt;periodical&gt;&lt;full-title&gt;Conservation Letters&lt;/full-title&gt;&lt;/periodical&gt;&lt;pages&gt;e12820&lt;/pages&gt;&lt;dates&gt;&lt;year&gt;2021&lt;/year&gt;&lt;/dates&gt;&lt;isbn&gt;1755-263X&lt;/isbn&gt;&lt;urls&gt;&lt;/urls&gt;&lt;/record&gt;&lt;/Cite&gt;&lt;/EndNote&gt;</w:instrText>
      </w:r>
      <w:r w:rsidRPr="003930A0">
        <w:rPr>
          <w:rFonts w:asciiTheme="minorHAnsi" w:hAnsiTheme="minorHAnsi" w:cstheme="minorHAnsi"/>
          <w:szCs w:val="24"/>
        </w:rPr>
        <w:fldChar w:fldCharType="separate"/>
      </w:r>
      <w:r w:rsidRPr="003930A0">
        <w:rPr>
          <w:rFonts w:asciiTheme="minorHAnsi" w:hAnsiTheme="minorHAnsi" w:cstheme="minorHAnsi"/>
          <w:noProof/>
          <w:szCs w:val="24"/>
          <w:vertAlign w:val="superscript"/>
        </w:rPr>
        <w:t>2</w:t>
      </w:r>
      <w:r w:rsidRPr="003930A0">
        <w:rPr>
          <w:rFonts w:asciiTheme="minorHAnsi" w:hAnsiTheme="minorHAnsi" w:cstheme="minorHAnsi"/>
          <w:szCs w:val="24"/>
        </w:rPr>
        <w:fldChar w:fldCharType="end"/>
      </w:r>
      <w:r w:rsidRPr="003930A0">
        <w:rPr>
          <w:rFonts w:asciiTheme="minorHAnsi" w:hAnsiTheme="minorHAnsi" w:cstheme="minorHAnsi"/>
          <w:szCs w:val="24"/>
        </w:rPr>
        <w:t>.</w:t>
      </w:r>
    </w:p>
    <w:p w14:paraId="071906E9" w14:textId="0D408834" w:rsidR="003A773D" w:rsidRPr="003930A0" w:rsidRDefault="003A773D" w:rsidP="003566B1">
      <w:pPr>
        <w:spacing w:after="0" w:line="276" w:lineRule="auto"/>
        <w:jc w:val="both"/>
        <w:rPr>
          <w:rFonts w:asciiTheme="minorHAnsi" w:hAnsiTheme="minorHAnsi" w:cstheme="minorHAnsi"/>
          <w:szCs w:val="24"/>
        </w:rPr>
      </w:pPr>
    </w:p>
    <w:p w14:paraId="32A183EE" w14:textId="35946789" w:rsidR="00B4523C" w:rsidRPr="003930A0" w:rsidRDefault="00B51349"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While local offsetting is </w:t>
      </w:r>
      <w:r w:rsidR="003D3DD6" w:rsidRPr="003930A0">
        <w:rPr>
          <w:rFonts w:asciiTheme="minorHAnsi" w:hAnsiTheme="minorHAnsi" w:cstheme="minorHAnsi"/>
          <w:szCs w:val="24"/>
        </w:rPr>
        <w:t xml:space="preserve">administratively </w:t>
      </w:r>
      <w:r w:rsidRPr="003930A0">
        <w:rPr>
          <w:rFonts w:asciiTheme="minorHAnsi" w:hAnsiTheme="minorHAnsi" w:cstheme="minorHAnsi"/>
          <w:szCs w:val="24"/>
        </w:rPr>
        <w:t>straightforward</w:t>
      </w:r>
      <w:r w:rsidR="00BD5705">
        <w:rPr>
          <w:rFonts w:asciiTheme="minorHAnsi" w:hAnsiTheme="minorHAnsi" w:cstheme="minorHAnsi"/>
          <w:szCs w:val="24"/>
        </w:rPr>
        <w:t>,</w:t>
      </w:r>
      <w:r w:rsidR="00221FF2" w:rsidRPr="003930A0">
        <w:rPr>
          <w:rFonts w:asciiTheme="minorHAnsi" w:hAnsiTheme="minorHAnsi" w:cstheme="minorHAnsi"/>
          <w:szCs w:val="24"/>
        </w:rPr>
        <w:t xml:space="preserve"> </w:t>
      </w:r>
      <w:r w:rsidR="002A6DF9" w:rsidRPr="003930A0">
        <w:rPr>
          <w:rFonts w:asciiTheme="minorHAnsi" w:hAnsiTheme="minorHAnsi" w:cstheme="minorHAnsi"/>
          <w:szCs w:val="24"/>
        </w:rPr>
        <w:t xml:space="preserve">it gives local planners additional incentives to permit </w:t>
      </w:r>
      <w:r w:rsidR="00722A25">
        <w:rPr>
          <w:rFonts w:asciiTheme="minorHAnsi" w:hAnsiTheme="minorHAnsi" w:cstheme="minorHAnsi"/>
          <w:szCs w:val="24"/>
        </w:rPr>
        <w:t xml:space="preserve">more </w:t>
      </w:r>
      <w:r w:rsidR="002A6DF9" w:rsidRPr="003930A0">
        <w:rPr>
          <w:rFonts w:asciiTheme="minorHAnsi" w:hAnsiTheme="minorHAnsi" w:cstheme="minorHAnsi"/>
          <w:szCs w:val="24"/>
        </w:rPr>
        <w:t xml:space="preserve">development as </w:t>
      </w:r>
      <w:r w:rsidR="00221FF2" w:rsidRPr="003930A0">
        <w:rPr>
          <w:rFonts w:asciiTheme="minorHAnsi" w:hAnsiTheme="minorHAnsi" w:cstheme="minorHAnsi"/>
          <w:szCs w:val="24"/>
        </w:rPr>
        <w:t xml:space="preserve">BNG benefits </w:t>
      </w:r>
      <w:r w:rsidR="002A6DF9" w:rsidRPr="003930A0">
        <w:rPr>
          <w:rFonts w:asciiTheme="minorHAnsi" w:hAnsiTheme="minorHAnsi" w:cstheme="minorHAnsi"/>
          <w:szCs w:val="24"/>
        </w:rPr>
        <w:t xml:space="preserve">are captured </w:t>
      </w:r>
      <w:r w:rsidR="00221FF2" w:rsidRPr="003930A0">
        <w:rPr>
          <w:rFonts w:asciiTheme="minorHAnsi" w:hAnsiTheme="minorHAnsi" w:cstheme="minorHAnsi"/>
          <w:szCs w:val="24"/>
        </w:rPr>
        <w:t>locally</w:t>
      </w:r>
      <w:r w:rsidR="00467AFE">
        <w:rPr>
          <w:rFonts w:asciiTheme="minorHAnsi" w:hAnsiTheme="minorHAnsi" w:cstheme="minorHAnsi"/>
          <w:szCs w:val="24"/>
        </w:rPr>
        <w:t>,</w:t>
      </w:r>
      <w:r w:rsidR="00E308C9">
        <w:rPr>
          <w:rFonts w:asciiTheme="minorHAnsi" w:hAnsiTheme="minorHAnsi" w:cstheme="minorHAnsi"/>
          <w:szCs w:val="24"/>
        </w:rPr>
        <w:t xml:space="preserve"> which may of itself </w:t>
      </w:r>
      <w:r w:rsidR="00C83BF1">
        <w:rPr>
          <w:rFonts w:asciiTheme="minorHAnsi" w:hAnsiTheme="minorHAnsi" w:cstheme="minorHAnsi"/>
          <w:szCs w:val="24"/>
        </w:rPr>
        <w:t xml:space="preserve">have undesirable impacts if </w:t>
      </w:r>
      <w:r w:rsidR="00545CAF">
        <w:rPr>
          <w:rFonts w:asciiTheme="minorHAnsi" w:hAnsiTheme="minorHAnsi" w:cstheme="minorHAnsi"/>
          <w:szCs w:val="24"/>
        </w:rPr>
        <w:t xml:space="preserve">biodiversity </w:t>
      </w:r>
      <w:r w:rsidR="00C83BF1">
        <w:rPr>
          <w:rFonts w:asciiTheme="minorHAnsi" w:hAnsiTheme="minorHAnsi" w:cstheme="minorHAnsi"/>
          <w:szCs w:val="24"/>
        </w:rPr>
        <w:t>offsets are inadequate</w:t>
      </w:r>
      <w:r w:rsidR="002A6DF9" w:rsidRPr="003930A0">
        <w:rPr>
          <w:rFonts w:asciiTheme="minorHAnsi" w:hAnsiTheme="minorHAnsi" w:cstheme="minorHAnsi"/>
          <w:szCs w:val="24"/>
        </w:rPr>
        <w:t xml:space="preserve">. </w:t>
      </w:r>
      <w:r w:rsidR="00ED170A">
        <w:rPr>
          <w:rFonts w:asciiTheme="minorHAnsi" w:hAnsiTheme="minorHAnsi" w:cstheme="minorHAnsi"/>
          <w:szCs w:val="24"/>
        </w:rPr>
        <w:t>This aside</w:t>
      </w:r>
      <w:r w:rsidR="00306DE7">
        <w:rPr>
          <w:rFonts w:asciiTheme="minorHAnsi" w:hAnsiTheme="minorHAnsi" w:cstheme="minorHAnsi"/>
          <w:szCs w:val="24"/>
        </w:rPr>
        <w:t>, f</w:t>
      </w:r>
      <w:r w:rsidR="00913EBD" w:rsidRPr="003930A0">
        <w:rPr>
          <w:rFonts w:asciiTheme="minorHAnsi" w:hAnsiTheme="minorHAnsi" w:cstheme="minorHAnsi"/>
          <w:szCs w:val="24"/>
        </w:rPr>
        <w:t xml:space="preserve">rom an ecological perspective </w:t>
      </w:r>
      <w:r w:rsidR="00A53EAB" w:rsidRPr="003930A0">
        <w:rPr>
          <w:rFonts w:asciiTheme="minorHAnsi" w:hAnsiTheme="minorHAnsi" w:cstheme="minorHAnsi"/>
          <w:szCs w:val="24"/>
        </w:rPr>
        <w:t xml:space="preserve">the current approach to BNG </w:t>
      </w:r>
      <w:r w:rsidR="00C029B7" w:rsidRPr="003930A0">
        <w:rPr>
          <w:rFonts w:asciiTheme="minorHAnsi" w:hAnsiTheme="minorHAnsi" w:cstheme="minorHAnsi"/>
          <w:szCs w:val="24"/>
        </w:rPr>
        <w:t xml:space="preserve">is </w:t>
      </w:r>
      <w:r w:rsidR="00945F06" w:rsidRPr="003930A0">
        <w:rPr>
          <w:rFonts w:asciiTheme="minorHAnsi" w:hAnsiTheme="minorHAnsi" w:cstheme="minorHAnsi"/>
          <w:szCs w:val="24"/>
        </w:rPr>
        <w:t xml:space="preserve">difficult to </w:t>
      </w:r>
      <w:r w:rsidR="00C029B7" w:rsidRPr="003930A0">
        <w:rPr>
          <w:rFonts w:asciiTheme="minorHAnsi" w:hAnsiTheme="minorHAnsi" w:cstheme="minorHAnsi"/>
          <w:szCs w:val="24"/>
        </w:rPr>
        <w:t>defen</w:t>
      </w:r>
      <w:r w:rsidR="00945F06" w:rsidRPr="003930A0">
        <w:rPr>
          <w:rFonts w:asciiTheme="minorHAnsi" w:hAnsiTheme="minorHAnsi" w:cstheme="minorHAnsi"/>
          <w:szCs w:val="24"/>
        </w:rPr>
        <w:t>d</w:t>
      </w:r>
      <w:r w:rsidR="00C029B7" w:rsidRPr="003930A0">
        <w:rPr>
          <w:rFonts w:asciiTheme="minorHAnsi" w:hAnsiTheme="minorHAnsi" w:cstheme="minorHAnsi"/>
          <w:szCs w:val="24"/>
        </w:rPr>
        <w:t xml:space="preserve">. </w:t>
      </w:r>
      <w:r w:rsidR="00945F06" w:rsidRPr="003930A0">
        <w:rPr>
          <w:rFonts w:asciiTheme="minorHAnsi" w:hAnsiTheme="minorHAnsi" w:cstheme="minorHAnsi"/>
          <w:szCs w:val="24"/>
        </w:rPr>
        <w:t>P</w:t>
      </w:r>
      <w:r w:rsidR="001203EE" w:rsidRPr="003930A0">
        <w:rPr>
          <w:rFonts w:asciiTheme="minorHAnsi" w:hAnsiTheme="minorHAnsi" w:cstheme="minorHAnsi"/>
          <w:szCs w:val="24"/>
        </w:rPr>
        <w:t xml:space="preserve">roximity in itself does not ensure fungibility as offsets are by definition substitutes </w:t>
      </w:r>
      <w:r w:rsidR="001E597E" w:rsidRPr="003930A0">
        <w:rPr>
          <w:rFonts w:asciiTheme="minorHAnsi" w:hAnsiTheme="minorHAnsi" w:cstheme="minorHAnsi"/>
          <w:szCs w:val="24"/>
        </w:rPr>
        <w:t>for</w:t>
      </w:r>
      <w:r w:rsidR="001203EE" w:rsidRPr="003930A0">
        <w:rPr>
          <w:rFonts w:asciiTheme="minorHAnsi" w:hAnsiTheme="minorHAnsi" w:cstheme="minorHAnsi"/>
          <w:szCs w:val="24"/>
        </w:rPr>
        <w:t xml:space="preserve"> the original habitat</w:t>
      </w:r>
      <w:r w:rsidR="00750D6E" w:rsidRPr="003930A0">
        <w:rPr>
          <w:rFonts w:asciiTheme="minorHAnsi" w:hAnsiTheme="minorHAnsi" w:cstheme="minorHAnsi"/>
          <w:szCs w:val="24"/>
        </w:rPr>
        <w:t>. The</w:t>
      </w:r>
      <w:r w:rsidR="009C14C7" w:rsidRPr="003930A0">
        <w:rPr>
          <w:rFonts w:asciiTheme="minorHAnsi" w:hAnsiTheme="minorHAnsi" w:cstheme="minorHAnsi"/>
          <w:szCs w:val="24"/>
        </w:rPr>
        <w:t xml:space="preserve"> ‘</w:t>
      </w:r>
      <w:r w:rsidR="001203EE" w:rsidRPr="003930A0">
        <w:rPr>
          <w:rFonts w:asciiTheme="minorHAnsi" w:hAnsiTheme="minorHAnsi" w:cstheme="minorHAnsi"/>
          <w:szCs w:val="24"/>
        </w:rPr>
        <w:t>ecological equivalence</w:t>
      </w:r>
      <w:r w:rsidR="009C14C7" w:rsidRPr="003930A0">
        <w:rPr>
          <w:rFonts w:asciiTheme="minorHAnsi" w:hAnsiTheme="minorHAnsi" w:cstheme="minorHAnsi"/>
          <w:szCs w:val="24"/>
        </w:rPr>
        <w:t>’</w:t>
      </w:r>
      <w:r w:rsidR="001203EE" w:rsidRPr="003930A0">
        <w:rPr>
          <w:rFonts w:asciiTheme="minorHAnsi" w:hAnsiTheme="minorHAnsi" w:cstheme="minorHAnsi"/>
          <w:szCs w:val="24"/>
        </w:rPr>
        <w:t xml:space="preserve"> </w:t>
      </w:r>
      <w:r w:rsidR="00750D6E" w:rsidRPr="003930A0">
        <w:rPr>
          <w:rFonts w:asciiTheme="minorHAnsi" w:hAnsiTheme="minorHAnsi" w:cstheme="minorHAnsi"/>
          <w:szCs w:val="24"/>
        </w:rPr>
        <w:t xml:space="preserve">of offsets </w:t>
      </w:r>
      <w:r w:rsidR="005679D3" w:rsidRPr="003930A0">
        <w:rPr>
          <w:rFonts w:asciiTheme="minorHAnsi" w:hAnsiTheme="minorHAnsi" w:cstheme="minorHAnsi"/>
          <w:szCs w:val="24"/>
        </w:rPr>
        <w:t xml:space="preserve">is </w:t>
      </w:r>
      <w:r w:rsidR="001203EE" w:rsidRPr="003930A0">
        <w:rPr>
          <w:rFonts w:asciiTheme="minorHAnsi" w:hAnsiTheme="minorHAnsi" w:cstheme="minorHAnsi"/>
          <w:szCs w:val="24"/>
        </w:rPr>
        <w:t xml:space="preserve">evaluated according to a metric which reflects a hierarchy of values </w:t>
      </w:r>
      <w:r w:rsidR="00FF44D6">
        <w:rPr>
          <w:rFonts w:asciiTheme="minorHAnsi" w:hAnsiTheme="minorHAnsi" w:cstheme="minorHAnsi"/>
          <w:szCs w:val="24"/>
        </w:rPr>
        <w:t xml:space="preserve">set by </w:t>
      </w:r>
      <w:r w:rsidR="00ED17BE">
        <w:rPr>
          <w:rFonts w:asciiTheme="minorHAnsi" w:hAnsiTheme="minorHAnsi" w:cstheme="minorHAnsi"/>
          <w:szCs w:val="24"/>
        </w:rPr>
        <w:t xml:space="preserve">institutional </w:t>
      </w:r>
      <w:r w:rsidR="009005BC">
        <w:rPr>
          <w:rFonts w:asciiTheme="minorHAnsi" w:hAnsiTheme="minorHAnsi" w:cstheme="minorHAnsi"/>
          <w:szCs w:val="24"/>
        </w:rPr>
        <w:t>perce</w:t>
      </w:r>
      <w:r w:rsidR="00FF44D6">
        <w:rPr>
          <w:rFonts w:asciiTheme="minorHAnsi" w:hAnsiTheme="minorHAnsi" w:cstheme="minorHAnsi"/>
          <w:szCs w:val="24"/>
        </w:rPr>
        <w:t xml:space="preserve">ptions of </w:t>
      </w:r>
      <w:r w:rsidR="00F60B9E" w:rsidRPr="003930A0">
        <w:rPr>
          <w:rFonts w:asciiTheme="minorHAnsi" w:hAnsiTheme="minorHAnsi" w:cstheme="minorHAnsi"/>
          <w:szCs w:val="24"/>
        </w:rPr>
        <w:t>stakeholder</w:t>
      </w:r>
      <w:r w:rsidR="00E46C0D">
        <w:rPr>
          <w:rFonts w:asciiTheme="minorHAnsi" w:hAnsiTheme="minorHAnsi" w:cstheme="minorHAnsi"/>
          <w:szCs w:val="24"/>
        </w:rPr>
        <w:t xml:space="preserve"> </w:t>
      </w:r>
      <w:r w:rsidR="001203EE" w:rsidRPr="003930A0">
        <w:rPr>
          <w:rFonts w:asciiTheme="minorHAnsi" w:hAnsiTheme="minorHAnsi" w:cstheme="minorHAnsi"/>
          <w:szCs w:val="24"/>
        </w:rPr>
        <w:t xml:space="preserve">preferences </w:t>
      </w:r>
      <w:r w:rsidR="00C058D5">
        <w:rPr>
          <w:rFonts w:asciiTheme="minorHAnsi" w:hAnsiTheme="minorHAnsi" w:cstheme="minorHAnsi"/>
          <w:szCs w:val="24"/>
        </w:rPr>
        <w:t>regarding</w:t>
      </w:r>
      <w:r w:rsidR="00C058D5" w:rsidRPr="003930A0">
        <w:rPr>
          <w:rFonts w:asciiTheme="minorHAnsi" w:hAnsiTheme="minorHAnsi" w:cstheme="minorHAnsi"/>
          <w:szCs w:val="24"/>
        </w:rPr>
        <w:t xml:space="preserve"> </w:t>
      </w:r>
      <w:r w:rsidR="001203EE" w:rsidRPr="003930A0">
        <w:rPr>
          <w:rFonts w:asciiTheme="minorHAnsi" w:hAnsiTheme="minorHAnsi" w:cstheme="minorHAnsi"/>
          <w:szCs w:val="24"/>
        </w:rPr>
        <w:t>the aspects of nature to be prioritised</w:t>
      </w:r>
      <w:r w:rsidR="00866AA5"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&lt;EndNote&gt;&lt;Cite&gt;&lt;Author&gt;Bull&lt;/Author&gt;&lt;Year&gt;2016&lt;/Year&gt;&lt;RecNum&gt;119&lt;/RecNum&gt;&lt;DisplayText&gt;&lt;style face="superscript"&gt;12,29&lt;/style&gt;&lt;/DisplayText&gt;&lt;record&gt;&lt;rec-number&gt;119&lt;/rec-number&gt;&lt;foreign-keys&gt;&lt;key app="EN" db-id="vrsxfd5aw9dr2nestptxe9dnfzffwsddp922" timestamp="1625215105"&gt;119&lt;/key&gt;&lt;/foreign-keys&gt;&lt;ref-type name="Journal Article"&gt;17&lt;/ref-type&gt;&lt;contributors&gt;&lt;authors&gt;&lt;author&gt;Bull, Joseph W&lt;/author&gt;&lt;author&gt;Gordon, Ascelin&lt;/author&gt;&lt;author&gt;Watson, James EM&lt;/author&gt;&lt;author&gt;Maron, Martine&lt;/author&gt;&lt;/authors&gt;&lt;/contributors&gt;&lt;titles&gt;&lt;title&gt;Seeking convergence on the key concepts in ‘no net loss’ policy&lt;/title&gt;&lt;secondary-title&gt;Journal of Applied Ecology&lt;/secondary-title&gt;&lt;/titles&gt;&lt;periodical&gt;&lt;full-title&gt;Journal of Applied Ecology&lt;/full-title&gt;&lt;/periodical&gt;&lt;pages&gt;1686-1693&lt;/pages&gt;&lt;volume&gt;53&lt;/volume&gt;&lt;number&gt;6&lt;/number&gt;&lt;dates&gt;&lt;year&gt;2016&lt;/year&gt;&lt;/dates&gt;&lt;isbn&gt;0021-8901&lt;/isbn&gt;&lt;urls&gt;&lt;/urls&gt;&lt;/record&gt;&lt;/Cite&gt;&lt;Cite&gt;&lt;Author&gt;Maron&lt;/Author&gt;&lt;Year&gt;2016&lt;/Year&gt;&lt;RecNum&gt;112&lt;/RecNum&gt;&lt;record&gt;&lt;rec-number&gt;112&lt;/rec-number&gt;&lt;foreign-keys&gt;&lt;key app="EN" db-id="vrsxfd5aw9dr2nestptxe9dnfzffwsddp922" timestamp="1624966290"&gt;112&lt;/key&gt;&lt;/foreign-keys&gt;&lt;ref-type name="Journal Article"&gt;17&lt;/ref-type&gt;&lt;contributors&gt;&lt;authors&gt;&lt;author&gt;Maron, Martine&lt;/author&gt;&lt;author&gt;Ives, Christopher D&lt;/author&gt;&lt;author&gt;Kujala, Heini&lt;/author&gt;&lt;author&gt;Bull, Joseph W&lt;/author&gt;&lt;author&gt;Maseyk, Fleur JF&lt;/author&gt;&lt;author&gt;Bekessy, Sarah&lt;/author&gt;&lt;author&gt;Gordon, Ascelin&lt;/author&gt;&lt;author&gt;Watson, James EM&lt;/author&gt;&lt;author&gt;Lentini, Pia E&lt;/author&gt;&lt;author&gt;Gibbons, Philip&lt;/author&gt;&lt;/authors&gt;&lt;/contributors&gt;&lt;titles&gt;&lt;title&gt;Taming a wicked problem: resolving controversies in biodiversity offsetting&lt;/title&gt;&lt;secondary-title&gt;BioScience&lt;/secondary-title&gt;&lt;/titles&gt;&lt;periodical&gt;&lt;full-title&gt;BioScience&lt;/full-title&gt;&lt;/periodical&gt;&lt;pages&gt;489-498&lt;/pages&gt;&lt;volume&gt;66&lt;/volume&gt;&lt;number&gt;6&lt;/number&gt;&lt;dates&gt;&lt;year&gt;2016&lt;/year&gt;&lt;/dates&gt;&lt;isbn&gt;0006-3568&lt;/isbn&gt;&lt;urls&gt;&lt;/urls&gt;&lt;/record&gt;&lt;/Cite&gt;&lt;/EndNote&gt;</w:instrText>
      </w:r>
      <w:r w:rsidR="00866AA5"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12,29</w:t>
      </w:r>
      <w:r w:rsidR="00866AA5" w:rsidRPr="003930A0">
        <w:rPr>
          <w:rFonts w:asciiTheme="minorHAnsi" w:hAnsiTheme="minorHAnsi" w:cstheme="minorHAnsi"/>
          <w:szCs w:val="24"/>
        </w:rPr>
        <w:fldChar w:fldCharType="end"/>
      </w:r>
      <w:r w:rsidR="001E1C30" w:rsidRPr="003930A0">
        <w:rPr>
          <w:rFonts w:asciiTheme="minorHAnsi" w:hAnsiTheme="minorHAnsi" w:cstheme="minorHAnsi"/>
          <w:szCs w:val="24"/>
        </w:rPr>
        <w:t xml:space="preserve"> rather than </w:t>
      </w:r>
      <w:r w:rsidR="00441EFF">
        <w:rPr>
          <w:rFonts w:asciiTheme="minorHAnsi" w:hAnsiTheme="minorHAnsi" w:cstheme="minorHAnsi"/>
          <w:szCs w:val="24"/>
        </w:rPr>
        <w:t xml:space="preserve">solely </w:t>
      </w:r>
      <w:r w:rsidR="001E1C30" w:rsidRPr="003930A0">
        <w:rPr>
          <w:rFonts w:asciiTheme="minorHAnsi" w:hAnsiTheme="minorHAnsi" w:cstheme="minorHAnsi"/>
          <w:szCs w:val="24"/>
        </w:rPr>
        <w:t xml:space="preserve">conservation priorities. </w:t>
      </w:r>
      <w:r w:rsidR="00BD5065">
        <w:rPr>
          <w:rFonts w:asciiTheme="minorHAnsi" w:hAnsiTheme="minorHAnsi" w:cstheme="minorHAnsi"/>
          <w:szCs w:val="24"/>
        </w:rPr>
        <w:t>An emphasis on proximity</w:t>
      </w:r>
      <w:r w:rsidR="001203EE" w:rsidRPr="003930A0">
        <w:rPr>
          <w:rFonts w:asciiTheme="minorHAnsi" w:hAnsiTheme="minorHAnsi" w:cstheme="minorHAnsi"/>
          <w:szCs w:val="24"/>
        </w:rPr>
        <w:t xml:space="preserve"> may result in inefficient outcomes for </w:t>
      </w:r>
      <w:r w:rsidR="001E1C30" w:rsidRPr="003930A0">
        <w:rPr>
          <w:rFonts w:asciiTheme="minorHAnsi" w:hAnsiTheme="minorHAnsi" w:cstheme="minorHAnsi"/>
          <w:szCs w:val="24"/>
        </w:rPr>
        <w:t>conservation</w:t>
      </w:r>
      <w:r w:rsidR="001203EE" w:rsidRPr="003930A0">
        <w:rPr>
          <w:rFonts w:asciiTheme="minorHAnsi" w:hAnsiTheme="minorHAnsi" w:cstheme="minorHAnsi"/>
          <w:szCs w:val="24"/>
        </w:rPr>
        <w:t xml:space="preserve"> at a national scale, thus wasting resources which could be targeted to generate far greater biodiversity improvements.</w:t>
      </w:r>
      <w:r w:rsidR="001203EE" w:rsidRPr="003930A0" w:rsidDel="001203EE">
        <w:rPr>
          <w:rFonts w:asciiTheme="minorHAnsi" w:hAnsiTheme="minorHAnsi" w:cstheme="minorHAnsi"/>
          <w:szCs w:val="24"/>
        </w:rPr>
        <w:t xml:space="preserve"> </w:t>
      </w:r>
      <w:r w:rsidR="00C70030" w:rsidRPr="003930A0">
        <w:rPr>
          <w:rFonts w:asciiTheme="minorHAnsi" w:hAnsiTheme="minorHAnsi" w:cstheme="minorHAnsi"/>
          <w:szCs w:val="24"/>
        </w:rPr>
        <w:t>Perhaps m</w:t>
      </w:r>
      <w:r w:rsidR="00F93DC0" w:rsidRPr="003930A0">
        <w:rPr>
          <w:rFonts w:asciiTheme="minorHAnsi" w:hAnsiTheme="minorHAnsi" w:cstheme="minorHAnsi"/>
          <w:szCs w:val="24"/>
        </w:rPr>
        <w:t xml:space="preserve">ost importantly, the bias towards local offsetting ignores the </w:t>
      </w:r>
      <w:r w:rsidR="00347C52" w:rsidRPr="003930A0">
        <w:rPr>
          <w:rFonts w:asciiTheme="minorHAnsi" w:hAnsiTheme="minorHAnsi" w:cstheme="minorHAnsi"/>
          <w:szCs w:val="24"/>
        </w:rPr>
        <w:t>well-established</w:t>
      </w:r>
      <w:r w:rsidR="00F93DC0" w:rsidRPr="003930A0">
        <w:rPr>
          <w:rFonts w:asciiTheme="minorHAnsi" w:hAnsiTheme="minorHAnsi" w:cstheme="minorHAnsi"/>
          <w:szCs w:val="24"/>
        </w:rPr>
        <w:t xml:space="preserve"> need to restore coherent national networks of conservation habitat</w:t>
      </w:r>
      <w:r w:rsidR="00467AFE">
        <w:rPr>
          <w:rFonts w:asciiTheme="minorHAnsi" w:hAnsiTheme="minorHAnsi" w:cstheme="minorHAnsi"/>
          <w:szCs w:val="24"/>
        </w:rPr>
        <w:t>s</w:t>
      </w:r>
      <w:r w:rsidR="00467AFE">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&lt;EndNote&gt;&lt;Cite&gt;&lt;Author&gt;Lawton&lt;/Author&gt;&lt;Year&gt;2010&lt;/Year&gt;&lt;RecNum&gt;163&lt;/RecNum&gt;&lt;DisplayText&gt;&lt;style face="superscript"&gt;30&lt;/style&gt;&lt;/DisplayText&gt;&lt;record&gt;&lt;rec-number&gt;163&lt;/rec-number&gt;&lt;foreign-keys&gt;&lt;key app="EN" db-id="vrsxfd5aw9dr2nestptxe9dnfzffwsddp922" timestamp="1632220752"&gt;163&lt;/key&gt;&lt;/foreign-keys&gt;&lt;ref-type name="Book"&gt;6&lt;/ref-type&gt;&lt;contributors&gt;&lt;authors&gt;&lt;author&gt;Lawton, John&lt;/author&gt;&lt;author&gt;Brotherton, Peter N. M.&lt;/author&gt;&lt;author&gt;Brown, V. K.&lt;/author&gt;&lt;author&gt;Elphick, C.&lt;/author&gt;&lt;author&gt;Fitter, A. H.&lt;/author&gt;&lt;author&gt;Forshaw, J.&lt;/author&gt;&lt;author&gt;Haddow, R. W.&lt;/author&gt;&lt;author&gt;Hilborner, S.&lt;/author&gt;&lt;author&gt;Leafe, R. N.&lt;/author&gt;&lt;author&gt;Mace, G. M.&lt;/author&gt;&lt;author&gt;Southgate, M. P.&lt;/author&gt;&lt;author&gt;Sutherland, W. J.&lt;/author&gt;&lt;author&gt;Tew, T. E.&lt;/author&gt;&lt;author&gt;Varley, J.&lt;/author&gt;&lt;author&gt;Wynne, G. R.&lt;/author&gt;&lt;/authors&gt;&lt;/contributors&gt;&lt;titles&gt;&lt;title&gt;Making space for nature: A review of England&amp;apos;s wildlife sites and ecological networks&lt;/title&gt;&lt;/titles&gt;&lt;dates&gt;&lt;year&gt;2010&lt;/year&gt;&lt;/dates&gt;&lt;publisher&gt;Defra&lt;/publisher&gt;&lt;urls&gt;&lt;/urls&gt;&lt;/record&gt;&lt;/Cite&gt;&lt;/EndNote&gt;</w:instrText>
      </w:r>
      <w:r w:rsidR="00467AFE">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30</w:t>
      </w:r>
      <w:r w:rsidR="00467AFE">
        <w:rPr>
          <w:rFonts w:asciiTheme="minorHAnsi" w:hAnsiTheme="minorHAnsi" w:cstheme="minorHAnsi"/>
          <w:szCs w:val="24"/>
        </w:rPr>
        <w:fldChar w:fldCharType="end"/>
      </w:r>
      <w:r w:rsidR="00F93DC0" w:rsidRPr="003930A0">
        <w:rPr>
          <w:rFonts w:asciiTheme="minorHAnsi" w:hAnsiTheme="minorHAnsi" w:cstheme="minorHAnsi"/>
          <w:szCs w:val="24"/>
        </w:rPr>
        <w:t xml:space="preserve"> and address the central problem of biodiversity loss</w:t>
      </w:r>
      <w:r w:rsidR="00F93DC0"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&lt;EndNote&gt;&lt;Cite&gt;&lt;Author&gt;Hayhow&lt;/Author&gt;&lt;Year&gt;2019&lt;/Year&gt;&lt;RecNum&gt;242&lt;/RecNum&gt;&lt;DisplayText&gt;&lt;style face="superscript"&gt;31,32&lt;/style&gt;&lt;/DisplayText&gt;&lt;record&gt;&lt;rec-number&gt;242&lt;/rec-number&gt;&lt;foreign-keys&gt;&lt;key app="EN" db-id="vrsxfd5aw9dr2nestptxe9dnfzffwsddp922" timestamp="1691752838"&gt;242&lt;/key&gt;&lt;/foreign-keys&gt;&lt;ref-type name="Journal Article"&gt;17&lt;/ref-type&gt;&lt;contributors&gt;&lt;authors&gt;&lt;author&gt;Hayhow, Daniel B&lt;/author&gt;&lt;author&gt;Eaton, Mark A&lt;/author&gt;&lt;author&gt;Stanbury, Andrew J&lt;/author&gt;&lt;author&gt;Burns, F&lt;/author&gt;&lt;author&gt;Kirby, WB&lt;/author&gt;&lt;author&gt;Bailey, N&lt;/author&gt;&lt;author&gt;Beckmann, B&lt;/author&gt;&lt;author&gt;Bedford, J&lt;/author&gt;&lt;author&gt;Boersch-Supan, PH&lt;/author&gt;&lt;author&gt;Coomber, F&lt;/author&gt;&lt;/authors&gt;&lt;/contributors&gt;&lt;titles&gt;&lt;title&gt;State of nature 2019&lt;/title&gt;&lt;/titles&gt;&lt;dates&gt;&lt;year&gt;2019&lt;/year&gt;&lt;/dates&gt;&lt;urls&gt;&lt;/urls&gt;&lt;/record&gt;&lt;/Cite&gt;&lt;Cite&gt;&lt;Author&gt;Heywood&lt;/Author&gt;&lt;Year&gt;2023&lt;/Year&gt;&lt;RecNum&gt;243&lt;/RecNum&gt;&lt;record&gt;&lt;rec-number&gt;243&lt;/rec-number&gt;&lt;foreign-keys&gt;&lt;key app="EN" db-id="vrsxfd5aw9dr2nestptxe9dnfzffwsddp922" timestamp="1691753002"&gt;243&lt;/key&gt;&lt;/foreign-keys&gt;&lt;ref-type name="Journal Article"&gt;17&lt;/ref-type&gt;&lt;contributors&gt;&lt;authors&gt;&lt;author&gt;Heywood, JJN&lt;/author&gt;&lt;author&gt;Massimino, D&lt;/author&gt;&lt;author&gt;Balmer, DE&lt;/author&gt;&lt;author&gt;Kelly, L&lt;/author&gt;&lt;author&gt;Noble, DG&lt;/author&gt;&lt;author&gt;Pearce-Higgins, JW&lt;/author&gt;&lt;author&gt;Woodcock, P&lt;/author&gt;&lt;author&gt;Wotton, S&lt;/author&gt;&lt;author&gt;Gillings, S&lt;/author&gt;&lt;author&gt;Harris, SJ&lt;/author&gt;&lt;/authors&gt;&lt;/contributors&gt;&lt;titles&gt;&lt;title&gt;The Breeding Bird Survey 2022&lt;/title&gt;&lt;secondary-title&gt;BTO Research Report&lt;/secondary-title&gt;&lt;/titles&gt;&lt;periodical&gt;&lt;full-title&gt;BTO Research Report&lt;/full-title&gt;&lt;/periodical&gt;&lt;volume&gt;756&lt;/volume&gt;&lt;dates&gt;&lt;year&gt;2023&lt;/year&gt;&lt;/dates&gt;&lt;urls&gt;&lt;/urls&gt;&lt;/record&gt;&lt;/Cite&gt;&lt;/EndNote&gt;</w:instrText>
      </w:r>
      <w:r w:rsidR="00F93DC0"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31,32</w:t>
      </w:r>
      <w:r w:rsidR="00F93DC0" w:rsidRPr="003930A0">
        <w:rPr>
          <w:rFonts w:asciiTheme="minorHAnsi" w:hAnsiTheme="minorHAnsi" w:cstheme="minorHAnsi"/>
          <w:szCs w:val="24"/>
        </w:rPr>
        <w:fldChar w:fldCharType="end"/>
      </w:r>
      <w:r w:rsidR="00F93DC0" w:rsidRPr="003930A0">
        <w:rPr>
          <w:rFonts w:asciiTheme="minorHAnsi" w:hAnsiTheme="minorHAnsi" w:cstheme="minorHAnsi"/>
          <w:szCs w:val="24"/>
        </w:rPr>
        <w:t>.</w:t>
      </w:r>
    </w:p>
    <w:p w14:paraId="520F23CD" w14:textId="77777777" w:rsidR="005D7DE7" w:rsidRPr="003930A0" w:rsidRDefault="005D7DE7" w:rsidP="003566B1">
      <w:pPr>
        <w:spacing w:after="0" w:line="276" w:lineRule="auto"/>
        <w:jc w:val="both"/>
        <w:rPr>
          <w:rFonts w:asciiTheme="minorHAnsi" w:hAnsiTheme="minorHAnsi" w:cstheme="minorHAnsi"/>
          <w:szCs w:val="24"/>
        </w:rPr>
      </w:pPr>
    </w:p>
    <w:p w14:paraId="794F0D96" w14:textId="5D12F6CB" w:rsidR="00B4523C" w:rsidRPr="003930A0" w:rsidRDefault="00B4523C"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From a social perspective, the local focus </w:t>
      </w:r>
      <w:r w:rsidR="000D64C5" w:rsidRPr="003930A0">
        <w:rPr>
          <w:rFonts w:asciiTheme="minorHAnsi" w:hAnsiTheme="minorHAnsi" w:cstheme="minorHAnsi"/>
          <w:szCs w:val="24"/>
        </w:rPr>
        <w:t xml:space="preserve">also </w:t>
      </w:r>
      <w:r w:rsidRPr="003930A0">
        <w:rPr>
          <w:rFonts w:asciiTheme="minorHAnsi" w:hAnsiTheme="minorHAnsi" w:cstheme="minorHAnsi"/>
          <w:szCs w:val="24"/>
        </w:rPr>
        <w:t xml:space="preserve">disregards </w:t>
      </w:r>
      <w:r w:rsidR="00F46157" w:rsidRPr="003930A0">
        <w:rPr>
          <w:rFonts w:asciiTheme="minorHAnsi" w:hAnsiTheme="minorHAnsi" w:cstheme="minorHAnsi"/>
          <w:szCs w:val="24"/>
        </w:rPr>
        <w:t xml:space="preserve">national </w:t>
      </w:r>
      <w:r w:rsidRPr="003930A0">
        <w:rPr>
          <w:rFonts w:asciiTheme="minorHAnsi" w:hAnsiTheme="minorHAnsi" w:cstheme="minorHAnsi"/>
          <w:szCs w:val="24"/>
        </w:rPr>
        <w:t>concern</w:t>
      </w:r>
      <w:r w:rsidR="001E597E" w:rsidRPr="003930A0">
        <w:rPr>
          <w:rFonts w:asciiTheme="minorHAnsi" w:hAnsiTheme="minorHAnsi" w:cstheme="minorHAnsi"/>
          <w:szCs w:val="24"/>
        </w:rPr>
        <w:t>s</w:t>
      </w:r>
      <w:r w:rsidRPr="003930A0">
        <w:rPr>
          <w:rFonts w:asciiTheme="minorHAnsi" w:hAnsiTheme="minorHAnsi" w:cstheme="minorHAnsi"/>
          <w:szCs w:val="24"/>
        </w:rPr>
        <w:t xml:space="preserve"> over </w:t>
      </w:r>
      <w:r w:rsidR="001E1C30" w:rsidRPr="003930A0">
        <w:rPr>
          <w:rFonts w:asciiTheme="minorHAnsi" w:hAnsiTheme="minorHAnsi" w:cstheme="minorHAnsi"/>
          <w:szCs w:val="24"/>
        </w:rPr>
        <w:t xml:space="preserve">recreational </w:t>
      </w:r>
      <w:r w:rsidRPr="003930A0">
        <w:rPr>
          <w:rFonts w:asciiTheme="minorHAnsi" w:hAnsiTheme="minorHAnsi" w:cstheme="minorHAnsi"/>
          <w:szCs w:val="24"/>
        </w:rPr>
        <w:t>access to nature. The UK’s National Planning Policy Framewor</w:t>
      </w:r>
      <w:r w:rsidR="00467AFE">
        <w:rPr>
          <w:rFonts w:asciiTheme="minorHAnsi" w:hAnsiTheme="minorHAnsi" w:cstheme="minorHAnsi"/>
          <w:szCs w:val="24"/>
        </w:rPr>
        <w:t>k</w:t>
      </w:r>
      <w:r w:rsidR="00467AFE">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&lt;EndNote&gt;&lt;Cite&gt;&lt;Author&gt;MHCLG&lt;/Author&gt;&lt;Year&gt;2021&lt;/Year&gt;&lt;RecNum&gt;217&lt;/RecNum&gt;&lt;DisplayText&gt;&lt;style face="superscript"&gt;25&lt;/style&gt;&lt;/DisplayText&gt;&lt;record&gt;&lt;rec-number&gt;217&lt;/rec-number&gt;&lt;foreign-keys&gt;&lt;key app="EN" db-id="vrsxfd5aw9dr2nestptxe9dnfzffwsddp922" timestamp="1681375153"&gt;217&lt;/key&gt;&lt;/foreign-keys&gt;&lt;ref-type name="Web Page"&gt;12&lt;/ref-type&gt;&lt;contributors&gt;&lt;authors&gt;&lt;author&gt;MHCLG&lt;/author&gt;&lt;/authors&gt;&lt;/contributors&gt;&lt;titles&gt;&lt;title&gt;National Planning Policy Framework&lt;/title&gt;&lt;/titles&gt;&lt;volume&gt;2023&lt;/volume&gt;&lt;number&gt;13 April&lt;/number&gt;&lt;dates&gt;&lt;year&gt;2021&lt;/year&gt;&lt;/dates&gt;&lt;pub-location&gt;London&lt;/pub-location&gt;&lt;publisher&gt;Ministry of Housing, Communities and Local Government&lt;/publisher&gt;&lt;urls&gt;&lt;related-urls&gt;&lt;url&gt;https://assets.publishing.service.gov.uk/government/uploads/system/uploads/attachment_data/file/1005759/NPPF_July_2021.pdf&lt;/url&gt;&lt;/related-urls&gt;&lt;/urls&gt;&lt;/record&gt;&lt;/Cite&gt;&lt;/EndNote&gt;</w:instrText>
      </w:r>
      <w:r w:rsidR="00467AFE">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25</w:t>
      </w:r>
      <w:r w:rsidR="00467AFE">
        <w:rPr>
          <w:rFonts w:asciiTheme="minorHAnsi" w:hAnsiTheme="minorHAnsi" w:cstheme="minorHAnsi"/>
          <w:szCs w:val="24"/>
        </w:rPr>
        <w:fldChar w:fldCharType="end"/>
      </w:r>
      <w:r w:rsidRPr="003930A0">
        <w:rPr>
          <w:rFonts w:asciiTheme="minorHAnsi" w:hAnsiTheme="minorHAnsi" w:cstheme="minorHAnsi"/>
          <w:szCs w:val="24"/>
        </w:rPr>
        <w:t xml:space="preserve"> specifies that “opportunities to improve biodiversity in and around developments should be integrated as part of their design, especially where this can secure measurable net gains for biodiversity or enhance </w:t>
      </w:r>
      <w:r w:rsidRPr="003930A0">
        <w:rPr>
          <w:rFonts w:asciiTheme="minorHAnsi" w:hAnsiTheme="minorHAnsi" w:cstheme="minorHAnsi"/>
          <w:szCs w:val="24"/>
        </w:rPr>
        <w:lastRenderedPageBreak/>
        <w:t>public access to nature where this is appropriate” (p.52 para. 180). However, this specification limits considerations of access to the development site and does not consider wider socio-economic inequalities associated with greenspace access in England</w:t>
      </w:r>
      <w:r w:rsidR="00897A40"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&lt;EndNote&gt;&lt;Cite&gt;&lt;Author&gt;FoE&lt;/Author&gt;&lt;Year&gt;2020&lt;/Year&gt;&lt;RecNum&gt;244&lt;/RecNum&gt;&lt;DisplayText&gt;&lt;style face="superscript"&gt;33&lt;/style&gt;&lt;/DisplayText&gt;&lt;record&gt;&lt;rec-number&gt;244&lt;/rec-number&gt;&lt;foreign-keys&gt;&lt;key app="EN" db-id="vrsxfd5aw9dr2nestptxe9dnfzffwsddp922" timestamp="1691754589"&gt;244&lt;/key&gt;&lt;/foreign-keys&gt;&lt;ref-type name="Web Page"&gt;12&lt;/ref-type&gt;&lt;contributors&gt;&lt;authors&gt;&lt;author&gt;FoE&lt;/author&gt;&lt;/authors&gt;&lt;/contributors&gt;&lt;titles&gt;&lt;title&gt;England&amp;apos;s green space gap&lt;/title&gt;&lt;/titles&gt;&lt;volume&gt;2023&lt;/volume&gt;&lt;number&gt;30 August&lt;/number&gt;&lt;dates&gt;&lt;year&gt;2020&lt;/year&gt;&lt;/dates&gt;&lt;publisher&gt;Friends of the Earth&lt;/publisher&gt;&lt;urls&gt;&lt;related-urls&gt;&lt;url&gt;https://policy.friendsoftheearth.uk/insight/englands-green-space-gap#:~:text=%22England&amp;apos;s%20green%20space%20gap%22%20is,space%20deprivation%2C%20income%20and%20race.&lt;/url&gt;&lt;/related-urls&gt;&lt;/urls&gt;&lt;/record&gt;&lt;/Cite&gt;&lt;/EndNote&gt;</w:instrText>
      </w:r>
      <w:r w:rsidR="00897A40"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33</w:t>
      </w:r>
      <w:r w:rsidR="00897A40" w:rsidRPr="003930A0">
        <w:rPr>
          <w:rFonts w:asciiTheme="minorHAnsi" w:hAnsiTheme="minorHAnsi" w:cstheme="minorHAnsi"/>
          <w:szCs w:val="24"/>
        </w:rPr>
        <w:fldChar w:fldCharType="end"/>
      </w:r>
      <w:r w:rsidR="00897A40" w:rsidRPr="003930A0">
        <w:rPr>
          <w:rFonts w:asciiTheme="minorHAnsi" w:hAnsiTheme="minorHAnsi" w:cstheme="minorHAnsi"/>
          <w:szCs w:val="24"/>
        </w:rPr>
        <w:t xml:space="preserve">. </w:t>
      </w:r>
      <w:r w:rsidRPr="003930A0">
        <w:rPr>
          <w:rFonts w:asciiTheme="minorHAnsi" w:hAnsiTheme="minorHAnsi" w:cstheme="minorHAnsi"/>
          <w:szCs w:val="24"/>
        </w:rPr>
        <w:t xml:space="preserve"> Consequently, the local approach </w:t>
      </w:r>
      <w:r w:rsidR="001E597E" w:rsidRPr="003930A0">
        <w:rPr>
          <w:rFonts w:asciiTheme="minorHAnsi" w:hAnsiTheme="minorHAnsi" w:cstheme="minorHAnsi"/>
          <w:szCs w:val="24"/>
        </w:rPr>
        <w:t>may be unfair</w:t>
      </w:r>
      <w:r w:rsidRPr="003930A0">
        <w:rPr>
          <w:rFonts w:asciiTheme="minorHAnsi" w:hAnsiTheme="minorHAnsi" w:cstheme="minorHAnsi"/>
          <w:szCs w:val="24"/>
        </w:rPr>
        <w:t xml:space="preserve"> to disadvantaged groups currently suffering the most degraded environments</w:t>
      </w:r>
      <w:r w:rsidRPr="003930A0">
        <w:rPr>
          <w:rFonts w:asciiTheme="minorHAnsi" w:hAnsiTheme="minorHAnsi" w:cstheme="minorHAnsi"/>
          <w:szCs w:val="24"/>
          <w:vertAlign w:val="superscript"/>
        </w:rPr>
        <w:fldChar w:fldCharType="begin"/>
      </w:r>
      <w:r w:rsidR="00467AFE">
        <w:rPr>
          <w:rFonts w:asciiTheme="minorHAnsi" w:hAnsiTheme="minorHAnsi" w:cstheme="minorHAnsi"/>
          <w:szCs w:val="24"/>
          <w:vertAlign w:val="superscript"/>
        </w:rPr>
        <w:instrText xml:space="preserve"> ADDIN EN.CITE &lt;EndNote&gt;&lt;Cite&gt;&lt;Author&gt;Bateman&lt;/Author&gt;&lt;Year&gt;2019&lt;/Year&gt;&lt;RecNum&gt;164&lt;/RecNum&gt;&lt;DisplayText&gt;&lt;style face="superscript"&gt;34&lt;/style&gt;&lt;/DisplayText&gt;&lt;record&gt;&lt;rec-number&gt;164&lt;/rec-number&gt;&lt;foreign-keys&gt;&lt;key app="EN" db-id="vrsxfd5aw9dr2nestptxe9dnfzffwsddp922" timestamp="1632222853"&gt;164&lt;/key&gt;&lt;/foreign-keys&gt;&lt;ref-type name="Journal Article"&gt;17&lt;/ref-type&gt;&lt;contributors&gt;&lt;authors&gt;&lt;author&gt;Bateman, Ian&lt;/author&gt;&lt;author&gt;Zonneveld, Sara&lt;/author&gt;&lt;/authors&gt;&lt;/contributors&gt;&lt;titles&gt;&lt;title&gt;Building a Better Society: Net environmental gain from housing and infrastructure developments as a driver for improved social wellbeing&lt;/title&gt;&lt;/titles&gt;&lt;dates&gt;&lt;year&gt;2019&lt;/year&gt;&lt;/dates&gt;&lt;urls&gt;&lt;/urls&gt;&lt;/record&gt;&lt;/Cite&gt;&lt;/EndNote&gt;</w:instrText>
      </w:r>
      <w:r w:rsidRPr="003930A0">
        <w:rPr>
          <w:rFonts w:asciiTheme="minorHAnsi" w:hAnsiTheme="minorHAnsi" w:cstheme="minorHAnsi"/>
          <w:szCs w:val="24"/>
          <w:vertAlign w:val="superscript"/>
        </w:rPr>
        <w:fldChar w:fldCharType="separate"/>
      </w:r>
      <w:r w:rsidR="00467AFE">
        <w:rPr>
          <w:rFonts w:asciiTheme="minorHAnsi" w:hAnsiTheme="minorHAnsi" w:cstheme="minorHAnsi"/>
          <w:noProof/>
          <w:szCs w:val="24"/>
          <w:vertAlign w:val="superscript"/>
        </w:rPr>
        <w:t>34</w:t>
      </w:r>
      <w:r w:rsidRPr="003930A0">
        <w:rPr>
          <w:rFonts w:asciiTheme="minorHAnsi" w:hAnsiTheme="minorHAnsi" w:cstheme="minorHAnsi"/>
          <w:szCs w:val="24"/>
          <w:vertAlign w:val="superscript"/>
        </w:rPr>
        <w:fldChar w:fldCharType="end"/>
      </w:r>
      <w:r w:rsidR="00897A40" w:rsidRPr="003930A0">
        <w:rPr>
          <w:rFonts w:asciiTheme="minorHAnsi" w:hAnsiTheme="minorHAnsi" w:cstheme="minorHAnsi"/>
          <w:szCs w:val="24"/>
        </w:rPr>
        <w:t>,</w:t>
      </w:r>
      <w:r w:rsidR="00810D4C" w:rsidRPr="003930A0">
        <w:rPr>
          <w:rFonts w:asciiTheme="minorHAnsi" w:hAnsiTheme="minorHAnsi" w:cstheme="minorHAnsi"/>
          <w:szCs w:val="24"/>
        </w:rPr>
        <w:t xml:space="preserve"> </w:t>
      </w:r>
      <w:r w:rsidR="00524051" w:rsidRPr="003930A0">
        <w:rPr>
          <w:rFonts w:asciiTheme="minorHAnsi" w:hAnsiTheme="minorHAnsi" w:cstheme="minorHAnsi"/>
          <w:szCs w:val="24"/>
        </w:rPr>
        <w:t xml:space="preserve">doing nothing for problems of poor wellbeing, </w:t>
      </w:r>
      <w:r w:rsidRPr="003930A0">
        <w:rPr>
          <w:rFonts w:asciiTheme="minorHAnsi" w:hAnsiTheme="minorHAnsi" w:cstheme="minorHAnsi"/>
          <w:szCs w:val="24"/>
        </w:rPr>
        <w:t>health care needs</w:t>
      </w:r>
      <w:r w:rsidR="007A36FE" w:rsidRPr="003930A0">
        <w:rPr>
          <w:rFonts w:asciiTheme="minorHAnsi" w:hAnsiTheme="minorHAnsi" w:cstheme="minorHAnsi"/>
          <w:szCs w:val="24"/>
        </w:rPr>
        <w:t>,</w:t>
      </w:r>
      <w:r w:rsidRPr="003930A0">
        <w:rPr>
          <w:rFonts w:asciiTheme="minorHAnsi" w:hAnsiTheme="minorHAnsi" w:cstheme="minorHAnsi"/>
          <w:szCs w:val="24"/>
        </w:rPr>
        <w:t xml:space="preserve"> </w:t>
      </w:r>
      <w:r w:rsidR="007A36FE" w:rsidRPr="003930A0">
        <w:rPr>
          <w:rFonts w:asciiTheme="minorHAnsi" w:hAnsiTheme="minorHAnsi" w:cstheme="minorHAnsi"/>
          <w:szCs w:val="24"/>
        </w:rPr>
        <w:t xml:space="preserve">and </w:t>
      </w:r>
      <w:r w:rsidRPr="003930A0">
        <w:rPr>
          <w:rFonts w:asciiTheme="minorHAnsi" w:hAnsiTheme="minorHAnsi" w:cstheme="minorHAnsi"/>
          <w:szCs w:val="24"/>
        </w:rPr>
        <w:t xml:space="preserve">lower </w:t>
      </w:r>
      <w:r w:rsidR="007A36FE" w:rsidRPr="003930A0">
        <w:rPr>
          <w:rFonts w:asciiTheme="minorHAnsi" w:hAnsiTheme="minorHAnsi" w:cstheme="minorHAnsi"/>
          <w:szCs w:val="24"/>
        </w:rPr>
        <w:t xml:space="preserve">overall </w:t>
      </w:r>
      <w:r w:rsidRPr="003930A0">
        <w:rPr>
          <w:rFonts w:asciiTheme="minorHAnsi" w:hAnsiTheme="minorHAnsi" w:cstheme="minorHAnsi"/>
          <w:szCs w:val="24"/>
        </w:rPr>
        <w:t>life expectancy</w:t>
      </w:r>
      <w:r w:rsidRPr="003930A0">
        <w:rPr>
          <w:rFonts w:asciiTheme="minorHAnsi" w:hAnsiTheme="minorHAnsi" w:cstheme="minorHAnsi"/>
          <w:szCs w:val="24"/>
        </w:rPr>
        <w:fldChar w:fldCharType="begin">
          <w:fldData xml:space="preserve">PEVuZE5vdGU+PENpdGU+PEF1dGhvcj5NYWNpbnR5cmU8L0F1dGhvcj48WWVhcj4xOTk3PC9ZZWFy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</w:fldData>
        </w:fldChar>
      </w:r>
      <w:r w:rsidR="00467AFE">
        <w:rPr>
          <w:rFonts w:asciiTheme="minorHAnsi" w:hAnsiTheme="minorHAnsi" w:cstheme="minorHAnsi"/>
          <w:szCs w:val="24"/>
        </w:rPr>
        <w:instrText xml:space="preserve"> ADDIN EN.CITE </w:instrText>
      </w:r>
      <w:r w:rsidR="00467AFE">
        <w:rPr>
          <w:rFonts w:asciiTheme="minorHAnsi" w:hAnsiTheme="minorHAnsi" w:cstheme="minorHAnsi"/>
          <w:szCs w:val="24"/>
        </w:rPr>
        <w:fldChar w:fldCharType="begin">
          <w:fldData xml:space="preserve">PEVuZE5vdGU+PENpdGU+PEF1dGhvcj5NYWNpbnR5cmU8L0F1dGhvcj48WWVhcj4xOTk3PC9ZZWFy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</w:fldData>
        </w:fldChar>
      </w:r>
      <w:r w:rsidR="00467AFE">
        <w:rPr>
          <w:rFonts w:asciiTheme="minorHAnsi" w:hAnsiTheme="minorHAnsi" w:cstheme="minorHAnsi"/>
          <w:szCs w:val="24"/>
        </w:rPr>
        <w:instrText xml:space="preserve"> ADDIN EN.CITE.DATA </w:instrText>
      </w:r>
      <w:r w:rsidR="00467AFE">
        <w:rPr>
          <w:rFonts w:asciiTheme="minorHAnsi" w:hAnsiTheme="minorHAnsi" w:cstheme="minorHAnsi"/>
          <w:szCs w:val="24"/>
        </w:rPr>
      </w:r>
      <w:r w:rsidR="00467AFE">
        <w:rPr>
          <w:rFonts w:asciiTheme="minorHAnsi" w:hAnsiTheme="minorHAnsi" w:cstheme="minorHAnsi"/>
          <w:szCs w:val="24"/>
        </w:rPr>
        <w:fldChar w:fldCharType="end"/>
      </w:r>
      <w:r w:rsidRPr="003930A0">
        <w:rPr>
          <w:rFonts w:asciiTheme="minorHAnsi" w:hAnsiTheme="minorHAnsi" w:cstheme="minorHAnsi"/>
          <w:szCs w:val="24"/>
        </w:rPr>
      </w:r>
      <w:r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35-37</w:t>
      </w:r>
      <w:r w:rsidRPr="003930A0">
        <w:rPr>
          <w:rFonts w:asciiTheme="minorHAnsi" w:hAnsiTheme="minorHAnsi" w:cstheme="minorHAnsi"/>
          <w:szCs w:val="24"/>
        </w:rPr>
        <w:fldChar w:fldCharType="end"/>
      </w:r>
      <w:r w:rsidR="007A36FE" w:rsidRPr="003930A0">
        <w:rPr>
          <w:rFonts w:asciiTheme="minorHAnsi" w:hAnsiTheme="minorHAnsi" w:cstheme="minorHAnsi"/>
          <w:szCs w:val="24"/>
        </w:rPr>
        <w:t>.</w:t>
      </w:r>
      <w:r w:rsidR="00581264" w:rsidRPr="003930A0">
        <w:rPr>
          <w:rFonts w:asciiTheme="minorHAnsi" w:hAnsiTheme="minorHAnsi" w:cstheme="minorHAnsi"/>
          <w:szCs w:val="24"/>
        </w:rPr>
        <w:t xml:space="preserve"> Such </w:t>
      </w:r>
      <w:r w:rsidR="0068114B" w:rsidRPr="003930A0">
        <w:rPr>
          <w:rFonts w:asciiTheme="minorHAnsi" w:hAnsiTheme="minorHAnsi" w:cstheme="minorHAnsi"/>
          <w:szCs w:val="24"/>
        </w:rPr>
        <w:t xml:space="preserve">neighbourhoods </w:t>
      </w:r>
      <w:r w:rsidR="00BF4310" w:rsidRPr="003930A0">
        <w:rPr>
          <w:rFonts w:asciiTheme="minorHAnsi" w:hAnsiTheme="minorHAnsi" w:cstheme="minorHAnsi"/>
          <w:szCs w:val="24"/>
        </w:rPr>
        <w:t xml:space="preserve">are typically </w:t>
      </w:r>
      <w:r w:rsidR="00581264" w:rsidRPr="003930A0">
        <w:rPr>
          <w:rFonts w:asciiTheme="minorHAnsi" w:hAnsiTheme="minorHAnsi" w:cstheme="minorHAnsi"/>
          <w:szCs w:val="24"/>
        </w:rPr>
        <w:t xml:space="preserve">unattractive for developers and therefore </w:t>
      </w:r>
      <w:r w:rsidR="006D2A33" w:rsidRPr="003930A0">
        <w:rPr>
          <w:rFonts w:asciiTheme="minorHAnsi" w:hAnsiTheme="minorHAnsi" w:cstheme="minorHAnsi"/>
          <w:szCs w:val="24"/>
        </w:rPr>
        <w:t xml:space="preserve">unlikely to benefit from </w:t>
      </w:r>
      <w:r w:rsidR="00904AD5" w:rsidRPr="003930A0">
        <w:rPr>
          <w:rFonts w:asciiTheme="minorHAnsi" w:hAnsiTheme="minorHAnsi" w:cstheme="minorHAnsi"/>
          <w:szCs w:val="24"/>
        </w:rPr>
        <w:t>BNG policies biased towards offsets</w:t>
      </w:r>
      <w:r w:rsidR="00524CD7" w:rsidRPr="003930A0">
        <w:rPr>
          <w:rFonts w:asciiTheme="minorHAnsi" w:hAnsiTheme="minorHAnsi" w:cstheme="minorHAnsi"/>
          <w:szCs w:val="24"/>
        </w:rPr>
        <w:t xml:space="preserve"> near to developments. </w:t>
      </w:r>
      <w:r w:rsidR="00904AD5" w:rsidRPr="003930A0">
        <w:rPr>
          <w:rFonts w:asciiTheme="minorHAnsi" w:hAnsiTheme="minorHAnsi" w:cstheme="minorHAnsi"/>
          <w:szCs w:val="24"/>
        </w:rPr>
        <w:t xml:space="preserve"> </w:t>
      </w:r>
    </w:p>
    <w:p w14:paraId="7F3B3044" w14:textId="77777777" w:rsidR="00CC202D" w:rsidRPr="003930A0" w:rsidRDefault="00CC202D" w:rsidP="003566B1">
      <w:pPr>
        <w:spacing w:after="0" w:line="276" w:lineRule="auto"/>
        <w:jc w:val="both"/>
        <w:rPr>
          <w:rFonts w:asciiTheme="minorHAnsi" w:hAnsiTheme="minorHAnsi" w:cstheme="minorHAnsi"/>
          <w:szCs w:val="24"/>
        </w:rPr>
      </w:pPr>
    </w:p>
    <w:p w14:paraId="49F89CE4" w14:textId="4A3C2F1F" w:rsidR="00F52AE6" w:rsidRDefault="009B1647" w:rsidP="003566B1">
      <w:pPr>
        <w:spacing w:after="0" w:line="276" w:lineRule="auto"/>
        <w:jc w:val="both"/>
        <w:rPr>
          <w:rFonts w:asciiTheme="minorHAnsi" w:hAnsiTheme="minorHAnsi" w:cstheme="minorHAnsi"/>
          <w:szCs w:val="24"/>
        </w:rPr>
      </w:pPr>
      <w:bookmarkStart w:id="4" w:name="_Hlk167691319"/>
      <w:bookmarkStart w:id="5" w:name="_Hlk167699642"/>
      <w:r>
        <w:rPr>
          <w:rFonts w:asciiTheme="minorHAnsi" w:hAnsiTheme="minorHAnsi" w:cstheme="minorHAnsi"/>
          <w:szCs w:val="24"/>
        </w:rPr>
        <w:t xml:space="preserve">More generally, </w:t>
      </w:r>
      <w:r w:rsidR="00C76BA7" w:rsidRPr="003930A0">
        <w:rPr>
          <w:rFonts w:asciiTheme="minorHAnsi" w:hAnsiTheme="minorHAnsi" w:cstheme="minorHAnsi"/>
          <w:szCs w:val="24"/>
        </w:rPr>
        <w:t>any offsetting strategy needs to explicitly acknowledge that trade-offs are an inherent feature of land management, involving not only conservation objectives, but also human livelihoods</w:t>
      </w:r>
      <w:r w:rsidR="00C058D5">
        <w:rPr>
          <w:rFonts w:asciiTheme="minorHAnsi" w:hAnsiTheme="minorHAnsi" w:cstheme="minorHAnsi"/>
          <w:szCs w:val="24"/>
        </w:rPr>
        <w:t xml:space="preserve"> and wellbeing</w:t>
      </w:r>
      <w:r w:rsidR="004B0A65">
        <w:rPr>
          <w:rFonts w:asciiTheme="minorHAnsi" w:hAnsiTheme="minorHAnsi" w:cstheme="minorHAnsi"/>
          <w:szCs w:val="24"/>
        </w:rPr>
        <w:fldChar w:fldCharType="begin">
          <w:fldData xml:space="preserve">PEVuZE5vdGU+PENpdGU+PEF1dGhvcj5CZW5uZXR0PC9BdXRob3I+PFllYXI+MjAwOTwvWWVhcj48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</w:fldData>
        </w:fldChar>
      </w:r>
      <w:r w:rsidR="004B0A65">
        <w:rPr>
          <w:rFonts w:asciiTheme="minorHAnsi" w:hAnsiTheme="minorHAnsi" w:cstheme="minorHAnsi"/>
          <w:szCs w:val="24"/>
        </w:rPr>
        <w:instrText xml:space="preserve"> ADDIN EN.CITE </w:instrText>
      </w:r>
      <w:r w:rsidR="004B0A65">
        <w:rPr>
          <w:rFonts w:asciiTheme="minorHAnsi" w:hAnsiTheme="minorHAnsi" w:cstheme="minorHAnsi"/>
          <w:szCs w:val="24"/>
        </w:rPr>
        <w:fldChar w:fldCharType="begin">
          <w:fldData xml:space="preserve">PEVuZE5vdGU+PENpdGU+PEF1dGhvcj5CZW5uZXR0PC9BdXRob3I+PFllYXI+MjAwOTwvWWVhcj48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</w:fldData>
        </w:fldChar>
      </w:r>
      <w:r w:rsidR="004B0A65">
        <w:rPr>
          <w:rFonts w:asciiTheme="minorHAnsi" w:hAnsiTheme="minorHAnsi" w:cstheme="minorHAnsi"/>
          <w:szCs w:val="24"/>
        </w:rPr>
        <w:instrText xml:space="preserve"> ADDIN EN.CITE.DATA </w:instrText>
      </w:r>
      <w:r w:rsidR="004B0A65">
        <w:rPr>
          <w:rFonts w:asciiTheme="minorHAnsi" w:hAnsiTheme="minorHAnsi" w:cstheme="minorHAnsi"/>
          <w:szCs w:val="24"/>
        </w:rPr>
      </w:r>
      <w:r w:rsidR="004B0A65">
        <w:rPr>
          <w:rFonts w:asciiTheme="minorHAnsi" w:hAnsiTheme="minorHAnsi" w:cstheme="minorHAnsi"/>
          <w:szCs w:val="24"/>
        </w:rPr>
        <w:fldChar w:fldCharType="end"/>
      </w:r>
      <w:r w:rsidR="004B0A65">
        <w:rPr>
          <w:rFonts w:asciiTheme="minorHAnsi" w:hAnsiTheme="minorHAnsi" w:cstheme="minorHAnsi"/>
          <w:szCs w:val="24"/>
        </w:rPr>
      </w:r>
      <w:r w:rsidR="004B0A65">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38-45</w:t>
      </w:r>
      <w:r w:rsidR="004B0A65">
        <w:rPr>
          <w:rFonts w:asciiTheme="minorHAnsi" w:hAnsiTheme="minorHAnsi" w:cstheme="minorHAnsi"/>
          <w:szCs w:val="24"/>
        </w:rPr>
        <w:fldChar w:fldCharType="end"/>
      </w:r>
      <w:r w:rsidR="00C76BA7" w:rsidRPr="003930A0">
        <w:rPr>
          <w:rFonts w:asciiTheme="minorHAnsi" w:hAnsiTheme="minorHAnsi" w:cstheme="minorHAnsi"/>
          <w:szCs w:val="24"/>
        </w:rPr>
        <w:t xml:space="preserve">. </w:t>
      </w:r>
      <w:bookmarkEnd w:id="4"/>
      <w:r w:rsidR="00F52AE6" w:rsidRPr="00F52AE6">
        <w:rPr>
          <w:rFonts w:asciiTheme="minorHAnsi" w:hAnsiTheme="minorHAnsi" w:cstheme="minorHAnsi"/>
          <w:szCs w:val="24"/>
        </w:rPr>
        <w:t xml:space="preserve">Further, evidence shows that localised mitigation activities often result in highly dispersed conservation projects that generate limited ecological benefits but impose substantial oversight burden on the regulatory </w:t>
      </w:r>
      <w:r w:rsidR="00F52AE6" w:rsidRPr="00DF5F80">
        <w:rPr>
          <w:rFonts w:asciiTheme="minorHAnsi" w:hAnsiTheme="minorHAnsi" w:cstheme="minorHAnsi"/>
          <w:szCs w:val="24"/>
        </w:rPr>
        <w:t>community</w:t>
      </w:r>
      <w:r w:rsidR="004B0A65">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&lt;EndNote&gt;&lt;Cite&gt;&lt;Author&gt;Kennedy&lt;/Author&gt;&lt;Year&gt;2016&lt;/Year&gt;&lt;RecNum&gt;262&lt;/RecNum&gt;&lt;DisplayText&gt;&lt;style face="superscript"&gt;46&lt;/style&gt;&lt;/DisplayText&gt;&lt;record&gt;&lt;rec-number&gt;262&lt;/rec-number&gt;&lt;foreign-keys&gt;&lt;key app="EN" db-id="vrsxfd5aw9dr2nestptxe9dnfzffwsddp922" timestamp="1721915942"&gt;262&lt;/key&gt;&lt;/foreign-keys&gt;&lt;ref-type name="Journal Article"&gt;17&lt;/ref-type&gt;&lt;contributors&gt;&lt;authors&gt;&lt;author&gt;Kennedy, Christina M&lt;/author&gt;&lt;author&gt;Miteva, Daniela A&lt;/author&gt;&lt;author&gt;Baumgarten, Leandro&lt;/author&gt;&lt;author&gt;Hawthorne, Peter L&lt;/author&gt;&lt;author&gt;Sochi, Kei&lt;/author&gt;&lt;author&gt;Polasky, Stephen&lt;/author&gt;&lt;author&gt;Oakleaf, James R&lt;/author&gt;&lt;author&gt;Uhlhorn, Elizabeth M&lt;/author&gt;&lt;author&gt;Kiesecker, Joseph&lt;/author&gt;&lt;/authors&gt;&lt;/contributors&gt;&lt;titles&gt;&lt;title&gt;Bigger is better: Improved nature conservation and economic returns from landscape-level mitigation&lt;/title&gt;&lt;secondary-title&gt;Science Advances&lt;/secondary-title&gt;&lt;/titles&gt;&lt;periodical&gt;&lt;full-title&gt;Science advances&lt;/full-title&gt;&lt;/periodical&gt;&lt;pages&gt;e1501021&lt;/pages&gt;&lt;volume&gt;2&lt;/volume&gt;&lt;number&gt;7&lt;/number&gt;&lt;dates&gt;&lt;year&gt;2016&lt;/year&gt;&lt;/dates&gt;&lt;isbn&gt;2375-2548&lt;/isbn&gt;&lt;urls&gt;&lt;/urls&gt;&lt;/record&gt;&lt;/Cite&gt;&lt;/EndNote&gt;</w:instrText>
      </w:r>
      <w:r w:rsidR="004B0A65">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46</w:t>
      </w:r>
      <w:r w:rsidR="004B0A65">
        <w:rPr>
          <w:rFonts w:asciiTheme="minorHAnsi" w:hAnsiTheme="minorHAnsi" w:cstheme="minorHAnsi"/>
          <w:szCs w:val="24"/>
        </w:rPr>
        <w:fldChar w:fldCharType="end"/>
      </w:r>
      <w:r w:rsidR="00F52AE6" w:rsidRPr="00DF5F80">
        <w:rPr>
          <w:rFonts w:asciiTheme="minorHAnsi" w:hAnsiTheme="minorHAnsi" w:cstheme="minorHAnsi"/>
          <w:szCs w:val="24"/>
        </w:rPr>
        <w:t>.</w:t>
      </w:r>
      <w:r w:rsidR="00F52AE6" w:rsidRPr="00F52AE6">
        <w:rPr>
          <w:rFonts w:asciiTheme="minorHAnsi" w:hAnsiTheme="minorHAnsi" w:cstheme="minorHAnsi"/>
          <w:szCs w:val="24"/>
        </w:rPr>
        <w:t xml:space="preserve"> In contrast, landscape and national scale planning with a habitat network perspective (e.g. providing effective linkage between existing, fragmented conservation habitats) is both more cost-effective and more ecologically effective for promoting biodiversity </w:t>
      </w:r>
      <w:r w:rsidR="00F52AE6" w:rsidRPr="00DF5F80">
        <w:rPr>
          <w:rFonts w:asciiTheme="minorHAnsi" w:hAnsiTheme="minorHAnsi" w:cstheme="minorHAnsi"/>
          <w:szCs w:val="24"/>
        </w:rPr>
        <w:t>gains</w:t>
      </w:r>
      <w:r w:rsidR="004B0A65">
        <w:rPr>
          <w:rFonts w:asciiTheme="minorHAnsi" w:hAnsiTheme="minorHAnsi" w:cstheme="minorHAnsi"/>
          <w:szCs w:val="24"/>
        </w:rPr>
        <w:fldChar w:fldCharType="begin">
          <w:fldData xml:space="preserve">PEVuZE5vdGU+PENpdGU+PEF1dGhvcj5LZW5uZWR5PC9BdXRob3I+PFllYXI+MjAxNjwvWWVhcj48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</w:fldData>
        </w:fldChar>
      </w:r>
      <w:r w:rsidR="004B0A65">
        <w:rPr>
          <w:rFonts w:asciiTheme="minorHAnsi" w:hAnsiTheme="minorHAnsi" w:cstheme="minorHAnsi"/>
          <w:szCs w:val="24"/>
        </w:rPr>
        <w:instrText xml:space="preserve"> ADDIN EN.CITE </w:instrText>
      </w:r>
      <w:r w:rsidR="004B0A65">
        <w:rPr>
          <w:rFonts w:asciiTheme="minorHAnsi" w:hAnsiTheme="minorHAnsi" w:cstheme="minorHAnsi"/>
          <w:szCs w:val="24"/>
        </w:rPr>
        <w:fldChar w:fldCharType="begin">
          <w:fldData xml:space="preserve">PEVuZE5vdGU+PENpdGU+PEF1dGhvcj5LZW5uZWR5PC9BdXRob3I+PFllYXI+MjAxNjwvWWVhcj48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</w:fldData>
        </w:fldChar>
      </w:r>
      <w:r w:rsidR="004B0A65">
        <w:rPr>
          <w:rFonts w:asciiTheme="minorHAnsi" w:hAnsiTheme="minorHAnsi" w:cstheme="minorHAnsi"/>
          <w:szCs w:val="24"/>
        </w:rPr>
        <w:instrText xml:space="preserve"> ADDIN EN.CITE.DATA </w:instrText>
      </w:r>
      <w:r w:rsidR="004B0A65">
        <w:rPr>
          <w:rFonts w:asciiTheme="minorHAnsi" w:hAnsiTheme="minorHAnsi" w:cstheme="minorHAnsi"/>
          <w:szCs w:val="24"/>
        </w:rPr>
      </w:r>
      <w:r w:rsidR="004B0A65">
        <w:rPr>
          <w:rFonts w:asciiTheme="minorHAnsi" w:hAnsiTheme="minorHAnsi" w:cstheme="minorHAnsi"/>
          <w:szCs w:val="24"/>
        </w:rPr>
        <w:fldChar w:fldCharType="end"/>
      </w:r>
      <w:r w:rsidR="004B0A65">
        <w:rPr>
          <w:rFonts w:asciiTheme="minorHAnsi" w:hAnsiTheme="minorHAnsi" w:cstheme="minorHAnsi"/>
          <w:szCs w:val="24"/>
        </w:rPr>
      </w:r>
      <w:r w:rsidR="004B0A65">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30,46</w:t>
      </w:r>
      <w:r w:rsidR="004B0A65">
        <w:rPr>
          <w:rFonts w:asciiTheme="minorHAnsi" w:hAnsiTheme="minorHAnsi" w:cstheme="minorHAnsi"/>
          <w:szCs w:val="24"/>
        </w:rPr>
        <w:fldChar w:fldCharType="end"/>
      </w:r>
      <w:r w:rsidR="00F52AE6">
        <w:rPr>
          <w:rFonts w:asciiTheme="minorHAnsi" w:hAnsiTheme="minorHAnsi" w:cstheme="minorHAnsi"/>
          <w:szCs w:val="24"/>
        </w:rPr>
        <w:t>.</w:t>
      </w:r>
    </w:p>
    <w:p w14:paraId="4F8977C1" w14:textId="77777777" w:rsidR="00F52AE6" w:rsidRDefault="00F52AE6" w:rsidP="003566B1">
      <w:pPr>
        <w:spacing w:after="0" w:line="276" w:lineRule="auto"/>
        <w:jc w:val="both"/>
        <w:rPr>
          <w:rFonts w:asciiTheme="minorHAnsi" w:hAnsiTheme="minorHAnsi" w:cstheme="minorHAnsi"/>
          <w:szCs w:val="24"/>
        </w:rPr>
      </w:pPr>
    </w:p>
    <w:p w14:paraId="68C9224F" w14:textId="342151FE" w:rsidR="00B4523C" w:rsidRPr="003930A0" w:rsidRDefault="005D34F4"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As a local approach is no guarantee of win-win outcomes </w:t>
      </w:r>
      <w:r w:rsidR="00E10468">
        <w:rPr>
          <w:rFonts w:asciiTheme="minorHAnsi" w:hAnsiTheme="minorHAnsi" w:cstheme="minorHAnsi"/>
          <w:szCs w:val="24"/>
        </w:rPr>
        <w:t>from</w:t>
      </w:r>
      <w:r w:rsidRPr="003930A0">
        <w:rPr>
          <w:rFonts w:asciiTheme="minorHAnsi" w:hAnsiTheme="minorHAnsi" w:cstheme="minorHAnsi"/>
          <w:szCs w:val="24"/>
        </w:rPr>
        <w:t xml:space="preserve"> </w:t>
      </w:r>
      <w:r w:rsidR="00EC745A">
        <w:rPr>
          <w:rFonts w:asciiTheme="minorHAnsi" w:hAnsiTheme="minorHAnsi" w:cstheme="minorHAnsi"/>
          <w:szCs w:val="24"/>
        </w:rPr>
        <w:t>BNG</w:t>
      </w:r>
      <w:r w:rsidR="00EC745A" w:rsidRPr="003930A0">
        <w:rPr>
          <w:rFonts w:asciiTheme="minorHAnsi" w:hAnsiTheme="minorHAnsi" w:cstheme="minorHAnsi"/>
          <w:szCs w:val="24"/>
        </w:rPr>
        <w:t xml:space="preserve"> </w:t>
      </w:r>
      <w:r w:rsidRPr="003930A0">
        <w:rPr>
          <w:rFonts w:asciiTheme="minorHAnsi" w:hAnsiTheme="minorHAnsi" w:cstheme="minorHAnsi"/>
          <w:szCs w:val="24"/>
        </w:rPr>
        <w:t xml:space="preserve">offsetting, </w:t>
      </w:r>
      <w:r w:rsidR="00B4523C" w:rsidRPr="003930A0">
        <w:rPr>
          <w:rFonts w:asciiTheme="minorHAnsi" w:hAnsiTheme="minorHAnsi" w:cstheme="minorHAnsi"/>
          <w:szCs w:val="24"/>
        </w:rPr>
        <w:t>in this paper we demonstrate the potential for improvements aris</w:t>
      </w:r>
      <w:r w:rsidR="004E089E">
        <w:rPr>
          <w:rFonts w:asciiTheme="minorHAnsi" w:hAnsiTheme="minorHAnsi" w:cstheme="minorHAnsi"/>
          <w:szCs w:val="24"/>
        </w:rPr>
        <w:t>ing</w:t>
      </w:r>
      <w:r w:rsidR="00B4523C" w:rsidRPr="003930A0">
        <w:rPr>
          <w:rFonts w:asciiTheme="minorHAnsi" w:hAnsiTheme="minorHAnsi" w:cstheme="minorHAnsi"/>
          <w:szCs w:val="24"/>
        </w:rPr>
        <w:t xml:space="preserve"> from removing the current bias </w:t>
      </w:r>
      <w:r w:rsidR="001E1C30" w:rsidRPr="003930A0">
        <w:rPr>
          <w:rFonts w:asciiTheme="minorHAnsi" w:hAnsiTheme="minorHAnsi" w:cstheme="minorHAnsi"/>
          <w:szCs w:val="24"/>
        </w:rPr>
        <w:t xml:space="preserve">in favour of </w:t>
      </w:r>
      <w:r w:rsidR="00897A40" w:rsidRPr="003930A0">
        <w:rPr>
          <w:rFonts w:asciiTheme="minorHAnsi" w:hAnsiTheme="minorHAnsi" w:cstheme="minorHAnsi"/>
          <w:szCs w:val="24"/>
        </w:rPr>
        <w:t>local</w:t>
      </w:r>
      <w:r w:rsidR="00B4523C" w:rsidRPr="003930A0">
        <w:rPr>
          <w:rFonts w:asciiTheme="minorHAnsi" w:hAnsiTheme="minorHAnsi" w:cstheme="minorHAnsi"/>
          <w:szCs w:val="24"/>
        </w:rPr>
        <w:t xml:space="preserve"> offset</w:t>
      </w:r>
      <w:r w:rsidR="00B243E4" w:rsidRPr="003930A0">
        <w:rPr>
          <w:rFonts w:asciiTheme="minorHAnsi" w:hAnsiTheme="minorHAnsi" w:cstheme="minorHAnsi"/>
          <w:szCs w:val="24"/>
        </w:rPr>
        <w:t>s</w:t>
      </w:r>
      <w:bookmarkEnd w:id="5"/>
      <w:r w:rsidR="00B4523C" w:rsidRPr="003930A0">
        <w:rPr>
          <w:rFonts w:asciiTheme="minorHAnsi" w:hAnsiTheme="minorHAnsi" w:cstheme="minorHAnsi"/>
          <w:szCs w:val="24"/>
        </w:rPr>
        <w:t xml:space="preserve">. To do so we use existing models of </w:t>
      </w:r>
      <w:r w:rsidR="008108D1">
        <w:rPr>
          <w:rFonts w:asciiTheme="minorHAnsi" w:hAnsiTheme="minorHAnsi" w:cstheme="minorHAnsi"/>
          <w:szCs w:val="24"/>
        </w:rPr>
        <w:t xml:space="preserve">biodiversity and </w:t>
      </w:r>
      <w:r w:rsidR="00B4523C" w:rsidRPr="003930A0">
        <w:rPr>
          <w:rFonts w:asciiTheme="minorHAnsi" w:hAnsiTheme="minorHAnsi" w:cstheme="minorHAnsi"/>
          <w:szCs w:val="24"/>
        </w:rPr>
        <w:t>ecosystem services</w:t>
      </w:r>
      <w:r w:rsidR="004B0A65">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&lt;EndNote&gt;&lt;Cite&gt;&lt;Author&gt;Day&lt;/Author&gt;&lt;Year&gt;2020&lt;/Year&gt;&lt;RecNum&gt;180&lt;/RecNum&gt;&lt;DisplayText&gt;&lt;style face="superscript"&gt;47,48&lt;/style&gt;&lt;/DisplayText&gt;&lt;record&gt;&lt;rec-number&gt;180&lt;/rec-number&gt;&lt;foreign-keys&gt;&lt;key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Cite&gt;&lt;Author&gt;Trippier&lt;/Author&gt;&lt;Year&gt;2018&lt;/Year&gt;&lt;RecNum&gt;101&lt;/RecNum&gt;&lt;record&gt;&lt;rec-number&gt;101&lt;/rec-number&gt;&lt;foreign-keys&gt;&lt;key app="EN" db-id="vrsxfd5aw9dr2nestptxe9dnfzffwsddp922" timestamp="1623336112"&gt;101&lt;/key&gt;&lt;/foreign-keys&gt;&lt;ref-type name="Web Page"&gt;12&lt;/ref-type&gt;&lt;contributors&gt;&lt;authors&gt;&lt;author&gt;Trippier, Becky&lt;/author&gt;&lt;author&gt;Hutchison, James&lt;/author&gt;&lt;/authors&gt;&lt;/contributors&gt;&lt;titles&gt;&lt;title&gt;JNCCsdms&lt;/title&gt;&lt;/titles&gt;&lt;dates&gt;&lt;year&gt;2018&lt;/year&gt;&lt;/dates&gt;&lt;urls&gt;&lt;related-urls&gt;&lt;url&gt;https://github.com/jncc/sdms&lt;/url&gt;&lt;/related-urls&gt;&lt;/urls&gt;&lt;/record&gt;&lt;/Cite&gt;&lt;/EndNote&gt;</w:instrText>
      </w:r>
      <w:r w:rsidR="004B0A65">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47,48</w:t>
      </w:r>
      <w:r w:rsidR="004B0A65">
        <w:rPr>
          <w:rFonts w:asciiTheme="minorHAnsi" w:hAnsiTheme="minorHAnsi" w:cstheme="minorHAnsi"/>
          <w:szCs w:val="24"/>
        </w:rPr>
        <w:fldChar w:fldCharType="end"/>
      </w:r>
      <w:r w:rsidR="00B4523C" w:rsidRPr="003930A0">
        <w:rPr>
          <w:rFonts w:asciiTheme="minorHAnsi" w:hAnsiTheme="minorHAnsi" w:cstheme="minorHAnsi"/>
          <w:szCs w:val="24"/>
        </w:rPr>
        <w:t xml:space="preserve"> to</w:t>
      </w:r>
      <w:r w:rsidR="008C3EA4" w:rsidRPr="003930A0">
        <w:rPr>
          <w:rFonts w:asciiTheme="minorHAnsi" w:hAnsiTheme="minorHAnsi" w:cstheme="minorHAnsi"/>
          <w:szCs w:val="24"/>
        </w:rPr>
        <w:t xml:space="preserve">: </w:t>
      </w:r>
      <w:r w:rsidR="00B4523C" w:rsidRPr="003930A0">
        <w:rPr>
          <w:rFonts w:asciiTheme="minorHAnsi" w:hAnsiTheme="minorHAnsi" w:cstheme="minorHAnsi"/>
          <w:szCs w:val="24"/>
        </w:rPr>
        <w:t>quantify species richness for a set of species of conservation priority</w:t>
      </w:r>
      <w:r w:rsidR="00B4523C"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&lt;EndNote&gt;&lt;Cite&gt;&lt;Author&gt;Trippier&lt;/Author&gt;&lt;Year&gt;2018&lt;/Year&gt;&lt;RecNum&gt;101&lt;/RecNum&gt;&lt;DisplayText&gt;&lt;style face="superscript"&gt;48&lt;/style&gt;&lt;/DisplayText&gt;&lt;record&gt;&lt;rec-number&gt;101&lt;/rec-number&gt;&lt;foreign-keys&gt;&lt;key app="EN" db-id="vrsxfd5aw9dr2nestptxe9dnfzffwsddp922" timestamp="1623336112"&gt;101&lt;/key&gt;&lt;/foreign-keys&gt;&lt;ref-type name="Web Page"&gt;12&lt;/ref-type&gt;&lt;contributors&gt;&lt;authors&gt;&lt;author&gt;Trippier, Becky&lt;/author&gt;&lt;author&gt;Hutchison, James&lt;/author&gt;&lt;/authors&gt;&lt;/contributors&gt;&lt;titles&gt;&lt;title&gt;JNCCsdms&lt;/title&gt;&lt;/titles&gt;&lt;dates&gt;&lt;year&gt;2018&lt;/year&gt;&lt;/dates&gt;&lt;urls&gt;&lt;related-urls&gt;&lt;url&gt;https://github.com/jncc/sdms&lt;/url&gt;&lt;/related-urls&gt;&lt;/urls&gt;&lt;/record&gt;&lt;/Cite&gt;&lt;/EndNote&gt;</w:instrText>
      </w:r>
      <w:r w:rsidR="00B4523C"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48</w:t>
      </w:r>
      <w:r w:rsidR="00B4523C" w:rsidRPr="003930A0">
        <w:rPr>
          <w:rFonts w:asciiTheme="minorHAnsi" w:hAnsiTheme="minorHAnsi" w:cstheme="minorHAnsi"/>
          <w:szCs w:val="24"/>
        </w:rPr>
        <w:fldChar w:fldCharType="end"/>
      </w:r>
      <w:r w:rsidR="00926F8B">
        <w:rPr>
          <w:rFonts w:asciiTheme="minorHAnsi" w:hAnsiTheme="minorHAnsi" w:cstheme="minorHAnsi"/>
          <w:szCs w:val="24"/>
        </w:rPr>
        <w:t xml:space="preserve"> </w:t>
      </w:r>
      <w:r w:rsidR="000E4870" w:rsidRPr="003930A0">
        <w:rPr>
          <w:rFonts w:asciiTheme="minorHAnsi" w:hAnsiTheme="minorHAnsi" w:cstheme="minorHAnsi"/>
          <w:szCs w:val="24"/>
        </w:rPr>
        <w:t>(</w:t>
      </w:r>
      <w:r w:rsidR="00926F8B">
        <w:rPr>
          <w:rFonts w:asciiTheme="minorHAnsi" w:hAnsiTheme="minorHAnsi" w:cstheme="minorHAnsi"/>
          <w:szCs w:val="24"/>
        </w:rPr>
        <w:t xml:space="preserve">details in </w:t>
      </w:r>
      <w:r w:rsidR="000E4870" w:rsidRPr="003930A0">
        <w:rPr>
          <w:rFonts w:asciiTheme="minorHAnsi" w:hAnsiTheme="minorHAnsi" w:cstheme="minorHAnsi"/>
          <w:szCs w:val="24"/>
        </w:rPr>
        <w:t>Methods §3</w:t>
      </w:r>
      <w:r w:rsidR="00926F8B">
        <w:rPr>
          <w:rFonts w:asciiTheme="minorHAnsi" w:hAnsiTheme="minorHAnsi" w:cstheme="minorHAnsi"/>
          <w:szCs w:val="24"/>
        </w:rPr>
        <w:t xml:space="preserve"> and</w:t>
      </w:r>
      <w:r w:rsidR="000E4870" w:rsidRPr="003930A0">
        <w:rPr>
          <w:rFonts w:asciiTheme="minorHAnsi" w:hAnsiTheme="minorHAnsi" w:cstheme="minorHAnsi"/>
          <w:szCs w:val="24"/>
        </w:rPr>
        <w:t xml:space="preserve"> Supplementary Information</w:t>
      </w:r>
      <w:r w:rsidR="00E877F9">
        <w:rPr>
          <w:rFonts w:asciiTheme="minorHAnsi" w:hAnsiTheme="minorHAnsi" w:cstheme="minorHAnsi"/>
          <w:szCs w:val="24"/>
        </w:rPr>
        <w:t xml:space="preserve"> (SI)</w:t>
      </w:r>
      <w:r w:rsidR="000E4870" w:rsidRPr="003930A0">
        <w:rPr>
          <w:rFonts w:asciiTheme="minorHAnsi" w:hAnsiTheme="minorHAnsi" w:cstheme="minorHAnsi"/>
          <w:szCs w:val="24"/>
        </w:rPr>
        <w:t xml:space="preserve"> §SI-3)</w:t>
      </w:r>
      <w:r w:rsidR="008C3EA4" w:rsidRPr="003930A0">
        <w:rPr>
          <w:rFonts w:asciiTheme="minorHAnsi" w:hAnsiTheme="minorHAnsi" w:cstheme="minorHAnsi"/>
          <w:szCs w:val="24"/>
        </w:rPr>
        <w:t>; assess</w:t>
      </w:r>
      <w:r w:rsidR="00B4523C" w:rsidRPr="003930A0">
        <w:rPr>
          <w:rFonts w:asciiTheme="minorHAnsi" w:hAnsiTheme="minorHAnsi" w:cstheme="minorHAnsi"/>
          <w:szCs w:val="24"/>
        </w:rPr>
        <w:t xml:space="preserve"> recreational access co-benefits</w:t>
      </w:r>
      <w:r w:rsidR="00B4523C"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&lt;EndNote&gt;&lt;Cite&gt;&lt;Author&gt;Day&lt;/Author&gt;&lt;Year&gt;2020&lt;/Year&gt;&lt;RecNum&gt;180&lt;/RecNum&gt;&lt;DisplayText&gt;&lt;style face="superscript"&gt;47&lt;/style&gt;&lt;/DisplayText&gt;&lt;record&gt;&lt;rec-number&gt;180&lt;/rec-number&gt;&lt;foreign-keys&gt;&lt;key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report&lt;/title&gt;&lt;/titles&gt;&lt;dates&gt;&lt;year&gt;2020&lt;/year&gt;&lt;/dates&gt;&lt;urls&gt;&lt;/urls&gt;&lt;/record&gt;&lt;/Cite&gt;&lt;/EndNote&gt;</w:instrText>
      </w:r>
      <w:r w:rsidR="00B4523C"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47</w:t>
      </w:r>
      <w:r w:rsidR="00B4523C" w:rsidRPr="003930A0">
        <w:rPr>
          <w:rFonts w:asciiTheme="minorHAnsi" w:hAnsiTheme="minorHAnsi" w:cstheme="minorHAnsi"/>
          <w:szCs w:val="24"/>
        </w:rPr>
        <w:fldChar w:fldCharType="end"/>
      </w:r>
      <w:r w:rsidR="000E4870" w:rsidRPr="003930A0">
        <w:rPr>
          <w:rFonts w:asciiTheme="minorHAnsi" w:hAnsiTheme="minorHAnsi" w:cstheme="minorHAnsi"/>
          <w:szCs w:val="24"/>
        </w:rPr>
        <w:t xml:space="preserve"> (Methods §5, §SI-5)</w:t>
      </w:r>
      <w:r w:rsidR="008C3EA4" w:rsidRPr="003930A0">
        <w:rPr>
          <w:rFonts w:asciiTheme="minorHAnsi" w:hAnsiTheme="minorHAnsi" w:cstheme="minorHAnsi"/>
          <w:szCs w:val="24"/>
        </w:rPr>
        <w:t xml:space="preserve">; and </w:t>
      </w:r>
      <w:r w:rsidR="003704F1" w:rsidRPr="003930A0">
        <w:rPr>
          <w:rFonts w:asciiTheme="minorHAnsi" w:hAnsiTheme="minorHAnsi" w:cstheme="minorHAnsi"/>
          <w:szCs w:val="24"/>
        </w:rPr>
        <w:t xml:space="preserve">calculate </w:t>
      </w:r>
      <w:r w:rsidR="00B4523C" w:rsidRPr="003930A0">
        <w:rPr>
          <w:rFonts w:asciiTheme="minorHAnsi" w:hAnsiTheme="minorHAnsi" w:cstheme="minorHAnsi"/>
          <w:szCs w:val="24"/>
        </w:rPr>
        <w:t>the costs of offsetting (the major element of which is the compensation farmers and landowners require for land use change</w:t>
      </w:r>
      <w:r w:rsidR="000E4870" w:rsidRPr="003930A0">
        <w:rPr>
          <w:rFonts w:asciiTheme="minorHAnsi" w:hAnsiTheme="minorHAnsi" w:cstheme="minorHAnsi"/>
          <w:szCs w:val="24"/>
        </w:rPr>
        <w:t xml:space="preserve"> </w:t>
      </w:r>
      <w:r w:rsidR="00926F8B">
        <w:rPr>
          <w:rFonts w:asciiTheme="minorHAnsi" w:hAnsiTheme="minorHAnsi" w:cstheme="minorHAnsi"/>
          <w:szCs w:val="24"/>
        </w:rPr>
        <w:t>(</w:t>
      </w:r>
      <w:r w:rsidR="000E4870" w:rsidRPr="003930A0">
        <w:rPr>
          <w:rFonts w:asciiTheme="minorHAnsi" w:hAnsiTheme="minorHAnsi" w:cstheme="minorHAnsi"/>
          <w:szCs w:val="24"/>
        </w:rPr>
        <w:t>Methods §4, §SI-4</w:t>
      </w:r>
      <w:r w:rsidR="00B4523C" w:rsidRPr="003930A0">
        <w:rPr>
          <w:rFonts w:asciiTheme="minorHAnsi" w:hAnsiTheme="minorHAnsi" w:cstheme="minorHAnsi"/>
          <w:szCs w:val="24"/>
        </w:rPr>
        <w:t>)</w:t>
      </w:r>
      <w:r w:rsidR="00B4523C"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&lt;EndNote&gt;&lt;Cite&gt;&lt;Author&gt;Day&lt;/Author&gt;&lt;Year&gt;2020&lt;/Year&gt;&lt;RecNum&gt;180&lt;/RecNum&gt;&lt;DisplayText&gt;&lt;style face="superscript"&gt;47&lt;/style&gt;&lt;/DisplayText&gt;&lt;record&gt;&lt;rec-number&gt;180&lt;/rec-number&gt;&lt;foreign-keys&gt;&lt;key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report&lt;/title&gt;&lt;/titles&gt;&lt;dates&gt;&lt;year&gt;2020&lt;/year&gt;&lt;/dates&gt;&lt;urls&gt;&lt;/urls&gt;&lt;/record&gt;&lt;/Cite&gt;&lt;/EndNote&gt;</w:instrText>
      </w:r>
      <w:r w:rsidR="00B4523C"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47</w:t>
      </w:r>
      <w:r w:rsidR="00B4523C" w:rsidRPr="003930A0">
        <w:rPr>
          <w:rFonts w:asciiTheme="minorHAnsi" w:hAnsiTheme="minorHAnsi" w:cstheme="minorHAnsi"/>
          <w:szCs w:val="24"/>
        </w:rPr>
        <w:fldChar w:fldCharType="end"/>
      </w:r>
      <w:r w:rsidR="00B4523C" w:rsidRPr="003930A0">
        <w:rPr>
          <w:rFonts w:asciiTheme="minorHAnsi" w:hAnsiTheme="minorHAnsi" w:cstheme="minorHAnsi"/>
          <w:szCs w:val="24"/>
        </w:rPr>
        <w:t>. These models are applied across England to five scenarios, each examining a different rule for BNG offsetting</w:t>
      </w:r>
      <w:r w:rsidR="000E4870" w:rsidRPr="003930A0">
        <w:rPr>
          <w:rFonts w:asciiTheme="minorHAnsi" w:hAnsiTheme="minorHAnsi" w:cstheme="minorHAnsi"/>
          <w:szCs w:val="24"/>
        </w:rPr>
        <w:t xml:space="preserve"> (Methods §7</w:t>
      </w:r>
      <w:r w:rsidR="00471723">
        <w:rPr>
          <w:rFonts w:asciiTheme="minorHAnsi" w:hAnsiTheme="minorHAnsi" w:cstheme="minorHAnsi"/>
          <w:szCs w:val="24"/>
        </w:rPr>
        <w:t xml:space="preserve">, </w:t>
      </w:r>
      <w:r w:rsidR="000E4870" w:rsidRPr="003930A0">
        <w:rPr>
          <w:rFonts w:asciiTheme="minorHAnsi" w:hAnsiTheme="minorHAnsi" w:cstheme="minorHAnsi"/>
          <w:szCs w:val="24"/>
        </w:rPr>
        <w:t>§SI-7)</w:t>
      </w:r>
      <w:r w:rsidR="00B4523C" w:rsidRPr="003930A0">
        <w:rPr>
          <w:rFonts w:asciiTheme="minorHAnsi" w:hAnsiTheme="minorHAnsi" w:cstheme="minorHAnsi"/>
          <w:szCs w:val="24"/>
        </w:rPr>
        <w:t xml:space="preserve">: (1) Local offsetting (the status quo); (2) Maximise conservation </w:t>
      </w:r>
      <w:r w:rsidR="00C058D5">
        <w:rPr>
          <w:rFonts w:asciiTheme="minorHAnsi" w:hAnsiTheme="minorHAnsi" w:cstheme="minorHAnsi"/>
          <w:szCs w:val="24"/>
        </w:rPr>
        <w:t>benefit</w:t>
      </w:r>
      <w:r w:rsidR="000B4564">
        <w:rPr>
          <w:rFonts w:asciiTheme="minorHAnsi" w:hAnsiTheme="minorHAnsi" w:cstheme="minorHAnsi"/>
          <w:szCs w:val="24"/>
        </w:rPr>
        <w:t>s</w:t>
      </w:r>
      <w:r w:rsidR="00B4523C" w:rsidRPr="003930A0">
        <w:rPr>
          <w:rFonts w:asciiTheme="minorHAnsi" w:hAnsiTheme="minorHAnsi" w:cstheme="minorHAnsi"/>
          <w:szCs w:val="24"/>
        </w:rPr>
        <w:t xml:space="preserve">; (3) Minimise costs; (4) Maximise co-benefits (access) minus costs; (5) Maximise equity weighted co-benefits. </w:t>
      </w:r>
      <w:r w:rsidR="00B4523C" w:rsidRPr="003930A0">
        <w:rPr>
          <w:rFonts w:asciiTheme="minorHAnsi" w:hAnsiTheme="minorHAnsi" w:cstheme="minorHAnsi"/>
          <w:szCs w:val="24"/>
        </w:rPr>
        <w:fldChar w:fldCharType="begin"/>
      </w:r>
      <w:r w:rsidR="00B4523C" w:rsidRPr="003930A0">
        <w:rPr>
          <w:rFonts w:asciiTheme="minorHAnsi" w:hAnsiTheme="minorHAnsi" w:cstheme="minorHAnsi"/>
          <w:szCs w:val="24"/>
        </w:rPr>
        <w:instrText xml:space="preserve"> REF _Ref109036962 \h  \* MERGEFORMAT </w:instrText>
      </w:r>
      <w:r w:rsidR="00B4523C" w:rsidRPr="003930A0">
        <w:rPr>
          <w:rFonts w:asciiTheme="minorHAnsi" w:hAnsiTheme="minorHAnsi" w:cstheme="minorHAnsi"/>
          <w:szCs w:val="24"/>
        </w:rPr>
      </w:r>
      <w:r w:rsidR="00B4523C" w:rsidRPr="003930A0">
        <w:rPr>
          <w:rFonts w:asciiTheme="minorHAnsi" w:hAnsiTheme="minorHAnsi" w:cstheme="minorHAnsi"/>
          <w:szCs w:val="24"/>
        </w:rPr>
        <w:fldChar w:fldCharType="separate"/>
      </w:r>
      <w:r w:rsidR="00B4523C" w:rsidRPr="003930A0">
        <w:rPr>
          <w:rFonts w:asciiTheme="minorHAnsi" w:hAnsiTheme="minorHAnsi" w:cstheme="minorHAnsi"/>
          <w:szCs w:val="24"/>
        </w:rPr>
        <w:t xml:space="preserve">Table </w:t>
      </w:r>
      <w:r w:rsidR="00B4523C" w:rsidRPr="003930A0">
        <w:rPr>
          <w:rFonts w:asciiTheme="minorHAnsi" w:hAnsiTheme="minorHAnsi" w:cstheme="minorHAnsi"/>
          <w:noProof/>
          <w:szCs w:val="24"/>
        </w:rPr>
        <w:t>1</w:t>
      </w:r>
      <w:r w:rsidR="00B4523C" w:rsidRPr="003930A0">
        <w:rPr>
          <w:rFonts w:asciiTheme="minorHAnsi" w:hAnsiTheme="minorHAnsi" w:cstheme="minorHAnsi"/>
          <w:szCs w:val="24"/>
        </w:rPr>
        <w:fldChar w:fldCharType="end"/>
      </w:r>
      <w:r w:rsidR="00B4523C" w:rsidRPr="003930A0">
        <w:rPr>
          <w:rFonts w:asciiTheme="minorHAnsi" w:hAnsiTheme="minorHAnsi" w:cstheme="minorHAnsi"/>
          <w:szCs w:val="24"/>
        </w:rPr>
        <w:t xml:space="preserve"> details the rules used in each scenario. </w:t>
      </w:r>
      <w:r w:rsidR="00B4523C" w:rsidRPr="003930A0" w:rsidDel="00077053">
        <w:rPr>
          <w:rFonts w:asciiTheme="minorHAnsi" w:hAnsiTheme="minorHAnsi" w:cstheme="minorHAnsi"/>
          <w:szCs w:val="24"/>
        </w:rPr>
        <w:t xml:space="preserve"> </w:t>
      </w:r>
    </w:p>
    <w:p w14:paraId="021FCBBC" w14:textId="77777777" w:rsidR="00B30549" w:rsidRPr="003930A0" w:rsidRDefault="00B30549" w:rsidP="003566B1">
      <w:pPr>
        <w:spacing w:after="0" w:line="276" w:lineRule="auto"/>
        <w:jc w:val="both"/>
        <w:rPr>
          <w:rFonts w:asciiTheme="minorHAnsi" w:hAnsiTheme="minorHAnsi" w:cstheme="minorHAnsi"/>
          <w:szCs w:val="24"/>
        </w:rPr>
      </w:pPr>
    </w:p>
    <w:p w14:paraId="766D305B" w14:textId="46D36D4C" w:rsidR="00E85342" w:rsidRPr="003930A0" w:rsidRDefault="00E85342" w:rsidP="003566B1">
      <w:pPr>
        <w:pStyle w:val="Caption"/>
        <w:spacing w:after="120" w:line="276" w:lineRule="auto"/>
        <w:jc w:val="both"/>
        <w:rPr>
          <w:rFonts w:asciiTheme="minorHAnsi" w:hAnsiTheme="minorHAnsi" w:cstheme="minorHAnsi"/>
          <w:b/>
          <w:bCs/>
          <w:szCs w:val="24"/>
        </w:rPr>
      </w:pPr>
      <w:bookmarkStart w:id="6" w:name="_Ref109036962"/>
      <w:r w:rsidRPr="003930A0">
        <w:rPr>
          <w:rFonts w:asciiTheme="minorHAnsi" w:hAnsiTheme="minorHAnsi" w:cstheme="minorHAnsi"/>
          <w:szCs w:val="24"/>
        </w:rPr>
        <w:t xml:space="preserve">Table </w:t>
      </w:r>
      <w:r w:rsidRPr="003930A0">
        <w:rPr>
          <w:rFonts w:asciiTheme="minorHAnsi" w:hAnsiTheme="minorHAnsi" w:cstheme="minorHAnsi"/>
          <w:szCs w:val="24"/>
        </w:rPr>
        <w:fldChar w:fldCharType="begin"/>
      </w:r>
      <w:r w:rsidRPr="003930A0">
        <w:rPr>
          <w:rFonts w:asciiTheme="minorHAnsi" w:hAnsiTheme="minorHAnsi" w:cstheme="minorHAnsi"/>
          <w:szCs w:val="24"/>
        </w:rPr>
        <w:instrText>SEQ Table \* ARABIC</w:instrText>
      </w:r>
      <w:r w:rsidRPr="003930A0">
        <w:rPr>
          <w:rFonts w:asciiTheme="minorHAnsi" w:hAnsiTheme="minorHAnsi" w:cstheme="minorHAnsi"/>
          <w:szCs w:val="24"/>
        </w:rPr>
        <w:fldChar w:fldCharType="separate"/>
      </w:r>
      <w:r w:rsidR="00202926" w:rsidRPr="003930A0">
        <w:rPr>
          <w:rFonts w:asciiTheme="minorHAnsi" w:hAnsiTheme="minorHAnsi" w:cstheme="minorHAnsi"/>
          <w:noProof/>
          <w:szCs w:val="24"/>
        </w:rPr>
        <w:t>1</w:t>
      </w:r>
      <w:r w:rsidRPr="003930A0">
        <w:rPr>
          <w:rFonts w:asciiTheme="minorHAnsi" w:hAnsiTheme="minorHAnsi" w:cstheme="minorHAnsi"/>
          <w:szCs w:val="24"/>
        </w:rPr>
        <w:fldChar w:fldCharType="end"/>
      </w:r>
      <w:bookmarkEnd w:id="6"/>
      <w:r w:rsidR="00893547" w:rsidRPr="003930A0">
        <w:rPr>
          <w:rFonts w:asciiTheme="minorHAnsi" w:hAnsiTheme="minorHAnsi" w:cstheme="minorHAnsi"/>
          <w:szCs w:val="24"/>
        </w:rPr>
        <w:t>:</w:t>
      </w:r>
      <w:r w:rsidRPr="003930A0">
        <w:rPr>
          <w:rFonts w:asciiTheme="minorHAnsi" w:hAnsiTheme="minorHAnsi" w:cstheme="minorHAnsi"/>
          <w:szCs w:val="24"/>
        </w:rPr>
        <w:t xml:space="preserve"> </w:t>
      </w:r>
      <w:r w:rsidR="005C5D8D" w:rsidRPr="003930A0">
        <w:rPr>
          <w:rFonts w:asciiTheme="minorHAnsi" w:hAnsiTheme="minorHAnsi" w:cstheme="minorHAnsi"/>
          <w:szCs w:val="24"/>
        </w:rPr>
        <w:t>Biodiversity</w:t>
      </w:r>
      <w:r w:rsidR="00292FC8" w:rsidRPr="003930A0">
        <w:rPr>
          <w:rFonts w:asciiTheme="minorHAnsi" w:hAnsiTheme="minorHAnsi" w:cstheme="minorHAnsi"/>
          <w:szCs w:val="24"/>
        </w:rPr>
        <w:t xml:space="preserve"> Net Ga</w:t>
      </w:r>
      <w:r w:rsidR="00A64186" w:rsidRPr="003930A0">
        <w:rPr>
          <w:rFonts w:asciiTheme="minorHAnsi" w:hAnsiTheme="minorHAnsi" w:cstheme="minorHAnsi"/>
          <w:szCs w:val="24"/>
        </w:rPr>
        <w:t>i</w:t>
      </w:r>
      <w:r w:rsidR="00292FC8" w:rsidRPr="003930A0">
        <w:rPr>
          <w:rFonts w:asciiTheme="minorHAnsi" w:hAnsiTheme="minorHAnsi" w:cstheme="minorHAnsi"/>
          <w:szCs w:val="24"/>
        </w:rPr>
        <w:t xml:space="preserve">n </w:t>
      </w:r>
      <w:r w:rsidR="00A82A84" w:rsidRPr="003930A0">
        <w:rPr>
          <w:rFonts w:asciiTheme="minorHAnsi" w:hAnsiTheme="minorHAnsi" w:cstheme="minorHAnsi"/>
          <w:szCs w:val="24"/>
        </w:rPr>
        <w:t xml:space="preserve">(BNG) </w:t>
      </w:r>
      <w:r w:rsidR="005E35B3" w:rsidRPr="003930A0">
        <w:rPr>
          <w:rFonts w:asciiTheme="minorHAnsi" w:hAnsiTheme="minorHAnsi" w:cstheme="minorHAnsi"/>
          <w:szCs w:val="24"/>
        </w:rPr>
        <w:t xml:space="preserve">offset </w:t>
      </w:r>
      <w:r w:rsidR="009A23B4" w:rsidRPr="003930A0">
        <w:rPr>
          <w:rFonts w:asciiTheme="minorHAnsi" w:hAnsiTheme="minorHAnsi" w:cstheme="minorHAnsi"/>
          <w:szCs w:val="24"/>
        </w:rPr>
        <w:t>scenario</w:t>
      </w:r>
      <w:r w:rsidR="005E35B3" w:rsidRPr="003930A0">
        <w:rPr>
          <w:rFonts w:asciiTheme="minorHAnsi" w:hAnsiTheme="minorHAnsi" w:cstheme="minorHAnsi"/>
          <w:szCs w:val="24"/>
        </w:rPr>
        <w:t>s</w:t>
      </w:r>
      <w:r w:rsidR="005C5D8D" w:rsidRPr="003930A0">
        <w:rPr>
          <w:rFonts w:asciiTheme="minorHAnsi" w:hAnsiTheme="minorHAnsi" w:cstheme="minorHAnsi"/>
          <w:szCs w:val="24"/>
        </w:rPr>
        <w:t xml:space="preserve"> and </w:t>
      </w:r>
      <w:r w:rsidR="005E35B3" w:rsidRPr="003930A0">
        <w:rPr>
          <w:rFonts w:asciiTheme="minorHAnsi" w:hAnsiTheme="minorHAnsi" w:cstheme="minorHAnsi"/>
          <w:szCs w:val="24"/>
        </w:rPr>
        <w:t xml:space="preserve">corresponding rules for the </w:t>
      </w:r>
      <w:r w:rsidR="005C5D8D" w:rsidRPr="003930A0">
        <w:rPr>
          <w:rFonts w:asciiTheme="minorHAnsi" w:hAnsiTheme="minorHAnsi" w:cstheme="minorHAnsi"/>
          <w:szCs w:val="24"/>
        </w:rPr>
        <w:t xml:space="preserve">selection of </w:t>
      </w:r>
      <w:r w:rsidR="008B7D6A" w:rsidRPr="003930A0">
        <w:rPr>
          <w:rFonts w:asciiTheme="minorHAnsi" w:hAnsiTheme="minorHAnsi" w:cstheme="minorHAnsi"/>
          <w:szCs w:val="24"/>
        </w:rPr>
        <w:t xml:space="preserve">offset </w:t>
      </w:r>
      <w:r w:rsidR="005C5D8D" w:rsidRPr="003930A0">
        <w:rPr>
          <w:rFonts w:asciiTheme="minorHAnsi" w:hAnsiTheme="minorHAnsi" w:cstheme="minorHAnsi"/>
          <w:szCs w:val="24"/>
        </w:rPr>
        <w:t>site</w:t>
      </w:r>
      <w:r w:rsidR="00FB07EC" w:rsidRPr="003930A0">
        <w:rPr>
          <w:rFonts w:asciiTheme="minorHAnsi" w:hAnsiTheme="minorHAnsi" w:cstheme="minorHAnsi"/>
          <w:szCs w:val="24"/>
        </w:rPr>
        <w:t>s.</w:t>
      </w:r>
      <w:r w:rsidR="00FB07EC" w:rsidRPr="003930A0">
        <w:rPr>
          <w:rFonts w:asciiTheme="minorHAnsi" w:hAnsiTheme="minorHAnsi" w:cstheme="minorHAnsi"/>
          <w:b/>
          <w:bCs/>
          <w:szCs w:val="24"/>
        </w:rPr>
        <w:t xml:space="preserve"> </w:t>
      </w:r>
    </w:p>
    <w:tbl>
      <w:tblPr>
        <w:tblStyle w:val="TableGrid"/>
        <w:tblW w:w="0" w:type="auto"/>
        <w:tblLook w:val="04A0" w:firstRow="1" w:lastRow="0" w:firstColumn="1" w:lastColumn="0" w:noHBand="0" w:noVBand="1"/>
      </w:tblPr>
      <w:tblGrid>
        <w:gridCol w:w="2972"/>
        <w:gridCol w:w="6044"/>
      </w:tblGrid>
      <w:tr w:rsidR="00DB1691" w:rsidRPr="003566B1" w14:paraId="3E9E4CD9" w14:textId="1586C1AF" w:rsidTr="00DA7771">
        <w:tc>
          <w:tcPr>
            <w:tcW w:w="2972" w:type="dxa"/>
          </w:tcPr>
          <w:p w14:paraId="563B847B" w14:textId="5AC9BC54" w:rsidR="000A06FB" w:rsidRPr="003930A0" w:rsidRDefault="004B431A" w:rsidP="003566B1">
            <w:pPr>
              <w:spacing w:line="276" w:lineRule="auto"/>
              <w:jc w:val="both"/>
              <w:rPr>
                <w:rFonts w:asciiTheme="minorHAnsi" w:hAnsiTheme="minorHAnsi" w:cstheme="minorHAnsi"/>
                <w:szCs w:val="24"/>
              </w:rPr>
            </w:pPr>
            <w:r w:rsidRPr="003930A0">
              <w:rPr>
                <w:rFonts w:asciiTheme="minorHAnsi" w:hAnsiTheme="minorHAnsi" w:cstheme="minorHAnsi"/>
                <w:szCs w:val="24"/>
              </w:rPr>
              <w:t>Offset</w:t>
            </w:r>
            <w:r w:rsidR="00A82A84" w:rsidRPr="003930A0">
              <w:rPr>
                <w:rFonts w:asciiTheme="minorHAnsi" w:hAnsiTheme="minorHAnsi" w:cstheme="minorHAnsi"/>
                <w:szCs w:val="24"/>
              </w:rPr>
              <w:t xml:space="preserve"> </w:t>
            </w:r>
            <w:r w:rsidR="005C47D8" w:rsidRPr="003930A0">
              <w:rPr>
                <w:rFonts w:asciiTheme="minorHAnsi" w:hAnsiTheme="minorHAnsi" w:cstheme="minorHAnsi"/>
                <w:szCs w:val="24"/>
              </w:rPr>
              <w:t>scenario</w:t>
            </w:r>
          </w:p>
        </w:tc>
        <w:tc>
          <w:tcPr>
            <w:tcW w:w="6044" w:type="dxa"/>
          </w:tcPr>
          <w:p w14:paraId="1F64872C" w14:textId="32E76DC9" w:rsidR="00A82A84" w:rsidRPr="003930A0" w:rsidRDefault="004B431A" w:rsidP="003566B1">
            <w:pPr>
              <w:spacing w:line="276" w:lineRule="auto"/>
              <w:jc w:val="both"/>
              <w:rPr>
                <w:rFonts w:asciiTheme="minorHAnsi" w:hAnsiTheme="minorHAnsi" w:cstheme="minorHAnsi"/>
                <w:szCs w:val="24"/>
              </w:rPr>
            </w:pPr>
            <w:r w:rsidRPr="003930A0">
              <w:rPr>
                <w:rFonts w:asciiTheme="minorHAnsi" w:hAnsiTheme="minorHAnsi" w:cstheme="minorHAnsi"/>
                <w:szCs w:val="24"/>
              </w:rPr>
              <w:t>Rules for selecting offset site</w:t>
            </w:r>
          </w:p>
          <w:p w14:paraId="44565240" w14:textId="35F6FBBF" w:rsidR="000A06FB" w:rsidRPr="003930A0" w:rsidRDefault="000A06FB" w:rsidP="003566B1">
            <w:pPr>
              <w:spacing w:line="276" w:lineRule="auto"/>
              <w:jc w:val="both"/>
              <w:rPr>
                <w:rFonts w:asciiTheme="minorHAnsi" w:hAnsiTheme="minorHAnsi" w:cstheme="minorHAnsi"/>
                <w:szCs w:val="24"/>
              </w:rPr>
            </w:pPr>
          </w:p>
        </w:tc>
      </w:tr>
      <w:tr w:rsidR="00DB1691" w:rsidRPr="003566B1" w14:paraId="03099B1C" w14:textId="24D601ED" w:rsidTr="00DA7771">
        <w:tc>
          <w:tcPr>
            <w:tcW w:w="2972" w:type="dxa"/>
          </w:tcPr>
          <w:p w14:paraId="72830A96" w14:textId="18469BAD" w:rsidR="005E35B3" w:rsidRPr="003930A0" w:rsidRDefault="005E35B3" w:rsidP="003566B1">
            <w:pPr>
              <w:spacing w:line="276" w:lineRule="auto"/>
              <w:rPr>
                <w:rFonts w:asciiTheme="minorHAnsi" w:hAnsiTheme="minorHAnsi" w:cstheme="minorHAnsi"/>
                <w:szCs w:val="24"/>
              </w:rPr>
            </w:pPr>
            <w:r w:rsidRPr="003930A0">
              <w:rPr>
                <w:rFonts w:asciiTheme="minorHAnsi" w:hAnsiTheme="minorHAnsi" w:cstheme="minorHAnsi"/>
                <w:szCs w:val="24"/>
              </w:rPr>
              <w:t>(1) Local offset (status quo)</w:t>
            </w:r>
          </w:p>
          <w:p w14:paraId="59F6F460" w14:textId="3F0941A9" w:rsidR="000A06FB" w:rsidRPr="003930A0" w:rsidRDefault="000A06FB" w:rsidP="003566B1">
            <w:pPr>
              <w:spacing w:line="276" w:lineRule="auto"/>
              <w:rPr>
                <w:rFonts w:asciiTheme="minorHAnsi" w:hAnsiTheme="minorHAnsi" w:cstheme="minorHAnsi"/>
                <w:szCs w:val="24"/>
              </w:rPr>
            </w:pPr>
          </w:p>
        </w:tc>
        <w:tc>
          <w:tcPr>
            <w:tcW w:w="6044" w:type="dxa"/>
          </w:tcPr>
          <w:p w14:paraId="6EECFA7C" w14:textId="58098B56" w:rsidR="000A06FB" w:rsidRPr="003930A0" w:rsidRDefault="00A82A84"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Offset within or adjacent to </w:t>
            </w:r>
            <w:r w:rsidR="0040008D" w:rsidRPr="003930A0">
              <w:rPr>
                <w:rFonts w:asciiTheme="minorHAnsi" w:hAnsiTheme="minorHAnsi" w:cstheme="minorHAnsi"/>
                <w:szCs w:val="24"/>
              </w:rPr>
              <w:t>construction/infrastructure</w:t>
            </w:r>
            <w:r w:rsidRPr="003930A0">
              <w:rPr>
                <w:rFonts w:asciiTheme="minorHAnsi" w:hAnsiTheme="minorHAnsi" w:cstheme="minorHAnsi"/>
                <w:szCs w:val="24"/>
              </w:rPr>
              <w:t xml:space="preserve"> site</w:t>
            </w:r>
            <w:r w:rsidR="00BE6C46" w:rsidRPr="003930A0">
              <w:rPr>
                <w:rFonts w:asciiTheme="minorHAnsi" w:hAnsiTheme="minorHAnsi" w:cstheme="minorHAnsi"/>
                <w:szCs w:val="24"/>
              </w:rPr>
              <w:t xml:space="preserve"> (current practice)</w:t>
            </w:r>
            <w:r w:rsidRPr="003930A0">
              <w:rPr>
                <w:rFonts w:asciiTheme="minorHAnsi" w:hAnsiTheme="minorHAnsi" w:cstheme="minorHAnsi"/>
                <w:szCs w:val="24"/>
              </w:rPr>
              <w:t>.</w:t>
            </w:r>
          </w:p>
          <w:p w14:paraId="7209F504" w14:textId="7AC53A05" w:rsidR="000A06FB" w:rsidRPr="003930A0" w:rsidRDefault="000A06FB" w:rsidP="003566B1">
            <w:pPr>
              <w:spacing w:line="276" w:lineRule="auto"/>
              <w:rPr>
                <w:rFonts w:asciiTheme="minorHAnsi" w:hAnsiTheme="minorHAnsi" w:cstheme="minorHAnsi"/>
                <w:szCs w:val="24"/>
              </w:rPr>
            </w:pPr>
          </w:p>
        </w:tc>
      </w:tr>
      <w:tr w:rsidR="00DB1691" w:rsidRPr="003566B1" w14:paraId="40B8E2FE" w14:textId="5193EF09" w:rsidTr="00DA7771">
        <w:trPr>
          <w:trHeight w:val="860"/>
        </w:trPr>
        <w:tc>
          <w:tcPr>
            <w:tcW w:w="2972" w:type="dxa"/>
          </w:tcPr>
          <w:p w14:paraId="207B10F8" w14:textId="3814D2C7" w:rsidR="004B431A" w:rsidRPr="003930A0" w:rsidRDefault="004B431A"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(2) Maximise </w:t>
            </w:r>
            <w:r w:rsidR="00CB6FDC" w:rsidRPr="003930A0">
              <w:rPr>
                <w:rFonts w:asciiTheme="minorHAnsi" w:hAnsiTheme="minorHAnsi" w:cstheme="minorHAnsi"/>
                <w:szCs w:val="24"/>
              </w:rPr>
              <w:t xml:space="preserve">conservation </w:t>
            </w:r>
            <w:r w:rsidR="00C058D5">
              <w:rPr>
                <w:rFonts w:asciiTheme="minorHAnsi" w:hAnsiTheme="minorHAnsi" w:cstheme="minorHAnsi"/>
                <w:szCs w:val="24"/>
              </w:rPr>
              <w:t>benefit</w:t>
            </w:r>
            <w:r w:rsidR="009A090F">
              <w:rPr>
                <w:rFonts w:asciiTheme="minorHAnsi" w:hAnsiTheme="minorHAnsi" w:cstheme="minorHAnsi"/>
                <w:szCs w:val="24"/>
              </w:rPr>
              <w:t>s</w:t>
            </w:r>
          </w:p>
          <w:p w14:paraId="22903001" w14:textId="6D2E3383" w:rsidR="000A06FB" w:rsidRPr="003930A0" w:rsidRDefault="000A06FB" w:rsidP="003566B1">
            <w:pPr>
              <w:spacing w:line="276" w:lineRule="auto"/>
              <w:rPr>
                <w:rFonts w:asciiTheme="minorHAnsi" w:hAnsiTheme="minorHAnsi" w:cstheme="minorHAnsi"/>
                <w:szCs w:val="24"/>
              </w:rPr>
            </w:pPr>
          </w:p>
        </w:tc>
        <w:tc>
          <w:tcPr>
            <w:tcW w:w="6044" w:type="dxa"/>
          </w:tcPr>
          <w:p w14:paraId="108E5E00" w14:textId="4C7843E3" w:rsidR="000A06FB" w:rsidRPr="003930A0" w:rsidRDefault="00A82A84"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Offset </w:t>
            </w:r>
            <w:r w:rsidR="000A06FB" w:rsidRPr="003930A0">
              <w:rPr>
                <w:rFonts w:asciiTheme="minorHAnsi" w:hAnsiTheme="minorHAnsi" w:cstheme="minorHAnsi"/>
                <w:szCs w:val="24"/>
              </w:rPr>
              <w:t xml:space="preserve">where the highest improvements </w:t>
            </w:r>
            <w:r w:rsidR="00CB6FDC" w:rsidRPr="003930A0">
              <w:rPr>
                <w:rFonts w:asciiTheme="minorHAnsi" w:hAnsiTheme="minorHAnsi" w:cstheme="minorHAnsi"/>
                <w:szCs w:val="24"/>
              </w:rPr>
              <w:t xml:space="preserve">for a set of species of conservation priority </w:t>
            </w:r>
            <w:r w:rsidR="000A06FB" w:rsidRPr="003930A0">
              <w:rPr>
                <w:rFonts w:asciiTheme="minorHAnsi" w:hAnsiTheme="minorHAnsi" w:cstheme="minorHAnsi"/>
                <w:szCs w:val="24"/>
              </w:rPr>
              <w:t xml:space="preserve">can be achieved.  </w:t>
            </w:r>
          </w:p>
        </w:tc>
      </w:tr>
      <w:tr w:rsidR="00DB1691" w:rsidRPr="003566B1" w14:paraId="1E1A94BD" w14:textId="1EEF82A9" w:rsidTr="00DA7771">
        <w:tc>
          <w:tcPr>
            <w:tcW w:w="2972" w:type="dxa"/>
          </w:tcPr>
          <w:p w14:paraId="100AE591" w14:textId="77777777" w:rsidR="004B431A" w:rsidRPr="003930A0" w:rsidRDefault="004B431A" w:rsidP="003566B1">
            <w:pPr>
              <w:spacing w:line="276" w:lineRule="auto"/>
              <w:rPr>
                <w:rFonts w:asciiTheme="minorHAnsi" w:hAnsiTheme="minorHAnsi" w:cstheme="minorHAnsi"/>
                <w:szCs w:val="24"/>
              </w:rPr>
            </w:pPr>
            <w:r w:rsidRPr="003930A0">
              <w:rPr>
                <w:rFonts w:asciiTheme="minorHAnsi" w:hAnsiTheme="minorHAnsi" w:cstheme="minorHAnsi"/>
                <w:szCs w:val="24"/>
              </w:rPr>
              <w:lastRenderedPageBreak/>
              <w:t>(3) Minimise costs</w:t>
            </w:r>
          </w:p>
          <w:p w14:paraId="0FE8FE92" w14:textId="303583B8" w:rsidR="000A06FB" w:rsidRPr="003930A0" w:rsidRDefault="000A06FB" w:rsidP="003566B1">
            <w:pPr>
              <w:spacing w:line="276" w:lineRule="auto"/>
              <w:rPr>
                <w:rFonts w:asciiTheme="minorHAnsi" w:hAnsiTheme="minorHAnsi" w:cstheme="minorHAnsi"/>
                <w:szCs w:val="24"/>
              </w:rPr>
            </w:pPr>
          </w:p>
        </w:tc>
        <w:tc>
          <w:tcPr>
            <w:tcW w:w="6044" w:type="dxa"/>
          </w:tcPr>
          <w:p w14:paraId="6071D727" w14:textId="11E6F1CA" w:rsidR="004B431A" w:rsidRPr="003930A0" w:rsidRDefault="004B431A"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Offset </w:t>
            </w:r>
            <w:r w:rsidR="0040008D" w:rsidRPr="003930A0">
              <w:rPr>
                <w:rFonts w:asciiTheme="minorHAnsi" w:hAnsiTheme="minorHAnsi" w:cstheme="minorHAnsi"/>
                <w:szCs w:val="24"/>
              </w:rPr>
              <w:t xml:space="preserve">where the </w:t>
            </w:r>
            <w:r w:rsidR="0079347F">
              <w:rPr>
                <w:rFonts w:asciiTheme="minorHAnsi" w:hAnsiTheme="minorHAnsi" w:cstheme="minorHAnsi"/>
                <w:szCs w:val="24"/>
              </w:rPr>
              <w:t xml:space="preserve">major </w:t>
            </w:r>
            <w:r w:rsidR="0040008D" w:rsidRPr="003930A0">
              <w:rPr>
                <w:rFonts w:asciiTheme="minorHAnsi" w:hAnsiTheme="minorHAnsi" w:cstheme="minorHAnsi"/>
                <w:szCs w:val="24"/>
              </w:rPr>
              <w:t xml:space="preserve">costs of offsetting (compensation to landowners) </w:t>
            </w:r>
            <w:r w:rsidR="00C70E54" w:rsidRPr="003930A0">
              <w:rPr>
                <w:rFonts w:asciiTheme="minorHAnsi" w:hAnsiTheme="minorHAnsi" w:cstheme="minorHAnsi"/>
                <w:szCs w:val="24"/>
              </w:rPr>
              <w:t>are</w:t>
            </w:r>
            <w:r w:rsidR="0040008D" w:rsidRPr="003930A0">
              <w:rPr>
                <w:rFonts w:asciiTheme="minorHAnsi" w:hAnsiTheme="minorHAnsi" w:cstheme="minorHAnsi"/>
                <w:szCs w:val="24"/>
              </w:rPr>
              <w:t xml:space="preserve"> </w:t>
            </w:r>
            <w:r w:rsidRPr="003930A0">
              <w:rPr>
                <w:rFonts w:asciiTheme="minorHAnsi" w:hAnsiTheme="minorHAnsi" w:cstheme="minorHAnsi"/>
                <w:szCs w:val="24"/>
              </w:rPr>
              <w:t xml:space="preserve">minimised. </w:t>
            </w:r>
          </w:p>
          <w:p w14:paraId="787AE7C6" w14:textId="6B102863" w:rsidR="000A06FB" w:rsidRPr="003930A0" w:rsidRDefault="000A06FB" w:rsidP="003566B1">
            <w:pPr>
              <w:spacing w:line="276" w:lineRule="auto"/>
              <w:rPr>
                <w:rFonts w:asciiTheme="minorHAnsi" w:hAnsiTheme="minorHAnsi" w:cstheme="minorHAnsi"/>
                <w:szCs w:val="24"/>
              </w:rPr>
            </w:pPr>
          </w:p>
        </w:tc>
      </w:tr>
      <w:tr w:rsidR="00DB1691" w:rsidRPr="003566B1" w14:paraId="608722D1" w14:textId="37A47FCA" w:rsidTr="00DA7771">
        <w:tc>
          <w:tcPr>
            <w:tcW w:w="2972" w:type="dxa"/>
          </w:tcPr>
          <w:p w14:paraId="7CC8C93C" w14:textId="394CE9E9" w:rsidR="000A06FB" w:rsidRPr="003930A0" w:rsidRDefault="004B431A"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(4) Maximise </w:t>
            </w:r>
            <w:r w:rsidR="003D0703">
              <w:rPr>
                <w:rFonts w:asciiTheme="minorHAnsi" w:hAnsiTheme="minorHAnsi" w:cstheme="minorHAnsi"/>
                <w:szCs w:val="24"/>
              </w:rPr>
              <w:t>access</w:t>
            </w:r>
            <w:r w:rsidR="00C058D5">
              <w:rPr>
                <w:rFonts w:asciiTheme="minorHAnsi" w:hAnsiTheme="minorHAnsi" w:cstheme="minorHAnsi"/>
                <w:szCs w:val="24"/>
              </w:rPr>
              <w:t xml:space="preserve"> </w:t>
            </w:r>
            <w:r w:rsidRPr="003930A0">
              <w:rPr>
                <w:rFonts w:asciiTheme="minorHAnsi" w:hAnsiTheme="minorHAnsi" w:cstheme="minorHAnsi"/>
                <w:szCs w:val="24"/>
              </w:rPr>
              <w:t>co- benefits minus costs</w:t>
            </w:r>
          </w:p>
        </w:tc>
        <w:tc>
          <w:tcPr>
            <w:tcW w:w="6044" w:type="dxa"/>
          </w:tcPr>
          <w:p w14:paraId="3DDCF3F0" w14:textId="56B66E81" w:rsidR="000A06FB" w:rsidRPr="003930A0" w:rsidRDefault="00BC34A8" w:rsidP="003566B1">
            <w:pPr>
              <w:spacing w:line="276" w:lineRule="auto"/>
              <w:rPr>
                <w:rFonts w:asciiTheme="minorHAnsi" w:hAnsiTheme="minorHAnsi" w:cstheme="minorHAnsi"/>
                <w:szCs w:val="24"/>
              </w:rPr>
            </w:pPr>
            <w:r w:rsidRPr="003930A0">
              <w:rPr>
                <w:rFonts w:asciiTheme="minorHAnsi" w:hAnsiTheme="minorHAnsi" w:cstheme="minorHAnsi"/>
                <w:szCs w:val="24"/>
              </w:rPr>
              <w:t>Offset where the sum of the monetised co-benefits of offsetting (access for recreation) minus the offsetting cost is maximised</w:t>
            </w:r>
            <w:r w:rsidR="004B431A" w:rsidRPr="003930A0">
              <w:rPr>
                <w:rFonts w:asciiTheme="minorHAnsi" w:hAnsiTheme="minorHAnsi" w:cstheme="minorHAnsi"/>
                <w:szCs w:val="24"/>
              </w:rPr>
              <w:t xml:space="preserve">. </w:t>
            </w:r>
          </w:p>
        </w:tc>
      </w:tr>
      <w:tr w:rsidR="0040008D" w:rsidRPr="003566B1" w14:paraId="5D13D743" w14:textId="40C63317" w:rsidTr="00DA7771">
        <w:tc>
          <w:tcPr>
            <w:tcW w:w="2972" w:type="dxa"/>
          </w:tcPr>
          <w:p w14:paraId="4739D63E" w14:textId="12DFA1E9" w:rsidR="004B431A" w:rsidRPr="003930A0" w:rsidRDefault="004B431A" w:rsidP="003566B1">
            <w:pPr>
              <w:spacing w:line="276" w:lineRule="auto"/>
              <w:rPr>
                <w:rFonts w:asciiTheme="minorHAnsi" w:hAnsiTheme="minorHAnsi" w:cstheme="minorHAnsi"/>
                <w:szCs w:val="24"/>
              </w:rPr>
            </w:pPr>
            <w:r w:rsidRPr="003930A0">
              <w:rPr>
                <w:rFonts w:asciiTheme="minorHAnsi" w:hAnsiTheme="minorHAnsi" w:cstheme="minorHAnsi"/>
                <w:szCs w:val="24"/>
              </w:rPr>
              <w:t xml:space="preserve">(5) Maximise equity weighted </w:t>
            </w:r>
            <w:r w:rsidR="003D0703">
              <w:rPr>
                <w:rFonts w:asciiTheme="minorHAnsi" w:hAnsiTheme="minorHAnsi" w:cstheme="minorHAnsi"/>
                <w:szCs w:val="24"/>
              </w:rPr>
              <w:t>access</w:t>
            </w:r>
            <w:r w:rsidR="00C058D5">
              <w:rPr>
                <w:rFonts w:asciiTheme="minorHAnsi" w:hAnsiTheme="minorHAnsi" w:cstheme="minorHAnsi"/>
                <w:szCs w:val="24"/>
              </w:rPr>
              <w:t xml:space="preserve"> </w:t>
            </w:r>
            <w:r w:rsidRPr="003930A0">
              <w:rPr>
                <w:rFonts w:asciiTheme="minorHAnsi" w:hAnsiTheme="minorHAnsi" w:cstheme="minorHAnsi"/>
                <w:szCs w:val="24"/>
              </w:rPr>
              <w:t>co-benefits</w:t>
            </w:r>
          </w:p>
          <w:p w14:paraId="0ED153C6" w14:textId="0D9FD1A1" w:rsidR="000A06FB" w:rsidRPr="003930A0" w:rsidRDefault="000A06FB" w:rsidP="003566B1">
            <w:pPr>
              <w:spacing w:line="276" w:lineRule="auto"/>
              <w:rPr>
                <w:rFonts w:asciiTheme="minorHAnsi" w:hAnsiTheme="minorHAnsi" w:cstheme="minorHAnsi"/>
                <w:szCs w:val="24"/>
              </w:rPr>
            </w:pPr>
          </w:p>
        </w:tc>
        <w:tc>
          <w:tcPr>
            <w:tcW w:w="6044" w:type="dxa"/>
          </w:tcPr>
          <w:p w14:paraId="2A280295" w14:textId="31895612" w:rsidR="004B431A" w:rsidRPr="003930A0" w:rsidRDefault="000F4D82" w:rsidP="003566B1">
            <w:pPr>
              <w:spacing w:line="276" w:lineRule="auto"/>
              <w:rPr>
                <w:rFonts w:asciiTheme="minorHAnsi" w:hAnsiTheme="minorHAnsi" w:cstheme="minorHAnsi"/>
                <w:szCs w:val="24"/>
              </w:rPr>
            </w:pPr>
            <w:r w:rsidRPr="003930A0">
              <w:rPr>
                <w:rFonts w:asciiTheme="minorHAnsi" w:hAnsiTheme="minorHAnsi" w:cstheme="minorHAnsi"/>
                <w:szCs w:val="24"/>
              </w:rPr>
              <w:t>U</w:t>
            </w:r>
            <w:r w:rsidR="004B431A" w:rsidRPr="003930A0">
              <w:rPr>
                <w:rFonts w:asciiTheme="minorHAnsi" w:hAnsiTheme="minorHAnsi" w:cstheme="minorHAnsi"/>
                <w:szCs w:val="24"/>
              </w:rPr>
              <w:t>sing HM Government allowances</w:t>
            </w:r>
            <w:r w:rsidR="004B431A"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&lt;EndNote&gt;&lt;Cite&gt;&lt;Author&gt;Layard&lt;/Author&gt;&lt;Year&gt;2008&lt;/Year&gt;&lt;RecNum&gt;140&lt;/RecNum&gt;&lt;DisplayText&gt;&lt;style face="superscript"&gt;49&lt;/style&gt;&lt;/DisplayText&gt;&lt;record&gt;&lt;rec-number&gt;140&lt;/rec-number&gt;&lt;foreign-keys&gt;&lt;key app="EN" db-id="vrsxfd5aw9dr2nestptxe9dnfzffwsddp922" timestamp="1631191711"&gt;140&lt;/key&gt;&lt;/foreign-keys&gt;&lt;ref-type name="Journal Article"&gt;17&lt;/ref-type&gt;&lt;contributors&gt;&lt;authors&gt;&lt;author&gt;Layard, Richard&lt;/author&gt;&lt;author&gt;Mayraz, Guy&lt;/author&gt;&lt;author&gt;Nickell, Stephen&lt;/author&gt;&lt;/authors&gt;&lt;/contributors&gt;&lt;titles&gt;&lt;title&gt;The marginal utility of income&lt;/title&gt;&lt;secondary-title&gt;Journal of Public Economics&lt;/secondary-title&gt;&lt;/titles&gt;&lt;periodical&gt;&lt;full-title&gt;Journal of Public Economics&lt;/full-title&gt;&lt;/periodical&gt;&lt;pages&gt;1846-1857&lt;/pages&gt;&lt;volume&gt;92&lt;/volume&gt;&lt;number&gt;8-9&lt;/number&gt;&lt;dates&gt;&lt;year&gt;2008&lt;/year&gt;&lt;/dates&gt;&lt;isbn&gt;0047-2727&lt;/isbn&gt;&lt;urls&gt;&lt;/urls&gt;&lt;/record&gt;&lt;/Cite&gt;&lt;/EndNote&gt;</w:instrText>
            </w:r>
            <w:r w:rsidR="004B431A"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49</w:t>
            </w:r>
            <w:r w:rsidR="004B431A" w:rsidRPr="003930A0">
              <w:rPr>
                <w:rFonts w:asciiTheme="minorHAnsi" w:hAnsiTheme="minorHAnsi" w:cstheme="minorHAnsi"/>
                <w:szCs w:val="24"/>
              </w:rPr>
              <w:fldChar w:fldCharType="end"/>
            </w:r>
            <w:r w:rsidR="004B431A" w:rsidRPr="003930A0">
              <w:rPr>
                <w:rFonts w:asciiTheme="minorHAnsi" w:hAnsiTheme="minorHAnsi" w:cstheme="minorHAnsi"/>
                <w:szCs w:val="24"/>
              </w:rPr>
              <w:t xml:space="preserve"> giving higher weights to </w:t>
            </w:r>
            <w:r w:rsidR="00BC34A8" w:rsidRPr="003930A0">
              <w:rPr>
                <w:rFonts w:asciiTheme="minorHAnsi" w:hAnsiTheme="minorHAnsi" w:cstheme="minorHAnsi"/>
                <w:szCs w:val="24"/>
              </w:rPr>
              <w:t>the co-</w:t>
            </w:r>
            <w:r w:rsidR="004B431A" w:rsidRPr="003930A0">
              <w:rPr>
                <w:rFonts w:asciiTheme="minorHAnsi" w:hAnsiTheme="minorHAnsi" w:cstheme="minorHAnsi"/>
                <w:szCs w:val="24"/>
              </w:rPr>
              <w:t>benefits received by those with lower in</w:t>
            </w:r>
            <w:r w:rsidR="00BC34A8" w:rsidRPr="003930A0">
              <w:rPr>
                <w:rFonts w:asciiTheme="minorHAnsi" w:hAnsiTheme="minorHAnsi" w:cstheme="minorHAnsi"/>
                <w:szCs w:val="24"/>
              </w:rPr>
              <w:t>comes</w:t>
            </w:r>
            <w:r w:rsidR="004B431A" w:rsidRPr="003930A0">
              <w:rPr>
                <w:rFonts w:asciiTheme="minorHAnsi" w:hAnsiTheme="minorHAnsi" w:cstheme="minorHAnsi"/>
                <w:szCs w:val="24"/>
              </w:rPr>
              <w:t xml:space="preserve">.  </w:t>
            </w:r>
          </w:p>
          <w:p w14:paraId="0F87855C" w14:textId="2208A6A3" w:rsidR="000A06FB" w:rsidRPr="003930A0" w:rsidRDefault="000A06FB" w:rsidP="003566B1">
            <w:pPr>
              <w:spacing w:line="276" w:lineRule="auto"/>
              <w:rPr>
                <w:rFonts w:asciiTheme="minorHAnsi" w:hAnsiTheme="minorHAnsi" w:cstheme="minorHAnsi"/>
                <w:szCs w:val="24"/>
              </w:rPr>
            </w:pPr>
          </w:p>
        </w:tc>
      </w:tr>
    </w:tbl>
    <w:p w14:paraId="24F763CB" w14:textId="141E13B2" w:rsidR="00D1537B" w:rsidRPr="003566B1" w:rsidRDefault="00D1537B" w:rsidP="003566B1">
      <w:pPr>
        <w:spacing w:after="0" w:line="276" w:lineRule="auto"/>
        <w:jc w:val="both"/>
        <w:rPr>
          <w:rFonts w:asciiTheme="minorHAnsi" w:hAnsiTheme="minorHAnsi" w:cstheme="minorHAnsi"/>
          <w:sz w:val="22"/>
        </w:rPr>
      </w:pPr>
    </w:p>
    <w:p w14:paraId="2C33B7AD" w14:textId="7B3D1E8B" w:rsidR="00FB3F33" w:rsidRPr="003930A0" w:rsidRDefault="00FB3F33" w:rsidP="003566B1">
      <w:pPr>
        <w:spacing w:after="0" w:line="276" w:lineRule="auto"/>
        <w:jc w:val="both"/>
        <w:rPr>
          <w:rFonts w:asciiTheme="minorHAnsi" w:hAnsiTheme="minorHAnsi" w:cstheme="minorHAnsi"/>
          <w:szCs w:val="24"/>
        </w:rPr>
      </w:pPr>
      <w:bookmarkStart w:id="7" w:name="_Hlk167698025"/>
      <w:r w:rsidRPr="003930A0">
        <w:rPr>
          <w:rFonts w:asciiTheme="minorHAnsi" w:hAnsiTheme="minorHAnsi" w:cstheme="minorHAnsi"/>
          <w:szCs w:val="24"/>
        </w:rPr>
        <w:t>To clearly demonstrate the different consequences of these approaches to offsetting, each of the rules given in Table 1 were applied to estimates of housing developments across England over a 25 year period</w:t>
      </w:r>
      <w:r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&lt;EndNote&gt;&lt;Cite&gt;&lt;Author&gt;Eigenbrod&lt;/Author&gt;&lt;Year&gt;2011&lt;/Year&gt;&lt;RecNum&gt;99&lt;/RecNum&gt;&lt;DisplayText&gt;&lt;style face="superscript"&gt;50&lt;/style&gt;&lt;/DisplayText&gt;&lt;record&gt;&lt;rec-number&gt;99&lt;/rec-number&gt;&lt;foreign-keys&gt;&lt;key app="EN" db-id="vrsxfd5aw9dr2nestptxe9dnfzffwsddp922" timestamp="1619688208"&gt;99&lt;/key&gt;&lt;/foreign-keys&gt;&lt;ref-type name="Journal Article"&gt;17&lt;/ref-type&gt;&lt;contributors&gt;&lt;authors&gt;&lt;author&gt;Eigenbrod, Felix&lt;/author&gt;&lt;author&gt;Bell, VA&lt;/author&gt;&lt;author&gt;Davies, HN&lt;/author&gt;&lt;author&gt;Heinemeyer, Andreas&lt;/author&gt;&lt;author&gt;Armsworth, Paul R&lt;/author&gt;&lt;author&gt;Gaston, Kevin J&lt;/author&gt;&lt;/authors&gt;&lt;/contributors&gt;&lt;titles&gt;&lt;title&gt;The impact of projected increases in urbanization on ecosystem services&lt;/title&gt;&lt;secondary-title&gt;Proceedings of the Royal Society B: Biological Sciences&lt;/secondary-title&gt;&lt;/titles&gt;&lt;periodical&gt;&lt;full-title&gt;Proceedings of the Royal Society B: Biological Sciences&lt;/full-title&gt;&lt;/periodical&gt;&lt;pages&gt;3201-3208&lt;/pages&gt;&lt;volume&gt;278&lt;/volume&gt;&lt;number&gt;1722&lt;/number&gt;&lt;dates&gt;&lt;year&gt;2011&lt;/year&gt;&lt;/dates&gt;&lt;isbn&gt;0962-8452&lt;/isbn&gt;&lt;urls&gt;&lt;/urls&gt;&lt;/record&gt;&lt;/Cite&gt;&lt;/EndNote&gt;</w:instrText>
      </w:r>
      <w:r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50</w:t>
      </w:r>
      <w:r w:rsidRPr="003930A0">
        <w:rPr>
          <w:rFonts w:asciiTheme="minorHAnsi" w:hAnsiTheme="minorHAnsi" w:cstheme="minorHAnsi"/>
          <w:szCs w:val="24"/>
        </w:rPr>
        <w:fldChar w:fldCharType="end"/>
      </w:r>
      <w:r w:rsidR="00A5489A" w:rsidRPr="003930A0">
        <w:rPr>
          <w:rFonts w:asciiTheme="minorHAnsi" w:hAnsiTheme="minorHAnsi" w:cstheme="minorHAnsi"/>
          <w:szCs w:val="24"/>
        </w:rPr>
        <w:t xml:space="preserve"> (Methods §2, §SI-2)</w:t>
      </w:r>
      <w:bookmarkEnd w:id="7"/>
      <w:r w:rsidRPr="003930A0">
        <w:rPr>
          <w:rFonts w:asciiTheme="minorHAnsi" w:hAnsiTheme="minorHAnsi" w:cstheme="minorHAnsi"/>
          <w:szCs w:val="24"/>
        </w:rPr>
        <w:t xml:space="preserve">. </w:t>
      </w:r>
      <w:r w:rsidR="007A36FE" w:rsidRPr="003930A0">
        <w:rPr>
          <w:rFonts w:asciiTheme="minorHAnsi" w:hAnsiTheme="minorHAnsi" w:cstheme="minorHAnsi"/>
          <w:szCs w:val="24"/>
        </w:rPr>
        <w:t>We</w:t>
      </w:r>
      <w:r w:rsidRPr="003930A0">
        <w:rPr>
          <w:rFonts w:asciiTheme="minorHAnsi" w:hAnsiTheme="minorHAnsi" w:cstheme="minorHAnsi"/>
          <w:szCs w:val="24"/>
        </w:rPr>
        <w:t xml:space="preserve"> assessed expected change in species richness</w:t>
      </w:r>
      <w:r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&lt;EndNote&gt;&lt;Cite&gt;&lt;Author&gt;Colwell&lt;/Author&gt;&lt;Year&gt;2009&lt;/Year&gt;&lt;RecNum&gt;221&lt;/RecNum&gt;&lt;DisplayText&gt;&lt;style face="superscript"&gt;51&lt;/style&gt;&lt;/DisplayText&gt;&lt;record&gt;&lt;rec-number&gt;221&lt;/rec-number&gt;&lt;foreign-keys&gt;&lt;key app="EN" db-id="vrsxfd5aw9dr2nestptxe9dnfzffwsddp922" timestamp="1681377525"&gt;221&lt;/key&gt;&lt;/foreign-keys&gt;&lt;ref-type name="Journal Article"&gt;17&lt;/ref-type&gt;&lt;contributors&gt;&lt;authors&gt;&lt;author&gt;Colwell, Robert K&lt;/author&gt;&lt;/authors&gt;&lt;/contributors&gt;&lt;titles&gt;&lt;title&gt;Biodiversity: concepts, patterns, and measurement&lt;/title&gt;&lt;secondary-title&gt;The Princeton guide to ecology&lt;/secondary-title&gt;&lt;/titles&gt;&lt;periodical&gt;&lt;full-title&gt;The Princeton guide to ecology&lt;/full-title&gt;&lt;/periodical&gt;&lt;pages&gt;257-263&lt;/pages&gt;&lt;volume&gt;663&lt;/volume&gt;&lt;dates&gt;&lt;year&gt;2009&lt;/year&gt;&lt;/dates&gt;&lt;urls&gt;&lt;/urls&gt;&lt;/record&gt;&lt;/Cite&gt;&lt;/EndNote&gt;</w:instrText>
      </w:r>
      <w:r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51</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for a set of 100 species of conservation priority, the value of recreational access co-benefits (assessed using standard economic techniques) and the expected costs of the scheme (compensation to landowners). </w:t>
      </w:r>
      <w:r w:rsidR="00F44532">
        <w:rPr>
          <w:rFonts w:asciiTheme="minorHAnsi" w:hAnsiTheme="minorHAnsi" w:cstheme="minorHAnsi"/>
          <w:szCs w:val="24"/>
        </w:rPr>
        <w:t>F</w:t>
      </w:r>
      <w:r w:rsidR="00A8494D" w:rsidRPr="003930A0">
        <w:rPr>
          <w:rFonts w:asciiTheme="minorHAnsi" w:hAnsiTheme="minorHAnsi" w:cstheme="minorHAnsi"/>
          <w:szCs w:val="24"/>
        </w:rPr>
        <w:t xml:space="preserve">ollowing </w:t>
      </w:r>
      <w:r w:rsidR="004D3EDC">
        <w:rPr>
          <w:rFonts w:asciiTheme="minorHAnsi" w:hAnsiTheme="minorHAnsi" w:cstheme="minorHAnsi"/>
          <w:szCs w:val="24"/>
        </w:rPr>
        <w:t xml:space="preserve">the </w:t>
      </w:r>
      <w:r w:rsidR="00A8494D" w:rsidRPr="003930A0">
        <w:rPr>
          <w:rFonts w:asciiTheme="minorHAnsi" w:hAnsiTheme="minorHAnsi" w:cstheme="minorHAnsi"/>
          <w:szCs w:val="24"/>
        </w:rPr>
        <w:t>common practices of offsetting</w:t>
      </w:r>
      <w:r w:rsidR="005C4AB9">
        <w:rPr>
          <w:rFonts w:asciiTheme="minorHAnsi" w:hAnsiTheme="minorHAnsi" w:cstheme="minorHAnsi"/>
          <w:szCs w:val="24"/>
        </w:rPr>
        <w:t xml:space="preserve"> to date</w:t>
      </w:r>
      <w:r w:rsidR="00A8494D"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&lt;EndNote&gt;&lt;Cite&gt;&lt;Author&gt;King&lt;/Author&gt;&lt;Year&gt;2004&lt;/Year&gt;&lt;RecNum&gt;236&lt;/RecNum&gt;&lt;DisplayText&gt;&lt;style face="superscript"&gt;52&lt;/style&gt;&lt;/DisplayText&gt;&lt;record&gt;&lt;rec-number&gt;236&lt;/rec-number&gt;&lt;foreign-keys&gt;&lt;key app="EN" db-id="vrsxfd5aw9dr2nestptxe9dnfzffwsddp922" timestamp="1685453826"&gt;236&lt;/key&gt;&lt;/foreign-keys&gt;&lt;ref-type name="Journal Article"&gt;17&lt;/ref-type&gt;&lt;contributors&gt;&lt;authors&gt;&lt;author&gt;King, Dennis M&lt;/author&gt;&lt;author&gt;Price, Elizabeth W&lt;/author&gt;&lt;author&gt;Rodrigues, Kathi&lt;/author&gt;&lt;/authors&gt;&lt;/contributors&gt;&lt;titles&gt;&lt;title&gt;Developing Defensible Wetland Mitigation Ratios&lt;/title&gt;&lt;secondary-title&gt;A Companion to “The Five-Step Wetland Mitigation Ratio Calculator,” Report prepared for NOAA Office of Habitat Conservation, Habitat Protection Division by King and Associates, Solomons Island, MD&lt;/secondary-title&gt;&lt;/titles&gt;&lt;periodical&gt;&lt;full-title&gt;A Companion to “The Five-Step Wetland Mitigation Ratio Calculator,” Report prepared for NOAA Office of Habitat Conservation, Habitat Protection Division by King and Associates, Solomons Island, MD&lt;/full-title&gt;&lt;/periodical&gt;&lt;volume&gt;43&lt;/volume&gt;&lt;dates&gt;&lt;year&gt;2004&lt;/year&gt;&lt;/dates&gt;&lt;urls&gt;&lt;/urls&gt;&lt;/record&gt;&lt;/Cite&gt;&lt;/EndNote&gt;</w:instrText>
      </w:r>
      <w:r w:rsidR="00A8494D"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52</w:t>
      </w:r>
      <w:r w:rsidR="00A8494D" w:rsidRPr="003930A0">
        <w:rPr>
          <w:rFonts w:asciiTheme="minorHAnsi" w:hAnsiTheme="minorHAnsi" w:cstheme="minorHAnsi"/>
          <w:szCs w:val="24"/>
        </w:rPr>
        <w:fldChar w:fldCharType="end"/>
      </w:r>
      <w:r w:rsidR="00F44532">
        <w:rPr>
          <w:rFonts w:asciiTheme="minorHAnsi" w:hAnsiTheme="minorHAnsi" w:cstheme="minorHAnsi"/>
          <w:szCs w:val="24"/>
        </w:rPr>
        <w:t>, we</w:t>
      </w:r>
      <w:r w:rsidRPr="003930A0">
        <w:rPr>
          <w:rFonts w:asciiTheme="minorHAnsi" w:hAnsiTheme="minorHAnsi" w:cstheme="minorHAnsi"/>
          <w:szCs w:val="24"/>
        </w:rPr>
        <w:t xml:space="preserve"> </w:t>
      </w:r>
      <w:r w:rsidR="00F44532">
        <w:rPr>
          <w:rFonts w:asciiTheme="minorHAnsi" w:hAnsiTheme="minorHAnsi" w:cstheme="minorHAnsi"/>
          <w:szCs w:val="24"/>
        </w:rPr>
        <w:t xml:space="preserve">assume that </w:t>
      </w:r>
      <w:r w:rsidR="004D3EDC">
        <w:rPr>
          <w:rFonts w:asciiTheme="minorHAnsi" w:hAnsiTheme="minorHAnsi" w:cstheme="minorHAnsi"/>
          <w:szCs w:val="24"/>
        </w:rPr>
        <w:t>offset areas are of the same size as development areas</w:t>
      </w:r>
      <w:r w:rsidR="00A8494D">
        <w:rPr>
          <w:rFonts w:asciiTheme="minorHAnsi" w:hAnsiTheme="minorHAnsi" w:cstheme="minorHAnsi"/>
          <w:szCs w:val="24"/>
        </w:rPr>
        <w:t xml:space="preserve">. </w:t>
      </w:r>
      <w:r w:rsidR="004903BF" w:rsidRPr="003930A0">
        <w:rPr>
          <w:rFonts w:asciiTheme="minorHAnsi" w:hAnsiTheme="minorHAnsi" w:cstheme="minorHAnsi"/>
          <w:szCs w:val="24"/>
        </w:rPr>
        <w:t>O</w:t>
      </w:r>
      <w:r w:rsidRPr="003930A0">
        <w:rPr>
          <w:rFonts w:asciiTheme="minorHAnsi" w:hAnsiTheme="minorHAnsi" w:cstheme="minorHAnsi"/>
          <w:szCs w:val="24"/>
        </w:rPr>
        <w:t xml:space="preserve">ffsets were modelled as the conversion of </w:t>
      </w:r>
      <w:r w:rsidR="005C4AB9">
        <w:rPr>
          <w:rFonts w:asciiTheme="minorHAnsi" w:hAnsiTheme="minorHAnsi" w:cstheme="minorHAnsi"/>
          <w:szCs w:val="24"/>
        </w:rPr>
        <w:t xml:space="preserve">agricultural </w:t>
      </w:r>
      <w:r w:rsidRPr="003930A0">
        <w:rPr>
          <w:rFonts w:asciiTheme="minorHAnsi" w:hAnsiTheme="minorHAnsi" w:cstheme="minorHAnsi"/>
          <w:szCs w:val="24"/>
        </w:rPr>
        <w:t xml:space="preserve">farmland to semi-natural grassland, </w:t>
      </w:r>
      <w:r w:rsidR="00623911">
        <w:rPr>
          <w:rFonts w:asciiTheme="minorHAnsi" w:hAnsiTheme="minorHAnsi" w:cstheme="minorHAnsi"/>
          <w:szCs w:val="24"/>
        </w:rPr>
        <w:t>both the most common habitat</w:t>
      </w:r>
      <w:r w:rsidR="008C6F75">
        <w:rPr>
          <w:rFonts w:asciiTheme="minorHAnsi" w:hAnsiTheme="minorHAnsi" w:cstheme="minorHAnsi"/>
          <w:szCs w:val="24"/>
        </w:rPr>
        <w:t xml:space="preserve"> type</w:t>
      </w:r>
      <w:r w:rsidR="00623911">
        <w:rPr>
          <w:rFonts w:asciiTheme="minorHAnsi" w:hAnsiTheme="minorHAnsi" w:cstheme="minorHAnsi"/>
          <w:szCs w:val="24"/>
        </w:rPr>
        <w:t xml:space="preserve"> delivered through BNG so far</w:t>
      </w:r>
      <w:r w:rsidR="004B0A65">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&lt;EndNote&gt;&lt;Cite&gt;&lt;Author&gt;Rampling&lt;/Author&gt;&lt;Year&gt;2024&lt;/Year&gt;&lt;RecNum&gt;263&lt;/RecNum&gt;&lt;DisplayText&gt;&lt;style face="superscript"&gt;53&lt;/style&gt;&lt;/DisplayText&gt;&lt;record&gt;&lt;rec-number&gt;263&lt;/rec-number&gt;&lt;foreign-keys&gt;&lt;key app="EN" db-id="vrsxfd5aw9dr2nestptxe9dnfzffwsddp922" timestamp="1721916180"&gt;263&lt;/key&gt;&lt;/foreign-keys&gt;&lt;ref-type name="Journal Article"&gt;17&lt;/ref-type&gt;&lt;contributors&gt;&lt;authors&gt;&lt;author&gt;Rampling, Emily E&lt;/author&gt;&lt;author&gt;Zu Ermgassen, Sophus OSE&lt;/author&gt;&lt;author&gt;Hawkins, Isobel&lt;/author&gt;&lt;author&gt;Bull, Joseph W&lt;/author&gt;&lt;/authors&gt;&lt;/contributors&gt;&lt;titles&gt;&lt;title&gt;Achieving biodiversity net gain by addressing governance gaps underpinning ecological compensation policies&lt;/title&gt;&lt;secondary-title&gt;Conservation Biology&lt;/secondary-title&gt;&lt;/titles&gt;&lt;periodical&gt;&lt;full-title&gt;Conservation biology&lt;/full-title&gt;&lt;/periodical&gt;&lt;pages&gt;e14198&lt;/pages&gt;&lt;volume&gt;38&lt;/volume&gt;&lt;number&gt;2&lt;/number&gt;&lt;dates&gt;&lt;year&gt;2024&lt;/year&gt;&lt;/dates&gt;&lt;isbn&gt;0888-8892&lt;/isbn&gt;&lt;urls&gt;&lt;/urls&gt;&lt;/record&gt;&lt;/Cite&gt;&lt;/EndNote&gt;</w:instrText>
      </w:r>
      <w:r w:rsidR="004B0A65">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53</w:t>
      </w:r>
      <w:r w:rsidR="004B0A65">
        <w:rPr>
          <w:rFonts w:asciiTheme="minorHAnsi" w:hAnsiTheme="minorHAnsi" w:cstheme="minorHAnsi"/>
          <w:szCs w:val="24"/>
        </w:rPr>
        <w:fldChar w:fldCharType="end"/>
      </w:r>
      <w:r w:rsidR="004B0A65">
        <w:rPr>
          <w:rFonts w:asciiTheme="minorHAnsi" w:hAnsiTheme="minorHAnsi" w:cstheme="minorHAnsi"/>
          <w:szCs w:val="24"/>
        </w:rPr>
        <w:t xml:space="preserve">, </w:t>
      </w:r>
      <w:r w:rsidR="00772967">
        <w:rPr>
          <w:rFonts w:asciiTheme="minorHAnsi" w:hAnsiTheme="minorHAnsi" w:cstheme="minorHAnsi"/>
          <w:szCs w:val="24"/>
        </w:rPr>
        <w:t xml:space="preserve">and </w:t>
      </w:r>
      <w:r w:rsidR="00153415" w:rsidRPr="003930A0">
        <w:rPr>
          <w:rFonts w:asciiTheme="minorHAnsi" w:hAnsiTheme="minorHAnsi" w:cstheme="minorHAnsi"/>
          <w:szCs w:val="24"/>
        </w:rPr>
        <w:t xml:space="preserve">an outcome land use applicable throughout </w:t>
      </w:r>
      <w:r w:rsidR="00C2033D" w:rsidRPr="003930A0">
        <w:rPr>
          <w:rFonts w:asciiTheme="minorHAnsi" w:hAnsiTheme="minorHAnsi" w:cstheme="minorHAnsi"/>
          <w:szCs w:val="24"/>
        </w:rPr>
        <w:t>the study area</w:t>
      </w:r>
      <w:r w:rsidR="00C058D5">
        <w:rPr>
          <w:rFonts w:asciiTheme="minorHAnsi" w:hAnsiTheme="minorHAnsi" w:cstheme="minorHAnsi"/>
          <w:szCs w:val="24"/>
        </w:rPr>
        <w:t>. This</w:t>
      </w:r>
      <w:r w:rsidR="00C2033D" w:rsidRPr="003930A0">
        <w:rPr>
          <w:rFonts w:asciiTheme="minorHAnsi" w:hAnsiTheme="minorHAnsi" w:cstheme="minorHAnsi"/>
          <w:szCs w:val="24"/>
        </w:rPr>
        <w:t xml:space="preserve"> </w:t>
      </w:r>
      <w:r w:rsidR="00C058D5">
        <w:rPr>
          <w:rFonts w:asciiTheme="minorHAnsi" w:hAnsiTheme="minorHAnsi" w:cstheme="minorHAnsi"/>
          <w:szCs w:val="24"/>
        </w:rPr>
        <w:t>ensured</w:t>
      </w:r>
      <w:r w:rsidRPr="003930A0">
        <w:rPr>
          <w:rFonts w:asciiTheme="minorHAnsi" w:hAnsiTheme="minorHAnsi" w:cstheme="minorHAnsi"/>
          <w:szCs w:val="24"/>
        </w:rPr>
        <w:t xml:space="preserve"> that assessments were determined by biodiversity, co-benefit and cost outcomes alone and not influenced by variation in</w:t>
      </w:r>
      <w:r w:rsidR="007A36FE" w:rsidRPr="003930A0">
        <w:rPr>
          <w:rFonts w:asciiTheme="minorHAnsi" w:hAnsiTheme="minorHAnsi" w:cstheme="minorHAnsi"/>
          <w:szCs w:val="24"/>
        </w:rPr>
        <w:t xml:space="preserve"> the </w:t>
      </w:r>
      <w:r w:rsidR="00343D38" w:rsidRPr="003930A0">
        <w:rPr>
          <w:rFonts w:asciiTheme="minorHAnsi" w:hAnsiTheme="minorHAnsi" w:cstheme="minorHAnsi"/>
          <w:szCs w:val="24"/>
        </w:rPr>
        <w:t xml:space="preserve">offset </w:t>
      </w:r>
      <w:r w:rsidR="007A36FE" w:rsidRPr="003930A0">
        <w:rPr>
          <w:rFonts w:asciiTheme="minorHAnsi" w:hAnsiTheme="minorHAnsi" w:cstheme="minorHAnsi"/>
          <w:szCs w:val="24"/>
        </w:rPr>
        <w:t>habitat type</w:t>
      </w:r>
      <w:r w:rsidRPr="003930A0">
        <w:rPr>
          <w:rFonts w:asciiTheme="minorHAnsi" w:hAnsiTheme="minorHAnsi" w:cstheme="minorHAnsi"/>
          <w:szCs w:val="24"/>
        </w:rPr>
        <w:t>. Optimisation according to each of the offset rules used in each scenario was achieved using the NEV decision support system</w:t>
      </w:r>
      <w:r w:rsidRPr="003930A0">
        <w:rPr>
          <w:rFonts w:asciiTheme="minorHAnsi" w:hAnsiTheme="minorHAnsi" w:cstheme="minorHAnsi"/>
          <w:szCs w:val="24"/>
        </w:rPr>
        <w:fldChar w:fldCharType="begin">
          <w:fldData xml:space="preserve">PEVuZE5vdGU+PENpdGU+PEF1dGhvcj5EYXk8L0F1dGhvcj48WWVhcj4yMDIwPC9ZZWFyPjxSZWNO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</w:fldData>
        </w:fldChar>
      </w:r>
      <w:r w:rsidR="004B0A65">
        <w:rPr>
          <w:rFonts w:asciiTheme="minorHAnsi" w:hAnsiTheme="minorHAnsi" w:cstheme="minorHAnsi"/>
          <w:szCs w:val="24"/>
        </w:rPr>
        <w:instrText xml:space="preserve"> ADDIN EN.CITE </w:instrText>
      </w:r>
      <w:r w:rsidR="004B0A65">
        <w:rPr>
          <w:rFonts w:asciiTheme="minorHAnsi" w:hAnsiTheme="minorHAnsi" w:cstheme="minorHAnsi"/>
          <w:szCs w:val="24"/>
        </w:rPr>
        <w:fldChar w:fldCharType="begin">
          <w:fldData xml:space="preserve">PEVuZE5vdGU+PENpdGU+PEF1dGhvcj5EYXk8L0F1dGhvcj48WWVhcj4yMDIwPC9ZZWFyPjxSZWNO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</w:fldData>
        </w:fldChar>
      </w:r>
      <w:r w:rsidR="004B0A65">
        <w:rPr>
          <w:rFonts w:asciiTheme="minorHAnsi" w:hAnsiTheme="minorHAnsi" w:cstheme="minorHAnsi"/>
          <w:szCs w:val="24"/>
        </w:rPr>
        <w:instrText xml:space="preserve"> ADDIN EN.CITE.DATA </w:instrText>
      </w:r>
      <w:r w:rsidR="004B0A65">
        <w:rPr>
          <w:rFonts w:asciiTheme="minorHAnsi" w:hAnsiTheme="minorHAnsi" w:cstheme="minorHAnsi"/>
          <w:szCs w:val="24"/>
        </w:rPr>
      </w:r>
      <w:r w:rsidR="004B0A65">
        <w:rPr>
          <w:rFonts w:asciiTheme="minorHAnsi" w:hAnsiTheme="minorHAnsi" w:cstheme="minorHAnsi"/>
          <w:szCs w:val="24"/>
        </w:rPr>
        <w:fldChar w:fldCharType="end"/>
      </w:r>
      <w:r w:rsidRPr="003930A0">
        <w:rPr>
          <w:rFonts w:asciiTheme="minorHAnsi" w:hAnsiTheme="minorHAnsi" w:cstheme="minorHAnsi"/>
          <w:szCs w:val="24"/>
        </w:rPr>
      </w:r>
      <w:r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47,54</w:t>
      </w:r>
      <w:r w:rsidRPr="003930A0">
        <w:rPr>
          <w:rFonts w:asciiTheme="minorHAnsi" w:hAnsiTheme="minorHAnsi" w:cstheme="minorHAnsi"/>
          <w:szCs w:val="24"/>
        </w:rPr>
        <w:fldChar w:fldCharType="end"/>
      </w:r>
      <w:r w:rsidR="004B0A65">
        <w:rPr>
          <w:rFonts w:asciiTheme="minorHAnsi" w:hAnsiTheme="minorHAnsi" w:cstheme="minorHAnsi"/>
          <w:szCs w:val="24"/>
        </w:rPr>
        <w:t xml:space="preserve"> </w:t>
      </w:r>
      <w:r w:rsidRPr="003930A0">
        <w:rPr>
          <w:rFonts w:asciiTheme="minorHAnsi" w:hAnsiTheme="minorHAnsi" w:cstheme="minorHAnsi"/>
          <w:szCs w:val="24"/>
        </w:rPr>
        <w:t>(which underpinned the UK National Ecosystem Assessment</w:t>
      </w:r>
      <w:r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&lt;EndNote&gt;&lt;Cite&gt;&lt;Author&gt;Bateman&lt;/Author&gt;&lt;Year&gt;2013&lt;/Year&gt;&lt;RecNum&gt;2&lt;/RecNum&gt;&lt;DisplayText&gt;&lt;style face="superscript"&gt;55,56&lt;/style&gt;&lt;/DisplayText&gt;&lt;record&gt;&lt;rec-number&gt;2&lt;/rec-number&gt;&lt;foreign-keys&gt;&lt;key app="EN" db-id="vrsxfd5aw9dr2nestptxe9dnfzffwsddp922" timestamp="1570106014"&gt;2&lt;/key&gt;&lt;/foreign-keys&gt;&lt;ref-type name="Journal Article"&gt;17&lt;/ref-type&gt;&lt;contributors&gt;&lt;authors&gt;&lt;author&gt;Bateman, Ian J&lt;/author&gt;&lt;author&gt;Harwood, Amii R&lt;/author&gt;&lt;author&gt;Mace, Georgina M&lt;/author&gt;&lt;author&gt;Watson, Robert T&lt;/author&gt;&lt;author&gt;Abson, David J&lt;/author&gt;&lt;author&gt;Andrews, Barnaby&lt;/author&gt;&lt;author&gt;Binner, Amy&lt;/author&gt;&lt;author&gt;Crowe, Andrew&lt;/author&gt;&lt;author&gt;Day, Brett H&lt;/author&gt;&lt;author&gt;Dugdale, Steve&lt;/author&gt;&lt;/authors&gt;&lt;/contributors&gt;&lt;titles&gt;&lt;title&gt;Bringing ecosystem services into economic decision-making: land use in the United Kingdom&lt;/title&gt;&lt;secondary-title&gt;science&lt;/secondary-title&gt;&lt;/titles&gt;&lt;periodical&gt;&lt;full-title&gt;science&lt;/full-title&gt;&lt;/periodical&gt;&lt;pages&gt;45-50&lt;/pages&gt;&lt;volume&gt;341&lt;/volume&gt;&lt;number&gt;6141&lt;/number&gt;&lt;dates&gt;&lt;year&gt;2013&lt;/year&gt;&lt;/dates&gt;&lt;isbn&gt;0036-8075&lt;/isbn&gt;&lt;urls&gt;&lt;/urls&gt;&lt;/record&gt;&lt;/Cite&gt;&lt;Cite&gt;&lt;Author&gt;Watson&lt;/Author&gt;&lt;Year&gt;2011&lt;/Year&gt;&lt;RecNum&gt;45&lt;/RecNum&gt;&lt;record&gt;&lt;rec-number&gt;45&lt;/rec-number&gt;&lt;foreign-keys&gt;&lt;key app="EN" db-id="vrsxfd5aw9dr2nestptxe9dnfzffwsddp922" timestamp="1594047036"&gt;45&lt;/key&gt;&lt;/foreign-keys&gt;&lt;ref-type name="Book"&gt;6&lt;/ref-type&gt;&lt;contributors&gt;&lt;authors&gt;&lt;author&gt;Watson, R&lt;/author&gt;&lt;author&gt;Albon, S&lt;/author&gt;&lt;author&gt;Aspinall, R&lt;/author&gt;&lt;author&gt;Austen, M&lt;/author&gt;&lt;author&gt;Bardgett, B&lt;/author&gt;&lt;author&gt;Bateman, I&lt;/author&gt;&lt;author&gt;Berry, P&lt;/author&gt;&lt;author&gt;Bird, W&lt;/author&gt;&lt;author&gt;Bradbury, R&lt;/author&gt;&lt;author&gt;Brown, C&lt;/author&gt;&lt;/authors&gt;&lt;/contributors&gt;&lt;titles&gt;&lt;title&gt;UK National Ecosystem Assessment: Technical Report&lt;/title&gt;&lt;/titles&gt;&lt;dates&gt;&lt;year&gt;2011&lt;/year&gt;&lt;/dates&gt;&lt;publisher&gt;United Nations Environment Programme World Conservation Monitoring Centre&lt;/publisher&gt;&lt;isbn&gt;9280731645&lt;/isbn&gt;&lt;urls&gt;&lt;/urls&gt;&lt;/record&gt;&lt;/Cite&gt;&lt;/EndNote&gt;</w:instrText>
      </w:r>
      <w:r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55,56</w:t>
      </w:r>
      <w:r w:rsidRPr="003930A0">
        <w:rPr>
          <w:rFonts w:asciiTheme="minorHAnsi" w:hAnsiTheme="minorHAnsi" w:cstheme="minorHAnsi"/>
          <w:szCs w:val="24"/>
        </w:rPr>
        <w:fldChar w:fldCharType="end"/>
      </w:r>
      <w:r w:rsidRPr="003930A0">
        <w:rPr>
          <w:rFonts w:asciiTheme="minorHAnsi" w:hAnsiTheme="minorHAnsi" w:cstheme="minorHAnsi"/>
          <w:szCs w:val="24"/>
        </w:rPr>
        <w:t>; further details on which, along with additional information on each scenario</w:t>
      </w:r>
      <w:r w:rsidR="003D7AC7" w:rsidRPr="003930A0">
        <w:rPr>
          <w:rFonts w:asciiTheme="minorHAnsi" w:hAnsiTheme="minorHAnsi" w:cstheme="minorHAnsi"/>
          <w:szCs w:val="24"/>
        </w:rPr>
        <w:t>,</w:t>
      </w:r>
      <w:r w:rsidRPr="003930A0">
        <w:rPr>
          <w:rFonts w:asciiTheme="minorHAnsi" w:hAnsiTheme="minorHAnsi" w:cstheme="minorHAnsi"/>
          <w:szCs w:val="24"/>
        </w:rPr>
        <w:t xml:space="preserve"> are provided in Methods and SI).</w:t>
      </w:r>
      <w:r w:rsidRPr="003930A0" w:rsidDel="00761A93">
        <w:rPr>
          <w:rFonts w:asciiTheme="minorHAnsi" w:hAnsiTheme="minorHAnsi" w:cstheme="minorHAnsi"/>
          <w:szCs w:val="24"/>
        </w:rPr>
        <w:t xml:space="preserve"> </w:t>
      </w:r>
      <w:r w:rsidR="007A36FE" w:rsidRPr="003930A0">
        <w:rPr>
          <w:rFonts w:asciiTheme="minorHAnsi" w:hAnsiTheme="minorHAnsi" w:cstheme="minorHAnsi"/>
          <w:szCs w:val="24"/>
        </w:rPr>
        <w:t xml:space="preserve">Using these scenarios </w:t>
      </w:r>
      <w:r w:rsidR="000F63FD" w:rsidRPr="003930A0">
        <w:rPr>
          <w:rFonts w:asciiTheme="minorHAnsi" w:hAnsiTheme="minorHAnsi" w:cstheme="minorHAnsi"/>
          <w:szCs w:val="24"/>
        </w:rPr>
        <w:t>we show that</w:t>
      </w:r>
      <w:r w:rsidRPr="003930A0">
        <w:rPr>
          <w:rFonts w:asciiTheme="minorHAnsi" w:hAnsiTheme="minorHAnsi" w:cstheme="minorHAnsi"/>
          <w:szCs w:val="24"/>
        </w:rPr>
        <w:t xml:space="preserve"> removing the </w:t>
      </w:r>
      <w:r w:rsidR="00220DB3">
        <w:rPr>
          <w:rFonts w:asciiTheme="minorHAnsi" w:hAnsiTheme="minorHAnsi" w:cstheme="minorHAnsi"/>
          <w:szCs w:val="24"/>
        </w:rPr>
        <w:t xml:space="preserve">current </w:t>
      </w:r>
      <w:r w:rsidRPr="003930A0">
        <w:rPr>
          <w:rFonts w:asciiTheme="minorHAnsi" w:hAnsiTheme="minorHAnsi" w:cstheme="minorHAnsi"/>
          <w:szCs w:val="24"/>
        </w:rPr>
        <w:t xml:space="preserve">bias towards local offsetting and instead targeting offsets according to expected </w:t>
      </w:r>
      <w:r w:rsidR="00B718C3">
        <w:rPr>
          <w:rFonts w:asciiTheme="minorHAnsi" w:hAnsiTheme="minorHAnsi" w:cstheme="minorHAnsi"/>
          <w:szCs w:val="24"/>
        </w:rPr>
        <w:t>outcomes</w:t>
      </w:r>
      <w:r w:rsidRPr="003930A0">
        <w:rPr>
          <w:rFonts w:asciiTheme="minorHAnsi" w:hAnsiTheme="minorHAnsi" w:cstheme="minorHAnsi"/>
          <w:szCs w:val="24"/>
        </w:rPr>
        <w:t xml:space="preserve"> </w:t>
      </w:r>
      <w:r w:rsidR="00835390">
        <w:rPr>
          <w:rFonts w:asciiTheme="minorHAnsi" w:hAnsiTheme="minorHAnsi" w:cstheme="minorHAnsi"/>
          <w:szCs w:val="24"/>
        </w:rPr>
        <w:t xml:space="preserve">can </w:t>
      </w:r>
      <w:r w:rsidRPr="003930A0">
        <w:rPr>
          <w:rFonts w:asciiTheme="minorHAnsi" w:hAnsiTheme="minorHAnsi" w:cstheme="minorHAnsi"/>
          <w:szCs w:val="24"/>
        </w:rPr>
        <w:t xml:space="preserve">provide superior </w:t>
      </w:r>
      <w:r w:rsidR="00835390">
        <w:rPr>
          <w:rFonts w:asciiTheme="minorHAnsi" w:hAnsiTheme="minorHAnsi" w:cstheme="minorHAnsi"/>
          <w:szCs w:val="24"/>
        </w:rPr>
        <w:t xml:space="preserve">improvements in </w:t>
      </w:r>
      <w:r w:rsidRPr="003930A0">
        <w:rPr>
          <w:rFonts w:asciiTheme="minorHAnsi" w:hAnsiTheme="minorHAnsi" w:cstheme="minorHAnsi"/>
          <w:szCs w:val="24"/>
        </w:rPr>
        <w:t>biodiversity</w:t>
      </w:r>
      <w:r w:rsidR="00126792" w:rsidRPr="003930A0">
        <w:rPr>
          <w:rFonts w:asciiTheme="minorHAnsi" w:hAnsiTheme="minorHAnsi" w:cstheme="minorHAnsi"/>
          <w:szCs w:val="24"/>
        </w:rPr>
        <w:t>, cost-effectiveness,</w:t>
      </w:r>
      <w:r w:rsidRPr="003930A0">
        <w:rPr>
          <w:rFonts w:asciiTheme="minorHAnsi" w:hAnsiTheme="minorHAnsi" w:cstheme="minorHAnsi"/>
          <w:szCs w:val="24"/>
        </w:rPr>
        <w:t xml:space="preserve"> and equity. </w:t>
      </w:r>
    </w:p>
    <w:p w14:paraId="5047377D" w14:textId="77777777" w:rsidR="00913833" w:rsidRPr="00DA7771" w:rsidRDefault="00913833" w:rsidP="00DA7771"/>
    <w:p w14:paraId="5043E656" w14:textId="022E63C4" w:rsidR="004868FE" w:rsidRPr="003930A0" w:rsidRDefault="00502161" w:rsidP="003566B1">
      <w:pPr>
        <w:pStyle w:val="Heading1"/>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lastRenderedPageBreak/>
        <w:t xml:space="preserve">RESULTS </w:t>
      </w:r>
    </w:p>
    <w:p w14:paraId="591D86B2"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370CEDDD" w14:textId="77777777" w:rsidR="003B7A14" w:rsidRDefault="0015520F" w:rsidP="003566B1">
      <w:pPr>
        <w:pStyle w:val="Heading2"/>
        <w:spacing w:before="0" w:line="276" w:lineRule="auto"/>
        <w:jc w:val="both"/>
        <w:rPr>
          <w:rFonts w:asciiTheme="minorHAnsi" w:hAnsiTheme="minorHAnsi" w:cstheme="minorHAnsi"/>
          <w:color w:val="auto"/>
          <w:sz w:val="24"/>
          <w:szCs w:val="24"/>
        </w:rPr>
      </w:pPr>
      <w:r w:rsidRPr="003930A0">
        <w:rPr>
          <w:rFonts w:asciiTheme="minorHAnsi" w:hAnsiTheme="minorHAnsi" w:cstheme="minorHAnsi"/>
          <w:color w:val="auto"/>
          <w:sz w:val="24"/>
          <w:szCs w:val="24"/>
        </w:rPr>
        <w:t>Just over 300,000</w:t>
      </w:r>
      <w:r w:rsidR="00B5436F" w:rsidRPr="003930A0">
        <w:rPr>
          <w:rFonts w:asciiTheme="minorHAnsi" w:hAnsiTheme="minorHAnsi" w:cstheme="minorHAnsi"/>
          <w:color w:val="auto"/>
          <w:sz w:val="24"/>
          <w:szCs w:val="24"/>
        </w:rPr>
        <w:t xml:space="preserve"> hectares of farmland</w:t>
      </w:r>
      <w:r w:rsidR="00F61F29" w:rsidRPr="003930A0">
        <w:rPr>
          <w:rFonts w:asciiTheme="minorHAnsi" w:hAnsiTheme="minorHAnsi" w:cstheme="minorHAnsi"/>
          <w:color w:val="auto"/>
          <w:sz w:val="24"/>
          <w:szCs w:val="24"/>
        </w:rPr>
        <w:t xml:space="preserve"> are expected to be </w:t>
      </w:r>
      <w:r w:rsidR="00B5436F" w:rsidRPr="003930A0">
        <w:rPr>
          <w:rFonts w:asciiTheme="minorHAnsi" w:hAnsiTheme="minorHAnsi" w:cstheme="minorHAnsi"/>
          <w:color w:val="auto"/>
          <w:sz w:val="24"/>
          <w:szCs w:val="24"/>
        </w:rPr>
        <w:t xml:space="preserve">lost to </w:t>
      </w:r>
      <w:r w:rsidR="00F61F29" w:rsidRPr="003930A0">
        <w:rPr>
          <w:rFonts w:asciiTheme="minorHAnsi" w:hAnsiTheme="minorHAnsi" w:cstheme="minorHAnsi"/>
          <w:color w:val="auto"/>
          <w:sz w:val="24"/>
          <w:szCs w:val="24"/>
        </w:rPr>
        <w:t xml:space="preserve">development </w:t>
      </w:r>
      <w:r w:rsidRPr="003930A0">
        <w:rPr>
          <w:rFonts w:asciiTheme="minorHAnsi" w:hAnsiTheme="minorHAnsi" w:cstheme="minorHAnsi"/>
          <w:color w:val="auto"/>
          <w:sz w:val="24"/>
          <w:szCs w:val="24"/>
        </w:rPr>
        <w:t xml:space="preserve">across England </w:t>
      </w:r>
      <w:r w:rsidR="00F61F29" w:rsidRPr="003930A0">
        <w:rPr>
          <w:rFonts w:asciiTheme="minorHAnsi" w:hAnsiTheme="minorHAnsi" w:cstheme="minorHAnsi"/>
          <w:color w:val="auto"/>
          <w:sz w:val="24"/>
          <w:szCs w:val="24"/>
        </w:rPr>
        <w:t xml:space="preserve">over the 25 year analysis period. </w:t>
      </w:r>
      <w:r w:rsidR="00C20857" w:rsidRPr="003930A0">
        <w:rPr>
          <w:rFonts w:asciiTheme="minorHAnsi" w:hAnsiTheme="minorHAnsi" w:cstheme="minorHAnsi"/>
          <w:color w:val="auto"/>
          <w:sz w:val="24"/>
          <w:szCs w:val="24"/>
        </w:rPr>
        <w:t xml:space="preserve">This area was allocated </w:t>
      </w:r>
      <w:r w:rsidR="00913833">
        <w:rPr>
          <w:rFonts w:asciiTheme="minorHAnsi" w:hAnsiTheme="minorHAnsi" w:cstheme="minorHAnsi"/>
          <w:color w:val="auto"/>
          <w:sz w:val="24"/>
          <w:szCs w:val="24"/>
        </w:rPr>
        <w:t xml:space="preserve">via </w:t>
      </w:r>
      <w:r w:rsidR="00C20857" w:rsidRPr="003930A0">
        <w:rPr>
          <w:rFonts w:asciiTheme="minorHAnsi" w:hAnsiTheme="minorHAnsi" w:cstheme="minorHAnsi"/>
          <w:color w:val="auto"/>
          <w:sz w:val="24"/>
          <w:szCs w:val="24"/>
        </w:rPr>
        <w:t xml:space="preserve">each of the five scenarios shown in Table 1 and the differing rules for each were applied to generate the offset locations shown in </w:t>
      </w:r>
      <w:r w:rsidR="00B5436F" w:rsidRPr="003930A0">
        <w:rPr>
          <w:rFonts w:asciiTheme="minorHAnsi" w:hAnsiTheme="minorHAnsi" w:cstheme="minorHAnsi"/>
          <w:b/>
          <w:bCs/>
          <w:color w:val="auto"/>
          <w:sz w:val="24"/>
          <w:szCs w:val="24"/>
        </w:rPr>
        <w:fldChar w:fldCharType="begin"/>
      </w:r>
      <w:r w:rsidR="00B5436F" w:rsidRPr="003930A0">
        <w:rPr>
          <w:rFonts w:asciiTheme="minorHAnsi" w:hAnsiTheme="minorHAnsi" w:cstheme="minorHAnsi"/>
          <w:b/>
          <w:bCs/>
          <w:color w:val="auto"/>
          <w:sz w:val="24"/>
          <w:szCs w:val="24"/>
        </w:rPr>
        <w:instrText xml:space="preserve"> REF _Ref77059933 \h  \* MERGEFORMAT </w:instrText>
      </w:r>
      <w:r w:rsidR="00B5436F" w:rsidRPr="003930A0">
        <w:rPr>
          <w:rFonts w:asciiTheme="minorHAnsi" w:hAnsiTheme="minorHAnsi" w:cstheme="minorHAnsi"/>
          <w:b/>
          <w:bCs/>
          <w:color w:val="auto"/>
          <w:sz w:val="24"/>
          <w:szCs w:val="24"/>
        </w:rPr>
      </w:r>
      <w:r w:rsidR="00B5436F" w:rsidRPr="003930A0">
        <w:rPr>
          <w:rFonts w:asciiTheme="minorHAnsi" w:hAnsiTheme="minorHAnsi" w:cstheme="minorHAnsi"/>
          <w:b/>
          <w:bCs/>
          <w:color w:val="auto"/>
          <w:sz w:val="24"/>
          <w:szCs w:val="24"/>
        </w:rPr>
        <w:fldChar w:fldCharType="separate"/>
      </w:r>
      <w:r w:rsidR="00202926" w:rsidRPr="003930A0">
        <w:rPr>
          <w:rFonts w:asciiTheme="minorHAnsi" w:hAnsiTheme="minorHAnsi" w:cstheme="minorHAnsi"/>
          <w:b/>
          <w:bCs/>
          <w:color w:val="auto"/>
          <w:sz w:val="24"/>
          <w:szCs w:val="24"/>
        </w:rPr>
        <w:t>Figure 1</w:t>
      </w:r>
      <w:r w:rsidR="00B5436F" w:rsidRPr="003930A0">
        <w:rPr>
          <w:rFonts w:asciiTheme="minorHAnsi" w:hAnsiTheme="minorHAnsi" w:cstheme="minorHAnsi"/>
          <w:b/>
          <w:bCs/>
          <w:color w:val="auto"/>
          <w:sz w:val="24"/>
          <w:szCs w:val="24"/>
        </w:rPr>
        <w:fldChar w:fldCharType="end"/>
      </w:r>
      <w:r w:rsidR="00C20857" w:rsidRPr="003930A0">
        <w:rPr>
          <w:rFonts w:asciiTheme="minorHAnsi" w:hAnsiTheme="minorHAnsi" w:cstheme="minorHAnsi"/>
          <w:b/>
          <w:bCs/>
          <w:color w:val="auto"/>
          <w:sz w:val="24"/>
          <w:szCs w:val="24"/>
        </w:rPr>
        <w:t>(</w:t>
      </w:r>
      <w:r w:rsidR="005F2B59" w:rsidRPr="003930A0">
        <w:rPr>
          <w:rFonts w:asciiTheme="minorHAnsi" w:hAnsiTheme="minorHAnsi" w:cstheme="minorHAnsi"/>
          <w:b/>
          <w:bCs/>
          <w:color w:val="auto"/>
          <w:sz w:val="24"/>
          <w:szCs w:val="24"/>
        </w:rPr>
        <w:t>a</w:t>
      </w:r>
      <w:r w:rsidR="00C20857" w:rsidRPr="003930A0">
        <w:rPr>
          <w:rFonts w:asciiTheme="minorHAnsi" w:hAnsiTheme="minorHAnsi" w:cstheme="minorHAnsi"/>
          <w:b/>
          <w:bCs/>
          <w:color w:val="auto"/>
          <w:sz w:val="24"/>
          <w:szCs w:val="24"/>
        </w:rPr>
        <w:t>)</w:t>
      </w:r>
      <w:r w:rsidR="00C20857" w:rsidRPr="003930A0">
        <w:rPr>
          <w:rFonts w:asciiTheme="minorHAnsi" w:hAnsiTheme="minorHAnsi" w:cstheme="minorHAnsi"/>
          <w:color w:val="auto"/>
          <w:sz w:val="24"/>
          <w:szCs w:val="24"/>
        </w:rPr>
        <w:t xml:space="preserve">. As can immediately be seen, changing offset rules radically alters offsetting locations. While the </w:t>
      </w:r>
      <w:r w:rsidR="00CB6FDC" w:rsidRPr="003930A0">
        <w:rPr>
          <w:rFonts w:asciiTheme="minorHAnsi" w:hAnsiTheme="minorHAnsi" w:cstheme="minorHAnsi"/>
          <w:color w:val="auto"/>
          <w:sz w:val="24"/>
          <w:szCs w:val="24"/>
        </w:rPr>
        <w:t xml:space="preserve">(1) </w:t>
      </w:r>
      <w:r w:rsidR="00C20857" w:rsidRPr="003930A0">
        <w:rPr>
          <w:rFonts w:asciiTheme="minorHAnsi" w:hAnsiTheme="minorHAnsi" w:cstheme="minorHAnsi"/>
          <w:color w:val="auto"/>
          <w:sz w:val="24"/>
          <w:szCs w:val="24"/>
        </w:rPr>
        <w:t xml:space="preserve">current </w:t>
      </w:r>
      <w:r w:rsidR="004D280D" w:rsidRPr="003930A0">
        <w:rPr>
          <w:rFonts w:asciiTheme="minorHAnsi" w:hAnsiTheme="minorHAnsi" w:cstheme="minorHAnsi"/>
          <w:color w:val="auto"/>
          <w:sz w:val="24"/>
          <w:szCs w:val="24"/>
        </w:rPr>
        <w:t xml:space="preserve">bias towards development sites skews offsets to the environs of major cities (the ring of offsets around London is particularly prominent), </w:t>
      </w:r>
      <w:r w:rsidR="00CB6FDC" w:rsidRPr="003930A0">
        <w:rPr>
          <w:rFonts w:asciiTheme="minorHAnsi" w:hAnsiTheme="minorHAnsi" w:cstheme="minorHAnsi"/>
          <w:color w:val="auto"/>
          <w:sz w:val="24"/>
          <w:szCs w:val="24"/>
        </w:rPr>
        <w:t xml:space="preserve">(2) </w:t>
      </w:r>
      <w:r w:rsidR="004D280D" w:rsidRPr="003930A0">
        <w:rPr>
          <w:rFonts w:asciiTheme="minorHAnsi" w:hAnsiTheme="minorHAnsi" w:cstheme="minorHAnsi"/>
          <w:color w:val="auto"/>
          <w:sz w:val="24"/>
          <w:szCs w:val="24"/>
        </w:rPr>
        <w:t xml:space="preserve">maximising </w:t>
      </w:r>
      <w:r w:rsidR="00CB6FDC" w:rsidRPr="003930A0">
        <w:rPr>
          <w:rFonts w:asciiTheme="minorHAnsi" w:hAnsiTheme="minorHAnsi" w:cstheme="minorHAnsi"/>
          <w:color w:val="auto"/>
          <w:sz w:val="24"/>
          <w:szCs w:val="24"/>
        </w:rPr>
        <w:t xml:space="preserve">conservation priority </w:t>
      </w:r>
      <w:r w:rsidR="004D280D" w:rsidRPr="003930A0">
        <w:rPr>
          <w:rFonts w:asciiTheme="minorHAnsi" w:hAnsiTheme="minorHAnsi" w:cstheme="minorHAnsi"/>
          <w:color w:val="auto"/>
          <w:sz w:val="24"/>
          <w:szCs w:val="24"/>
        </w:rPr>
        <w:t>radically alters this</w:t>
      </w:r>
      <w:r w:rsidR="00D826B5" w:rsidRPr="003930A0">
        <w:rPr>
          <w:rFonts w:asciiTheme="minorHAnsi" w:hAnsiTheme="minorHAnsi" w:cstheme="minorHAnsi"/>
          <w:color w:val="auto"/>
          <w:sz w:val="24"/>
          <w:szCs w:val="24"/>
        </w:rPr>
        <w:t xml:space="preserve"> by</w:t>
      </w:r>
      <w:r w:rsidR="004D280D" w:rsidRPr="003930A0">
        <w:rPr>
          <w:rFonts w:asciiTheme="minorHAnsi" w:hAnsiTheme="minorHAnsi" w:cstheme="minorHAnsi"/>
          <w:color w:val="auto"/>
          <w:sz w:val="24"/>
          <w:szCs w:val="24"/>
        </w:rPr>
        <w:t xml:space="preserve"> favouring locations where species of conservation concern would benefit most from offsetting. </w:t>
      </w:r>
      <w:r w:rsidR="001B3A0E" w:rsidRPr="003930A0">
        <w:rPr>
          <w:rFonts w:asciiTheme="minorHAnsi" w:hAnsiTheme="minorHAnsi" w:cstheme="minorHAnsi"/>
          <w:color w:val="auto"/>
          <w:sz w:val="24"/>
          <w:szCs w:val="24"/>
        </w:rPr>
        <w:t>M</w:t>
      </w:r>
      <w:r w:rsidR="00AE251A" w:rsidRPr="003930A0">
        <w:rPr>
          <w:rFonts w:asciiTheme="minorHAnsi" w:hAnsiTheme="minorHAnsi" w:cstheme="minorHAnsi"/>
          <w:color w:val="auto"/>
          <w:sz w:val="24"/>
          <w:szCs w:val="24"/>
        </w:rPr>
        <w:t xml:space="preserve">inimising costs </w:t>
      </w:r>
      <w:r w:rsidR="001B3A0E" w:rsidRPr="003930A0">
        <w:rPr>
          <w:rFonts w:asciiTheme="minorHAnsi" w:hAnsiTheme="minorHAnsi" w:cstheme="minorHAnsi"/>
          <w:color w:val="auto"/>
          <w:sz w:val="24"/>
          <w:szCs w:val="24"/>
        </w:rPr>
        <w:t xml:space="preserve">(3) </w:t>
      </w:r>
      <w:r w:rsidR="00A97A0A" w:rsidRPr="003930A0">
        <w:rPr>
          <w:rFonts w:asciiTheme="minorHAnsi" w:hAnsiTheme="minorHAnsi" w:cstheme="minorHAnsi"/>
          <w:color w:val="auto"/>
          <w:sz w:val="24"/>
          <w:szCs w:val="24"/>
        </w:rPr>
        <w:t xml:space="preserve">moves offsets away from </w:t>
      </w:r>
      <w:r w:rsidR="004A09D9" w:rsidRPr="003930A0">
        <w:rPr>
          <w:rFonts w:asciiTheme="minorHAnsi" w:hAnsiTheme="minorHAnsi" w:cstheme="minorHAnsi"/>
          <w:color w:val="auto"/>
          <w:sz w:val="24"/>
          <w:szCs w:val="24"/>
        </w:rPr>
        <w:t>prime value farmland in the east of the country</w:t>
      </w:r>
      <w:r w:rsidR="000E4E3D" w:rsidRPr="003930A0">
        <w:rPr>
          <w:rFonts w:asciiTheme="minorHAnsi" w:hAnsiTheme="minorHAnsi" w:cstheme="minorHAnsi"/>
          <w:color w:val="auto"/>
          <w:sz w:val="24"/>
          <w:szCs w:val="24"/>
        </w:rPr>
        <w:t xml:space="preserve">, a pattern </w:t>
      </w:r>
      <w:r w:rsidR="00935AC0" w:rsidRPr="003930A0">
        <w:rPr>
          <w:rFonts w:asciiTheme="minorHAnsi" w:hAnsiTheme="minorHAnsi" w:cstheme="minorHAnsi"/>
          <w:color w:val="auto"/>
          <w:sz w:val="24"/>
          <w:szCs w:val="24"/>
        </w:rPr>
        <w:t xml:space="preserve">echoed in </w:t>
      </w:r>
      <w:r w:rsidR="00AE251A" w:rsidRPr="003930A0">
        <w:rPr>
          <w:rFonts w:asciiTheme="minorHAnsi" w:hAnsiTheme="minorHAnsi" w:cstheme="minorHAnsi"/>
          <w:color w:val="auto"/>
          <w:sz w:val="24"/>
          <w:szCs w:val="24"/>
        </w:rPr>
        <w:t xml:space="preserve">the maximisation of access co-benefits </w:t>
      </w:r>
      <w:r w:rsidR="005B07FD" w:rsidRPr="003930A0">
        <w:rPr>
          <w:rFonts w:asciiTheme="minorHAnsi" w:hAnsiTheme="minorHAnsi" w:cstheme="minorHAnsi"/>
          <w:color w:val="auto"/>
          <w:sz w:val="24"/>
          <w:szCs w:val="24"/>
        </w:rPr>
        <w:t xml:space="preserve">minus those </w:t>
      </w:r>
      <w:r w:rsidR="00AE251A" w:rsidRPr="003930A0">
        <w:rPr>
          <w:rFonts w:asciiTheme="minorHAnsi" w:hAnsiTheme="minorHAnsi" w:cstheme="minorHAnsi"/>
          <w:color w:val="auto"/>
          <w:sz w:val="24"/>
          <w:szCs w:val="24"/>
        </w:rPr>
        <w:t>costs</w:t>
      </w:r>
      <w:r w:rsidR="005B07FD" w:rsidRPr="003930A0">
        <w:rPr>
          <w:rFonts w:asciiTheme="minorHAnsi" w:hAnsiTheme="minorHAnsi" w:cstheme="minorHAnsi"/>
          <w:color w:val="auto"/>
          <w:sz w:val="24"/>
          <w:szCs w:val="24"/>
        </w:rPr>
        <w:t xml:space="preserve"> (4)</w:t>
      </w:r>
      <w:r w:rsidR="00AE251A" w:rsidRPr="003930A0">
        <w:rPr>
          <w:rFonts w:asciiTheme="minorHAnsi" w:hAnsiTheme="minorHAnsi" w:cstheme="minorHAnsi"/>
          <w:color w:val="auto"/>
          <w:sz w:val="24"/>
          <w:szCs w:val="24"/>
        </w:rPr>
        <w:t xml:space="preserve">. In comparison to the latter, the weighting of access co-benefits towards disadvantaged communities </w:t>
      </w:r>
      <w:r w:rsidR="00523917" w:rsidRPr="003930A0">
        <w:rPr>
          <w:rFonts w:asciiTheme="minorHAnsi" w:hAnsiTheme="minorHAnsi" w:cstheme="minorHAnsi"/>
          <w:color w:val="auto"/>
          <w:sz w:val="24"/>
          <w:szCs w:val="24"/>
        </w:rPr>
        <w:t xml:space="preserve">(5) </w:t>
      </w:r>
      <w:r w:rsidR="00AE251A" w:rsidRPr="003930A0">
        <w:rPr>
          <w:rFonts w:asciiTheme="minorHAnsi" w:hAnsiTheme="minorHAnsi" w:cstheme="minorHAnsi"/>
          <w:color w:val="auto"/>
          <w:sz w:val="24"/>
          <w:szCs w:val="24"/>
        </w:rPr>
        <w:t xml:space="preserve">shifts offset locations away from the </w:t>
      </w:r>
      <w:r w:rsidR="00CB6FDC" w:rsidRPr="003930A0">
        <w:rPr>
          <w:rFonts w:asciiTheme="minorHAnsi" w:hAnsiTheme="minorHAnsi" w:cstheme="minorHAnsi"/>
          <w:color w:val="auto"/>
          <w:sz w:val="24"/>
          <w:szCs w:val="24"/>
        </w:rPr>
        <w:t xml:space="preserve">generally </w:t>
      </w:r>
      <w:r w:rsidR="00AE251A" w:rsidRPr="003930A0">
        <w:rPr>
          <w:rFonts w:asciiTheme="minorHAnsi" w:hAnsiTheme="minorHAnsi" w:cstheme="minorHAnsi"/>
          <w:color w:val="auto"/>
          <w:sz w:val="24"/>
          <w:szCs w:val="24"/>
        </w:rPr>
        <w:t>affluent south-east of England.</w:t>
      </w:r>
      <w:r w:rsidR="00644A72" w:rsidRPr="003930A0">
        <w:rPr>
          <w:rFonts w:asciiTheme="minorHAnsi" w:hAnsiTheme="minorHAnsi" w:cstheme="minorHAnsi"/>
          <w:color w:val="auto"/>
          <w:sz w:val="24"/>
          <w:szCs w:val="24"/>
        </w:rPr>
        <w:t xml:space="preserve"> </w:t>
      </w:r>
      <w:bookmarkStart w:id="8" w:name="_Ref77059933"/>
    </w:p>
    <w:p w14:paraId="63AE3610" w14:textId="77777777" w:rsidR="00D90AA4" w:rsidRDefault="00D90AA4" w:rsidP="00D90AA4"/>
    <w:p w14:paraId="63140EC6" w14:textId="77777777" w:rsidR="00D90AA4" w:rsidRDefault="00D90AA4" w:rsidP="00D90AA4"/>
    <w:p w14:paraId="594087EB" w14:textId="77777777" w:rsidR="00D90AA4" w:rsidRDefault="00D90AA4" w:rsidP="00D90AA4">
      <w:r>
        <w:t>INSERT FIGURE 1 ABOUT HERE</w:t>
      </w:r>
    </w:p>
    <w:bookmarkEnd w:id="8"/>
    <w:p w14:paraId="6AAFA135" w14:textId="77777777" w:rsidR="00D90AA4" w:rsidRDefault="00D90AA4" w:rsidP="003566B1">
      <w:pPr>
        <w:spacing w:after="0" w:line="276" w:lineRule="auto"/>
        <w:jc w:val="both"/>
        <w:rPr>
          <w:rFonts w:asciiTheme="minorHAnsi" w:hAnsiTheme="minorHAnsi" w:cstheme="minorHAnsi"/>
          <w:sz w:val="22"/>
        </w:rPr>
      </w:pPr>
    </w:p>
    <w:p w14:paraId="1615004A" w14:textId="77777777" w:rsidR="00D90AA4" w:rsidRDefault="00D90AA4" w:rsidP="003566B1">
      <w:pPr>
        <w:spacing w:after="0" w:line="276" w:lineRule="auto"/>
        <w:jc w:val="both"/>
        <w:rPr>
          <w:rFonts w:asciiTheme="minorHAnsi" w:hAnsiTheme="minorHAnsi" w:cstheme="minorHAnsi"/>
          <w:sz w:val="22"/>
        </w:rPr>
      </w:pPr>
    </w:p>
    <w:p w14:paraId="51F30032" w14:textId="77777777" w:rsidR="00D90AA4" w:rsidRPr="003566B1" w:rsidRDefault="00D90AA4" w:rsidP="003566B1">
      <w:pPr>
        <w:spacing w:after="0" w:line="276" w:lineRule="auto"/>
        <w:jc w:val="both"/>
        <w:rPr>
          <w:rFonts w:asciiTheme="minorHAnsi" w:hAnsiTheme="minorHAnsi" w:cstheme="minorHAnsi"/>
          <w:sz w:val="22"/>
        </w:rPr>
      </w:pPr>
    </w:p>
    <w:p w14:paraId="3858099E" w14:textId="221DA76D" w:rsidR="009E347D" w:rsidRPr="003930A0" w:rsidRDefault="00644A72"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The radar chart </w:t>
      </w:r>
      <w:r w:rsidR="007913E1" w:rsidRPr="003930A0">
        <w:rPr>
          <w:rFonts w:asciiTheme="minorHAnsi" w:hAnsiTheme="minorHAnsi" w:cstheme="minorHAnsi"/>
          <w:b/>
          <w:bCs/>
          <w:szCs w:val="24"/>
        </w:rPr>
        <w:t>Fig.</w:t>
      </w:r>
      <w:r w:rsidRPr="003930A0">
        <w:rPr>
          <w:rFonts w:asciiTheme="minorHAnsi" w:hAnsiTheme="minorHAnsi" w:cstheme="minorHAnsi"/>
          <w:b/>
          <w:bCs/>
          <w:szCs w:val="24"/>
        </w:rPr>
        <w:t>1(b)</w:t>
      </w:r>
      <w:r w:rsidRPr="003930A0">
        <w:rPr>
          <w:rFonts w:asciiTheme="minorHAnsi" w:hAnsiTheme="minorHAnsi" w:cstheme="minorHAnsi"/>
          <w:szCs w:val="24"/>
        </w:rPr>
        <w:t xml:space="preserve"> compares all five </w:t>
      </w:r>
      <w:r w:rsidR="00D872BB" w:rsidRPr="003930A0">
        <w:rPr>
          <w:rFonts w:asciiTheme="minorHAnsi" w:hAnsiTheme="minorHAnsi" w:cstheme="minorHAnsi"/>
          <w:szCs w:val="24"/>
        </w:rPr>
        <w:t xml:space="preserve">offset </w:t>
      </w:r>
      <w:r w:rsidRPr="003930A0">
        <w:rPr>
          <w:rFonts w:asciiTheme="minorHAnsi" w:hAnsiTheme="minorHAnsi" w:cstheme="minorHAnsi"/>
          <w:szCs w:val="24"/>
        </w:rPr>
        <w:t xml:space="preserve">scenarios. Here the closer to the edge of the chart the more a scenario delivers against the goals set at each compass </w:t>
      </w:r>
      <w:r w:rsidR="00E215DE" w:rsidRPr="003930A0">
        <w:rPr>
          <w:rFonts w:asciiTheme="minorHAnsi" w:hAnsiTheme="minorHAnsi" w:cstheme="minorHAnsi"/>
          <w:szCs w:val="24"/>
        </w:rPr>
        <w:t>point</w:t>
      </w:r>
      <w:r w:rsidRPr="003930A0">
        <w:rPr>
          <w:rFonts w:asciiTheme="minorHAnsi" w:hAnsiTheme="minorHAnsi" w:cstheme="minorHAnsi"/>
          <w:szCs w:val="24"/>
        </w:rPr>
        <w:t>. Perhaps most noticeable</w:t>
      </w:r>
      <w:r w:rsidR="00A16D24" w:rsidRPr="003930A0">
        <w:rPr>
          <w:rFonts w:asciiTheme="minorHAnsi" w:hAnsiTheme="minorHAnsi" w:cstheme="minorHAnsi"/>
          <w:szCs w:val="24"/>
        </w:rPr>
        <w:t xml:space="preserve"> is the </w:t>
      </w:r>
      <w:r w:rsidR="00DC0395" w:rsidRPr="003930A0">
        <w:rPr>
          <w:rFonts w:asciiTheme="minorHAnsi" w:hAnsiTheme="minorHAnsi" w:cstheme="minorHAnsi"/>
          <w:szCs w:val="24"/>
        </w:rPr>
        <w:t xml:space="preserve">poor performance of the current implementation of BNG </w:t>
      </w:r>
      <w:r w:rsidR="009903C3" w:rsidRPr="003930A0">
        <w:rPr>
          <w:rFonts w:asciiTheme="minorHAnsi" w:hAnsiTheme="minorHAnsi" w:cstheme="minorHAnsi"/>
          <w:szCs w:val="24"/>
        </w:rPr>
        <w:t>(</w:t>
      </w:r>
      <w:r w:rsidR="00735CCA" w:rsidRPr="003930A0">
        <w:rPr>
          <w:rFonts w:asciiTheme="minorHAnsi" w:hAnsiTheme="minorHAnsi" w:cstheme="minorHAnsi"/>
          <w:szCs w:val="24"/>
        </w:rPr>
        <w:t xml:space="preserve">Scenario (1); </w:t>
      </w:r>
      <w:r w:rsidR="009903C3" w:rsidRPr="003930A0">
        <w:rPr>
          <w:rFonts w:asciiTheme="minorHAnsi" w:hAnsiTheme="minorHAnsi" w:cstheme="minorHAnsi"/>
          <w:szCs w:val="24"/>
        </w:rPr>
        <w:t xml:space="preserve">shown in black) </w:t>
      </w:r>
      <w:r w:rsidR="00DC0395" w:rsidRPr="003930A0">
        <w:rPr>
          <w:rFonts w:asciiTheme="minorHAnsi" w:hAnsiTheme="minorHAnsi" w:cstheme="minorHAnsi"/>
          <w:szCs w:val="24"/>
        </w:rPr>
        <w:t>across all criteria</w:t>
      </w:r>
      <w:r w:rsidR="009E347D" w:rsidRPr="003930A0">
        <w:rPr>
          <w:rFonts w:asciiTheme="minorHAnsi" w:hAnsiTheme="minorHAnsi" w:cstheme="minorHAnsi"/>
          <w:szCs w:val="24"/>
        </w:rPr>
        <w:t xml:space="preserve">. This approach is outperformed </w:t>
      </w:r>
      <w:r w:rsidR="009903C3" w:rsidRPr="003930A0">
        <w:rPr>
          <w:rFonts w:asciiTheme="minorHAnsi" w:hAnsiTheme="minorHAnsi" w:cstheme="minorHAnsi"/>
          <w:szCs w:val="24"/>
        </w:rPr>
        <w:t xml:space="preserve">on all </w:t>
      </w:r>
      <w:r w:rsidR="009E347D" w:rsidRPr="003930A0">
        <w:rPr>
          <w:rFonts w:asciiTheme="minorHAnsi" w:hAnsiTheme="minorHAnsi" w:cstheme="minorHAnsi"/>
          <w:szCs w:val="24"/>
        </w:rPr>
        <w:t xml:space="preserve">criteria </w:t>
      </w:r>
      <w:r w:rsidR="009903C3" w:rsidRPr="003930A0">
        <w:rPr>
          <w:rFonts w:asciiTheme="minorHAnsi" w:hAnsiTheme="minorHAnsi" w:cstheme="minorHAnsi"/>
          <w:szCs w:val="24"/>
        </w:rPr>
        <w:t xml:space="preserve">by </w:t>
      </w:r>
      <w:r w:rsidR="009E347D" w:rsidRPr="003930A0">
        <w:rPr>
          <w:rFonts w:asciiTheme="minorHAnsi" w:hAnsiTheme="minorHAnsi" w:cstheme="minorHAnsi"/>
          <w:szCs w:val="24"/>
        </w:rPr>
        <w:t xml:space="preserve">other rules (e.g. </w:t>
      </w:r>
      <w:r w:rsidR="00735CCA" w:rsidRPr="003930A0">
        <w:rPr>
          <w:rFonts w:asciiTheme="minorHAnsi" w:hAnsiTheme="minorHAnsi" w:cstheme="minorHAnsi"/>
          <w:szCs w:val="24"/>
        </w:rPr>
        <w:t xml:space="preserve">Scenario (4) </w:t>
      </w:r>
      <w:r w:rsidR="009E347D" w:rsidRPr="003930A0">
        <w:rPr>
          <w:rFonts w:asciiTheme="minorHAnsi" w:hAnsiTheme="minorHAnsi" w:cstheme="minorHAnsi"/>
          <w:szCs w:val="24"/>
        </w:rPr>
        <w:t xml:space="preserve">the </w:t>
      </w:r>
      <w:r w:rsidR="009903C3" w:rsidRPr="003930A0">
        <w:rPr>
          <w:rFonts w:asciiTheme="minorHAnsi" w:hAnsiTheme="minorHAnsi" w:cstheme="minorHAnsi"/>
          <w:szCs w:val="24"/>
        </w:rPr>
        <w:t>maximis</w:t>
      </w:r>
      <w:r w:rsidR="009E347D" w:rsidRPr="003930A0">
        <w:rPr>
          <w:rFonts w:asciiTheme="minorHAnsi" w:hAnsiTheme="minorHAnsi" w:cstheme="minorHAnsi"/>
          <w:szCs w:val="24"/>
        </w:rPr>
        <w:t>ation of</w:t>
      </w:r>
      <w:r w:rsidR="009903C3" w:rsidRPr="003930A0">
        <w:rPr>
          <w:rFonts w:asciiTheme="minorHAnsi" w:hAnsiTheme="minorHAnsi" w:cstheme="minorHAnsi"/>
          <w:szCs w:val="24"/>
        </w:rPr>
        <w:t xml:space="preserve"> co-benefits minus costs</w:t>
      </w:r>
      <w:r w:rsidR="009E347D" w:rsidRPr="003930A0">
        <w:rPr>
          <w:rFonts w:asciiTheme="minorHAnsi" w:hAnsiTheme="minorHAnsi" w:cstheme="minorHAnsi"/>
          <w:szCs w:val="24"/>
        </w:rPr>
        <w:t xml:space="preserve"> dominates current implementation on all counts). Removing the bias towards local implementation and allowing offsets in locations which are best for biodiversity </w:t>
      </w:r>
      <w:r w:rsidR="00735CCA" w:rsidRPr="003930A0">
        <w:rPr>
          <w:rFonts w:asciiTheme="minorHAnsi" w:hAnsiTheme="minorHAnsi" w:cstheme="minorHAnsi"/>
          <w:szCs w:val="24"/>
        </w:rPr>
        <w:t xml:space="preserve">(Scenario (2)) </w:t>
      </w:r>
      <w:r w:rsidR="009E347D" w:rsidRPr="003930A0">
        <w:rPr>
          <w:rFonts w:asciiTheme="minorHAnsi" w:hAnsiTheme="minorHAnsi" w:cstheme="minorHAnsi"/>
          <w:szCs w:val="24"/>
        </w:rPr>
        <w:t>produces much better outcomes for species</w:t>
      </w:r>
      <w:r w:rsidR="00A36043">
        <w:rPr>
          <w:rFonts w:asciiTheme="minorHAnsi" w:hAnsiTheme="minorHAnsi" w:cstheme="minorHAnsi"/>
          <w:szCs w:val="24"/>
        </w:rPr>
        <w:t xml:space="preserve"> of conservation concern</w:t>
      </w:r>
      <w:r w:rsidR="009E347D" w:rsidRPr="003930A0">
        <w:rPr>
          <w:rFonts w:asciiTheme="minorHAnsi" w:hAnsiTheme="minorHAnsi" w:cstheme="minorHAnsi"/>
          <w:szCs w:val="24"/>
        </w:rPr>
        <w:t xml:space="preserve"> </w:t>
      </w:r>
      <w:r w:rsidR="006B7FFA" w:rsidRPr="003930A0">
        <w:rPr>
          <w:rFonts w:asciiTheme="minorHAnsi" w:hAnsiTheme="minorHAnsi" w:cstheme="minorHAnsi"/>
          <w:szCs w:val="24"/>
        </w:rPr>
        <w:t>(i</w:t>
      </w:r>
      <w:r w:rsidR="0049709D" w:rsidRPr="003930A0">
        <w:rPr>
          <w:rFonts w:asciiTheme="minorHAnsi" w:hAnsiTheme="minorHAnsi" w:cstheme="minorHAnsi"/>
          <w:szCs w:val="24"/>
        </w:rPr>
        <w:t>.</w:t>
      </w:r>
      <w:r w:rsidR="006B7FFA" w:rsidRPr="003930A0">
        <w:rPr>
          <w:rFonts w:asciiTheme="minorHAnsi" w:hAnsiTheme="minorHAnsi" w:cstheme="minorHAnsi"/>
          <w:szCs w:val="24"/>
        </w:rPr>
        <w:t>e</w:t>
      </w:r>
      <w:r w:rsidR="0049709D" w:rsidRPr="003930A0">
        <w:rPr>
          <w:rFonts w:asciiTheme="minorHAnsi" w:hAnsiTheme="minorHAnsi" w:cstheme="minorHAnsi"/>
          <w:szCs w:val="24"/>
        </w:rPr>
        <w:t>.</w:t>
      </w:r>
      <w:r w:rsidR="006B7FFA" w:rsidRPr="003930A0">
        <w:rPr>
          <w:rFonts w:asciiTheme="minorHAnsi" w:hAnsiTheme="minorHAnsi" w:cstheme="minorHAnsi"/>
          <w:szCs w:val="24"/>
        </w:rPr>
        <w:t xml:space="preserve"> BNG focussed on </w:t>
      </w:r>
      <w:r w:rsidR="004E3E4B" w:rsidRPr="003930A0">
        <w:rPr>
          <w:rFonts w:asciiTheme="minorHAnsi" w:hAnsiTheme="minorHAnsi" w:cstheme="minorHAnsi"/>
          <w:szCs w:val="24"/>
        </w:rPr>
        <w:t xml:space="preserve">biodiversity </w:t>
      </w:r>
      <w:r w:rsidR="00DF0223" w:rsidRPr="003930A0">
        <w:rPr>
          <w:rFonts w:asciiTheme="minorHAnsi" w:hAnsiTheme="minorHAnsi" w:cstheme="minorHAnsi"/>
          <w:szCs w:val="24"/>
        </w:rPr>
        <w:t xml:space="preserve">rather than </w:t>
      </w:r>
      <w:r w:rsidR="001C2890">
        <w:rPr>
          <w:rFonts w:asciiTheme="minorHAnsi" w:hAnsiTheme="minorHAnsi" w:cstheme="minorHAnsi"/>
          <w:szCs w:val="24"/>
        </w:rPr>
        <w:t xml:space="preserve">largely </w:t>
      </w:r>
      <w:r w:rsidR="00DF0223" w:rsidRPr="003930A0">
        <w:rPr>
          <w:rFonts w:asciiTheme="minorHAnsi" w:hAnsiTheme="minorHAnsi" w:cstheme="minorHAnsi"/>
          <w:szCs w:val="24"/>
        </w:rPr>
        <w:t xml:space="preserve">human preferences) </w:t>
      </w:r>
      <w:r w:rsidR="009E347D" w:rsidRPr="003930A0">
        <w:rPr>
          <w:rFonts w:asciiTheme="minorHAnsi" w:hAnsiTheme="minorHAnsi" w:cstheme="minorHAnsi"/>
          <w:szCs w:val="24"/>
        </w:rPr>
        <w:t>tha</w:t>
      </w:r>
      <w:r w:rsidR="00735CCA" w:rsidRPr="003930A0">
        <w:rPr>
          <w:rFonts w:asciiTheme="minorHAnsi" w:hAnsiTheme="minorHAnsi" w:cstheme="minorHAnsi"/>
          <w:szCs w:val="24"/>
        </w:rPr>
        <w:t>n</w:t>
      </w:r>
      <w:r w:rsidR="009E347D" w:rsidRPr="003930A0">
        <w:rPr>
          <w:rFonts w:asciiTheme="minorHAnsi" w:hAnsiTheme="minorHAnsi" w:cstheme="minorHAnsi"/>
          <w:szCs w:val="24"/>
        </w:rPr>
        <w:t xml:space="preserve"> current implementation although at the cost of poor performance across other criteria</w:t>
      </w:r>
      <w:r w:rsidR="001D61BA" w:rsidRPr="003930A0">
        <w:rPr>
          <w:rFonts w:asciiTheme="minorHAnsi" w:hAnsiTheme="minorHAnsi" w:cstheme="minorHAnsi"/>
          <w:szCs w:val="24"/>
        </w:rPr>
        <w:t>.</w:t>
      </w:r>
    </w:p>
    <w:p w14:paraId="6BC209B7" w14:textId="7605C7EF" w:rsidR="005D7DE7" w:rsidRPr="003930A0" w:rsidRDefault="001D61BA"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 </w:t>
      </w:r>
      <w:r w:rsidR="00383AE0" w:rsidRPr="003930A0">
        <w:rPr>
          <w:rFonts w:asciiTheme="minorHAnsi" w:hAnsiTheme="minorHAnsi" w:cstheme="minorHAnsi"/>
          <w:szCs w:val="24"/>
        </w:rPr>
        <w:t xml:space="preserve"> </w:t>
      </w:r>
    </w:p>
    <w:p w14:paraId="7A0681EB" w14:textId="0E2B448C" w:rsidR="00644A72" w:rsidRDefault="00644A72"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Details of these measures for all scenarios are given in the histograms of </w:t>
      </w:r>
      <w:r w:rsidR="007913E1" w:rsidRPr="003930A0">
        <w:rPr>
          <w:rFonts w:asciiTheme="minorHAnsi" w:hAnsiTheme="minorHAnsi" w:cstheme="minorHAnsi"/>
          <w:b/>
          <w:bCs/>
          <w:szCs w:val="24"/>
        </w:rPr>
        <w:t>Fig.</w:t>
      </w:r>
      <w:r w:rsidRPr="003930A0">
        <w:rPr>
          <w:rFonts w:asciiTheme="minorHAnsi" w:hAnsiTheme="minorHAnsi" w:cstheme="minorHAnsi"/>
          <w:b/>
          <w:bCs/>
          <w:szCs w:val="24"/>
        </w:rPr>
        <w:t>1(c)</w:t>
      </w:r>
      <w:r w:rsidRPr="003930A0">
        <w:rPr>
          <w:rFonts w:asciiTheme="minorHAnsi" w:hAnsiTheme="minorHAnsi" w:cstheme="minorHAnsi"/>
          <w:szCs w:val="24"/>
        </w:rPr>
        <w:t xml:space="preserve">. </w:t>
      </w:r>
      <w:r w:rsidR="00B65D8C" w:rsidRPr="003930A0">
        <w:rPr>
          <w:rFonts w:asciiTheme="minorHAnsi" w:hAnsiTheme="minorHAnsi" w:cstheme="minorHAnsi"/>
          <w:szCs w:val="24"/>
        </w:rPr>
        <w:t xml:space="preserve">While </w:t>
      </w:r>
      <w:r w:rsidR="00BA14A1" w:rsidRPr="003930A0">
        <w:rPr>
          <w:rFonts w:asciiTheme="minorHAnsi" w:hAnsiTheme="minorHAnsi" w:cstheme="minorHAnsi"/>
          <w:szCs w:val="24"/>
        </w:rPr>
        <w:t xml:space="preserve">the </w:t>
      </w:r>
      <w:r w:rsidR="00B65D8C" w:rsidRPr="003930A0">
        <w:rPr>
          <w:rFonts w:asciiTheme="minorHAnsi" w:hAnsiTheme="minorHAnsi" w:cstheme="minorHAnsi"/>
          <w:szCs w:val="24"/>
        </w:rPr>
        <w:t xml:space="preserve">current practice </w:t>
      </w:r>
      <w:r w:rsidR="00BA14A1" w:rsidRPr="003930A0">
        <w:rPr>
          <w:rFonts w:asciiTheme="minorHAnsi" w:hAnsiTheme="minorHAnsi" w:cstheme="minorHAnsi"/>
          <w:szCs w:val="24"/>
        </w:rPr>
        <w:t xml:space="preserve">of </w:t>
      </w:r>
      <w:r w:rsidR="00735CCA" w:rsidRPr="003930A0">
        <w:rPr>
          <w:rFonts w:asciiTheme="minorHAnsi" w:hAnsiTheme="minorHAnsi" w:cstheme="minorHAnsi"/>
          <w:szCs w:val="24"/>
        </w:rPr>
        <w:t xml:space="preserve">Scenario (1) </w:t>
      </w:r>
      <w:r w:rsidR="00B65D8C" w:rsidRPr="003930A0">
        <w:rPr>
          <w:rFonts w:asciiTheme="minorHAnsi" w:hAnsiTheme="minorHAnsi" w:cstheme="minorHAnsi"/>
          <w:szCs w:val="24"/>
        </w:rPr>
        <w:t xml:space="preserve">performs </w:t>
      </w:r>
      <w:r w:rsidR="00735CCA" w:rsidRPr="003930A0">
        <w:rPr>
          <w:rFonts w:asciiTheme="minorHAnsi" w:hAnsiTheme="minorHAnsi" w:cstheme="minorHAnsi"/>
          <w:szCs w:val="24"/>
        </w:rPr>
        <w:t xml:space="preserve">relatively </w:t>
      </w:r>
      <w:r w:rsidR="00B65D8C" w:rsidRPr="003930A0">
        <w:rPr>
          <w:rFonts w:asciiTheme="minorHAnsi" w:hAnsiTheme="minorHAnsi" w:cstheme="minorHAnsi"/>
          <w:szCs w:val="24"/>
        </w:rPr>
        <w:t xml:space="preserve">poorly against the central stated aim of the BNG policy, </w:t>
      </w:r>
      <w:r w:rsidR="00BA14A1" w:rsidRPr="003930A0">
        <w:rPr>
          <w:rFonts w:asciiTheme="minorHAnsi" w:hAnsiTheme="minorHAnsi" w:cstheme="minorHAnsi"/>
          <w:szCs w:val="24"/>
        </w:rPr>
        <w:t>S</w:t>
      </w:r>
      <w:r w:rsidRPr="003930A0">
        <w:rPr>
          <w:rFonts w:asciiTheme="minorHAnsi" w:hAnsiTheme="minorHAnsi" w:cstheme="minorHAnsi"/>
          <w:szCs w:val="24"/>
        </w:rPr>
        <w:t>cenario (2)</w:t>
      </w:r>
      <w:r w:rsidR="00D872BB" w:rsidRPr="003930A0">
        <w:rPr>
          <w:rFonts w:asciiTheme="minorHAnsi" w:hAnsiTheme="minorHAnsi" w:cstheme="minorHAnsi"/>
          <w:szCs w:val="24"/>
        </w:rPr>
        <w:t xml:space="preserve"> doubles the </w:t>
      </w:r>
      <w:r w:rsidR="00CB6FDC" w:rsidRPr="003930A0">
        <w:rPr>
          <w:rFonts w:asciiTheme="minorHAnsi" w:hAnsiTheme="minorHAnsi" w:cstheme="minorHAnsi"/>
          <w:szCs w:val="24"/>
        </w:rPr>
        <w:t xml:space="preserve">conservation </w:t>
      </w:r>
      <w:r w:rsidR="00D872BB" w:rsidRPr="003930A0">
        <w:rPr>
          <w:rFonts w:asciiTheme="minorHAnsi" w:hAnsiTheme="minorHAnsi" w:cstheme="minorHAnsi"/>
          <w:szCs w:val="24"/>
        </w:rPr>
        <w:t>gain</w:t>
      </w:r>
      <w:r w:rsidR="00CB6FDC" w:rsidRPr="003930A0">
        <w:rPr>
          <w:rFonts w:asciiTheme="minorHAnsi" w:hAnsiTheme="minorHAnsi" w:cstheme="minorHAnsi"/>
          <w:szCs w:val="24"/>
        </w:rPr>
        <w:t>s</w:t>
      </w:r>
      <w:r w:rsidR="00D872BB" w:rsidRPr="003930A0">
        <w:rPr>
          <w:rFonts w:asciiTheme="minorHAnsi" w:hAnsiTheme="minorHAnsi" w:cstheme="minorHAnsi"/>
          <w:szCs w:val="24"/>
        </w:rPr>
        <w:t xml:space="preserve"> achieved by </w:t>
      </w:r>
      <w:r w:rsidR="002715E1" w:rsidRPr="003930A0">
        <w:rPr>
          <w:rFonts w:asciiTheme="minorHAnsi" w:hAnsiTheme="minorHAnsi" w:cstheme="minorHAnsi"/>
          <w:szCs w:val="24"/>
        </w:rPr>
        <w:t>local</w:t>
      </w:r>
      <w:r w:rsidR="00B65D8C" w:rsidRPr="003930A0">
        <w:rPr>
          <w:rFonts w:asciiTheme="minorHAnsi" w:hAnsiTheme="minorHAnsi" w:cstheme="minorHAnsi"/>
          <w:szCs w:val="24"/>
        </w:rPr>
        <w:t xml:space="preserve"> offsetting, although it </w:t>
      </w:r>
      <w:r w:rsidRPr="003930A0">
        <w:rPr>
          <w:rFonts w:asciiTheme="minorHAnsi" w:hAnsiTheme="minorHAnsi" w:cstheme="minorHAnsi"/>
          <w:szCs w:val="24"/>
        </w:rPr>
        <w:t xml:space="preserve">performs poorly against other criteria. </w:t>
      </w:r>
      <w:r w:rsidR="00DB4545" w:rsidRPr="003930A0">
        <w:rPr>
          <w:rFonts w:asciiTheme="minorHAnsi" w:hAnsiTheme="minorHAnsi" w:cstheme="minorHAnsi"/>
          <w:szCs w:val="24"/>
        </w:rPr>
        <w:t xml:space="preserve">Similarly, </w:t>
      </w:r>
      <w:r w:rsidRPr="003930A0">
        <w:rPr>
          <w:rFonts w:asciiTheme="minorHAnsi" w:hAnsiTheme="minorHAnsi" w:cstheme="minorHAnsi"/>
          <w:szCs w:val="24"/>
        </w:rPr>
        <w:t>Scenario (3)</w:t>
      </w:r>
      <w:r w:rsidR="00D872BB" w:rsidRPr="003930A0">
        <w:rPr>
          <w:rFonts w:asciiTheme="minorHAnsi" w:hAnsiTheme="minorHAnsi" w:cstheme="minorHAnsi"/>
          <w:szCs w:val="24"/>
        </w:rPr>
        <w:t xml:space="preserve">, which locates offsets </w:t>
      </w:r>
      <w:r w:rsidR="00DB4545" w:rsidRPr="003930A0">
        <w:rPr>
          <w:rFonts w:asciiTheme="minorHAnsi" w:hAnsiTheme="minorHAnsi" w:cstheme="minorHAnsi"/>
          <w:szCs w:val="24"/>
        </w:rPr>
        <w:t xml:space="preserve">so as to </w:t>
      </w:r>
      <w:r w:rsidRPr="003930A0">
        <w:rPr>
          <w:rFonts w:asciiTheme="minorHAnsi" w:hAnsiTheme="minorHAnsi" w:cstheme="minorHAnsi"/>
          <w:szCs w:val="24"/>
        </w:rPr>
        <w:t>minimise costs</w:t>
      </w:r>
      <w:r w:rsidR="00DB4545" w:rsidRPr="003930A0">
        <w:rPr>
          <w:rFonts w:asciiTheme="minorHAnsi" w:hAnsiTheme="minorHAnsi" w:cstheme="minorHAnsi"/>
          <w:szCs w:val="24"/>
        </w:rPr>
        <w:t>,</w:t>
      </w:r>
      <w:r w:rsidRPr="003930A0">
        <w:rPr>
          <w:rFonts w:asciiTheme="minorHAnsi" w:hAnsiTheme="minorHAnsi" w:cstheme="minorHAnsi"/>
          <w:szCs w:val="24"/>
        </w:rPr>
        <w:t xml:space="preserve"> </w:t>
      </w:r>
      <w:r w:rsidR="00D872BB" w:rsidRPr="003930A0">
        <w:rPr>
          <w:rFonts w:asciiTheme="minorHAnsi" w:hAnsiTheme="minorHAnsi" w:cstheme="minorHAnsi"/>
          <w:szCs w:val="24"/>
        </w:rPr>
        <w:t xml:space="preserve">also </w:t>
      </w:r>
      <w:r w:rsidRPr="003930A0">
        <w:rPr>
          <w:rFonts w:asciiTheme="minorHAnsi" w:hAnsiTheme="minorHAnsi" w:cstheme="minorHAnsi"/>
          <w:szCs w:val="24"/>
        </w:rPr>
        <w:t xml:space="preserve">performs poorly </w:t>
      </w:r>
      <w:r w:rsidR="00D872BB" w:rsidRPr="003930A0">
        <w:rPr>
          <w:rFonts w:asciiTheme="minorHAnsi" w:hAnsiTheme="minorHAnsi" w:cstheme="minorHAnsi"/>
          <w:szCs w:val="24"/>
        </w:rPr>
        <w:t xml:space="preserve">against other criteria </w:t>
      </w:r>
      <w:r w:rsidRPr="003930A0">
        <w:rPr>
          <w:rFonts w:asciiTheme="minorHAnsi" w:hAnsiTheme="minorHAnsi" w:cstheme="minorHAnsi"/>
          <w:szCs w:val="24"/>
        </w:rPr>
        <w:t>although it still outperforms the status quo in terms of its net co-benefits minus costs</w:t>
      </w:r>
      <w:r w:rsidR="00D872BB" w:rsidRPr="003930A0">
        <w:rPr>
          <w:rFonts w:asciiTheme="minorHAnsi" w:hAnsiTheme="minorHAnsi" w:cstheme="minorHAnsi"/>
          <w:szCs w:val="24"/>
        </w:rPr>
        <w:t>. The latter</w:t>
      </w:r>
      <w:r w:rsidRPr="003930A0">
        <w:rPr>
          <w:rFonts w:asciiTheme="minorHAnsi" w:hAnsiTheme="minorHAnsi" w:cstheme="minorHAnsi"/>
          <w:szCs w:val="24"/>
        </w:rPr>
        <w:t xml:space="preserve"> measure </w:t>
      </w:r>
      <w:r w:rsidR="00D872BB" w:rsidRPr="003930A0">
        <w:rPr>
          <w:rFonts w:asciiTheme="minorHAnsi" w:hAnsiTheme="minorHAnsi" w:cstheme="minorHAnsi"/>
          <w:szCs w:val="24"/>
        </w:rPr>
        <w:t xml:space="preserve">is </w:t>
      </w:r>
      <w:r w:rsidRPr="003930A0">
        <w:rPr>
          <w:rFonts w:asciiTheme="minorHAnsi" w:hAnsiTheme="minorHAnsi" w:cstheme="minorHAnsi"/>
          <w:szCs w:val="24"/>
        </w:rPr>
        <w:t xml:space="preserve">maximised by Scenario (4) which also performs well against all other criteria except </w:t>
      </w:r>
      <w:r w:rsidR="00CB6FDC" w:rsidRPr="003930A0">
        <w:rPr>
          <w:rFonts w:asciiTheme="minorHAnsi" w:hAnsiTheme="minorHAnsi" w:cstheme="minorHAnsi"/>
          <w:szCs w:val="24"/>
        </w:rPr>
        <w:t>conservation improvements</w:t>
      </w:r>
      <w:r w:rsidRPr="003930A0">
        <w:rPr>
          <w:rFonts w:asciiTheme="minorHAnsi" w:hAnsiTheme="minorHAnsi" w:cstheme="minorHAnsi"/>
          <w:szCs w:val="24"/>
        </w:rPr>
        <w:t xml:space="preserve"> (although even here it marginally outperforms the status quo). In co</w:t>
      </w:r>
      <w:r w:rsidR="00DB4545" w:rsidRPr="003930A0">
        <w:rPr>
          <w:rFonts w:asciiTheme="minorHAnsi" w:hAnsiTheme="minorHAnsi" w:cstheme="minorHAnsi"/>
          <w:szCs w:val="24"/>
        </w:rPr>
        <w:t xml:space="preserve">mparison to this, </w:t>
      </w:r>
      <w:r w:rsidRPr="003930A0">
        <w:rPr>
          <w:rFonts w:asciiTheme="minorHAnsi" w:hAnsiTheme="minorHAnsi" w:cstheme="minorHAnsi"/>
          <w:szCs w:val="24"/>
        </w:rPr>
        <w:t xml:space="preserve">Scenario (5) trades-off to varying degrees across criteria </w:t>
      </w:r>
      <w:r w:rsidR="00573793">
        <w:rPr>
          <w:rFonts w:asciiTheme="minorHAnsi" w:hAnsiTheme="minorHAnsi" w:cstheme="minorHAnsi"/>
          <w:szCs w:val="24"/>
        </w:rPr>
        <w:t xml:space="preserve">while </w:t>
      </w:r>
      <w:r w:rsidR="00573793">
        <w:rPr>
          <w:rFonts w:asciiTheme="minorHAnsi" w:hAnsiTheme="minorHAnsi" w:cstheme="minorHAnsi"/>
          <w:szCs w:val="24"/>
        </w:rPr>
        <w:lastRenderedPageBreak/>
        <w:t xml:space="preserve">delivering </w:t>
      </w:r>
      <w:r w:rsidRPr="003930A0">
        <w:rPr>
          <w:rFonts w:asciiTheme="minorHAnsi" w:hAnsiTheme="minorHAnsi" w:cstheme="minorHAnsi"/>
          <w:szCs w:val="24"/>
        </w:rPr>
        <w:t>the best outcomes in terms of equity weighted co-benefits for disadvantaged communities.</w:t>
      </w:r>
      <w:r w:rsidR="00CB6FDC" w:rsidRPr="003930A0">
        <w:rPr>
          <w:rFonts w:asciiTheme="minorHAnsi" w:hAnsiTheme="minorHAnsi" w:cstheme="minorHAnsi"/>
          <w:szCs w:val="24"/>
        </w:rPr>
        <w:t xml:space="preserve"> It is worth noting that </w:t>
      </w:r>
      <w:r w:rsidR="00D4662D" w:rsidRPr="003930A0">
        <w:rPr>
          <w:rFonts w:asciiTheme="minorHAnsi" w:hAnsiTheme="minorHAnsi" w:cstheme="minorHAnsi"/>
          <w:szCs w:val="24"/>
        </w:rPr>
        <w:t>while S</w:t>
      </w:r>
      <w:r w:rsidR="00CB6FDC" w:rsidRPr="003930A0">
        <w:rPr>
          <w:rFonts w:asciiTheme="minorHAnsi" w:hAnsiTheme="minorHAnsi" w:cstheme="minorHAnsi"/>
          <w:szCs w:val="24"/>
        </w:rPr>
        <w:t xml:space="preserve">cenario </w:t>
      </w:r>
      <w:r w:rsidR="00D4662D" w:rsidRPr="003930A0">
        <w:rPr>
          <w:rFonts w:asciiTheme="minorHAnsi" w:hAnsiTheme="minorHAnsi" w:cstheme="minorHAnsi"/>
          <w:szCs w:val="24"/>
        </w:rPr>
        <w:t xml:space="preserve">(2) </w:t>
      </w:r>
      <w:r w:rsidR="00CB6FDC" w:rsidRPr="003930A0">
        <w:rPr>
          <w:rFonts w:asciiTheme="minorHAnsi" w:hAnsiTheme="minorHAnsi" w:cstheme="minorHAnsi"/>
          <w:szCs w:val="24"/>
        </w:rPr>
        <w:t>maximises conservation gains</w:t>
      </w:r>
      <w:r w:rsidR="00AF02E4">
        <w:rPr>
          <w:rFonts w:asciiTheme="minorHAnsi" w:hAnsiTheme="minorHAnsi" w:cstheme="minorHAnsi"/>
          <w:szCs w:val="24"/>
        </w:rPr>
        <w:t xml:space="preserve">, </w:t>
      </w:r>
      <w:r w:rsidR="00A52814">
        <w:rPr>
          <w:rFonts w:asciiTheme="minorHAnsi" w:hAnsiTheme="minorHAnsi" w:cstheme="minorHAnsi"/>
          <w:szCs w:val="24"/>
        </w:rPr>
        <w:t xml:space="preserve">it </w:t>
      </w:r>
      <w:r w:rsidR="00A52814" w:rsidRPr="003930A0">
        <w:rPr>
          <w:rFonts w:asciiTheme="minorHAnsi" w:hAnsiTheme="minorHAnsi" w:cstheme="minorHAnsi"/>
          <w:szCs w:val="24"/>
        </w:rPr>
        <w:t>performs</w:t>
      </w:r>
      <w:r w:rsidR="00CB6FDC" w:rsidRPr="003930A0">
        <w:rPr>
          <w:rFonts w:asciiTheme="minorHAnsi" w:hAnsiTheme="minorHAnsi" w:cstheme="minorHAnsi"/>
          <w:szCs w:val="24"/>
        </w:rPr>
        <w:t xml:space="preserve"> the worst when it comes to equity</w:t>
      </w:r>
      <w:r w:rsidR="00126792" w:rsidRPr="003930A0">
        <w:rPr>
          <w:rFonts w:asciiTheme="minorHAnsi" w:hAnsiTheme="minorHAnsi" w:cstheme="minorHAnsi"/>
          <w:szCs w:val="24"/>
        </w:rPr>
        <w:t>-</w:t>
      </w:r>
      <w:r w:rsidR="00CB6FDC" w:rsidRPr="003930A0">
        <w:rPr>
          <w:rFonts w:asciiTheme="minorHAnsi" w:hAnsiTheme="minorHAnsi" w:cstheme="minorHAnsi"/>
          <w:szCs w:val="24"/>
        </w:rPr>
        <w:t xml:space="preserve">weighted benefits from accessing nature. Equally, </w:t>
      </w:r>
      <w:r w:rsidR="004C2ABF" w:rsidRPr="003930A0">
        <w:rPr>
          <w:rFonts w:asciiTheme="minorHAnsi" w:hAnsiTheme="minorHAnsi" w:cstheme="minorHAnsi"/>
          <w:szCs w:val="24"/>
        </w:rPr>
        <w:t>while S</w:t>
      </w:r>
      <w:r w:rsidR="00CB6FDC" w:rsidRPr="003930A0">
        <w:rPr>
          <w:rFonts w:asciiTheme="minorHAnsi" w:hAnsiTheme="minorHAnsi" w:cstheme="minorHAnsi"/>
          <w:szCs w:val="24"/>
        </w:rPr>
        <w:t xml:space="preserve">cenario </w:t>
      </w:r>
      <w:r w:rsidR="004C2ABF" w:rsidRPr="003930A0">
        <w:rPr>
          <w:rFonts w:asciiTheme="minorHAnsi" w:hAnsiTheme="minorHAnsi" w:cstheme="minorHAnsi"/>
          <w:szCs w:val="24"/>
        </w:rPr>
        <w:t>(</w:t>
      </w:r>
      <w:r w:rsidR="00EC50F7" w:rsidRPr="003930A0">
        <w:rPr>
          <w:rFonts w:asciiTheme="minorHAnsi" w:hAnsiTheme="minorHAnsi" w:cstheme="minorHAnsi"/>
          <w:szCs w:val="24"/>
        </w:rPr>
        <w:t>5)</w:t>
      </w:r>
      <w:r w:rsidR="00CB6FDC" w:rsidRPr="003930A0">
        <w:rPr>
          <w:rFonts w:asciiTheme="minorHAnsi" w:hAnsiTheme="minorHAnsi" w:cstheme="minorHAnsi"/>
          <w:szCs w:val="24"/>
        </w:rPr>
        <w:t xml:space="preserve"> maximises equity</w:t>
      </w:r>
      <w:r w:rsidR="00126792" w:rsidRPr="003930A0">
        <w:rPr>
          <w:rFonts w:asciiTheme="minorHAnsi" w:hAnsiTheme="minorHAnsi" w:cstheme="minorHAnsi"/>
          <w:szCs w:val="24"/>
        </w:rPr>
        <w:t>-</w:t>
      </w:r>
      <w:r w:rsidR="00CB6FDC" w:rsidRPr="003930A0">
        <w:rPr>
          <w:rFonts w:asciiTheme="minorHAnsi" w:hAnsiTheme="minorHAnsi" w:cstheme="minorHAnsi"/>
          <w:szCs w:val="24"/>
        </w:rPr>
        <w:t>weighted benefits from accessing nature</w:t>
      </w:r>
      <w:r w:rsidR="0034260C" w:rsidRPr="003930A0">
        <w:rPr>
          <w:rFonts w:asciiTheme="minorHAnsi" w:hAnsiTheme="minorHAnsi" w:cstheme="minorHAnsi"/>
          <w:szCs w:val="24"/>
        </w:rPr>
        <w:t>, it</w:t>
      </w:r>
      <w:r w:rsidR="00DF778F" w:rsidRPr="003930A0">
        <w:rPr>
          <w:rFonts w:asciiTheme="minorHAnsi" w:hAnsiTheme="minorHAnsi" w:cstheme="minorHAnsi"/>
          <w:szCs w:val="24"/>
        </w:rPr>
        <w:t xml:space="preserve"> yields the lowest </w:t>
      </w:r>
      <w:r w:rsidR="00DD2C76" w:rsidRPr="003930A0">
        <w:rPr>
          <w:rFonts w:asciiTheme="minorHAnsi" w:hAnsiTheme="minorHAnsi" w:cstheme="minorHAnsi"/>
          <w:szCs w:val="24"/>
        </w:rPr>
        <w:t xml:space="preserve">levels of </w:t>
      </w:r>
      <w:r w:rsidR="00CB6FDC" w:rsidRPr="003930A0">
        <w:rPr>
          <w:rFonts w:asciiTheme="minorHAnsi" w:hAnsiTheme="minorHAnsi" w:cstheme="minorHAnsi"/>
          <w:szCs w:val="24"/>
        </w:rPr>
        <w:t>biodiversity improvements for species of conservation priority</w:t>
      </w:r>
      <w:r w:rsidR="002715E1" w:rsidRPr="003930A0">
        <w:rPr>
          <w:rFonts w:asciiTheme="minorHAnsi" w:hAnsiTheme="minorHAnsi" w:cstheme="minorHAnsi"/>
          <w:szCs w:val="24"/>
        </w:rPr>
        <w:t>, illustrating the existing trade-offs between improving biodiversity and making nature accessible</w:t>
      </w:r>
      <w:r w:rsidR="00C058D5" w:rsidRPr="00C058D5">
        <w:rPr>
          <w:rFonts w:asciiTheme="minorHAnsi" w:hAnsiTheme="minorHAnsi" w:cstheme="minorHAnsi"/>
          <w:szCs w:val="24"/>
        </w:rPr>
        <w:t xml:space="preserve"> </w:t>
      </w:r>
      <w:r w:rsidR="00C058D5">
        <w:rPr>
          <w:rFonts w:asciiTheme="minorHAnsi" w:hAnsiTheme="minorHAnsi" w:cstheme="minorHAnsi"/>
          <w:szCs w:val="24"/>
        </w:rPr>
        <w:t>even before the influence of human disturbance on biodiversity is accounted for</w:t>
      </w:r>
      <w:r w:rsidR="002715E1" w:rsidRPr="003930A0">
        <w:rPr>
          <w:rFonts w:asciiTheme="minorHAnsi" w:hAnsiTheme="minorHAnsi" w:cstheme="minorHAnsi"/>
          <w:szCs w:val="24"/>
        </w:rPr>
        <w:t>.</w:t>
      </w:r>
      <w:r w:rsidR="00F051DF" w:rsidRPr="003930A0">
        <w:rPr>
          <w:rFonts w:asciiTheme="minorHAnsi" w:hAnsiTheme="minorHAnsi" w:cstheme="minorHAnsi"/>
          <w:szCs w:val="24"/>
        </w:rPr>
        <w:t xml:space="preserve"> </w:t>
      </w:r>
    </w:p>
    <w:p w14:paraId="6F3E68F9" w14:textId="77777777" w:rsidR="00F85FEA" w:rsidRDefault="00F85FEA" w:rsidP="003566B1">
      <w:pPr>
        <w:spacing w:after="0" w:line="276" w:lineRule="auto"/>
        <w:jc w:val="both"/>
        <w:rPr>
          <w:rFonts w:asciiTheme="minorHAnsi" w:hAnsiTheme="minorHAnsi" w:cstheme="minorHAnsi"/>
          <w:szCs w:val="24"/>
        </w:rPr>
      </w:pPr>
    </w:p>
    <w:p w14:paraId="3C11E61B" w14:textId="4C330313" w:rsidR="0014534D" w:rsidRPr="003930A0" w:rsidRDefault="0014534D" w:rsidP="003566B1">
      <w:pPr>
        <w:spacing w:after="0" w:line="276" w:lineRule="auto"/>
        <w:jc w:val="both"/>
        <w:rPr>
          <w:rFonts w:asciiTheme="minorHAnsi" w:hAnsiTheme="minorHAnsi" w:cstheme="minorHAnsi"/>
          <w:szCs w:val="24"/>
        </w:rPr>
      </w:pPr>
      <w:r>
        <w:rPr>
          <w:rFonts w:asciiTheme="minorHAnsi" w:hAnsiTheme="minorHAnsi" w:cstheme="minorHAnsi"/>
          <w:szCs w:val="24"/>
        </w:rPr>
        <w:t xml:space="preserve">Finally, </w:t>
      </w:r>
      <w:r w:rsidR="00303EE3" w:rsidRPr="003930A0">
        <w:rPr>
          <w:rFonts w:asciiTheme="minorHAnsi" w:hAnsiTheme="minorHAnsi" w:cstheme="minorHAnsi"/>
          <w:b/>
          <w:bCs/>
          <w:szCs w:val="24"/>
        </w:rPr>
        <w:t>Fig.1(c)</w:t>
      </w:r>
      <w:r w:rsidR="00303EE3">
        <w:rPr>
          <w:rFonts w:asciiTheme="minorHAnsi" w:hAnsiTheme="minorHAnsi" w:cstheme="minorHAnsi"/>
          <w:b/>
          <w:bCs/>
          <w:szCs w:val="24"/>
        </w:rPr>
        <w:t>(iv)</w:t>
      </w:r>
      <w:r w:rsidR="00303EE3" w:rsidRPr="00DA7771">
        <w:rPr>
          <w:rFonts w:asciiTheme="minorHAnsi" w:hAnsiTheme="minorHAnsi" w:cstheme="minorHAnsi"/>
          <w:szCs w:val="24"/>
        </w:rPr>
        <w:t xml:space="preserve"> </w:t>
      </w:r>
      <w:r w:rsidR="00C15D79">
        <w:rPr>
          <w:rFonts w:asciiTheme="minorHAnsi" w:hAnsiTheme="minorHAnsi" w:cstheme="minorHAnsi"/>
          <w:szCs w:val="24"/>
        </w:rPr>
        <w:t xml:space="preserve">reveals </w:t>
      </w:r>
      <w:r>
        <w:rPr>
          <w:rFonts w:asciiTheme="minorHAnsi" w:hAnsiTheme="minorHAnsi" w:cstheme="minorHAnsi"/>
          <w:szCs w:val="24"/>
        </w:rPr>
        <w:t xml:space="preserve">that, in purely monetary terms, all scenarios </w:t>
      </w:r>
      <w:r w:rsidR="009A0C69">
        <w:rPr>
          <w:rFonts w:asciiTheme="minorHAnsi" w:hAnsiTheme="minorHAnsi" w:cstheme="minorHAnsi"/>
          <w:szCs w:val="24"/>
        </w:rPr>
        <w:t>generate net costs</w:t>
      </w:r>
      <w:r w:rsidR="00DF29E6">
        <w:rPr>
          <w:rFonts w:asciiTheme="minorHAnsi" w:hAnsiTheme="minorHAnsi" w:cstheme="minorHAnsi"/>
          <w:szCs w:val="24"/>
        </w:rPr>
        <w:t xml:space="preserve">. </w:t>
      </w:r>
      <w:r w:rsidR="00977A18">
        <w:rPr>
          <w:rFonts w:asciiTheme="minorHAnsi" w:hAnsiTheme="minorHAnsi" w:cstheme="minorHAnsi"/>
          <w:szCs w:val="24"/>
        </w:rPr>
        <w:t xml:space="preserve">This shows that protecting biodiversity is </w:t>
      </w:r>
      <w:r w:rsidR="00DF29E6">
        <w:rPr>
          <w:rFonts w:asciiTheme="minorHAnsi" w:hAnsiTheme="minorHAnsi" w:cstheme="minorHAnsi"/>
          <w:szCs w:val="24"/>
        </w:rPr>
        <w:t>not a cost-free</w:t>
      </w:r>
      <w:r w:rsidR="00977A18">
        <w:rPr>
          <w:rFonts w:asciiTheme="minorHAnsi" w:hAnsiTheme="minorHAnsi" w:cstheme="minorHAnsi"/>
          <w:szCs w:val="24"/>
        </w:rPr>
        <w:t xml:space="preserve"> undertaking</w:t>
      </w:r>
      <w:r w:rsidR="003D31A0">
        <w:rPr>
          <w:rFonts w:asciiTheme="minorHAnsi" w:hAnsiTheme="minorHAnsi" w:cstheme="minorHAnsi"/>
          <w:szCs w:val="24"/>
        </w:rPr>
        <w:t xml:space="preserve">, </w:t>
      </w:r>
      <w:r w:rsidR="00DF29E6">
        <w:rPr>
          <w:rFonts w:asciiTheme="minorHAnsi" w:hAnsiTheme="minorHAnsi" w:cstheme="minorHAnsi"/>
          <w:szCs w:val="24"/>
        </w:rPr>
        <w:t>with the current approach delivering the second highest net costs</w:t>
      </w:r>
      <w:r w:rsidR="003D31A0">
        <w:rPr>
          <w:rFonts w:asciiTheme="minorHAnsi" w:hAnsiTheme="minorHAnsi" w:cstheme="minorHAnsi"/>
          <w:szCs w:val="24"/>
        </w:rPr>
        <w:t xml:space="preserve">. </w:t>
      </w:r>
    </w:p>
    <w:p w14:paraId="007C2ABF" w14:textId="77777777" w:rsidR="005D7DE7" w:rsidRPr="003930A0" w:rsidRDefault="005D7DE7" w:rsidP="003566B1">
      <w:pPr>
        <w:pStyle w:val="Heading1"/>
        <w:spacing w:before="0" w:line="276" w:lineRule="auto"/>
        <w:jc w:val="both"/>
        <w:rPr>
          <w:rFonts w:asciiTheme="minorHAnsi" w:hAnsiTheme="minorHAnsi" w:cstheme="minorHAnsi"/>
          <w:color w:val="auto"/>
          <w:sz w:val="24"/>
          <w:szCs w:val="24"/>
        </w:rPr>
      </w:pPr>
    </w:p>
    <w:p w14:paraId="610EC481" w14:textId="47D095E4" w:rsidR="00765E7D" w:rsidRPr="003930A0" w:rsidRDefault="00502161" w:rsidP="003566B1">
      <w:pPr>
        <w:pStyle w:val="Heading1"/>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DISCUSSION</w:t>
      </w:r>
      <w:bookmarkStart w:id="9" w:name="_Hlk113265674"/>
      <w:r w:rsidRPr="003930A0">
        <w:rPr>
          <w:rFonts w:asciiTheme="minorHAnsi" w:hAnsiTheme="minorHAnsi" w:cstheme="minorHAnsi"/>
          <w:b/>
          <w:bCs/>
          <w:color w:val="auto"/>
          <w:sz w:val="24"/>
          <w:szCs w:val="24"/>
        </w:rPr>
        <w:t xml:space="preserve"> </w:t>
      </w:r>
    </w:p>
    <w:bookmarkEnd w:id="9"/>
    <w:p w14:paraId="2D0646C3" w14:textId="77777777" w:rsidR="005D7DE7" w:rsidRPr="003930A0" w:rsidRDefault="005D7DE7" w:rsidP="003566B1">
      <w:pPr>
        <w:spacing w:after="0" w:line="276" w:lineRule="auto"/>
        <w:jc w:val="both"/>
        <w:rPr>
          <w:rFonts w:asciiTheme="minorHAnsi" w:hAnsiTheme="minorHAnsi" w:cstheme="minorHAnsi"/>
          <w:szCs w:val="24"/>
        </w:rPr>
      </w:pPr>
    </w:p>
    <w:p w14:paraId="25953DBB" w14:textId="4CC985B5" w:rsidR="00126792" w:rsidRPr="003930A0" w:rsidRDefault="00551119"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Our findings prompt</w:t>
      </w:r>
      <w:r w:rsidR="00BC676A">
        <w:rPr>
          <w:rFonts w:asciiTheme="minorHAnsi" w:hAnsiTheme="minorHAnsi" w:cstheme="minorHAnsi"/>
          <w:szCs w:val="24"/>
        </w:rPr>
        <w:t xml:space="preserve"> a number of </w:t>
      </w:r>
      <w:r w:rsidRPr="003930A0">
        <w:rPr>
          <w:rFonts w:asciiTheme="minorHAnsi" w:hAnsiTheme="minorHAnsi" w:cstheme="minorHAnsi"/>
          <w:szCs w:val="24"/>
        </w:rPr>
        <w:t xml:space="preserve">conclusions, the first being that </w:t>
      </w:r>
      <w:r w:rsidR="00947C7B">
        <w:rPr>
          <w:rFonts w:asciiTheme="minorHAnsi" w:hAnsiTheme="minorHAnsi" w:cstheme="minorHAnsi"/>
          <w:szCs w:val="24"/>
        </w:rPr>
        <w:t xml:space="preserve">in our modelling framework </w:t>
      </w:r>
      <w:r w:rsidRPr="003930A0">
        <w:rPr>
          <w:rFonts w:asciiTheme="minorHAnsi" w:hAnsiTheme="minorHAnsi" w:cstheme="minorHAnsi"/>
          <w:szCs w:val="24"/>
        </w:rPr>
        <w:t>t</w:t>
      </w:r>
      <w:r w:rsidR="00B65D8C" w:rsidRPr="003930A0">
        <w:rPr>
          <w:rFonts w:asciiTheme="minorHAnsi" w:hAnsiTheme="minorHAnsi" w:cstheme="minorHAnsi"/>
          <w:szCs w:val="24"/>
        </w:rPr>
        <w:t xml:space="preserve">he current practice of </w:t>
      </w:r>
      <w:r w:rsidR="00C058D5">
        <w:rPr>
          <w:rFonts w:asciiTheme="minorHAnsi" w:hAnsiTheme="minorHAnsi" w:cstheme="minorHAnsi"/>
          <w:szCs w:val="24"/>
        </w:rPr>
        <w:t>encouraging local</w:t>
      </w:r>
      <w:r w:rsidR="00B65D8C" w:rsidRPr="003930A0">
        <w:rPr>
          <w:rFonts w:asciiTheme="minorHAnsi" w:hAnsiTheme="minorHAnsi" w:cstheme="minorHAnsi"/>
          <w:szCs w:val="24"/>
        </w:rPr>
        <w:t xml:space="preserve"> offsetting </w:t>
      </w:r>
      <w:r w:rsidR="00045366" w:rsidRPr="003930A0">
        <w:rPr>
          <w:rFonts w:asciiTheme="minorHAnsi" w:hAnsiTheme="minorHAnsi" w:cstheme="minorHAnsi"/>
          <w:szCs w:val="24"/>
        </w:rPr>
        <w:t>deliver</w:t>
      </w:r>
      <w:r w:rsidR="00E77A92" w:rsidRPr="003930A0">
        <w:rPr>
          <w:rFonts w:asciiTheme="minorHAnsi" w:hAnsiTheme="minorHAnsi" w:cstheme="minorHAnsi"/>
          <w:szCs w:val="24"/>
        </w:rPr>
        <w:t>s</w:t>
      </w:r>
      <w:r w:rsidR="00045366" w:rsidRPr="003930A0">
        <w:rPr>
          <w:rFonts w:asciiTheme="minorHAnsi" w:hAnsiTheme="minorHAnsi" w:cstheme="minorHAnsi"/>
          <w:szCs w:val="24"/>
        </w:rPr>
        <w:t xml:space="preserve"> </w:t>
      </w:r>
      <w:r w:rsidR="00735CCA" w:rsidRPr="003930A0">
        <w:rPr>
          <w:rFonts w:asciiTheme="minorHAnsi" w:hAnsiTheme="minorHAnsi" w:cstheme="minorHAnsi"/>
          <w:szCs w:val="24"/>
        </w:rPr>
        <w:t xml:space="preserve">relatively poor </w:t>
      </w:r>
      <w:r w:rsidR="00B65D8C" w:rsidRPr="003930A0">
        <w:rPr>
          <w:rFonts w:asciiTheme="minorHAnsi" w:hAnsiTheme="minorHAnsi" w:cstheme="minorHAnsi"/>
          <w:szCs w:val="24"/>
        </w:rPr>
        <w:t>biodiversity gains</w:t>
      </w:r>
      <w:r w:rsidR="00045366" w:rsidRPr="003930A0">
        <w:rPr>
          <w:rFonts w:asciiTheme="minorHAnsi" w:hAnsiTheme="minorHAnsi" w:cstheme="minorHAnsi"/>
          <w:szCs w:val="24"/>
        </w:rPr>
        <w:t xml:space="preserve"> at</w:t>
      </w:r>
      <w:r w:rsidR="00B65D8C" w:rsidRPr="003930A0">
        <w:rPr>
          <w:rFonts w:asciiTheme="minorHAnsi" w:hAnsiTheme="minorHAnsi" w:cstheme="minorHAnsi"/>
          <w:szCs w:val="24"/>
        </w:rPr>
        <w:t xml:space="preserve"> high costs and </w:t>
      </w:r>
      <w:r w:rsidR="00045366" w:rsidRPr="003930A0">
        <w:rPr>
          <w:rFonts w:asciiTheme="minorHAnsi" w:hAnsiTheme="minorHAnsi" w:cstheme="minorHAnsi"/>
          <w:szCs w:val="24"/>
        </w:rPr>
        <w:t xml:space="preserve">with </w:t>
      </w:r>
      <w:r w:rsidR="00B65D8C" w:rsidRPr="003930A0">
        <w:rPr>
          <w:rFonts w:asciiTheme="minorHAnsi" w:hAnsiTheme="minorHAnsi" w:cstheme="minorHAnsi"/>
          <w:szCs w:val="24"/>
        </w:rPr>
        <w:t>low co-benefits</w:t>
      </w:r>
      <w:r w:rsidR="00DB4545" w:rsidRPr="003930A0">
        <w:rPr>
          <w:rFonts w:asciiTheme="minorHAnsi" w:hAnsiTheme="minorHAnsi" w:cstheme="minorHAnsi"/>
          <w:szCs w:val="24"/>
        </w:rPr>
        <w:t>.</w:t>
      </w:r>
      <w:r w:rsidR="00561E90" w:rsidRPr="003930A0">
        <w:rPr>
          <w:rFonts w:asciiTheme="minorHAnsi" w:hAnsiTheme="minorHAnsi" w:cstheme="minorHAnsi"/>
          <w:szCs w:val="24"/>
        </w:rPr>
        <w:t xml:space="preserve"> If the commonly adopted practice </w:t>
      </w:r>
      <w:r w:rsidR="00B65D8C" w:rsidRPr="003930A0">
        <w:rPr>
          <w:rFonts w:asciiTheme="minorHAnsi" w:hAnsiTheme="minorHAnsi" w:cstheme="minorHAnsi"/>
          <w:szCs w:val="24"/>
        </w:rPr>
        <w:t xml:space="preserve">of local offsetting </w:t>
      </w:r>
      <w:r w:rsidR="00561E90" w:rsidRPr="003930A0">
        <w:rPr>
          <w:rFonts w:asciiTheme="minorHAnsi" w:hAnsiTheme="minorHAnsi" w:cstheme="minorHAnsi"/>
          <w:szCs w:val="24"/>
        </w:rPr>
        <w:t>continue</w:t>
      </w:r>
      <w:r w:rsidR="00785D90" w:rsidRPr="003930A0">
        <w:rPr>
          <w:rFonts w:asciiTheme="minorHAnsi" w:hAnsiTheme="minorHAnsi" w:cstheme="minorHAnsi"/>
          <w:szCs w:val="24"/>
        </w:rPr>
        <w:t>s</w:t>
      </w:r>
      <w:r w:rsidR="00231E43">
        <w:rPr>
          <w:rFonts w:asciiTheme="minorHAnsi" w:hAnsiTheme="minorHAnsi" w:cstheme="minorHAnsi"/>
          <w:szCs w:val="24"/>
        </w:rPr>
        <w:fldChar w:fldCharType="begin"/>
      </w:r>
      <w:r w:rsidR="00231E43">
        <w:rPr>
          <w:rFonts w:asciiTheme="minorHAnsi" w:hAnsiTheme="minorHAnsi" w:cstheme="minorHAnsi"/>
          <w:szCs w:val="24"/>
        </w:rPr>
        <w:instrText xml:space="preserve"> ADDIN EN.CITE &lt;EndNote&gt;&lt;Cite&gt;&lt;Author&gt;zu Ermgassen&lt;/Author&gt;&lt;Year&gt;2021&lt;/Year&gt;&lt;RecNum&gt;143&lt;/RecNum&gt;&lt;DisplayText&gt;&lt;style face="superscript"&gt;2&lt;/style&gt;&lt;/DisplayText&gt;&lt;record&gt;&lt;rec-number&gt;143&lt;/rec-number&gt;&lt;foreign-keys&gt;&lt;key app="EN" db-id="vrsxfd5aw9dr2nestptxe9dnfzffwsddp922" timestamp="1631197868"&gt;143&lt;/key&gt;&lt;/foreign-keys&gt;&lt;ref-type name="Journal Article"&gt;17&lt;/ref-type&gt;&lt;contributors&gt;&lt;authors&gt;&lt;author&gt;zu Ermgassen, Sophus OSE&lt;/author&gt;&lt;author&gt;Marsh, Sally&lt;/author&gt;&lt;author&gt;Ryland, Kate&lt;/author&gt;&lt;author&gt;Church, Edward&lt;/author&gt;&lt;author&gt;Marsh, Richard&lt;/author&gt;&lt;author&gt;Bull, Joseph W&lt;/author&gt;&lt;/authors&gt;&lt;/contributors&gt;&lt;titles&gt;&lt;title&gt;Exploring the ecological outcomes of mandatory biodiversity net gain using evidence from early‐adopter jurisdictions in England&lt;/title&gt;&lt;secondary-title&gt;Conservation Letters&lt;/secondary-title&gt;&lt;/titles&gt;&lt;periodical&gt;&lt;full-title&gt;Conservation Letters&lt;/full-title&gt;&lt;/periodical&gt;&lt;pages&gt;e12820&lt;/pages&gt;&lt;dates&gt;&lt;year&gt;2021&lt;/year&gt;&lt;/dates&gt;&lt;isbn&gt;1755-263X&lt;/isbn&gt;&lt;urls&gt;&lt;/urls&gt;&lt;/record&gt;&lt;/Cite&gt;&lt;/EndNote&gt;</w:instrText>
      </w:r>
      <w:r w:rsidR="00231E43">
        <w:rPr>
          <w:rFonts w:asciiTheme="minorHAnsi" w:hAnsiTheme="minorHAnsi" w:cstheme="minorHAnsi"/>
          <w:szCs w:val="24"/>
        </w:rPr>
        <w:fldChar w:fldCharType="separate"/>
      </w:r>
      <w:r w:rsidR="00231E43" w:rsidRPr="00231E43">
        <w:rPr>
          <w:rFonts w:asciiTheme="minorHAnsi" w:hAnsiTheme="minorHAnsi" w:cstheme="minorHAnsi"/>
          <w:noProof/>
          <w:szCs w:val="24"/>
          <w:vertAlign w:val="superscript"/>
        </w:rPr>
        <w:t>2</w:t>
      </w:r>
      <w:r w:rsidR="00231E43">
        <w:rPr>
          <w:rFonts w:asciiTheme="minorHAnsi" w:hAnsiTheme="minorHAnsi" w:cstheme="minorHAnsi"/>
          <w:szCs w:val="24"/>
        </w:rPr>
        <w:fldChar w:fldCharType="end"/>
      </w:r>
      <w:r w:rsidR="00561E90" w:rsidRPr="003930A0">
        <w:rPr>
          <w:rFonts w:asciiTheme="minorHAnsi" w:hAnsiTheme="minorHAnsi" w:cstheme="minorHAnsi"/>
          <w:szCs w:val="24"/>
        </w:rPr>
        <w:t xml:space="preserve">, it </w:t>
      </w:r>
      <w:r w:rsidR="006706CB" w:rsidRPr="003930A0">
        <w:rPr>
          <w:rFonts w:asciiTheme="minorHAnsi" w:hAnsiTheme="minorHAnsi" w:cstheme="minorHAnsi"/>
          <w:szCs w:val="24"/>
        </w:rPr>
        <w:t xml:space="preserve">may </w:t>
      </w:r>
      <w:r w:rsidR="00561E90" w:rsidRPr="003930A0">
        <w:rPr>
          <w:rFonts w:asciiTheme="minorHAnsi" w:hAnsiTheme="minorHAnsi" w:cstheme="minorHAnsi"/>
          <w:szCs w:val="24"/>
        </w:rPr>
        <w:t>result in highly inefficient use of resources</w:t>
      </w:r>
      <w:r w:rsidR="00C058D5">
        <w:rPr>
          <w:rFonts w:asciiTheme="minorHAnsi" w:hAnsiTheme="minorHAnsi" w:cstheme="minorHAnsi"/>
          <w:szCs w:val="24"/>
        </w:rPr>
        <w:t xml:space="preserve"> to deliver suboptimal biodiversity gains</w:t>
      </w:r>
      <w:r w:rsidR="00772CA9" w:rsidRPr="003930A0">
        <w:rPr>
          <w:rFonts w:asciiTheme="minorHAnsi" w:hAnsiTheme="minorHAnsi" w:cstheme="minorHAnsi"/>
          <w:szCs w:val="24"/>
        </w:rPr>
        <w:t>.</w:t>
      </w:r>
    </w:p>
    <w:p w14:paraId="69F441B3" w14:textId="77777777" w:rsidR="00126792" w:rsidRPr="003930A0" w:rsidRDefault="00126792" w:rsidP="003566B1">
      <w:pPr>
        <w:spacing w:after="0" w:line="276" w:lineRule="auto"/>
        <w:jc w:val="both"/>
        <w:rPr>
          <w:rFonts w:asciiTheme="minorHAnsi" w:hAnsiTheme="minorHAnsi" w:cstheme="minorHAnsi"/>
          <w:szCs w:val="24"/>
        </w:rPr>
      </w:pPr>
    </w:p>
    <w:p w14:paraId="4FD7E066" w14:textId="41395250" w:rsidR="00126792" w:rsidRPr="003930A0" w:rsidRDefault="005D408C" w:rsidP="003566B1">
      <w:pPr>
        <w:spacing w:after="0" w:line="276" w:lineRule="auto"/>
        <w:jc w:val="both"/>
        <w:rPr>
          <w:rFonts w:asciiTheme="minorHAnsi" w:hAnsiTheme="minorHAnsi" w:cstheme="minorHAnsi"/>
          <w:szCs w:val="24"/>
        </w:rPr>
      </w:pPr>
      <w:r>
        <w:rPr>
          <w:rFonts w:asciiTheme="minorHAnsi" w:hAnsiTheme="minorHAnsi" w:cstheme="minorHAnsi"/>
          <w:szCs w:val="24"/>
        </w:rPr>
        <w:t>Addressing biodiversity loss</w:t>
      </w:r>
      <w:r w:rsidR="00561E90" w:rsidRPr="003930A0">
        <w:rPr>
          <w:rFonts w:asciiTheme="minorHAnsi" w:hAnsiTheme="minorHAnsi" w:cstheme="minorHAnsi"/>
          <w:szCs w:val="24"/>
        </w:rPr>
        <w:t xml:space="preserve"> requires a coordinated approach and </w:t>
      </w:r>
      <w:r w:rsidR="00260E01" w:rsidRPr="003930A0">
        <w:rPr>
          <w:rFonts w:asciiTheme="minorHAnsi" w:hAnsiTheme="minorHAnsi" w:cstheme="minorHAnsi"/>
          <w:szCs w:val="24"/>
        </w:rPr>
        <w:t xml:space="preserve">constraining offsets to the proximity of development sites </w:t>
      </w:r>
      <w:r w:rsidR="00561E90" w:rsidRPr="003930A0">
        <w:rPr>
          <w:rFonts w:asciiTheme="minorHAnsi" w:hAnsiTheme="minorHAnsi" w:cstheme="minorHAnsi"/>
          <w:szCs w:val="24"/>
        </w:rPr>
        <w:t xml:space="preserve">does not support the widely recognised </w:t>
      </w:r>
      <w:r w:rsidR="00260E01" w:rsidRPr="003930A0">
        <w:rPr>
          <w:rFonts w:asciiTheme="minorHAnsi" w:hAnsiTheme="minorHAnsi" w:cstheme="minorHAnsi"/>
          <w:szCs w:val="24"/>
        </w:rPr>
        <w:t xml:space="preserve">need </w:t>
      </w:r>
      <w:r w:rsidR="00561E90" w:rsidRPr="003930A0">
        <w:rPr>
          <w:rFonts w:asciiTheme="minorHAnsi" w:hAnsiTheme="minorHAnsi" w:cstheme="minorHAnsi"/>
          <w:szCs w:val="24"/>
        </w:rPr>
        <w:t>to embed biodiversity policies within a coherent conservation</w:t>
      </w:r>
      <w:r w:rsidR="00C058D5">
        <w:rPr>
          <w:rFonts w:asciiTheme="minorHAnsi" w:hAnsiTheme="minorHAnsi" w:cstheme="minorHAnsi"/>
          <w:szCs w:val="24"/>
        </w:rPr>
        <w:t xml:space="preserve"> network</w:t>
      </w:r>
      <w:r w:rsidR="00561E90"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&lt;EndNote&gt;&lt;Cite&gt;&lt;Author&gt;Lawton&lt;/Author&gt;&lt;Year&gt;2010&lt;/Year&gt;&lt;RecNum&gt;163&lt;/RecNum&gt;&lt;DisplayText&gt;&lt;style face="superscript"&gt;30&lt;/style&gt;&lt;/DisplayText&gt;&lt;record&gt;&lt;rec-number&gt;163&lt;/rec-number&gt;&lt;foreign-keys&gt;&lt;key app="EN" db-id="vrsxfd5aw9dr2nestptxe9dnfzffwsddp922" timestamp="1632220752"&gt;163&lt;/key&gt;&lt;/foreign-keys&gt;&lt;ref-type name="Book"&gt;6&lt;/ref-type&gt;&lt;contributors&gt;&lt;authors&gt;&lt;author&gt;Lawton, John&lt;/author&gt;&lt;author&gt;Brotherton, Peter N. M.&lt;/author&gt;&lt;author&gt;Brown, V. K.&lt;/author&gt;&lt;author&gt;Elphick, C.&lt;/author&gt;&lt;author&gt;Fitter, A. H.&lt;/author&gt;&lt;author&gt;Forshaw, J.&lt;/author&gt;&lt;author&gt;Haddow, R. W.&lt;/author&gt;&lt;author&gt;Hilborner, S.&lt;/author&gt;&lt;author&gt;Leafe, R. N.&lt;/author&gt;&lt;author&gt;Mace, G. M.&lt;/author&gt;&lt;author&gt;Southgate, M. P.&lt;/author&gt;&lt;author&gt;Sutherland, W. J.&lt;/author&gt;&lt;author&gt;Tew, T. E.&lt;/author&gt;&lt;author&gt;Varley, J.&lt;/author&gt;&lt;author&gt;Wynne, G. R.&lt;/author&gt;&lt;/authors&gt;&lt;/contributors&gt;&lt;titles&gt;&lt;title&gt;Making space for nature: A review of England&amp;apos;s wildlife sites and ecological networks&lt;/title&gt;&lt;/titles&gt;&lt;dates&gt;&lt;year&gt;2010&lt;/year&gt;&lt;/dates&gt;&lt;publisher&gt;Defra&lt;/publisher&gt;&lt;urls&gt;&lt;/urls&gt;&lt;/record&gt;&lt;/Cite&gt;&lt;/EndNote&gt;</w:instrText>
      </w:r>
      <w:r w:rsidR="00561E90"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30</w:t>
      </w:r>
      <w:r w:rsidR="00561E90" w:rsidRPr="003930A0">
        <w:rPr>
          <w:rFonts w:asciiTheme="minorHAnsi" w:hAnsiTheme="minorHAnsi" w:cstheme="minorHAnsi"/>
          <w:szCs w:val="24"/>
        </w:rPr>
        <w:fldChar w:fldCharType="end"/>
      </w:r>
      <w:r w:rsidR="00561E90" w:rsidRPr="003930A0">
        <w:rPr>
          <w:rFonts w:asciiTheme="minorHAnsi" w:hAnsiTheme="minorHAnsi" w:cstheme="minorHAnsi"/>
          <w:szCs w:val="24"/>
        </w:rPr>
        <w:t>.</w:t>
      </w:r>
      <w:r w:rsidR="00306EA3" w:rsidRPr="003930A0">
        <w:rPr>
          <w:rFonts w:asciiTheme="minorHAnsi" w:hAnsiTheme="minorHAnsi" w:cstheme="minorHAnsi"/>
          <w:szCs w:val="24"/>
        </w:rPr>
        <w:t xml:space="preserve"> While </w:t>
      </w:r>
      <w:r w:rsidR="00A66D02" w:rsidRPr="003930A0">
        <w:rPr>
          <w:rFonts w:asciiTheme="minorHAnsi" w:hAnsiTheme="minorHAnsi" w:cstheme="minorHAnsi"/>
          <w:szCs w:val="24"/>
        </w:rPr>
        <w:t xml:space="preserve">some </w:t>
      </w:r>
      <w:r w:rsidR="0016189F" w:rsidRPr="003930A0">
        <w:rPr>
          <w:rFonts w:asciiTheme="minorHAnsi" w:hAnsiTheme="minorHAnsi" w:cstheme="minorHAnsi"/>
          <w:szCs w:val="24"/>
        </w:rPr>
        <w:t xml:space="preserve">defend local offsets </w:t>
      </w:r>
      <w:r w:rsidR="00D8767C" w:rsidRPr="003930A0">
        <w:rPr>
          <w:rFonts w:asciiTheme="minorHAnsi" w:hAnsiTheme="minorHAnsi" w:cstheme="minorHAnsi"/>
          <w:szCs w:val="24"/>
        </w:rPr>
        <w:t xml:space="preserve">as more likely to deliver </w:t>
      </w:r>
      <w:r w:rsidR="00306EA3" w:rsidRPr="003930A0">
        <w:rPr>
          <w:rFonts w:asciiTheme="minorHAnsi" w:hAnsiTheme="minorHAnsi" w:cstheme="minorHAnsi"/>
          <w:szCs w:val="24"/>
        </w:rPr>
        <w:t>like-for-</w:t>
      </w:r>
      <w:r w:rsidR="00D8767C" w:rsidRPr="003930A0">
        <w:rPr>
          <w:rFonts w:asciiTheme="minorHAnsi" w:hAnsiTheme="minorHAnsi" w:cstheme="minorHAnsi"/>
          <w:szCs w:val="24"/>
        </w:rPr>
        <w:t>like ecological equivalence</w:t>
      </w:r>
      <w:r w:rsidR="00306EA3"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&lt;EndNote&gt;&lt;Cite&gt;&lt;Author&gt;Kiesecker&lt;/Author&gt;&lt;Year&gt;2009&lt;/Year&gt;&lt;RecNum&gt;230&lt;/RecNum&gt;&lt;DisplayText&gt;&lt;style face="superscript"&gt;57&lt;/style&gt;&lt;/DisplayText&gt;&lt;record&gt;&lt;rec-number&gt;230&lt;/rec-number&gt;&lt;foreign-keys&gt;&lt;key app="EN" db-id="vrsxfd5aw9dr2nestptxe9dnfzffwsddp922" timestamp="1685439067"&gt;230&lt;/key&gt;&lt;/foreign-keys&gt;&lt;ref-type name="Journal Article"&gt;17&lt;/ref-type&gt;&lt;contributors&gt;&lt;authors&gt;&lt;author&gt;Kiesecker, Joseph M&lt;/author&gt;&lt;author&gt;Copeland, Holly&lt;/author&gt;&lt;author&gt;Pocewicz, Amy&lt;/author&gt;&lt;author&gt;Nibbelink, Nate&lt;/author&gt;&lt;author&gt;McKenney, Bruce&lt;/author&gt;&lt;author&gt;Dahlke, John&lt;/author&gt;&lt;author&gt;Holloran, Matt&lt;/author&gt;&lt;author&gt;Stroud, Dan&lt;/author&gt;&lt;/authors&gt;&lt;/contributors&gt;&lt;titles&gt;&lt;title&gt;A framework for implementing biodiversity offsets: selecting sites and determining scale&lt;/title&gt;&lt;secondary-title&gt;BioScience&lt;/secondary-title&gt;&lt;/titles&gt;&lt;periodical&gt;&lt;full-title&gt;BioScience&lt;/full-title&gt;&lt;/periodical&gt;&lt;pages&gt;77-84&lt;/pages&gt;&lt;volume&gt;59&lt;/volume&gt;&lt;number&gt;1&lt;/number&gt;&lt;dates&gt;&lt;year&gt;2009&lt;/year&gt;&lt;/dates&gt;&lt;isbn&gt;1525-3244&lt;/isbn&gt;&lt;urls&gt;&lt;/urls&gt;&lt;/record&gt;&lt;/Cite&gt;&lt;/EndNote&gt;</w:instrText>
      </w:r>
      <w:r w:rsidR="00306EA3"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57</w:t>
      </w:r>
      <w:r w:rsidR="00306EA3" w:rsidRPr="003930A0">
        <w:rPr>
          <w:rFonts w:asciiTheme="minorHAnsi" w:hAnsiTheme="minorHAnsi" w:cstheme="minorHAnsi"/>
          <w:szCs w:val="24"/>
        </w:rPr>
        <w:fldChar w:fldCharType="end"/>
      </w:r>
      <w:r w:rsidR="006706CB" w:rsidRPr="003930A0">
        <w:rPr>
          <w:rFonts w:asciiTheme="minorHAnsi" w:hAnsiTheme="minorHAnsi" w:cstheme="minorHAnsi"/>
          <w:szCs w:val="24"/>
        </w:rPr>
        <w:t xml:space="preserve"> </w:t>
      </w:r>
      <w:r w:rsidR="00306EA3" w:rsidRPr="003930A0">
        <w:rPr>
          <w:rFonts w:asciiTheme="minorHAnsi" w:hAnsiTheme="minorHAnsi" w:cstheme="minorHAnsi"/>
          <w:szCs w:val="24"/>
        </w:rPr>
        <w:t>the very concept of offsetting emb</w:t>
      </w:r>
      <w:r w:rsidR="00F8591F" w:rsidRPr="003930A0">
        <w:rPr>
          <w:rFonts w:asciiTheme="minorHAnsi" w:hAnsiTheme="minorHAnsi" w:cstheme="minorHAnsi"/>
          <w:szCs w:val="24"/>
        </w:rPr>
        <w:t>odies</w:t>
      </w:r>
      <w:r w:rsidR="00306EA3" w:rsidRPr="003930A0">
        <w:rPr>
          <w:rFonts w:asciiTheme="minorHAnsi" w:hAnsiTheme="minorHAnsi" w:cstheme="minorHAnsi"/>
          <w:szCs w:val="24"/>
        </w:rPr>
        <w:t xml:space="preserve"> the idea of some form of trade between surrogates</w:t>
      </w:r>
      <w:r w:rsidR="00E41E40" w:rsidRPr="003930A0">
        <w:rPr>
          <w:rFonts w:asciiTheme="minorHAnsi" w:hAnsiTheme="minorHAnsi" w:cstheme="minorHAnsi"/>
          <w:szCs w:val="24"/>
        </w:rPr>
        <w:t xml:space="preserve">. </w:t>
      </w:r>
      <w:r w:rsidR="00306EA3" w:rsidRPr="003930A0">
        <w:rPr>
          <w:rFonts w:asciiTheme="minorHAnsi" w:hAnsiTheme="minorHAnsi" w:cstheme="minorHAnsi"/>
          <w:szCs w:val="24"/>
        </w:rPr>
        <w:t>‘</w:t>
      </w:r>
      <w:r w:rsidR="000626EB" w:rsidRPr="003930A0">
        <w:rPr>
          <w:rFonts w:asciiTheme="minorHAnsi" w:hAnsiTheme="minorHAnsi" w:cstheme="minorHAnsi"/>
          <w:szCs w:val="24"/>
        </w:rPr>
        <w:t>I</w:t>
      </w:r>
      <w:r w:rsidR="00306EA3" w:rsidRPr="003930A0">
        <w:rPr>
          <w:rFonts w:asciiTheme="minorHAnsi" w:hAnsiTheme="minorHAnsi" w:cstheme="minorHAnsi"/>
          <w:szCs w:val="24"/>
        </w:rPr>
        <w:t xml:space="preserve">n-kind’ considerations </w:t>
      </w:r>
      <w:r w:rsidR="00C058D5">
        <w:rPr>
          <w:rFonts w:asciiTheme="minorHAnsi" w:hAnsiTheme="minorHAnsi" w:cstheme="minorHAnsi"/>
          <w:szCs w:val="24"/>
        </w:rPr>
        <w:t>assume</w:t>
      </w:r>
      <w:r w:rsidR="00306EA3" w:rsidRPr="003930A0">
        <w:rPr>
          <w:rFonts w:asciiTheme="minorHAnsi" w:hAnsiTheme="minorHAnsi" w:cstheme="minorHAnsi"/>
          <w:szCs w:val="24"/>
        </w:rPr>
        <w:t xml:space="preserve"> substitutability of ecological </w:t>
      </w:r>
      <w:r w:rsidR="00C058D5">
        <w:rPr>
          <w:rFonts w:asciiTheme="minorHAnsi" w:hAnsiTheme="minorHAnsi" w:cstheme="minorHAnsi"/>
          <w:szCs w:val="24"/>
        </w:rPr>
        <w:t>communities</w:t>
      </w:r>
      <w:r w:rsidR="00C058D5" w:rsidRPr="003930A0">
        <w:rPr>
          <w:rFonts w:asciiTheme="minorHAnsi" w:hAnsiTheme="minorHAnsi" w:cstheme="minorHAnsi"/>
          <w:szCs w:val="24"/>
        </w:rPr>
        <w:t xml:space="preserve"> </w:t>
      </w:r>
      <w:r w:rsidR="00F244D7" w:rsidRPr="003930A0">
        <w:rPr>
          <w:rFonts w:asciiTheme="minorHAnsi" w:hAnsiTheme="minorHAnsi" w:cstheme="minorHAnsi"/>
          <w:szCs w:val="24"/>
        </w:rPr>
        <w:t xml:space="preserve">and </w:t>
      </w:r>
      <w:r w:rsidR="00C058D5">
        <w:rPr>
          <w:rFonts w:asciiTheme="minorHAnsi" w:hAnsiTheme="minorHAnsi" w:cstheme="minorHAnsi"/>
          <w:szCs w:val="24"/>
        </w:rPr>
        <w:t>the outcomes depend on</w:t>
      </w:r>
      <w:r w:rsidR="00662F9C" w:rsidRPr="003930A0">
        <w:rPr>
          <w:rFonts w:asciiTheme="minorHAnsi" w:hAnsiTheme="minorHAnsi" w:cstheme="minorHAnsi"/>
          <w:szCs w:val="24"/>
        </w:rPr>
        <w:t xml:space="preserve"> </w:t>
      </w:r>
      <w:r w:rsidR="00306EA3" w:rsidRPr="003930A0">
        <w:rPr>
          <w:rFonts w:asciiTheme="minorHAnsi" w:hAnsiTheme="minorHAnsi" w:cstheme="minorHAnsi"/>
          <w:szCs w:val="24"/>
        </w:rPr>
        <w:t>the specific metric adopted</w:t>
      </w:r>
      <w:r w:rsidR="00231E43">
        <w:rPr>
          <w:rFonts w:asciiTheme="minorHAnsi" w:hAnsiTheme="minorHAnsi" w:cstheme="minorHAnsi"/>
          <w:szCs w:val="24"/>
        </w:rPr>
        <w:fldChar w:fldCharType="begin">
          <w:fldData xml:space="preserve">PEVuZE5vdGU+PENpdGU+PEF1dGhvcj5HYXJkbmVyPC9BdXRob3I+PFllYXI+MjAxMzwvWWVhcj48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</w:fldData>
        </w:fldChar>
      </w:r>
      <w:r w:rsidR="00231E43">
        <w:rPr>
          <w:rFonts w:asciiTheme="minorHAnsi" w:hAnsiTheme="minorHAnsi" w:cstheme="minorHAnsi"/>
          <w:szCs w:val="24"/>
        </w:rPr>
        <w:instrText xml:space="preserve"> ADDIN EN.CITE </w:instrText>
      </w:r>
      <w:r w:rsidR="00231E43">
        <w:rPr>
          <w:rFonts w:asciiTheme="minorHAnsi" w:hAnsiTheme="minorHAnsi" w:cstheme="minorHAnsi"/>
          <w:szCs w:val="24"/>
        </w:rPr>
        <w:fldChar w:fldCharType="begin">
          <w:fldData xml:space="preserve">PEVuZE5vdGU+PENpdGU+PEF1dGhvcj5HYXJkbmVyPC9BdXRob3I+PFllYXI+MjAxMzwvWWVhcj48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</w:fldData>
        </w:fldChar>
      </w:r>
      <w:r w:rsidR="00231E43">
        <w:rPr>
          <w:rFonts w:asciiTheme="minorHAnsi" w:hAnsiTheme="minorHAnsi" w:cstheme="minorHAnsi"/>
          <w:szCs w:val="24"/>
        </w:rPr>
        <w:instrText xml:space="preserve"> ADDIN EN.CITE.DATA </w:instrText>
      </w:r>
      <w:r w:rsidR="00231E43">
        <w:rPr>
          <w:rFonts w:asciiTheme="minorHAnsi" w:hAnsiTheme="minorHAnsi" w:cstheme="minorHAnsi"/>
          <w:szCs w:val="24"/>
        </w:rPr>
      </w:r>
      <w:r w:rsidR="00231E43">
        <w:rPr>
          <w:rFonts w:asciiTheme="minorHAnsi" w:hAnsiTheme="minorHAnsi" w:cstheme="minorHAnsi"/>
          <w:szCs w:val="24"/>
        </w:rPr>
        <w:fldChar w:fldCharType="end"/>
      </w:r>
      <w:r w:rsidR="00231E43">
        <w:rPr>
          <w:rFonts w:asciiTheme="minorHAnsi" w:hAnsiTheme="minorHAnsi" w:cstheme="minorHAnsi"/>
          <w:szCs w:val="24"/>
        </w:rPr>
      </w:r>
      <w:r w:rsidR="00231E43">
        <w:rPr>
          <w:rFonts w:asciiTheme="minorHAnsi" w:hAnsiTheme="minorHAnsi" w:cstheme="minorHAnsi"/>
          <w:szCs w:val="24"/>
        </w:rPr>
        <w:fldChar w:fldCharType="separate"/>
      </w:r>
      <w:r w:rsidR="00231E43" w:rsidRPr="00231E43">
        <w:rPr>
          <w:rFonts w:asciiTheme="minorHAnsi" w:hAnsiTheme="minorHAnsi" w:cstheme="minorHAnsi"/>
          <w:noProof/>
          <w:szCs w:val="24"/>
          <w:vertAlign w:val="superscript"/>
        </w:rPr>
        <w:t>12,27</w:t>
      </w:r>
      <w:r w:rsidR="00231E43">
        <w:rPr>
          <w:rFonts w:asciiTheme="minorHAnsi" w:hAnsiTheme="minorHAnsi" w:cstheme="minorHAnsi"/>
          <w:szCs w:val="24"/>
        </w:rPr>
        <w:fldChar w:fldCharType="end"/>
      </w:r>
      <w:r w:rsidR="00306EA3" w:rsidRPr="003930A0">
        <w:rPr>
          <w:rFonts w:asciiTheme="minorHAnsi" w:hAnsiTheme="minorHAnsi" w:cstheme="minorHAnsi"/>
          <w:szCs w:val="24"/>
        </w:rPr>
        <w:t xml:space="preserve"> (note that the Convention on Biological Diversity definition of biodiversity</w:t>
      </w:r>
      <w:r w:rsidR="00BC5B75" w:rsidRPr="003930A0">
        <w:rPr>
          <w:rFonts w:asciiTheme="minorHAnsi" w:hAnsiTheme="minorHAnsi" w:cstheme="minorHAnsi"/>
          <w:szCs w:val="24"/>
        </w:rPr>
        <w:t xml:space="preserve"> excludes the notion of </w:t>
      </w:r>
      <w:r w:rsidR="00306EA3" w:rsidRPr="003930A0">
        <w:rPr>
          <w:rFonts w:asciiTheme="minorHAnsi" w:hAnsiTheme="minorHAnsi" w:cstheme="minorHAnsi"/>
          <w:szCs w:val="24"/>
        </w:rPr>
        <w:t xml:space="preserve">an ecologically equivalent offset). </w:t>
      </w:r>
    </w:p>
    <w:p w14:paraId="3B3D768B" w14:textId="77777777" w:rsidR="00126792" w:rsidRPr="003930A0" w:rsidRDefault="00126792" w:rsidP="003566B1">
      <w:pPr>
        <w:spacing w:after="0" w:line="276" w:lineRule="auto"/>
        <w:jc w:val="both"/>
        <w:rPr>
          <w:rFonts w:asciiTheme="minorHAnsi" w:hAnsiTheme="minorHAnsi" w:cstheme="minorHAnsi"/>
          <w:szCs w:val="24"/>
        </w:rPr>
      </w:pPr>
    </w:p>
    <w:p w14:paraId="229C2700" w14:textId="31F5FB13" w:rsidR="00DB4545" w:rsidRPr="003930A0" w:rsidRDefault="00707C7B"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BNG</w:t>
      </w:r>
      <w:r w:rsidR="00126792" w:rsidRPr="003930A0">
        <w:rPr>
          <w:rFonts w:asciiTheme="minorHAnsi" w:hAnsiTheme="minorHAnsi" w:cstheme="minorHAnsi"/>
          <w:szCs w:val="24"/>
        </w:rPr>
        <w:t xml:space="preserve"> o</w:t>
      </w:r>
      <w:r w:rsidR="009D61DC" w:rsidRPr="003930A0">
        <w:rPr>
          <w:rFonts w:asciiTheme="minorHAnsi" w:hAnsiTheme="minorHAnsi" w:cstheme="minorHAnsi"/>
          <w:szCs w:val="24"/>
        </w:rPr>
        <w:t>ffsets are</w:t>
      </w:r>
      <w:r w:rsidR="007913E1" w:rsidRPr="003930A0">
        <w:rPr>
          <w:rFonts w:asciiTheme="minorHAnsi" w:hAnsiTheme="minorHAnsi" w:cstheme="minorHAnsi"/>
          <w:szCs w:val="24"/>
        </w:rPr>
        <w:t xml:space="preserve"> (at least in name)</w:t>
      </w:r>
      <w:r w:rsidR="009D61DC" w:rsidRPr="003930A0">
        <w:rPr>
          <w:rFonts w:asciiTheme="minorHAnsi" w:hAnsiTheme="minorHAnsi" w:cstheme="minorHAnsi"/>
          <w:szCs w:val="24"/>
        </w:rPr>
        <w:t xml:space="preserve"> supposed to benefit species</w:t>
      </w:r>
      <w:r w:rsidR="00632246">
        <w:rPr>
          <w:rFonts w:asciiTheme="minorHAnsi" w:hAnsiTheme="minorHAnsi" w:cstheme="minorHAnsi"/>
          <w:szCs w:val="24"/>
        </w:rPr>
        <w:t xml:space="preserve"> of conservation concern</w:t>
      </w:r>
      <w:r w:rsidR="00CB6FDC" w:rsidRPr="003930A0">
        <w:rPr>
          <w:rFonts w:asciiTheme="minorHAnsi" w:hAnsiTheme="minorHAnsi" w:cstheme="minorHAnsi"/>
          <w:szCs w:val="24"/>
        </w:rPr>
        <w:t xml:space="preserve"> </w:t>
      </w:r>
      <w:r w:rsidR="000D5B84" w:rsidRPr="003930A0">
        <w:rPr>
          <w:rFonts w:asciiTheme="minorHAnsi" w:hAnsiTheme="minorHAnsi" w:cstheme="minorHAnsi"/>
          <w:szCs w:val="24"/>
        </w:rPr>
        <w:t xml:space="preserve">but </w:t>
      </w:r>
      <w:r w:rsidR="00BD0A0F" w:rsidRPr="003930A0">
        <w:rPr>
          <w:rFonts w:asciiTheme="minorHAnsi" w:hAnsiTheme="minorHAnsi" w:cstheme="minorHAnsi"/>
          <w:szCs w:val="24"/>
        </w:rPr>
        <w:t>o</w:t>
      </w:r>
      <w:r w:rsidRPr="003930A0">
        <w:rPr>
          <w:rFonts w:asciiTheme="minorHAnsi" w:hAnsiTheme="minorHAnsi" w:cstheme="minorHAnsi"/>
          <w:szCs w:val="24"/>
        </w:rPr>
        <w:t xml:space="preserve">ne </w:t>
      </w:r>
      <w:r w:rsidR="00BD0A0F" w:rsidRPr="003930A0">
        <w:rPr>
          <w:rFonts w:asciiTheme="minorHAnsi" w:hAnsiTheme="minorHAnsi" w:cstheme="minorHAnsi"/>
          <w:szCs w:val="24"/>
        </w:rPr>
        <w:t xml:space="preserve">anthropocentric </w:t>
      </w:r>
      <w:r w:rsidRPr="003930A0">
        <w:rPr>
          <w:rFonts w:asciiTheme="minorHAnsi" w:hAnsiTheme="minorHAnsi" w:cstheme="minorHAnsi"/>
          <w:szCs w:val="24"/>
        </w:rPr>
        <w:t xml:space="preserve">argument for local offsetting </w:t>
      </w:r>
      <w:r w:rsidR="00BD0A0F" w:rsidRPr="003930A0">
        <w:rPr>
          <w:rFonts w:asciiTheme="minorHAnsi" w:hAnsiTheme="minorHAnsi" w:cstheme="minorHAnsi"/>
          <w:szCs w:val="24"/>
        </w:rPr>
        <w:t xml:space="preserve">might be </w:t>
      </w:r>
      <w:r w:rsidRPr="003930A0">
        <w:rPr>
          <w:rFonts w:asciiTheme="minorHAnsi" w:hAnsiTheme="minorHAnsi" w:cstheme="minorHAnsi"/>
          <w:szCs w:val="24"/>
        </w:rPr>
        <w:t xml:space="preserve">that it compensates those who have lost out from </w:t>
      </w:r>
      <w:r w:rsidR="0040490C" w:rsidRPr="003930A0">
        <w:rPr>
          <w:rFonts w:asciiTheme="minorHAnsi" w:hAnsiTheme="minorHAnsi" w:cstheme="minorHAnsi"/>
          <w:szCs w:val="24"/>
        </w:rPr>
        <w:t xml:space="preserve">development </w:t>
      </w:r>
      <w:r w:rsidR="00FB5692" w:rsidRPr="003930A0">
        <w:rPr>
          <w:rFonts w:asciiTheme="minorHAnsi" w:hAnsiTheme="minorHAnsi" w:cstheme="minorHAnsi"/>
          <w:szCs w:val="24"/>
        </w:rPr>
        <w:t>via reduced opportunities for recreation and associated health benefits</w:t>
      </w:r>
      <w:r w:rsidR="007E5FB1" w:rsidRPr="003930A0">
        <w:rPr>
          <w:rFonts w:asciiTheme="minorHAnsi" w:hAnsiTheme="minorHAnsi" w:cstheme="minorHAnsi"/>
          <w:szCs w:val="24"/>
        </w:rPr>
        <w:fldChar w:fldCharType="begin"/>
      </w:r>
      <w:r w:rsidR="00033722">
        <w:rPr>
          <w:rFonts w:asciiTheme="minorHAnsi" w:hAnsiTheme="minorHAnsi" w:cstheme="minorHAnsi"/>
          <w:szCs w:val="24"/>
        </w:rPr>
        <w:instrText xml:space="preserve"> ADDIN EN.CITE &lt;EndNote&gt;&lt;Cite&gt;&lt;Author&gt;Jones&lt;/Author&gt;&lt;Year&gt;2019&lt;/Year&gt;&lt;RecNum&gt;104&lt;/RecNum&gt;&lt;DisplayText&gt;&lt;style face="superscript"&gt;10&lt;/style&gt;&lt;/DisplayText&gt;&lt;record&gt;&lt;rec-number&gt;104&lt;/rec-number&gt;&lt;foreign-keys&gt;&lt;key app="EN" db-id="vrsxfd5aw9dr2nestptxe9dnfzffwsddp922" timestamp="1624887725"&gt;104&lt;/key&gt;&lt;/foreign-keys&gt;&lt;ref-type name="Journal Article"&gt;17&lt;/ref-type&gt;&lt;contributors&gt;&lt;authors&gt;&lt;author&gt;Jones, Julia Patricia Gordon&lt;/author&gt;&lt;author&gt;Bull, Joseph William&lt;/author&gt;&lt;author&gt;Roe, Dilys&lt;/author&gt;&lt;author&gt;Baker, Julia&lt;/author&gt;&lt;author&gt;Griffiths, Victoria Frances&lt;/author&gt;&lt;author&gt;Starkey, Malcolm&lt;/author&gt;&lt;author&gt;Sonter, Laura Jane&lt;/author&gt;&lt;author&gt;Milner-Gulland, EJ&lt;/author&gt;&lt;/authors&gt;&lt;/contributors&gt;&lt;titles&gt;&lt;title&gt;Net gain: seeking better outcomes for local people when mitigating biodiversity loss from development&lt;/title&gt;&lt;secondary-title&gt;One Earth&lt;/secondary-title&gt;&lt;/titles&gt;&lt;periodical&gt;&lt;full-title&gt;One Earth&lt;/full-title&gt;&lt;/periodical&gt;&lt;pages&gt;195-201&lt;/pages&gt;&lt;volume&gt;1&lt;/volume&gt;&lt;number&gt;2&lt;/number&gt;&lt;dates&gt;&lt;year&gt;2019&lt;/year&gt;&lt;/dates&gt;&lt;isbn&gt;2590-3322&lt;/isbn&gt;&lt;urls&gt;&lt;/urls&gt;&lt;/record&gt;&lt;/Cite&gt;&lt;/EndNote&gt;</w:instrText>
      </w:r>
      <w:r w:rsidR="007E5FB1" w:rsidRPr="003930A0">
        <w:rPr>
          <w:rFonts w:asciiTheme="minorHAnsi" w:hAnsiTheme="minorHAnsi" w:cstheme="minorHAnsi"/>
          <w:szCs w:val="24"/>
        </w:rPr>
        <w:fldChar w:fldCharType="separate"/>
      </w:r>
      <w:r w:rsidR="00033722" w:rsidRPr="00033722">
        <w:rPr>
          <w:rFonts w:asciiTheme="minorHAnsi" w:hAnsiTheme="minorHAnsi" w:cstheme="minorHAnsi"/>
          <w:noProof/>
          <w:szCs w:val="24"/>
          <w:vertAlign w:val="superscript"/>
        </w:rPr>
        <w:t>10</w:t>
      </w:r>
      <w:r w:rsidR="007E5FB1" w:rsidRPr="003930A0">
        <w:rPr>
          <w:rFonts w:asciiTheme="minorHAnsi" w:hAnsiTheme="minorHAnsi" w:cstheme="minorHAnsi"/>
          <w:szCs w:val="24"/>
        </w:rPr>
        <w:fldChar w:fldCharType="end"/>
      </w:r>
      <w:r w:rsidR="0040490C" w:rsidRPr="003930A0">
        <w:rPr>
          <w:rFonts w:asciiTheme="minorHAnsi" w:hAnsiTheme="minorHAnsi" w:cstheme="minorHAnsi"/>
          <w:szCs w:val="24"/>
          <w:vertAlign w:val="superscript"/>
        </w:rPr>
        <w:t>,</w:t>
      </w:r>
      <w:r w:rsidR="0040490C"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&lt;EndNote&gt;&lt;Cite&gt;&lt;Author&gt;Kalliolevo&lt;/Author&gt;&lt;Year&gt;2021&lt;/Year&gt;&lt;RecNum&gt;222&lt;/RecNum&gt;&lt;DisplayText&gt;&lt;style face="superscript"&gt;58&lt;/style&gt;&lt;/DisplayText&gt;&lt;record&gt;&lt;rec-number&gt;222&lt;/rec-number&gt;&lt;foreign-keys&gt;&lt;key app="EN" db-id="vrsxfd5aw9dr2nestptxe9dnfzffwsddp922" timestamp="1681377642"&gt;222&lt;/key&gt;&lt;/foreign-keys&gt;&lt;ref-type name="Journal Article"&gt;17&lt;/ref-type&gt;&lt;contributors&gt;&lt;authors&gt;&lt;author&gt;Kalliolevo, Hanna&lt;/author&gt;&lt;author&gt;Gordon, Ascelin&lt;/author&gt;&lt;author&gt;Sharma, Roshan&lt;/author&gt;&lt;author&gt;Bull, Joseph W&lt;/author&gt;&lt;author&gt;Bekessy, Sarah A&lt;/author&gt;&lt;/authors&gt;&lt;/contributors&gt;&lt;titles&gt;&lt;title&gt;Biodiversity offsetting can relocate nature away from people: An empirical case study in Western Australia&lt;/title&gt;&lt;secondary-title&gt;Conservation Science and Practice&lt;/secondary-title&gt;&lt;/titles&gt;&lt;periodical&gt;&lt;full-title&gt;Conservation Science and Practice&lt;/full-title&gt;&lt;/periodical&gt;&lt;pages&gt;e512&lt;/pages&gt;&lt;volume&gt;3&lt;/volume&gt;&lt;number&gt;10&lt;/number&gt;&lt;dates&gt;&lt;year&gt;2021&lt;/year&gt;&lt;/dates&gt;&lt;isbn&gt;2578-4854&lt;/isbn&gt;&lt;urls&gt;&lt;/urls&gt;&lt;/record&gt;&lt;/Cite&gt;&lt;/EndNote&gt;</w:instrText>
      </w:r>
      <w:r w:rsidR="0040490C"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58</w:t>
      </w:r>
      <w:r w:rsidR="0040490C" w:rsidRPr="003930A0">
        <w:rPr>
          <w:rFonts w:asciiTheme="minorHAnsi" w:hAnsiTheme="minorHAnsi" w:cstheme="minorHAnsi"/>
          <w:szCs w:val="24"/>
        </w:rPr>
        <w:fldChar w:fldCharType="end"/>
      </w:r>
      <w:r w:rsidR="00126792" w:rsidRPr="003930A0">
        <w:rPr>
          <w:rFonts w:asciiTheme="minorHAnsi" w:hAnsiTheme="minorHAnsi" w:cstheme="minorHAnsi"/>
          <w:szCs w:val="24"/>
        </w:rPr>
        <w:t>.</w:t>
      </w:r>
      <w:r w:rsidR="00ED3962" w:rsidRPr="003930A0">
        <w:rPr>
          <w:rFonts w:asciiTheme="minorHAnsi" w:hAnsiTheme="minorHAnsi" w:cstheme="minorHAnsi"/>
          <w:szCs w:val="24"/>
        </w:rPr>
        <w:t xml:space="preserve"> </w:t>
      </w:r>
      <w:r w:rsidR="00326E86" w:rsidRPr="003930A0">
        <w:rPr>
          <w:rFonts w:asciiTheme="minorHAnsi" w:hAnsiTheme="minorHAnsi" w:cstheme="minorHAnsi"/>
          <w:szCs w:val="24"/>
        </w:rPr>
        <w:t>However,</w:t>
      </w:r>
      <w:r w:rsidR="00C60EE5">
        <w:rPr>
          <w:rFonts w:asciiTheme="minorHAnsi" w:hAnsiTheme="minorHAnsi" w:cstheme="minorHAnsi"/>
          <w:szCs w:val="24"/>
        </w:rPr>
        <w:t xml:space="preserve"> one </w:t>
      </w:r>
      <w:r w:rsidR="00326E86" w:rsidRPr="003930A0">
        <w:rPr>
          <w:rFonts w:asciiTheme="minorHAnsi" w:hAnsiTheme="minorHAnsi" w:cstheme="minorHAnsi"/>
          <w:szCs w:val="24"/>
        </w:rPr>
        <w:t>c</w:t>
      </w:r>
      <w:r w:rsidR="00DB4545" w:rsidRPr="003930A0">
        <w:rPr>
          <w:rFonts w:asciiTheme="minorHAnsi" w:hAnsiTheme="minorHAnsi" w:cstheme="minorHAnsi"/>
          <w:szCs w:val="24"/>
        </w:rPr>
        <w:t xml:space="preserve">ase study assessment </w:t>
      </w:r>
      <w:r w:rsidR="00C60EE5">
        <w:rPr>
          <w:rFonts w:asciiTheme="minorHAnsi" w:hAnsiTheme="minorHAnsi" w:cstheme="minorHAnsi"/>
          <w:szCs w:val="24"/>
        </w:rPr>
        <w:t>demonstrates the risk</w:t>
      </w:r>
      <w:r w:rsidR="00294CF6" w:rsidRPr="003930A0">
        <w:rPr>
          <w:rFonts w:asciiTheme="minorHAnsi" w:hAnsiTheme="minorHAnsi" w:cstheme="minorHAnsi"/>
          <w:szCs w:val="24"/>
        </w:rPr>
        <w:t xml:space="preserve"> </w:t>
      </w:r>
      <w:r w:rsidR="00DB4545" w:rsidRPr="003930A0">
        <w:rPr>
          <w:rFonts w:asciiTheme="minorHAnsi" w:hAnsiTheme="minorHAnsi" w:cstheme="minorHAnsi"/>
          <w:szCs w:val="24"/>
        </w:rPr>
        <w:t>that</w:t>
      </w:r>
      <w:r w:rsidR="00BF72C4" w:rsidRPr="003930A0">
        <w:rPr>
          <w:rFonts w:asciiTheme="minorHAnsi" w:hAnsiTheme="minorHAnsi" w:cstheme="minorHAnsi"/>
          <w:szCs w:val="24"/>
        </w:rPr>
        <w:t>,</w:t>
      </w:r>
      <w:r w:rsidR="00DB4545" w:rsidRPr="003930A0">
        <w:rPr>
          <w:rFonts w:asciiTheme="minorHAnsi" w:hAnsiTheme="minorHAnsi" w:cstheme="minorHAnsi"/>
          <w:szCs w:val="24"/>
        </w:rPr>
        <w:t xml:space="preserve"> instead of b</w:t>
      </w:r>
      <w:r w:rsidR="00551119" w:rsidRPr="003930A0">
        <w:rPr>
          <w:rFonts w:asciiTheme="minorHAnsi" w:hAnsiTheme="minorHAnsi" w:cstheme="minorHAnsi"/>
          <w:szCs w:val="24"/>
        </w:rPr>
        <w:t>e</w:t>
      </w:r>
      <w:r w:rsidR="00DB4545" w:rsidRPr="003930A0">
        <w:rPr>
          <w:rFonts w:asciiTheme="minorHAnsi" w:hAnsiTheme="minorHAnsi" w:cstheme="minorHAnsi"/>
          <w:szCs w:val="24"/>
        </w:rPr>
        <w:t xml:space="preserve">ing designed to benefit those who have </w:t>
      </w:r>
      <w:r w:rsidR="00785D90" w:rsidRPr="003930A0">
        <w:rPr>
          <w:rFonts w:asciiTheme="minorHAnsi" w:hAnsiTheme="minorHAnsi" w:cstheme="minorHAnsi"/>
          <w:szCs w:val="24"/>
        </w:rPr>
        <w:t xml:space="preserve">suffered losses </w:t>
      </w:r>
      <w:r w:rsidR="00DB4545" w:rsidRPr="003930A0">
        <w:rPr>
          <w:rFonts w:asciiTheme="minorHAnsi" w:hAnsiTheme="minorHAnsi" w:cstheme="minorHAnsi"/>
          <w:szCs w:val="24"/>
        </w:rPr>
        <w:t>from the development (</w:t>
      </w:r>
      <w:r w:rsidR="00551119" w:rsidRPr="003930A0">
        <w:rPr>
          <w:rFonts w:asciiTheme="minorHAnsi" w:hAnsiTheme="minorHAnsi" w:cstheme="minorHAnsi"/>
          <w:szCs w:val="24"/>
        </w:rPr>
        <w:t xml:space="preserve">i.e. </w:t>
      </w:r>
      <w:r w:rsidR="00DB4545" w:rsidRPr="003930A0">
        <w:rPr>
          <w:rFonts w:asciiTheme="minorHAnsi" w:hAnsiTheme="minorHAnsi" w:cstheme="minorHAnsi"/>
          <w:szCs w:val="24"/>
        </w:rPr>
        <w:t xml:space="preserve">those who lived in the area previously and used </w:t>
      </w:r>
      <w:r w:rsidR="00DB4545" w:rsidRPr="00231E43">
        <w:rPr>
          <w:rFonts w:asciiTheme="minorHAnsi" w:hAnsiTheme="minorHAnsi" w:cstheme="minorHAnsi"/>
          <w:szCs w:val="24"/>
        </w:rPr>
        <w:t>that site for access to nature)</w:t>
      </w:r>
      <w:r w:rsidR="00551119" w:rsidRPr="00231E43">
        <w:rPr>
          <w:rFonts w:asciiTheme="minorHAnsi" w:hAnsiTheme="minorHAnsi" w:cstheme="minorHAnsi"/>
          <w:szCs w:val="24"/>
        </w:rPr>
        <w:t xml:space="preserve">, </w:t>
      </w:r>
      <w:r w:rsidR="00DB4545" w:rsidRPr="00231E43">
        <w:rPr>
          <w:rFonts w:asciiTheme="minorHAnsi" w:hAnsiTheme="minorHAnsi" w:cstheme="minorHAnsi"/>
          <w:szCs w:val="24"/>
        </w:rPr>
        <w:t xml:space="preserve">offsets </w:t>
      </w:r>
      <w:r w:rsidR="001437A4" w:rsidRPr="00231E43">
        <w:rPr>
          <w:rFonts w:asciiTheme="minorHAnsi" w:hAnsiTheme="minorHAnsi" w:cstheme="minorHAnsi"/>
          <w:szCs w:val="24"/>
        </w:rPr>
        <w:t xml:space="preserve">are </w:t>
      </w:r>
      <w:r w:rsidR="00DB4545" w:rsidRPr="00231E43">
        <w:rPr>
          <w:rFonts w:asciiTheme="minorHAnsi" w:hAnsiTheme="minorHAnsi" w:cstheme="minorHAnsi"/>
          <w:szCs w:val="24"/>
        </w:rPr>
        <w:t>located to the best advantage of those living in the new homes created by the develop</w:t>
      </w:r>
      <w:r w:rsidR="00785D90" w:rsidRPr="00231E43">
        <w:rPr>
          <w:rFonts w:asciiTheme="minorHAnsi" w:hAnsiTheme="minorHAnsi" w:cstheme="minorHAnsi"/>
          <w:szCs w:val="24"/>
        </w:rPr>
        <w:t>er</w:t>
      </w:r>
      <w:r w:rsidR="00DB4545" w:rsidRPr="00231E43">
        <w:rPr>
          <w:rFonts w:asciiTheme="minorHAnsi" w:hAnsiTheme="minorHAnsi" w:cstheme="minorHAnsi"/>
          <w:szCs w:val="24"/>
        </w:rPr>
        <w:t xml:space="preserve">, with houses nearest to such </w:t>
      </w:r>
      <w:r w:rsidR="00551119" w:rsidRPr="00231E43">
        <w:rPr>
          <w:rFonts w:asciiTheme="minorHAnsi" w:hAnsiTheme="minorHAnsi" w:cstheme="minorHAnsi"/>
          <w:szCs w:val="24"/>
        </w:rPr>
        <w:t xml:space="preserve">offsets </w:t>
      </w:r>
      <w:r w:rsidR="00DB4545" w:rsidRPr="00231E43">
        <w:rPr>
          <w:rFonts w:asciiTheme="minorHAnsi" w:hAnsiTheme="minorHAnsi" w:cstheme="minorHAnsi"/>
          <w:szCs w:val="24"/>
        </w:rPr>
        <w:t>being sold at a premium</w:t>
      </w:r>
      <w:r w:rsidR="00231E43" w:rsidRPr="00231E43">
        <w:rPr>
          <w:rFonts w:asciiTheme="minorHAnsi" w:hAnsiTheme="minorHAnsi" w:cstheme="minorHAnsi"/>
          <w:szCs w:val="24"/>
        </w:rPr>
        <w:fldChar w:fldCharType="begin"/>
      </w:r>
      <w:r w:rsidR="00231E43" w:rsidRPr="00231E43">
        <w:rPr>
          <w:rFonts w:asciiTheme="minorHAnsi" w:hAnsiTheme="minorHAnsi" w:cstheme="minorHAnsi"/>
          <w:szCs w:val="24"/>
        </w:rPr>
        <w:instrText xml:space="preserve"> ADDIN EN.CITE &lt;EndNote&gt;&lt;Cite&gt;&lt;Author&gt;Bateman&lt;/Author&gt;&lt;Year&gt;2019&lt;/Year&gt;&lt;RecNum&gt;164&lt;/RecNum&gt;&lt;DisplayText&gt;&lt;style face="superscript"&gt;34&lt;/style&gt;&lt;/DisplayText&gt;&lt;record&gt;&lt;rec-number&gt;164&lt;/rec-number&gt;&lt;foreign-keys&gt;&lt;key app="EN" db-id="vrsxfd5aw9dr2nestptxe9dnfzffwsddp922" timestamp="1632222853"&gt;164&lt;/key&gt;&lt;/foreign-keys&gt;&lt;ref-type name="Journal Article"&gt;17&lt;/ref-type&gt;&lt;contributors&gt;&lt;authors&gt;&lt;author&gt;Bateman, Ian&lt;/author&gt;&lt;author&gt;Zonneveld, Sara&lt;/author&gt;&lt;/authors&gt;&lt;/contributors&gt;&lt;titles&gt;&lt;title&gt;Building a Better Society: Net environmental gain from housing and infrastructure developments as a driver for improved social wellbeing&lt;/title&gt;&lt;/titles&gt;&lt;dates&gt;&lt;year&gt;2019&lt;/year&gt;&lt;/dates&gt;&lt;urls&gt;&lt;/urls&gt;&lt;/record&gt;&lt;/Cite&gt;&lt;/EndNote&gt;</w:instrText>
      </w:r>
      <w:r w:rsidR="00231E43" w:rsidRPr="00231E43">
        <w:rPr>
          <w:rFonts w:asciiTheme="minorHAnsi" w:hAnsiTheme="minorHAnsi" w:cstheme="minorHAnsi"/>
          <w:szCs w:val="24"/>
        </w:rPr>
        <w:fldChar w:fldCharType="separate"/>
      </w:r>
      <w:r w:rsidR="00231E43" w:rsidRPr="00231E43">
        <w:rPr>
          <w:rFonts w:asciiTheme="minorHAnsi" w:hAnsiTheme="minorHAnsi" w:cstheme="minorHAnsi"/>
          <w:noProof/>
          <w:szCs w:val="24"/>
          <w:vertAlign w:val="superscript"/>
        </w:rPr>
        <w:t>34</w:t>
      </w:r>
      <w:r w:rsidR="00231E43" w:rsidRPr="00231E43">
        <w:rPr>
          <w:rFonts w:asciiTheme="minorHAnsi" w:hAnsiTheme="minorHAnsi" w:cstheme="minorHAnsi"/>
          <w:szCs w:val="24"/>
        </w:rPr>
        <w:fldChar w:fldCharType="end"/>
      </w:r>
      <w:r w:rsidR="00DB4545" w:rsidRPr="00231E43">
        <w:rPr>
          <w:rFonts w:asciiTheme="minorHAnsi" w:hAnsiTheme="minorHAnsi" w:cstheme="minorHAnsi"/>
          <w:szCs w:val="24"/>
        </w:rPr>
        <w:t xml:space="preserve">. </w:t>
      </w:r>
      <w:r w:rsidR="00E50BC8" w:rsidRPr="00231E43">
        <w:rPr>
          <w:rFonts w:asciiTheme="minorHAnsi" w:hAnsiTheme="minorHAnsi" w:cstheme="minorHAnsi"/>
          <w:szCs w:val="24"/>
        </w:rPr>
        <w:t xml:space="preserve"> </w:t>
      </w:r>
      <w:r w:rsidR="007A385F" w:rsidRPr="00231E43">
        <w:rPr>
          <w:rFonts w:asciiTheme="minorHAnsi" w:hAnsiTheme="minorHAnsi" w:cstheme="minorHAnsi"/>
          <w:szCs w:val="24"/>
        </w:rPr>
        <w:t xml:space="preserve">By </w:t>
      </w:r>
      <w:r w:rsidR="00B533D5" w:rsidRPr="00231E43">
        <w:rPr>
          <w:rFonts w:asciiTheme="minorHAnsi" w:hAnsiTheme="minorHAnsi" w:cstheme="minorHAnsi"/>
          <w:szCs w:val="24"/>
        </w:rPr>
        <w:t xml:space="preserve">building on </w:t>
      </w:r>
      <w:r w:rsidR="00297664" w:rsidRPr="00231E43">
        <w:rPr>
          <w:rFonts w:asciiTheme="minorHAnsi" w:hAnsiTheme="minorHAnsi" w:cstheme="minorHAnsi"/>
          <w:szCs w:val="24"/>
        </w:rPr>
        <w:t>greenspace,</w:t>
      </w:r>
      <w:r w:rsidR="0016567B" w:rsidRPr="00231E43">
        <w:rPr>
          <w:rFonts w:asciiTheme="minorHAnsi" w:hAnsiTheme="minorHAnsi" w:cstheme="minorHAnsi"/>
          <w:szCs w:val="24"/>
        </w:rPr>
        <w:t xml:space="preserve"> </w:t>
      </w:r>
      <w:r w:rsidR="009E053C" w:rsidRPr="00231E43">
        <w:rPr>
          <w:rFonts w:asciiTheme="minorHAnsi" w:hAnsiTheme="minorHAnsi" w:cstheme="minorHAnsi"/>
          <w:szCs w:val="24"/>
        </w:rPr>
        <w:t xml:space="preserve">we necessarily see access worsen for those who </w:t>
      </w:r>
      <w:r w:rsidR="002C153C" w:rsidRPr="00231E43">
        <w:rPr>
          <w:rFonts w:asciiTheme="minorHAnsi" w:hAnsiTheme="minorHAnsi" w:cstheme="minorHAnsi"/>
          <w:szCs w:val="24"/>
        </w:rPr>
        <w:t xml:space="preserve">already </w:t>
      </w:r>
      <w:r w:rsidR="00427280" w:rsidRPr="00231E43">
        <w:rPr>
          <w:rFonts w:asciiTheme="minorHAnsi" w:hAnsiTheme="minorHAnsi" w:cstheme="minorHAnsi"/>
          <w:szCs w:val="24"/>
        </w:rPr>
        <w:t>live</w:t>
      </w:r>
      <w:r w:rsidR="00B842A5" w:rsidRPr="00231E43">
        <w:rPr>
          <w:rFonts w:asciiTheme="minorHAnsi" w:hAnsiTheme="minorHAnsi" w:cstheme="minorHAnsi"/>
          <w:szCs w:val="24"/>
        </w:rPr>
        <w:t>d</w:t>
      </w:r>
      <w:r w:rsidR="00427280" w:rsidRPr="00231E43">
        <w:rPr>
          <w:rFonts w:asciiTheme="minorHAnsi" w:hAnsiTheme="minorHAnsi" w:cstheme="minorHAnsi"/>
          <w:szCs w:val="24"/>
        </w:rPr>
        <w:t xml:space="preserve"> in</w:t>
      </w:r>
      <w:r w:rsidR="00427280">
        <w:rPr>
          <w:rFonts w:asciiTheme="minorHAnsi" w:hAnsiTheme="minorHAnsi" w:cstheme="minorHAnsi"/>
          <w:szCs w:val="24"/>
        </w:rPr>
        <w:t xml:space="preserve"> the surrounding area previously and research clearly shows a strong distance decay </w:t>
      </w:r>
      <w:r w:rsidR="00EF4128">
        <w:rPr>
          <w:rFonts w:asciiTheme="minorHAnsi" w:hAnsiTheme="minorHAnsi" w:cstheme="minorHAnsi"/>
          <w:szCs w:val="24"/>
        </w:rPr>
        <w:t xml:space="preserve">(particularly for poorer communities) </w:t>
      </w:r>
      <w:r w:rsidR="00427280">
        <w:rPr>
          <w:rFonts w:asciiTheme="minorHAnsi" w:hAnsiTheme="minorHAnsi" w:cstheme="minorHAnsi"/>
          <w:szCs w:val="24"/>
        </w:rPr>
        <w:t xml:space="preserve">in the </w:t>
      </w:r>
      <w:r w:rsidR="002C153C">
        <w:rPr>
          <w:rFonts w:asciiTheme="minorHAnsi" w:hAnsiTheme="minorHAnsi" w:cstheme="minorHAnsi"/>
          <w:szCs w:val="24"/>
        </w:rPr>
        <w:t xml:space="preserve">value of recreational space as its distance from </w:t>
      </w:r>
      <w:r w:rsidR="002C153C" w:rsidRPr="00231E43">
        <w:rPr>
          <w:rFonts w:asciiTheme="minorHAnsi" w:hAnsiTheme="minorHAnsi" w:cstheme="minorHAnsi"/>
          <w:szCs w:val="24"/>
        </w:rPr>
        <w:t>households increases</w:t>
      </w:r>
      <w:r w:rsidR="00231E43" w:rsidRPr="00231E43">
        <w:rPr>
          <w:rFonts w:asciiTheme="minorHAnsi" w:hAnsiTheme="minorHAnsi" w:cstheme="minorHAnsi"/>
          <w:szCs w:val="24"/>
        </w:rPr>
        <w:fldChar w:fldCharType="begin">
          <w:fldData xml:space="preserve">PEVuZE5vdGU+PENpdGU+PEF1dGhvcj5CYWR1cmE8L0F1dGhvcj48WWVhcj4yMDIwPC9ZZWFyPjxS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</w:fldData>
        </w:fldChar>
      </w:r>
      <w:r w:rsidR="00231E43" w:rsidRPr="00231E43">
        <w:rPr>
          <w:rFonts w:asciiTheme="minorHAnsi" w:hAnsiTheme="minorHAnsi" w:cstheme="minorHAnsi"/>
          <w:szCs w:val="24"/>
        </w:rPr>
        <w:instrText xml:space="preserve"> ADDIN EN.CITE </w:instrText>
      </w:r>
      <w:r w:rsidR="00231E43" w:rsidRPr="00231E43">
        <w:rPr>
          <w:rFonts w:asciiTheme="minorHAnsi" w:hAnsiTheme="minorHAnsi" w:cstheme="minorHAnsi"/>
          <w:szCs w:val="24"/>
        </w:rPr>
        <w:fldChar w:fldCharType="begin">
          <w:fldData xml:space="preserve">PEVuZE5vdGU+PENpdGU+PEF1dGhvcj5CYWR1cmE8L0F1dGhvcj48WWVhcj4yMDIwPC9ZZWFyPjxS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</w:fldData>
        </w:fldChar>
      </w:r>
      <w:r w:rsidR="00231E43" w:rsidRPr="00231E43">
        <w:rPr>
          <w:rFonts w:asciiTheme="minorHAnsi" w:hAnsiTheme="minorHAnsi" w:cstheme="minorHAnsi"/>
          <w:szCs w:val="24"/>
        </w:rPr>
        <w:instrText xml:space="preserve"> ADDIN EN.CITE.DATA </w:instrText>
      </w:r>
      <w:r w:rsidR="00231E43" w:rsidRPr="00231E43">
        <w:rPr>
          <w:rFonts w:asciiTheme="minorHAnsi" w:hAnsiTheme="minorHAnsi" w:cstheme="minorHAnsi"/>
          <w:szCs w:val="24"/>
        </w:rPr>
      </w:r>
      <w:r w:rsidR="00231E43" w:rsidRPr="00231E43">
        <w:rPr>
          <w:rFonts w:asciiTheme="minorHAnsi" w:hAnsiTheme="minorHAnsi" w:cstheme="minorHAnsi"/>
          <w:szCs w:val="24"/>
        </w:rPr>
        <w:fldChar w:fldCharType="end"/>
      </w:r>
      <w:r w:rsidR="00231E43" w:rsidRPr="00231E43">
        <w:rPr>
          <w:rFonts w:asciiTheme="minorHAnsi" w:hAnsiTheme="minorHAnsi" w:cstheme="minorHAnsi"/>
          <w:szCs w:val="24"/>
        </w:rPr>
      </w:r>
      <w:r w:rsidR="00231E43" w:rsidRPr="00231E43">
        <w:rPr>
          <w:rFonts w:asciiTheme="minorHAnsi" w:hAnsiTheme="minorHAnsi" w:cstheme="minorHAnsi"/>
          <w:szCs w:val="24"/>
        </w:rPr>
        <w:fldChar w:fldCharType="separate"/>
      </w:r>
      <w:r w:rsidR="00231E43" w:rsidRPr="00231E43">
        <w:rPr>
          <w:rFonts w:asciiTheme="minorHAnsi" w:hAnsiTheme="minorHAnsi" w:cstheme="minorHAnsi"/>
          <w:noProof/>
          <w:szCs w:val="24"/>
          <w:vertAlign w:val="superscript"/>
        </w:rPr>
        <w:t>59-61</w:t>
      </w:r>
      <w:r w:rsidR="00231E43" w:rsidRPr="00231E43">
        <w:rPr>
          <w:rFonts w:asciiTheme="minorHAnsi" w:hAnsiTheme="minorHAnsi" w:cstheme="minorHAnsi"/>
          <w:szCs w:val="24"/>
        </w:rPr>
        <w:fldChar w:fldCharType="end"/>
      </w:r>
      <w:r w:rsidR="002C153C" w:rsidRPr="00231E43">
        <w:rPr>
          <w:rFonts w:asciiTheme="minorHAnsi" w:hAnsiTheme="minorHAnsi" w:cstheme="minorHAnsi"/>
          <w:szCs w:val="24"/>
        </w:rPr>
        <w:t>.</w:t>
      </w:r>
      <w:r w:rsidR="002C153C">
        <w:rPr>
          <w:rFonts w:asciiTheme="minorHAnsi" w:hAnsiTheme="minorHAnsi" w:cstheme="minorHAnsi"/>
          <w:szCs w:val="24"/>
        </w:rPr>
        <w:t xml:space="preserve"> </w:t>
      </w:r>
      <w:r w:rsidR="00B533D5">
        <w:rPr>
          <w:rFonts w:asciiTheme="minorHAnsi" w:hAnsiTheme="minorHAnsi" w:cstheme="minorHAnsi"/>
          <w:szCs w:val="24"/>
        </w:rPr>
        <w:t xml:space="preserve"> </w:t>
      </w:r>
      <w:r w:rsidR="00DB4545" w:rsidRPr="003930A0">
        <w:rPr>
          <w:rFonts w:asciiTheme="minorHAnsi" w:hAnsiTheme="minorHAnsi" w:cstheme="minorHAnsi"/>
          <w:szCs w:val="24"/>
        </w:rPr>
        <w:t xml:space="preserve">In other words, local offsetting </w:t>
      </w:r>
      <w:r w:rsidR="00126792" w:rsidRPr="003930A0">
        <w:rPr>
          <w:rFonts w:asciiTheme="minorHAnsi" w:hAnsiTheme="minorHAnsi" w:cstheme="minorHAnsi"/>
          <w:szCs w:val="24"/>
        </w:rPr>
        <w:t xml:space="preserve">as currently implemented </w:t>
      </w:r>
      <w:r w:rsidR="00C60EE5">
        <w:rPr>
          <w:rFonts w:asciiTheme="minorHAnsi" w:hAnsiTheme="minorHAnsi" w:cstheme="minorHAnsi"/>
          <w:szCs w:val="24"/>
        </w:rPr>
        <w:t xml:space="preserve">has the potential to </w:t>
      </w:r>
      <w:r w:rsidR="00DB4545" w:rsidRPr="003930A0">
        <w:rPr>
          <w:rFonts w:asciiTheme="minorHAnsi" w:hAnsiTheme="minorHAnsi" w:cstheme="minorHAnsi"/>
          <w:szCs w:val="24"/>
        </w:rPr>
        <w:t xml:space="preserve">reward the ‘winners’ from </w:t>
      </w:r>
      <w:r w:rsidR="00DB4545" w:rsidRPr="003930A0">
        <w:rPr>
          <w:rFonts w:asciiTheme="minorHAnsi" w:hAnsiTheme="minorHAnsi" w:cstheme="minorHAnsi"/>
          <w:szCs w:val="24"/>
        </w:rPr>
        <w:lastRenderedPageBreak/>
        <w:t>developments with ready access to</w:t>
      </w:r>
      <w:r w:rsidR="00551119" w:rsidRPr="003930A0">
        <w:rPr>
          <w:rFonts w:asciiTheme="minorHAnsi" w:hAnsiTheme="minorHAnsi" w:cstheme="minorHAnsi"/>
          <w:szCs w:val="24"/>
        </w:rPr>
        <w:t xml:space="preserve"> high quality</w:t>
      </w:r>
      <w:r w:rsidR="00DB4545" w:rsidRPr="003930A0">
        <w:rPr>
          <w:rFonts w:asciiTheme="minorHAnsi" w:hAnsiTheme="minorHAnsi" w:cstheme="minorHAnsi"/>
          <w:szCs w:val="24"/>
        </w:rPr>
        <w:t xml:space="preserve"> environment</w:t>
      </w:r>
      <w:r w:rsidR="00551119" w:rsidRPr="003930A0">
        <w:rPr>
          <w:rFonts w:asciiTheme="minorHAnsi" w:hAnsiTheme="minorHAnsi" w:cstheme="minorHAnsi"/>
          <w:szCs w:val="24"/>
        </w:rPr>
        <w:t>s</w:t>
      </w:r>
      <w:r w:rsidR="00DB4545" w:rsidRPr="003930A0">
        <w:rPr>
          <w:rFonts w:asciiTheme="minorHAnsi" w:hAnsiTheme="minorHAnsi" w:cstheme="minorHAnsi"/>
          <w:szCs w:val="24"/>
        </w:rPr>
        <w:t xml:space="preserve">, rather than compensating losers </w:t>
      </w:r>
      <w:r w:rsidR="00561E90" w:rsidRPr="003930A0">
        <w:rPr>
          <w:rFonts w:asciiTheme="minorHAnsi" w:hAnsiTheme="minorHAnsi" w:cstheme="minorHAnsi"/>
          <w:szCs w:val="24"/>
        </w:rPr>
        <w:t>for their reduced access to nature</w:t>
      </w:r>
      <w:r w:rsidR="001D00D2" w:rsidRPr="003930A0">
        <w:rPr>
          <w:rFonts w:asciiTheme="minorHAnsi" w:hAnsiTheme="minorHAnsi" w:cstheme="minorHAnsi"/>
          <w:szCs w:val="24"/>
        </w:rPr>
        <w:fldChar w:fldCharType="begin"/>
      </w:r>
      <w:r w:rsidR="00467AFE">
        <w:rPr>
          <w:rFonts w:asciiTheme="minorHAnsi" w:hAnsiTheme="minorHAnsi" w:cstheme="minorHAnsi"/>
          <w:szCs w:val="24"/>
        </w:rPr>
        <w:instrText xml:space="preserve"> ADDIN EN.CITE &lt;EndNote&gt;&lt;Cite&gt;&lt;Author&gt;Bateman&lt;/Author&gt;&lt;Year&gt;2019&lt;/Year&gt;&lt;RecNum&gt;164&lt;/RecNum&gt;&lt;DisplayText&gt;&lt;style face="superscript"&gt;34&lt;/style&gt;&lt;/DisplayText&gt;&lt;record&gt;&lt;rec-number&gt;164&lt;/rec-number&gt;&lt;foreign-keys&gt;&lt;key app="EN" db-id="vrsxfd5aw9dr2nestptxe9dnfzffwsddp922" timestamp="1632222853"&gt;164&lt;/key&gt;&lt;/foreign-keys&gt;&lt;ref-type name="Journal Article"&gt;17&lt;/ref-type&gt;&lt;contributors&gt;&lt;authors&gt;&lt;author&gt;Bateman, Ian&lt;/author&gt;&lt;author&gt;Zonneveld, Sara&lt;/author&gt;&lt;/authors&gt;&lt;/contributors&gt;&lt;titles&gt;&lt;title&gt;Building a Better Society: Net environmental gain from housing and infrastructure developments as a driver for improved social wellbeing&lt;/title&gt;&lt;/titles&gt;&lt;dates&gt;&lt;year&gt;2019&lt;/year&gt;&lt;/dates&gt;&lt;urls&gt;&lt;/urls&gt;&lt;/record&gt;&lt;/Cite&gt;&lt;/EndNote&gt;</w:instrText>
      </w:r>
      <w:r w:rsidR="001D00D2" w:rsidRPr="003930A0">
        <w:rPr>
          <w:rFonts w:asciiTheme="minorHAnsi" w:hAnsiTheme="minorHAnsi" w:cstheme="minorHAnsi"/>
          <w:szCs w:val="24"/>
        </w:rPr>
        <w:fldChar w:fldCharType="separate"/>
      </w:r>
      <w:r w:rsidR="00467AFE" w:rsidRPr="00467AFE">
        <w:rPr>
          <w:rFonts w:asciiTheme="minorHAnsi" w:hAnsiTheme="minorHAnsi" w:cstheme="minorHAnsi"/>
          <w:noProof/>
          <w:szCs w:val="24"/>
          <w:vertAlign w:val="superscript"/>
        </w:rPr>
        <w:t>34</w:t>
      </w:r>
      <w:r w:rsidR="001D00D2" w:rsidRPr="003930A0">
        <w:rPr>
          <w:rFonts w:asciiTheme="minorHAnsi" w:hAnsiTheme="minorHAnsi" w:cstheme="minorHAnsi"/>
          <w:szCs w:val="24"/>
        </w:rPr>
        <w:fldChar w:fldCharType="end"/>
      </w:r>
      <w:r w:rsidR="00561E90" w:rsidRPr="003930A0">
        <w:rPr>
          <w:rFonts w:asciiTheme="minorHAnsi" w:hAnsiTheme="minorHAnsi" w:cstheme="minorHAnsi"/>
          <w:szCs w:val="24"/>
        </w:rPr>
        <w:t>.</w:t>
      </w:r>
      <w:r w:rsidR="00126792" w:rsidRPr="003930A0">
        <w:rPr>
          <w:rFonts w:asciiTheme="minorHAnsi" w:hAnsiTheme="minorHAnsi" w:cstheme="minorHAnsi"/>
          <w:szCs w:val="24"/>
        </w:rPr>
        <w:t xml:space="preserve"> </w:t>
      </w:r>
      <w:r w:rsidR="00BF72C4" w:rsidRPr="003930A0">
        <w:rPr>
          <w:rFonts w:asciiTheme="minorHAnsi" w:hAnsiTheme="minorHAnsi" w:cstheme="minorHAnsi"/>
          <w:szCs w:val="24"/>
        </w:rPr>
        <w:t xml:space="preserve">More importantly though, local offsets ignore the potential </w:t>
      </w:r>
      <w:r w:rsidR="009B6A19" w:rsidRPr="003930A0">
        <w:rPr>
          <w:rFonts w:asciiTheme="minorHAnsi" w:hAnsiTheme="minorHAnsi" w:cstheme="minorHAnsi"/>
          <w:szCs w:val="24"/>
        </w:rPr>
        <w:t xml:space="preserve">for </w:t>
      </w:r>
      <w:r w:rsidR="004607CA">
        <w:rPr>
          <w:rFonts w:asciiTheme="minorHAnsi" w:hAnsiTheme="minorHAnsi" w:cstheme="minorHAnsi"/>
          <w:szCs w:val="24"/>
        </w:rPr>
        <w:t>BNG</w:t>
      </w:r>
      <w:r w:rsidR="009B6A19" w:rsidRPr="003930A0">
        <w:rPr>
          <w:rFonts w:asciiTheme="minorHAnsi" w:hAnsiTheme="minorHAnsi" w:cstheme="minorHAnsi"/>
          <w:szCs w:val="24"/>
        </w:rPr>
        <w:t xml:space="preserve"> regulation to </w:t>
      </w:r>
      <w:r w:rsidR="00100BA0" w:rsidRPr="003930A0">
        <w:rPr>
          <w:rFonts w:asciiTheme="minorHAnsi" w:hAnsiTheme="minorHAnsi" w:cstheme="minorHAnsi"/>
          <w:szCs w:val="24"/>
        </w:rPr>
        <w:t>benefit those who suffer the worst environments, in areas where developer</w:t>
      </w:r>
      <w:r w:rsidR="004607CA">
        <w:rPr>
          <w:rFonts w:asciiTheme="minorHAnsi" w:hAnsiTheme="minorHAnsi" w:cstheme="minorHAnsi"/>
          <w:szCs w:val="24"/>
        </w:rPr>
        <w:t>s</w:t>
      </w:r>
      <w:r w:rsidR="00100BA0" w:rsidRPr="003930A0">
        <w:rPr>
          <w:rFonts w:asciiTheme="minorHAnsi" w:hAnsiTheme="minorHAnsi" w:cstheme="minorHAnsi"/>
          <w:szCs w:val="24"/>
        </w:rPr>
        <w:t xml:space="preserve"> build</w:t>
      </w:r>
      <w:r w:rsidR="004607CA">
        <w:rPr>
          <w:rFonts w:asciiTheme="minorHAnsi" w:hAnsiTheme="minorHAnsi" w:cstheme="minorHAnsi"/>
          <w:szCs w:val="24"/>
        </w:rPr>
        <w:t xml:space="preserve"> fewer</w:t>
      </w:r>
      <w:r w:rsidR="00100BA0" w:rsidRPr="003930A0">
        <w:rPr>
          <w:rFonts w:asciiTheme="minorHAnsi" w:hAnsiTheme="minorHAnsi" w:cstheme="minorHAnsi"/>
          <w:szCs w:val="24"/>
        </w:rPr>
        <w:t xml:space="preserve"> houses</w:t>
      </w:r>
      <w:r w:rsidR="005F6547" w:rsidRPr="003930A0">
        <w:rPr>
          <w:rFonts w:asciiTheme="minorHAnsi" w:hAnsiTheme="minorHAnsi" w:cstheme="minorHAnsi"/>
          <w:szCs w:val="24"/>
        </w:rPr>
        <w:t xml:space="preserve"> and </w:t>
      </w:r>
      <w:r w:rsidR="00C058D5">
        <w:rPr>
          <w:rFonts w:asciiTheme="minorHAnsi" w:hAnsiTheme="minorHAnsi" w:cstheme="minorHAnsi"/>
          <w:szCs w:val="24"/>
        </w:rPr>
        <w:t>where</w:t>
      </w:r>
      <w:r w:rsidR="00C058D5" w:rsidRPr="003930A0">
        <w:rPr>
          <w:rFonts w:asciiTheme="minorHAnsi" w:hAnsiTheme="minorHAnsi" w:cstheme="minorHAnsi"/>
          <w:szCs w:val="24"/>
        </w:rPr>
        <w:t xml:space="preserve"> </w:t>
      </w:r>
      <w:r w:rsidR="005F6547" w:rsidRPr="003930A0">
        <w:rPr>
          <w:rFonts w:asciiTheme="minorHAnsi" w:hAnsiTheme="minorHAnsi" w:cstheme="minorHAnsi"/>
          <w:szCs w:val="24"/>
        </w:rPr>
        <w:t xml:space="preserve">local offsetting will </w:t>
      </w:r>
      <w:r w:rsidR="004607CA">
        <w:rPr>
          <w:rFonts w:asciiTheme="minorHAnsi" w:hAnsiTheme="minorHAnsi" w:cstheme="minorHAnsi"/>
          <w:szCs w:val="24"/>
        </w:rPr>
        <w:t>rarely</w:t>
      </w:r>
      <w:r w:rsidR="004607CA" w:rsidRPr="003930A0">
        <w:rPr>
          <w:rFonts w:asciiTheme="minorHAnsi" w:hAnsiTheme="minorHAnsi" w:cstheme="minorHAnsi"/>
          <w:szCs w:val="24"/>
        </w:rPr>
        <w:t xml:space="preserve"> </w:t>
      </w:r>
      <w:r w:rsidR="005F6547" w:rsidRPr="003930A0">
        <w:rPr>
          <w:rFonts w:asciiTheme="minorHAnsi" w:hAnsiTheme="minorHAnsi" w:cstheme="minorHAnsi"/>
          <w:szCs w:val="24"/>
        </w:rPr>
        <w:t xml:space="preserve">apply. </w:t>
      </w:r>
      <w:r w:rsidR="00126792" w:rsidRPr="003930A0">
        <w:rPr>
          <w:rFonts w:asciiTheme="minorHAnsi" w:hAnsiTheme="minorHAnsi" w:cstheme="minorHAnsi"/>
          <w:szCs w:val="24"/>
        </w:rPr>
        <w:t xml:space="preserve">  </w:t>
      </w:r>
    </w:p>
    <w:p w14:paraId="6B5D1197" w14:textId="77777777" w:rsidR="005D7DE7" w:rsidRPr="006416F4" w:rsidRDefault="005D7DE7" w:rsidP="006416F4">
      <w:pPr>
        <w:spacing w:after="0" w:line="276" w:lineRule="auto"/>
        <w:jc w:val="both"/>
        <w:rPr>
          <w:rFonts w:asciiTheme="minorHAnsi" w:hAnsiTheme="minorHAnsi" w:cstheme="minorHAnsi"/>
          <w:szCs w:val="24"/>
        </w:rPr>
      </w:pPr>
    </w:p>
    <w:p w14:paraId="56BBF938" w14:textId="1CF039BF" w:rsidR="00C77F3B" w:rsidRPr="006416F4" w:rsidRDefault="00FC52CA" w:rsidP="006416F4">
      <w:pPr>
        <w:spacing w:after="0" w:line="276" w:lineRule="auto"/>
        <w:jc w:val="both"/>
        <w:rPr>
          <w:rStyle w:val="cf01"/>
          <w:rFonts w:asciiTheme="minorHAnsi" w:hAnsiTheme="minorHAnsi" w:cstheme="minorHAnsi"/>
          <w:sz w:val="24"/>
          <w:szCs w:val="24"/>
        </w:rPr>
      </w:pPr>
      <w:r w:rsidRPr="006416F4">
        <w:rPr>
          <w:rFonts w:asciiTheme="minorHAnsi" w:hAnsiTheme="minorHAnsi" w:cstheme="minorHAnsi"/>
          <w:szCs w:val="24"/>
        </w:rPr>
        <w:t>A</w:t>
      </w:r>
      <w:r w:rsidR="00785D90" w:rsidRPr="006416F4">
        <w:rPr>
          <w:rFonts w:asciiTheme="minorHAnsi" w:hAnsiTheme="minorHAnsi" w:cstheme="minorHAnsi"/>
          <w:szCs w:val="24"/>
        </w:rPr>
        <w:t>s Figure 1(b) shows</w:t>
      </w:r>
      <w:r w:rsidRPr="006416F4">
        <w:rPr>
          <w:rFonts w:asciiTheme="minorHAnsi" w:hAnsiTheme="minorHAnsi" w:cstheme="minorHAnsi"/>
          <w:szCs w:val="24"/>
        </w:rPr>
        <w:t xml:space="preserve">, while </w:t>
      </w:r>
      <w:r w:rsidR="00551119" w:rsidRPr="006416F4">
        <w:rPr>
          <w:rFonts w:asciiTheme="minorHAnsi" w:hAnsiTheme="minorHAnsi" w:cstheme="minorHAnsi"/>
          <w:szCs w:val="24"/>
        </w:rPr>
        <w:t xml:space="preserve">there is no </w:t>
      </w:r>
      <w:r w:rsidR="001621AD" w:rsidRPr="006416F4">
        <w:rPr>
          <w:rFonts w:asciiTheme="minorHAnsi" w:hAnsiTheme="minorHAnsi" w:cstheme="minorHAnsi"/>
          <w:szCs w:val="24"/>
        </w:rPr>
        <w:t xml:space="preserve">single, </w:t>
      </w:r>
      <w:r w:rsidR="00551119" w:rsidRPr="006416F4">
        <w:rPr>
          <w:rFonts w:asciiTheme="minorHAnsi" w:hAnsiTheme="minorHAnsi" w:cstheme="minorHAnsi"/>
          <w:szCs w:val="24"/>
        </w:rPr>
        <w:t>unambiguous</w:t>
      </w:r>
      <w:r w:rsidR="00C77F3B" w:rsidRPr="006416F4">
        <w:rPr>
          <w:rFonts w:asciiTheme="minorHAnsi" w:hAnsiTheme="minorHAnsi" w:cstheme="minorHAnsi"/>
          <w:szCs w:val="24"/>
        </w:rPr>
        <w:t>ly dominant</w:t>
      </w:r>
      <w:r w:rsidR="00845DF2" w:rsidRPr="006416F4">
        <w:rPr>
          <w:rFonts w:asciiTheme="minorHAnsi" w:hAnsiTheme="minorHAnsi" w:cstheme="minorHAnsi"/>
          <w:szCs w:val="24"/>
        </w:rPr>
        <w:t>,</w:t>
      </w:r>
      <w:r w:rsidR="00C77F3B" w:rsidRPr="006416F4">
        <w:rPr>
          <w:rFonts w:asciiTheme="minorHAnsi" w:hAnsiTheme="minorHAnsi" w:cstheme="minorHAnsi"/>
          <w:szCs w:val="24"/>
        </w:rPr>
        <w:t xml:space="preserve"> </w:t>
      </w:r>
      <w:r w:rsidR="00561E90" w:rsidRPr="006416F4">
        <w:rPr>
          <w:rFonts w:asciiTheme="minorHAnsi" w:hAnsiTheme="minorHAnsi" w:cstheme="minorHAnsi"/>
          <w:szCs w:val="24"/>
        </w:rPr>
        <w:t>win-win</w:t>
      </w:r>
      <w:r w:rsidR="00551119" w:rsidRPr="006416F4">
        <w:rPr>
          <w:rFonts w:asciiTheme="minorHAnsi" w:hAnsiTheme="minorHAnsi" w:cstheme="minorHAnsi"/>
          <w:szCs w:val="24"/>
        </w:rPr>
        <w:t xml:space="preserve"> approach to offsetting, by combining natural science and economic insights we can identify alternatives to the status quo which </w:t>
      </w:r>
      <w:r w:rsidR="00A85A96" w:rsidRPr="006416F4">
        <w:rPr>
          <w:rFonts w:asciiTheme="minorHAnsi" w:hAnsiTheme="minorHAnsi" w:cstheme="minorHAnsi"/>
          <w:szCs w:val="24"/>
        </w:rPr>
        <w:t xml:space="preserve">if taken </w:t>
      </w:r>
      <w:r w:rsidR="00845DF2" w:rsidRPr="006416F4">
        <w:rPr>
          <w:rFonts w:asciiTheme="minorHAnsi" w:hAnsiTheme="minorHAnsi" w:cstheme="minorHAnsi"/>
          <w:szCs w:val="24"/>
        </w:rPr>
        <w:t xml:space="preserve">together can provide </w:t>
      </w:r>
      <w:r w:rsidR="00124D2F" w:rsidRPr="006416F4">
        <w:rPr>
          <w:rFonts w:asciiTheme="minorHAnsi" w:hAnsiTheme="minorHAnsi" w:cstheme="minorHAnsi"/>
          <w:szCs w:val="24"/>
        </w:rPr>
        <w:t xml:space="preserve">far superior outcomes than the </w:t>
      </w:r>
      <w:r w:rsidR="00551119" w:rsidRPr="006416F4">
        <w:rPr>
          <w:rFonts w:asciiTheme="minorHAnsi" w:hAnsiTheme="minorHAnsi" w:cstheme="minorHAnsi"/>
          <w:szCs w:val="24"/>
        </w:rPr>
        <w:t>current practice</w:t>
      </w:r>
      <w:r w:rsidR="00785D90" w:rsidRPr="006416F4">
        <w:rPr>
          <w:rFonts w:asciiTheme="minorHAnsi" w:hAnsiTheme="minorHAnsi" w:cstheme="minorHAnsi"/>
          <w:szCs w:val="24"/>
        </w:rPr>
        <w:t xml:space="preserve"> of local offsetting. </w:t>
      </w:r>
      <w:r w:rsidR="00D0170A" w:rsidRPr="006416F4">
        <w:rPr>
          <w:rFonts w:asciiTheme="minorHAnsi" w:hAnsiTheme="minorHAnsi" w:cstheme="minorHAnsi"/>
          <w:szCs w:val="24"/>
        </w:rPr>
        <w:t>Scenario</w:t>
      </w:r>
      <w:r w:rsidR="00785D90" w:rsidRPr="006416F4">
        <w:rPr>
          <w:rFonts w:asciiTheme="minorHAnsi" w:hAnsiTheme="minorHAnsi" w:cstheme="minorHAnsi"/>
          <w:szCs w:val="24"/>
        </w:rPr>
        <w:t xml:space="preserve"> (2) shows that readily available information on the consequences </w:t>
      </w:r>
      <w:r w:rsidR="00FA1CD0" w:rsidRPr="006416F4">
        <w:rPr>
          <w:rFonts w:asciiTheme="minorHAnsi" w:hAnsiTheme="minorHAnsi" w:cstheme="minorHAnsi"/>
          <w:szCs w:val="24"/>
        </w:rPr>
        <w:t xml:space="preserve">of alternative offsetting sites </w:t>
      </w:r>
      <w:r w:rsidR="00785D90" w:rsidRPr="006416F4">
        <w:rPr>
          <w:rFonts w:asciiTheme="minorHAnsi" w:hAnsiTheme="minorHAnsi" w:cstheme="minorHAnsi"/>
          <w:szCs w:val="24"/>
        </w:rPr>
        <w:t>for species</w:t>
      </w:r>
      <w:r w:rsidR="00C7509E" w:rsidRPr="006416F4">
        <w:rPr>
          <w:rFonts w:asciiTheme="minorHAnsi" w:hAnsiTheme="minorHAnsi" w:cstheme="minorHAnsi"/>
          <w:szCs w:val="24"/>
        </w:rPr>
        <w:t xml:space="preserve"> of conservation importance</w:t>
      </w:r>
      <w:r w:rsidR="00785D90" w:rsidRPr="006416F4">
        <w:rPr>
          <w:rFonts w:asciiTheme="minorHAnsi" w:hAnsiTheme="minorHAnsi" w:cstheme="minorHAnsi"/>
          <w:szCs w:val="24"/>
        </w:rPr>
        <w:t xml:space="preserve"> means that </w:t>
      </w:r>
      <w:r w:rsidR="00D4158B" w:rsidRPr="006416F4">
        <w:rPr>
          <w:rFonts w:asciiTheme="minorHAnsi" w:hAnsiTheme="minorHAnsi" w:cstheme="minorHAnsi"/>
          <w:szCs w:val="24"/>
        </w:rPr>
        <w:t xml:space="preserve">a redesigned BNG </w:t>
      </w:r>
      <w:r w:rsidR="00785D90" w:rsidRPr="006416F4">
        <w:rPr>
          <w:rFonts w:asciiTheme="minorHAnsi" w:hAnsiTheme="minorHAnsi" w:cstheme="minorHAnsi"/>
          <w:szCs w:val="24"/>
        </w:rPr>
        <w:t xml:space="preserve">policy could </w:t>
      </w:r>
      <w:r w:rsidR="00D4158B" w:rsidRPr="006416F4">
        <w:rPr>
          <w:rFonts w:asciiTheme="minorHAnsi" w:hAnsiTheme="minorHAnsi" w:cstheme="minorHAnsi"/>
          <w:szCs w:val="24"/>
        </w:rPr>
        <w:t xml:space="preserve">significantly contribute to </w:t>
      </w:r>
      <w:r w:rsidR="00072ADA" w:rsidRPr="006416F4">
        <w:rPr>
          <w:rFonts w:asciiTheme="minorHAnsi" w:hAnsiTheme="minorHAnsi" w:cstheme="minorHAnsi"/>
          <w:szCs w:val="24"/>
        </w:rPr>
        <w:t xml:space="preserve">policy goals of reversing </w:t>
      </w:r>
      <w:r w:rsidR="00785D90" w:rsidRPr="006416F4">
        <w:rPr>
          <w:rFonts w:asciiTheme="minorHAnsi" w:hAnsiTheme="minorHAnsi" w:cstheme="minorHAnsi"/>
          <w:szCs w:val="24"/>
        </w:rPr>
        <w:t xml:space="preserve">biodiversity </w:t>
      </w:r>
      <w:r w:rsidR="00072ADA" w:rsidRPr="006416F4">
        <w:rPr>
          <w:rFonts w:asciiTheme="minorHAnsi" w:hAnsiTheme="minorHAnsi" w:cstheme="minorHAnsi"/>
          <w:szCs w:val="24"/>
        </w:rPr>
        <w:t>decline. Similarly,</w:t>
      </w:r>
      <w:r w:rsidR="00785D90" w:rsidRPr="006416F4">
        <w:rPr>
          <w:rFonts w:asciiTheme="minorHAnsi" w:hAnsiTheme="minorHAnsi" w:cstheme="minorHAnsi"/>
          <w:szCs w:val="24"/>
        </w:rPr>
        <w:t xml:space="preserve"> Scenarios (4) and (5) show that offsets can significantly enhance access to nature </w:t>
      </w:r>
      <w:r w:rsidR="00162512" w:rsidRPr="006416F4">
        <w:rPr>
          <w:rFonts w:asciiTheme="minorHAnsi" w:hAnsiTheme="minorHAnsi" w:cstheme="minorHAnsi"/>
          <w:szCs w:val="24"/>
        </w:rPr>
        <w:t xml:space="preserve">both generally and for </w:t>
      </w:r>
      <w:r w:rsidR="00785D90" w:rsidRPr="006416F4">
        <w:rPr>
          <w:rFonts w:asciiTheme="minorHAnsi" w:hAnsiTheme="minorHAnsi" w:cstheme="minorHAnsi"/>
          <w:szCs w:val="24"/>
        </w:rPr>
        <w:t xml:space="preserve">disadvantaged communities. </w:t>
      </w:r>
      <w:r w:rsidR="00162512" w:rsidRPr="006416F4">
        <w:rPr>
          <w:rFonts w:asciiTheme="minorHAnsi" w:hAnsiTheme="minorHAnsi" w:cstheme="minorHAnsi"/>
          <w:szCs w:val="24"/>
        </w:rPr>
        <w:t xml:space="preserve">Both </w:t>
      </w:r>
      <w:r w:rsidR="00C77F3B" w:rsidRPr="006416F4">
        <w:rPr>
          <w:rFonts w:asciiTheme="minorHAnsi" w:hAnsiTheme="minorHAnsi" w:cstheme="minorHAnsi"/>
          <w:szCs w:val="24"/>
        </w:rPr>
        <w:t xml:space="preserve">biodiversity restoration and access enhancements are identified as targets in the UK </w:t>
      </w:r>
      <w:r w:rsidR="00C77F3B" w:rsidRPr="006416F4">
        <w:rPr>
          <w:rStyle w:val="cf01"/>
          <w:rFonts w:asciiTheme="minorHAnsi" w:hAnsiTheme="minorHAnsi" w:cstheme="minorHAnsi"/>
          <w:sz w:val="24"/>
          <w:szCs w:val="24"/>
        </w:rPr>
        <w:t>National Planning Policy Framework</w:t>
      </w:r>
      <w:r w:rsidR="001D00D2" w:rsidRPr="006416F4">
        <w:rPr>
          <w:rStyle w:val="cf01"/>
          <w:rFonts w:asciiTheme="minorHAnsi" w:hAnsiTheme="minorHAnsi" w:cstheme="minorHAnsi"/>
          <w:sz w:val="24"/>
          <w:szCs w:val="24"/>
        </w:rPr>
        <w:fldChar w:fldCharType="begin"/>
      </w:r>
      <w:r w:rsidR="00467AFE">
        <w:rPr>
          <w:rStyle w:val="cf01"/>
          <w:rFonts w:asciiTheme="minorHAnsi" w:hAnsiTheme="minorHAnsi" w:cstheme="minorHAnsi"/>
          <w:sz w:val="24"/>
          <w:szCs w:val="24"/>
        </w:rPr>
        <w:instrText xml:space="preserve"> ADDIN EN.CITE &lt;EndNote&gt;&lt;Cite&gt;&lt;Author&gt;MHCLG&lt;/Author&gt;&lt;Year&gt;2021&lt;/Year&gt;&lt;RecNum&gt;217&lt;/RecNum&gt;&lt;DisplayText&gt;&lt;style face="superscript"&gt;25&lt;/style&gt;&lt;/DisplayText&gt;&lt;record&gt;&lt;rec-number&gt;217&lt;/rec-number&gt;&lt;foreign-keys&gt;&lt;key app="EN" db-id="vrsxfd5aw9dr2nestptxe9dnfzffwsddp922" timestamp="1681375153"&gt;217&lt;/key&gt;&lt;/foreign-keys&gt;&lt;ref-type name="Web Page"&gt;12&lt;/ref-type&gt;&lt;contributors&gt;&lt;authors&gt;&lt;author&gt;MHCLG&lt;/author&gt;&lt;/authors&gt;&lt;/contributors&gt;&lt;titles&gt;&lt;title&gt;National Planning Policy Framework&lt;/title&gt;&lt;/titles&gt;&lt;volume&gt;2023&lt;/volume&gt;&lt;number&gt;13 April&lt;/number&gt;&lt;dates&gt;&lt;year&gt;2021&lt;/year&gt;&lt;/dates&gt;&lt;pub-location&gt;London&lt;/pub-location&gt;&lt;publisher&gt;Ministry of Housing, Communities and Local Government&lt;/publisher&gt;&lt;urls&gt;&lt;related-urls&gt;&lt;url&gt;https://assets.publishing.service.gov.uk/government/uploads/system/uploads/attachment_data/file/1005759/NPPF_July_2021.pdf&lt;/url&gt;&lt;/related-urls&gt;&lt;/urls&gt;&lt;/record&gt;&lt;/Cite&gt;&lt;/EndNote&gt;</w:instrText>
      </w:r>
      <w:r w:rsidR="001D00D2" w:rsidRPr="006416F4">
        <w:rPr>
          <w:rStyle w:val="cf01"/>
          <w:rFonts w:asciiTheme="minorHAnsi" w:hAnsiTheme="minorHAnsi" w:cstheme="minorHAnsi"/>
          <w:sz w:val="24"/>
          <w:szCs w:val="24"/>
        </w:rPr>
        <w:fldChar w:fldCharType="separate"/>
      </w:r>
      <w:r w:rsidR="00467AFE" w:rsidRPr="00467AFE">
        <w:rPr>
          <w:rStyle w:val="cf01"/>
          <w:rFonts w:asciiTheme="minorHAnsi" w:hAnsiTheme="minorHAnsi" w:cstheme="minorHAnsi"/>
          <w:noProof/>
          <w:sz w:val="24"/>
          <w:szCs w:val="24"/>
          <w:vertAlign w:val="superscript"/>
        </w:rPr>
        <w:t>25</w:t>
      </w:r>
      <w:r w:rsidR="001D00D2" w:rsidRPr="006416F4">
        <w:rPr>
          <w:rStyle w:val="cf01"/>
          <w:rFonts w:asciiTheme="minorHAnsi" w:hAnsiTheme="minorHAnsi" w:cstheme="minorHAnsi"/>
          <w:sz w:val="24"/>
          <w:szCs w:val="24"/>
        </w:rPr>
        <w:fldChar w:fldCharType="end"/>
      </w:r>
      <w:r w:rsidR="00AD6112" w:rsidRPr="006416F4">
        <w:rPr>
          <w:rStyle w:val="cf01"/>
          <w:rFonts w:asciiTheme="minorHAnsi" w:hAnsiTheme="minorHAnsi" w:cstheme="minorHAnsi"/>
          <w:sz w:val="24"/>
          <w:szCs w:val="24"/>
        </w:rPr>
        <w:t>.</w:t>
      </w:r>
      <w:r w:rsidR="00C77F3B" w:rsidRPr="006416F4">
        <w:rPr>
          <w:rStyle w:val="cf01"/>
          <w:rFonts w:asciiTheme="minorHAnsi" w:hAnsiTheme="minorHAnsi" w:cstheme="minorHAnsi"/>
          <w:sz w:val="24"/>
          <w:szCs w:val="24"/>
        </w:rPr>
        <w:t xml:space="preserve"> </w:t>
      </w:r>
      <w:bookmarkStart w:id="10" w:name="_Hlk167705417"/>
      <w:r w:rsidR="00AD6112" w:rsidRPr="006416F4">
        <w:rPr>
          <w:rStyle w:val="cf01"/>
          <w:rFonts w:asciiTheme="minorHAnsi" w:hAnsiTheme="minorHAnsi" w:cstheme="minorHAnsi"/>
          <w:sz w:val="24"/>
          <w:szCs w:val="24"/>
        </w:rPr>
        <w:t xml:space="preserve">Therefore, </w:t>
      </w:r>
      <w:r w:rsidR="00775723" w:rsidRPr="006416F4">
        <w:rPr>
          <w:rStyle w:val="cf01"/>
          <w:rFonts w:asciiTheme="minorHAnsi" w:hAnsiTheme="minorHAnsi" w:cstheme="minorHAnsi"/>
          <w:sz w:val="24"/>
          <w:szCs w:val="24"/>
        </w:rPr>
        <w:t>a reformed BNG</w:t>
      </w:r>
      <w:r w:rsidR="00BD5081" w:rsidRPr="006416F4">
        <w:rPr>
          <w:rStyle w:val="cf01"/>
          <w:rFonts w:asciiTheme="minorHAnsi" w:hAnsiTheme="minorHAnsi" w:cstheme="minorHAnsi"/>
          <w:sz w:val="24"/>
          <w:szCs w:val="24"/>
        </w:rPr>
        <w:t xml:space="preserve"> strategy</w:t>
      </w:r>
      <w:r w:rsidR="00775723" w:rsidRPr="006416F4">
        <w:rPr>
          <w:rStyle w:val="cf01"/>
          <w:rFonts w:asciiTheme="minorHAnsi" w:hAnsiTheme="minorHAnsi" w:cstheme="minorHAnsi"/>
          <w:sz w:val="24"/>
          <w:szCs w:val="24"/>
        </w:rPr>
        <w:t xml:space="preserve"> </w:t>
      </w:r>
      <w:r w:rsidR="00BD5081" w:rsidRPr="006416F4">
        <w:rPr>
          <w:rStyle w:val="cf01"/>
          <w:rFonts w:asciiTheme="minorHAnsi" w:hAnsiTheme="minorHAnsi" w:cstheme="minorHAnsi"/>
          <w:sz w:val="24"/>
          <w:szCs w:val="24"/>
        </w:rPr>
        <w:t xml:space="preserve">should consider </w:t>
      </w:r>
      <w:r w:rsidR="005B6998" w:rsidRPr="006416F4">
        <w:rPr>
          <w:rStyle w:val="cf01"/>
          <w:rFonts w:asciiTheme="minorHAnsi" w:hAnsiTheme="minorHAnsi" w:cstheme="minorHAnsi"/>
          <w:sz w:val="24"/>
          <w:szCs w:val="24"/>
        </w:rPr>
        <w:t>an efficient</w:t>
      </w:r>
      <w:r w:rsidR="00C77F3B" w:rsidRPr="006416F4">
        <w:rPr>
          <w:rStyle w:val="cf01"/>
          <w:rFonts w:asciiTheme="minorHAnsi" w:hAnsiTheme="minorHAnsi" w:cstheme="minorHAnsi"/>
          <w:sz w:val="24"/>
          <w:szCs w:val="24"/>
        </w:rPr>
        <w:t xml:space="preserve"> mix of </w:t>
      </w:r>
      <w:r w:rsidR="00BD5081" w:rsidRPr="006416F4">
        <w:rPr>
          <w:rStyle w:val="cf01"/>
          <w:rFonts w:asciiTheme="minorHAnsi" w:hAnsiTheme="minorHAnsi" w:cstheme="minorHAnsi"/>
          <w:sz w:val="24"/>
          <w:szCs w:val="24"/>
        </w:rPr>
        <w:t xml:space="preserve">dedicated </w:t>
      </w:r>
      <w:r w:rsidR="00C77F3B" w:rsidRPr="006416F4">
        <w:rPr>
          <w:rStyle w:val="cf01"/>
          <w:rFonts w:asciiTheme="minorHAnsi" w:hAnsiTheme="minorHAnsi" w:cstheme="minorHAnsi"/>
          <w:sz w:val="24"/>
          <w:szCs w:val="24"/>
        </w:rPr>
        <w:t>pro-biodiversity</w:t>
      </w:r>
      <w:r w:rsidR="00230BCC" w:rsidRPr="006416F4">
        <w:rPr>
          <w:rStyle w:val="cf01"/>
          <w:rFonts w:asciiTheme="minorHAnsi" w:hAnsiTheme="minorHAnsi" w:cstheme="minorHAnsi"/>
          <w:sz w:val="24"/>
          <w:szCs w:val="24"/>
        </w:rPr>
        <w:t xml:space="preserve">, </w:t>
      </w:r>
      <w:r w:rsidR="00C77F3B" w:rsidRPr="006416F4">
        <w:rPr>
          <w:rStyle w:val="cf01"/>
          <w:rFonts w:asciiTheme="minorHAnsi" w:hAnsiTheme="minorHAnsi" w:cstheme="minorHAnsi"/>
          <w:sz w:val="24"/>
          <w:szCs w:val="24"/>
        </w:rPr>
        <w:t xml:space="preserve">pro-access </w:t>
      </w:r>
      <w:r w:rsidR="00230BCC" w:rsidRPr="006416F4">
        <w:rPr>
          <w:rStyle w:val="cf01"/>
          <w:rFonts w:asciiTheme="minorHAnsi" w:hAnsiTheme="minorHAnsi" w:cstheme="minorHAnsi"/>
          <w:sz w:val="24"/>
          <w:szCs w:val="24"/>
        </w:rPr>
        <w:t xml:space="preserve">and pro-equity </w:t>
      </w:r>
      <w:r w:rsidR="00C77F3B" w:rsidRPr="006416F4">
        <w:rPr>
          <w:rStyle w:val="cf01"/>
          <w:rFonts w:asciiTheme="minorHAnsi" w:hAnsiTheme="minorHAnsi" w:cstheme="minorHAnsi"/>
          <w:sz w:val="24"/>
          <w:szCs w:val="24"/>
        </w:rPr>
        <w:t>offsets</w:t>
      </w:r>
      <w:r w:rsidR="00383DD8" w:rsidRPr="006416F4">
        <w:rPr>
          <w:rStyle w:val="cf01"/>
          <w:rFonts w:asciiTheme="minorHAnsi" w:hAnsiTheme="minorHAnsi" w:cstheme="minorHAnsi"/>
          <w:sz w:val="24"/>
          <w:szCs w:val="24"/>
        </w:rPr>
        <w:t>, each with its targeted and specifically designed policy tools</w:t>
      </w:r>
      <w:r w:rsidR="00C77F3B" w:rsidRPr="006416F4">
        <w:rPr>
          <w:rStyle w:val="cf01"/>
          <w:rFonts w:asciiTheme="minorHAnsi" w:hAnsiTheme="minorHAnsi" w:cstheme="minorHAnsi"/>
          <w:sz w:val="24"/>
          <w:szCs w:val="24"/>
        </w:rPr>
        <w:t>.</w:t>
      </w:r>
      <w:bookmarkEnd w:id="10"/>
      <w:r w:rsidR="0061241B" w:rsidRPr="006416F4">
        <w:rPr>
          <w:rStyle w:val="cf01"/>
          <w:rFonts w:asciiTheme="minorHAnsi" w:hAnsiTheme="minorHAnsi" w:cstheme="minorHAnsi"/>
          <w:sz w:val="24"/>
          <w:szCs w:val="24"/>
        </w:rPr>
        <w:t xml:space="preserve"> </w:t>
      </w:r>
      <w:r w:rsidR="00DE6638" w:rsidRPr="006416F4">
        <w:rPr>
          <w:rStyle w:val="cf01"/>
          <w:rFonts w:asciiTheme="minorHAnsi" w:hAnsiTheme="minorHAnsi" w:cstheme="minorHAnsi"/>
          <w:sz w:val="24"/>
          <w:szCs w:val="24"/>
        </w:rPr>
        <w:t>O</w:t>
      </w:r>
      <w:r w:rsidR="00C77F3B" w:rsidRPr="006416F4">
        <w:rPr>
          <w:rStyle w:val="cf01"/>
          <w:rFonts w:asciiTheme="minorHAnsi" w:hAnsiTheme="minorHAnsi" w:cstheme="minorHAnsi"/>
          <w:sz w:val="24"/>
          <w:szCs w:val="24"/>
        </w:rPr>
        <w:t xml:space="preserve">ur analysis of Scenario (3) provides </w:t>
      </w:r>
      <w:r w:rsidR="00B47414" w:rsidRPr="006416F4">
        <w:rPr>
          <w:rStyle w:val="cf01"/>
          <w:rFonts w:asciiTheme="minorHAnsi" w:hAnsiTheme="minorHAnsi" w:cstheme="minorHAnsi"/>
          <w:sz w:val="24"/>
          <w:szCs w:val="24"/>
        </w:rPr>
        <w:t xml:space="preserve">a </w:t>
      </w:r>
      <w:r w:rsidR="00C77F3B" w:rsidRPr="006416F4">
        <w:rPr>
          <w:rStyle w:val="cf01"/>
          <w:rFonts w:asciiTheme="minorHAnsi" w:hAnsiTheme="minorHAnsi" w:cstheme="minorHAnsi"/>
          <w:sz w:val="24"/>
          <w:szCs w:val="24"/>
        </w:rPr>
        <w:t>warning; a simplistic, accountancy</w:t>
      </w:r>
      <w:r w:rsidR="00126792" w:rsidRPr="006416F4">
        <w:rPr>
          <w:rStyle w:val="cf01"/>
          <w:rFonts w:asciiTheme="minorHAnsi" w:hAnsiTheme="minorHAnsi" w:cstheme="minorHAnsi"/>
          <w:sz w:val="24"/>
          <w:szCs w:val="24"/>
        </w:rPr>
        <w:t>-</w:t>
      </w:r>
      <w:r w:rsidR="00C77F3B" w:rsidRPr="006416F4">
        <w:rPr>
          <w:rStyle w:val="cf01"/>
          <w:rFonts w:asciiTheme="minorHAnsi" w:hAnsiTheme="minorHAnsi" w:cstheme="minorHAnsi"/>
          <w:sz w:val="24"/>
          <w:szCs w:val="24"/>
        </w:rPr>
        <w:t xml:space="preserve">driven policy of minimising the costs of offsetting produces very poor value outcomes in both </w:t>
      </w:r>
      <w:r w:rsidR="00D0170A" w:rsidRPr="006416F4">
        <w:rPr>
          <w:rStyle w:val="cf01"/>
          <w:rFonts w:asciiTheme="minorHAnsi" w:hAnsiTheme="minorHAnsi" w:cstheme="minorHAnsi"/>
          <w:sz w:val="24"/>
          <w:szCs w:val="24"/>
        </w:rPr>
        <w:t>biodiversity</w:t>
      </w:r>
      <w:r w:rsidR="00C77F3B" w:rsidRPr="006416F4">
        <w:rPr>
          <w:rStyle w:val="cf01"/>
          <w:rFonts w:asciiTheme="minorHAnsi" w:hAnsiTheme="minorHAnsi" w:cstheme="minorHAnsi"/>
          <w:sz w:val="24"/>
          <w:szCs w:val="24"/>
        </w:rPr>
        <w:t xml:space="preserve"> and access terms. The beguiling attractions of schemes to cut costs </w:t>
      </w:r>
      <w:r w:rsidR="00751518" w:rsidRPr="006416F4">
        <w:rPr>
          <w:rStyle w:val="cf01"/>
          <w:rFonts w:asciiTheme="minorHAnsi" w:hAnsiTheme="minorHAnsi" w:cstheme="minorHAnsi"/>
          <w:sz w:val="24"/>
          <w:szCs w:val="24"/>
        </w:rPr>
        <w:t>must</w:t>
      </w:r>
      <w:r w:rsidR="00C77F3B" w:rsidRPr="006416F4">
        <w:rPr>
          <w:rStyle w:val="cf01"/>
          <w:rFonts w:asciiTheme="minorHAnsi" w:hAnsiTheme="minorHAnsi" w:cstheme="minorHAnsi"/>
          <w:sz w:val="24"/>
          <w:szCs w:val="24"/>
        </w:rPr>
        <w:t xml:space="preserve"> be resisted in favour of principles that boost the </w:t>
      </w:r>
      <w:r w:rsidR="006C6B6C" w:rsidRPr="006416F4">
        <w:rPr>
          <w:rStyle w:val="cf01"/>
          <w:rFonts w:asciiTheme="minorHAnsi" w:hAnsiTheme="minorHAnsi" w:cstheme="minorHAnsi"/>
          <w:sz w:val="24"/>
          <w:szCs w:val="24"/>
        </w:rPr>
        <w:t xml:space="preserve">net </w:t>
      </w:r>
      <w:r w:rsidR="00C77F3B" w:rsidRPr="006416F4">
        <w:rPr>
          <w:rStyle w:val="cf01"/>
          <w:rFonts w:asciiTheme="minorHAnsi" w:hAnsiTheme="minorHAnsi" w:cstheme="minorHAnsi"/>
          <w:sz w:val="24"/>
          <w:szCs w:val="24"/>
        </w:rPr>
        <w:t>value of outcomes</w:t>
      </w:r>
      <w:r w:rsidR="00671B2E" w:rsidRPr="006416F4">
        <w:rPr>
          <w:rStyle w:val="cf01"/>
          <w:rFonts w:asciiTheme="minorHAnsi" w:hAnsiTheme="minorHAnsi" w:cstheme="minorHAnsi"/>
          <w:sz w:val="24"/>
          <w:szCs w:val="24"/>
        </w:rPr>
        <w:t>.</w:t>
      </w:r>
      <w:r w:rsidR="007B2301" w:rsidRPr="006416F4">
        <w:rPr>
          <w:rStyle w:val="cf01"/>
          <w:rFonts w:asciiTheme="minorHAnsi" w:hAnsiTheme="minorHAnsi" w:cstheme="minorHAnsi"/>
          <w:sz w:val="24"/>
          <w:szCs w:val="24"/>
        </w:rPr>
        <w:t xml:space="preserve"> </w:t>
      </w:r>
    </w:p>
    <w:p w14:paraId="606B7B84" w14:textId="77777777" w:rsidR="005D7DE7" w:rsidRPr="006416F4" w:rsidRDefault="005D7DE7" w:rsidP="006416F4">
      <w:pPr>
        <w:spacing w:after="0" w:line="276" w:lineRule="auto"/>
        <w:jc w:val="both"/>
        <w:rPr>
          <w:rStyle w:val="cf01"/>
          <w:rFonts w:asciiTheme="minorHAnsi" w:hAnsiTheme="minorHAnsi" w:cstheme="minorHAnsi"/>
          <w:sz w:val="24"/>
          <w:szCs w:val="24"/>
        </w:rPr>
      </w:pPr>
    </w:p>
    <w:p w14:paraId="3CBF4F96" w14:textId="12833716" w:rsidR="00FA765F" w:rsidRPr="006416F4" w:rsidRDefault="00253040" w:rsidP="006416F4">
      <w:pPr>
        <w:spacing w:after="0" w:line="276" w:lineRule="auto"/>
        <w:jc w:val="both"/>
        <w:rPr>
          <w:rStyle w:val="cf01"/>
          <w:rFonts w:asciiTheme="minorHAnsi" w:hAnsiTheme="minorHAnsi" w:cstheme="minorHAnsi"/>
          <w:sz w:val="24"/>
          <w:szCs w:val="24"/>
        </w:rPr>
      </w:pPr>
      <w:r w:rsidRPr="00181EE2">
        <w:rPr>
          <w:rStyle w:val="cf01"/>
          <w:rFonts w:asciiTheme="minorHAnsi" w:hAnsiTheme="minorHAnsi" w:cstheme="minorHAnsi"/>
          <w:sz w:val="24"/>
          <w:szCs w:val="24"/>
        </w:rPr>
        <w:t xml:space="preserve">Our results </w:t>
      </w:r>
      <w:r w:rsidR="00180C2E" w:rsidRPr="00181EE2">
        <w:rPr>
          <w:rStyle w:val="cf01"/>
          <w:rFonts w:asciiTheme="minorHAnsi" w:hAnsiTheme="minorHAnsi" w:cstheme="minorHAnsi"/>
          <w:sz w:val="24"/>
          <w:szCs w:val="24"/>
        </w:rPr>
        <w:t xml:space="preserve">provide an </w:t>
      </w:r>
      <w:r w:rsidRPr="00181EE2">
        <w:rPr>
          <w:rStyle w:val="cf01"/>
          <w:rFonts w:asciiTheme="minorHAnsi" w:hAnsiTheme="minorHAnsi" w:cstheme="minorHAnsi"/>
          <w:sz w:val="24"/>
          <w:szCs w:val="24"/>
        </w:rPr>
        <w:t>illustrat</w:t>
      </w:r>
      <w:r w:rsidR="00180C2E" w:rsidRPr="00181EE2">
        <w:rPr>
          <w:rStyle w:val="cf01"/>
          <w:rFonts w:asciiTheme="minorHAnsi" w:hAnsiTheme="minorHAnsi" w:cstheme="minorHAnsi"/>
          <w:sz w:val="24"/>
          <w:szCs w:val="24"/>
        </w:rPr>
        <w:t>ion of the Tinbergen Rule</w:t>
      </w:r>
      <w:r w:rsidR="00181EE2" w:rsidRPr="00181EE2">
        <w:rPr>
          <w:rStyle w:val="cf01"/>
          <w:rFonts w:asciiTheme="minorHAnsi" w:hAnsiTheme="minorHAnsi" w:cstheme="minorHAnsi"/>
          <w:sz w:val="24"/>
          <w:szCs w:val="24"/>
        </w:rPr>
        <w:fldChar w:fldCharType="begin"/>
      </w:r>
      <w:r w:rsidR="00181EE2" w:rsidRPr="00181EE2">
        <w:rPr>
          <w:rStyle w:val="cf01"/>
          <w:rFonts w:asciiTheme="minorHAnsi" w:hAnsiTheme="minorHAnsi" w:cstheme="minorHAnsi"/>
          <w:sz w:val="24"/>
          <w:szCs w:val="24"/>
        </w:rPr>
        <w:instrText xml:space="preserve"> ADDIN EN.CITE &lt;EndNote&gt;&lt;Cite&gt;&lt;Author&gt;Knudson&lt;/Author&gt;&lt;Year&gt;2009&lt;/Year&gt;&lt;RecNum&gt;268&lt;/RecNum&gt;&lt;DisplayText&gt;&lt;style face="superscript"&gt;62,63&lt;/style&gt;&lt;/DisplayText&gt;&lt;record&gt;&lt;rec-number&gt;268&lt;/rec-number&gt;&lt;foreign-keys&gt;&lt;key app="EN" db-id="vrsxfd5aw9dr2nestptxe9dnfzffwsddp922" timestamp="1721917206"&gt;268&lt;/key&gt;&lt;/foreign-keys&gt;&lt;ref-type name="Journal Article"&gt;17&lt;/ref-type&gt;&lt;contributors&gt;&lt;authors&gt;&lt;author&gt;Knudson, William A&lt;/author&gt;&lt;/authors&gt;&lt;/contributors&gt;&lt;titles&gt;&lt;title&gt;The environment, energy, and the Tinbergen rule&lt;/title&gt;&lt;secondary-title&gt;Bulletin of Science, Technology &amp;amp; Society&lt;/secondary-title&gt;&lt;/titles&gt;&lt;periodical&gt;&lt;full-title&gt;Bulletin of Science, Technology &amp;amp; Society&lt;/full-title&gt;&lt;/periodical&gt;&lt;pages&gt;308-312&lt;/pages&gt;&lt;volume&gt;29&lt;/volume&gt;&lt;number&gt;4&lt;/number&gt;&lt;dates&gt;&lt;year&gt;2009&lt;/year&gt;&lt;/dates&gt;&lt;isbn&gt;0270-4676&lt;/isbn&gt;&lt;urls&gt;&lt;/urls&gt;&lt;/record&gt;&lt;/Cite&gt;&lt;Cite&gt;&lt;Author&gt;Tinbergen&lt;/Author&gt;&lt;Year&gt;1956&lt;/Year&gt;&lt;RecNum&gt;267&lt;/RecNum&gt;&lt;record&gt;&lt;rec-number&gt;267&lt;/rec-number&gt;&lt;foreign-keys&gt;&lt;key app="EN" db-id="vrsxfd5aw9dr2nestptxe9dnfzffwsddp922" timestamp="1721917150"&gt;267&lt;/key&gt;&lt;/foreign-keys&gt;&lt;ref-type name="Journal Article"&gt;17&lt;/ref-type&gt;&lt;contributors&gt;&lt;authors&gt;&lt;author&gt;Tinbergen, Jan&lt;/author&gt;&lt;/authors&gt;&lt;/contributors&gt;&lt;titles&gt;&lt;title&gt;Economic policy: principles and design&lt;/title&gt;&lt;/titles&gt;&lt;dates&gt;&lt;year&gt;1956&lt;/year&gt;&lt;/dates&gt;&lt;urls&gt;&lt;/urls&gt;&lt;/record&gt;&lt;/Cite&gt;&lt;/EndNote&gt;</w:instrText>
      </w:r>
      <w:r w:rsidR="00181EE2" w:rsidRPr="00181EE2">
        <w:rPr>
          <w:rStyle w:val="cf01"/>
          <w:rFonts w:asciiTheme="minorHAnsi" w:hAnsiTheme="minorHAnsi" w:cstheme="minorHAnsi"/>
          <w:sz w:val="24"/>
          <w:szCs w:val="24"/>
        </w:rPr>
        <w:fldChar w:fldCharType="separate"/>
      </w:r>
      <w:r w:rsidR="00181EE2" w:rsidRPr="00181EE2">
        <w:rPr>
          <w:rStyle w:val="cf01"/>
          <w:rFonts w:asciiTheme="minorHAnsi" w:hAnsiTheme="minorHAnsi" w:cstheme="minorHAnsi"/>
          <w:noProof/>
          <w:sz w:val="24"/>
          <w:szCs w:val="24"/>
          <w:vertAlign w:val="superscript"/>
        </w:rPr>
        <w:t>62,63</w:t>
      </w:r>
      <w:r w:rsidR="00181EE2" w:rsidRPr="00181EE2">
        <w:rPr>
          <w:rStyle w:val="cf01"/>
          <w:rFonts w:asciiTheme="minorHAnsi" w:hAnsiTheme="minorHAnsi" w:cstheme="minorHAnsi"/>
          <w:sz w:val="24"/>
          <w:szCs w:val="24"/>
        </w:rPr>
        <w:fldChar w:fldCharType="end"/>
      </w:r>
      <w:r w:rsidR="00180C2E" w:rsidRPr="00181EE2">
        <w:rPr>
          <w:rStyle w:val="cf01"/>
          <w:rFonts w:asciiTheme="minorHAnsi" w:hAnsiTheme="minorHAnsi" w:cstheme="minorHAnsi"/>
          <w:sz w:val="24"/>
          <w:szCs w:val="24"/>
        </w:rPr>
        <w:t xml:space="preserve"> </w:t>
      </w:r>
      <w:r w:rsidR="001972C0" w:rsidRPr="00181EE2">
        <w:rPr>
          <w:rStyle w:val="cf01"/>
          <w:rFonts w:asciiTheme="minorHAnsi" w:hAnsiTheme="minorHAnsi" w:cstheme="minorHAnsi"/>
          <w:sz w:val="24"/>
          <w:szCs w:val="24"/>
        </w:rPr>
        <w:t xml:space="preserve">that, </w:t>
      </w:r>
      <w:r w:rsidRPr="00181EE2">
        <w:rPr>
          <w:rStyle w:val="cf01"/>
          <w:rFonts w:asciiTheme="minorHAnsi" w:hAnsiTheme="minorHAnsi" w:cstheme="minorHAnsi"/>
          <w:sz w:val="24"/>
          <w:szCs w:val="24"/>
        </w:rPr>
        <w:t xml:space="preserve">if </w:t>
      </w:r>
      <w:r w:rsidR="00B6569F" w:rsidRPr="00181EE2">
        <w:rPr>
          <w:rStyle w:val="cf01"/>
          <w:rFonts w:asciiTheme="minorHAnsi" w:hAnsiTheme="minorHAnsi" w:cstheme="minorHAnsi"/>
          <w:sz w:val="24"/>
          <w:szCs w:val="24"/>
        </w:rPr>
        <w:t xml:space="preserve">there are two (or more) </w:t>
      </w:r>
      <w:r w:rsidR="00180C2E" w:rsidRPr="00181EE2">
        <w:rPr>
          <w:rStyle w:val="cf01"/>
          <w:rFonts w:asciiTheme="minorHAnsi" w:hAnsiTheme="minorHAnsi" w:cstheme="minorHAnsi"/>
          <w:sz w:val="24"/>
          <w:szCs w:val="24"/>
        </w:rPr>
        <w:t xml:space="preserve">policy </w:t>
      </w:r>
      <w:r w:rsidR="00B6569F" w:rsidRPr="00181EE2">
        <w:rPr>
          <w:rStyle w:val="cf01"/>
          <w:rFonts w:asciiTheme="minorHAnsi" w:hAnsiTheme="minorHAnsi" w:cstheme="minorHAnsi"/>
          <w:sz w:val="24"/>
          <w:szCs w:val="24"/>
        </w:rPr>
        <w:t>objectives which are not perfectly correlated</w:t>
      </w:r>
      <w:r w:rsidR="00121F35" w:rsidRPr="00181EE2">
        <w:rPr>
          <w:rStyle w:val="cf01"/>
          <w:rFonts w:asciiTheme="minorHAnsi" w:hAnsiTheme="minorHAnsi" w:cstheme="minorHAnsi"/>
          <w:sz w:val="24"/>
          <w:szCs w:val="24"/>
        </w:rPr>
        <w:t>, then a single policy instrument cannot optimise both</w:t>
      </w:r>
      <w:r w:rsidR="00A42068" w:rsidRPr="00181EE2">
        <w:rPr>
          <w:rStyle w:val="cf01"/>
          <w:rFonts w:asciiTheme="minorHAnsi" w:hAnsiTheme="minorHAnsi" w:cstheme="minorHAnsi"/>
          <w:sz w:val="24"/>
          <w:szCs w:val="24"/>
        </w:rPr>
        <w:t xml:space="preserve">. Either one accepts this </w:t>
      </w:r>
      <w:r w:rsidR="00A14177" w:rsidRPr="00181EE2">
        <w:rPr>
          <w:rStyle w:val="cf01"/>
          <w:rFonts w:asciiTheme="minorHAnsi" w:hAnsiTheme="minorHAnsi" w:cstheme="minorHAnsi"/>
          <w:sz w:val="24"/>
          <w:szCs w:val="24"/>
        </w:rPr>
        <w:t xml:space="preserve">and finds the </w:t>
      </w:r>
      <w:r w:rsidR="002C1369" w:rsidRPr="00181EE2">
        <w:rPr>
          <w:rStyle w:val="cf01"/>
          <w:rFonts w:asciiTheme="minorHAnsi" w:hAnsiTheme="minorHAnsi" w:cstheme="minorHAnsi"/>
          <w:sz w:val="24"/>
          <w:szCs w:val="24"/>
        </w:rPr>
        <w:t xml:space="preserve">most preferred </w:t>
      </w:r>
      <w:r w:rsidR="00A14177" w:rsidRPr="00181EE2">
        <w:rPr>
          <w:rStyle w:val="cf01"/>
          <w:rFonts w:asciiTheme="minorHAnsi" w:hAnsiTheme="minorHAnsi" w:cstheme="minorHAnsi"/>
          <w:sz w:val="24"/>
          <w:szCs w:val="24"/>
        </w:rPr>
        <w:t>trade-off between objectives</w:t>
      </w:r>
      <w:r w:rsidR="00280911" w:rsidRPr="00181EE2">
        <w:rPr>
          <w:rStyle w:val="cf01"/>
          <w:rFonts w:asciiTheme="minorHAnsi" w:hAnsiTheme="minorHAnsi" w:cstheme="minorHAnsi"/>
          <w:sz w:val="24"/>
          <w:szCs w:val="24"/>
        </w:rPr>
        <w:t>,</w:t>
      </w:r>
      <w:r w:rsidR="00A14177" w:rsidRPr="00181EE2">
        <w:rPr>
          <w:rStyle w:val="cf01"/>
          <w:rFonts w:asciiTheme="minorHAnsi" w:hAnsiTheme="minorHAnsi" w:cstheme="minorHAnsi"/>
          <w:sz w:val="24"/>
          <w:szCs w:val="24"/>
        </w:rPr>
        <w:t xml:space="preserve"> </w:t>
      </w:r>
      <w:r w:rsidR="002C1369" w:rsidRPr="00181EE2">
        <w:rPr>
          <w:rStyle w:val="cf01"/>
          <w:rFonts w:asciiTheme="minorHAnsi" w:hAnsiTheme="minorHAnsi" w:cstheme="minorHAnsi"/>
          <w:sz w:val="24"/>
          <w:szCs w:val="24"/>
        </w:rPr>
        <w:t xml:space="preserve">or the budget associated with the </w:t>
      </w:r>
      <w:r w:rsidR="00FB2C0F" w:rsidRPr="00181EE2">
        <w:rPr>
          <w:rStyle w:val="cf01"/>
          <w:rFonts w:asciiTheme="minorHAnsi" w:hAnsiTheme="minorHAnsi" w:cstheme="minorHAnsi"/>
          <w:sz w:val="24"/>
          <w:szCs w:val="24"/>
        </w:rPr>
        <w:t xml:space="preserve">regulation is divided according to socially optimally outcomes and </w:t>
      </w:r>
      <w:r w:rsidR="00C60985" w:rsidRPr="00181EE2">
        <w:rPr>
          <w:rStyle w:val="cf01"/>
          <w:rFonts w:asciiTheme="minorHAnsi" w:hAnsiTheme="minorHAnsi" w:cstheme="minorHAnsi"/>
          <w:sz w:val="24"/>
          <w:szCs w:val="24"/>
        </w:rPr>
        <w:t xml:space="preserve">each objective maximised in line with </w:t>
      </w:r>
      <w:r w:rsidR="00E52B92" w:rsidRPr="00181EE2">
        <w:rPr>
          <w:rStyle w:val="cf01"/>
          <w:rFonts w:asciiTheme="minorHAnsi" w:hAnsiTheme="minorHAnsi" w:cstheme="minorHAnsi"/>
          <w:sz w:val="24"/>
          <w:szCs w:val="24"/>
        </w:rPr>
        <w:t xml:space="preserve">those </w:t>
      </w:r>
      <w:r w:rsidR="00C60985" w:rsidRPr="00181EE2">
        <w:rPr>
          <w:rStyle w:val="cf01"/>
          <w:rFonts w:asciiTheme="minorHAnsi" w:hAnsiTheme="minorHAnsi" w:cstheme="minorHAnsi"/>
          <w:sz w:val="24"/>
          <w:szCs w:val="24"/>
        </w:rPr>
        <w:t xml:space="preserve">allocated resources. Here the objectives of biodiversity </w:t>
      </w:r>
      <w:r w:rsidR="00EC1602" w:rsidRPr="00181EE2">
        <w:rPr>
          <w:rStyle w:val="cf01"/>
          <w:rFonts w:asciiTheme="minorHAnsi" w:hAnsiTheme="minorHAnsi" w:cstheme="minorHAnsi"/>
          <w:sz w:val="24"/>
          <w:szCs w:val="24"/>
        </w:rPr>
        <w:t xml:space="preserve">gain </w:t>
      </w:r>
      <w:r w:rsidR="00C60985" w:rsidRPr="00181EE2">
        <w:rPr>
          <w:rStyle w:val="cf01"/>
          <w:rFonts w:asciiTheme="minorHAnsi" w:hAnsiTheme="minorHAnsi" w:cstheme="minorHAnsi"/>
          <w:sz w:val="24"/>
          <w:szCs w:val="24"/>
        </w:rPr>
        <w:t xml:space="preserve">and access </w:t>
      </w:r>
      <w:r w:rsidR="00EC1602" w:rsidRPr="00181EE2">
        <w:rPr>
          <w:rStyle w:val="cf01"/>
          <w:rFonts w:asciiTheme="minorHAnsi" w:hAnsiTheme="minorHAnsi" w:cstheme="minorHAnsi"/>
          <w:sz w:val="24"/>
          <w:szCs w:val="24"/>
        </w:rPr>
        <w:t xml:space="preserve">improvement </w:t>
      </w:r>
      <w:r w:rsidR="00576B6F" w:rsidRPr="00181EE2">
        <w:rPr>
          <w:rStyle w:val="cf01"/>
          <w:rFonts w:asciiTheme="minorHAnsi" w:hAnsiTheme="minorHAnsi" w:cstheme="minorHAnsi"/>
          <w:sz w:val="24"/>
          <w:szCs w:val="24"/>
        </w:rPr>
        <w:t>seem most pertinent</w:t>
      </w:r>
      <w:r w:rsidR="00FA765F" w:rsidRPr="00181EE2">
        <w:rPr>
          <w:rStyle w:val="cf01"/>
          <w:rFonts w:asciiTheme="minorHAnsi" w:hAnsiTheme="minorHAnsi" w:cstheme="minorHAnsi"/>
          <w:sz w:val="24"/>
          <w:szCs w:val="24"/>
        </w:rPr>
        <w:t xml:space="preserve">. Dividing the resources raised by the BNG </w:t>
      </w:r>
      <w:r w:rsidR="001D58E4" w:rsidRPr="00181EE2">
        <w:rPr>
          <w:rStyle w:val="cf01"/>
          <w:rFonts w:asciiTheme="minorHAnsi" w:hAnsiTheme="minorHAnsi" w:cstheme="minorHAnsi"/>
          <w:sz w:val="24"/>
          <w:szCs w:val="24"/>
        </w:rPr>
        <w:t xml:space="preserve">between </w:t>
      </w:r>
      <w:r w:rsidR="00FA765F" w:rsidRPr="00181EE2">
        <w:rPr>
          <w:rStyle w:val="cf01"/>
          <w:rFonts w:asciiTheme="minorHAnsi" w:hAnsiTheme="minorHAnsi" w:cstheme="minorHAnsi"/>
          <w:sz w:val="24"/>
          <w:szCs w:val="24"/>
        </w:rPr>
        <w:t xml:space="preserve">Scenarios (2) and (5) </w:t>
      </w:r>
      <w:r w:rsidR="003858D7" w:rsidRPr="00181EE2">
        <w:rPr>
          <w:rStyle w:val="cf01"/>
          <w:rFonts w:asciiTheme="minorHAnsi" w:hAnsiTheme="minorHAnsi" w:cstheme="minorHAnsi"/>
          <w:sz w:val="24"/>
          <w:szCs w:val="24"/>
        </w:rPr>
        <w:t xml:space="preserve">would </w:t>
      </w:r>
      <w:r w:rsidR="001D58E4" w:rsidRPr="00181EE2">
        <w:rPr>
          <w:rStyle w:val="cf01"/>
          <w:rFonts w:asciiTheme="minorHAnsi" w:hAnsiTheme="minorHAnsi" w:cstheme="minorHAnsi"/>
          <w:sz w:val="24"/>
          <w:szCs w:val="24"/>
        </w:rPr>
        <w:t xml:space="preserve">provide a useful alternative to any single </w:t>
      </w:r>
      <w:r w:rsidR="003D0C5D" w:rsidRPr="00181EE2">
        <w:rPr>
          <w:rStyle w:val="cf01"/>
          <w:rFonts w:asciiTheme="minorHAnsi" w:hAnsiTheme="minorHAnsi" w:cstheme="minorHAnsi"/>
          <w:sz w:val="24"/>
          <w:szCs w:val="24"/>
        </w:rPr>
        <w:t>strategy.</w:t>
      </w:r>
      <w:r w:rsidR="003D0C5D" w:rsidRPr="006416F4">
        <w:rPr>
          <w:rStyle w:val="cf01"/>
          <w:rFonts w:asciiTheme="minorHAnsi" w:hAnsiTheme="minorHAnsi" w:cstheme="minorHAnsi"/>
          <w:sz w:val="24"/>
          <w:szCs w:val="24"/>
        </w:rPr>
        <w:t xml:space="preserve"> </w:t>
      </w:r>
    </w:p>
    <w:p w14:paraId="176409B9" w14:textId="77777777" w:rsidR="001371C8" w:rsidRPr="006416F4" w:rsidRDefault="001371C8" w:rsidP="006416F4">
      <w:pPr>
        <w:spacing w:after="0" w:line="276" w:lineRule="auto"/>
        <w:jc w:val="both"/>
        <w:rPr>
          <w:rStyle w:val="cf01"/>
          <w:rFonts w:asciiTheme="minorHAnsi" w:hAnsiTheme="minorHAnsi" w:cstheme="minorHAnsi"/>
          <w:sz w:val="24"/>
          <w:szCs w:val="24"/>
        </w:rPr>
      </w:pPr>
    </w:p>
    <w:p w14:paraId="30425151" w14:textId="31E8D30B" w:rsidR="00C93978" w:rsidRPr="006416F4" w:rsidRDefault="003F4161" w:rsidP="00DA7771">
      <w:pPr>
        <w:spacing w:after="0" w:line="276" w:lineRule="auto"/>
        <w:jc w:val="both"/>
        <w:rPr>
          <w:rFonts w:asciiTheme="minorHAnsi" w:hAnsiTheme="minorHAnsi" w:cstheme="minorHAnsi"/>
          <w:szCs w:val="24"/>
        </w:rPr>
      </w:pPr>
      <w:r>
        <w:rPr>
          <w:rStyle w:val="cf01"/>
          <w:rFonts w:asciiTheme="minorHAnsi" w:hAnsiTheme="minorHAnsi" w:cstheme="minorHAnsi"/>
          <w:sz w:val="24"/>
          <w:szCs w:val="24"/>
        </w:rPr>
        <w:t xml:space="preserve">In a diverse </w:t>
      </w:r>
      <w:r w:rsidR="00E00228">
        <w:rPr>
          <w:rStyle w:val="cf01"/>
          <w:rFonts w:asciiTheme="minorHAnsi" w:hAnsiTheme="minorHAnsi" w:cstheme="minorHAnsi"/>
          <w:sz w:val="24"/>
          <w:szCs w:val="24"/>
        </w:rPr>
        <w:t xml:space="preserve">natural and human environment exceptions can occur. </w:t>
      </w:r>
      <w:r w:rsidR="006A0D9F" w:rsidRPr="006416F4">
        <w:rPr>
          <w:rStyle w:val="cf01"/>
          <w:rFonts w:asciiTheme="minorHAnsi" w:hAnsiTheme="minorHAnsi" w:cstheme="minorHAnsi"/>
          <w:sz w:val="24"/>
          <w:szCs w:val="24"/>
        </w:rPr>
        <w:t xml:space="preserve">While our analysis highlights </w:t>
      </w:r>
      <w:r w:rsidR="005B03CA" w:rsidRPr="006416F4">
        <w:rPr>
          <w:rStyle w:val="cf01"/>
          <w:rFonts w:asciiTheme="minorHAnsi" w:hAnsiTheme="minorHAnsi" w:cstheme="minorHAnsi"/>
          <w:sz w:val="24"/>
          <w:szCs w:val="24"/>
        </w:rPr>
        <w:t xml:space="preserve">the </w:t>
      </w:r>
      <w:r w:rsidR="00873EB9" w:rsidRPr="006416F4">
        <w:rPr>
          <w:rStyle w:val="cf01"/>
          <w:rFonts w:asciiTheme="minorHAnsi" w:hAnsiTheme="minorHAnsi" w:cstheme="minorHAnsi"/>
          <w:sz w:val="24"/>
          <w:szCs w:val="24"/>
        </w:rPr>
        <w:t xml:space="preserve">inefficiencies </w:t>
      </w:r>
      <w:r w:rsidR="006A0D9F" w:rsidRPr="006416F4">
        <w:rPr>
          <w:rStyle w:val="cf01"/>
          <w:rFonts w:asciiTheme="minorHAnsi" w:hAnsiTheme="minorHAnsi" w:cstheme="minorHAnsi"/>
          <w:sz w:val="24"/>
          <w:szCs w:val="24"/>
        </w:rPr>
        <w:t xml:space="preserve">of </w:t>
      </w:r>
      <w:r w:rsidR="009A0478" w:rsidRPr="006416F4">
        <w:rPr>
          <w:rStyle w:val="cf01"/>
          <w:rFonts w:asciiTheme="minorHAnsi" w:hAnsiTheme="minorHAnsi" w:cstheme="minorHAnsi"/>
          <w:sz w:val="24"/>
          <w:szCs w:val="24"/>
        </w:rPr>
        <w:t xml:space="preserve">setting up rules which bias outcomes in favour of </w:t>
      </w:r>
      <w:r w:rsidR="006A0D9F" w:rsidRPr="006416F4">
        <w:rPr>
          <w:rStyle w:val="cf01"/>
          <w:rFonts w:asciiTheme="minorHAnsi" w:hAnsiTheme="minorHAnsi" w:cstheme="minorHAnsi"/>
          <w:sz w:val="24"/>
          <w:szCs w:val="24"/>
        </w:rPr>
        <w:t>local offsetting</w:t>
      </w:r>
      <w:r w:rsidR="00520342" w:rsidRPr="006416F4">
        <w:rPr>
          <w:rStyle w:val="cf01"/>
          <w:rFonts w:asciiTheme="minorHAnsi" w:hAnsiTheme="minorHAnsi" w:cstheme="minorHAnsi"/>
          <w:sz w:val="24"/>
          <w:szCs w:val="24"/>
        </w:rPr>
        <w:t xml:space="preserve">, </w:t>
      </w:r>
      <w:r w:rsidR="008D3ECF" w:rsidRPr="006416F4">
        <w:rPr>
          <w:rStyle w:val="cf01"/>
          <w:rFonts w:asciiTheme="minorHAnsi" w:hAnsiTheme="minorHAnsi" w:cstheme="minorHAnsi"/>
          <w:sz w:val="24"/>
          <w:szCs w:val="24"/>
        </w:rPr>
        <w:t xml:space="preserve">areas local to a development could of course be chosen of they are indeed the best locations for biodiversity offsetting or </w:t>
      </w:r>
      <w:r w:rsidR="001F4D90" w:rsidRPr="006416F4">
        <w:rPr>
          <w:rStyle w:val="cf01"/>
          <w:rFonts w:asciiTheme="minorHAnsi" w:hAnsiTheme="minorHAnsi" w:cstheme="minorHAnsi"/>
          <w:sz w:val="24"/>
          <w:szCs w:val="24"/>
        </w:rPr>
        <w:t>the provision of access to nature. Simila</w:t>
      </w:r>
      <w:r w:rsidR="00246CE0" w:rsidRPr="006416F4">
        <w:rPr>
          <w:rStyle w:val="cf01"/>
          <w:rFonts w:asciiTheme="minorHAnsi" w:hAnsiTheme="minorHAnsi" w:cstheme="minorHAnsi"/>
          <w:sz w:val="24"/>
          <w:szCs w:val="24"/>
        </w:rPr>
        <w:t xml:space="preserve">rly </w:t>
      </w:r>
      <w:r w:rsidR="006A0D9F" w:rsidRPr="006416F4">
        <w:rPr>
          <w:rStyle w:val="cf01"/>
          <w:rFonts w:asciiTheme="minorHAnsi" w:hAnsiTheme="minorHAnsi" w:cstheme="minorHAnsi"/>
          <w:sz w:val="24"/>
          <w:szCs w:val="24"/>
        </w:rPr>
        <w:t>common species</w:t>
      </w:r>
      <w:r w:rsidR="00246CE0" w:rsidRPr="006416F4">
        <w:rPr>
          <w:rStyle w:val="cf01"/>
          <w:rFonts w:asciiTheme="minorHAnsi" w:hAnsiTheme="minorHAnsi" w:cstheme="minorHAnsi"/>
          <w:sz w:val="24"/>
          <w:szCs w:val="24"/>
        </w:rPr>
        <w:t xml:space="preserve"> should not be ignored</w:t>
      </w:r>
      <w:r w:rsidR="00C74933" w:rsidRPr="006416F4">
        <w:rPr>
          <w:rStyle w:val="cf01"/>
          <w:rFonts w:asciiTheme="minorHAnsi" w:hAnsiTheme="minorHAnsi" w:cstheme="minorHAnsi"/>
          <w:sz w:val="24"/>
          <w:szCs w:val="24"/>
        </w:rPr>
        <w:t xml:space="preserve"> especially if they are becoming of conservation concern or contribute to recreational benefits</w:t>
      </w:r>
      <w:r w:rsidR="006A0D9F" w:rsidRPr="006416F4">
        <w:rPr>
          <w:rStyle w:val="cf01"/>
          <w:rFonts w:asciiTheme="minorHAnsi" w:hAnsiTheme="minorHAnsi" w:cstheme="minorHAnsi"/>
          <w:sz w:val="24"/>
          <w:szCs w:val="24"/>
        </w:rPr>
        <w:fldChar w:fldCharType="begin"/>
      </w:r>
      <w:r w:rsidR="00181EE2">
        <w:rPr>
          <w:rStyle w:val="cf01"/>
          <w:rFonts w:asciiTheme="minorHAnsi" w:hAnsiTheme="minorHAnsi" w:cstheme="minorHAnsi"/>
          <w:sz w:val="24"/>
          <w:szCs w:val="24"/>
        </w:rPr>
        <w:instrText xml:space="preserve"> ADDIN EN.CITE &lt;EndNote&gt;&lt;Cite&gt;&lt;Author&gt;Gaston&lt;/Author&gt;&lt;Year&gt;2010&lt;/Year&gt;&lt;RecNum&gt;237&lt;/RecNum&gt;&lt;DisplayText&gt;&lt;style face="superscript"&gt;64&lt;/style&gt;&lt;/DisplayText&gt;&lt;record&gt;&lt;rec-number&gt;237&lt;/rec-number&gt;&lt;foreign-keys&gt;&lt;key app="EN" db-id="vrsxfd5aw9dr2nestptxe9dnfzffwsddp922" timestamp="1686667266"&gt;237&lt;/key&gt;&lt;/foreign-keys&gt;&lt;ref-type name="Journal Article"&gt;17&lt;/ref-type&gt;&lt;contributors&gt;&lt;authors&gt;&lt;author&gt;Gaston, Kevin J&lt;/author&gt;&lt;/authors&gt;&lt;/contributors&gt;&lt;titles&gt;&lt;title&gt;Valuing common species&lt;/title&gt;&lt;secondary-title&gt;Science&lt;/secondary-title&gt;&lt;/titles&gt;&lt;periodical&gt;&lt;full-title&gt;science&lt;/full-title&gt;&lt;/periodical&gt;&lt;pages&gt;154-155&lt;/pages&gt;&lt;volume&gt;327&lt;/volume&gt;&lt;number&gt;5962&lt;/number&gt;&lt;dates&gt;&lt;year&gt;2010&lt;/year&gt;&lt;/dates&gt;&lt;isbn&gt;0036-8075&lt;/isbn&gt;&lt;urls&gt;&lt;/urls&gt;&lt;/record&gt;&lt;/Cite&gt;&lt;/EndNote&gt;</w:instrText>
      </w:r>
      <w:r w:rsidR="006A0D9F" w:rsidRPr="006416F4">
        <w:rPr>
          <w:rStyle w:val="cf01"/>
          <w:rFonts w:asciiTheme="minorHAnsi" w:hAnsiTheme="minorHAnsi" w:cstheme="minorHAnsi"/>
          <w:sz w:val="24"/>
          <w:szCs w:val="24"/>
        </w:rPr>
        <w:fldChar w:fldCharType="separate"/>
      </w:r>
      <w:r w:rsidR="00181EE2" w:rsidRPr="00181EE2">
        <w:rPr>
          <w:rStyle w:val="cf01"/>
          <w:rFonts w:asciiTheme="minorHAnsi" w:hAnsiTheme="minorHAnsi" w:cstheme="minorHAnsi"/>
          <w:noProof/>
          <w:sz w:val="24"/>
          <w:szCs w:val="24"/>
          <w:vertAlign w:val="superscript"/>
        </w:rPr>
        <w:t>64</w:t>
      </w:r>
      <w:r w:rsidR="006A0D9F" w:rsidRPr="006416F4">
        <w:rPr>
          <w:rStyle w:val="cf01"/>
          <w:rFonts w:asciiTheme="minorHAnsi" w:hAnsiTheme="minorHAnsi" w:cstheme="minorHAnsi"/>
          <w:sz w:val="24"/>
          <w:szCs w:val="24"/>
        </w:rPr>
        <w:fldChar w:fldCharType="end"/>
      </w:r>
      <w:r w:rsidR="00781EDB">
        <w:rPr>
          <w:rStyle w:val="cf01"/>
          <w:rFonts w:asciiTheme="minorHAnsi" w:hAnsiTheme="minorHAnsi" w:cstheme="minorHAnsi"/>
          <w:sz w:val="24"/>
          <w:szCs w:val="24"/>
        </w:rPr>
        <w:t>.</w:t>
      </w:r>
      <w:r w:rsidR="006A0D9F" w:rsidRPr="006416F4">
        <w:rPr>
          <w:rStyle w:val="cf01"/>
          <w:rFonts w:asciiTheme="minorHAnsi" w:hAnsiTheme="minorHAnsi" w:cstheme="minorHAnsi"/>
          <w:sz w:val="24"/>
          <w:szCs w:val="24"/>
        </w:rPr>
        <w:t xml:space="preserve"> </w:t>
      </w:r>
      <w:r w:rsidR="00246CE0" w:rsidRPr="006416F4">
        <w:rPr>
          <w:rStyle w:val="cf01"/>
          <w:rFonts w:asciiTheme="minorHAnsi" w:hAnsiTheme="minorHAnsi" w:cstheme="minorHAnsi"/>
          <w:sz w:val="24"/>
          <w:szCs w:val="24"/>
        </w:rPr>
        <w:t xml:space="preserve">However, rules should not be constructed </w:t>
      </w:r>
      <w:r w:rsidR="00E826EE" w:rsidRPr="006416F4">
        <w:rPr>
          <w:rStyle w:val="cf01"/>
          <w:rFonts w:asciiTheme="minorHAnsi" w:hAnsiTheme="minorHAnsi" w:cstheme="minorHAnsi"/>
          <w:sz w:val="24"/>
          <w:szCs w:val="24"/>
        </w:rPr>
        <w:t xml:space="preserve">to bias </w:t>
      </w:r>
      <w:r w:rsidR="0055502D" w:rsidRPr="006416F4">
        <w:rPr>
          <w:rStyle w:val="cf01"/>
          <w:rFonts w:asciiTheme="minorHAnsi" w:hAnsiTheme="minorHAnsi" w:cstheme="minorHAnsi"/>
          <w:sz w:val="24"/>
          <w:szCs w:val="24"/>
        </w:rPr>
        <w:t xml:space="preserve">offset </w:t>
      </w:r>
      <w:r w:rsidR="00BC7068" w:rsidRPr="006416F4">
        <w:rPr>
          <w:rStyle w:val="cf01"/>
          <w:rFonts w:asciiTheme="minorHAnsi" w:hAnsiTheme="minorHAnsi" w:cstheme="minorHAnsi"/>
          <w:sz w:val="24"/>
          <w:szCs w:val="24"/>
        </w:rPr>
        <w:t>decision</w:t>
      </w:r>
      <w:r w:rsidR="0055502D" w:rsidRPr="006416F4">
        <w:rPr>
          <w:rStyle w:val="cf01"/>
          <w:rFonts w:asciiTheme="minorHAnsi" w:hAnsiTheme="minorHAnsi" w:cstheme="minorHAnsi"/>
          <w:sz w:val="24"/>
          <w:szCs w:val="24"/>
        </w:rPr>
        <w:t xml:space="preserve"> making into consideration of anything but their </w:t>
      </w:r>
      <w:r w:rsidR="00FA1CD0" w:rsidRPr="006416F4">
        <w:rPr>
          <w:rStyle w:val="cf01"/>
          <w:rFonts w:asciiTheme="minorHAnsi" w:hAnsiTheme="minorHAnsi" w:cstheme="minorHAnsi"/>
          <w:sz w:val="24"/>
          <w:szCs w:val="24"/>
        </w:rPr>
        <w:t xml:space="preserve">intended </w:t>
      </w:r>
      <w:r w:rsidR="00260A05" w:rsidRPr="006416F4">
        <w:rPr>
          <w:rStyle w:val="cf01"/>
          <w:rFonts w:asciiTheme="minorHAnsi" w:hAnsiTheme="minorHAnsi" w:cstheme="minorHAnsi"/>
          <w:sz w:val="24"/>
          <w:szCs w:val="24"/>
        </w:rPr>
        <w:t>outcomes</w:t>
      </w:r>
      <w:r w:rsidR="004A35A1" w:rsidRPr="006416F4">
        <w:rPr>
          <w:rStyle w:val="cf01"/>
          <w:rFonts w:asciiTheme="minorHAnsi" w:hAnsiTheme="minorHAnsi" w:cstheme="minorHAnsi"/>
          <w:sz w:val="24"/>
          <w:szCs w:val="24"/>
        </w:rPr>
        <w:t>.</w:t>
      </w:r>
      <w:r w:rsidR="00FA1CD0" w:rsidRPr="006416F4">
        <w:rPr>
          <w:rStyle w:val="cf01"/>
          <w:rFonts w:asciiTheme="minorHAnsi" w:hAnsiTheme="minorHAnsi" w:cstheme="minorHAnsi"/>
          <w:sz w:val="24"/>
          <w:szCs w:val="24"/>
        </w:rPr>
        <w:t xml:space="preserve"> </w:t>
      </w:r>
      <w:r w:rsidR="00FA1CD0" w:rsidRPr="006416F4">
        <w:rPr>
          <w:rFonts w:asciiTheme="minorHAnsi" w:hAnsiTheme="minorHAnsi" w:cstheme="minorHAnsi"/>
          <w:szCs w:val="24"/>
        </w:rPr>
        <w:t xml:space="preserve">Another consideration concerns ecological fungibility. </w:t>
      </w:r>
      <w:r w:rsidR="0097706E">
        <w:rPr>
          <w:rFonts w:asciiTheme="minorHAnsi" w:hAnsiTheme="minorHAnsi" w:cstheme="minorHAnsi"/>
          <w:szCs w:val="24"/>
        </w:rPr>
        <w:t>If</w:t>
      </w:r>
      <w:r w:rsidR="00FA1CD0" w:rsidRPr="006416F4">
        <w:rPr>
          <w:rFonts w:asciiTheme="minorHAnsi" w:hAnsiTheme="minorHAnsi" w:cstheme="minorHAnsi"/>
          <w:szCs w:val="24"/>
        </w:rPr>
        <w:t xml:space="preserve"> offsetting occurs near to the location of ecological loss then problems regarding the comparability or substitutability of species </w:t>
      </w:r>
      <w:r w:rsidR="00301D99">
        <w:rPr>
          <w:rFonts w:asciiTheme="minorHAnsi" w:hAnsiTheme="minorHAnsi" w:cstheme="minorHAnsi"/>
          <w:szCs w:val="24"/>
        </w:rPr>
        <w:t xml:space="preserve">may be </w:t>
      </w:r>
      <w:r w:rsidR="00FA1CD0" w:rsidRPr="006416F4">
        <w:rPr>
          <w:rFonts w:asciiTheme="minorHAnsi" w:hAnsiTheme="minorHAnsi" w:cstheme="minorHAnsi"/>
          <w:szCs w:val="24"/>
        </w:rPr>
        <w:t xml:space="preserve">less likely to arise. </w:t>
      </w:r>
      <w:r w:rsidR="00301D99">
        <w:rPr>
          <w:rFonts w:asciiTheme="minorHAnsi" w:hAnsiTheme="minorHAnsi" w:cstheme="minorHAnsi"/>
          <w:szCs w:val="24"/>
        </w:rPr>
        <w:t>However</w:t>
      </w:r>
      <w:r w:rsidR="00FA1CD0" w:rsidRPr="006416F4">
        <w:rPr>
          <w:rFonts w:asciiTheme="minorHAnsi" w:hAnsiTheme="minorHAnsi" w:cstheme="minorHAnsi"/>
          <w:szCs w:val="24"/>
        </w:rPr>
        <w:t xml:space="preserve">, such an approach fails to prioritise those species at greatest risk and is therefore less likely to contribute to the wider need to bend the curve on </w:t>
      </w:r>
      <w:r w:rsidR="00FA1CD0" w:rsidRPr="006416F4">
        <w:rPr>
          <w:rFonts w:asciiTheme="minorHAnsi" w:hAnsiTheme="minorHAnsi" w:cstheme="minorHAnsi"/>
          <w:szCs w:val="24"/>
        </w:rPr>
        <w:lastRenderedPageBreak/>
        <w:t>biodiversity loss. Similar arguments can be constructed with regard to recreational access; while local constraints may benefit local communities, they are unlikely to help those disadvantaged groups facing the most degraded environments and at greatest need</w:t>
      </w:r>
      <w:r w:rsidR="008B78B0" w:rsidRPr="006416F4">
        <w:rPr>
          <w:rFonts w:asciiTheme="minorHAnsi" w:hAnsiTheme="minorHAnsi" w:cstheme="minorHAnsi"/>
          <w:szCs w:val="24"/>
        </w:rPr>
        <w:t xml:space="preserve">. </w:t>
      </w:r>
    </w:p>
    <w:p w14:paraId="054DD9F3" w14:textId="77777777" w:rsidR="00FD15B5" w:rsidRPr="006416F4" w:rsidRDefault="00FD15B5" w:rsidP="00DA7771">
      <w:pPr>
        <w:spacing w:after="0" w:line="276" w:lineRule="auto"/>
        <w:jc w:val="both"/>
        <w:rPr>
          <w:rFonts w:asciiTheme="minorHAnsi" w:hAnsiTheme="minorHAnsi" w:cstheme="minorHAnsi"/>
          <w:szCs w:val="24"/>
        </w:rPr>
      </w:pPr>
    </w:p>
    <w:p w14:paraId="6BA1ACF6" w14:textId="5316B6F3" w:rsidR="00C93978" w:rsidRPr="006416F4" w:rsidRDefault="00113314" w:rsidP="00DA7771">
      <w:pPr>
        <w:spacing w:after="0" w:line="276" w:lineRule="auto"/>
        <w:jc w:val="both"/>
        <w:rPr>
          <w:rFonts w:asciiTheme="minorHAnsi" w:hAnsiTheme="minorHAnsi" w:cstheme="minorHAnsi"/>
          <w:szCs w:val="24"/>
        </w:rPr>
      </w:pPr>
      <w:r>
        <w:rPr>
          <w:rFonts w:asciiTheme="minorHAnsi" w:hAnsiTheme="minorHAnsi" w:cstheme="minorHAnsi"/>
          <w:szCs w:val="24"/>
        </w:rPr>
        <w:t xml:space="preserve">Given the serious flaws evident in current practice, why has this approach </w:t>
      </w:r>
      <w:r w:rsidR="00092A57">
        <w:rPr>
          <w:rFonts w:asciiTheme="minorHAnsi" w:hAnsiTheme="minorHAnsi" w:cstheme="minorHAnsi"/>
          <w:szCs w:val="24"/>
        </w:rPr>
        <w:t xml:space="preserve">been adopted? </w:t>
      </w:r>
      <w:r w:rsidR="0044555C">
        <w:rPr>
          <w:rFonts w:asciiTheme="minorHAnsi" w:hAnsiTheme="minorHAnsi" w:cstheme="minorHAnsi"/>
          <w:szCs w:val="24"/>
        </w:rPr>
        <w:t>One</w:t>
      </w:r>
      <w:r w:rsidR="00092A57">
        <w:rPr>
          <w:rFonts w:asciiTheme="minorHAnsi" w:hAnsiTheme="minorHAnsi" w:cstheme="minorHAnsi"/>
          <w:szCs w:val="24"/>
        </w:rPr>
        <w:t xml:space="preserve"> likely</w:t>
      </w:r>
      <w:r w:rsidR="0044555C">
        <w:rPr>
          <w:rFonts w:asciiTheme="minorHAnsi" w:hAnsiTheme="minorHAnsi" w:cstheme="minorHAnsi"/>
          <w:szCs w:val="24"/>
        </w:rPr>
        <w:t xml:space="preserve"> </w:t>
      </w:r>
      <w:r w:rsidR="003C0D7C">
        <w:rPr>
          <w:rFonts w:asciiTheme="minorHAnsi" w:hAnsiTheme="minorHAnsi" w:cstheme="minorHAnsi"/>
          <w:szCs w:val="24"/>
        </w:rPr>
        <w:t xml:space="preserve">reason </w:t>
      </w:r>
      <w:r w:rsidR="000230BA" w:rsidRPr="006416F4">
        <w:rPr>
          <w:rFonts w:asciiTheme="minorHAnsi" w:hAnsiTheme="minorHAnsi" w:cstheme="minorHAnsi"/>
          <w:szCs w:val="24"/>
        </w:rPr>
        <w:t xml:space="preserve">appears to be that </w:t>
      </w:r>
      <w:r w:rsidR="003866B1" w:rsidRPr="006416F4">
        <w:rPr>
          <w:rFonts w:asciiTheme="minorHAnsi" w:hAnsiTheme="minorHAnsi" w:cstheme="minorHAnsi"/>
          <w:szCs w:val="24"/>
        </w:rPr>
        <w:t>flexibility within the</w:t>
      </w:r>
      <w:r w:rsidR="000230BA" w:rsidRPr="006416F4">
        <w:rPr>
          <w:rFonts w:asciiTheme="minorHAnsi" w:hAnsiTheme="minorHAnsi" w:cstheme="minorHAnsi"/>
          <w:szCs w:val="24"/>
        </w:rPr>
        <w:t xml:space="preserve"> biodiversity metric</w:t>
      </w:r>
      <w:r w:rsidR="003866B1" w:rsidRPr="006416F4">
        <w:rPr>
          <w:rFonts w:asciiTheme="minorHAnsi" w:hAnsiTheme="minorHAnsi" w:cstheme="minorHAnsi"/>
          <w:szCs w:val="24"/>
        </w:rPr>
        <w:t xml:space="preserve"> makes it relatively cheap for developers to meet their </w:t>
      </w:r>
      <w:r w:rsidR="002F179C" w:rsidRPr="006416F4">
        <w:rPr>
          <w:rFonts w:asciiTheme="minorHAnsi" w:hAnsiTheme="minorHAnsi" w:cstheme="minorHAnsi"/>
          <w:szCs w:val="24"/>
        </w:rPr>
        <w:t>regulatory liabilities within their own development footprint</w:t>
      </w:r>
      <w:r w:rsidR="002404E2">
        <w:rPr>
          <w:rFonts w:asciiTheme="minorHAnsi" w:hAnsiTheme="minorHAnsi" w:cstheme="minorHAnsi"/>
          <w:szCs w:val="24"/>
        </w:rPr>
        <w:t xml:space="preserve">. </w:t>
      </w:r>
      <w:r w:rsidR="00E30EDA">
        <w:rPr>
          <w:rFonts w:asciiTheme="minorHAnsi" w:hAnsiTheme="minorHAnsi" w:cstheme="minorHAnsi"/>
          <w:szCs w:val="24"/>
        </w:rPr>
        <w:t xml:space="preserve">Recognised </w:t>
      </w:r>
      <w:r w:rsidR="00E30EDA" w:rsidRPr="006416F4">
        <w:rPr>
          <w:rFonts w:asciiTheme="minorHAnsi" w:hAnsiTheme="minorHAnsi" w:cstheme="minorHAnsi"/>
          <w:szCs w:val="24"/>
        </w:rPr>
        <w:t>inadequa</w:t>
      </w:r>
      <w:r w:rsidR="00E30EDA">
        <w:rPr>
          <w:rFonts w:asciiTheme="minorHAnsi" w:hAnsiTheme="minorHAnsi" w:cstheme="minorHAnsi"/>
          <w:szCs w:val="24"/>
        </w:rPr>
        <w:t xml:space="preserve">cies in </w:t>
      </w:r>
      <w:r w:rsidR="00E30EDA" w:rsidRPr="006416F4">
        <w:rPr>
          <w:rFonts w:asciiTheme="minorHAnsi" w:hAnsiTheme="minorHAnsi" w:cstheme="minorHAnsi"/>
          <w:szCs w:val="24"/>
        </w:rPr>
        <w:t xml:space="preserve">mechanisms for the governance, monitoring or enforcement of on-site </w:t>
      </w:r>
      <w:r w:rsidR="00E30EDA" w:rsidRPr="00181EE2">
        <w:rPr>
          <w:rFonts w:asciiTheme="minorHAnsi" w:hAnsiTheme="minorHAnsi" w:cstheme="minorHAnsi"/>
          <w:szCs w:val="24"/>
        </w:rPr>
        <w:t>biodiversity gains</w:t>
      </w:r>
      <w:r w:rsidR="00181EE2" w:rsidRPr="00181EE2">
        <w:rPr>
          <w:rFonts w:asciiTheme="minorHAnsi" w:hAnsiTheme="minorHAnsi" w:cstheme="minorHAnsi"/>
          <w:szCs w:val="24"/>
        </w:rPr>
        <w:fldChar w:fldCharType="begin"/>
      </w:r>
      <w:r w:rsidR="00181EE2" w:rsidRPr="00181EE2">
        <w:rPr>
          <w:rFonts w:asciiTheme="minorHAnsi" w:hAnsiTheme="minorHAnsi" w:cstheme="minorHAnsi"/>
          <w:szCs w:val="24"/>
        </w:rPr>
        <w:instrText xml:space="preserve"> ADDIN EN.CITE &lt;EndNote&gt;&lt;Cite&gt;&lt;Author&gt;Rampling&lt;/Author&gt;&lt;Year&gt;2024&lt;/Year&gt;&lt;RecNum&gt;263&lt;/RecNum&gt;&lt;DisplayText&gt;&lt;style face="superscript"&gt;53&lt;/style&gt;&lt;/DisplayText&gt;&lt;record&gt;&lt;rec-number&gt;263&lt;/rec-number&gt;&lt;foreign-keys&gt;&lt;key app="EN" db-id="vrsxfd5aw9dr2nestptxe9dnfzffwsddp922" timestamp="1721916180"&gt;263&lt;/key&gt;&lt;/foreign-keys&gt;&lt;ref-type name="Journal Article"&gt;17&lt;/ref-type&gt;&lt;contributors&gt;&lt;authors&gt;&lt;author&gt;Rampling, Emily E&lt;/author&gt;&lt;author&gt;Zu Ermgassen, Sophus OSE&lt;/author&gt;&lt;author&gt;Hawkins, Isobel&lt;/author&gt;&lt;author&gt;Bull, Joseph W&lt;/author&gt;&lt;/authors&gt;&lt;/contributors&gt;&lt;titles&gt;&lt;title&gt;Achieving biodiversity net gain by addressing governance gaps underpinning ecological compensation policies&lt;/title&gt;&lt;secondary-title&gt;Conservation Biology&lt;/secondary-title&gt;&lt;/titles&gt;&lt;periodical&gt;&lt;full-title&gt;Conservation biology&lt;/full-title&gt;&lt;/periodical&gt;&lt;pages&gt;e14198&lt;/pages&gt;&lt;volume&gt;38&lt;/volume&gt;&lt;number&gt;2&lt;/number&gt;&lt;dates&gt;&lt;year&gt;2024&lt;/year&gt;&lt;/dates&gt;&lt;isbn&gt;0888-8892&lt;/isbn&gt;&lt;urls&gt;&lt;/urls&gt;&lt;/record&gt;&lt;/Cite&gt;&lt;/EndNote&gt;</w:instrText>
      </w:r>
      <w:r w:rsidR="00181EE2" w:rsidRPr="00181EE2">
        <w:rPr>
          <w:rFonts w:asciiTheme="minorHAnsi" w:hAnsiTheme="minorHAnsi" w:cstheme="minorHAnsi"/>
          <w:szCs w:val="24"/>
        </w:rPr>
        <w:fldChar w:fldCharType="separate"/>
      </w:r>
      <w:r w:rsidR="00181EE2" w:rsidRPr="00181EE2">
        <w:rPr>
          <w:rFonts w:asciiTheme="minorHAnsi" w:hAnsiTheme="minorHAnsi" w:cstheme="minorHAnsi"/>
          <w:noProof/>
          <w:szCs w:val="24"/>
          <w:vertAlign w:val="superscript"/>
        </w:rPr>
        <w:t>53</w:t>
      </w:r>
      <w:r w:rsidR="00181EE2" w:rsidRPr="00181EE2">
        <w:rPr>
          <w:rFonts w:asciiTheme="minorHAnsi" w:hAnsiTheme="minorHAnsi" w:cstheme="minorHAnsi"/>
          <w:szCs w:val="24"/>
        </w:rPr>
        <w:fldChar w:fldCharType="end"/>
      </w:r>
      <w:r w:rsidR="00181EE2" w:rsidRPr="00181EE2">
        <w:rPr>
          <w:rFonts w:asciiTheme="minorHAnsi" w:hAnsiTheme="minorHAnsi" w:cstheme="minorHAnsi"/>
          <w:szCs w:val="24"/>
        </w:rPr>
        <w:t xml:space="preserve"> </w:t>
      </w:r>
      <w:r w:rsidR="00C8271D" w:rsidRPr="00181EE2">
        <w:rPr>
          <w:rFonts w:asciiTheme="minorHAnsi" w:hAnsiTheme="minorHAnsi" w:cstheme="minorHAnsi"/>
          <w:szCs w:val="24"/>
        </w:rPr>
        <w:t>also mean that a developer faces</w:t>
      </w:r>
      <w:r w:rsidR="00C8271D">
        <w:rPr>
          <w:rFonts w:asciiTheme="minorHAnsi" w:hAnsiTheme="minorHAnsi" w:cstheme="minorHAnsi"/>
          <w:szCs w:val="24"/>
        </w:rPr>
        <w:t xml:space="preserve"> lower </w:t>
      </w:r>
      <w:r w:rsidR="00647EE1" w:rsidRPr="006416F4">
        <w:rPr>
          <w:rFonts w:asciiTheme="minorHAnsi" w:hAnsiTheme="minorHAnsi" w:cstheme="minorHAnsi"/>
          <w:szCs w:val="24"/>
        </w:rPr>
        <w:t xml:space="preserve">risks of being found non-compliant </w:t>
      </w:r>
      <w:r w:rsidR="009F0250">
        <w:rPr>
          <w:rFonts w:asciiTheme="minorHAnsi" w:hAnsiTheme="minorHAnsi" w:cstheme="minorHAnsi"/>
          <w:szCs w:val="24"/>
        </w:rPr>
        <w:t xml:space="preserve">with </w:t>
      </w:r>
      <w:r w:rsidR="00647EE1" w:rsidRPr="006416F4">
        <w:rPr>
          <w:rFonts w:asciiTheme="minorHAnsi" w:hAnsiTheme="minorHAnsi" w:cstheme="minorHAnsi"/>
          <w:szCs w:val="24"/>
        </w:rPr>
        <w:t xml:space="preserve">BNG </w:t>
      </w:r>
      <w:r w:rsidR="009F0250">
        <w:rPr>
          <w:rFonts w:asciiTheme="minorHAnsi" w:hAnsiTheme="minorHAnsi" w:cstheme="minorHAnsi"/>
          <w:szCs w:val="24"/>
        </w:rPr>
        <w:t xml:space="preserve">regulations </w:t>
      </w:r>
      <w:r w:rsidR="00CC29CA">
        <w:rPr>
          <w:rFonts w:asciiTheme="minorHAnsi" w:hAnsiTheme="minorHAnsi" w:cstheme="minorHAnsi"/>
          <w:szCs w:val="24"/>
        </w:rPr>
        <w:t xml:space="preserve">when </w:t>
      </w:r>
      <w:r w:rsidR="00647EE1" w:rsidRPr="006416F4">
        <w:rPr>
          <w:rFonts w:asciiTheme="minorHAnsi" w:hAnsiTheme="minorHAnsi" w:cstheme="minorHAnsi"/>
          <w:szCs w:val="24"/>
        </w:rPr>
        <w:t xml:space="preserve">on-site </w:t>
      </w:r>
      <w:r w:rsidR="001B414E">
        <w:rPr>
          <w:rFonts w:asciiTheme="minorHAnsi" w:hAnsiTheme="minorHAnsi" w:cstheme="minorHAnsi"/>
          <w:szCs w:val="24"/>
        </w:rPr>
        <w:t xml:space="preserve">rather than off-site </w:t>
      </w:r>
      <w:r w:rsidR="00647EE1" w:rsidRPr="006416F4">
        <w:rPr>
          <w:rFonts w:asciiTheme="minorHAnsi" w:hAnsiTheme="minorHAnsi" w:cstheme="minorHAnsi"/>
          <w:szCs w:val="24"/>
        </w:rPr>
        <w:t>offsetting</w:t>
      </w:r>
      <w:r w:rsidR="001B414E">
        <w:rPr>
          <w:rFonts w:asciiTheme="minorHAnsi" w:hAnsiTheme="minorHAnsi" w:cstheme="minorHAnsi"/>
          <w:szCs w:val="24"/>
        </w:rPr>
        <w:t xml:space="preserve"> </w:t>
      </w:r>
      <w:r w:rsidR="001B414E" w:rsidRPr="004D35F1">
        <w:rPr>
          <w:rFonts w:asciiTheme="minorHAnsi" w:hAnsiTheme="minorHAnsi" w:cstheme="minorHAnsi"/>
          <w:szCs w:val="24"/>
        </w:rPr>
        <w:t>is adopted</w:t>
      </w:r>
      <w:r w:rsidR="009F0250" w:rsidRPr="004D35F1">
        <w:rPr>
          <w:rFonts w:asciiTheme="minorHAnsi" w:hAnsiTheme="minorHAnsi" w:cstheme="minorHAnsi"/>
          <w:szCs w:val="24"/>
        </w:rPr>
        <w:t xml:space="preserve">. </w:t>
      </w:r>
      <w:r w:rsidR="00023298" w:rsidRPr="004D35F1">
        <w:rPr>
          <w:rFonts w:asciiTheme="minorHAnsi" w:hAnsiTheme="minorHAnsi" w:cstheme="minorHAnsi"/>
          <w:szCs w:val="24"/>
        </w:rPr>
        <w:t>Secondly, implementing</w:t>
      </w:r>
      <w:r w:rsidR="00023298" w:rsidRPr="006416F4">
        <w:rPr>
          <w:rFonts w:asciiTheme="minorHAnsi" w:hAnsiTheme="minorHAnsi" w:cstheme="minorHAnsi"/>
          <w:szCs w:val="24"/>
        </w:rPr>
        <w:t xml:space="preserve"> BNG on-site has been perceived by regulators as helping achieve BNG’s explicit policy objective to </w:t>
      </w:r>
      <w:r w:rsidR="00E27B16" w:rsidRPr="006416F4">
        <w:rPr>
          <w:rFonts w:asciiTheme="minorHAnsi" w:hAnsiTheme="minorHAnsi" w:cstheme="minorHAnsi"/>
          <w:szCs w:val="24"/>
        </w:rPr>
        <w:t xml:space="preserve">be </w:t>
      </w:r>
      <w:r w:rsidR="00023298" w:rsidRPr="006416F4">
        <w:rPr>
          <w:rFonts w:asciiTheme="minorHAnsi" w:hAnsiTheme="minorHAnsi" w:cstheme="minorHAnsi"/>
          <w:szCs w:val="24"/>
        </w:rPr>
        <w:t>‘</w:t>
      </w:r>
      <w:r w:rsidR="00E27B16" w:rsidRPr="006416F4">
        <w:rPr>
          <w:rFonts w:asciiTheme="minorHAnsi" w:hAnsiTheme="minorHAnsi" w:cstheme="minorHAnsi"/>
          <w:szCs w:val="24"/>
        </w:rPr>
        <w:t>of clear benefit to people and local communities’</w:t>
      </w:r>
      <w:r w:rsidR="004D35F1">
        <w:rPr>
          <w:rFonts w:asciiTheme="minorHAnsi" w:hAnsiTheme="minorHAnsi" w:cstheme="minorHAnsi"/>
          <w:szCs w:val="24"/>
        </w:rPr>
        <w:t>. However, as our results show</w:t>
      </w:r>
      <w:r w:rsidR="00530C53">
        <w:rPr>
          <w:rFonts w:asciiTheme="minorHAnsi" w:hAnsiTheme="minorHAnsi" w:cstheme="minorHAnsi"/>
          <w:szCs w:val="24"/>
        </w:rPr>
        <w:t xml:space="preserve">, such an assertion fails to </w:t>
      </w:r>
      <w:r w:rsidR="00CF2BD6" w:rsidRPr="006416F4">
        <w:rPr>
          <w:rFonts w:asciiTheme="minorHAnsi" w:hAnsiTheme="minorHAnsi" w:cstheme="minorHAnsi"/>
          <w:szCs w:val="24"/>
        </w:rPr>
        <w:t xml:space="preserve">account for the complexities of </w:t>
      </w:r>
      <w:r w:rsidR="00530C53">
        <w:rPr>
          <w:rFonts w:asciiTheme="minorHAnsi" w:hAnsiTheme="minorHAnsi" w:cstheme="minorHAnsi"/>
          <w:szCs w:val="24"/>
        </w:rPr>
        <w:t xml:space="preserve">such benefits and in particular </w:t>
      </w:r>
      <w:r w:rsidR="00C22218">
        <w:rPr>
          <w:rFonts w:asciiTheme="minorHAnsi" w:hAnsiTheme="minorHAnsi" w:cstheme="minorHAnsi"/>
          <w:szCs w:val="24"/>
        </w:rPr>
        <w:t xml:space="preserve">greatly constrains </w:t>
      </w:r>
      <w:r w:rsidR="00530C53">
        <w:rPr>
          <w:rFonts w:asciiTheme="minorHAnsi" w:hAnsiTheme="minorHAnsi" w:cstheme="minorHAnsi"/>
          <w:szCs w:val="24"/>
        </w:rPr>
        <w:t xml:space="preserve">the potential for </w:t>
      </w:r>
      <w:r w:rsidR="00C22218">
        <w:rPr>
          <w:rFonts w:asciiTheme="minorHAnsi" w:hAnsiTheme="minorHAnsi" w:cstheme="minorHAnsi"/>
          <w:szCs w:val="24"/>
        </w:rPr>
        <w:t>offsets to benefit disadvantaged communities</w:t>
      </w:r>
      <w:r w:rsidR="00CF2BD6" w:rsidRPr="006416F4">
        <w:rPr>
          <w:rFonts w:asciiTheme="minorHAnsi" w:hAnsiTheme="minorHAnsi" w:cstheme="minorHAnsi"/>
          <w:szCs w:val="24"/>
        </w:rPr>
        <w:t>.</w:t>
      </w:r>
      <w:r w:rsidR="003866B1" w:rsidRPr="006416F4">
        <w:rPr>
          <w:rFonts w:asciiTheme="minorHAnsi" w:hAnsiTheme="minorHAnsi" w:cstheme="minorHAnsi"/>
          <w:szCs w:val="24"/>
        </w:rPr>
        <w:t xml:space="preserve"> </w:t>
      </w:r>
      <w:r w:rsidR="000230BA" w:rsidRPr="006416F4">
        <w:rPr>
          <w:rFonts w:asciiTheme="minorHAnsi" w:hAnsiTheme="minorHAnsi" w:cstheme="minorHAnsi"/>
          <w:szCs w:val="24"/>
        </w:rPr>
        <w:t xml:space="preserve"> </w:t>
      </w:r>
      <w:r w:rsidR="00C93978" w:rsidRPr="006416F4">
        <w:rPr>
          <w:rFonts w:asciiTheme="minorHAnsi" w:hAnsiTheme="minorHAnsi" w:cstheme="minorHAnsi"/>
          <w:szCs w:val="24"/>
        </w:rPr>
        <w:t xml:space="preserve">A </w:t>
      </w:r>
      <w:r w:rsidR="001875A2">
        <w:rPr>
          <w:rFonts w:asciiTheme="minorHAnsi" w:hAnsiTheme="minorHAnsi" w:cstheme="minorHAnsi"/>
          <w:szCs w:val="24"/>
        </w:rPr>
        <w:t xml:space="preserve">third, </w:t>
      </w:r>
      <w:r w:rsidR="00C93978" w:rsidRPr="006416F4">
        <w:rPr>
          <w:rFonts w:asciiTheme="minorHAnsi" w:hAnsiTheme="minorHAnsi" w:cstheme="minorHAnsi"/>
          <w:szCs w:val="24"/>
        </w:rPr>
        <w:t>political econom</w:t>
      </w:r>
      <w:r w:rsidR="001133AD" w:rsidRPr="006416F4">
        <w:rPr>
          <w:rFonts w:asciiTheme="minorHAnsi" w:hAnsiTheme="minorHAnsi" w:cstheme="minorHAnsi"/>
          <w:szCs w:val="24"/>
        </w:rPr>
        <w:t>y</w:t>
      </w:r>
      <w:r w:rsidR="001875A2">
        <w:rPr>
          <w:rFonts w:asciiTheme="minorHAnsi" w:hAnsiTheme="minorHAnsi" w:cstheme="minorHAnsi"/>
          <w:szCs w:val="24"/>
        </w:rPr>
        <w:t>,</w:t>
      </w:r>
      <w:r w:rsidR="00C93978" w:rsidRPr="006416F4">
        <w:rPr>
          <w:rFonts w:asciiTheme="minorHAnsi" w:hAnsiTheme="minorHAnsi" w:cstheme="minorHAnsi"/>
          <w:szCs w:val="24"/>
        </w:rPr>
        <w:t xml:space="preserve"> argument is that </w:t>
      </w:r>
      <w:r w:rsidR="00164F8D">
        <w:rPr>
          <w:rFonts w:asciiTheme="minorHAnsi" w:hAnsiTheme="minorHAnsi" w:cstheme="minorHAnsi"/>
          <w:szCs w:val="24"/>
        </w:rPr>
        <w:t xml:space="preserve">local </w:t>
      </w:r>
      <w:r w:rsidR="000057F9" w:rsidRPr="006416F4">
        <w:rPr>
          <w:rFonts w:asciiTheme="minorHAnsi" w:hAnsiTheme="minorHAnsi" w:cstheme="minorHAnsi"/>
          <w:szCs w:val="24"/>
        </w:rPr>
        <w:t xml:space="preserve">capture of offsetting benefits within planning authorities incentivises these institutions to accept housing development </w:t>
      </w:r>
      <w:r w:rsidR="000057F9" w:rsidRPr="00181EE2">
        <w:rPr>
          <w:rFonts w:asciiTheme="minorHAnsi" w:hAnsiTheme="minorHAnsi" w:cstheme="minorHAnsi"/>
          <w:szCs w:val="24"/>
        </w:rPr>
        <w:t>proposals</w:t>
      </w:r>
      <w:r w:rsidR="00181EE2" w:rsidRPr="00181EE2">
        <w:rPr>
          <w:rFonts w:asciiTheme="minorHAnsi" w:hAnsiTheme="minorHAnsi" w:cstheme="minorHAnsi"/>
          <w:szCs w:val="24"/>
        </w:rPr>
        <w:fldChar w:fldCharType="begin"/>
      </w:r>
      <w:r w:rsidR="00181EE2" w:rsidRPr="00181EE2">
        <w:rPr>
          <w:rFonts w:asciiTheme="minorHAnsi" w:hAnsiTheme="minorHAnsi" w:cstheme="minorHAnsi"/>
          <w:szCs w:val="24"/>
        </w:rPr>
        <w:instrText xml:space="preserve"> ADDIN EN.CITE &lt;EndNote&gt;&lt;Cite&gt;&lt;Author&gt;zu Ermgassen&lt;/Author&gt;&lt;Year&gt;2022&lt;/Year&gt;&lt;RecNum&gt;207&lt;/RecNum&gt;&lt;DisplayText&gt;&lt;style face="superscript"&gt;65&lt;/style&gt;&lt;/DisplayText&gt;&lt;record&gt;&lt;rec-number&gt;207&lt;/rec-number&gt;&lt;foreign-keys&gt;&lt;key app="EN" db-id="vrsxfd5aw9dr2nestptxe9dnfzffwsddp922" timestamp="1661501472"&gt;207&lt;/key&gt;&lt;/foreign-keys&gt;&lt;ref-type name="Journal Article"&gt;17&lt;/ref-type&gt;&lt;contributors&gt;&lt;authors&gt;&lt;author&gt;zu Ermgassen, Sophus O. S. E.&lt;/author&gt;&lt;author&gt;Drewniok, Michal P.&lt;/author&gt;&lt;author&gt;Bull, Joseph W.&lt;/author&gt;&lt;author&gt;Corlet Walker, Christine M.&lt;/author&gt;&lt;author&gt;Mancini, Mattia&lt;/author&gt;&lt;author&gt;Ryan-Collins, Josh&lt;/author&gt;&lt;author&gt;Cabrera Serrenho, André&lt;/author&gt;&lt;/authors&gt;&lt;/contributors&gt;&lt;titles&gt;&lt;title&gt;A home for all within planetary boundaries: Pathways for meeting England&amp;apos;s housing needs without transgressing national climate and biodiversity goals&lt;/title&gt;&lt;secondary-title&gt;Ecological Economics&lt;/secondary-title&gt;&lt;/titles&gt;&lt;periodical&gt;&lt;full-title&gt;Ecological Economics&lt;/full-title&gt;&lt;/periodical&gt;&lt;pages&gt;107562&lt;/pages&gt;&lt;keywords&gt;&lt;keyword&gt;Infrastructure Sustainability&lt;/keyword&gt;&lt;keyword&gt;Biodiversity Net Gain&lt;/keyword&gt;&lt;keyword&gt;Material Flow Analysis&lt;/keyword&gt;&lt;keyword&gt;Growth-Dependence&lt;/keyword&gt;&lt;keyword&gt;Net Zero&lt;/keyword&gt;&lt;keyword&gt;Financialization of Housing&lt;/keyword&gt;&lt;/keywords&gt;&lt;dates&gt;&lt;year&gt;2022&lt;/year&gt;&lt;pub-dates&gt;&lt;date&gt;2022/08/22/&lt;/date&gt;&lt;/pub-dates&gt;&lt;/dates&gt;&lt;isbn&gt;0921-8009&lt;/isbn&gt;&lt;urls&gt;&lt;related-urls&gt;&lt;url&gt;https://www.sciencedirect.com/science/article/pii/S0921800922002245&lt;/url&gt;&lt;/related-urls&gt;&lt;/urls&gt;&lt;electronic-resource-num&gt;https://doi.org/10.1016/j.ecolecon.2022.107562&lt;/electronic-resource-num&gt;&lt;/record&gt;&lt;/Cite&gt;&lt;/EndNote&gt;</w:instrText>
      </w:r>
      <w:r w:rsidR="00181EE2" w:rsidRPr="00181EE2">
        <w:rPr>
          <w:rFonts w:asciiTheme="minorHAnsi" w:hAnsiTheme="minorHAnsi" w:cstheme="minorHAnsi"/>
          <w:szCs w:val="24"/>
        </w:rPr>
        <w:fldChar w:fldCharType="separate"/>
      </w:r>
      <w:r w:rsidR="00181EE2" w:rsidRPr="00181EE2">
        <w:rPr>
          <w:rFonts w:asciiTheme="minorHAnsi" w:hAnsiTheme="minorHAnsi" w:cstheme="minorHAnsi"/>
          <w:noProof/>
          <w:szCs w:val="24"/>
          <w:vertAlign w:val="superscript"/>
        </w:rPr>
        <w:t>65</w:t>
      </w:r>
      <w:r w:rsidR="00181EE2" w:rsidRPr="00181EE2">
        <w:rPr>
          <w:rFonts w:asciiTheme="minorHAnsi" w:hAnsiTheme="minorHAnsi" w:cstheme="minorHAnsi"/>
          <w:szCs w:val="24"/>
        </w:rPr>
        <w:fldChar w:fldCharType="end"/>
      </w:r>
      <w:r w:rsidR="00181EE2">
        <w:rPr>
          <w:rFonts w:asciiTheme="minorHAnsi" w:hAnsiTheme="minorHAnsi" w:cstheme="minorHAnsi"/>
          <w:szCs w:val="24"/>
        </w:rPr>
        <w:t xml:space="preserve">. </w:t>
      </w:r>
      <w:r w:rsidR="005807E8" w:rsidRPr="00181EE2">
        <w:rPr>
          <w:rFonts w:asciiTheme="minorHAnsi" w:hAnsiTheme="minorHAnsi" w:cstheme="minorHAnsi"/>
          <w:szCs w:val="24"/>
        </w:rPr>
        <w:t xml:space="preserve">A fourth </w:t>
      </w:r>
      <w:r w:rsidR="002E3D06" w:rsidRPr="00181EE2">
        <w:rPr>
          <w:rFonts w:asciiTheme="minorHAnsi" w:hAnsiTheme="minorHAnsi" w:cstheme="minorHAnsi"/>
          <w:szCs w:val="24"/>
        </w:rPr>
        <w:t xml:space="preserve">driver </w:t>
      </w:r>
      <w:r w:rsidR="004E056C" w:rsidRPr="00181EE2">
        <w:rPr>
          <w:rFonts w:asciiTheme="minorHAnsi" w:hAnsiTheme="minorHAnsi" w:cstheme="minorHAnsi"/>
          <w:szCs w:val="24"/>
        </w:rPr>
        <w:t>of the</w:t>
      </w:r>
      <w:r w:rsidR="004E056C" w:rsidRPr="006416F4">
        <w:rPr>
          <w:rFonts w:asciiTheme="minorHAnsi" w:hAnsiTheme="minorHAnsi" w:cstheme="minorHAnsi"/>
          <w:szCs w:val="24"/>
        </w:rPr>
        <w:t xml:space="preserve"> status quo might be </w:t>
      </w:r>
      <w:r w:rsidR="005C18F6" w:rsidRPr="006416F4">
        <w:rPr>
          <w:rFonts w:asciiTheme="minorHAnsi" w:hAnsiTheme="minorHAnsi" w:cstheme="minorHAnsi"/>
          <w:szCs w:val="24"/>
        </w:rPr>
        <w:t>institutional</w:t>
      </w:r>
      <w:r w:rsidR="004E056C" w:rsidRPr="006416F4">
        <w:rPr>
          <w:rFonts w:asciiTheme="minorHAnsi" w:hAnsiTheme="minorHAnsi" w:cstheme="minorHAnsi"/>
          <w:szCs w:val="24"/>
        </w:rPr>
        <w:t xml:space="preserve"> </w:t>
      </w:r>
      <w:r w:rsidR="004B04D5" w:rsidRPr="006416F4">
        <w:rPr>
          <w:rFonts w:asciiTheme="minorHAnsi" w:hAnsiTheme="minorHAnsi" w:cstheme="minorHAnsi"/>
          <w:szCs w:val="24"/>
        </w:rPr>
        <w:t>challenges in coordinating the implementation of BNG nationally when the main level of government responsible for the practical implementation of BNG delivery is the local authority</w:t>
      </w:r>
      <w:r w:rsidR="00524FA4" w:rsidRPr="006416F4">
        <w:rPr>
          <w:rFonts w:asciiTheme="minorHAnsi" w:hAnsiTheme="minorHAnsi" w:cstheme="minorHAnsi"/>
          <w:szCs w:val="24"/>
        </w:rPr>
        <w:t xml:space="preserve">. However, </w:t>
      </w:r>
      <w:r w:rsidR="004E056C" w:rsidRPr="006416F4">
        <w:rPr>
          <w:rFonts w:asciiTheme="minorHAnsi" w:hAnsiTheme="minorHAnsi" w:cstheme="minorHAnsi"/>
          <w:szCs w:val="24"/>
        </w:rPr>
        <w:t xml:space="preserve">evidence on </w:t>
      </w:r>
      <w:r w:rsidR="00B50BB9">
        <w:rPr>
          <w:rFonts w:asciiTheme="minorHAnsi" w:hAnsiTheme="minorHAnsi" w:cstheme="minorHAnsi"/>
          <w:szCs w:val="24"/>
        </w:rPr>
        <w:t xml:space="preserve">strategic </w:t>
      </w:r>
      <w:r w:rsidR="004E056C" w:rsidRPr="006416F4">
        <w:rPr>
          <w:rFonts w:asciiTheme="minorHAnsi" w:hAnsiTheme="minorHAnsi" w:cstheme="minorHAnsi"/>
          <w:szCs w:val="24"/>
        </w:rPr>
        <w:t>planning</w:t>
      </w:r>
      <w:r w:rsidR="00CF4322">
        <w:rPr>
          <w:rFonts w:asciiTheme="minorHAnsi" w:hAnsiTheme="minorHAnsi" w:cstheme="minorHAnsi"/>
          <w:szCs w:val="24"/>
        </w:rPr>
        <w:t xml:space="preserve"> gai</w:t>
      </w:r>
      <w:r w:rsidR="003452C7">
        <w:rPr>
          <w:rFonts w:asciiTheme="minorHAnsi" w:hAnsiTheme="minorHAnsi" w:cstheme="minorHAnsi"/>
          <w:szCs w:val="24"/>
        </w:rPr>
        <w:t>n</w:t>
      </w:r>
      <w:r w:rsidR="003452C7">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&lt;EndNote&gt;&lt;Cite&gt;&lt;Author&gt;Kennedy&lt;/Author&gt;&lt;Year&gt;2016&lt;/Year&gt;&lt;RecNum&gt;262&lt;/RecNum&gt;&lt;DisplayText&gt;&lt;style face="superscript"&gt;46&lt;/style&gt;&lt;/DisplayText&gt;&lt;record&gt;&lt;rec-number&gt;262&lt;/rec-number&gt;&lt;foreign-keys&gt;&lt;key app="EN" db-id="vrsxfd5aw9dr2nestptxe9dnfzffwsddp922" timestamp="1721915942"&gt;262&lt;/key&gt;&lt;/foreign-keys&gt;&lt;ref-type name="Journal Article"&gt;17&lt;/ref-type&gt;&lt;contributors&gt;&lt;authors&gt;&lt;author&gt;Kennedy, Christina M&lt;/author&gt;&lt;author&gt;Miteva, Daniela A&lt;/author&gt;&lt;author&gt;Baumgarten, Leandro&lt;/author&gt;&lt;author&gt;Hawthorne, Peter L&lt;/author&gt;&lt;author&gt;Sochi, Kei&lt;/author&gt;&lt;author&gt;Polasky, Stephen&lt;/author&gt;&lt;author&gt;Oakleaf, James R&lt;/author&gt;&lt;author&gt;Uhlhorn, Elizabeth M&lt;/author&gt;&lt;author&gt;Kiesecker, Joseph&lt;/author&gt;&lt;/authors&gt;&lt;/contributors&gt;&lt;titles&gt;&lt;title&gt;Bigger is better: Improved nature conservation and economic returns from landscape-level mitigation&lt;/title&gt;&lt;secondary-title&gt;Science Advances&lt;/secondary-title&gt;&lt;/titles&gt;&lt;periodical&gt;&lt;full-title&gt;Science advances&lt;/full-title&gt;&lt;/periodical&gt;&lt;pages&gt;e1501021&lt;/pages&gt;&lt;volume&gt;2&lt;/volume&gt;&lt;number&gt;7&lt;/number&gt;&lt;dates&gt;&lt;year&gt;2016&lt;/year&gt;&lt;/dates&gt;&lt;isbn&gt;2375-2548&lt;/isbn&gt;&lt;urls&gt;&lt;/urls&gt;&lt;/record&gt;&lt;/Cite&gt;&lt;/EndNote&gt;</w:instrText>
      </w:r>
      <w:r w:rsidR="003452C7">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46</w:t>
      </w:r>
      <w:r w:rsidR="003452C7">
        <w:rPr>
          <w:rFonts w:asciiTheme="minorHAnsi" w:hAnsiTheme="minorHAnsi" w:cstheme="minorHAnsi"/>
          <w:szCs w:val="24"/>
        </w:rPr>
        <w:fldChar w:fldCharType="end"/>
      </w:r>
      <w:r w:rsidR="004E056C" w:rsidRPr="006416F4">
        <w:rPr>
          <w:rFonts w:asciiTheme="minorHAnsi" w:hAnsiTheme="minorHAnsi" w:cstheme="minorHAnsi"/>
          <w:szCs w:val="24"/>
        </w:rPr>
        <w:t xml:space="preserve"> suggests that </w:t>
      </w:r>
      <w:r w:rsidR="00524FA4" w:rsidRPr="006416F4">
        <w:rPr>
          <w:rFonts w:asciiTheme="minorHAnsi" w:hAnsiTheme="minorHAnsi" w:cstheme="minorHAnsi"/>
          <w:szCs w:val="24"/>
        </w:rPr>
        <w:t>the intervention of a national level authority, such as Defra, would remove significant and repeated administrative burdens across all planning authorities and hence almost certainly reduce overall costs and improve effectiveness</w:t>
      </w:r>
      <w:r w:rsidR="004E056C" w:rsidRPr="006416F4">
        <w:rPr>
          <w:rFonts w:asciiTheme="minorHAnsi" w:hAnsiTheme="minorHAnsi" w:cstheme="minorHAnsi"/>
          <w:szCs w:val="24"/>
        </w:rPr>
        <w:t>.</w:t>
      </w:r>
      <w:r w:rsidR="00524FA4" w:rsidRPr="006416F4">
        <w:rPr>
          <w:rFonts w:asciiTheme="minorHAnsi" w:hAnsiTheme="minorHAnsi" w:cstheme="minorHAnsi"/>
          <w:szCs w:val="24"/>
        </w:rPr>
        <w:t xml:space="preserve"> </w:t>
      </w:r>
    </w:p>
    <w:p w14:paraId="7A5C8046" w14:textId="77777777" w:rsidR="00574B94" w:rsidRPr="006416F4" w:rsidRDefault="00574B94" w:rsidP="00DA7771">
      <w:pPr>
        <w:spacing w:after="0" w:line="276" w:lineRule="auto"/>
        <w:jc w:val="both"/>
        <w:rPr>
          <w:rFonts w:asciiTheme="minorHAnsi" w:hAnsiTheme="minorHAnsi" w:cstheme="minorHAnsi"/>
          <w:szCs w:val="24"/>
        </w:rPr>
      </w:pPr>
    </w:p>
    <w:p w14:paraId="0DFD029D" w14:textId="6646D0E2" w:rsidR="001E1973" w:rsidRPr="006416F4" w:rsidRDefault="00574B94" w:rsidP="00DA7771">
      <w:pPr>
        <w:spacing w:after="0" w:line="276" w:lineRule="auto"/>
        <w:jc w:val="both"/>
        <w:rPr>
          <w:rFonts w:asciiTheme="minorHAnsi" w:hAnsiTheme="minorHAnsi" w:cstheme="minorHAnsi"/>
          <w:szCs w:val="24"/>
        </w:rPr>
      </w:pPr>
      <w:r w:rsidRPr="006416F4">
        <w:rPr>
          <w:rFonts w:asciiTheme="minorHAnsi" w:hAnsiTheme="minorHAnsi" w:cstheme="minorHAnsi"/>
          <w:szCs w:val="24"/>
        </w:rPr>
        <w:t xml:space="preserve">The new UK Government has made it abundantly clear that it intends to deliver on its plans to build 1.5million new homes over the next five years but has also informed wildlife NGOs of its intentions to do this in a way that </w:t>
      </w:r>
      <w:r w:rsidRPr="003452C7">
        <w:rPr>
          <w:rFonts w:asciiTheme="minorHAnsi" w:hAnsiTheme="minorHAnsi" w:cstheme="minorHAnsi"/>
          <w:szCs w:val="24"/>
        </w:rPr>
        <w:t>enhances nature</w:t>
      </w:r>
      <w:r w:rsidR="003452C7" w:rsidRPr="003452C7">
        <w:rPr>
          <w:rFonts w:asciiTheme="minorHAnsi" w:hAnsiTheme="minorHAnsi" w:cstheme="minorHAnsi"/>
          <w:szCs w:val="24"/>
        </w:rPr>
        <w:fldChar w:fldCharType="begin"/>
      </w:r>
      <w:r w:rsidR="003452C7" w:rsidRPr="003452C7">
        <w:rPr>
          <w:rFonts w:asciiTheme="minorHAnsi" w:hAnsiTheme="minorHAnsi" w:cstheme="minorHAnsi"/>
          <w:szCs w:val="24"/>
        </w:rPr>
        <w:instrText xml:space="preserve"> ADDIN EN.CITE &lt;EndNote&gt;&lt;Cite&gt;&lt;Author&gt;DEFRA&lt;/Author&gt;&lt;Year&gt;2024&lt;/Year&gt;&lt;RecNum&gt;269&lt;/RecNum&gt;&lt;DisplayText&gt;&lt;style face="superscript"&gt;66&lt;/style&gt;&lt;/DisplayText&gt;&lt;record&gt;&lt;rec-number&gt;269&lt;/rec-number&gt;&lt;foreign-keys&gt;&lt;key app="EN" db-id="vrsxfd5aw9dr2nestptxe9dnfzffwsddp922" timestamp="1721917737"&gt;269&lt;/key&gt;&lt;/foreign-keys&gt;&lt;ref-type name="Web Page"&gt;12&lt;/ref-type&gt;&lt;contributors&gt;&lt;authors&gt;&lt;author&gt;DEFRA,;&lt;/author&gt;&lt;author&gt;MHCLG,;&lt;/author&gt;&lt;/authors&gt;&lt;/contributors&gt;&lt;titles&gt;&lt;title&gt;Planning and Infrastructure Bill: Letter to Nature Conservation Organisations&lt;/title&gt;&lt;/titles&gt;&lt;volume&gt;2024&lt;/volume&gt;&lt;number&gt;25 July&lt;/number&gt;&lt;dates&gt;&lt;year&gt;2024&lt;/year&gt;&lt;/dates&gt;&lt;publisher&gt;HM Government&lt;/publisher&gt;&lt;urls&gt;&lt;related-urls&gt;&lt;url&gt;https://assets.publishing.service.gov.uk/media/669c04b9ce1fd0da7b59295b/Joint_SoS_letter_to_eNGOs_on_Planning_Bill.pdf&lt;/url&gt;&lt;/related-urls&gt;&lt;/urls&gt;&lt;/record&gt;&lt;/Cite&gt;&lt;/EndNote&gt;</w:instrText>
      </w:r>
      <w:r w:rsidR="003452C7" w:rsidRPr="003452C7">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66</w:t>
      </w:r>
      <w:r w:rsidR="003452C7" w:rsidRPr="003452C7">
        <w:rPr>
          <w:rFonts w:asciiTheme="minorHAnsi" w:hAnsiTheme="minorHAnsi" w:cstheme="minorHAnsi"/>
          <w:szCs w:val="24"/>
        </w:rPr>
        <w:fldChar w:fldCharType="end"/>
      </w:r>
      <w:r w:rsidRPr="003452C7">
        <w:rPr>
          <w:rFonts w:asciiTheme="minorHAnsi" w:hAnsiTheme="minorHAnsi" w:cstheme="minorHAnsi"/>
          <w:szCs w:val="24"/>
        </w:rPr>
        <w:t>. Our results clearly</w:t>
      </w:r>
      <w:r w:rsidRPr="006416F4">
        <w:rPr>
          <w:rFonts w:asciiTheme="minorHAnsi" w:hAnsiTheme="minorHAnsi" w:cstheme="minorHAnsi"/>
          <w:szCs w:val="24"/>
        </w:rPr>
        <w:t xml:space="preserve"> show that extending the present approach would</w:t>
      </w:r>
      <w:r w:rsidR="0050193A">
        <w:rPr>
          <w:rFonts w:asciiTheme="minorHAnsi" w:hAnsiTheme="minorHAnsi" w:cstheme="minorHAnsi"/>
          <w:szCs w:val="24"/>
        </w:rPr>
        <w:t>,</w:t>
      </w:r>
      <w:r w:rsidRPr="006416F4">
        <w:rPr>
          <w:rFonts w:asciiTheme="minorHAnsi" w:hAnsiTheme="minorHAnsi" w:cstheme="minorHAnsi"/>
          <w:szCs w:val="24"/>
        </w:rPr>
        <w:t xml:space="preserve"> at best</w:t>
      </w:r>
      <w:r w:rsidR="0050193A">
        <w:rPr>
          <w:rFonts w:asciiTheme="minorHAnsi" w:hAnsiTheme="minorHAnsi" w:cstheme="minorHAnsi"/>
          <w:szCs w:val="24"/>
        </w:rPr>
        <w:t>,</w:t>
      </w:r>
      <w:r w:rsidRPr="006416F4">
        <w:rPr>
          <w:rFonts w:asciiTheme="minorHAnsi" w:hAnsiTheme="minorHAnsi" w:cstheme="minorHAnsi"/>
          <w:szCs w:val="24"/>
        </w:rPr>
        <w:t xml:space="preserve"> be highly inefficient, expensive and fail to seize the real opportunities available to bend the curve of biodiversity loss</w:t>
      </w:r>
      <w:r w:rsidR="009B4F43">
        <w:rPr>
          <w:rFonts w:asciiTheme="minorHAnsi" w:hAnsiTheme="minorHAnsi" w:cstheme="minorHAnsi"/>
          <w:szCs w:val="24"/>
        </w:rPr>
        <w:t xml:space="preserve"> (a</w:t>
      </w:r>
      <w:r w:rsidR="00CC240A">
        <w:rPr>
          <w:rFonts w:asciiTheme="minorHAnsi" w:hAnsiTheme="minorHAnsi" w:cstheme="minorHAnsi"/>
          <w:szCs w:val="24"/>
        </w:rPr>
        <w:t xml:space="preserve">nd </w:t>
      </w:r>
      <w:r w:rsidR="001A6F7C">
        <w:rPr>
          <w:rFonts w:asciiTheme="minorHAnsi" w:hAnsiTheme="minorHAnsi" w:cstheme="minorHAnsi"/>
          <w:szCs w:val="24"/>
        </w:rPr>
        <w:t xml:space="preserve">do little to </w:t>
      </w:r>
      <w:r w:rsidR="00CC240A">
        <w:rPr>
          <w:rFonts w:asciiTheme="minorHAnsi" w:hAnsiTheme="minorHAnsi" w:cstheme="minorHAnsi"/>
          <w:szCs w:val="24"/>
        </w:rPr>
        <w:t>address access inequalities)</w:t>
      </w:r>
      <w:r w:rsidRPr="006416F4">
        <w:rPr>
          <w:rFonts w:asciiTheme="minorHAnsi" w:hAnsiTheme="minorHAnsi" w:cstheme="minorHAnsi"/>
          <w:szCs w:val="24"/>
        </w:rPr>
        <w:t xml:space="preserve">. The core concept underpinning BNG is a sound extension of the polluter pays principle but, </w:t>
      </w:r>
      <w:r w:rsidRPr="003452C7">
        <w:rPr>
          <w:rFonts w:asciiTheme="minorHAnsi" w:hAnsiTheme="minorHAnsi" w:cstheme="minorHAnsi"/>
          <w:szCs w:val="24"/>
        </w:rPr>
        <w:t>as Barber</w:t>
      </w:r>
      <w:r w:rsidR="003452C7" w:rsidRPr="003452C7">
        <w:rPr>
          <w:rFonts w:asciiTheme="minorHAnsi" w:hAnsiTheme="minorHAnsi" w:cstheme="minorHAnsi"/>
          <w:szCs w:val="24"/>
        </w:rPr>
        <w:fldChar w:fldCharType="begin"/>
      </w:r>
      <w:r w:rsidR="003452C7" w:rsidRPr="003452C7">
        <w:rPr>
          <w:rFonts w:asciiTheme="minorHAnsi" w:hAnsiTheme="minorHAnsi" w:cstheme="minorHAnsi"/>
          <w:szCs w:val="24"/>
        </w:rPr>
        <w:instrText xml:space="preserve"> ADDIN EN.CITE &lt;EndNote&gt;&lt;Cite&gt;&lt;Author&gt;Barber&lt;/Author&gt;&lt;Year&gt;2015&lt;/Year&gt;&lt;RecNum&gt;270&lt;/RecNum&gt;&lt;DisplayText&gt;&lt;style face="superscript"&gt;67&lt;/style&gt;&lt;/DisplayText&gt;&lt;record&gt;&lt;rec-number&gt;270&lt;/rec-number&gt;&lt;foreign-keys&gt;&lt;key app="EN" db-id="vrsxfd5aw9dr2nestptxe9dnfzffwsddp922" timestamp="1721917887"&gt;270&lt;/key&gt;&lt;/foreign-keys&gt;&lt;ref-type name="Book"&gt;6&lt;/ref-type&gt;&lt;contributors&gt;&lt;authors&gt;&lt;author&gt;Barber, Michael&lt;/author&gt;&lt;/authors&gt;&lt;/contributors&gt;&lt;titles&gt;&lt;title&gt;How to run a government: So that citizens benefit and taxpayers don&amp;apos;t go crazy&lt;/title&gt;&lt;/titles&gt;&lt;dates&gt;&lt;year&gt;2015&lt;/year&gt;&lt;/dates&gt;&lt;publisher&gt;Penguin UK&lt;/publisher&gt;&lt;isbn&gt;0141979593&lt;/isbn&gt;&lt;urls&gt;&lt;/urls&gt;&lt;/record&gt;&lt;/Cite&gt;&lt;/EndNote&gt;</w:instrText>
      </w:r>
      <w:r w:rsidR="003452C7" w:rsidRPr="003452C7">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67</w:t>
      </w:r>
      <w:r w:rsidR="003452C7" w:rsidRPr="003452C7">
        <w:rPr>
          <w:rFonts w:asciiTheme="minorHAnsi" w:hAnsiTheme="minorHAnsi" w:cstheme="minorHAnsi"/>
          <w:szCs w:val="24"/>
        </w:rPr>
        <w:fldChar w:fldCharType="end"/>
      </w:r>
      <w:r w:rsidR="003452C7">
        <w:rPr>
          <w:rFonts w:asciiTheme="minorHAnsi" w:hAnsiTheme="minorHAnsi" w:cstheme="minorHAnsi"/>
          <w:szCs w:val="24"/>
        </w:rPr>
        <w:t xml:space="preserve"> </w:t>
      </w:r>
      <w:r w:rsidRPr="003452C7">
        <w:rPr>
          <w:rFonts w:asciiTheme="minorHAnsi" w:hAnsiTheme="minorHAnsi" w:cstheme="minorHAnsi"/>
          <w:szCs w:val="24"/>
        </w:rPr>
        <w:t>notes, in</w:t>
      </w:r>
      <w:r w:rsidRPr="006416F4">
        <w:rPr>
          <w:rFonts w:asciiTheme="minorHAnsi" w:hAnsiTheme="minorHAnsi" w:cstheme="minorHAnsi"/>
          <w:szCs w:val="24"/>
        </w:rPr>
        <w:t xml:space="preserve"> delivering change “Policy is 10% and implementation 90%”; regrettably BNG has provided a further example of an excellent idea, poorly implemented.</w:t>
      </w:r>
    </w:p>
    <w:p w14:paraId="16003062" w14:textId="77777777" w:rsidR="006416F4" w:rsidRDefault="006416F4">
      <w:pPr>
        <w:spacing w:after="0" w:line="276" w:lineRule="auto"/>
        <w:jc w:val="both"/>
        <w:rPr>
          <w:rFonts w:asciiTheme="minorHAnsi" w:hAnsiTheme="minorHAnsi" w:cstheme="minorHAnsi"/>
          <w:szCs w:val="24"/>
        </w:rPr>
      </w:pPr>
    </w:p>
    <w:p w14:paraId="7B042F87" w14:textId="4DD60405" w:rsidR="00DD2821" w:rsidRPr="006416F4" w:rsidRDefault="00DD2821" w:rsidP="00DA7771">
      <w:pPr>
        <w:spacing w:after="0" w:line="276" w:lineRule="auto"/>
        <w:jc w:val="both"/>
        <w:rPr>
          <w:rFonts w:asciiTheme="minorHAnsi" w:hAnsiTheme="minorHAnsi" w:cstheme="minorHAnsi"/>
          <w:szCs w:val="24"/>
        </w:rPr>
      </w:pPr>
      <w:r w:rsidRPr="00DD2821">
        <w:rPr>
          <w:rFonts w:asciiTheme="minorHAnsi" w:hAnsiTheme="minorHAnsi" w:cstheme="minorHAnsi"/>
          <w:szCs w:val="24"/>
        </w:rPr>
        <w:t xml:space="preserve">A general conclusion, applicable across all regions and countries, is that when policies and their implementation ignore the natural variability in the environment there is always a cost, typically both environmental and social. Within the context of BNG, while the underlying concept is sound and does indeed raise the potential for biodiversity to be incorporated into decision making (a potential which extends well beyond the context of house building), the implementation of this policy incurs major opportunity costs. Tying offsets within the environs of the development that necessitates them ignores the potential for much greater </w:t>
      </w:r>
      <w:r w:rsidRPr="00DD2821">
        <w:rPr>
          <w:rFonts w:asciiTheme="minorHAnsi" w:hAnsiTheme="minorHAnsi" w:cstheme="minorHAnsi"/>
          <w:szCs w:val="24"/>
        </w:rPr>
        <w:lastRenderedPageBreak/>
        <w:t xml:space="preserve">improvements to biodiversity elsewhere. </w:t>
      </w:r>
      <w:r w:rsidR="008A3871" w:rsidRPr="00DD2821">
        <w:rPr>
          <w:rFonts w:asciiTheme="minorHAnsi" w:hAnsiTheme="minorHAnsi" w:cstheme="minorHAnsi"/>
          <w:szCs w:val="24"/>
        </w:rPr>
        <w:t>Similarly</w:t>
      </w:r>
      <w:r w:rsidRPr="00DD2821">
        <w:rPr>
          <w:rFonts w:asciiTheme="minorHAnsi" w:hAnsiTheme="minorHAnsi" w:cstheme="minorHAnsi"/>
          <w:szCs w:val="24"/>
        </w:rPr>
        <w:t xml:space="preserve">, from a human perspective, the potential for offsets to address the most needy and disadvantaged communities is negated by constraining them within development planning areas. The simple and very general principle is that ignoring the natural variability of the environment will always impair the effectiveness of the often limited funds available for environmental improvement. We already have the knowledge to make policies and their implementation sensitive to environmental </w:t>
      </w:r>
      <w:r w:rsidR="000F29AE">
        <w:rPr>
          <w:rFonts w:asciiTheme="minorHAnsi" w:hAnsiTheme="minorHAnsi" w:cstheme="minorHAnsi"/>
          <w:szCs w:val="24"/>
        </w:rPr>
        <w:t xml:space="preserve">and social </w:t>
      </w:r>
      <w:r w:rsidRPr="00DD2821">
        <w:rPr>
          <w:rFonts w:asciiTheme="minorHAnsi" w:hAnsiTheme="minorHAnsi" w:cstheme="minorHAnsi"/>
          <w:szCs w:val="24"/>
        </w:rPr>
        <w:t>variation – we simply need to start using that information.</w:t>
      </w:r>
    </w:p>
    <w:p w14:paraId="1C73CE7F" w14:textId="46D88C0A" w:rsidR="009C28B0" w:rsidRPr="006416F4" w:rsidRDefault="009C28B0" w:rsidP="006416F4">
      <w:pPr>
        <w:spacing w:after="0" w:line="276" w:lineRule="auto"/>
        <w:jc w:val="both"/>
        <w:rPr>
          <w:rFonts w:asciiTheme="minorHAnsi" w:hAnsiTheme="minorHAnsi" w:cstheme="minorHAnsi"/>
          <w:szCs w:val="24"/>
        </w:rPr>
      </w:pPr>
    </w:p>
    <w:p w14:paraId="7A75C892" w14:textId="77777777" w:rsidR="00942533" w:rsidRPr="003930A0" w:rsidRDefault="00942533" w:rsidP="003566B1">
      <w:pPr>
        <w:spacing w:line="276" w:lineRule="auto"/>
        <w:rPr>
          <w:rFonts w:asciiTheme="minorHAnsi" w:hAnsiTheme="minorHAnsi" w:cstheme="minorHAnsi"/>
          <w:szCs w:val="24"/>
        </w:rPr>
      </w:pPr>
    </w:p>
    <w:p w14:paraId="5E8EADD8" w14:textId="21707CCD" w:rsidR="00BD2528" w:rsidRPr="003930A0" w:rsidRDefault="00B53FA4" w:rsidP="003566B1">
      <w:pPr>
        <w:pStyle w:val="Heading1"/>
        <w:spacing w:before="0" w:line="276" w:lineRule="auto"/>
        <w:jc w:val="both"/>
        <w:rPr>
          <w:rFonts w:asciiTheme="minorHAnsi" w:hAnsiTheme="minorHAnsi" w:cstheme="minorHAnsi"/>
          <w:b/>
          <w:bCs/>
          <w:color w:val="auto"/>
          <w:sz w:val="24"/>
          <w:szCs w:val="24"/>
        </w:rPr>
      </w:pPr>
      <w:r w:rsidRPr="001D3E93">
        <w:rPr>
          <w:rFonts w:asciiTheme="minorHAnsi" w:hAnsiTheme="minorHAnsi" w:cstheme="minorHAnsi"/>
          <w:b/>
          <w:bCs/>
          <w:color w:val="auto"/>
          <w:sz w:val="24"/>
          <w:szCs w:val="24"/>
        </w:rPr>
        <w:t>EXPERIMENTAL PROCEDURES</w:t>
      </w:r>
    </w:p>
    <w:p w14:paraId="7C8C0E42" w14:textId="77777777" w:rsidR="005D7DE7" w:rsidRPr="003930A0" w:rsidRDefault="005D7DE7" w:rsidP="003566B1">
      <w:pPr>
        <w:spacing w:after="0" w:line="276" w:lineRule="auto"/>
        <w:jc w:val="both"/>
        <w:rPr>
          <w:rFonts w:asciiTheme="minorHAnsi" w:hAnsiTheme="minorHAnsi" w:cstheme="minorHAnsi"/>
          <w:szCs w:val="24"/>
        </w:rPr>
      </w:pPr>
    </w:p>
    <w:p w14:paraId="22B01AD3" w14:textId="1DF5DF81" w:rsidR="00BD2528" w:rsidRPr="003930A0" w:rsidRDefault="00BD2528"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This section outlines the modelling process</w:t>
      </w:r>
      <w:r w:rsidR="00AE2595" w:rsidRPr="003930A0">
        <w:rPr>
          <w:rFonts w:asciiTheme="minorHAnsi" w:hAnsiTheme="minorHAnsi" w:cstheme="minorHAnsi"/>
          <w:szCs w:val="24"/>
        </w:rPr>
        <w:t>es</w:t>
      </w:r>
      <w:r w:rsidRPr="003930A0">
        <w:rPr>
          <w:rFonts w:asciiTheme="minorHAnsi" w:hAnsiTheme="minorHAnsi" w:cstheme="minorHAnsi"/>
          <w:szCs w:val="24"/>
        </w:rPr>
        <w:t xml:space="preserve"> </w:t>
      </w:r>
      <w:r w:rsidR="007801DE" w:rsidRPr="003930A0">
        <w:rPr>
          <w:rFonts w:asciiTheme="minorHAnsi" w:hAnsiTheme="minorHAnsi" w:cstheme="minorHAnsi"/>
          <w:szCs w:val="24"/>
        </w:rPr>
        <w:t xml:space="preserve">to assess the </w:t>
      </w:r>
      <w:r w:rsidRPr="003930A0">
        <w:rPr>
          <w:rFonts w:asciiTheme="minorHAnsi" w:hAnsiTheme="minorHAnsi" w:cstheme="minorHAnsi"/>
          <w:szCs w:val="24"/>
        </w:rPr>
        <w:t xml:space="preserve">biodiversity </w:t>
      </w:r>
      <w:r w:rsidR="007801DE" w:rsidRPr="003930A0">
        <w:rPr>
          <w:rFonts w:asciiTheme="minorHAnsi" w:hAnsiTheme="minorHAnsi" w:cstheme="minorHAnsi"/>
          <w:szCs w:val="24"/>
        </w:rPr>
        <w:t>gains, access co-benefits and costs of undertaking offsets in any location across England and to implement the offsetting rules defined by each scenario. Further information is provided in the SI</w:t>
      </w:r>
      <w:r w:rsidR="00D526C8" w:rsidRPr="003930A0">
        <w:rPr>
          <w:rFonts w:asciiTheme="minorHAnsi" w:hAnsiTheme="minorHAnsi" w:cstheme="minorHAnsi"/>
          <w:szCs w:val="24"/>
        </w:rPr>
        <w:t xml:space="preserve"> and all output data are available on request. </w:t>
      </w:r>
      <w:r w:rsidR="007801DE" w:rsidRPr="003930A0">
        <w:rPr>
          <w:rFonts w:asciiTheme="minorHAnsi" w:hAnsiTheme="minorHAnsi" w:cstheme="minorHAnsi"/>
          <w:szCs w:val="24"/>
        </w:rPr>
        <w:t xml:space="preserve"> </w:t>
      </w:r>
    </w:p>
    <w:p w14:paraId="4E15EF93"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5901E4F2" w14:textId="4E52806F" w:rsidR="00BD2528" w:rsidRPr="003930A0" w:rsidRDefault="00BD2528"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1</w:t>
      </w:r>
      <w:r w:rsidR="00B11D20" w:rsidRPr="003930A0">
        <w:rPr>
          <w:rFonts w:asciiTheme="minorHAnsi" w:hAnsiTheme="minorHAnsi" w:cstheme="minorHAnsi"/>
          <w:b/>
          <w:bCs/>
          <w:color w:val="auto"/>
          <w:sz w:val="24"/>
          <w:szCs w:val="24"/>
        </w:rPr>
        <w:t xml:space="preserve">. </w:t>
      </w:r>
      <w:r w:rsidRPr="003930A0">
        <w:rPr>
          <w:rFonts w:asciiTheme="minorHAnsi" w:hAnsiTheme="minorHAnsi" w:cstheme="minorHAnsi"/>
          <w:b/>
          <w:bCs/>
          <w:color w:val="auto"/>
          <w:sz w:val="24"/>
          <w:szCs w:val="24"/>
        </w:rPr>
        <w:t>Baseline land cover</w:t>
      </w:r>
    </w:p>
    <w:p w14:paraId="2D32C2E6" w14:textId="77777777" w:rsidR="005D7DE7" w:rsidRPr="003930A0" w:rsidRDefault="005D7DE7" w:rsidP="003566B1">
      <w:pPr>
        <w:spacing w:after="0" w:line="276" w:lineRule="auto"/>
        <w:jc w:val="both"/>
        <w:rPr>
          <w:rFonts w:asciiTheme="minorHAnsi" w:hAnsiTheme="minorHAnsi" w:cstheme="minorHAnsi"/>
          <w:szCs w:val="24"/>
        </w:rPr>
      </w:pPr>
    </w:p>
    <w:p w14:paraId="39FC1CC9" w14:textId="4C68BDF1" w:rsidR="00CD4E4B" w:rsidRPr="003930A0" w:rsidRDefault="00BD2528"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The baseline land cover </w:t>
      </w:r>
      <w:r w:rsidR="007801DE" w:rsidRPr="003930A0">
        <w:rPr>
          <w:rFonts w:asciiTheme="minorHAnsi" w:hAnsiTheme="minorHAnsi" w:cstheme="minorHAnsi"/>
          <w:szCs w:val="24"/>
        </w:rPr>
        <w:t xml:space="preserve">was taken from the </w:t>
      </w:r>
      <w:r w:rsidRPr="003930A0">
        <w:rPr>
          <w:rFonts w:asciiTheme="minorHAnsi" w:hAnsiTheme="minorHAnsi" w:cstheme="minorHAnsi"/>
          <w:szCs w:val="24"/>
        </w:rPr>
        <w:t>CEH 25m</w:t>
      </w:r>
      <w:r w:rsidR="00CD1184" w:rsidRPr="003930A0">
        <w:rPr>
          <w:rFonts w:asciiTheme="minorHAnsi" w:hAnsiTheme="minorHAnsi" w:cstheme="minorHAnsi"/>
          <w:szCs w:val="24"/>
        </w:rPr>
        <w:t xml:space="preserve"> resolution</w:t>
      </w:r>
      <w:r w:rsidRPr="003930A0">
        <w:rPr>
          <w:rFonts w:asciiTheme="minorHAnsi" w:hAnsiTheme="minorHAnsi" w:cstheme="minorHAnsi"/>
          <w:szCs w:val="24"/>
        </w:rPr>
        <w:t xml:space="preserve"> raster Land Cover Map (LCM 2000)</w:t>
      </w:r>
      <w:r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&lt;EndNote&gt;&lt;Cite&gt;&lt;Author&gt;CEH&lt;/Author&gt;&lt;Year&gt;2000&lt;/Year&gt;&lt;RecNum&gt;182&lt;/RecNum&gt;&lt;DisplayText&gt;&lt;style face="superscript"&gt;68&lt;/style&gt;&lt;/DisplayText&gt;&lt;record&gt;&lt;rec-number&gt;182&lt;/rec-number&gt;&lt;foreign-keys&gt;&lt;key app="EN" db-id="vrsxfd5aw9dr2nestptxe9dnfzffwsddp922" timestamp="1660819184"&gt;182&lt;/key&gt;&lt;/foreign-keys&gt;&lt;ref-type name="Report"&gt;27&lt;/ref-type&gt;&lt;contributors&gt;&lt;authors&gt;&lt;author&gt;CEH&lt;/author&gt;&lt;/authors&gt;&lt;/contributors&gt;&lt;titles&gt;&lt;title&gt;Land Cover Map 2000 Dataset Information&lt;/title&gt;&lt;/titles&gt;&lt;dates&gt;&lt;year&gt;2000&lt;/year&gt;&lt;/dates&gt;&lt;pub-location&gt;Wallingford&lt;/pub-location&gt;&lt;publisher&gt;Centre for Ecology and Hydrology&lt;/publisher&gt;&lt;urls&gt;&lt;/urls&gt;&lt;/record&gt;&lt;/Cite&gt;&lt;/EndNote&gt;</w:instrText>
      </w:r>
      <w:r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68</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t>
      </w:r>
      <w:r w:rsidR="00CD4E4B" w:rsidRPr="003930A0">
        <w:rPr>
          <w:rFonts w:asciiTheme="minorHAnsi" w:hAnsiTheme="minorHAnsi" w:cstheme="minorHAnsi"/>
          <w:szCs w:val="24"/>
        </w:rPr>
        <w:t xml:space="preserve">This reports land use across a detailed set of categories a summary of which is provided in </w:t>
      </w:r>
      <w:r w:rsidR="00D526C8" w:rsidRPr="003930A0">
        <w:rPr>
          <w:rFonts w:asciiTheme="minorHAnsi" w:hAnsiTheme="minorHAnsi" w:cstheme="minorHAnsi"/>
          <w:szCs w:val="24"/>
        </w:rPr>
        <w:t>SI.</w:t>
      </w:r>
    </w:p>
    <w:p w14:paraId="05CC0928" w14:textId="77777777" w:rsidR="005D7DE7" w:rsidRPr="003930A0" w:rsidRDefault="005D7DE7" w:rsidP="003566B1">
      <w:pPr>
        <w:spacing w:after="0" w:line="276" w:lineRule="auto"/>
        <w:jc w:val="both"/>
        <w:rPr>
          <w:rFonts w:asciiTheme="minorHAnsi" w:hAnsiTheme="minorHAnsi" w:cstheme="minorHAnsi"/>
          <w:szCs w:val="24"/>
        </w:rPr>
      </w:pPr>
    </w:p>
    <w:p w14:paraId="1412077D" w14:textId="7D4972F5" w:rsidR="00CD4E4B" w:rsidRPr="003930A0" w:rsidRDefault="00CD1184"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Note that the land use model described below uses </w:t>
      </w:r>
      <w:r w:rsidR="00CD4E4B" w:rsidRPr="003930A0">
        <w:rPr>
          <w:rFonts w:asciiTheme="minorHAnsi" w:hAnsiTheme="minorHAnsi" w:cstheme="minorHAnsi"/>
          <w:szCs w:val="24"/>
        </w:rPr>
        <w:t xml:space="preserve">agricultural </w:t>
      </w:r>
      <w:r w:rsidRPr="003930A0">
        <w:rPr>
          <w:rFonts w:asciiTheme="minorHAnsi" w:hAnsiTheme="minorHAnsi" w:cstheme="minorHAnsi"/>
          <w:szCs w:val="24"/>
        </w:rPr>
        <w:t xml:space="preserve">data which, to ensure the anonymity of financial records of individual farmers is aggregated up to a 400ha (i.e. </w:t>
      </w:r>
      <w:r w:rsidR="00BD2528" w:rsidRPr="003930A0">
        <w:rPr>
          <w:rFonts w:asciiTheme="minorHAnsi" w:hAnsiTheme="minorHAnsi" w:cstheme="minorHAnsi"/>
          <w:szCs w:val="24"/>
        </w:rPr>
        <w:t>2 km × 2 km</w:t>
      </w:r>
      <w:r w:rsidRPr="003930A0">
        <w:rPr>
          <w:rFonts w:asciiTheme="minorHAnsi" w:hAnsiTheme="minorHAnsi" w:cstheme="minorHAnsi"/>
          <w:szCs w:val="24"/>
        </w:rPr>
        <w:t>)</w:t>
      </w:r>
      <w:r w:rsidR="00BD2528" w:rsidRPr="003930A0">
        <w:rPr>
          <w:rFonts w:asciiTheme="minorHAnsi" w:hAnsiTheme="minorHAnsi" w:cstheme="minorHAnsi"/>
          <w:szCs w:val="24"/>
        </w:rPr>
        <w:t xml:space="preserve"> spatial grid</w:t>
      </w:r>
      <w:r w:rsidRPr="003930A0">
        <w:rPr>
          <w:rFonts w:asciiTheme="minorHAnsi" w:hAnsiTheme="minorHAnsi" w:cstheme="minorHAnsi"/>
          <w:szCs w:val="24"/>
        </w:rPr>
        <w:t>. Th</w:t>
      </w:r>
      <w:r w:rsidR="00CD4E4B" w:rsidRPr="003930A0">
        <w:rPr>
          <w:rFonts w:asciiTheme="minorHAnsi" w:hAnsiTheme="minorHAnsi" w:cstheme="minorHAnsi"/>
          <w:szCs w:val="24"/>
        </w:rPr>
        <w:t>is</w:t>
      </w:r>
      <w:r w:rsidRPr="003930A0">
        <w:rPr>
          <w:rFonts w:asciiTheme="minorHAnsi" w:hAnsiTheme="minorHAnsi" w:cstheme="minorHAnsi"/>
          <w:szCs w:val="24"/>
        </w:rPr>
        <w:t xml:space="preserve"> data informs the </w:t>
      </w:r>
      <w:r w:rsidR="00CD4E4B" w:rsidRPr="003930A0">
        <w:rPr>
          <w:rFonts w:asciiTheme="minorHAnsi" w:hAnsiTheme="minorHAnsi" w:cstheme="minorHAnsi"/>
          <w:szCs w:val="24"/>
        </w:rPr>
        <w:t>analyst</w:t>
      </w:r>
      <w:r w:rsidRPr="003930A0">
        <w:rPr>
          <w:rFonts w:asciiTheme="minorHAnsi" w:hAnsiTheme="minorHAnsi" w:cstheme="minorHAnsi"/>
          <w:szCs w:val="24"/>
        </w:rPr>
        <w:t xml:space="preserve"> </w:t>
      </w:r>
      <w:r w:rsidR="00CD4E4B" w:rsidRPr="003930A0">
        <w:rPr>
          <w:rFonts w:asciiTheme="minorHAnsi" w:hAnsiTheme="minorHAnsi" w:cstheme="minorHAnsi"/>
          <w:szCs w:val="24"/>
        </w:rPr>
        <w:t>of</w:t>
      </w:r>
      <w:r w:rsidRPr="003930A0">
        <w:rPr>
          <w:rFonts w:asciiTheme="minorHAnsi" w:hAnsiTheme="minorHAnsi" w:cstheme="minorHAnsi"/>
          <w:szCs w:val="24"/>
        </w:rPr>
        <w:t xml:space="preserve"> the precise area (specified to </w:t>
      </w:r>
      <w:r w:rsidR="00CD4E4B" w:rsidRPr="003930A0">
        <w:rPr>
          <w:rFonts w:asciiTheme="minorHAnsi" w:hAnsiTheme="minorHAnsi" w:cstheme="minorHAnsi"/>
          <w:szCs w:val="24"/>
        </w:rPr>
        <w:t xml:space="preserve">fractions </w:t>
      </w:r>
      <w:r w:rsidRPr="003930A0">
        <w:rPr>
          <w:rFonts w:asciiTheme="minorHAnsi" w:hAnsiTheme="minorHAnsi" w:cstheme="minorHAnsi"/>
          <w:szCs w:val="24"/>
        </w:rPr>
        <w:t xml:space="preserve">of a hectare) of each land use within the grid square but not the precise location of that area within the grid, thereby ensuring that the private </w:t>
      </w:r>
      <w:r w:rsidR="00CD4E4B" w:rsidRPr="003930A0">
        <w:rPr>
          <w:rFonts w:asciiTheme="minorHAnsi" w:hAnsiTheme="minorHAnsi" w:cstheme="minorHAnsi"/>
          <w:szCs w:val="24"/>
        </w:rPr>
        <w:t>records</w:t>
      </w:r>
      <w:r w:rsidRPr="003930A0">
        <w:rPr>
          <w:rFonts w:asciiTheme="minorHAnsi" w:hAnsiTheme="minorHAnsi" w:cstheme="minorHAnsi"/>
          <w:szCs w:val="24"/>
        </w:rPr>
        <w:t xml:space="preserve"> of each farmer cannot be reconstructed. For this reason</w:t>
      </w:r>
      <w:r w:rsidR="001C09BC" w:rsidRPr="003930A0">
        <w:rPr>
          <w:rFonts w:asciiTheme="minorHAnsi" w:hAnsiTheme="minorHAnsi" w:cstheme="minorHAnsi"/>
          <w:szCs w:val="24"/>
        </w:rPr>
        <w:t>,</w:t>
      </w:r>
      <w:r w:rsidRPr="003930A0">
        <w:rPr>
          <w:rFonts w:asciiTheme="minorHAnsi" w:hAnsiTheme="minorHAnsi" w:cstheme="minorHAnsi"/>
          <w:szCs w:val="24"/>
        </w:rPr>
        <w:t xml:space="preserve"> the </w:t>
      </w:r>
      <w:r w:rsidR="00CD4E4B" w:rsidRPr="003930A0">
        <w:rPr>
          <w:rFonts w:asciiTheme="minorHAnsi" w:hAnsiTheme="minorHAnsi" w:cstheme="minorHAnsi"/>
          <w:szCs w:val="24"/>
        </w:rPr>
        <w:t>uncertainty of costing estimates (which are driven by the profitability of land) increases below the resolution of grid square</w:t>
      </w:r>
      <w:r w:rsidR="004C2C1D" w:rsidRPr="003930A0">
        <w:rPr>
          <w:rFonts w:asciiTheme="minorHAnsi" w:hAnsiTheme="minorHAnsi" w:cstheme="minorHAnsi"/>
          <w:szCs w:val="24"/>
        </w:rPr>
        <w:t>, and</w:t>
      </w:r>
      <w:r w:rsidR="001C09BC" w:rsidRPr="003930A0">
        <w:rPr>
          <w:rFonts w:asciiTheme="minorHAnsi" w:hAnsiTheme="minorHAnsi" w:cstheme="minorHAnsi"/>
          <w:szCs w:val="24"/>
        </w:rPr>
        <w:t xml:space="preserve"> </w:t>
      </w:r>
      <w:r w:rsidR="00CD4E4B" w:rsidRPr="003930A0">
        <w:rPr>
          <w:rFonts w:asciiTheme="minorHAnsi" w:hAnsiTheme="minorHAnsi" w:cstheme="minorHAnsi"/>
          <w:szCs w:val="24"/>
        </w:rPr>
        <w:t xml:space="preserve">we report findings at a consistent 400ha grid level throughout. </w:t>
      </w:r>
    </w:p>
    <w:p w14:paraId="6EE51C29"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2C1C13E5" w14:textId="1540B825" w:rsidR="00BD2528" w:rsidRPr="003930A0" w:rsidRDefault="00BD2528" w:rsidP="003566B1">
      <w:pPr>
        <w:pStyle w:val="Heading2"/>
        <w:spacing w:before="0" w:line="276" w:lineRule="auto"/>
        <w:jc w:val="both"/>
        <w:rPr>
          <w:rFonts w:asciiTheme="minorHAnsi" w:hAnsiTheme="minorHAnsi" w:cstheme="minorHAnsi"/>
          <w:b/>
          <w:bCs/>
          <w:color w:val="auto"/>
          <w:sz w:val="24"/>
          <w:szCs w:val="24"/>
        </w:rPr>
      </w:pPr>
      <w:bookmarkStart w:id="11" w:name="_Hlk171262761"/>
      <w:r w:rsidRPr="003930A0">
        <w:rPr>
          <w:rFonts w:asciiTheme="minorHAnsi" w:hAnsiTheme="minorHAnsi" w:cstheme="minorHAnsi"/>
          <w:b/>
          <w:bCs/>
          <w:color w:val="auto"/>
          <w:sz w:val="24"/>
          <w:szCs w:val="24"/>
        </w:rPr>
        <w:t>2</w:t>
      </w:r>
      <w:r w:rsidR="00B11D20" w:rsidRPr="003930A0">
        <w:rPr>
          <w:rFonts w:asciiTheme="minorHAnsi" w:hAnsiTheme="minorHAnsi" w:cstheme="minorHAnsi"/>
          <w:b/>
          <w:bCs/>
          <w:color w:val="auto"/>
          <w:sz w:val="24"/>
          <w:szCs w:val="24"/>
        </w:rPr>
        <w:t xml:space="preserve">. </w:t>
      </w:r>
      <w:r w:rsidRPr="003930A0">
        <w:rPr>
          <w:rFonts w:asciiTheme="minorHAnsi" w:hAnsiTheme="minorHAnsi" w:cstheme="minorHAnsi"/>
          <w:b/>
          <w:bCs/>
          <w:color w:val="auto"/>
          <w:sz w:val="24"/>
          <w:szCs w:val="24"/>
        </w:rPr>
        <w:t>Model</w:t>
      </w:r>
      <w:r w:rsidR="00B11D20" w:rsidRPr="003930A0">
        <w:rPr>
          <w:rFonts w:asciiTheme="minorHAnsi" w:hAnsiTheme="minorHAnsi" w:cstheme="minorHAnsi"/>
          <w:b/>
          <w:bCs/>
          <w:color w:val="auto"/>
          <w:sz w:val="24"/>
          <w:szCs w:val="24"/>
        </w:rPr>
        <w:t>ling</w:t>
      </w:r>
      <w:r w:rsidRPr="003930A0">
        <w:rPr>
          <w:rFonts w:asciiTheme="minorHAnsi" w:hAnsiTheme="minorHAnsi" w:cstheme="minorHAnsi"/>
          <w:b/>
          <w:bCs/>
          <w:color w:val="auto"/>
          <w:sz w:val="24"/>
          <w:szCs w:val="24"/>
        </w:rPr>
        <w:t xml:space="preserve"> </w:t>
      </w:r>
      <w:r w:rsidR="00915601" w:rsidRPr="003930A0">
        <w:rPr>
          <w:rFonts w:asciiTheme="minorHAnsi" w:hAnsiTheme="minorHAnsi" w:cstheme="minorHAnsi"/>
          <w:b/>
          <w:bCs/>
          <w:color w:val="auto"/>
          <w:sz w:val="24"/>
          <w:szCs w:val="24"/>
        </w:rPr>
        <w:t>urban expansion and the demand for offset land</w:t>
      </w:r>
    </w:p>
    <w:p w14:paraId="4E758F90" w14:textId="77777777" w:rsidR="005D7DE7" w:rsidRPr="003930A0" w:rsidRDefault="005D7DE7" w:rsidP="003566B1">
      <w:pPr>
        <w:spacing w:after="0" w:line="276" w:lineRule="auto"/>
        <w:jc w:val="both"/>
        <w:rPr>
          <w:rFonts w:asciiTheme="minorHAnsi" w:hAnsiTheme="minorHAnsi" w:cstheme="minorHAnsi"/>
          <w:szCs w:val="24"/>
        </w:rPr>
      </w:pPr>
    </w:p>
    <w:p w14:paraId="3748CFAA" w14:textId="2AEDC907" w:rsidR="00216AFD" w:rsidRPr="003930A0" w:rsidRDefault="004A28A0"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Expected locations of development and its extent (and hence the area required for offsetting) </w:t>
      </w:r>
      <w:r w:rsidR="00BD2528" w:rsidRPr="003930A0">
        <w:rPr>
          <w:rFonts w:asciiTheme="minorHAnsi" w:hAnsiTheme="minorHAnsi" w:cstheme="minorHAnsi"/>
          <w:szCs w:val="24"/>
        </w:rPr>
        <w:t xml:space="preserve">were determined </w:t>
      </w:r>
      <w:r w:rsidRPr="003930A0">
        <w:rPr>
          <w:rFonts w:asciiTheme="minorHAnsi" w:hAnsiTheme="minorHAnsi" w:cstheme="minorHAnsi"/>
          <w:szCs w:val="24"/>
        </w:rPr>
        <w:t xml:space="preserve">using the model of </w:t>
      </w:r>
      <w:r w:rsidR="00B11D20" w:rsidRPr="003930A0">
        <w:rPr>
          <w:rFonts w:asciiTheme="minorHAnsi" w:hAnsiTheme="minorHAnsi" w:cstheme="minorHAnsi"/>
          <w:szCs w:val="24"/>
        </w:rPr>
        <w:t xml:space="preserve">urban </w:t>
      </w:r>
      <w:r w:rsidRPr="003930A0">
        <w:rPr>
          <w:rFonts w:asciiTheme="minorHAnsi" w:hAnsiTheme="minorHAnsi" w:cstheme="minorHAnsi"/>
          <w:szCs w:val="24"/>
        </w:rPr>
        <w:t xml:space="preserve">expansion at constant housing densities over a 25 year period </w:t>
      </w:r>
      <w:r w:rsidR="00BD2528" w:rsidRPr="003930A0">
        <w:rPr>
          <w:rFonts w:asciiTheme="minorHAnsi" w:hAnsiTheme="minorHAnsi" w:cstheme="minorHAnsi"/>
          <w:szCs w:val="24"/>
        </w:rPr>
        <w:t xml:space="preserve">proposed by </w:t>
      </w:r>
      <w:r w:rsidR="00BD2528"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 AuthorYear="1"&gt;&lt;Author&gt;Eigenbrod&lt;/Author&gt;&lt;Year&gt;2011&lt;/Year&gt;&lt;RecNum&gt;99&lt;/RecNum&gt;&lt;DisplayText&gt;Eigenbrod, et al. &lt;style face="superscript"&gt;50&lt;/style&gt;&lt;/DisplayText&gt;&lt;record&gt;&lt;rec-number&gt;99&lt;/rec-number&gt;&lt;foreign-keys&gt;&lt;key app="EN" db-id="vrsxfd5aw9dr2nestptxe9dnfzffwsddp922" timestamp="1619688208"&gt;99&lt;/key&gt;&lt;/foreign-keys&gt;&lt;ref-type name="Journal Article"&gt;17&lt;/ref-type&gt;&lt;contributors&gt;&lt;authors&gt;&lt;author&gt;Eigenbrod, Felix&lt;/author&gt;&lt;author&gt;Bell, VA&lt;/author&gt;&lt;author&gt;Davies, HN&lt;/author&gt;&lt;author&gt;Heinemeyer, Andreas&lt;/author&gt;&lt;author&gt;Armsworth, Paul R&lt;/author&gt;&lt;author&gt;Gaston, Kevin J&lt;/author&gt;&lt;/authors&gt;&lt;/contributors&gt;&lt;titles&gt;&lt;title&gt;The impact of projected increases in urbanization on ecosystem services&lt;/title&gt;&lt;secondary-title&gt;Proceedings of the Royal Society B: Biological Sciences&lt;/secondary-title&gt;&lt;/titles&gt;&lt;periodical&gt;&lt;full-title&gt;Proceedings of the Royal Society B: Biological Sciences&lt;/full-title&gt;&lt;/periodical&gt;&lt;pages&gt;3201-3208&lt;/pages&gt;&lt;volume&gt;278&lt;/volume&gt;&lt;number&gt;1722&lt;/number&gt;&lt;dates&gt;&lt;year&gt;2011&lt;/year&gt;&lt;/dates&gt;&lt;isbn&gt;0962-8452&lt;/isbn&gt;&lt;urls&gt;&lt;/urls&gt;&lt;/record&gt;&lt;/Cite&gt;&lt;/EndNote&gt;</w:instrText>
      </w:r>
      <w:r w:rsidR="00BD2528" w:rsidRPr="003930A0">
        <w:rPr>
          <w:rFonts w:asciiTheme="minorHAnsi" w:hAnsiTheme="minorHAnsi" w:cstheme="minorHAnsi"/>
          <w:szCs w:val="24"/>
        </w:rPr>
        <w:fldChar w:fldCharType="separate"/>
      </w:r>
      <w:r w:rsidR="004B0A65">
        <w:rPr>
          <w:rFonts w:asciiTheme="minorHAnsi" w:hAnsiTheme="minorHAnsi" w:cstheme="minorHAnsi"/>
          <w:noProof/>
          <w:szCs w:val="24"/>
        </w:rPr>
        <w:t xml:space="preserve">Eigenbrod, et al. </w:t>
      </w:r>
      <w:r w:rsidR="004B0A65" w:rsidRPr="004B0A65">
        <w:rPr>
          <w:rFonts w:asciiTheme="minorHAnsi" w:hAnsiTheme="minorHAnsi" w:cstheme="minorHAnsi"/>
          <w:noProof/>
          <w:szCs w:val="24"/>
          <w:vertAlign w:val="superscript"/>
        </w:rPr>
        <w:t>50</w:t>
      </w:r>
      <w:r w:rsidR="00BD2528" w:rsidRPr="003930A0">
        <w:rPr>
          <w:rFonts w:asciiTheme="minorHAnsi" w:hAnsiTheme="minorHAnsi" w:cstheme="minorHAnsi"/>
          <w:szCs w:val="24"/>
        </w:rPr>
        <w:fldChar w:fldCharType="end"/>
      </w:r>
      <w:r w:rsidRPr="003930A0">
        <w:rPr>
          <w:rFonts w:asciiTheme="minorHAnsi" w:hAnsiTheme="minorHAnsi" w:cstheme="minorHAnsi"/>
          <w:szCs w:val="24"/>
        </w:rPr>
        <w:t xml:space="preserve"> This provided the number of hectares within each grid square converted from farm to developed land over this period</w:t>
      </w:r>
      <w:r w:rsidR="00216AFD" w:rsidRPr="003930A0">
        <w:rPr>
          <w:rFonts w:asciiTheme="minorHAnsi" w:hAnsiTheme="minorHAnsi" w:cstheme="minorHAnsi"/>
          <w:szCs w:val="24"/>
        </w:rPr>
        <w:t xml:space="preserve">. In line with existing environmental policies, areas under forest and peatlands were deemed ineligible for urban expansion. </w:t>
      </w:r>
      <w:r w:rsidR="00AC3819" w:rsidRPr="003930A0">
        <w:rPr>
          <w:rFonts w:asciiTheme="minorHAnsi" w:hAnsiTheme="minorHAnsi" w:cstheme="minorHAnsi"/>
          <w:szCs w:val="24"/>
        </w:rPr>
        <w:t>We focussed on housing (</w:t>
      </w:r>
      <w:r w:rsidR="00C8147F">
        <w:rPr>
          <w:rFonts w:asciiTheme="minorHAnsi" w:hAnsiTheme="minorHAnsi" w:cstheme="minorHAnsi"/>
          <w:szCs w:val="24"/>
        </w:rPr>
        <w:t xml:space="preserve">rather than </w:t>
      </w:r>
      <w:r w:rsidR="00AA041F" w:rsidRPr="003930A0">
        <w:rPr>
          <w:rFonts w:asciiTheme="minorHAnsi" w:hAnsiTheme="minorHAnsi" w:cstheme="minorHAnsi"/>
          <w:szCs w:val="24"/>
        </w:rPr>
        <w:t xml:space="preserve">industry or </w:t>
      </w:r>
      <w:r w:rsidR="00AC3819" w:rsidRPr="003930A0">
        <w:rPr>
          <w:rFonts w:asciiTheme="minorHAnsi" w:hAnsiTheme="minorHAnsi" w:cstheme="minorHAnsi"/>
          <w:szCs w:val="24"/>
        </w:rPr>
        <w:t xml:space="preserve">nationally strategic infrastructure such as railways, motorways, roads) as the primary contributor to the loss of </w:t>
      </w:r>
      <w:r w:rsidR="00AC3819" w:rsidRPr="004E3D20">
        <w:rPr>
          <w:rFonts w:asciiTheme="minorHAnsi" w:hAnsiTheme="minorHAnsi" w:cstheme="minorHAnsi"/>
          <w:szCs w:val="24"/>
        </w:rPr>
        <w:t>green spaces in Great Britai</w:t>
      </w:r>
      <w:r w:rsidR="002A0A1A">
        <w:rPr>
          <w:rFonts w:asciiTheme="minorHAnsi" w:hAnsiTheme="minorHAnsi" w:cstheme="minorHAnsi"/>
          <w:szCs w:val="24"/>
        </w:rPr>
        <w:t>n</w:t>
      </w:r>
      <w:r w:rsidR="002A0A1A">
        <w:rPr>
          <w:rFonts w:asciiTheme="minorHAnsi" w:hAnsiTheme="minorHAnsi" w:cstheme="minorHAnsi"/>
          <w:szCs w:val="24"/>
        </w:rPr>
        <w:fldChar w:fldCharType="begin"/>
      </w:r>
      <w:r w:rsidR="002A0A1A">
        <w:rPr>
          <w:rFonts w:asciiTheme="minorHAnsi" w:hAnsiTheme="minorHAnsi" w:cstheme="minorHAnsi"/>
          <w:szCs w:val="24"/>
        </w:rPr>
        <w:instrText xml:space="preserve"> ADDIN EN.CITE &lt;EndNote&gt;&lt;Cite&gt;&lt;Author&gt;DLUHC&lt;/Author&gt;&lt;Year&gt;2022&lt;/Year&gt;&lt;RecNum&gt;223&lt;/RecNum&gt;&lt;DisplayText&gt;&lt;style face="superscript"&gt;69&lt;/style&gt;&lt;/DisplayText&gt;&lt;record&gt;&lt;rec-number&gt;223&lt;/rec-number&gt;&lt;foreign-keys&gt;&lt;key app="EN" db-id="vrsxfd5aw9dr2nestptxe9dnfzffwsddp922" timestamp="1681378985"&gt;223&lt;/key&gt;&lt;/foreign-keys&gt;&lt;ref-type name="Web Page"&gt;12&lt;/ref-type&gt;&lt;contributors&gt;&lt;authors&gt;&lt;author&gt;DLUHC&lt;/author&gt;&lt;/authors&gt;&lt;/contributors&gt;&lt;titles&gt;&lt;title&gt;Land use statistics: England 2022&lt;/title&gt;&lt;/titles&gt;&lt;volume&gt;2023&lt;/volume&gt;&lt;number&gt;14 April&lt;/number&gt;&lt;dates&gt;&lt;year&gt;2022&lt;/year&gt;&lt;/dates&gt;&lt;publisher&gt;Department of Levelling Up, Housing &amp;amp; Communities&lt;/publisher&gt;&lt;urls&gt;&lt;related-urls&gt;&lt;url&gt;https://www.gov.uk/government/statistics/land-use-in-england-2022/land-use-statistics-england-2022&lt;/url&gt;&lt;/related-urls&gt;&lt;/urls&gt;&lt;/record&gt;&lt;/Cite&gt;&lt;/EndNote&gt;</w:instrText>
      </w:r>
      <w:r w:rsidR="002A0A1A">
        <w:rPr>
          <w:rFonts w:asciiTheme="minorHAnsi" w:hAnsiTheme="minorHAnsi" w:cstheme="minorHAnsi"/>
          <w:szCs w:val="24"/>
        </w:rPr>
        <w:fldChar w:fldCharType="separate"/>
      </w:r>
      <w:r w:rsidR="002A0A1A" w:rsidRPr="002A0A1A">
        <w:rPr>
          <w:rFonts w:asciiTheme="minorHAnsi" w:hAnsiTheme="minorHAnsi" w:cstheme="minorHAnsi"/>
          <w:noProof/>
          <w:szCs w:val="24"/>
          <w:vertAlign w:val="superscript"/>
        </w:rPr>
        <w:t>69</w:t>
      </w:r>
      <w:r w:rsidR="002A0A1A">
        <w:rPr>
          <w:rFonts w:asciiTheme="minorHAnsi" w:hAnsiTheme="minorHAnsi" w:cstheme="minorHAnsi"/>
          <w:szCs w:val="24"/>
        </w:rPr>
        <w:fldChar w:fldCharType="end"/>
      </w:r>
      <w:r w:rsidR="00AA041F" w:rsidRPr="004E3D20">
        <w:rPr>
          <w:rFonts w:asciiTheme="minorHAnsi" w:hAnsiTheme="minorHAnsi" w:cstheme="minorHAnsi"/>
          <w:szCs w:val="24"/>
        </w:rPr>
        <w:t>.</w:t>
      </w:r>
    </w:p>
    <w:bookmarkEnd w:id="11"/>
    <w:p w14:paraId="73C93C96"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55AD270A" w14:textId="51C7A9C8" w:rsidR="00B11D20" w:rsidRPr="003930A0" w:rsidRDefault="00B11D20"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 xml:space="preserve">3. </w:t>
      </w:r>
      <w:r w:rsidR="00915601" w:rsidRPr="003930A0">
        <w:rPr>
          <w:rFonts w:asciiTheme="minorHAnsi" w:hAnsiTheme="minorHAnsi" w:cstheme="minorHAnsi"/>
          <w:b/>
          <w:bCs/>
          <w:color w:val="auto"/>
          <w:sz w:val="24"/>
          <w:szCs w:val="24"/>
        </w:rPr>
        <w:t>Assessing the b</w:t>
      </w:r>
      <w:r w:rsidRPr="003930A0">
        <w:rPr>
          <w:rFonts w:asciiTheme="minorHAnsi" w:hAnsiTheme="minorHAnsi" w:cstheme="minorHAnsi"/>
          <w:b/>
          <w:bCs/>
          <w:color w:val="auto"/>
          <w:sz w:val="24"/>
          <w:szCs w:val="24"/>
        </w:rPr>
        <w:t>iodiversity response to land use change</w:t>
      </w:r>
    </w:p>
    <w:p w14:paraId="7D54E0E3" w14:textId="77777777" w:rsidR="005D7DE7" w:rsidRPr="003930A0" w:rsidRDefault="005D7DE7" w:rsidP="003566B1">
      <w:pPr>
        <w:spacing w:after="0" w:line="276" w:lineRule="auto"/>
        <w:jc w:val="both"/>
        <w:rPr>
          <w:rFonts w:asciiTheme="minorHAnsi" w:hAnsiTheme="minorHAnsi" w:cstheme="minorHAnsi"/>
          <w:szCs w:val="24"/>
        </w:rPr>
      </w:pPr>
    </w:p>
    <w:p w14:paraId="592EF259" w14:textId="2E298D30" w:rsidR="00F54635" w:rsidRPr="003930A0" w:rsidRDefault="00B11D20"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The UK Joint Nature Conservation Committee (JNCC) biodiversity modelling framework</w:t>
      </w:r>
      <w:r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&lt;EndNote&gt;&lt;Cite&gt;&lt;Author&gt;Trippier&lt;/Author&gt;&lt;Year&gt;2018&lt;/Year&gt;&lt;RecNum&gt;101&lt;/RecNum&gt;&lt;DisplayText&gt;&lt;style face="superscript"&gt;48&lt;/style&gt;&lt;/DisplayText&gt;&lt;record&gt;&lt;rec-number&gt;101&lt;/rec-number&gt;&lt;foreign-keys&gt;&lt;key app="EN" db-id="vrsxfd5aw9dr2nestptxe9dnfzffwsddp922" timestamp="1623336112"&gt;101&lt;/key&gt;&lt;/foreign-keys&gt;&lt;ref-type name="Web Page"&gt;12&lt;/ref-type&gt;&lt;contributors&gt;&lt;authors&gt;&lt;author&gt;Trippier, Becky&lt;/author&gt;&lt;author&gt;Hutchison, James&lt;/author&gt;&lt;/authors&gt;&lt;/contributors&gt;&lt;titles&gt;&lt;title&gt;JNCCsdms&lt;/title&gt;&lt;/titles&gt;&lt;dates&gt;&lt;year&gt;2018&lt;/year&gt;&lt;/dates&gt;&lt;urls&gt;&lt;related-urls&gt;&lt;url&gt;https://github.com/jncc/sdms&lt;/url&gt;&lt;/related-urls&gt;&lt;/urls&gt;&lt;/record&gt;&lt;/Cite&gt;&lt;/EndNote&gt;</w:instrText>
      </w:r>
      <w:r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48</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which follows </w:t>
      </w:r>
      <w:r w:rsidRPr="003930A0">
        <w:rPr>
          <w:rFonts w:asciiTheme="minorHAnsi" w:hAnsiTheme="minorHAnsi" w:cstheme="minorHAnsi"/>
          <w:szCs w:val="24"/>
        </w:rPr>
        <w:fldChar w:fldCharType="begin"/>
      </w:r>
      <w:r w:rsidR="002A0A1A">
        <w:rPr>
          <w:rFonts w:asciiTheme="minorHAnsi" w:hAnsiTheme="minorHAnsi" w:cstheme="minorHAnsi"/>
          <w:szCs w:val="24"/>
        </w:rPr>
        <w:instrText xml:space="preserve"> ADDIN EN.CITE &lt;EndNote&gt;&lt;Cite AuthorYear="1"&gt;&lt;Author&gt;Croft&lt;/Author&gt;&lt;Year&gt;2017&lt;/Year&gt;&lt;RecNum&gt;145&lt;/RecNum&gt;&lt;DisplayText&gt;Croft, et al. &lt;style face="superscript"&gt;70&lt;/style&gt;&lt;/DisplayText&gt;&lt;record&gt;&lt;rec-number&gt;145&lt;/rec-number&gt;&lt;foreign-keys&gt;&lt;key app="EN" db-id="vrsxfd5aw9dr2nestptxe9dnfzffwsddp922" timestamp="1631624638"&gt;145&lt;/key&gt;&lt;/foreign-keys&gt;&lt;ref-type name="Journal Article"&gt;17&lt;/ref-type&gt;&lt;contributors&gt;&lt;authors&gt;&lt;author&gt;Croft, Simon&lt;/author&gt;&lt;author&gt;Chauvenet, Alienor LM&lt;/author&gt;&lt;author&gt;Smith, Graham C&lt;/author&gt;&lt;/authors&gt;&lt;/contributors&gt;&lt;titles&gt;&lt;title&gt;A systematic approach to estimate the distribution and total abundance of British mammals&lt;/title&gt;&lt;secondary-title&gt;PloS one&lt;/secondary-title&gt;&lt;/titles&gt;&lt;periodical&gt;&lt;full-title&gt;PloS one&lt;/full-title&gt;&lt;/periodical&gt;&lt;pages&gt;e0176339&lt;/pages&gt;&lt;volume&gt;12&lt;/volume&gt;&lt;number&gt;6&lt;/number&gt;&lt;dates&gt;&lt;year&gt;2017&lt;/year&gt;&lt;/dates&gt;&lt;isbn&gt;1932-6203&lt;/isbn&gt;&lt;urls&gt;&lt;/urls&gt;&lt;/record&gt;&lt;/Cite&gt;&lt;/EndNote&gt;</w:instrText>
      </w:r>
      <w:r w:rsidRPr="003930A0">
        <w:rPr>
          <w:rFonts w:asciiTheme="minorHAnsi" w:hAnsiTheme="minorHAnsi" w:cstheme="minorHAnsi"/>
          <w:szCs w:val="24"/>
        </w:rPr>
        <w:fldChar w:fldCharType="separate"/>
      </w:r>
      <w:r w:rsidR="002A0A1A">
        <w:rPr>
          <w:rFonts w:asciiTheme="minorHAnsi" w:hAnsiTheme="minorHAnsi" w:cstheme="minorHAnsi"/>
          <w:noProof/>
          <w:szCs w:val="24"/>
        </w:rPr>
        <w:t xml:space="preserve">Croft, et al. </w:t>
      </w:r>
      <w:r w:rsidR="002A0A1A" w:rsidRPr="002A0A1A">
        <w:rPr>
          <w:rFonts w:asciiTheme="minorHAnsi" w:hAnsiTheme="minorHAnsi" w:cstheme="minorHAnsi"/>
          <w:noProof/>
          <w:szCs w:val="24"/>
          <w:vertAlign w:val="superscript"/>
        </w:rPr>
        <w:t>70</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links biophysical land </w:t>
      </w:r>
      <w:r w:rsidR="00DB08AE" w:rsidRPr="003930A0">
        <w:rPr>
          <w:rFonts w:asciiTheme="minorHAnsi" w:hAnsiTheme="minorHAnsi" w:cstheme="minorHAnsi"/>
          <w:szCs w:val="24"/>
        </w:rPr>
        <w:t>characteristics</w:t>
      </w:r>
      <w:r w:rsidRPr="003930A0">
        <w:rPr>
          <w:rFonts w:asciiTheme="minorHAnsi" w:hAnsiTheme="minorHAnsi" w:cstheme="minorHAnsi"/>
          <w:szCs w:val="24"/>
        </w:rPr>
        <w:t>, climate related variables  and land use to measures of species richness.</w:t>
      </w:r>
      <w:r w:rsidR="0014644E" w:rsidRPr="003930A0">
        <w:rPr>
          <w:rFonts w:asciiTheme="minorHAnsi" w:hAnsiTheme="minorHAnsi" w:cstheme="minorHAnsi"/>
          <w:szCs w:val="24"/>
        </w:rPr>
        <w:t xml:space="preserve"> As such it provides an assessment of the biodiversity consequences of land use change taking </w:t>
      </w:r>
      <w:r w:rsidR="00915601" w:rsidRPr="003930A0">
        <w:rPr>
          <w:rFonts w:asciiTheme="minorHAnsi" w:hAnsiTheme="minorHAnsi" w:cstheme="minorHAnsi"/>
          <w:szCs w:val="24"/>
        </w:rPr>
        <w:t>into</w:t>
      </w:r>
      <w:r w:rsidR="0014644E" w:rsidRPr="003930A0">
        <w:rPr>
          <w:rFonts w:asciiTheme="minorHAnsi" w:hAnsiTheme="minorHAnsi" w:cstheme="minorHAnsi"/>
          <w:szCs w:val="24"/>
        </w:rPr>
        <w:t xml:space="preserve"> account all the site specific</w:t>
      </w:r>
      <w:r w:rsidR="005F389F">
        <w:rPr>
          <w:rFonts w:asciiTheme="minorHAnsi" w:hAnsiTheme="minorHAnsi" w:cstheme="minorHAnsi"/>
          <w:szCs w:val="24"/>
        </w:rPr>
        <w:t>, climate change</w:t>
      </w:r>
      <w:r w:rsidR="0014644E" w:rsidRPr="003930A0">
        <w:rPr>
          <w:rFonts w:asciiTheme="minorHAnsi" w:hAnsiTheme="minorHAnsi" w:cstheme="minorHAnsi"/>
          <w:szCs w:val="24"/>
        </w:rPr>
        <w:t xml:space="preserve"> and other factors which impinge on such response</w:t>
      </w:r>
      <w:r w:rsidR="005F389F">
        <w:rPr>
          <w:rFonts w:asciiTheme="minorHAnsi" w:hAnsiTheme="minorHAnsi" w:cstheme="minorHAnsi"/>
          <w:szCs w:val="24"/>
        </w:rPr>
        <w:t xml:space="preserve"> (see SI)</w:t>
      </w:r>
      <w:r w:rsidR="0014644E" w:rsidRPr="003930A0">
        <w:rPr>
          <w:rFonts w:asciiTheme="minorHAnsi" w:hAnsiTheme="minorHAnsi" w:cstheme="minorHAnsi"/>
          <w:szCs w:val="24"/>
        </w:rPr>
        <w:t xml:space="preserve">. The JNCC model was incorporated within </w:t>
      </w:r>
      <w:bookmarkStart w:id="12" w:name="_Hlk131691017"/>
      <w:r w:rsidR="0014644E" w:rsidRPr="003930A0">
        <w:rPr>
          <w:rFonts w:asciiTheme="minorHAnsi" w:hAnsiTheme="minorHAnsi" w:cstheme="minorHAnsi"/>
          <w:szCs w:val="24"/>
        </w:rPr>
        <w:t xml:space="preserve">the </w:t>
      </w:r>
      <w:r w:rsidR="00C11C95" w:rsidRPr="003930A0">
        <w:rPr>
          <w:rFonts w:asciiTheme="minorHAnsi" w:hAnsiTheme="minorHAnsi" w:cstheme="minorHAnsi"/>
          <w:szCs w:val="24"/>
        </w:rPr>
        <w:t xml:space="preserve"> NEV </w:t>
      </w:r>
      <w:r w:rsidR="00442D24" w:rsidRPr="003930A0">
        <w:rPr>
          <w:rFonts w:asciiTheme="minorHAnsi" w:hAnsiTheme="minorHAnsi" w:cstheme="minorHAnsi"/>
          <w:szCs w:val="24"/>
        </w:rPr>
        <w:t xml:space="preserve">decision support </w:t>
      </w:r>
      <w:r w:rsidR="00C11C95" w:rsidRPr="003930A0">
        <w:rPr>
          <w:rFonts w:asciiTheme="minorHAnsi" w:hAnsiTheme="minorHAnsi" w:cstheme="minorHAnsi"/>
          <w:szCs w:val="24"/>
        </w:rPr>
        <w:t>framework</w:t>
      </w:r>
      <w:r w:rsidR="00C11C95"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&lt;EndNote&gt;&lt;Cite&gt;&lt;Author&gt;Day&lt;/Author&gt;&lt;Year&gt;2020&lt;/Year&gt;&lt;RecNum&gt;180&lt;/RecNum&gt;&lt;DisplayText&gt;&lt;style face="superscript"&gt;47&lt;/style&gt;&lt;/DisplayText&gt;&lt;record&gt;&lt;rec-number&gt;180&lt;/rec-number&gt;&lt;foreign-keys&gt;&lt;key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report&lt;/title&gt;&lt;/titles&gt;&lt;dates&gt;&lt;year&gt;2020&lt;/year&gt;&lt;/dates&gt;&lt;urls&gt;&lt;/urls&gt;&lt;/record&gt;&lt;/Cite&gt;&lt;/EndNote&gt;</w:instrText>
      </w:r>
      <w:r w:rsidR="00C11C95"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47</w:t>
      </w:r>
      <w:r w:rsidR="00C11C95" w:rsidRPr="003930A0">
        <w:rPr>
          <w:rFonts w:asciiTheme="minorHAnsi" w:hAnsiTheme="minorHAnsi" w:cstheme="minorHAnsi"/>
          <w:szCs w:val="24"/>
        </w:rPr>
        <w:fldChar w:fldCharType="end"/>
      </w:r>
      <w:r w:rsidR="00006B89" w:rsidRPr="003930A0">
        <w:rPr>
          <w:rFonts w:asciiTheme="minorHAnsi" w:hAnsiTheme="minorHAnsi" w:cstheme="minorHAnsi"/>
          <w:szCs w:val="24"/>
        </w:rPr>
        <w:t xml:space="preserve"> </w:t>
      </w:r>
      <w:r w:rsidR="0014644E" w:rsidRPr="003930A0">
        <w:rPr>
          <w:rFonts w:asciiTheme="minorHAnsi" w:hAnsiTheme="minorHAnsi" w:cstheme="minorHAnsi"/>
          <w:szCs w:val="24"/>
        </w:rPr>
        <w:t xml:space="preserve">to </w:t>
      </w:r>
      <w:bookmarkEnd w:id="12"/>
      <w:r w:rsidR="0014644E" w:rsidRPr="003930A0">
        <w:rPr>
          <w:rFonts w:asciiTheme="minorHAnsi" w:hAnsiTheme="minorHAnsi" w:cstheme="minorHAnsi"/>
          <w:szCs w:val="24"/>
        </w:rPr>
        <w:t xml:space="preserve">assess the impact of land use change on biodiversity at a high degree of spatial resolution across all of England. </w:t>
      </w:r>
      <w:r w:rsidR="00915601" w:rsidRPr="003930A0">
        <w:rPr>
          <w:rFonts w:asciiTheme="minorHAnsi" w:hAnsiTheme="minorHAnsi" w:cstheme="minorHAnsi"/>
          <w:szCs w:val="24"/>
        </w:rPr>
        <w:t>Assessments</w:t>
      </w:r>
      <w:r w:rsidR="0014644E" w:rsidRPr="003930A0">
        <w:rPr>
          <w:rFonts w:asciiTheme="minorHAnsi" w:hAnsiTheme="minorHAnsi" w:cstheme="minorHAnsi"/>
          <w:szCs w:val="24"/>
        </w:rPr>
        <w:t xml:space="preserve"> were made for </w:t>
      </w:r>
      <w:r w:rsidRPr="003930A0">
        <w:rPr>
          <w:rFonts w:asciiTheme="minorHAnsi" w:hAnsiTheme="minorHAnsi" w:cstheme="minorHAnsi"/>
          <w:szCs w:val="24"/>
        </w:rPr>
        <w:t xml:space="preserve">100 at-risk species, representing a </w:t>
      </w:r>
      <w:r w:rsidR="00DB08AE" w:rsidRPr="003930A0">
        <w:rPr>
          <w:rFonts w:asciiTheme="minorHAnsi" w:hAnsiTheme="minorHAnsi" w:cstheme="minorHAnsi"/>
          <w:szCs w:val="24"/>
        </w:rPr>
        <w:t>variety</w:t>
      </w:r>
      <w:r w:rsidRPr="003930A0">
        <w:rPr>
          <w:rFonts w:asciiTheme="minorHAnsi" w:hAnsiTheme="minorHAnsi" w:cstheme="minorHAnsi"/>
          <w:szCs w:val="24"/>
        </w:rPr>
        <w:t xml:space="preserve"> of taxonomic groups (birds, herptile, invertebrates (including bees, beetles, butterflies, crickets, moths and snail</w:t>
      </w:r>
      <w:r w:rsidR="00DB08AE" w:rsidRPr="003930A0">
        <w:rPr>
          <w:rFonts w:asciiTheme="minorHAnsi" w:hAnsiTheme="minorHAnsi" w:cstheme="minorHAnsi"/>
          <w:szCs w:val="24"/>
        </w:rPr>
        <w:t>s), l</w:t>
      </w:r>
      <w:r w:rsidRPr="003930A0">
        <w:rPr>
          <w:rFonts w:asciiTheme="minorHAnsi" w:hAnsiTheme="minorHAnsi" w:cstheme="minorHAnsi"/>
          <w:szCs w:val="24"/>
        </w:rPr>
        <w:t>ichen</w:t>
      </w:r>
      <w:r w:rsidR="00DB08AE" w:rsidRPr="003930A0">
        <w:rPr>
          <w:rFonts w:asciiTheme="minorHAnsi" w:hAnsiTheme="minorHAnsi" w:cstheme="minorHAnsi"/>
          <w:szCs w:val="24"/>
        </w:rPr>
        <w:t>, m</w:t>
      </w:r>
      <w:r w:rsidRPr="003930A0">
        <w:rPr>
          <w:rFonts w:asciiTheme="minorHAnsi" w:hAnsiTheme="minorHAnsi" w:cstheme="minorHAnsi"/>
          <w:szCs w:val="24"/>
        </w:rPr>
        <w:t>ammal</w:t>
      </w:r>
      <w:r w:rsidR="00DB08AE" w:rsidRPr="003930A0">
        <w:rPr>
          <w:rFonts w:asciiTheme="minorHAnsi" w:hAnsiTheme="minorHAnsi" w:cstheme="minorHAnsi"/>
          <w:szCs w:val="24"/>
        </w:rPr>
        <w:t>s and v</w:t>
      </w:r>
      <w:r w:rsidRPr="003930A0">
        <w:rPr>
          <w:rFonts w:asciiTheme="minorHAnsi" w:hAnsiTheme="minorHAnsi" w:cstheme="minorHAnsi"/>
          <w:szCs w:val="24"/>
        </w:rPr>
        <w:t>ascular plant</w:t>
      </w:r>
      <w:r w:rsidR="00DB08AE" w:rsidRPr="003930A0">
        <w:rPr>
          <w:rFonts w:asciiTheme="minorHAnsi" w:hAnsiTheme="minorHAnsi" w:cstheme="minorHAnsi"/>
          <w:szCs w:val="24"/>
        </w:rPr>
        <w:t>s)</w:t>
      </w:r>
      <w:r w:rsidR="0014644E" w:rsidRPr="003930A0">
        <w:rPr>
          <w:rFonts w:asciiTheme="minorHAnsi" w:hAnsiTheme="minorHAnsi" w:cstheme="minorHAnsi"/>
          <w:szCs w:val="24"/>
        </w:rPr>
        <w:t xml:space="preserve">, </w:t>
      </w:r>
      <w:r w:rsidR="00BD2528" w:rsidRPr="003930A0">
        <w:rPr>
          <w:rFonts w:asciiTheme="minorHAnsi" w:hAnsiTheme="minorHAnsi" w:cstheme="minorHAnsi"/>
          <w:szCs w:val="24"/>
        </w:rPr>
        <w:t xml:space="preserve">see </w:t>
      </w:r>
      <w:r w:rsidR="00553AE8" w:rsidRPr="003930A0">
        <w:rPr>
          <w:rFonts w:asciiTheme="minorHAnsi" w:hAnsiTheme="minorHAnsi" w:cstheme="minorHAnsi"/>
          <w:szCs w:val="24"/>
        </w:rPr>
        <w:t xml:space="preserve">SI 1.4 </w:t>
      </w:r>
      <w:r w:rsidR="00BD2528" w:rsidRPr="003930A0">
        <w:rPr>
          <w:rFonts w:asciiTheme="minorHAnsi" w:hAnsiTheme="minorHAnsi" w:cstheme="minorHAnsi"/>
          <w:szCs w:val="24"/>
        </w:rPr>
        <w:t xml:space="preserve">for </w:t>
      </w:r>
      <w:r w:rsidR="0014644E" w:rsidRPr="003930A0">
        <w:rPr>
          <w:rFonts w:asciiTheme="minorHAnsi" w:hAnsiTheme="minorHAnsi" w:cstheme="minorHAnsi"/>
          <w:szCs w:val="24"/>
        </w:rPr>
        <w:t xml:space="preserve">further </w:t>
      </w:r>
      <w:r w:rsidR="00BD2528" w:rsidRPr="003930A0">
        <w:rPr>
          <w:rFonts w:asciiTheme="minorHAnsi" w:hAnsiTheme="minorHAnsi" w:cstheme="minorHAnsi"/>
          <w:szCs w:val="24"/>
        </w:rPr>
        <w:t xml:space="preserve">details. </w:t>
      </w:r>
    </w:p>
    <w:p w14:paraId="06FEC7DD"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3F663E39" w14:textId="7B94654A" w:rsidR="00915601" w:rsidRPr="003930A0" w:rsidRDefault="00BD2528"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4</w:t>
      </w:r>
      <w:r w:rsidR="00915601" w:rsidRPr="003930A0">
        <w:rPr>
          <w:rFonts w:asciiTheme="minorHAnsi" w:hAnsiTheme="minorHAnsi" w:cstheme="minorHAnsi"/>
          <w:b/>
          <w:bCs/>
          <w:color w:val="auto"/>
          <w:sz w:val="24"/>
          <w:szCs w:val="24"/>
        </w:rPr>
        <w:t>. Assessing the costs of land use change</w:t>
      </w:r>
    </w:p>
    <w:p w14:paraId="4A19FBD0"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73F1FE6C" w14:textId="3CFC9F6E" w:rsidR="00C11C95" w:rsidRPr="003930A0" w:rsidRDefault="002A5304" w:rsidP="003566B1">
      <w:pPr>
        <w:pStyle w:val="Heading2"/>
        <w:spacing w:before="0" w:line="276" w:lineRule="auto"/>
        <w:jc w:val="both"/>
        <w:rPr>
          <w:rFonts w:asciiTheme="minorHAnsi" w:eastAsiaTheme="minorHAnsi" w:hAnsiTheme="minorHAnsi" w:cstheme="minorHAnsi"/>
          <w:color w:val="auto"/>
          <w:sz w:val="24"/>
          <w:szCs w:val="24"/>
        </w:rPr>
      </w:pPr>
      <w:r w:rsidRPr="003930A0">
        <w:rPr>
          <w:rFonts w:asciiTheme="minorHAnsi" w:hAnsiTheme="minorHAnsi" w:cstheme="minorHAnsi"/>
          <w:color w:val="auto"/>
          <w:sz w:val="24"/>
          <w:szCs w:val="24"/>
        </w:rPr>
        <w:t>Given that the costs of converting any of the 9% of England under urban use</w:t>
      </w:r>
      <w:r w:rsidR="00706E51" w:rsidRPr="003930A0">
        <w:rPr>
          <w:rFonts w:asciiTheme="minorHAnsi" w:hAnsiTheme="minorHAnsi" w:cstheme="minorHAnsi"/>
          <w:color w:val="auto"/>
          <w:sz w:val="24"/>
          <w:szCs w:val="24"/>
        </w:rPr>
        <w:fldChar w:fldCharType="begin"/>
      </w:r>
      <w:r w:rsidR="002A0A1A">
        <w:rPr>
          <w:rFonts w:asciiTheme="minorHAnsi" w:hAnsiTheme="minorHAnsi" w:cstheme="minorHAnsi"/>
          <w:color w:val="auto"/>
          <w:sz w:val="24"/>
          <w:szCs w:val="24"/>
        </w:rPr>
        <w:instrText xml:space="preserve"> ADDIN EN.CITE &lt;EndNote&gt;&lt;Cite&gt;&lt;Author&gt;DLUHC&lt;/Author&gt;&lt;Year&gt;2022&lt;/Year&gt;&lt;RecNum&gt;223&lt;/RecNum&gt;&lt;DisplayText&gt;&lt;style face="superscript"&gt;69&lt;/style&gt;&lt;/DisplayText&gt;&lt;record&gt;&lt;rec-number&gt;223&lt;/rec-number&gt;&lt;foreign-keys&gt;&lt;key app="EN" db-id="vrsxfd5aw9dr2nestptxe9dnfzffwsddp922" timestamp="1681378985"&gt;223&lt;/key&gt;&lt;/foreign-keys&gt;&lt;ref-type name="Web Page"&gt;12&lt;/ref-type&gt;&lt;contributors&gt;&lt;authors&gt;&lt;author&gt;DLUHC&lt;/author&gt;&lt;/authors&gt;&lt;/contributors&gt;&lt;titles&gt;&lt;title&gt;Land use statistics: England 2022&lt;/title&gt;&lt;/titles&gt;&lt;volume&gt;2023&lt;/volume&gt;&lt;number&gt;14 April&lt;/number&gt;&lt;dates&gt;&lt;year&gt;2022&lt;/year&gt;&lt;/dates&gt;&lt;publisher&gt;Department of Levelling Up, Housing &amp;amp; Communities&lt;/publisher&gt;&lt;urls&gt;&lt;related-urls&gt;&lt;url&gt;https://www.gov.uk/government/statistics/land-use-in-england-2022/land-use-statistics-england-2022&lt;/url&gt;&lt;/related-urls&gt;&lt;/urls&gt;&lt;/record&gt;&lt;/Cite&gt;&lt;/EndNote&gt;</w:instrText>
      </w:r>
      <w:r w:rsidR="00706E51" w:rsidRPr="003930A0">
        <w:rPr>
          <w:rFonts w:asciiTheme="minorHAnsi" w:hAnsiTheme="minorHAnsi" w:cstheme="minorHAnsi"/>
          <w:color w:val="auto"/>
          <w:sz w:val="24"/>
          <w:szCs w:val="24"/>
        </w:rPr>
        <w:fldChar w:fldCharType="separate"/>
      </w:r>
      <w:r w:rsidR="002A0A1A" w:rsidRPr="002A0A1A">
        <w:rPr>
          <w:rFonts w:asciiTheme="minorHAnsi" w:hAnsiTheme="minorHAnsi" w:cstheme="minorHAnsi"/>
          <w:noProof/>
          <w:color w:val="auto"/>
          <w:sz w:val="24"/>
          <w:szCs w:val="24"/>
          <w:vertAlign w:val="superscript"/>
        </w:rPr>
        <w:t>69</w:t>
      </w:r>
      <w:r w:rsidR="00706E51" w:rsidRPr="003930A0">
        <w:rPr>
          <w:rFonts w:asciiTheme="minorHAnsi" w:hAnsiTheme="minorHAnsi" w:cstheme="minorHAnsi"/>
          <w:color w:val="auto"/>
          <w:sz w:val="24"/>
          <w:szCs w:val="24"/>
        </w:rPr>
        <w:fldChar w:fldCharType="end"/>
      </w:r>
      <w:r w:rsidRPr="003930A0">
        <w:rPr>
          <w:rFonts w:asciiTheme="minorHAnsi" w:hAnsiTheme="minorHAnsi" w:cstheme="minorHAnsi"/>
          <w:color w:val="auto"/>
          <w:sz w:val="24"/>
          <w:szCs w:val="24"/>
        </w:rPr>
        <w:t xml:space="preserve"> would be prohibitive, and the 10% of land under forest</w:t>
      </w:r>
      <w:r w:rsidR="00706E51" w:rsidRPr="003930A0">
        <w:rPr>
          <w:rFonts w:asciiTheme="minorHAnsi" w:hAnsiTheme="minorHAnsi" w:cstheme="minorHAnsi"/>
          <w:color w:val="auto"/>
          <w:sz w:val="24"/>
          <w:szCs w:val="24"/>
        </w:rPr>
        <w:fldChar w:fldCharType="begin"/>
      </w:r>
      <w:r w:rsidR="003452C7">
        <w:rPr>
          <w:rFonts w:asciiTheme="minorHAnsi" w:hAnsiTheme="minorHAnsi" w:cstheme="minorHAnsi"/>
          <w:color w:val="auto"/>
          <w:sz w:val="24"/>
          <w:szCs w:val="24"/>
        </w:rPr>
        <w:instrText xml:space="preserve"> ADDIN EN.CITE &lt;EndNote&gt;&lt;Cite&gt;&lt;Author&gt;FR&lt;/Author&gt;&lt;Year&gt;2023&lt;/Year&gt;&lt;RecNum&gt;224&lt;/RecNum&gt;&lt;DisplayText&gt;&lt;style face="superscript"&gt;71&lt;/style&gt;&lt;/DisplayText&gt;&lt;record&gt;&lt;rec-number&gt;224&lt;/rec-number&gt;&lt;foreign-keys&gt;&lt;key app="EN" db-id="vrsxfd5aw9dr2nestptxe9dnfzffwsddp922" timestamp="1681379165"&gt;224&lt;/key&gt;&lt;/foreign-keys&gt;&lt;ref-type name="Web Page"&gt;12&lt;/ref-type&gt;&lt;contributors&gt;&lt;authors&gt;&lt;author&gt;FR&lt;/author&gt;&lt;/authors&gt;&lt;/contributors&gt;&lt;titles&gt;&lt;title&gt;Woodland Statistics&lt;/title&gt;&lt;/titles&gt;&lt;volume&gt;2023&lt;/volume&gt;&lt;number&gt;14 April&lt;/number&gt;&lt;dates&gt;&lt;year&gt;2023&lt;/year&gt;&lt;/dates&gt;&lt;publisher&gt;Forest Research&lt;/publisher&gt;&lt;urls&gt;&lt;related-urls&gt;&lt;url&gt;https://www.forestresearch.gov.uk/tools-and-resources/statistics/statistics-by-topic/woodland-statistics/&lt;/url&gt;&lt;/related-urls&gt;&lt;/urls&gt;&lt;/record&gt;&lt;/Cite&gt;&lt;/EndNote&gt;</w:instrText>
      </w:r>
      <w:r w:rsidR="00706E51" w:rsidRPr="003930A0">
        <w:rPr>
          <w:rFonts w:asciiTheme="minorHAnsi" w:hAnsiTheme="minorHAnsi" w:cstheme="minorHAnsi"/>
          <w:color w:val="auto"/>
          <w:sz w:val="24"/>
          <w:szCs w:val="24"/>
        </w:rPr>
        <w:fldChar w:fldCharType="separate"/>
      </w:r>
      <w:r w:rsidR="003452C7" w:rsidRPr="003452C7">
        <w:rPr>
          <w:rFonts w:asciiTheme="minorHAnsi" w:hAnsiTheme="minorHAnsi" w:cstheme="minorHAnsi"/>
          <w:noProof/>
          <w:color w:val="auto"/>
          <w:sz w:val="24"/>
          <w:szCs w:val="24"/>
          <w:vertAlign w:val="superscript"/>
        </w:rPr>
        <w:t>71</w:t>
      </w:r>
      <w:r w:rsidR="00706E51" w:rsidRPr="003930A0">
        <w:rPr>
          <w:rFonts w:asciiTheme="minorHAnsi" w:hAnsiTheme="minorHAnsi" w:cstheme="minorHAnsi"/>
          <w:color w:val="auto"/>
          <w:sz w:val="24"/>
          <w:szCs w:val="24"/>
        </w:rPr>
        <w:fldChar w:fldCharType="end"/>
      </w:r>
      <w:r w:rsidRPr="003930A0">
        <w:rPr>
          <w:rFonts w:asciiTheme="minorHAnsi" w:hAnsiTheme="minorHAnsi" w:cstheme="minorHAnsi"/>
          <w:color w:val="auto"/>
          <w:sz w:val="24"/>
          <w:szCs w:val="24"/>
        </w:rPr>
        <w:t xml:space="preserve"> is protected (and due to rise very significantly to address net zero commitments)</w:t>
      </w:r>
      <w:r w:rsidR="00A944DF" w:rsidRPr="003930A0">
        <w:rPr>
          <w:rFonts w:asciiTheme="minorHAnsi" w:hAnsiTheme="minorHAnsi" w:cstheme="minorHAnsi"/>
          <w:color w:val="auto"/>
          <w:sz w:val="24"/>
          <w:szCs w:val="24"/>
        </w:rPr>
        <w:fldChar w:fldCharType="begin"/>
      </w:r>
      <w:r w:rsidR="003452C7">
        <w:rPr>
          <w:rFonts w:asciiTheme="minorHAnsi" w:hAnsiTheme="minorHAnsi" w:cstheme="minorHAnsi"/>
          <w:color w:val="auto"/>
          <w:sz w:val="24"/>
          <w:szCs w:val="24"/>
        </w:rPr>
        <w:instrText xml:space="preserve"> ADDIN EN.CITE &lt;EndNote&gt;&lt;Cite&gt;&lt;Author&gt;DEFRA&lt;/Author&gt;&lt;Year&gt;2018&lt;/Year&gt;&lt;RecNum&gt;225&lt;/RecNum&gt;&lt;DisplayText&gt;&lt;style face="superscript"&gt;72&lt;/style&gt;&lt;/DisplayText&gt;&lt;record&gt;&lt;rec-number&gt;225&lt;/rec-number&gt;&lt;foreign-keys&gt;&lt;key app="EN" db-id="vrsxfd5aw9dr2nestptxe9dnfzffwsddp922" timestamp="1681379305"&gt;225&lt;/key&gt;&lt;/foreign-keys&gt;&lt;ref-type name="Web Page"&gt;12&lt;/ref-type&gt;&lt;contributors&gt;&lt;authors&gt;&lt;author&gt;DEFRA&lt;/author&gt;&lt;/authors&gt;&lt;/contributors&gt;&lt;titles&gt;&lt;title&gt;A Green Future: Our 25 Year Plan to Improve the Environment&lt;/title&gt;&lt;/titles&gt;&lt;volume&gt;2023&lt;/volume&gt;&lt;number&gt;14 April&lt;/number&gt;&lt;dates&gt;&lt;year&gt;2018&lt;/year&gt;&lt;/dates&gt;&lt;publisher&gt;Department for Environment, Food and Rural Affairs&lt;/publisher&gt;&lt;urls&gt;&lt;related-urls&gt;&lt;url&gt;https://assets.publishing.service.gov.uk/government/uploads/system/uploads/attachment_data/file/693158/25-year-environment-plan.pdf&lt;/url&gt;&lt;/related-urls&gt;&lt;/urls&gt;&lt;/record&gt;&lt;/Cite&gt;&lt;/EndNote&gt;</w:instrText>
      </w:r>
      <w:r w:rsidR="00A944DF" w:rsidRPr="003930A0">
        <w:rPr>
          <w:rFonts w:asciiTheme="minorHAnsi" w:hAnsiTheme="minorHAnsi" w:cstheme="minorHAnsi"/>
          <w:color w:val="auto"/>
          <w:sz w:val="24"/>
          <w:szCs w:val="24"/>
        </w:rPr>
        <w:fldChar w:fldCharType="separate"/>
      </w:r>
      <w:r w:rsidR="003452C7" w:rsidRPr="003452C7">
        <w:rPr>
          <w:rFonts w:asciiTheme="minorHAnsi" w:hAnsiTheme="minorHAnsi" w:cstheme="minorHAnsi"/>
          <w:noProof/>
          <w:color w:val="auto"/>
          <w:sz w:val="24"/>
          <w:szCs w:val="24"/>
          <w:vertAlign w:val="superscript"/>
        </w:rPr>
        <w:t>72</w:t>
      </w:r>
      <w:r w:rsidR="00A944DF" w:rsidRPr="003930A0">
        <w:rPr>
          <w:rFonts w:asciiTheme="minorHAnsi" w:hAnsiTheme="minorHAnsi" w:cstheme="minorHAnsi"/>
          <w:color w:val="auto"/>
          <w:sz w:val="24"/>
          <w:szCs w:val="24"/>
        </w:rPr>
        <w:fldChar w:fldCharType="end"/>
      </w:r>
      <w:r w:rsidRPr="003930A0">
        <w:rPr>
          <w:rFonts w:asciiTheme="minorHAnsi" w:hAnsiTheme="minorHAnsi" w:cstheme="minorHAnsi"/>
          <w:color w:val="auto"/>
          <w:sz w:val="24"/>
          <w:szCs w:val="24"/>
        </w:rPr>
        <w:t>, then offsets will have to occur on the remaining land, the very large majority of which is agricultural</w:t>
      </w:r>
      <w:r w:rsidR="008A794A" w:rsidRPr="003930A0">
        <w:rPr>
          <w:rFonts w:asciiTheme="minorHAnsi" w:hAnsiTheme="minorHAnsi" w:cstheme="minorHAnsi"/>
          <w:color w:val="auto"/>
          <w:sz w:val="24"/>
          <w:szCs w:val="24"/>
        </w:rPr>
        <w:fldChar w:fldCharType="begin"/>
      </w:r>
      <w:r w:rsidR="003452C7">
        <w:rPr>
          <w:rFonts w:asciiTheme="minorHAnsi" w:hAnsiTheme="minorHAnsi" w:cstheme="minorHAnsi"/>
          <w:color w:val="auto"/>
          <w:sz w:val="24"/>
          <w:szCs w:val="24"/>
        </w:rPr>
        <w:instrText xml:space="preserve"> ADDIN EN.CITE &lt;EndNote&gt;&lt;Cite&gt;&lt;Author&gt;DEFRA&lt;/Author&gt;&lt;Year&gt;2022&lt;/Year&gt;&lt;RecNum&gt;226&lt;/RecNum&gt;&lt;DisplayText&gt;&lt;style face="superscript"&gt;73&lt;/style&gt;&lt;/DisplayText&gt;&lt;record&gt;&lt;rec-number&gt;226&lt;/rec-number&gt;&lt;foreign-keys&gt;&lt;key app="EN" db-id="vrsxfd5aw9dr2nestptxe9dnfzffwsddp922" timestamp="1681380167"&gt;226&lt;/key&gt;&lt;/foreign-keys&gt;&lt;ref-type name="Web Page"&gt;12&lt;/ref-type&gt;&lt;contributors&gt;&lt;authors&gt;&lt;author&gt;DEFRA&lt;/author&gt;&lt;/authors&gt;&lt;/contributors&gt;&lt;titles&gt;&lt;title&gt;Agricultural land use in England at 1 June 2022&lt;/title&gt;&lt;/titles&gt;&lt;volume&gt;2023&lt;/volume&gt;&lt;number&gt;14 April&lt;/number&gt;&lt;dates&gt;&lt;year&gt;2022&lt;/year&gt;&lt;/dates&gt;&lt;publisher&gt;Department for Environment, Food and Rural Affairs&lt;/publisher&gt;&lt;urls&gt;&lt;related-urls&gt;&lt;url&gt;https://www.gov.uk/government/statistics/agricultural-land-use-in-england/agricultural-land-use-in-england-at-1-june-2022&lt;/url&gt;&lt;/related-urls&gt;&lt;/urls&gt;&lt;/record&gt;&lt;/Cite&gt;&lt;/EndNote&gt;</w:instrText>
      </w:r>
      <w:r w:rsidR="008A794A" w:rsidRPr="003930A0">
        <w:rPr>
          <w:rFonts w:asciiTheme="minorHAnsi" w:hAnsiTheme="minorHAnsi" w:cstheme="minorHAnsi"/>
          <w:color w:val="auto"/>
          <w:sz w:val="24"/>
          <w:szCs w:val="24"/>
        </w:rPr>
        <w:fldChar w:fldCharType="separate"/>
      </w:r>
      <w:r w:rsidR="003452C7" w:rsidRPr="003452C7">
        <w:rPr>
          <w:rFonts w:asciiTheme="minorHAnsi" w:hAnsiTheme="minorHAnsi" w:cstheme="minorHAnsi"/>
          <w:noProof/>
          <w:color w:val="auto"/>
          <w:sz w:val="24"/>
          <w:szCs w:val="24"/>
          <w:vertAlign w:val="superscript"/>
        </w:rPr>
        <w:t>73</w:t>
      </w:r>
      <w:r w:rsidR="008A794A" w:rsidRPr="003930A0">
        <w:rPr>
          <w:rFonts w:asciiTheme="minorHAnsi" w:hAnsiTheme="minorHAnsi" w:cstheme="minorHAnsi"/>
          <w:color w:val="auto"/>
          <w:sz w:val="24"/>
          <w:szCs w:val="24"/>
        </w:rPr>
        <w:fldChar w:fldCharType="end"/>
      </w:r>
      <w:r w:rsidRPr="003930A0">
        <w:rPr>
          <w:rFonts w:asciiTheme="minorHAnsi" w:hAnsiTheme="minorHAnsi" w:cstheme="minorHAnsi"/>
          <w:color w:val="auto"/>
          <w:sz w:val="24"/>
          <w:szCs w:val="24"/>
        </w:rPr>
        <w:t xml:space="preserve">. The major cost of such land is determined by the opportunity cost of foregone agricultural output. This varies very substantially across England being generally highest in </w:t>
      </w:r>
      <w:r w:rsidR="004824B5" w:rsidRPr="003930A0">
        <w:rPr>
          <w:rFonts w:asciiTheme="minorHAnsi" w:hAnsiTheme="minorHAnsi" w:cstheme="minorHAnsi"/>
          <w:color w:val="auto"/>
          <w:sz w:val="24"/>
          <w:szCs w:val="24"/>
        </w:rPr>
        <w:t>the eastern lowlands where productive soils and an absence of limitations on machinery use across the year result in excellent agricultural returns, and lower in upland areas or where poor soils dominate and waterlogging prevent year</w:t>
      </w:r>
      <w:r w:rsidR="006553D7" w:rsidRPr="003930A0">
        <w:rPr>
          <w:rFonts w:asciiTheme="minorHAnsi" w:hAnsiTheme="minorHAnsi" w:cstheme="minorHAnsi"/>
          <w:color w:val="auto"/>
          <w:sz w:val="24"/>
          <w:szCs w:val="24"/>
        </w:rPr>
        <w:t>-</w:t>
      </w:r>
      <w:r w:rsidR="004824B5" w:rsidRPr="003930A0">
        <w:rPr>
          <w:rFonts w:asciiTheme="minorHAnsi" w:hAnsiTheme="minorHAnsi" w:cstheme="minorHAnsi"/>
          <w:color w:val="auto"/>
          <w:sz w:val="24"/>
          <w:szCs w:val="24"/>
        </w:rPr>
        <w:t xml:space="preserve">round access for machinery. The simple application of average values would therefore provide highly misleading results in our offset analysis. Use is therefore made of </w:t>
      </w:r>
      <w:r w:rsidR="001E44A6" w:rsidRPr="003930A0">
        <w:rPr>
          <w:rFonts w:asciiTheme="minorHAnsi" w:hAnsiTheme="minorHAnsi" w:cstheme="minorHAnsi"/>
          <w:color w:val="auto"/>
          <w:sz w:val="24"/>
          <w:szCs w:val="24"/>
        </w:rPr>
        <w:t xml:space="preserve">the </w:t>
      </w:r>
      <w:r w:rsidR="004824B5" w:rsidRPr="003930A0">
        <w:rPr>
          <w:rFonts w:asciiTheme="minorHAnsi" w:hAnsiTheme="minorHAnsi" w:cstheme="minorHAnsi"/>
          <w:color w:val="auto"/>
          <w:sz w:val="24"/>
          <w:szCs w:val="24"/>
        </w:rPr>
        <w:t>high spatial sensitivity agricultural model developed by Bateman et al</w:t>
      </w:r>
      <w:r w:rsidR="00043904" w:rsidRPr="003930A0">
        <w:rPr>
          <w:rFonts w:asciiTheme="minorHAnsi" w:hAnsiTheme="minorHAnsi" w:cstheme="minorHAnsi"/>
          <w:color w:val="auto"/>
          <w:sz w:val="24"/>
          <w:szCs w:val="24"/>
        </w:rPr>
        <w:t xml:space="preserve">., </w:t>
      </w:r>
      <w:r w:rsidR="004824B5" w:rsidRPr="003930A0">
        <w:rPr>
          <w:rFonts w:asciiTheme="minorHAnsi" w:hAnsiTheme="minorHAnsi" w:cstheme="minorHAnsi"/>
          <w:color w:val="auto"/>
          <w:sz w:val="24"/>
          <w:szCs w:val="24"/>
        </w:rPr>
        <w:t>combin</w:t>
      </w:r>
      <w:r w:rsidR="00043904" w:rsidRPr="003930A0">
        <w:rPr>
          <w:rFonts w:asciiTheme="minorHAnsi" w:hAnsiTheme="minorHAnsi" w:cstheme="minorHAnsi"/>
          <w:color w:val="auto"/>
          <w:sz w:val="24"/>
          <w:szCs w:val="24"/>
        </w:rPr>
        <w:t>ing</w:t>
      </w:r>
      <w:r w:rsidR="004824B5" w:rsidRPr="003930A0">
        <w:rPr>
          <w:rFonts w:asciiTheme="minorHAnsi" w:hAnsiTheme="minorHAnsi" w:cstheme="minorHAnsi"/>
          <w:color w:val="auto"/>
          <w:sz w:val="24"/>
          <w:szCs w:val="24"/>
        </w:rPr>
        <w:t xml:space="preserve"> data provided by the UK Farm Business Survey and Agricultural Census</w:t>
      </w:r>
      <w:r w:rsidR="00955861" w:rsidRPr="003930A0">
        <w:rPr>
          <w:rFonts w:asciiTheme="minorHAnsi" w:hAnsiTheme="minorHAnsi" w:cstheme="minorHAnsi"/>
          <w:color w:val="auto"/>
          <w:sz w:val="24"/>
          <w:szCs w:val="24"/>
        </w:rPr>
        <w:fldChar w:fldCharType="begin">
          <w:fldData xml:space="preserve">PEVuZE5vdGU+PENpdGU+PEF1dGhvcj5CYXRlbWFuPC9BdXRob3I+PFllYXI+MjAxMzwvWWVhcj48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</w:fldData>
        </w:fldChar>
      </w:r>
      <w:r w:rsidR="003452C7">
        <w:rPr>
          <w:rFonts w:asciiTheme="minorHAnsi" w:hAnsiTheme="minorHAnsi" w:cstheme="minorHAnsi"/>
          <w:color w:val="auto"/>
          <w:sz w:val="24"/>
          <w:szCs w:val="24"/>
        </w:rPr>
        <w:instrText xml:space="preserve"> ADDIN EN.CITE </w:instrText>
      </w:r>
      <w:r w:rsidR="003452C7">
        <w:rPr>
          <w:rFonts w:asciiTheme="minorHAnsi" w:hAnsiTheme="minorHAnsi" w:cstheme="minorHAnsi"/>
          <w:color w:val="auto"/>
          <w:sz w:val="24"/>
          <w:szCs w:val="24"/>
        </w:rPr>
        <w:fldChar w:fldCharType="begin">
          <w:fldData xml:space="preserve">PEVuZE5vdGU+PENpdGU+PEF1dGhvcj5CYXRlbWFuPC9BdXRob3I+PFllYXI+MjAxMzwvWWVhcj48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</w:fldData>
        </w:fldChar>
      </w:r>
      <w:r w:rsidR="003452C7">
        <w:rPr>
          <w:rFonts w:asciiTheme="minorHAnsi" w:hAnsiTheme="minorHAnsi" w:cstheme="minorHAnsi"/>
          <w:color w:val="auto"/>
          <w:sz w:val="24"/>
          <w:szCs w:val="24"/>
        </w:rPr>
        <w:instrText xml:space="preserve"> ADDIN EN.CITE.DATA </w:instrText>
      </w:r>
      <w:r w:rsidR="003452C7">
        <w:rPr>
          <w:rFonts w:asciiTheme="minorHAnsi" w:hAnsiTheme="minorHAnsi" w:cstheme="minorHAnsi"/>
          <w:color w:val="auto"/>
          <w:sz w:val="24"/>
          <w:szCs w:val="24"/>
        </w:rPr>
      </w:r>
      <w:r w:rsidR="003452C7">
        <w:rPr>
          <w:rFonts w:asciiTheme="minorHAnsi" w:hAnsiTheme="minorHAnsi" w:cstheme="minorHAnsi"/>
          <w:color w:val="auto"/>
          <w:sz w:val="24"/>
          <w:szCs w:val="24"/>
        </w:rPr>
        <w:fldChar w:fldCharType="end"/>
      </w:r>
      <w:r w:rsidR="00955861" w:rsidRPr="003930A0">
        <w:rPr>
          <w:rFonts w:asciiTheme="minorHAnsi" w:hAnsiTheme="minorHAnsi" w:cstheme="minorHAnsi"/>
          <w:color w:val="auto"/>
          <w:sz w:val="24"/>
          <w:szCs w:val="24"/>
        </w:rPr>
      </w:r>
      <w:r w:rsidR="00955861" w:rsidRPr="003930A0">
        <w:rPr>
          <w:rFonts w:asciiTheme="minorHAnsi" w:hAnsiTheme="minorHAnsi" w:cstheme="minorHAnsi"/>
          <w:color w:val="auto"/>
          <w:sz w:val="24"/>
          <w:szCs w:val="24"/>
        </w:rPr>
        <w:fldChar w:fldCharType="separate"/>
      </w:r>
      <w:r w:rsidR="003452C7" w:rsidRPr="003452C7">
        <w:rPr>
          <w:rFonts w:asciiTheme="minorHAnsi" w:hAnsiTheme="minorHAnsi" w:cstheme="minorHAnsi"/>
          <w:noProof/>
          <w:color w:val="auto"/>
          <w:sz w:val="24"/>
          <w:szCs w:val="24"/>
          <w:vertAlign w:val="superscript"/>
        </w:rPr>
        <w:t>55,74,75</w:t>
      </w:r>
      <w:r w:rsidR="00955861" w:rsidRPr="003930A0">
        <w:rPr>
          <w:rFonts w:asciiTheme="minorHAnsi" w:hAnsiTheme="minorHAnsi" w:cstheme="minorHAnsi"/>
          <w:color w:val="auto"/>
          <w:sz w:val="24"/>
          <w:szCs w:val="24"/>
        </w:rPr>
        <w:fldChar w:fldCharType="end"/>
      </w:r>
      <w:r w:rsidR="00043904" w:rsidRPr="003930A0">
        <w:rPr>
          <w:rFonts w:asciiTheme="minorHAnsi" w:hAnsiTheme="minorHAnsi" w:cstheme="minorHAnsi"/>
          <w:color w:val="auto"/>
          <w:sz w:val="24"/>
          <w:szCs w:val="24"/>
        </w:rPr>
        <w:t>. This provides grid referenced data stretching from the late 1960s to the present day which, when adjusted to present day prices, provides a rich information source capturing variation in agricultural values across locations taking into account a multitude of biophysical determinants</w:t>
      </w:r>
      <w:r w:rsidR="005F389F">
        <w:rPr>
          <w:rFonts w:asciiTheme="minorHAnsi" w:hAnsiTheme="minorHAnsi" w:cstheme="minorHAnsi"/>
          <w:color w:val="auto"/>
          <w:sz w:val="24"/>
          <w:szCs w:val="24"/>
        </w:rPr>
        <w:t xml:space="preserve"> including climate change (see SI)</w:t>
      </w:r>
      <w:r w:rsidR="00043904" w:rsidRPr="003930A0">
        <w:rPr>
          <w:rFonts w:asciiTheme="minorHAnsi" w:hAnsiTheme="minorHAnsi" w:cstheme="minorHAnsi"/>
          <w:color w:val="auto"/>
          <w:sz w:val="24"/>
          <w:szCs w:val="24"/>
        </w:rPr>
        <w:t xml:space="preserve">. </w:t>
      </w:r>
      <w:r w:rsidR="00C11C95" w:rsidRPr="003930A0">
        <w:rPr>
          <w:rFonts w:asciiTheme="minorHAnsi" w:hAnsiTheme="minorHAnsi" w:cstheme="minorHAnsi"/>
          <w:color w:val="auto"/>
          <w:sz w:val="24"/>
          <w:szCs w:val="24"/>
        </w:rPr>
        <w:t xml:space="preserve">As per the biodiversity analysis, the agricultural model and resultant cost estimator was incorporated within the </w:t>
      </w:r>
      <w:r w:rsidR="00442D24" w:rsidRPr="003930A0">
        <w:rPr>
          <w:rFonts w:asciiTheme="minorHAnsi" w:hAnsiTheme="minorHAnsi" w:cstheme="minorHAnsi"/>
          <w:color w:val="auto"/>
          <w:sz w:val="24"/>
          <w:szCs w:val="24"/>
        </w:rPr>
        <w:t>NEV decision support framework</w:t>
      </w:r>
      <w:r w:rsidR="005C7E36">
        <w:rPr>
          <w:rFonts w:asciiTheme="minorHAnsi" w:hAnsiTheme="minorHAnsi" w:cstheme="minorHAnsi"/>
          <w:color w:val="auto"/>
          <w:sz w:val="24"/>
          <w:szCs w:val="24"/>
        </w:rPr>
        <w:fldChar w:fldCharType="begin"/>
      </w:r>
      <w:r w:rsidR="005C7E36">
        <w:rPr>
          <w:rFonts w:asciiTheme="minorHAnsi" w:hAnsiTheme="minorHAnsi" w:cstheme="minorHAnsi"/>
          <w:color w:val="auto"/>
          <w:sz w:val="24"/>
          <w:szCs w:val="24"/>
        </w:rPr>
        <w:instrText xml:space="preserve"> ADDIN EN.CITE &lt;EndNote&gt;&lt;Cite&gt;&lt;Author&gt;Day&lt;/Author&gt;&lt;Year&gt;2024&lt;/Year&gt;&lt;RecNum&gt;264&lt;/RecNum&gt;&lt;DisplayText&gt;&lt;style face="superscript"&gt;47,54&lt;/style&gt;&lt;/DisplayText&gt;&lt;record&gt;&lt;rec-number&gt;264&lt;/rec-number&gt;&lt;foreign-keys&gt;&lt;key app="EN" db-id="vrsxfd5aw9dr2nestptxe9dnfzffwsddp922" timestamp="1721916262"&gt;264&lt;/key&gt;&lt;/foreign-keys&gt;&lt;ref-type name="Journal Article"&gt;17&lt;/ref-type&gt;&lt;contributors&gt;&lt;authors&gt;&lt;author&gt;Day, Brett&lt;/author&gt;&lt;author&gt;Mancini, Mattia&lt;/author&gt;&lt;author&gt;Bateman, Ian J&lt;/author&gt;&lt;author&gt;Binner, Amy&lt;/author&gt;&lt;author&gt;Cho, Frankie&lt;/author&gt;&lt;author&gt;de Gol, Anthony&lt;/author&gt;&lt;author&gt;Ferguson-Gow, Henry&lt;/author&gt;&lt;author&gt;Fezzi, Carlo&lt;/author&gt;&lt;author&gt;Lee, Christopher&lt;/author&gt;&lt;author&gt;Liuzzo, Lorena&lt;/author&gt;&lt;/authors&gt;&lt;/contributors&gt;&lt;titles&gt;&lt;title&gt;Natural capital approaches for the optimal design of policies for nature recovery&lt;/title&gt;&lt;secondary-title&gt;Philosophical Transactions of the Royal Society B&lt;/secondary-title&gt;&lt;/titles&gt;&lt;periodical&gt;&lt;full-title&gt;Philosophical Transactions of the Royal Society B&lt;/full-title&gt;&lt;/periodical&gt;&lt;pages&gt;20220327&lt;/pages&gt;&lt;volume&gt;379&lt;/volume&gt;&lt;number&gt;1903&lt;/number&gt;&lt;dates&gt;&lt;year&gt;2024&lt;/year&gt;&lt;/dates&gt;&lt;isbn&gt;0962-8436&lt;/isbn&gt;&lt;urls&gt;&lt;/urls&gt;&lt;/record&gt;&lt;/Cite&gt;&lt;Cite&gt;&lt;Author&gt;Day&lt;/Author&gt;&lt;Year&gt;2020&lt;/Year&gt;&lt;RecNum&gt;180&lt;/RecNum&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report&lt;/title&gt;&lt;/titles&gt;&lt;dates&gt;&lt;year&gt;2020&lt;/year&gt;&lt;/dates&gt;&lt;urls&gt;&lt;/urls&gt;&lt;/record&gt;&lt;/Cite&gt;&lt;/EndNote&gt;</w:instrText>
      </w:r>
      <w:r w:rsidR="005C7E36">
        <w:rPr>
          <w:rFonts w:asciiTheme="minorHAnsi" w:hAnsiTheme="minorHAnsi" w:cstheme="minorHAnsi"/>
          <w:color w:val="auto"/>
          <w:sz w:val="24"/>
          <w:szCs w:val="24"/>
        </w:rPr>
        <w:fldChar w:fldCharType="separate"/>
      </w:r>
      <w:r w:rsidR="005C7E36" w:rsidRPr="005C7E36">
        <w:rPr>
          <w:rFonts w:asciiTheme="minorHAnsi" w:hAnsiTheme="minorHAnsi" w:cstheme="minorHAnsi"/>
          <w:noProof/>
          <w:color w:val="auto"/>
          <w:sz w:val="24"/>
          <w:szCs w:val="24"/>
          <w:vertAlign w:val="superscript"/>
        </w:rPr>
        <w:t>47,54</w:t>
      </w:r>
      <w:r w:rsidR="005C7E36">
        <w:rPr>
          <w:rFonts w:asciiTheme="minorHAnsi" w:hAnsiTheme="minorHAnsi" w:cstheme="minorHAnsi"/>
          <w:color w:val="auto"/>
          <w:sz w:val="24"/>
          <w:szCs w:val="24"/>
        </w:rPr>
        <w:fldChar w:fldCharType="end"/>
      </w:r>
      <w:r w:rsidR="00955861" w:rsidRPr="003930A0">
        <w:rPr>
          <w:rFonts w:asciiTheme="minorHAnsi" w:hAnsiTheme="minorHAnsi" w:cstheme="minorHAnsi"/>
          <w:color w:val="auto"/>
          <w:sz w:val="24"/>
          <w:szCs w:val="24"/>
        </w:rPr>
        <w:t xml:space="preserve"> t</w:t>
      </w:r>
      <w:r w:rsidR="00C11C95" w:rsidRPr="003930A0">
        <w:rPr>
          <w:rFonts w:asciiTheme="minorHAnsi" w:hAnsiTheme="minorHAnsi" w:cstheme="minorHAnsi"/>
          <w:color w:val="auto"/>
          <w:sz w:val="24"/>
          <w:szCs w:val="24"/>
        </w:rPr>
        <w:t>o ensure consistent assessments.</w:t>
      </w:r>
    </w:p>
    <w:p w14:paraId="309FBF7B"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5FB6CDBD" w14:textId="34E42D04" w:rsidR="00915601" w:rsidRPr="003930A0" w:rsidRDefault="00915601"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5. Assessing the recreational access co-benefits of land use change</w:t>
      </w:r>
      <w:r w:rsidR="008948A6" w:rsidRPr="003930A0">
        <w:rPr>
          <w:rFonts w:asciiTheme="minorHAnsi" w:hAnsiTheme="minorHAnsi" w:cstheme="minorHAnsi"/>
          <w:b/>
          <w:bCs/>
          <w:color w:val="auto"/>
          <w:sz w:val="24"/>
          <w:szCs w:val="24"/>
        </w:rPr>
        <w:t xml:space="preserve"> and co-benefits minus costs</w:t>
      </w:r>
    </w:p>
    <w:p w14:paraId="01E3A8A9"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3F253021" w14:textId="571A919F" w:rsidR="00F90BD6" w:rsidRPr="003930A0" w:rsidRDefault="007913E1" w:rsidP="003566B1">
      <w:pPr>
        <w:pStyle w:val="Heading2"/>
        <w:spacing w:before="0" w:line="276" w:lineRule="auto"/>
        <w:jc w:val="both"/>
        <w:rPr>
          <w:rFonts w:asciiTheme="minorHAnsi" w:hAnsiTheme="minorHAnsi" w:cstheme="minorHAnsi"/>
          <w:color w:val="auto"/>
          <w:sz w:val="24"/>
          <w:szCs w:val="24"/>
        </w:rPr>
      </w:pPr>
      <w:r w:rsidRPr="003930A0">
        <w:rPr>
          <w:rFonts w:asciiTheme="minorHAnsi" w:hAnsiTheme="minorHAnsi" w:cstheme="minorHAnsi"/>
          <w:color w:val="auto"/>
          <w:sz w:val="24"/>
          <w:szCs w:val="24"/>
        </w:rPr>
        <w:t xml:space="preserve">As noted, official guidelines emphasise co-benefits of offsets in terms of recreational access benefits. </w:t>
      </w:r>
      <w:r w:rsidR="00B66E07" w:rsidRPr="003930A0">
        <w:rPr>
          <w:rFonts w:asciiTheme="minorHAnsi" w:hAnsiTheme="minorHAnsi" w:cstheme="minorHAnsi"/>
          <w:color w:val="auto"/>
          <w:sz w:val="24"/>
          <w:szCs w:val="24"/>
        </w:rPr>
        <w:t xml:space="preserve">There is a very substantial literature on the </w:t>
      </w:r>
      <w:r w:rsidR="009341FE" w:rsidRPr="003930A0">
        <w:rPr>
          <w:rFonts w:asciiTheme="minorHAnsi" w:hAnsiTheme="minorHAnsi" w:cstheme="minorHAnsi"/>
          <w:color w:val="auto"/>
          <w:sz w:val="24"/>
          <w:szCs w:val="24"/>
        </w:rPr>
        <w:t xml:space="preserve">theory and practice of the </w:t>
      </w:r>
      <w:r w:rsidR="00B66E07" w:rsidRPr="003930A0">
        <w:rPr>
          <w:rFonts w:asciiTheme="minorHAnsi" w:hAnsiTheme="minorHAnsi" w:cstheme="minorHAnsi"/>
          <w:color w:val="auto"/>
          <w:sz w:val="24"/>
          <w:szCs w:val="24"/>
        </w:rPr>
        <w:t>economic valuation of access to the natural environment</w:t>
      </w:r>
      <w:r w:rsidR="008A794A" w:rsidRPr="003930A0">
        <w:rPr>
          <w:rFonts w:asciiTheme="minorHAnsi" w:hAnsiTheme="minorHAnsi" w:cstheme="minorHAnsi"/>
          <w:color w:val="auto"/>
          <w:sz w:val="24"/>
          <w:szCs w:val="24"/>
        </w:rPr>
        <w:fldChar w:fldCharType="begin"/>
      </w:r>
      <w:r w:rsidR="003452C7">
        <w:rPr>
          <w:rFonts w:asciiTheme="minorHAnsi" w:hAnsiTheme="minorHAnsi" w:cstheme="minorHAnsi"/>
          <w:color w:val="auto"/>
          <w:sz w:val="24"/>
          <w:szCs w:val="24"/>
        </w:rPr>
        <w:instrText xml:space="preserve"> ADDIN EN.CITE &lt;EndNote&gt;&lt;Cite&gt;&lt;Author&gt;Champ&lt;/Author&gt;&lt;Year&gt;2003&lt;/Year&gt;&lt;RecNum&gt;228&lt;/RecNum&gt;&lt;DisplayText&gt;&lt;style face="superscript"&gt;76,77&lt;/style&gt;&lt;/DisplayText&gt;&lt;record&gt;&lt;rec-number&gt;228&lt;/rec-number&gt;&lt;foreign-keys&gt;&lt;key app="EN" db-id="vrsxfd5aw9dr2nestptxe9dnfzffwsddp922" timestamp="1681380377"&gt;228&lt;/key&gt;&lt;/foreign-keys&gt;&lt;ref-type name="Book"&gt;6&lt;/ref-type&gt;&lt;contributors&gt;&lt;authors&gt;&lt;author&gt;Champ, Patricia A&lt;/author&gt;&lt;author&gt;Boyle, Kevin J&lt;/author&gt;&lt;author&gt;Brown, Thomas C&lt;/author&gt;&lt;author&gt;Peterson, L George&lt;/author&gt;&lt;/authors&gt;&lt;/contributors&gt;&lt;titles&gt;&lt;title&gt;A primer on nonmarket valuation&lt;/title&gt;&lt;/titles&gt;&lt;volume&gt;3&lt;/volume&gt;&lt;dates&gt;&lt;year&gt;2003&lt;/year&gt;&lt;/dates&gt;&lt;publisher&gt;Springer&lt;/publisher&gt;&lt;urls&gt;&lt;/urls&gt;&lt;/record&gt;&lt;/Cite&gt;&lt;Cite&gt;&lt;Author&gt;Freeman III&lt;/Author&gt;&lt;Year&gt;2014&lt;/Year&gt;&lt;RecNum&gt;227&lt;/RecNum&gt;&lt;record&gt;&lt;rec-number&gt;227&lt;/rec-number&gt;&lt;foreign-keys&gt;&lt;key app="EN" db-id="vrsxfd5aw9dr2nestptxe9dnfzffwsddp922" timestamp="1681380352"&gt;227&lt;/key&gt;&lt;/foreign-keys&gt;&lt;ref-type name="Book"&gt;6&lt;/ref-type&gt;&lt;contributors&gt;&lt;authors&gt;&lt;author&gt;Freeman III, A Myrick&lt;/author&gt;&lt;author&gt;Herriges, Joseph A&lt;/author&gt;&lt;author&gt;Kling, Catherine L&lt;/author&gt;&lt;/authors&gt;&lt;/contributors&gt;&lt;titles&gt;&lt;title&gt;The measurement of environmental and resource values: theory and methods&lt;/title&gt;&lt;/titles&gt;&lt;dates&gt;&lt;year&gt;2014&lt;/year&gt;&lt;/dates&gt;&lt;publisher&gt;Routledge&lt;/publisher&gt;&lt;isbn&gt;1317703936&lt;/isbn&gt;&lt;urls&gt;&lt;/urls&gt;&lt;/record&gt;&lt;/Cite&gt;&lt;/EndNote&gt;</w:instrText>
      </w:r>
      <w:r w:rsidR="008A794A" w:rsidRPr="003930A0">
        <w:rPr>
          <w:rFonts w:asciiTheme="minorHAnsi" w:hAnsiTheme="minorHAnsi" w:cstheme="minorHAnsi"/>
          <w:color w:val="auto"/>
          <w:sz w:val="24"/>
          <w:szCs w:val="24"/>
        </w:rPr>
        <w:fldChar w:fldCharType="separate"/>
      </w:r>
      <w:r w:rsidR="003452C7" w:rsidRPr="003452C7">
        <w:rPr>
          <w:rFonts w:asciiTheme="minorHAnsi" w:hAnsiTheme="minorHAnsi" w:cstheme="minorHAnsi"/>
          <w:noProof/>
          <w:color w:val="auto"/>
          <w:sz w:val="24"/>
          <w:szCs w:val="24"/>
          <w:vertAlign w:val="superscript"/>
        </w:rPr>
        <w:t>76,77</w:t>
      </w:r>
      <w:r w:rsidR="008A794A" w:rsidRPr="003930A0">
        <w:rPr>
          <w:rFonts w:asciiTheme="minorHAnsi" w:hAnsiTheme="minorHAnsi" w:cstheme="minorHAnsi"/>
          <w:color w:val="auto"/>
          <w:sz w:val="24"/>
          <w:szCs w:val="24"/>
        </w:rPr>
        <w:fldChar w:fldCharType="end"/>
      </w:r>
      <w:r w:rsidR="009341FE" w:rsidRPr="003930A0">
        <w:rPr>
          <w:rFonts w:asciiTheme="minorHAnsi" w:hAnsiTheme="minorHAnsi" w:cstheme="minorHAnsi"/>
          <w:color w:val="auto"/>
          <w:sz w:val="24"/>
          <w:szCs w:val="24"/>
        </w:rPr>
        <w:t>.</w:t>
      </w:r>
      <w:r w:rsidR="00B66E07" w:rsidRPr="003930A0">
        <w:rPr>
          <w:rFonts w:asciiTheme="minorHAnsi" w:hAnsiTheme="minorHAnsi" w:cstheme="minorHAnsi"/>
          <w:color w:val="auto"/>
          <w:sz w:val="24"/>
          <w:szCs w:val="24"/>
        </w:rPr>
        <w:t xml:space="preserve"> </w:t>
      </w:r>
      <w:r w:rsidR="009341FE" w:rsidRPr="003930A0">
        <w:rPr>
          <w:rFonts w:asciiTheme="minorHAnsi" w:hAnsiTheme="minorHAnsi" w:cstheme="minorHAnsi"/>
          <w:color w:val="auto"/>
          <w:sz w:val="24"/>
          <w:szCs w:val="24"/>
        </w:rPr>
        <w:t xml:space="preserve">Within this the dominant approach is to assess the preferences and values of individuals as revealed by their recreational behaviour. By examining </w:t>
      </w:r>
      <w:r w:rsidR="001E44A6" w:rsidRPr="003930A0">
        <w:rPr>
          <w:rFonts w:asciiTheme="minorHAnsi" w:hAnsiTheme="minorHAnsi" w:cstheme="minorHAnsi"/>
          <w:color w:val="auto"/>
          <w:sz w:val="24"/>
          <w:szCs w:val="24"/>
        </w:rPr>
        <w:t xml:space="preserve">variation in </w:t>
      </w:r>
      <w:r w:rsidR="009341FE" w:rsidRPr="003930A0">
        <w:rPr>
          <w:rFonts w:asciiTheme="minorHAnsi" w:hAnsiTheme="minorHAnsi" w:cstheme="minorHAnsi"/>
          <w:color w:val="auto"/>
          <w:sz w:val="24"/>
          <w:szCs w:val="24"/>
        </w:rPr>
        <w:t xml:space="preserve">the number (or absence) of recreational trips from individual’s points of origin (typically their home address) to different sites and taking into account a comprehensive set of determining factors (including the socio-economic and other characteristics of the individual, the availability of </w:t>
      </w:r>
      <w:r w:rsidR="001E44A6" w:rsidRPr="003930A0">
        <w:rPr>
          <w:rFonts w:asciiTheme="minorHAnsi" w:hAnsiTheme="minorHAnsi" w:cstheme="minorHAnsi"/>
          <w:color w:val="auto"/>
          <w:sz w:val="24"/>
          <w:szCs w:val="24"/>
        </w:rPr>
        <w:t xml:space="preserve">other </w:t>
      </w:r>
      <w:r w:rsidR="009341FE" w:rsidRPr="003930A0">
        <w:rPr>
          <w:rFonts w:asciiTheme="minorHAnsi" w:hAnsiTheme="minorHAnsi" w:cstheme="minorHAnsi"/>
          <w:color w:val="auto"/>
          <w:sz w:val="24"/>
          <w:szCs w:val="24"/>
        </w:rPr>
        <w:t>recreational and non-recreational options, the attributes of those options</w:t>
      </w:r>
      <w:r w:rsidR="001E44A6" w:rsidRPr="003930A0">
        <w:rPr>
          <w:rFonts w:asciiTheme="minorHAnsi" w:hAnsiTheme="minorHAnsi" w:cstheme="minorHAnsi"/>
          <w:color w:val="auto"/>
          <w:sz w:val="24"/>
          <w:szCs w:val="24"/>
        </w:rPr>
        <w:t xml:space="preserve"> including the </w:t>
      </w:r>
      <w:r w:rsidR="009341FE" w:rsidRPr="003930A0">
        <w:rPr>
          <w:rFonts w:asciiTheme="minorHAnsi" w:hAnsiTheme="minorHAnsi" w:cstheme="minorHAnsi"/>
          <w:color w:val="auto"/>
          <w:sz w:val="24"/>
          <w:szCs w:val="24"/>
        </w:rPr>
        <w:t>type of recreational experience offered, landscape type, environmental quality measures, etc.</w:t>
      </w:r>
      <w:r w:rsidR="001E44A6" w:rsidRPr="003930A0">
        <w:rPr>
          <w:rFonts w:asciiTheme="minorHAnsi" w:hAnsiTheme="minorHAnsi" w:cstheme="minorHAnsi"/>
          <w:color w:val="auto"/>
          <w:sz w:val="24"/>
          <w:szCs w:val="24"/>
        </w:rPr>
        <w:t xml:space="preserve">, and </w:t>
      </w:r>
      <w:r w:rsidR="009341FE" w:rsidRPr="003930A0">
        <w:rPr>
          <w:rFonts w:asciiTheme="minorHAnsi" w:hAnsiTheme="minorHAnsi" w:cstheme="minorHAnsi"/>
          <w:color w:val="auto"/>
          <w:sz w:val="24"/>
          <w:szCs w:val="24"/>
        </w:rPr>
        <w:t xml:space="preserve">the costs of travel and travel time between origin and </w:t>
      </w:r>
      <w:r w:rsidR="001E44A6" w:rsidRPr="003930A0">
        <w:rPr>
          <w:rFonts w:asciiTheme="minorHAnsi" w:hAnsiTheme="minorHAnsi" w:cstheme="minorHAnsi"/>
          <w:color w:val="auto"/>
          <w:sz w:val="24"/>
          <w:szCs w:val="24"/>
        </w:rPr>
        <w:t>visited site</w:t>
      </w:r>
      <w:r w:rsidR="009341FE" w:rsidRPr="003930A0">
        <w:rPr>
          <w:rFonts w:asciiTheme="minorHAnsi" w:hAnsiTheme="minorHAnsi" w:cstheme="minorHAnsi"/>
          <w:color w:val="auto"/>
          <w:sz w:val="24"/>
          <w:szCs w:val="24"/>
        </w:rPr>
        <w:t>) the analyst can observe the</w:t>
      </w:r>
      <w:r w:rsidR="001E44A6" w:rsidRPr="003930A0">
        <w:rPr>
          <w:rFonts w:asciiTheme="minorHAnsi" w:hAnsiTheme="minorHAnsi" w:cstheme="minorHAnsi"/>
          <w:color w:val="auto"/>
          <w:sz w:val="24"/>
          <w:szCs w:val="24"/>
        </w:rPr>
        <w:t xml:space="preserve"> recreational</w:t>
      </w:r>
      <w:r w:rsidR="009341FE" w:rsidRPr="003930A0">
        <w:rPr>
          <w:rFonts w:asciiTheme="minorHAnsi" w:hAnsiTheme="minorHAnsi" w:cstheme="minorHAnsi"/>
          <w:color w:val="auto"/>
          <w:sz w:val="24"/>
          <w:szCs w:val="24"/>
        </w:rPr>
        <w:t xml:space="preserve"> preferences and values revealed in the choices individuals make.  </w:t>
      </w:r>
    </w:p>
    <w:p w14:paraId="44F49711" w14:textId="77777777" w:rsidR="005D7DE7" w:rsidRPr="003930A0" w:rsidRDefault="005D7DE7" w:rsidP="003566B1">
      <w:pPr>
        <w:spacing w:after="0" w:line="276" w:lineRule="auto"/>
        <w:jc w:val="both"/>
        <w:rPr>
          <w:rFonts w:asciiTheme="minorHAnsi" w:hAnsiTheme="minorHAnsi" w:cstheme="minorHAnsi"/>
          <w:szCs w:val="24"/>
        </w:rPr>
      </w:pPr>
    </w:p>
    <w:p w14:paraId="0CB2A145" w14:textId="682F8CCF" w:rsidR="00B66E07" w:rsidRPr="003930A0" w:rsidRDefault="001E44A6" w:rsidP="00126703">
      <w:pPr>
        <w:spacing w:after="0" w:line="276" w:lineRule="auto"/>
        <w:jc w:val="both"/>
        <w:rPr>
          <w:rFonts w:asciiTheme="minorHAnsi" w:hAnsiTheme="minorHAnsi" w:cstheme="minorHAnsi"/>
          <w:szCs w:val="24"/>
          <w:vertAlign w:val="superscript"/>
        </w:rPr>
      </w:pPr>
      <w:r w:rsidRPr="003930A0">
        <w:rPr>
          <w:rFonts w:asciiTheme="minorHAnsi" w:hAnsiTheme="minorHAnsi" w:cstheme="minorHAnsi"/>
          <w:szCs w:val="24"/>
        </w:rPr>
        <w:t xml:space="preserve">Data on visitation behaviour is taken from the </w:t>
      </w:r>
      <w:r w:rsidRPr="003930A0">
        <w:rPr>
          <w:rFonts w:asciiTheme="minorHAnsi" w:hAnsiTheme="minorHAnsi" w:cstheme="minorHAnsi"/>
          <w:iCs/>
          <w:szCs w:val="24"/>
        </w:rPr>
        <w:t>Monitor of Engagement with the Natural Environment</w:t>
      </w:r>
      <w:r w:rsidRPr="003930A0">
        <w:rPr>
          <w:rFonts w:asciiTheme="minorHAnsi" w:hAnsiTheme="minorHAnsi" w:cstheme="minorHAnsi"/>
          <w:szCs w:val="24"/>
        </w:rPr>
        <w:t xml:space="preserve"> (MENE)</w:t>
      </w:r>
      <w:r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&lt;EndNote&gt;&lt;Cite&gt;&lt;Author&gt;NE&lt;/Author&gt;&lt;Year&gt;2012&lt;/Year&gt;&lt;RecNum&gt;193&lt;/RecNum&gt;&lt;DisplayText&gt;&lt;style face="superscript"&gt;78&lt;/style&gt;&lt;/DisplayText&gt;&lt;record&gt;&lt;rec-number&gt;193&lt;/rec-number&gt;&lt;foreign-keys&gt;&lt;key app="EN" db-id="vrsxfd5aw9dr2nestptxe9dnfzffwsddp922" timestamp="1661182011"&gt;193&lt;/key&gt;&lt;/foreign-keys&gt;&lt;ref-type name="Web Page"&gt;12&lt;/ref-type&gt;&lt;contributors&gt;&lt;authors&gt;&lt;author&gt;NE&lt;/author&gt;&lt;/authors&gt;&lt;/contributors&gt;&lt;titles&gt;&lt;title&gt;Monitor of Engagement with the Natural Environment: The national survey on people and the natural environment&lt;/title&gt;&lt;/titles&gt;&lt;volume&gt;2023&lt;/volume&gt;&lt;number&gt;14 April&lt;/number&gt;&lt;dates&gt;&lt;year&gt;2012&lt;/year&gt;&lt;/dates&gt;&lt;urls&gt;&lt;related-urls&gt;&lt;url&gt;https://www.gov.uk/government/collections/monitor-of-engagement-with-the-natural-environment-survey-purpose-and-results&lt;/url&gt;&lt;/related-urls&gt;&lt;/urls&gt;&lt;/record&gt;&lt;/Cite&gt;&lt;/EndNote&gt;</w:instrText>
      </w:r>
      <w:r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78</w:t>
      </w:r>
      <w:r w:rsidRPr="003930A0">
        <w:rPr>
          <w:rFonts w:asciiTheme="minorHAnsi" w:hAnsiTheme="minorHAnsi" w:cstheme="minorHAnsi"/>
          <w:szCs w:val="24"/>
        </w:rPr>
        <w:fldChar w:fldCharType="end"/>
      </w:r>
      <w:r w:rsidRPr="003930A0">
        <w:rPr>
          <w:rFonts w:asciiTheme="minorHAnsi" w:hAnsiTheme="minorHAnsi" w:cstheme="minorHAnsi"/>
          <w:szCs w:val="24"/>
        </w:rPr>
        <w:t xml:space="preserve"> which uses a nationally representative</w:t>
      </w:r>
      <w:r w:rsidR="00F90BD6" w:rsidRPr="003930A0">
        <w:rPr>
          <w:rFonts w:asciiTheme="minorHAnsi" w:hAnsiTheme="minorHAnsi" w:cstheme="minorHAnsi"/>
          <w:szCs w:val="24"/>
        </w:rPr>
        <w:t>,</w:t>
      </w:r>
      <w:r w:rsidRPr="003930A0">
        <w:rPr>
          <w:rFonts w:asciiTheme="minorHAnsi" w:hAnsiTheme="minorHAnsi" w:cstheme="minorHAnsi"/>
          <w:szCs w:val="24"/>
        </w:rPr>
        <w:t xml:space="preserve"> </w:t>
      </w:r>
      <w:r w:rsidR="00F90BD6" w:rsidRPr="003930A0">
        <w:rPr>
          <w:rFonts w:asciiTheme="minorHAnsi" w:hAnsiTheme="minorHAnsi" w:cstheme="minorHAnsi"/>
          <w:szCs w:val="24"/>
        </w:rPr>
        <w:t>household level,</w:t>
      </w:r>
      <w:r w:rsidRPr="003930A0">
        <w:rPr>
          <w:rFonts w:asciiTheme="minorHAnsi" w:hAnsiTheme="minorHAnsi" w:cstheme="minorHAnsi"/>
          <w:szCs w:val="24"/>
        </w:rPr>
        <w:t xml:space="preserve"> annual sample to record the origin and destination of recreational activities</w:t>
      </w:r>
      <w:r w:rsidR="00F90BD6" w:rsidRPr="003930A0">
        <w:rPr>
          <w:rFonts w:asciiTheme="minorHAnsi" w:hAnsiTheme="minorHAnsi" w:cstheme="minorHAnsi"/>
          <w:szCs w:val="24"/>
        </w:rPr>
        <w:t xml:space="preserve">. </w:t>
      </w:r>
      <w:r w:rsidR="005E1B0A" w:rsidRPr="003930A0">
        <w:rPr>
          <w:rFonts w:asciiTheme="minorHAnsi" w:hAnsiTheme="minorHAnsi" w:cstheme="minorHAnsi"/>
          <w:szCs w:val="24"/>
        </w:rPr>
        <w:t xml:space="preserve">GIS software is used to </w:t>
      </w:r>
      <w:r w:rsidR="005E1B0A" w:rsidRPr="003930A0">
        <w:rPr>
          <w:rFonts w:asciiTheme="minorHAnsi" w:hAnsiTheme="minorHAnsi" w:cstheme="minorHAnsi"/>
          <w:szCs w:val="24"/>
        </w:rPr>
        <w:lastRenderedPageBreak/>
        <w:t xml:space="preserve">convert this into travel time and cost estimates which </w:t>
      </w:r>
      <w:r w:rsidR="00F90BD6" w:rsidRPr="003930A0">
        <w:rPr>
          <w:rFonts w:asciiTheme="minorHAnsi" w:hAnsiTheme="minorHAnsi" w:cstheme="minorHAnsi"/>
          <w:szCs w:val="24"/>
        </w:rPr>
        <w:t xml:space="preserve">is then combined with census, land use, site </w:t>
      </w:r>
      <w:r w:rsidR="005E1B0A" w:rsidRPr="003930A0">
        <w:rPr>
          <w:rFonts w:asciiTheme="minorHAnsi" w:hAnsiTheme="minorHAnsi" w:cstheme="minorHAnsi"/>
          <w:szCs w:val="24"/>
        </w:rPr>
        <w:t xml:space="preserve">and substitute site </w:t>
      </w:r>
      <w:r w:rsidR="00F90BD6" w:rsidRPr="003930A0">
        <w:rPr>
          <w:rFonts w:asciiTheme="minorHAnsi" w:hAnsiTheme="minorHAnsi" w:cstheme="minorHAnsi"/>
          <w:szCs w:val="24"/>
        </w:rPr>
        <w:t>attribute, linear feature (</w:t>
      </w:r>
      <w:r w:rsidR="00A23F39" w:rsidRPr="003930A0">
        <w:rPr>
          <w:rFonts w:asciiTheme="minorHAnsi" w:hAnsiTheme="minorHAnsi" w:cstheme="minorHAnsi"/>
          <w:szCs w:val="24"/>
        </w:rPr>
        <w:t>e.g.</w:t>
      </w:r>
      <w:r w:rsidR="00F90BD6" w:rsidRPr="003930A0">
        <w:rPr>
          <w:rFonts w:asciiTheme="minorHAnsi" w:hAnsiTheme="minorHAnsi" w:cstheme="minorHAnsi"/>
          <w:szCs w:val="24"/>
        </w:rPr>
        <w:t xml:space="preserve"> rivers) and </w:t>
      </w:r>
      <w:r w:rsidR="00A23F39" w:rsidRPr="003930A0">
        <w:rPr>
          <w:rFonts w:asciiTheme="minorHAnsi" w:hAnsiTheme="minorHAnsi" w:cstheme="minorHAnsi"/>
          <w:szCs w:val="24"/>
        </w:rPr>
        <w:t>infrastructure</w:t>
      </w:r>
      <w:r w:rsidR="00F90BD6" w:rsidRPr="003930A0">
        <w:rPr>
          <w:rFonts w:asciiTheme="minorHAnsi" w:hAnsiTheme="minorHAnsi" w:cstheme="minorHAnsi"/>
          <w:szCs w:val="24"/>
        </w:rPr>
        <w:t xml:space="preserve"> (ranging from major road</w:t>
      </w:r>
      <w:r w:rsidR="005E1B0A" w:rsidRPr="003930A0">
        <w:rPr>
          <w:rFonts w:asciiTheme="minorHAnsi" w:hAnsiTheme="minorHAnsi" w:cstheme="minorHAnsi"/>
          <w:szCs w:val="24"/>
        </w:rPr>
        <w:t>s</w:t>
      </w:r>
      <w:r w:rsidR="00F90BD6" w:rsidRPr="003930A0">
        <w:rPr>
          <w:rFonts w:asciiTheme="minorHAnsi" w:hAnsiTheme="minorHAnsi" w:cstheme="minorHAnsi"/>
          <w:szCs w:val="24"/>
        </w:rPr>
        <w:t xml:space="preserve"> to walking path information) data. This data is then analysed within the Outdoor Recreation Valuation (ORVal) model</w:t>
      </w:r>
      <w:r w:rsidR="00F90BD6"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&lt;EndNote&gt;&lt;Cite&gt;&lt;Author&gt;Day&lt;/Author&gt;&lt;Year&gt;2017&lt;/Year&gt;&lt;RecNum&gt;191&lt;/RecNum&gt;&lt;DisplayText&gt;&lt;style face="superscript"&gt;79,80&lt;/style&gt;&lt;/DisplayText&gt;&lt;record&gt;&lt;rec-number&gt;191&lt;/rec-number&gt;&lt;foreign-keys&gt;&lt;key app="EN" db-id="vrsxfd5aw9dr2nestptxe9dnfzffwsddp922" timestamp="1661181693"&gt;191&lt;/key&gt;&lt;/foreign-keys&gt;&lt;ref-type name="Journal Article"&gt;17&lt;/ref-type&gt;&lt;contributors&gt;&lt;authors&gt;&lt;author&gt;Day, B&lt;/author&gt;&lt;author&gt;Smith, GS&lt;/author&gt;&lt;/authors&gt;&lt;/contributors&gt;&lt;titles&gt;&lt;title&gt;The outdoor recreation valuation (ORVal) tool: technical report, January 2018&lt;/title&gt;&lt;secondary-title&gt;Report to the Department of Food and Rural Affairs, London&lt;/secondary-title&gt;&lt;/titles&gt;&lt;periodical&gt;&lt;full-title&gt;Report to the Department of Food and Rural Affairs, London&lt;/full-title&gt;&lt;/periodical&gt;&lt;dates&gt;&lt;year&gt;2017&lt;/year&gt;&lt;/dates&gt;&lt;urls&gt;&lt;/urls&gt;&lt;/record&gt;&lt;/Cite&gt;&lt;Cite&gt;&lt;Author&gt;Day&lt;/Author&gt;&lt;Year&gt;2020&lt;/Year&gt;&lt;RecNum&gt;192&lt;/RecNum&gt;&lt;record&gt;&lt;rec-number&gt;192&lt;/rec-number&gt;&lt;foreign-keys&gt;&lt;key app="EN" db-id="vrsxfd5aw9dr2nestptxe9dnfzffwsddp922" timestamp="1661181752"&gt;192&lt;/key&gt;&lt;/foreign-keys&gt;&lt;ref-type name="Journal Article"&gt;17&lt;/ref-type&gt;&lt;contributors&gt;&lt;authors&gt;&lt;author&gt;Day, Brett H&lt;/author&gt;&lt;/authors&gt;&lt;/contributors&gt;&lt;titles&gt;&lt;title&gt;The value of greenspace under pandemic lockdown&lt;/title&gt;&lt;secondary-title&gt;Environmental and Resource Economics&lt;/secondary-title&gt;&lt;/titles&gt;&lt;periodical&gt;&lt;full-title&gt;Environmental and Resource Economics&lt;/full-title&gt;&lt;/periodical&gt;&lt;pages&gt;1161-1185&lt;/pages&gt;&lt;volume&gt;76&lt;/volume&gt;&lt;number&gt;4&lt;/number&gt;&lt;dates&gt;&lt;year&gt;2020&lt;/year&gt;&lt;/dates&gt;&lt;isbn&gt;1573-1502&lt;/isbn&gt;&lt;urls&gt;&lt;/urls&gt;&lt;/record&gt;&lt;/Cite&gt;&lt;/EndNote&gt;</w:instrText>
      </w:r>
      <w:r w:rsidR="00F90BD6"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79,80</w:t>
      </w:r>
      <w:r w:rsidR="00F90BD6" w:rsidRPr="003930A0">
        <w:rPr>
          <w:rFonts w:asciiTheme="minorHAnsi" w:hAnsiTheme="minorHAnsi" w:cstheme="minorHAnsi"/>
          <w:szCs w:val="24"/>
        </w:rPr>
        <w:fldChar w:fldCharType="end"/>
      </w:r>
      <w:r w:rsidR="00F90BD6" w:rsidRPr="003930A0">
        <w:rPr>
          <w:rFonts w:asciiTheme="minorHAnsi" w:hAnsiTheme="minorHAnsi" w:cstheme="minorHAnsi"/>
          <w:szCs w:val="24"/>
        </w:rPr>
        <w:t xml:space="preserve">, which uses </w:t>
      </w:r>
      <w:r w:rsidR="00A23F39" w:rsidRPr="003930A0">
        <w:rPr>
          <w:rFonts w:asciiTheme="minorHAnsi" w:hAnsiTheme="minorHAnsi" w:cstheme="minorHAnsi"/>
          <w:szCs w:val="24"/>
        </w:rPr>
        <w:t xml:space="preserve">state of the art </w:t>
      </w:r>
      <w:r w:rsidR="00F90BD6" w:rsidRPr="003930A0">
        <w:rPr>
          <w:rFonts w:asciiTheme="minorHAnsi" w:hAnsiTheme="minorHAnsi" w:cstheme="minorHAnsi"/>
          <w:szCs w:val="24"/>
        </w:rPr>
        <w:t>revealed preference methods</w:t>
      </w:r>
      <w:r w:rsidR="008A794A"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&lt;EndNote&gt;&lt;Cite&gt;&lt;Author&gt;Champ&lt;/Author&gt;&lt;Year&gt;2003&lt;/Year&gt;&lt;RecNum&gt;228&lt;/RecNum&gt;&lt;DisplayText&gt;&lt;style face="superscript"&gt;76,77&lt;/style&gt;&lt;/DisplayText&gt;&lt;record&gt;&lt;rec-number&gt;228&lt;/rec-number&gt;&lt;foreign-keys&gt;&lt;key app="EN" db-id="vrsxfd5aw9dr2nestptxe9dnfzffwsddp922" timestamp="1681380377"&gt;228&lt;/key&gt;&lt;/foreign-keys&gt;&lt;ref-type name="Book"&gt;6&lt;/ref-type&gt;&lt;contributors&gt;&lt;authors&gt;&lt;author&gt;Champ, Patricia A&lt;/author&gt;&lt;author&gt;Boyle, Kevin J&lt;/author&gt;&lt;author&gt;Brown, Thomas C&lt;/author&gt;&lt;author&gt;Peterson, L George&lt;/author&gt;&lt;/authors&gt;&lt;/contributors&gt;&lt;titles&gt;&lt;title&gt;A primer on nonmarket valuation&lt;/title&gt;&lt;/titles&gt;&lt;volume&gt;3&lt;/volume&gt;&lt;dates&gt;&lt;year&gt;2003&lt;/year&gt;&lt;/dates&gt;&lt;publisher&gt;Springer&lt;/publisher&gt;&lt;urls&gt;&lt;/urls&gt;&lt;/record&gt;&lt;/Cite&gt;&lt;Cite&gt;&lt;Author&gt;Freeman III&lt;/Author&gt;&lt;Year&gt;2014&lt;/Year&gt;&lt;RecNum&gt;227&lt;/RecNum&gt;&lt;record&gt;&lt;rec-number&gt;227&lt;/rec-number&gt;&lt;foreign-keys&gt;&lt;key app="EN" db-id="vrsxfd5aw9dr2nestptxe9dnfzffwsddp922" timestamp="1681380352"&gt;227&lt;/key&gt;&lt;/foreign-keys&gt;&lt;ref-type name="Book"&gt;6&lt;/ref-type&gt;&lt;contributors&gt;&lt;authors&gt;&lt;author&gt;Freeman III, A Myrick&lt;/author&gt;&lt;author&gt;Herriges, Joseph A&lt;/author&gt;&lt;author&gt;Kling, Catherine L&lt;/author&gt;&lt;/authors&gt;&lt;/contributors&gt;&lt;titles&gt;&lt;title&gt;The measurement of environmental and resource values: theory and methods&lt;/title&gt;&lt;/titles&gt;&lt;dates&gt;&lt;year&gt;2014&lt;/year&gt;&lt;/dates&gt;&lt;publisher&gt;Routledge&lt;/publisher&gt;&lt;isbn&gt;1317703936&lt;/isbn&gt;&lt;urls&gt;&lt;/urls&gt;&lt;/record&gt;&lt;/Cite&gt;&lt;/EndNote&gt;</w:instrText>
      </w:r>
      <w:r w:rsidR="008A794A"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76,77</w:t>
      </w:r>
      <w:r w:rsidR="008A794A" w:rsidRPr="003930A0">
        <w:rPr>
          <w:rFonts w:asciiTheme="minorHAnsi" w:hAnsiTheme="minorHAnsi" w:cstheme="minorHAnsi"/>
          <w:szCs w:val="24"/>
        </w:rPr>
        <w:fldChar w:fldCharType="end"/>
      </w:r>
      <w:r w:rsidR="00F90BD6" w:rsidRPr="003930A0">
        <w:rPr>
          <w:rFonts w:asciiTheme="minorHAnsi" w:hAnsiTheme="minorHAnsi" w:cstheme="minorHAnsi"/>
          <w:szCs w:val="24"/>
        </w:rPr>
        <w:t xml:space="preserve"> to </w:t>
      </w:r>
      <w:r w:rsidR="005E1B0A" w:rsidRPr="003930A0">
        <w:rPr>
          <w:rFonts w:asciiTheme="minorHAnsi" w:hAnsiTheme="minorHAnsi" w:cstheme="minorHAnsi"/>
          <w:szCs w:val="24"/>
        </w:rPr>
        <w:t>assess</w:t>
      </w:r>
      <w:r w:rsidR="00F90BD6" w:rsidRPr="003930A0">
        <w:rPr>
          <w:rFonts w:asciiTheme="minorHAnsi" w:hAnsiTheme="minorHAnsi" w:cstheme="minorHAnsi"/>
          <w:szCs w:val="24"/>
        </w:rPr>
        <w:t xml:space="preserve"> the number and value of visits to recreational sites by all households across the entire country. </w:t>
      </w:r>
      <w:r w:rsidR="00126703" w:rsidRPr="003930A0">
        <w:rPr>
          <w:rFonts w:asciiTheme="minorHAnsi" w:hAnsiTheme="minorHAnsi" w:cstheme="minorHAnsi"/>
          <w:szCs w:val="24"/>
        </w:rPr>
        <w:t>The ORVal model allows us to predict how likely it is that an individual will take a trip to a particular greenspace on a particular day. Th</w:t>
      </w:r>
      <w:r w:rsidR="0095520A" w:rsidRPr="003930A0">
        <w:rPr>
          <w:rFonts w:asciiTheme="minorHAnsi" w:hAnsiTheme="minorHAnsi" w:cstheme="minorHAnsi"/>
          <w:szCs w:val="24"/>
        </w:rPr>
        <w:t>is</w:t>
      </w:r>
      <w:r w:rsidR="00126703" w:rsidRPr="003930A0">
        <w:rPr>
          <w:rFonts w:asciiTheme="minorHAnsi" w:hAnsiTheme="minorHAnsi" w:cstheme="minorHAnsi"/>
          <w:szCs w:val="24"/>
        </w:rPr>
        <w:t xml:space="preserve"> likelihood differs according to the attributes of the person, the attributes of the greenspace and the attributes of all other available greenspaces</w:t>
      </w:r>
      <w:r w:rsidR="0095520A" w:rsidRPr="003930A0">
        <w:rPr>
          <w:rFonts w:asciiTheme="minorHAnsi" w:hAnsiTheme="minorHAnsi" w:cstheme="minorHAnsi"/>
          <w:szCs w:val="24"/>
        </w:rPr>
        <w:t xml:space="preserve">. </w:t>
      </w:r>
      <w:r w:rsidR="00126703" w:rsidRPr="003930A0">
        <w:rPr>
          <w:rFonts w:asciiTheme="minorHAnsi" w:hAnsiTheme="minorHAnsi" w:cstheme="minorHAnsi"/>
          <w:szCs w:val="24"/>
        </w:rPr>
        <w:t xml:space="preserve">ORVal </w:t>
      </w:r>
      <w:r w:rsidR="0095520A" w:rsidRPr="003930A0">
        <w:rPr>
          <w:rFonts w:asciiTheme="minorHAnsi" w:hAnsiTheme="minorHAnsi" w:cstheme="minorHAnsi"/>
          <w:szCs w:val="24"/>
        </w:rPr>
        <w:t xml:space="preserve">also </w:t>
      </w:r>
      <w:r w:rsidR="00126703" w:rsidRPr="003930A0">
        <w:rPr>
          <w:rFonts w:asciiTheme="minorHAnsi" w:hAnsiTheme="minorHAnsi" w:cstheme="minorHAnsi"/>
          <w:szCs w:val="24"/>
        </w:rPr>
        <w:t>allows us to estimate a welfare function which describes how much welfare an individual enjoys as a result of beneficial attributes of a greenspace and how much welfare is lost from each extra pound of cost incurred in travelling to a greenspace. The latter provides an exchange rate that we can use to convert estimates of changes in welfare into equivalent amounts of money</w:t>
      </w:r>
      <w:r w:rsidR="0095520A" w:rsidRPr="003930A0">
        <w:rPr>
          <w:rFonts w:asciiTheme="minorHAnsi" w:hAnsiTheme="minorHAnsi" w:cstheme="minorHAnsi"/>
          <w:szCs w:val="24"/>
        </w:rPr>
        <w:t xml:space="preserve"> as it reveals the amount of welfare that a person considers to be equivalent to having one extra pound. </w:t>
      </w:r>
      <w:r w:rsidR="00126703" w:rsidRPr="003930A0">
        <w:rPr>
          <w:rFonts w:asciiTheme="minorHAnsi" w:hAnsiTheme="minorHAnsi" w:cstheme="minorHAnsi"/>
          <w:szCs w:val="24"/>
        </w:rPr>
        <w:t xml:space="preserve">Welfare values for an existing site are estimated by calculating how much each individual’s welfare would fall if they were no longer able to access that site (or how much it would increase with the establishment of a new site) and then converting that welfare quantity into an equivalent monetary amount. </w:t>
      </w:r>
      <w:r w:rsidR="005E1B0A" w:rsidRPr="003930A0">
        <w:rPr>
          <w:rFonts w:asciiTheme="minorHAnsi" w:hAnsiTheme="minorHAnsi" w:cstheme="minorHAnsi"/>
          <w:szCs w:val="24"/>
        </w:rPr>
        <w:t xml:space="preserve">The ORVal model and its analytical capabilities is integrated with the offset cost and </w:t>
      </w:r>
      <w:r w:rsidR="001226FF" w:rsidRPr="003930A0">
        <w:rPr>
          <w:rFonts w:asciiTheme="minorHAnsi" w:hAnsiTheme="minorHAnsi" w:cstheme="minorHAnsi"/>
          <w:szCs w:val="24"/>
        </w:rPr>
        <w:t>biodiversity</w:t>
      </w:r>
      <w:r w:rsidR="005E1B0A" w:rsidRPr="003930A0">
        <w:rPr>
          <w:rFonts w:asciiTheme="minorHAnsi" w:hAnsiTheme="minorHAnsi" w:cstheme="minorHAnsi"/>
          <w:szCs w:val="24"/>
        </w:rPr>
        <w:t xml:space="preserve"> response </w:t>
      </w:r>
      <w:r w:rsidR="007913E1" w:rsidRPr="003930A0">
        <w:rPr>
          <w:rFonts w:asciiTheme="minorHAnsi" w:hAnsiTheme="minorHAnsi" w:cstheme="minorHAnsi"/>
          <w:szCs w:val="24"/>
        </w:rPr>
        <w:t>analyses (</w:t>
      </w:r>
      <w:r w:rsidR="005E1B0A" w:rsidRPr="003930A0">
        <w:rPr>
          <w:rFonts w:asciiTheme="minorHAnsi" w:hAnsiTheme="minorHAnsi" w:cstheme="minorHAnsi"/>
          <w:szCs w:val="24"/>
        </w:rPr>
        <w:t>detailed above</w:t>
      </w:r>
      <w:r w:rsidR="007913E1" w:rsidRPr="003930A0">
        <w:rPr>
          <w:rFonts w:asciiTheme="minorHAnsi" w:hAnsiTheme="minorHAnsi" w:cstheme="minorHAnsi"/>
          <w:szCs w:val="24"/>
        </w:rPr>
        <w:t>)</w:t>
      </w:r>
      <w:r w:rsidR="005E1B0A" w:rsidRPr="003930A0">
        <w:rPr>
          <w:rFonts w:asciiTheme="minorHAnsi" w:hAnsiTheme="minorHAnsi" w:cstheme="minorHAnsi"/>
          <w:szCs w:val="24"/>
        </w:rPr>
        <w:t xml:space="preserve"> within the</w:t>
      </w:r>
      <w:r w:rsidR="007913E1" w:rsidRPr="003930A0">
        <w:rPr>
          <w:rFonts w:asciiTheme="minorHAnsi" w:hAnsiTheme="minorHAnsi" w:cstheme="minorHAnsi"/>
          <w:szCs w:val="24"/>
          <w:lang w:eastAsia="en-GB"/>
        </w:rPr>
        <w:t xml:space="preserve"> </w:t>
      </w:r>
      <w:r w:rsidR="00442D24" w:rsidRPr="003930A0">
        <w:rPr>
          <w:rFonts w:asciiTheme="minorHAnsi" w:hAnsiTheme="minorHAnsi" w:cstheme="minorHAnsi"/>
          <w:szCs w:val="24"/>
        </w:rPr>
        <w:t xml:space="preserve">NEV decision support </w:t>
      </w:r>
      <w:r w:rsidR="00442D24" w:rsidRPr="00E95502">
        <w:rPr>
          <w:rFonts w:asciiTheme="minorHAnsi" w:hAnsiTheme="minorHAnsi" w:cstheme="minorHAnsi"/>
          <w:szCs w:val="24"/>
        </w:rPr>
        <w:t>framework</w:t>
      </w:r>
      <w:r w:rsidR="005C7E36">
        <w:rPr>
          <w:rFonts w:asciiTheme="minorHAnsi" w:hAnsiTheme="minorHAnsi" w:cstheme="minorHAnsi"/>
          <w:szCs w:val="24"/>
        </w:rPr>
        <w:fldChar w:fldCharType="begin"/>
      </w:r>
      <w:r w:rsidR="005C7E36">
        <w:rPr>
          <w:rFonts w:asciiTheme="minorHAnsi" w:hAnsiTheme="minorHAnsi" w:cstheme="minorHAnsi"/>
          <w:szCs w:val="24"/>
        </w:rPr>
        <w:instrText xml:space="preserve"> ADDIN EN.CITE &lt;EndNote&gt;&lt;Cite&gt;&lt;Author&gt;Day&lt;/Author&gt;&lt;Year&gt;2024&lt;/Year&gt;&lt;RecNum&gt;264&lt;/RecNum&gt;&lt;DisplayText&gt;&lt;style face="superscript"&gt;47,54&lt;/style&gt;&lt;/DisplayText&gt;&lt;record&gt;&lt;rec-number&gt;264&lt;/rec-number&gt;&lt;foreign-keys&gt;&lt;key app="EN" db-id="vrsxfd5aw9dr2nestptxe9dnfzffwsddp922" timestamp="1721916262"&gt;264&lt;/key&gt;&lt;/foreign-keys&gt;&lt;ref-type name="Journal Article"&gt;17&lt;/ref-type&gt;&lt;contributors&gt;&lt;authors&gt;&lt;author&gt;Day, Brett&lt;/author&gt;&lt;author&gt;Mancini, Mattia&lt;/author&gt;&lt;author&gt;Bateman, Ian J&lt;/author&gt;&lt;author&gt;Binner, Amy&lt;/author&gt;&lt;author&gt;Cho, Frankie&lt;/author&gt;&lt;author&gt;de Gol, Anthony&lt;/author&gt;&lt;author&gt;Ferguson-Gow, Henry&lt;/author&gt;&lt;author&gt;Fezzi, Carlo&lt;/author&gt;&lt;author&gt;Lee, Christopher&lt;/author&gt;&lt;author&gt;Liuzzo, Lorena&lt;/author&gt;&lt;/authors&gt;&lt;/contributors&gt;&lt;titles&gt;&lt;title&gt;Natural capital approaches for the optimal design of policies for nature recovery&lt;/title&gt;&lt;secondary-title&gt;Philosophical Transactions of the Royal Society B&lt;/secondary-title&gt;&lt;/titles&gt;&lt;periodical&gt;&lt;full-title&gt;Philosophical Transactions of the Royal Society B&lt;/full-title&gt;&lt;/periodical&gt;&lt;pages&gt;20220327&lt;/pages&gt;&lt;volume&gt;379&lt;/volume&gt;&lt;number&gt;1903&lt;/number&gt;&lt;dates&gt;&lt;year&gt;2024&lt;/year&gt;&lt;/dates&gt;&lt;isbn&gt;0962-8436&lt;/isbn&gt;&lt;urls&gt;&lt;/urls&gt;&lt;/record&gt;&lt;/Cite&gt;&lt;Cite&gt;&lt;Author&gt;Day&lt;/Author&gt;&lt;Year&gt;2020&lt;/Year&gt;&lt;RecNum&gt;180&lt;/RecNum&gt;&lt;record&gt;&lt;rec-number&gt;180&lt;/rec-number&gt;&lt;foreign-keys&gt;&lt;key app="EN" db-id="vrsxfd5aw9dr2nestptxe9dnfzffwsddp922" timestamp="1660816530"&gt;180&lt;/key&gt;&lt;/foreign-keys&gt;&lt;ref-type name="Journal Article"&gt;17&lt;/ref-type&gt;&lt;contributors&gt;&lt;authors&gt;&lt;author&gt;Day, BH&lt;/author&gt;&lt;author&gt;Owen, Nathan&lt;/author&gt;&lt;author&gt;Binner, Amy&lt;/author&gt;&lt;author&gt;Bateman, IJ&lt;/author&gt;&lt;author&gt;Cho, Frankie&lt;/author&gt;&lt;author&gt;De-Gol, F&lt;/author&gt;&lt;author&gt;Ferguson-Gow, Henry&lt;/author&gt;&lt;author&gt;Ferrini, Silvia&lt;/author&gt;&lt;author&gt;Fezzi, Carlo&lt;/author&gt;&lt;author&gt;Harwood, Amy&lt;/author&gt;&lt;/authors&gt;&lt;/contributors&gt;&lt;titles&gt;&lt;title&gt;The natural environmental valuation (NEV) modelling suite: A summary technical report&lt;/title&gt;&lt;/titles&gt;&lt;dates&gt;&lt;year&gt;2020&lt;/year&gt;&lt;/dates&gt;&lt;urls&gt;&lt;/urls&gt;&lt;/record&gt;&lt;/Cite&gt;&lt;/EndNote&gt;</w:instrText>
      </w:r>
      <w:r w:rsidR="005C7E36">
        <w:rPr>
          <w:rFonts w:asciiTheme="minorHAnsi" w:hAnsiTheme="minorHAnsi" w:cstheme="minorHAnsi"/>
          <w:szCs w:val="24"/>
        </w:rPr>
        <w:fldChar w:fldCharType="separate"/>
      </w:r>
      <w:r w:rsidR="005C7E36" w:rsidRPr="005C7E36">
        <w:rPr>
          <w:rFonts w:asciiTheme="minorHAnsi" w:hAnsiTheme="minorHAnsi" w:cstheme="minorHAnsi"/>
          <w:noProof/>
          <w:szCs w:val="24"/>
          <w:vertAlign w:val="superscript"/>
        </w:rPr>
        <w:t>47,54</w:t>
      </w:r>
      <w:r w:rsidR="005C7E36">
        <w:rPr>
          <w:rFonts w:asciiTheme="minorHAnsi" w:hAnsiTheme="minorHAnsi" w:cstheme="minorHAnsi"/>
          <w:szCs w:val="24"/>
        </w:rPr>
        <w:fldChar w:fldCharType="end"/>
      </w:r>
      <w:r w:rsidR="00955861" w:rsidRPr="00E95502">
        <w:rPr>
          <w:rFonts w:asciiTheme="minorHAnsi" w:hAnsiTheme="minorHAnsi" w:cstheme="minorHAnsi"/>
          <w:szCs w:val="24"/>
        </w:rPr>
        <w:t>.</w:t>
      </w:r>
    </w:p>
    <w:p w14:paraId="3E137776" w14:textId="77777777" w:rsidR="005D7DE7" w:rsidRPr="003930A0" w:rsidRDefault="005D7DE7" w:rsidP="003566B1">
      <w:pPr>
        <w:pStyle w:val="Heading2"/>
        <w:spacing w:before="0" w:line="276" w:lineRule="auto"/>
        <w:jc w:val="both"/>
        <w:rPr>
          <w:rFonts w:asciiTheme="minorHAnsi" w:hAnsiTheme="minorHAnsi" w:cstheme="minorHAnsi"/>
          <w:b/>
          <w:bCs/>
          <w:color w:val="auto"/>
          <w:sz w:val="24"/>
          <w:szCs w:val="24"/>
        </w:rPr>
      </w:pPr>
    </w:p>
    <w:p w14:paraId="0B3AD56C" w14:textId="74500D19" w:rsidR="008948A6" w:rsidRPr="003930A0" w:rsidRDefault="008948A6"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 xml:space="preserve">6. Assessing equity weighted </w:t>
      </w:r>
      <w:r w:rsidR="00ED19B2" w:rsidRPr="003930A0">
        <w:rPr>
          <w:rFonts w:asciiTheme="minorHAnsi" w:hAnsiTheme="minorHAnsi" w:cstheme="minorHAnsi"/>
          <w:b/>
          <w:bCs/>
          <w:color w:val="auto"/>
          <w:sz w:val="24"/>
          <w:szCs w:val="24"/>
        </w:rPr>
        <w:t xml:space="preserve">access </w:t>
      </w:r>
      <w:r w:rsidRPr="003930A0">
        <w:rPr>
          <w:rFonts w:asciiTheme="minorHAnsi" w:hAnsiTheme="minorHAnsi" w:cstheme="minorHAnsi"/>
          <w:b/>
          <w:bCs/>
          <w:color w:val="auto"/>
          <w:sz w:val="24"/>
          <w:szCs w:val="24"/>
        </w:rPr>
        <w:t>co-benefits of land use change</w:t>
      </w:r>
    </w:p>
    <w:p w14:paraId="144BB26C" w14:textId="77777777" w:rsidR="005D7DE7" w:rsidRPr="003930A0" w:rsidRDefault="005D7DE7" w:rsidP="003566B1">
      <w:pPr>
        <w:spacing w:after="0" w:line="276" w:lineRule="auto"/>
        <w:jc w:val="both"/>
        <w:rPr>
          <w:rFonts w:asciiTheme="minorHAnsi" w:hAnsiTheme="minorHAnsi" w:cstheme="minorHAnsi"/>
          <w:szCs w:val="24"/>
        </w:rPr>
      </w:pPr>
    </w:p>
    <w:p w14:paraId="4FA7C72B" w14:textId="388D8DBF" w:rsidR="00251B9F" w:rsidRPr="003930A0" w:rsidRDefault="00B50EE2"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 xml:space="preserve">Recreational access to the environment is supported on health and equity grounds and features heavily in policy and </w:t>
      </w:r>
      <w:r w:rsidR="008948A6" w:rsidRPr="003930A0">
        <w:rPr>
          <w:rFonts w:asciiTheme="minorHAnsi" w:hAnsiTheme="minorHAnsi" w:cstheme="minorHAnsi"/>
          <w:szCs w:val="24"/>
        </w:rPr>
        <w:t>planning guidelines</w:t>
      </w:r>
      <w:r w:rsidRPr="003930A0">
        <w:rPr>
          <w:rFonts w:asciiTheme="minorHAnsi" w:hAnsiTheme="minorHAnsi" w:cstheme="minorHAnsi"/>
          <w:szCs w:val="24"/>
        </w:rPr>
        <w:t xml:space="preserve">. A major focus of this debate is on providing such access to those communities suffering the greatest deprivation and the poorest environmental quality. However, while BNG guidelines discuss the importance of recreation, the heavy bias towards local offsetting </w:t>
      </w:r>
      <w:r w:rsidR="00331A97" w:rsidRPr="003930A0">
        <w:rPr>
          <w:rFonts w:asciiTheme="minorHAnsi" w:hAnsiTheme="minorHAnsi" w:cstheme="minorHAnsi"/>
          <w:szCs w:val="24"/>
        </w:rPr>
        <w:t xml:space="preserve">within policy </w:t>
      </w:r>
      <w:r w:rsidRPr="003930A0">
        <w:rPr>
          <w:rFonts w:asciiTheme="minorHAnsi" w:hAnsiTheme="minorHAnsi" w:cstheme="minorHAnsi"/>
          <w:szCs w:val="24"/>
        </w:rPr>
        <w:t xml:space="preserve">ignores </w:t>
      </w:r>
      <w:r w:rsidR="00331A97" w:rsidRPr="003930A0">
        <w:rPr>
          <w:rFonts w:asciiTheme="minorHAnsi" w:hAnsiTheme="minorHAnsi" w:cstheme="minorHAnsi"/>
          <w:szCs w:val="24"/>
        </w:rPr>
        <w:t xml:space="preserve">variation in </w:t>
      </w:r>
      <w:r w:rsidRPr="003930A0">
        <w:rPr>
          <w:rFonts w:asciiTheme="minorHAnsi" w:hAnsiTheme="minorHAnsi" w:cstheme="minorHAnsi"/>
          <w:szCs w:val="24"/>
        </w:rPr>
        <w:t xml:space="preserve">access environments across the country and the much greater wellbeing that could be generated by locating offsets near to those communities which would benefit most from such </w:t>
      </w:r>
      <w:r w:rsidR="00331A97" w:rsidRPr="003930A0">
        <w:rPr>
          <w:rFonts w:asciiTheme="minorHAnsi" w:hAnsiTheme="minorHAnsi" w:cstheme="minorHAnsi"/>
          <w:szCs w:val="24"/>
        </w:rPr>
        <w:t>opportunities</w:t>
      </w:r>
      <w:r w:rsidRPr="003930A0">
        <w:rPr>
          <w:rFonts w:asciiTheme="minorHAnsi" w:hAnsiTheme="minorHAnsi" w:cstheme="minorHAnsi"/>
          <w:szCs w:val="24"/>
        </w:rPr>
        <w:t xml:space="preserve">. </w:t>
      </w:r>
      <w:r w:rsidR="00331A97" w:rsidRPr="003930A0">
        <w:rPr>
          <w:rFonts w:asciiTheme="minorHAnsi" w:hAnsiTheme="minorHAnsi" w:cstheme="minorHAnsi"/>
          <w:szCs w:val="24"/>
        </w:rPr>
        <w:t>Instead</w:t>
      </w:r>
      <w:r w:rsidR="006553D7" w:rsidRPr="003930A0">
        <w:rPr>
          <w:rFonts w:asciiTheme="minorHAnsi" w:hAnsiTheme="minorHAnsi" w:cstheme="minorHAnsi"/>
          <w:szCs w:val="24"/>
        </w:rPr>
        <w:t>,</w:t>
      </w:r>
      <w:r w:rsidR="00331A97" w:rsidRPr="003930A0">
        <w:rPr>
          <w:rFonts w:asciiTheme="minorHAnsi" w:hAnsiTheme="minorHAnsi" w:cstheme="minorHAnsi"/>
          <w:szCs w:val="24"/>
        </w:rPr>
        <w:t xml:space="preserve"> local offsetting is skewed </w:t>
      </w:r>
      <w:r w:rsidR="008948A6" w:rsidRPr="003930A0">
        <w:rPr>
          <w:rFonts w:asciiTheme="minorHAnsi" w:hAnsiTheme="minorHAnsi" w:cstheme="minorHAnsi"/>
          <w:szCs w:val="24"/>
        </w:rPr>
        <w:t xml:space="preserve">to favour the ‘winners’ from </w:t>
      </w:r>
      <w:r w:rsidR="00331A97" w:rsidRPr="003930A0">
        <w:rPr>
          <w:rFonts w:asciiTheme="minorHAnsi" w:hAnsiTheme="minorHAnsi" w:cstheme="minorHAnsi"/>
          <w:szCs w:val="24"/>
        </w:rPr>
        <w:t>developments</w:t>
      </w:r>
      <w:r w:rsidR="008948A6" w:rsidRPr="003930A0">
        <w:rPr>
          <w:rFonts w:asciiTheme="minorHAnsi" w:hAnsiTheme="minorHAnsi" w:cstheme="minorHAnsi"/>
          <w:szCs w:val="24"/>
        </w:rPr>
        <w:t>, those who live in the new house</w:t>
      </w:r>
      <w:r w:rsidR="00CE0AC2" w:rsidRPr="003930A0">
        <w:rPr>
          <w:rFonts w:asciiTheme="minorHAnsi" w:hAnsiTheme="minorHAnsi" w:cstheme="minorHAnsi"/>
          <w:szCs w:val="24"/>
        </w:rPr>
        <w:t>s</w:t>
      </w:r>
      <w:r w:rsidR="008948A6" w:rsidRPr="003930A0">
        <w:rPr>
          <w:rFonts w:asciiTheme="minorHAnsi" w:hAnsiTheme="minorHAnsi" w:cstheme="minorHAnsi"/>
          <w:szCs w:val="24"/>
        </w:rPr>
        <w:t xml:space="preserve"> that have been built (with access preferentially skewed towards those in the most expensive homes) rather than those who have lost the access they used to enjoy prior to this development. More importantly both from a welfare perspective and as a policy priority, the communities who would most benefit from improved access to high quality environments </w:t>
      </w:r>
      <w:r w:rsidR="00331A97" w:rsidRPr="003930A0">
        <w:rPr>
          <w:rFonts w:asciiTheme="minorHAnsi" w:hAnsiTheme="minorHAnsi" w:cstheme="minorHAnsi"/>
          <w:szCs w:val="24"/>
        </w:rPr>
        <w:t xml:space="preserve">are heavily mitigated against by </w:t>
      </w:r>
      <w:r w:rsidR="008948A6" w:rsidRPr="003930A0">
        <w:rPr>
          <w:rFonts w:asciiTheme="minorHAnsi" w:hAnsiTheme="minorHAnsi" w:cstheme="minorHAnsi"/>
          <w:szCs w:val="24"/>
        </w:rPr>
        <w:t>irrelevant criteria such as the location of recent development</w:t>
      </w:r>
      <w:r w:rsidR="00331A97" w:rsidRPr="003930A0">
        <w:rPr>
          <w:rFonts w:asciiTheme="minorHAnsi" w:hAnsiTheme="minorHAnsi" w:cstheme="minorHAnsi"/>
          <w:szCs w:val="24"/>
        </w:rPr>
        <w:t xml:space="preserve">. </w:t>
      </w:r>
      <w:r w:rsidRPr="003930A0">
        <w:rPr>
          <w:rFonts w:asciiTheme="minorHAnsi" w:hAnsiTheme="minorHAnsi" w:cstheme="minorHAnsi"/>
          <w:szCs w:val="24"/>
        </w:rPr>
        <w:t>Indeed</w:t>
      </w:r>
      <w:r w:rsidR="006553D7" w:rsidRPr="003930A0">
        <w:rPr>
          <w:rFonts w:asciiTheme="minorHAnsi" w:hAnsiTheme="minorHAnsi" w:cstheme="minorHAnsi"/>
          <w:szCs w:val="24"/>
        </w:rPr>
        <w:t>,</w:t>
      </w:r>
      <w:r w:rsidRPr="003930A0">
        <w:rPr>
          <w:rFonts w:asciiTheme="minorHAnsi" w:hAnsiTheme="minorHAnsi" w:cstheme="minorHAnsi"/>
          <w:szCs w:val="24"/>
        </w:rPr>
        <w:t xml:space="preserve"> the bias towards local offsetting is likely to entrench inequality of access to high quality </w:t>
      </w:r>
      <w:r w:rsidR="00331A97" w:rsidRPr="003930A0">
        <w:rPr>
          <w:rFonts w:asciiTheme="minorHAnsi" w:hAnsiTheme="minorHAnsi" w:cstheme="minorHAnsi"/>
          <w:szCs w:val="24"/>
        </w:rPr>
        <w:t>environments</w:t>
      </w:r>
      <w:r w:rsidRPr="003930A0">
        <w:rPr>
          <w:rFonts w:asciiTheme="minorHAnsi" w:hAnsiTheme="minorHAnsi" w:cstheme="minorHAnsi"/>
          <w:szCs w:val="24"/>
        </w:rPr>
        <w:t xml:space="preserve">. </w:t>
      </w:r>
      <w:r w:rsidR="00331A97" w:rsidRPr="003930A0">
        <w:rPr>
          <w:rFonts w:asciiTheme="minorHAnsi" w:hAnsiTheme="minorHAnsi" w:cstheme="minorHAnsi"/>
          <w:szCs w:val="24"/>
        </w:rPr>
        <w:t>Such implementation runs directly contrary to government policy</w:t>
      </w:r>
      <w:r w:rsidR="006D202F" w:rsidRPr="003930A0">
        <w:rPr>
          <w:rFonts w:asciiTheme="minorHAnsi" w:hAnsiTheme="minorHAnsi" w:cstheme="minorHAnsi"/>
          <w:szCs w:val="24"/>
        </w:rPr>
        <w:t xml:space="preserve"> to enhance access to high quality </w:t>
      </w:r>
      <w:r w:rsidR="00251B9F" w:rsidRPr="003930A0">
        <w:rPr>
          <w:rFonts w:asciiTheme="minorHAnsi" w:hAnsiTheme="minorHAnsi" w:cstheme="minorHAnsi"/>
          <w:szCs w:val="24"/>
        </w:rPr>
        <w:t xml:space="preserve">recreational green space </w:t>
      </w:r>
      <w:r w:rsidR="006D202F" w:rsidRPr="003930A0">
        <w:rPr>
          <w:rFonts w:asciiTheme="minorHAnsi" w:hAnsiTheme="minorHAnsi" w:cstheme="minorHAnsi"/>
          <w:szCs w:val="24"/>
        </w:rPr>
        <w:t xml:space="preserve">for those who </w:t>
      </w:r>
      <w:r w:rsidR="00251B9F" w:rsidRPr="003930A0">
        <w:rPr>
          <w:rFonts w:asciiTheme="minorHAnsi" w:hAnsiTheme="minorHAnsi" w:cstheme="minorHAnsi"/>
          <w:szCs w:val="24"/>
        </w:rPr>
        <w:t xml:space="preserve">currently </w:t>
      </w:r>
      <w:r w:rsidR="006D202F" w:rsidRPr="003930A0">
        <w:rPr>
          <w:rFonts w:asciiTheme="minorHAnsi" w:hAnsiTheme="minorHAnsi" w:cstheme="minorHAnsi"/>
          <w:szCs w:val="24"/>
        </w:rPr>
        <w:t xml:space="preserve">suffer </w:t>
      </w:r>
      <w:r w:rsidR="00251B9F" w:rsidRPr="003930A0">
        <w:rPr>
          <w:rFonts w:asciiTheme="minorHAnsi" w:hAnsiTheme="minorHAnsi" w:cstheme="minorHAnsi"/>
          <w:szCs w:val="24"/>
        </w:rPr>
        <w:t>the most degraded environments</w:t>
      </w:r>
      <w:r w:rsidR="001F1617"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&lt;EndNote&gt;&lt;Cite&gt;&lt;Author&gt;DEFRA&lt;/Author&gt;&lt;Year&gt;2018&lt;/Year&gt;&lt;RecNum&gt;225&lt;/RecNum&gt;&lt;DisplayText&gt;&lt;style face="superscript"&gt;72&lt;/style&gt;&lt;/DisplayText&gt;&lt;record&gt;&lt;rec-number&gt;225&lt;/rec-number&gt;&lt;foreign-keys&gt;&lt;key app="EN" db-id="vrsxfd5aw9dr2nestptxe9dnfzffwsddp922" timestamp="1681379305"&gt;225&lt;/key&gt;&lt;/foreign-keys&gt;&lt;ref-type name="Web Page"&gt;12&lt;/ref-type&gt;&lt;contributors&gt;&lt;authors&gt;&lt;author&gt;DEFRA&lt;/author&gt;&lt;/authors&gt;&lt;/contributors&gt;&lt;titles&gt;&lt;title&gt;A Green Future: Our 25 Year Plan to Improve the Environment&lt;/title&gt;&lt;/titles&gt;&lt;volume&gt;2023&lt;/volume&gt;&lt;number&gt;14 April&lt;/number&gt;&lt;dates&gt;&lt;year&gt;2018&lt;/year&gt;&lt;/dates&gt;&lt;publisher&gt;Department for Environment, Food and Rural Affairs&lt;/publisher&gt;&lt;urls&gt;&lt;related-urls&gt;&lt;url&gt;https://assets.publishing.service.gov.uk/government/uploads/system/uploads/attachment_data/file/693158/25-year-environment-plan.pdf&lt;/url&gt;&lt;/related-urls&gt;&lt;/urls&gt;&lt;/record&gt;&lt;/Cite&gt;&lt;/EndNote&gt;</w:instrText>
      </w:r>
      <w:r w:rsidR="001F1617"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72</w:t>
      </w:r>
      <w:r w:rsidR="001F1617" w:rsidRPr="003930A0">
        <w:rPr>
          <w:rFonts w:asciiTheme="minorHAnsi" w:hAnsiTheme="minorHAnsi" w:cstheme="minorHAnsi"/>
          <w:szCs w:val="24"/>
        </w:rPr>
        <w:fldChar w:fldCharType="end"/>
      </w:r>
      <w:r w:rsidR="00251B9F" w:rsidRPr="003930A0">
        <w:rPr>
          <w:rFonts w:asciiTheme="minorHAnsi" w:hAnsiTheme="minorHAnsi" w:cstheme="minorHAnsi"/>
          <w:szCs w:val="24"/>
        </w:rPr>
        <w:t xml:space="preserve">. It also ignores HM Treasury guidelines that “When assessing costs and benefits of different options it may be necessary or desirable to “weight” these </w:t>
      </w:r>
      <w:r w:rsidR="00251B9F" w:rsidRPr="003930A0">
        <w:rPr>
          <w:rFonts w:asciiTheme="minorHAnsi" w:hAnsiTheme="minorHAnsi" w:cstheme="minorHAnsi"/>
          <w:szCs w:val="24"/>
        </w:rPr>
        <w:lastRenderedPageBreak/>
        <w:t xml:space="preserve">costs and benefits, depending on which groups in society they fall on.” </w:t>
      </w:r>
      <w:r w:rsidR="00894806" w:rsidRPr="003930A0">
        <w:rPr>
          <w:rFonts w:asciiTheme="minorHAnsi" w:hAnsiTheme="minorHAnsi" w:cstheme="minorHAnsi"/>
          <w:szCs w:val="24"/>
        </w:rPr>
        <w:t>s</w:t>
      </w:r>
      <w:r w:rsidR="00251B9F" w:rsidRPr="003930A0">
        <w:rPr>
          <w:rFonts w:asciiTheme="minorHAnsi" w:hAnsiTheme="minorHAnsi" w:cstheme="minorHAnsi"/>
          <w:szCs w:val="24"/>
        </w:rPr>
        <w:t>uch that “benefits for lower income households are given a higher social value than the equivalent benefits for higher income households.</w:t>
      </w:r>
      <w:r w:rsidR="00157E5A" w:rsidRPr="003930A0">
        <w:rPr>
          <w:rFonts w:asciiTheme="minorHAnsi" w:hAnsiTheme="minorHAnsi" w:cstheme="minorHAnsi"/>
          <w:szCs w:val="24"/>
        </w:rPr>
        <w:t>”</w:t>
      </w:r>
      <w:r w:rsidR="001F1617"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&lt;EndNote&gt;&lt;Cite&gt;&lt;Author&gt;HM-Treasury&lt;/Author&gt;&lt;Year&gt;2020&lt;/Year&gt;&lt;RecNum&gt;142&lt;/RecNum&gt;&lt;DisplayText&gt;&lt;style face="superscript"&gt;81&lt;/style&gt;&lt;/DisplayText&gt;&lt;record&gt;&lt;rec-number&gt;142&lt;/rec-number&gt;&lt;foreign-keys&gt;&lt;key app="EN" db-id="vrsxfd5aw9dr2nestptxe9dnfzffwsddp922" timestamp="1631192649"&gt;142&lt;/key&gt;&lt;/foreign-keys&gt;&lt;ref-type name="Book"&gt;6&lt;/ref-type&gt;&lt;contributors&gt;&lt;authors&gt;&lt;author&gt;HM-Treasury&lt;/author&gt;&lt;/authors&gt;&lt;/contributors&gt;&lt;titles&gt;&lt;title&gt;The Green Book: appraisal and evaluation in Central Government Treasury guidance&lt;/title&gt;&lt;/titles&gt;&lt;dates&gt;&lt;year&gt;2020&lt;/year&gt;&lt;/dates&gt;&lt;pub-location&gt;London&lt;/pub-location&gt;&lt;publisher&gt;Crown copyright&lt;/publisher&gt;&lt;urls&gt;&lt;related-urls&gt;&lt;url&gt;https://assets.publishing.service.gov.uk/government/uploads/system/uploads/attachment_data/file/938046/The_Green_Book_2020.pdf&lt;/url&gt;&lt;/related-urls&gt;&lt;/urls&gt;&lt;/record&gt;&lt;/Cite&gt;&lt;/EndNote&gt;</w:instrText>
      </w:r>
      <w:r w:rsidR="001F1617"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81</w:t>
      </w:r>
      <w:r w:rsidR="001F1617" w:rsidRPr="003930A0">
        <w:rPr>
          <w:rFonts w:asciiTheme="minorHAnsi" w:hAnsiTheme="minorHAnsi" w:cstheme="minorHAnsi"/>
          <w:szCs w:val="24"/>
        </w:rPr>
        <w:fldChar w:fldCharType="end"/>
      </w:r>
      <w:r w:rsidR="001C09BC" w:rsidRPr="003930A0">
        <w:rPr>
          <w:rFonts w:asciiTheme="minorHAnsi" w:hAnsiTheme="minorHAnsi" w:cstheme="minorHAnsi"/>
          <w:szCs w:val="24"/>
        </w:rPr>
        <w:t>.</w:t>
      </w:r>
      <w:r w:rsidR="00894806" w:rsidRPr="003930A0">
        <w:rPr>
          <w:rFonts w:asciiTheme="minorHAnsi" w:hAnsiTheme="minorHAnsi" w:cstheme="minorHAnsi"/>
          <w:szCs w:val="24"/>
        </w:rPr>
        <w:t xml:space="preserve"> The weight used in these calculations reflects the marginal utility of income</w:t>
      </w:r>
      <w:r w:rsidR="00792ED3" w:rsidRPr="003930A0">
        <w:rPr>
          <w:rFonts w:asciiTheme="minorHAnsi" w:hAnsiTheme="minorHAnsi" w:cstheme="minorHAnsi"/>
          <w:szCs w:val="24"/>
        </w:rPr>
        <w:t xml:space="preserve"> (MUI)</w:t>
      </w:r>
      <w:r w:rsidR="00894806" w:rsidRPr="003930A0">
        <w:rPr>
          <w:rFonts w:asciiTheme="minorHAnsi" w:hAnsiTheme="minorHAnsi" w:cstheme="minorHAnsi"/>
          <w:szCs w:val="24"/>
        </w:rPr>
        <w:t>, the change in utility, or satisfaction, resulting from a change in an individual's income. Drawing on empirical research</w:t>
      </w:r>
      <w:r w:rsidR="001B6703" w:rsidRPr="003930A0">
        <w:rPr>
          <w:rFonts w:asciiTheme="minorHAnsi" w:hAnsiTheme="minorHAnsi" w:cstheme="minorHAnsi"/>
          <w:szCs w:val="24"/>
        </w:rPr>
        <w:fldChar w:fldCharType="begin"/>
      </w:r>
      <w:r w:rsidR="004B0A65">
        <w:rPr>
          <w:rFonts w:asciiTheme="minorHAnsi" w:hAnsiTheme="minorHAnsi" w:cstheme="minorHAnsi"/>
          <w:szCs w:val="24"/>
        </w:rPr>
        <w:instrText xml:space="preserve"> ADDIN EN.CITE &lt;EndNote&gt;&lt;Cite&gt;&lt;Author&gt;Layard&lt;/Author&gt;&lt;Year&gt;2008&lt;/Year&gt;&lt;RecNum&gt;140&lt;/RecNum&gt;&lt;DisplayText&gt;&lt;style face="superscript"&gt;49&lt;/style&gt;&lt;/DisplayText&gt;&lt;record&gt;&lt;rec-number&gt;140&lt;/rec-number&gt;&lt;foreign-keys&gt;&lt;key app="EN" db-id="vrsxfd5aw9dr2nestptxe9dnfzffwsddp922" timestamp="1631191711"&gt;140&lt;/key&gt;&lt;/foreign-keys&gt;&lt;ref-type name="Journal Article"&gt;17&lt;/ref-type&gt;&lt;contributors&gt;&lt;authors&gt;&lt;author&gt;Layard, Richard&lt;/author&gt;&lt;author&gt;Mayraz, Guy&lt;/author&gt;&lt;author&gt;Nickell, Stephen&lt;/author&gt;&lt;/authors&gt;&lt;/contributors&gt;&lt;titles&gt;&lt;title&gt;The marginal utility of income&lt;/title&gt;&lt;secondary-title&gt;Journal of Public Economics&lt;/secondary-title&gt;&lt;/titles&gt;&lt;periodical&gt;&lt;full-title&gt;Journal of Public Economics&lt;/full-title&gt;&lt;/periodical&gt;&lt;pages&gt;1846-1857&lt;/pages&gt;&lt;volume&gt;92&lt;/volume&gt;&lt;number&gt;8-9&lt;/number&gt;&lt;dates&gt;&lt;year&gt;2008&lt;/year&gt;&lt;/dates&gt;&lt;isbn&gt;0047-2727&lt;/isbn&gt;&lt;urls&gt;&lt;/urls&gt;&lt;/record&gt;&lt;/Cite&gt;&lt;/EndNote&gt;</w:instrText>
      </w:r>
      <w:r w:rsidR="001B6703" w:rsidRPr="003930A0">
        <w:rPr>
          <w:rFonts w:asciiTheme="minorHAnsi" w:hAnsiTheme="minorHAnsi" w:cstheme="minorHAnsi"/>
          <w:szCs w:val="24"/>
        </w:rPr>
        <w:fldChar w:fldCharType="separate"/>
      </w:r>
      <w:r w:rsidR="004B0A65" w:rsidRPr="004B0A65">
        <w:rPr>
          <w:rFonts w:asciiTheme="minorHAnsi" w:hAnsiTheme="minorHAnsi" w:cstheme="minorHAnsi"/>
          <w:noProof/>
          <w:szCs w:val="24"/>
          <w:vertAlign w:val="superscript"/>
        </w:rPr>
        <w:t>49</w:t>
      </w:r>
      <w:r w:rsidR="001B6703" w:rsidRPr="003930A0">
        <w:rPr>
          <w:rFonts w:asciiTheme="minorHAnsi" w:hAnsiTheme="minorHAnsi" w:cstheme="minorHAnsi"/>
          <w:szCs w:val="24"/>
        </w:rPr>
        <w:fldChar w:fldCharType="end"/>
      </w:r>
      <w:r w:rsidR="00894806" w:rsidRPr="003930A0">
        <w:rPr>
          <w:rFonts w:asciiTheme="minorHAnsi" w:hAnsiTheme="minorHAnsi" w:cstheme="minorHAnsi"/>
          <w:szCs w:val="24"/>
        </w:rPr>
        <w:t xml:space="preserve"> Treasury guidelines recommend a </w:t>
      </w:r>
      <w:r w:rsidR="00792ED3" w:rsidRPr="003930A0">
        <w:rPr>
          <w:rFonts w:asciiTheme="minorHAnsi" w:hAnsiTheme="minorHAnsi" w:cstheme="minorHAnsi"/>
          <w:szCs w:val="24"/>
        </w:rPr>
        <w:t>MUI</w:t>
      </w:r>
      <w:r w:rsidR="00894806" w:rsidRPr="003930A0">
        <w:rPr>
          <w:rFonts w:asciiTheme="minorHAnsi" w:hAnsiTheme="minorHAnsi" w:cstheme="minorHAnsi"/>
          <w:szCs w:val="24"/>
        </w:rPr>
        <w:t xml:space="preserve"> of 1.3 </w:t>
      </w:r>
      <w:r w:rsidR="00157E5A" w:rsidRPr="003930A0">
        <w:rPr>
          <w:rFonts w:asciiTheme="minorHAnsi" w:hAnsiTheme="minorHAnsi" w:cstheme="minorHAnsi"/>
          <w:szCs w:val="24"/>
        </w:rPr>
        <w:t xml:space="preserve">implying </w:t>
      </w:r>
      <w:r w:rsidR="00894806" w:rsidRPr="003930A0">
        <w:rPr>
          <w:rFonts w:asciiTheme="minorHAnsi" w:hAnsiTheme="minorHAnsi" w:cstheme="minorHAnsi"/>
          <w:szCs w:val="24"/>
        </w:rPr>
        <w:t>that “An additional £1 of consumption received by someone earning £20,000 per year would be worth twice as much than to a person earning £40,000”</w:t>
      </w:r>
      <w:r w:rsidR="001B6703" w:rsidRPr="003930A0">
        <w:rPr>
          <w:rFonts w:asciiTheme="minorHAnsi" w:hAnsiTheme="minorHAnsi" w:cstheme="minorHAnsi"/>
          <w:szCs w:val="24"/>
        </w:rPr>
        <w:fldChar w:fldCharType="begin"/>
      </w:r>
      <w:r w:rsidR="003452C7">
        <w:rPr>
          <w:rFonts w:asciiTheme="minorHAnsi" w:hAnsiTheme="minorHAnsi" w:cstheme="minorHAnsi"/>
          <w:szCs w:val="24"/>
        </w:rPr>
        <w:instrText xml:space="preserve"> ADDIN EN.CITE &lt;EndNote&gt;&lt;Cite&gt;&lt;Author&gt;HM-Treasury&lt;/Author&gt;&lt;Year&gt;2020&lt;/Year&gt;&lt;RecNum&gt;142&lt;/RecNum&gt;&lt;DisplayText&gt;&lt;style face="superscript"&gt;81&lt;/style&gt;&lt;/DisplayText&gt;&lt;record&gt;&lt;rec-number&gt;142&lt;/rec-number&gt;&lt;foreign-keys&gt;&lt;key app="EN" db-id="vrsxfd5aw9dr2nestptxe9dnfzffwsddp922" timestamp="1631192649"&gt;142&lt;/key&gt;&lt;/foreign-keys&gt;&lt;ref-type name="Book"&gt;6&lt;/ref-type&gt;&lt;contributors&gt;&lt;authors&gt;&lt;author&gt;HM-Treasury&lt;/author&gt;&lt;/authors&gt;&lt;/contributors&gt;&lt;titles&gt;&lt;title&gt;The Green Book: appraisal and evaluation in Central Government Treasury guidance&lt;/title&gt;&lt;/titles&gt;&lt;dates&gt;&lt;year&gt;2020&lt;/year&gt;&lt;/dates&gt;&lt;pub-location&gt;London&lt;/pub-location&gt;&lt;publisher&gt;Crown copyright&lt;/publisher&gt;&lt;urls&gt;&lt;related-urls&gt;&lt;url&gt;https://assets.publishing.service.gov.uk/government/uploads/system/uploads/attachment_data/file/938046/The_Green_Book_2020.pdf&lt;/url&gt;&lt;/related-urls&gt;&lt;/urls&gt;&lt;/record&gt;&lt;/Cite&gt;&lt;/EndNote&gt;</w:instrText>
      </w:r>
      <w:r w:rsidR="001B6703" w:rsidRPr="003930A0">
        <w:rPr>
          <w:rFonts w:asciiTheme="minorHAnsi" w:hAnsiTheme="minorHAnsi" w:cstheme="minorHAnsi"/>
          <w:szCs w:val="24"/>
        </w:rPr>
        <w:fldChar w:fldCharType="separate"/>
      </w:r>
      <w:r w:rsidR="003452C7" w:rsidRPr="003452C7">
        <w:rPr>
          <w:rFonts w:asciiTheme="minorHAnsi" w:hAnsiTheme="minorHAnsi" w:cstheme="minorHAnsi"/>
          <w:noProof/>
          <w:szCs w:val="24"/>
          <w:vertAlign w:val="superscript"/>
        </w:rPr>
        <w:t>81</w:t>
      </w:r>
      <w:r w:rsidR="001B6703" w:rsidRPr="003930A0">
        <w:rPr>
          <w:rFonts w:asciiTheme="minorHAnsi" w:hAnsiTheme="minorHAnsi" w:cstheme="minorHAnsi"/>
          <w:szCs w:val="24"/>
        </w:rPr>
        <w:fldChar w:fldCharType="end"/>
      </w:r>
      <w:r w:rsidR="00157E5A" w:rsidRPr="003930A0">
        <w:rPr>
          <w:rFonts w:asciiTheme="minorHAnsi" w:hAnsiTheme="minorHAnsi" w:cstheme="minorHAnsi"/>
          <w:szCs w:val="24"/>
        </w:rPr>
        <w:t xml:space="preserve">, i.e. the benefit of improving environmental access for poorer communities is weighed as being greater than delivering the same change </w:t>
      </w:r>
      <w:r w:rsidR="006553D7" w:rsidRPr="003930A0">
        <w:rPr>
          <w:rFonts w:asciiTheme="minorHAnsi" w:hAnsiTheme="minorHAnsi" w:cstheme="minorHAnsi"/>
          <w:szCs w:val="24"/>
        </w:rPr>
        <w:t>in</w:t>
      </w:r>
      <w:r w:rsidR="00157E5A" w:rsidRPr="003930A0">
        <w:rPr>
          <w:rFonts w:asciiTheme="minorHAnsi" w:hAnsiTheme="minorHAnsi" w:cstheme="minorHAnsi"/>
          <w:szCs w:val="24"/>
        </w:rPr>
        <w:t xml:space="preserve"> access </w:t>
      </w:r>
      <w:r w:rsidR="006553D7" w:rsidRPr="003930A0">
        <w:rPr>
          <w:rFonts w:asciiTheme="minorHAnsi" w:hAnsiTheme="minorHAnsi" w:cstheme="minorHAnsi"/>
          <w:szCs w:val="24"/>
        </w:rPr>
        <w:t>for</w:t>
      </w:r>
      <w:r w:rsidR="00157E5A" w:rsidRPr="003930A0">
        <w:rPr>
          <w:rFonts w:asciiTheme="minorHAnsi" w:hAnsiTheme="minorHAnsi" w:cstheme="minorHAnsi"/>
          <w:szCs w:val="24"/>
        </w:rPr>
        <w:t xml:space="preserve"> </w:t>
      </w:r>
      <w:r w:rsidR="006553D7" w:rsidRPr="003930A0">
        <w:rPr>
          <w:rFonts w:asciiTheme="minorHAnsi" w:hAnsiTheme="minorHAnsi" w:cstheme="minorHAnsi"/>
          <w:szCs w:val="24"/>
        </w:rPr>
        <w:t>wealthier</w:t>
      </w:r>
      <w:r w:rsidR="00157E5A" w:rsidRPr="003930A0">
        <w:rPr>
          <w:rFonts w:asciiTheme="minorHAnsi" w:hAnsiTheme="minorHAnsi" w:cstheme="minorHAnsi"/>
          <w:szCs w:val="24"/>
        </w:rPr>
        <w:t xml:space="preserve"> people.  </w:t>
      </w:r>
    </w:p>
    <w:p w14:paraId="72FF4D5A" w14:textId="77777777" w:rsidR="005D7DE7" w:rsidRPr="003930A0" w:rsidRDefault="005D7DE7" w:rsidP="003566B1">
      <w:pPr>
        <w:spacing w:after="0" w:line="276" w:lineRule="auto"/>
        <w:jc w:val="both"/>
        <w:rPr>
          <w:rFonts w:asciiTheme="minorHAnsi" w:hAnsiTheme="minorHAnsi" w:cstheme="minorHAnsi"/>
          <w:szCs w:val="24"/>
        </w:rPr>
      </w:pPr>
    </w:p>
    <w:p w14:paraId="59C43960" w14:textId="4EBD71A3" w:rsidR="00F47E0E" w:rsidRPr="003930A0" w:rsidRDefault="00157E5A"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To apply this weight</w:t>
      </w:r>
      <w:r w:rsidR="00792ED3" w:rsidRPr="003930A0">
        <w:rPr>
          <w:rFonts w:asciiTheme="minorHAnsi" w:hAnsiTheme="minorHAnsi" w:cstheme="minorHAnsi"/>
          <w:szCs w:val="24"/>
        </w:rPr>
        <w:t>ing procedure</w:t>
      </w:r>
      <w:r w:rsidRPr="003930A0">
        <w:rPr>
          <w:rFonts w:asciiTheme="minorHAnsi" w:hAnsiTheme="minorHAnsi" w:cstheme="minorHAnsi"/>
          <w:szCs w:val="24"/>
        </w:rPr>
        <w:t xml:space="preserve"> across England measures of </w:t>
      </w:r>
      <w:r w:rsidRPr="003930A0">
        <w:rPr>
          <w:rFonts w:asciiTheme="minorHAnsi" w:eastAsiaTheme="minorEastAsia" w:hAnsiTheme="minorHAnsi" w:cstheme="minorHAnsi"/>
          <w:szCs w:val="24"/>
        </w:rPr>
        <w:t>disposable income after housing costs were retrieved</w:t>
      </w:r>
      <w:r w:rsidR="00586B59" w:rsidRPr="003930A0">
        <w:rPr>
          <w:rFonts w:asciiTheme="minorHAnsi" w:eastAsiaTheme="minorEastAsia" w:hAnsiTheme="minorHAnsi" w:cstheme="minorHAnsi"/>
          <w:szCs w:val="24"/>
        </w:rPr>
        <w:fldChar w:fldCharType="begin"/>
      </w:r>
      <w:r w:rsidR="003452C7">
        <w:rPr>
          <w:rFonts w:asciiTheme="minorHAnsi" w:eastAsiaTheme="minorEastAsia" w:hAnsiTheme="minorHAnsi" w:cstheme="minorHAnsi"/>
          <w:szCs w:val="24"/>
        </w:rPr>
        <w:instrText xml:space="preserve"> ADDIN EN.CITE &lt;EndNote&gt;&lt;Cite&gt;&lt;Author&gt;ONS&lt;/Author&gt;&lt;Year&gt;2018&lt;/Year&gt;&lt;RecNum&gt;153&lt;/RecNum&gt;&lt;DisplayText&gt;&lt;style face="superscript"&gt;82&lt;/style&gt;&lt;/DisplayText&gt;&lt;record&gt;&lt;rec-number&gt;153&lt;/rec-number&gt;&lt;foreign-keys&gt;&lt;key app="EN" db-id="vrsxfd5aw9dr2nestptxe9dnfzffwsddp922" timestamp="1631879225"&gt;153&lt;/key&gt;&lt;/foreign-keys&gt;&lt;ref-type name="Web Page"&gt;12&lt;/ref-type&gt;&lt;contributors&gt;&lt;authors&gt;&lt;author&gt;ONS&lt;/author&gt;&lt;/authors&gt;&lt;/contributors&gt;&lt;titles&gt;&lt;title&gt;Income estimates for small areas, England and Wales&lt;/title&gt;&lt;/titles&gt;&lt;dates&gt;&lt;year&gt;2018&lt;/year&gt;&lt;/dates&gt;&lt;urls&gt;&lt;related-urls&gt;&lt;url&gt;https://www.ons.gov.uk/employmentandlabourmarket/peopleinwork/earningsandworkinghours/datasets/smallareaincomeestimatesformiddlelayersuperoutputareasenglandandwales&lt;/url&gt;&lt;/related-urls&gt;&lt;/urls&gt;&lt;/record&gt;&lt;/Cite&gt;&lt;/EndNote&gt;</w:instrText>
      </w:r>
      <w:r w:rsidR="00586B59" w:rsidRPr="003930A0">
        <w:rPr>
          <w:rFonts w:asciiTheme="minorHAnsi" w:eastAsiaTheme="minorEastAsia" w:hAnsiTheme="minorHAnsi" w:cstheme="minorHAnsi"/>
          <w:szCs w:val="24"/>
        </w:rPr>
        <w:fldChar w:fldCharType="separate"/>
      </w:r>
      <w:r w:rsidR="003452C7" w:rsidRPr="003452C7">
        <w:rPr>
          <w:rFonts w:asciiTheme="minorHAnsi" w:eastAsiaTheme="minorEastAsia" w:hAnsiTheme="minorHAnsi" w:cstheme="minorHAnsi"/>
          <w:noProof/>
          <w:szCs w:val="24"/>
          <w:vertAlign w:val="superscript"/>
        </w:rPr>
        <w:t>82</w:t>
      </w:r>
      <w:r w:rsidR="00586B59" w:rsidRPr="003930A0">
        <w:rPr>
          <w:rFonts w:asciiTheme="minorHAnsi" w:eastAsiaTheme="minorEastAsia" w:hAnsiTheme="minorHAnsi" w:cstheme="minorHAnsi"/>
          <w:szCs w:val="24"/>
        </w:rPr>
        <w:fldChar w:fldCharType="end"/>
      </w:r>
      <w:r w:rsidRPr="003930A0">
        <w:rPr>
          <w:rFonts w:asciiTheme="minorHAnsi" w:eastAsiaTheme="minorEastAsia" w:hAnsiTheme="minorHAnsi" w:cstheme="minorHAnsi"/>
          <w:szCs w:val="24"/>
        </w:rPr>
        <w:t xml:space="preserve"> for </w:t>
      </w:r>
      <w:r w:rsidR="003C2341" w:rsidRPr="003930A0">
        <w:rPr>
          <w:rFonts w:asciiTheme="minorHAnsi" w:eastAsiaTheme="minorEastAsia" w:hAnsiTheme="minorHAnsi" w:cstheme="minorHAnsi"/>
          <w:szCs w:val="24"/>
        </w:rPr>
        <w:t xml:space="preserve">every </w:t>
      </w:r>
      <w:r w:rsidRPr="003930A0">
        <w:rPr>
          <w:rFonts w:asciiTheme="minorHAnsi" w:eastAsiaTheme="minorEastAsia" w:hAnsiTheme="minorHAnsi" w:cstheme="minorHAnsi"/>
          <w:szCs w:val="24"/>
        </w:rPr>
        <w:t>Middle Layer Super Output Area (MSOA) across</w:t>
      </w:r>
      <w:r w:rsidR="003C2341" w:rsidRPr="003930A0">
        <w:rPr>
          <w:rFonts w:asciiTheme="minorHAnsi" w:eastAsiaTheme="minorEastAsia" w:hAnsiTheme="minorHAnsi" w:cstheme="minorHAnsi"/>
          <w:szCs w:val="24"/>
        </w:rPr>
        <w:t xml:space="preserve"> the country. </w:t>
      </w:r>
      <w:r w:rsidR="00792ED3" w:rsidRPr="003930A0">
        <w:rPr>
          <w:rFonts w:asciiTheme="minorHAnsi" w:eastAsiaTheme="minorEastAsia" w:hAnsiTheme="minorHAnsi" w:cstheme="minorHAnsi"/>
          <w:szCs w:val="24"/>
        </w:rPr>
        <w:t xml:space="preserve">This was then compared to </w:t>
      </w:r>
      <w:r w:rsidR="00792ED3" w:rsidRPr="003930A0">
        <w:rPr>
          <w:rFonts w:asciiTheme="minorHAnsi" w:hAnsiTheme="minorHAnsi" w:cstheme="minorHAnsi"/>
          <w:szCs w:val="24"/>
        </w:rPr>
        <w:t>median income for the whole country giving a</w:t>
      </w:r>
      <w:r w:rsidR="00F47E0E" w:rsidRPr="003930A0">
        <w:rPr>
          <w:rFonts w:asciiTheme="minorHAnsi" w:hAnsiTheme="minorHAnsi" w:cstheme="minorHAnsi"/>
          <w:szCs w:val="24"/>
        </w:rPr>
        <w:t>n indicator of income deprivation. This was then weighted using the HM Treasury MUI (above) to adjust for the greater value of improvements in access benefits to poorer households. This measure was then applied to the access co-benefits described in the previous section</w:t>
      </w:r>
      <w:r w:rsidR="00C856A8" w:rsidRPr="003930A0">
        <w:rPr>
          <w:rFonts w:asciiTheme="minorHAnsi" w:hAnsiTheme="minorHAnsi" w:cstheme="minorHAnsi"/>
          <w:szCs w:val="24"/>
        </w:rPr>
        <w:t xml:space="preserve"> determining the </w:t>
      </w:r>
      <w:r w:rsidR="00F47E0E" w:rsidRPr="003930A0">
        <w:rPr>
          <w:rFonts w:asciiTheme="minorHAnsi" w:hAnsiTheme="minorHAnsi" w:cstheme="minorHAnsi"/>
          <w:szCs w:val="24"/>
        </w:rPr>
        <w:t>equity weighted recreational access co-benefits of land use change</w:t>
      </w:r>
      <w:r w:rsidR="00C856A8" w:rsidRPr="003930A0">
        <w:rPr>
          <w:rFonts w:asciiTheme="minorHAnsi" w:hAnsiTheme="minorHAnsi" w:cstheme="minorHAnsi"/>
          <w:szCs w:val="24"/>
        </w:rPr>
        <w:t xml:space="preserve"> for all locations across England. </w:t>
      </w:r>
      <w:r w:rsidR="00F47E0E" w:rsidRPr="003930A0">
        <w:rPr>
          <w:rFonts w:asciiTheme="minorHAnsi" w:hAnsiTheme="minorHAnsi" w:cstheme="minorHAnsi"/>
          <w:szCs w:val="24"/>
        </w:rPr>
        <w:t xml:space="preserve"> </w:t>
      </w:r>
    </w:p>
    <w:p w14:paraId="5BC6773D" w14:textId="77777777" w:rsidR="005D7DE7" w:rsidRPr="003930A0" w:rsidRDefault="005D7DE7" w:rsidP="003566B1">
      <w:pPr>
        <w:pStyle w:val="Heading2"/>
        <w:spacing w:before="0" w:line="276" w:lineRule="auto"/>
        <w:jc w:val="both"/>
        <w:rPr>
          <w:rFonts w:asciiTheme="minorHAnsi" w:hAnsiTheme="minorHAnsi" w:cstheme="minorHAnsi"/>
          <w:color w:val="auto"/>
          <w:sz w:val="24"/>
          <w:szCs w:val="24"/>
        </w:rPr>
      </w:pPr>
    </w:p>
    <w:p w14:paraId="385799FA" w14:textId="2EAA713A" w:rsidR="00BD2528" w:rsidRPr="003930A0" w:rsidRDefault="008948A6" w:rsidP="003566B1">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7</w:t>
      </w:r>
      <w:r w:rsidR="00915601" w:rsidRPr="003930A0">
        <w:rPr>
          <w:rFonts w:asciiTheme="minorHAnsi" w:hAnsiTheme="minorHAnsi" w:cstheme="minorHAnsi"/>
          <w:b/>
          <w:bCs/>
          <w:color w:val="auto"/>
          <w:sz w:val="24"/>
          <w:szCs w:val="24"/>
        </w:rPr>
        <w:t xml:space="preserve">. </w:t>
      </w:r>
      <w:r w:rsidR="00442D24" w:rsidRPr="003930A0">
        <w:rPr>
          <w:rFonts w:asciiTheme="minorHAnsi" w:hAnsiTheme="minorHAnsi" w:cstheme="minorHAnsi"/>
          <w:b/>
          <w:bCs/>
          <w:color w:val="auto"/>
          <w:sz w:val="24"/>
          <w:szCs w:val="24"/>
        </w:rPr>
        <w:t>Applying the offsetting rules</w:t>
      </w:r>
    </w:p>
    <w:p w14:paraId="472E8A1D" w14:textId="77777777" w:rsidR="005D7DE7" w:rsidRPr="003930A0" w:rsidRDefault="005D7DE7" w:rsidP="003566B1">
      <w:pPr>
        <w:spacing w:after="0" w:line="276" w:lineRule="auto"/>
        <w:jc w:val="both"/>
        <w:rPr>
          <w:rFonts w:asciiTheme="minorHAnsi" w:hAnsiTheme="minorHAnsi" w:cstheme="minorHAnsi"/>
          <w:szCs w:val="24"/>
        </w:rPr>
      </w:pPr>
    </w:p>
    <w:p w14:paraId="3254E7DA" w14:textId="5BB1985A" w:rsidR="008948A6" w:rsidRPr="003930A0" w:rsidRDefault="00442D24"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With the biodiversity, cost</w:t>
      </w:r>
      <w:r w:rsidR="000C4681" w:rsidRPr="003930A0">
        <w:rPr>
          <w:rFonts w:asciiTheme="minorHAnsi" w:hAnsiTheme="minorHAnsi" w:cstheme="minorHAnsi"/>
          <w:szCs w:val="24"/>
        </w:rPr>
        <w:t>,</w:t>
      </w:r>
      <w:r w:rsidRPr="003930A0">
        <w:rPr>
          <w:rFonts w:asciiTheme="minorHAnsi" w:hAnsiTheme="minorHAnsi" w:cstheme="minorHAnsi"/>
          <w:szCs w:val="24"/>
        </w:rPr>
        <w:t xml:space="preserve"> co-benefit </w:t>
      </w:r>
      <w:r w:rsidR="000C4681" w:rsidRPr="003930A0">
        <w:rPr>
          <w:rFonts w:asciiTheme="minorHAnsi" w:hAnsiTheme="minorHAnsi" w:cstheme="minorHAnsi"/>
          <w:szCs w:val="24"/>
        </w:rPr>
        <w:t xml:space="preserve">and equity weighted co-benefits </w:t>
      </w:r>
      <w:r w:rsidRPr="003930A0">
        <w:rPr>
          <w:rFonts w:asciiTheme="minorHAnsi" w:hAnsiTheme="minorHAnsi" w:cstheme="minorHAnsi"/>
          <w:szCs w:val="24"/>
        </w:rPr>
        <w:t xml:space="preserve">models all integrated within the </w:t>
      </w:r>
      <w:r w:rsidR="0014644E" w:rsidRPr="003930A0">
        <w:rPr>
          <w:rFonts w:asciiTheme="minorHAnsi" w:hAnsiTheme="minorHAnsi" w:cstheme="minorHAnsi"/>
          <w:szCs w:val="24"/>
        </w:rPr>
        <w:t>NEV decision support system</w:t>
      </w:r>
      <w:r w:rsidR="002E1DB0" w:rsidRPr="003930A0">
        <w:rPr>
          <w:rFonts w:asciiTheme="minorHAnsi" w:hAnsiTheme="minorHAnsi" w:cstheme="minorHAnsi"/>
          <w:szCs w:val="24"/>
        </w:rPr>
        <w:t>,</w:t>
      </w:r>
      <w:r w:rsidR="006B2680" w:rsidRPr="003930A0">
        <w:rPr>
          <w:rFonts w:asciiTheme="minorHAnsi" w:hAnsiTheme="minorHAnsi" w:cstheme="minorHAnsi"/>
          <w:szCs w:val="24"/>
        </w:rPr>
        <w:t xml:space="preserve"> the various offset scenarios were implemented through two forms of algorithm. For scenario (1) Local offsetting (the status quo)</w:t>
      </w:r>
      <w:r w:rsidR="002E1DB0" w:rsidRPr="003930A0">
        <w:rPr>
          <w:rFonts w:asciiTheme="minorHAnsi" w:hAnsiTheme="minorHAnsi" w:cstheme="minorHAnsi"/>
          <w:szCs w:val="24"/>
        </w:rPr>
        <w:t xml:space="preserve">, </w:t>
      </w:r>
      <w:r w:rsidR="006B2680" w:rsidRPr="003930A0">
        <w:rPr>
          <w:rFonts w:asciiTheme="minorHAnsi" w:hAnsiTheme="minorHAnsi" w:cstheme="minorHAnsi"/>
          <w:szCs w:val="24"/>
        </w:rPr>
        <w:t>a simple distance-based algorithm was applied which searched for the closest location to the development site provid</w:t>
      </w:r>
      <w:r w:rsidR="000C4681" w:rsidRPr="003930A0">
        <w:rPr>
          <w:rFonts w:asciiTheme="minorHAnsi" w:hAnsiTheme="minorHAnsi" w:cstheme="minorHAnsi"/>
          <w:szCs w:val="24"/>
        </w:rPr>
        <w:t>ing</w:t>
      </w:r>
      <w:r w:rsidR="006B2680" w:rsidRPr="003930A0">
        <w:rPr>
          <w:rFonts w:asciiTheme="minorHAnsi" w:hAnsiTheme="minorHAnsi" w:cstheme="minorHAnsi"/>
          <w:szCs w:val="24"/>
        </w:rPr>
        <w:t xml:space="preserve"> an </w:t>
      </w:r>
      <w:r w:rsidR="000C4681" w:rsidRPr="003930A0">
        <w:rPr>
          <w:rFonts w:asciiTheme="minorHAnsi" w:hAnsiTheme="minorHAnsi" w:cstheme="minorHAnsi"/>
          <w:szCs w:val="24"/>
        </w:rPr>
        <w:t xml:space="preserve">equivalent </w:t>
      </w:r>
      <w:r w:rsidR="006B2680" w:rsidRPr="003930A0">
        <w:rPr>
          <w:rFonts w:asciiTheme="minorHAnsi" w:hAnsiTheme="minorHAnsi" w:cstheme="minorHAnsi"/>
          <w:szCs w:val="24"/>
        </w:rPr>
        <w:t xml:space="preserve">area of farmland for offsetting. For all other scenarios, (2) to (5) inclusive, a standard ordering algorithm was used to locate the offset area. </w:t>
      </w:r>
      <w:r w:rsidR="006541AC" w:rsidRPr="003930A0">
        <w:rPr>
          <w:rFonts w:asciiTheme="minorHAnsi" w:hAnsiTheme="minorHAnsi" w:cstheme="minorHAnsi"/>
          <w:szCs w:val="24"/>
        </w:rPr>
        <w:t xml:space="preserve">So, for Scenario (2) </w:t>
      </w:r>
      <w:r w:rsidR="00FF1113" w:rsidRPr="003930A0">
        <w:rPr>
          <w:rFonts w:asciiTheme="minorHAnsi" w:hAnsiTheme="minorHAnsi" w:cstheme="minorHAnsi"/>
          <w:szCs w:val="24"/>
        </w:rPr>
        <w:t xml:space="preserve">Maximise </w:t>
      </w:r>
      <w:r w:rsidR="00CE0AC2" w:rsidRPr="003930A0">
        <w:rPr>
          <w:rFonts w:asciiTheme="minorHAnsi" w:hAnsiTheme="minorHAnsi" w:cstheme="minorHAnsi"/>
          <w:szCs w:val="24"/>
        </w:rPr>
        <w:t>conservation priority</w:t>
      </w:r>
      <w:r w:rsidR="00FF1113" w:rsidRPr="003930A0">
        <w:rPr>
          <w:rFonts w:asciiTheme="minorHAnsi" w:hAnsiTheme="minorHAnsi" w:cstheme="minorHAnsi"/>
          <w:szCs w:val="24"/>
        </w:rPr>
        <w:t>, the JNCC species models within NEV were run for all areas of England</w:t>
      </w:r>
      <w:r w:rsidR="000C4681" w:rsidRPr="003930A0">
        <w:rPr>
          <w:rFonts w:asciiTheme="minorHAnsi" w:hAnsiTheme="minorHAnsi" w:cstheme="minorHAnsi"/>
          <w:szCs w:val="24"/>
        </w:rPr>
        <w:t xml:space="preserve">, hypothesising that each area in turn was converted from farmland to semi-natural grassland and the biodiversity implications assessed. </w:t>
      </w:r>
      <w:r w:rsidR="00FF1113" w:rsidRPr="003930A0">
        <w:rPr>
          <w:rFonts w:asciiTheme="minorHAnsi" w:hAnsiTheme="minorHAnsi" w:cstheme="minorHAnsi"/>
          <w:szCs w:val="24"/>
        </w:rPr>
        <w:t xml:space="preserve">Each area was then ranked from the highest </w:t>
      </w:r>
      <w:r w:rsidR="000C4681" w:rsidRPr="003930A0">
        <w:rPr>
          <w:rFonts w:asciiTheme="minorHAnsi" w:hAnsiTheme="minorHAnsi" w:cstheme="minorHAnsi"/>
          <w:szCs w:val="24"/>
        </w:rPr>
        <w:t xml:space="preserve">(best) </w:t>
      </w:r>
      <w:r w:rsidR="00FF1113" w:rsidRPr="003930A0">
        <w:rPr>
          <w:rFonts w:asciiTheme="minorHAnsi" w:hAnsiTheme="minorHAnsi" w:cstheme="minorHAnsi"/>
          <w:szCs w:val="24"/>
        </w:rPr>
        <w:t xml:space="preserve">to lowest </w:t>
      </w:r>
      <w:r w:rsidR="000C4681" w:rsidRPr="003930A0">
        <w:rPr>
          <w:rFonts w:asciiTheme="minorHAnsi" w:hAnsiTheme="minorHAnsi" w:cstheme="minorHAnsi"/>
          <w:szCs w:val="24"/>
        </w:rPr>
        <w:t xml:space="preserve">(worst) </w:t>
      </w:r>
      <w:r w:rsidR="00FF1113" w:rsidRPr="003930A0">
        <w:rPr>
          <w:rFonts w:asciiTheme="minorHAnsi" w:hAnsiTheme="minorHAnsi" w:cstheme="minorHAnsi"/>
          <w:szCs w:val="24"/>
        </w:rPr>
        <w:t xml:space="preserve">biodiversity response. The required offset area was then allocated starting with that location </w:t>
      </w:r>
      <w:r w:rsidR="000C4681" w:rsidRPr="003930A0">
        <w:rPr>
          <w:rFonts w:asciiTheme="minorHAnsi" w:hAnsiTheme="minorHAnsi" w:cstheme="minorHAnsi"/>
          <w:szCs w:val="24"/>
        </w:rPr>
        <w:t xml:space="preserve">which gave </w:t>
      </w:r>
      <w:r w:rsidR="00FF1113" w:rsidRPr="003930A0">
        <w:rPr>
          <w:rFonts w:asciiTheme="minorHAnsi" w:hAnsiTheme="minorHAnsi" w:cstheme="minorHAnsi"/>
          <w:szCs w:val="24"/>
        </w:rPr>
        <w:t>the highest gain in biodiversity and proceeding down this ranking until the required total area of offset was reached. This highest to lowest ranking approach was also used for Scenarios (4) Maximise co-benefits minus costs</w:t>
      </w:r>
      <w:r w:rsidR="008948A6" w:rsidRPr="003930A0">
        <w:rPr>
          <w:rFonts w:asciiTheme="minorHAnsi" w:hAnsiTheme="minorHAnsi" w:cstheme="minorHAnsi"/>
          <w:szCs w:val="24"/>
        </w:rPr>
        <w:t xml:space="preserve"> and Scenario </w:t>
      </w:r>
      <w:r w:rsidR="00FF1113" w:rsidRPr="003930A0">
        <w:rPr>
          <w:rFonts w:asciiTheme="minorHAnsi" w:hAnsiTheme="minorHAnsi" w:cstheme="minorHAnsi"/>
          <w:szCs w:val="24"/>
        </w:rPr>
        <w:t xml:space="preserve">(5) </w:t>
      </w:r>
      <w:bookmarkStart w:id="13" w:name="_Hlk132104401"/>
      <w:r w:rsidR="00FF1113" w:rsidRPr="003930A0">
        <w:rPr>
          <w:rFonts w:asciiTheme="minorHAnsi" w:hAnsiTheme="minorHAnsi" w:cstheme="minorHAnsi"/>
          <w:szCs w:val="24"/>
        </w:rPr>
        <w:t>Maximise equity weighted co-benefits</w:t>
      </w:r>
      <w:r w:rsidR="008948A6" w:rsidRPr="003930A0">
        <w:rPr>
          <w:rFonts w:asciiTheme="minorHAnsi" w:hAnsiTheme="minorHAnsi" w:cstheme="minorHAnsi"/>
          <w:szCs w:val="24"/>
        </w:rPr>
        <w:t xml:space="preserve">. </w:t>
      </w:r>
      <w:bookmarkEnd w:id="13"/>
      <w:r w:rsidR="008948A6" w:rsidRPr="003930A0">
        <w:rPr>
          <w:rFonts w:asciiTheme="minorHAnsi" w:hAnsiTheme="minorHAnsi" w:cstheme="minorHAnsi"/>
          <w:szCs w:val="24"/>
        </w:rPr>
        <w:t>For Scenario (3) Minimise costs</w:t>
      </w:r>
      <w:r w:rsidR="000C4681" w:rsidRPr="003930A0">
        <w:rPr>
          <w:rFonts w:asciiTheme="minorHAnsi" w:hAnsiTheme="minorHAnsi" w:cstheme="minorHAnsi"/>
          <w:szCs w:val="24"/>
        </w:rPr>
        <w:t>,</w:t>
      </w:r>
      <w:r w:rsidR="008948A6" w:rsidRPr="003930A0">
        <w:rPr>
          <w:rFonts w:asciiTheme="minorHAnsi" w:hAnsiTheme="minorHAnsi" w:cstheme="minorHAnsi"/>
          <w:szCs w:val="24"/>
        </w:rPr>
        <w:t xml:space="preserve"> the ranking was ordered from lowest to highest cost areas with the former being selected first and this list being worked down until again the required area for offsetting had been delivered. </w:t>
      </w:r>
    </w:p>
    <w:p w14:paraId="14B478A6" w14:textId="77777777" w:rsidR="003B7A14" w:rsidRPr="003930A0" w:rsidRDefault="003B7A14" w:rsidP="003566B1">
      <w:pPr>
        <w:pStyle w:val="Heading1"/>
        <w:spacing w:before="0" w:line="276" w:lineRule="auto"/>
        <w:jc w:val="both"/>
        <w:rPr>
          <w:rFonts w:asciiTheme="minorHAnsi" w:eastAsiaTheme="minorEastAsia" w:hAnsiTheme="minorHAnsi" w:cstheme="minorHAnsi"/>
          <w:color w:val="auto"/>
          <w:sz w:val="24"/>
          <w:szCs w:val="24"/>
        </w:rPr>
      </w:pPr>
      <w:bookmarkStart w:id="14" w:name="_Hlk117783686"/>
      <w:bookmarkStart w:id="15" w:name="_Hlk116306188"/>
    </w:p>
    <w:p w14:paraId="538FAD3C" w14:textId="611EF467" w:rsidR="00994B53" w:rsidRPr="003930A0" w:rsidRDefault="00994B53" w:rsidP="00994B53">
      <w:pPr>
        <w:pStyle w:val="Heading2"/>
        <w:spacing w:before="0" w:line="276" w:lineRule="auto"/>
        <w:jc w:val="both"/>
        <w:rPr>
          <w:rFonts w:asciiTheme="minorHAnsi" w:hAnsiTheme="minorHAnsi" w:cstheme="minorHAnsi"/>
          <w:b/>
          <w:bCs/>
          <w:color w:val="auto"/>
          <w:sz w:val="24"/>
          <w:szCs w:val="24"/>
        </w:rPr>
      </w:pPr>
      <w:r w:rsidRPr="003930A0">
        <w:rPr>
          <w:rFonts w:asciiTheme="minorHAnsi" w:hAnsiTheme="minorHAnsi" w:cstheme="minorHAnsi"/>
          <w:b/>
          <w:bCs/>
          <w:color w:val="auto"/>
          <w:sz w:val="24"/>
          <w:szCs w:val="24"/>
        </w:rPr>
        <w:t>8. Limitations of the modelling approach</w:t>
      </w:r>
    </w:p>
    <w:p w14:paraId="4926FC3A" w14:textId="77777777" w:rsidR="00282F49" w:rsidRDefault="00282F49">
      <w:pPr>
        <w:pStyle w:val="Heading2"/>
        <w:rPr>
          <w:rFonts w:asciiTheme="minorHAnsi" w:hAnsiTheme="minorHAnsi" w:cstheme="minorHAnsi"/>
          <w:szCs w:val="24"/>
        </w:rPr>
      </w:pPr>
    </w:p>
    <w:p w14:paraId="608D6B61" w14:textId="7967D3A3" w:rsidR="009B00F0" w:rsidRPr="00DA7771" w:rsidRDefault="00282F49" w:rsidP="00DA7771">
      <w:pPr>
        <w:spacing w:after="0" w:line="276" w:lineRule="auto"/>
        <w:jc w:val="both"/>
        <w:rPr>
          <w:rFonts w:asciiTheme="minorHAnsi" w:hAnsiTheme="minorHAnsi" w:cstheme="minorHAnsi"/>
          <w:i/>
          <w:iCs/>
          <w:szCs w:val="24"/>
        </w:rPr>
      </w:pPr>
      <w:r w:rsidRPr="00282F49">
        <w:rPr>
          <w:rFonts w:asciiTheme="minorHAnsi" w:hAnsiTheme="minorHAnsi" w:cstheme="minorHAnsi"/>
          <w:szCs w:val="24"/>
        </w:rPr>
        <w:t>Integrated modelling approaches at large scale rely on a series of assumptions that limit their capability of predicting the future, in particular given that they are often, as in this work, deterministic in nature, are numerically complex limiting the possibility of exploring future ranges of outcomes and, if estimated statistically on the basis of observed empirical data, might not be able to fully capture changes that are out of the estimation sample. While this is true of most models, we do recognise that models are useful to understand processes and dynamics and, as in this case, the relative performance of different policy-driven land use changes with the objective of offsetting nature as a result of urban development; this is because we are interested in the relative performance of different policies under same baselines, rather in absolute numerical outcomes. However, a number of limitations associated with the modelling approach chosen must be acknowledged, namely, 1) the deterministic nature of the models, which do not provide a measure of the uncertainty associated with the outcomes obtained; 2) the lack of feedback loops which can alter the sets of conditions determining the predicted land use changes. For example, we assumed that future projections of urban land uses follow historic trends driven by projections of population increases. In addition, the costs of offsetting land are represented by the foregone agricultural income of the areas where offsets are created. However, changes in land values from previous urbanisation (and offsetting) are not accounted for in our modelling setting. Equally, other policies also affecting land use (such as planting trees to achieve Net Zero or promoting land-based renewable energy production) which have the potential to significantly alter land use trajectories and associated values are not included in the analysis. These issues affect all of our analyses including those of current practice. Nevertheless, it is worth noting that all the models collated into the integrated modelling suite of this work are temporally dynamic in the sense that they respond and predict future land uses and associated provision of ecosystem services on the basis of an adaptive behaviour of farmers driven by climate change</w:t>
      </w:r>
      <w:r w:rsidRPr="00F7452A">
        <w:rPr>
          <w:rFonts w:asciiTheme="minorHAnsi" w:hAnsiTheme="minorHAnsi" w:cstheme="minorHAnsi"/>
          <w:szCs w:val="24"/>
        </w:rPr>
        <w:t>. As such, the agricultural opportunity cost is an annuity of the flow of gross margins accounting for changes of farming behaviour into the future driven by climate change; equally, species responses to land use change are also driven by climate.</w:t>
      </w:r>
      <w:r w:rsidR="009B00F0" w:rsidRPr="00F7452A">
        <w:rPr>
          <w:i/>
          <w:iCs/>
          <w:szCs w:val="24"/>
        </w:rPr>
        <w:t xml:space="preserve"> </w:t>
      </w:r>
      <w:r w:rsidR="009B00F0" w:rsidRPr="00DA7771">
        <w:rPr>
          <w:rFonts w:asciiTheme="minorHAnsi" w:hAnsiTheme="minorHAnsi" w:cstheme="minorHAnsi"/>
          <w:szCs w:val="24"/>
        </w:rPr>
        <w:t xml:space="preserve">Finally, it is important to acknowledge that as of themselves the fact that the alternative scenarios (e.g. ‘maximize biodiversity’ and ‘minimize costs’) provide the best outcomes for biodiversity and costs (etc) respectively is not surprising. </w:t>
      </w:r>
      <w:r w:rsidR="00D343F7">
        <w:rPr>
          <w:rFonts w:asciiTheme="minorHAnsi" w:hAnsiTheme="minorHAnsi" w:cstheme="minorHAnsi"/>
          <w:szCs w:val="24"/>
        </w:rPr>
        <w:t>T</w:t>
      </w:r>
      <w:r w:rsidR="009B00F0" w:rsidRPr="00DA7771">
        <w:rPr>
          <w:rFonts w:asciiTheme="minorHAnsi" w:hAnsiTheme="minorHAnsi" w:cstheme="minorHAnsi"/>
          <w:szCs w:val="24"/>
        </w:rPr>
        <w:t xml:space="preserve">hese scenarios are </w:t>
      </w:r>
      <w:r w:rsidR="00D343F7">
        <w:rPr>
          <w:rFonts w:asciiTheme="minorHAnsi" w:hAnsiTheme="minorHAnsi" w:cstheme="minorHAnsi"/>
          <w:szCs w:val="24"/>
        </w:rPr>
        <w:t xml:space="preserve">deliberately </w:t>
      </w:r>
      <w:r w:rsidR="009B00F0" w:rsidRPr="00DA7771">
        <w:rPr>
          <w:rFonts w:asciiTheme="minorHAnsi" w:hAnsiTheme="minorHAnsi" w:cstheme="minorHAnsi"/>
          <w:szCs w:val="24"/>
        </w:rPr>
        <w:t xml:space="preserve">designed to achieve these outcomes </w:t>
      </w:r>
      <w:r w:rsidR="00D343F7">
        <w:rPr>
          <w:rFonts w:asciiTheme="minorHAnsi" w:hAnsiTheme="minorHAnsi" w:cstheme="minorHAnsi"/>
          <w:szCs w:val="24"/>
        </w:rPr>
        <w:t xml:space="preserve">so as </w:t>
      </w:r>
      <w:r w:rsidR="009B00F0" w:rsidRPr="00DA7771">
        <w:rPr>
          <w:rFonts w:asciiTheme="minorHAnsi" w:hAnsiTheme="minorHAnsi" w:cstheme="minorHAnsi"/>
          <w:szCs w:val="24"/>
        </w:rPr>
        <w:t>to achieve the main goal of the case study</w:t>
      </w:r>
      <w:r w:rsidR="00D343F7">
        <w:rPr>
          <w:rFonts w:asciiTheme="minorHAnsi" w:hAnsiTheme="minorHAnsi" w:cstheme="minorHAnsi"/>
          <w:szCs w:val="24"/>
        </w:rPr>
        <w:t xml:space="preserve">: </w:t>
      </w:r>
      <w:r w:rsidR="009B00F0" w:rsidRPr="00DA7771">
        <w:rPr>
          <w:rFonts w:asciiTheme="minorHAnsi" w:hAnsiTheme="minorHAnsi" w:cstheme="minorHAnsi"/>
          <w:szCs w:val="24"/>
        </w:rPr>
        <w:t xml:space="preserve">to act as counterfactual scenarios </w:t>
      </w:r>
      <w:r w:rsidR="00D72D6C">
        <w:rPr>
          <w:rFonts w:asciiTheme="minorHAnsi" w:hAnsiTheme="minorHAnsi" w:cstheme="minorHAnsi"/>
          <w:szCs w:val="24"/>
        </w:rPr>
        <w:t xml:space="preserve">against </w:t>
      </w:r>
      <w:r w:rsidR="009B00F0" w:rsidRPr="00DA7771">
        <w:rPr>
          <w:rFonts w:asciiTheme="minorHAnsi" w:hAnsiTheme="minorHAnsi" w:cstheme="minorHAnsi"/>
          <w:szCs w:val="24"/>
        </w:rPr>
        <w:t>which the current implementation of BNG can be compared.</w:t>
      </w:r>
    </w:p>
    <w:p w14:paraId="1AA29180" w14:textId="2C5D4A05" w:rsidR="00282F49" w:rsidRPr="00F7452A" w:rsidRDefault="00282F49" w:rsidP="003930A0">
      <w:pPr>
        <w:spacing w:line="276" w:lineRule="auto"/>
        <w:jc w:val="both"/>
        <w:rPr>
          <w:rFonts w:asciiTheme="minorHAnsi" w:hAnsiTheme="minorHAnsi" w:cstheme="minorHAnsi"/>
          <w:szCs w:val="24"/>
        </w:rPr>
      </w:pPr>
    </w:p>
    <w:p w14:paraId="47259F1F" w14:textId="77777777" w:rsidR="00AD0BF8" w:rsidRDefault="00AD0BF8">
      <w:pPr>
        <w:rPr>
          <w:rFonts w:asciiTheme="minorHAnsi" w:hAnsiTheme="minorHAnsi" w:cstheme="minorHAnsi"/>
          <w:spacing w:val="-2"/>
          <w:szCs w:val="24"/>
        </w:rPr>
      </w:pPr>
      <w:r>
        <w:rPr>
          <w:rFonts w:asciiTheme="minorHAnsi" w:hAnsiTheme="minorHAnsi" w:cstheme="minorHAnsi"/>
          <w:spacing w:val="-2"/>
          <w:szCs w:val="24"/>
        </w:rPr>
        <w:br w:type="page"/>
      </w:r>
    </w:p>
    <w:p w14:paraId="23B84C9D" w14:textId="4898998E" w:rsidR="001D3E93" w:rsidRDefault="00B53FA4" w:rsidP="005958BC">
      <w:pPr>
        <w:jc w:val="both"/>
        <w:rPr>
          <w:rFonts w:asciiTheme="minorHAnsi" w:hAnsiTheme="minorHAnsi" w:cstheme="minorHAnsi"/>
          <w:spacing w:val="-2"/>
          <w:szCs w:val="24"/>
        </w:rPr>
      </w:pPr>
      <w:r w:rsidRPr="001D3E93">
        <w:rPr>
          <w:rFonts w:asciiTheme="minorHAnsi" w:hAnsiTheme="minorHAnsi" w:cstheme="minorHAnsi"/>
          <w:b/>
          <w:bCs/>
          <w:spacing w:val="-2"/>
          <w:szCs w:val="24"/>
        </w:rPr>
        <w:lastRenderedPageBreak/>
        <w:t>ACKNOWLEDGEMENTS:</w:t>
      </w:r>
      <w:r w:rsidRPr="003930A0">
        <w:rPr>
          <w:rFonts w:asciiTheme="minorHAnsi" w:hAnsiTheme="minorHAnsi" w:cstheme="minorHAnsi"/>
          <w:spacing w:val="-2"/>
          <w:szCs w:val="24"/>
        </w:rPr>
        <w:t xml:space="preserve"> </w:t>
      </w:r>
    </w:p>
    <w:p w14:paraId="4F2357FD" w14:textId="19C48894" w:rsidR="005958BC" w:rsidRPr="003930A0" w:rsidRDefault="005958BC" w:rsidP="005958BC">
      <w:pPr>
        <w:jc w:val="both"/>
        <w:rPr>
          <w:rFonts w:asciiTheme="minorHAnsi" w:hAnsiTheme="minorHAnsi" w:cstheme="minorHAnsi"/>
          <w:szCs w:val="24"/>
        </w:rPr>
      </w:pPr>
      <w:r w:rsidRPr="003930A0">
        <w:rPr>
          <w:rFonts w:asciiTheme="minorHAnsi" w:hAnsiTheme="minorHAnsi" w:cstheme="minorHAnsi"/>
          <w:spacing w:val="-2"/>
          <w:szCs w:val="24"/>
        </w:rPr>
        <w:t xml:space="preserve">The authors are grateful for research support from the following sources:  NERC, AGILE Sprint 1: Operationalising Treasury Green Book guidance on biodiversity (Ref: NE/W004976/1); </w:t>
      </w:r>
      <w:r w:rsidRPr="003930A0">
        <w:rPr>
          <w:rFonts w:asciiTheme="minorHAnsi" w:hAnsiTheme="minorHAnsi" w:cstheme="minorHAnsi"/>
          <w:szCs w:val="24"/>
        </w:rPr>
        <w:t xml:space="preserve">Esmée Fairbairn Foundation, From Biodiversity Net Gains to Environmental Net Gains: Widening the net and engaging communities; BBSRC, Land Use for Net Zero Hub (Ref: BB/Y008723/1); </w:t>
      </w:r>
      <w:r w:rsidRPr="003930A0">
        <w:rPr>
          <w:rFonts w:asciiTheme="minorHAnsi" w:hAnsiTheme="minorHAnsi" w:cstheme="minorHAnsi"/>
          <w:spacing w:val="-2"/>
          <w:szCs w:val="24"/>
        </w:rPr>
        <w:t>BBSRC, NetZeroPlus (NZ+) (Ref: BB/V011588/1)</w:t>
      </w:r>
    </w:p>
    <w:p w14:paraId="05A30C73" w14:textId="77777777" w:rsidR="005958BC" w:rsidRPr="003930A0" w:rsidRDefault="005958BC" w:rsidP="003566B1">
      <w:pPr>
        <w:spacing w:after="0" w:line="276" w:lineRule="auto"/>
        <w:jc w:val="both"/>
        <w:rPr>
          <w:rFonts w:asciiTheme="minorHAnsi" w:hAnsiTheme="minorHAnsi" w:cstheme="minorHAnsi"/>
          <w:szCs w:val="24"/>
        </w:rPr>
      </w:pPr>
    </w:p>
    <w:p w14:paraId="0DB74436" w14:textId="3920E706" w:rsidR="00C81FCB" w:rsidRDefault="00B53FA4" w:rsidP="003566B1">
      <w:pPr>
        <w:spacing w:after="0" w:line="276" w:lineRule="auto"/>
        <w:jc w:val="both"/>
        <w:rPr>
          <w:rFonts w:asciiTheme="minorHAnsi" w:hAnsiTheme="minorHAnsi" w:cstheme="minorHAnsi"/>
          <w:szCs w:val="24"/>
        </w:rPr>
      </w:pPr>
      <w:r w:rsidRPr="00C81FCB">
        <w:rPr>
          <w:rFonts w:asciiTheme="minorHAnsi" w:hAnsiTheme="minorHAnsi" w:cstheme="minorHAnsi"/>
          <w:b/>
          <w:bCs/>
          <w:szCs w:val="24"/>
        </w:rPr>
        <w:t>AUTHOR CONTRIBUTIONS:</w:t>
      </w:r>
      <w:r w:rsidRPr="003930A0">
        <w:rPr>
          <w:rFonts w:asciiTheme="minorHAnsi" w:hAnsiTheme="minorHAnsi" w:cstheme="minorHAnsi"/>
          <w:szCs w:val="24"/>
        </w:rPr>
        <w:t xml:space="preserve"> </w:t>
      </w:r>
    </w:p>
    <w:p w14:paraId="01B34E0F" w14:textId="6BED67E2" w:rsidR="00610FF8" w:rsidRPr="003930A0" w:rsidRDefault="00610FF8" w:rsidP="003566B1">
      <w:pPr>
        <w:spacing w:after="0" w:line="276" w:lineRule="auto"/>
        <w:jc w:val="both"/>
        <w:rPr>
          <w:rFonts w:asciiTheme="minorHAnsi" w:hAnsiTheme="minorHAnsi" w:cstheme="minorHAnsi"/>
          <w:szCs w:val="24"/>
        </w:rPr>
      </w:pPr>
      <w:r w:rsidRPr="003930A0">
        <w:rPr>
          <w:rFonts w:asciiTheme="minorHAnsi" w:hAnsiTheme="minorHAnsi" w:cstheme="minorHAnsi"/>
          <w:szCs w:val="24"/>
        </w:rPr>
        <w:t>The idea for the analysis was conceived by IJB, B</w:t>
      </w:r>
      <w:r w:rsidR="0095598A" w:rsidRPr="003930A0">
        <w:rPr>
          <w:rFonts w:asciiTheme="minorHAnsi" w:hAnsiTheme="minorHAnsi" w:cstheme="minorHAnsi"/>
          <w:szCs w:val="24"/>
        </w:rPr>
        <w:t>H</w:t>
      </w:r>
      <w:r w:rsidRPr="003930A0">
        <w:rPr>
          <w:rFonts w:asciiTheme="minorHAnsi" w:hAnsiTheme="minorHAnsi" w:cstheme="minorHAnsi"/>
          <w:szCs w:val="24"/>
        </w:rPr>
        <w:t>D and MM</w:t>
      </w:r>
      <w:r w:rsidR="0095598A" w:rsidRPr="003930A0">
        <w:rPr>
          <w:rFonts w:asciiTheme="minorHAnsi" w:hAnsiTheme="minorHAnsi" w:cstheme="minorHAnsi"/>
          <w:szCs w:val="24"/>
        </w:rPr>
        <w:t xml:space="preserve"> and developed in collaboration with EJM-G</w:t>
      </w:r>
      <w:r w:rsidR="001E5507">
        <w:rPr>
          <w:rFonts w:asciiTheme="minorHAnsi" w:hAnsiTheme="minorHAnsi" w:cstheme="minorHAnsi"/>
          <w:szCs w:val="24"/>
        </w:rPr>
        <w:t xml:space="preserve"> and MF</w:t>
      </w:r>
      <w:r w:rsidR="0095598A" w:rsidRPr="003930A0">
        <w:rPr>
          <w:rFonts w:asciiTheme="minorHAnsi" w:hAnsiTheme="minorHAnsi" w:cstheme="minorHAnsi"/>
          <w:szCs w:val="24"/>
        </w:rPr>
        <w:t>. Analyses were undertaken by MM and RC with support from IJB, AB and FE. Models were developed by AB, BHD, FE, CF, NO</w:t>
      </w:r>
      <w:r w:rsidR="00A83060">
        <w:rPr>
          <w:rFonts w:asciiTheme="minorHAnsi" w:hAnsiTheme="minorHAnsi" w:cstheme="minorHAnsi"/>
          <w:szCs w:val="24"/>
        </w:rPr>
        <w:t>, MM</w:t>
      </w:r>
      <w:r w:rsidR="0095598A" w:rsidRPr="003930A0">
        <w:rPr>
          <w:rFonts w:asciiTheme="minorHAnsi" w:hAnsiTheme="minorHAnsi" w:cstheme="minorHAnsi"/>
          <w:szCs w:val="24"/>
        </w:rPr>
        <w:t xml:space="preserve"> and EW. The paper was written in collaboration with all authors.  </w:t>
      </w:r>
    </w:p>
    <w:p w14:paraId="47CA231F" w14:textId="77777777" w:rsidR="00610FF8" w:rsidRDefault="00610FF8" w:rsidP="003566B1">
      <w:pPr>
        <w:spacing w:line="276" w:lineRule="auto"/>
        <w:rPr>
          <w:rFonts w:asciiTheme="minorHAnsi" w:hAnsiTheme="minorHAnsi" w:cstheme="minorHAnsi"/>
          <w:szCs w:val="24"/>
        </w:rPr>
      </w:pPr>
    </w:p>
    <w:p w14:paraId="00167974" w14:textId="11F61365" w:rsidR="008A7AD2" w:rsidRDefault="00B53FA4" w:rsidP="003566B1">
      <w:pPr>
        <w:spacing w:line="276" w:lineRule="auto"/>
        <w:rPr>
          <w:rFonts w:asciiTheme="minorHAnsi" w:hAnsiTheme="minorHAnsi" w:cstheme="minorHAnsi"/>
          <w:b/>
          <w:bCs/>
          <w:szCs w:val="24"/>
        </w:rPr>
      </w:pPr>
      <w:r w:rsidRPr="008A7AD2">
        <w:rPr>
          <w:rFonts w:asciiTheme="minorHAnsi" w:hAnsiTheme="minorHAnsi" w:cstheme="minorHAnsi"/>
          <w:b/>
          <w:bCs/>
          <w:szCs w:val="24"/>
        </w:rPr>
        <w:t>DECLARATION OF INTERESTS</w:t>
      </w:r>
      <w:r>
        <w:rPr>
          <w:rFonts w:asciiTheme="minorHAnsi" w:hAnsiTheme="minorHAnsi" w:cstheme="minorHAnsi"/>
          <w:b/>
          <w:bCs/>
          <w:szCs w:val="24"/>
        </w:rPr>
        <w:t>:</w:t>
      </w:r>
    </w:p>
    <w:p w14:paraId="6B260E6B" w14:textId="28A07F6A" w:rsidR="008A7AD2" w:rsidRPr="007435A6" w:rsidRDefault="007435A6" w:rsidP="003566B1">
      <w:pPr>
        <w:spacing w:line="276" w:lineRule="auto"/>
        <w:rPr>
          <w:rFonts w:asciiTheme="minorHAnsi" w:hAnsiTheme="minorHAnsi" w:cstheme="minorHAnsi"/>
          <w:szCs w:val="24"/>
        </w:rPr>
      </w:pPr>
      <w:r w:rsidRPr="007435A6">
        <w:rPr>
          <w:rFonts w:asciiTheme="minorHAnsi" w:hAnsiTheme="minorHAnsi" w:cstheme="minorHAnsi"/>
          <w:szCs w:val="24"/>
        </w:rPr>
        <w:t>The authors declare no competing interests.</w:t>
      </w:r>
    </w:p>
    <w:p w14:paraId="49B6D681" w14:textId="77777777" w:rsidR="00EB2F3C" w:rsidRDefault="00EB2F3C" w:rsidP="003566B1">
      <w:pPr>
        <w:spacing w:line="276" w:lineRule="auto"/>
        <w:rPr>
          <w:rFonts w:asciiTheme="minorHAnsi" w:hAnsiTheme="minorHAnsi" w:cstheme="minorHAnsi"/>
          <w:b/>
          <w:bCs/>
          <w:szCs w:val="24"/>
        </w:rPr>
      </w:pPr>
    </w:p>
    <w:p w14:paraId="4372047A" w14:textId="77777777" w:rsidR="00EB2F3C" w:rsidRPr="008A7AD2" w:rsidRDefault="00EB2F3C" w:rsidP="003566B1">
      <w:pPr>
        <w:spacing w:line="276" w:lineRule="auto"/>
        <w:rPr>
          <w:rFonts w:asciiTheme="minorHAnsi" w:hAnsiTheme="minorHAnsi" w:cstheme="minorHAnsi"/>
          <w:b/>
          <w:bCs/>
          <w:szCs w:val="24"/>
        </w:rPr>
      </w:pPr>
    </w:p>
    <w:p w14:paraId="4CBEC599" w14:textId="77777777" w:rsidR="008A7AD2" w:rsidRPr="003566B1" w:rsidRDefault="008A7AD2" w:rsidP="003566B1">
      <w:pPr>
        <w:spacing w:line="276" w:lineRule="auto"/>
        <w:rPr>
          <w:rFonts w:asciiTheme="minorHAnsi" w:hAnsiTheme="minorHAnsi" w:cstheme="minorHAnsi"/>
          <w:sz w:val="22"/>
        </w:rPr>
        <w:sectPr w:rsidR="008A7AD2" w:rsidRPr="003566B1">
          <w:pgSz w:w="11906" w:h="16838"/>
          <w:pgMar w:top="1440" w:right="1440" w:bottom="1440" w:left="1440" w:header="708" w:footer="708" w:gutter="0"/>
          <w:cols w:space="708"/>
          <w:docGrid w:linePitch="360"/>
        </w:sectPr>
      </w:pPr>
    </w:p>
    <w:p w14:paraId="5F768077" w14:textId="7FE97E0F" w:rsidR="004169EE" w:rsidRPr="00C53EE8" w:rsidRDefault="00C53EE8" w:rsidP="003566B1">
      <w:pPr>
        <w:pStyle w:val="Heading1"/>
        <w:spacing w:before="0" w:line="276" w:lineRule="auto"/>
        <w:jc w:val="both"/>
        <w:rPr>
          <w:rFonts w:asciiTheme="minorHAnsi" w:eastAsiaTheme="minorEastAsia" w:hAnsiTheme="minorHAnsi" w:cstheme="minorHAnsi"/>
          <w:b/>
          <w:bCs/>
          <w:color w:val="auto"/>
          <w:sz w:val="24"/>
          <w:szCs w:val="24"/>
        </w:rPr>
      </w:pPr>
      <w:bookmarkStart w:id="16" w:name="_Hlk141367318"/>
      <w:r w:rsidRPr="00C53EE8">
        <w:rPr>
          <w:rFonts w:asciiTheme="minorHAnsi" w:eastAsiaTheme="minorEastAsia" w:hAnsiTheme="minorHAnsi" w:cstheme="minorHAnsi"/>
          <w:b/>
          <w:bCs/>
          <w:color w:val="auto"/>
          <w:sz w:val="24"/>
          <w:szCs w:val="24"/>
        </w:rPr>
        <w:lastRenderedPageBreak/>
        <w:t xml:space="preserve">REFERENCES </w:t>
      </w:r>
    </w:p>
    <w:p w14:paraId="413DC5A1" w14:textId="77777777" w:rsidR="005D7DE7" w:rsidRPr="003566B1" w:rsidRDefault="005D7DE7" w:rsidP="003566B1">
      <w:pPr>
        <w:spacing w:after="0" w:line="276" w:lineRule="auto"/>
        <w:rPr>
          <w:rFonts w:asciiTheme="minorHAnsi" w:hAnsiTheme="minorHAnsi" w:cstheme="minorHAnsi"/>
          <w:sz w:val="22"/>
        </w:rPr>
      </w:pPr>
      <w:bookmarkStart w:id="17" w:name="_Hlk147748104"/>
    </w:p>
    <w:p w14:paraId="4D4F42BB" w14:textId="77777777" w:rsidR="005C7E36" w:rsidRPr="005C7E36" w:rsidRDefault="006B624A" w:rsidP="005C7E36">
      <w:pPr>
        <w:pStyle w:val="EndNoteBibliography"/>
        <w:spacing w:after="0"/>
        <w:ind w:left="720" w:hanging="720"/>
      </w:pPr>
      <w:r w:rsidRPr="003566B1">
        <w:rPr>
          <w:rFonts w:asciiTheme="minorHAnsi" w:hAnsiTheme="minorHAnsi" w:cstheme="minorHAnsi"/>
        </w:rPr>
        <w:fldChar w:fldCharType="begin"/>
      </w:r>
      <w:r w:rsidRPr="003566B1">
        <w:rPr>
          <w:rFonts w:asciiTheme="minorHAnsi" w:hAnsiTheme="minorHAnsi" w:cstheme="minorHAnsi"/>
        </w:rPr>
        <w:instrText xml:space="preserve"> ADDIN EN.REFLIST </w:instrText>
      </w:r>
      <w:r w:rsidRPr="003566B1">
        <w:rPr>
          <w:rFonts w:asciiTheme="minorHAnsi" w:hAnsiTheme="minorHAnsi" w:cstheme="minorHAnsi"/>
        </w:rPr>
        <w:fldChar w:fldCharType="separate"/>
      </w:r>
      <w:r w:rsidR="005C7E36" w:rsidRPr="005C7E36">
        <w:t>1</w:t>
      </w:r>
      <w:r w:rsidR="005C7E36" w:rsidRPr="005C7E36">
        <w:tab/>
        <w:t xml:space="preserve">Bull, J. W. &amp; Strange, N. The global extent of biodiversity offset implementation under no net loss policies. </w:t>
      </w:r>
      <w:r w:rsidR="005C7E36" w:rsidRPr="005C7E36">
        <w:rPr>
          <w:i/>
        </w:rPr>
        <w:t>Nature Sustainability</w:t>
      </w:r>
      <w:r w:rsidR="005C7E36" w:rsidRPr="005C7E36">
        <w:t xml:space="preserve"> </w:t>
      </w:r>
      <w:r w:rsidR="005C7E36" w:rsidRPr="005C7E36">
        <w:rPr>
          <w:b/>
        </w:rPr>
        <w:t>1</w:t>
      </w:r>
      <w:r w:rsidR="005C7E36" w:rsidRPr="005C7E36">
        <w:t>, 790-798 (2018).</w:t>
      </w:r>
    </w:p>
    <w:p w14:paraId="41F72BDC" w14:textId="77777777" w:rsidR="005C7E36" w:rsidRPr="005C7E36" w:rsidRDefault="005C7E36" w:rsidP="005C7E36">
      <w:pPr>
        <w:pStyle w:val="EndNoteBibliography"/>
        <w:spacing w:after="0"/>
        <w:ind w:left="720" w:hanging="720"/>
      </w:pPr>
      <w:r w:rsidRPr="005C7E36">
        <w:t>2</w:t>
      </w:r>
      <w:r w:rsidRPr="005C7E36">
        <w:tab/>
        <w:t>zu Ermgassen, S. O.</w:t>
      </w:r>
      <w:r w:rsidRPr="005C7E36">
        <w:rPr>
          <w:i/>
        </w:rPr>
        <w:t xml:space="preserve"> et al.</w:t>
      </w:r>
      <w:r w:rsidRPr="005C7E36">
        <w:t xml:space="preserve"> Exploring the ecological outcomes of mandatory biodiversity net gain using evidence from early‐adopter jurisdictions in England. </w:t>
      </w:r>
      <w:r w:rsidRPr="005C7E36">
        <w:rPr>
          <w:i/>
        </w:rPr>
        <w:t>Conservation Letters</w:t>
      </w:r>
      <w:r w:rsidRPr="005C7E36">
        <w:t>, e12820 (2021).</w:t>
      </w:r>
    </w:p>
    <w:p w14:paraId="20C1D03E" w14:textId="77777777" w:rsidR="005C7E36" w:rsidRPr="005C7E36" w:rsidRDefault="005C7E36" w:rsidP="005C7E36">
      <w:pPr>
        <w:pStyle w:val="EndNoteBibliography"/>
        <w:spacing w:after="0"/>
        <w:ind w:left="720" w:hanging="720"/>
      </w:pPr>
      <w:r w:rsidRPr="005C7E36">
        <w:t>3</w:t>
      </w:r>
      <w:r w:rsidRPr="005C7E36">
        <w:tab/>
        <w:t xml:space="preserve">UN. Transforming our world: the 2030 Agenda for Sustainable Development. </w:t>
      </w:r>
      <w:r w:rsidRPr="005C7E36">
        <w:rPr>
          <w:i/>
        </w:rPr>
        <w:t>UN General Assembly</w:t>
      </w:r>
      <w:r w:rsidRPr="005C7E36">
        <w:t xml:space="preserve"> (2015).</w:t>
      </w:r>
    </w:p>
    <w:p w14:paraId="17DB7CE9" w14:textId="77777777" w:rsidR="005C7E36" w:rsidRPr="005C7E36" w:rsidRDefault="005C7E36" w:rsidP="005C7E36">
      <w:pPr>
        <w:pStyle w:val="EndNoteBibliography"/>
        <w:spacing w:after="0"/>
        <w:ind w:left="720" w:hanging="720"/>
      </w:pPr>
      <w:r w:rsidRPr="005C7E36">
        <w:t>4</w:t>
      </w:r>
      <w:r w:rsidRPr="005C7E36">
        <w:tab/>
        <w:t xml:space="preserve">UN. </w:t>
      </w:r>
      <w:r w:rsidRPr="005C7E36">
        <w:rPr>
          <w:i/>
        </w:rPr>
        <w:t>Universal declaration of human rights</w:t>
      </w:r>
      <w:r w:rsidRPr="005C7E36">
        <w:t>. Vol. 3381 (Department of State, United States of America, 1949).</w:t>
      </w:r>
    </w:p>
    <w:p w14:paraId="55F76157" w14:textId="20D9DB8C" w:rsidR="005C7E36" w:rsidRPr="005C7E36" w:rsidRDefault="005C7E36" w:rsidP="005C7E36">
      <w:pPr>
        <w:pStyle w:val="EndNoteBibliography"/>
        <w:spacing w:after="0"/>
        <w:ind w:left="720" w:hanging="720"/>
      </w:pPr>
      <w:r w:rsidRPr="005C7E36">
        <w:t>5</w:t>
      </w:r>
      <w:r w:rsidRPr="005C7E36">
        <w:tab/>
        <w:t xml:space="preserve">CBD. </w:t>
      </w:r>
      <w:r w:rsidRPr="005C7E36">
        <w:rPr>
          <w:i/>
        </w:rPr>
        <w:t>First Draft of the Post-2020 Global Biodiversity Framework</w:t>
      </w:r>
      <w:r w:rsidRPr="005C7E36">
        <w:t>, &lt;</w:t>
      </w:r>
      <w:hyperlink r:id="rId29" w:history="1">
        <w:r w:rsidRPr="005C7E36">
          <w:rPr>
            <w:rStyle w:val="Hyperlink"/>
          </w:rPr>
          <w:t>https://www.cbd.int/doc/c/abb5/591f/2e46096d3f0330b08ce87a45/wg2020-03-03-en.pdf</w:t>
        </w:r>
      </w:hyperlink>
      <w:r w:rsidRPr="005C7E36">
        <w:t>&gt; (2021).</w:t>
      </w:r>
    </w:p>
    <w:p w14:paraId="149DFC06" w14:textId="77777777" w:rsidR="005C7E36" w:rsidRPr="005C7E36" w:rsidRDefault="005C7E36" w:rsidP="005C7E36">
      <w:pPr>
        <w:pStyle w:val="EndNoteBibliography"/>
        <w:spacing w:after="0"/>
        <w:ind w:left="720" w:hanging="720"/>
      </w:pPr>
      <w:r w:rsidRPr="005C7E36">
        <w:t>6</w:t>
      </w:r>
      <w:r w:rsidRPr="005C7E36">
        <w:tab/>
        <w:t>Bull, J. W.</w:t>
      </w:r>
      <w:r w:rsidRPr="005C7E36">
        <w:rPr>
          <w:i/>
        </w:rPr>
        <w:t xml:space="preserve"> et al.</w:t>
      </w:r>
      <w:r w:rsidRPr="005C7E36">
        <w:t xml:space="preserve"> Net positive outcomes for nature. </w:t>
      </w:r>
      <w:r w:rsidRPr="005C7E36">
        <w:rPr>
          <w:i/>
        </w:rPr>
        <w:t>Nature ecology &amp; evolution</w:t>
      </w:r>
      <w:r w:rsidRPr="005C7E36">
        <w:t xml:space="preserve"> </w:t>
      </w:r>
      <w:r w:rsidRPr="005C7E36">
        <w:rPr>
          <w:b/>
        </w:rPr>
        <w:t>4</w:t>
      </w:r>
      <w:r w:rsidRPr="005C7E36">
        <w:t>, 4-7 (2020).</w:t>
      </w:r>
    </w:p>
    <w:p w14:paraId="4E0E0B3C" w14:textId="77777777" w:rsidR="005C7E36" w:rsidRPr="005C7E36" w:rsidRDefault="005C7E36" w:rsidP="005C7E36">
      <w:pPr>
        <w:pStyle w:val="EndNoteBibliography"/>
        <w:spacing w:after="0"/>
        <w:ind w:left="720" w:hanging="720"/>
      </w:pPr>
      <w:r w:rsidRPr="005C7E36">
        <w:t>7</w:t>
      </w:r>
      <w:r w:rsidRPr="005C7E36">
        <w:tab/>
        <w:t xml:space="preserve">BBOP. Standard on biodiversity offsets. </w:t>
      </w:r>
      <w:r w:rsidRPr="005C7E36">
        <w:rPr>
          <w:i/>
        </w:rPr>
        <w:t>Washington, DC</w:t>
      </w:r>
      <w:r w:rsidRPr="005C7E36">
        <w:t xml:space="preserve"> (2012).</w:t>
      </w:r>
    </w:p>
    <w:p w14:paraId="0A639111" w14:textId="77777777" w:rsidR="005C7E36" w:rsidRPr="005C7E36" w:rsidRDefault="005C7E36" w:rsidP="005C7E36">
      <w:pPr>
        <w:pStyle w:val="EndNoteBibliography"/>
        <w:spacing w:after="0"/>
        <w:ind w:left="720" w:hanging="720"/>
      </w:pPr>
      <w:r w:rsidRPr="005C7E36">
        <w:t>8</w:t>
      </w:r>
      <w:r w:rsidRPr="005C7E36">
        <w:tab/>
        <w:t>IFC. Biodiversity Conservation and Sustainable Management of Living Natural Resources.  (2012).</w:t>
      </w:r>
    </w:p>
    <w:p w14:paraId="17DCE136" w14:textId="77777777" w:rsidR="005C7E36" w:rsidRPr="005C7E36" w:rsidRDefault="005C7E36" w:rsidP="005C7E36">
      <w:pPr>
        <w:pStyle w:val="EndNoteBibliography"/>
        <w:spacing w:after="0"/>
        <w:ind w:left="720" w:hanging="720"/>
      </w:pPr>
      <w:r w:rsidRPr="005C7E36">
        <w:t>9</w:t>
      </w:r>
      <w:r w:rsidRPr="005C7E36">
        <w:tab/>
        <w:t>Arlidge, W. N.</w:t>
      </w:r>
      <w:r w:rsidRPr="005C7E36">
        <w:rPr>
          <w:i/>
        </w:rPr>
        <w:t xml:space="preserve"> et al.</w:t>
      </w:r>
      <w:r w:rsidRPr="005C7E36">
        <w:t xml:space="preserve"> A global mitigation hierarchy for nature conservation. </w:t>
      </w:r>
      <w:r w:rsidRPr="005C7E36">
        <w:rPr>
          <w:i/>
        </w:rPr>
        <w:t>BioScience</w:t>
      </w:r>
      <w:r w:rsidRPr="005C7E36">
        <w:t xml:space="preserve"> </w:t>
      </w:r>
      <w:r w:rsidRPr="005C7E36">
        <w:rPr>
          <w:b/>
        </w:rPr>
        <w:t>68</w:t>
      </w:r>
      <w:r w:rsidRPr="005C7E36">
        <w:t>, 336-347 (2018).</w:t>
      </w:r>
    </w:p>
    <w:p w14:paraId="37BF5612" w14:textId="77777777" w:rsidR="005C7E36" w:rsidRPr="005C7E36" w:rsidRDefault="005C7E36" w:rsidP="005C7E36">
      <w:pPr>
        <w:pStyle w:val="EndNoteBibliography"/>
        <w:spacing w:after="0"/>
        <w:ind w:left="720" w:hanging="720"/>
      </w:pPr>
      <w:r w:rsidRPr="005C7E36">
        <w:t>10</w:t>
      </w:r>
      <w:r w:rsidRPr="005C7E36">
        <w:tab/>
        <w:t>Jones, J. P. G.</w:t>
      </w:r>
      <w:r w:rsidRPr="005C7E36">
        <w:rPr>
          <w:i/>
        </w:rPr>
        <w:t xml:space="preserve"> et al.</w:t>
      </w:r>
      <w:r w:rsidRPr="005C7E36">
        <w:t xml:space="preserve"> Net gain: seeking better outcomes for local people when mitigating biodiversity loss from development. </w:t>
      </w:r>
      <w:r w:rsidRPr="005C7E36">
        <w:rPr>
          <w:i/>
        </w:rPr>
        <w:t>One Earth</w:t>
      </w:r>
      <w:r w:rsidRPr="005C7E36">
        <w:t xml:space="preserve"> </w:t>
      </w:r>
      <w:r w:rsidRPr="005C7E36">
        <w:rPr>
          <w:b/>
        </w:rPr>
        <w:t>1</w:t>
      </w:r>
      <w:r w:rsidRPr="005C7E36">
        <w:t>, 195-201 (2019).</w:t>
      </w:r>
    </w:p>
    <w:p w14:paraId="2F55501A" w14:textId="77777777" w:rsidR="005C7E36" w:rsidRPr="005C7E36" w:rsidRDefault="005C7E36" w:rsidP="005C7E36">
      <w:pPr>
        <w:pStyle w:val="EndNoteBibliography"/>
        <w:spacing w:after="0"/>
        <w:ind w:left="720" w:hanging="720"/>
      </w:pPr>
      <w:r w:rsidRPr="005C7E36">
        <w:t>11</w:t>
      </w:r>
      <w:r w:rsidRPr="005C7E36">
        <w:tab/>
        <w:t>Rainey, H. J.</w:t>
      </w:r>
      <w:r w:rsidRPr="005C7E36">
        <w:rPr>
          <w:i/>
        </w:rPr>
        <w:t xml:space="preserve"> et al.</w:t>
      </w:r>
      <w:r w:rsidRPr="005C7E36">
        <w:t xml:space="preserve"> A review of corporate goals of no net loss and net positive impact on biodiversity. </w:t>
      </w:r>
      <w:r w:rsidRPr="005C7E36">
        <w:rPr>
          <w:i/>
        </w:rPr>
        <w:t>Oryx</w:t>
      </w:r>
      <w:r w:rsidRPr="005C7E36">
        <w:t xml:space="preserve"> </w:t>
      </w:r>
      <w:r w:rsidRPr="005C7E36">
        <w:rPr>
          <w:b/>
        </w:rPr>
        <w:t>49</w:t>
      </w:r>
      <w:r w:rsidRPr="005C7E36">
        <w:t>, 232-238 (2015).</w:t>
      </w:r>
    </w:p>
    <w:p w14:paraId="42A9F428" w14:textId="77777777" w:rsidR="005C7E36" w:rsidRPr="005C7E36" w:rsidRDefault="005C7E36" w:rsidP="005C7E36">
      <w:pPr>
        <w:pStyle w:val="EndNoteBibliography"/>
        <w:spacing w:after="0"/>
        <w:ind w:left="720" w:hanging="720"/>
      </w:pPr>
      <w:r w:rsidRPr="005C7E36">
        <w:t>12</w:t>
      </w:r>
      <w:r w:rsidRPr="005C7E36">
        <w:tab/>
        <w:t>Maron, M.</w:t>
      </w:r>
      <w:r w:rsidRPr="005C7E36">
        <w:rPr>
          <w:i/>
        </w:rPr>
        <w:t xml:space="preserve"> et al.</w:t>
      </w:r>
      <w:r w:rsidRPr="005C7E36">
        <w:t xml:space="preserve"> Taming a wicked problem: resolving controversies in biodiversity offsetting. </w:t>
      </w:r>
      <w:r w:rsidRPr="005C7E36">
        <w:rPr>
          <w:i/>
        </w:rPr>
        <w:t>BioScience</w:t>
      </w:r>
      <w:r w:rsidRPr="005C7E36">
        <w:t xml:space="preserve"> </w:t>
      </w:r>
      <w:r w:rsidRPr="005C7E36">
        <w:rPr>
          <w:b/>
        </w:rPr>
        <w:t>66</w:t>
      </w:r>
      <w:r w:rsidRPr="005C7E36">
        <w:t>, 489-498 (2016).</w:t>
      </w:r>
    </w:p>
    <w:p w14:paraId="45E57707" w14:textId="77777777" w:rsidR="005C7E36" w:rsidRPr="005C7E36" w:rsidRDefault="005C7E36" w:rsidP="005C7E36">
      <w:pPr>
        <w:pStyle w:val="EndNoteBibliography"/>
        <w:spacing w:after="0"/>
        <w:ind w:left="720" w:hanging="720"/>
      </w:pPr>
      <w:r w:rsidRPr="005C7E36">
        <w:t>13</w:t>
      </w:r>
      <w:r w:rsidRPr="005C7E36">
        <w:tab/>
        <w:t>Maron, M.</w:t>
      </w:r>
      <w:r w:rsidRPr="005C7E36">
        <w:rPr>
          <w:i/>
        </w:rPr>
        <w:t xml:space="preserve"> et al.</w:t>
      </w:r>
      <w:r w:rsidRPr="005C7E36">
        <w:t xml:space="preserve"> The many meanings of no net loss in environmental policy. </w:t>
      </w:r>
      <w:r w:rsidRPr="005C7E36">
        <w:rPr>
          <w:i/>
        </w:rPr>
        <w:t>Nature Sustainability</w:t>
      </w:r>
      <w:r w:rsidRPr="005C7E36">
        <w:t xml:space="preserve"> </w:t>
      </w:r>
      <w:r w:rsidRPr="005C7E36">
        <w:rPr>
          <w:b/>
        </w:rPr>
        <w:t>1</w:t>
      </w:r>
      <w:r w:rsidRPr="005C7E36">
        <w:t>, 19-27 (2018).</w:t>
      </w:r>
    </w:p>
    <w:p w14:paraId="1465465A" w14:textId="23D66EDC" w:rsidR="005C7E36" w:rsidRPr="005C7E36" w:rsidRDefault="005C7E36" w:rsidP="005C7E36">
      <w:pPr>
        <w:pStyle w:val="EndNoteBibliography"/>
        <w:spacing w:after="0"/>
        <w:ind w:left="720" w:hanging="720"/>
      </w:pPr>
      <w:r w:rsidRPr="005C7E36">
        <w:t>14</w:t>
      </w:r>
      <w:r w:rsidRPr="005C7E36">
        <w:tab/>
        <w:t xml:space="preserve">UK-Parliament. </w:t>
      </w:r>
      <w:r w:rsidRPr="005C7E36">
        <w:rPr>
          <w:i/>
        </w:rPr>
        <w:t>Environment Act 2021</w:t>
      </w:r>
      <w:r w:rsidRPr="005C7E36">
        <w:t>, &lt;</w:t>
      </w:r>
      <w:hyperlink r:id="rId30" w:history="1">
        <w:r w:rsidRPr="005C7E36">
          <w:rPr>
            <w:rStyle w:val="Hyperlink"/>
          </w:rPr>
          <w:t>https://www.legislation.gov.uk/ukpga/2021/30/introduction/enacted</w:t>
        </w:r>
      </w:hyperlink>
      <w:r w:rsidRPr="005C7E36">
        <w:t>&gt; (2021).</w:t>
      </w:r>
    </w:p>
    <w:p w14:paraId="60ADA0F8" w14:textId="75D8F1C2" w:rsidR="005C7E36" w:rsidRPr="005C7E36" w:rsidRDefault="005C7E36" w:rsidP="005C7E36">
      <w:pPr>
        <w:pStyle w:val="EndNoteBibliography"/>
        <w:spacing w:after="0"/>
        <w:ind w:left="720" w:hanging="720"/>
      </w:pPr>
      <w:r w:rsidRPr="005C7E36">
        <w:t>15</w:t>
      </w:r>
      <w:r w:rsidRPr="005C7E36">
        <w:tab/>
        <w:t xml:space="preserve">HoL. </w:t>
      </w:r>
      <w:r w:rsidRPr="005C7E36">
        <w:rPr>
          <w:i/>
        </w:rPr>
        <w:t>Making the most out of England's land</w:t>
      </w:r>
      <w:r w:rsidRPr="005C7E36">
        <w:t>, &lt;</w:t>
      </w:r>
      <w:hyperlink r:id="rId31" w:history="1">
        <w:r w:rsidRPr="005C7E36">
          <w:rPr>
            <w:rStyle w:val="Hyperlink"/>
          </w:rPr>
          <w:t>https://publications.parliament.uk/pa/ld5803/ldselect/ldland/105/105.pdf</w:t>
        </w:r>
      </w:hyperlink>
      <w:r w:rsidRPr="005C7E36">
        <w:t>&gt; (2022).</w:t>
      </w:r>
    </w:p>
    <w:p w14:paraId="61D2C764" w14:textId="77777777" w:rsidR="005C7E36" w:rsidRPr="005C7E36" w:rsidRDefault="005C7E36" w:rsidP="005C7E36">
      <w:pPr>
        <w:pStyle w:val="EndNoteBibliography"/>
        <w:spacing w:after="0"/>
        <w:ind w:left="720" w:hanging="720"/>
      </w:pPr>
      <w:r w:rsidRPr="005C7E36">
        <w:t>16</w:t>
      </w:r>
      <w:r w:rsidRPr="005C7E36">
        <w:tab/>
        <w:t>Patel, M. Biodiversity net gain: Understanding the most ambitious biodiversity policy in the world. (Harvard Kennedy School, Cambridge (MA), 2023).</w:t>
      </w:r>
    </w:p>
    <w:p w14:paraId="35655DA1" w14:textId="77777777" w:rsidR="005C7E36" w:rsidRPr="005C7E36" w:rsidRDefault="005C7E36" w:rsidP="005C7E36">
      <w:pPr>
        <w:pStyle w:val="EndNoteBibliography"/>
        <w:spacing w:after="0"/>
        <w:ind w:left="720" w:hanging="720"/>
      </w:pPr>
      <w:r w:rsidRPr="005C7E36">
        <w:t>17</w:t>
      </w:r>
      <w:r w:rsidRPr="005C7E36">
        <w:tab/>
        <w:t>Spake, R.</w:t>
      </w:r>
      <w:r w:rsidRPr="005C7E36">
        <w:rPr>
          <w:i/>
        </w:rPr>
        <w:t xml:space="preserve"> et al.</w:t>
      </w:r>
      <w:r w:rsidRPr="005C7E36">
        <w:t xml:space="preserve"> An analytical framework for spatially targeted management of natural capital. </w:t>
      </w:r>
      <w:r w:rsidRPr="005C7E36">
        <w:rPr>
          <w:i/>
        </w:rPr>
        <w:t>Nature Sustainability</w:t>
      </w:r>
      <w:r w:rsidRPr="005C7E36">
        <w:t xml:space="preserve"> </w:t>
      </w:r>
      <w:r w:rsidRPr="005C7E36">
        <w:rPr>
          <w:b/>
        </w:rPr>
        <w:t>2</w:t>
      </w:r>
      <w:r w:rsidRPr="005C7E36">
        <w:t>, 90-97 (2019).</w:t>
      </w:r>
    </w:p>
    <w:p w14:paraId="7753CF9A" w14:textId="77777777" w:rsidR="005C7E36" w:rsidRPr="005C7E36" w:rsidRDefault="005C7E36" w:rsidP="005C7E36">
      <w:pPr>
        <w:pStyle w:val="EndNoteBibliography"/>
        <w:spacing w:after="0"/>
        <w:ind w:left="720" w:hanging="720"/>
      </w:pPr>
      <w:r w:rsidRPr="005C7E36">
        <w:t>18</w:t>
      </w:r>
      <w:r w:rsidRPr="005C7E36">
        <w:tab/>
        <w:t xml:space="preserve">Ahmadi, B. V., Shrestha, S., Thomson, S. G., Barnes, A. P. &amp; Stott, A. W. Impacts of greening measures and flat rate regional payments of the Common Agricultural Policy on Scottish beef and sheep farms. </w:t>
      </w:r>
      <w:r w:rsidRPr="005C7E36">
        <w:rPr>
          <w:i/>
        </w:rPr>
        <w:t>The Journal of Agricultural Science</w:t>
      </w:r>
      <w:r w:rsidRPr="005C7E36">
        <w:t xml:space="preserve"> </w:t>
      </w:r>
      <w:r w:rsidRPr="005C7E36">
        <w:rPr>
          <w:b/>
        </w:rPr>
        <w:t>153</w:t>
      </w:r>
      <w:r w:rsidRPr="005C7E36">
        <w:t>, 676-688 (2015).</w:t>
      </w:r>
    </w:p>
    <w:p w14:paraId="60AC4B4C" w14:textId="77777777" w:rsidR="005C7E36" w:rsidRPr="005C7E36" w:rsidRDefault="005C7E36" w:rsidP="005C7E36">
      <w:pPr>
        <w:pStyle w:val="EndNoteBibliography"/>
        <w:spacing w:after="0"/>
        <w:ind w:left="720" w:hanging="720"/>
      </w:pPr>
      <w:r w:rsidRPr="005C7E36">
        <w:t>19</w:t>
      </w:r>
      <w:r w:rsidRPr="005C7E36">
        <w:tab/>
        <w:t xml:space="preserve">De Graaff, J., Kessler, A. &amp; Duarte, F. Financial consequences of cross-compliance and flat-rate-per-ha subsidies: The case of olive farmers on sloping land. </w:t>
      </w:r>
      <w:r w:rsidRPr="005C7E36">
        <w:rPr>
          <w:i/>
        </w:rPr>
        <w:t>Land Use Policy</w:t>
      </w:r>
      <w:r w:rsidRPr="005C7E36">
        <w:t xml:space="preserve"> </w:t>
      </w:r>
      <w:r w:rsidRPr="005C7E36">
        <w:rPr>
          <w:b/>
        </w:rPr>
        <w:t>28</w:t>
      </w:r>
      <w:r w:rsidRPr="005C7E36">
        <w:t>, 388-394 (2011).</w:t>
      </w:r>
    </w:p>
    <w:p w14:paraId="2051A365" w14:textId="77777777" w:rsidR="005C7E36" w:rsidRPr="005C7E36" w:rsidRDefault="005C7E36" w:rsidP="005C7E36">
      <w:pPr>
        <w:pStyle w:val="EndNoteBibliography"/>
        <w:spacing w:after="0"/>
        <w:ind w:left="720" w:hanging="720"/>
      </w:pPr>
      <w:r w:rsidRPr="005C7E36">
        <w:t>20</w:t>
      </w:r>
      <w:r w:rsidRPr="005C7E36">
        <w:tab/>
        <w:t>Regina, K.</w:t>
      </w:r>
      <w:r w:rsidRPr="005C7E36">
        <w:rPr>
          <w:i/>
        </w:rPr>
        <w:t xml:space="preserve"> et al.</w:t>
      </w:r>
      <w:r w:rsidRPr="005C7E36">
        <w:t xml:space="preserve"> GHG mitigation of agricultural peatlands requires coherent policies. </w:t>
      </w:r>
      <w:r w:rsidRPr="005C7E36">
        <w:rPr>
          <w:i/>
        </w:rPr>
        <w:t>Climate policy</w:t>
      </w:r>
      <w:r w:rsidRPr="005C7E36">
        <w:t xml:space="preserve"> </w:t>
      </w:r>
      <w:r w:rsidRPr="005C7E36">
        <w:rPr>
          <w:b/>
        </w:rPr>
        <w:t>16</w:t>
      </w:r>
      <w:r w:rsidRPr="005C7E36">
        <w:t>, 522-541 (2016).</w:t>
      </w:r>
    </w:p>
    <w:p w14:paraId="02ECD5FB" w14:textId="77777777" w:rsidR="005C7E36" w:rsidRPr="005C7E36" w:rsidRDefault="005C7E36" w:rsidP="005C7E36">
      <w:pPr>
        <w:pStyle w:val="EndNoteBibliography"/>
        <w:spacing w:after="0"/>
        <w:ind w:left="720" w:hanging="720"/>
      </w:pPr>
      <w:r w:rsidRPr="005C7E36">
        <w:t>21</w:t>
      </w:r>
      <w:r w:rsidRPr="005C7E36">
        <w:tab/>
        <w:t>Mace, G. M.</w:t>
      </w:r>
      <w:r w:rsidRPr="005C7E36">
        <w:rPr>
          <w:i/>
        </w:rPr>
        <w:t xml:space="preserve"> et al.</w:t>
      </w:r>
      <w:r w:rsidRPr="005C7E36">
        <w:t xml:space="preserve"> Aiming higher to bend the curve of biodiversity loss. </w:t>
      </w:r>
      <w:r w:rsidRPr="005C7E36">
        <w:rPr>
          <w:i/>
        </w:rPr>
        <w:t>Nature Sustainability</w:t>
      </w:r>
      <w:r w:rsidRPr="005C7E36">
        <w:t xml:space="preserve"> </w:t>
      </w:r>
      <w:r w:rsidRPr="005C7E36">
        <w:rPr>
          <w:b/>
        </w:rPr>
        <w:t>1</w:t>
      </w:r>
      <w:r w:rsidRPr="005C7E36">
        <w:t>, 448-451 (2018).</w:t>
      </w:r>
    </w:p>
    <w:p w14:paraId="0737F11C" w14:textId="720C8389" w:rsidR="005C7E36" w:rsidRPr="005C7E36" w:rsidRDefault="005C7E36" w:rsidP="005C7E36">
      <w:pPr>
        <w:pStyle w:val="EndNoteBibliography"/>
        <w:spacing w:after="0"/>
        <w:ind w:left="720" w:hanging="720"/>
      </w:pPr>
      <w:r w:rsidRPr="005C7E36">
        <w:t>22</w:t>
      </w:r>
      <w:r w:rsidRPr="005C7E36">
        <w:tab/>
        <w:t xml:space="preserve">DEFRA. </w:t>
      </w:r>
      <w:r w:rsidRPr="005C7E36">
        <w:rPr>
          <w:i/>
        </w:rPr>
        <w:t>Biodiversity net gain and local nature recovery strategies: Impact Assessment</w:t>
      </w:r>
      <w:r w:rsidRPr="005C7E36">
        <w:t>, &lt;</w:t>
      </w:r>
      <w:hyperlink r:id="rId32" w:history="1">
        <w:r w:rsidRPr="005C7E36">
          <w:rPr>
            <w:rStyle w:val="Hyperlink"/>
          </w:rPr>
          <w:t>https://assets.publishing.service.gov.uk/government/uploads/system/uploads/attachment_data/file/839610/net-gain-ia.pdf</w:t>
        </w:r>
      </w:hyperlink>
      <w:r w:rsidRPr="005C7E36">
        <w:t>&gt; (2019).</w:t>
      </w:r>
    </w:p>
    <w:p w14:paraId="3F36BE47" w14:textId="42201214" w:rsidR="005C7E36" w:rsidRPr="005C7E36" w:rsidRDefault="005C7E36" w:rsidP="005C7E36">
      <w:pPr>
        <w:pStyle w:val="EndNoteBibliography"/>
        <w:spacing w:after="0"/>
        <w:ind w:left="720" w:hanging="720"/>
      </w:pPr>
      <w:r w:rsidRPr="005C7E36">
        <w:t>23</w:t>
      </w:r>
      <w:r w:rsidRPr="005C7E36">
        <w:tab/>
        <w:t xml:space="preserve">DEFRA. </w:t>
      </w:r>
      <w:r w:rsidRPr="005C7E36">
        <w:rPr>
          <w:i/>
        </w:rPr>
        <w:t>Consultation on biodiversity net gain: Government response and summary of responses</w:t>
      </w:r>
      <w:r w:rsidRPr="005C7E36">
        <w:t>, &lt;</w:t>
      </w:r>
      <w:hyperlink r:id="rId33" w:history="1">
        <w:r w:rsidRPr="005C7E36">
          <w:rPr>
            <w:rStyle w:val="Hyperlink"/>
          </w:rPr>
          <w:t>https://www.gov.uk/government/consultations/consultation-on-biodiversity-</w:t>
        </w:r>
        <w:r w:rsidRPr="005C7E36">
          <w:rPr>
            <w:rStyle w:val="Hyperlink"/>
          </w:rPr>
          <w:lastRenderedPageBreak/>
          <w:t>net-gain-regulations-and-implementation/outcome/government-response-and-summary-of-responses</w:t>
        </w:r>
      </w:hyperlink>
      <w:r w:rsidRPr="005C7E36">
        <w:t>&gt; (2022).</w:t>
      </w:r>
    </w:p>
    <w:p w14:paraId="3F067DCE" w14:textId="2B8D44F1" w:rsidR="005C7E36" w:rsidRPr="005C7E36" w:rsidRDefault="005C7E36" w:rsidP="005C7E36">
      <w:pPr>
        <w:pStyle w:val="EndNoteBibliography"/>
        <w:spacing w:after="0"/>
        <w:ind w:left="720" w:hanging="720"/>
      </w:pPr>
      <w:r w:rsidRPr="005C7E36">
        <w:t>24</w:t>
      </w:r>
      <w:r w:rsidRPr="005C7E36">
        <w:tab/>
        <w:t xml:space="preserve">LGA. </w:t>
      </w:r>
      <w:r w:rsidRPr="005C7E36">
        <w:rPr>
          <w:i/>
        </w:rPr>
        <w:t>Biodiversity Net Gain FAQs - Frequently Asked Questions</w:t>
      </w:r>
      <w:r w:rsidRPr="005C7E36">
        <w:t>, &lt;</w:t>
      </w:r>
      <w:hyperlink r:id="rId34" w:history="1">
        <w:r w:rsidRPr="005C7E36">
          <w:rPr>
            <w:rStyle w:val="Hyperlink"/>
          </w:rPr>
          <w:t>https://www.local.gov.uk/pas/topics/environment/biodiversity-net-gain-local-authorities/biodiversity-net-gain-faqs</w:t>
        </w:r>
      </w:hyperlink>
      <w:r w:rsidRPr="005C7E36">
        <w:t>&gt; (2023).</w:t>
      </w:r>
    </w:p>
    <w:p w14:paraId="50973595" w14:textId="5AED27FF" w:rsidR="005C7E36" w:rsidRPr="005C7E36" w:rsidRDefault="005C7E36" w:rsidP="005C7E36">
      <w:pPr>
        <w:pStyle w:val="EndNoteBibliography"/>
        <w:spacing w:after="0"/>
        <w:ind w:left="720" w:hanging="720"/>
      </w:pPr>
      <w:r w:rsidRPr="005C7E36">
        <w:t>25</w:t>
      </w:r>
      <w:r w:rsidRPr="005C7E36">
        <w:tab/>
        <w:t xml:space="preserve">MHCLG. </w:t>
      </w:r>
      <w:r w:rsidRPr="005C7E36">
        <w:rPr>
          <w:i/>
        </w:rPr>
        <w:t>National Planning Policy Framework</w:t>
      </w:r>
      <w:r w:rsidRPr="005C7E36">
        <w:t>, &lt;</w:t>
      </w:r>
      <w:hyperlink r:id="rId35" w:history="1">
        <w:r w:rsidRPr="005C7E36">
          <w:rPr>
            <w:rStyle w:val="Hyperlink"/>
          </w:rPr>
          <w:t>https://assets.publishing.service.gov.uk/government/uploads/system/uploads/attachment_data/file/1005759/NPPF_July_2021.pdf</w:t>
        </w:r>
      </w:hyperlink>
      <w:r w:rsidRPr="005C7E36">
        <w:t>&gt; (2021).</w:t>
      </w:r>
    </w:p>
    <w:p w14:paraId="47824AA9" w14:textId="77777777" w:rsidR="005C7E36" w:rsidRPr="005C7E36" w:rsidRDefault="005C7E36" w:rsidP="005C7E36">
      <w:pPr>
        <w:pStyle w:val="EndNoteBibliography"/>
        <w:spacing w:after="0"/>
        <w:ind w:left="720" w:hanging="720"/>
      </w:pPr>
      <w:r w:rsidRPr="005C7E36">
        <w:t>26</w:t>
      </w:r>
      <w:r w:rsidRPr="005C7E36">
        <w:tab/>
        <w:t>Meyfroidt, P.</w:t>
      </w:r>
      <w:r w:rsidRPr="005C7E36">
        <w:rPr>
          <w:i/>
        </w:rPr>
        <w:t xml:space="preserve"> et al.</w:t>
      </w:r>
      <w:r w:rsidRPr="005C7E36">
        <w:t xml:space="preserve"> Ten facts about land systems for sustainability. </w:t>
      </w:r>
      <w:r w:rsidRPr="005C7E36">
        <w:rPr>
          <w:i/>
        </w:rPr>
        <w:t>Proceedings of the National Academy of Sciences</w:t>
      </w:r>
      <w:r w:rsidRPr="005C7E36">
        <w:t xml:space="preserve"> </w:t>
      </w:r>
      <w:r w:rsidRPr="005C7E36">
        <w:rPr>
          <w:b/>
        </w:rPr>
        <w:t>119</w:t>
      </w:r>
      <w:r w:rsidRPr="005C7E36">
        <w:t>, e2109217118 (2022).</w:t>
      </w:r>
    </w:p>
    <w:p w14:paraId="2DFDA911" w14:textId="77777777" w:rsidR="005C7E36" w:rsidRPr="005C7E36" w:rsidRDefault="005C7E36" w:rsidP="005C7E36">
      <w:pPr>
        <w:pStyle w:val="EndNoteBibliography"/>
        <w:spacing w:after="0"/>
        <w:ind w:left="720" w:hanging="720"/>
      </w:pPr>
      <w:r w:rsidRPr="005C7E36">
        <w:t>27</w:t>
      </w:r>
      <w:r w:rsidRPr="005C7E36">
        <w:tab/>
        <w:t>Gardner, T. A.</w:t>
      </w:r>
      <w:r w:rsidRPr="005C7E36">
        <w:rPr>
          <w:i/>
        </w:rPr>
        <w:t xml:space="preserve"> et al.</w:t>
      </w:r>
      <w:r w:rsidRPr="005C7E36">
        <w:t xml:space="preserve"> Biodiversity offsets and the challenge of achieving no net loss. </w:t>
      </w:r>
      <w:r w:rsidRPr="005C7E36">
        <w:rPr>
          <w:i/>
        </w:rPr>
        <w:t>Conservation biology</w:t>
      </w:r>
      <w:r w:rsidRPr="005C7E36">
        <w:t xml:space="preserve"> </w:t>
      </w:r>
      <w:r w:rsidRPr="005C7E36">
        <w:rPr>
          <w:b/>
        </w:rPr>
        <w:t>27</w:t>
      </w:r>
      <w:r w:rsidRPr="005C7E36">
        <w:t>, 1254-1264 (2013).</w:t>
      </w:r>
    </w:p>
    <w:p w14:paraId="566464E7" w14:textId="44D84283" w:rsidR="005C7E36" w:rsidRPr="005C7E36" w:rsidRDefault="005C7E36" w:rsidP="005C7E36">
      <w:pPr>
        <w:pStyle w:val="EndNoteBibliography"/>
        <w:spacing w:after="0"/>
        <w:ind w:left="720" w:hanging="720"/>
      </w:pPr>
      <w:r w:rsidRPr="005C7E36">
        <w:t>28</w:t>
      </w:r>
      <w:r w:rsidRPr="005C7E36">
        <w:tab/>
        <w:t xml:space="preserve">NE. </w:t>
      </w:r>
      <w:r w:rsidRPr="005C7E36">
        <w:rPr>
          <w:i/>
        </w:rPr>
        <w:t>The Biodiversity Metric 4.0 (JP039)</w:t>
      </w:r>
      <w:r w:rsidRPr="005C7E36">
        <w:t>, &lt;</w:t>
      </w:r>
      <w:hyperlink r:id="rId36" w:history="1">
        <w:r w:rsidRPr="005C7E36">
          <w:rPr>
            <w:rStyle w:val="Hyperlink"/>
          </w:rPr>
          <w:t>https://publications.naturalengland.org.uk/file/6188841413902336</w:t>
        </w:r>
      </w:hyperlink>
      <w:r w:rsidRPr="005C7E36">
        <w:t>&gt; (2023).</w:t>
      </w:r>
    </w:p>
    <w:p w14:paraId="180BA861" w14:textId="77777777" w:rsidR="005C7E36" w:rsidRPr="005C7E36" w:rsidRDefault="005C7E36" w:rsidP="005C7E36">
      <w:pPr>
        <w:pStyle w:val="EndNoteBibliography"/>
        <w:spacing w:after="0"/>
        <w:ind w:left="720" w:hanging="720"/>
      </w:pPr>
      <w:r w:rsidRPr="005C7E36">
        <w:t>29</w:t>
      </w:r>
      <w:r w:rsidRPr="005C7E36">
        <w:tab/>
        <w:t xml:space="preserve">Bull, J. W., Gordon, A., Watson, J. E. &amp; Maron, M. Seeking convergence on the key concepts in ‘no net loss’ policy. </w:t>
      </w:r>
      <w:r w:rsidRPr="005C7E36">
        <w:rPr>
          <w:i/>
        </w:rPr>
        <w:t>Journal of Applied Ecology</w:t>
      </w:r>
      <w:r w:rsidRPr="005C7E36">
        <w:t xml:space="preserve"> </w:t>
      </w:r>
      <w:r w:rsidRPr="005C7E36">
        <w:rPr>
          <w:b/>
        </w:rPr>
        <w:t>53</w:t>
      </w:r>
      <w:r w:rsidRPr="005C7E36">
        <w:t>, 1686-1693 (2016).</w:t>
      </w:r>
    </w:p>
    <w:p w14:paraId="7CF2DB76" w14:textId="77777777" w:rsidR="005C7E36" w:rsidRPr="005C7E36" w:rsidRDefault="005C7E36" w:rsidP="005C7E36">
      <w:pPr>
        <w:pStyle w:val="EndNoteBibliography"/>
        <w:spacing w:after="0"/>
        <w:ind w:left="720" w:hanging="720"/>
      </w:pPr>
      <w:r w:rsidRPr="005C7E36">
        <w:t>30</w:t>
      </w:r>
      <w:r w:rsidRPr="005C7E36">
        <w:tab/>
        <w:t>Lawton, J.</w:t>
      </w:r>
      <w:r w:rsidRPr="005C7E36">
        <w:rPr>
          <w:i/>
        </w:rPr>
        <w:t xml:space="preserve"> et al.</w:t>
      </w:r>
      <w:r w:rsidRPr="005C7E36">
        <w:t xml:space="preserve"> </w:t>
      </w:r>
      <w:r w:rsidRPr="005C7E36">
        <w:rPr>
          <w:i/>
        </w:rPr>
        <w:t>Making space for nature: A review of England's wildlife sites and ecological networks</w:t>
      </w:r>
      <w:r w:rsidRPr="005C7E36">
        <w:t>.  (Defra, 2010).</w:t>
      </w:r>
    </w:p>
    <w:p w14:paraId="4B6CEE3D" w14:textId="77777777" w:rsidR="005C7E36" w:rsidRPr="005C7E36" w:rsidRDefault="005C7E36" w:rsidP="005C7E36">
      <w:pPr>
        <w:pStyle w:val="EndNoteBibliography"/>
        <w:spacing w:after="0"/>
        <w:ind w:left="720" w:hanging="720"/>
      </w:pPr>
      <w:r w:rsidRPr="005C7E36">
        <w:t>31</w:t>
      </w:r>
      <w:r w:rsidRPr="005C7E36">
        <w:tab/>
        <w:t>Hayhow, D. B.</w:t>
      </w:r>
      <w:r w:rsidRPr="005C7E36">
        <w:rPr>
          <w:i/>
        </w:rPr>
        <w:t xml:space="preserve"> et al.</w:t>
      </w:r>
      <w:r w:rsidRPr="005C7E36">
        <w:t xml:space="preserve"> State of nature 2019.  (2019).</w:t>
      </w:r>
    </w:p>
    <w:p w14:paraId="6C2BD379" w14:textId="77777777" w:rsidR="005C7E36" w:rsidRPr="005C7E36" w:rsidRDefault="005C7E36" w:rsidP="005C7E36">
      <w:pPr>
        <w:pStyle w:val="EndNoteBibliography"/>
        <w:spacing w:after="0"/>
        <w:ind w:left="720" w:hanging="720"/>
      </w:pPr>
      <w:r w:rsidRPr="005C7E36">
        <w:t>32</w:t>
      </w:r>
      <w:r w:rsidRPr="005C7E36">
        <w:tab/>
        <w:t>Heywood, J.</w:t>
      </w:r>
      <w:r w:rsidRPr="005C7E36">
        <w:rPr>
          <w:i/>
        </w:rPr>
        <w:t xml:space="preserve"> et al.</w:t>
      </w:r>
      <w:r w:rsidRPr="005C7E36">
        <w:t xml:space="preserve"> The Breeding Bird Survey 2022. </w:t>
      </w:r>
      <w:r w:rsidRPr="005C7E36">
        <w:rPr>
          <w:i/>
        </w:rPr>
        <w:t>BTO Research Report</w:t>
      </w:r>
      <w:r w:rsidRPr="005C7E36">
        <w:t xml:space="preserve"> </w:t>
      </w:r>
      <w:r w:rsidRPr="005C7E36">
        <w:rPr>
          <w:b/>
        </w:rPr>
        <w:t>756</w:t>
      </w:r>
      <w:r w:rsidRPr="005C7E36">
        <w:t xml:space="preserve"> (2023).</w:t>
      </w:r>
    </w:p>
    <w:p w14:paraId="5DCF0FB6" w14:textId="2A9A39E2" w:rsidR="005C7E36" w:rsidRPr="005C7E36" w:rsidRDefault="005C7E36" w:rsidP="005C7E36">
      <w:pPr>
        <w:pStyle w:val="EndNoteBibliography"/>
        <w:spacing w:after="0"/>
        <w:ind w:left="720" w:hanging="720"/>
      </w:pPr>
      <w:r w:rsidRPr="005C7E36">
        <w:t>33</w:t>
      </w:r>
      <w:r w:rsidRPr="005C7E36">
        <w:tab/>
        <w:t xml:space="preserve">FoE. </w:t>
      </w:r>
      <w:r w:rsidRPr="005C7E36">
        <w:rPr>
          <w:i/>
        </w:rPr>
        <w:t>England's green space gap</w:t>
      </w:r>
      <w:r w:rsidRPr="005C7E36">
        <w:t>, &lt;</w:t>
      </w:r>
      <w:hyperlink r:id="rId37" w:anchor=":~:text=%22England's%20green%20space%20gap%22%20is,space%20deprivation%2C%20income%20and%20race" w:history="1">
        <w:r w:rsidRPr="005C7E36">
          <w:rPr>
            <w:rStyle w:val="Hyperlink"/>
          </w:rPr>
          <w:t>https://policy.friendsoftheearth.uk/insight/englands-green-space-gap#:~:text=%22England's%20green%20space%20gap%22%20is,space%20deprivation%2C%20income%20and%20race</w:t>
        </w:r>
      </w:hyperlink>
      <w:r w:rsidRPr="005C7E36">
        <w:t>.&gt; (2020).</w:t>
      </w:r>
    </w:p>
    <w:p w14:paraId="7BBDDBD5" w14:textId="77777777" w:rsidR="005C7E36" w:rsidRPr="005C7E36" w:rsidRDefault="005C7E36" w:rsidP="005C7E36">
      <w:pPr>
        <w:pStyle w:val="EndNoteBibliography"/>
        <w:spacing w:after="0"/>
        <w:ind w:left="720" w:hanging="720"/>
      </w:pPr>
      <w:r w:rsidRPr="005C7E36">
        <w:t>34</w:t>
      </w:r>
      <w:r w:rsidRPr="005C7E36">
        <w:tab/>
        <w:t>Bateman, I. &amp; Zonneveld, S. Building a Better Society: Net environmental gain from housing and infrastructure developments as a driver for improved social wellbeing.  (2019).</w:t>
      </w:r>
    </w:p>
    <w:p w14:paraId="02D8E188" w14:textId="782D0F81" w:rsidR="005C7E36" w:rsidRPr="005C7E36" w:rsidRDefault="005C7E36" w:rsidP="005C7E36">
      <w:pPr>
        <w:pStyle w:val="EndNoteBibliography"/>
        <w:spacing w:after="0"/>
        <w:ind w:left="720" w:hanging="720"/>
      </w:pPr>
      <w:r w:rsidRPr="005C7E36">
        <w:t>35</w:t>
      </w:r>
      <w:r w:rsidRPr="005C7E36">
        <w:tab/>
        <w:t xml:space="preserve">Macintyre, S. The black report and beyond what are the issues? </w:t>
      </w:r>
      <w:r w:rsidRPr="005C7E36">
        <w:rPr>
          <w:i/>
        </w:rPr>
        <w:t>Social Science &amp; Medicine</w:t>
      </w:r>
      <w:r w:rsidRPr="005C7E36">
        <w:t xml:space="preserve"> </w:t>
      </w:r>
      <w:r w:rsidRPr="005C7E36">
        <w:rPr>
          <w:b/>
        </w:rPr>
        <w:t>44</w:t>
      </w:r>
      <w:r w:rsidRPr="005C7E36">
        <w:t>, 723-745, doi:</w:t>
      </w:r>
      <w:hyperlink r:id="rId38" w:history="1">
        <w:r w:rsidRPr="005C7E36">
          <w:rPr>
            <w:rStyle w:val="Hyperlink"/>
          </w:rPr>
          <w:t>https://doi.org/10.1016/S0277-9536(96)00183-9</w:t>
        </w:r>
      </w:hyperlink>
      <w:r w:rsidRPr="005C7E36">
        <w:t xml:space="preserve"> (1997).</w:t>
      </w:r>
    </w:p>
    <w:p w14:paraId="1A3FC961" w14:textId="77777777" w:rsidR="005C7E36" w:rsidRPr="005C7E36" w:rsidRDefault="005C7E36" w:rsidP="005C7E36">
      <w:pPr>
        <w:pStyle w:val="EndNoteBibliography"/>
        <w:spacing w:after="0"/>
        <w:ind w:left="720" w:hanging="720"/>
      </w:pPr>
      <w:r w:rsidRPr="005C7E36">
        <w:t>36</w:t>
      </w:r>
      <w:r w:rsidRPr="005C7E36">
        <w:tab/>
        <w:t>Marmot, M.</w:t>
      </w:r>
      <w:r w:rsidRPr="005C7E36">
        <w:rPr>
          <w:i/>
        </w:rPr>
        <w:t xml:space="preserve"> et al.</w:t>
      </w:r>
      <w:r w:rsidRPr="005C7E36">
        <w:t xml:space="preserve"> The Marmot review: Fair society, healthy lives. </w:t>
      </w:r>
      <w:r w:rsidRPr="005C7E36">
        <w:rPr>
          <w:i/>
        </w:rPr>
        <w:t>London: UCL</w:t>
      </w:r>
      <w:r w:rsidRPr="005C7E36">
        <w:t xml:space="preserve"> (2010).</w:t>
      </w:r>
    </w:p>
    <w:p w14:paraId="49B0C3FD" w14:textId="77777777" w:rsidR="005C7E36" w:rsidRPr="005C7E36" w:rsidRDefault="005C7E36" w:rsidP="005C7E36">
      <w:pPr>
        <w:pStyle w:val="EndNoteBibliography"/>
        <w:spacing w:after="0"/>
        <w:ind w:left="720" w:hanging="720"/>
      </w:pPr>
      <w:r w:rsidRPr="005C7E36">
        <w:t>37</w:t>
      </w:r>
      <w:r w:rsidRPr="005C7E36">
        <w:tab/>
        <w:t>White, M.</w:t>
      </w:r>
      <w:r w:rsidRPr="005C7E36">
        <w:rPr>
          <w:i/>
        </w:rPr>
        <w:t xml:space="preserve"> et al.</w:t>
      </w:r>
      <w:r w:rsidRPr="005C7E36">
        <w:t xml:space="preserve"> Recreational physical activity in natural environments and implications for health: A population based cross-sectional study in England. </w:t>
      </w:r>
      <w:r w:rsidRPr="005C7E36">
        <w:rPr>
          <w:i/>
        </w:rPr>
        <w:t>Preventive medicine</w:t>
      </w:r>
      <w:r w:rsidRPr="005C7E36">
        <w:t xml:space="preserve"> </w:t>
      </w:r>
      <w:r w:rsidRPr="005C7E36">
        <w:rPr>
          <w:b/>
        </w:rPr>
        <w:t>91</w:t>
      </w:r>
      <w:r w:rsidRPr="005C7E36">
        <w:t>, 383-388 (2016).</w:t>
      </w:r>
    </w:p>
    <w:p w14:paraId="5EB404C4" w14:textId="77777777" w:rsidR="005C7E36" w:rsidRPr="005C7E36" w:rsidRDefault="005C7E36" w:rsidP="005C7E36">
      <w:pPr>
        <w:pStyle w:val="EndNoteBibliography"/>
        <w:spacing w:after="0"/>
        <w:ind w:left="720" w:hanging="720"/>
      </w:pPr>
      <w:r w:rsidRPr="005C7E36">
        <w:t>38</w:t>
      </w:r>
      <w:r w:rsidRPr="005C7E36">
        <w:tab/>
        <w:t xml:space="preserve">Bennett, E. M., Peterson, G. D. &amp; Gordon, L. J. Understanding relationships among multiple ecosystem services. </w:t>
      </w:r>
      <w:r w:rsidRPr="005C7E36">
        <w:rPr>
          <w:i/>
        </w:rPr>
        <w:t>Ecology letters</w:t>
      </w:r>
      <w:r w:rsidRPr="005C7E36">
        <w:t xml:space="preserve"> </w:t>
      </w:r>
      <w:r w:rsidRPr="005C7E36">
        <w:rPr>
          <w:b/>
        </w:rPr>
        <w:t>12</w:t>
      </w:r>
      <w:r w:rsidRPr="005C7E36">
        <w:t>, 1394-1404 (2009).</w:t>
      </w:r>
    </w:p>
    <w:p w14:paraId="19FF2EBC" w14:textId="77777777" w:rsidR="005C7E36" w:rsidRPr="005C7E36" w:rsidRDefault="005C7E36" w:rsidP="005C7E36">
      <w:pPr>
        <w:pStyle w:val="EndNoteBibliography"/>
        <w:spacing w:after="0"/>
        <w:ind w:left="720" w:hanging="720"/>
      </w:pPr>
      <w:r w:rsidRPr="005C7E36">
        <w:t>39</w:t>
      </w:r>
      <w:r w:rsidRPr="005C7E36">
        <w:tab/>
        <w:t>Daw, T. M.</w:t>
      </w:r>
      <w:r w:rsidRPr="005C7E36">
        <w:rPr>
          <w:i/>
        </w:rPr>
        <w:t xml:space="preserve"> et al.</w:t>
      </w:r>
      <w:r w:rsidRPr="005C7E36">
        <w:t xml:space="preserve"> Evaluating taboo trade-offs in ecosystems services and human well-being. </w:t>
      </w:r>
      <w:r w:rsidRPr="005C7E36">
        <w:rPr>
          <w:i/>
        </w:rPr>
        <w:t>Proceedings of the National Academy of Sciences</w:t>
      </w:r>
      <w:r w:rsidRPr="005C7E36">
        <w:t xml:space="preserve"> </w:t>
      </w:r>
      <w:r w:rsidRPr="005C7E36">
        <w:rPr>
          <w:b/>
        </w:rPr>
        <w:t>112</w:t>
      </w:r>
      <w:r w:rsidRPr="005C7E36">
        <w:t>, 6949-6954 (2015).</w:t>
      </w:r>
    </w:p>
    <w:p w14:paraId="23AFDA6E" w14:textId="77777777" w:rsidR="005C7E36" w:rsidRPr="005C7E36" w:rsidRDefault="005C7E36" w:rsidP="005C7E36">
      <w:pPr>
        <w:pStyle w:val="EndNoteBibliography"/>
        <w:spacing w:after="0"/>
        <w:ind w:left="720" w:hanging="720"/>
      </w:pPr>
      <w:r w:rsidRPr="005C7E36">
        <w:t>40</w:t>
      </w:r>
      <w:r w:rsidRPr="005C7E36">
        <w:tab/>
        <w:t xml:space="preserve">Howe, C., Suich, H., Vira, B. &amp; Mace, G. M. Creating win-wins from trade-offs? Ecosystem services for human well-being: a meta-analysis of ecosystem service trade-offs and synergies in the real world. </w:t>
      </w:r>
      <w:r w:rsidRPr="005C7E36">
        <w:rPr>
          <w:i/>
        </w:rPr>
        <w:t>Global Environmental Change</w:t>
      </w:r>
      <w:r w:rsidRPr="005C7E36">
        <w:t xml:space="preserve"> </w:t>
      </w:r>
      <w:r w:rsidRPr="005C7E36">
        <w:rPr>
          <w:b/>
        </w:rPr>
        <w:t>28</w:t>
      </w:r>
      <w:r w:rsidRPr="005C7E36">
        <w:t>, 263-275 (2014).</w:t>
      </w:r>
    </w:p>
    <w:p w14:paraId="4C1150B1" w14:textId="77777777" w:rsidR="005C7E36" w:rsidRPr="005C7E36" w:rsidRDefault="005C7E36" w:rsidP="005C7E36">
      <w:pPr>
        <w:pStyle w:val="EndNoteBibliography"/>
        <w:spacing w:after="0"/>
        <w:ind w:left="720" w:hanging="720"/>
      </w:pPr>
      <w:r w:rsidRPr="005C7E36">
        <w:t>41</w:t>
      </w:r>
      <w:r w:rsidRPr="005C7E36">
        <w:tab/>
        <w:t>Kovács, E.</w:t>
      </w:r>
      <w:r w:rsidRPr="005C7E36">
        <w:rPr>
          <w:i/>
        </w:rPr>
        <w:t xml:space="preserve"> et al.</w:t>
      </w:r>
      <w:r w:rsidRPr="005C7E36">
        <w:t xml:space="preserve"> Understanding the links between ecosystem service trade-offs and conflicts in protected areas. </w:t>
      </w:r>
      <w:r w:rsidRPr="005C7E36">
        <w:rPr>
          <w:i/>
        </w:rPr>
        <w:t>Ecosystem Services</w:t>
      </w:r>
      <w:r w:rsidRPr="005C7E36">
        <w:t xml:space="preserve"> </w:t>
      </w:r>
      <w:r w:rsidRPr="005C7E36">
        <w:rPr>
          <w:b/>
        </w:rPr>
        <w:t>12</w:t>
      </w:r>
      <w:r w:rsidRPr="005C7E36">
        <w:t>, 117-127 (2015).</w:t>
      </w:r>
    </w:p>
    <w:p w14:paraId="3EFE7677" w14:textId="77777777" w:rsidR="005C7E36" w:rsidRPr="005C7E36" w:rsidRDefault="005C7E36" w:rsidP="005C7E36">
      <w:pPr>
        <w:pStyle w:val="EndNoteBibliography"/>
        <w:spacing w:after="0"/>
        <w:ind w:left="720" w:hanging="720"/>
      </w:pPr>
      <w:r w:rsidRPr="005C7E36">
        <w:t>42</w:t>
      </w:r>
      <w:r w:rsidRPr="005C7E36">
        <w:tab/>
        <w:t>McShane, T. O.</w:t>
      </w:r>
      <w:r w:rsidRPr="005C7E36">
        <w:rPr>
          <w:i/>
        </w:rPr>
        <w:t xml:space="preserve"> et al.</w:t>
      </w:r>
      <w:r w:rsidRPr="005C7E36">
        <w:t xml:space="preserve"> Hard choices: Making trade-offs between biodiversity conservation and human well-being. </w:t>
      </w:r>
      <w:r w:rsidRPr="005C7E36">
        <w:rPr>
          <w:i/>
        </w:rPr>
        <w:t>Biological conservation</w:t>
      </w:r>
      <w:r w:rsidRPr="005C7E36">
        <w:t xml:space="preserve"> </w:t>
      </w:r>
      <w:r w:rsidRPr="005C7E36">
        <w:rPr>
          <w:b/>
        </w:rPr>
        <w:t>144</w:t>
      </w:r>
      <w:r w:rsidRPr="005C7E36">
        <w:t>, 966-972 (2011).</w:t>
      </w:r>
    </w:p>
    <w:p w14:paraId="05877FD1" w14:textId="77777777" w:rsidR="005C7E36" w:rsidRPr="005C7E36" w:rsidRDefault="005C7E36" w:rsidP="005C7E36">
      <w:pPr>
        <w:pStyle w:val="EndNoteBibliography"/>
        <w:spacing w:after="0"/>
        <w:ind w:left="720" w:hanging="720"/>
      </w:pPr>
      <w:r w:rsidRPr="005C7E36">
        <w:t>43</w:t>
      </w:r>
      <w:r w:rsidRPr="005C7E36">
        <w:tab/>
        <w:t xml:space="preserve">Plieninger, T., Torralba, M., Hartel, T. &amp; Fagerholm, N. Perceived ecosystem services synergies, trade-offs, and bundles in European high nature value farming landscapes. </w:t>
      </w:r>
      <w:r w:rsidRPr="005C7E36">
        <w:rPr>
          <w:i/>
        </w:rPr>
        <w:t>Landscape ecology</w:t>
      </w:r>
      <w:r w:rsidRPr="005C7E36">
        <w:t xml:space="preserve"> </w:t>
      </w:r>
      <w:r w:rsidRPr="005C7E36">
        <w:rPr>
          <w:b/>
        </w:rPr>
        <w:t>34</w:t>
      </w:r>
      <w:r w:rsidRPr="005C7E36">
        <w:t>, 1565-1581 (2019).</w:t>
      </w:r>
    </w:p>
    <w:p w14:paraId="75353E10" w14:textId="77777777" w:rsidR="005C7E36" w:rsidRPr="005C7E36" w:rsidRDefault="005C7E36" w:rsidP="005C7E36">
      <w:pPr>
        <w:pStyle w:val="EndNoteBibliography"/>
        <w:spacing w:after="0"/>
        <w:ind w:left="720" w:hanging="720"/>
      </w:pPr>
      <w:r w:rsidRPr="005C7E36">
        <w:t>44</w:t>
      </w:r>
      <w:r w:rsidRPr="005C7E36">
        <w:tab/>
        <w:t xml:space="preserve">Ring, I., Hansjürgens, B., Elmqvist, T., Wittmer, H. &amp; Sukhdev, P. Challenges in framing the economics of ecosystems and biodiversity: the TEEB initiative. </w:t>
      </w:r>
      <w:r w:rsidRPr="005C7E36">
        <w:rPr>
          <w:i/>
        </w:rPr>
        <w:t>Current Opinion in Environmental Sustainability</w:t>
      </w:r>
      <w:r w:rsidRPr="005C7E36">
        <w:t xml:space="preserve"> </w:t>
      </w:r>
      <w:r w:rsidRPr="005C7E36">
        <w:rPr>
          <w:b/>
        </w:rPr>
        <w:t>2</w:t>
      </w:r>
      <w:r w:rsidRPr="005C7E36">
        <w:t>, 15-26 (2010).</w:t>
      </w:r>
    </w:p>
    <w:p w14:paraId="50D301D2" w14:textId="77777777" w:rsidR="005C7E36" w:rsidRPr="005C7E36" w:rsidRDefault="005C7E36" w:rsidP="005C7E36">
      <w:pPr>
        <w:pStyle w:val="EndNoteBibliography"/>
        <w:spacing w:after="0"/>
        <w:ind w:left="720" w:hanging="720"/>
      </w:pPr>
      <w:r w:rsidRPr="005C7E36">
        <w:t>45</w:t>
      </w:r>
      <w:r w:rsidRPr="005C7E36">
        <w:tab/>
        <w:t>Rodríguez, J. P.</w:t>
      </w:r>
      <w:r w:rsidRPr="005C7E36">
        <w:rPr>
          <w:i/>
        </w:rPr>
        <w:t xml:space="preserve"> et al.</w:t>
      </w:r>
      <w:r w:rsidRPr="005C7E36">
        <w:t xml:space="preserve"> Trade-offs across space, time, and ecosystem services. </w:t>
      </w:r>
      <w:r w:rsidRPr="005C7E36">
        <w:rPr>
          <w:i/>
        </w:rPr>
        <w:t>Ecology and society</w:t>
      </w:r>
      <w:r w:rsidRPr="005C7E36">
        <w:t xml:space="preserve"> </w:t>
      </w:r>
      <w:r w:rsidRPr="005C7E36">
        <w:rPr>
          <w:b/>
        </w:rPr>
        <w:t>11</w:t>
      </w:r>
      <w:r w:rsidRPr="005C7E36">
        <w:t xml:space="preserve"> (2006).</w:t>
      </w:r>
    </w:p>
    <w:p w14:paraId="5C071817" w14:textId="77777777" w:rsidR="005C7E36" w:rsidRPr="005C7E36" w:rsidRDefault="005C7E36" w:rsidP="005C7E36">
      <w:pPr>
        <w:pStyle w:val="EndNoteBibliography"/>
        <w:spacing w:after="0"/>
        <w:ind w:left="720" w:hanging="720"/>
      </w:pPr>
      <w:r w:rsidRPr="005C7E36">
        <w:lastRenderedPageBreak/>
        <w:t>46</w:t>
      </w:r>
      <w:r w:rsidRPr="005C7E36">
        <w:tab/>
        <w:t>Kennedy, C. M.</w:t>
      </w:r>
      <w:r w:rsidRPr="005C7E36">
        <w:rPr>
          <w:i/>
        </w:rPr>
        <w:t xml:space="preserve"> et al.</w:t>
      </w:r>
      <w:r w:rsidRPr="005C7E36">
        <w:t xml:space="preserve"> Bigger is better: Improved nature conservation and economic returns from landscape-level mitigation. </w:t>
      </w:r>
      <w:r w:rsidRPr="005C7E36">
        <w:rPr>
          <w:i/>
        </w:rPr>
        <w:t>Science Advances</w:t>
      </w:r>
      <w:r w:rsidRPr="005C7E36">
        <w:t xml:space="preserve"> </w:t>
      </w:r>
      <w:r w:rsidRPr="005C7E36">
        <w:rPr>
          <w:b/>
        </w:rPr>
        <w:t>2</w:t>
      </w:r>
      <w:r w:rsidRPr="005C7E36">
        <w:t>, e1501021 (2016).</w:t>
      </w:r>
    </w:p>
    <w:p w14:paraId="451E1AF8" w14:textId="77777777" w:rsidR="005C7E36" w:rsidRPr="005C7E36" w:rsidRDefault="005C7E36" w:rsidP="005C7E36">
      <w:pPr>
        <w:pStyle w:val="EndNoteBibliography"/>
        <w:spacing w:after="0"/>
        <w:ind w:left="720" w:hanging="720"/>
      </w:pPr>
      <w:r w:rsidRPr="005C7E36">
        <w:t>47</w:t>
      </w:r>
      <w:r w:rsidRPr="005C7E36">
        <w:tab/>
        <w:t>Day, B.</w:t>
      </w:r>
      <w:r w:rsidRPr="005C7E36">
        <w:rPr>
          <w:i/>
        </w:rPr>
        <w:t xml:space="preserve"> et al.</w:t>
      </w:r>
      <w:r w:rsidRPr="005C7E36">
        <w:t xml:space="preserve"> The natural environmental valuation (NEV) modelling suite: A summary technical report.  (2020).</w:t>
      </w:r>
    </w:p>
    <w:p w14:paraId="7D45B21E" w14:textId="54B053E2" w:rsidR="005C7E36" w:rsidRPr="005C7E36" w:rsidRDefault="005C7E36" w:rsidP="005C7E36">
      <w:pPr>
        <w:pStyle w:val="EndNoteBibliography"/>
        <w:spacing w:after="0"/>
        <w:ind w:left="720" w:hanging="720"/>
      </w:pPr>
      <w:r w:rsidRPr="005C7E36">
        <w:t>48</w:t>
      </w:r>
      <w:r w:rsidRPr="005C7E36">
        <w:tab/>
        <w:t xml:space="preserve">Trippier, B. &amp; Hutchison, J. </w:t>
      </w:r>
      <w:r w:rsidRPr="005C7E36">
        <w:rPr>
          <w:i/>
        </w:rPr>
        <w:t>JNCCsdms</w:t>
      </w:r>
      <w:r w:rsidRPr="005C7E36">
        <w:t>, &lt;</w:t>
      </w:r>
      <w:hyperlink r:id="rId39" w:history="1">
        <w:r w:rsidRPr="005C7E36">
          <w:rPr>
            <w:rStyle w:val="Hyperlink"/>
          </w:rPr>
          <w:t>https://github.com/jncc/sdms</w:t>
        </w:r>
      </w:hyperlink>
      <w:r w:rsidRPr="005C7E36">
        <w:t>&gt; (2018).</w:t>
      </w:r>
    </w:p>
    <w:p w14:paraId="26E74217" w14:textId="77777777" w:rsidR="005C7E36" w:rsidRPr="005C7E36" w:rsidRDefault="005C7E36" w:rsidP="005C7E36">
      <w:pPr>
        <w:pStyle w:val="EndNoteBibliography"/>
        <w:spacing w:after="0"/>
        <w:ind w:left="720" w:hanging="720"/>
      </w:pPr>
      <w:r w:rsidRPr="005C7E36">
        <w:t>49</w:t>
      </w:r>
      <w:r w:rsidRPr="005C7E36">
        <w:tab/>
        <w:t xml:space="preserve">Layard, R., Mayraz, G. &amp; Nickell, S. The marginal utility of income. </w:t>
      </w:r>
      <w:r w:rsidRPr="005C7E36">
        <w:rPr>
          <w:i/>
        </w:rPr>
        <w:t>Journal of Public Economics</w:t>
      </w:r>
      <w:r w:rsidRPr="005C7E36">
        <w:t xml:space="preserve"> </w:t>
      </w:r>
      <w:r w:rsidRPr="005C7E36">
        <w:rPr>
          <w:b/>
        </w:rPr>
        <w:t>92</w:t>
      </w:r>
      <w:r w:rsidRPr="005C7E36">
        <w:t>, 1846-1857 (2008).</w:t>
      </w:r>
    </w:p>
    <w:p w14:paraId="12D7819E" w14:textId="77777777" w:rsidR="005C7E36" w:rsidRPr="005C7E36" w:rsidRDefault="005C7E36" w:rsidP="005C7E36">
      <w:pPr>
        <w:pStyle w:val="EndNoteBibliography"/>
        <w:spacing w:after="0"/>
        <w:ind w:left="720" w:hanging="720"/>
      </w:pPr>
      <w:r w:rsidRPr="005C7E36">
        <w:t>50</w:t>
      </w:r>
      <w:r w:rsidRPr="005C7E36">
        <w:tab/>
        <w:t>Eigenbrod, F.</w:t>
      </w:r>
      <w:r w:rsidRPr="005C7E36">
        <w:rPr>
          <w:i/>
        </w:rPr>
        <w:t xml:space="preserve"> et al.</w:t>
      </w:r>
      <w:r w:rsidRPr="005C7E36">
        <w:t xml:space="preserve"> The impact of projected increases in urbanization on ecosystem services. </w:t>
      </w:r>
      <w:r w:rsidRPr="005C7E36">
        <w:rPr>
          <w:i/>
        </w:rPr>
        <w:t>Proceedings of the Royal Society B: Biological Sciences</w:t>
      </w:r>
      <w:r w:rsidRPr="005C7E36">
        <w:t xml:space="preserve"> </w:t>
      </w:r>
      <w:r w:rsidRPr="005C7E36">
        <w:rPr>
          <w:b/>
        </w:rPr>
        <w:t>278</w:t>
      </w:r>
      <w:r w:rsidRPr="005C7E36">
        <w:t>, 3201-3208 (2011).</w:t>
      </w:r>
    </w:p>
    <w:p w14:paraId="05BCC205" w14:textId="77777777" w:rsidR="005C7E36" w:rsidRPr="005C7E36" w:rsidRDefault="005C7E36" w:rsidP="005C7E36">
      <w:pPr>
        <w:pStyle w:val="EndNoteBibliography"/>
        <w:spacing w:after="0"/>
        <w:ind w:left="720" w:hanging="720"/>
      </w:pPr>
      <w:r w:rsidRPr="005C7E36">
        <w:t>51</w:t>
      </w:r>
      <w:r w:rsidRPr="005C7E36">
        <w:tab/>
        <w:t xml:space="preserve">Colwell, R. K. Biodiversity: concepts, patterns, and measurement. </w:t>
      </w:r>
      <w:r w:rsidRPr="005C7E36">
        <w:rPr>
          <w:i/>
        </w:rPr>
        <w:t>The Princeton guide to ecology</w:t>
      </w:r>
      <w:r w:rsidRPr="005C7E36">
        <w:t xml:space="preserve"> </w:t>
      </w:r>
      <w:r w:rsidRPr="005C7E36">
        <w:rPr>
          <w:b/>
        </w:rPr>
        <w:t>663</w:t>
      </w:r>
      <w:r w:rsidRPr="005C7E36">
        <w:t>, 257-263 (2009).</w:t>
      </w:r>
    </w:p>
    <w:p w14:paraId="32B7C763" w14:textId="77777777" w:rsidR="005C7E36" w:rsidRPr="005C7E36" w:rsidRDefault="005C7E36" w:rsidP="005C7E36">
      <w:pPr>
        <w:pStyle w:val="EndNoteBibliography"/>
        <w:spacing w:after="0"/>
        <w:ind w:left="720" w:hanging="720"/>
      </w:pPr>
      <w:r w:rsidRPr="005C7E36">
        <w:t>52</w:t>
      </w:r>
      <w:r w:rsidRPr="005C7E36">
        <w:tab/>
        <w:t xml:space="preserve">King, D. M., Price, E. W. &amp; Rodrigues, K. Developing Defensible Wetland Mitigation Ratios. </w:t>
      </w:r>
      <w:r w:rsidRPr="005C7E36">
        <w:rPr>
          <w:i/>
        </w:rPr>
        <w:t>A Companion to “The Five-Step Wetland Mitigation Ratio Calculator,” Report prepared for NOAA Office of Habitat Conservation, Habitat Protection Division by King and Associates, Solomons Island, MD</w:t>
      </w:r>
      <w:r w:rsidRPr="005C7E36">
        <w:t xml:space="preserve"> </w:t>
      </w:r>
      <w:r w:rsidRPr="005C7E36">
        <w:rPr>
          <w:b/>
        </w:rPr>
        <w:t>43</w:t>
      </w:r>
      <w:r w:rsidRPr="005C7E36">
        <w:t xml:space="preserve"> (2004).</w:t>
      </w:r>
    </w:p>
    <w:p w14:paraId="387E2BB2" w14:textId="77777777" w:rsidR="005C7E36" w:rsidRPr="005C7E36" w:rsidRDefault="005C7E36" w:rsidP="005C7E36">
      <w:pPr>
        <w:pStyle w:val="EndNoteBibliography"/>
        <w:spacing w:after="0"/>
        <w:ind w:left="720" w:hanging="720"/>
      </w:pPr>
      <w:r w:rsidRPr="005C7E36">
        <w:t>53</w:t>
      </w:r>
      <w:r w:rsidRPr="005C7E36">
        <w:tab/>
        <w:t xml:space="preserve">Rampling, E. E., Zu Ermgassen, S. O., Hawkins, I. &amp; Bull, J. W. Achieving biodiversity net gain by addressing governance gaps underpinning ecological compensation policies. </w:t>
      </w:r>
      <w:r w:rsidRPr="005C7E36">
        <w:rPr>
          <w:i/>
        </w:rPr>
        <w:t>Conservation Biology</w:t>
      </w:r>
      <w:r w:rsidRPr="005C7E36">
        <w:t xml:space="preserve"> </w:t>
      </w:r>
      <w:r w:rsidRPr="005C7E36">
        <w:rPr>
          <w:b/>
        </w:rPr>
        <w:t>38</w:t>
      </w:r>
      <w:r w:rsidRPr="005C7E36">
        <w:t>, e14198 (2024).</w:t>
      </w:r>
    </w:p>
    <w:p w14:paraId="79B93081" w14:textId="77777777" w:rsidR="005C7E36" w:rsidRPr="005C7E36" w:rsidRDefault="005C7E36" w:rsidP="005C7E36">
      <w:pPr>
        <w:pStyle w:val="EndNoteBibliography"/>
        <w:spacing w:after="0"/>
        <w:ind w:left="720" w:hanging="720"/>
      </w:pPr>
      <w:r w:rsidRPr="005C7E36">
        <w:t>54</w:t>
      </w:r>
      <w:r w:rsidRPr="005C7E36">
        <w:tab/>
        <w:t>Day, B.</w:t>
      </w:r>
      <w:r w:rsidRPr="005C7E36">
        <w:rPr>
          <w:i/>
        </w:rPr>
        <w:t xml:space="preserve"> et al.</w:t>
      </w:r>
      <w:r w:rsidRPr="005C7E36">
        <w:t xml:space="preserve"> Natural capital approaches for the optimal design of policies for nature recovery. </w:t>
      </w:r>
      <w:r w:rsidRPr="005C7E36">
        <w:rPr>
          <w:i/>
        </w:rPr>
        <w:t>Philosophical Transactions of the Royal Society B</w:t>
      </w:r>
      <w:r w:rsidRPr="005C7E36">
        <w:t xml:space="preserve"> </w:t>
      </w:r>
      <w:r w:rsidRPr="005C7E36">
        <w:rPr>
          <w:b/>
        </w:rPr>
        <w:t>379</w:t>
      </w:r>
      <w:r w:rsidRPr="005C7E36">
        <w:t>, 20220327 (2024).</w:t>
      </w:r>
    </w:p>
    <w:p w14:paraId="4CE9FEA4" w14:textId="77777777" w:rsidR="005C7E36" w:rsidRPr="005C7E36" w:rsidRDefault="005C7E36" w:rsidP="005C7E36">
      <w:pPr>
        <w:pStyle w:val="EndNoteBibliography"/>
        <w:spacing w:after="0"/>
        <w:ind w:left="720" w:hanging="720"/>
      </w:pPr>
      <w:r w:rsidRPr="005C7E36">
        <w:t>55</w:t>
      </w:r>
      <w:r w:rsidRPr="005C7E36">
        <w:tab/>
        <w:t>Bateman, I. J.</w:t>
      </w:r>
      <w:r w:rsidRPr="005C7E36">
        <w:rPr>
          <w:i/>
        </w:rPr>
        <w:t xml:space="preserve"> et al.</w:t>
      </w:r>
      <w:r w:rsidRPr="005C7E36">
        <w:t xml:space="preserve"> Bringing ecosystem services into economic decision-making: land use in the United Kingdom. </w:t>
      </w:r>
      <w:r w:rsidRPr="005C7E36">
        <w:rPr>
          <w:i/>
        </w:rPr>
        <w:t>science</w:t>
      </w:r>
      <w:r w:rsidRPr="005C7E36">
        <w:t xml:space="preserve"> </w:t>
      </w:r>
      <w:r w:rsidRPr="005C7E36">
        <w:rPr>
          <w:b/>
        </w:rPr>
        <w:t>341</w:t>
      </w:r>
      <w:r w:rsidRPr="005C7E36">
        <w:t>, 45-50 (2013).</w:t>
      </w:r>
    </w:p>
    <w:p w14:paraId="2F07802E" w14:textId="77777777" w:rsidR="005C7E36" w:rsidRPr="005C7E36" w:rsidRDefault="005C7E36" w:rsidP="005C7E36">
      <w:pPr>
        <w:pStyle w:val="EndNoteBibliography"/>
        <w:spacing w:after="0"/>
        <w:ind w:left="720" w:hanging="720"/>
      </w:pPr>
      <w:r w:rsidRPr="005C7E36">
        <w:t>56</w:t>
      </w:r>
      <w:r w:rsidRPr="005C7E36">
        <w:tab/>
        <w:t>Watson, R.</w:t>
      </w:r>
      <w:r w:rsidRPr="005C7E36">
        <w:rPr>
          <w:i/>
        </w:rPr>
        <w:t xml:space="preserve"> et al.</w:t>
      </w:r>
      <w:r w:rsidRPr="005C7E36">
        <w:t xml:space="preserve"> </w:t>
      </w:r>
      <w:r w:rsidRPr="005C7E36">
        <w:rPr>
          <w:i/>
        </w:rPr>
        <w:t>UK National Ecosystem Assessment: Technical Report</w:t>
      </w:r>
      <w:r w:rsidRPr="005C7E36">
        <w:t>.  (United Nations Environment Programme World Conservation Monitoring Centre, 2011).</w:t>
      </w:r>
    </w:p>
    <w:p w14:paraId="2109E342" w14:textId="77777777" w:rsidR="005C7E36" w:rsidRPr="005C7E36" w:rsidRDefault="005C7E36" w:rsidP="005C7E36">
      <w:pPr>
        <w:pStyle w:val="EndNoteBibliography"/>
        <w:spacing w:after="0"/>
        <w:ind w:left="720" w:hanging="720"/>
      </w:pPr>
      <w:r w:rsidRPr="005C7E36">
        <w:t>57</w:t>
      </w:r>
      <w:r w:rsidRPr="005C7E36">
        <w:tab/>
        <w:t>Kiesecker, J. M.</w:t>
      </w:r>
      <w:r w:rsidRPr="005C7E36">
        <w:rPr>
          <w:i/>
        </w:rPr>
        <w:t xml:space="preserve"> et al.</w:t>
      </w:r>
      <w:r w:rsidRPr="005C7E36">
        <w:t xml:space="preserve"> A framework for implementing biodiversity offsets: selecting sites and determining scale. </w:t>
      </w:r>
      <w:r w:rsidRPr="005C7E36">
        <w:rPr>
          <w:i/>
        </w:rPr>
        <w:t>BioScience</w:t>
      </w:r>
      <w:r w:rsidRPr="005C7E36">
        <w:t xml:space="preserve"> </w:t>
      </w:r>
      <w:r w:rsidRPr="005C7E36">
        <w:rPr>
          <w:b/>
        </w:rPr>
        <w:t>59</w:t>
      </w:r>
      <w:r w:rsidRPr="005C7E36">
        <w:t>, 77-84 (2009).</w:t>
      </w:r>
    </w:p>
    <w:p w14:paraId="3A8B3058" w14:textId="77777777" w:rsidR="005C7E36" w:rsidRPr="005C7E36" w:rsidRDefault="005C7E36" w:rsidP="005C7E36">
      <w:pPr>
        <w:pStyle w:val="EndNoteBibliography"/>
        <w:spacing w:after="0"/>
        <w:ind w:left="720" w:hanging="720"/>
      </w:pPr>
      <w:r w:rsidRPr="005C7E36">
        <w:t>58</w:t>
      </w:r>
      <w:r w:rsidRPr="005C7E36">
        <w:tab/>
        <w:t xml:space="preserve">Kalliolevo, H., Gordon, A., Sharma, R., Bull, J. W. &amp; Bekessy, S. A. Biodiversity offsetting can relocate nature away from people: An empirical case study in Western Australia. </w:t>
      </w:r>
      <w:r w:rsidRPr="005C7E36">
        <w:rPr>
          <w:i/>
        </w:rPr>
        <w:t>Conservation Science and Practice</w:t>
      </w:r>
      <w:r w:rsidRPr="005C7E36">
        <w:t xml:space="preserve"> </w:t>
      </w:r>
      <w:r w:rsidRPr="005C7E36">
        <w:rPr>
          <w:b/>
        </w:rPr>
        <w:t>3</w:t>
      </w:r>
      <w:r w:rsidRPr="005C7E36">
        <w:t>, e512 (2021).</w:t>
      </w:r>
    </w:p>
    <w:p w14:paraId="73ED264E" w14:textId="77777777" w:rsidR="005C7E36" w:rsidRPr="005C7E36" w:rsidRDefault="005C7E36" w:rsidP="005C7E36">
      <w:pPr>
        <w:pStyle w:val="EndNoteBibliography"/>
        <w:spacing w:after="0"/>
        <w:ind w:left="720" w:hanging="720"/>
      </w:pPr>
      <w:r w:rsidRPr="005C7E36">
        <w:t>59</w:t>
      </w:r>
      <w:r w:rsidRPr="005C7E36">
        <w:tab/>
        <w:t xml:space="preserve">Badura, T., Ferrini, S., Burton, M., Binner, A. &amp; Bateman, I. J. Using individualised choice maps to capture the spatial dimensions of value within choice experiments. </w:t>
      </w:r>
      <w:r w:rsidRPr="005C7E36">
        <w:rPr>
          <w:i/>
        </w:rPr>
        <w:t>Environmental and Resource Economics</w:t>
      </w:r>
      <w:r w:rsidRPr="005C7E36">
        <w:t xml:space="preserve"> </w:t>
      </w:r>
      <w:r w:rsidRPr="005C7E36">
        <w:rPr>
          <w:b/>
        </w:rPr>
        <w:t>75</w:t>
      </w:r>
      <w:r w:rsidRPr="005C7E36">
        <w:t>, 297-322 (2020).</w:t>
      </w:r>
    </w:p>
    <w:p w14:paraId="104C7389" w14:textId="77777777" w:rsidR="005C7E36" w:rsidRPr="005C7E36" w:rsidRDefault="005C7E36" w:rsidP="005C7E36">
      <w:pPr>
        <w:pStyle w:val="EndNoteBibliography"/>
        <w:spacing w:after="0"/>
        <w:ind w:left="720" w:hanging="720"/>
      </w:pPr>
      <w:r w:rsidRPr="005C7E36">
        <w:t>60</w:t>
      </w:r>
      <w:r w:rsidRPr="005C7E36">
        <w:tab/>
        <w:t xml:space="preserve">Bateman, I. J., Day, B. H., Georgiou, S. &amp; Lake, I. The aggregation of environmental benefit values: welfare measures, distance decay and total WTP. </w:t>
      </w:r>
      <w:r w:rsidRPr="005C7E36">
        <w:rPr>
          <w:i/>
        </w:rPr>
        <w:t>Ecological economics</w:t>
      </w:r>
      <w:r w:rsidRPr="005C7E36">
        <w:t xml:space="preserve"> </w:t>
      </w:r>
      <w:r w:rsidRPr="005C7E36">
        <w:rPr>
          <w:b/>
        </w:rPr>
        <w:t>60</w:t>
      </w:r>
      <w:r w:rsidRPr="005C7E36">
        <w:t>, 450-460 (2006).</w:t>
      </w:r>
    </w:p>
    <w:p w14:paraId="001ED7EB" w14:textId="77777777" w:rsidR="005C7E36" w:rsidRPr="005C7E36" w:rsidRDefault="005C7E36" w:rsidP="005C7E36">
      <w:pPr>
        <w:pStyle w:val="EndNoteBibliography"/>
        <w:spacing w:after="0"/>
        <w:ind w:left="720" w:hanging="720"/>
      </w:pPr>
      <w:r w:rsidRPr="005C7E36">
        <w:t>61</w:t>
      </w:r>
      <w:r w:rsidRPr="005C7E36">
        <w:tab/>
        <w:t xml:space="preserve">Bateman, I. J. &amp; Langford, I. H. Non-users' willingness to pay for a National Park: an application and critique of the contingent valuation method. </w:t>
      </w:r>
      <w:r w:rsidRPr="005C7E36">
        <w:rPr>
          <w:i/>
        </w:rPr>
        <w:t>Regional studies</w:t>
      </w:r>
      <w:r w:rsidRPr="005C7E36">
        <w:t xml:space="preserve"> </w:t>
      </w:r>
      <w:r w:rsidRPr="005C7E36">
        <w:rPr>
          <w:b/>
        </w:rPr>
        <w:t>31</w:t>
      </w:r>
      <w:r w:rsidRPr="005C7E36">
        <w:t>, 571-582 (1997).</w:t>
      </w:r>
    </w:p>
    <w:p w14:paraId="2A0E734B" w14:textId="77777777" w:rsidR="005C7E36" w:rsidRPr="005C7E36" w:rsidRDefault="005C7E36" w:rsidP="005C7E36">
      <w:pPr>
        <w:pStyle w:val="EndNoteBibliography"/>
        <w:spacing w:after="0"/>
        <w:ind w:left="720" w:hanging="720"/>
      </w:pPr>
      <w:r w:rsidRPr="005C7E36">
        <w:t>62</w:t>
      </w:r>
      <w:r w:rsidRPr="005C7E36">
        <w:tab/>
        <w:t xml:space="preserve">Knudson, W. A. The environment, energy, and the Tinbergen rule. </w:t>
      </w:r>
      <w:r w:rsidRPr="005C7E36">
        <w:rPr>
          <w:i/>
        </w:rPr>
        <w:t>Bulletin of Science, Technology &amp; Society</w:t>
      </w:r>
      <w:r w:rsidRPr="005C7E36">
        <w:t xml:space="preserve"> </w:t>
      </w:r>
      <w:r w:rsidRPr="005C7E36">
        <w:rPr>
          <w:b/>
        </w:rPr>
        <w:t>29</w:t>
      </w:r>
      <w:r w:rsidRPr="005C7E36">
        <w:t>, 308-312 (2009).</w:t>
      </w:r>
    </w:p>
    <w:p w14:paraId="02D5EB0A" w14:textId="77777777" w:rsidR="005C7E36" w:rsidRPr="005C7E36" w:rsidRDefault="005C7E36" w:rsidP="005C7E36">
      <w:pPr>
        <w:pStyle w:val="EndNoteBibliography"/>
        <w:spacing w:after="0"/>
        <w:ind w:left="720" w:hanging="720"/>
      </w:pPr>
      <w:r w:rsidRPr="005C7E36">
        <w:t>63</w:t>
      </w:r>
      <w:r w:rsidRPr="005C7E36">
        <w:tab/>
        <w:t>Tinbergen, J. Economic policy: principles and design.  (1956).</w:t>
      </w:r>
    </w:p>
    <w:p w14:paraId="08E3E67A" w14:textId="77777777" w:rsidR="005C7E36" w:rsidRPr="005C7E36" w:rsidRDefault="005C7E36" w:rsidP="005C7E36">
      <w:pPr>
        <w:pStyle w:val="EndNoteBibliography"/>
        <w:spacing w:after="0"/>
        <w:ind w:left="720" w:hanging="720"/>
      </w:pPr>
      <w:r w:rsidRPr="005C7E36">
        <w:t>64</w:t>
      </w:r>
      <w:r w:rsidRPr="005C7E36">
        <w:tab/>
        <w:t xml:space="preserve">Gaston, K. J. Valuing common species. </w:t>
      </w:r>
      <w:r w:rsidRPr="005C7E36">
        <w:rPr>
          <w:i/>
        </w:rPr>
        <w:t>Science</w:t>
      </w:r>
      <w:r w:rsidRPr="005C7E36">
        <w:t xml:space="preserve"> </w:t>
      </w:r>
      <w:r w:rsidRPr="005C7E36">
        <w:rPr>
          <w:b/>
        </w:rPr>
        <w:t>327</w:t>
      </w:r>
      <w:r w:rsidRPr="005C7E36">
        <w:t>, 154-155 (2010).</w:t>
      </w:r>
    </w:p>
    <w:p w14:paraId="29DBCC06" w14:textId="0E111C56" w:rsidR="005C7E36" w:rsidRPr="005C7E36" w:rsidRDefault="005C7E36" w:rsidP="005C7E36">
      <w:pPr>
        <w:pStyle w:val="EndNoteBibliography"/>
        <w:spacing w:after="0"/>
        <w:ind w:left="720" w:hanging="720"/>
      </w:pPr>
      <w:r w:rsidRPr="005C7E36">
        <w:t>65</w:t>
      </w:r>
      <w:r w:rsidRPr="005C7E36">
        <w:tab/>
        <w:t>zu Ermgassen, S. O. S. E.</w:t>
      </w:r>
      <w:r w:rsidRPr="005C7E36">
        <w:rPr>
          <w:i/>
        </w:rPr>
        <w:t xml:space="preserve"> et al.</w:t>
      </w:r>
      <w:r w:rsidRPr="005C7E36">
        <w:t xml:space="preserve"> A home for all within planetary boundaries: Pathways for meeting England's housing needs without transgressing national climate and biodiversity goals. </w:t>
      </w:r>
      <w:r w:rsidRPr="005C7E36">
        <w:rPr>
          <w:i/>
        </w:rPr>
        <w:t>Ecological Economics</w:t>
      </w:r>
      <w:r w:rsidRPr="005C7E36">
        <w:t>, 107562, doi:</w:t>
      </w:r>
      <w:hyperlink r:id="rId40" w:history="1">
        <w:r w:rsidRPr="005C7E36">
          <w:rPr>
            <w:rStyle w:val="Hyperlink"/>
          </w:rPr>
          <w:t>https://doi.org/10.1016/j.ecolecon.2022.107562</w:t>
        </w:r>
      </w:hyperlink>
      <w:r w:rsidRPr="005C7E36">
        <w:t xml:space="preserve"> (2022).</w:t>
      </w:r>
    </w:p>
    <w:p w14:paraId="00D08AAD" w14:textId="3598AE01" w:rsidR="005C7E36" w:rsidRPr="005C7E36" w:rsidRDefault="005C7E36" w:rsidP="005C7E36">
      <w:pPr>
        <w:pStyle w:val="EndNoteBibliography"/>
        <w:spacing w:after="0"/>
        <w:ind w:left="720" w:hanging="720"/>
      </w:pPr>
      <w:r w:rsidRPr="005C7E36">
        <w:t>66</w:t>
      </w:r>
      <w:r w:rsidRPr="005C7E36">
        <w:tab/>
        <w:t xml:space="preserve">DEFRA &amp; MHCLG. </w:t>
      </w:r>
      <w:r w:rsidRPr="005C7E36">
        <w:rPr>
          <w:i/>
        </w:rPr>
        <w:t>Planning and Infrastructure Bill: Letter to Nature Conservation Organisations</w:t>
      </w:r>
      <w:r w:rsidRPr="005C7E36">
        <w:t>, &lt;</w:t>
      </w:r>
      <w:hyperlink r:id="rId41" w:history="1">
        <w:r w:rsidRPr="005C7E36">
          <w:rPr>
            <w:rStyle w:val="Hyperlink"/>
          </w:rPr>
          <w:t>https://assets.publishing.service.gov.uk/media/669c04b9ce1fd0da7b59295b/Joint_SoS_letter_to_eNGOs_on_Planning_Bill.pdf</w:t>
        </w:r>
      </w:hyperlink>
      <w:r w:rsidRPr="005C7E36">
        <w:t>&gt; (2024).</w:t>
      </w:r>
    </w:p>
    <w:p w14:paraId="12688D46" w14:textId="77777777" w:rsidR="005C7E36" w:rsidRPr="005C7E36" w:rsidRDefault="005C7E36" w:rsidP="005C7E36">
      <w:pPr>
        <w:pStyle w:val="EndNoteBibliography"/>
        <w:spacing w:after="0"/>
        <w:ind w:left="720" w:hanging="720"/>
      </w:pPr>
      <w:r w:rsidRPr="005C7E36">
        <w:lastRenderedPageBreak/>
        <w:t>67</w:t>
      </w:r>
      <w:r w:rsidRPr="005C7E36">
        <w:tab/>
        <w:t xml:space="preserve">Barber, M. </w:t>
      </w:r>
      <w:r w:rsidRPr="005C7E36">
        <w:rPr>
          <w:i/>
        </w:rPr>
        <w:t>How to run a government: So that citizens benefit and taxpayers don't go crazy</w:t>
      </w:r>
      <w:r w:rsidRPr="005C7E36">
        <w:t>.  (Penguin UK, 2015).</w:t>
      </w:r>
    </w:p>
    <w:p w14:paraId="3D55BF26" w14:textId="77777777" w:rsidR="005C7E36" w:rsidRPr="005C7E36" w:rsidRDefault="005C7E36" w:rsidP="005C7E36">
      <w:pPr>
        <w:pStyle w:val="EndNoteBibliography"/>
        <w:spacing w:after="0"/>
        <w:ind w:left="720" w:hanging="720"/>
      </w:pPr>
      <w:r w:rsidRPr="005C7E36">
        <w:t>68</w:t>
      </w:r>
      <w:r w:rsidRPr="005C7E36">
        <w:tab/>
        <w:t>CEH. Land Cover Map 2000 Dataset Information. (Centre for Ecology and Hydrology, Wallingford, 2000).</w:t>
      </w:r>
    </w:p>
    <w:p w14:paraId="1D5BFD71" w14:textId="7940BA47" w:rsidR="005C7E36" w:rsidRPr="005C7E36" w:rsidRDefault="005C7E36" w:rsidP="005C7E36">
      <w:pPr>
        <w:pStyle w:val="EndNoteBibliography"/>
        <w:spacing w:after="0"/>
        <w:ind w:left="720" w:hanging="720"/>
      </w:pPr>
      <w:r w:rsidRPr="005C7E36">
        <w:t>69</w:t>
      </w:r>
      <w:r w:rsidRPr="005C7E36">
        <w:tab/>
        <w:t xml:space="preserve">DLUHC. </w:t>
      </w:r>
      <w:r w:rsidRPr="005C7E36">
        <w:rPr>
          <w:i/>
        </w:rPr>
        <w:t>Land use statistics: England 2022</w:t>
      </w:r>
      <w:r w:rsidRPr="005C7E36">
        <w:t>, &lt;</w:t>
      </w:r>
      <w:hyperlink r:id="rId42" w:history="1">
        <w:r w:rsidRPr="005C7E36">
          <w:rPr>
            <w:rStyle w:val="Hyperlink"/>
          </w:rPr>
          <w:t>https://www.gov.uk/government/statistics/land-use-in-england-2022/land-use-statistics-england-2022</w:t>
        </w:r>
      </w:hyperlink>
      <w:r w:rsidRPr="005C7E36">
        <w:t>&gt; (2022).</w:t>
      </w:r>
    </w:p>
    <w:p w14:paraId="15DF411D" w14:textId="77777777" w:rsidR="005C7E36" w:rsidRPr="005C7E36" w:rsidRDefault="005C7E36" w:rsidP="005C7E36">
      <w:pPr>
        <w:pStyle w:val="EndNoteBibliography"/>
        <w:spacing w:after="0"/>
        <w:ind w:left="720" w:hanging="720"/>
      </w:pPr>
      <w:r w:rsidRPr="005C7E36">
        <w:t>70</w:t>
      </w:r>
      <w:r w:rsidRPr="005C7E36">
        <w:tab/>
        <w:t xml:space="preserve">Croft, S., Chauvenet, A. L. &amp; Smith, G. C. A systematic approach to estimate the distribution and total abundance of British mammals. </w:t>
      </w:r>
      <w:r w:rsidRPr="005C7E36">
        <w:rPr>
          <w:i/>
        </w:rPr>
        <w:t>PloS one</w:t>
      </w:r>
      <w:r w:rsidRPr="005C7E36">
        <w:t xml:space="preserve"> </w:t>
      </w:r>
      <w:r w:rsidRPr="005C7E36">
        <w:rPr>
          <w:b/>
        </w:rPr>
        <w:t>12</w:t>
      </w:r>
      <w:r w:rsidRPr="005C7E36">
        <w:t>, e0176339 (2017).</w:t>
      </w:r>
    </w:p>
    <w:p w14:paraId="3DC4852C" w14:textId="20F16785" w:rsidR="005C7E36" w:rsidRPr="005C7E36" w:rsidRDefault="005C7E36" w:rsidP="005C7E36">
      <w:pPr>
        <w:pStyle w:val="EndNoteBibliography"/>
        <w:spacing w:after="0"/>
        <w:ind w:left="720" w:hanging="720"/>
      </w:pPr>
      <w:r w:rsidRPr="005C7E36">
        <w:t>71</w:t>
      </w:r>
      <w:r w:rsidRPr="005C7E36">
        <w:tab/>
        <w:t xml:space="preserve">FR. </w:t>
      </w:r>
      <w:r w:rsidRPr="005C7E36">
        <w:rPr>
          <w:i/>
        </w:rPr>
        <w:t>Woodland Statistics</w:t>
      </w:r>
      <w:r w:rsidRPr="005C7E36">
        <w:t>, &lt;</w:t>
      </w:r>
      <w:hyperlink r:id="rId43" w:history="1">
        <w:r w:rsidRPr="005C7E36">
          <w:rPr>
            <w:rStyle w:val="Hyperlink"/>
          </w:rPr>
          <w:t>https://www.forestresearch.gov.uk/tools-and-resources/statistics/statistics-by-topic/woodland-statistics/</w:t>
        </w:r>
      </w:hyperlink>
      <w:r w:rsidRPr="005C7E36">
        <w:t>&gt; (2023).</w:t>
      </w:r>
    </w:p>
    <w:p w14:paraId="1DA41611" w14:textId="03C162E9" w:rsidR="005C7E36" w:rsidRPr="005C7E36" w:rsidRDefault="005C7E36" w:rsidP="005C7E36">
      <w:pPr>
        <w:pStyle w:val="EndNoteBibliography"/>
        <w:spacing w:after="0"/>
        <w:ind w:left="720" w:hanging="720"/>
      </w:pPr>
      <w:r w:rsidRPr="005C7E36">
        <w:t>72</w:t>
      </w:r>
      <w:r w:rsidRPr="005C7E36">
        <w:tab/>
        <w:t xml:space="preserve">DEFRA. </w:t>
      </w:r>
      <w:r w:rsidRPr="005C7E36">
        <w:rPr>
          <w:i/>
        </w:rPr>
        <w:t>A Green Future: Our 25 Year Plan to Improve the Environment</w:t>
      </w:r>
      <w:r w:rsidRPr="005C7E36">
        <w:t>, &lt;</w:t>
      </w:r>
      <w:hyperlink r:id="rId44" w:history="1">
        <w:r w:rsidRPr="005C7E36">
          <w:rPr>
            <w:rStyle w:val="Hyperlink"/>
          </w:rPr>
          <w:t>https://assets.publishing.service.gov.uk/government/uploads/system/uploads/attachment_data/file/693158/25-year-environment-plan.pdf</w:t>
        </w:r>
      </w:hyperlink>
      <w:r w:rsidRPr="005C7E36">
        <w:t>&gt; (2018).</w:t>
      </w:r>
    </w:p>
    <w:p w14:paraId="0B0DF3F3" w14:textId="4FFF3B3B" w:rsidR="005C7E36" w:rsidRPr="005C7E36" w:rsidRDefault="005C7E36" w:rsidP="005C7E36">
      <w:pPr>
        <w:pStyle w:val="EndNoteBibliography"/>
        <w:spacing w:after="0"/>
        <w:ind w:left="720" w:hanging="720"/>
      </w:pPr>
      <w:r w:rsidRPr="005C7E36">
        <w:t>73</w:t>
      </w:r>
      <w:r w:rsidRPr="005C7E36">
        <w:tab/>
        <w:t xml:space="preserve">DEFRA. </w:t>
      </w:r>
      <w:r w:rsidRPr="005C7E36">
        <w:rPr>
          <w:i/>
        </w:rPr>
        <w:t>Agricultural land use in England at 1 June 2022</w:t>
      </w:r>
      <w:r w:rsidRPr="005C7E36">
        <w:t>, &lt;</w:t>
      </w:r>
      <w:hyperlink r:id="rId45" w:history="1">
        <w:r w:rsidRPr="005C7E36">
          <w:rPr>
            <w:rStyle w:val="Hyperlink"/>
          </w:rPr>
          <w:t>https://www.gov.uk/government/statistics/agricultural-land-use-in-england/agricultural-land-use-in-england-at-1-june-2022</w:t>
        </w:r>
      </w:hyperlink>
      <w:r w:rsidRPr="005C7E36">
        <w:t>&gt; (2022).</w:t>
      </w:r>
    </w:p>
    <w:p w14:paraId="465B1F8E" w14:textId="77777777" w:rsidR="005C7E36" w:rsidRPr="005C7E36" w:rsidRDefault="005C7E36" w:rsidP="005C7E36">
      <w:pPr>
        <w:pStyle w:val="EndNoteBibliography"/>
        <w:spacing w:after="0"/>
        <w:ind w:left="720" w:hanging="720"/>
      </w:pPr>
      <w:r w:rsidRPr="005C7E36">
        <w:t>74</w:t>
      </w:r>
      <w:r w:rsidRPr="005C7E36">
        <w:tab/>
        <w:t xml:space="preserve">Fezzi, C., Harwood, A. R., Lovett, A. A. &amp; Bateman, I. J. The environmental impact of climate change adaptation on land use and water quality. </w:t>
      </w:r>
      <w:r w:rsidRPr="005C7E36">
        <w:rPr>
          <w:i/>
        </w:rPr>
        <w:t>Nature Climate Change</w:t>
      </w:r>
      <w:r w:rsidRPr="005C7E36">
        <w:t xml:space="preserve"> </w:t>
      </w:r>
      <w:r w:rsidRPr="005C7E36">
        <w:rPr>
          <w:b/>
        </w:rPr>
        <w:t>5</w:t>
      </w:r>
      <w:r w:rsidRPr="005C7E36">
        <w:t>, 255-260 (2015).</w:t>
      </w:r>
    </w:p>
    <w:p w14:paraId="0094DD1E" w14:textId="77777777" w:rsidR="005C7E36" w:rsidRPr="005C7E36" w:rsidRDefault="005C7E36" w:rsidP="005C7E36">
      <w:pPr>
        <w:pStyle w:val="EndNoteBibliography"/>
        <w:spacing w:after="0"/>
        <w:ind w:left="720" w:hanging="720"/>
      </w:pPr>
      <w:r w:rsidRPr="005C7E36">
        <w:t>75</w:t>
      </w:r>
      <w:r w:rsidRPr="005C7E36">
        <w:tab/>
        <w:t>Ritchie, P. D.</w:t>
      </w:r>
      <w:r w:rsidRPr="005C7E36">
        <w:rPr>
          <w:i/>
        </w:rPr>
        <w:t xml:space="preserve"> et al.</w:t>
      </w:r>
      <w:r w:rsidRPr="005C7E36">
        <w:t xml:space="preserve"> Shifts in national land use and food production in Great Britain after a climate tipping point. </w:t>
      </w:r>
      <w:r w:rsidRPr="005C7E36">
        <w:rPr>
          <w:i/>
        </w:rPr>
        <w:t>Nature Food</w:t>
      </w:r>
      <w:r w:rsidRPr="005C7E36">
        <w:t xml:space="preserve"> </w:t>
      </w:r>
      <w:r w:rsidRPr="005C7E36">
        <w:rPr>
          <w:b/>
        </w:rPr>
        <w:t>1</w:t>
      </w:r>
      <w:r w:rsidRPr="005C7E36">
        <w:t>, 76-83 (2020).</w:t>
      </w:r>
    </w:p>
    <w:p w14:paraId="3E54F217" w14:textId="77777777" w:rsidR="005C7E36" w:rsidRPr="005C7E36" w:rsidRDefault="005C7E36" w:rsidP="005C7E36">
      <w:pPr>
        <w:pStyle w:val="EndNoteBibliography"/>
        <w:spacing w:after="0"/>
        <w:ind w:left="720" w:hanging="720"/>
      </w:pPr>
      <w:r w:rsidRPr="005C7E36">
        <w:t>76</w:t>
      </w:r>
      <w:r w:rsidRPr="005C7E36">
        <w:tab/>
        <w:t xml:space="preserve">Champ, P. A., Boyle, K. J., Brown, T. C. &amp; Peterson, L. G. </w:t>
      </w:r>
      <w:r w:rsidRPr="005C7E36">
        <w:rPr>
          <w:i/>
        </w:rPr>
        <w:t>A primer on nonmarket valuation</w:t>
      </w:r>
      <w:r w:rsidRPr="005C7E36">
        <w:t>. Vol. 3 (Springer, 2003).</w:t>
      </w:r>
    </w:p>
    <w:p w14:paraId="19A68429" w14:textId="77777777" w:rsidR="005C7E36" w:rsidRPr="005C7E36" w:rsidRDefault="005C7E36" w:rsidP="005C7E36">
      <w:pPr>
        <w:pStyle w:val="EndNoteBibliography"/>
        <w:spacing w:after="0"/>
        <w:ind w:left="720" w:hanging="720"/>
      </w:pPr>
      <w:r w:rsidRPr="005C7E36">
        <w:t>77</w:t>
      </w:r>
      <w:r w:rsidRPr="005C7E36">
        <w:tab/>
        <w:t xml:space="preserve">Freeman III, A. M., Herriges, J. A. &amp; Kling, C. L. </w:t>
      </w:r>
      <w:r w:rsidRPr="005C7E36">
        <w:rPr>
          <w:i/>
        </w:rPr>
        <w:t>The measurement of environmental and resource values: theory and methods</w:t>
      </w:r>
      <w:r w:rsidRPr="005C7E36">
        <w:t>.  (Routledge, 2014).</w:t>
      </w:r>
    </w:p>
    <w:p w14:paraId="185E1997" w14:textId="5FB19276" w:rsidR="005C7E36" w:rsidRPr="005C7E36" w:rsidRDefault="005C7E36" w:rsidP="005C7E36">
      <w:pPr>
        <w:pStyle w:val="EndNoteBibliography"/>
        <w:spacing w:after="0"/>
        <w:ind w:left="720" w:hanging="720"/>
      </w:pPr>
      <w:r w:rsidRPr="005C7E36">
        <w:t>78</w:t>
      </w:r>
      <w:r w:rsidRPr="005C7E36">
        <w:tab/>
        <w:t xml:space="preserve">NE. </w:t>
      </w:r>
      <w:r w:rsidRPr="005C7E36">
        <w:rPr>
          <w:i/>
        </w:rPr>
        <w:t>Monitor of Engagement with the Natural Environment: The national survey on people and the natural environment</w:t>
      </w:r>
      <w:r w:rsidRPr="005C7E36">
        <w:t>, &lt;</w:t>
      </w:r>
      <w:hyperlink r:id="rId46" w:history="1">
        <w:r w:rsidRPr="005C7E36">
          <w:rPr>
            <w:rStyle w:val="Hyperlink"/>
          </w:rPr>
          <w:t>https://www.gov.uk/government/collections/monitor-of-engagement-with-the-natural-environment-survey-purpose-and-results</w:t>
        </w:r>
      </w:hyperlink>
      <w:r w:rsidRPr="005C7E36">
        <w:t>&gt; (2012).</w:t>
      </w:r>
    </w:p>
    <w:p w14:paraId="75A9BFF7" w14:textId="77777777" w:rsidR="005C7E36" w:rsidRPr="005C7E36" w:rsidRDefault="005C7E36" w:rsidP="005C7E36">
      <w:pPr>
        <w:pStyle w:val="EndNoteBibliography"/>
        <w:spacing w:after="0"/>
        <w:ind w:left="720" w:hanging="720"/>
      </w:pPr>
      <w:r w:rsidRPr="005C7E36">
        <w:t>79</w:t>
      </w:r>
      <w:r w:rsidRPr="005C7E36">
        <w:tab/>
        <w:t xml:space="preserve">Day, B. &amp; Smith, G. The outdoor recreation valuation (ORVal) tool: technical report, January 2018. </w:t>
      </w:r>
      <w:r w:rsidRPr="005C7E36">
        <w:rPr>
          <w:i/>
        </w:rPr>
        <w:t>Report to the Department of Food and Rural Affairs, London</w:t>
      </w:r>
      <w:r w:rsidRPr="005C7E36">
        <w:t xml:space="preserve"> (2017).</w:t>
      </w:r>
    </w:p>
    <w:p w14:paraId="33F27052" w14:textId="77777777" w:rsidR="005C7E36" w:rsidRPr="005C7E36" w:rsidRDefault="005C7E36" w:rsidP="005C7E36">
      <w:pPr>
        <w:pStyle w:val="EndNoteBibliography"/>
        <w:spacing w:after="0"/>
        <w:ind w:left="720" w:hanging="720"/>
      </w:pPr>
      <w:r w:rsidRPr="005C7E36">
        <w:t>80</w:t>
      </w:r>
      <w:r w:rsidRPr="005C7E36">
        <w:tab/>
        <w:t xml:space="preserve">Day, B. H. The value of greenspace under pandemic lockdown. </w:t>
      </w:r>
      <w:r w:rsidRPr="005C7E36">
        <w:rPr>
          <w:i/>
        </w:rPr>
        <w:t>Environmental and Resource Economics</w:t>
      </w:r>
      <w:r w:rsidRPr="005C7E36">
        <w:t xml:space="preserve"> </w:t>
      </w:r>
      <w:r w:rsidRPr="005C7E36">
        <w:rPr>
          <w:b/>
        </w:rPr>
        <w:t>76</w:t>
      </w:r>
      <w:r w:rsidRPr="005C7E36">
        <w:t>, 1161-1185 (2020).</w:t>
      </w:r>
    </w:p>
    <w:p w14:paraId="052951AA" w14:textId="77777777" w:rsidR="005C7E36" w:rsidRPr="005C7E36" w:rsidRDefault="005C7E36" w:rsidP="005C7E36">
      <w:pPr>
        <w:pStyle w:val="EndNoteBibliography"/>
        <w:spacing w:after="0"/>
        <w:ind w:left="720" w:hanging="720"/>
      </w:pPr>
      <w:r w:rsidRPr="005C7E36">
        <w:t>81</w:t>
      </w:r>
      <w:r w:rsidRPr="005C7E36">
        <w:tab/>
        <w:t xml:space="preserve">HM-Treasury. </w:t>
      </w:r>
      <w:r w:rsidRPr="005C7E36">
        <w:rPr>
          <w:i/>
        </w:rPr>
        <w:t>The Green Book: appraisal and evaluation in Central Government Treasury guidance</w:t>
      </w:r>
      <w:r w:rsidRPr="005C7E36">
        <w:t>.  (Crown copyright, 2020).</w:t>
      </w:r>
    </w:p>
    <w:p w14:paraId="7BF2A78A" w14:textId="26BCCF52" w:rsidR="005C7E36" w:rsidRPr="005C7E36" w:rsidRDefault="005C7E36" w:rsidP="005C7E36">
      <w:pPr>
        <w:pStyle w:val="EndNoteBibliography"/>
        <w:ind w:left="720" w:hanging="720"/>
      </w:pPr>
      <w:r w:rsidRPr="005C7E36">
        <w:t>82</w:t>
      </w:r>
      <w:r w:rsidRPr="005C7E36">
        <w:tab/>
        <w:t xml:space="preserve">ONS. </w:t>
      </w:r>
      <w:r w:rsidRPr="005C7E36">
        <w:rPr>
          <w:i/>
        </w:rPr>
        <w:t>Income estimates for small areas, England and Wales</w:t>
      </w:r>
      <w:r w:rsidRPr="005C7E36">
        <w:t>, &lt;</w:t>
      </w:r>
      <w:hyperlink r:id="rId47" w:history="1">
        <w:r w:rsidRPr="005C7E36">
          <w:rPr>
            <w:rStyle w:val="Hyperlink"/>
          </w:rPr>
          <w:t>https://www.ons.gov.uk/employmentandlabourmarket/peopleinwork/earningsandworkinghours/datasets/smallareaincomeestimatesformiddlelayersuperoutputareasenglandandwales</w:t>
        </w:r>
      </w:hyperlink>
      <w:r w:rsidRPr="005C7E36">
        <w:t>&gt; (2018).</w:t>
      </w:r>
    </w:p>
    <w:p w14:paraId="223A3703" w14:textId="1E7B5182" w:rsidR="0030658C" w:rsidRDefault="006B624A" w:rsidP="003566B1">
      <w:pPr>
        <w:pStyle w:val="EndNoteBibliography"/>
        <w:spacing w:after="0" w:line="276" w:lineRule="auto"/>
        <w:ind w:left="720" w:hanging="720"/>
        <w:jc w:val="both"/>
        <w:rPr>
          <w:rFonts w:asciiTheme="minorHAnsi" w:hAnsiTheme="minorHAnsi" w:cstheme="minorHAnsi"/>
        </w:rPr>
      </w:pPr>
      <w:r w:rsidRPr="003566B1">
        <w:rPr>
          <w:rFonts w:asciiTheme="minorHAnsi" w:hAnsiTheme="minorHAnsi" w:cstheme="minorHAnsi"/>
        </w:rPr>
        <w:fldChar w:fldCharType="end"/>
      </w:r>
      <w:bookmarkEnd w:id="14"/>
      <w:bookmarkEnd w:id="15"/>
      <w:bookmarkEnd w:id="16"/>
      <w:bookmarkEnd w:id="17"/>
    </w:p>
    <w:p w14:paraId="012F04B9" w14:textId="77777777" w:rsidR="00C205F4" w:rsidRDefault="00C205F4" w:rsidP="003566B1">
      <w:pPr>
        <w:pStyle w:val="EndNoteBibliography"/>
        <w:spacing w:after="0" w:line="276" w:lineRule="auto"/>
        <w:ind w:left="720" w:hanging="720"/>
        <w:jc w:val="both"/>
        <w:rPr>
          <w:rFonts w:asciiTheme="minorHAnsi" w:hAnsiTheme="minorHAnsi" w:cstheme="minorHAnsi"/>
        </w:rPr>
      </w:pPr>
    </w:p>
    <w:p w14:paraId="5F5B68EC" w14:textId="77777777" w:rsidR="00C53EE8" w:rsidRDefault="00C53EE8" w:rsidP="003566B1">
      <w:pPr>
        <w:pStyle w:val="EndNoteBibliography"/>
        <w:spacing w:after="0" w:line="276" w:lineRule="auto"/>
        <w:ind w:left="720" w:hanging="720"/>
        <w:jc w:val="both"/>
        <w:rPr>
          <w:rFonts w:asciiTheme="minorHAnsi" w:hAnsiTheme="minorHAnsi" w:cstheme="minorHAnsi"/>
        </w:rPr>
      </w:pPr>
    </w:p>
    <w:p w14:paraId="05B1543D" w14:textId="77777777" w:rsidR="00C53EE8" w:rsidRDefault="00C53EE8">
      <w:pPr>
        <w:rPr>
          <w:rFonts w:asciiTheme="minorHAnsi" w:hAnsiTheme="minorHAnsi" w:cstheme="minorHAnsi"/>
          <w:b/>
          <w:bCs/>
          <w:noProof/>
          <w:sz w:val="22"/>
          <w:lang w:val="en-US"/>
        </w:rPr>
      </w:pPr>
      <w:r>
        <w:rPr>
          <w:rFonts w:asciiTheme="minorHAnsi" w:hAnsiTheme="minorHAnsi" w:cstheme="minorHAnsi"/>
          <w:b/>
          <w:bCs/>
        </w:rPr>
        <w:br w:type="page"/>
      </w:r>
    </w:p>
    <w:p w14:paraId="1893C29A" w14:textId="3B9607AD" w:rsidR="00C53EE8" w:rsidRDefault="00C53EE8" w:rsidP="003566B1">
      <w:pPr>
        <w:pStyle w:val="EndNoteBibliography"/>
        <w:spacing w:after="0" w:line="276" w:lineRule="auto"/>
        <w:ind w:left="720" w:hanging="720"/>
        <w:jc w:val="both"/>
        <w:rPr>
          <w:rFonts w:asciiTheme="minorHAnsi" w:hAnsiTheme="minorHAnsi" w:cstheme="minorHAnsi"/>
          <w:b/>
          <w:bCs/>
        </w:rPr>
      </w:pPr>
      <w:r w:rsidRPr="00C53EE8">
        <w:rPr>
          <w:rFonts w:asciiTheme="minorHAnsi" w:hAnsiTheme="minorHAnsi" w:cstheme="minorHAnsi"/>
          <w:b/>
          <w:bCs/>
        </w:rPr>
        <w:lastRenderedPageBreak/>
        <w:t>FIGURE TITLES AND LEGENDS</w:t>
      </w:r>
    </w:p>
    <w:p w14:paraId="64806122" w14:textId="77777777" w:rsidR="00C53EE8" w:rsidRPr="00C53EE8" w:rsidRDefault="00C53EE8" w:rsidP="003566B1">
      <w:pPr>
        <w:pStyle w:val="EndNoteBibliography"/>
        <w:spacing w:after="0" w:line="276" w:lineRule="auto"/>
        <w:ind w:left="720" w:hanging="720"/>
        <w:jc w:val="both"/>
        <w:rPr>
          <w:rFonts w:asciiTheme="minorHAnsi" w:hAnsiTheme="minorHAnsi" w:cstheme="minorHAnsi"/>
          <w:b/>
          <w:bCs/>
        </w:rPr>
      </w:pPr>
    </w:p>
    <w:p w14:paraId="05639E72" w14:textId="77777777" w:rsidR="00C53EE8" w:rsidRDefault="00C53EE8" w:rsidP="00C53EE8">
      <w:pPr>
        <w:pStyle w:val="Caption"/>
        <w:spacing w:after="0" w:line="276" w:lineRule="auto"/>
        <w:jc w:val="both"/>
        <w:rPr>
          <w:rFonts w:asciiTheme="minorHAnsi" w:hAnsiTheme="minorHAnsi" w:cstheme="minorHAnsi"/>
          <w:sz w:val="22"/>
          <w:szCs w:val="22"/>
        </w:rPr>
      </w:pPr>
      <w:r w:rsidRPr="003566B1">
        <w:rPr>
          <w:rFonts w:asciiTheme="minorHAnsi" w:hAnsiTheme="minorHAnsi" w:cstheme="minorHAnsi"/>
          <w:b/>
          <w:sz w:val="22"/>
          <w:szCs w:val="22"/>
        </w:rPr>
        <w:t xml:space="preserve">Figure </w:t>
      </w:r>
      <w:r w:rsidRPr="003566B1">
        <w:rPr>
          <w:rFonts w:asciiTheme="minorHAnsi" w:hAnsiTheme="minorHAnsi" w:cstheme="minorHAnsi"/>
          <w:b/>
          <w:i/>
          <w:sz w:val="22"/>
          <w:szCs w:val="22"/>
        </w:rPr>
        <w:fldChar w:fldCharType="begin"/>
      </w:r>
      <w:r w:rsidRPr="003566B1">
        <w:rPr>
          <w:rFonts w:asciiTheme="minorHAnsi" w:hAnsiTheme="minorHAnsi" w:cstheme="minorHAnsi"/>
          <w:b/>
          <w:sz w:val="22"/>
          <w:szCs w:val="22"/>
        </w:rPr>
        <w:instrText xml:space="preserve"> SEQ Figure \* ARABIC </w:instrText>
      </w:r>
      <w:r w:rsidRPr="003566B1">
        <w:rPr>
          <w:rFonts w:asciiTheme="minorHAnsi" w:hAnsiTheme="minorHAnsi" w:cstheme="minorHAnsi"/>
          <w:b/>
          <w:i/>
          <w:sz w:val="22"/>
          <w:szCs w:val="22"/>
        </w:rPr>
        <w:fldChar w:fldCharType="separate"/>
      </w:r>
      <w:r w:rsidRPr="003566B1">
        <w:rPr>
          <w:rFonts w:asciiTheme="minorHAnsi" w:hAnsiTheme="minorHAnsi" w:cstheme="minorHAnsi"/>
          <w:b/>
          <w:noProof/>
          <w:sz w:val="22"/>
          <w:szCs w:val="22"/>
        </w:rPr>
        <w:t>1</w:t>
      </w:r>
      <w:r w:rsidRPr="003566B1">
        <w:rPr>
          <w:rFonts w:asciiTheme="minorHAnsi" w:hAnsiTheme="minorHAnsi" w:cstheme="minorHAnsi"/>
          <w:b/>
          <w:i/>
          <w:sz w:val="22"/>
          <w:szCs w:val="22"/>
        </w:rPr>
        <w:fldChar w:fldCharType="end"/>
      </w:r>
      <w:r w:rsidRPr="003566B1">
        <w:rPr>
          <w:rFonts w:asciiTheme="minorHAnsi" w:hAnsiTheme="minorHAnsi" w:cstheme="minorHAnsi"/>
          <w:b/>
          <w:iCs w:val="0"/>
          <w:sz w:val="22"/>
          <w:szCs w:val="22"/>
        </w:rPr>
        <w:t>:</w:t>
      </w:r>
      <w:r w:rsidRPr="003566B1">
        <w:rPr>
          <w:rFonts w:asciiTheme="minorHAnsi" w:hAnsiTheme="minorHAnsi" w:cstheme="minorHAnsi"/>
          <w:iCs w:val="0"/>
          <w:sz w:val="22"/>
          <w:szCs w:val="22"/>
        </w:rPr>
        <w:t xml:space="preserve"> Alternative scenarios for Biodiversity Net Gain (BNG) offset rules</w:t>
      </w:r>
      <w:r w:rsidRPr="003566B1">
        <w:rPr>
          <w:rFonts w:asciiTheme="minorHAnsi" w:hAnsiTheme="minorHAnsi" w:cstheme="minorHAnsi"/>
          <w:sz w:val="22"/>
          <w:szCs w:val="22"/>
        </w:rPr>
        <w:t xml:space="preserve">. </w:t>
      </w:r>
      <w:r w:rsidRPr="003566B1">
        <w:rPr>
          <w:rFonts w:asciiTheme="minorHAnsi" w:hAnsiTheme="minorHAnsi" w:cstheme="minorHAnsi"/>
          <w:b/>
          <w:bCs/>
          <w:sz w:val="22"/>
          <w:szCs w:val="22"/>
        </w:rPr>
        <w:t>(a).</w:t>
      </w:r>
      <w:r w:rsidRPr="003566B1">
        <w:rPr>
          <w:rFonts w:asciiTheme="minorHAnsi" w:hAnsiTheme="minorHAnsi" w:cstheme="minorHAnsi"/>
          <w:sz w:val="22"/>
          <w:szCs w:val="22"/>
        </w:rPr>
        <w:t xml:space="preserve"> The location and area of offsets under each scenario: (1) Local offset (status quo); (2) Maximise conservation priority; (3) Minimise costs (market allocation of offset locations); (4) Maximise co-benefits (access for recreation) minus costs; (5) Maximise equity</w:t>
      </w:r>
      <w:r>
        <w:rPr>
          <w:rFonts w:asciiTheme="minorHAnsi" w:hAnsiTheme="minorHAnsi" w:cstheme="minorHAnsi"/>
          <w:sz w:val="22"/>
          <w:szCs w:val="22"/>
        </w:rPr>
        <w:t>-</w:t>
      </w:r>
      <w:r w:rsidRPr="003566B1">
        <w:rPr>
          <w:rFonts w:asciiTheme="minorHAnsi" w:hAnsiTheme="minorHAnsi" w:cstheme="minorHAnsi"/>
          <w:sz w:val="22"/>
          <w:szCs w:val="22"/>
        </w:rPr>
        <w:t xml:space="preserve">weighted co-benefits. </w:t>
      </w:r>
      <w:r w:rsidRPr="003566B1">
        <w:rPr>
          <w:rFonts w:asciiTheme="minorHAnsi" w:hAnsiTheme="minorHAnsi" w:cstheme="minorHAnsi"/>
          <w:b/>
          <w:bCs/>
          <w:sz w:val="22"/>
          <w:szCs w:val="22"/>
        </w:rPr>
        <w:t>(b).</w:t>
      </w:r>
      <w:r w:rsidRPr="003566B1">
        <w:rPr>
          <w:rFonts w:asciiTheme="minorHAnsi" w:hAnsiTheme="minorHAnsi" w:cstheme="minorHAnsi"/>
          <w:sz w:val="22"/>
          <w:szCs w:val="22"/>
        </w:rPr>
        <w:t xml:space="preserve"> Radar chart comparing the relative performance of </w:t>
      </w:r>
      <w:r>
        <w:rPr>
          <w:rFonts w:asciiTheme="minorHAnsi" w:hAnsiTheme="minorHAnsi" w:cstheme="minorHAnsi"/>
          <w:sz w:val="22"/>
          <w:szCs w:val="22"/>
        </w:rPr>
        <w:t xml:space="preserve">the </w:t>
      </w:r>
      <w:r w:rsidRPr="003566B1">
        <w:rPr>
          <w:rFonts w:asciiTheme="minorHAnsi" w:hAnsiTheme="minorHAnsi" w:cstheme="minorHAnsi"/>
          <w:sz w:val="22"/>
          <w:szCs w:val="22"/>
        </w:rPr>
        <w:t xml:space="preserve">BNG scenarios across four criteria: Maximum biodiversity; Minimum costs; Maximum co-benefits minus costs; Maximum equity weighted co-benefits </w:t>
      </w:r>
      <w:r w:rsidRPr="003566B1">
        <w:rPr>
          <w:rFonts w:asciiTheme="minorHAnsi" w:hAnsiTheme="minorHAnsi" w:cstheme="minorHAnsi"/>
          <w:b/>
          <w:bCs/>
          <w:sz w:val="22"/>
          <w:szCs w:val="22"/>
        </w:rPr>
        <w:t>(c).</w:t>
      </w:r>
      <w:r w:rsidRPr="003566B1">
        <w:rPr>
          <w:rFonts w:asciiTheme="minorHAnsi" w:hAnsiTheme="minorHAnsi" w:cstheme="minorHAnsi"/>
          <w:sz w:val="22"/>
          <w:szCs w:val="22"/>
        </w:rPr>
        <w:t xml:space="preserve"> Scenario specific values for four measures: (i) Gains in species richness for species of conservation priority; (ii) Costs; (iii) Co-benefits; (iv) Co-benefits minus costs. </w:t>
      </w:r>
    </w:p>
    <w:p w14:paraId="077FAA2C" w14:textId="77777777" w:rsidR="00C53EE8" w:rsidRDefault="00C53EE8" w:rsidP="00C53EE8"/>
    <w:p w14:paraId="45F8F0F2" w14:textId="77777777" w:rsidR="00C53EE8" w:rsidRDefault="00C53EE8" w:rsidP="00C53EE8"/>
    <w:p w14:paraId="25DCC6B4" w14:textId="77777777" w:rsidR="00C53EE8" w:rsidRDefault="00C53EE8" w:rsidP="00C53EE8"/>
    <w:p w14:paraId="21BFBF49" w14:textId="77777777" w:rsidR="00C53EE8" w:rsidRPr="00D90AA4" w:rsidRDefault="00C53EE8" w:rsidP="00C53EE8">
      <w:pPr>
        <w:sectPr w:rsidR="00C53EE8" w:rsidRPr="00D90AA4" w:rsidSect="00C53EE8">
          <w:pgSz w:w="11906" w:h="16838"/>
          <w:pgMar w:top="1440" w:right="1440" w:bottom="1440" w:left="1440" w:header="708" w:footer="708" w:gutter="0"/>
          <w:cols w:space="708"/>
          <w:docGrid w:linePitch="360"/>
        </w:sectPr>
      </w:pPr>
    </w:p>
    <w:p w14:paraId="541A0978" w14:textId="77777777" w:rsidR="00C53EE8" w:rsidRDefault="00C53EE8" w:rsidP="00C53EE8">
      <w:pPr>
        <w:spacing w:after="0" w:line="276" w:lineRule="auto"/>
        <w:jc w:val="both"/>
        <w:rPr>
          <w:rFonts w:asciiTheme="minorHAnsi" w:hAnsiTheme="minorHAnsi" w:cstheme="minorHAnsi"/>
          <w:b/>
          <w:bCs/>
          <w:sz w:val="22"/>
        </w:rPr>
      </w:pPr>
      <w:r>
        <w:rPr>
          <w:rFonts w:asciiTheme="minorHAnsi" w:hAnsiTheme="minorHAnsi" w:cstheme="minorHAnsi"/>
          <w:b/>
          <w:bCs/>
          <w:noProof/>
          <w:sz w:val="22"/>
        </w:rPr>
        <w:lastRenderedPageBreak/>
        <w:drawing>
          <wp:inline distT="0" distB="0" distL="0" distR="0" wp14:anchorId="05EA120B" wp14:editId="7FC2F47A">
            <wp:extent cx="8543925" cy="5895975"/>
            <wp:effectExtent l="0" t="0" r="9525" b="9525"/>
            <wp:docPr id="64386729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867291" name="Picture 1" descr="A close-up of a chart&#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543925" cy="5895975"/>
                    </a:xfrm>
                    <a:prstGeom prst="rect">
                      <a:avLst/>
                    </a:prstGeom>
                    <a:noFill/>
                    <a:ln>
                      <a:noFill/>
                    </a:ln>
                  </pic:spPr>
                </pic:pic>
              </a:graphicData>
            </a:graphic>
          </wp:inline>
        </w:drawing>
      </w:r>
    </w:p>
    <w:p w14:paraId="2BD72053" w14:textId="77777777" w:rsidR="003B7C7E" w:rsidRDefault="003B7C7E" w:rsidP="00C53EE8">
      <w:pPr>
        <w:spacing w:after="0" w:line="276" w:lineRule="auto"/>
        <w:jc w:val="both"/>
        <w:rPr>
          <w:rFonts w:asciiTheme="minorHAnsi" w:hAnsiTheme="minorHAnsi" w:cstheme="minorHAnsi"/>
          <w:b/>
          <w:bCs/>
          <w:sz w:val="22"/>
        </w:rPr>
      </w:pPr>
    </w:p>
    <w:p w14:paraId="533C2162" w14:textId="77777777" w:rsidR="003B7C7E" w:rsidRPr="003566B1" w:rsidRDefault="003B7C7E" w:rsidP="00C53EE8">
      <w:pPr>
        <w:spacing w:after="0" w:line="276" w:lineRule="auto"/>
        <w:jc w:val="both"/>
        <w:rPr>
          <w:rFonts w:asciiTheme="minorHAnsi" w:hAnsiTheme="minorHAnsi" w:cstheme="minorHAnsi"/>
          <w:b/>
          <w:bCs/>
          <w:sz w:val="22"/>
        </w:rPr>
      </w:pPr>
    </w:p>
    <w:p w14:paraId="126EFA35" w14:textId="77777777" w:rsidR="00C53EE8" w:rsidRDefault="00C53EE8" w:rsidP="00C53EE8"/>
    <w:p w14:paraId="7124A50D" w14:textId="77777777" w:rsidR="00C53EE8" w:rsidRDefault="00C53EE8" w:rsidP="00C53EE8"/>
    <w:p w14:paraId="5159AFF8" w14:textId="77777777" w:rsidR="00C53EE8" w:rsidRDefault="00C53EE8" w:rsidP="00C53EE8">
      <w:pPr>
        <w:spacing w:after="0" w:line="276" w:lineRule="auto"/>
        <w:jc w:val="both"/>
        <w:rPr>
          <w:rFonts w:asciiTheme="minorHAnsi" w:hAnsiTheme="minorHAnsi" w:cstheme="minorHAnsi"/>
          <w:sz w:val="22"/>
        </w:rPr>
      </w:pPr>
    </w:p>
    <w:p w14:paraId="193DC56E" w14:textId="77777777" w:rsidR="00C205F4" w:rsidRPr="003566B1" w:rsidRDefault="00C205F4" w:rsidP="003566B1">
      <w:pPr>
        <w:pStyle w:val="EndNoteBibliography"/>
        <w:spacing w:after="0" w:line="276" w:lineRule="auto"/>
        <w:ind w:left="720" w:hanging="720"/>
        <w:jc w:val="both"/>
        <w:rPr>
          <w:rFonts w:asciiTheme="minorHAnsi" w:hAnsiTheme="minorHAnsi" w:cstheme="minorHAnsi"/>
        </w:rPr>
      </w:pPr>
    </w:p>
    <w:sectPr w:rsidR="00C205F4" w:rsidRPr="003566B1" w:rsidSect="00B216A2">
      <w:pgSz w:w="16838" w:h="11906"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73AF76" w14:textId="77777777" w:rsidR="00B843AE" w:rsidRDefault="00B843AE" w:rsidP="00BB6403">
      <w:pPr>
        <w:spacing w:after="0" w:line="240" w:lineRule="auto"/>
      </w:pPr>
      <w:r>
        <w:separator/>
      </w:r>
    </w:p>
  </w:endnote>
  <w:endnote w:type="continuationSeparator" w:id="0">
    <w:p w14:paraId="276E4C53" w14:textId="77777777" w:rsidR="00B843AE" w:rsidRDefault="00B843AE" w:rsidP="00BB6403">
      <w:pPr>
        <w:spacing w:after="0" w:line="240" w:lineRule="auto"/>
      </w:pPr>
      <w:r>
        <w:continuationSeparator/>
      </w:r>
    </w:p>
  </w:endnote>
  <w:endnote w:type="continuationNotice" w:id="1">
    <w:p w14:paraId="4B305B7B" w14:textId="77777777" w:rsidR="00B843AE" w:rsidRDefault="00B84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F3C10" w14:textId="77777777" w:rsidR="00B843AE" w:rsidRDefault="00B843AE" w:rsidP="00BB6403">
      <w:pPr>
        <w:spacing w:after="0" w:line="240" w:lineRule="auto"/>
      </w:pPr>
      <w:r>
        <w:separator/>
      </w:r>
    </w:p>
  </w:footnote>
  <w:footnote w:type="continuationSeparator" w:id="0">
    <w:p w14:paraId="12975293" w14:textId="77777777" w:rsidR="00B843AE" w:rsidRDefault="00B843AE" w:rsidP="00BB6403">
      <w:pPr>
        <w:spacing w:after="0" w:line="240" w:lineRule="auto"/>
      </w:pPr>
      <w:r>
        <w:continuationSeparator/>
      </w:r>
    </w:p>
  </w:footnote>
  <w:footnote w:type="continuationNotice" w:id="1">
    <w:p w14:paraId="1DD570FF" w14:textId="77777777" w:rsidR="00B843AE" w:rsidRDefault="00B843A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85528"/>
    <w:multiLevelType w:val="hybridMultilevel"/>
    <w:tmpl w:val="56A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519BE"/>
    <w:multiLevelType w:val="hybridMultilevel"/>
    <w:tmpl w:val="A0767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A30606"/>
    <w:multiLevelType w:val="hybridMultilevel"/>
    <w:tmpl w:val="6C1E1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364F59"/>
    <w:multiLevelType w:val="hybridMultilevel"/>
    <w:tmpl w:val="975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510D4"/>
    <w:multiLevelType w:val="hybridMultilevel"/>
    <w:tmpl w:val="3638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950FF1"/>
    <w:multiLevelType w:val="hybridMultilevel"/>
    <w:tmpl w:val="98244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2B1239"/>
    <w:multiLevelType w:val="multilevel"/>
    <w:tmpl w:val="A4802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33350B"/>
    <w:multiLevelType w:val="hybridMultilevel"/>
    <w:tmpl w:val="2AB2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8554BE"/>
    <w:multiLevelType w:val="hybridMultilevel"/>
    <w:tmpl w:val="67328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C14FD5"/>
    <w:multiLevelType w:val="multilevel"/>
    <w:tmpl w:val="B2A4EE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151353"/>
    <w:multiLevelType w:val="hybridMultilevel"/>
    <w:tmpl w:val="13D0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637B8"/>
    <w:multiLevelType w:val="hybridMultilevel"/>
    <w:tmpl w:val="82D481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A936CA"/>
    <w:multiLevelType w:val="hybridMultilevel"/>
    <w:tmpl w:val="E1AE6D7A"/>
    <w:lvl w:ilvl="0" w:tplc="862E19C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BE55DE"/>
    <w:multiLevelType w:val="hybridMultilevel"/>
    <w:tmpl w:val="004CBCD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54621"/>
    <w:multiLevelType w:val="hybridMultilevel"/>
    <w:tmpl w:val="2B56C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7434033"/>
    <w:multiLevelType w:val="hybridMultilevel"/>
    <w:tmpl w:val="3740F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E6140"/>
    <w:multiLevelType w:val="hybridMultilevel"/>
    <w:tmpl w:val="2BBE6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D132E"/>
    <w:multiLevelType w:val="multilevel"/>
    <w:tmpl w:val="13DEA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8F3EC6"/>
    <w:multiLevelType w:val="hybridMultilevel"/>
    <w:tmpl w:val="D8281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A637A"/>
    <w:multiLevelType w:val="hybridMultilevel"/>
    <w:tmpl w:val="3752B0D4"/>
    <w:lvl w:ilvl="0" w:tplc="21EEEC4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BC7098"/>
    <w:multiLevelType w:val="hybridMultilevel"/>
    <w:tmpl w:val="AC26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7C1FA8"/>
    <w:multiLevelType w:val="hybridMultilevel"/>
    <w:tmpl w:val="5A5E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3027F"/>
    <w:multiLevelType w:val="hybridMultilevel"/>
    <w:tmpl w:val="4ECE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CB3ABA"/>
    <w:multiLevelType w:val="hybridMultilevel"/>
    <w:tmpl w:val="75A6D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8C4969"/>
    <w:multiLevelType w:val="hybridMultilevel"/>
    <w:tmpl w:val="F5A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7B3F19"/>
    <w:multiLevelType w:val="hybridMultilevel"/>
    <w:tmpl w:val="A912C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415DEA"/>
    <w:multiLevelType w:val="hybridMultilevel"/>
    <w:tmpl w:val="4FF492B6"/>
    <w:lvl w:ilvl="0" w:tplc="989AB78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6FCC47C3"/>
    <w:multiLevelType w:val="hybridMultilevel"/>
    <w:tmpl w:val="9FF6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545971"/>
    <w:multiLevelType w:val="hybridMultilevel"/>
    <w:tmpl w:val="A8009230"/>
    <w:lvl w:ilvl="0" w:tplc="588A06B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44334A"/>
    <w:multiLevelType w:val="hybridMultilevel"/>
    <w:tmpl w:val="D0EC9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ED1BEB"/>
    <w:multiLevelType w:val="hybridMultilevel"/>
    <w:tmpl w:val="5C44F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7457CB"/>
    <w:multiLevelType w:val="hybridMultilevel"/>
    <w:tmpl w:val="7B1C4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8500897">
    <w:abstractNumId w:val="28"/>
  </w:num>
  <w:num w:numId="2" w16cid:durableId="1458182308">
    <w:abstractNumId w:val="4"/>
  </w:num>
  <w:num w:numId="3" w16cid:durableId="269361138">
    <w:abstractNumId w:val="24"/>
  </w:num>
  <w:num w:numId="4" w16cid:durableId="674501004">
    <w:abstractNumId w:val="7"/>
  </w:num>
  <w:num w:numId="5" w16cid:durableId="50228310">
    <w:abstractNumId w:val="29"/>
  </w:num>
  <w:num w:numId="6" w16cid:durableId="1156188606">
    <w:abstractNumId w:val="22"/>
  </w:num>
  <w:num w:numId="7" w16cid:durableId="858272856">
    <w:abstractNumId w:val="30"/>
  </w:num>
  <w:num w:numId="8" w16cid:durableId="1876238092">
    <w:abstractNumId w:val="16"/>
  </w:num>
  <w:num w:numId="9" w16cid:durableId="131556157">
    <w:abstractNumId w:val="23"/>
  </w:num>
  <w:num w:numId="10" w16cid:durableId="1858303395">
    <w:abstractNumId w:val="15"/>
  </w:num>
  <w:num w:numId="11" w16cid:durableId="518736092">
    <w:abstractNumId w:val="5"/>
  </w:num>
  <w:num w:numId="12" w16cid:durableId="392242353">
    <w:abstractNumId w:val="20"/>
  </w:num>
  <w:num w:numId="13" w16cid:durableId="275793682">
    <w:abstractNumId w:val="18"/>
  </w:num>
  <w:num w:numId="14" w16cid:durableId="1931817833">
    <w:abstractNumId w:val="25"/>
  </w:num>
  <w:num w:numId="15" w16cid:durableId="424964068">
    <w:abstractNumId w:val="14"/>
  </w:num>
  <w:num w:numId="16" w16cid:durableId="1584335454">
    <w:abstractNumId w:val="8"/>
  </w:num>
  <w:num w:numId="17" w16cid:durableId="2068795983">
    <w:abstractNumId w:val="17"/>
  </w:num>
  <w:num w:numId="18" w16cid:durableId="232785311">
    <w:abstractNumId w:val="6"/>
  </w:num>
  <w:num w:numId="19" w16cid:durableId="212814451">
    <w:abstractNumId w:val="0"/>
  </w:num>
  <w:num w:numId="20" w16cid:durableId="1516803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71685730">
    <w:abstractNumId w:val="19"/>
  </w:num>
  <w:num w:numId="22" w16cid:durableId="1560364288">
    <w:abstractNumId w:val="12"/>
  </w:num>
  <w:num w:numId="23" w16cid:durableId="1096681364">
    <w:abstractNumId w:val="26"/>
  </w:num>
  <w:num w:numId="24" w16cid:durableId="2116898614">
    <w:abstractNumId w:val="1"/>
  </w:num>
  <w:num w:numId="25" w16cid:durableId="1987203037">
    <w:abstractNumId w:val="10"/>
  </w:num>
  <w:num w:numId="26" w16cid:durableId="1327366166">
    <w:abstractNumId w:val="11"/>
  </w:num>
  <w:num w:numId="27" w16cid:durableId="1176384249">
    <w:abstractNumId w:val="13"/>
  </w:num>
  <w:num w:numId="28" w16cid:durableId="1806778789">
    <w:abstractNumId w:val="2"/>
  </w:num>
  <w:num w:numId="29" w16cid:durableId="1298561417">
    <w:abstractNumId w:val="3"/>
  </w:num>
  <w:num w:numId="30" w16cid:durableId="2104957079">
    <w:abstractNumId w:val="31"/>
  </w:num>
  <w:num w:numId="31" w16cid:durableId="2139567075">
    <w:abstractNumId w:val="21"/>
  </w:num>
  <w:num w:numId="32" w16cid:durableId="521015779">
    <w:abstractNumId w:val="27"/>
  </w:num>
  <w:num w:numId="33" w16cid:durableId="745569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wNLWwMDYwMjcxNTBR0lEKTi0uzszPAykwMawFAKQ2xko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sxfd5aw9dr2nestptxe9dnfzffwsddp922&quot;&gt;Library-Converted&lt;record-ids&gt;&lt;item&gt;2&lt;/item&gt;&lt;item&gt;15&lt;/item&gt;&lt;item&gt;45&lt;/item&gt;&lt;item&gt;99&lt;/item&gt;&lt;item&gt;101&lt;/item&gt;&lt;item&gt;102&lt;/item&gt;&lt;item&gt;104&lt;/item&gt;&lt;item&gt;107&lt;/item&gt;&lt;item&gt;108&lt;/item&gt;&lt;item&gt;109&lt;/item&gt;&lt;item&gt;110&lt;/item&gt;&lt;item&gt;112&lt;/item&gt;&lt;item&gt;114&lt;/item&gt;&lt;item&gt;119&lt;/item&gt;&lt;item&gt;122&lt;/item&gt;&lt;item&gt;140&lt;/item&gt;&lt;item&gt;142&lt;/item&gt;&lt;item&gt;143&lt;/item&gt;&lt;item&gt;144&lt;/item&gt;&lt;item&gt;145&lt;/item&gt;&lt;item&gt;153&lt;/item&gt;&lt;item&gt;157&lt;/item&gt;&lt;item&gt;158&lt;/item&gt;&lt;item&gt;163&lt;/item&gt;&lt;item&gt;164&lt;/item&gt;&lt;item&gt;178&lt;/item&gt;&lt;item&gt;180&lt;/item&gt;&lt;item&gt;182&lt;/item&gt;&lt;item&gt;191&lt;/item&gt;&lt;item&gt;192&lt;/item&gt;&lt;item&gt;193&lt;/item&gt;&lt;item&gt;207&lt;/item&gt;&lt;item&gt;208&lt;/item&gt;&lt;item&gt;213&lt;/item&gt;&lt;item&gt;214&lt;/item&gt;&lt;item&gt;216&lt;/item&gt;&lt;item&gt;217&lt;/item&gt;&lt;item&gt;218&lt;/item&gt;&lt;item&gt;219&lt;/item&gt;&lt;item&gt;220&lt;/item&gt;&lt;item&gt;221&lt;/item&gt;&lt;item&gt;222&lt;/item&gt;&lt;item&gt;223&lt;/item&gt;&lt;item&gt;224&lt;/item&gt;&lt;item&gt;225&lt;/item&gt;&lt;item&gt;226&lt;/item&gt;&lt;item&gt;227&lt;/item&gt;&lt;item&gt;228&lt;/item&gt;&lt;item&gt;229&lt;/item&gt;&lt;item&gt;230&lt;/item&gt;&lt;item&gt;231&lt;/item&gt;&lt;item&gt;236&lt;/item&gt;&lt;item&gt;237&lt;/item&gt;&lt;item&gt;241&lt;/item&gt;&lt;item&gt;242&lt;/item&gt;&lt;item&gt;243&lt;/item&gt;&lt;item&gt;244&lt;/item&gt;&lt;item&gt;245&lt;/item&gt;&lt;item&gt;247&lt;/item&gt;&lt;item&gt;248&lt;/item&gt;&lt;item&gt;249&lt;/item&gt;&lt;item&gt;250&lt;/item&gt;&lt;item&gt;251&lt;/item&gt;&lt;item&gt;252&lt;/item&gt;&lt;item&gt;253&lt;/item&gt;&lt;item&gt;254&lt;/item&gt;&lt;item&gt;255&lt;/item&gt;&lt;item&gt;256&lt;/item&gt;&lt;item&gt;257&lt;/item&gt;&lt;item&gt;258&lt;/item&gt;&lt;item&gt;259&lt;/item&gt;&lt;item&gt;260&lt;/item&gt;&lt;item&gt;261&lt;/item&gt;&lt;item&gt;262&lt;/item&gt;&lt;item&gt;263&lt;/item&gt;&lt;item&gt;264&lt;/item&gt;&lt;item&gt;265&lt;/item&gt;&lt;item&gt;266&lt;/item&gt;&lt;item&gt;267&lt;/item&gt;&lt;item&gt;268&lt;/item&gt;&lt;item&gt;269&lt;/item&gt;&lt;item&gt;270&lt;/item&gt;&lt;/record-ids&gt;&lt;/item&gt;&lt;/Libraries&gt;"/>
  </w:docVars>
  <w:rsids>
    <w:rsidRoot w:val="00E44019"/>
    <w:rsid w:val="00000308"/>
    <w:rsid w:val="00000FA1"/>
    <w:rsid w:val="00001058"/>
    <w:rsid w:val="00001581"/>
    <w:rsid w:val="00001C6B"/>
    <w:rsid w:val="00002573"/>
    <w:rsid w:val="00002778"/>
    <w:rsid w:val="00002948"/>
    <w:rsid w:val="00003948"/>
    <w:rsid w:val="00003A15"/>
    <w:rsid w:val="00003E66"/>
    <w:rsid w:val="000042B7"/>
    <w:rsid w:val="000052DE"/>
    <w:rsid w:val="000057F9"/>
    <w:rsid w:val="00006B89"/>
    <w:rsid w:val="000070A2"/>
    <w:rsid w:val="00007339"/>
    <w:rsid w:val="00011330"/>
    <w:rsid w:val="00011874"/>
    <w:rsid w:val="00011C49"/>
    <w:rsid w:val="00012414"/>
    <w:rsid w:val="00012657"/>
    <w:rsid w:val="00012B29"/>
    <w:rsid w:val="00014121"/>
    <w:rsid w:val="00014141"/>
    <w:rsid w:val="000141BC"/>
    <w:rsid w:val="00014CBE"/>
    <w:rsid w:val="00014EAB"/>
    <w:rsid w:val="00015361"/>
    <w:rsid w:val="000162EB"/>
    <w:rsid w:val="000172C6"/>
    <w:rsid w:val="00017786"/>
    <w:rsid w:val="00017CF7"/>
    <w:rsid w:val="00017E11"/>
    <w:rsid w:val="00020180"/>
    <w:rsid w:val="00020693"/>
    <w:rsid w:val="00021A42"/>
    <w:rsid w:val="00021D7D"/>
    <w:rsid w:val="000226D7"/>
    <w:rsid w:val="000230BA"/>
    <w:rsid w:val="000231B2"/>
    <w:rsid w:val="00023298"/>
    <w:rsid w:val="00024FB1"/>
    <w:rsid w:val="000253B8"/>
    <w:rsid w:val="000259B1"/>
    <w:rsid w:val="00025B9E"/>
    <w:rsid w:val="00025FDB"/>
    <w:rsid w:val="00026322"/>
    <w:rsid w:val="00026E67"/>
    <w:rsid w:val="000304BF"/>
    <w:rsid w:val="00030B05"/>
    <w:rsid w:val="00031111"/>
    <w:rsid w:val="00033722"/>
    <w:rsid w:val="000341DB"/>
    <w:rsid w:val="00036234"/>
    <w:rsid w:val="0003701C"/>
    <w:rsid w:val="000370E4"/>
    <w:rsid w:val="00037979"/>
    <w:rsid w:val="0004031D"/>
    <w:rsid w:val="000404EB"/>
    <w:rsid w:val="000415A4"/>
    <w:rsid w:val="00043569"/>
    <w:rsid w:val="00043904"/>
    <w:rsid w:val="0004418A"/>
    <w:rsid w:val="000448C4"/>
    <w:rsid w:val="00044BFC"/>
    <w:rsid w:val="00045366"/>
    <w:rsid w:val="00046D40"/>
    <w:rsid w:val="00047B9D"/>
    <w:rsid w:val="000502D3"/>
    <w:rsid w:val="000505E8"/>
    <w:rsid w:val="00051126"/>
    <w:rsid w:val="000529B2"/>
    <w:rsid w:val="00052A6A"/>
    <w:rsid w:val="00052B5B"/>
    <w:rsid w:val="00053088"/>
    <w:rsid w:val="00053405"/>
    <w:rsid w:val="0005379D"/>
    <w:rsid w:val="00054628"/>
    <w:rsid w:val="000548F5"/>
    <w:rsid w:val="00054BE9"/>
    <w:rsid w:val="0005514E"/>
    <w:rsid w:val="00055FB8"/>
    <w:rsid w:val="00057AB7"/>
    <w:rsid w:val="00060406"/>
    <w:rsid w:val="000610B2"/>
    <w:rsid w:val="00062693"/>
    <w:rsid w:val="000626EB"/>
    <w:rsid w:val="00064047"/>
    <w:rsid w:val="00064A07"/>
    <w:rsid w:val="00064A0C"/>
    <w:rsid w:val="00064A39"/>
    <w:rsid w:val="0006549D"/>
    <w:rsid w:val="00065633"/>
    <w:rsid w:val="00066548"/>
    <w:rsid w:val="000704FF"/>
    <w:rsid w:val="00071851"/>
    <w:rsid w:val="0007187F"/>
    <w:rsid w:val="00071A37"/>
    <w:rsid w:val="00072ADA"/>
    <w:rsid w:val="00072B7E"/>
    <w:rsid w:val="00073168"/>
    <w:rsid w:val="00073381"/>
    <w:rsid w:val="00073DBA"/>
    <w:rsid w:val="00074CF6"/>
    <w:rsid w:val="0007514E"/>
    <w:rsid w:val="000754A1"/>
    <w:rsid w:val="00076A9D"/>
    <w:rsid w:val="00077053"/>
    <w:rsid w:val="00080748"/>
    <w:rsid w:val="00080DC2"/>
    <w:rsid w:val="00080DF8"/>
    <w:rsid w:val="00080F15"/>
    <w:rsid w:val="00080F50"/>
    <w:rsid w:val="0008198B"/>
    <w:rsid w:val="000825FF"/>
    <w:rsid w:val="00082B3C"/>
    <w:rsid w:val="00083EF6"/>
    <w:rsid w:val="000841C4"/>
    <w:rsid w:val="00084879"/>
    <w:rsid w:val="00084AF6"/>
    <w:rsid w:val="00085AD3"/>
    <w:rsid w:val="00085FC4"/>
    <w:rsid w:val="00085FF2"/>
    <w:rsid w:val="0008676E"/>
    <w:rsid w:val="00086CA6"/>
    <w:rsid w:val="00087DF0"/>
    <w:rsid w:val="00091347"/>
    <w:rsid w:val="0009172F"/>
    <w:rsid w:val="00092A57"/>
    <w:rsid w:val="00092EDC"/>
    <w:rsid w:val="000938E8"/>
    <w:rsid w:val="00093E5A"/>
    <w:rsid w:val="00094022"/>
    <w:rsid w:val="0009510A"/>
    <w:rsid w:val="000952FA"/>
    <w:rsid w:val="0009693F"/>
    <w:rsid w:val="000A06FB"/>
    <w:rsid w:val="000A0CF3"/>
    <w:rsid w:val="000A124C"/>
    <w:rsid w:val="000A30C5"/>
    <w:rsid w:val="000A3518"/>
    <w:rsid w:val="000A3594"/>
    <w:rsid w:val="000A42C7"/>
    <w:rsid w:val="000A4472"/>
    <w:rsid w:val="000A50FB"/>
    <w:rsid w:val="000A5168"/>
    <w:rsid w:val="000A54E3"/>
    <w:rsid w:val="000A5856"/>
    <w:rsid w:val="000A585D"/>
    <w:rsid w:val="000A6067"/>
    <w:rsid w:val="000A625C"/>
    <w:rsid w:val="000A67D7"/>
    <w:rsid w:val="000A6D2F"/>
    <w:rsid w:val="000A6DEC"/>
    <w:rsid w:val="000A6F79"/>
    <w:rsid w:val="000A7443"/>
    <w:rsid w:val="000A76CB"/>
    <w:rsid w:val="000B058D"/>
    <w:rsid w:val="000B25DC"/>
    <w:rsid w:val="000B2FD3"/>
    <w:rsid w:val="000B4564"/>
    <w:rsid w:val="000B478B"/>
    <w:rsid w:val="000B5220"/>
    <w:rsid w:val="000B5E47"/>
    <w:rsid w:val="000B6689"/>
    <w:rsid w:val="000B6BAC"/>
    <w:rsid w:val="000B6E02"/>
    <w:rsid w:val="000C039D"/>
    <w:rsid w:val="000C2220"/>
    <w:rsid w:val="000C2AE9"/>
    <w:rsid w:val="000C4015"/>
    <w:rsid w:val="000C4681"/>
    <w:rsid w:val="000C6373"/>
    <w:rsid w:val="000C6A99"/>
    <w:rsid w:val="000C7B1C"/>
    <w:rsid w:val="000D209A"/>
    <w:rsid w:val="000D5507"/>
    <w:rsid w:val="000D5B59"/>
    <w:rsid w:val="000D5B84"/>
    <w:rsid w:val="000D64C5"/>
    <w:rsid w:val="000D6769"/>
    <w:rsid w:val="000D6E57"/>
    <w:rsid w:val="000D777F"/>
    <w:rsid w:val="000D7ECB"/>
    <w:rsid w:val="000E0EAC"/>
    <w:rsid w:val="000E10F7"/>
    <w:rsid w:val="000E134E"/>
    <w:rsid w:val="000E1D82"/>
    <w:rsid w:val="000E20F9"/>
    <w:rsid w:val="000E240A"/>
    <w:rsid w:val="000E25AA"/>
    <w:rsid w:val="000E3AF6"/>
    <w:rsid w:val="000E3B77"/>
    <w:rsid w:val="000E3F22"/>
    <w:rsid w:val="000E4870"/>
    <w:rsid w:val="000E48AB"/>
    <w:rsid w:val="000E4E3D"/>
    <w:rsid w:val="000E5CF7"/>
    <w:rsid w:val="000E7050"/>
    <w:rsid w:val="000E76FF"/>
    <w:rsid w:val="000F059D"/>
    <w:rsid w:val="000F063C"/>
    <w:rsid w:val="000F084B"/>
    <w:rsid w:val="000F122D"/>
    <w:rsid w:val="000F29AE"/>
    <w:rsid w:val="000F2A4D"/>
    <w:rsid w:val="000F4049"/>
    <w:rsid w:val="000F4272"/>
    <w:rsid w:val="000F441D"/>
    <w:rsid w:val="000F4BFE"/>
    <w:rsid w:val="000F4D12"/>
    <w:rsid w:val="000F4D1A"/>
    <w:rsid w:val="000F4D82"/>
    <w:rsid w:val="000F5124"/>
    <w:rsid w:val="000F59D9"/>
    <w:rsid w:val="000F63FD"/>
    <w:rsid w:val="000F67F5"/>
    <w:rsid w:val="000F6CA1"/>
    <w:rsid w:val="000F7D32"/>
    <w:rsid w:val="001001C3"/>
    <w:rsid w:val="00100A48"/>
    <w:rsid w:val="00100BA0"/>
    <w:rsid w:val="00101475"/>
    <w:rsid w:val="00101D3C"/>
    <w:rsid w:val="00102C92"/>
    <w:rsid w:val="00103BD5"/>
    <w:rsid w:val="00103E3A"/>
    <w:rsid w:val="00104684"/>
    <w:rsid w:val="00104BEA"/>
    <w:rsid w:val="00104E6B"/>
    <w:rsid w:val="0010561E"/>
    <w:rsid w:val="00106032"/>
    <w:rsid w:val="001068B9"/>
    <w:rsid w:val="00106991"/>
    <w:rsid w:val="00111D41"/>
    <w:rsid w:val="00111D71"/>
    <w:rsid w:val="00112E27"/>
    <w:rsid w:val="001132A4"/>
    <w:rsid w:val="00113314"/>
    <w:rsid w:val="00113392"/>
    <w:rsid w:val="001133AD"/>
    <w:rsid w:val="0011490A"/>
    <w:rsid w:val="0011608A"/>
    <w:rsid w:val="001167F3"/>
    <w:rsid w:val="00117278"/>
    <w:rsid w:val="001203EE"/>
    <w:rsid w:val="0012088C"/>
    <w:rsid w:val="0012091F"/>
    <w:rsid w:val="00121185"/>
    <w:rsid w:val="0012124E"/>
    <w:rsid w:val="00121F35"/>
    <w:rsid w:val="001226FF"/>
    <w:rsid w:val="00123944"/>
    <w:rsid w:val="0012438E"/>
    <w:rsid w:val="00124571"/>
    <w:rsid w:val="00124D2F"/>
    <w:rsid w:val="0012572D"/>
    <w:rsid w:val="00125840"/>
    <w:rsid w:val="001264E4"/>
    <w:rsid w:val="00126703"/>
    <w:rsid w:val="00126792"/>
    <w:rsid w:val="00127625"/>
    <w:rsid w:val="0012768C"/>
    <w:rsid w:val="0012769C"/>
    <w:rsid w:val="001277E6"/>
    <w:rsid w:val="001303E4"/>
    <w:rsid w:val="00130654"/>
    <w:rsid w:val="001310B6"/>
    <w:rsid w:val="0013132A"/>
    <w:rsid w:val="001318B4"/>
    <w:rsid w:val="00132819"/>
    <w:rsid w:val="00133743"/>
    <w:rsid w:val="00133B05"/>
    <w:rsid w:val="00133E3B"/>
    <w:rsid w:val="00134059"/>
    <w:rsid w:val="0013482D"/>
    <w:rsid w:val="00134B96"/>
    <w:rsid w:val="00134C25"/>
    <w:rsid w:val="00134CB7"/>
    <w:rsid w:val="001353AC"/>
    <w:rsid w:val="00135837"/>
    <w:rsid w:val="00135A67"/>
    <w:rsid w:val="00135CD4"/>
    <w:rsid w:val="00135E0C"/>
    <w:rsid w:val="001369AB"/>
    <w:rsid w:val="00136B46"/>
    <w:rsid w:val="001371C8"/>
    <w:rsid w:val="001375DB"/>
    <w:rsid w:val="00137AF3"/>
    <w:rsid w:val="001402CE"/>
    <w:rsid w:val="00140781"/>
    <w:rsid w:val="00140925"/>
    <w:rsid w:val="00140DE7"/>
    <w:rsid w:val="001416A8"/>
    <w:rsid w:val="001424E9"/>
    <w:rsid w:val="0014258A"/>
    <w:rsid w:val="00142A2D"/>
    <w:rsid w:val="001437A4"/>
    <w:rsid w:val="00143A09"/>
    <w:rsid w:val="00143BE5"/>
    <w:rsid w:val="00143DFF"/>
    <w:rsid w:val="00144E0A"/>
    <w:rsid w:val="0014534D"/>
    <w:rsid w:val="0014544F"/>
    <w:rsid w:val="001460E7"/>
    <w:rsid w:val="0014644E"/>
    <w:rsid w:val="00147DE9"/>
    <w:rsid w:val="001504A0"/>
    <w:rsid w:val="00150768"/>
    <w:rsid w:val="001517D0"/>
    <w:rsid w:val="001525AD"/>
    <w:rsid w:val="00152F55"/>
    <w:rsid w:val="00153415"/>
    <w:rsid w:val="00153603"/>
    <w:rsid w:val="00153816"/>
    <w:rsid w:val="00154B42"/>
    <w:rsid w:val="00154C48"/>
    <w:rsid w:val="00154CF3"/>
    <w:rsid w:val="00155028"/>
    <w:rsid w:val="0015520F"/>
    <w:rsid w:val="00155476"/>
    <w:rsid w:val="001560BB"/>
    <w:rsid w:val="00156819"/>
    <w:rsid w:val="001571A0"/>
    <w:rsid w:val="00157A57"/>
    <w:rsid w:val="00157A9D"/>
    <w:rsid w:val="00157E5A"/>
    <w:rsid w:val="00160706"/>
    <w:rsid w:val="0016165B"/>
    <w:rsid w:val="0016189F"/>
    <w:rsid w:val="001621AD"/>
    <w:rsid w:val="00162512"/>
    <w:rsid w:val="00162A43"/>
    <w:rsid w:val="001633C9"/>
    <w:rsid w:val="00164F8D"/>
    <w:rsid w:val="001650B3"/>
    <w:rsid w:val="0016567B"/>
    <w:rsid w:val="00165B9F"/>
    <w:rsid w:val="0016643B"/>
    <w:rsid w:val="00167684"/>
    <w:rsid w:val="00167A90"/>
    <w:rsid w:val="00167E19"/>
    <w:rsid w:val="00167E4A"/>
    <w:rsid w:val="00170E1F"/>
    <w:rsid w:val="00171661"/>
    <w:rsid w:val="00171F69"/>
    <w:rsid w:val="00172420"/>
    <w:rsid w:val="00172E71"/>
    <w:rsid w:val="0017451F"/>
    <w:rsid w:val="00174753"/>
    <w:rsid w:val="001751B9"/>
    <w:rsid w:val="001759E7"/>
    <w:rsid w:val="00175FFE"/>
    <w:rsid w:val="00176810"/>
    <w:rsid w:val="0017752C"/>
    <w:rsid w:val="00180016"/>
    <w:rsid w:val="00180667"/>
    <w:rsid w:val="00180C2E"/>
    <w:rsid w:val="0018190B"/>
    <w:rsid w:val="00181CE8"/>
    <w:rsid w:val="00181DEF"/>
    <w:rsid w:val="00181EE2"/>
    <w:rsid w:val="00182F1C"/>
    <w:rsid w:val="00183421"/>
    <w:rsid w:val="00184903"/>
    <w:rsid w:val="00184B7D"/>
    <w:rsid w:val="00184BF4"/>
    <w:rsid w:val="001851BF"/>
    <w:rsid w:val="001851F8"/>
    <w:rsid w:val="001857CD"/>
    <w:rsid w:val="00185C90"/>
    <w:rsid w:val="00186119"/>
    <w:rsid w:val="001872E9"/>
    <w:rsid w:val="001874B8"/>
    <w:rsid w:val="0018759D"/>
    <w:rsid w:val="001875A2"/>
    <w:rsid w:val="0018795D"/>
    <w:rsid w:val="00187C37"/>
    <w:rsid w:val="00190CFC"/>
    <w:rsid w:val="00192D2F"/>
    <w:rsid w:val="00192E49"/>
    <w:rsid w:val="00193951"/>
    <w:rsid w:val="00193A8B"/>
    <w:rsid w:val="00194CE9"/>
    <w:rsid w:val="00195535"/>
    <w:rsid w:val="001957BE"/>
    <w:rsid w:val="00195872"/>
    <w:rsid w:val="00195F44"/>
    <w:rsid w:val="0019721C"/>
    <w:rsid w:val="001972C0"/>
    <w:rsid w:val="001A1BE4"/>
    <w:rsid w:val="001A3C52"/>
    <w:rsid w:val="001A4096"/>
    <w:rsid w:val="001A48DF"/>
    <w:rsid w:val="001A5957"/>
    <w:rsid w:val="001A5EFA"/>
    <w:rsid w:val="001A6F7C"/>
    <w:rsid w:val="001A7858"/>
    <w:rsid w:val="001A79B7"/>
    <w:rsid w:val="001A7F45"/>
    <w:rsid w:val="001B09FC"/>
    <w:rsid w:val="001B0C8B"/>
    <w:rsid w:val="001B1A2C"/>
    <w:rsid w:val="001B20A6"/>
    <w:rsid w:val="001B2368"/>
    <w:rsid w:val="001B2D2F"/>
    <w:rsid w:val="001B396D"/>
    <w:rsid w:val="001B3A0E"/>
    <w:rsid w:val="001B414E"/>
    <w:rsid w:val="001B4D55"/>
    <w:rsid w:val="001B5A53"/>
    <w:rsid w:val="001B6703"/>
    <w:rsid w:val="001B6C46"/>
    <w:rsid w:val="001B6D2B"/>
    <w:rsid w:val="001B6EB8"/>
    <w:rsid w:val="001B71F9"/>
    <w:rsid w:val="001B7EB3"/>
    <w:rsid w:val="001B7FC2"/>
    <w:rsid w:val="001C06C4"/>
    <w:rsid w:val="001C06F3"/>
    <w:rsid w:val="001C09BC"/>
    <w:rsid w:val="001C1030"/>
    <w:rsid w:val="001C2890"/>
    <w:rsid w:val="001C2A8B"/>
    <w:rsid w:val="001C2D96"/>
    <w:rsid w:val="001C3C74"/>
    <w:rsid w:val="001C3E19"/>
    <w:rsid w:val="001C483E"/>
    <w:rsid w:val="001C4854"/>
    <w:rsid w:val="001C4CE3"/>
    <w:rsid w:val="001C60DC"/>
    <w:rsid w:val="001C6865"/>
    <w:rsid w:val="001C6883"/>
    <w:rsid w:val="001C7051"/>
    <w:rsid w:val="001C75BC"/>
    <w:rsid w:val="001C7C69"/>
    <w:rsid w:val="001D00D2"/>
    <w:rsid w:val="001D0FCD"/>
    <w:rsid w:val="001D11D8"/>
    <w:rsid w:val="001D1513"/>
    <w:rsid w:val="001D1EF9"/>
    <w:rsid w:val="001D2250"/>
    <w:rsid w:val="001D227D"/>
    <w:rsid w:val="001D263F"/>
    <w:rsid w:val="001D3E93"/>
    <w:rsid w:val="001D4B4F"/>
    <w:rsid w:val="001D4F37"/>
    <w:rsid w:val="001D57A5"/>
    <w:rsid w:val="001D58E4"/>
    <w:rsid w:val="001D5CD1"/>
    <w:rsid w:val="001D5D2E"/>
    <w:rsid w:val="001D61BA"/>
    <w:rsid w:val="001D63F4"/>
    <w:rsid w:val="001D70E9"/>
    <w:rsid w:val="001D7A1F"/>
    <w:rsid w:val="001D7CBF"/>
    <w:rsid w:val="001E0D22"/>
    <w:rsid w:val="001E1180"/>
    <w:rsid w:val="001E1973"/>
    <w:rsid w:val="001E1C30"/>
    <w:rsid w:val="001E1E36"/>
    <w:rsid w:val="001E2034"/>
    <w:rsid w:val="001E24BF"/>
    <w:rsid w:val="001E361C"/>
    <w:rsid w:val="001E44A6"/>
    <w:rsid w:val="001E4CD7"/>
    <w:rsid w:val="001E5433"/>
    <w:rsid w:val="001E5507"/>
    <w:rsid w:val="001E5644"/>
    <w:rsid w:val="001E58A8"/>
    <w:rsid w:val="001E597E"/>
    <w:rsid w:val="001E623A"/>
    <w:rsid w:val="001E6573"/>
    <w:rsid w:val="001E73B9"/>
    <w:rsid w:val="001F015F"/>
    <w:rsid w:val="001F0795"/>
    <w:rsid w:val="001F0843"/>
    <w:rsid w:val="001F11B2"/>
    <w:rsid w:val="001F1617"/>
    <w:rsid w:val="001F16D3"/>
    <w:rsid w:val="001F1C2C"/>
    <w:rsid w:val="001F2BC8"/>
    <w:rsid w:val="001F3760"/>
    <w:rsid w:val="001F3C8A"/>
    <w:rsid w:val="001F40E7"/>
    <w:rsid w:val="001F4687"/>
    <w:rsid w:val="001F4D90"/>
    <w:rsid w:val="001F50B4"/>
    <w:rsid w:val="001F5A3A"/>
    <w:rsid w:val="001F5B1B"/>
    <w:rsid w:val="001F7B82"/>
    <w:rsid w:val="002009C7"/>
    <w:rsid w:val="00200E29"/>
    <w:rsid w:val="002021B8"/>
    <w:rsid w:val="0020248F"/>
    <w:rsid w:val="00202926"/>
    <w:rsid w:val="002037FE"/>
    <w:rsid w:val="00203924"/>
    <w:rsid w:val="002039F5"/>
    <w:rsid w:val="00204586"/>
    <w:rsid w:val="0020514B"/>
    <w:rsid w:val="00205F43"/>
    <w:rsid w:val="00206824"/>
    <w:rsid w:val="00206C5A"/>
    <w:rsid w:val="0020762A"/>
    <w:rsid w:val="00207CBB"/>
    <w:rsid w:val="00210C3A"/>
    <w:rsid w:val="00210DB5"/>
    <w:rsid w:val="00210E75"/>
    <w:rsid w:val="002114D9"/>
    <w:rsid w:val="00211786"/>
    <w:rsid w:val="00213EE8"/>
    <w:rsid w:val="00213FAA"/>
    <w:rsid w:val="00214140"/>
    <w:rsid w:val="00214EAE"/>
    <w:rsid w:val="00215060"/>
    <w:rsid w:val="00215731"/>
    <w:rsid w:val="00215D81"/>
    <w:rsid w:val="0021636F"/>
    <w:rsid w:val="00216A4E"/>
    <w:rsid w:val="00216AFD"/>
    <w:rsid w:val="00216CCA"/>
    <w:rsid w:val="00216F4A"/>
    <w:rsid w:val="00217E0D"/>
    <w:rsid w:val="00220DB3"/>
    <w:rsid w:val="0022180C"/>
    <w:rsid w:val="00221FF2"/>
    <w:rsid w:val="00223129"/>
    <w:rsid w:val="00223B7C"/>
    <w:rsid w:val="00223FED"/>
    <w:rsid w:val="002242B4"/>
    <w:rsid w:val="00224547"/>
    <w:rsid w:val="00224A87"/>
    <w:rsid w:val="00224EB0"/>
    <w:rsid w:val="00225F31"/>
    <w:rsid w:val="00226E75"/>
    <w:rsid w:val="00226F43"/>
    <w:rsid w:val="00227F7E"/>
    <w:rsid w:val="00230BCC"/>
    <w:rsid w:val="00230D5E"/>
    <w:rsid w:val="00231AC5"/>
    <w:rsid w:val="00231E43"/>
    <w:rsid w:val="0023240E"/>
    <w:rsid w:val="00233B3A"/>
    <w:rsid w:val="00234451"/>
    <w:rsid w:val="00234B6E"/>
    <w:rsid w:val="00235DF5"/>
    <w:rsid w:val="002404E2"/>
    <w:rsid w:val="00241D58"/>
    <w:rsid w:val="0024253E"/>
    <w:rsid w:val="00243527"/>
    <w:rsid w:val="00246069"/>
    <w:rsid w:val="002463EF"/>
    <w:rsid w:val="002466CD"/>
    <w:rsid w:val="00246CE0"/>
    <w:rsid w:val="00250918"/>
    <w:rsid w:val="002518C7"/>
    <w:rsid w:val="00251B9F"/>
    <w:rsid w:val="00252828"/>
    <w:rsid w:val="00253040"/>
    <w:rsid w:val="0025306A"/>
    <w:rsid w:val="002535C0"/>
    <w:rsid w:val="002537E9"/>
    <w:rsid w:val="00253F95"/>
    <w:rsid w:val="002541DC"/>
    <w:rsid w:val="0025460B"/>
    <w:rsid w:val="00255624"/>
    <w:rsid w:val="0025686B"/>
    <w:rsid w:val="00256D67"/>
    <w:rsid w:val="00257222"/>
    <w:rsid w:val="0026041E"/>
    <w:rsid w:val="00260A05"/>
    <w:rsid w:val="00260E01"/>
    <w:rsid w:val="00261701"/>
    <w:rsid w:val="00261E66"/>
    <w:rsid w:val="00262171"/>
    <w:rsid w:val="002623D8"/>
    <w:rsid w:val="002623F1"/>
    <w:rsid w:val="00262CDC"/>
    <w:rsid w:val="00263203"/>
    <w:rsid w:val="00263379"/>
    <w:rsid w:val="002643AD"/>
    <w:rsid w:val="00264A67"/>
    <w:rsid w:val="00264C9C"/>
    <w:rsid w:val="0026583E"/>
    <w:rsid w:val="00266334"/>
    <w:rsid w:val="00267227"/>
    <w:rsid w:val="0026790C"/>
    <w:rsid w:val="00267D62"/>
    <w:rsid w:val="00267EFA"/>
    <w:rsid w:val="00270061"/>
    <w:rsid w:val="002715E1"/>
    <w:rsid w:val="00271839"/>
    <w:rsid w:val="00271976"/>
    <w:rsid w:val="002719A7"/>
    <w:rsid w:val="00272487"/>
    <w:rsid w:val="0027328A"/>
    <w:rsid w:val="00273C12"/>
    <w:rsid w:val="002740A4"/>
    <w:rsid w:val="00274FAB"/>
    <w:rsid w:val="00275133"/>
    <w:rsid w:val="0027521B"/>
    <w:rsid w:val="002752CE"/>
    <w:rsid w:val="00276202"/>
    <w:rsid w:val="00276AAD"/>
    <w:rsid w:val="00276D14"/>
    <w:rsid w:val="00280911"/>
    <w:rsid w:val="002817C3"/>
    <w:rsid w:val="0028283D"/>
    <w:rsid w:val="00282F49"/>
    <w:rsid w:val="0028340C"/>
    <w:rsid w:val="002834A6"/>
    <w:rsid w:val="00283E1B"/>
    <w:rsid w:val="002847EA"/>
    <w:rsid w:val="00284F4F"/>
    <w:rsid w:val="0028605E"/>
    <w:rsid w:val="00286262"/>
    <w:rsid w:val="002866AA"/>
    <w:rsid w:val="00291013"/>
    <w:rsid w:val="00291FDF"/>
    <w:rsid w:val="00292055"/>
    <w:rsid w:val="00292FC8"/>
    <w:rsid w:val="00293721"/>
    <w:rsid w:val="00293C43"/>
    <w:rsid w:val="00294833"/>
    <w:rsid w:val="00294CF6"/>
    <w:rsid w:val="00295808"/>
    <w:rsid w:val="00295B19"/>
    <w:rsid w:val="002964C6"/>
    <w:rsid w:val="0029738B"/>
    <w:rsid w:val="00297664"/>
    <w:rsid w:val="002A04BC"/>
    <w:rsid w:val="002A0A1A"/>
    <w:rsid w:val="002A126D"/>
    <w:rsid w:val="002A13AF"/>
    <w:rsid w:val="002A2440"/>
    <w:rsid w:val="002A36A7"/>
    <w:rsid w:val="002A3C01"/>
    <w:rsid w:val="002A3E03"/>
    <w:rsid w:val="002A4FA9"/>
    <w:rsid w:val="002A5304"/>
    <w:rsid w:val="002A58AE"/>
    <w:rsid w:val="002A5A3F"/>
    <w:rsid w:val="002A6DF9"/>
    <w:rsid w:val="002A7137"/>
    <w:rsid w:val="002A78E2"/>
    <w:rsid w:val="002B0E26"/>
    <w:rsid w:val="002B14BA"/>
    <w:rsid w:val="002B395A"/>
    <w:rsid w:val="002B42BB"/>
    <w:rsid w:val="002B4542"/>
    <w:rsid w:val="002B6DB9"/>
    <w:rsid w:val="002B71DE"/>
    <w:rsid w:val="002B791C"/>
    <w:rsid w:val="002B7A69"/>
    <w:rsid w:val="002C025F"/>
    <w:rsid w:val="002C0404"/>
    <w:rsid w:val="002C0452"/>
    <w:rsid w:val="002C059C"/>
    <w:rsid w:val="002C0619"/>
    <w:rsid w:val="002C0BD1"/>
    <w:rsid w:val="002C1369"/>
    <w:rsid w:val="002C153C"/>
    <w:rsid w:val="002C1D6A"/>
    <w:rsid w:val="002C1FDC"/>
    <w:rsid w:val="002C3DD2"/>
    <w:rsid w:val="002C3DF4"/>
    <w:rsid w:val="002C4207"/>
    <w:rsid w:val="002C5561"/>
    <w:rsid w:val="002C661F"/>
    <w:rsid w:val="002C6B5C"/>
    <w:rsid w:val="002C6E0D"/>
    <w:rsid w:val="002C7095"/>
    <w:rsid w:val="002C7BE7"/>
    <w:rsid w:val="002C7EE4"/>
    <w:rsid w:val="002D0C24"/>
    <w:rsid w:val="002D175E"/>
    <w:rsid w:val="002D1E9A"/>
    <w:rsid w:val="002D296B"/>
    <w:rsid w:val="002D4C29"/>
    <w:rsid w:val="002D5309"/>
    <w:rsid w:val="002E0406"/>
    <w:rsid w:val="002E0B28"/>
    <w:rsid w:val="002E143E"/>
    <w:rsid w:val="002E163C"/>
    <w:rsid w:val="002E1DB0"/>
    <w:rsid w:val="002E21DF"/>
    <w:rsid w:val="002E30F7"/>
    <w:rsid w:val="002E3D06"/>
    <w:rsid w:val="002E45E9"/>
    <w:rsid w:val="002E47A8"/>
    <w:rsid w:val="002E6352"/>
    <w:rsid w:val="002E6807"/>
    <w:rsid w:val="002E7C68"/>
    <w:rsid w:val="002F029B"/>
    <w:rsid w:val="002F179C"/>
    <w:rsid w:val="002F39C5"/>
    <w:rsid w:val="002F3DB7"/>
    <w:rsid w:val="002F43A0"/>
    <w:rsid w:val="002F4A1F"/>
    <w:rsid w:val="002F5079"/>
    <w:rsid w:val="002F639F"/>
    <w:rsid w:val="002F6D20"/>
    <w:rsid w:val="002F6DFE"/>
    <w:rsid w:val="002F7254"/>
    <w:rsid w:val="00300124"/>
    <w:rsid w:val="003007C3"/>
    <w:rsid w:val="00300DAD"/>
    <w:rsid w:val="00301158"/>
    <w:rsid w:val="003012CA"/>
    <w:rsid w:val="003015AB"/>
    <w:rsid w:val="003017C8"/>
    <w:rsid w:val="0030193F"/>
    <w:rsid w:val="00301C9C"/>
    <w:rsid w:val="00301D99"/>
    <w:rsid w:val="003025AC"/>
    <w:rsid w:val="003031CD"/>
    <w:rsid w:val="00303D0B"/>
    <w:rsid w:val="00303EE3"/>
    <w:rsid w:val="003041E0"/>
    <w:rsid w:val="00304BEC"/>
    <w:rsid w:val="00305B83"/>
    <w:rsid w:val="0030658C"/>
    <w:rsid w:val="00306DE7"/>
    <w:rsid w:val="00306EA3"/>
    <w:rsid w:val="003073CF"/>
    <w:rsid w:val="00307A9C"/>
    <w:rsid w:val="00310102"/>
    <w:rsid w:val="00310957"/>
    <w:rsid w:val="003109C9"/>
    <w:rsid w:val="00310DC1"/>
    <w:rsid w:val="00311BBD"/>
    <w:rsid w:val="00312326"/>
    <w:rsid w:val="0031363F"/>
    <w:rsid w:val="003137B5"/>
    <w:rsid w:val="003143AB"/>
    <w:rsid w:val="003149B9"/>
    <w:rsid w:val="003150FF"/>
    <w:rsid w:val="0031558E"/>
    <w:rsid w:val="0031570D"/>
    <w:rsid w:val="00316B31"/>
    <w:rsid w:val="00317371"/>
    <w:rsid w:val="0031745F"/>
    <w:rsid w:val="00320588"/>
    <w:rsid w:val="003205CF"/>
    <w:rsid w:val="003206DF"/>
    <w:rsid w:val="003208F3"/>
    <w:rsid w:val="00320D9F"/>
    <w:rsid w:val="00320EB3"/>
    <w:rsid w:val="003211FC"/>
    <w:rsid w:val="00321AFD"/>
    <w:rsid w:val="00321F29"/>
    <w:rsid w:val="00322D9B"/>
    <w:rsid w:val="0032350E"/>
    <w:rsid w:val="00323FB9"/>
    <w:rsid w:val="00326E86"/>
    <w:rsid w:val="00327066"/>
    <w:rsid w:val="00327097"/>
    <w:rsid w:val="0032750A"/>
    <w:rsid w:val="00327C90"/>
    <w:rsid w:val="003304E8"/>
    <w:rsid w:val="00330722"/>
    <w:rsid w:val="003308F7"/>
    <w:rsid w:val="00331349"/>
    <w:rsid w:val="003313A6"/>
    <w:rsid w:val="003319B2"/>
    <w:rsid w:val="00331A97"/>
    <w:rsid w:val="00332D3F"/>
    <w:rsid w:val="003343DA"/>
    <w:rsid w:val="00334820"/>
    <w:rsid w:val="00334E9B"/>
    <w:rsid w:val="00335C40"/>
    <w:rsid w:val="00335FEB"/>
    <w:rsid w:val="0033735F"/>
    <w:rsid w:val="0034150E"/>
    <w:rsid w:val="0034260C"/>
    <w:rsid w:val="00342F13"/>
    <w:rsid w:val="003430A0"/>
    <w:rsid w:val="003430FD"/>
    <w:rsid w:val="00343D38"/>
    <w:rsid w:val="00343D80"/>
    <w:rsid w:val="00343F26"/>
    <w:rsid w:val="003452C7"/>
    <w:rsid w:val="003453F7"/>
    <w:rsid w:val="003455EB"/>
    <w:rsid w:val="00345EB9"/>
    <w:rsid w:val="003474ED"/>
    <w:rsid w:val="00347C47"/>
    <w:rsid w:val="00347C52"/>
    <w:rsid w:val="003513F6"/>
    <w:rsid w:val="003521AF"/>
    <w:rsid w:val="00353C73"/>
    <w:rsid w:val="00354D32"/>
    <w:rsid w:val="003555F9"/>
    <w:rsid w:val="00355BE1"/>
    <w:rsid w:val="003566B1"/>
    <w:rsid w:val="00356779"/>
    <w:rsid w:val="003575EB"/>
    <w:rsid w:val="00357B59"/>
    <w:rsid w:val="00357E8C"/>
    <w:rsid w:val="003608C2"/>
    <w:rsid w:val="00360E60"/>
    <w:rsid w:val="00361026"/>
    <w:rsid w:val="0036104D"/>
    <w:rsid w:val="00362527"/>
    <w:rsid w:val="0036396A"/>
    <w:rsid w:val="00363ACB"/>
    <w:rsid w:val="0036440C"/>
    <w:rsid w:val="0036454C"/>
    <w:rsid w:val="003645BA"/>
    <w:rsid w:val="00364C28"/>
    <w:rsid w:val="003657DC"/>
    <w:rsid w:val="00366C47"/>
    <w:rsid w:val="00366CEC"/>
    <w:rsid w:val="0037031A"/>
    <w:rsid w:val="003704F1"/>
    <w:rsid w:val="00370900"/>
    <w:rsid w:val="00371084"/>
    <w:rsid w:val="0037192A"/>
    <w:rsid w:val="0037284D"/>
    <w:rsid w:val="003728AD"/>
    <w:rsid w:val="00372C90"/>
    <w:rsid w:val="00374295"/>
    <w:rsid w:val="003755CE"/>
    <w:rsid w:val="00375700"/>
    <w:rsid w:val="00376CC2"/>
    <w:rsid w:val="00376FB4"/>
    <w:rsid w:val="00377878"/>
    <w:rsid w:val="00380C42"/>
    <w:rsid w:val="00380E7B"/>
    <w:rsid w:val="00381416"/>
    <w:rsid w:val="0038188F"/>
    <w:rsid w:val="00381A86"/>
    <w:rsid w:val="00381C8F"/>
    <w:rsid w:val="00381E10"/>
    <w:rsid w:val="003828BF"/>
    <w:rsid w:val="00382B68"/>
    <w:rsid w:val="00382E1D"/>
    <w:rsid w:val="00383AE0"/>
    <w:rsid w:val="00383DD8"/>
    <w:rsid w:val="00384F1B"/>
    <w:rsid w:val="003850FB"/>
    <w:rsid w:val="00385200"/>
    <w:rsid w:val="00385595"/>
    <w:rsid w:val="003858D7"/>
    <w:rsid w:val="0038664D"/>
    <w:rsid w:val="003866B1"/>
    <w:rsid w:val="003869CF"/>
    <w:rsid w:val="00386A83"/>
    <w:rsid w:val="00387018"/>
    <w:rsid w:val="00390233"/>
    <w:rsid w:val="00390293"/>
    <w:rsid w:val="00390462"/>
    <w:rsid w:val="00390CE6"/>
    <w:rsid w:val="003914E8"/>
    <w:rsid w:val="0039185E"/>
    <w:rsid w:val="00391C21"/>
    <w:rsid w:val="00392479"/>
    <w:rsid w:val="003930A0"/>
    <w:rsid w:val="003936F5"/>
    <w:rsid w:val="00393A58"/>
    <w:rsid w:val="00394935"/>
    <w:rsid w:val="00395187"/>
    <w:rsid w:val="00395712"/>
    <w:rsid w:val="003957F0"/>
    <w:rsid w:val="0039591E"/>
    <w:rsid w:val="00395BA4"/>
    <w:rsid w:val="00395EE9"/>
    <w:rsid w:val="00397AD6"/>
    <w:rsid w:val="003A0902"/>
    <w:rsid w:val="003A0C27"/>
    <w:rsid w:val="003A152C"/>
    <w:rsid w:val="003A179D"/>
    <w:rsid w:val="003A1B25"/>
    <w:rsid w:val="003A1BDA"/>
    <w:rsid w:val="003A2205"/>
    <w:rsid w:val="003A299D"/>
    <w:rsid w:val="003A4C41"/>
    <w:rsid w:val="003A5F72"/>
    <w:rsid w:val="003A65A6"/>
    <w:rsid w:val="003A6B51"/>
    <w:rsid w:val="003A7203"/>
    <w:rsid w:val="003A773D"/>
    <w:rsid w:val="003A78D7"/>
    <w:rsid w:val="003A7C21"/>
    <w:rsid w:val="003B02F2"/>
    <w:rsid w:val="003B0B5D"/>
    <w:rsid w:val="003B0D23"/>
    <w:rsid w:val="003B27EB"/>
    <w:rsid w:val="003B48A7"/>
    <w:rsid w:val="003B48B3"/>
    <w:rsid w:val="003B4D9B"/>
    <w:rsid w:val="003B55A2"/>
    <w:rsid w:val="003B5648"/>
    <w:rsid w:val="003B5721"/>
    <w:rsid w:val="003B594D"/>
    <w:rsid w:val="003B5E35"/>
    <w:rsid w:val="003B77F8"/>
    <w:rsid w:val="003B7A14"/>
    <w:rsid w:val="003B7C7E"/>
    <w:rsid w:val="003C0D7C"/>
    <w:rsid w:val="003C14AD"/>
    <w:rsid w:val="003C1A48"/>
    <w:rsid w:val="003C2341"/>
    <w:rsid w:val="003C292A"/>
    <w:rsid w:val="003C3089"/>
    <w:rsid w:val="003C473A"/>
    <w:rsid w:val="003C5116"/>
    <w:rsid w:val="003C6175"/>
    <w:rsid w:val="003C6434"/>
    <w:rsid w:val="003C6AB8"/>
    <w:rsid w:val="003C771D"/>
    <w:rsid w:val="003C78CE"/>
    <w:rsid w:val="003D05F8"/>
    <w:rsid w:val="003D0703"/>
    <w:rsid w:val="003D0C5D"/>
    <w:rsid w:val="003D1849"/>
    <w:rsid w:val="003D1E8D"/>
    <w:rsid w:val="003D31A0"/>
    <w:rsid w:val="003D3DD6"/>
    <w:rsid w:val="003D42FA"/>
    <w:rsid w:val="003D4B6B"/>
    <w:rsid w:val="003D594F"/>
    <w:rsid w:val="003D5AD9"/>
    <w:rsid w:val="003D6836"/>
    <w:rsid w:val="003D7AC7"/>
    <w:rsid w:val="003D7E91"/>
    <w:rsid w:val="003E0BF7"/>
    <w:rsid w:val="003E1150"/>
    <w:rsid w:val="003E142E"/>
    <w:rsid w:val="003E2F1F"/>
    <w:rsid w:val="003E3746"/>
    <w:rsid w:val="003E5F4F"/>
    <w:rsid w:val="003E7563"/>
    <w:rsid w:val="003F1644"/>
    <w:rsid w:val="003F32E8"/>
    <w:rsid w:val="003F3AA0"/>
    <w:rsid w:val="003F4161"/>
    <w:rsid w:val="003F46D2"/>
    <w:rsid w:val="003F4D98"/>
    <w:rsid w:val="003F56F8"/>
    <w:rsid w:val="003F5870"/>
    <w:rsid w:val="003F67CE"/>
    <w:rsid w:val="003F6EAA"/>
    <w:rsid w:val="003F709D"/>
    <w:rsid w:val="003F7576"/>
    <w:rsid w:val="0040008D"/>
    <w:rsid w:val="004001A0"/>
    <w:rsid w:val="00400B9B"/>
    <w:rsid w:val="00400BDF"/>
    <w:rsid w:val="0040233A"/>
    <w:rsid w:val="00402BC2"/>
    <w:rsid w:val="0040385E"/>
    <w:rsid w:val="00403E9B"/>
    <w:rsid w:val="0040490C"/>
    <w:rsid w:val="00404A39"/>
    <w:rsid w:val="00404CA0"/>
    <w:rsid w:val="00404CD0"/>
    <w:rsid w:val="00405018"/>
    <w:rsid w:val="00405061"/>
    <w:rsid w:val="004059BC"/>
    <w:rsid w:val="00406CC6"/>
    <w:rsid w:val="00407D50"/>
    <w:rsid w:val="00407DDC"/>
    <w:rsid w:val="0041012A"/>
    <w:rsid w:val="004124DF"/>
    <w:rsid w:val="00413240"/>
    <w:rsid w:val="004136EC"/>
    <w:rsid w:val="00413893"/>
    <w:rsid w:val="00414B9F"/>
    <w:rsid w:val="004151C9"/>
    <w:rsid w:val="0041547C"/>
    <w:rsid w:val="004160DF"/>
    <w:rsid w:val="004161A1"/>
    <w:rsid w:val="004165E8"/>
    <w:rsid w:val="0041696F"/>
    <w:rsid w:val="004169EE"/>
    <w:rsid w:val="004179E2"/>
    <w:rsid w:val="00423B07"/>
    <w:rsid w:val="004249D7"/>
    <w:rsid w:val="00425C69"/>
    <w:rsid w:val="00425E57"/>
    <w:rsid w:val="00425F83"/>
    <w:rsid w:val="004262E6"/>
    <w:rsid w:val="00427280"/>
    <w:rsid w:val="00427ED2"/>
    <w:rsid w:val="00431271"/>
    <w:rsid w:val="00431AE4"/>
    <w:rsid w:val="00431CC6"/>
    <w:rsid w:val="00431D84"/>
    <w:rsid w:val="00433665"/>
    <w:rsid w:val="00433825"/>
    <w:rsid w:val="00433A7B"/>
    <w:rsid w:val="00433ACF"/>
    <w:rsid w:val="004342DD"/>
    <w:rsid w:val="00434850"/>
    <w:rsid w:val="00434BC4"/>
    <w:rsid w:val="00434F2C"/>
    <w:rsid w:val="00435EBC"/>
    <w:rsid w:val="004361C5"/>
    <w:rsid w:val="00437531"/>
    <w:rsid w:val="00440B3F"/>
    <w:rsid w:val="00440F43"/>
    <w:rsid w:val="00441941"/>
    <w:rsid w:val="00441EFF"/>
    <w:rsid w:val="00442473"/>
    <w:rsid w:val="00442478"/>
    <w:rsid w:val="004429D4"/>
    <w:rsid w:val="00442D24"/>
    <w:rsid w:val="00443D1B"/>
    <w:rsid w:val="004441DD"/>
    <w:rsid w:val="004446AA"/>
    <w:rsid w:val="0044484D"/>
    <w:rsid w:val="00444AA2"/>
    <w:rsid w:val="0044555C"/>
    <w:rsid w:val="00445947"/>
    <w:rsid w:val="00445A47"/>
    <w:rsid w:val="00445BFF"/>
    <w:rsid w:val="00447D99"/>
    <w:rsid w:val="00450321"/>
    <w:rsid w:val="00452C41"/>
    <w:rsid w:val="00453B3E"/>
    <w:rsid w:val="00454D8C"/>
    <w:rsid w:val="004550E5"/>
    <w:rsid w:val="00456362"/>
    <w:rsid w:val="0045651B"/>
    <w:rsid w:val="00456742"/>
    <w:rsid w:val="00456E18"/>
    <w:rsid w:val="00456F0C"/>
    <w:rsid w:val="004604DE"/>
    <w:rsid w:val="004607CA"/>
    <w:rsid w:val="00460B20"/>
    <w:rsid w:val="0046158E"/>
    <w:rsid w:val="00461920"/>
    <w:rsid w:val="00462611"/>
    <w:rsid w:val="004649A4"/>
    <w:rsid w:val="00464B15"/>
    <w:rsid w:val="00464FFF"/>
    <w:rsid w:val="004651C0"/>
    <w:rsid w:val="004655C9"/>
    <w:rsid w:val="00465647"/>
    <w:rsid w:val="00465C25"/>
    <w:rsid w:val="00465CFE"/>
    <w:rsid w:val="00466F26"/>
    <w:rsid w:val="004673E4"/>
    <w:rsid w:val="00467861"/>
    <w:rsid w:val="004679F0"/>
    <w:rsid w:val="00467AFE"/>
    <w:rsid w:val="00471723"/>
    <w:rsid w:val="00472B30"/>
    <w:rsid w:val="00472DF7"/>
    <w:rsid w:val="0047337C"/>
    <w:rsid w:val="00473811"/>
    <w:rsid w:val="00473E48"/>
    <w:rsid w:val="004743FD"/>
    <w:rsid w:val="00474D24"/>
    <w:rsid w:val="00474E19"/>
    <w:rsid w:val="0047530C"/>
    <w:rsid w:val="00475FF5"/>
    <w:rsid w:val="004767D8"/>
    <w:rsid w:val="00477F02"/>
    <w:rsid w:val="00480D73"/>
    <w:rsid w:val="00480FC1"/>
    <w:rsid w:val="00481A9D"/>
    <w:rsid w:val="004823BE"/>
    <w:rsid w:val="004824B5"/>
    <w:rsid w:val="0048335D"/>
    <w:rsid w:val="0048346C"/>
    <w:rsid w:val="0048439D"/>
    <w:rsid w:val="00485EDE"/>
    <w:rsid w:val="00486146"/>
    <w:rsid w:val="0048621F"/>
    <w:rsid w:val="004868FE"/>
    <w:rsid w:val="00487729"/>
    <w:rsid w:val="00487F53"/>
    <w:rsid w:val="004903BF"/>
    <w:rsid w:val="0049082D"/>
    <w:rsid w:val="00490C03"/>
    <w:rsid w:val="00490CCD"/>
    <w:rsid w:val="00492707"/>
    <w:rsid w:val="00492797"/>
    <w:rsid w:val="00492893"/>
    <w:rsid w:val="00492D2F"/>
    <w:rsid w:val="00494FBB"/>
    <w:rsid w:val="0049574F"/>
    <w:rsid w:val="00495E78"/>
    <w:rsid w:val="00496451"/>
    <w:rsid w:val="0049679B"/>
    <w:rsid w:val="00496B15"/>
    <w:rsid w:val="00496F5B"/>
    <w:rsid w:val="0049709D"/>
    <w:rsid w:val="00497DA3"/>
    <w:rsid w:val="004A03AD"/>
    <w:rsid w:val="004A03E9"/>
    <w:rsid w:val="004A09D9"/>
    <w:rsid w:val="004A16BD"/>
    <w:rsid w:val="004A28A0"/>
    <w:rsid w:val="004A29B4"/>
    <w:rsid w:val="004A2A69"/>
    <w:rsid w:val="004A2ADF"/>
    <w:rsid w:val="004A34C7"/>
    <w:rsid w:val="004A35A1"/>
    <w:rsid w:val="004A4102"/>
    <w:rsid w:val="004A4182"/>
    <w:rsid w:val="004A42B7"/>
    <w:rsid w:val="004A42C4"/>
    <w:rsid w:val="004A43DF"/>
    <w:rsid w:val="004A4DA6"/>
    <w:rsid w:val="004A58AF"/>
    <w:rsid w:val="004A6202"/>
    <w:rsid w:val="004A6214"/>
    <w:rsid w:val="004A7116"/>
    <w:rsid w:val="004A71FC"/>
    <w:rsid w:val="004A76F5"/>
    <w:rsid w:val="004A7B24"/>
    <w:rsid w:val="004B04D5"/>
    <w:rsid w:val="004B05E9"/>
    <w:rsid w:val="004B0A65"/>
    <w:rsid w:val="004B0B6F"/>
    <w:rsid w:val="004B12DA"/>
    <w:rsid w:val="004B13E3"/>
    <w:rsid w:val="004B1DF7"/>
    <w:rsid w:val="004B229B"/>
    <w:rsid w:val="004B2F21"/>
    <w:rsid w:val="004B2F2A"/>
    <w:rsid w:val="004B3095"/>
    <w:rsid w:val="004B431A"/>
    <w:rsid w:val="004B4A24"/>
    <w:rsid w:val="004B5846"/>
    <w:rsid w:val="004B6B71"/>
    <w:rsid w:val="004B6FBF"/>
    <w:rsid w:val="004C0A0F"/>
    <w:rsid w:val="004C0B8A"/>
    <w:rsid w:val="004C188E"/>
    <w:rsid w:val="004C1A87"/>
    <w:rsid w:val="004C2548"/>
    <w:rsid w:val="004C2ABF"/>
    <w:rsid w:val="004C2C1D"/>
    <w:rsid w:val="004C2C84"/>
    <w:rsid w:val="004C2E75"/>
    <w:rsid w:val="004C31BC"/>
    <w:rsid w:val="004C50B9"/>
    <w:rsid w:val="004C53B8"/>
    <w:rsid w:val="004C5963"/>
    <w:rsid w:val="004C7DFB"/>
    <w:rsid w:val="004C7F71"/>
    <w:rsid w:val="004D03D0"/>
    <w:rsid w:val="004D0920"/>
    <w:rsid w:val="004D1652"/>
    <w:rsid w:val="004D2127"/>
    <w:rsid w:val="004D280D"/>
    <w:rsid w:val="004D2BE6"/>
    <w:rsid w:val="004D31A4"/>
    <w:rsid w:val="004D35F1"/>
    <w:rsid w:val="004D3655"/>
    <w:rsid w:val="004D3EDC"/>
    <w:rsid w:val="004D4D61"/>
    <w:rsid w:val="004D4E27"/>
    <w:rsid w:val="004D56C4"/>
    <w:rsid w:val="004D5899"/>
    <w:rsid w:val="004D60F4"/>
    <w:rsid w:val="004D742B"/>
    <w:rsid w:val="004D7435"/>
    <w:rsid w:val="004D7871"/>
    <w:rsid w:val="004E056C"/>
    <w:rsid w:val="004E089E"/>
    <w:rsid w:val="004E0D35"/>
    <w:rsid w:val="004E1397"/>
    <w:rsid w:val="004E1672"/>
    <w:rsid w:val="004E1FD7"/>
    <w:rsid w:val="004E275B"/>
    <w:rsid w:val="004E3D20"/>
    <w:rsid w:val="004E3E4B"/>
    <w:rsid w:val="004E4C47"/>
    <w:rsid w:val="004E4FC7"/>
    <w:rsid w:val="004E60C6"/>
    <w:rsid w:val="004E6170"/>
    <w:rsid w:val="004E665A"/>
    <w:rsid w:val="004E6FB8"/>
    <w:rsid w:val="004E73BA"/>
    <w:rsid w:val="004E76AF"/>
    <w:rsid w:val="004F07DD"/>
    <w:rsid w:val="004F10E1"/>
    <w:rsid w:val="004F10E2"/>
    <w:rsid w:val="004F305C"/>
    <w:rsid w:val="004F31EB"/>
    <w:rsid w:val="004F3AB6"/>
    <w:rsid w:val="004F4196"/>
    <w:rsid w:val="004F58FB"/>
    <w:rsid w:val="004F5C7E"/>
    <w:rsid w:val="004F6AB5"/>
    <w:rsid w:val="004F7A30"/>
    <w:rsid w:val="0050031B"/>
    <w:rsid w:val="00500684"/>
    <w:rsid w:val="0050071C"/>
    <w:rsid w:val="00501778"/>
    <w:rsid w:val="0050193A"/>
    <w:rsid w:val="00501D4B"/>
    <w:rsid w:val="00502161"/>
    <w:rsid w:val="005021F7"/>
    <w:rsid w:val="0050275B"/>
    <w:rsid w:val="005027FD"/>
    <w:rsid w:val="00502B5C"/>
    <w:rsid w:val="00505E40"/>
    <w:rsid w:val="005060A2"/>
    <w:rsid w:val="005066D7"/>
    <w:rsid w:val="00507029"/>
    <w:rsid w:val="00507DEE"/>
    <w:rsid w:val="00511CE8"/>
    <w:rsid w:val="00511D2D"/>
    <w:rsid w:val="0051238F"/>
    <w:rsid w:val="0051366A"/>
    <w:rsid w:val="00513788"/>
    <w:rsid w:val="00515945"/>
    <w:rsid w:val="00516055"/>
    <w:rsid w:val="00516968"/>
    <w:rsid w:val="005169F6"/>
    <w:rsid w:val="00517698"/>
    <w:rsid w:val="0051778F"/>
    <w:rsid w:val="00520342"/>
    <w:rsid w:val="00521145"/>
    <w:rsid w:val="00521A52"/>
    <w:rsid w:val="00522520"/>
    <w:rsid w:val="00523917"/>
    <w:rsid w:val="00524051"/>
    <w:rsid w:val="00524292"/>
    <w:rsid w:val="00524322"/>
    <w:rsid w:val="00524AC1"/>
    <w:rsid w:val="00524CD7"/>
    <w:rsid w:val="00524FA4"/>
    <w:rsid w:val="00525CDF"/>
    <w:rsid w:val="005264F1"/>
    <w:rsid w:val="00526FC6"/>
    <w:rsid w:val="00526FD0"/>
    <w:rsid w:val="0052738A"/>
    <w:rsid w:val="00527B6C"/>
    <w:rsid w:val="00527B77"/>
    <w:rsid w:val="0053087C"/>
    <w:rsid w:val="00530C05"/>
    <w:rsid w:val="00530C53"/>
    <w:rsid w:val="00530E58"/>
    <w:rsid w:val="00530F8A"/>
    <w:rsid w:val="00531C4F"/>
    <w:rsid w:val="0053241A"/>
    <w:rsid w:val="0053256A"/>
    <w:rsid w:val="005330EC"/>
    <w:rsid w:val="005336C9"/>
    <w:rsid w:val="005341EA"/>
    <w:rsid w:val="005352AA"/>
    <w:rsid w:val="00536CC0"/>
    <w:rsid w:val="00537640"/>
    <w:rsid w:val="00537A75"/>
    <w:rsid w:val="00537AF6"/>
    <w:rsid w:val="00537F3D"/>
    <w:rsid w:val="00540181"/>
    <w:rsid w:val="005402F0"/>
    <w:rsid w:val="0054165E"/>
    <w:rsid w:val="00541B5C"/>
    <w:rsid w:val="00541C1C"/>
    <w:rsid w:val="00542A48"/>
    <w:rsid w:val="00542D9E"/>
    <w:rsid w:val="00543682"/>
    <w:rsid w:val="005438C2"/>
    <w:rsid w:val="00543B7E"/>
    <w:rsid w:val="00543DCE"/>
    <w:rsid w:val="005445AE"/>
    <w:rsid w:val="00544AB6"/>
    <w:rsid w:val="00545CAF"/>
    <w:rsid w:val="00546955"/>
    <w:rsid w:val="005469E8"/>
    <w:rsid w:val="00546B63"/>
    <w:rsid w:val="00546D07"/>
    <w:rsid w:val="005475F2"/>
    <w:rsid w:val="00550C30"/>
    <w:rsid w:val="00550E2B"/>
    <w:rsid w:val="00551119"/>
    <w:rsid w:val="005516D8"/>
    <w:rsid w:val="00551783"/>
    <w:rsid w:val="00551937"/>
    <w:rsid w:val="00552155"/>
    <w:rsid w:val="00552372"/>
    <w:rsid w:val="00552FB7"/>
    <w:rsid w:val="00553AE8"/>
    <w:rsid w:val="00553C98"/>
    <w:rsid w:val="00553CB8"/>
    <w:rsid w:val="0055502D"/>
    <w:rsid w:val="00555831"/>
    <w:rsid w:val="005558F5"/>
    <w:rsid w:val="00555A6C"/>
    <w:rsid w:val="0055672E"/>
    <w:rsid w:val="0055729C"/>
    <w:rsid w:val="005572CC"/>
    <w:rsid w:val="005579F8"/>
    <w:rsid w:val="00557B48"/>
    <w:rsid w:val="00557B4C"/>
    <w:rsid w:val="00560F14"/>
    <w:rsid w:val="00561B74"/>
    <w:rsid w:val="00561E90"/>
    <w:rsid w:val="005629C7"/>
    <w:rsid w:val="005629FD"/>
    <w:rsid w:val="0056384B"/>
    <w:rsid w:val="00563D2B"/>
    <w:rsid w:val="00563FAC"/>
    <w:rsid w:val="00564126"/>
    <w:rsid w:val="00564930"/>
    <w:rsid w:val="0056526F"/>
    <w:rsid w:val="00565321"/>
    <w:rsid w:val="0056547C"/>
    <w:rsid w:val="00565738"/>
    <w:rsid w:val="005657A9"/>
    <w:rsid w:val="00565950"/>
    <w:rsid w:val="00565F73"/>
    <w:rsid w:val="00566506"/>
    <w:rsid w:val="005667FA"/>
    <w:rsid w:val="00566A00"/>
    <w:rsid w:val="00566C36"/>
    <w:rsid w:val="005672E2"/>
    <w:rsid w:val="00567367"/>
    <w:rsid w:val="00567856"/>
    <w:rsid w:val="005679D3"/>
    <w:rsid w:val="0057026E"/>
    <w:rsid w:val="00570BAA"/>
    <w:rsid w:val="00571CBD"/>
    <w:rsid w:val="005735ED"/>
    <w:rsid w:val="00573793"/>
    <w:rsid w:val="00574631"/>
    <w:rsid w:val="00574933"/>
    <w:rsid w:val="00574B94"/>
    <w:rsid w:val="00574CAC"/>
    <w:rsid w:val="0057532A"/>
    <w:rsid w:val="00575724"/>
    <w:rsid w:val="00575CD5"/>
    <w:rsid w:val="00575EE3"/>
    <w:rsid w:val="00576616"/>
    <w:rsid w:val="005769DF"/>
    <w:rsid w:val="00576B6F"/>
    <w:rsid w:val="005807E8"/>
    <w:rsid w:val="00580843"/>
    <w:rsid w:val="00581264"/>
    <w:rsid w:val="00581E0C"/>
    <w:rsid w:val="00581EBB"/>
    <w:rsid w:val="00581EE7"/>
    <w:rsid w:val="005821BE"/>
    <w:rsid w:val="00582A7B"/>
    <w:rsid w:val="00583769"/>
    <w:rsid w:val="0058397C"/>
    <w:rsid w:val="00584BAB"/>
    <w:rsid w:val="005865DC"/>
    <w:rsid w:val="00586B1F"/>
    <w:rsid w:val="00586B59"/>
    <w:rsid w:val="00587391"/>
    <w:rsid w:val="005873F4"/>
    <w:rsid w:val="00587A1E"/>
    <w:rsid w:val="00587EF4"/>
    <w:rsid w:val="00587FBA"/>
    <w:rsid w:val="00590CF7"/>
    <w:rsid w:val="00591871"/>
    <w:rsid w:val="00592979"/>
    <w:rsid w:val="005929FE"/>
    <w:rsid w:val="00593842"/>
    <w:rsid w:val="00593AAC"/>
    <w:rsid w:val="00593CA3"/>
    <w:rsid w:val="00594777"/>
    <w:rsid w:val="005949CB"/>
    <w:rsid w:val="00594B22"/>
    <w:rsid w:val="005958BC"/>
    <w:rsid w:val="0059597F"/>
    <w:rsid w:val="005965BC"/>
    <w:rsid w:val="0059660E"/>
    <w:rsid w:val="00596EE1"/>
    <w:rsid w:val="00597699"/>
    <w:rsid w:val="00597716"/>
    <w:rsid w:val="005A01CC"/>
    <w:rsid w:val="005A09AB"/>
    <w:rsid w:val="005A15B1"/>
    <w:rsid w:val="005A1C02"/>
    <w:rsid w:val="005A1FF0"/>
    <w:rsid w:val="005A25D7"/>
    <w:rsid w:val="005A3CF8"/>
    <w:rsid w:val="005A422A"/>
    <w:rsid w:val="005A473D"/>
    <w:rsid w:val="005A4D02"/>
    <w:rsid w:val="005A549B"/>
    <w:rsid w:val="005A5A8C"/>
    <w:rsid w:val="005A5FDB"/>
    <w:rsid w:val="005A7089"/>
    <w:rsid w:val="005A7228"/>
    <w:rsid w:val="005B03CA"/>
    <w:rsid w:val="005B07FD"/>
    <w:rsid w:val="005B0F04"/>
    <w:rsid w:val="005B1E27"/>
    <w:rsid w:val="005B2AA1"/>
    <w:rsid w:val="005B40D9"/>
    <w:rsid w:val="005B43F6"/>
    <w:rsid w:val="005B4D7B"/>
    <w:rsid w:val="005B5172"/>
    <w:rsid w:val="005B550E"/>
    <w:rsid w:val="005B5630"/>
    <w:rsid w:val="005B6998"/>
    <w:rsid w:val="005B79B4"/>
    <w:rsid w:val="005B7F78"/>
    <w:rsid w:val="005C09AB"/>
    <w:rsid w:val="005C18F6"/>
    <w:rsid w:val="005C199B"/>
    <w:rsid w:val="005C1E6A"/>
    <w:rsid w:val="005C2DD9"/>
    <w:rsid w:val="005C301A"/>
    <w:rsid w:val="005C4386"/>
    <w:rsid w:val="005C47D8"/>
    <w:rsid w:val="005C4AB9"/>
    <w:rsid w:val="005C5D8D"/>
    <w:rsid w:val="005C778D"/>
    <w:rsid w:val="005C7946"/>
    <w:rsid w:val="005C7E36"/>
    <w:rsid w:val="005D0C7C"/>
    <w:rsid w:val="005D1724"/>
    <w:rsid w:val="005D1D11"/>
    <w:rsid w:val="005D1FC9"/>
    <w:rsid w:val="005D22EE"/>
    <w:rsid w:val="005D2CBB"/>
    <w:rsid w:val="005D3487"/>
    <w:rsid w:val="005D34F4"/>
    <w:rsid w:val="005D408C"/>
    <w:rsid w:val="005D533A"/>
    <w:rsid w:val="005D5366"/>
    <w:rsid w:val="005D538C"/>
    <w:rsid w:val="005D5F2E"/>
    <w:rsid w:val="005D6CE5"/>
    <w:rsid w:val="005D6E08"/>
    <w:rsid w:val="005D79C7"/>
    <w:rsid w:val="005D7B42"/>
    <w:rsid w:val="005D7D8D"/>
    <w:rsid w:val="005D7DE7"/>
    <w:rsid w:val="005D7F1D"/>
    <w:rsid w:val="005E050B"/>
    <w:rsid w:val="005E1B0A"/>
    <w:rsid w:val="005E26BE"/>
    <w:rsid w:val="005E35B3"/>
    <w:rsid w:val="005E3A13"/>
    <w:rsid w:val="005E4EE4"/>
    <w:rsid w:val="005E56AB"/>
    <w:rsid w:val="005E5AE1"/>
    <w:rsid w:val="005E5DAD"/>
    <w:rsid w:val="005F03A7"/>
    <w:rsid w:val="005F17F9"/>
    <w:rsid w:val="005F2538"/>
    <w:rsid w:val="005F2960"/>
    <w:rsid w:val="005F29C5"/>
    <w:rsid w:val="005F2B59"/>
    <w:rsid w:val="005F2F28"/>
    <w:rsid w:val="005F389F"/>
    <w:rsid w:val="005F3F0A"/>
    <w:rsid w:val="005F4D02"/>
    <w:rsid w:val="005F5150"/>
    <w:rsid w:val="005F60A0"/>
    <w:rsid w:val="005F6547"/>
    <w:rsid w:val="005F7314"/>
    <w:rsid w:val="005F76A7"/>
    <w:rsid w:val="005F7DAC"/>
    <w:rsid w:val="006003A9"/>
    <w:rsid w:val="00600690"/>
    <w:rsid w:val="00600ACD"/>
    <w:rsid w:val="00600D51"/>
    <w:rsid w:val="00600DA7"/>
    <w:rsid w:val="006011C6"/>
    <w:rsid w:val="006016F4"/>
    <w:rsid w:val="00601B1F"/>
    <w:rsid w:val="00601D6F"/>
    <w:rsid w:val="006035F2"/>
    <w:rsid w:val="0060423E"/>
    <w:rsid w:val="00604CBA"/>
    <w:rsid w:val="0060539C"/>
    <w:rsid w:val="006056A9"/>
    <w:rsid w:val="00606075"/>
    <w:rsid w:val="00610735"/>
    <w:rsid w:val="00610FF8"/>
    <w:rsid w:val="00611534"/>
    <w:rsid w:val="00612384"/>
    <w:rsid w:val="0061241B"/>
    <w:rsid w:val="00612CBB"/>
    <w:rsid w:val="006133C6"/>
    <w:rsid w:val="006136F0"/>
    <w:rsid w:val="00613DFC"/>
    <w:rsid w:val="006167DF"/>
    <w:rsid w:val="00616DA6"/>
    <w:rsid w:val="00616F35"/>
    <w:rsid w:val="0062040E"/>
    <w:rsid w:val="00620F3A"/>
    <w:rsid w:val="0062172A"/>
    <w:rsid w:val="00621AB9"/>
    <w:rsid w:val="00621F08"/>
    <w:rsid w:val="006221F9"/>
    <w:rsid w:val="00622505"/>
    <w:rsid w:val="00622CCF"/>
    <w:rsid w:val="00622D76"/>
    <w:rsid w:val="00623911"/>
    <w:rsid w:val="00623C97"/>
    <w:rsid w:val="00623DD8"/>
    <w:rsid w:val="006248EC"/>
    <w:rsid w:val="0062527C"/>
    <w:rsid w:val="006252DA"/>
    <w:rsid w:val="0062549D"/>
    <w:rsid w:val="00625748"/>
    <w:rsid w:val="00625877"/>
    <w:rsid w:val="006263A6"/>
    <w:rsid w:val="006269A9"/>
    <w:rsid w:val="00626E18"/>
    <w:rsid w:val="00627138"/>
    <w:rsid w:val="0062733B"/>
    <w:rsid w:val="0063112A"/>
    <w:rsid w:val="00631281"/>
    <w:rsid w:val="00632246"/>
    <w:rsid w:val="00632655"/>
    <w:rsid w:val="00632A5C"/>
    <w:rsid w:val="006336A1"/>
    <w:rsid w:val="006336BE"/>
    <w:rsid w:val="006347F3"/>
    <w:rsid w:val="00634CC1"/>
    <w:rsid w:val="006350C9"/>
    <w:rsid w:val="00636D06"/>
    <w:rsid w:val="00637317"/>
    <w:rsid w:val="00637B5D"/>
    <w:rsid w:val="006408D8"/>
    <w:rsid w:val="0064097C"/>
    <w:rsid w:val="006416F4"/>
    <w:rsid w:val="00642037"/>
    <w:rsid w:val="0064226D"/>
    <w:rsid w:val="0064265A"/>
    <w:rsid w:val="00644A72"/>
    <w:rsid w:val="00646658"/>
    <w:rsid w:val="00646DAF"/>
    <w:rsid w:val="00647084"/>
    <w:rsid w:val="00647EE1"/>
    <w:rsid w:val="0065021A"/>
    <w:rsid w:val="00650459"/>
    <w:rsid w:val="00650586"/>
    <w:rsid w:val="00650E1A"/>
    <w:rsid w:val="00651CF1"/>
    <w:rsid w:val="006524A0"/>
    <w:rsid w:val="00652707"/>
    <w:rsid w:val="00652D58"/>
    <w:rsid w:val="00652E46"/>
    <w:rsid w:val="0065365F"/>
    <w:rsid w:val="00653CF8"/>
    <w:rsid w:val="006541AC"/>
    <w:rsid w:val="006547BB"/>
    <w:rsid w:val="006553D7"/>
    <w:rsid w:val="006558B2"/>
    <w:rsid w:val="006563B1"/>
    <w:rsid w:val="00656DF0"/>
    <w:rsid w:val="00657AF7"/>
    <w:rsid w:val="00660025"/>
    <w:rsid w:val="006606C1"/>
    <w:rsid w:val="00660FBD"/>
    <w:rsid w:val="00662F9C"/>
    <w:rsid w:val="00663DA3"/>
    <w:rsid w:val="00664080"/>
    <w:rsid w:val="00665664"/>
    <w:rsid w:val="0066570D"/>
    <w:rsid w:val="00666B8F"/>
    <w:rsid w:val="006672B7"/>
    <w:rsid w:val="0066755C"/>
    <w:rsid w:val="00667C59"/>
    <w:rsid w:val="00667E6E"/>
    <w:rsid w:val="00667EC0"/>
    <w:rsid w:val="006704AC"/>
    <w:rsid w:val="006706CB"/>
    <w:rsid w:val="0067091D"/>
    <w:rsid w:val="006717C6"/>
    <w:rsid w:val="0067184A"/>
    <w:rsid w:val="00671B2E"/>
    <w:rsid w:val="00671C79"/>
    <w:rsid w:val="00674663"/>
    <w:rsid w:val="00674CC7"/>
    <w:rsid w:val="00675D83"/>
    <w:rsid w:val="0067683A"/>
    <w:rsid w:val="00676A66"/>
    <w:rsid w:val="00676FA7"/>
    <w:rsid w:val="00680473"/>
    <w:rsid w:val="0068091F"/>
    <w:rsid w:val="0068114B"/>
    <w:rsid w:val="00681501"/>
    <w:rsid w:val="00681949"/>
    <w:rsid w:val="00681FF3"/>
    <w:rsid w:val="006821F9"/>
    <w:rsid w:val="00682464"/>
    <w:rsid w:val="00682F37"/>
    <w:rsid w:val="006849AB"/>
    <w:rsid w:val="0068502D"/>
    <w:rsid w:val="00685A93"/>
    <w:rsid w:val="006865CE"/>
    <w:rsid w:val="00686CB4"/>
    <w:rsid w:val="006900E3"/>
    <w:rsid w:val="00690F2F"/>
    <w:rsid w:val="0069332C"/>
    <w:rsid w:val="00693AEE"/>
    <w:rsid w:val="00693CFC"/>
    <w:rsid w:val="00694832"/>
    <w:rsid w:val="00694DFC"/>
    <w:rsid w:val="00694E9D"/>
    <w:rsid w:val="00696DBD"/>
    <w:rsid w:val="006976B1"/>
    <w:rsid w:val="006A0537"/>
    <w:rsid w:val="006A0631"/>
    <w:rsid w:val="006A0D9F"/>
    <w:rsid w:val="006A1CBC"/>
    <w:rsid w:val="006A23AB"/>
    <w:rsid w:val="006A3B02"/>
    <w:rsid w:val="006A3C49"/>
    <w:rsid w:val="006A549C"/>
    <w:rsid w:val="006A570F"/>
    <w:rsid w:val="006A679D"/>
    <w:rsid w:val="006A736C"/>
    <w:rsid w:val="006A78C5"/>
    <w:rsid w:val="006A7BF9"/>
    <w:rsid w:val="006A7CDB"/>
    <w:rsid w:val="006A7ECB"/>
    <w:rsid w:val="006B0FC3"/>
    <w:rsid w:val="006B1845"/>
    <w:rsid w:val="006B1CAB"/>
    <w:rsid w:val="006B2680"/>
    <w:rsid w:val="006B32B5"/>
    <w:rsid w:val="006B3494"/>
    <w:rsid w:val="006B5438"/>
    <w:rsid w:val="006B55C9"/>
    <w:rsid w:val="006B5884"/>
    <w:rsid w:val="006B5C80"/>
    <w:rsid w:val="006B5FDB"/>
    <w:rsid w:val="006B624A"/>
    <w:rsid w:val="006B675A"/>
    <w:rsid w:val="006B6DB2"/>
    <w:rsid w:val="006B6EFE"/>
    <w:rsid w:val="006B7FFA"/>
    <w:rsid w:val="006C2DEE"/>
    <w:rsid w:val="006C2E0F"/>
    <w:rsid w:val="006C4451"/>
    <w:rsid w:val="006C4C78"/>
    <w:rsid w:val="006C4D09"/>
    <w:rsid w:val="006C52DD"/>
    <w:rsid w:val="006C5FE4"/>
    <w:rsid w:val="006C6A23"/>
    <w:rsid w:val="006C6B6C"/>
    <w:rsid w:val="006C6C42"/>
    <w:rsid w:val="006C7EB4"/>
    <w:rsid w:val="006C7F68"/>
    <w:rsid w:val="006D02A9"/>
    <w:rsid w:val="006D109B"/>
    <w:rsid w:val="006D18C2"/>
    <w:rsid w:val="006D1CAF"/>
    <w:rsid w:val="006D202F"/>
    <w:rsid w:val="006D208E"/>
    <w:rsid w:val="006D20EC"/>
    <w:rsid w:val="006D2A33"/>
    <w:rsid w:val="006D2A51"/>
    <w:rsid w:val="006D35BE"/>
    <w:rsid w:val="006D44B1"/>
    <w:rsid w:val="006D4809"/>
    <w:rsid w:val="006D4AED"/>
    <w:rsid w:val="006D4BD6"/>
    <w:rsid w:val="006D4EB1"/>
    <w:rsid w:val="006D55BE"/>
    <w:rsid w:val="006D6266"/>
    <w:rsid w:val="006D7946"/>
    <w:rsid w:val="006E00AD"/>
    <w:rsid w:val="006E021B"/>
    <w:rsid w:val="006E099A"/>
    <w:rsid w:val="006E1FED"/>
    <w:rsid w:val="006E2AF8"/>
    <w:rsid w:val="006E30AA"/>
    <w:rsid w:val="006E3626"/>
    <w:rsid w:val="006E3B96"/>
    <w:rsid w:val="006E424C"/>
    <w:rsid w:val="006E5B9D"/>
    <w:rsid w:val="006E6C7E"/>
    <w:rsid w:val="006E6F4B"/>
    <w:rsid w:val="006E7FF4"/>
    <w:rsid w:val="006F05CC"/>
    <w:rsid w:val="006F0CD7"/>
    <w:rsid w:val="006F0DBA"/>
    <w:rsid w:val="006F1171"/>
    <w:rsid w:val="006F124A"/>
    <w:rsid w:val="006F14EE"/>
    <w:rsid w:val="006F1891"/>
    <w:rsid w:val="006F295F"/>
    <w:rsid w:val="006F2AFC"/>
    <w:rsid w:val="006F2CD4"/>
    <w:rsid w:val="006F3886"/>
    <w:rsid w:val="006F3A4D"/>
    <w:rsid w:val="006F3CB6"/>
    <w:rsid w:val="006F4DE9"/>
    <w:rsid w:val="006F5D98"/>
    <w:rsid w:val="006F6B8E"/>
    <w:rsid w:val="006F6D99"/>
    <w:rsid w:val="006F70FD"/>
    <w:rsid w:val="006F7995"/>
    <w:rsid w:val="006F79D6"/>
    <w:rsid w:val="006F7BE6"/>
    <w:rsid w:val="007005B7"/>
    <w:rsid w:val="00700A4B"/>
    <w:rsid w:val="00700F17"/>
    <w:rsid w:val="00701251"/>
    <w:rsid w:val="00702A42"/>
    <w:rsid w:val="007033E1"/>
    <w:rsid w:val="007041B6"/>
    <w:rsid w:val="00705869"/>
    <w:rsid w:val="00705F36"/>
    <w:rsid w:val="00706E51"/>
    <w:rsid w:val="00707C7B"/>
    <w:rsid w:val="00710EAA"/>
    <w:rsid w:val="0071126B"/>
    <w:rsid w:val="00712134"/>
    <w:rsid w:val="00713008"/>
    <w:rsid w:val="00714518"/>
    <w:rsid w:val="007146CB"/>
    <w:rsid w:val="00714A94"/>
    <w:rsid w:val="00714BFE"/>
    <w:rsid w:val="00714D54"/>
    <w:rsid w:val="007168C4"/>
    <w:rsid w:val="00716BC3"/>
    <w:rsid w:val="00716EA9"/>
    <w:rsid w:val="00717897"/>
    <w:rsid w:val="00720137"/>
    <w:rsid w:val="00720187"/>
    <w:rsid w:val="00720A21"/>
    <w:rsid w:val="00722A25"/>
    <w:rsid w:val="00722BCA"/>
    <w:rsid w:val="00722FCF"/>
    <w:rsid w:val="007233C7"/>
    <w:rsid w:val="00723400"/>
    <w:rsid w:val="007236E8"/>
    <w:rsid w:val="0072550D"/>
    <w:rsid w:val="00730E4F"/>
    <w:rsid w:val="00732036"/>
    <w:rsid w:val="0073336B"/>
    <w:rsid w:val="00733421"/>
    <w:rsid w:val="00734009"/>
    <w:rsid w:val="00734BA7"/>
    <w:rsid w:val="00734EE2"/>
    <w:rsid w:val="0073593A"/>
    <w:rsid w:val="00735CCA"/>
    <w:rsid w:val="00735E95"/>
    <w:rsid w:val="00736038"/>
    <w:rsid w:val="00736382"/>
    <w:rsid w:val="00737A33"/>
    <w:rsid w:val="00737D71"/>
    <w:rsid w:val="00740E0D"/>
    <w:rsid w:val="00740EF2"/>
    <w:rsid w:val="007419DE"/>
    <w:rsid w:val="007425BD"/>
    <w:rsid w:val="00742996"/>
    <w:rsid w:val="00743176"/>
    <w:rsid w:val="00743506"/>
    <w:rsid w:val="007435A6"/>
    <w:rsid w:val="007441F3"/>
    <w:rsid w:val="007441F5"/>
    <w:rsid w:val="007445EC"/>
    <w:rsid w:val="0074484A"/>
    <w:rsid w:val="0074489D"/>
    <w:rsid w:val="00744954"/>
    <w:rsid w:val="0074603E"/>
    <w:rsid w:val="0074625B"/>
    <w:rsid w:val="00746668"/>
    <w:rsid w:val="00746AC0"/>
    <w:rsid w:val="00746B8A"/>
    <w:rsid w:val="00746C4F"/>
    <w:rsid w:val="007472F0"/>
    <w:rsid w:val="007503D1"/>
    <w:rsid w:val="007505ED"/>
    <w:rsid w:val="00750B58"/>
    <w:rsid w:val="00750D6E"/>
    <w:rsid w:val="00750F4F"/>
    <w:rsid w:val="00750F5E"/>
    <w:rsid w:val="00751518"/>
    <w:rsid w:val="00752062"/>
    <w:rsid w:val="007524DA"/>
    <w:rsid w:val="00752DBA"/>
    <w:rsid w:val="007531D9"/>
    <w:rsid w:val="00753CFD"/>
    <w:rsid w:val="00753EC7"/>
    <w:rsid w:val="007545E7"/>
    <w:rsid w:val="0075463D"/>
    <w:rsid w:val="00754701"/>
    <w:rsid w:val="00754D38"/>
    <w:rsid w:val="00754F37"/>
    <w:rsid w:val="007554E5"/>
    <w:rsid w:val="00756473"/>
    <w:rsid w:val="0075746B"/>
    <w:rsid w:val="00757CEE"/>
    <w:rsid w:val="007607EF"/>
    <w:rsid w:val="00761A93"/>
    <w:rsid w:val="00761DB4"/>
    <w:rsid w:val="00761DDA"/>
    <w:rsid w:val="00761FF5"/>
    <w:rsid w:val="0076304A"/>
    <w:rsid w:val="007631AA"/>
    <w:rsid w:val="007634B7"/>
    <w:rsid w:val="007645E4"/>
    <w:rsid w:val="007646C6"/>
    <w:rsid w:val="00765323"/>
    <w:rsid w:val="007659C0"/>
    <w:rsid w:val="00765BDA"/>
    <w:rsid w:val="00765E7D"/>
    <w:rsid w:val="00766216"/>
    <w:rsid w:val="00770D07"/>
    <w:rsid w:val="00771A6A"/>
    <w:rsid w:val="007723A2"/>
    <w:rsid w:val="00772967"/>
    <w:rsid w:val="00772CA9"/>
    <w:rsid w:val="0077325C"/>
    <w:rsid w:val="007732E8"/>
    <w:rsid w:val="00773776"/>
    <w:rsid w:val="00773916"/>
    <w:rsid w:val="0077393E"/>
    <w:rsid w:val="007750AE"/>
    <w:rsid w:val="00775723"/>
    <w:rsid w:val="0077626A"/>
    <w:rsid w:val="0077634C"/>
    <w:rsid w:val="00776408"/>
    <w:rsid w:val="00776F69"/>
    <w:rsid w:val="007801DE"/>
    <w:rsid w:val="00780FF5"/>
    <w:rsid w:val="00781EDB"/>
    <w:rsid w:val="0078266D"/>
    <w:rsid w:val="00783A34"/>
    <w:rsid w:val="00783DD5"/>
    <w:rsid w:val="007844F0"/>
    <w:rsid w:val="00784951"/>
    <w:rsid w:val="0078551A"/>
    <w:rsid w:val="007857BA"/>
    <w:rsid w:val="00785D90"/>
    <w:rsid w:val="007868E6"/>
    <w:rsid w:val="00787C18"/>
    <w:rsid w:val="00787CD1"/>
    <w:rsid w:val="0079012E"/>
    <w:rsid w:val="00790169"/>
    <w:rsid w:val="007904AF"/>
    <w:rsid w:val="00791331"/>
    <w:rsid w:val="007913E1"/>
    <w:rsid w:val="0079275D"/>
    <w:rsid w:val="00792ED3"/>
    <w:rsid w:val="0079347F"/>
    <w:rsid w:val="007934E8"/>
    <w:rsid w:val="0079369B"/>
    <w:rsid w:val="00793D0D"/>
    <w:rsid w:val="00793FD0"/>
    <w:rsid w:val="007949D3"/>
    <w:rsid w:val="00796305"/>
    <w:rsid w:val="007971F0"/>
    <w:rsid w:val="00797D59"/>
    <w:rsid w:val="00797DD7"/>
    <w:rsid w:val="007A124E"/>
    <w:rsid w:val="007A1D7F"/>
    <w:rsid w:val="007A200A"/>
    <w:rsid w:val="007A268B"/>
    <w:rsid w:val="007A2D6A"/>
    <w:rsid w:val="007A2EBC"/>
    <w:rsid w:val="007A36FE"/>
    <w:rsid w:val="007A385F"/>
    <w:rsid w:val="007A4614"/>
    <w:rsid w:val="007A50A8"/>
    <w:rsid w:val="007A60A2"/>
    <w:rsid w:val="007A6261"/>
    <w:rsid w:val="007A6366"/>
    <w:rsid w:val="007A6E73"/>
    <w:rsid w:val="007A788D"/>
    <w:rsid w:val="007B05DA"/>
    <w:rsid w:val="007B08AF"/>
    <w:rsid w:val="007B0C31"/>
    <w:rsid w:val="007B0D21"/>
    <w:rsid w:val="007B2301"/>
    <w:rsid w:val="007B26AF"/>
    <w:rsid w:val="007B3BD6"/>
    <w:rsid w:val="007B3E58"/>
    <w:rsid w:val="007B48B5"/>
    <w:rsid w:val="007B5287"/>
    <w:rsid w:val="007B58E1"/>
    <w:rsid w:val="007B5DBB"/>
    <w:rsid w:val="007B6787"/>
    <w:rsid w:val="007B6E0E"/>
    <w:rsid w:val="007B799C"/>
    <w:rsid w:val="007C0796"/>
    <w:rsid w:val="007C0F2A"/>
    <w:rsid w:val="007C1418"/>
    <w:rsid w:val="007C1E11"/>
    <w:rsid w:val="007C2273"/>
    <w:rsid w:val="007C3DC8"/>
    <w:rsid w:val="007C4B7B"/>
    <w:rsid w:val="007C5754"/>
    <w:rsid w:val="007C5D46"/>
    <w:rsid w:val="007C62A4"/>
    <w:rsid w:val="007D00FF"/>
    <w:rsid w:val="007D1C49"/>
    <w:rsid w:val="007D32AE"/>
    <w:rsid w:val="007D33A9"/>
    <w:rsid w:val="007D34F4"/>
    <w:rsid w:val="007D3B56"/>
    <w:rsid w:val="007D3C16"/>
    <w:rsid w:val="007D479B"/>
    <w:rsid w:val="007D5829"/>
    <w:rsid w:val="007D6C05"/>
    <w:rsid w:val="007D6CDD"/>
    <w:rsid w:val="007E0A8C"/>
    <w:rsid w:val="007E0CCC"/>
    <w:rsid w:val="007E1CC1"/>
    <w:rsid w:val="007E5493"/>
    <w:rsid w:val="007E5B3B"/>
    <w:rsid w:val="007E5B6F"/>
    <w:rsid w:val="007E5C49"/>
    <w:rsid w:val="007E5FB1"/>
    <w:rsid w:val="007E6F31"/>
    <w:rsid w:val="007E74C7"/>
    <w:rsid w:val="007E78B9"/>
    <w:rsid w:val="007E7A1D"/>
    <w:rsid w:val="007E7AFB"/>
    <w:rsid w:val="007F0E2A"/>
    <w:rsid w:val="007F0FBF"/>
    <w:rsid w:val="007F2484"/>
    <w:rsid w:val="007F28D2"/>
    <w:rsid w:val="007F3563"/>
    <w:rsid w:val="007F3994"/>
    <w:rsid w:val="007F39F1"/>
    <w:rsid w:val="007F4533"/>
    <w:rsid w:val="007F493A"/>
    <w:rsid w:val="007F4CA0"/>
    <w:rsid w:val="007F70AD"/>
    <w:rsid w:val="007F741A"/>
    <w:rsid w:val="007F772A"/>
    <w:rsid w:val="008001DF"/>
    <w:rsid w:val="0080095A"/>
    <w:rsid w:val="00802B60"/>
    <w:rsid w:val="00802D0C"/>
    <w:rsid w:val="00802F5B"/>
    <w:rsid w:val="00803DB6"/>
    <w:rsid w:val="00804DA0"/>
    <w:rsid w:val="00804DC4"/>
    <w:rsid w:val="00806B8A"/>
    <w:rsid w:val="008074AF"/>
    <w:rsid w:val="008078FA"/>
    <w:rsid w:val="008104BC"/>
    <w:rsid w:val="008108D1"/>
    <w:rsid w:val="00810D4C"/>
    <w:rsid w:val="00811280"/>
    <w:rsid w:val="008113E0"/>
    <w:rsid w:val="00811D86"/>
    <w:rsid w:val="00812C6A"/>
    <w:rsid w:val="00813770"/>
    <w:rsid w:val="008139A7"/>
    <w:rsid w:val="00813F39"/>
    <w:rsid w:val="008142B2"/>
    <w:rsid w:val="0081598D"/>
    <w:rsid w:val="008159D8"/>
    <w:rsid w:val="00815E68"/>
    <w:rsid w:val="008164C8"/>
    <w:rsid w:val="00822FDE"/>
    <w:rsid w:val="0082413F"/>
    <w:rsid w:val="00824145"/>
    <w:rsid w:val="008243E8"/>
    <w:rsid w:val="00824CFF"/>
    <w:rsid w:val="008259E6"/>
    <w:rsid w:val="00825D9D"/>
    <w:rsid w:val="008261C2"/>
    <w:rsid w:val="008270FE"/>
    <w:rsid w:val="00830198"/>
    <w:rsid w:val="00830625"/>
    <w:rsid w:val="00830896"/>
    <w:rsid w:val="008314AD"/>
    <w:rsid w:val="00831BB2"/>
    <w:rsid w:val="00833314"/>
    <w:rsid w:val="00833D0E"/>
    <w:rsid w:val="00834054"/>
    <w:rsid w:val="00834AC2"/>
    <w:rsid w:val="00835390"/>
    <w:rsid w:val="008353BF"/>
    <w:rsid w:val="00835696"/>
    <w:rsid w:val="0083685B"/>
    <w:rsid w:val="0083731E"/>
    <w:rsid w:val="0083734B"/>
    <w:rsid w:val="00837BFB"/>
    <w:rsid w:val="00841D4D"/>
    <w:rsid w:val="00842D56"/>
    <w:rsid w:val="00843045"/>
    <w:rsid w:val="0084462D"/>
    <w:rsid w:val="008447A1"/>
    <w:rsid w:val="00844A8A"/>
    <w:rsid w:val="00844E6B"/>
    <w:rsid w:val="00845DF2"/>
    <w:rsid w:val="008466DA"/>
    <w:rsid w:val="0084678D"/>
    <w:rsid w:val="00847208"/>
    <w:rsid w:val="00850017"/>
    <w:rsid w:val="00850096"/>
    <w:rsid w:val="00850201"/>
    <w:rsid w:val="008509B7"/>
    <w:rsid w:val="00850D46"/>
    <w:rsid w:val="00850E2E"/>
    <w:rsid w:val="00851959"/>
    <w:rsid w:val="0085245C"/>
    <w:rsid w:val="008527EC"/>
    <w:rsid w:val="0085284A"/>
    <w:rsid w:val="00853BB1"/>
    <w:rsid w:val="00853E05"/>
    <w:rsid w:val="008544C3"/>
    <w:rsid w:val="00855B92"/>
    <w:rsid w:val="00855EEF"/>
    <w:rsid w:val="00856C0A"/>
    <w:rsid w:val="008574B5"/>
    <w:rsid w:val="00857CB8"/>
    <w:rsid w:val="00857F01"/>
    <w:rsid w:val="008606C3"/>
    <w:rsid w:val="00860DD6"/>
    <w:rsid w:val="008617A6"/>
    <w:rsid w:val="0086259E"/>
    <w:rsid w:val="00862690"/>
    <w:rsid w:val="00862DFA"/>
    <w:rsid w:val="00863CD6"/>
    <w:rsid w:val="00864A77"/>
    <w:rsid w:val="00864B26"/>
    <w:rsid w:val="00865193"/>
    <w:rsid w:val="00865C82"/>
    <w:rsid w:val="008662CD"/>
    <w:rsid w:val="00866AA5"/>
    <w:rsid w:val="0087086D"/>
    <w:rsid w:val="00870BBB"/>
    <w:rsid w:val="00870EB0"/>
    <w:rsid w:val="00871A8E"/>
    <w:rsid w:val="00871DFC"/>
    <w:rsid w:val="00872061"/>
    <w:rsid w:val="00872453"/>
    <w:rsid w:val="008729D8"/>
    <w:rsid w:val="00872CF7"/>
    <w:rsid w:val="0087328A"/>
    <w:rsid w:val="00873EB9"/>
    <w:rsid w:val="00873EC8"/>
    <w:rsid w:val="00874DFF"/>
    <w:rsid w:val="0087542B"/>
    <w:rsid w:val="00875908"/>
    <w:rsid w:val="00881351"/>
    <w:rsid w:val="00881564"/>
    <w:rsid w:val="00881BBE"/>
    <w:rsid w:val="00882061"/>
    <w:rsid w:val="00883A88"/>
    <w:rsid w:val="00883F1B"/>
    <w:rsid w:val="00884EF3"/>
    <w:rsid w:val="00885DEC"/>
    <w:rsid w:val="00885E05"/>
    <w:rsid w:val="00886529"/>
    <w:rsid w:val="008872B3"/>
    <w:rsid w:val="00891092"/>
    <w:rsid w:val="00891A61"/>
    <w:rsid w:val="00891C93"/>
    <w:rsid w:val="00893547"/>
    <w:rsid w:val="00893FDC"/>
    <w:rsid w:val="008943D7"/>
    <w:rsid w:val="00894707"/>
    <w:rsid w:val="00894806"/>
    <w:rsid w:val="008948A6"/>
    <w:rsid w:val="008949E9"/>
    <w:rsid w:val="00897A40"/>
    <w:rsid w:val="008A0826"/>
    <w:rsid w:val="008A1450"/>
    <w:rsid w:val="008A24FF"/>
    <w:rsid w:val="008A298D"/>
    <w:rsid w:val="008A3871"/>
    <w:rsid w:val="008A5454"/>
    <w:rsid w:val="008A6738"/>
    <w:rsid w:val="008A6E0A"/>
    <w:rsid w:val="008A7136"/>
    <w:rsid w:val="008A794A"/>
    <w:rsid w:val="008A7AD1"/>
    <w:rsid w:val="008A7AD2"/>
    <w:rsid w:val="008B007C"/>
    <w:rsid w:val="008B0956"/>
    <w:rsid w:val="008B1E19"/>
    <w:rsid w:val="008B430D"/>
    <w:rsid w:val="008B4893"/>
    <w:rsid w:val="008B5FC8"/>
    <w:rsid w:val="008B62CA"/>
    <w:rsid w:val="008B78B0"/>
    <w:rsid w:val="008B7D6A"/>
    <w:rsid w:val="008C0725"/>
    <w:rsid w:val="008C1DCD"/>
    <w:rsid w:val="008C2007"/>
    <w:rsid w:val="008C2F98"/>
    <w:rsid w:val="008C3E29"/>
    <w:rsid w:val="008C3EA4"/>
    <w:rsid w:val="008C4565"/>
    <w:rsid w:val="008C4714"/>
    <w:rsid w:val="008C4CC1"/>
    <w:rsid w:val="008C4E98"/>
    <w:rsid w:val="008C5531"/>
    <w:rsid w:val="008C5A0F"/>
    <w:rsid w:val="008C5C1A"/>
    <w:rsid w:val="008C5F38"/>
    <w:rsid w:val="008C6320"/>
    <w:rsid w:val="008C6F75"/>
    <w:rsid w:val="008D033D"/>
    <w:rsid w:val="008D0920"/>
    <w:rsid w:val="008D1060"/>
    <w:rsid w:val="008D11EF"/>
    <w:rsid w:val="008D1B9E"/>
    <w:rsid w:val="008D2E5A"/>
    <w:rsid w:val="008D39BF"/>
    <w:rsid w:val="008D3ECF"/>
    <w:rsid w:val="008D5C3F"/>
    <w:rsid w:val="008D6AC7"/>
    <w:rsid w:val="008D76CD"/>
    <w:rsid w:val="008E16D4"/>
    <w:rsid w:val="008E1DC0"/>
    <w:rsid w:val="008E2F71"/>
    <w:rsid w:val="008E3EBC"/>
    <w:rsid w:val="008E4708"/>
    <w:rsid w:val="008E4852"/>
    <w:rsid w:val="008E4EFB"/>
    <w:rsid w:val="008E5652"/>
    <w:rsid w:val="008E59D6"/>
    <w:rsid w:val="008E668C"/>
    <w:rsid w:val="008E6C4E"/>
    <w:rsid w:val="008E7BFF"/>
    <w:rsid w:val="008E7D30"/>
    <w:rsid w:val="008E7E42"/>
    <w:rsid w:val="008F08C2"/>
    <w:rsid w:val="008F0A97"/>
    <w:rsid w:val="008F1843"/>
    <w:rsid w:val="008F21C5"/>
    <w:rsid w:val="008F22FB"/>
    <w:rsid w:val="008F3253"/>
    <w:rsid w:val="008F3637"/>
    <w:rsid w:val="008F4754"/>
    <w:rsid w:val="008F5501"/>
    <w:rsid w:val="008F58C0"/>
    <w:rsid w:val="008F6C5E"/>
    <w:rsid w:val="008F7990"/>
    <w:rsid w:val="009004E9"/>
    <w:rsid w:val="009005BC"/>
    <w:rsid w:val="00900FFB"/>
    <w:rsid w:val="00901EC0"/>
    <w:rsid w:val="00902A23"/>
    <w:rsid w:val="00902C69"/>
    <w:rsid w:val="00902C6B"/>
    <w:rsid w:val="009038EF"/>
    <w:rsid w:val="00904789"/>
    <w:rsid w:val="00904A0D"/>
    <w:rsid w:val="00904AD5"/>
    <w:rsid w:val="00904B8C"/>
    <w:rsid w:val="009063B0"/>
    <w:rsid w:val="00906AB3"/>
    <w:rsid w:val="009100A4"/>
    <w:rsid w:val="009111BB"/>
    <w:rsid w:val="00911DFD"/>
    <w:rsid w:val="009120DF"/>
    <w:rsid w:val="0091314A"/>
    <w:rsid w:val="00913833"/>
    <w:rsid w:val="00913D5B"/>
    <w:rsid w:val="00913EBD"/>
    <w:rsid w:val="00914649"/>
    <w:rsid w:val="009147A3"/>
    <w:rsid w:val="0091489B"/>
    <w:rsid w:val="00914BF3"/>
    <w:rsid w:val="00915601"/>
    <w:rsid w:val="00917B00"/>
    <w:rsid w:val="00917DDC"/>
    <w:rsid w:val="009211A4"/>
    <w:rsid w:val="009212D1"/>
    <w:rsid w:val="009218D9"/>
    <w:rsid w:val="00922728"/>
    <w:rsid w:val="009229B9"/>
    <w:rsid w:val="00922A22"/>
    <w:rsid w:val="00922D3B"/>
    <w:rsid w:val="009238BF"/>
    <w:rsid w:val="009249D2"/>
    <w:rsid w:val="00924C33"/>
    <w:rsid w:val="00925014"/>
    <w:rsid w:val="009262E0"/>
    <w:rsid w:val="00926502"/>
    <w:rsid w:val="00926F8B"/>
    <w:rsid w:val="009275BD"/>
    <w:rsid w:val="00930AB7"/>
    <w:rsid w:val="009310AB"/>
    <w:rsid w:val="00931114"/>
    <w:rsid w:val="009317BD"/>
    <w:rsid w:val="00931992"/>
    <w:rsid w:val="00931D5F"/>
    <w:rsid w:val="00931D6B"/>
    <w:rsid w:val="00931E55"/>
    <w:rsid w:val="009341FE"/>
    <w:rsid w:val="009343A0"/>
    <w:rsid w:val="00935AC0"/>
    <w:rsid w:val="00936163"/>
    <w:rsid w:val="0093682F"/>
    <w:rsid w:val="009368B8"/>
    <w:rsid w:val="009406F9"/>
    <w:rsid w:val="00940819"/>
    <w:rsid w:val="00940A0D"/>
    <w:rsid w:val="009415DC"/>
    <w:rsid w:val="00941D29"/>
    <w:rsid w:val="00941F70"/>
    <w:rsid w:val="009421E8"/>
    <w:rsid w:val="00942533"/>
    <w:rsid w:val="00942CAD"/>
    <w:rsid w:val="00943455"/>
    <w:rsid w:val="00945213"/>
    <w:rsid w:val="009454B8"/>
    <w:rsid w:val="00945638"/>
    <w:rsid w:val="00945BE4"/>
    <w:rsid w:val="00945C3D"/>
    <w:rsid w:val="00945F06"/>
    <w:rsid w:val="00946824"/>
    <w:rsid w:val="009474C0"/>
    <w:rsid w:val="0094787C"/>
    <w:rsid w:val="0094792E"/>
    <w:rsid w:val="00947C7B"/>
    <w:rsid w:val="00950E16"/>
    <w:rsid w:val="00951568"/>
    <w:rsid w:val="00951908"/>
    <w:rsid w:val="00952892"/>
    <w:rsid w:val="00952BAC"/>
    <w:rsid w:val="00952E97"/>
    <w:rsid w:val="00953462"/>
    <w:rsid w:val="00953591"/>
    <w:rsid w:val="0095362E"/>
    <w:rsid w:val="00954691"/>
    <w:rsid w:val="00954E29"/>
    <w:rsid w:val="009551F1"/>
    <w:rsid w:val="0095520A"/>
    <w:rsid w:val="0095524A"/>
    <w:rsid w:val="00955435"/>
    <w:rsid w:val="00955583"/>
    <w:rsid w:val="00955861"/>
    <w:rsid w:val="0095598A"/>
    <w:rsid w:val="00955A49"/>
    <w:rsid w:val="00957054"/>
    <w:rsid w:val="00957BE3"/>
    <w:rsid w:val="00957F97"/>
    <w:rsid w:val="00960834"/>
    <w:rsid w:val="0096145D"/>
    <w:rsid w:val="00961F70"/>
    <w:rsid w:val="00962000"/>
    <w:rsid w:val="009621EA"/>
    <w:rsid w:val="00963599"/>
    <w:rsid w:val="00963B43"/>
    <w:rsid w:val="00963C18"/>
    <w:rsid w:val="009642D0"/>
    <w:rsid w:val="00964378"/>
    <w:rsid w:val="00964641"/>
    <w:rsid w:val="00964B52"/>
    <w:rsid w:val="0096549F"/>
    <w:rsid w:val="00965510"/>
    <w:rsid w:val="00966335"/>
    <w:rsid w:val="00966429"/>
    <w:rsid w:val="00966A34"/>
    <w:rsid w:val="00966E76"/>
    <w:rsid w:val="00967A27"/>
    <w:rsid w:val="00970982"/>
    <w:rsid w:val="0097181E"/>
    <w:rsid w:val="00973558"/>
    <w:rsid w:val="00973EDE"/>
    <w:rsid w:val="00973F6F"/>
    <w:rsid w:val="00974A70"/>
    <w:rsid w:val="00975640"/>
    <w:rsid w:val="0097633F"/>
    <w:rsid w:val="00976B78"/>
    <w:rsid w:val="00976EDF"/>
    <w:rsid w:val="0097706E"/>
    <w:rsid w:val="009772D0"/>
    <w:rsid w:val="00977591"/>
    <w:rsid w:val="00977A18"/>
    <w:rsid w:val="009801F5"/>
    <w:rsid w:val="00980BBB"/>
    <w:rsid w:val="009815B3"/>
    <w:rsid w:val="00982024"/>
    <w:rsid w:val="00982043"/>
    <w:rsid w:val="009828BF"/>
    <w:rsid w:val="00985006"/>
    <w:rsid w:val="00985C50"/>
    <w:rsid w:val="009902BD"/>
    <w:rsid w:val="009903C3"/>
    <w:rsid w:val="00990604"/>
    <w:rsid w:val="00990B16"/>
    <w:rsid w:val="00990B6B"/>
    <w:rsid w:val="00991B12"/>
    <w:rsid w:val="00993060"/>
    <w:rsid w:val="0099355F"/>
    <w:rsid w:val="009941CB"/>
    <w:rsid w:val="009944B6"/>
    <w:rsid w:val="00994B53"/>
    <w:rsid w:val="00995031"/>
    <w:rsid w:val="00995353"/>
    <w:rsid w:val="009953B4"/>
    <w:rsid w:val="0099552E"/>
    <w:rsid w:val="00995D00"/>
    <w:rsid w:val="00997660"/>
    <w:rsid w:val="009A0478"/>
    <w:rsid w:val="009A090F"/>
    <w:rsid w:val="009A0C69"/>
    <w:rsid w:val="009A1124"/>
    <w:rsid w:val="009A15EB"/>
    <w:rsid w:val="009A1D75"/>
    <w:rsid w:val="009A23B4"/>
    <w:rsid w:val="009A254E"/>
    <w:rsid w:val="009A3658"/>
    <w:rsid w:val="009A36D1"/>
    <w:rsid w:val="009A45BA"/>
    <w:rsid w:val="009A48C5"/>
    <w:rsid w:val="009A48D7"/>
    <w:rsid w:val="009A5F38"/>
    <w:rsid w:val="009A6298"/>
    <w:rsid w:val="009A6352"/>
    <w:rsid w:val="009A6626"/>
    <w:rsid w:val="009A6661"/>
    <w:rsid w:val="009A69CE"/>
    <w:rsid w:val="009A6CB6"/>
    <w:rsid w:val="009A749D"/>
    <w:rsid w:val="009A7637"/>
    <w:rsid w:val="009A79FE"/>
    <w:rsid w:val="009A7CDE"/>
    <w:rsid w:val="009B00F0"/>
    <w:rsid w:val="009B10E3"/>
    <w:rsid w:val="009B139F"/>
    <w:rsid w:val="009B1647"/>
    <w:rsid w:val="009B18FB"/>
    <w:rsid w:val="009B2BA9"/>
    <w:rsid w:val="009B3AC6"/>
    <w:rsid w:val="009B4406"/>
    <w:rsid w:val="009B4CCA"/>
    <w:rsid w:val="009B4D7A"/>
    <w:rsid w:val="009B4F43"/>
    <w:rsid w:val="009B5228"/>
    <w:rsid w:val="009B52BA"/>
    <w:rsid w:val="009B560D"/>
    <w:rsid w:val="009B6A19"/>
    <w:rsid w:val="009B6A33"/>
    <w:rsid w:val="009C086E"/>
    <w:rsid w:val="009C0CE2"/>
    <w:rsid w:val="009C14C7"/>
    <w:rsid w:val="009C1D53"/>
    <w:rsid w:val="009C23C1"/>
    <w:rsid w:val="009C25F6"/>
    <w:rsid w:val="009C27E4"/>
    <w:rsid w:val="009C28B0"/>
    <w:rsid w:val="009C29D7"/>
    <w:rsid w:val="009C3334"/>
    <w:rsid w:val="009C407B"/>
    <w:rsid w:val="009C44CB"/>
    <w:rsid w:val="009C45B5"/>
    <w:rsid w:val="009C4839"/>
    <w:rsid w:val="009C71F7"/>
    <w:rsid w:val="009C7807"/>
    <w:rsid w:val="009D01C7"/>
    <w:rsid w:val="009D10A8"/>
    <w:rsid w:val="009D13C3"/>
    <w:rsid w:val="009D19FB"/>
    <w:rsid w:val="009D1AC8"/>
    <w:rsid w:val="009D1F91"/>
    <w:rsid w:val="009D31BA"/>
    <w:rsid w:val="009D40E2"/>
    <w:rsid w:val="009D4879"/>
    <w:rsid w:val="009D5A24"/>
    <w:rsid w:val="009D6053"/>
    <w:rsid w:val="009D61DC"/>
    <w:rsid w:val="009D622D"/>
    <w:rsid w:val="009D66EF"/>
    <w:rsid w:val="009D6E18"/>
    <w:rsid w:val="009D740E"/>
    <w:rsid w:val="009D74F3"/>
    <w:rsid w:val="009D7BDA"/>
    <w:rsid w:val="009E053C"/>
    <w:rsid w:val="009E06F5"/>
    <w:rsid w:val="009E093F"/>
    <w:rsid w:val="009E0A04"/>
    <w:rsid w:val="009E222A"/>
    <w:rsid w:val="009E2E29"/>
    <w:rsid w:val="009E3169"/>
    <w:rsid w:val="009E347D"/>
    <w:rsid w:val="009E3E53"/>
    <w:rsid w:val="009E53C9"/>
    <w:rsid w:val="009E58D1"/>
    <w:rsid w:val="009E5AF9"/>
    <w:rsid w:val="009E69A6"/>
    <w:rsid w:val="009E6E5D"/>
    <w:rsid w:val="009E7854"/>
    <w:rsid w:val="009E7E46"/>
    <w:rsid w:val="009E7E75"/>
    <w:rsid w:val="009F0250"/>
    <w:rsid w:val="009F1200"/>
    <w:rsid w:val="009F1C16"/>
    <w:rsid w:val="009F20A6"/>
    <w:rsid w:val="009F2489"/>
    <w:rsid w:val="009F2CFE"/>
    <w:rsid w:val="009F3B72"/>
    <w:rsid w:val="009F4606"/>
    <w:rsid w:val="009F4627"/>
    <w:rsid w:val="009F59B6"/>
    <w:rsid w:val="009F6262"/>
    <w:rsid w:val="009F7EC8"/>
    <w:rsid w:val="00A00A10"/>
    <w:rsid w:val="00A01658"/>
    <w:rsid w:val="00A01860"/>
    <w:rsid w:val="00A0216F"/>
    <w:rsid w:val="00A0336C"/>
    <w:rsid w:val="00A05A5E"/>
    <w:rsid w:val="00A05D5C"/>
    <w:rsid w:val="00A06582"/>
    <w:rsid w:val="00A0677F"/>
    <w:rsid w:val="00A07054"/>
    <w:rsid w:val="00A07754"/>
    <w:rsid w:val="00A0777D"/>
    <w:rsid w:val="00A100BA"/>
    <w:rsid w:val="00A10729"/>
    <w:rsid w:val="00A10C13"/>
    <w:rsid w:val="00A1172D"/>
    <w:rsid w:val="00A11863"/>
    <w:rsid w:val="00A11D9F"/>
    <w:rsid w:val="00A13085"/>
    <w:rsid w:val="00A130E4"/>
    <w:rsid w:val="00A1325C"/>
    <w:rsid w:val="00A14177"/>
    <w:rsid w:val="00A155C6"/>
    <w:rsid w:val="00A15ACB"/>
    <w:rsid w:val="00A16D24"/>
    <w:rsid w:val="00A204C3"/>
    <w:rsid w:val="00A209F0"/>
    <w:rsid w:val="00A20A9E"/>
    <w:rsid w:val="00A21814"/>
    <w:rsid w:val="00A22D43"/>
    <w:rsid w:val="00A239B6"/>
    <w:rsid w:val="00A23F39"/>
    <w:rsid w:val="00A254A8"/>
    <w:rsid w:val="00A257AE"/>
    <w:rsid w:val="00A26A0B"/>
    <w:rsid w:val="00A27A9B"/>
    <w:rsid w:val="00A306A3"/>
    <w:rsid w:val="00A31136"/>
    <w:rsid w:val="00A33919"/>
    <w:rsid w:val="00A33DB3"/>
    <w:rsid w:val="00A36043"/>
    <w:rsid w:val="00A36DBD"/>
    <w:rsid w:val="00A3735A"/>
    <w:rsid w:val="00A37379"/>
    <w:rsid w:val="00A37A44"/>
    <w:rsid w:val="00A37E7E"/>
    <w:rsid w:val="00A40485"/>
    <w:rsid w:val="00A41239"/>
    <w:rsid w:val="00A41840"/>
    <w:rsid w:val="00A42068"/>
    <w:rsid w:val="00A42413"/>
    <w:rsid w:val="00A42665"/>
    <w:rsid w:val="00A4409B"/>
    <w:rsid w:val="00A4448A"/>
    <w:rsid w:val="00A450C5"/>
    <w:rsid w:val="00A45676"/>
    <w:rsid w:val="00A45B1E"/>
    <w:rsid w:val="00A46437"/>
    <w:rsid w:val="00A472D7"/>
    <w:rsid w:val="00A477F7"/>
    <w:rsid w:val="00A47AFB"/>
    <w:rsid w:val="00A50326"/>
    <w:rsid w:val="00A50792"/>
    <w:rsid w:val="00A508FA"/>
    <w:rsid w:val="00A515A9"/>
    <w:rsid w:val="00A51759"/>
    <w:rsid w:val="00A517B6"/>
    <w:rsid w:val="00A51E1E"/>
    <w:rsid w:val="00A51F76"/>
    <w:rsid w:val="00A52814"/>
    <w:rsid w:val="00A52C33"/>
    <w:rsid w:val="00A52CBC"/>
    <w:rsid w:val="00A53288"/>
    <w:rsid w:val="00A537E5"/>
    <w:rsid w:val="00A5389C"/>
    <w:rsid w:val="00A53C20"/>
    <w:rsid w:val="00A53EAB"/>
    <w:rsid w:val="00A53F71"/>
    <w:rsid w:val="00A5489A"/>
    <w:rsid w:val="00A5575C"/>
    <w:rsid w:val="00A55C40"/>
    <w:rsid w:val="00A5669F"/>
    <w:rsid w:val="00A5732F"/>
    <w:rsid w:val="00A6191F"/>
    <w:rsid w:val="00A619D1"/>
    <w:rsid w:val="00A620B7"/>
    <w:rsid w:val="00A62120"/>
    <w:rsid w:val="00A62196"/>
    <w:rsid w:val="00A62208"/>
    <w:rsid w:val="00A628DD"/>
    <w:rsid w:val="00A6314E"/>
    <w:rsid w:val="00A637DF"/>
    <w:rsid w:val="00A64186"/>
    <w:rsid w:val="00A651E3"/>
    <w:rsid w:val="00A656BF"/>
    <w:rsid w:val="00A65C86"/>
    <w:rsid w:val="00A65CD8"/>
    <w:rsid w:val="00A6672B"/>
    <w:rsid w:val="00A66D02"/>
    <w:rsid w:val="00A66F19"/>
    <w:rsid w:val="00A67F61"/>
    <w:rsid w:val="00A7025E"/>
    <w:rsid w:val="00A710BE"/>
    <w:rsid w:val="00A7152C"/>
    <w:rsid w:val="00A72169"/>
    <w:rsid w:val="00A72386"/>
    <w:rsid w:val="00A72C6F"/>
    <w:rsid w:val="00A730D2"/>
    <w:rsid w:val="00A7343F"/>
    <w:rsid w:val="00A73F28"/>
    <w:rsid w:val="00A74399"/>
    <w:rsid w:val="00A746F0"/>
    <w:rsid w:val="00A747F9"/>
    <w:rsid w:val="00A7499D"/>
    <w:rsid w:val="00A74C62"/>
    <w:rsid w:val="00A74C90"/>
    <w:rsid w:val="00A74C9A"/>
    <w:rsid w:val="00A7570D"/>
    <w:rsid w:val="00A766EB"/>
    <w:rsid w:val="00A76DFB"/>
    <w:rsid w:val="00A7757B"/>
    <w:rsid w:val="00A80A3D"/>
    <w:rsid w:val="00A81824"/>
    <w:rsid w:val="00A81C6F"/>
    <w:rsid w:val="00A82A84"/>
    <w:rsid w:val="00A83060"/>
    <w:rsid w:val="00A8326C"/>
    <w:rsid w:val="00A84194"/>
    <w:rsid w:val="00A844FC"/>
    <w:rsid w:val="00A8494D"/>
    <w:rsid w:val="00A850EA"/>
    <w:rsid w:val="00A85226"/>
    <w:rsid w:val="00A85932"/>
    <w:rsid w:val="00A85A96"/>
    <w:rsid w:val="00A8693E"/>
    <w:rsid w:val="00A86A24"/>
    <w:rsid w:val="00A87D01"/>
    <w:rsid w:val="00A90AA0"/>
    <w:rsid w:val="00A91472"/>
    <w:rsid w:val="00A916D8"/>
    <w:rsid w:val="00A92932"/>
    <w:rsid w:val="00A92D1E"/>
    <w:rsid w:val="00A92EB7"/>
    <w:rsid w:val="00A935A3"/>
    <w:rsid w:val="00A935EC"/>
    <w:rsid w:val="00A938BF"/>
    <w:rsid w:val="00A944DF"/>
    <w:rsid w:val="00A948A3"/>
    <w:rsid w:val="00A94A1F"/>
    <w:rsid w:val="00A94CC1"/>
    <w:rsid w:val="00A94DE2"/>
    <w:rsid w:val="00A953E0"/>
    <w:rsid w:val="00A95482"/>
    <w:rsid w:val="00A95770"/>
    <w:rsid w:val="00A95808"/>
    <w:rsid w:val="00A9596F"/>
    <w:rsid w:val="00A95F6B"/>
    <w:rsid w:val="00A9694D"/>
    <w:rsid w:val="00A96F3B"/>
    <w:rsid w:val="00A97223"/>
    <w:rsid w:val="00A977FC"/>
    <w:rsid w:val="00A97A0A"/>
    <w:rsid w:val="00AA025F"/>
    <w:rsid w:val="00AA041F"/>
    <w:rsid w:val="00AA1419"/>
    <w:rsid w:val="00AA1592"/>
    <w:rsid w:val="00AA1818"/>
    <w:rsid w:val="00AA206F"/>
    <w:rsid w:val="00AA4E86"/>
    <w:rsid w:val="00AA54E1"/>
    <w:rsid w:val="00AA59C6"/>
    <w:rsid w:val="00AA5C22"/>
    <w:rsid w:val="00AA60E0"/>
    <w:rsid w:val="00AA6BA7"/>
    <w:rsid w:val="00AA792C"/>
    <w:rsid w:val="00AA7BCF"/>
    <w:rsid w:val="00AB07E2"/>
    <w:rsid w:val="00AB0E28"/>
    <w:rsid w:val="00AB160A"/>
    <w:rsid w:val="00AB1947"/>
    <w:rsid w:val="00AB246E"/>
    <w:rsid w:val="00AB2D54"/>
    <w:rsid w:val="00AB3440"/>
    <w:rsid w:val="00AB34FE"/>
    <w:rsid w:val="00AB350C"/>
    <w:rsid w:val="00AB5B77"/>
    <w:rsid w:val="00AB69B5"/>
    <w:rsid w:val="00AB6C71"/>
    <w:rsid w:val="00AB73E2"/>
    <w:rsid w:val="00AB7602"/>
    <w:rsid w:val="00AB76BF"/>
    <w:rsid w:val="00AC062F"/>
    <w:rsid w:val="00AC2376"/>
    <w:rsid w:val="00AC252A"/>
    <w:rsid w:val="00AC2D0B"/>
    <w:rsid w:val="00AC3465"/>
    <w:rsid w:val="00AC3819"/>
    <w:rsid w:val="00AC4BE7"/>
    <w:rsid w:val="00AC4DB8"/>
    <w:rsid w:val="00AC5222"/>
    <w:rsid w:val="00AC52B6"/>
    <w:rsid w:val="00AC5A0D"/>
    <w:rsid w:val="00AC5C7D"/>
    <w:rsid w:val="00AC6099"/>
    <w:rsid w:val="00AC6542"/>
    <w:rsid w:val="00AC6868"/>
    <w:rsid w:val="00AC688D"/>
    <w:rsid w:val="00AC71FE"/>
    <w:rsid w:val="00AC7BC3"/>
    <w:rsid w:val="00AD0BF8"/>
    <w:rsid w:val="00AD1B8E"/>
    <w:rsid w:val="00AD265F"/>
    <w:rsid w:val="00AD32DA"/>
    <w:rsid w:val="00AD3430"/>
    <w:rsid w:val="00AD34BD"/>
    <w:rsid w:val="00AD3E1E"/>
    <w:rsid w:val="00AD3E79"/>
    <w:rsid w:val="00AD43C1"/>
    <w:rsid w:val="00AD5352"/>
    <w:rsid w:val="00AD5A69"/>
    <w:rsid w:val="00AD6112"/>
    <w:rsid w:val="00AD6307"/>
    <w:rsid w:val="00AD67AC"/>
    <w:rsid w:val="00AD69C0"/>
    <w:rsid w:val="00AD6D2A"/>
    <w:rsid w:val="00AE0B33"/>
    <w:rsid w:val="00AE1DA3"/>
    <w:rsid w:val="00AE21F4"/>
    <w:rsid w:val="00AE251A"/>
    <w:rsid w:val="00AE2595"/>
    <w:rsid w:val="00AE2D55"/>
    <w:rsid w:val="00AE2F7D"/>
    <w:rsid w:val="00AE3D3F"/>
    <w:rsid w:val="00AE4B49"/>
    <w:rsid w:val="00AE67C0"/>
    <w:rsid w:val="00AE77A1"/>
    <w:rsid w:val="00AF01E0"/>
    <w:rsid w:val="00AF02E4"/>
    <w:rsid w:val="00AF0B97"/>
    <w:rsid w:val="00AF0C51"/>
    <w:rsid w:val="00AF171E"/>
    <w:rsid w:val="00AF1E81"/>
    <w:rsid w:val="00AF41FC"/>
    <w:rsid w:val="00AF4759"/>
    <w:rsid w:val="00AF4A2C"/>
    <w:rsid w:val="00AF50BB"/>
    <w:rsid w:val="00AF5174"/>
    <w:rsid w:val="00AF6365"/>
    <w:rsid w:val="00AF6524"/>
    <w:rsid w:val="00AF71CA"/>
    <w:rsid w:val="00AF7C3F"/>
    <w:rsid w:val="00AF7C7C"/>
    <w:rsid w:val="00B0035E"/>
    <w:rsid w:val="00B009DA"/>
    <w:rsid w:val="00B00A7B"/>
    <w:rsid w:val="00B00E2C"/>
    <w:rsid w:val="00B016D5"/>
    <w:rsid w:val="00B0331A"/>
    <w:rsid w:val="00B03CD4"/>
    <w:rsid w:val="00B04173"/>
    <w:rsid w:val="00B0435D"/>
    <w:rsid w:val="00B044AA"/>
    <w:rsid w:val="00B0479B"/>
    <w:rsid w:val="00B04CFD"/>
    <w:rsid w:val="00B04E90"/>
    <w:rsid w:val="00B05270"/>
    <w:rsid w:val="00B052C1"/>
    <w:rsid w:val="00B05382"/>
    <w:rsid w:val="00B065CC"/>
    <w:rsid w:val="00B06CEA"/>
    <w:rsid w:val="00B06FD3"/>
    <w:rsid w:val="00B101BB"/>
    <w:rsid w:val="00B11D20"/>
    <w:rsid w:val="00B11FF4"/>
    <w:rsid w:val="00B1207F"/>
    <w:rsid w:val="00B1246D"/>
    <w:rsid w:val="00B127CF"/>
    <w:rsid w:val="00B12FAC"/>
    <w:rsid w:val="00B13263"/>
    <w:rsid w:val="00B13538"/>
    <w:rsid w:val="00B13E95"/>
    <w:rsid w:val="00B1414B"/>
    <w:rsid w:val="00B14CBF"/>
    <w:rsid w:val="00B14F65"/>
    <w:rsid w:val="00B1534B"/>
    <w:rsid w:val="00B16D22"/>
    <w:rsid w:val="00B1713A"/>
    <w:rsid w:val="00B17524"/>
    <w:rsid w:val="00B17F17"/>
    <w:rsid w:val="00B2030D"/>
    <w:rsid w:val="00B2036F"/>
    <w:rsid w:val="00B20403"/>
    <w:rsid w:val="00B2087F"/>
    <w:rsid w:val="00B209E9"/>
    <w:rsid w:val="00B20FCA"/>
    <w:rsid w:val="00B2163D"/>
    <w:rsid w:val="00B216A2"/>
    <w:rsid w:val="00B217E0"/>
    <w:rsid w:val="00B221C9"/>
    <w:rsid w:val="00B226D4"/>
    <w:rsid w:val="00B22A5E"/>
    <w:rsid w:val="00B22DB0"/>
    <w:rsid w:val="00B23467"/>
    <w:rsid w:val="00B243E4"/>
    <w:rsid w:val="00B24A98"/>
    <w:rsid w:val="00B265DE"/>
    <w:rsid w:val="00B26B9B"/>
    <w:rsid w:val="00B26F38"/>
    <w:rsid w:val="00B274E1"/>
    <w:rsid w:val="00B277B0"/>
    <w:rsid w:val="00B27808"/>
    <w:rsid w:val="00B27B20"/>
    <w:rsid w:val="00B27D33"/>
    <w:rsid w:val="00B3006C"/>
    <w:rsid w:val="00B30237"/>
    <w:rsid w:val="00B30549"/>
    <w:rsid w:val="00B30718"/>
    <w:rsid w:val="00B30AF8"/>
    <w:rsid w:val="00B31DE8"/>
    <w:rsid w:val="00B33DAD"/>
    <w:rsid w:val="00B3453A"/>
    <w:rsid w:val="00B34616"/>
    <w:rsid w:val="00B3496E"/>
    <w:rsid w:val="00B352A1"/>
    <w:rsid w:val="00B35B32"/>
    <w:rsid w:val="00B35F4C"/>
    <w:rsid w:val="00B3608F"/>
    <w:rsid w:val="00B3687D"/>
    <w:rsid w:val="00B37751"/>
    <w:rsid w:val="00B37899"/>
    <w:rsid w:val="00B414A4"/>
    <w:rsid w:val="00B4164C"/>
    <w:rsid w:val="00B41CAA"/>
    <w:rsid w:val="00B41FB2"/>
    <w:rsid w:val="00B422D2"/>
    <w:rsid w:val="00B43EBA"/>
    <w:rsid w:val="00B4407F"/>
    <w:rsid w:val="00B44775"/>
    <w:rsid w:val="00B4523C"/>
    <w:rsid w:val="00B45D42"/>
    <w:rsid w:val="00B45FF1"/>
    <w:rsid w:val="00B46129"/>
    <w:rsid w:val="00B46760"/>
    <w:rsid w:val="00B47414"/>
    <w:rsid w:val="00B47B45"/>
    <w:rsid w:val="00B505E3"/>
    <w:rsid w:val="00B50BB9"/>
    <w:rsid w:val="00B50C25"/>
    <w:rsid w:val="00B50C79"/>
    <w:rsid w:val="00B50CC4"/>
    <w:rsid w:val="00B50EE2"/>
    <w:rsid w:val="00B512DC"/>
    <w:rsid w:val="00B51349"/>
    <w:rsid w:val="00B51CD0"/>
    <w:rsid w:val="00B51EAF"/>
    <w:rsid w:val="00B52FCA"/>
    <w:rsid w:val="00B533D5"/>
    <w:rsid w:val="00B536DA"/>
    <w:rsid w:val="00B53E5F"/>
    <w:rsid w:val="00B53FA4"/>
    <w:rsid w:val="00B5436F"/>
    <w:rsid w:val="00B54879"/>
    <w:rsid w:val="00B54DC2"/>
    <w:rsid w:val="00B550C5"/>
    <w:rsid w:val="00B5515E"/>
    <w:rsid w:val="00B55208"/>
    <w:rsid w:val="00B55349"/>
    <w:rsid w:val="00B55F68"/>
    <w:rsid w:val="00B56028"/>
    <w:rsid w:val="00B57639"/>
    <w:rsid w:val="00B576D7"/>
    <w:rsid w:val="00B57748"/>
    <w:rsid w:val="00B60F46"/>
    <w:rsid w:val="00B6165D"/>
    <w:rsid w:val="00B62A14"/>
    <w:rsid w:val="00B63398"/>
    <w:rsid w:val="00B6375E"/>
    <w:rsid w:val="00B64124"/>
    <w:rsid w:val="00B65134"/>
    <w:rsid w:val="00B6569F"/>
    <w:rsid w:val="00B65D8C"/>
    <w:rsid w:val="00B6665E"/>
    <w:rsid w:val="00B66E07"/>
    <w:rsid w:val="00B67DD9"/>
    <w:rsid w:val="00B703BC"/>
    <w:rsid w:val="00B718C3"/>
    <w:rsid w:val="00B71B43"/>
    <w:rsid w:val="00B71F8F"/>
    <w:rsid w:val="00B722A1"/>
    <w:rsid w:val="00B7294A"/>
    <w:rsid w:val="00B72B10"/>
    <w:rsid w:val="00B72BC2"/>
    <w:rsid w:val="00B731FE"/>
    <w:rsid w:val="00B7392B"/>
    <w:rsid w:val="00B73BCD"/>
    <w:rsid w:val="00B73BD2"/>
    <w:rsid w:val="00B74CE1"/>
    <w:rsid w:val="00B751E8"/>
    <w:rsid w:val="00B75A06"/>
    <w:rsid w:val="00B75EE5"/>
    <w:rsid w:val="00B760B9"/>
    <w:rsid w:val="00B76801"/>
    <w:rsid w:val="00B770CD"/>
    <w:rsid w:val="00B7737E"/>
    <w:rsid w:val="00B77591"/>
    <w:rsid w:val="00B7762F"/>
    <w:rsid w:val="00B77ADE"/>
    <w:rsid w:val="00B77B40"/>
    <w:rsid w:val="00B8025B"/>
    <w:rsid w:val="00B80ACA"/>
    <w:rsid w:val="00B80D79"/>
    <w:rsid w:val="00B81A5C"/>
    <w:rsid w:val="00B82294"/>
    <w:rsid w:val="00B82813"/>
    <w:rsid w:val="00B842A5"/>
    <w:rsid w:val="00B843AE"/>
    <w:rsid w:val="00B84954"/>
    <w:rsid w:val="00B84F75"/>
    <w:rsid w:val="00B85FD5"/>
    <w:rsid w:val="00B86682"/>
    <w:rsid w:val="00B8674A"/>
    <w:rsid w:val="00B86A12"/>
    <w:rsid w:val="00B87B03"/>
    <w:rsid w:val="00B87CB1"/>
    <w:rsid w:val="00B9193A"/>
    <w:rsid w:val="00B93047"/>
    <w:rsid w:val="00B936CA"/>
    <w:rsid w:val="00B93D86"/>
    <w:rsid w:val="00B94B68"/>
    <w:rsid w:val="00B954B8"/>
    <w:rsid w:val="00B95F92"/>
    <w:rsid w:val="00B9604D"/>
    <w:rsid w:val="00B96426"/>
    <w:rsid w:val="00B9654F"/>
    <w:rsid w:val="00B97D12"/>
    <w:rsid w:val="00B97DBA"/>
    <w:rsid w:val="00BA0150"/>
    <w:rsid w:val="00BA054F"/>
    <w:rsid w:val="00BA14A1"/>
    <w:rsid w:val="00BA161B"/>
    <w:rsid w:val="00BA1923"/>
    <w:rsid w:val="00BA1D39"/>
    <w:rsid w:val="00BA1E55"/>
    <w:rsid w:val="00BA1EF0"/>
    <w:rsid w:val="00BA22A1"/>
    <w:rsid w:val="00BA2392"/>
    <w:rsid w:val="00BA23DA"/>
    <w:rsid w:val="00BA2724"/>
    <w:rsid w:val="00BA29ED"/>
    <w:rsid w:val="00BA2D9E"/>
    <w:rsid w:val="00BA2E11"/>
    <w:rsid w:val="00BA3578"/>
    <w:rsid w:val="00BA3662"/>
    <w:rsid w:val="00BA42F4"/>
    <w:rsid w:val="00BA4865"/>
    <w:rsid w:val="00BA4C3C"/>
    <w:rsid w:val="00BA5B39"/>
    <w:rsid w:val="00BA6228"/>
    <w:rsid w:val="00BA6979"/>
    <w:rsid w:val="00BA7371"/>
    <w:rsid w:val="00BA7576"/>
    <w:rsid w:val="00BB0234"/>
    <w:rsid w:val="00BB0679"/>
    <w:rsid w:val="00BB0D80"/>
    <w:rsid w:val="00BB13FC"/>
    <w:rsid w:val="00BB2EAF"/>
    <w:rsid w:val="00BB32FC"/>
    <w:rsid w:val="00BB35E7"/>
    <w:rsid w:val="00BB36E3"/>
    <w:rsid w:val="00BB3D48"/>
    <w:rsid w:val="00BB4CD0"/>
    <w:rsid w:val="00BB5B5C"/>
    <w:rsid w:val="00BB6403"/>
    <w:rsid w:val="00BB66C9"/>
    <w:rsid w:val="00BB70E8"/>
    <w:rsid w:val="00BB780E"/>
    <w:rsid w:val="00BB794C"/>
    <w:rsid w:val="00BB79CF"/>
    <w:rsid w:val="00BB7BF2"/>
    <w:rsid w:val="00BC22B6"/>
    <w:rsid w:val="00BC2EF6"/>
    <w:rsid w:val="00BC34A8"/>
    <w:rsid w:val="00BC3F0B"/>
    <w:rsid w:val="00BC429A"/>
    <w:rsid w:val="00BC492D"/>
    <w:rsid w:val="00BC4ED4"/>
    <w:rsid w:val="00BC5B75"/>
    <w:rsid w:val="00BC638D"/>
    <w:rsid w:val="00BC676A"/>
    <w:rsid w:val="00BC689D"/>
    <w:rsid w:val="00BC6E44"/>
    <w:rsid w:val="00BC7068"/>
    <w:rsid w:val="00BC726A"/>
    <w:rsid w:val="00BC757F"/>
    <w:rsid w:val="00BD0A0F"/>
    <w:rsid w:val="00BD1239"/>
    <w:rsid w:val="00BD13A7"/>
    <w:rsid w:val="00BD1AA7"/>
    <w:rsid w:val="00BD1DB2"/>
    <w:rsid w:val="00BD2528"/>
    <w:rsid w:val="00BD27D2"/>
    <w:rsid w:val="00BD2BC0"/>
    <w:rsid w:val="00BD45A1"/>
    <w:rsid w:val="00BD5065"/>
    <w:rsid w:val="00BD5081"/>
    <w:rsid w:val="00BD56E8"/>
    <w:rsid w:val="00BD5705"/>
    <w:rsid w:val="00BD6BF2"/>
    <w:rsid w:val="00BD6D1E"/>
    <w:rsid w:val="00BD725A"/>
    <w:rsid w:val="00BE0B0D"/>
    <w:rsid w:val="00BE1439"/>
    <w:rsid w:val="00BE1B69"/>
    <w:rsid w:val="00BE2E75"/>
    <w:rsid w:val="00BE35F8"/>
    <w:rsid w:val="00BE36EA"/>
    <w:rsid w:val="00BE3CF3"/>
    <w:rsid w:val="00BE3DB0"/>
    <w:rsid w:val="00BE4196"/>
    <w:rsid w:val="00BE5070"/>
    <w:rsid w:val="00BE691D"/>
    <w:rsid w:val="00BE6C46"/>
    <w:rsid w:val="00BE7199"/>
    <w:rsid w:val="00BE757D"/>
    <w:rsid w:val="00BE7E38"/>
    <w:rsid w:val="00BF0171"/>
    <w:rsid w:val="00BF0383"/>
    <w:rsid w:val="00BF1028"/>
    <w:rsid w:val="00BF1972"/>
    <w:rsid w:val="00BF19BA"/>
    <w:rsid w:val="00BF1C5C"/>
    <w:rsid w:val="00BF2504"/>
    <w:rsid w:val="00BF29A4"/>
    <w:rsid w:val="00BF2BDC"/>
    <w:rsid w:val="00BF32F5"/>
    <w:rsid w:val="00BF4310"/>
    <w:rsid w:val="00BF4C73"/>
    <w:rsid w:val="00BF5FB7"/>
    <w:rsid w:val="00BF6085"/>
    <w:rsid w:val="00BF625D"/>
    <w:rsid w:val="00BF6A35"/>
    <w:rsid w:val="00BF6D39"/>
    <w:rsid w:val="00BF6E7E"/>
    <w:rsid w:val="00BF72C4"/>
    <w:rsid w:val="00BF7B81"/>
    <w:rsid w:val="00BF7CE7"/>
    <w:rsid w:val="00C002F3"/>
    <w:rsid w:val="00C0118B"/>
    <w:rsid w:val="00C01559"/>
    <w:rsid w:val="00C01C70"/>
    <w:rsid w:val="00C01EC4"/>
    <w:rsid w:val="00C029B7"/>
    <w:rsid w:val="00C03386"/>
    <w:rsid w:val="00C037D7"/>
    <w:rsid w:val="00C0450A"/>
    <w:rsid w:val="00C04E0A"/>
    <w:rsid w:val="00C058D5"/>
    <w:rsid w:val="00C0610D"/>
    <w:rsid w:val="00C06610"/>
    <w:rsid w:val="00C0710F"/>
    <w:rsid w:val="00C079BD"/>
    <w:rsid w:val="00C102A2"/>
    <w:rsid w:val="00C1056D"/>
    <w:rsid w:val="00C11C95"/>
    <w:rsid w:val="00C123EA"/>
    <w:rsid w:val="00C12710"/>
    <w:rsid w:val="00C1277A"/>
    <w:rsid w:val="00C12955"/>
    <w:rsid w:val="00C12A2C"/>
    <w:rsid w:val="00C13AB7"/>
    <w:rsid w:val="00C147D6"/>
    <w:rsid w:val="00C15A50"/>
    <w:rsid w:val="00C15D79"/>
    <w:rsid w:val="00C17F4E"/>
    <w:rsid w:val="00C2004A"/>
    <w:rsid w:val="00C201A6"/>
    <w:rsid w:val="00C2033D"/>
    <w:rsid w:val="00C205F4"/>
    <w:rsid w:val="00C205F8"/>
    <w:rsid w:val="00C20857"/>
    <w:rsid w:val="00C21B18"/>
    <w:rsid w:val="00C22218"/>
    <w:rsid w:val="00C23080"/>
    <w:rsid w:val="00C246A4"/>
    <w:rsid w:val="00C24B04"/>
    <w:rsid w:val="00C24C72"/>
    <w:rsid w:val="00C2562F"/>
    <w:rsid w:val="00C267D7"/>
    <w:rsid w:val="00C26C1A"/>
    <w:rsid w:val="00C27E9B"/>
    <w:rsid w:val="00C30A60"/>
    <w:rsid w:val="00C30ACC"/>
    <w:rsid w:val="00C310F9"/>
    <w:rsid w:val="00C31175"/>
    <w:rsid w:val="00C31D3D"/>
    <w:rsid w:val="00C32289"/>
    <w:rsid w:val="00C338F4"/>
    <w:rsid w:val="00C35463"/>
    <w:rsid w:val="00C370A9"/>
    <w:rsid w:val="00C3727D"/>
    <w:rsid w:val="00C40C7E"/>
    <w:rsid w:val="00C43F40"/>
    <w:rsid w:val="00C44D1D"/>
    <w:rsid w:val="00C450A0"/>
    <w:rsid w:val="00C46AFF"/>
    <w:rsid w:val="00C504CC"/>
    <w:rsid w:val="00C5050D"/>
    <w:rsid w:val="00C50514"/>
    <w:rsid w:val="00C526B1"/>
    <w:rsid w:val="00C53263"/>
    <w:rsid w:val="00C53C79"/>
    <w:rsid w:val="00C53C7A"/>
    <w:rsid w:val="00C53EE8"/>
    <w:rsid w:val="00C55031"/>
    <w:rsid w:val="00C5600F"/>
    <w:rsid w:val="00C56521"/>
    <w:rsid w:val="00C56907"/>
    <w:rsid w:val="00C575F0"/>
    <w:rsid w:val="00C6017B"/>
    <w:rsid w:val="00C606F1"/>
    <w:rsid w:val="00C60985"/>
    <w:rsid w:val="00C60EE5"/>
    <w:rsid w:val="00C615E7"/>
    <w:rsid w:val="00C62C38"/>
    <w:rsid w:val="00C64067"/>
    <w:rsid w:val="00C64154"/>
    <w:rsid w:val="00C64298"/>
    <w:rsid w:val="00C6573C"/>
    <w:rsid w:val="00C65907"/>
    <w:rsid w:val="00C65E84"/>
    <w:rsid w:val="00C66602"/>
    <w:rsid w:val="00C667C1"/>
    <w:rsid w:val="00C67158"/>
    <w:rsid w:val="00C671F2"/>
    <w:rsid w:val="00C67D15"/>
    <w:rsid w:val="00C70030"/>
    <w:rsid w:val="00C70388"/>
    <w:rsid w:val="00C70D86"/>
    <w:rsid w:val="00C70E54"/>
    <w:rsid w:val="00C70F20"/>
    <w:rsid w:val="00C715B8"/>
    <w:rsid w:val="00C71E2D"/>
    <w:rsid w:val="00C724DF"/>
    <w:rsid w:val="00C72B5B"/>
    <w:rsid w:val="00C73ED5"/>
    <w:rsid w:val="00C74933"/>
    <w:rsid w:val="00C7509E"/>
    <w:rsid w:val="00C762F6"/>
    <w:rsid w:val="00C7660A"/>
    <w:rsid w:val="00C76B42"/>
    <w:rsid w:val="00C76BA7"/>
    <w:rsid w:val="00C76C01"/>
    <w:rsid w:val="00C77437"/>
    <w:rsid w:val="00C77814"/>
    <w:rsid w:val="00C77F3B"/>
    <w:rsid w:val="00C803FA"/>
    <w:rsid w:val="00C80421"/>
    <w:rsid w:val="00C8046C"/>
    <w:rsid w:val="00C8059F"/>
    <w:rsid w:val="00C80C3D"/>
    <w:rsid w:val="00C8147F"/>
    <w:rsid w:val="00C818AC"/>
    <w:rsid w:val="00C818D5"/>
    <w:rsid w:val="00C81BDD"/>
    <w:rsid w:val="00C81CD0"/>
    <w:rsid w:val="00C81FCB"/>
    <w:rsid w:val="00C8216D"/>
    <w:rsid w:val="00C8271D"/>
    <w:rsid w:val="00C8384B"/>
    <w:rsid w:val="00C83B13"/>
    <w:rsid w:val="00C83BF1"/>
    <w:rsid w:val="00C83F4D"/>
    <w:rsid w:val="00C846A5"/>
    <w:rsid w:val="00C84D53"/>
    <w:rsid w:val="00C84D82"/>
    <w:rsid w:val="00C856A8"/>
    <w:rsid w:val="00C85AF1"/>
    <w:rsid w:val="00C8631B"/>
    <w:rsid w:val="00C87B57"/>
    <w:rsid w:val="00C87C35"/>
    <w:rsid w:val="00C9072A"/>
    <w:rsid w:val="00C90C0B"/>
    <w:rsid w:val="00C92894"/>
    <w:rsid w:val="00C93838"/>
    <w:rsid w:val="00C93978"/>
    <w:rsid w:val="00C93CE2"/>
    <w:rsid w:val="00C93D4F"/>
    <w:rsid w:val="00C9411F"/>
    <w:rsid w:val="00C944E5"/>
    <w:rsid w:val="00C94B8B"/>
    <w:rsid w:val="00C94C47"/>
    <w:rsid w:val="00C9522D"/>
    <w:rsid w:val="00C954C1"/>
    <w:rsid w:val="00C966E3"/>
    <w:rsid w:val="00C970FF"/>
    <w:rsid w:val="00C974E7"/>
    <w:rsid w:val="00C97E01"/>
    <w:rsid w:val="00CA047B"/>
    <w:rsid w:val="00CA0D0E"/>
    <w:rsid w:val="00CA176D"/>
    <w:rsid w:val="00CA24C5"/>
    <w:rsid w:val="00CA253A"/>
    <w:rsid w:val="00CA28FE"/>
    <w:rsid w:val="00CA2C6C"/>
    <w:rsid w:val="00CA3760"/>
    <w:rsid w:val="00CA421B"/>
    <w:rsid w:val="00CA44C9"/>
    <w:rsid w:val="00CA467C"/>
    <w:rsid w:val="00CA4C1E"/>
    <w:rsid w:val="00CA4C5D"/>
    <w:rsid w:val="00CA5757"/>
    <w:rsid w:val="00CA6850"/>
    <w:rsid w:val="00CA6CAF"/>
    <w:rsid w:val="00CA7D29"/>
    <w:rsid w:val="00CB0303"/>
    <w:rsid w:val="00CB07B3"/>
    <w:rsid w:val="00CB1CBE"/>
    <w:rsid w:val="00CB248A"/>
    <w:rsid w:val="00CB2772"/>
    <w:rsid w:val="00CB3010"/>
    <w:rsid w:val="00CB30FC"/>
    <w:rsid w:val="00CB45E3"/>
    <w:rsid w:val="00CB4C9E"/>
    <w:rsid w:val="00CB6762"/>
    <w:rsid w:val="00CB6C23"/>
    <w:rsid w:val="00CB6C70"/>
    <w:rsid w:val="00CB6FDC"/>
    <w:rsid w:val="00CB7E45"/>
    <w:rsid w:val="00CC09FF"/>
    <w:rsid w:val="00CC0D84"/>
    <w:rsid w:val="00CC1225"/>
    <w:rsid w:val="00CC19BA"/>
    <w:rsid w:val="00CC202D"/>
    <w:rsid w:val="00CC240A"/>
    <w:rsid w:val="00CC29CA"/>
    <w:rsid w:val="00CC3DA1"/>
    <w:rsid w:val="00CC5237"/>
    <w:rsid w:val="00CC5BBA"/>
    <w:rsid w:val="00CC669C"/>
    <w:rsid w:val="00CC6AF3"/>
    <w:rsid w:val="00CC6B86"/>
    <w:rsid w:val="00CC70EA"/>
    <w:rsid w:val="00CC7ADD"/>
    <w:rsid w:val="00CC7B7C"/>
    <w:rsid w:val="00CC7E46"/>
    <w:rsid w:val="00CD1184"/>
    <w:rsid w:val="00CD4304"/>
    <w:rsid w:val="00CD4369"/>
    <w:rsid w:val="00CD4AB9"/>
    <w:rsid w:val="00CD4E4B"/>
    <w:rsid w:val="00CD6BB6"/>
    <w:rsid w:val="00CD70F0"/>
    <w:rsid w:val="00CD73B4"/>
    <w:rsid w:val="00CD746E"/>
    <w:rsid w:val="00CD758B"/>
    <w:rsid w:val="00CD75A8"/>
    <w:rsid w:val="00CE0274"/>
    <w:rsid w:val="00CE06F8"/>
    <w:rsid w:val="00CE0AC2"/>
    <w:rsid w:val="00CE1438"/>
    <w:rsid w:val="00CE1F98"/>
    <w:rsid w:val="00CE2935"/>
    <w:rsid w:val="00CE3B6D"/>
    <w:rsid w:val="00CE3EFC"/>
    <w:rsid w:val="00CE4085"/>
    <w:rsid w:val="00CE5079"/>
    <w:rsid w:val="00CE5525"/>
    <w:rsid w:val="00CE611B"/>
    <w:rsid w:val="00CE61D1"/>
    <w:rsid w:val="00CE6D38"/>
    <w:rsid w:val="00CE7052"/>
    <w:rsid w:val="00CE72E5"/>
    <w:rsid w:val="00CF018D"/>
    <w:rsid w:val="00CF0349"/>
    <w:rsid w:val="00CF073B"/>
    <w:rsid w:val="00CF1015"/>
    <w:rsid w:val="00CF290F"/>
    <w:rsid w:val="00CF2BD6"/>
    <w:rsid w:val="00CF3D41"/>
    <w:rsid w:val="00CF3F5F"/>
    <w:rsid w:val="00CF4322"/>
    <w:rsid w:val="00CF46C6"/>
    <w:rsid w:val="00CF472C"/>
    <w:rsid w:val="00CF5DEF"/>
    <w:rsid w:val="00CF7ACF"/>
    <w:rsid w:val="00D003CC"/>
    <w:rsid w:val="00D0170A"/>
    <w:rsid w:val="00D01DC7"/>
    <w:rsid w:val="00D025EA"/>
    <w:rsid w:val="00D02C98"/>
    <w:rsid w:val="00D03852"/>
    <w:rsid w:val="00D03D2E"/>
    <w:rsid w:val="00D044BD"/>
    <w:rsid w:val="00D05161"/>
    <w:rsid w:val="00D05260"/>
    <w:rsid w:val="00D0526D"/>
    <w:rsid w:val="00D0554C"/>
    <w:rsid w:val="00D06485"/>
    <w:rsid w:val="00D0752A"/>
    <w:rsid w:val="00D07CD9"/>
    <w:rsid w:val="00D10183"/>
    <w:rsid w:val="00D10ED6"/>
    <w:rsid w:val="00D111B6"/>
    <w:rsid w:val="00D11379"/>
    <w:rsid w:val="00D11B86"/>
    <w:rsid w:val="00D11FCD"/>
    <w:rsid w:val="00D121FA"/>
    <w:rsid w:val="00D12365"/>
    <w:rsid w:val="00D128C6"/>
    <w:rsid w:val="00D131E2"/>
    <w:rsid w:val="00D13875"/>
    <w:rsid w:val="00D14518"/>
    <w:rsid w:val="00D15168"/>
    <w:rsid w:val="00D1537B"/>
    <w:rsid w:val="00D165CE"/>
    <w:rsid w:val="00D1665F"/>
    <w:rsid w:val="00D1693D"/>
    <w:rsid w:val="00D16CDA"/>
    <w:rsid w:val="00D16E37"/>
    <w:rsid w:val="00D1735D"/>
    <w:rsid w:val="00D2048D"/>
    <w:rsid w:val="00D20A25"/>
    <w:rsid w:val="00D221B2"/>
    <w:rsid w:val="00D22DAC"/>
    <w:rsid w:val="00D23014"/>
    <w:rsid w:val="00D23C85"/>
    <w:rsid w:val="00D277E4"/>
    <w:rsid w:val="00D27C8D"/>
    <w:rsid w:val="00D3088C"/>
    <w:rsid w:val="00D310DE"/>
    <w:rsid w:val="00D31F54"/>
    <w:rsid w:val="00D321B9"/>
    <w:rsid w:val="00D330DF"/>
    <w:rsid w:val="00D33C05"/>
    <w:rsid w:val="00D340C2"/>
    <w:rsid w:val="00D34280"/>
    <w:rsid w:val="00D343F7"/>
    <w:rsid w:val="00D34AA9"/>
    <w:rsid w:val="00D34DFB"/>
    <w:rsid w:val="00D354AB"/>
    <w:rsid w:val="00D36D4F"/>
    <w:rsid w:val="00D37CF5"/>
    <w:rsid w:val="00D409FA"/>
    <w:rsid w:val="00D40DAB"/>
    <w:rsid w:val="00D4158B"/>
    <w:rsid w:val="00D41E97"/>
    <w:rsid w:val="00D42E39"/>
    <w:rsid w:val="00D43EC4"/>
    <w:rsid w:val="00D441DA"/>
    <w:rsid w:val="00D45A78"/>
    <w:rsid w:val="00D45AA1"/>
    <w:rsid w:val="00D45FAB"/>
    <w:rsid w:val="00D4662D"/>
    <w:rsid w:val="00D50009"/>
    <w:rsid w:val="00D515DB"/>
    <w:rsid w:val="00D51A57"/>
    <w:rsid w:val="00D51E98"/>
    <w:rsid w:val="00D526C8"/>
    <w:rsid w:val="00D52E62"/>
    <w:rsid w:val="00D536D1"/>
    <w:rsid w:val="00D53FC7"/>
    <w:rsid w:val="00D544B5"/>
    <w:rsid w:val="00D54943"/>
    <w:rsid w:val="00D54CF8"/>
    <w:rsid w:val="00D54D30"/>
    <w:rsid w:val="00D55766"/>
    <w:rsid w:val="00D558EF"/>
    <w:rsid w:val="00D561DF"/>
    <w:rsid w:val="00D571BA"/>
    <w:rsid w:val="00D573C7"/>
    <w:rsid w:val="00D5768F"/>
    <w:rsid w:val="00D57ECA"/>
    <w:rsid w:val="00D60C34"/>
    <w:rsid w:val="00D615F0"/>
    <w:rsid w:val="00D61E6F"/>
    <w:rsid w:val="00D6204E"/>
    <w:rsid w:val="00D632D9"/>
    <w:rsid w:val="00D63D6F"/>
    <w:rsid w:val="00D63E94"/>
    <w:rsid w:val="00D641DC"/>
    <w:rsid w:val="00D64B53"/>
    <w:rsid w:val="00D657C7"/>
    <w:rsid w:val="00D664EE"/>
    <w:rsid w:val="00D665A7"/>
    <w:rsid w:val="00D7042B"/>
    <w:rsid w:val="00D70D70"/>
    <w:rsid w:val="00D72044"/>
    <w:rsid w:val="00D7234F"/>
    <w:rsid w:val="00D72D6C"/>
    <w:rsid w:val="00D74591"/>
    <w:rsid w:val="00D75961"/>
    <w:rsid w:val="00D75A96"/>
    <w:rsid w:val="00D76D52"/>
    <w:rsid w:val="00D77EE8"/>
    <w:rsid w:val="00D8061C"/>
    <w:rsid w:val="00D8072C"/>
    <w:rsid w:val="00D80916"/>
    <w:rsid w:val="00D8216C"/>
    <w:rsid w:val="00D826B5"/>
    <w:rsid w:val="00D83747"/>
    <w:rsid w:val="00D84521"/>
    <w:rsid w:val="00D84FA4"/>
    <w:rsid w:val="00D850A6"/>
    <w:rsid w:val="00D8594C"/>
    <w:rsid w:val="00D8615A"/>
    <w:rsid w:val="00D872BB"/>
    <w:rsid w:val="00D8767C"/>
    <w:rsid w:val="00D90976"/>
    <w:rsid w:val="00D90AA4"/>
    <w:rsid w:val="00D90FC7"/>
    <w:rsid w:val="00D91082"/>
    <w:rsid w:val="00D9129D"/>
    <w:rsid w:val="00D9342B"/>
    <w:rsid w:val="00D93501"/>
    <w:rsid w:val="00D93B7D"/>
    <w:rsid w:val="00D93CF3"/>
    <w:rsid w:val="00D94510"/>
    <w:rsid w:val="00D94729"/>
    <w:rsid w:val="00D94828"/>
    <w:rsid w:val="00D94F09"/>
    <w:rsid w:val="00D95895"/>
    <w:rsid w:val="00D95AF6"/>
    <w:rsid w:val="00D95D32"/>
    <w:rsid w:val="00D96275"/>
    <w:rsid w:val="00D969B5"/>
    <w:rsid w:val="00D97E0E"/>
    <w:rsid w:val="00DA0787"/>
    <w:rsid w:val="00DA0863"/>
    <w:rsid w:val="00DA1423"/>
    <w:rsid w:val="00DA3A54"/>
    <w:rsid w:val="00DA55FA"/>
    <w:rsid w:val="00DA652B"/>
    <w:rsid w:val="00DA6D9A"/>
    <w:rsid w:val="00DA7771"/>
    <w:rsid w:val="00DA7DB2"/>
    <w:rsid w:val="00DB04B8"/>
    <w:rsid w:val="00DB04CF"/>
    <w:rsid w:val="00DB0617"/>
    <w:rsid w:val="00DB08AE"/>
    <w:rsid w:val="00DB1691"/>
    <w:rsid w:val="00DB37EE"/>
    <w:rsid w:val="00DB3A1E"/>
    <w:rsid w:val="00DB4545"/>
    <w:rsid w:val="00DB473A"/>
    <w:rsid w:val="00DB5C6D"/>
    <w:rsid w:val="00DB5EC1"/>
    <w:rsid w:val="00DB6493"/>
    <w:rsid w:val="00DB7537"/>
    <w:rsid w:val="00DB759E"/>
    <w:rsid w:val="00DB7805"/>
    <w:rsid w:val="00DB7CAA"/>
    <w:rsid w:val="00DC0395"/>
    <w:rsid w:val="00DC1991"/>
    <w:rsid w:val="00DC1AB8"/>
    <w:rsid w:val="00DC1AC2"/>
    <w:rsid w:val="00DC1FFD"/>
    <w:rsid w:val="00DC2279"/>
    <w:rsid w:val="00DC24F8"/>
    <w:rsid w:val="00DC2E13"/>
    <w:rsid w:val="00DC5793"/>
    <w:rsid w:val="00DC6020"/>
    <w:rsid w:val="00DC66CE"/>
    <w:rsid w:val="00DC7015"/>
    <w:rsid w:val="00DC74B3"/>
    <w:rsid w:val="00DD06EA"/>
    <w:rsid w:val="00DD074A"/>
    <w:rsid w:val="00DD0773"/>
    <w:rsid w:val="00DD153E"/>
    <w:rsid w:val="00DD1551"/>
    <w:rsid w:val="00DD2821"/>
    <w:rsid w:val="00DD2C76"/>
    <w:rsid w:val="00DD33EB"/>
    <w:rsid w:val="00DD3423"/>
    <w:rsid w:val="00DD35FA"/>
    <w:rsid w:val="00DD481A"/>
    <w:rsid w:val="00DD48B0"/>
    <w:rsid w:val="00DD520A"/>
    <w:rsid w:val="00DD546A"/>
    <w:rsid w:val="00DD7051"/>
    <w:rsid w:val="00DD7239"/>
    <w:rsid w:val="00DD76C4"/>
    <w:rsid w:val="00DD77D3"/>
    <w:rsid w:val="00DE0418"/>
    <w:rsid w:val="00DE1312"/>
    <w:rsid w:val="00DE1CBE"/>
    <w:rsid w:val="00DE2014"/>
    <w:rsid w:val="00DE3573"/>
    <w:rsid w:val="00DE4710"/>
    <w:rsid w:val="00DE54BF"/>
    <w:rsid w:val="00DE54DC"/>
    <w:rsid w:val="00DE560A"/>
    <w:rsid w:val="00DE5F9B"/>
    <w:rsid w:val="00DE6638"/>
    <w:rsid w:val="00DE6B64"/>
    <w:rsid w:val="00DE7701"/>
    <w:rsid w:val="00DE7710"/>
    <w:rsid w:val="00DE7907"/>
    <w:rsid w:val="00DF0223"/>
    <w:rsid w:val="00DF02E9"/>
    <w:rsid w:val="00DF1FAF"/>
    <w:rsid w:val="00DF23F8"/>
    <w:rsid w:val="00DF29E6"/>
    <w:rsid w:val="00DF2D02"/>
    <w:rsid w:val="00DF2F0A"/>
    <w:rsid w:val="00DF3E47"/>
    <w:rsid w:val="00DF462D"/>
    <w:rsid w:val="00DF465B"/>
    <w:rsid w:val="00DF47B1"/>
    <w:rsid w:val="00DF4A25"/>
    <w:rsid w:val="00DF54A6"/>
    <w:rsid w:val="00DF57E6"/>
    <w:rsid w:val="00DF5C31"/>
    <w:rsid w:val="00DF5F80"/>
    <w:rsid w:val="00DF61B1"/>
    <w:rsid w:val="00DF6BA9"/>
    <w:rsid w:val="00DF734F"/>
    <w:rsid w:val="00DF778F"/>
    <w:rsid w:val="00DF7B5E"/>
    <w:rsid w:val="00E0021B"/>
    <w:rsid w:val="00E00228"/>
    <w:rsid w:val="00E00797"/>
    <w:rsid w:val="00E01B7F"/>
    <w:rsid w:val="00E01CC3"/>
    <w:rsid w:val="00E02E62"/>
    <w:rsid w:val="00E03472"/>
    <w:rsid w:val="00E03882"/>
    <w:rsid w:val="00E04489"/>
    <w:rsid w:val="00E04DFA"/>
    <w:rsid w:val="00E05428"/>
    <w:rsid w:val="00E06763"/>
    <w:rsid w:val="00E0690E"/>
    <w:rsid w:val="00E06915"/>
    <w:rsid w:val="00E10468"/>
    <w:rsid w:val="00E1115C"/>
    <w:rsid w:val="00E11898"/>
    <w:rsid w:val="00E13DBB"/>
    <w:rsid w:val="00E1663F"/>
    <w:rsid w:val="00E166DB"/>
    <w:rsid w:val="00E17424"/>
    <w:rsid w:val="00E20AC4"/>
    <w:rsid w:val="00E20BFD"/>
    <w:rsid w:val="00E2114F"/>
    <w:rsid w:val="00E215DE"/>
    <w:rsid w:val="00E21B04"/>
    <w:rsid w:val="00E22E46"/>
    <w:rsid w:val="00E23030"/>
    <w:rsid w:val="00E23128"/>
    <w:rsid w:val="00E2315A"/>
    <w:rsid w:val="00E235B2"/>
    <w:rsid w:val="00E2439F"/>
    <w:rsid w:val="00E25C55"/>
    <w:rsid w:val="00E2677B"/>
    <w:rsid w:val="00E26B25"/>
    <w:rsid w:val="00E2718E"/>
    <w:rsid w:val="00E274FA"/>
    <w:rsid w:val="00E27B16"/>
    <w:rsid w:val="00E3043F"/>
    <w:rsid w:val="00E306B5"/>
    <w:rsid w:val="00E306CA"/>
    <w:rsid w:val="00E30761"/>
    <w:rsid w:val="00E308C9"/>
    <w:rsid w:val="00E30A76"/>
    <w:rsid w:val="00E30C6A"/>
    <w:rsid w:val="00E30EDA"/>
    <w:rsid w:val="00E31300"/>
    <w:rsid w:val="00E316A2"/>
    <w:rsid w:val="00E31821"/>
    <w:rsid w:val="00E32811"/>
    <w:rsid w:val="00E33C38"/>
    <w:rsid w:val="00E3404F"/>
    <w:rsid w:val="00E34B0F"/>
    <w:rsid w:val="00E35957"/>
    <w:rsid w:val="00E365B8"/>
    <w:rsid w:val="00E372E1"/>
    <w:rsid w:val="00E375D1"/>
    <w:rsid w:val="00E403FD"/>
    <w:rsid w:val="00E407C3"/>
    <w:rsid w:val="00E40D5A"/>
    <w:rsid w:val="00E4132F"/>
    <w:rsid w:val="00E4139E"/>
    <w:rsid w:val="00E418CF"/>
    <w:rsid w:val="00E41E40"/>
    <w:rsid w:val="00E429BA"/>
    <w:rsid w:val="00E43582"/>
    <w:rsid w:val="00E43DD2"/>
    <w:rsid w:val="00E43E9A"/>
    <w:rsid w:val="00E44019"/>
    <w:rsid w:val="00E44A68"/>
    <w:rsid w:val="00E44BFB"/>
    <w:rsid w:val="00E45CF7"/>
    <w:rsid w:val="00E463CA"/>
    <w:rsid w:val="00E466D1"/>
    <w:rsid w:val="00E4699A"/>
    <w:rsid w:val="00E46C0D"/>
    <w:rsid w:val="00E47837"/>
    <w:rsid w:val="00E50BC8"/>
    <w:rsid w:val="00E52B92"/>
    <w:rsid w:val="00E53BD2"/>
    <w:rsid w:val="00E53FB4"/>
    <w:rsid w:val="00E540EE"/>
    <w:rsid w:val="00E54E06"/>
    <w:rsid w:val="00E55553"/>
    <w:rsid w:val="00E555EC"/>
    <w:rsid w:val="00E563BB"/>
    <w:rsid w:val="00E56E56"/>
    <w:rsid w:val="00E57AE6"/>
    <w:rsid w:val="00E61040"/>
    <w:rsid w:val="00E61155"/>
    <w:rsid w:val="00E612C4"/>
    <w:rsid w:val="00E635FB"/>
    <w:rsid w:val="00E63A8F"/>
    <w:rsid w:val="00E63D24"/>
    <w:rsid w:val="00E64977"/>
    <w:rsid w:val="00E64AC1"/>
    <w:rsid w:val="00E653AA"/>
    <w:rsid w:val="00E6620B"/>
    <w:rsid w:val="00E6631F"/>
    <w:rsid w:val="00E66F0E"/>
    <w:rsid w:val="00E67205"/>
    <w:rsid w:val="00E676F8"/>
    <w:rsid w:val="00E71860"/>
    <w:rsid w:val="00E71C3C"/>
    <w:rsid w:val="00E71F84"/>
    <w:rsid w:val="00E7283F"/>
    <w:rsid w:val="00E72B99"/>
    <w:rsid w:val="00E74074"/>
    <w:rsid w:val="00E748B4"/>
    <w:rsid w:val="00E75BCF"/>
    <w:rsid w:val="00E75F13"/>
    <w:rsid w:val="00E7648F"/>
    <w:rsid w:val="00E772A0"/>
    <w:rsid w:val="00E776DE"/>
    <w:rsid w:val="00E778EA"/>
    <w:rsid w:val="00E77A92"/>
    <w:rsid w:val="00E77DD4"/>
    <w:rsid w:val="00E77F10"/>
    <w:rsid w:val="00E80CE6"/>
    <w:rsid w:val="00E8210F"/>
    <w:rsid w:val="00E826EE"/>
    <w:rsid w:val="00E82DC4"/>
    <w:rsid w:val="00E831E5"/>
    <w:rsid w:val="00E8329D"/>
    <w:rsid w:val="00E8332C"/>
    <w:rsid w:val="00E83665"/>
    <w:rsid w:val="00E8375E"/>
    <w:rsid w:val="00E83B4D"/>
    <w:rsid w:val="00E84071"/>
    <w:rsid w:val="00E84452"/>
    <w:rsid w:val="00E84665"/>
    <w:rsid w:val="00E85342"/>
    <w:rsid w:val="00E85757"/>
    <w:rsid w:val="00E85771"/>
    <w:rsid w:val="00E85843"/>
    <w:rsid w:val="00E8630B"/>
    <w:rsid w:val="00E8688D"/>
    <w:rsid w:val="00E8717A"/>
    <w:rsid w:val="00E877F9"/>
    <w:rsid w:val="00E90034"/>
    <w:rsid w:val="00E90E7E"/>
    <w:rsid w:val="00E9119F"/>
    <w:rsid w:val="00E9213D"/>
    <w:rsid w:val="00E92812"/>
    <w:rsid w:val="00E94509"/>
    <w:rsid w:val="00E9495E"/>
    <w:rsid w:val="00E94E68"/>
    <w:rsid w:val="00E95502"/>
    <w:rsid w:val="00E9572F"/>
    <w:rsid w:val="00E974E2"/>
    <w:rsid w:val="00E97C96"/>
    <w:rsid w:val="00E97D9F"/>
    <w:rsid w:val="00EA1A22"/>
    <w:rsid w:val="00EA1E22"/>
    <w:rsid w:val="00EA2182"/>
    <w:rsid w:val="00EA239B"/>
    <w:rsid w:val="00EA3F8D"/>
    <w:rsid w:val="00EA44AB"/>
    <w:rsid w:val="00EA4D57"/>
    <w:rsid w:val="00EA51BE"/>
    <w:rsid w:val="00EA5208"/>
    <w:rsid w:val="00EA5240"/>
    <w:rsid w:val="00EA52E5"/>
    <w:rsid w:val="00EA635D"/>
    <w:rsid w:val="00EA65CD"/>
    <w:rsid w:val="00EA69F0"/>
    <w:rsid w:val="00EA7057"/>
    <w:rsid w:val="00EA71C8"/>
    <w:rsid w:val="00EB01C8"/>
    <w:rsid w:val="00EB0B41"/>
    <w:rsid w:val="00EB1741"/>
    <w:rsid w:val="00EB198A"/>
    <w:rsid w:val="00EB2F3C"/>
    <w:rsid w:val="00EB2F40"/>
    <w:rsid w:val="00EB3173"/>
    <w:rsid w:val="00EB326F"/>
    <w:rsid w:val="00EB3AA8"/>
    <w:rsid w:val="00EB4100"/>
    <w:rsid w:val="00EB4903"/>
    <w:rsid w:val="00EB4AC3"/>
    <w:rsid w:val="00EB4C66"/>
    <w:rsid w:val="00EB546D"/>
    <w:rsid w:val="00EB68D4"/>
    <w:rsid w:val="00EC03B8"/>
    <w:rsid w:val="00EC09A0"/>
    <w:rsid w:val="00EC0F78"/>
    <w:rsid w:val="00EC1602"/>
    <w:rsid w:val="00EC24E2"/>
    <w:rsid w:val="00EC3BAF"/>
    <w:rsid w:val="00EC46BB"/>
    <w:rsid w:val="00EC49C6"/>
    <w:rsid w:val="00EC4FE7"/>
    <w:rsid w:val="00EC50F7"/>
    <w:rsid w:val="00EC51DD"/>
    <w:rsid w:val="00EC5623"/>
    <w:rsid w:val="00EC5992"/>
    <w:rsid w:val="00EC6167"/>
    <w:rsid w:val="00EC6A57"/>
    <w:rsid w:val="00EC6FD3"/>
    <w:rsid w:val="00EC7180"/>
    <w:rsid w:val="00EC745A"/>
    <w:rsid w:val="00EC7FC2"/>
    <w:rsid w:val="00ED041E"/>
    <w:rsid w:val="00ED170A"/>
    <w:rsid w:val="00ED17BE"/>
    <w:rsid w:val="00ED19B2"/>
    <w:rsid w:val="00ED1E33"/>
    <w:rsid w:val="00ED23D0"/>
    <w:rsid w:val="00ED27E8"/>
    <w:rsid w:val="00ED362F"/>
    <w:rsid w:val="00ED3962"/>
    <w:rsid w:val="00ED4E91"/>
    <w:rsid w:val="00ED5323"/>
    <w:rsid w:val="00ED62AF"/>
    <w:rsid w:val="00ED6758"/>
    <w:rsid w:val="00ED6ED7"/>
    <w:rsid w:val="00EE2890"/>
    <w:rsid w:val="00EE3952"/>
    <w:rsid w:val="00EE3FEE"/>
    <w:rsid w:val="00EE423D"/>
    <w:rsid w:val="00EE4959"/>
    <w:rsid w:val="00EE5362"/>
    <w:rsid w:val="00EE5373"/>
    <w:rsid w:val="00EE58E5"/>
    <w:rsid w:val="00EE5BEE"/>
    <w:rsid w:val="00EE604E"/>
    <w:rsid w:val="00EE6D8A"/>
    <w:rsid w:val="00EE74ED"/>
    <w:rsid w:val="00EE79B4"/>
    <w:rsid w:val="00EE7BA4"/>
    <w:rsid w:val="00EF0D3D"/>
    <w:rsid w:val="00EF1445"/>
    <w:rsid w:val="00EF1517"/>
    <w:rsid w:val="00EF1F08"/>
    <w:rsid w:val="00EF275C"/>
    <w:rsid w:val="00EF2A35"/>
    <w:rsid w:val="00EF3DF1"/>
    <w:rsid w:val="00EF3F9E"/>
    <w:rsid w:val="00EF4128"/>
    <w:rsid w:val="00EF428C"/>
    <w:rsid w:val="00EF5554"/>
    <w:rsid w:val="00EF5D35"/>
    <w:rsid w:val="00EF6269"/>
    <w:rsid w:val="00EF684A"/>
    <w:rsid w:val="00EF6878"/>
    <w:rsid w:val="00EF7049"/>
    <w:rsid w:val="00EF7E5C"/>
    <w:rsid w:val="00F00751"/>
    <w:rsid w:val="00F00F2C"/>
    <w:rsid w:val="00F028C6"/>
    <w:rsid w:val="00F0416A"/>
    <w:rsid w:val="00F04560"/>
    <w:rsid w:val="00F049E2"/>
    <w:rsid w:val="00F051DF"/>
    <w:rsid w:val="00F0554D"/>
    <w:rsid w:val="00F05ECF"/>
    <w:rsid w:val="00F0671B"/>
    <w:rsid w:val="00F069B5"/>
    <w:rsid w:val="00F06C32"/>
    <w:rsid w:val="00F070CF"/>
    <w:rsid w:val="00F074A9"/>
    <w:rsid w:val="00F079D6"/>
    <w:rsid w:val="00F07BDD"/>
    <w:rsid w:val="00F10414"/>
    <w:rsid w:val="00F1065C"/>
    <w:rsid w:val="00F10C51"/>
    <w:rsid w:val="00F110E3"/>
    <w:rsid w:val="00F11825"/>
    <w:rsid w:val="00F11ABE"/>
    <w:rsid w:val="00F1271B"/>
    <w:rsid w:val="00F12DFD"/>
    <w:rsid w:val="00F13A91"/>
    <w:rsid w:val="00F13AA9"/>
    <w:rsid w:val="00F1653A"/>
    <w:rsid w:val="00F169D1"/>
    <w:rsid w:val="00F20B21"/>
    <w:rsid w:val="00F20C15"/>
    <w:rsid w:val="00F20C70"/>
    <w:rsid w:val="00F20E39"/>
    <w:rsid w:val="00F210CE"/>
    <w:rsid w:val="00F21162"/>
    <w:rsid w:val="00F21A65"/>
    <w:rsid w:val="00F22364"/>
    <w:rsid w:val="00F22DED"/>
    <w:rsid w:val="00F23B8A"/>
    <w:rsid w:val="00F244D7"/>
    <w:rsid w:val="00F2474D"/>
    <w:rsid w:val="00F258F3"/>
    <w:rsid w:val="00F25ABB"/>
    <w:rsid w:val="00F26045"/>
    <w:rsid w:val="00F27064"/>
    <w:rsid w:val="00F272A1"/>
    <w:rsid w:val="00F27A74"/>
    <w:rsid w:val="00F304E9"/>
    <w:rsid w:val="00F31090"/>
    <w:rsid w:val="00F312CE"/>
    <w:rsid w:val="00F3169F"/>
    <w:rsid w:val="00F31D59"/>
    <w:rsid w:val="00F31F88"/>
    <w:rsid w:val="00F32374"/>
    <w:rsid w:val="00F324D2"/>
    <w:rsid w:val="00F33587"/>
    <w:rsid w:val="00F34893"/>
    <w:rsid w:val="00F34A6C"/>
    <w:rsid w:val="00F35A8A"/>
    <w:rsid w:val="00F35F1A"/>
    <w:rsid w:val="00F37009"/>
    <w:rsid w:val="00F379BA"/>
    <w:rsid w:val="00F37D33"/>
    <w:rsid w:val="00F37DB5"/>
    <w:rsid w:val="00F40C4F"/>
    <w:rsid w:val="00F40EDA"/>
    <w:rsid w:val="00F412A3"/>
    <w:rsid w:val="00F41321"/>
    <w:rsid w:val="00F41C64"/>
    <w:rsid w:val="00F41EAA"/>
    <w:rsid w:val="00F429C9"/>
    <w:rsid w:val="00F42BA5"/>
    <w:rsid w:val="00F437E8"/>
    <w:rsid w:val="00F43A8A"/>
    <w:rsid w:val="00F43AFE"/>
    <w:rsid w:val="00F43CBC"/>
    <w:rsid w:val="00F44532"/>
    <w:rsid w:val="00F44E9D"/>
    <w:rsid w:val="00F4502F"/>
    <w:rsid w:val="00F46157"/>
    <w:rsid w:val="00F471FF"/>
    <w:rsid w:val="00F47E0E"/>
    <w:rsid w:val="00F47E84"/>
    <w:rsid w:val="00F47EC9"/>
    <w:rsid w:val="00F51BC2"/>
    <w:rsid w:val="00F52815"/>
    <w:rsid w:val="00F52AE6"/>
    <w:rsid w:val="00F53D34"/>
    <w:rsid w:val="00F54341"/>
    <w:rsid w:val="00F54635"/>
    <w:rsid w:val="00F559A1"/>
    <w:rsid w:val="00F5648B"/>
    <w:rsid w:val="00F564D1"/>
    <w:rsid w:val="00F57371"/>
    <w:rsid w:val="00F577B3"/>
    <w:rsid w:val="00F57EEF"/>
    <w:rsid w:val="00F60287"/>
    <w:rsid w:val="00F60402"/>
    <w:rsid w:val="00F60A7B"/>
    <w:rsid w:val="00F60B9E"/>
    <w:rsid w:val="00F60EC8"/>
    <w:rsid w:val="00F61028"/>
    <w:rsid w:val="00F61699"/>
    <w:rsid w:val="00F61CDC"/>
    <w:rsid w:val="00F61F29"/>
    <w:rsid w:val="00F622E0"/>
    <w:rsid w:val="00F62D13"/>
    <w:rsid w:val="00F63340"/>
    <w:rsid w:val="00F63FD7"/>
    <w:rsid w:val="00F66DAA"/>
    <w:rsid w:val="00F709EF"/>
    <w:rsid w:val="00F70AFB"/>
    <w:rsid w:val="00F70E28"/>
    <w:rsid w:val="00F70E44"/>
    <w:rsid w:val="00F71531"/>
    <w:rsid w:val="00F71A45"/>
    <w:rsid w:val="00F71B76"/>
    <w:rsid w:val="00F71D08"/>
    <w:rsid w:val="00F7238B"/>
    <w:rsid w:val="00F7249B"/>
    <w:rsid w:val="00F72B06"/>
    <w:rsid w:val="00F73451"/>
    <w:rsid w:val="00F73FD2"/>
    <w:rsid w:val="00F7438D"/>
    <w:rsid w:val="00F7452A"/>
    <w:rsid w:val="00F74F1B"/>
    <w:rsid w:val="00F75286"/>
    <w:rsid w:val="00F7563D"/>
    <w:rsid w:val="00F75685"/>
    <w:rsid w:val="00F76C73"/>
    <w:rsid w:val="00F773F2"/>
    <w:rsid w:val="00F77FA7"/>
    <w:rsid w:val="00F8083E"/>
    <w:rsid w:val="00F80A4D"/>
    <w:rsid w:val="00F81890"/>
    <w:rsid w:val="00F81F61"/>
    <w:rsid w:val="00F8373E"/>
    <w:rsid w:val="00F8591F"/>
    <w:rsid w:val="00F85FEA"/>
    <w:rsid w:val="00F86515"/>
    <w:rsid w:val="00F866D8"/>
    <w:rsid w:val="00F8728C"/>
    <w:rsid w:val="00F872F8"/>
    <w:rsid w:val="00F873A7"/>
    <w:rsid w:val="00F9098D"/>
    <w:rsid w:val="00F90BD6"/>
    <w:rsid w:val="00F91EC8"/>
    <w:rsid w:val="00F921A3"/>
    <w:rsid w:val="00F92AFA"/>
    <w:rsid w:val="00F937F2"/>
    <w:rsid w:val="00F93DC0"/>
    <w:rsid w:val="00F94B65"/>
    <w:rsid w:val="00F95340"/>
    <w:rsid w:val="00F956B5"/>
    <w:rsid w:val="00F96B8D"/>
    <w:rsid w:val="00F97E3F"/>
    <w:rsid w:val="00FA0137"/>
    <w:rsid w:val="00FA05EB"/>
    <w:rsid w:val="00FA0F45"/>
    <w:rsid w:val="00FA123D"/>
    <w:rsid w:val="00FA1CD0"/>
    <w:rsid w:val="00FA2ACE"/>
    <w:rsid w:val="00FA34FC"/>
    <w:rsid w:val="00FA5331"/>
    <w:rsid w:val="00FA6149"/>
    <w:rsid w:val="00FA6745"/>
    <w:rsid w:val="00FA70BE"/>
    <w:rsid w:val="00FA765F"/>
    <w:rsid w:val="00FA7872"/>
    <w:rsid w:val="00FB079D"/>
    <w:rsid w:val="00FB07EC"/>
    <w:rsid w:val="00FB1B5E"/>
    <w:rsid w:val="00FB1C6A"/>
    <w:rsid w:val="00FB2C0F"/>
    <w:rsid w:val="00FB3588"/>
    <w:rsid w:val="00FB3F33"/>
    <w:rsid w:val="00FB40AB"/>
    <w:rsid w:val="00FB42ED"/>
    <w:rsid w:val="00FB5571"/>
    <w:rsid w:val="00FB5692"/>
    <w:rsid w:val="00FB5A15"/>
    <w:rsid w:val="00FB61CD"/>
    <w:rsid w:val="00FB6B39"/>
    <w:rsid w:val="00FB6E6A"/>
    <w:rsid w:val="00FB717C"/>
    <w:rsid w:val="00FB75BE"/>
    <w:rsid w:val="00FB7BBC"/>
    <w:rsid w:val="00FB7DE5"/>
    <w:rsid w:val="00FC029D"/>
    <w:rsid w:val="00FC0B19"/>
    <w:rsid w:val="00FC113B"/>
    <w:rsid w:val="00FC271E"/>
    <w:rsid w:val="00FC2BEB"/>
    <w:rsid w:val="00FC312A"/>
    <w:rsid w:val="00FC34C0"/>
    <w:rsid w:val="00FC3AAA"/>
    <w:rsid w:val="00FC50B5"/>
    <w:rsid w:val="00FC524C"/>
    <w:rsid w:val="00FC52CA"/>
    <w:rsid w:val="00FC5DF0"/>
    <w:rsid w:val="00FC61D2"/>
    <w:rsid w:val="00FC72CE"/>
    <w:rsid w:val="00FC7A05"/>
    <w:rsid w:val="00FD024F"/>
    <w:rsid w:val="00FD028C"/>
    <w:rsid w:val="00FD0FA0"/>
    <w:rsid w:val="00FD15B5"/>
    <w:rsid w:val="00FD1682"/>
    <w:rsid w:val="00FD1F02"/>
    <w:rsid w:val="00FD2D2A"/>
    <w:rsid w:val="00FD6345"/>
    <w:rsid w:val="00FD7659"/>
    <w:rsid w:val="00FE0031"/>
    <w:rsid w:val="00FE0052"/>
    <w:rsid w:val="00FE01D4"/>
    <w:rsid w:val="00FE0B21"/>
    <w:rsid w:val="00FE0F32"/>
    <w:rsid w:val="00FE1B21"/>
    <w:rsid w:val="00FE20E0"/>
    <w:rsid w:val="00FE2BD0"/>
    <w:rsid w:val="00FE2D3A"/>
    <w:rsid w:val="00FE36D5"/>
    <w:rsid w:val="00FE3ADB"/>
    <w:rsid w:val="00FE3D69"/>
    <w:rsid w:val="00FE3DB4"/>
    <w:rsid w:val="00FE40D6"/>
    <w:rsid w:val="00FE4C8D"/>
    <w:rsid w:val="00FE5AFC"/>
    <w:rsid w:val="00FE5D97"/>
    <w:rsid w:val="00FE5DC4"/>
    <w:rsid w:val="00FE71E0"/>
    <w:rsid w:val="00FE7634"/>
    <w:rsid w:val="00FF010F"/>
    <w:rsid w:val="00FF1113"/>
    <w:rsid w:val="00FF1C29"/>
    <w:rsid w:val="00FF2407"/>
    <w:rsid w:val="00FF2B0B"/>
    <w:rsid w:val="00FF353E"/>
    <w:rsid w:val="00FF438F"/>
    <w:rsid w:val="00FF44D6"/>
    <w:rsid w:val="00FF45E7"/>
    <w:rsid w:val="00FF4739"/>
    <w:rsid w:val="00FF4902"/>
    <w:rsid w:val="00FF4DAC"/>
    <w:rsid w:val="00FF4FD9"/>
    <w:rsid w:val="00FF5716"/>
    <w:rsid w:val="00FF6583"/>
    <w:rsid w:val="00FF76BA"/>
    <w:rsid w:val="00FF777F"/>
    <w:rsid w:val="00FF7C8F"/>
    <w:rsid w:val="00FF7CE8"/>
    <w:rsid w:val="2AA0E89F"/>
    <w:rsid w:val="4C4545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957FC"/>
  <w15:chartTrackingRefBased/>
  <w15:docId w15:val="{6730952D-7C68-4E40-95AE-78BC73F78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ED6"/>
    <w:rPr>
      <w:rFonts w:ascii="Times New Roman" w:hAnsi="Times New Roman"/>
      <w:sz w:val="24"/>
    </w:rPr>
  </w:style>
  <w:style w:type="paragraph" w:styleId="Heading1">
    <w:name w:val="heading 1"/>
    <w:basedOn w:val="Normal"/>
    <w:next w:val="Normal"/>
    <w:link w:val="Heading1Char"/>
    <w:uiPriority w:val="9"/>
    <w:qFormat/>
    <w:rsid w:val="00D10ED6"/>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64186"/>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64186"/>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
    <w:unhideWhenUsed/>
    <w:qFormat/>
    <w:rsid w:val="00A64186"/>
    <w:pPr>
      <w:keepNext/>
      <w:keepLines/>
      <w:spacing w:before="40" w:after="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64186"/>
    <w:pPr>
      <w:keepNext/>
      <w:keepLines/>
      <w:spacing w:before="40" w:after="0"/>
      <w:outlineLvl w:val="4"/>
    </w:pPr>
    <w:rPr>
      <w:rFonts w:eastAsiaTheme="majorEastAsia"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6B624A"/>
    <w:pPr>
      <w:spacing w:after="0"/>
      <w:jc w:val="center"/>
    </w:pPr>
    <w:rPr>
      <w:rFonts w:ascii="Calibri" w:hAnsi="Calibri" w:cs="Calibri"/>
      <w:noProof/>
      <w:sz w:val="22"/>
      <w:lang w:val="en-US"/>
    </w:rPr>
  </w:style>
  <w:style w:type="character" w:customStyle="1" w:styleId="EndNoteBibliographyTitleChar">
    <w:name w:val="EndNote Bibliography Title Char"/>
    <w:basedOn w:val="DefaultParagraphFont"/>
    <w:link w:val="EndNoteBibliographyTitle"/>
    <w:rsid w:val="006B624A"/>
    <w:rPr>
      <w:rFonts w:ascii="Calibri" w:hAnsi="Calibri" w:cs="Calibri"/>
      <w:noProof/>
      <w:lang w:val="en-US"/>
    </w:rPr>
  </w:style>
  <w:style w:type="paragraph" w:customStyle="1" w:styleId="EndNoteBibliography">
    <w:name w:val="EndNote Bibliography"/>
    <w:basedOn w:val="Normal"/>
    <w:link w:val="EndNoteBibliographyChar"/>
    <w:rsid w:val="006B624A"/>
    <w:pPr>
      <w:spacing w:line="240" w:lineRule="auto"/>
    </w:pPr>
    <w:rPr>
      <w:rFonts w:ascii="Calibri" w:hAnsi="Calibri" w:cs="Calibri"/>
      <w:noProof/>
      <w:sz w:val="22"/>
      <w:lang w:val="en-US"/>
    </w:rPr>
  </w:style>
  <w:style w:type="character" w:customStyle="1" w:styleId="EndNoteBibliographyChar">
    <w:name w:val="EndNote Bibliography Char"/>
    <w:basedOn w:val="DefaultParagraphFont"/>
    <w:link w:val="EndNoteBibliography"/>
    <w:rsid w:val="006B624A"/>
    <w:rPr>
      <w:rFonts w:ascii="Calibri" w:hAnsi="Calibri" w:cs="Calibri"/>
      <w:noProof/>
      <w:lang w:val="en-US"/>
    </w:rPr>
  </w:style>
  <w:style w:type="character" w:styleId="Hyperlink">
    <w:name w:val="Hyperlink"/>
    <w:basedOn w:val="DefaultParagraphFont"/>
    <w:uiPriority w:val="99"/>
    <w:unhideWhenUsed/>
    <w:rsid w:val="000F4272"/>
    <w:rPr>
      <w:color w:val="0563C1" w:themeColor="hyperlink"/>
      <w:u w:val="single"/>
    </w:rPr>
  </w:style>
  <w:style w:type="character" w:customStyle="1" w:styleId="markedcontent">
    <w:name w:val="markedcontent"/>
    <w:basedOn w:val="DefaultParagraphFont"/>
    <w:rsid w:val="00E9495E"/>
  </w:style>
  <w:style w:type="paragraph" w:styleId="Caption">
    <w:name w:val="caption"/>
    <w:basedOn w:val="Normal"/>
    <w:next w:val="Normal"/>
    <w:uiPriority w:val="35"/>
    <w:unhideWhenUsed/>
    <w:qFormat/>
    <w:rsid w:val="00441941"/>
    <w:pPr>
      <w:spacing w:after="200" w:line="240" w:lineRule="auto"/>
    </w:pPr>
    <w:rPr>
      <w:iCs/>
      <w:szCs w:val="18"/>
    </w:rPr>
  </w:style>
  <w:style w:type="table" w:styleId="GridTable1Light">
    <w:name w:val="Grid Table 1 Light"/>
    <w:basedOn w:val="TableNormal"/>
    <w:uiPriority w:val="46"/>
    <w:rsid w:val="00117278"/>
    <w:pPr>
      <w:spacing w:after="0" w:line="240" w:lineRule="auto"/>
    </w:pPr>
    <w:rPr>
      <w:rFonts w:ascii="Times New Roman" w:hAnsi="Times New Roman"/>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BB64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403"/>
  </w:style>
  <w:style w:type="paragraph" w:styleId="Footer">
    <w:name w:val="footer"/>
    <w:basedOn w:val="Normal"/>
    <w:link w:val="FooterChar"/>
    <w:uiPriority w:val="99"/>
    <w:unhideWhenUsed/>
    <w:rsid w:val="00BB64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403"/>
  </w:style>
  <w:style w:type="character" w:styleId="PlaceholderText">
    <w:name w:val="Placeholder Text"/>
    <w:basedOn w:val="DefaultParagraphFont"/>
    <w:uiPriority w:val="99"/>
    <w:semiHidden/>
    <w:rsid w:val="00FF438F"/>
    <w:rPr>
      <w:color w:val="808080"/>
    </w:rPr>
  </w:style>
  <w:style w:type="character" w:customStyle="1" w:styleId="Heading1Char">
    <w:name w:val="Heading 1 Char"/>
    <w:basedOn w:val="DefaultParagraphFont"/>
    <w:link w:val="Heading1"/>
    <w:uiPriority w:val="9"/>
    <w:rsid w:val="00D10ED6"/>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rsid w:val="00A64186"/>
    <w:rPr>
      <w:rFonts w:ascii="Times New Roman" w:eastAsiaTheme="majorEastAsia" w:hAnsi="Times New Roman" w:cstheme="majorBidi"/>
      <w:color w:val="2E74B5" w:themeColor="accent1" w:themeShade="BF"/>
      <w:sz w:val="26"/>
      <w:szCs w:val="26"/>
    </w:rPr>
  </w:style>
  <w:style w:type="character" w:customStyle="1" w:styleId="Heading3Char">
    <w:name w:val="Heading 3 Char"/>
    <w:basedOn w:val="DefaultParagraphFont"/>
    <w:link w:val="Heading3"/>
    <w:uiPriority w:val="9"/>
    <w:rsid w:val="00A64186"/>
    <w:rPr>
      <w:rFonts w:ascii="Times New Roman" w:eastAsiaTheme="majorEastAsia" w:hAnsi="Times New Roman" w:cstheme="majorBidi"/>
      <w:color w:val="1F4D78" w:themeColor="accent1" w:themeShade="7F"/>
      <w:sz w:val="24"/>
      <w:szCs w:val="24"/>
    </w:rPr>
  </w:style>
  <w:style w:type="character" w:customStyle="1" w:styleId="Heading4Char">
    <w:name w:val="Heading 4 Char"/>
    <w:basedOn w:val="DefaultParagraphFont"/>
    <w:link w:val="Heading4"/>
    <w:uiPriority w:val="9"/>
    <w:rsid w:val="00A64186"/>
    <w:rPr>
      <w:rFonts w:ascii="Times New Roman" w:eastAsiaTheme="majorEastAsia" w:hAnsi="Times New Roman" w:cstheme="majorBidi"/>
      <w:i/>
      <w:iCs/>
      <w:color w:val="2E74B5" w:themeColor="accent1" w:themeShade="BF"/>
      <w:sz w:val="24"/>
    </w:rPr>
  </w:style>
  <w:style w:type="character" w:styleId="CommentReference">
    <w:name w:val="annotation reference"/>
    <w:basedOn w:val="DefaultParagraphFont"/>
    <w:uiPriority w:val="99"/>
    <w:semiHidden/>
    <w:unhideWhenUsed/>
    <w:rsid w:val="006C2E0F"/>
    <w:rPr>
      <w:sz w:val="16"/>
      <w:szCs w:val="16"/>
    </w:rPr>
  </w:style>
  <w:style w:type="paragraph" w:styleId="CommentText">
    <w:name w:val="annotation text"/>
    <w:basedOn w:val="Normal"/>
    <w:link w:val="CommentTextChar"/>
    <w:uiPriority w:val="99"/>
    <w:unhideWhenUsed/>
    <w:rsid w:val="006C2E0F"/>
    <w:pPr>
      <w:spacing w:line="240" w:lineRule="auto"/>
    </w:pPr>
    <w:rPr>
      <w:sz w:val="20"/>
      <w:szCs w:val="20"/>
    </w:rPr>
  </w:style>
  <w:style w:type="character" w:customStyle="1" w:styleId="CommentTextChar">
    <w:name w:val="Comment Text Char"/>
    <w:basedOn w:val="DefaultParagraphFont"/>
    <w:link w:val="CommentText"/>
    <w:uiPriority w:val="99"/>
    <w:rsid w:val="006C2E0F"/>
    <w:rPr>
      <w:sz w:val="20"/>
      <w:szCs w:val="20"/>
    </w:rPr>
  </w:style>
  <w:style w:type="paragraph" w:styleId="CommentSubject">
    <w:name w:val="annotation subject"/>
    <w:basedOn w:val="CommentText"/>
    <w:next w:val="CommentText"/>
    <w:link w:val="CommentSubjectChar"/>
    <w:uiPriority w:val="99"/>
    <w:semiHidden/>
    <w:unhideWhenUsed/>
    <w:rsid w:val="006C2E0F"/>
    <w:rPr>
      <w:b/>
      <w:bCs/>
    </w:rPr>
  </w:style>
  <w:style w:type="character" w:customStyle="1" w:styleId="CommentSubjectChar">
    <w:name w:val="Comment Subject Char"/>
    <w:basedOn w:val="CommentTextChar"/>
    <w:link w:val="CommentSubject"/>
    <w:uiPriority w:val="99"/>
    <w:semiHidden/>
    <w:rsid w:val="006C2E0F"/>
    <w:rPr>
      <w:b/>
      <w:bCs/>
      <w:sz w:val="20"/>
      <w:szCs w:val="20"/>
    </w:rPr>
  </w:style>
  <w:style w:type="paragraph" w:styleId="Revision">
    <w:name w:val="Revision"/>
    <w:hidden/>
    <w:uiPriority w:val="99"/>
    <w:semiHidden/>
    <w:rsid w:val="00B87B03"/>
    <w:pPr>
      <w:spacing w:after="0" w:line="240" w:lineRule="auto"/>
    </w:pPr>
  </w:style>
  <w:style w:type="paragraph" w:styleId="BalloonText">
    <w:name w:val="Balloon Text"/>
    <w:basedOn w:val="Normal"/>
    <w:link w:val="BalloonTextChar"/>
    <w:uiPriority w:val="99"/>
    <w:semiHidden/>
    <w:unhideWhenUsed/>
    <w:rsid w:val="00CA04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047B"/>
    <w:rPr>
      <w:rFonts w:ascii="Segoe UI" w:hAnsi="Segoe UI" w:cs="Segoe UI"/>
      <w:sz w:val="18"/>
      <w:szCs w:val="18"/>
    </w:rPr>
  </w:style>
  <w:style w:type="table" w:styleId="TableGrid">
    <w:name w:val="Table Grid"/>
    <w:basedOn w:val="TableNormal"/>
    <w:uiPriority w:val="39"/>
    <w:rsid w:val="007554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A64186"/>
    <w:rPr>
      <w:rFonts w:ascii="Times New Roman" w:eastAsiaTheme="majorEastAsia" w:hAnsi="Times New Roman" w:cstheme="majorBidi"/>
      <w:color w:val="2E74B5" w:themeColor="accent1" w:themeShade="BF"/>
      <w:sz w:val="24"/>
    </w:rPr>
  </w:style>
  <w:style w:type="paragraph" w:styleId="ListParagraph">
    <w:name w:val="List Paragraph"/>
    <w:basedOn w:val="Normal"/>
    <w:uiPriority w:val="34"/>
    <w:qFormat/>
    <w:rsid w:val="00864B26"/>
    <w:pPr>
      <w:ind w:left="720"/>
      <w:contextualSpacing/>
    </w:pPr>
  </w:style>
  <w:style w:type="character" w:styleId="UnresolvedMention">
    <w:name w:val="Unresolved Mention"/>
    <w:basedOn w:val="DefaultParagraphFont"/>
    <w:uiPriority w:val="99"/>
    <w:semiHidden/>
    <w:unhideWhenUsed/>
    <w:rsid w:val="00FB7DE5"/>
    <w:rPr>
      <w:color w:val="605E5C"/>
      <w:shd w:val="clear" w:color="auto" w:fill="E1DFDD"/>
    </w:rPr>
  </w:style>
  <w:style w:type="paragraph" w:styleId="NoSpacing">
    <w:name w:val="No Spacing"/>
    <w:uiPriority w:val="1"/>
    <w:qFormat/>
    <w:rsid w:val="006A549C"/>
    <w:pPr>
      <w:spacing w:after="0" w:line="240" w:lineRule="auto"/>
    </w:pPr>
    <w:rPr>
      <w:rFonts w:ascii="Times New Roman" w:hAnsi="Times New Roman"/>
      <w:sz w:val="24"/>
    </w:rPr>
  </w:style>
  <w:style w:type="character" w:styleId="FollowedHyperlink">
    <w:name w:val="FollowedHyperlink"/>
    <w:basedOn w:val="DefaultParagraphFont"/>
    <w:uiPriority w:val="99"/>
    <w:semiHidden/>
    <w:unhideWhenUsed/>
    <w:rsid w:val="00502B5C"/>
    <w:rPr>
      <w:color w:val="954F72" w:themeColor="followedHyperlink"/>
      <w:u w:val="single"/>
    </w:rPr>
  </w:style>
  <w:style w:type="character" w:customStyle="1" w:styleId="normaltextrun">
    <w:name w:val="normaltextrun"/>
    <w:basedOn w:val="DefaultParagraphFont"/>
    <w:rsid w:val="00A50326"/>
  </w:style>
  <w:style w:type="paragraph" w:customStyle="1" w:styleId="paragraph">
    <w:name w:val="paragraph"/>
    <w:basedOn w:val="Normal"/>
    <w:rsid w:val="00A50326"/>
    <w:pPr>
      <w:spacing w:before="100" w:beforeAutospacing="1" w:after="100" w:afterAutospacing="1" w:line="240" w:lineRule="auto"/>
    </w:pPr>
    <w:rPr>
      <w:rFonts w:eastAsia="Times New Roman" w:cs="Times New Roman"/>
      <w:szCs w:val="24"/>
      <w:lang w:eastAsia="en-GB"/>
    </w:rPr>
  </w:style>
  <w:style w:type="character" w:customStyle="1" w:styleId="eop">
    <w:name w:val="eop"/>
    <w:basedOn w:val="DefaultParagraphFont"/>
    <w:rsid w:val="00A50326"/>
  </w:style>
  <w:style w:type="character" w:customStyle="1" w:styleId="cf01">
    <w:name w:val="cf01"/>
    <w:basedOn w:val="DefaultParagraphFont"/>
    <w:rsid w:val="004B431A"/>
    <w:rPr>
      <w:rFonts w:ascii="Segoe UI" w:hAnsi="Segoe UI" w:cs="Segoe UI" w:hint="default"/>
      <w:sz w:val="18"/>
      <w:szCs w:val="18"/>
    </w:rPr>
  </w:style>
  <w:style w:type="character" w:styleId="Strong">
    <w:name w:val="Strong"/>
    <w:basedOn w:val="DefaultParagraphFont"/>
    <w:uiPriority w:val="22"/>
    <w:qFormat/>
    <w:rsid w:val="000A4472"/>
    <w:rPr>
      <w:b/>
      <w:bCs/>
    </w:rPr>
  </w:style>
  <w:style w:type="character" w:styleId="Emphasis">
    <w:name w:val="Emphasis"/>
    <w:basedOn w:val="DefaultParagraphFont"/>
    <w:uiPriority w:val="20"/>
    <w:qFormat/>
    <w:rsid w:val="000A4472"/>
    <w:rPr>
      <w:i/>
      <w:iCs/>
    </w:rPr>
  </w:style>
  <w:style w:type="paragraph" w:customStyle="1" w:styleId="xxmsonormal">
    <w:name w:val="x_xmsonormal"/>
    <w:basedOn w:val="Normal"/>
    <w:rsid w:val="00694832"/>
    <w:pPr>
      <w:spacing w:after="0" w:line="240" w:lineRule="auto"/>
    </w:pPr>
    <w:rPr>
      <w:rFonts w:ascii="Calibri" w:hAnsi="Calibri" w:cs="Calibri"/>
      <w:szCs w:val="24"/>
      <w:lang w:eastAsia="en-GB"/>
    </w:rPr>
  </w:style>
  <w:style w:type="paragraph" w:styleId="NormalWeb">
    <w:name w:val="Normal (Web)"/>
    <w:basedOn w:val="Normal"/>
    <w:uiPriority w:val="99"/>
    <w:unhideWhenUsed/>
    <w:rsid w:val="00FF5716"/>
    <w:pPr>
      <w:spacing w:before="100" w:beforeAutospacing="1" w:after="100" w:afterAutospacing="1" w:line="240" w:lineRule="auto"/>
    </w:pPr>
    <w:rPr>
      <w:rFonts w:eastAsia="Times New Roman" w:cs="Times New Roman"/>
      <w:szCs w:val="24"/>
      <w:lang w:eastAsia="en-GB"/>
    </w:rPr>
  </w:style>
  <w:style w:type="paragraph" w:customStyle="1" w:styleId="authorship">
    <w:name w:val="authorship"/>
    <w:basedOn w:val="Normal"/>
    <w:rsid w:val="00FF5716"/>
    <w:pPr>
      <w:spacing w:before="100" w:beforeAutospacing="1" w:after="100" w:afterAutospacing="1" w:line="240" w:lineRule="auto"/>
    </w:pPr>
    <w:rPr>
      <w:rFonts w:eastAsia="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370204">
      <w:bodyDiv w:val="1"/>
      <w:marLeft w:val="0"/>
      <w:marRight w:val="0"/>
      <w:marTop w:val="0"/>
      <w:marBottom w:val="0"/>
      <w:divBdr>
        <w:top w:val="none" w:sz="0" w:space="0" w:color="auto"/>
        <w:left w:val="none" w:sz="0" w:space="0" w:color="auto"/>
        <w:bottom w:val="none" w:sz="0" w:space="0" w:color="auto"/>
        <w:right w:val="none" w:sz="0" w:space="0" w:color="auto"/>
      </w:divBdr>
    </w:div>
    <w:div w:id="504054388">
      <w:bodyDiv w:val="1"/>
      <w:marLeft w:val="0"/>
      <w:marRight w:val="0"/>
      <w:marTop w:val="0"/>
      <w:marBottom w:val="0"/>
      <w:divBdr>
        <w:top w:val="none" w:sz="0" w:space="0" w:color="auto"/>
        <w:left w:val="none" w:sz="0" w:space="0" w:color="auto"/>
        <w:bottom w:val="none" w:sz="0" w:space="0" w:color="auto"/>
        <w:right w:val="none" w:sz="0" w:space="0" w:color="auto"/>
      </w:divBdr>
    </w:div>
    <w:div w:id="602348379">
      <w:bodyDiv w:val="1"/>
      <w:marLeft w:val="0"/>
      <w:marRight w:val="0"/>
      <w:marTop w:val="0"/>
      <w:marBottom w:val="0"/>
      <w:divBdr>
        <w:top w:val="none" w:sz="0" w:space="0" w:color="auto"/>
        <w:left w:val="none" w:sz="0" w:space="0" w:color="auto"/>
        <w:bottom w:val="none" w:sz="0" w:space="0" w:color="auto"/>
        <w:right w:val="none" w:sz="0" w:space="0" w:color="auto"/>
      </w:divBdr>
    </w:div>
    <w:div w:id="855196328">
      <w:bodyDiv w:val="1"/>
      <w:marLeft w:val="0"/>
      <w:marRight w:val="0"/>
      <w:marTop w:val="0"/>
      <w:marBottom w:val="0"/>
      <w:divBdr>
        <w:top w:val="none" w:sz="0" w:space="0" w:color="auto"/>
        <w:left w:val="none" w:sz="0" w:space="0" w:color="auto"/>
        <w:bottom w:val="none" w:sz="0" w:space="0" w:color="auto"/>
        <w:right w:val="none" w:sz="0" w:space="0" w:color="auto"/>
      </w:divBdr>
    </w:div>
    <w:div w:id="945693525">
      <w:bodyDiv w:val="1"/>
      <w:marLeft w:val="0"/>
      <w:marRight w:val="0"/>
      <w:marTop w:val="0"/>
      <w:marBottom w:val="0"/>
      <w:divBdr>
        <w:top w:val="none" w:sz="0" w:space="0" w:color="auto"/>
        <w:left w:val="none" w:sz="0" w:space="0" w:color="auto"/>
        <w:bottom w:val="none" w:sz="0" w:space="0" w:color="auto"/>
        <w:right w:val="none" w:sz="0" w:space="0" w:color="auto"/>
      </w:divBdr>
    </w:div>
    <w:div w:id="1032875943">
      <w:bodyDiv w:val="1"/>
      <w:marLeft w:val="0"/>
      <w:marRight w:val="0"/>
      <w:marTop w:val="0"/>
      <w:marBottom w:val="0"/>
      <w:divBdr>
        <w:top w:val="none" w:sz="0" w:space="0" w:color="auto"/>
        <w:left w:val="none" w:sz="0" w:space="0" w:color="auto"/>
        <w:bottom w:val="none" w:sz="0" w:space="0" w:color="auto"/>
        <w:right w:val="none" w:sz="0" w:space="0" w:color="auto"/>
      </w:divBdr>
    </w:div>
    <w:div w:id="1221135036">
      <w:bodyDiv w:val="1"/>
      <w:marLeft w:val="0"/>
      <w:marRight w:val="0"/>
      <w:marTop w:val="0"/>
      <w:marBottom w:val="0"/>
      <w:divBdr>
        <w:top w:val="none" w:sz="0" w:space="0" w:color="auto"/>
        <w:left w:val="none" w:sz="0" w:space="0" w:color="auto"/>
        <w:bottom w:val="none" w:sz="0" w:space="0" w:color="auto"/>
        <w:right w:val="none" w:sz="0" w:space="0" w:color="auto"/>
      </w:divBdr>
      <w:divsChild>
        <w:div w:id="1496535715">
          <w:marLeft w:val="0"/>
          <w:marRight w:val="0"/>
          <w:marTop w:val="0"/>
          <w:marBottom w:val="0"/>
          <w:divBdr>
            <w:top w:val="none" w:sz="0" w:space="0" w:color="auto"/>
            <w:left w:val="none" w:sz="0" w:space="0" w:color="auto"/>
            <w:bottom w:val="none" w:sz="0" w:space="0" w:color="auto"/>
            <w:right w:val="none" w:sz="0" w:space="0" w:color="auto"/>
          </w:divBdr>
          <w:divsChild>
            <w:div w:id="1249075619">
              <w:marLeft w:val="0"/>
              <w:marRight w:val="0"/>
              <w:marTop w:val="0"/>
              <w:marBottom w:val="450"/>
              <w:divBdr>
                <w:top w:val="none" w:sz="0" w:space="0" w:color="auto"/>
                <w:left w:val="none" w:sz="0" w:space="0" w:color="auto"/>
                <w:bottom w:val="none" w:sz="0" w:space="0" w:color="auto"/>
                <w:right w:val="none" w:sz="0" w:space="0" w:color="auto"/>
              </w:divBdr>
              <w:divsChild>
                <w:div w:id="1396396230">
                  <w:marLeft w:val="0"/>
                  <w:marRight w:val="0"/>
                  <w:marTop w:val="0"/>
                  <w:marBottom w:val="0"/>
                  <w:divBdr>
                    <w:top w:val="none" w:sz="0" w:space="0" w:color="auto"/>
                    <w:left w:val="none" w:sz="0" w:space="0" w:color="auto"/>
                    <w:bottom w:val="none" w:sz="0" w:space="0" w:color="auto"/>
                    <w:right w:val="none" w:sz="0" w:space="0" w:color="auto"/>
                  </w:divBdr>
                  <w:divsChild>
                    <w:div w:id="325600173">
                      <w:marLeft w:val="0"/>
                      <w:marRight w:val="0"/>
                      <w:marTop w:val="0"/>
                      <w:marBottom w:val="0"/>
                      <w:divBdr>
                        <w:top w:val="none" w:sz="0" w:space="0" w:color="auto"/>
                        <w:left w:val="none" w:sz="0" w:space="0" w:color="auto"/>
                        <w:bottom w:val="none" w:sz="0" w:space="0" w:color="auto"/>
                        <w:right w:val="none" w:sz="0" w:space="0" w:color="auto"/>
                      </w:divBdr>
                      <w:divsChild>
                        <w:div w:id="20331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410212">
          <w:marLeft w:val="0"/>
          <w:marRight w:val="0"/>
          <w:marTop w:val="0"/>
          <w:marBottom w:val="0"/>
          <w:divBdr>
            <w:top w:val="none" w:sz="0" w:space="0" w:color="auto"/>
            <w:left w:val="none" w:sz="0" w:space="0" w:color="auto"/>
            <w:bottom w:val="none" w:sz="0" w:space="0" w:color="auto"/>
            <w:right w:val="none" w:sz="0" w:space="0" w:color="auto"/>
          </w:divBdr>
          <w:divsChild>
            <w:div w:id="7025458">
              <w:marLeft w:val="0"/>
              <w:marRight w:val="0"/>
              <w:marTop w:val="0"/>
              <w:marBottom w:val="450"/>
              <w:divBdr>
                <w:top w:val="none" w:sz="0" w:space="0" w:color="auto"/>
                <w:left w:val="none" w:sz="0" w:space="0" w:color="auto"/>
                <w:bottom w:val="none" w:sz="0" w:space="0" w:color="auto"/>
                <w:right w:val="none" w:sz="0" w:space="0" w:color="auto"/>
              </w:divBdr>
              <w:divsChild>
                <w:div w:id="2106267973">
                  <w:marLeft w:val="0"/>
                  <w:marRight w:val="0"/>
                  <w:marTop w:val="0"/>
                  <w:marBottom w:val="0"/>
                  <w:divBdr>
                    <w:top w:val="none" w:sz="0" w:space="0" w:color="auto"/>
                    <w:left w:val="none" w:sz="0" w:space="0" w:color="auto"/>
                    <w:bottom w:val="none" w:sz="0" w:space="0" w:color="auto"/>
                    <w:right w:val="none" w:sz="0" w:space="0" w:color="auto"/>
                  </w:divBdr>
                  <w:divsChild>
                    <w:div w:id="346447830">
                      <w:marLeft w:val="0"/>
                      <w:marRight w:val="0"/>
                      <w:marTop w:val="0"/>
                      <w:marBottom w:val="0"/>
                      <w:divBdr>
                        <w:top w:val="none" w:sz="0" w:space="0" w:color="auto"/>
                        <w:left w:val="none" w:sz="0" w:space="0" w:color="auto"/>
                        <w:bottom w:val="none" w:sz="0" w:space="0" w:color="auto"/>
                        <w:right w:val="none" w:sz="0" w:space="0" w:color="auto"/>
                      </w:divBdr>
                      <w:divsChild>
                        <w:div w:id="1066421154">
                          <w:marLeft w:val="0"/>
                          <w:marRight w:val="0"/>
                          <w:marTop w:val="0"/>
                          <w:marBottom w:val="0"/>
                          <w:divBdr>
                            <w:top w:val="none" w:sz="0" w:space="0" w:color="auto"/>
                            <w:left w:val="none" w:sz="0" w:space="0" w:color="auto"/>
                            <w:bottom w:val="none" w:sz="0" w:space="0" w:color="auto"/>
                            <w:right w:val="none" w:sz="0" w:space="0" w:color="auto"/>
                          </w:divBdr>
                          <w:divsChild>
                            <w:div w:id="1744598079">
                              <w:marLeft w:val="0"/>
                              <w:marRight w:val="0"/>
                              <w:marTop w:val="0"/>
                              <w:marBottom w:val="0"/>
                              <w:divBdr>
                                <w:top w:val="none" w:sz="0" w:space="0" w:color="auto"/>
                                <w:left w:val="none" w:sz="0" w:space="0" w:color="auto"/>
                                <w:bottom w:val="none" w:sz="0" w:space="0" w:color="auto"/>
                                <w:right w:val="none" w:sz="0" w:space="0" w:color="auto"/>
                              </w:divBdr>
                              <w:divsChild>
                                <w:div w:id="1147166339">
                                  <w:marLeft w:val="0"/>
                                  <w:marRight w:val="0"/>
                                  <w:marTop w:val="0"/>
                                  <w:marBottom w:val="0"/>
                                  <w:divBdr>
                                    <w:top w:val="none" w:sz="0" w:space="0" w:color="auto"/>
                                    <w:left w:val="none" w:sz="0" w:space="0" w:color="auto"/>
                                    <w:bottom w:val="none" w:sz="0" w:space="0" w:color="auto"/>
                                    <w:right w:val="none" w:sz="0" w:space="0" w:color="auto"/>
                                  </w:divBdr>
                                  <w:divsChild>
                                    <w:div w:id="1557544297">
                                      <w:marLeft w:val="0"/>
                                      <w:marRight w:val="0"/>
                                      <w:marTop w:val="0"/>
                                      <w:marBottom w:val="0"/>
                                      <w:divBdr>
                                        <w:top w:val="none" w:sz="0" w:space="0" w:color="auto"/>
                                        <w:left w:val="none" w:sz="0" w:space="0" w:color="auto"/>
                                        <w:bottom w:val="none" w:sz="0" w:space="0" w:color="auto"/>
                                        <w:right w:val="none" w:sz="0" w:space="0" w:color="auto"/>
                                      </w:divBdr>
                                    </w:div>
                                    <w:div w:id="135925362">
                                      <w:marLeft w:val="0"/>
                                      <w:marRight w:val="0"/>
                                      <w:marTop w:val="0"/>
                                      <w:marBottom w:val="0"/>
                                      <w:divBdr>
                                        <w:top w:val="none" w:sz="0" w:space="0" w:color="auto"/>
                                        <w:left w:val="none" w:sz="0" w:space="0" w:color="auto"/>
                                        <w:bottom w:val="none" w:sz="0" w:space="0" w:color="auto"/>
                                        <w:right w:val="none" w:sz="0" w:space="0" w:color="auto"/>
                                      </w:divBdr>
                                      <w:divsChild>
                                        <w:div w:id="7510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76339">
                      <w:marLeft w:val="0"/>
                      <w:marRight w:val="0"/>
                      <w:marTop w:val="0"/>
                      <w:marBottom w:val="0"/>
                      <w:divBdr>
                        <w:top w:val="none" w:sz="0" w:space="0" w:color="auto"/>
                        <w:left w:val="none" w:sz="0" w:space="0" w:color="auto"/>
                        <w:bottom w:val="none" w:sz="0" w:space="0" w:color="auto"/>
                        <w:right w:val="none" w:sz="0" w:space="0" w:color="auto"/>
                      </w:divBdr>
                      <w:divsChild>
                        <w:div w:id="12676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697279">
      <w:bodyDiv w:val="1"/>
      <w:marLeft w:val="0"/>
      <w:marRight w:val="0"/>
      <w:marTop w:val="0"/>
      <w:marBottom w:val="0"/>
      <w:divBdr>
        <w:top w:val="none" w:sz="0" w:space="0" w:color="auto"/>
        <w:left w:val="none" w:sz="0" w:space="0" w:color="auto"/>
        <w:bottom w:val="none" w:sz="0" w:space="0" w:color="auto"/>
        <w:right w:val="none" w:sz="0" w:space="0" w:color="auto"/>
      </w:divBdr>
    </w:div>
    <w:div w:id="1391348380">
      <w:bodyDiv w:val="1"/>
      <w:marLeft w:val="0"/>
      <w:marRight w:val="0"/>
      <w:marTop w:val="0"/>
      <w:marBottom w:val="0"/>
      <w:divBdr>
        <w:top w:val="none" w:sz="0" w:space="0" w:color="auto"/>
        <w:left w:val="none" w:sz="0" w:space="0" w:color="auto"/>
        <w:bottom w:val="none" w:sz="0" w:space="0" w:color="auto"/>
        <w:right w:val="none" w:sz="0" w:space="0" w:color="auto"/>
      </w:divBdr>
    </w:div>
    <w:div w:id="1496266789">
      <w:bodyDiv w:val="1"/>
      <w:marLeft w:val="0"/>
      <w:marRight w:val="0"/>
      <w:marTop w:val="0"/>
      <w:marBottom w:val="0"/>
      <w:divBdr>
        <w:top w:val="none" w:sz="0" w:space="0" w:color="auto"/>
        <w:left w:val="none" w:sz="0" w:space="0" w:color="auto"/>
        <w:bottom w:val="none" w:sz="0" w:space="0" w:color="auto"/>
        <w:right w:val="none" w:sz="0" w:space="0" w:color="auto"/>
      </w:divBdr>
      <w:divsChild>
        <w:div w:id="1201089592">
          <w:marLeft w:val="0"/>
          <w:marRight w:val="240"/>
          <w:marTop w:val="0"/>
          <w:marBottom w:val="0"/>
          <w:divBdr>
            <w:top w:val="none" w:sz="0" w:space="0" w:color="auto"/>
            <w:left w:val="none" w:sz="0" w:space="0" w:color="auto"/>
            <w:bottom w:val="none" w:sz="0" w:space="0" w:color="auto"/>
            <w:right w:val="none" w:sz="0" w:space="0" w:color="auto"/>
          </w:divBdr>
          <w:divsChild>
            <w:div w:id="1845170863">
              <w:marLeft w:val="0"/>
              <w:marRight w:val="0"/>
              <w:marTop w:val="0"/>
              <w:marBottom w:val="0"/>
              <w:divBdr>
                <w:top w:val="none" w:sz="0" w:space="0" w:color="auto"/>
                <w:left w:val="none" w:sz="0" w:space="0" w:color="auto"/>
                <w:bottom w:val="none" w:sz="0" w:space="0" w:color="auto"/>
                <w:right w:val="none" w:sz="0" w:space="0" w:color="auto"/>
              </w:divBdr>
              <w:divsChild>
                <w:div w:id="1753352522">
                  <w:marLeft w:val="0"/>
                  <w:marRight w:val="0"/>
                  <w:marTop w:val="0"/>
                  <w:marBottom w:val="0"/>
                  <w:divBdr>
                    <w:top w:val="none" w:sz="0" w:space="0" w:color="auto"/>
                    <w:left w:val="none" w:sz="0" w:space="0" w:color="auto"/>
                    <w:bottom w:val="none" w:sz="0" w:space="0" w:color="auto"/>
                    <w:right w:val="none" w:sz="0" w:space="0" w:color="auto"/>
                  </w:divBdr>
                  <w:divsChild>
                    <w:div w:id="736249844">
                      <w:marLeft w:val="0"/>
                      <w:marRight w:val="0"/>
                      <w:marTop w:val="0"/>
                      <w:marBottom w:val="0"/>
                      <w:divBdr>
                        <w:top w:val="none" w:sz="0" w:space="0" w:color="auto"/>
                        <w:left w:val="none" w:sz="0" w:space="0" w:color="auto"/>
                        <w:bottom w:val="none" w:sz="0" w:space="0" w:color="auto"/>
                        <w:right w:val="none" w:sz="0" w:space="0" w:color="auto"/>
                      </w:divBdr>
                      <w:divsChild>
                        <w:div w:id="227425952">
                          <w:marLeft w:val="0"/>
                          <w:marRight w:val="0"/>
                          <w:marTop w:val="0"/>
                          <w:marBottom w:val="0"/>
                          <w:divBdr>
                            <w:top w:val="none" w:sz="0" w:space="0" w:color="auto"/>
                            <w:left w:val="none" w:sz="0" w:space="0" w:color="auto"/>
                            <w:bottom w:val="none" w:sz="0" w:space="0" w:color="auto"/>
                            <w:right w:val="none" w:sz="0" w:space="0" w:color="auto"/>
                          </w:divBdr>
                          <w:divsChild>
                            <w:div w:id="1963070265">
                              <w:marLeft w:val="0"/>
                              <w:marRight w:val="0"/>
                              <w:marTop w:val="0"/>
                              <w:marBottom w:val="0"/>
                              <w:divBdr>
                                <w:top w:val="none" w:sz="0" w:space="0" w:color="auto"/>
                                <w:left w:val="none" w:sz="0" w:space="0" w:color="auto"/>
                                <w:bottom w:val="none" w:sz="0" w:space="0" w:color="auto"/>
                                <w:right w:val="none" w:sz="0" w:space="0" w:color="auto"/>
                              </w:divBdr>
                              <w:divsChild>
                                <w:div w:id="136567189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063535">
      <w:bodyDiv w:val="1"/>
      <w:marLeft w:val="0"/>
      <w:marRight w:val="0"/>
      <w:marTop w:val="0"/>
      <w:marBottom w:val="0"/>
      <w:divBdr>
        <w:top w:val="none" w:sz="0" w:space="0" w:color="auto"/>
        <w:left w:val="none" w:sz="0" w:space="0" w:color="auto"/>
        <w:bottom w:val="none" w:sz="0" w:space="0" w:color="auto"/>
        <w:right w:val="none" w:sz="0" w:space="0" w:color="auto"/>
      </w:divBdr>
      <w:divsChild>
        <w:div w:id="1256474862">
          <w:marLeft w:val="0"/>
          <w:marRight w:val="0"/>
          <w:marTop w:val="0"/>
          <w:marBottom w:val="0"/>
          <w:divBdr>
            <w:top w:val="none" w:sz="0" w:space="0" w:color="auto"/>
            <w:left w:val="none" w:sz="0" w:space="0" w:color="auto"/>
            <w:bottom w:val="none" w:sz="0" w:space="0" w:color="auto"/>
            <w:right w:val="none" w:sz="0" w:space="0" w:color="auto"/>
          </w:divBdr>
        </w:div>
      </w:divsChild>
    </w:div>
    <w:div w:id="1853179315">
      <w:bodyDiv w:val="1"/>
      <w:marLeft w:val="0"/>
      <w:marRight w:val="0"/>
      <w:marTop w:val="0"/>
      <w:marBottom w:val="0"/>
      <w:divBdr>
        <w:top w:val="none" w:sz="0" w:space="0" w:color="auto"/>
        <w:left w:val="none" w:sz="0" w:space="0" w:color="auto"/>
        <w:bottom w:val="none" w:sz="0" w:space="0" w:color="auto"/>
        <w:right w:val="none" w:sz="0" w:space="0" w:color="auto"/>
      </w:divBdr>
    </w:div>
    <w:div w:id="1877346523">
      <w:bodyDiv w:val="1"/>
      <w:marLeft w:val="0"/>
      <w:marRight w:val="0"/>
      <w:marTop w:val="0"/>
      <w:marBottom w:val="0"/>
      <w:divBdr>
        <w:top w:val="none" w:sz="0" w:space="0" w:color="auto"/>
        <w:left w:val="none" w:sz="0" w:space="0" w:color="auto"/>
        <w:bottom w:val="none" w:sz="0" w:space="0" w:color="auto"/>
        <w:right w:val="none" w:sz="0" w:space="0" w:color="auto"/>
      </w:divBdr>
    </w:div>
    <w:div w:id="1901935331">
      <w:bodyDiv w:val="1"/>
      <w:marLeft w:val="0"/>
      <w:marRight w:val="0"/>
      <w:marTop w:val="0"/>
      <w:marBottom w:val="0"/>
      <w:divBdr>
        <w:top w:val="none" w:sz="0" w:space="0" w:color="auto"/>
        <w:left w:val="none" w:sz="0" w:space="0" w:color="auto"/>
        <w:bottom w:val="none" w:sz="0" w:space="0" w:color="auto"/>
        <w:right w:val="none" w:sz="0" w:space="0" w:color="auto"/>
      </w:divBdr>
    </w:div>
    <w:div w:id="1918632138">
      <w:bodyDiv w:val="1"/>
      <w:marLeft w:val="0"/>
      <w:marRight w:val="0"/>
      <w:marTop w:val="0"/>
      <w:marBottom w:val="0"/>
      <w:divBdr>
        <w:top w:val="none" w:sz="0" w:space="0" w:color="auto"/>
        <w:left w:val="none" w:sz="0" w:space="0" w:color="auto"/>
        <w:bottom w:val="none" w:sz="0" w:space="0" w:color="auto"/>
        <w:right w:val="none" w:sz="0" w:space="0" w:color="auto"/>
      </w:divBdr>
      <w:divsChild>
        <w:div w:id="314800753">
          <w:marLeft w:val="0"/>
          <w:marRight w:val="0"/>
          <w:marTop w:val="750"/>
          <w:marBottom w:val="0"/>
          <w:divBdr>
            <w:top w:val="none" w:sz="0" w:space="0" w:color="auto"/>
            <w:left w:val="none" w:sz="0" w:space="0" w:color="auto"/>
            <w:bottom w:val="none" w:sz="0" w:space="0" w:color="auto"/>
            <w:right w:val="none" w:sz="0" w:space="0" w:color="auto"/>
          </w:divBdr>
        </w:div>
      </w:divsChild>
    </w:div>
    <w:div w:id="1933782992">
      <w:bodyDiv w:val="1"/>
      <w:marLeft w:val="0"/>
      <w:marRight w:val="0"/>
      <w:marTop w:val="0"/>
      <w:marBottom w:val="0"/>
      <w:divBdr>
        <w:top w:val="none" w:sz="0" w:space="0" w:color="auto"/>
        <w:left w:val="none" w:sz="0" w:space="0" w:color="auto"/>
        <w:bottom w:val="none" w:sz="0" w:space="0" w:color="auto"/>
        <w:right w:val="none" w:sz="0" w:space="0" w:color="auto"/>
      </w:divBdr>
    </w:div>
    <w:div w:id="212934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t.addicott@exeter.ac.uk" TargetMode="External"/><Relationship Id="rId18" Type="http://schemas.openxmlformats.org/officeDocument/2006/relationships/hyperlink" Target="mailto:F.Eigenbrod@soton.ac.uk" TargetMode="External"/><Relationship Id="rId26" Type="http://schemas.openxmlformats.org/officeDocument/2006/relationships/hyperlink" Target="mailto:Emma.Wright@jncc.gov.uk" TargetMode="External"/><Relationship Id="rId39" Type="http://schemas.openxmlformats.org/officeDocument/2006/relationships/hyperlink" Target="https://github.com/jncc/sdms" TargetMode="External"/><Relationship Id="rId21" Type="http://schemas.openxmlformats.org/officeDocument/2006/relationships/hyperlink" Target="mailto:carlo.fezzi@unitn.it" TargetMode="External"/><Relationship Id="rId34" Type="http://schemas.openxmlformats.org/officeDocument/2006/relationships/hyperlink" Target="https://www.local.gov.uk/pas/topics/environment/biodiversity-net-gain-local-authorities/biodiversity-net-gain-faqs" TargetMode="External"/><Relationship Id="rId42" Type="http://schemas.openxmlformats.org/officeDocument/2006/relationships/hyperlink" Target="https://www.gov.uk/government/statistics/land-use-in-england-2022/land-use-statistics-england-2022" TargetMode="External"/><Relationship Id="rId47" Type="http://schemas.openxmlformats.org/officeDocument/2006/relationships/hyperlink" Target="https://www.ons.gov.uk/employmentandlabourmarket/peopleinwork/earningsandworkinghours/datasets/smallareaincomeestimatesformiddlelayersuperoutputareasenglandandwale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joseph.bull@biology.ox.ac.uk" TargetMode="External"/><Relationship Id="rId29" Type="http://schemas.openxmlformats.org/officeDocument/2006/relationships/hyperlink" Target="https://www.cbd.int/doc/c/abb5/591f/2e46096d3f0330b08ce87a45/wg2020-03-03-en.pdf" TargetMode="External"/><Relationship Id="rId11" Type="http://schemas.openxmlformats.org/officeDocument/2006/relationships/hyperlink" Target="mailto:M.C.Mancini@exeter.ac.uk" TargetMode="External"/><Relationship Id="rId24" Type="http://schemas.openxmlformats.org/officeDocument/2006/relationships/hyperlink" Target="mailto:nathanowen7@gmail.com" TargetMode="External"/><Relationship Id="rId32" Type="http://schemas.openxmlformats.org/officeDocument/2006/relationships/hyperlink" Target="https://assets.publishing.service.gov.uk/government/uploads/system/uploads/attachment_data/file/839610/net-gain-ia.pdf" TargetMode="External"/><Relationship Id="rId37" Type="http://schemas.openxmlformats.org/officeDocument/2006/relationships/hyperlink" Target="https://policy.friendsoftheearth.uk/insight/englands-green-space-gap" TargetMode="External"/><Relationship Id="rId40" Type="http://schemas.openxmlformats.org/officeDocument/2006/relationships/hyperlink" Target="https://doi.org/10.1016/j.ecolecon.2022.107562" TargetMode="External"/><Relationship Id="rId45" Type="http://schemas.openxmlformats.org/officeDocument/2006/relationships/hyperlink" Target="https://www.gov.uk/government/statistics/agricultural-land-use-in-england/agricultural-land-use-in-england-at-1-june-2022" TargetMode="External"/><Relationship Id="rId5" Type="http://schemas.openxmlformats.org/officeDocument/2006/relationships/numbering" Target="numbering.xml"/><Relationship Id="rId15" Type="http://schemas.openxmlformats.org/officeDocument/2006/relationships/hyperlink" Target="mailto:A.R.Binner@exeter.ac.uk" TargetMode="External"/><Relationship Id="rId23" Type="http://schemas.openxmlformats.org/officeDocument/2006/relationships/hyperlink" Target="mailto:ej.milner-gulland@biology.ox.ac.uk" TargetMode="External"/><Relationship Id="rId28" Type="http://schemas.openxmlformats.org/officeDocument/2006/relationships/hyperlink" Target="mailto:i.bateman@exeter.ac.uk" TargetMode="External"/><Relationship Id="rId36" Type="http://schemas.openxmlformats.org/officeDocument/2006/relationships/hyperlink" Target="https://publications.naturalengland.org.uk/file/6188841413902336"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ophus.zuermgassen@biology.ox.ac.uk" TargetMode="External"/><Relationship Id="rId31" Type="http://schemas.openxmlformats.org/officeDocument/2006/relationships/hyperlink" Target="https://publications.parliament.uk/pa/ld5803/ldselect/ldland/105/105.pdf" TargetMode="External"/><Relationship Id="rId44" Type="http://schemas.openxmlformats.org/officeDocument/2006/relationships/hyperlink" Target="https://assets.publishing.service.gov.uk/government/uploads/system/uploads/attachment_data/file/693158/25-year-environment-pla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J.Balmford@exeter.ac.uk" TargetMode="External"/><Relationship Id="rId22" Type="http://schemas.openxmlformats.org/officeDocument/2006/relationships/hyperlink" Target="mailto:B.D.Groom@exeter.ac.uk" TargetMode="External"/><Relationship Id="rId27" Type="http://schemas.openxmlformats.org/officeDocument/2006/relationships/hyperlink" Target="mailto:i.bateman@exeter.ac.uk" TargetMode="External"/><Relationship Id="rId30" Type="http://schemas.openxmlformats.org/officeDocument/2006/relationships/hyperlink" Target="https://www.legislation.gov.uk/ukpga/2021/30/introduction/enacted" TargetMode="External"/><Relationship Id="rId35" Type="http://schemas.openxmlformats.org/officeDocument/2006/relationships/hyperlink" Target="https://assets.publishing.service.gov.uk/government/uploads/system/uploads/attachment_data/file/1005759/NPPF_July_2021.pdf" TargetMode="External"/><Relationship Id="rId43" Type="http://schemas.openxmlformats.org/officeDocument/2006/relationships/hyperlink" Target="https://www.forestresearch.gov.uk/tools-and-resources/statistics/statistics-by-topic/woodland-statistics/" TargetMode="External"/><Relationship Id="rId48" Type="http://schemas.openxmlformats.org/officeDocument/2006/relationships/image" Target="media/image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Collins@soton.ac.uk" TargetMode="External"/><Relationship Id="rId17" Type="http://schemas.openxmlformats.org/officeDocument/2006/relationships/hyperlink" Target="mailto:Brett.Day@exeter.ac.uk" TargetMode="External"/><Relationship Id="rId25" Type="http://schemas.openxmlformats.org/officeDocument/2006/relationships/hyperlink" Target="mailto:D.M.Tingley@exeter.ac.uk" TargetMode="External"/><Relationship Id="rId33" Type="http://schemas.openxmlformats.org/officeDocument/2006/relationships/hyperlink" Target="https://www.gov.uk/government/consultations/consultation-on-biodiversity-net-gain-regulations-and-implementation/outcome/government-response-and-summary-of-responses" TargetMode="External"/><Relationship Id="rId38" Type="http://schemas.openxmlformats.org/officeDocument/2006/relationships/hyperlink" Target="https://doi.org/10.1016/S0277-9536(96)00183-9" TargetMode="External"/><Relationship Id="rId46" Type="http://schemas.openxmlformats.org/officeDocument/2006/relationships/hyperlink" Target="https://www.gov.uk/government/collections/monitor-of-engagement-with-the-natural-environment-survey-purpose-and-results" TargetMode="External"/><Relationship Id="rId20" Type="http://schemas.openxmlformats.org/officeDocument/2006/relationships/hyperlink" Target="mailto:michela.faccioli-1@unitn.it" TargetMode="External"/><Relationship Id="rId41" Type="http://schemas.openxmlformats.org/officeDocument/2006/relationships/hyperlink" Target="https://assets.publishing.service.gov.uk/media/669c04b9ce1fd0da7b59295b/Joint_SoS_letter_to_eNGOs_on_Planning_Bill.pdf"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D06C4C-8115-42BD-820F-CE81A8F2B52E}">
  <we:reference id="f78a3046-9e99-4300-aa2b-5814002b01a2" version="1.35.0.0" store="EXCatalog" storeType="EXCatalog"/>
  <we:alternateReferences>
    <we:reference id="WA104382081" version="1.35.0.0" store="en-GB" storeType="OMEX"/>
  </we:alternateReferences>
  <we:properties>
    <we:property name="MENDELEY_CITATIONS" value="[]"/>
    <we:property name="MENDELEY_CITATIONS_STYLE" value="{&quot;id&quot;:&quot;https://www.zotero.org/styles/harvard-bournemouth-university&quot;,&quot;title&quot;:&quot;Bournemouth University - Harvard&quot;,&quot;format&quot;:&quot;author-dat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DC7C23BB5CB41B944355ACB1100D1" ma:contentTypeVersion="18" ma:contentTypeDescription="Create a new document." ma:contentTypeScope="" ma:versionID="2ac90da19753144cb357b3beba733cfa">
  <xsd:schema xmlns:xsd="http://www.w3.org/2001/XMLSchema" xmlns:xs="http://www.w3.org/2001/XMLSchema" xmlns:p="http://schemas.microsoft.com/office/2006/metadata/properties" xmlns:ns1="http://schemas.microsoft.com/sharepoint/v3" xmlns:ns3="703dda01-68e9-4195-b499-76f4fc3cc8ff" xmlns:ns4="c35f5a0d-22f9-4063-af47-d210f95398a3" targetNamespace="http://schemas.microsoft.com/office/2006/metadata/properties" ma:root="true" ma:fieldsID="7f4e3e89755408657208ac54b462211f" ns1:_="" ns3:_="" ns4:_="">
    <xsd:import namespace="http://schemas.microsoft.com/sharepoint/v3"/>
    <xsd:import namespace="703dda01-68e9-4195-b499-76f4fc3cc8ff"/>
    <xsd:import namespace="c35f5a0d-22f9-4063-af47-d210f95398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1:_ip_UnifiedCompliancePolicyProperties" minOccurs="0"/>
                <xsd:element ref="ns1:_ip_UnifiedCompliancePolicyUIActio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3dda01-68e9-4195-b499-76f4fc3cc8f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f5a0d-22f9-4063-af47-d210f95398a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c35f5a0d-22f9-4063-af47-d210f95398a3"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6D8351-87E5-4610-AAC0-04B626262F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03dda01-68e9-4195-b499-76f4fc3cc8ff"/>
    <ds:schemaRef ds:uri="c35f5a0d-22f9-4063-af47-d210f953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9E7BA-6139-478F-93A1-D4BB62032B3F}">
  <ds:schemaRefs>
    <ds:schemaRef ds:uri="http://schemas.openxmlformats.org/officeDocument/2006/bibliography"/>
  </ds:schemaRefs>
</ds:datastoreItem>
</file>

<file path=customXml/itemProps3.xml><?xml version="1.0" encoding="utf-8"?>
<ds:datastoreItem xmlns:ds="http://schemas.openxmlformats.org/officeDocument/2006/customXml" ds:itemID="{D9CEBD16-3C8D-49EA-BBA9-BC4F9A623DC8}">
  <ds:schemaRefs>
    <ds:schemaRef ds:uri="http://schemas.microsoft.com/office/2006/metadata/properties"/>
    <ds:schemaRef ds:uri="http://schemas.microsoft.com/office/infopath/2007/PartnerControls"/>
    <ds:schemaRef ds:uri="c35f5a0d-22f9-4063-af47-d210f95398a3"/>
    <ds:schemaRef ds:uri="http://schemas.microsoft.com/sharepoint/v3"/>
  </ds:schemaRefs>
</ds:datastoreItem>
</file>

<file path=customXml/itemProps4.xml><?xml version="1.0" encoding="utf-8"?>
<ds:datastoreItem xmlns:ds="http://schemas.openxmlformats.org/officeDocument/2006/customXml" ds:itemID="{56392841-B54B-4169-9545-C1EADBEB6F4D}">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29</TotalTime>
  <Pages>25</Pages>
  <Words>20445</Words>
  <Characters>116538</Characters>
  <Application>Microsoft Office Word</Application>
  <DocSecurity>0</DocSecurity>
  <Lines>971</Lines>
  <Paragraphs>273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136710</CharactersWithSpaces>
  <SharedDoc>false</SharedDoc>
  <HLinks>
    <vt:vector size="102" baseType="variant">
      <vt:variant>
        <vt:i4>4325396</vt:i4>
      </vt:variant>
      <vt:variant>
        <vt:i4>294</vt:i4>
      </vt:variant>
      <vt:variant>
        <vt:i4>0</vt:i4>
      </vt:variant>
      <vt:variant>
        <vt:i4>5</vt:i4>
      </vt:variant>
      <vt:variant>
        <vt:lpwstr>https://www.ons.gov.uk/employmentandlabourmarket/peopleinwork/earningsandworkinghours/datasets/smallareaincomeestimatesformiddlelayersuperoutputareasenglandandwales</vt:lpwstr>
      </vt:variant>
      <vt:variant>
        <vt:lpwstr/>
      </vt:variant>
      <vt:variant>
        <vt:i4>3342383</vt:i4>
      </vt:variant>
      <vt:variant>
        <vt:i4>291</vt:i4>
      </vt:variant>
      <vt:variant>
        <vt:i4>0</vt:i4>
      </vt:variant>
      <vt:variant>
        <vt:i4>5</vt:i4>
      </vt:variant>
      <vt:variant>
        <vt:lpwstr>https://www.gov.uk/government/collections/monitor-of-engagement-with-the-natural-environment-survey-purpose-and-results</vt:lpwstr>
      </vt:variant>
      <vt:variant>
        <vt:lpwstr/>
      </vt:variant>
      <vt:variant>
        <vt:i4>720989</vt:i4>
      </vt:variant>
      <vt:variant>
        <vt:i4>288</vt:i4>
      </vt:variant>
      <vt:variant>
        <vt:i4>0</vt:i4>
      </vt:variant>
      <vt:variant>
        <vt:i4>5</vt:i4>
      </vt:variant>
      <vt:variant>
        <vt:lpwstr>https://www.gov.uk/government/statistics/agricultural-land-use-in-england/agricultural-land-use-in-england-at-1-june-2022</vt:lpwstr>
      </vt:variant>
      <vt:variant>
        <vt:lpwstr/>
      </vt:variant>
      <vt:variant>
        <vt:i4>5308478</vt:i4>
      </vt:variant>
      <vt:variant>
        <vt:i4>285</vt:i4>
      </vt:variant>
      <vt:variant>
        <vt:i4>0</vt:i4>
      </vt:variant>
      <vt:variant>
        <vt:i4>5</vt:i4>
      </vt:variant>
      <vt:variant>
        <vt:lpwstr>https://assets.publishing.service.gov.uk/government/uploads/system/uploads/attachment_data/file/693158/25-year-environment-plan.pdf</vt:lpwstr>
      </vt:variant>
      <vt:variant>
        <vt:lpwstr/>
      </vt:variant>
      <vt:variant>
        <vt:i4>5242887</vt:i4>
      </vt:variant>
      <vt:variant>
        <vt:i4>282</vt:i4>
      </vt:variant>
      <vt:variant>
        <vt:i4>0</vt:i4>
      </vt:variant>
      <vt:variant>
        <vt:i4>5</vt:i4>
      </vt:variant>
      <vt:variant>
        <vt:lpwstr>https://www.forestresearch.gov.uk/tools-and-resources/statistics/statistics-by-topic/woodland-statistics/</vt:lpwstr>
      </vt:variant>
      <vt:variant>
        <vt:lpwstr/>
      </vt:variant>
      <vt:variant>
        <vt:i4>6553648</vt:i4>
      </vt:variant>
      <vt:variant>
        <vt:i4>279</vt:i4>
      </vt:variant>
      <vt:variant>
        <vt:i4>0</vt:i4>
      </vt:variant>
      <vt:variant>
        <vt:i4>5</vt:i4>
      </vt:variant>
      <vt:variant>
        <vt:lpwstr>https://www.gov.uk/government/statistics/land-use-in-england-2022/land-use-statistics-england-2022</vt:lpwstr>
      </vt:variant>
      <vt:variant>
        <vt:lpwstr/>
      </vt:variant>
      <vt:variant>
        <vt:i4>5046363</vt:i4>
      </vt:variant>
      <vt:variant>
        <vt:i4>276</vt:i4>
      </vt:variant>
      <vt:variant>
        <vt:i4>0</vt:i4>
      </vt:variant>
      <vt:variant>
        <vt:i4>5</vt:i4>
      </vt:variant>
      <vt:variant>
        <vt:lpwstr>https://github.com/jncc/sdms</vt:lpwstr>
      </vt:variant>
      <vt:variant>
        <vt:lpwstr/>
      </vt:variant>
      <vt:variant>
        <vt:i4>7209015</vt:i4>
      </vt:variant>
      <vt:variant>
        <vt:i4>273</vt:i4>
      </vt:variant>
      <vt:variant>
        <vt:i4>0</vt:i4>
      </vt:variant>
      <vt:variant>
        <vt:i4>5</vt:i4>
      </vt:variant>
      <vt:variant>
        <vt:lpwstr>https://policy.friendsoftheearth.uk/insight/englands-green-space-gap</vt:lpwstr>
      </vt:variant>
      <vt:variant>
        <vt:lpwstr>:~:text=%22England's%20green%20space%20gap%22%20is,space%20deprivation%2C%20income%20and%20race</vt:lpwstr>
      </vt:variant>
      <vt:variant>
        <vt:i4>5767249</vt:i4>
      </vt:variant>
      <vt:variant>
        <vt:i4>270</vt:i4>
      </vt:variant>
      <vt:variant>
        <vt:i4>0</vt:i4>
      </vt:variant>
      <vt:variant>
        <vt:i4>5</vt:i4>
      </vt:variant>
      <vt:variant>
        <vt:lpwstr>https://publications.naturalengland.org.uk/file/6188841413902336</vt:lpwstr>
      </vt:variant>
      <vt:variant>
        <vt:lpwstr/>
      </vt:variant>
      <vt:variant>
        <vt:i4>7012381</vt:i4>
      </vt:variant>
      <vt:variant>
        <vt:i4>267</vt:i4>
      </vt:variant>
      <vt:variant>
        <vt:i4>0</vt:i4>
      </vt:variant>
      <vt:variant>
        <vt:i4>5</vt:i4>
      </vt:variant>
      <vt:variant>
        <vt:lpwstr>https://assets.publishing.service.gov.uk/government/uploads/system/uploads/attachment_data/file/1005759/NPPF_July_2021.pdf</vt:lpwstr>
      </vt:variant>
      <vt:variant>
        <vt:lpwstr/>
      </vt:variant>
      <vt:variant>
        <vt:i4>2949168</vt:i4>
      </vt:variant>
      <vt:variant>
        <vt:i4>264</vt:i4>
      </vt:variant>
      <vt:variant>
        <vt:i4>0</vt:i4>
      </vt:variant>
      <vt:variant>
        <vt:i4>5</vt:i4>
      </vt:variant>
      <vt:variant>
        <vt:lpwstr>https://www.local.gov.uk/pas/topics/environment/biodiversity-net-gain-local-authorities/biodiversity-net-gain-faqs</vt:lpwstr>
      </vt:variant>
      <vt:variant>
        <vt:lpwstr/>
      </vt:variant>
      <vt:variant>
        <vt:i4>65537</vt:i4>
      </vt:variant>
      <vt:variant>
        <vt:i4>261</vt:i4>
      </vt:variant>
      <vt:variant>
        <vt:i4>0</vt:i4>
      </vt:variant>
      <vt:variant>
        <vt:i4>5</vt:i4>
      </vt:variant>
      <vt:variant>
        <vt:lpwstr>https://www.gov.uk/government/consultations/consultation-on-biodiversity-net-gain-regulations-and-implementation/outcome/government-response-and-summary-of-responses</vt:lpwstr>
      </vt:variant>
      <vt:variant>
        <vt:lpwstr/>
      </vt:variant>
      <vt:variant>
        <vt:i4>5636167</vt:i4>
      </vt:variant>
      <vt:variant>
        <vt:i4>258</vt:i4>
      </vt:variant>
      <vt:variant>
        <vt:i4>0</vt:i4>
      </vt:variant>
      <vt:variant>
        <vt:i4>5</vt:i4>
      </vt:variant>
      <vt:variant>
        <vt:lpwstr>https://publications.parliament.uk/pa/ld5803/ldselect/ldland/105/105.pdf</vt:lpwstr>
      </vt:variant>
      <vt:variant>
        <vt:lpwstr/>
      </vt:variant>
      <vt:variant>
        <vt:i4>1507399</vt:i4>
      </vt:variant>
      <vt:variant>
        <vt:i4>255</vt:i4>
      </vt:variant>
      <vt:variant>
        <vt:i4>0</vt:i4>
      </vt:variant>
      <vt:variant>
        <vt:i4>5</vt:i4>
      </vt:variant>
      <vt:variant>
        <vt:lpwstr>https://www.legislation.gov.uk/ukpga/2021/30/introduction/enacted</vt:lpwstr>
      </vt:variant>
      <vt:variant>
        <vt:lpwstr/>
      </vt:variant>
      <vt:variant>
        <vt:i4>7471204</vt:i4>
      </vt:variant>
      <vt:variant>
        <vt:i4>252</vt:i4>
      </vt:variant>
      <vt:variant>
        <vt:i4>0</vt:i4>
      </vt:variant>
      <vt:variant>
        <vt:i4>5</vt:i4>
      </vt:variant>
      <vt:variant>
        <vt:lpwstr>https://www.gov.uk/guidance/understanding-biodiversity-net-gain</vt:lpwstr>
      </vt:variant>
      <vt:variant>
        <vt:lpwstr/>
      </vt:variant>
      <vt:variant>
        <vt:i4>917512</vt:i4>
      </vt:variant>
      <vt:variant>
        <vt:i4>249</vt:i4>
      </vt:variant>
      <vt:variant>
        <vt:i4>0</vt:i4>
      </vt:variant>
      <vt:variant>
        <vt:i4>5</vt:i4>
      </vt:variant>
      <vt:variant>
        <vt:lpwstr>https://www.cbd.int/doc/c/abb5/591f/2e46096d3f0330b08ce87a45/wg2020-03-03-en.pdf</vt:lpwstr>
      </vt:variant>
      <vt:variant>
        <vt:lpwstr/>
      </vt:variant>
      <vt:variant>
        <vt:i4>5439573</vt:i4>
      </vt:variant>
      <vt:variant>
        <vt:i4>176</vt:i4>
      </vt:variant>
      <vt:variant>
        <vt:i4>0</vt:i4>
      </vt:variant>
      <vt:variant>
        <vt:i4>5</vt:i4>
      </vt:variant>
      <vt:variant>
        <vt:lpwstr>https://www.gov.uk/guidance/statutory-biodiversity-credit-prices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Mancini, Mattia</dc:creator>
  <cp:keywords/>
  <dc:description/>
  <cp:lastModifiedBy>Bateman, Ian</cp:lastModifiedBy>
  <cp:revision>20</cp:revision>
  <dcterms:created xsi:type="dcterms:W3CDTF">2024-09-17T18:56:00Z</dcterms:created>
  <dcterms:modified xsi:type="dcterms:W3CDTF">2024-09-17T19:32:00Z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ff31b66b15d171e8fe784e7cc54364428018fe56e0f5bd74bc1b372d578bd995</vt:lpwstr>
  </property>
  <property fmtid="{D5CDD505-2E9C-101B-9397-08002B2CF9AE}" pid="3" name="ContentTypeId">
    <vt:lpwstr>0x010100584DC7C23BB5CB41B944355ACB1100D1</vt:lpwstr>
  </property>
</Properties>
</file>