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9FA1E" w14:textId="32634EFF" w:rsidR="00003F3E" w:rsidRPr="00CF6A55" w:rsidRDefault="00526BF1" w:rsidP="00003F3E">
      <w:pPr>
        <w:spacing w:after="0" w:line="360" w:lineRule="auto"/>
        <w:jc w:val="right"/>
        <w:rPr>
          <w:sz w:val="24"/>
          <w:szCs w:val="24"/>
          <w:lang w:val="en-GB"/>
        </w:rPr>
      </w:pPr>
      <w:r w:rsidRPr="00CF6A55">
        <w:rPr>
          <w:sz w:val="24"/>
          <w:szCs w:val="24"/>
          <w:lang w:val="en-GB"/>
        </w:rPr>
        <w:t>Word Count: 7,</w:t>
      </w:r>
      <w:r w:rsidR="004D43E7">
        <w:rPr>
          <w:sz w:val="24"/>
          <w:szCs w:val="24"/>
          <w:lang w:val="en-GB"/>
        </w:rPr>
        <w:t>689</w:t>
      </w:r>
      <w:r w:rsidR="009E7E79" w:rsidRPr="00CF6A55">
        <w:rPr>
          <w:sz w:val="24"/>
          <w:szCs w:val="24"/>
          <w:lang w:val="en-GB"/>
        </w:rPr>
        <w:t xml:space="preserve"> </w:t>
      </w:r>
    </w:p>
    <w:p w14:paraId="01C3F825" w14:textId="25E2F177" w:rsidR="00003F3E" w:rsidRPr="00CF6A55" w:rsidRDefault="00003F3E" w:rsidP="00003F3E">
      <w:pPr>
        <w:spacing w:after="0" w:line="360" w:lineRule="auto"/>
        <w:jc w:val="right"/>
        <w:rPr>
          <w:sz w:val="24"/>
          <w:szCs w:val="24"/>
          <w:lang w:val="en-GB"/>
        </w:rPr>
      </w:pPr>
      <w:r w:rsidRPr="00CF6A55">
        <w:rPr>
          <w:sz w:val="24"/>
          <w:szCs w:val="24"/>
          <w:lang w:val="en-GB"/>
        </w:rPr>
        <w:t>Abstract word count:</w:t>
      </w:r>
      <w:r w:rsidR="00703523" w:rsidRPr="00CF6A55">
        <w:rPr>
          <w:sz w:val="24"/>
          <w:szCs w:val="24"/>
          <w:lang w:val="en-GB"/>
        </w:rPr>
        <w:t xml:space="preserve"> </w:t>
      </w:r>
      <w:r w:rsidR="00D62601" w:rsidRPr="00CF6A55">
        <w:rPr>
          <w:sz w:val="24"/>
          <w:szCs w:val="24"/>
          <w:lang w:val="en-GB"/>
        </w:rPr>
        <w:t>25</w:t>
      </w:r>
      <w:r w:rsidR="0081088E" w:rsidRPr="00CF6A55">
        <w:rPr>
          <w:sz w:val="24"/>
          <w:szCs w:val="24"/>
          <w:lang w:val="en-GB"/>
        </w:rPr>
        <w:t>0</w:t>
      </w:r>
    </w:p>
    <w:p w14:paraId="1A94B6D7" w14:textId="6C36E62C" w:rsidR="00003F3E" w:rsidRPr="00CF6A55" w:rsidRDefault="009E7E79" w:rsidP="00003F3E">
      <w:pPr>
        <w:spacing w:after="0" w:line="360" w:lineRule="auto"/>
        <w:jc w:val="right"/>
        <w:rPr>
          <w:sz w:val="24"/>
          <w:szCs w:val="24"/>
          <w:lang w:val="en-GB"/>
        </w:rPr>
      </w:pPr>
      <w:r w:rsidRPr="00CF6A55">
        <w:rPr>
          <w:sz w:val="24"/>
          <w:szCs w:val="24"/>
          <w:lang w:val="en-GB"/>
        </w:rPr>
        <w:t xml:space="preserve">Figures: </w:t>
      </w:r>
      <w:r w:rsidR="00857954" w:rsidRPr="00CF6A55">
        <w:rPr>
          <w:sz w:val="24"/>
          <w:szCs w:val="24"/>
          <w:lang w:val="en-GB"/>
        </w:rPr>
        <w:t>4</w:t>
      </w:r>
      <w:r w:rsidR="00835F6F" w:rsidRPr="00CF6A55">
        <w:rPr>
          <w:sz w:val="24"/>
          <w:szCs w:val="24"/>
          <w:lang w:val="en-GB"/>
        </w:rPr>
        <w:t xml:space="preserve"> </w:t>
      </w:r>
    </w:p>
    <w:p w14:paraId="0C608BA5" w14:textId="425AB3DD" w:rsidR="00003F3E" w:rsidRPr="00CF6A55" w:rsidRDefault="004D5BED" w:rsidP="00003F3E">
      <w:pPr>
        <w:spacing w:after="0" w:line="360" w:lineRule="auto"/>
        <w:jc w:val="right"/>
        <w:rPr>
          <w:sz w:val="24"/>
          <w:szCs w:val="24"/>
          <w:lang w:val="en-GB"/>
        </w:rPr>
      </w:pPr>
      <w:r w:rsidRPr="00CF6A55">
        <w:rPr>
          <w:sz w:val="24"/>
          <w:szCs w:val="24"/>
          <w:lang w:val="en-GB"/>
        </w:rPr>
        <w:t>Tables</w:t>
      </w:r>
      <w:r w:rsidR="00003F3E" w:rsidRPr="00CF6A55">
        <w:rPr>
          <w:sz w:val="24"/>
          <w:szCs w:val="24"/>
          <w:lang w:val="en-GB"/>
        </w:rPr>
        <w:t>:</w:t>
      </w:r>
      <w:r w:rsidR="009E7E79" w:rsidRPr="00CF6A55">
        <w:rPr>
          <w:sz w:val="24"/>
          <w:szCs w:val="24"/>
          <w:lang w:val="en-GB"/>
        </w:rPr>
        <w:t xml:space="preserve"> </w:t>
      </w:r>
      <w:r w:rsidR="00857954" w:rsidRPr="00CF6A55">
        <w:rPr>
          <w:sz w:val="24"/>
          <w:szCs w:val="24"/>
          <w:lang w:val="en-GB"/>
        </w:rPr>
        <w:t>2</w:t>
      </w:r>
    </w:p>
    <w:p w14:paraId="241E0307" w14:textId="240B1259" w:rsidR="00D02DC0" w:rsidRPr="00CF6A55" w:rsidRDefault="00D02DC0" w:rsidP="001A0DF3">
      <w:pPr>
        <w:spacing w:after="0" w:line="360" w:lineRule="auto"/>
        <w:jc w:val="right"/>
        <w:rPr>
          <w:sz w:val="24"/>
          <w:szCs w:val="24"/>
          <w:lang w:val="en-GB"/>
        </w:rPr>
      </w:pPr>
    </w:p>
    <w:p w14:paraId="22E27EFA" w14:textId="792771A0" w:rsidR="004D5BED" w:rsidRPr="00CF6A55" w:rsidRDefault="004D5BED" w:rsidP="000E4CA6">
      <w:pPr>
        <w:pStyle w:val="Heading1"/>
        <w:rPr>
          <w:sz w:val="24"/>
          <w:szCs w:val="24"/>
          <w:lang w:val="en-GB"/>
        </w:rPr>
      </w:pPr>
      <w:bookmarkStart w:id="0" w:name="_Hlk149302938"/>
      <w:r w:rsidRPr="00CF6A55">
        <w:rPr>
          <w:sz w:val="24"/>
          <w:szCs w:val="24"/>
          <w:lang w:val="en-GB"/>
        </w:rPr>
        <w:t>Title</w:t>
      </w:r>
      <w:r w:rsidR="00AB01E0" w:rsidRPr="00CF6A55">
        <w:rPr>
          <w:sz w:val="24"/>
          <w:szCs w:val="24"/>
          <w:lang w:val="en-GB"/>
        </w:rPr>
        <w:t>:</w:t>
      </w:r>
      <w:bookmarkStart w:id="1" w:name="_Hlk21014952"/>
      <w:r w:rsidR="000D53FC" w:rsidRPr="00CF6A55">
        <w:rPr>
          <w:sz w:val="24"/>
          <w:szCs w:val="24"/>
          <w:lang w:val="en-GB"/>
        </w:rPr>
        <w:t xml:space="preserve"> </w:t>
      </w:r>
      <w:bookmarkEnd w:id="1"/>
      <w:r w:rsidR="00CF6A55" w:rsidRPr="00CF6A55">
        <w:rPr>
          <w:sz w:val="24"/>
          <w:szCs w:val="24"/>
          <w:lang w:val="en-GB"/>
        </w:rPr>
        <w:t>The aortic-femoral stiffness gradient and cardiovascular risk in older adults.</w:t>
      </w:r>
    </w:p>
    <w:p w14:paraId="662E049A" w14:textId="77777777" w:rsidR="004D5BED" w:rsidRPr="00CF6A55" w:rsidRDefault="004D5BED" w:rsidP="0022261E">
      <w:pPr>
        <w:spacing w:after="0" w:line="360" w:lineRule="auto"/>
        <w:rPr>
          <w:sz w:val="24"/>
          <w:szCs w:val="24"/>
          <w:lang w:val="en-GB"/>
        </w:rPr>
      </w:pPr>
    </w:p>
    <w:p w14:paraId="52AAF4ED" w14:textId="18798173" w:rsidR="00B87C2E" w:rsidRPr="00CF6A55" w:rsidRDefault="004D5BED" w:rsidP="00B87C2E">
      <w:pPr>
        <w:pStyle w:val="Header"/>
        <w:rPr>
          <w:sz w:val="24"/>
          <w:szCs w:val="24"/>
          <w:lang w:val="en-GB"/>
        </w:rPr>
      </w:pPr>
      <w:bookmarkStart w:id="2" w:name="_Hlk149302986"/>
      <w:r w:rsidRPr="00CF6A55">
        <w:rPr>
          <w:b/>
          <w:sz w:val="24"/>
          <w:szCs w:val="24"/>
          <w:lang w:val="en-GB"/>
        </w:rPr>
        <w:t>Running Title:</w:t>
      </w:r>
      <w:r w:rsidR="00B87C2E" w:rsidRPr="00CF6A55">
        <w:rPr>
          <w:b/>
          <w:sz w:val="24"/>
          <w:szCs w:val="24"/>
          <w:lang w:val="en-GB"/>
        </w:rPr>
        <w:t xml:space="preserve"> </w:t>
      </w:r>
      <w:r w:rsidR="00D66DA2" w:rsidRPr="00CF6A55">
        <w:rPr>
          <w:sz w:val="24"/>
          <w:szCs w:val="24"/>
          <w:lang w:val="en-GB"/>
        </w:rPr>
        <w:t>S</w:t>
      </w:r>
      <w:r w:rsidR="00BA5877" w:rsidRPr="00CF6A55">
        <w:rPr>
          <w:sz w:val="24"/>
          <w:szCs w:val="24"/>
          <w:lang w:val="en-GB"/>
        </w:rPr>
        <w:t>tiffness g</w:t>
      </w:r>
      <w:r w:rsidR="00B87C2E" w:rsidRPr="00CF6A55">
        <w:rPr>
          <w:sz w:val="24"/>
          <w:szCs w:val="24"/>
          <w:lang w:val="en-GB"/>
        </w:rPr>
        <w:t>radient</w:t>
      </w:r>
      <w:r w:rsidR="00BA5877" w:rsidRPr="00CF6A55">
        <w:rPr>
          <w:sz w:val="24"/>
          <w:szCs w:val="24"/>
          <w:lang w:val="en-GB"/>
        </w:rPr>
        <w:t xml:space="preserve"> and </w:t>
      </w:r>
      <w:r w:rsidR="00D66DA2" w:rsidRPr="00CF6A55">
        <w:rPr>
          <w:sz w:val="24"/>
          <w:szCs w:val="24"/>
          <w:lang w:val="en-GB"/>
        </w:rPr>
        <w:t>prognosis in older adults</w:t>
      </w:r>
      <w:r w:rsidR="009E7E79" w:rsidRPr="00CF6A55">
        <w:rPr>
          <w:sz w:val="24"/>
          <w:szCs w:val="24"/>
          <w:lang w:val="en-GB"/>
        </w:rPr>
        <w:t>.</w:t>
      </w:r>
    </w:p>
    <w:bookmarkEnd w:id="2"/>
    <w:p w14:paraId="7B8C6CE9" w14:textId="77777777" w:rsidR="004D5BED" w:rsidRPr="00CF6A55" w:rsidRDefault="004D5BED" w:rsidP="00AB01E0">
      <w:pPr>
        <w:spacing w:after="0" w:line="360" w:lineRule="auto"/>
        <w:rPr>
          <w:sz w:val="24"/>
          <w:szCs w:val="24"/>
          <w:lang w:val="en-GB"/>
        </w:rPr>
      </w:pPr>
    </w:p>
    <w:p w14:paraId="0C71C617" w14:textId="41DF848B" w:rsidR="00EB118D" w:rsidRPr="00CF6A55" w:rsidRDefault="00224035" w:rsidP="00717083">
      <w:pPr>
        <w:spacing w:line="360" w:lineRule="auto"/>
        <w:jc w:val="both"/>
        <w:rPr>
          <w:color w:val="000000" w:themeColor="text1"/>
          <w:sz w:val="24"/>
          <w:szCs w:val="24"/>
          <w:lang w:val="en-GB"/>
        </w:rPr>
      </w:pPr>
      <w:bookmarkStart w:id="3" w:name="_Hlk21014972"/>
      <w:r w:rsidRPr="00CF6A55">
        <w:rPr>
          <w:color w:val="000000" w:themeColor="text1"/>
          <w:sz w:val="24"/>
          <w:szCs w:val="24"/>
          <w:lang w:val="en-GB"/>
        </w:rPr>
        <w:t>Keeron STONE</w:t>
      </w:r>
      <w:r w:rsidR="0097697C" w:rsidRPr="00CF6A55">
        <w:rPr>
          <w:color w:val="000000" w:themeColor="text1"/>
          <w:sz w:val="24"/>
          <w:szCs w:val="24"/>
          <w:vertAlign w:val="superscript"/>
          <w:lang w:val="en-GB"/>
        </w:rPr>
        <w:t>1,2</w:t>
      </w:r>
      <w:r w:rsidRPr="00CF6A55">
        <w:rPr>
          <w:color w:val="000000" w:themeColor="text1"/>
          <w:sz w:val="24"/>
          <w:szCs w:val="24"/>
          <w:vertAlign w:val="superscript"/>
          <w:lang w:val="en-GB"/>
        </w:rPr>
        <w:t>*</w:t>
      </w:r>
      <w:r w:rsidR="0097697C" w:rsidRPr="00CF6A55">
        <w:rPr>
          <w:color w:val="000000" w:themeColor="text1"/>
          <w:sz w:val="24"/>
          <w:szCs w:val="24"/>
          <w:lang w:val="en-GB"/>
        </w:rPr>
        <w:t>,</w:t>
      </w:r>
      <w:bookmarkEnd w:id="3"/>
      <w:r w:rsidR="00B47616" w:rsidRPr="00CF6A55">
        <w:rPr>
          <w:color w:val="000000" w:themeColor="text1"/>
          <w:sz w:val="24"/>
          <w:szCs w:val="24"/>
          <w:lang w:val="en-GB"/>
        </w:rPr>
        <w:t xml:space="preserve"> </w:t>
      </w:r>
      <w:r w:rsidR="00EE7F01" w:rsidRPr="00CF6A55">
        <w:rPr>
          <w:rFonts w:cs="Arial"/>
          <w:color w:val="000000" w:themeColor="text1"/>
          <w:sz w:val="24"/>
          <w:szCs w:val="24"/>
        </w:rPr>
        <w:t>Simon FRYER</w:t>
      </w:r>
      <w:r w:rsidR="00EE7F01" w:rsidRPr="00CF6A55">
        <w:rPr>
          <w:rFonts w:cs="Arial"/>
          <w:color w:val="000000" w:themeColor="text1"/>
          <w:sz w:val="24"/>
          <w:szCs w:val="24"/>
          <w:vertAlign w:val="superscript"/>
        </w:rPr>
        <w:t>3</w:t>
      </w:r>
      <w:r w:rsidR="00EE7F01" w:rsidRPr="00CF6A55">
        <w:rPr>
          <w:rFonts w:cs="Arial"/>
          <w:color w:val="000000" w:themeColor="text1"/>
          <w:sz w:val="24"/>
          <w:szCs w:val="24"/>
        </w:rPr>
        <w:t>,</w:t>
      </w:r>
      <w:r w:rsidR="00B47616" w:rsidRPr="00CF6A55">
        <w:rPr>
          <w:rFonts w:cs="Arial"/>
          <w:color w:val="000000" w:themeColor="text1"/>
          <w:sz w:val="24"/>
          <w:szCs w:val="24"/>
        </w:rPr>
        <w:t xml:space="preserve"> </w:t>
      </w:r>
      <w:r w:rsidR="005C7766" w:rsidRPr="00CF6A55">
        <w:rPr>
          <w:rFonts w:cs="Arial"/>
          <w:color w:val="000000" w:themeColor="text1"/>
          <w:sz w:val="24"/>
          <w:szCs w:val="24"/>
        </w:rPr>
        <w:t xml:space="preserve">Barry </w:t>
      </w:r>
      <w:r w:rsidR="005E3D4B" w:rsidRPr="00CF6A55">
        <w:rPr>
          <w:rFonts w:cs="Arial"/>
          <w:color w:val="000000" w:themeColor="text1"/>
          <w:sz w:val="24"/>
          <w:szCs w:val="24"/>
        </w:rPr>
        <w:t xml:space="preserve">J. </w:t>
      </w:r>
      <w:r w:rsidR="005C7766" w:rsidRPr="00CF6A55">
        <w:rPr>
          <w:rFonts w:cs="Arial"/>
          <w:color w:val="000000" w:themeColor="text1"/>
          <w:sz w:val="24"/>
          <w:szCs w:val="24"/>
        </w:rPr>
        <w:t>McDONNELL</w:t>
      </w:r>
      <w:r w:rsidR="005C7766" w:rsidRPr="00CF6A55">
        <w:rPr>
          <w:rFonts w:cs="Arial"/>
          <w:color w:val="000000" w:themeColor="text1"/>
          <w:sz w:val="24"/>
          <w:szCs w:val="24"/>
          <w:vertAlign w:val="superscript"/>
        </w:rPr>
        <w:t>1,2</w:t>
      </w:r>
      <w:r w:rsidR="005C7766" w:rsidRPr="00CF6A55">
        <w:rPr>
          <w:rFonts w:cs="Arial"/>
          <w:color w:val="000000" w:themeColor="text1"/>
          <w:sz w:val="24"/>
          <w:szCs w:val="24"/>
        </w:rPr>
        <w:t xml:space="preserve">, </w:t>
      </w:r>
      <w:r w:rsidR="00EE7F01" w:rsidRPr="00CF6A55">
        <w:rPr>
          <w:rFonts w:cs="Arial"/>
          <w:color w:val="000000" w:themeColor="text1"/>
          <w:sz w:val="24"/>
          <w:szCs w:val="24"/>
        </w:rPr>
        <w:t>Michelle L MEYER</w:t>
      </w:r>
      <w:r w:rsidR="00EE7F01" w:rsidRPr="00CF6A55">
        <w:rPr>
          <w:rFonts w:cs="Arial"/>
          <w:color w:val="000000" w:themeColor="text1"/>
          <w:sz w:val="24"/>
          <w:szCs w:val="24"/>
          <w:vertAlign w:val="superscript"/>
        </w:rPr>
        <w:t>4</w:t>
      </w:r>
      <w:r w:rsidR="00EE7F01" w:rsidRPr="00CF6A55">
        <w:rPr>
          <w:rFonts w:cs="Arial"/>
          <w:color w:val="000000" w:themeColor="text1"/>
          <w:sz w:val="24"/>
          <w:szCs w:val="24"/>
        </w:rPr>
        <w:t>,</w:t>
      </w:r>
      <w:r w:rsidR="00B47616" w:rsidRPr="00CF6A55">
        <w:rPr>
          <w:rFonts w:cs="Arial"/>
          <w:color w:val="000000" w:themeColor="text1"/>
          <w:sz w:val="24"/>
          <w:szCs w:val="24"/>
        </w:rPr>
        <w:t xml:space="preserve"> </w:t>
      </w:r>
      <w:r w:rsidR="00EE7F01" w:rsidRPr="00CF6A55">
        <w:rPr>
          <w:rFonts w:cs="Arial"/>
          <w:color w:val="000000" w:themeColor="text1"/>
          <w:sz w:val="24"/>
          <w:szCs w:val="24"/>
        </w:rPr>
        <w:t>James FAULKNER</w:t>
      </w:r>
      <w:r w:rsidR="00EE7F01" w:rsidRPr="00CF6A55">
        <w:rPr>
          <w:rFonts w:cs="Arial"/>
          <w:color w:val="000000" w:themeColor="text1"/>
          <w:sz w:val="24"/>
          <w:szCs w:val="24"/>
          <w:vertAlign w:val="superscript"/>
        </w:rPr>
        <w:t>5</w:t>
      </w:r>
      <w:r w:rsidR="00EE7F01" w:rsidRPr="00CF6A55">
        <w:rPr>
          <w:rFonts w:cs="Arial"/>
          <w:color w:val="000000" w:themeColor="text1"/>
          <w:sz w:val="24"/>
          <w:szCs w:val="24"/>
        </w:rPr>
        <w:t>,</w:t>
      </w:r>
      <w:r w:rsidR="005C7766" w:rsidRPr="00CF6A55">
        <w:rPr>
          <w:rFonts w:cs="Arial"/>
          <w:color w:val="000000" w:themeColor="text1"/>
          <w:sz w:val="24"/>
          <w:szCs w:val="24"/>
        </w:rPr>
        <w:t xml:space="preserve"> Mohsen AGHARAZII</w:t>
      </w:r>
      <w:r w:rsidR="005C7766" w:rsidRPr="00CF6A55">
        <w:rPr>
          <w:rFonts w:cs="Arial"/>
          <w:color w:val="000000" w:themeColor="text1"/>
          <w:sz w:val="24"/>
          <w:szCs w:val="24"/>
          <w:vertAlign w:val="superscript"/>
        </w:rPr>
        <w:t>6</w:t>
      </w:r>
      <w:r w:rsidR="005C7766" w:rsidRPr="00CF6A55">
        <w:rPr>
          <w:rFonts w:cs="Arial"/>
          <w:color w:val="000000" w:themeColor="text1"/>
          <w:sz w:val="24"/>
          <w:szCs w:val="24"/>
        </w:rPr>
        <w:t xml:space="preserve"> Catherine FORTIER</w:t>
      </w:r>
      <w:r w:rsidR="005C7766" w:rsidRPr="00CF6A55">
        <w:rPr>
          <w:rFonts w:cs="Arial"/>
          <w:color w:val="000000" w:themeColor="text1"/>
          <w:sz w:val="24"/>
          <w:szCs w:val="24"/>
          <w:vertAlign w:val="superscript"/>
        </w:rPr>
        <w:t>6</w:t>
      </w:r>
      <w:r w:rsidR="005C7766" w:rsidRPr="00CF6A55">
        <w:rPr>
          <w:rFonts w:cs="Arial"/>
          <w:color w:val="000000" w:themeColor="text1"/>
          <w:sz w:val="24"/>
          <w:szCs w:val="24"/>
        </w:rPr>
        <w:t>,</w:t>
      </w:r>
      <w:r w:rsidR="00EE7F01" w:rsidRPr="00CF6A55">
        <w:rPr>
          <w:rFonts w:cs="Arial"/>
          <w:color w:val="000000" w:themeColor="text1"/>
          <w:sz w:val="24"/>
          <w:szCs w:val="24"/>
        </w:rPr>
        <w:t xml:space="preserve"> Chris</w:t>
      </w:r>
      <w:r w:rsidR="004275E8" w:rsidRPr="00CF6A55">
        <w:rPr>
          <w:rFonts w:cs="Arial"/>
          <w:color w:val="000000" w:themeColor="text1"/>
          <w:sz w:val="24"/>
          <w:szCs w:val="24"/>
        </w:rPr>
        <w:t>topher JA</w:t>
      </w:r>
      <w:r w:rsidR="00EE7F01" w:rsidRPr="00CF6A55">
        <w:rPr>
          <w:rFonts w:cs="Arial"/>
          <w:color w:val="000000" w:themeColor="text1"/>
          <w:sz w:val="24"/>
          <w:szCs w:val="24"/>
        </w:rPr>
        <w:t xml:space="preserve"> PUGH</w:t>
      </w:r>
      <w:r w:rsidR="005C7766" w:rsidRPr="00CF6A55">
        <w:rPr>
          <w:rFonts w:cs="Arial"/>
          <w:color w:val="000000" w:themeColor="text1"/>
          <w:sz w:val="24"/>
          <w:szCs w:val="24"/>
          <w:vertAlign w:val="superscript"/>
        </w:rPr>
        <w:t>1,2</w:t>
      </w:r>
      <w:r w:rsidR="00EE7F01" w:rsidRPr="00CF6A55">
        <w:rPr>
          <w:rFonts w:cs="Arial"/>
          <w:color w:val="000000" w:themeColor="text1"/>
          <w:sz w:val="24"/>
          <w:szCs w:val="24"/>
        </w:rPr>
        <w:t>, Craig PATERSON</w:t>
      </w:r>
      <w:r w:rsidR="00B47616" w:rsidRPr="00CF6A55">
        <w:rPr>
          <w:rFonts w:cs="Arial"/>
          <w:color w:val="000000" w:themeColor="text1"/>
          <w:sz w:val="24"/>
          <w:szCs w:val="24"/>
          <w:vertAlign w:val="superscript"/>
        </w:rPr>
        <w:t>7</w:t>
      </w:r>
      <w:r w:rsidR="00EE7F01" w:rsidRPr="00CF6A55">
        <w:rPr>
          <w:rFonts w:cs="Arial"/>
          <w:color w:val="000000" w:themeColor="text1"/>
          <w:sz w:val="24"/>
          <w:szCs w:val="24"/>
        </w:rPr>
        <w:t>, Gabriel ZIEFF</w:t>
      </w:r>
      <w:r w:rsidR="00B47616" w:rsidRPr="00CF6A55">
        <w:rPr>
          <w:rFonts w:cs="Arial"/>
          <w:color w:val="000000" w:themeColor="text1"/>
          <w:sz w:val="24"/>
          <w:szCs w:val="24"/>
          <w:vertAlign w:val="superscript"/>
        </w:rPr>
        <w:t>8</w:t>
      </w:r>
      <w:r w:rsidR="00EE7F01" w:rsidRPr="00CF6A55">
        <w:rPr>
          <w:rFonts w:cs="Arial"/>
          <w:color w:val="000000" w:themeColor="text1"/>
          <w:sz w:val="24"/>
          <w:szCs w:val="24"/>
        </w:rPr>
        <w:t>,</w:t>
      </w:r>
      <w:r w:rsidR="000A2899" w:rsidRPr="00CF6A55">
        <w:rPr>
          <w:rFonts w:cs="Arial"/>
          <w:color w:val="000000" w:themeColor="text1"/>
          <w:sz w:val="24"/>
          <w:szCs w:val="24"/>
        </w:rPr>
        <w:t xml:space="preserve"> Aiden</w:t>
      </w:r>
      <w:r w:rsidR="007622B3">
        <w:rPr>
          <w:rFonts w:cs="Arial"/>
          <w:color w:val="000000" w:themeColor="text1"/>
          <w:sz w:val="24"/>
          <w:szCs w:val="24"/>
        </w:rPr>
        <w:t xml:space="preserve"> J</w:t>
      </w:r>
      <w:r w:rsidR="000A2899" w:rsidRPr="00CF6A55">
        <w:rPr>
          <w:rFonts w:cs="Arial"/>
          <w:color w:val="000000" w:themeColor="text1"/>
          <w:sz w:val="24"/>
          <w:szCs w:val="24"/>
        </w:rPr>
        <w:t xml:space="preserve"> CHAUNTRY</w:t>
      </w:r>
      <w:r w:rsidR="00CD7AA9" w:rsidRPr="00CF6A55">
        <w:rPr>
          <w:rFonts w:cs="Arial"/>
          <w:color w:val="000000" w:themeColor="text1"/>
          <w:sz w:val="24"/>
          <w:szCs w:val="24"/>
          <w:vertAlign w:val="superscript"/>
        </w:rPr>
        <w:t>9</w:t>
      </w:r>
      <w:r w:rsidR="000A2899" w:rsidRPr="00CF6A55">
        <w:rPr>
          <w:rFonts w:cs="Arial"/>
          <w:color w:val="000000" w:themeColor="text1"/>
          <w:sz w:val="24"/>
          <w:szCs w:val="24"/>
        </w:rPr>
        <w:t>,</w:t>
      </w:r>
      <w:r w:rsidR="00EE7F01" w:rsidRPr="00CF6A55">
        <w:rPr>
          <w:rFonts w:cs="Arial"/>
          <w:color w:val="000000" w:themeColor="text1"/>
          <w:sz w:val="24"/>
          <w:szCs w:val="24"/>
        </w:rPr>
        <w:t xml:space="preserve"> Anna KUCHARSKA-NEWTON</w:t>
      </w:r>
      <w:r w:rsidR="00CD7AA9" w:rsidRPr="00CF6A55">
        <w:rPr>
          <w:rFonts w:cs="Arial"/>
          <w:color w:val="000000" w:themeColor="text1"/>
          <w:sz w:val="24"/>
          <w:szCs w:val="24"/>
          <w:vertAlign w:val="superscript"/>
        </w:rPr>
        <w:t>10</w:t>
      </w:r>
      <w:r w:rsidR="00EE7F01" w:rsidRPr="00CF6A55">
        <w:rPr>
          <w:rFonts w:cs="Arial"/>
          <w:color w:val="000000" w:themeColor="text1"/>
          <w:sz w:val="24"/>
          <w:szCs w:val="24"/>
        </w:rPr>
        <w:t>,</w:t>
      </w:r>
      <w:r w:rsidR="00B95E00" w:rsidRPr="00CF6A55">
        <w:rPr>
          <w:rFonts w:cs="Arial"/>
          <w:color w:val="000000" w:themeColor="text1"/>
          <w:sz w:val="24"/>
          <w:szCs w:val="24"/>
        </w:rPr>
        <w:t xml:space="preserve"> Martin BAHLS</w:t>
      </w:r>
      <w:r w:rsidR="00B95E00" w:rsidRPr="00CF6A55">
        <w:rPr>
          <w:rFonts w:cs="Arial"/>
          <w:color w:val="000000" w:themeColor="text1"/>
          <w:sz w:val="24"/>
          <w:szCs w:val="24"/>
          <w:vertAlign w:val="superscript"/>
        </w:rPr>
        <w:t>11,12</w:t>
      </w:r>
      <w:r w:rsidR="00976752" w:rsidRPr="00CF6A55">
        <w:rPr>
          <w:sz w:val="24"/>
          <w:szCs w:val="24"/>
        </w:rPr>
        <w:t xml:space="preserve">, </w:t>
      </w:r>
      <w:r w:rsidR="00EE7F01" w:rsidRPr="00CF6A55">
        <w:rPr>
          <w:rFonts w:cs="Arial"/>
          <w:color w:val="000000" w:themeColor="text1"/>
          <w:sz w:val="24"/>
          <w:szCs w:val="24"/>
        </w:rPr>
        <w:t>Lee STONER</w:t>
      </w:r>
      <w:r w:rsidR="00CD7AA9" w:rsidRPr="00CF6A55">
        <w:rPr>
          <w:rFonts w:cs="Arial"/>
          <w:color w:val="000000" w:themeColor="text1"/>
          <w:sz w:val="24"/>
          <w:szCs w:val="24"/>
          <w:vertAlign w:val="superscript"/>
        </w:rPr>
        <w:t>9</w:t>
      </w:r>
      <w:r w:rsidR="00EE7F01" w:rsidRPr="00CF6A55">
        <w:rPr>
          <w:rFonts w:cs="Arial"/>
          <w:color w:val="000000" w:themeColor="text1"/>
          <w:sz w:val="24"/>
          <w:szCs w:val="24"/>
          <w:vertAlign w:val="superscript"/>
        </w:rPr>
        <w:t>,</w:t>
      </w:r>
      <w:r w:rsidR="00B47616" w:rsidRPr="00CF6A55">
        <w:rPr>
          <w:rFonts w:cs="Arial"/>
          <w:color w:val="000000" w:themeColor="text1"/>
          <w:sz w:val="24"/>
          <w:szCs w:val="24"/>
          <w:vertAlign w:val="superscript"/>
        </w:rPr>
        <w:t>1</w:t>
      </w:r>
      <w:r w:rsidR="00E37BFC" w:rsidRPr="00CF6A55">
        <w:rPr>
          <w:rFonts w:cs="Arial"/>
          <w:color w:val="000000" w:themeColor="text1"/>
          <w:sz w:val="24"/>
          <w:szCs w:val="24"/>
          <w:vertAlign w:val="superscript"/>
        </w:rPr>
        <w:t>0</w:t>
      </w:r>
      <w:r w:rsidR="005C7766" w:rsidRPr="00CF6A55">
        <w:rPr>
          <w:rFonts w:cs="Arial"/>
          <w:color w:val="000000" w:themeColor="text1"/>
          <w:sz w:val="24"/>
          <w:szCs w:val="24"/>
        </w:rPr>
        <w:t>.</w:t>
      </w:r>
    </w:p>
    <w:p w14:paraId="653F6D20" w14:textId="1E3AA55F" w:rsidR="0097697C" w:rsidRPr="00CF6A55" w:rsidRDefault="001A0DF3" w:rsidP="0097697C">
      <w:pPr>
        <w:pStyle w:val="ListParagraph"/>
        <w:numPr>
          <w:ilvl w:val="0"/>
          <w:numId w:val="9"/>
        </w:numPr>
        <w:jc w:val="both"/>
        <w:rPr>
          <w:rFonts w:cs="Arial"/>
          <w:color w:val="000000" w:themeColor="text1"/>
          <w:sz w:val="24"/>
          <w:szCs w:val="24"/>
          <w:lang w:val="en-GB"/>
        </w:rPr>
      </w:pPr>
      <w:bookmarkStart w:id="4" w:name="_Hlk163560259"/>
      <w:r w:rsidRPr="00CF6A55">
        <w:rPr>
          <w:rFonts w:cs="Arial"/>
          <w:color w:val="000000" w:themeColor="text1"/>
          <w:sz w:val="24"/>
          <w:szCs w:val="24"/>
          <w:lang w:val="en-GB"/>
        </w:rPr>
        <w:t xml:space="preserve">Centre for Cardiovascular Research, Innovation </w:t>
      </w:r>
      <w:proofErr w:type="gramStart"/>
      <w:r w:rsidRPr="00CF6A55">
        <w:rPr>
          <w:rFonts w:cs="Arial"/>
          <w:color w:val="000000" w:themeColor="text1"/>
          <w:sz w:val="24"/>
          <w:szCs w:val="24"/>
          <w:lang w:val="en-GB"/>
        </w:rPr>
        <w:t>And</w:t>
      </w:r>
      <w:proofErr w:type="gramEnd"/>
      <w:r w:rsidRPr="00CF6A55">
        <w:rPr>
          <w:rFonts w:cs="Arial"/>
          <w:color w:val="000000" w:themeColor="text1"/>
          <w:sz w:val="24"/>
          <w:szCs w:val="24"/>
          <w:lang w:val="en-GB"/>
        </w:rPr>
        <w:t xml:space="preserve"> Development (CURIAD)</w:t>
      </w:r>
      <w:r w:rsidR="0097697C" w:rsidRPr="00CF6A55">
        <w:rPr>
          <w:rFonts w:cs="Arial"/>
          <w:color w:val="000000" w:themeColor="text1"/>
          <w:sz w:val="24"/>
          <w:szCs w:val="24"/>
          <w:lang w:val="en-GB"/>
        </w:rPr>
        <w:t>,</w:t>
      </w:r>
      <w:r w:rsidR="00773FCD" w:rsidRPr="00CF6A55">
        <w:rPr>
          <w:rFonts w:cs="Arial"/>
          <w:color w:val="000000" w:themeColor="text1"/>
          <w:sz w:val="24"/>
          <w:szCs w:val="24"/>
          <w:lang w:val="en-GB"/>
        </w:rPr>
        <w:t xml:space="preserve"> Cardiff School of Sport and Health Sciences,</w:t>
      </w:r>
      <w:r w:rsidR="0097697C" w:rsidRPr="00CF6A55">
        <w:rPr>
          <w:rFonts w:cs="Arial"/>
          <w:color w:val="000000" w:themeColor="text1"/>
          <w:sz w:val="24"/>
          <w:szCs w:val="24"/>
          <w:lang w:val="en-GB"/>
        </w:rPr>
        <w:t xml:space="preserve"> Cardiff Metropolitan University, Cardiff, Wales, UK</w:t>
      </w:r>
    </w:p>
    <w:p w14:paraId="39C70EDA" w14:textId="79490623" w:rsidR="009E7E79" w:rsidRPr="00CF6A55" w:rsidRDefault="0097697C" w:rsidP="00B47616">
      <w:pPr>
        <w:pStyle w:val="ListParagraph"/>
        <w:numPr>
          <w:ilvl w:val="0"/>
          <w:numId w:val="9"/>
        </w:numPr>
        <w:jc w:val="both"/>
        <w:rPr>
          <w:rFonts w:cs="Arial"/>
          <w:color w:val="000000" w:themeColor="text1"/>
          <w:sz w:val="24"/>
          <w:szCs w:val="24"/>
          <w:lang w:val="en-GB"/>
        </w:rPr>
      </w:pPr>
      <w:r w:rsidRPr="00CF6A55">
        <w:rPr>
          <w:rFonts w:cs="Arial"/>
          <w:color w:val="000000" w:themeColor="text1"/>
          <w:sz w:val="24"/>
          <w:szCs w:val="24"/>
          <w:lang w:val="en-GB"/>
        </w:rPr>
        <w:t>National Cardiovascular Research Network, Wales</w:t>
      </w:r>
      <w:r w:rsidR="0096520C" w:rsidRPr="00CF6A55">
        <w:rPr>
          <w:rFonts w:cs="Arial"/>
          <w:color w:val="000000" w:themeColor="text1"/>
          <w:sz w:val="24"/>
          <w:szCs w:val="24"/>
          <w:lang w:val="en-GB"/>
        </w:rPr>
        <w:t>,</w:t>
      </w:r>
      <w:r w:rsidR="005E3D4B" w:rsidRPr="00CF6A55">
        <w:rPr>
          <w:rFonts w:cs="Arial"/>
          <w:color w:val="000000" w:themeColor="text1"/>
          <w:sz w:val="24"/>
          <w:szCs w:val="24"/>
          <w:lang w:val="en-GB"/>
        </w:rPr>
        <w:t xml:space="preserve"> UK</w:t>
      </w:r>
    </w:p>
    <w:p w14:paraId="7D35502F" w14:textId="33BFFD2F" w:rsidR="00B47616" w:rsidRPr="00CF6A55" w:rsidRDefault="00B47616" w:rsidP="00B47616">
      <w:pPr>
        <w:pStyle w:val="ListParagraph"/>
        <w:numPr>
          <w:ilvl w:val="0"/>
          <w:numId w:val="9"/>
        </w:numPr>
        <w:jc w:val="both"/>
        <w:rPr>
          <w:rFonts w:cs="Arial"/>
          <w:color w:val="000000" w:themeColor="text1"/>
          <w:sz w:val="24"/>
          <w:szCs w:val="24"/>
          <w:lang w:val="en-GB"/>
        </w:rPr>
      </w:pPr>
      <w:r w:rsidRPr="00CF6A55">
        <w:rPr>
          <w:rFonts w:cs="Arial"/>
          <w:color w:val="000000" w:themeColor="text1"/>
          <w:sz w:val="24"/>
          <w:szCs w:val="24"/>
        </w:rPr>
        <w:t xml:space="preserve">School of </w:t>
      </w:r>
      <w:r w:rsidR="00147D54" w:rsidRPr="00CF6A55">
        <w:rPr>
          <w:rFonts w:cs="Arial"/>
          <w:color w:val="000000" w:themeColor="text1"/>
          <w:sz w:val="24"/>
          <w:szCs w:val="24"/>
        </w:rPr>
        <w:t>Education &amp;</w:t>
      </w:r>
      <w:r w:rsidRPr="00CF6A55">
        <w:rPr>
          <w:rFonts w:cs="Arial"/>
          <w:color w:val="000000" w:themeColor="text1"/>
          <w:sz w:val="24"/>
          <w:szCs w:val="24"/>
        </w:rPr>
        <w:t xml:space="preserve"> Science, University of Gloucestershire, Gloucester, UK</w:t>
      </w:r>
    </w:p>
    <w:p w14:paraId="2D8EC9DC" w14:textId="77777777" w:rsidR="00B47616" w:rsidRPr="00CF6A55" w:rsidRDefault="00B47616" w:rsidP="00B47616">
      <w:pPr>
        <w:pStyle w:val="ListParagraph"/>
        <w:numPr>
          <w:ilvl w:val="0"/>
          <w:numId w:val="9"/>
        </w:numPr>
        <w:jc w:val="both"/>
        <w:rPr>
          <w:rFonts w:cs="Arial"/>
          <w:color w:val="000000" w:themeColor="text1"/>
          <w:sz w:val="24"/>
          <w:szCs w:val="24"/>
        </w:rPr>
      </w:pPr>
      <w:r w:rsidRPr="00CF6A55">
        <w:rPr>
          <w:rFonts w:cs="Arial"/>
          <w:color w:val="000000" w:themeColor="text1"/>
          <w:sz w:val="24"/>
          <w:szCs w:val="24"/>
        </w:rPr>
        <w:t>Department of Emergency Medicine, School of Medicine, University of North Carolina at Chapel Hill, Chapel Hill, NC, USA</w:t>
      </w:r>
    </w:p>
    <w:p w14:paraId="383F2A62" w14:textId="414D205C" w:rsidR="00B47616" w:rsidRPr="00CF6A55" w:rsidRDefault="00B47616" w:rsidP="00B47616">
      <w:pPr>
        <w:pStyle w:val="ListParagraph"/>
        <w:numPr>
          <w:ilvl w:val="0"/>
          <w:numId w:val="9"/>
        </w:numPr>
        <w:jc w:val="both"/>
        <w:rPr>
          <w:rFonts w:cs="Arial"/>
          <w:color w:val="000000" w:themeColor="text1"/>
          <w:sz w:val="24"/>
          <w:szCs w:val="24"/>
        </w:rPr>
      </w:pPr>
      <w:r w:rsidRPr="00CF6A55">
        <w:rPr>
          <w:rFonts w:cs="Arial"/>
          <w:color w:val="000000" w:themeColor="text1"/>
          <w:sz w:val="24"/>
          <w:szCs w:val="24"/>
        </w:rPr>
        <w:t>Department of Sport, Exercise &amp; Health, University of Winchester, Winchester, UK</w:t>
      </w:r>
    </w:p>
    <w:p w14:paraId="6979E537" w14:textId="5DBC2197" w:rsidR="00B47616" w:rsidRPr="00CF6A55" w:rsidRDefault="00B47616" w:rsidP="00B47616">
      <w:pPr>
        <w:pStyle w:val="ListParagraph"/>
        <w:numPr>
          <w:ilvl w:val="0"/>
          <w:numId w:val="9"/>
        </w:numPr>
        <w:rPr>
          <w:rFonts w:cs="Arial"/>
          <w:color w:val="000000" w:themeColor="text1"/>
          <w:sz w:val="24"/>
          <w:szCs w:val="24"/>
          <w:lang w:val="en-GB"/>
        </w:rPr>
      </w:pPr>
      <w:r w:rsidRPr="00CF6A55">
        <w:rPr>
          <w:rFonts w:cs="Arial"/>
          <w:color w:val="000000" w:themeColor="text1"/>
          <w:sz w:val="24"/>
          <w:szCs w:val="24"/>
          <w:lang w:val="en-GB"/>
        </w:rPr>
        <w:t xml:space="preserve">Endocrinology and Nephrology </w:t>
      </w:r>
      <w:r w:rsidR="00463840" w:rsidRPr="00CF6A55">
        <w:rPr>
          <w:rFonts w:cs="Arial"/>
          <w:color w:val="000000" w:themeColor="text1"/>
          <w:sz w:val="24"/>
          <w:szCs w:val="24"/>
          <w:lang w:val="en-GB"/>
        </w:rPr>
        <w:t>Axis</w:t>
      </w:r>
      <w:r w:rsidRPr="00CF6A55">
        <w:rPr>
          <w:rFonts w:cs="Arial"/>
          <w:color w:val="000000" w:themeColor="text1"/>
          <w:sz w:val="24"/>
          <w:szCs w:val="24"/>
          <w:lang w:val="en-GB"/>
        </w:rPr>
        <w:t xml:space="preserve">, </w:t>
      </w:r>
      <w:r w:rsidR="00463840" w:rsidRPr="00CF6A55">
        <w:rPr>
          <w:rFonts w:cs="Arial"/>
          <w:color w:val="000000" w:themeColor="text1"/>
          <w:sz w:val="24"/>
          <w:szCs w:val="24"/>
          <w:lang w:val="en-GB"/>
        </w:rPr>
        <w:t xml:space="preserve">CHU de Québec Research </w:t>
      </w:r>
      <w:proofErr w:type="spellStart"/>
      <w:r w:rsidR="00463840" w:rsidRPr="00CF6A55">
        <w:rPr>
          <w:rFonts w:cs="Arial"/>
          <w:color w:val="000000" w:themeColor="text1"/>
          <w:sz w:val="24"/>
          <w:szCs w:val="24"/>
          <w:lang w:val="en-GB"/>
        </w:rPr>
        <w:t>Center</w:t>
      </w:r>
      <w:proofErr w:type="spellEnd"/>
      <w:r w:rsidR="00BC0D18" w:rsidRPr="00CF6A55">
        <w:rPr>
          <w:rFonts w:cs="Arial"/>
          <w:color w:val="000000" w:themeColor="text1"/>
          <w:sz w:val="24"/>
          <w:szCs w:val="24"/>
          <w:lang w:val="en-GB"/>
        </w:rPr>
        <w:t>,</w:t>
      </w:r>
      <w:r w:rsidR="00463840" w:rsidRPr="00CF6A55">
        <w:rPr>
          <w:rFonts w:cs="Arial"/>
          <w:color w:val="000000" w:themeColor="text1"/>
          <w:sz w:val="24"/>
          <w:szCs w:val="24"/>
          <w:lang w:val="en-GB"/>
        </w:rPr>
        <w:t xml:space="preserve"> </w:t>
      </w:r>
      <w:r w:rsidRPr="00CF6A55">
        <w:rPr>
          <w:rFonts w:cs="Arial"/>
          <w:color w:val="000000" w:themeColor="text1"/>
          <w:sz w:val="24"/>
          <w:szCs w:val="24"/>
          <w:lang w:val="en-GB"/>
        </w:rPr>
        <w:t>Faculty and Department of Medicine, Université Laval,</w:t>
      </w:r>
      <w:r w:rsidR="00EB118D" w:rsidRPr="00CF6A55">
        <w:rPr>
          <w:rFonts w:cs="Arial"/>
          <w:color w:val="000000" w:themeColor="text1"/>
          <w:sz w:val="24"/>
          <w:szCs w:val="24"/>
          <w:lang w:val="en-GB"/>
        </w:rPr>
        <w:t xml:space="preserve"> </w:t>
      </w:r>
      <w:r w:rsidRPr="00CF6A55">
        <w:rPr>
          <w:rFonts w:cs="Arial"/>
          <w:color w:val="000000" w:themeColor="text1"/>
          <w:sz w:val="24"/>
          <w:szCs w:val="24"/>
          <w:lang w:val="en-GB"/>
        </w:rPr>
        <w:t>Quebec</w:t>
      </w:r>
      <w:r w:rsidR="00F42426" w:rsidRPr="00CF6A55">
        <w:rPr>
          <w:rFonts w:cs="Arial"/>
          <w:color w:val="000000" w:themeColor="text1"/>
          <w:sz w:val="24"/>
          <w:szCs w:val="24"/>
          <w:lang w:val="en-GB"/>
        </w:rPr>
        <w:t xml:space="preserve"> City, Quebec</w:t>
      </w:r>
      <w:r w:rsidRPr="00CF6A55">
        <w:rPr>
          <w:rFonts w:cs="Arial"/>
          <w:color w:val="000000" w:themeColor="text1"/>
          <w:sz w:val="24"/>
          <w:szCs w:val="24"/>
          <w:lang w:val="en-GB"/>
        </w:rPr>
        <w:t>, Canada</w:t>
      </w:r>
    </w:p>
    <w:p w14:paraId="7E736FA3" w14:textId="028E9500" w:rsidR="00B47616" w:rsidRPr="00CF6A55" w:rsidRDefault="00BC4AF9" w:rsidP="00B47616">
      <w:pPr>
        <w:pStyle w:val="ListParagraph"/>
        <w:numPr>
          <w:ilvl w:val="0"/>
          <w:numId w:val="9"/>
        </w:numPr>
        <w:jc w:val="both"/>
        <w:rPr>
          <w:rFonts w:cs="Arial"/>
          <w:color w:val="000000" w:themeColor="text1"/>
          <w:sz w:val="24"/>
          <w:szCs w:val="24"/>
          <w:lang w:val="en-GB"/>
        </w:rPr>
      </w:pPr>
      <w:r w:rsidRPr="00CF6A55">
        <w:rPr>
          <w:rFonts w:cs="Arial"/>
          <w:color w:val="000000" w:themeColor="text1"/>
          <w:sz w:val="24"/>
          <w:szCs w:val="24"/>
          <w:lang w:val="en-GB"/>
        </w:rPr>
        <w:t>Population Health Sciences, Bristol Medical School, University of Bristol, Bristol, UK</w:t>
      </w:r>
    </w:p>
    <w:p w14:paraId="785E594A" w14:textId="5F42AB34" w:rsidR="00B47616" w:rsidRPr="00CF6A55" w:rsidRDefault="003322D0" w:rsidP="00B47616">
      <w:pPr>
        <w:pStyle w:val="ListParagraph"/>
        <w:numPr>
          <w:ilvl w:val="0"/>
          <w:numId w:val="9"/>
        </w:numPr>
        <w:jc w:val="both"/>
        <w:rPr>
          <w:rFonts w:cs="Arial"/>
          <w:color w:val="000000" w:themeColor="text1"/>
          <w:sz w:val="24"/>
          <w:szCs w:val="24"/>
          <w:lang w:val="en-GB"/>
        </w:rPr>
      </w:pPr>
      <w:r w:rsidRPr="00CF6A55">
        <w:rPr>
          <w:rFonts w:cs="Arial"/>
          <w:color w:val="000000" w:themeColor="text1"/>
          <w:sz w:val="24"/>
          <w:szCs w:val="24"/>
          <w:lang w:val="en-GB"/>
        </w:rPr>
        <w:t>School of Kinesiology, University of British Columbia, British Columbia, Canada</w:t>
      </w:r>
    </w:p>
    <w:p w14:paraId="7307CE7B" w14:textId="36C3DB7A" w:rsidR="00CD7AA9" w:rsidRPr="00CF6A55" w:rsidRDefault="00CD7AA9" w:rsidP="00CD7AA9">
      <w:pPr>
        <w:pStyle w:val="ListParagraph"/>
        <w:numPr>
          <w:ilvl w:val="0"/>
          <w:numId w:val="9"/>
        </w:numPr>
        <w:rPr>
          <w:rFonts w:cs="Arial"/>
          <w:color w:val="000000" w:themeColor="text1"/>
          <w:sz w:val="24"/>
          <w:szCs w:val="24"/>
          <w:lang w:val="en-GB"/>
        </w:rPr>
      </w:pPr>
      <w:r w:rsidRPr="00CF6A55">
        <w:rPr>
          <w:rFonts w:cs="Arial"/>
          <w:color w:val="000000" w:themeColor="text1"/>
          <w:sz w:val="24"/>
          <w:szCs w:val="24"/>
          <w:lang w:val="en-GB"/>
        </w:rPr>
        <w:t>Department of Exercise and Sport Science, University of North Carolina at Chapel Hill, Chapel Hill, NC, USA</w:t>
      </w:r>
    </w:p>
    <w:p w14:paraId="3E28ED50" w14:textId="7AA39630" w:rsidR="00B47616" w:rsidRPr="00CF6A55" w:rsidRDefault="00B47616" w:rsidP="00B47616">
      <w:pPr>
        <w:pStyle w:val="ListParagraph"/>
        <w:numPr>
          <w:ilvl w:val="0"/>
          <w:numId w:val="9"/>
        </w:numPr>
        <w:jc w:val="both"/>
        <w:rPr>
          <w:rFonts w:cs="Arial"/>
          <w:color w:val="000000" w:themeColor="text1"/>
          <w:sz w:val="24"/>
          <w:szCs w:val="24"/>
          <w:lang w:val="en-GB"/>
        </w:rPr>
      </w:pPr>
      <w:r w:rsidRPr="00CF6A55">
        <w:rPr>
          <w:rFonts w:cs="Arial"/>
          <w:color w:val="000000" w:themeColor="text1"/>
          <w:sz w:val="24"/>
          <w:szCs w:val="24"/>
          <w:lang w:val="en-GB"/>
        </w:rPr>
        <w:t>Department of Epidemiology, The Gillings School of Global Public Health, University of North Carolina at Chapel Hill, Chapel Hill, NC, USA</w:t>
      </w:r>
    </w:p>
    <w:p w14:paraId="1E15FA42" w14:textId="6F3D297C" w:rsidR="00F31141" w:rsidRPr="00CF6A55" w:rsidRDefault="00F31141" w:rsidP="00B47616">
      <w:pPr>
        <w:pStyle w:val="ListParagraph"/>
        <w:numPr>
          <w:ilvl w:val="0"/>
          <w:numId w:val="9"/>
        </w:numPr>
        <w:jc w:val="both"/>
        <w:rPr>
          <w:rFonts w:cs="Arial"/>
          <w:color w:val="000000" w:themeColor="text1"/>
          <w:sz w:val="24"/>
          <w:szCs w:val="24"/>
          <w:lang w:val="en-GB"/>
        </w:rPr>
      </w:pPr>
      <w:proofErr w:type="spellStart"/>
      <w:r w:rsidRPr="00CF6A55">
        <w:rPr>
          <w:rFonts w:cs="Arial"/>
          <w:color w:val="000000" w:themeColor="text1"/>
          <w:sz w:val="24"/>
          <w:szCs w:val="24"/>
          <w:lang w:val="en-GB"/>
        </w:rPr>
        <w:t>Center</w:t>
      </w:r>
      <w:proofErr w:type="spellEnd"/>
      <w:r w:rsidRPr="00CF6A55">
        <w:rPr>
          <w:rFonts w:cs="Arial"/>
          <w:color w:val="000000" w:themeColor="text1"/>
          <w:sz w:val="24"/>
          <w:szCs w:val="24"/>
          <w:lang w:val="en-GB"/>
        </w:rPr>
        <w:t xml:space="preserve"> for Health Promotion and Disease Prevention, University of North Carolina at Chapel Hill, Chapel Hill, NC, USA</w:t>
      </w:r>
    </w:p>
    <w:p w14:paraId="4FBF4200" w14:textId="26689958" w:rsidR="00B95E00" w:rsidRPr="00CF6A55" w:rsidRDefault="00B95E00" w:rsidP="00B95E00">
      <w:pPr>
        <w:pStyle w:val="ListParagraph"/>
        <w:numPr>
          <w:ilvl w:val="0"/>
          <w:numId w:val="9"/>
        </w:numPr>
        <w:jc w:val="both"/>
        <w:rPr>
          <w:rFonts w:cs="Arial"/>
          <w:color w:val="000000" w:themeColor="text1"/>
          <w:sz w:val="24"/>
          <w:szCs w:val="24"/>
          <w:lang w:val="en-GB"/>
        </w:rPr>
      </w:pPr>
      <w:r w:rsidRPr="00CF6A55">
        <w:rPr>
          <w:rFonts w:cs="Arial"/>
          <w:color w:val="000000" w:themeColor="text1"/>
          <w:sz w:val="24"/>
          <w:szCs w:val="24"/>
          <w:lang w:val="en-GB"/>
        </w:rPr>
        <w:t>Department of Internal Medicine B, University Medicine Greifswald, Greifswald, Germany</w:t>
      </w:r>
    </w:p>
    <w:p w14:paraId="189F6909" w14:textId="54D08DA0" w:rsidR="00B95E00" w:rsidRPr="00CF6A55" w:rsidRDefault="00B95E00" w:rsidP="00B95E00">
      <w:pPr>
        <w:pStyle w:val="ListParagraph"/>
        <w:numPr>
          <w:ilvl w:val="0"/>
          <w:numId w:val="9"/>
        </w:numPr>
        <w:jc w:val="both"/>
        <w:rPr>
          <w:rFonts w:cs="Arial"/>
          <w:color w:val="000000" w:themeColor="text1"/>
          <w:sz w:val="24"/>
          <w:szCs w:val="24"/>
          <w:lang w:val="en-GB"/>
        </w:rPr>
      </w:pPr>
      <w:r w:rsidRPr="00CF6A55">
        <w:rPr>
          <w:rFonts w:cs="Arial"/>
          <w:color w:val="000000" w:themeColor="text1"/>
          <w:sz w:val="24"/>
          <w:szCs w:val="24"/>
          <w:lang w:val="en-GB"/>
        </w:rPr>
        <w:t>German Centre for Cardiovascular Research (DZHK), partner site Greifswald, Greifswald, Germany</w:t>
      </w:r>
    </w:p>
    <w:bookmarkEnd w:id="4"/>
    <w:p w14:paraId="46881D3E" w14:textId="1B55075B" w:rsidR="0097697C" w:rsidRDefault="0097697C" w:rsidP="0097697C">
      <w:pPr>
        <w:jc w:val="both"/>
        <w:rPr>
          <w:rFonts w:cs="Arial"/>
          <w:color w:val="000000" w:themeColor="text1"/>
          <w:sz w:val="24"/>
          <w:szCs w:val="24"/>
          <w:lang w:val="en-GB"/>
        </w:rPr>
      </w:pPr>
      <w:r w:rsidRPr="00CF6A55">
        <w:rPr>
          <w:rFonts w:cs="Arial"/>
          <w:color w:val="000000" w:themeColor="text1"/>
          <w:sz w:val="24"/>
          <w:szCs w:val="24"/>
          <w:lang w:val="en-GB"/>
        </w:rPr>
        <w:lastRenderedPageBreak/>
        <w:t xml:space="preserve">*Corresponding Author: Keeron Stone. Cardiff School of Sport and Health Sciences, Cardiff Metropolitan University, Cardiff, Wales, UK. </w:t>
      </w:r>
      <w:r w:rsidRPr="00CF6A55">
        <w:rPr>
          <w:rFonts w:cs="Arial"/>
          <w:b/>
          <w:color w:val="000000" w:themeColor="text1"/>
          <w:sz w:val="24"/>
          <w:szCs w:val="24"/>
          <w:lang w:val="en-GB"/>
        </w:rPr>
        <w:t>Tel:</w:t>
      </w:r>
      <w:r w:rsidRPr="00CF6A55">
        <w:rPr>
          <w:rFonts w:cs="Arial"/>
          <w:color w:val="000000" w:themeColor="text1"/>
          <w:sz w:val="24"/>
          <w:szCs w:val="24"/>
          <w:lang w:val="en-GB"/>
        </w:rPr>
        <w:t xml:space="preserve"> 02920417139. </w:t>
      </w:r>
      <w:r w:rsidRPr="00CF6A55">
        <w:rPr>
          <w:rFonts w:cs="Arial"/>
          <w:b/>
          <w:color w:val="000000" w:themeColor="text1"/>
          <w:sz w:val="24"/>
          <w:szCs w:val="24"/>
          <w:lang w:val="en-GB"/>
        </w:rPr>
        <w:t xml:space="preserve">E: </w:t>
      </w:r>
      <w:hyperlink r:id="rId11" w:history="1">
        <w:r w:rsidR="00CF6A55" w:rsidRPr="00C248E8">
          <w:rPr>
            <w:rStyle w:val="Hyperlink"/>
            <w:rFonts w:cs="Arial"/>
            <w:sz w:val="24"/>
            <w:szCs w:val="24"/>
            <w:lang w:val="en-GB"/>
          </w:rPr>
          <w:t>kstone@cardiffmet.ac.uk</w:t>
        </w:r>
      </w:hyperlink>
      <w:r w:rsidRPr="00CF6A55">
        <w:rPr>
          <w:rFonts w:cs="Arial"/>
          <w:color w:val="000000" w:themeColor="text1"/>
          <w:sz w:val="24"/>
          <w:szCs w:val="24"/>
          <w:lang w:val="en-GB"/>
        </w:rPr>
        <w:t>.</w:t>
      </w:r>
    </w:p>
    <w:p w14:paraId="2D9ABADF" w14:textId="77777777" w:rsidR="00CF6A55" w:rsidRDefault="00CF6A55" w:rsidP="0097697C">
      <w:pPr>
        <w:jc w:val="both"/>
        <w:rPr>
          <w:rFonts w:cs="Arial"/>
          <w:color w:val="000000" w:themeColor="text1"/>
          <w:sz w:val="24"/>
          <w:szCs w:val="24"/>
          <w:lang w:val="en-GB"/>
        </w:rPr>
      </w:pPr>
    </w:p>
    <w:p w14:paraId="757F7F3F" w14:textId="77777777" w:rsidR="00CF6A55" w:rsidRDefault="00CF6A55" w:rsidP="0097697C">
      <w:pPr>
        <w:jc w:val="both"/>
        <w:rPr>
          <w:rFonts w:cs="Arial"/>
          <w:color w:val="000000" w:themeColor="text1"/>
          <w:sz w:val="24"/>
          <w:szCs w:val="24"/>
          <w:lang w:val="en-GB"/>
        </w:rPr>
      </w:pPr>
    </w:p>
    <w:p w14:paraId="27F3FE08" w14:textId="77777777" w:rsidR="00CF6A55" w:rsidRDefault="00CF6A55" w:rsidP="0097697C">
      <w:pPr>
        <w:jc w:val="both"/>
        <w:rPr>
          <w:rFonts w:cs="Arial"/>
          <w:color w:val="000000" w:themeColor="text1"/>
          <w:sz w:val="24"/>
          <w:szCs w:val="24"/>
          <w:lang w:val="en-GB"/>
        </w:rPr>
      </w:pPr>
    </w:p>
    <w:p w14:paraId="0CBC6D82" w14:textId="77777777" w:rsidR="00CF6A55" w:rsidRDefault="00CF6A55" w:rsidP="0097697C">
      <w:pPr>
        <w:jc w:val="both"/>
        <w:rPr>
          <w:rFonts w:cs="Arial"/>
          <w:color w:val="000000" w:themeColor="text1"/>
          <w:sz w:val="24"/>
          <w:szCs w:val="24"/>
          <w:lang w:val="en-GB"/>
        </w:rPr>
      </w:pPr>
    </w:p>
    <w:p w14:paraId="41D52AA0" w14:textId="77777777" w:rsidR="00CF6A55" w:rsidRDefault="00CF6A55" w:rsidP="0097697C">
      <w:pPr>
        <w:jc w:val="both"/>
        <w:rPr>
          <w:rFonts w:cs="Arial"/>
          <w:color w:val="000000" w:themeColor="text1"/>
          <w:sz w:val="24"/>
          <w:szCs w:val="24"/>
          <w:lang w:val="en-GB"/>
        </w:rPr>
      </w:pPr>
    </w:p>
    <w:p w14:paraId="529944C1" w14:textId="77777777" w:rsidR="00CF6A55" w:rsidRDefault="00CF6A55" w:rsidP="0097697C">
      <w:pPr>
        <w:jc w:val="both"/>
        <w:rPr>
          <w:rFonts w:cs="Arial"/>
          <w:color w:val="000000" w:themeColor="text1"/>
          <w:sz w:val="24"/>
          <w:szCs w:val="24"/>
          <w:lang w:val="en-GB"/>
        </w:rPr>
      </w:pPr>
    </w:p>
    <w:p w14:paraId="4AF1F513" w14:textId="77777777" w:rsidR="00CF6A55" w:rsidRDefault="00CF6A55" w:rsidP="0097697C">
      <w:pPr>
        <w:jc w:val="both"/>
        <w:rPr>
          <w:rFonts w:cs="Arial"/>
          <w:color w:val="000000" w:themeColor="text1"/>
          <w:sz w:val="24"/>
          <w:szCs w:val="24"/>
          <w:lang w:val="en-GB"/>
        </w:rPr>
      </w:pPr>
    </w:p>
    <w:p w14:paraId="0B593F03" w14:textId="77777777" w:rsidR="00CF6A55" w:rsidRDefault="00CF6A55" w:rsidP="0097697C">
      <w:pPr>
        <w:jc w:val="both"/>
        <w:rPr>
          <w:rFonts w:cs="Arial"/>
          <w:color w:val="000000" w:themeColor="text1"/>
          <w:sz w:val="24"/>
          <w:szCs w:val="24"/>
          <w:lang w:val="en-GB"/>
        </w:rPr>
      </w:pPr>
    </w:p>
    <w:p w14:paraId="1054DA3C" w14:textId="77777777" w:rsidR="00CF6A55" w:rsidRDefault="00CF6A55" w:rsidP="0097697C">
      <w:pPr>
        <w:jc w:val="both"/>
        <w:rPr>
          <w:rFonts w:cs="Arial"/>
          <w:color w:val="000000" w:themeColor="text1"/>
          <w:sz w:val="24"/>
          <w:szCs w:val="24"/>
          <w:lang w:val="en-GB"/>
        </w:rPr>
      </w:pPr>
    </w:p>
    <w:p w14:paraId="38135314" w14:textId="77777777" w:rsidR="00CF6A55" w:rsidRDefault="00CF6A55" w:rsidP="0097697C">
      <w:pPr>
        <w:jc w:val="both"/>
        <w:rPr>
          <w:rFonts w:cs="Arial"/>
          <w:color w:val="000000" w:themeColor="text1"/>
          <w:sz w:val="24"/>
          <w:szCs w:val="24"/>
          <w:lang w:val="en-GB"/>
        </w:rPr>
      </w:pPr>
    </w:p>
    <w:p w14:paraId="0CC02F21" w14:textId="77777777" w:rsidR="00CF6A55" w:rsidRDefault="00CF6A55" w:rsidP="0097697C">
      <w:pPr>
        <w:jc w:val="both"/>
        <w:rPr>
          <w:rFonts w:cs="Arial"/>
          <w:color w:val="000000" w:themeColor="text1"/>
          <w:sz w:val="24"/>
          <w:szCs w:val="24"/>
          <w:lang w:val="en-GB"/>
        </w:rPr>
      </w:pPr>
    </w:p>
    <w:p w14:paraId="2A7F29A0" w14:textId="77777777" w:rsidR="00CF6A55" w:rsidRDefault="00CF6A55" w:rsidP="0097697C">
      <w:pPr>
        <w:jc w:val="both"/>
        <w:rPr>
          <w:rFonts w:cs="Arial"/>
          <w:color w:val="000000" w:themeColor="text1"/>
          <w:sz w:val="24"/>
          <w:szCs w:val="24"/>
          <w:lang w:val="en-GB"/>
        </w:rPr>
      </w:pPr>
    </w:p>
    <w:p w14:paraId="6DA33950" w14:textId="77777777" w:rsidR="00CF6A55" w:rsidRDefault="00CF6A55" w:rsidP="0097697C">
      <w:pPr>
        <w:jc w:val="both"/>
        <w:rPr>
          <w:rFonts w:cs="Arial"/>
          <w:color w:val="000000" w:themeColor="text1"/>
          <w:sz w:val="24"/>
          <w:szCs w:val="24"/>
          <w:lang w:val="en-GB"/>
        </w:rPr>
      </w:pPr>
    </w:p>
    <w:p w14:paraId="3FF61171" w14:textId="77777777" w:rsidR="00CF6A55" w:rsidRDefault="00CF6A55" w:rsidP="0097697C">
      <w:pPr>
        <w:jc w:val="both"/>
        <w:rPr>
          <w:rFonts w:cs="Arial"/>
          <w:color w:val="000000" w:themeColor="text1"/>
          <w:sz w:val="24"/>
          <w:szCs w:val="24"/>
          <w:lang w:val="en-GB"/>
        </w:rPr>
      </w:pPr>
    </w:p>
    <w:p w14:paraId="09130FA9" w14:textId="77777777" w:rsidR="00CF6A55" w:rsidRDefault="00CF6A55" w:rsidP="0097697C">
      <w:pPr>
        <w:jc w:val="both"/>
        <w:rPr>
          <w:rFonts w:cs="Arial"/>
          <w:color w:val="000000" w:themeColor="text1"/>
          <w:sz w:val="24"/>
          <w:szCs w:val="24"/>
          <w:lang w:val="en-GB"/>
        </w:rPr>
      </w:pPr>
    </w:p>
    <w:p w14:paraId="7DCCCC4D" w14:textId="77777777" w:rsidR="00CF6A55" w:rsidRDefault="00CF6A55" w:rsidP="0097697C">
      <w:pPr>
        <w:jc w:val="both"/>
        <w:rPr>
          <w:rFonts w:cs="Arial"/>
          <w:color w:val="000000" w:themeColor="text1"/>
          <w:sz w:val="24"/>
          <w:szCs w:val="24"/>
          <w:lang w:val="en-GB"/>
        </w:rPr>
      </w:pPr>
    </w:p>
    <w:p w14:paraId="3BABFB71" w14:textId="77777777" w:rsidR="00CF6A55" w:rsidRDefault="00CF6A55" w:rsidP="0097697C">
      <w:pPr>
        <w:jc w:val="both"/>
        <w:rPr>
          <w:rFonts w:cs="Arial"/>
          <w:color w:val="000000" w:themeColor="text1"/>
          <w:sz w:val="24"/>
          <w:szCs w:val="24"/>
          <w:lang w:val="en-GB"/>
        </w:rPr>
      </w:pPr>
    </w:p>
    <w:p w14:paraId="09C0EE10" w14:textId="77777777" w:rsidR="00CF6A55" w:rsidRDefault="00CF6A55" w:rsidP="0097697C">
      <w:pPr>
        <w:jc w:val="both"/>
        <w:rPr>
          <w:rFonts w:cs="Arial"/>
          <w:color w:val="000000" w:themeColor="text1"/>
          <w:sz w:val="24"/>
          <w:szCs w:val="24"/>
          <w:lang w:val="en-GB"/>
        </w:rPr>
      </w:pPr>
    </w:p>
    <w:p w14:paraId="125136FD" w14:textId="77777777" w:rsidR="00CF6A55" w:rsidRDefault="00CF6A55" w:rsidP="0097697C">
      <w:pPr>
        <w:jc w:val="both"/>
        <w:rPr>
          <w:rFonts w:cs="Arial"/>
          <w:color w:val="000000" w:themeColor="text1"/>
          <w:sz w:val="24"/>
          <w:szCs w:val="24"/>
          <w:lang w:val="en-GB"/>
        </w:rPr>
      </w:pPr>
    </w:p>
    <w:p w14:paraId="3E63DF76" w14:textId="77777777" w:rsidR="00CF6A55" w:rsidRDefault="00CF6A55" w:rsidP="0097697C">
      <w:pPr>
        <w:jc w:val="both"/>
        <w:rPr>
          <w:rFonts w:cs="Arial"/>
          <w:color w:val="000000" w:themeColor="text1"/>
          <w:sz w:val="24"/>
          <w:szCs w:val="24"/>
          <w:lang w:val="en-GB"/>
        </w:rPr>
      </w:pPr>
    </w:p>
    <w:p w14:paraId="3CC0AE18" w14:textId="77777777" w:rsidR="00CF6A55" w:rsidRDefault="00CF6A55" w:rsidP="0097697C">
      <w:pPr>
        <w:jc w:val="both"/>
        <w:rPr>
          <w:rFonts w:cs="Arial"/>
          <w:color w:val="000000" w:themeColor="text1"/>
          <w:sz w:val="24"/>
          <w:szCs w:val="24"/>
          <w:lang w:val="en-GB"/>
        </w:rPr>
      </w:pPr>
    </w:p>
    <w:p w14:paraId="51C7EB8E" w14:textId="77777777" w:rsidR="00CF6A55" w:rsidRDefault="00CF6A55" w:rsidP="0097697C">
      <w:pPr>
        <w:jc w:val="both"/>
        <w:rPr>
          <w:rFonts w:cs="Arial"/>
          <w:color w:val="000000" w:themeColor="text1"/>
          <w:sz w:val="24"/>
          <w:szCs w:val="24"/>
          <w:lang w:val="en-GB"/>
        </w:rPr>
      </w:pPr>
    </w:p>
    <w:p w14:paraId="61A0FBB1" w14:textId="77777777" w:rsidR="00CF6A55" w:rsidRDefault="00CF6A55" w:rsidP="0097697C">
      <w:pPr>
        <w:jc w:val="both"/>
        <w:rPr>
          <w:rFonts w:cs="Arial"/>
          <w:color w:val="000000" w:themeColor="text1"/>
          <w:sz w:val="24"/>
          <w:szCs w:val="24"/>
          <w:lang w:val="en-GB"/>
        </w:rPr>
      </w:pPr>
    </w:p>
    <w:p w14:paraId="66BA52CA" w14:textId="77777777" w:rsidR="00CF6A55" w:rsidRDefault="00CF6A55" w:rsidP="0097697C">
      <w:pPr>
        <w:jc w:val="both"/>
        <w:rPr>
          <w:rFonts w:cs="Arial"/>
          <w:color w:val="000000" w:themeColor="text1"/>
          <w:sz w:val="24"/>
          <w:szCs w:val="24"/>
          <w:lang w:val="en-GB"/>
        </w:rPr>
      </w:pPr>
    </w:p>
    <w:p w14:paraId="4C6B9CAD" w14:textId="77777777" w:rsidR="00CF6A55" w:rsidRDefault="00CF6A55" w:rsidP="0097697C">
      <w:pPr>
        <w:jc w:val="both"/>
        <w:rPr>
          <w:rFonts w:cs="Arial"/>
          <w:color w:val="000000" w:themeColor="text1"/>
          <w:sz w:val="24"/>
          <w:szCs w:val="24"/>
          <w:lang w:val="en-GB"/>
        </w:rPr>
      </w:pPr>
    </w:p>
    <w:p w14:paraId="0D3D1D56" w14:textId="77777777" w:rsidR="00CF6A55" w:rsidRDefault="00CF6A55" w:rsidP="0097697C">
      <w:pPr>
        <w:jc w:val="both"/>
        <w:rPr>
          <w:rFonts w:cs="Arial"/>
          <w:color w:val="000000" w:themeColor="text1"/>
          <w:sz w:val="24"/>
          <w:szCs w:val="24"/>
          <w:lang w:val="en-GB"/>
        </w:rPr>
      </w:pPr>
    </w:p>
    <w:p w14:paraId="1F332A04" w14:textId="77777777" w:rsidR="00CF6A55" w:rsidRDefault="00CF6A55" w:rsidP="0097697C">
      <w:pPr>
        <w:jc w:val="both"/>
        <w:rPr>
          <w:rFonts w:cs="Arial"/>
          <w:color w:val="000000" w:themeColor="text1"/>
          <w:sz w:val="24"/>
          <w:szCs w:val="24"/>
          <w:lang w:val="en-GB"/>
        </w:rPr>
      </w:pPr>
    </w:p>
    <w:p w14:paraId="1A523C58" w14:textId="77777777" w:rsidR="00CF6A55" w:rsidRDefault="00CF6A55" w:rsidP="0097697C">
      <w:pPr>
        <w:jc w:val="both"/>
        <w:rPr>
          <w:rFonts w:cs="Arial"/>
          <w:color w:val="000000" w:themeColor="text1"/>
          <w:sz w:val="24"/>
          <w:szCs w:val="24"/>
          <w:lang w:val="en-GB"/>
        </w:rPr>
      </w:pPr>
    </w:p>
    <w:p w14:paraId="4693632B" w14:textId="77777777" w:rsidR="00CF6A55" w:rsidRDefault="00CF6A55" w:rsidP="0097697C">
      <w:pPr>
        <w:jc w:val="both"/>
        <w:rPr>
          <w:rFonts w:cs="Arial"/>
          <w:color w:val="000000" w:themeColor="text1"/>
          <w:sz w:val="24"/>
          <w:szCs w:val="24"/>
          <w:lang w:val="en-GB"/>
        </w:rPr>
      </w:pPr>
    </w:p>
    <w:p w14:paraId="75610009" w14:textId="77777777" w:rsidR="00CF6A55" w:rsidRDefault="00CF6A55" w:rsidP="0097697C">
      <w:pPr>
        <w:jc w:val="both"/>
        <w:rPr>
          <w:rFonts w:cs="Arial"/>
          <w:color w:val="000000" w:themeColor="text1"/>
          <w:sz w:val="24"/>
          <w:szCs w:val="24"/>
          <w:lang w:val="en-GB"/>
        </w:rPr>
      </w:pPr>
    </w:p>
    <w:p w14:paraId="01F56A67" w14:textId="77777777" w:rsidR="00CF6A55" w:rsidRDefault="00CF6A55" w:rsidP="0097697C">
      <w:pPr>
        <w:jc w:val="both"/>
        <w:rPr>
          <w:rFonts w:cs="Arial"/>
          <w:color w:val="000000" w:themeColor="text1"/>
          <w:sz w:val="24"/>
          <w:szCs w:val="24"/>
          <w:lang w:val="en-GB"/>
        </w:rPr>
      </w:pPr>
    </w:p>
    <w:p w14:paraId="672F52D4" w14:textId="77777777" w:rsidR="00CF6A55" w:rsidRDefault="00CF6A55" w:rsidP="0097697C">
      <w:pPr>
        <w:jc w:val="both"/>
        <w:rPr>
          <w:rFonts w:cs="Arial"/>
          <w:color w:val="000000" w:themeColor="text1"/>
          <w:sz w:val="24"/>
          <w:szCs w:val="24"/>
          <w:lang w:val="en-GB"/>
        </w:rPr>
      </w:pPr>
    </w:p>
    <w:p w14:paraId="4E535DDE" w14:textId="77777777" w:rsidR="00CF6A55" w:rsidRDefault="00CF6A55" w:rsidP="0097697C">
      <w:pPr>
        <w:jc w:val="both"/>
        <w:rPr>
          <w:rFonts w:cs="Arial"/>
          <w:color w:val="000000" w:themeColor="text1"/>
          <w:sz w:val="24"/>
          <w:szCs w:val="24"/>
          <w:lang w:val="en-GB"/>
        </w:rPr>
      </w:pPr>
    </w:p>
    <w:p w14:paraId="56A256FF" w14:textId="77777777" w:rsidR="00CF6A55" w:rsidRDefault="00CF6A55" w:rsidP="0097697C">
      <w:pPr>
        <w:jc w:val="both"/>
        <w:rPr>
          <w:rFonts w:cs="Arial"/>
          <w:color w:val="000000" w:themeColor="text1"/>
          <w:sz w:val="24"/>
          <w:szCs w:val="24"/>
          <w:lang w:val="en-GB"/>
        </w:rPr>
      </w:pPr>
    </w:p>
    <w:p w14:paraId="77A6E8DE" w14:textId="77777777" w:rsidR="00CF6A55" w:rsidRPr="00CF6A55" w:rsidRDefault="00CF6A55" w:rsidP="0097697C">
      <w:pPr>
        <w:jc w:val="both"/>
        <w:rPr>
          <w:rFonts w:cs="Arial"/>
          <w:color w:val="000000" w:themeColor="text1"/>
          <w:sz w:val="24"/>
          <w:szCs w:val="24"/>
          <w:lang w:val="en-GB"/>
        </w:rPr>
      </w:pPr>
    </w:p>
    <w:p w14:paraId="224A53AF" w14:textId="77777777" w:rsidR="00003F3E" w:rsidRPr="00CF6A55" w:rsidRDefault="00003F3E" w:rsidP="000E4CA6">
      <w:pPr>
        <w:pStyle w:val="Heading1"/>
        <w:rPr>
          <w:sz w:val="24"/>
          <w:szCs w:val="24"/>
          <w:lang w:val="en-GB"/>
        </w:rPr>
      </w:pPr>
      <w:bookmarkStart w:id="5" w:name="_Toc532449685"/>
      <w:bookmarkEnd w:id="0"/>
      <w:r w:rsidRPr="00CF6A55">
        <w:rPr>
          <w:sz w:val="24"/>
          <w:szCs w:val="24"/>
          <w:lang w:val="en-GB"/>
        </w:rPr>
        <w:lastRenderedPageBreak/>
        <w:t>ABSTRACT</w:t>
      </w:r>
      <w:bookmarkEnd w:id="5"/>
    </w:p>
    <w:p w14:paraId="67C94C5A" w14:textId="1519D595" w:rsidR="00CF6A55" w:rsidRPr="00CF6A55" w:rsidRDefault="00D62601" w:rsidP="00CF6A55">
      <w:pPr>
        <w:spacing w:after="0" w:line="480" w:lineRule="auto"/>
        <w:jc w:val="both"/>
        <w:rPr>
          <w:sz w:val="24"/>
          <w:szCs w:val="24"/>
          <w:lang w:val="en-GB"/>
        </w:rPr>
      </w:pPr>
      <w:bookmarkStart w:id="6" w:name="_Hlk173257151"/>
      <w:r w:rsidRPr="00CF6A55">
        <w:rPr>
          <w:color w:val="000000" w:themeColor="text1"/>
          <w:sz w:val="24"/>
          <w:szCs w:val="24"/>
          <w:lang w:val="en-GB"/>
        </w:rPr>
        <w:t xml:space="preserve">Background: </w:t>
      </w:r>
      <w:bookmarkStart w:id="7" w:name="_Hlk173257056"/>
      <w:r w:rsidR="00EE6BC1" w:rsidRPr="00CF6A55">
        <w:rPr>
          <w:color w:val="000000" w:themeColor="text1"/>
          <w:sz w:val="24"/>
          <w:szCs w:val="24"/>
          <w:lang w:val="en-GB"/>
        </w:rPr>
        <w:t>The aortic</w:t>
      </w:r>
      <w:r w:rsidR="003322D0" w:rsidRPr="00CF6A55">
        <w:rPr>
          <w:color w:val="000000" w:themeColor="text1"/>
          <w:sz w:val="24"/>
          <w:szCs w:val="24"/>
          <w:lang w:val="en-GB"/>
        </w:rPr>
        <w:t>-</w:t>
      </w:r>
      <w:r w:rsidR="00EE6BC1" w:rsidRPr="00CF6A55">
        <w:rPr>
          <w:color w:val="000000" w:themeColor="text1"/>
          <w:sz w:val="24"/>
          <w:szCs w:val="24"/>
          <w:lang w:val="en-GB"/>
        </w:rPr>
        <w:t>femoral arterial stiffness gradient</w:t>
      </w:r>
      <w:r w:rsidR="00861AE2" w:rsidRPr="00CF6A55">
        <w:rPr>
          <w:color w:val="000000" w:themeColor="text1"/>
          <w:sz w:val="24"/>
          <w:szCs w:val="24"/>
          <w:lang w:val="en-GB"/>
        </w:rPr>
        <w:t xml:space="preserve"> (</w:t>
      </w:r>
      <w:proofErr w:type="spellStart"/>
      <w:r w:rsidR="00861AE2" w:rsidRPr="00CF6A55">
        <w:rPr>
          <w:color w:val="000000" w:themeColor="text1"/>
          <w:sz w:val="24"/>
          <w:szCs w:val="24"/>
          <w:lang w:val="en-GB"/>
        </w:rPr>
        <w:t>afSG</w:t>
      </w:r>
      <w:proofErr w:type="spellEnd"/>
      <w:r w:rsidR="00861AE2" w:rsidRPr="00CF6A55">
        <w:rPr>
          <w:color w:val="000000" w:themeColor="text1"/>
          <w:sz w:val="24"/>
          <w:szCs w:val="24"/>
          <w:lang w:val="en-GB"/>
        </w:rPr>
        <w:t>)</w:t>
      </w:r>
      <w:r w:rsidR="00EE6BC1" w:rsidRPr="00CF6A55">
        <w:rPr>
          <w:color w:val="000000" w:themeColor="text1"/>
          <w:sz w:val="24"/>
          <w:szCs w:val="24"/>
          <w:lang w:val="en-GB"/>
        </w:rPr>
        <w:t>,</w:t>
      </w:r>
      <w:r w:rsidR="00695B2F" w:rsidRPr="00CF6A55">
        <w:rPr>
          <w:color w:val="000000" w:themeColor="text1"/>
          <w:sz w:val="24"/>
          <w:szCs w:val="24"/>
          <w:lang w:val="en-GB"/>
        </w:rPr>
        <w:t xml:space="preserve"> </w:t>
      </w:r>
      <w:r w:rsidR="007B708F" w:rsidRPr="00CF6A55">
        <w:rPr>
          <w:color w:val="000000" w:themeColor="text1"/>
          <w:sz w:val="24"/>
          <w:szCs w:val="24"/>
          <w:lang w:val="en-GB"/>
        </w:rPr>
        <w:t>calculated as the</w:t>
      </w:r>
      <w:r w:rsidR="00EE6BC1" w:rsidRPr="00CF6A55">
        <w:rPr>
          <w:color w:val="000000" w:themeColor="text1"/>
          <w:sz w:val="24"/>
          <w:szCs w:val="24"/>
          <w:lang w:val="en-GB"/>
        </w:rPr>
        <w:t xml:space="preserve"> ratio</w:t>
      </w:r>
      <w:r w:rsidR="007B708F" w:rsidRPr="00CF6A55">
        <w:rPr>
          <w:color w:val="000000" w:themeColor="text1"/>
          <w:sz w:val="24"/>
          <w:szCs w:val="24"/>
          <w:lang w:val="en-GB"/>
        </w:rPr>
        <w:t xml:space="preserve"> of</w:t>
      </w:r>
      <w:r w:rsidR="00735E08" w:rsidRPr="00CF6A55">
        <w:rPr>
          <w:color w:val="000000" w:themeColor="text1"/>
          <w:sz w:val="24"/>
          <w:szCs w:val="24"/>
          <w:lang w:val="en-GB"/>
        </w:rPr>
        <w:t xml:space="preserve"> </w:t>
      </w:r>
      <w:r w:rsidR="00D01904" w:rsidRPr="00CF6A55">
        <w:rPr>
          <w:color w:val="000000" w:themeColor="text1"/>
          <w:sz w:val="24"/>
          <w:szCs w:val="24"/>
          <w:lang w:val="en-GB"/>
        </w:rPr>
        <w:t xml:space="preserve">lower limb </w:t>
      </w:r>
      <w:r w:rsidR="007B708F" w:rsidRPr="00CF6A55">
        <w:rPr>
          <w:color w:val="000000" w:themeColor="text1"/>
          <w:sz w:val="24"/>
          <w:szCs w:val="24"/>
          <w:lang w:val="en-GB"/>
        </w:rPr>
        <w:t xml:space="preserve">pulse wave velocity (PWV) </w:t>
      </w:r>
      <w:r w:rsidR="00D01904" w:rsidRPr="00CF6A55">
        <w:rPr>
          <w:color w:val="000000" w:themeColor="text1"/>
          <w:sz w:val="24"/>
          <w:szCs w:val="24"/>
          <w:lang w:val="en-GB"/>
        </w:rPr>
        <w:t>to</w:t>
      </w:r>
      <w:r w:rsidR="007B708F" w:rsidRPr="00CF6A55">
        <w:rPr>
          <w:color w:val="000000" w:themeColor="text1"/>
          <w:sz w:val="24"/>
          <w:szCs w:val="24"/>
          <w:lang w:val="en-GB"/>
        </w:rPr>
        <w:t xml:space="preserve"> central (aortic) PWV</w:t>
      </w:r>
      <w:r w:rsidR="0025094A" w:rsidRPr="00CF6A55">
        <w:rPr>
          <w:color w:val="000000" w:themeColor="text1"/>
          <w:sz w:val="24"/>
          <w:szCs w:val="24"/>
          <w:lang w:val="en-GB"/>
        </w:rPr>
        <w:t>,</w:t>
      </w:r>
      <w:r w:rsidR="00EE6BC1" w:rsidRPr="00CF6A55">
        <w:rPr>
          <w:color w:val="000000" w:themeColor="text1"/>
          <w:sz w:val="24"/>
          <w:szCs w:val="24"/>
          <w:lang w:val="en-GB"/>
        </w:rPr>
        <w:t xml:space="preserve"> is a promising tool</w:t>
      </w:r>
      <w:r w:rsidR="00735E08" w:rsidRPr="00CF6A55">
        <w:rPr>
          <w:color w:val="000000" w:themeColor="text1"/>
          <w:sz w:val="24"/>
          <w:szCs w:val="24"/>
          <w:lang w:val="en-GB"/>
        </w:rPr>
        <w:t xml:space="preserve"> for assessing cardiovascular disease</w:t>
      </w:r>
      <w:r w:rsidR="00C16D16" w:rsidRPr="00CF6A55">
        <w:rPr>
          <w:color w:val="000000" w:themeColor="text1"/>
          <w:sz w:val="24"/>
          <w:szCs w:val="24"/>
          <w:lang w:val="en-GB"/>
        </w:rPr>
        <w:t xml:space="preserve"> (CVD)</w:t>
      </w:r>
      <w:r w:rsidR="00735E08" w:rsidRPr="00CF6A55">
        <w:rPr>
          <w:color w:val="000000" w:themeColor="text1"/>
          <w:sz w:val="24"/>
          <w:szCs w:val="24"/>
          <w:lang w:val="en-GB"/>
        </w:rPr>
        <w:t xml:space="preserve"> risk</w:t>
      </w:r>
      <w:r w:rsidR="00016EE3" w:rsidRPr="00CF6A55">
        <w:rPr>
          <w:color w:val="000000" w:themeColor="text1"/>
          <w:sz w:val="24"/>
          <w:szCs w:val="24"/>
          <w:lang w:val="en-GB"/>
        </w:rPr>
        <w:t xml:space="preserve">; but whether it </w:t>
      </w:r>
      <w:r w:rsidR="00EE6BC1" w:rsidRPr="00CF6A55">
        <w:rPr>
          <w:color w:val="000000" w:themeColor="text1"/>
          <w:sz w:val="24"/>
          <w:szCs w:val="24"/>
          <w:lang w:val="en-GB"/>
        </w:rPr>
        <w:t>predicts incident CVD</w:t>
      </w:r>
      <w:r w:rsidR="00032A85" w:rsidRPr="00CF6A55">
        <w:rPr>
          <w:color w:val="000000" w:themeColor="text1"/>
          <w:sz w:val="24"/>
          <w:szCs w:val="24"/>
          <w:lang w:val="en-GB"/>
        </w:rPr>
        <w:t xml:space="preserve"> </w:t>
      </w:r>
      <w:r w:rsidR="00AF635C" w:rsidRPr="00CF6A55">
        <w:rPr>
          <w:color w:val="000000" w:themeColor="text1"/>
          <w:sz w:val="24"/>
          <w:szCs w:val="24"/>
          <w:lang w:val="en-GB"/>
        </w:rPr>
        <w:t>is</w:t>
      </w:r>
      <w:r w:rsidR="00735E08" w:rsidRPr="00CF6A55">
        <w:rPr>
          <w:color w:val="000000" w:themeColor="text1"/>
          <w:sz w:val="24"/>
          <w:szCs w:val="24"/>
          <w:lang w:val="en-GB"/>
        </w:rPr>
        <w:t xml:space="preserve"> un</w:t>
      </w:r>
      <w:r w:rsidR="00EE6BC1" w:rsidRPr="00CF6A55">
        <w:rPr>
          <w:color w:val="000000" w:themeColor="text1"/>
          <w:sz w:val="24"/>
          <w:szCs w:val="24"/>
          <w:lang w:val="en-GB"/>
        </w:rPr>
        <w:t>known.</w:t>
      </w:r>
      <w:bookmarkEnd w:id="6"/>
      <w:bookmarkEnd w:id="7"/>
      <w:r w:rsidR="003822C9" w:rsidRPr="00CF6A55">
        <w:rPr>
          <w:color w:val="000000" w:themeColor="text1"/>
          <w:sz w:val="24"/>
          <w:szCs w:val="24"/>
          <w:lang w:val="en-GB"/>
        </w:rPr>
        <w:t xml:space="preserve"> </w:t>
      </w:r>
      <w:r w:rsidRPr="00CF6A55">
        <w:rPr>
          <w:color w:val="000000" w:themeColor="text1"/>
          <w:sz w:val="24"/>
          <w:szCs w:val="24"/>
          <w:lang w:val="en-GB"/>
        </w:rPr>
        <w:t xml:space="preserve">Methods: </w:t>
      </w:r>
      <w:bookmarkStart w:id="8" w:name="_Hlk173257802"/>
      <w:r w:rsidR="00016EE3" w:rsidRPr="00CF6A55">
        <w:rPr>
          <w:color w:val="000000" w:themeColor="text1"/>
          <w:sz w:val="24"/>
          <w:szCs w:val="24"/>
          <w:lang w:val="en-GB"/>
        </w:rPr>
        <w:t>We</w:t>
      </w:r>
      <w:r w:rsidR="00EE6BC1" w:rsidRPr="00CF6A55">
        <w:rPr>
          <w:color w:val="000000" w:themeColor="text1"/>
          <w:sz w:val="24"/>
          <w:szCs w:val="24"/>
          <w:lang w:val="en-GB"/>
        </w:rPr>
        <w:t xml:space="preserve"> </w:t>
      </w:r>
      <w:r w:rsidR="00A0073C" w:rsidRPr="00CF6A55">
        <w:rPr>
          <w:color w:val="000000" w:themeColor="text1"/>
          <w:sz w:val="24"/>
          <w:szCs w:val="24"/>
          <w:lang w:val="en-GB"/>
        </w:rPr>
        <w:t>examine</w:t>
      </w:r>
      <w:r w:rsidR="00016EE3" w:rsidRPr="00CF6A55">
        <w:rPr>
          <w:color w:val="000000" w:themeColor="text1"/>
          <w:sz w:val="24"/>
          <w:szCs w:val="24"/>
          <w:lang w:val="en-GB"/>
        </w:rPr>
        <w:t>d the association</w:t>
      </w:r>
      <w:r w:rsidR="00EE6BC1" w:rsidRPr="00CF6A55">
        <w:rPr>
          <w:color w:val="000000" w:themeColor="text1"/>
          <w:sz w:val="24"/>
          <w:szCs w:val="24"/>
          <w:lang w:val="en-GB"/>
        </w:rPr>
        <w:t xml:space="preserve"> </w:t>
      </w:r>
      <w:r w:rsidR="00813ED9" w:rsidRPr="00CF6A55">
        <w:rPr>
          <w:color w:val="000000" w:themeColor="text1"/>
          <w:sz w:val="24"/>
          <w:szCs w:val="24"/>
          <w:lang w:val="en-GB"/>
        </w:rPr>
        <w:t xml:space="preserve">of </w:t>
      </w:r>
      <w:r w:rsidR="0092340E" w:rsidRPr="00CF6A55">
        <w:rPr>
          <w:color w:val="000000" w:themeColor="text1"/>
          <w:sz w:val="24"/>
          <w:szCs w:val="24"/>
          <w:lang w:val="en-GB"/>
        </w:rPr>
        <w:t xml:space="preserve">the </w:t>
      </w:r>
      <w:proofErr w:type="spellStart"/>
      <w:r w:rsidR="00861AE2" w:rsidRPr="00CF6A55">
        <w:rPr>
          <w:color w:val="000000" w:themeColor="text1"/>
          <w:sz w:val="24"/>
          <w:szCs w:val="24"/>
          <w:lang w:val="en-GB"/>
        </w:rPr>
        <w:t>afSG</w:t>
      </w:r>
      <w:proofErr w:type="spellEnd"/>
      <w:r w:rsidR="00A0073C" w:rsidRPr="00CF6A55">
        <w:rPr>
          <w:color w:val="000000" w:themeColor="text1"/>
          <w:sz w:val="24"/>
          <w:szCs w:val="24"/>
          <w:lang w:val="en-GB"/>
        </w:rPr>
        <w:t xml:space="preserve"> </w:t>
      </w:r>
      <w:r w:rsidR="00735E08" w:rsidRPr="00CF6A55">
        <w:rPr>
          <w:color w:val="000000" w:themeColor="text1"/>
          <w:sz w:val="24"/>
          <w:szCs w:val="24"/>
          <w:lang w:val="en-GB"/>
        </w:rPr>
        <w:t>measures</w:t>
      </w:r>
      <w:r w:rsidR="00813ED9" w:rsidRPr="00CF6A55">
        <w:rPr>
          <w:color w:val="000000" w:themeColor="text1"/>
          <w:sz w:val="24"/>
          <w:szCs w:val="24"/>
          <w:lang w:val="en-GB"/>
        </w:rPr>
        <w:t xml:space="preserve"> </w:t>
      </w:r>
      <w:r w:rsidR="0072336B" w:rsidRPr="00CF6A55">
        <w:rPr>
          <w:color w:val="000000" w:themeColor="text1"/>
          <w:sz w:val="24"/>
          <w:szCs w:val="24"/>
          <w:lang w:val="en-GB"/>
        </w:rPr>
        <w:t>carotid-femoral stiffness gradient (</w:t>
      </w:r>
      <w:proofErr w:type="spellStart"/>
      <w:r w:rsidR="0072336B" w:rsidRPr="00CF6A55">
        <w:rPr>
          <w:color w:val="000000" w:themeColor="text1"/>
          <w:sz w:val="24"/>
          <w:szCs w:val="24"/>
          <w:lang w:val="en-GB"/>
        </w:rPr>
        <w:t>cfSG</w:t>
      </w:r>
      <w:proofErr w:type="spellEnd"/>
      <w:r w:rsidR="000F6BAA" w:rsidRPr="00CF6A55">
        <w:rPr>
          <w:color w:val="000000" w:themeColor="text1"/>
          <w:sz w:val="24"/>
          <w:szCs w:val="24"/>
          <w:lang w:val="en-GB"/>
        </w:rPr>
        <w:t xml:space="preserve">, </w:t>
      </w:r>
      <w:r w:rsidR="0072336B" w:rsidRPr="00CF6A55">
        <w:rPr>
          <w:color w:val="000000" w:themeColor="text1"/>
          <w:sz w:val="24"/>
          <w:szCs w:val="24"/>
          <w:lang w:val="en-GB"/>
        </w:rPr>
        <w:t>femoral</w:t>
      </w:r>
      <w:r w:rsidR="005609B9" w:rsidRPr="00CF6A55">
        <w:rPr>
          <w:color w:val="000000" w:themeColor="text1"/>
          <w:sz w:val="24"/>
          <w:szCs w:val="24"/>
          <w:lang w:val="en-GB"/>
        </w:rPr>
        <w:t>-</w:t>
      </w:r>
      <w:r w:rsidR="0072336B" w:rsidRPr="00CF6A55">
        <w:rPr>
          <w:color w:val="000000" w:themeColor="text1"/>
          <w:sz w:val="24"/>
          <w:szCs w:val="24"/>
          <w:lang w:val="en-GB"/>
        </w:rPr>
        <w:t>ankle</w:t>
      </w:r>
      <w:r w:rsidR="00A20884" w:rsidRPr="00CF6A55">
        <w:rPr>
          <w:color w:val="000000" w:themeColor="text1"/>
          <w:sz w:val="24"/>
          <w:szCs w:val="24"/>
          <w:lang w:val="en-GB"/>
        </w:rPr>
        <w:t xml:space="preserve"> </w:t>
      </w:r>
      <w:r w:rsidR="000F6BAA" w:rsidRPr="00CF6A55">
        <w:rPr>
          <w:color w:val="000000" w:themeColor="text1"/>
          <w:sz w:val="24"/>
          <w:szCs w:val="24"/>
          <w:lang w:val="en-GB"/>
        </w:rPr>
        <w:t xml:space="preserve">PWV </w:t>
      </w:r>
      <w:r w:rsidR="0072336B" w:rsidRPr="00CF6A55">
        <w:rPr>
          <w:color w:val="000000" w:themeColor="text1"/>
          <w:sz w:val="24"/>
          <w:szCs w:val="24"/>
          <w:lang w:val="en-GB"/>
        </w:rPr>
        <w:t xml:space="preserve">divided by </w:t>
      </w:r>
      <w:r w:rsidR="00A20884" w:rsidRPr="00CF6A55">
        <w:rPr>
          <w:color w:val="000000" w:themeColor="text1"/>
          <w:sz w:val="24"/>
          <w:szCs w:val="24"/>
          <w:lang w:val="en-GB"/>
        </w:rPr>
        <w:t xml:space="preserve">carotid-femoral </w:t>
      </w:r>
      <w:r w:rsidR="000F6BAA" w:rsidRPr="00CF6A55">
        <w:rPr>
          <w:color w:val="000000" w:themeColor="text1"/>
          <w:sz w:val="24"/>
          <w:szCs w:val="24"/>
          <w:lang w:val="en-GB"/>
        </w:rPr>
        <w:t>PWV)</w:t>
      </w:r>
      <w:r w:rsidR="00BB0F52" w:rsidRPr="00CF6A55">
        <w:rPr>
          <w:color w:val="000000" w:themeColor="text1"/>
          <w:sz w:val="24"/>
          <w:szCs w:val="24"/>
          <w:lang w:val="en-GB"/>
        </w:rPr>
        <w:t xml:space="preserve"> and</w:t>
      </w:r>
      <w:r w:rsidR="004A4A4C" w:rsidRPr="00CF6A55">
        <w:rPr>
          <w:color w:val="000000" w:themeColor="text1"/>
          <w:sz w:val="24"/>
          <w:szCs w:val="24"/>
          <w:lang w:val="en-GB"/>
        </w:rPr>
        <w:t xml:space="preserve"> the</w:t>
      </w:r>
      <w:r w:rsidR="00A20884" w:rsidRPr="00CF6A55">
        <w:rPr>
          <w:color w:val="000000" w:themeColor="text1"/>
          <w:sz w:val="24"/>
          <w:szCs w:val="24"/>
          <w:lang w:val="en-GB"/>
        </w:rPr>
        <w:t xml:space="preserve"> heart</w:t>
      </w:r>
      <w:r w:rsidR="005609B9" w:rsidRPr="00CF6A55">
        <w:rPr>
          <w:color w:val="000000" w:themeColor="text1"/>
          <w:sz w:val="24"/>
          <w:szCs w:val="24"/>
          <w:lang w:val="en-GB"/>
        </w:rPr>
        <w:t>-</w:t>
      </w:r>
      <w:r w:rsidR="00A20884" w:rsidRPr="00CF6A55">
        <w:rPr>
          <w:color w:val="000000" w:themeColor="text1"/>
          <w:sz w:val="24"/>
          <w:szCs w:val="24"/>
          <w:lang w:val="en-GB"/>
        </w:rPr>
        <w:t>femoral stiffness gradient (</w:t>
      </w:r>
      <w:proofErr w:type="spellStart"/>
      <w:r w:rsidR="00A20884" w:rsidRPr="00CF6A55">
        <w:rPr>
          <w:color w:val="000000" w:themeColor="text1"/>
          <w:sz w:val="24"/>
          <w:szCs w:val="24"/>
          <w:lang w:val="en-GB"/>
        </w:rPr>
        <w:t>hfSG</w:t>
      </w:r>
      <w:proofErr w:type="spellEnd"/>
      <w:r w:rsidR="000F6BAA" w:rsidRPr="00CF6A55">
        <w:rPr>
          <w:color w:val="000000" w:themeColor="text1"/>
          <w:sz w:val="24"/>
          <w:szCs w:val="24"/>
          <w:lang w:val="en-GB"/>
        </w:rPr>
        <w:t xml:space="preserve">, </w:t>
      </w:r>
      <w:r w:rsidR="008E062F" w:rsidRPr="00CF6A55">
        <w:rPr>
          <w:color w:val="000000" w:themeColor="text1"/>
          <w:sz w:val="24"/>
          <w:szCs w:val="24"/>
          <w:lang w:val="en-GB"/>
        </w:rPr>
        <w:t xml:space="preserve">femoral ankle </w:t>
      </w:r>
      <w:r w:rsidR="000F6BAA" w:rsidRPr="00CF6A55">
        <w:rPr>
          <w:color w:val="000000" w:themeColor="text1"/>
          <w:sz w:val="24"/>
          <w:szCs w:val="24"/>
          <w:lang w:val="en-GB"/>
        </w:rPr>
        <w:t>PWV</w:t>
      </w:r>
      <w:r w:rsidR="008E062F" w:rsidRPr="00CF6A55">
        <w:rPr>
          <w:color w:val="000000" w:themeColor="text1"/>
          <w:sz w:val="24"/>
          <w:szCs w:val="24"/>
          <w:lang w:val="en-GB"/>
        </w:rPr>
        <w:t xml:space="preserve"> divided by heart</w:t>
      </w:r>
      <w:r w:rsidR="005609B9" w:rsidRPr="00CF6A55">
        <w:rPr>
          <w:color w:val="000000" w:themeColor="text1"/>
          <w:sz w:val="24"/>
          <w:szCs w:val="24"/>
          <w:lang w:val="en-GB"/>
        </w:rPr>
        <w:t>-</w:t>
      </w:r>
      <w:r w:rsidR="008E062F" w:rsidRPr="00CF6A55">
        <w:rPr>
          <w:color w:val="000000" w:themeColor="text1"/>
          <w:sz w:val="24"/>
          <w:szCs w:val="24"/>
          <w:lang w:val="en-GB"/>
        </w:rPr>
        <w:t xml:space="preserve">femoral </w:t>
      </w:r>
      <w:r w:rsidR="000F6BAA" w:rsidRPr="00CF6A55">
        <w:rPr>
          <w:color w:val="000000" w:themeColor="text1"/>
          <w:sz w:val="24"/>
          <w:szCs w:val="24"/>
          <w:lang w:val="en-GB"/>
        </w:rPr>
        <w:t>PWV)</w:t>
      </w:r>
      <w:r w:rsidR="004A4A4C" w:rsidRPr="00CF6A55">
        <w:rPr>
          <w:color w:val="000000" w:themeColor="text1"/>
          <w:sz w:val="24"/>
          <w:szCs w:val="24"/>
          <w:lang w:val="en-GB"/>
        </w:rPr>
        <w:t>,</w:t>
      </w:r>
      <w:r w:rsidR="000F6BAA" w:rsidRPr="00CF6A55">
        <w:rPr>
          <w:color w:val="000000" w:themeColor="text1"/>
          <w:sz w:val="24"/>
          <w:szCs w:val="24"/>
          <w:lang w:val="en-GB"/>
        </w:rPr>
        <w:t xml:space="preserve"> a</w:t>
      </w:r>
      <w:r w:rsidR="00BB0F52" w:rsidRPr="00CF6A55">
        <w:rPr>
          <w:color w:val="000000" w:themeColor="text1"/>
          <w:sz w:val="24"/>
          <w:szCs w:val="24"/>
          <w:lang w:val="en-GB"/>
        </w:rPr>
        <w:t>s well as</w:t>
      </w:r>
      <w:r w:rsidR="000F6BAA" w:rsidRPr="00CF6A55">
        <w:rPr>
          <w:color w:val="000000" w:themeColor="text1"/>
          <w:sz w:val="24"/>
          <w:szCs w:val="24"/>
          <w:lang w:val="en-GB"/>
        </w:rPr>
        <w:t xml:space="preserve"> PWV, </w:t>
      </w:r>
      <w:r w:rsidR="006C57CA" w:rsidRPr="00CF6A55">
        <w:rPr>
          <w:color w:val="000000" w:themeColor="text1"/>
          <w:sz w:val="24"/>
          <w:szCs w:val="24"/>
          <w:lang w:val="en-GB"/>
        </w:rPr>
        <w:t xml:space="preserve">with incident CVD (coronary disease, stroke, and heart failure) and all-cause mortality among 3,109 </w:t>
      </w:r>
      <w:r w:rsidR="00E05DCD" w:rsidRPr="00CF6A55">
        <w:rPr>
          <w:color w:val="000000" w:themeColor="text1"/>
          <w:sz w:val="24"/>
          <w:szCs w:val="24"/>
          <w:lang w:val="en-GB"/>
        </w:rPr>
        <w:t>participants</w:t>
      </w:r>
      <w:r w:rsidR="004275E8" w:rsidRPr="00CF6A55">
        <w:rPr>
          <w:color w:val="000000" w:themeColor="text1"/>
          <w:sz w:val="24"/>
          <w:szCs w:val="24"/>
          <w:lang w:val="en-GB"/>
        </w:rPr>
        <w:t xml:space="preserve"> </w:t>
      </w:r>
      <w:r w:rsidR="00E05DCD" w:rsidRPr="00CF6A55">
        <w:rPr>
          <w:color w:val="000000" w:themeColor="text1"/>
          <w:sz w:val="24"/>
          <w:szCs w:val="24"/>
          <w:lang w:val="en-GB"/>
        </w:rPr>
        <w:t xml:space="preserve">of the Atherosclerosis Risk in Communities Study cohort </w:t>
      </w:r>
      <w:r w:rsidR="0092340E" w:rsidRPr="00CF6A55">
        <w:rPr>
          <w:color w:val="000000" w:themeColor="text1"/>
          <w:sz w:val="24"/>
          <w:szCs w:val="24"/>
          <w:lang w:val="en-GB"/>
        </w:rPr>
        <w:t>(Age: 75</w:t>
      </w:r>
      <w:r w:rsidR="0092340E" w:rsidRPr="00CF6A55">
        <w:rPr>
          <w:rFonts w:cs="Arial"/>
          <w:color w:val="000000" w:themeColor="text1"/>
          <w:sz w:val="24"/>
          <w:szCs w:val="24"/>
          <w:lang w:val="en-GB"/>
        </w:rPr>
        <w:t>±</w:t>
      </w:r>
      <w:r w:rsidR="0092340E" w:rsidRPr="00CF6A55">
        <w:rPr>
          <w:color w:val="000000" w:themeColor="text1"/>
          <w:sz w:val="24"/>
          <w:szCs w:val="24"/>
          <w:lang w:val="en-GB"/>
        </w:rPr>
        <w:t>5 years; cfPWV:11.5</w:t>
      </w:r>
      <w:r w:rsidR="0092340E" w:rsidRPr="00CF6A55">
        <w:rPr>
          <w:rFonts w:cs="Arial"/>
          <w:color w:val="000000" w:themeColor="text1"/>
          <w:sz w:val="24"/>
          <w:szCs w:val="24"/>
          <w:lang w:val="en-GB"/>
        </w:rPr>
        <w:t>±</w:t>
      </w:r>
      <w:r w:rsidR="0092340E" w:rsidRPr="00CF6A55">
        <w:rPr>
          <w:color w:val="000000" w:themeColor="text1"/>
          <w:sz w:val="24"/>
          <w:szCs w:val="24"/>
          <w:lang w:val="en-GB"/>
        </w:rPr>
        <w:t>3.0 m/s)</w:t>
      </w:r>
      <w:r w:rsidR="00496961" w:rsidRPr="00CF6A55">
        <w:rPr>
          <w:color w:val="000000" w:themeColor="text1"/>
          <w:sz w:val="24"/>
          <w:szCs w:val="24"/>
          <w:lang w:val="en-GB"/>
        </w:rPr>
        <w:t>,</w:t>
      </w:r>
      <w:r w:rsidR="0092340E" w:rsidRPr="00CF6A55">
        <w:rPr>
          <w:color w:val="000000" w:themeColor="text1"/>
          <w:sz w:val="24"/>
          <w:szCs w:val="24"/>
          <w:lang w:val="en-GB"/>
        </w:rPr>
        <w:t xml:space="preserve"> </w:t>
      </w:r>
      <w:r w:rsidR="00E05DCD" w:rsidRPr="00CF6A55">
        <w:rPr>
          <w:color w:val="000000" w:themeColor="text1"/>
          <w:sz w:val="24"/>
          <w:szCs w:val="24"/>
          <w:lang w:val="en-GB"/>
        </w:rPr>
        <w:t>free of</w:t>
      </w:r>
      <w:r w:rsidR="00AE26E9" w:rsidRPr="00CF6A55">
        <w:rPr>
          <w:color w:val="000000" w:themeColor="text1"/>
          <w:sz w:val="24"/>
          <w:szCs w:val="24"/>
          <w:lang w:val="en-GB"/>
        </w:rPr>
        <w:t xml:space="preserve"> </w:t>
      </w:r>
      <w:r w:rsidR="004275E8" w:rsidRPr="00CF6A55">
        <w:rPr>
          <w:color w:val="000000" w:themeColor="text1"/>
          <w:sz w:val="24"/>
          <w:szCs w:val="24"/>
          <w:lang w:val="en-GB"/>
        </w:rPr>
        <w:t>CVD</w:t>
      </w:r>
      <w:r w:rsidR="00E05DCD" w:rsidRPr="00CF6A55">
        <w:rPr>
          <w:color w:val="000000" w:themeColor="text1"/>
          <w:sz w:val="24"/>
          <w:szCs w:val="24"/>
          <w:lang w:val="en-GB"/>
        </w:rPr>
        <w:t xml:space="preserve">. </w:t>
      </w:r>
      <w:bookmarkEnd w:id="8"/>
      <w:r w:rsidR="006C57CA" w:rsidRPr="00CF6A55">
        <w:rPr>
          <w:color w:val="000000" w:themeColor="text1"/>
          <w:sz w:val="24"/>
          <w:szCs w:val="24"/>
          <w:lang w:val="en-GB"/>
        </w:rPr>
        <w:t>Cox regression was used to estimate hazard ratios (HR) and 95% confidence intervals (CI)</w:t>
      </w:r>
      <w:r w:rsidR="00F231D0" w:rsidRPr="00CF6A55">
        <w:rPr>
          <w:color w:val="000000" w:themeColor="text1"/>
          <w:sz w:val="24"/>
          <w:szCs w:val="24"/>
          <w:lang w:val="en-GB"/>
        </w:rPr>
        <w:t xml:space="preserve">. </w:t>
      </w:r>
      <w:r w:rsidRPr="00CF6A55">
        <w:rPr>
          <w:color w:val="000000" w:themeColor="text1"/>
          <w:sz w:val="24"/>
          <w:szCs w:val="24"/>
          <w:lang w:val="en-GB"/>
        </w:rPr>
        <w:t xml:space="preserve">Results: </w:t>
      </w:r>
      <w:r w:rsidR="00F231D0" w:rsidRPr="00CF6A55">
        <w:rPr>
          <w:color w:val="000000" w:themeColor="text1"/>
          <w:sz w:val="24"/>
          <w:szCs w:val="24"/>
          <w:lang w:val="en-GB"/>
        </w:rPr>
        <w:t>Over a median</w:t>
      </w:r>
      <w:r w:rsidR="003822C9" w:rsidRPr="00CF6A55">
        <w:rPr>
          <w:color w:val="000000" w:themeColor="text1"/>
          <w:sz w:val="24"/>
          <w:szCs w:val="24"/>
          <w:lang w:val="en-GB"/>
        </w:rPr>
        <w:t xml:space="preserve"> 7.4-year</w:t>
      </w:r>
      <w:r w:rsidR="00F231D0" w:rsidRPr="00CF6A55">
        <w:rPr>
          <w:color w:val="000000" w:themeColor="text1"/>
          <w:sz w:val="24"/>
          <w:szCs w:val="24"/>
          <w:lang w:val="en-GB"/>
        </w:rPr>
        <w:t xml:space="preserve"> follow-up, there were 322 </w:t>
      </w:r>
      <w:r w:rsidR="00DE471C" w:rsidRPr="00CF6A55">
        <w:rPr>
          <w:color w:val="000000" w:themeColor="text1"/>
          <w:sz w:val="24"/>
          <w:szCs w:val="24"/>
          <w:lang w:val="en-GB"/>
        </w:rPr>
        <w:t xml:space="preserve">cases of incident </w:t>
      </w:r>
      <w:r w:rsidR="00F231D0" w:rsidRPr="00CF6A55">
        <w:rPr>
          <w:color w:val="000000" w:themeColor="text1"/>
          <w:sz w:val="24"/>
          <w:szCs w:val="24"/>
          <w:lang w:val="en-GB"/>
        </w:rPr>
        <w:t xml:space="preserve">CVD </w:t>
      </w:r>
      <w:r w:rsidR="00F231D0" w:rsidRPr="00CF6A55">
        <w:rPr>
          <w:sz w:val="24"/>
          <w:szCs w:val="24"/>
          <w:lang w:val="en-GB"/>
        </w:rPr>
        <w:t xml:space="preserve">and 410 deaths. In </w:t>
      </w:r>
      <w:r w:rsidR="0081088E" w:rsidRPr="00CF6A55">
        <w:rPr>
          <w:sz w:val="24"/>
          <w:szCs w:val="24"/>
          <w:lang w:val="en-GB"/>
        </w:rPr>
        <w:t>fully</w:t>
      </w:r>
      <w:r w:rsidR="002A4DFC" w:rsidRPr="00CF6A55">
        <w:rPr>
          <w:sz w:val="24"/>
          <w:szCs w:val="24"/>
          <w:lang w:val="en-GB"/>
        </w:rPr>
        <w:t xml:space="preserve"> adjusted models</w:t>
      </w:r>
      <w:r w:rsidR="00F231D0" w:rsidRPr="00CF6A55">
        <w:rPr>
          <w:sz w:val="24"/>
          <w:szCs w:val="24"/>
          <w:lang w:val="en-GB"/>
        </w:rPr>
        <w:t>,</w:t>
      </w:r>
      <w:r w:rsidR="008960B4" w:rsidRPr="00CF6A55">
        <w:rPr>
          <w:sz w:val="24"/>
          <w:szCs w:val="24"/>
          <w:lang w:val="en-GB"/>
        </w:rPr>
        <w:t xml:space="preserve"> only</w:t>
      </w:r>
      <w:r w:rsidR="00F4231B" w:rsidRPr="00CF6A55">
        <w:rPr>
          <w:sz w:val="24"/>
          <w:szCs w:val="24"/>
          <w:lang w:val="en-GB"/>
        </w:rPr>
        <w:t xml:space="preserve"> top quartiles of </w:t>
      </w:r>
      <w:proofErr w:type="spellStart"/>
      <w:r w:rsidR="00F231D0" w:rsidRPr="00CF6A55">
        <w:rPr>
          <w:sz w:val="24"/>
          <w:szCs w:val="24"/>
          <w:lang w:val="en-GB"/>
        </w:rPr>
        <w:t>cfSG</w:t>
      </w:r>
      <w:proofErr w:type="spellEnd"/>
      <w:r w:rsidR="00F231D0" w:rsidRPr="00CF6A55">
        <w:rPr>
          <w:sz w:val="24"/>
          <w:szCs w:val="24"/>
          <w:lang w:val="en-GB"/>
        </w:rPr>
        <w:t xml:space="preserve"> </w:t>
      </w:r>
      <w:r w:rsidR="00F4231B" w:rsidRPr="00CF6A55">
        <w:rPr>
          <w:sz w:val="24"/>
          <w:szCs w:val="24"/>
          <w:lang w:val="en-GB"/>
        </w:rPr>
        <w:t>(quartile 4</w:t>
      </w:r>
      <w:r w:rsidR="00AF635C" w:rsidRPr="00CF6A55">
        <w:rPr>
          <w:sz w:val="24"/>
          <w:szCs w:val="24"/>
          <w:lang w:val="en-GB"/>
        </w:rPr>
        <w:t xml:space="preserve">: </w:t>
      </w:r>
      <w:r w:rsidR="00F4231B" w:rsidRPr="00CF6A55">
        <w:rPr>
          <w:rFonts w:cs="Arial"/>
          <w:color w:val="000000" w:themeColor="text1"/>
          <w:sz w:val="24"/>
          <w:szCs w:val="24"/>
        </w:rPr>
        <w:t>HR 1.43</w:t>
      </w:r>
      <w:r w:rsidR="00AF635C" w:rsidRPr="00CF6A55">
        <w:rPr>
          <w:rFonts w:cs="Arial"/>
          <w:color w:val="000000" w:themeColor="text1"/>
          <w:sz w:val="24"/>
          <w:szCs w:val="24"/>
        </w:rPr>
        <w:t>,</w:t>
      </w:r>
      <w:r w:rsidR="00F4231B" w:rsidRPr="00CF6A55">
        <w:rPr>
          <w:rFonts w:cs="Arial"/>
          <w:color w:val="000000" w:themeColor="text1"/>
          <w:sz w:val="24"/>
          <w:szCs w:val="24"/>
        </w:rPr>
        <w:t>95%CI</w:t>
      </w:r>
      <w:r w:rsidR="00AF635C" w:rsidRPr="00CF6A55">
        <w:rPr>
          <w:rFonts w:cs="Arial"/>
          <w:color w:val="000000" w:themeColor="text1"/>
          <w:sz w:val="24"/>
          <w:szCs w:val="24"/>
        </w:rPr>
        <w:t xml:space="preserve"> 1.03-1.97 and </w:t>
      </w:r>
      <w:r w:rsidR="00AF635C" w:rsidRPr="00CF6A55">
        <w:rPr>
          <w:sz w:val="24"/>
          <w:szCs w:val="24"/>
          <w:lang w:val="en-GB"/>
        </w:rPr>
        <w:t>quartile 3: HR</w:t>
      </w:r>
      <w:r w:rsidR="00AF635C" w:rsidRPr="00CF6A55">
        <w:rPr>
          <w:rFonts w:cs="Arial"/>
          <w:color w:val="000000" w:themeColor="text1"/>
          <w:sz w:val="24"/>
          <w:szCs w:val="24"/>
        </w:rPr>
        <w:t xml:space="preserve"> 1.49,95%CI 1.0</w:t>
      </w:r>
      <w:r w:rsidR="002A4DFC" w:rsidRPr="00CF6A55">
        <w:rPr>
          <w:rFonts w:cs="Arial"/>
          <w:color w:val="000000" w:themeColor="text1"/>
          <w:sz w:val="24"/>
          <w:szCs w:val="24"/>
        </w:rPr>
        <w:t>8</w:t>
      </w:r>
      <w:r w:rsidR="00AF635C" w:rsidRPr="00CF6A55">
        <w:rPr>
          <w:rFonts w:cs="Arial"/>
          <w:color w:val="000000" w:themeColor="text1"/>
          <w:sz w:val="24"/>
          <w:szCs w:val="24"/>
        </w:rPr>
        <w:t>-</w:t>
      </w:r>
      <w:r w:rsidR="002A4DFC" w:rsidRPr="00CF6A55">
        <w:rPr>
          <w:rFonts w:cs="Arial"/>
          <w:color w:val="000000" w:themeColor="text1"/>
          <w:sz w:val="24"/>
          <w:szCs w:val="24"/>
        </w:rPr>
        <w:t>2.05</w:t>
      </w:r>
      <w:r w:rsidR="00AF635C" w:rsidRPr="00CF6A55">
        <w:rPr>
          <w:rFonts w:cs="Arial"/>
          <w:color w:val="000000" w:themeColor="text1"/>
          <w:sz w:val="24"/>
          <w:szCs w:val="24"/>
        </w:rPr>
        <w:t xml:space="preserve">) </w:t>
      </w:r>
      <w:r w:rsidR="00F4231B" w:rsidRPr="00CF6A55">
        <w:rPr>
          <w:sz w:val="24"/>
          <w:szCs w:val="24"/>
          <w:lang w:val="en-GB"/>
        </w:rPr>
        <w:t xml:space="preserve">and </w:t>
      </w:r>
      <w:proofErr w:type="spellStart"/>
      <w:r w:rsidR="00F4231B" w:rsidRPr="00CF6A55">
        <w:rPr>
          <w:sz w:val="24"/>
          <w:szCs w:val="24"/>
          <w:lang w:val="en-GB"/>
        </w:rPr>
        <w:t>hfSG</w:t>
      </w:r>
      <w:proofErr w:type="spellEnd"/>
      <w:r w:rsidR="002A4DFC" w:rsidRPr="00CF6A55">
        <w:rPr>
          <w:sz w:val="24"/>
          <w:szCs w:val="24"/>
          <w:lang w:val="en-GB"/>
        </w:rPr>
        <w:t xml:space="preserve"> (quartile 4: </w:t>
      </w:r>
      <w:r w:rsidR="002A4DFC" w:rsidRPr="00CF6A55">
        <w:rPr>
          <w:rFonts w:cs="Arial"/>
          <w:color w:val="000000" w:themeColor="text1"/>
          <w:sz w:val="24"/>
          <w:szCs w:val="24"/>
        </w:rPr>
        <w:t xml:space="preserve">HR 1.77,95%CI 1.27-2.48 and </w:t>
      </w:r>
      <w:r w:rsidR="002A4DFC" w:rsidRPr="00CF6A55">
        <w:rPr>
          <w:sz w:val="24"/>
          <w:szCs w:val="24"/>
          <w:lang w:val="en-GB"/>
        </w:rPr>
        <w:t>quartile 3: HR</w:t>
      </w:r>
      <w:r w:rsidR="002A4DFC" w:rsidRPr="00CF6A55">
        <w:rPr>
          <w:rFonts w:cs="Arial"/>
          <w:color w:val="000000" w:themeColor="text1"/>
          <w:sz w:val="24"/>
          <w:szCs w:val="24"/>
        </w:rPr>
        <w:t xml:space="preserve"> 1.41,95%CI 1.00-2.00) </w:t>
      </w:r>
      <w:r w:rsidR="00F4231B" w:rsidRPr="00CF6A55">
        <w:rPr>
          <w:sz w:val="24"/>
          <w:szCs w:val="24"/>
          <w:lang w:val="en-GB"/>
        </w:rPr>
        <w:t>were</w:t>
      </w:r>
      <w:r w:rsidR="00FA267B" w:rsidRPr="00CF6A55">
        <w:rPr>
          <w:sz w:val="24"/>
          <w:szCs w:val="24"/>
          <w:lang w:val="en-GB"/>
        </w:rPr>
        <w:t xml:space="preserve"> significantly</w:t>
      </w:r>
      <w:r w:rsidR="00F4231B" w:rsidRPr="00CF6A55">
        <w:rPr>
          <w:sz w:val="24"/>
          <w:szCs w:val="24"/>
          <w:lang w:val="en-GB"/>
        </w:rPr>
        <w:t xml:space="preserve"> associated with a greater risk of incident CVD.</w:t>
      </w:r>
      <w:r w:rsidR="00C16D16" w:rsidRPr="00CF6A55">
        <w:rPr>
          <w:sz w:val="24"/>
          <w:szCs w:val="24"/>
          <w:lang w:val="en-GB"/>
        </w:rPr>
        <w:t xml:space="preserve"> </w:t>
      </w:r>
      <w:r w:rsidR="0081088E" w:rsidRPr="00CF6A55">
        <w:rPr>
          <w:sz w:val="24"/>
          <w:szCs w:val="24"/>
          <w:lang w:val="en-GB"/>
        </w:rPr>
        <w:t>O</w:t>
      </w:r>
      <w:r w:rsidR="002A4DFC" w:rsidRPr="00CF6A55">
        <w:rPr>
          <w:sz w:val="24"/>
          <w:szCs w:val="24"/>
          <w:lang w:val="en-GB"/>
        </w:rPr>
        <w:t xml:space="preserve">nly high </w:t>
      </w:r>
      <w:r w:rsidR="00C16D16" w:rsidRPr="00CF6A55">
        <w:rPr>
          <w:sz w:val="24"/>
          <w:szCs w:val="24"/>
          <w:lang w:val="en-GB"/>
        </w:rPr>
        <w:t>aortic</w:t>
      </w:r>
      <w:r w:rsidR="002A4DFC" w:rsidRPr="00CF6A55">
        <w:rPr>
          <w:sz w:val="24"/>
          <w:szCs w:val="24"/>
          <w:lang w:val="en-GB"/>
        </w:rPr>
        <w:t xml:space="preserve"> </w:t>
      </w:r>
      <w:r w:rsidR="00A66ADA" w:rsidRPr="00CF6A55">
        <w:rPr>
          <w:sz w:val="24"/>
          <w:szCs w:val="24"/>
          <w:lang w:val="en-GB"/>
        </w:rPr>
        <w:t>stiffness</w:t>
      </w:r>
      <w:r w:rsidR="002A4DFC" w:rsidRPr="00CF6A55">
        <w:rPr>
          <w:sz w:val="24"/>
          <w:szCs w:val="24"/>
          <w:lang w:val="en-GB"/>
        </w:rPr>
        <w:t xml:space="preserve"> </w:t>
      </w:r>
      <w:r w:rsidR="00C16D16" w:rsidRPr="00CF6A55">
        <w:rPr>
          <w:sz w:val="24"/>
          <w:szCs w:val="24"/>
          <w:lang w:val="en-GB"/>
        </w:rPr>
        <w:t>in combination with</w:t>
      </w:r>
      <w:r w:rsidR="002A4DFC" w:rsidRPr="00CF6A55">
        <w:rPr>
          <w:sz w:val="24"/>
          <w:szCs w:val="24"/>
          <w:lang w:val="en-GB"/>
        </w:rPr>
        <w:t xml:space="preserve"> low lower-</w:t>
      </w:r>
      <w:r w:rsidR="004A4A4C" w:rsidRPr="00CF6A55">
        <w:rPr>
          <w:sz w:val="24"/>
          <w:szCs w:val="24"/>
          <w:lang w:val="en-GB"/>
        </w:rPr>
        <w:t>limb</w:t>
      </w:r>
      <w:r w:rsidR="002A4DFC" w:rsidRPr="00CF6A55">
        <w:rPr>
          <w:sz w:val="24"/>
          <w:szCs w:val="24"/>
          <w:lang w:val="en-GB"/>
        </w:rPr>
        <w:t xml:space="preserve"> </w:t>
      </w:r>
      <w:r w:rsidR="00A66ADA" w:rsidRPr="00CF6A55">
        <w:rPr>
          <w:sz w:val="24"/>
          <w:szCs w:val="24"/>
          <w:lang w:val="en-GB"/>
        </w:rPr>
        <w:t>stiffness</w:t>
      </w:r>
      <w:r w:rsidR="00C16D16" w:rsidRPr="00CF6A55">
        <w:rPr>
          <w:sz w:val="24"/>
          <w:szCs w:val="24"/>
          <w:lang w:val="en-GB"/>
        </w:rPr>
        <w:t xml:space="preserve"> was </w:t>
      </w:r>
      <w:r w:rsidR="00FA267B" w:rsidRPr="00CF6A55">
        <w:rPr>
          <w:sz w:val="24"/>
          <w:szCs w:val="24"/>
          <w:lang w:val="en-GB"/>
        </w:rPr>
        <w:t xml:space="preserve">significantly </w:t>
      </w:r>
      <w:r w:rsidR="00C16D16" w:rsidRPr="00CF6A55">
        <w:rPr>
          <w:sz w:val="24"/>
          <w:szCs w:val="24"/>
          <w:lang w:val="en-GB"/>
        </w:rPr>
        <w:t>associated with incident CVD</w:t>
      </w:r>
      <w:r w:rsidR="00D87105" w:rsidRPr="00CF6A55">
        <w:rPr>
          <w:sz w:val="24"/>
          <w:szCs w:val="24"/>
          <w:lang w:val="en-GB"/>
        </w:rPr>
        <w:t xml:space="preserve"> (HR 1.46, </w:t>
      </w:r>
      <w:r w:rsidR="00D87105" w:rsidRPr="00CF6A55">
        <w:rPr>
          <w:rFonts w:cs="Arial"/>
          <w:color w:val="000000" w:themeColor="text1"/>
          <w:sz w:val="24"/>
          <w:szCs w:val="24"/>
        </w:rPr>
        <w:t xml:space="preserve">95%CI </w:t>
      </w:r>
      <w:r w:rsidR="00D87105" w:rsidRPr="00CF6A55">
        <w:rPr>
          <w:sz w:val="24"/>
          <w:szCs w:val="24"/>
          <w:lang w:val="en-GB"/>
        </w:rPr>
        <w:t>1.06-2.02)</w:t>
      </w:r>
      <w:r w:rsidR="00695B2F" w:rsidRPr="00CF6A55">
        <w:rPr>
          <w:sz w:val="24"/>
          <w:szCs w:val="24"/>
          <w:lang w:val="en-GB"/>
        </w:rPr>
        <w:t xml:space="preserve"> compared to</w:t>
      </w:r>
      <w:r w:rsidR="008C521A" w:rsidRPr="00CF6A55">
        <w:rPr>
          <w:sz w:val="24"/>
          <w:szCs w:val="24"/>
          <w:lang w:val="en-GB"/>
        </w:rPr>
        <w:t xml:space="preserve"> the referent</w:t>
      </w:r>
      <w:r w:rsidR="00695B2F" w:rsidRPr="00CF6A55">
        <w:rPr>
          <w:sz w:val="24"/>
          <w:szCs w:val="24"/>
          <w:lang w:val="en-GB"/>
        </w:rPr>
        <w:t xml:space="preserve"> low aortic </w:t>
      </w:r>
      <w:r w:rsidR="00A66ADA" w:rsidRPr="00CF6A55">
        <w:rPr>
          <w:sz w:val="24"/>
          <w:szCs w:val="24"/>
          <w:lang w:val="en-GB"/>
        </w:rPr>
        <w:t xml:space="preserve">stiffness </w:t>
      </w:r>
      <w:r w:rsidR="00695B2F" w:rsidRPr="00CF6A55">
        <w:rPr>
          <w:sz w:val="24"/>
          <w:szCs w:val="24"/>
          <w:lang w:val="en-GB"/>
        </w:rPr>
        <w:t xml:space="preserve">and high </w:t>
      </w:r>
      <w:r w:rsidR="004A4A4C" w:rsidRPr="00CF6A55">
        <w:rPr>
          <w:sz w:val="24"/>
          <w:szCs w:val="24"/>
          <w:lang w:val="en-GB"/>
        </w:rPr>
        <w:t xml:space="preserve">lower-limb </w:t>
      </w:r>
      <w:r w:rsidR="00A66ADA" w:rsidRPr="00CF6A55">
        <w:rPr>
          <w:sz w:val="24"/>
          <w:szCs w:val="24"/>
          <w:lang w:val="en-GB"/>
        </w:rPr>
        <w:t>stiffness</w:t>
      </w:r>
      <w:r w:rsidR="00695B2F" w:rsidRPr="00CF6A55">
        <w:rPr>
          <w:sz w:val="24"/>
          <w:szCs w:val="24"/>
          <w:lang w:val="en-GB"/>
        </w:rPr>
        <w:t>.</w:t>
      </w:r>
      <w:r w:rsidR="004A4A4C" w:rsidRPr="00CF6A55">
        <w:rPr>
          <w:sz w:val="24"/>
          <w:szCs w:val="24"/>
          <w:lang w:val="en-GB"/>
        </w:rPr>
        <w:t xml:space="preserve"> No </w:t>
      </w:r>
      <w:r w:rsidR="00F231D0" w:rsidRPr="00CF6A55">
        <w:rPr>
          <w:sz w:val="24"/>
          <w:szCs w:val="24"/>
          <w:lang w:val="en-GB"/>
        </w:rPr>
        <w:t xml:space="preserve">PWVs were </w:t>
      </w:r>
      <w:r w:rsidR="00FA267B" w:rsidRPr="00CF6A55">
        <w:rPr>
          <w:sz w:val="24"/>
          <w:szCs w:val="24"/>
          <w:lang w:val="en-GB"/>
        </w:rPr>
        <w:t xml:space="preserve">significantly </w:t>
      </w:r>
      <w:r w:rsidR="00F231D0" w:rsidRPr="00CF6A55">
        <w:rPr>
          <w:sz w:val="24"/>
          <w:szCs w:val="24"/>
          <w:lang w:val="en-GB"/>
        </w:rPr>
        <w:t xml:space="preserve">associated with incident CVD. </w:t>
      </w:r>
      <w:r w:rsidR="004A4A4C" w:rsidRPr="00CF6A55">
        <w:rPr>
          <w:sz w:val="24"/>
          <w:szCs w:val="24"/>
          <w:lang w:val="en-GB"/>
        </w:rPr>
        <w:t>No exposures were</w:t>
      </w:r>
      <w:r w:rsidR="00F231D0" w:rsidRPr="00CF6A55">
        <w:rPr>
          <w:sz w:val="24"/>
          <w:szCs w:val="24"/>
          <w:lang w:val="en-GB"/>
        </w:rPr>
        <w:t xml:space="preserve"> associat</w:t>
      </w:r>
      <w:r w:rsidR="004A4A4C" w:rsidRPr="00CF6A55">
        <w:rPr>
          <w:sz w:val="24"/>
          <w:szCs w:val="24"/>
          <w:lang w:val="en-GB"/>
        </w:rPr>
        <w:t>ed</w:t>
      </w:r>
      <w:r w:rsidR="00F231D0" w:rsidRPr="00CF6A55">
        <w:rPr>
          <w:sz w:val="24"/>
          <w:szCs w:val="24"/>
          <w:lang w:val="en-GB"/>
        </w:rPr>
        <w:t xml:space="preserve"> with all-cause mortality.</w:t>
      </w:r>
      <w:r w:rsidR="000A111D" w:rsidRPr="00CF6A55">
        <w:rPr>
          <w:sz w:val="24"/>
          <w:szCs w:val="24"/>
          <w:lang w:val="en-GB"/>
        </w:rPr>
        <w:t xml:space="preserve"> </w:t>
      </w:r>
      <w:bookmarkStart w:id="9" w:name="_Hlk163386396"/>
      <w:r w:rsidRPr="00CF6A55">
        <w:rPr>
          <w:sz w:val="24"/>
          <w:szCs w:val="24"/>
          <w:lang w:val="en-GB"/>
        </w:rPr>
        <w:t xml:space="preserve">Conclusions: </w:t>
      </w:r>
      <w:r w:rsidR="0092340E" w:rsidRPr="00CF6A55">
        <w:rPr>
          <w:sz w:val="24"/>
          <w:szCs w:val="24"/>
          <w:lang w:val="en-GB"/>
        </w:rPr>
        <w:t>T</w:t>
      </w:r>
      <w:r w:rsidR="00EA3C25" w:rsidRPr="00CF6A55">
        <w:rPr>
          <w:sz w:val="24"/>
          <w:szCs w:val="24"/>
          <w:lang w:val="en-GB"/>
        </w:rPr>
        <w:t xml:space="preserve">he </w:t>
      </w:r>
      <w:proofErr w:type="spellStart"/>
      <w:r w:rsidR="006050F0" w:rsidRPr="00CF6A55">
        <w:rPr>
          <w:sz w:val="24"/>
          <w:szCs w:val="24"/>
          <w:lang w:val="en-GB"/>
        </w:rPr>
        <w:t>afSG</w:t>
      </w:r>
      <w:proofErr w:type="spellEnd"/>
      <w:r w:rsidR="006050F0" w:rsidRPr="00CF6A55">
        <w:rPr>
          <w:sz w:val="24"/>
          <w:szCs w:val="24"/>
          <w:lang w:val="en-GB"/>
        </w:rPr>
        <w:t xml:space="preserve"> </w:t>
      </w:r>
      <w:r w:rsidR="00157FDD" w:rsidRPr="00CF6A55">
        <w:rPr>
          <w:sz w:val="24"/>
          <w:szCs w:val="24"/>
          <w:lang w:val="en-GB"/>
        </w:rPr>
        <w:t xml:space="preserve">may </w:t>
      </w:r>
      <w:r w:rsidR="00D85831" w:rsidRPr="00CF6A55">
        <w:rPr>
          <w:sz w:val="24"/>
          <w:szCs w:val="24"/>
          <w:lang w:val="en-GB"/>
        </w:rPr>
        <w:t xml:space="preserve">enhance </w:t>
      </w:r>
      <w:r w:rsidR="006050F0" w:rsidRPr="00CF6A55">
        <w:rPr>
          <w:sz w:val="24"/>
          <w:szCs w:val="24"/>
          <w:lang w:val="en-GB"/>
        </w:rPr>
        <w:t>CVD risk</w:t>
      </w:r>
      <w:r w:rsidR="00D85831" w:rsidRPr="00CF6A55">
        <w:rPr>
          <w:sz w:val="24"/>
          <w:szCs w:val="24"/>
          <w:lang w:val="en-GB"/>
        </w:rPr>
        <w:t xml:space="preserve"> assessment </w:t>
      </w:r>
      <w:r w:rsidR="00157FDD" w:rsidRPr="00CF6A55">
        <w:rPr>
          <w:sz w:val="24"/>
          <w:szCs w:val="24"/>
          <w:lang w:val="en-GB"/>
        </w:rPr>
        <w:t xml:space="preserve">in older adults </w:t>
      </w:r>
      <w:r w:rsidR="00D85831" w:rsidRPr="00CF6A55">
        <w:rPr>
          <w:sz w:val="24"/>
          <w:szCs w:val="24"/>
          <w:lang w:val="en-GB"/>
        </w:rPr>
        <w:t>in whom</w:t>
      </w:r>
      <w:r w:rsidR="006050F0" w:rsidRPr="00CF6A55">
        <w:rPr>
          <w:sz w:val="24"/>
          <w:szCs w:val="24"/>
          <w:lang w:val="en-GB"/>
        </w:rPr>
        <w:t xml:space="preserve"> </w:t>
      </w:r>
      <w:r w:rsidR="00D85831" w:rsidRPr="00CF6A55">
        <w:rPr>
          <w:sz w:val="24"/>
          <w:szCs w:val="24"/>
          <w:lang w:val="en-GB"/>
        </w:rPr>
        <w:t xml:space="preserve">the predictive capacity of </w:t>
      </w:r>
      <w:r w:rsidR="006050F0" w:rsidRPr="00CF6A55">
        <w:rPr>
          <w:sz w:val="24"/>
          <w:szCs w:val="24"/>
          <w:lang w:val="en-GB"/>
        </w:rPr>
        <w:t>traditional risk factors and PWV are attenuated</w:t>
      </w:r>
      <w:r w:rsidR="00D85831" w:rsidRPr="00CF6A55">
        <w:rPr>
          <w:sz w:val="24"/>
          <w:szCs w:val="24"/>
          <w:lang w:val="en-GB"/>
        </w:rPr>
        <w:t>.</w:t>
      </w:r>
      <w:bookmarkEnd w:id="9"/>
    </w:p>
    <w:p w14:paraId="39F3AFAD" w14:textId="308CC536" w:rsidR="003F4F7B" w:rsidRPr="00CF6A55" w:rsidRDefault="00BD36C6" w:rsidP="007B4568">
      <w:pPr>
        <w:pStyle w:val="Heading2"/>
        <w:rPr>
          <w:sz w:val="24"/>
          <w:szCs w:val="24"/>
          <w:lang w:val="en-GB"/>
        </w:rPr>
      </w:pPr>
      <w:bookmarkStart w:id="10" w:name="_Toc532449691"/>
      <w:r w:rsidRPr="00CF6A55">
        <w:rPr>
          <w:sz w:val="24"/>
          <w:szCs w:val="24"/>
          <w:lang w:val="en-GB"/>
        </w:rPr>
        <w:t>KEY WORDS</w:t>
      </w:r>
      <w:bookmarkEnd w:id="10"/>
    </w:p>
    <w:p w14:paraId="38FBF87D" w14:textId="1BBEC0B1" w:rsidR="00EE6BC1" w:rsidRPr="00CF6A55" w:rsidRDefault="00775546" w:rsidP="00717083">
      <w:pPr>
        <w:spacing w:after="0" w:line="360" w:lineRule="auto"/>
        <w:rPr>
          <w:sz w:val="24"/>
          <w:szCs w:val="24"/>
          <w:lang w:val="en-GB"/>
        </w:rPr>
      </w:pPr>
      <w:bookmarkStart w:id="11" w:name="_Toc532449702"/>
      <w:r w:rsidRPr="00CF6A55">
        <w:rPr>
          <w:sz w:val="24"/>
          <w:szCs w:val="24"/>
          <w:lang w:val="en-GB"/>
        </w:rPr>
        <w:t>Arterial stiffness; p</w:t>
      </w:r>
      <w:r w:rsidR="00892004" w:rsidRPr="00CF6A55">
        <w:rPr>
          <w:sz w:val="24"/>
          <w:szCs w:val="24"/>
          <w:lang w:val="en-GB"/>
        </w:rPr>
        <w:t>ulse wave velocity; pulse wave velocity ratio; cardiovascular disease</w:t>
      </w:r>
      <w:r w:rsidR="009E7E79" w:rsidRPr="00CF6A55">
        <w:rPr>
          <w:sz w:val="24"/>
          <w:szCs w:val="24"/>
          <w:lang w:val="en-GB"/>
        </w:rPr>
        <w:t>;</w:t>
      </w:r>
      <w:r w:rsidR="00832285" w:rsidRPr="00CF6A55">
        <w:rPr>
          <w:sz w:val="24"/>
          <w:szCs w:val="24"/>
          <w:lang w:val="en-GB"/>
        </w:rPr>
        <w:t xml:space="preserve"> mortality</w:t>
      </w:r>
      <w:r w:rsidRPr="00CF6A55">
        <w:rPr>
          <w:sz w:val="24"/>
          <w:szCs w:val="24"/>
          <w:lang w:val="en-GB"/>
        </w:rPr>
        <w:t>; risk factors; epidemiology</w:t>
      </w:r>
    </w:p>
    <w:p w14:paraId="53A3CF97" w14:textId="77777777" w:rsidR="00D62601" w:rsidRPr="00CF6A55" w:rsidRDefault="00D62601" w:rsidP="00717083">
      <w:pPr>
        <w:spacing w:after="0" w:line="360" w:lineRule="auto"/>
        <w:rPr>
          <w:sz w:val="24"/>
          <w:szCs w:val="24"/>
          <w:lang w:val="en-GB"/>
        </w:rPr>
      </w:pPr>
    </w:p>
    <w:p w14:paraId="657311BD" w14:textId="55BCC264" w:rsidR="00A44D42" w:rsidRPr="00CF6A55" w:rsidRDefault="003D3D59" w:rsidP="000E4CA6">
      <w:pPr>
        <w:pStyle w:val="Heading1"/>
        <w:rPr>
          <w:sz w:val="24"/>
          <w:szCs w:val="24"/>
          <w:lang w:val="en-GB"/>
        </w:rPr>
      </w:pPr>
      <w:r w:rsidRPr="00CF6A55">
        <w:rPr>
          <w:sz w:val="24"/>
          <w:szCs w:val="24"/>
          <w:lang w:val="en-GB"/>
        </w:rPr>
        <w:lastRenderedPageBreak/>
        <w:t>NONSTANDARD ABBREVIATIONS</w:t>
      </w:r>
    </w:p>
    <w:p w14:paraId="0A7C6B56" w14:textId="77777777" w:rsidR="00A44D42" w:rsidRPr="00CF6A55" w:rsidRDefault="00A44D42" w:rsidP="00A44D42">
      <w:pPr>
        <w:spacing w:after="0" w:line="360" w:lineRule="auto"/>
        <w:rPr>
          <w:sz w:val="24"/>
          <w:szCs w:val="24"/>
          <w:lang w:val="en-GB"/>
        </w:rPr>
      </w:pPr>
    </w:p>
    <w:p w14:paraId="622E7664" w14:textId="77777777" w:rsidR="00A44D42" w:rsidRPr="00CF6A55" w:rsidRDefault="00A44D42" w:rsidP="00A44D42">
      <w:pPr>
        <w:spacing w:after="0" w:line="480" w:lineRule="auto"/>
        <w:rPr>
          <w:rFonts w:eastAsia="Times New Roman" w:cs="Arial"/>
          <w:color w:val="000000" w:themeColor="text1"/>
          <w:sz w:val="24"/>
          <w:szCs w:val="24"/>
          <w:lang w:val="en-GB" w:eastAsia="en-GB"/>
        </w:rPr>
      </w:pPr>
      <w:proofErr w:type="spellStart"/>
      <w:r w:rsidRPr="00CF6A55">
        <w:rPr>
          <w:sz w:val="24"/>
          <w:szCs w:val="24"/>
          <w:lang w:val="en-GB"/>
        </w:rPr>
        <w:t>afSG</w:t>
      </w:r>
      <w:proofErr w:type="spellEnd"/>
      <w:r w:rsidRPr="00CF6A55">
        <w:rPr>
          <w:sz w:val="24"/>
          <w:szCs w:val="24"/>
          <w:lang w:val="en-GB"/>
        </w:rPr>
        <w:tab/>
      </w:r>
      <w:r w:rsidRPr="00CF6A55">
        <w:rPr>
          <w:sz w:val="24"/>
          <w:szCs w:val="24"/>
          <w:lang w:val="en-GB"/>
        </w:rPr>
        <w:tab/>
      </w:r>
      <w:r w:rsidRPr="00CF6A55">
        <w:rPr>
          <w:rFonts w:eastAsia="Times New Roman" w:cs="Arial"/>
          <w:color w:val="000000" w:themeColor="text1"/>
          <w:sz w:val="24"/>
          <w:szCs w:val="24"/>
          <w:lang w:val="en-GB" w:eastAsia="en-GB"/>
        </w:rPr>
        <w:t>aortic-femoral arterial stiffness gradient</w:t>
      </w:r>
    </w:p>
    <w:p w14:paraId="2B80C45A" w14:textId="77777777" w:rsidR="00A44D42" w:rsidRPr="00CF6A55" w:rsidRDefault="00A44D42" w:rsidP="00A44D42">
      <w:pPr>
        <w:spacing w:after="0" w:line="480" w:lineRule="auto"/>
        <w:rPr>
          <w:sz w:val="24"/>
          <w:szCs w:val="24"/>
        </w:rPr>
      </w:pPr>
      <w:r w:rsidRPr="00CF6A55">
        <w:rPr>
          <w:rFonts w:eastAsia="Times New Roman" w:cs="Arial"/>
          <w:color w:val="000000" w:themeColor="text1"/>
          <w:sz w:val="24"/>
          <w:szCs w:val="24"/>
          <w:lang w:val="en-GB" w:eastAsia="en-GB"/>
        </w:rPr>
        <w:t xml:space="preserve">ARIC </w:t>
      </w:r>
      <w:r w:rsidRPr="00CF6A55">
        <w:rPr>
          <w:rFonts w:eastAsia="Times New Roman" w:cs="Arial"/>
          <w:color w:val="000000" w:themeColor="text1"/>
          <w:sz w:val="24"/>
          <w:szCs w:val="24"/>
          <w:lang w:val="en-GB" w:eastAsia="en-GB"/>
        </w:rPr>
        <w:tab/>
      </w:r>
      <w:r w:rsidRPr="00CF6A55">
        <w:rPr>
          <w:rFonts w:eastAsia="Times New Roman" w:cs="Arial"/>
          <w:color w:val="000000" w:themeColor="text1"/>
          <w:sz w:val="24"/>
          <w:szCs w:val="24"/>
          <w:lang w:val="en-GB" w:eastAsia="en-GB"/>
        </w:rPr>
        <w:tab/>
        <w:t>Atherosclerosis Risk in Communities Study</w:t>
      </w:r>
    </w:p>
    <w:p w14:paraId="05F98B5D" w14:textId="77777777" w:rsidR="00A44D42" w:rsidRPr="00CF6A55" w:rsidRDefault="00A44D42" w:rsidP="00A44D42">
      <w:pPr>
        <w:spacing w:after="0" w:line="480" w:lineRule="auto"/>
        <w:rPr>
          <w:sz w:val="24"/>
          <w:szCs w:val="24"/>
          <w:lang w:val="en-GB"/>
        </w:rPr>
      </w:pPr>
      <w:r w:rsidRPr="00CF6A55">
        <w:rPr>
          <w:sz w:val="24"/>
          <w:szCs w:val="24"/>
          <w:lang w:val="en-GB"/>
        </w:rPr>
        <w:t>BMI</w:t>
      </w:r>
      <w:r w:rsidRPr="00CF6A55">
        <w:rPr>
          <w:sz w:val="24"/>
          <w:szCs w:val="24"/>
          <w:lang w:val="en-GB"/>
        </w:rPr>
        <w:tab/>
      </w:r>
      <w:r w:rsidRPr="00CF6A55">
        <w:rPr>
          <w:sz w:val="24"/>
          <w:szCs w:val="24"/>
          <w:lang w:val="en-GB"/>
        </w:rPr>
        <w:tab/>
        <w:t>body mass index</w:t>
      </w:r>
    </w:p>
    <w:p w14:paraId="51641A05" w14:textId="5032F390" w:rsidR="00A44D42" w:rsidRPr="00CF6A55" w:rsidRDefault="00A44D42" w:rsidP="00A44D42">
      <w:pPr>
        <w:spacing w:after="0" w:line="480" w:lineRule="auto"/>
        <w:rPr>
          <w:rFonts w:eastAsia="Times New Roman" w:cs="Arial"/>
          <w:color w:val="000000" w:themeColor="text1"/>
          <w:sz w:val="24"/>
          <w:szCs w:val="24"/>
          <w:lang w:val="en-GB" w:eastAsia="en-GB"/>
        </w:rPr>
      </w:pPr>
      <w:proofErr w:type="spellStart"/>
      <w:r w:rsidRPr="00CF6A55">
        <w:rPr>
          <w:rFonts w:eastAsia="Times New Roman" w:cs="Arial"/>
          <w:color w:val="000000" w:themeColor="text1"/>
          <w:sz w:val="24"/>
          <w:szCs w:val="24"/>
          <w:lang w:val="en-GB" w:eastAsia="en-GB"/>
        </w:rPr>
        <w:t>cfPWV</w:t>
      </w:r>
      <w:proofErr w:type="spellEnd"/>
      <w:r w:rsidRPr="00CF6A55">
        <w:rPr>
          <w:rFonts w:eastAsia="Times New Roman" w:cs="Arial"/>
          <w:color w:val="000000" w:themeColor="text1"/>
          <w:sz w:val="24"/>
          <w:szCs w:val="24"/>
          <w:lang w:val="en-GB" w:eastAsia="en-GB"/>
        </w:rPr>
        <w:tab/>
        <w:t>carotid-femoral pulse-wave velocity</w:t>
      </w:r>
    </w:p>
    <w:p w14:paraId="0847043E" w14:textId="77777777" w:rsidR="00A44D42" w:rsidRPr="00CF6A55" w:rsidRDefault="00A44D42" w:rsidP="00A44D42">
      <w:pPr>
        <w:spacing w:after="0" w:line="480" w:lineRule="auto"/>
        <w:rPr>
          <w:rFonts w:eastAsia="Times New Roman" w:cs="Arial"/>
          <w:color w:val="000000" w:themeColor="text1"/>
          <w:sz w:val="24"/>
          <w:szCs w:val="24"/>
          <w:lang w:val="en-GB" w:eastAsia="en-GB"/>
        </w:rPr>
      </w:pPr>
      <w:proofErr w:type="spellStart"/>
      <w:r w:rsidRPr="00CF6A55">
        <w:rPr>
          <w:rFonts w:eastAsia="Times New Roman" w:cs="Arial"/>
          <w:color w:val="000000" w:themeColor="text1"/>
          <w:sz w:val="24"/>
          <w:szCs w:val="24"/>
          <w:lang w:val="en-GB" w:eastAsia="en-GB"/>
        </w:rPr>
        <w:t>cfSG</w:t>
      </w:r>
      <w:proofErr w:type="spellEnd"/>
      <w:r w:rsidRPr="00CF6A55">
        <w:rPr>
          <w:rFonts w:eastAsia="Times New Roman" w:cs="Arial"/>
          <w:color w:val="000000" w:themeColor="text1"/>
          <w:sz w:val="24"/>
          <w:szCs w:val="24"/>
          <w:lang w:val="en-GB" w:eastAsia="en-GB"/>
        </w:rPr>
        <w:tab/>
      </w:r>
      <w:r w:rsidRPr="00CF6A55">
        <w:rPr>
          <w:rFonts w:eastAsia="Times New Roman" w:cs="Arial"/>
          <w:color w:val="000000" w:themeColor="text1"/>
          <w:sz w:val="24"/>
          <w:szCs w:val="24"/>
          <w:lang w:val="en-GB" w:eastAsia="en-GB"/>
        </w:rPr>
        <w:tab/>
        <w:t>carotid-femoral arterial stiffness gradient</w:t>
      </w:r>
    </w:p>
    <w:p w14:paraId="277A6A82" w14:textId="50E02C97" w:rsidR="00A44D42" w:rsidRPr="00CF6A55" w:rsidRDefault="00A44D42" w:rsidP="00A44D42">
      <w:pPr>
        <w:spacing w:after="0" w:line="480" w:lineRule="auto"/>
        <w:rPr>
          <w:rFonts w:eastAsia="Times New Roman" w:cs="Arial"/>
          <w:color w:val="000000" w:themeColor="text1"/>
          <w:sz w:val="24"/>
          <w:szCs w:val="24"/>
          <w:lang w:val="en-GB" w:eastAsia="en-GB"/>
        </w:rPr>
      </w:pPr>
      <w:proofErr w:type="spellStart"/>
      <w:r w:rsidRPr="00CF6A55">
        <w:rPr>
          <w:rFonts w:eastAsia="Times New Roman" w:cs="Arial"/>
          <w:color w:val="000000" w:themeColor="text1"/>
          <w:sz w:val="24"/>
          <w:szCs w:val="24"/>
          <w:lang w:val="en-GB" w:eastAsia="en-GB"/>
        </w:rPr>
        <w:t>faPWV</w:t>
      </w:r>
      <w:proofErr w:type="spellEnd"/>
      <w:r w:rsidRPr="00CF6A55">
        <w:rPr>
          <w:rFonts w:eastAsia="Times New Roman" w:cs="Arial"/>
          <w:color w:val="000000" w:themeColor="text1"/>
          <w:sz w:val="24"/>
          <w:szCs w:val="24"/>
          <w:lang w:val="en-GB" w:eastAsia="en-GB"/>
        </w:rPr>
        <w:tab/>
        <w:t>femoral-ankle pulse-wave velocity</w:t>
      </w:r>
    </w:p>
    <w:p w14:paraId="1E54C89B" w14:textId="77777777" w:rsidR="00A44D42" w:rsidRPr="00CF6A55" w:rsidRDefault="00A44D42" w:rsidP="00A44D42">
      <w:pPr>
        <w:spacing w:after="0" w:line="480" w:lineRule="auto"/>
        <w:rPr>
          <w:rFonts w:eastAsia="Times New Roman" w:cs="Arial"/>
          <w:color w:val="000000" w:themeColor="text1"/>
          <w:sz w:val="24"/>
          <w:szCs w:val="24"/>
          <w:lang w:val="en-GB" w:eastAsia="en-GB"/>
        </w:rPr>
      </w:pPr>
      <w:proofErr w:type="spellStart"/>
      <w:r w:rsidRPr="00CF6A55">
        <w:rPr>
          <w:rFonts w:eastAsia="Times New Roman" w:cs="Arial"/>
          <w:color w:val="000000" w:themeColor="text1"/>
          <w:sz w:val="24"/>
          <w:szCs w:val="24"/>
          <w:lang w:val="en-GB" w:eastAsia="en-GB"/>
        </w:rPr>
        <w:t>hfSG</w:t>
      </w:r>
      <w:proofErr w:type="spellEnd"/>
      <w:r w:rsidRPr="00CF6A55">
        <w:rPr>
          <w:rFonts w:eastAsia="Times New Roman" w:cs="Arial"/>
          <w:color w:val="000000" w:themeColor="text1"/>
          <w:sz w:val="24"/>
          <w:szCs w:val="24"/>
          <w:lang w:val="en-GB" w:eastAsia="en-GB"/>
        </w:rPr>
        <w:tab/>
      </w:r>
      <w:r w:rsidRPr="00CF6A55">
        <w:rPr>
          <w:rFonts w:eastAsia="Times New Roman" w:cs="Arial"/>
          <w:color w:val="000000" w:themeColor="text1"/>
          <w:sz w:val="24"/>
          <w:szCs w:val="24"/>
          <w:lang w:val="en-GB" w:eastAsia="en-GB"/>
        </w:rPr>
        <w:tab/>
        <w:t>heart-femoral arterial stiffness gradient</w:t>
      </w:r>
    </w:p>
    <w:p w14:paraId="35A0B1CF" w14:textId="3C4BA135" w:rsidR="00A44D42" w:rsidRPr="00CF6A55" w:rsidRDefault="00A44D42" w:rsidP="00A44D42">
      <w:pPr>
        <w:spacing w:after="0" w:line="480" w:lineRule="auto"/>
        <w:rPr>
          <w:rFonts w:eastAsia="Times New Roman" w:cs="Arial"/>
          <w:color w:val="000000" w:themeColor="text1"/>
          <w:sz w:val="24"/>
          <w:szCs w:val="24"/>
          <w:lang w:val="en-GB" w:eastAsia="en-GB"/>
        </w:rPr>
      </w:pPr>
      <w:proofErr w:type="spellStart"/>
      <w:r w:rsidRPr="00CF6A55">
        <w:rPr>
          <w:rFonts w:eastAsia="Times New Roman" w:cs="Arial"/>
          <w:color w:val="000000" w:themeColor="text1"/>
          <w:sz w:val="24"/>
          <w:szCs w:val="24"/>
          <w:lang w:val="en-GB" w:eastAsia="en-GB"/>
        </w:rPr>
        <w:t>hfPWV</w:t>
      </w:r>
      <w:proofErr w:type="spellEnd"/>
      <w:r w:rsidRPr="00CF6A55">
        <w:rPr>
          <w:rFonts w:eastAsia="Times New Roman" w:cs="Arial"/>
          <w:color w:val="000000" w:themeColor="text1"/>
          <w:sz w:val="24"/>
          <w:szCs w:val="24"/>
          <w:lang w:val="en-GB" w:eastAsia="en-GB"/>
        </w:rPr>
        <w:tab/>
        <w:t>heart-femoral pulse-wave velocity</w:t>
      </w:r>
    </w:p>
    <w:p w14:paraId="3A81578F" w14:textId="70D22152" w:rsidR="001A3886" w:rsidRPr="00CF6A55" w:rsidRDefault="00A44D42" w:rsidP="00A44D42">
      <w:pPr>
        <w:spacing w:after="0" w:line="480" w:lineRule="auto"/>
        <w:rPr>
          <w:rFonts w:eastAsia="Times New Roman" w:cs="Arial"/>
          <w:color w:val="000000" w:themeColor="text1"/>
          <w:sz w:val="24"/>
          <w:szCs w:val="24"/>
          <w:lang w:val="en-GB" w:eastAsia="en-GB"/>
        </w:rPr>
      </w:pPr>
      <w:r w:rsidRPr="00CF6A55">
        <w:rPr>
          <w:rFonts w:eastAsia="Times New Roman" w:cs="Arial"/>
          <w:color w:val="000000"/>
          <w:sz w:val="24"/>
          <w:szCs w:val="24"/>
          <w:lang w:val="en-GB" w:eastAsia="en-GB"/>
        </w:rPr>
        <w:t>HDL</w:t>
      </w:r>
      <w:r w:rsidRPr="00CF6A55">
        <w:rPr>
          <w:sz w:val="24"/>
          <w:szCs w:val="24"/>
          <w:lang w:val="en-GB"/>
        </w:rPr>
        <w:t xml:space="preserve"> </w:t>
      </w:r>
      <w:r w:rsidRPr="00CF6A55">
        <w:rPr>
          <w:sz w:val="24"/>
          <w:szCs w:val="24"/>
          <w:lang w:val="en-GB"/>
        </w:rPr>
        <w:tab/>
      </w:r>
      <w:r w:rsidRPr="00CF6A55">
        <w:rPr>
          <w:sz w:val="24"/>
          <w:szCs w:val="24"/>
          <w:lang w:val="en-GB"/>
        </w:rPr>
        <w:tab/>
        <w:t xml:space="preserve">high-density lipoprotein cholesterol </w:t>
      </w:r>
      <w:r w:rsidR="004D5BED" w:rsidRPr="00CF6A55">
        <w:rPr>
          <w:sz w:val="24"/>
          <w:szCs w:val="24"/>
          <w:lang w:val="en-GB"/>
        </w:rPr>
        <w:br w:type="page"/>
      </w:r>
    </w:p>
    <w:p w14:paraId="39CE2D6E" w14:textId="1063DBEF" w:rsidR="00EE050D" w:rsidRPr="00CF6A55" w:rsidRDefault="00EE050D" w:rsidP="000E4CA6">
      <w:pPr>
        <w:pStyle w:val="Heading1"/>
        <w:rPr>
          <w:sz w:val="24"/>
          <w:szCs w:val="24"/>
          <w:lang w:val="en-GB"/>
        </w:rPr>
      </w:pPr>
      <w:r w:rsidRPr="00CF6A55">
        <w:rPr>
          <w:sz w:val="24"/>
          <w:szCs w:val="24"/>
          <w:lang w:val="en-GB"/>
        </w:rPr>
        <w:lastRenderedPageBreak/>
        <w:t>INTRODUCTION</w:t>
      </w:r>
      <w:bookmarkEnd w:id="11"/>
    </w:p>
    <w:p w14:paraId="70BCBFA8" w14:textId="19D199BF" w:rsidR="006B4E08" w:rsidRPr="00CF6A55" w:rsidRDefault="00B23FC8" w:rsidP="000461C4">
      <w:pPr>
        <w:spacing w:line="480" w:lineRule="auto"/>
        <w:jc w:val="both"/>
        <w:rPr>
          <w:color w:val="000000" w:themeColor="text1"/>
          <w:sz w:val="24"/>
          <w:szCs w:val="24"/>
          <w:lang w:val="en-GB"/>
        </w:rPr>
      </w:pPr>
      <w:bookmarkStart w:id="12" w:name="_Hlk151023727"/>
      <w:r w:rsidRPr="00CF6A55">
        <w:rPr>
          <w:color w:val="000000" w:themeColor="text1"/>
          <w:sz w:val="24"/>
          <w:szCs w:val="24"/>
          <w:lang w:val="en-GB"/>
        </w:rPr>
        <w:t>C</w:t>
      </w:r>
      <w:r w:rsidR="0073204B" w:rsidRPr="00CF6A55">
        <w:rPr>
          <w:color w:val="000000" w:themeColor="text1"/>
          <w:sz w:val="24"/>
          <w:szCs w:val="24"/>
          <w:lang w:val="en-GB"/>
        </w:rPr>
        <w:t>ardiovascular disease (CVD) risk</w:t>
      </w:r>
      <w:r w:rsidR="00A10BCC" w:rsidRPr="00CF6A55">
        <w:rPr>
          <w:color w:val="000000" w:themeColor="text1"/>
          <w:sz w:val="24"/>
          <w:szCs w:val="24"/>
          <w:lang w:val="en-GB"/>
        </w:rPr>
        <w:t xml:space="preserve"> stratification</w:t>
      </w:r>
      <w:r w:rsidR="0073204B" w:rsidRPr="00CF6A55">
        <w:rPr>
          <w:color w:val="000000" w:themeColor="text1"/>
          <w:sz w:val="24"/>
          <w:szCs w:val="24"/>
          <w:lang w:val="en-GB"/>
        </w:rPr>
        <w:t xml:space="preserve"> can</w:t>
      </w:r>
      <w:r w:rsidR="00684A99" w:rsidRPr="00CF6A55">
        <w:rPr>
          <w:color w:val="000000" w:themeColor="text1"/>
          <w:sz w:val="24"/>
          <w:szCs w:val="24"/>
          <w:lang w:val="en-GB"/>
        </w:rPr>
        <w:t xml:space="preserve"> be aided</w:t>
      </w:r>
      <w:r w:rsidR="0073204B" w:rsidRPr="00CF6A55">
        <w:rPr>
          <w:color w:val="000000" w:themeColor="text1"/>
          <w:sz w:val="24"/>
          <w:szCs w:val="24"/>
          <w:lang w:val="en-GB"/>
        </w:rPr>
        <w:t xml:space="preserve"> </w:t>
      </w:r>
      <w:r w:rsidR="00684A99" w:rsidRPr="00CF6A55">
        <w:rPr>
          <w:color w:val="000000" w:themeColor="text1"/>
          <w:sz w:val="24"/>
          <w:szCs w:val="24"/>
          <w:lang w:val="en-GB"/>
        </w:rPr>
        <w:t>by</w:t>
      </w:r>
      <w:r w:rsidR="00FC0767" w:rsidRPr="00CF6A55">
        <w:rPr>
          <w:color w:val="000000" w:themeColor="text1"/>
          <w:sz w:val="24"/>
          <w:szCs w:val="24"/>
          <w:lang w:val="en-GB"/>
        </w:rPr>
        <w:t xml:space="preserve"> the </w:t>
      </w:r>
      <w:r w:rsidR="005B6AD9" w:rsidRPr="00CF6A55">
        <w:rPr>
          <w:color w:val="000000" w:themeColor="text1"/>
          <w:sz w:val="24"/>
          <w:szCs w:val="24"/>
          <w:lang w:val="en-GB"/>
        </w:rPr>
        <w:t>assessment</w:t>
      </w:r>
      <w:r w:rsidR="00FC0767" w:rsidRPr="00CF6A55">
        <w:rPr>
          <w:color w:val="000000" w:themeColor="text1"/>
          <w:sz w:val="24"/>
          <w:szCs w:val="24"/>
          <w:lang w:val="en-GB"/>
        </w:rPr>
        <w:t xml:space="preserve"> of arterial stiffness</w:t>
      </w:r>
      <w:r w:rsidR="00684A99" w:rsidRPr="00CF6A55">
        <w:rPr>
          <w:color w:val="000000" w:themeColor="text1"/>
          <w:sz w:val="24"/>
          <w:szCs w:val="24"/>
          <w:lang w:val="en-GB"/>
        </w:rPr>
        <w:t xml:space="preserve"> (AS)</w:t>
      </w:r>
      <w:r w:rsidR="00FC0767" w:rsidRPr="00CF6A55">
        <w:rPr>
          <w:color w:val="000000" w:themeColor="text1"/>
          <w:sz w:val="24"/>
          <w:szCs w:val="24"/>
          <w:lang w:val="en-GB"/>
        </w:rPr>
        <w:t xml:space="preserve">, </w:t>
      </w:r>
      <w:r w:rsidR="00684A99" w:rsidRPr="00CF6A55">
        <w:rPr>
          <w:color w:val="000000" w:themeColor="text1"/>
          <w:sz w:val="24"/>
          <w:szCs w:val="24"/>
          <w:lang w:val="en-GB"/>
        </w:rPr>
        <w:t>a measure of biological vascular aging</w:t>
      </w:r>
      <w:r w:rsidR="00965275" w:rsidRPr="00CF6A55">
        <w:rPr>
          <w:color w:val="000000" w:themeColor="text1"/>
          <w:sz w:val="24"/>
          <w:szCs w:val="24"/>
          <w:lang w:val="en-GB"/>
        </w:rPr>
        <w:t xml:space="preserve">. </w:t>
      </w:r>
      <w:r w:rsidR="0047304E" w:rsidRPr="00CF6A55">
        <w:rPr>
          <w:color w:val="000000" w:themeColor="text1"/>
          <w:sz w:val="24"/>
          <w:szCs w:val="24"/>
          <w:lang w:val="en-GB"/>
        </w:rPr>
        <w:t xml:space="preserve">The most widespread </w:t>
      </w:r>
      <w:r w:rsidR="007D1538" w:rsidRPr="00CF6A55">
        <w:rPr>
          <w:color w:val="000000" w:themeColor="text1"/>
          <w:sz w:val="24"/>
          <w:szCs w:val="24"/>
          <w:lang w:val="en-GB"/>
        </w:rPr>
        <w:t>approach</w:t>
      </w:r>
      <w:r w:rsidR="0047304E" w:rsidRPr="00CF6A55">
        <w:rPr>
          <w:color w:val="000000" w:themeColor="text1"/>
          <w:sz w:val="24"/>
          <w:szCs w:val="24"/>
          <w:lang w:val="en-GB"/>
        </w:rPr>
        <w:t xml:space="preserve"> is the standalone </w:t>
      </w:r>
      <w:r w:rsidR="005B6AD9" w:rsidRPr="00CF6A55">
        <w:rPr>
          <w:color w:val="000000" w:themeColor="text1"/>
          <w:sz w:val="24"/>
          <w:szCs w:val="24"/>
          <w:lang w:val="en-GB"/>
        </w:rPr>
        <w:t>estimation</w:t>
      </w:r>
      <w:r w:rsidR="0047304E" w:rsidRPr="00CF6A55">
        <w:rPr>
          <w:color w:val="000000" w:themeColor="text1"/>
          <w:sz w:val="24"/>
          <w:szCs w:val="24"/>
          <w:lang w:val="en-GB"/>
        </w:rPr>
        <w:t xml:space="preserve"> of aortic stiffness</w:t>
      </w:r>
      <w:r w:rsidR="007C6C9B" w:rsidRPr="00CF6A55">
        <w:rPr>
          <w:color w:val="000000" w:themeColor="text1"/>
          <w:sz w:val="24"/>
          <w:szCs w:val="24"/>
          <w:lang w:val="en-GB"/>
        </w:rPr>
        <w:t xml:space="preserve">, typically </w:t>
      </w:r>
      <w:r w:rsidR="000F06A1" w:rsidRPr="00CF6A55">
        <w:rPr>
          <w:color w:val="000000" w:themeColor="text1"/>
          <w:sz w:val="24"/>
          <w:szCs w:val="24"/>
          <w:lang w:val="en-GB"/>
        </w:rPr>
        <w:t>measur</w:t>
      </w:r>
      <w:r w:rsidR="007C6C9B" w:rsidRPr="00CF6A55">
        <w:rPr>
          <w:color w:val="000000" w:themeColor="text1"/>
          <w:sz w:val="24"/>
          <w:szCs w:val="24"/>
          <w:lang w:val="en-GB"/>
        </w:rPr>
        <w:t>ed as</w:t>
      </w:r>
      <w:r w:rsidR="000F06A1" w:rsidRPr="00CF6A55">
        <w:rPr>
          <w:color w:val="000000" w:themeColor="text1"/>
          <w:sz w:val="24"/>
          <w:szCs w:val="24"/>
          <w:lang w:val="en-GB"/>
        </w:rPr>
        <w:t xml:space="preserve"> </w:t>
      </w:r>
      <w:r w:rsidR="0047304E" w:rsidRPr="00CF6A55">
        <w:rPr>
          <w:color w:val="000000" w:themeColor="text1"/>
          <w:sz w:val="24"/>
          <w:szCs w:val="24"/>
          <w:lang w:val="en-GB"/>
        </w:rPr>
        <w:t>carotid-femoral pulse</w:t>
      </w:r>
      <w:r w:rsidR="00200A2B" w:rsidRPr="00CF6A55">
        <w:rPr>
          <w:color w:val="000000" w:themeColor="text1"/>
          <w:sz w:val="24"/>
          <w:szCs w:val="24"/>
          <w:lang w:val="en-GB"/>
        </w:rPr>
        <w:t xml:space="preserve"> </w:t>
      </w:r>
      <w:r w:rsidR="0047304E" w:rsidRPr="00CF6A55">
        <w:rPr>
          <w:color w:val="000000" w:themeColor="text1"/>
          <w:sz w:val="24"/>
          <w:szCs w:val="24"/>
          <w:lang w:val="en-GB"/>
        </w:rPr>
        <w:t>wave velocity (</w:t>
      </w:r>
      <w:proofErr w:type="spellStart"/>
      <w:r w:rsidR="0047304E" w:rsidRPr="00CF6A55">
        <w:rPr>
          <w:color w:val="000000" w:themeColor="text1"/>
          <w:sz w:val="24"/>
          <w:szCs w:val="24"/>
          <w:lang w:val="en-GB"/>
        </w:rPr>
        <w:t>cfPWV</w:t>
      </w:r>
      <w:proofErr w:type="spellEnd"/>
      <w:r w:rsidR="0047304E" w:rsidRPr="00CF6A55">
        <w:rPr>
          <w:color w:val="000000" w:themeColor="text1"/>
          <w:sz w:val="24"/>
          <w:szCs w:val="24"/>
          <w:lang w:val="en-GB"/>
        </w:rPr>
        <w:t>)</w:t>
      </w:r>
      <w:r w:rsidR="007D5CB3" w:rsidRPr="00CF6A55">
        <w:rPr>
          <w:color w:val="000000" w:themeColor="text1"/>
          <w:sz w:val="24"/>
          <w:szCs w:val="24"/>
          <w:lang w:val="en-GB"/>
        </w:rPr>
        <w:t>.</w:t>
      </w:r>
      <w:r w:rsidR="008E3CD4" w:rsidRPr="00CF6A55">
        <w:rPr>
          <w:color w:val="000000" w:themeColor="text1"/>
          <w:sz w:val="24"/>
          <w:szCs w:val="24"/>
          <w:lang w:val="en-GB"/>
        </w:rPr>
        <w:fldChar w:fldCharType="begin">
          <w:fldData xml:space="preserve">PEVuZE5vdGU+PENpdGU+PEF1dGhvcj5CZW4tU2hsb21vPC9BdXRob3I+PFllYXI+MjAxNDwvWWVh
cj48UmVjTnVtPjI0PC9SZWNOdW0+PERpc3BsYXlUZXh0PjxzdHlsZSBmYWNlPSJzdXBlcnNjcmlw
dCI+MTwvc3R5bGU+PC9EaXNwbGF5VGV4dD48cmVjb3JkPjxyZWMtbnVtYmVyPjI0PC9yZWMtbnVt
YmVyPjxmb3JlaWduLWtleXM+PGtleSBhcHA9IkVOIiBkYi1pZD0iemYwdzV0enhtMDl4dDFlMnJy
NHhldHc0ZjIyOTV6NXJzYXR0IiB0aW1lc3RhbXA9IjE2NzQ1NzgzMTMiPjI0PC9rZXk+PC9mb3Jl
aWduLWtleXM+PHJlZi10eXBlIG5hbWU9IkpvdXJuYWwgQXJ0aWNsZSI+MTc8L3JlZi10eXBlPjxj
b250cmlidXRvcnM+PGF1dGhvcnM+PGF1dGhvcj5CZW4tU2hsb21vLCBZb2F2PC9hdXRob3I+PGF1
dGhvcj5TcGVhcnMsIE1lbGlzc2E8L2F1dGhvcj48YXV0aG9yPkJvdXN0cmVkLCBDaHJpczwvYXV0
aG9yPjxhdXRob3I+TWF5LCBNYXJnYXJldDwvYXV0aG9yPjxhdXRob3I+QW5kZXJzb24sIFNpbW9u
IEcuPC9hdXRob3I+PGF1dGhvcj5CZW5qYW1pbiwgRW1lbGlhIEouPC9hdXRob3I+PGF1dGhvcj5C
b3V0b3V5cmllLCBQaWVycmU8L2F1dGhvcj48YXV0aG9yPkNhbWVyb24sIEphbWVzPC9hdXRob3I+
PGF1dGhvcj5DaGVuLCBDaGVuIEh1YW48L2F1dGhvcj48YXV0aG9yPkNydWlja3NoYW5rLCBKLiBL
ZW5uZWR5PC9hdXRob3I+PGF1dGhvcj5Id2FuZywgU2hpaCBKZW48L2F1dGhvcj48YXV0aG9yPkxh
a2F0dGEsIEVkd2FyZCBHLjwvYXV0aG9yPjxhdXRob3I+TGF1cmVudCwgU3RlcGhhbmU8L2F1dGhv
cj48YXV0aG9yPk1hbGRvbmFkbywgSm/Do288L2F1dGhvcj48YXV0aG9yPk1pdGNoZWxsLCBHYXJ5
IEYuPC9hdXRob3I+PGF1dGhvcj5OYWpqYXIsIFNhbWVyIFMuPC9hdXRob3I+PGF1dGhvcj5OZXdt
YW4sIEFubmUgQi48L2F1dGhvcj48YXV0aG9yPk9oaXNoaSwgTWl0c3VydTwvYXV0aG9yPjxhdXRo
b3I+UGFubmllciwgQnJ1bm88L2F1dGhvcj48YXV0aG9yPlBlcmVpcmEsIFRlbG1vPC9hdXRob3I+
PGF1dGhvcj5WYXNhbiwgUmFtYWNoYW5kcmFuIFMuPC9hdXRob3I+PGF1dGhvcj5TaG9rYXdhLCBU
b21va2k8L2F1dGhvcj48YXV0aG9yPlN1dHRvbi1UeXJlbGwsIEtpbTwvYXV0aG9yPjxhdXRob3I+
VmVyYmVrZSwgRnJhbmNpczwvYXV0aG9yPjxhdXRob3I+V2FuZywgS2FuZyBMaW5nPC9hdXRob3I+
PGF1dGhvcj5XZWJiLCBEYXZpZCBKLjwvYXV0aG9yPjxhdXRob3I+V2lsbHVtIEhhbnNlbiwgVGlu
ZTwvYXV0aG9yPjxhdXRob3I+Wm91bmdhcywgU29waGlhPC9hdXRob3I+PGF1dGhvcj5NY0VuaWVy
eSwgQ2FybWVsIE0uPC9hdXRob3I+PGF1dGhvcj5Db2NrY3JvZnQsIEpvaG4gUi48L2F1dGhvcj48
YXV0aG9yPldpbGtpbnNvbiwgSWFuIEIuPC9hdXRob3I+PC9hdXRob3JzPjwvY29udHJpYnV0b3Jz
Pjx0aXRsZXM+PHRpdGxlPkFvcnRpYyBwdWxzZSB3YXZlIHZlbG9jaXR5IGltcHJvdmVzIGNhcmRp
b3Zhc2N1bGFyIGV2ZW50IHByZWRpY3Rpb246IGFuIGluZGl2aWR1YWwgcGFydGljaXBhbnQgbWV0
YS1hbmFseXNpcyBvZiBwcm9zcGVjdGl2ZSBvYnNlcnZhdGlvbmFsIGRhdGEgZnJvbSAxNyw2MzUg
c3ViamVjdHM8L3RpdGxlPjxzZWNvbmRhcnktdGl0bGU+Sm91cm5hbCBvZiB0aGUgQW1lcmljYW4g
Q29sbGVnZSBvZiBDYXJkaW9sb2d5PC9zZWNvbmRhcnktdGl0bGU+PC90aXRsZXM+PHBlcmlvZGlj
YWw+PGZ1bGwtdGl0bGU+Sm91cm5hbCBvZiB0aGUgQW1lcmljYW4gQ29sbGVnZSBvZiBDYXJkaW9s
b2d5PC9mdWxsLXRpdGxlPjwvcGVyaW9kaWNhbD48cGFnZXM+NjM2LTY0NjwvcGFnZXM+PHZvbHVt
ZT42Mzwvdm9sdW1lPjxudW1iZXI+NzwvbnVtYmVyPjxrZXl3b3Jkcz48a2V5d29yZD5Bb3J0YSAv
IHBoeXNpb2xvZ3kqPC9rZXl3b3JkPjxrZXl3b3JkPkNhcmRpb3Zhc2N1bGFyIERpc2Vhc2VzIC8g
ZGlhZ25vc2lzKjwva2V5d29yZD48a2V5d29yZD5DYXJkaW92YXNjdWxhciBEaXNlYXNlcyAvIGVw
aWRlbWlvbG9neTwva2V5d29yZD48a2V5d29yZD5DYXJkaW92YXNjdWxhciBEaXNlYXNlcyAvIHBo
eXNpb3BhdGhvbG9neSo8L2tleXdvcmQ+PGtleXdvcmQ+SHVtYW5zPC9rZXl3b3JkPjxrZXl3b3Jk
PklhbiBCIFdpbGtpbnNvbjwva2V5d29yZD48a2V5d29yZD5NRURMSU5FPC9rZXl3b3JkPjxrZXl3
b3JkPk1lbGlzc2EgU3BlYXJzPC9rZXl3b3JkPjxrZXl3b3JkPk1ldGEtQW5hbHlzaXM8L2tleXdv
cmQ+PGtleXdvcmQ+TkNCSTwva2V5d29yZD48a2V5d29yZD5OSUg8L2tleXdvcmQ+PGtleXdvcmQ+
TkxNPC9rZXl3b3JkPjxrZXl3b3JkPk5hdGlvbmFsIENlbnRlciBmb3IgQmlvdGVjaG5vbG9neSBJ
bmZvcm1hdGlvbjwva2V5d29yZD48a2V5d29yZD5OYXRpb25hbCBJbnN0aXR1dGVzIG9mIEhlYWx0
aDwva2V5d29yZD48a2V5d29yZD5OYXRpb25hbCBMaWJyYXJ5IG9mIE1lZGljaW5lPC9rZXl3b3Jk
PjxrZXl3b3JkPk5vbi1VLlMuIEdvdiZhcG9zO3Q8L2tleXdvcmQ+PGtleXdvcmQ+T2JzZXJ2YXRp
b25hbCBTdHVkaWVzIGFzIFRvcGljPC9rZXl3b3JkPjxrZXl3b3JkPlBNQzQ0MDEwNzI8L2tleXdv
cmQ+PGtleXdvcmQ+UHJlZGljdGl2ZSBWYWx1ZSBvZiBUZXN0czwva2V5d29yZD48a2V5d29yZD5Q
cm9zcGVjdGl2ZSBTdHVkaWVzPC9rZXl3b3JkPjxrZXl3b3JkPlB1Yk1lZCBBYnN0cmFjdDwva2V5
d29yZD48a2V5d29yZD5QdWxzZSBXYXZlIEFuYWx5c2lzIC8gbWV0aG9kcyo8L2tleXdvcmQ+PGtl
eXdvcmQ+UmVzZWFyY2ggU3VwcG9ydDwva2V5d29yZD48a2V5d29yZD5SZXZpZXc8L2tleXdvcmQ+
PGtleXdvcmQ+U3lzdGVtYXRpYyBSZXZpZXc8L2tleXdvcmQ+PGtleXdvcmQ+WW9hdiBCZW4tU2hs
b21vPC9rZXl3b3JkPjxrZXl3b3JkPmRvaToxMC4xMDE2L2ouamFjYy4yMDEzLjA5LjA2Mzwva2V5
d29yZD48a2V5d29yZD5wbWlkOjI0MjM5NjY0PC9rZXl3b3JkPjwva2V5d29yZHM+PGRhdGVzPjx5
ZWFyPjIwMTQ8L3llYXI+PHB1Yi1kYXRlcz48ZGF0ZT4yMDE0LzIvLzwvZGF0ZT48L3B1Yi1kYXRl
cz48L2RhdGVzPjxwdWJsaXNoZXI+SiBBbSBDb2xsIENhcmRpb2w8L3B1Ymxpc2hlcj48dXJscz48
cmVsYXRlZC11cmxzPjx1cmw+aHR0cHM6Ly9wdWJtZWQubmNiaS5ubG0ubmloLmdvdi8yNDIzOTY2
NC88L3VybD48L3JlbGF0ZWQtdXJscz48L3VybHM+PGVsZWN0cm9uaWMtcmVzb3VyY2UtbnVtPjEw
LjEwMTYvSi5KQUNDLjIwMTMuMDkuMDYzPC9lbGVjdHJvbmljLXJlc291cmNlLW51bT48L3JlY29y
ZD48L0NpdGU+PC9FbmROb3RlPn==
</w:fldData>
        </w:fldChar>
      </w:r>
      <w:r w:rsidR="008A6674" w:rsidRPr="00CF6A55">
        <w:rPr>
          <w:color w:val="000000" w:themeColor="text1"/>
          <w:sz w:val="24"/>
          <w:szCs w:val="24"/>
          <w:lang w:val="en-GB"/>
        </w:rPr>
        <w:instrText xml:space="preserve"> ADDIN EN.CITE </w:instrText>
      </w:r>
      <w:r w:rsidR="008A6674" w:rsidRPr="00CF6A55">
        <w:rPr>
          <w:color w:val="000000" w:themeColor="text1"/>
          <w:sz w:val="24"/>
          <w:szCs w:val="24"/>
          <w:lang w:val="en-GB"/>
        </w:rPr>
        <w:fldChar w:fldCharType="begin">
          <w:fldData xml:space="preserve">PEVuZE5vdGU+PENpdGU+PEF1dGhvcj5CZW4tU2hsb21vPC9BdXRob3I+PFllYXI+MjAxNDwvWWVh
cj48UmVjTnVtPjI0PC9SZWNOdW0+PERpc3BsYXlUZXh0PjxzdHlsZSBmYWNlPSJzdXBlcnNjcmlw
dCI+MTwvc3R5bGU+PC9EaXNwbGF5VGV4dD48cmVjb3JkPjxyZWMtbnVtYmVyPjI0PC9yZWMtbnVt
YmVyPjxmb3JlaWduLWtleXM+PGtleSBhcHA9IkVOIiBkYi1pZD0iemYwdzV0enhtMDl4dDFlMnJy
NHhldHc0ZjIyOTV6NXJzYXR0IiB0aW1lc3RhbXA9IjE2NzQ1NzgzMTMiPjI0PC9rZXk+PC9mb3Jl
aWduLWtleXM+PHJlZi10eXBlIG5hbWU9IkpvdXJuYWwgQXJ0aWNsZSI+MTc8L3JlZi10eXBlPjxj
b250cmlidXRvcnM+PGF1dGhvcnM+PGF1dGhvcj5CZW4tU2hsb21vLCBZb2F2PC9hdXRob3I+PGF1
dGhvcj5TcGVhcnMsIE1lbGlzc2E8L2F1dGhvcj48YXV0aG9yPkJvdXN0cmVkLCBDaHJpczwvYXV0
aG9yPjxhdXRob3I+TWF5LCBNYXJnYXJldDwvYXV0aG9yPjxhdXRob3I+QW5kZXJzb24sIFNpbW9u
IEcuPC9hdXRob3I+PGF1dGhvcj5CZW5qYW1pbiwgRW1lbGlhIEouPC9hdXRob3I+PGF1dGhvcj5C
b3V0b3V5cmllLCBQaWVycmU8L2F1dGhvcj48YXV0aG9yPkNhbWVyb24sIEphbWVzPC9hdXRob3I+
PGF1dGhvcj5DaGVuLCBDaGVuIEh1YW48L2F1dGhvcj48YXV0aG9yPkNydWlja3NoYW5rLCBKLiBL
ZW5uZWR5PC9hdXRob3I+PGF1dGhvcj5Id2FuZywgU2hpaCBKZW48L2F1dGhvcj48YXV0aG9yPkxh
a2F0dGEsIEVkd2FyZCBHLjwvYXV0aG9yPjxhdXRob3I+TGF1cmVudCwgU3RlcGhhbmU8L2F1dGhv
cj48YXV0aG9yPk1hbGRvbmFkbywgSm/Do288L2F1dGhvcj48YXV0aG9yPk1pdGNoZWxsLCBHYXJ5
IEYuPC9hdXRob3I+PGF1dGhvcj5OYWpqYXIsIFNhbWVyIFMuPC9hdXRob3I+PGF1dGhvcj5OZXdt
YW4sIEFubmUgQi48L2F1dGhvcj48YXV0aG9yPk9oaXNoaSwgTWl0c3VydTwvYXV0aG9yPjxhdXRo
b3I+UGFubmllciwgQnJ1bm88L2F1dGhvcj48YXV0aG9yPlBlcmVpcmEsIFRlbG1vPC9hdXRob3I+
PGF1dGhvcj5WYXNhbiwgUmFtYWNoYW5kcmFuIFMuPC9hdXRob3I+PGF1dGhvcj5TaG9rYXdhLCBU
b21va2k8L2F1dGhvcj48YXV0aG9yPlN1dHRvbi1UeXJlbGwsIEtpbTwvYXV0aG9yPjxhdXRob3I+
VmVyYmVrZSwgRnJhbmNpczwvYXV0aG9yPjxhdXRob3I+V2FuZywgS2FuZyBMaW5nPC9hdXRob3I+
PGF1dGhvcj5XZWJiLCBEYXZpZCBKLjwvYXV0aG9yPjxhdXRob3I+V2lsbHVtIEhhbnNlbiwgVGlu
ZTwvYXV0aG9yPjxhdXRob3I+Wm91bmdhcywgU29waGlhPC9hdXRob3I+PGF1dGhvcj5NY0VuaWVy
eSwgQ2FybWVsIE0uPC9hdXRob3I+PGF1dGhvcj5Db2NrY3JvZnQsIEpvaG4gUi48L2F1dGhvcj48
YXV0aG9yPldpbGtpbnNvbiwgSWFuIEIuPC9hdXRob3I+PC9hdXRob3JzPjwvY29udHJpYnV0b3Jz
Pjx0aXRsZXM+PHRpdGxlPkFvcnRpYyBwdWxzZSB3YXZlIHZlbG9jaXR5IGltcHJvdmVzIGNhcmRp
b3Zhc2N1bGFyIGV2ZW50IHByZWRpY3Rpb246IGFuIGluZGl2aWR1YWwgcGFydGljaXBhbnQgbWV0
YS1hbmFseXNpcyBvZiBwcm9zcGVjdGl2ZSBvYnNlcnZhdGlvbmFsIGRhdGEgZnJvbSAxNyw2MzUg
c3ViamVjdHM8L3RpdGxlPjxzZWNvbmRhcnktdGl0bGU+Sm91cm5hbCBvZiB0aGUgQW1lcmljYW4g
Q29sbGVnZSBvZiBDYXJkaW9sb2d5PC9zZWNvbmRhcnktdGl0bGU+PC90aXRsZXM+PHBlcmlvZGlj
YWw+PGZ1bGwtdGl0bGU+Sm91cm5hbCBvZiB0aGUgQW1lcmljYW4gQ29sbGVnZSBvZiBDYXJkaW9s
b2d5PC9mdWxsLXRpdGxlPjwvcGVyaW9kaWNhbD48cGFnZXM+NjM2LTY0NjwvcGFnZXM+PHZvbHVt
ZT42Mzwvdm9sdW1lPjxudW1iZXI+NzwvbnVtYmVyPjxrZXl3b3Jkcz48a2V5d29yZD5Bb3J0YSAv
IHBoeXNpb2xvZ3kqPC9rZXl3b3JkPjxrZXl3b3JkPkNhcmRpb3Zhc2N1bGFyIERpc2Vhc2VzIC8g
ZGlhZ25vc2lzKjwva2V5d29yZD48a2V5d29yZD5DYXJkaW92YXNjdWxhciBEaXNlYXNlcyAvIGVw
aWRlbWlvbG9neTwva2V5d29yZD48a2V5d29yZD5DYXJkaW92YXNjdWxhciBEaXNlYXNlcyAvIHBo
eXNpb3BhdGhvbG9neSo8L2tleXdvcmQ+PGtleXdvcmQ+SHVtYW5zPC9rZXl3b3JkPjxrZXl3b3Jk
PklhbiBCIFdpbGtpbnNvbjwva2V5d29yZD48a2V5d29yZD5NRURMSU5FPC9rZXl3b3JkPjxrZXl3
b3JkPk1lbGlzc2EgU3BlYXJzPC9rZXl3b3JkPjxrZXl3b3JkPk1ldGEtQW5hbHlzaXM8L2tleXdv
cmQ+PGtleXdvcmQ+TkNCSTwva2V5d29yZD48a2V5d29yZD5OSUg8L2tleXdvcmQ+PGtleXdvcmQ+
TkxNPC9rZXl3b3JkPjxrZXl3b3JkPk5hdGlvbmFsIENlbnRlciBmb3IgQmlvdGVjaG5vbG9neSBJ
bmZvcm1hdGlvbjwva2V5d29yZD48a2V5d29yZD5OYXRpb25hbCBJbnN0aXR1dGVzIG9mIEhlYWx0
aDwva2V5d29yZD48a2V5d29yZD5OYXRpb25hbCBMaWJyYXJ5IG9mIE1lZGljaW5lPC9rZXl3b3Jk
PjxrZXl3b3JkPk5vbi1VLlMuIEdvdiZhcG9zO3Q8L2tleXdvcmQ+PGtleXdvcmQ+T2JzZXJ2YXRp
b25hbCBTdHVkaWVzIGFzIFRvcGljPC9rZXl3b3JkPjxrZXl3b3JkPlBNQzQ0MDEwNzI8L2tleXdv
cmQ+PGtleXdvcmQ+UHJlZGljdGl2ZSBWYWx1ZSBvZiBUZXN0czwva2V5d29yZD48a2V5d29yZD5Q
cm9zcGVjdGl2ZSBTdHVkaWVzPC9rZXl3b3JkPjxrZXl3b3JkPlB1Yk1lZCBBYnN0cmFjdDwva2V5
d29yZD48a2V5d29yZD5QdWxzZSBXYXZlIEFuYWx5c2lzIC8gbWV0aG9kcyo8L2tleXdvcmQ+PGtl
eXdvcmQ+UmVzZWFyY2ggU3VwcG9ydDwva2V5d29yZD48a2V5d29yZD5SZXZpZXc8L2tleXdvcmQ+
PGtleXdvcmQ+U3lzdGVtYXRpYyBSZXZpZXc8L2tleXdvcmQ+PGtleXdvcmQ+WW9hdiBCZW4tU2hs
b21vPC9rZXl3b3JkPjxrZXl3b3JkPmRvaToxMC4xMDE2L2ouamFjYy4yMDEzLjA5LjA2Mzwva2V5
d29yZD48a2V5d29yZD5wbWlkOjI0MjM5NjY0PC9rZXl3b3JkPjwva2V5d29yZHM+PGRhdGVzPjx5
ZWFyPjIwMTQ8L3llYXI+PHB1Yi1kYXRlcz48ZGF0ZT4yMDE0LzIvLzwvZGF0ZT48L3B1Yi1kYXRl
cz48L2RhdGVzPjxwdWJsaXNoZXI+SiBBbSBDb2xsIENhcmRpb2w8L3B1Ymxpc2hlcj48dXJscz48
cmVsYXRlZC11cmxzPjx1cmw+aHR0cHM6Ly9wdWJtZWQubmNiaS5ubG0ubmloLmdvdi8yNDIzOTY2
NC88L3VybD48L3JlbGF0ZWQtdXJscz48L3VybHM+PGVsZWN0cm9uaWMtcmVzb3VyY2UtbnVtPjEw
LjEwMTYvSi5KQUNDLjIwMTMuMDkuMDYzPC9lbGVjdHJvbmljLXJlc291cmNlLW51bT48L3JlY29y
ZD48L0NpdGU+PC9FbmROb3RlPn==
</w:fldData>
        </w:fldChar>
      </w:r>
      <w:r w:rsidR="008A6674" w:rsidRPr="00CF6A55">
        <w:rPr>
          <w:color w:val="000000" w:themeColor="text1"/>
          <w:sz w:val="24"/>
          <w:szCs w:val="24"/>
          <w:lang w:val="en-GB"/>
        </w:rPr>
        <w:instrText xml:space="preserve"> ADDIN EN.CITE.DATA </w:instrText>
      </w:r>
      <w:r w:rsidR="008A6674" w:rsidRPr="00CF6A55">
        <w:rPr>
          <w:color w:val="000000" w:themeColor="text1"/>
          <w:sz w:val="24"/>
          <w:szCs w:val="24"/>
          <w:lang w:val="en-GB"/>
        </w:rPr>
      </w:r>
      <w:r w:rsidR="008A6674" w:rsidRPr="00CF6A55">
        <w:rPr>
          <w:color w:val="000000" w:themeColor="text1"/>
          <w:sz w:val="24"/>
          <w:szCs w:val="24"/>
          <w:lang w:val="en-GB"/>
        </w:rPr>
        <w:fldChar w:fldCharType="end"/>
      </w:r>
      <w:r w:rsidR="008E3CD4" w:rsidRPr="00CF6A55">
        <w:rPr>
          <w:color w:val="000000" w:themeColor="text1"/>
          <w:sz w:val="24"/>
          <w:szCs w:val="24"/>
          <w:lang w:val="en-GB"/>
        </w:rPr>
      </w:r>
      <w:r w:rsidR="008E3CD4" w:rsidRPr="00CF6A55">
        <w:rPr>
          <w:color w:val="000000" w:themeColor="text1"/>
          <w:sz w:val="24"/>
          <w:szCs w:val="24"/>
          <w:lang w:val="en-GB"/>
        </w:rPr>
        <w:fldChar w:fldCharType="separate"/>
      </w:r>
      <w:r w:rsidR="008A6674" w:rsidRPr="00CF6A55">
        <w:rPr>
          <w:noProof/>
          <w:color w:val="000000" w:themeColor="text1"/>
          <w:sz w:val="24"/>
          <w:szCs w:val="24"/>
          <w:vertAlign w:val="superscript"/>
          <w:lang w:val="en-GB"/>
        </w:rPr>
        <w:t>1</w:t>
      </w:r>
      <w:r w:rsidR="008E3CD4" w:rsidRPr="00CF6A55">
        <w:rPr>
          <w:color w:val="000000" w:themeColor="text1"/>
          <w:sz w:val="24"/>
          <w:szCs w:val="24"/>
          <w:lang w:val="en-GB"/>
        </w:rPr>
        <w:fldChar w:fldCharType="end"/>
      </w:r>
      <w:r w:rsidR="00937A12" w:rsidRPr="00CF6A55">
        <w:rPr>
          <w:color w:val="000000" w:themeColor="text1"/>
          <w:sz w:val="24"/>
          <w:szCs w:val="24"/>
          <w:lang w:val="en-GB"/>
        </w:rPr>
        <w:t xml:space="preserve"> A greater </w:t>
      </w:r>
      <w:proofErr w:type="spellStart"/>
      <w:r w:rsidR="00937A12" w:rsidRPr="00CF6A55">
        <w:rPr>
          <w:color w:val="000000" w:themeColor="text1"/>
          <w:sz w:val="24"/>
          <w:szCs w:val="24"/>
          <w:lang w:val="en-GB"/>
        </w:rPr>
        <w:t>cfPWV</w:t>
      </w:r>
      <w:proofErr w:type="spellEnd"/>
      <w:r w:rsidR="00937A12" w:rsidRPr="00CF6A55">
        <w:rPr>
          <w:color w:val="000000" w:themeColor="text1"/>
          <w:sz w:val="24"/>
          <w:szCs w:val="24"/>
          <w:lang w:val="en-GB"/>
        </w:rPr>
        <w:t xml:space="preserve"> value reflects an increase in aortic stiffness and heightened CVD risk.</w:t>
      </w:r>
      <w:r w:rsidR="0047304E" w:rsidRPr="00CF6A55">
        <w:rPr>
          <w:color w:val="000000" w:themeColor="text1"/>
          <w:sz w:val="24"/>
          <w:szCs w:val="24"/>
          <w:lang w:val="en-GB"/>
        </w:rPr>
        <w:t xml:space="preserve"> </w:t>
      </w:r>
      <w:r w:rsidR="00F31752" w:rsidRPr="00CF6A55">
        <w:rPr>
          <w:color w:val="000000" w:themeColor="text1"/>
          <w:sz w:val="24"/>
          <w:szCs w:val="24"/>
          <w:lang w:val="en-GB"/>
        </w:rPr>
        <w:t>But</w:t>
      </w:r>
      <w:r w:rsidR="00C73FF5" w:rsidRPr="00CF6A55">
        <w:rPr>
          <w:color w:val="000000" w:themeColor="text1"/>
          <w:sz w:val="24"/>
          <w:szCs w:val="24"/>
          <w:lang w:val="en-GB"/>
        </w:rPr>
        <w:t xml:space="preserve"> </w:t>
      </w:r>
      <w:r w:rsidR="00684A99" w:rsidRPr="00CF6A55">
        <w:rPr>
          <w:color w:val="000000" w:themeColor="text1"/>
          <w:sz w:val="24"/>
          <w:szCs w:val="24"/>
          <w:lang w:val="en-GB"/>
        </w:rPr>
        <w:t>this approach ignore</w:t>
      </w:r>
      <w:r w:rsidR="00D21574" w:rsidRPr="00CF6A55">
        <w:rPr>
          <w:color w:val="000000" w:themeColor="text1"/>
          <w:sz w:val="24"/>
          <w:szCs w:val="24"/>
          <w:lang w:val="en-GB"/>
        </w:rPr>
        <w:t>s</w:t>
      </w:r>
      <w:r w:rsidR="00684A99" w:rsidRPr="00CF6A55">
        <w:rPr>
          <w:color w:val="000000" w:themeColor="text1"/>
          <w:sz w:val="24"/>
          <w:szCs w:val="24"/>
          <w:lang w:val="en-GB"/>
        </w:rPr>
        <w:t xml:space="preserve"> the integrated role of medium-sized muscular conduit arteries in the regulation of pulsatile pressure and organ perfusion</w:t>
      </w:r>
      <w:r w:rsidR="003505EF" w:rsidRPr="00CF6A55">
        <w:rPr>
          <w:color w:val="000000" w:themeColor="text1"/>
          <w:sz w:val="24"/>
          <w:szCs w:val="24"/>
          <w:lang w:val="en-GB"/>
        </w:rPr>
        <w:t>,</w:t>
      </w:r>
      <w:r w:rsidR="00AF2FB7" w:rsidRPr="00CF6A55">
        <w:rPr>
          <w:color w:val="000000" w:themeColor="text1"/>
          <w:sz w:val="24"/>
          <w:szCs w:val="24"/>
          <w:lang w:val="en-GB"/>
        </w:rPr>
        <w:t xml:space="preserve"> and</w:t>
      </w:r>
      <w:r w:rsidR="00A61E6F" w:rsidRPr="00CF6A55">
        <w:rPr>
          <w:color w:val="000000" w:themeColor="text1"/>
          <w:sz w:val="24"/>
          <w:szCs w:val="24"/>
          <w:lang w:val="en-GB"/>
        </w:rPr>
        <w:t xml:space="preserve"> therefore</w:t>
      </w:r>
      <w:r w:rsidR="00AF2FB7" w:rsidRPr="00CF6A55">
        <w:rPr>
          <w:color w:val="000000" w:themeColor="text1"/>
          <w:sz w:val="24"/>
          <w:szCs w:val="24"/>
          <w:lang w:val="en-GB"/>
        </w:rPr>
        <w:t xml:space="preserve"> </w:t>
      </w:r>
      <w:r w:rsidR="001F1AD0" w:rsidRPr="00CF6A55">
        <w:rPr>
          <w:color w:val="000000" w:themeColor="text1"/>
          <w:sz w:val="24"/>
          <w:szCs w:val="24"/>
          <w:lang w:val="en-GB"/>
        </w:rPr>
        <w:t>any</w:t>
      </w:r>
      <w:r w:rsidR="00F31752" w:rsidRPr="00CF6A55">
        <w:rPr>
          <w:color w:val="000000" w:themeColor="text1"/>
          <w:sz w:val="24"/>
          <w:szCs w:val="24"/>
          <w:lang w:val="en-GB"/>
        </w:rPr>
        <w:t xml:space="preserve"> </w:t>
      </w:r>
      <w:r w:rsidR="00AF2FB7" w:rsidRPr="00CF6A55">
        <w:rPr>
          <w:color w:val="000000" w:themeColor="text1"/>
          <w:sz w:val="24"/>
          <w:szCs w:val="24"/>
          <w:lang w:val="en-GB"/>
        </w:rPr>
        <w:t xml:space="preserve">contribution to </w:t>
      </w:r>
      <w:r w:rsidR="00F31752" w:rsidRPr="00CF6A55">
        <w:rPr>
          <w:color w:val="000000" w:themeColor="text1"/>
          <w:sz w:val="24"/>
          <w:szCs w:val="24"/>
          <w:lang w:val="en-GB"/>
        </w:rPr>
        <w:t xml:space="preserve">CVD risk. </w:t>
      </w:r>
      <w:r w:rsidR="00254269" w:rsidRPr="00CF6A55">
        <w:rPr>
          <w:color w:val="000000" w:themeColor="text1"/>
          <w:sz w:val="24"/>
          <w:szCs w:val="24"/>
          <w:lang w:val="en-GB"/>
        </w:rPr>
        <w:t>The transition from the elastic aorta to a relatively stiffer muscular artery</w:t>
      </w:r>
      <w:r w:rsidR="00070E64" w:rsidRPr="00CF6A55">
        <w:rPr>
          <w:color w:val="000000" w:themeColor="text1"/>
          <w:sz w:val="24"/>
          <w:szCs w:val="24"/>
          <w:lang w:val="en-GB"/>
        </w:rPr>
        <w:t xml:space="preserve">, </w:t>
      </w:r>
      <w:r w:rsidR="008B4248" w:rsidRPr="00CF6A55">
        <w:rPr>
          <w:color w:val="000000" w:themeColor="text1"/>
          <w:sz w:val="24"/>
          <w:szCs w:val="24"/>
          <w:lang w:val="en-GB"/>
        </w:rPr>
        <w:t xml:space="preserve">termed </w:t>
      </w:r>
      <w:r w:rsidR="00070E64" w:rsidRPr="00CF6A55">
        <w:rPr>
          <w:color w:val="000000" w:themeColor="text1"/>
          <w:sz w:val="24"/>
          <w:szCs w:val="24"/>
          <w:lang w:val="en-GB"/>
        </w:rPr>
        <w:t xml:space="preserve">the </w:t>
      </w:r>
      <w:r w:rsidR="003322D0" w:rsidRPr="00CF6A55">
        <w:rPr>
          <w:color w:val="000000" w:themeColor="text1"/>
          <w:sz w:val="24"/>
          <w:szCs w:val="24"/>
          <w:lang w:val="en-GB"/>
        </w:rPr>
        <w:t>“</w:t>
      </w:r>
      <w:r w:rsidR="00070E64" w:rsidRPr="00CF6A55">
        <w:rPr>
          <w:color w:val="000000" w:themeColor="text1"/>
          <w:sz w:val="24"/>
          <w:szCs w:val="24"/>
          <w:lang w:val="en-GB"/>
        </w:rPr>
        <w:t>stiffness gradient</w:t>
      </w:r>
      <w:r w:rsidR="003322D0" w:rsidRPr="00CF6A55">
        <w:rPr>
          <w:color w:val="000000" w:themeColor="text1"/>
          <w:sz w:val="24"/>
          <w:szCs w:val="24"/>
          <w:lang w:val="en-GB"/>
        </w:rPr>
        <w:t>”</w:t>
      </w:r>
      <w:r w:rsidR="00070E64" w:rsidRPr="00CF6A55">
        <w:rPr>
          <w:color w:val="000000" w:themeColor="text1"/>
          <w:sz w:val="24"/>
          <w:szCs w:val="24"/>
          <w:lang w:val="en-GB"/>
        </w:rPr>
        <w:t>, combined with lumen narrowing</w:t>
      </w:r>
      <w:r w:rsidR="00D41AB1" w:rsidRPr="00CF6A55">
        <w:rPr>
          <w:color w:val="000000" w:themeColor="text1"/>
          <w:sz w:val="24"/>
          <w:szCs w:val="24"/>
          <w:lang w:val="en-GB"/>
        </w:rPr>
        <w:t>,</w:t>
      </w:r>
      <w:r w:rsidR="00070E64" w:rsidRPr="00CF6A55">
        <w:rPr>
          <w:color w:val="000000" w:themeColor="text1"/>
          <w:sz w:val="24"/>
          <w:szCs w:val="24"/>
          <w:lang w:val="en-GB"/>
        </w:rPr>
        <w:t xml:space="preserve"> </w:t>
      </w:r>
      <w:r w:rsidR="00254269" w:rsidRPr="00CF6A55">
        <w:rPr>
          <w:color w:val="000000" w:themeColor="text1"/>
          <w:sz w:val="24"/>
          <w:szCs w:val="24"/>
          <w:lang w:val="en-GB"/>
        </w:rPr>
        <w:t>generates impedance mismatch</w:t>
      </w:r>
      <w:r w:rsidR="00070E64" w:rsidRPr="00CF6A55">
        <w:rPr>
          <w:color w:val="000000" w:themeColor="text1"/>
          <w:sz w:val="24"/>
          <w:szCs w:val="24"/>
          <w:lang w:val="en-GB"/>
        </w:rPr>
        <w:t>ing</w:t>
      </w:r>
      <w:r w:rsidR="00B73492" w:rsidRPr="00CF6A55">
        <w:rPr>
          <w:color w:val="000000" w:themeColor="text1"/>
          <w:sz w:val="24"/>
          <w:szCs w:val="24"/>
          <w:lang w:val="en-GB"/>
        </w:rPr>
        <w:t>.</w:t>
      </w:r>
      <w:r w:rsidR="00254269" w:rsidRPr="00CF6A55">
        <w:rPr>
          <w:color w:val="000000" w:themeColor="text1"/>
          <w:sz w:val="24"/>
          <w:szCs w:val="24"/>
          <w:lang w:val="en-GB"/>
        </w:rPr>
        <w:fldChar w:fldCharType="begin">
          <w:fldData xml:space="preserve">PEVuZE5vdGU+PENpdGU+PEF1dGhvcj5Bdm9saW88L0F1dGhvcj48WWVhcj4xOTgzPC9ZZWFyPjxS
ZWNOdW0+Mjk8L1JlY051bT48RGlzcGxheVRleHQ+PHN0eWxlIGZhY2U9InN1cGVyc2NyaXB0Ij4y
LDM8L3N0eWxlPjwvRGlzcGxheVRleHQ+PHJlY29yZD48cmVjLW51bWJlcj4yOTwvcmVjLW51bWJl
cj48Zm9yZWlnbi1rZXlzPjxrZXkgYXBwPSJFTiIgZGItaWQ9InpmMHc1dHp4bTA5eHQxZTJycjR4
ZXR3NGYyMjk1ejVyc2F0dCIgdGltZXN0YW1wPSIxNjc0NTc4MzEzIj4yOTwva2V5PjwvZm9yZWln
bi1rZXlzPjxyZWYtdHlwZSBuYW1lPSJKb3VybmFsIEFydGljbGUiPjE3PC9yZWYtdHlwZT48Y29u
dHJpYnV0b3JzPjxhdXRob3JzPjxhdXRob3I+QXZvbGlvLCBBLiBQLjwvYXV0aG9yPjxhdXRob3I+
Q2hlbiwgUy4gRy48L2F1dGhvcj48YXV0aG9yPldhbmcsIFIuIFAuPC9hdXRob3I+PGF1dGhvcj5a
aGFuZywgQy4gTC48L2F1dGhvcj48YXV0aG9yPkxpLCBNLiBGLjwvYXV0aG9yPjxhdXRob3I+TyZh
cG9zO1JvdXJrZSwgTS4gRi48L2F1dGhvcj48L2F1dGhvcnM+PC9jb250cmlidXRvcnM+PHRpdGxl
cz48dGl0bGU+RWZmZWN0cyBvZiBhZ2luZyBvbiBjaGFuZ2luZyBhcnRlcmlhbCBjb21wbGlhbmNl
IGFuZCBsZWZ0IHZlbnRyaWN1bGFyIGxvYWQgaW4gYSBub3J0aGVybiBDaGluZXNlIHVyYmFuIGNv
bW11bml0eTwvdGl0bGU+PHNlY29uZGFyeS10aXRsZT5DaXJjdWxhdGlvbjwvc2Vjb25kYXJ5LXRp
dGxlPjwvdGl0bGVzPjxwZXJpb2RpY2FsPjxmdWxsLXRpdGxlPkNpcmN1bGF0aW9uPC9mdWxsLXRp
dGxlPjwvcGVyaW9kaWNhbD48cGFnZXM+NTAtNTg8L3BhZ2VzPjx2b2x1bWU+Njg8L3ZvbHVtZT48
bnVtYmVyPjE8L251bWJlcj48a2V5d29yZHM+PGtleXdvcmQ+QSBQIEF2b2xpbzwva2V5d29yZD48
a2V5d29yZD5BZG9sZXNjZW50PC9rZXl3b3JkPjxrZXl3b3JkPkFkdWx0PC9rZXl3b3JkPjxrZXl3
b3JkPkFnZWQ8L2tleXdvcmQ+PGtleXdvcmQ+QWdpbmcqPC9rZXl3b3JkPjxrZXl3b3JkPkFydGVy
aWVzIC8gcGh5c2lvbG9neSo8L2tleXdvcmQ+PGtleXdvcmQ+QXJ0ZXJpb3NjbGVyb3NpcyAvIHBo
eXNpb3BhdGhvbG9neSo8L2tleXdvcmQ+PGtleXdvcmQ+Qmxvb2QgUHJlc3N1cmU8L2tleXdvcmQ+
PGtleXdvcmQ+Q2hpbGQ8L2tleXdvcmQ+PGtleXdvcmQ+Q2hpbmE8L2tleXdvcmQ+PGtleXdvcmQ+
Q2hvbGVzdGVyb2wgLyBibG9vZDwva2V5d29yZD48a2V5d29yZD5Db21wbGlhbmNlPC9rZXl3b3Jk
PjxrZXl3b3JkPkRpYXN0b2xlPC9rZXl3b3JkPjxrZXl3b3JkPkZlbWFsZTwva2V5d29yZD48a2V5
d29yZD5IZWFydCAvIHBoeXNpb2xvZ3kqPC9rZXl3b3JkPjxrZXl3b3JkPkh1bWFuczwva2V5d29y
ZD48a2V5d29yZD5NIEYgTyZhcG9zO1JvdXJrZTwva2V5d29yZD48a2V5d29yZD5NRURMSU5FPC9r
ZXl3b3JkPjxrZXl3b3JkPk1hbGU8L2tleXdvcmQ+PGtleXdvcmQ+TWlkZGxlIEFnZWQ8L2tleXdv
cmQ+PGtleXdvcmQ+TkNCSTwva2V5d29yZD48a2V5d29yZD5OSUg8L2tleXdvcmQ+PGtleXdvcmQ+
TkxNPC9rZXl3b3JkPjxrZXl3b3JkPk5hdGlvbmFsIENlbnRlciBmb3IgQmlvdGVjaG5vbG9neSBJ
bmZvcm1hdGlvbjwva2V5d29yZD48a2V5d29yZD5OYXRpb25hbCBJbnN0aXR1dGVzIG9mIEhlYWx0
aDwva2V5d29yZD48a2V5d29yZD5OYXRpb25hbCBMaWJyYXJ5IG9mIE1lZGljaW5lPC9rZXl3b3Jk
PjxrZXl3b3JkPk5vbi1VLlMuIEdvdiZhcG9zO3Q8L2tleXdvcmQ+PGtleXdvcmQ+UHJlc2Nob29s
PC9rZXl3b3JkPjxrZXl3b3JkPlB1Yk1lZCBBYnN0cmFjdDwva2V5d29yZD48a2V5d29yZD5SZXNl
YXJjaCBTdXBwb3J0PC9rZXl3b3JkPjxrZXl3b3JkPlMgRyBDaGVuPC9rZXl3b3JkPjxrZXl3b3Jk
PlN5c3RvbGU8L2tleXdvcmQ+PGtleXdvcmQ+VWx0cmFzb25vZ3JhcGh5PC9rZXl3b3JkPjxrZXl3
b3JkPlZlbnRyaWN1bGFyIEZ1bmN0aW9uPC9rZXl3b3JkPjxrZXl3b3JkPmRvaToxMC4xMTYxLzAx
LmNpci42OC4xLjUwPC9rZXl3b3JkPjxrZXl3b3JkPnBtaWQ6Njg1MTA1NDwva2V5d29yZD48L2tl
eXdvcmRzPjxkYXRlcz48eWVhcj4xOTgzPC95ZWFyPjwvZGF0ZXM+PHB1Ymxpc2hlcj5DaXJjdWxh
dGlvbjwvcHVibGlzaGVyPjx1cmxzPjxyZWxhdGVkLXVybHM+PHVybD5odHRwczovL3B1Ym1lZC5u
Y2JpLm5sbS5uaWguZ292LzY4NTEwNTQvPC91cmw+PC9yZWxhdGVkLXVybHM+PC91cmxzPjxlbGVj
dHJvbmljLXJlc291cmNlLW51bT4xMC4xMTYxLzAxLkNJUi42OC4xLjUwPC9lbGVjdHJvbmljLXJl
c291cmNlLW51bT48L3JlY29yZD48L0NpdGU+PENpdGU+PEF1dGhvcj5Mb25kb248L0F1dGhvcj48
WWVhcj4yMDEwPC9ZZWFyPjxSZWNOdW0+NzwvUmVjTnVtPjxyZWNvcmQ+PHJlYy1udW1iZXI+Nzwv
cmVjLW51bWJlcj48Zm9yZWlnbi1rZXlzPjxrZXkgYXBwPSJFTiIgZGItaWQ9InpmMHc1dHp4bTA5
eHQxZTJycjR4ZXR3NGYyMjk1ejVyc2F0dCIgdGltZXN0YW1wPSIxNjc0NTc4MzEzIj43PC9rZXk+
PC9mb3JlaWduLWtleXM+PHJlZi10eXBlIG5hbWU9IkpvdXJuYWwgQXJ0aWNsZSI+MTc8L3JlZi10
eXBlPjxjb250cmlidXRvcnM+PGF1dGhvcnM+PGF1dGhvcj5Mb25kb24sIEdlcmFyZCBNLjwvYXV0
aG9yPjxhdXRob3I+UGFubmllciwgQnJ1bm88L2F1dGhvcj48L2F1dGhvcnM+PC9jb250cmlidXRv
cnM+PHRpdGxlcz48dGl0bGU+QXJ0ZXJpYWwgZnVuY3Rpb25zOiBob3cgdG8gaW50ZXJwcmV0IHRo
ZSBjb21wbGV4IHBoeXNpb2xvZ3k8L3RpdGxlPjxzZWNvbmRhcnktdGl0bGU+TmVwaHJvbG9neSwg
ZGlhbHlzaXMsIHRyYW5zcGxhbnRhdGlvbiA6IG9mZmljaWFsIHB1YmxpY2F0aW9uIG9mIHRoZSBF
dXJvcGVhbiBEaWFseXNpcyBhbmQgVHJhbnNwbGFudCBBc3NvY2lhdGlvbiAtIEV1cm9wZWFuIFJl
bmFsIEFzc29jaWF0aW9uPC9zZWNvbmRhcnktdGl0bGU+PC90aXRsZXM+PHBlcmlvZGljYWw+PGZ1
bGwtdGl0bGU+TmVwaHJvbG9neSwgZGlhbHlzaXMsIHRyYW5zcGxhbnRhdGlvbiA6IG9mZmljaWFs
IHB1YmxpY2F0aW9uIG9mIHRoZSBFdXJvcGVhbiBEaWFseXNpcyBhbmQgVHJhbnNwbGFudCBBc3Nv
Y2lhdGlvbiAtIEV1cm9wZWFuIFJlbmFsIEFzc29jaWF0aW9uPC9mdWxsLXRpdGxlPjwvcGVyaW9k
aWNhbD48cGFnZXM+MzgxNS0zODIzPC9wYWdlcz48dm9sdW1lPjI1PC92b2x1bWU+PG51bWJlcj4x
MjwvbnVtYmVyPjxrZXl3b3Jkcz48a2V5d29yZD5Bb3J0YSAvIHBoeXNpb2xvZ3k8L2tleXdvcmQ+
PGtleXdvcmQ+QXJ0ZXJpZXMgLyBwaHlzaW9sb2d5Kjwva2V5d29yZD48a2V5d29yZD5CbG9vZCBG
bG93IFZlbG9jaXR5IC8gcGh5c2lvbG9neTwva2V5d29yZD48a2V5d29yZD5CbG9vZCBQcmVzc3Vy
ZSAvIHBoeXNpb2xvZ3kqPC9rZXl3b3JkPjxrZXl3b3JkPkJydW5vIFBhbm5pZXI8L2tleXdvcmQ+
PGtleXdvcmQ+R2VyYXJkIE0gTG9uZG9uPC9rZXl3b3JkPjxrZXl3b3JkPkh1bWFuczwva2V5d29y
ZD48a2V5d29yZD5NRURMSU5FPC9rZXl3b3JkPjxrZXl3b3JkPk5DQkk8L2tleXdvcmQ+PGtleXdv
cmQ+TklIPC9rZXl3b3JkPjxrZXl3b3JkPk5MTTwva2V5d29yZD48a2V5d29yZD5OYXRpb25hbCBD
ZW50ZXIgZm9yIEJpb3RlY2hub2xvZ3kgSW5mb3JtYXRpb248L2tleXdvcmQ+PGtleXdvcmQ+TmF0
aW9uYWwgSW5zdGl0dXRlcyBvZiBIZWFsdGg8L2tleXdvcmQ+PGtleXdvcmQ+TmF0aW9uYWwgTGli
cmFyeSBvZiBNZWRpY2luZTwva2V5d29yZD48a2V5d29yZD5QdWJNZWQgQWJzdHJhY3Q8L2tleXdv
cmQ+PGtleXdvcmQ+UmVnaW9uYWwgQmxvb2QgRmxvdyAvIHBoeXNpb2xvZ3kqPC9rZXl3b3JkPjxr
ZXl3b3JkPlJldmlldzwva2V5d29yZD48a2V5d29yZD5TdHJva2UgVm9sdW1lIC8gcGh5c2lvbG9n
eTwva2V5d29yZD48a2V5d29yZD5kb2k6MTAuMTA5My9uZHQvZ2ZxNjE0PC9rZXl3b3JkPjxrZXl3
b3JkPnBtaWQ6MjA5NDc1MzY8L2tleXdvcmQ+PC9rZXl3b3Jkcz48ZGF0ZXM+PHllYXI+MjAxMDwv
eWVhcj48cHViLWRhdGVzPjxkYXRlPjIwMTAvMTIvLzwvZGF0ZT48L3B1Yi1kYXRlcz48L2RhdGVz
PjxwdWJsaXNoZXI+TmVwaHJvbCBEaWFsIFRyYW5zcGxhbnQ8L3B1Ymxpc2hlcj48dXJscz48cmVs
YXRlZC11cmxzPjx1cmw+aHR0cHM6Ly9wdWJtZWQubmNiaS5ubG0ubmloLmdvdi8yMDk0NzUzNi88
L3VybD48L3JlbGF0ZWQtdXJscz48L3VybHM+PGVsZWN0cm9uaWMtcmVzb3VyY2UtbnVtPjEwLjEw
OTMvTkRUL0dGUTYxNDwvZWxlY3Ryb25pYy1yZXNvdXJjZS1udW0+PC9yZWNvcmQ+PC9DaXRlPjwv
RW5kTm90ZT4A
</w:fldData>
        </w:fldChar>
      </w:r>
      <w:r w:rsidR="008A6674" w:rsidRPr="00CF6A55">
        <w:rPr>
          <w:color w:val="000000" w:themeColor="text1"/>
          <w:sz w:val="24"/>
          <w:szCs w:val="24"/>
          <w:lang w:val="en-GB"/>
        </w:rPr>
        <w:instrText xml:space="preserve"> ADDIN EN.CITE </w:instrText>
      </w:r>
      <w:r w:rsidR="008A6674" w:rsidRPr="00CF6A55">
        <w:rPr>
          <w:color w:val="000000" w:themeColor="text1"/>
          <w:sz w:val="24"/>
          <w:szCs w:val="24"/>
          <w:lang w:val="en-GB"/>
        </w:rPr>
        <w:fldChar w:fldCharType="begin">
          <w:fldData xml:space="preserve">PEVuZE5vdGU+PENpdGU+PEF1dGhvcj5Bdm9saW88L0F1dGhvcj48WWVhcj4xOTgzPC9ZZWFyPjxS
ZWNOdW0+Mjk8L1JlY051bT48RGlzcGxheVRleHQ+PHN0eWxlIGZhY2U9InN1cGVyc2NyaXB0Ij4y
LDM8L3N0eWxlPjwvRGlzcGxheVRleHQ+PHJlY29yZD48cmVjLW51bWJlcj4yOTwvcmVjLW51bWJl
cj48Zm9yZWlnbi1rZXlzPjxrZXkgYXBwPSJFTiIgZGItaWQ9InpmMHc1dHp4bTA5eHQxZTJycjR4
ZXR3NGYyMjk1ejVyc2F0dCIgdGltZXN0YW1wPSIxNjc0NTc4MzEzIj4yOTwva2V5PjwvZm9yZWln
bi1rZXlzPjxyZWYtdHlwZSBuYW1lPSJKb3VybmFsIEFydGljbGUiPjE3PC9yZWYtdHlwZT48Y29u
dHJpYnV0b3JzPjxhdXRob3JzPjxhdXRob3I+QXZvbGlvLCBBLiBQLjwvYXV0aG9yPjxhdXRob3I+
Q2hlbiwgUy4gRy48L2F1dGhvcj48YXV0aG9yPldhbmcsIFIuIFAuPC9hdXRob3I+PGF1dGhvcj5a
aGFuZywgQy4gTC48L2F1dGhvcj48YXV0aG9yPkxpLCBNLiBGLjwvYXV0aG9yPjxhdXRob3I+TyZh
cG9zO1JvdXJrZSwgTS4gRi48L2F1dGhvcj48L2F1dGhvcnM+PC9jb250cmlidXRvcnM+PHRpdGxl
cz48dGl0bGU+RWZmZWN0cyBvZiBhZ2luZyBvbiBjaGFuZ2luZyBhcnRlcmlhbCBjb21wbGlhbmNl
IGFuZCBsZWZ0IHZlbnRyaWN1bGFyIGxvYWQgaW4gYSBub3J0aGVybiBDaGluZXNlIHVyYmFuIGNv
bW11bml0eTwvdGl0bGU+PHNlY29uZGFyeS10aXRsZT5DaXJjdWxhdGlvbjwvc2Vjb25kYXJ5LXRp
dGxlPjwvdGl0bGVzPjxwZXJpb2RpY2FsPjxmdWxsLXRpdGxlPkNpcmN1bGF0aW9uPC9mdWxsLXRp
dGxlPjwvcGVyaW9kaWNhbD48cGFnZXM+NTAtNTg8L3BhZ2VzPjx2b2x1bWU+Njg8L3ZvbHVtZT48
bnVtYmVyPjE8L251bWJlcj48a2V5d29yZHM+PGtleXdvcmQ+QSBQIEF2b2xpbzwva2V5d29yZD48
a2V5d29yZD5BZG9sZXNjZW50PC9rZXl3b3JkPjxrZXl3b3JkPkFkdWx0PC9rZXl3b3JkPjxrZXl3
b3JkPkFnZWQ8L2tleXdvcmQ+PGtleXdvcmQ+QWdpbmcqPC9rZXl3b3JkPjxrZXl3b3JkPkFydGVy
aWVzIC8gcGh5c2lvbG9neSo8L2tleXdvcmQ+PGtleXdvcmQ+QXJ0ZXJpb3NjbGVyb3NpcyAvIHBo
eXNpb3BhdGhvbG9neSo8L2tleXdvcmQ+PGtleXdvcmQ+Qmxvb2QgUHJlc3N1cmU8L2tleXdvcmQ+
PGtleXdvcmQ+Q2hpbGQ8L2tleXdvcmQ+PGtleXdvcmQ+Q2hpbmE8L2tleXdvcmQ+PGtleXdvcmQ+
Q2hvbGVzdGVyb2wgLyBibG9vZDwva2V5d29yZD48a2V5d29yZD5Db21wbGlhbmNlPC9rZXl3b3Jk
PjxrZXl3b3JkPkRpYXN0b2xlPC9rZXl3b3JkPjxrZXl3b3JkPkZlbWFsZTwva2V5d29yZD48a2V5
d29yZD5IZWFydCAvIHBoeXNpb2xvZ3kqPC9rZXl3b3JkPjxrZXl3b3JkPkh1bWFuczwva2V5d29y
ZD48a2V5d29yZD5NIEYgTyZhcG9zO1JvdXJrZTwva2V5d29yZD48a2V5d29yZD5NRURMSU5FPC9r
ZXl3b3JkPjxrZXl3b3JkPk1hbGU8L2tleXdvcmQ+PGtleXdvcmQ+TWlkZGxlIEFnZWQ8L2tleXdv
cmQ+PGtleXdvcmQ+TkNCSTwva2V5d29yZD48a2V5d29yZD5OSUg8L2tleXdvcmQ+PGtleXdvcmQ+
TkxNPC9rZXl3b3JkPjxrZXl3b3JkPk5hdGlvbmFsIENlbnRlciBmb3IgQmlvdGVjaG5vbG9neSBJ
bmZvcm1hdGlvbjwva2V5d29yZD48a2V5d29yZD5OYXRpb25hbCBJbnN0aXR1dGVzIG9mIEhlYWx0
aDwva2V5d29yZD48a2V5d29yZD5OYXRpb25hbCBMaWJyYXJ5IG9mIE1lZGljaW5lPC9rZXl3b3Jk
PjxrZXl3b3JkPk5vbi1VLlMuIEdvdiZhcG9zO3Q8L2tleXdvcmQ+PGtleXdvcmQ+UHJlc2Nob29s
PC9rZXl3b3JkPjxrZXl3b3JkPlB1Yk1lZCBBYnN0cmFjdDwva2V5d29yZD48a2V5d29yZD5SZXNl
YXJjaCBTdXBwb3J0PC9rZXl3b3JkPjxrZXl3b3JkPlMgRyBDaGVuPC9rZXl3b3JkPjxrZXl3b3Jk
PlN5c3RvbGU8L2tleXdvcmQ+PGtleXdvcmQ+VWx0cmFzb25vZ3JhcGh5PC9rZXl3b3JkPjxrZXl3
b3JkPlZlbnRyaWN1bGFyIEZ1bmN0aW9uPC9rZXl3b3JkPjxrZXl3b3JkPmRvaToxMC4xMTYxLzAx
LmNpci42OC4xLjUwPC9rZXl3b3JkPjxrZXl3b3JkPnBtaWQ6Njg1MTA1NDwva2V5d29yZD48L2tl
eXdvcmRzPjxkYXRlcz48eWVhcj4xOTgzPC95ZWFyPjwvZGF0ZXM+PHB1Ymxpc2hlcj5DaXJjdWxh
dGlvbjwvcHVibGlzaGVyPjx1cmxzPjxyZWxhdGVkLXVybHM+PHVybD5odHRwczovL3B1Ym1lZC5u
Y2JpLm5sbS5uaWguZ292LzY4NTEwNTQvPC91cmw+PC9yZWxhdGVkLXVybHM+PC91cmxzPjxlbGVj
dHJvbmljLXJlc291cmNlLW51bT4xMC4xMTYxLzAxLkNJUi42OC4xLjUwPC9lbGVjdHJvbmljLXJl
c291cmNlLW51bT48L3JlY29yZD48L0NpdGU+PENpdGU+PEF1dGhvcj5Mb25kb248L0F1dGhvcj48
WWVhcj4yMDEwPC9ZZWFyPjxSZWNOdW0+NzwvUmVjTnVtPjxyZWNvcmQ+PHJlYy1udW1iZXI+Nzwv
cmVjLW51bWJlcj48Zm9yZWlnbi1rZXlzPjxrZXkgYXBwPSJFTiIgZGItaWQ9InpmMHc1dHp4bTA5
eHQxZTJycjR4ZXR3NGYyMjk1ejVyc2F0dCIgdGltZXN0YW1wPSIxNjc0NTc4MzEzIj43PC9rZXk+
PC9mb3JlaWduLWtleXM+PHJlZi10eXBlIG5hbWU9IkpvdXJuYWwgQXJ0aWNsZSI+MTc8L3JlZi10
eXBlPjxjb250cmlidXRvcnM+PGF1dGhvcnM+PGF1dGhvcj5Mb25kb24sIEdlcmFyZCBNLjwvYXV0
aG9yPjxhdXRob3I+UGFubmllciwgQnJ1bm88L2F1dGhvcj48L2F1dGhvcnM+PC9jb250cmlidXRv
cnM+PHRpdGxlcz48dGl0bGU+QXJ0ZXJpYWwgZnVuY3Rpb25zOiBob3cgdG8gaW50ZXJwcmV0IHRo
ZSBjb21wbGV4IHBoeXNpb2xvZ3k8L3RpdGxlPjxzZWNvbmRhcnktdGl0bGU+TmVwaHJvbG9neSwg
ZGlhbHlzaXMsIHRyYW5zcGxhbnRhdGlvbiA6IG9mZmljaWFsIHB1YmxpY2F0aW9uIG9mIHRoZSBF
dXJvcGVhbiBEaWFseXNpcyBhbmQgVHJhbnNwbGFudCBBc3NvY2lhdGlvbiAtIEV1cm9wZWFuIFJl
bmFsIEFzc29jaWF0aW9uPC9zZWNvbmRhcnktdGl0bGU+PC90aXRsZXM+PHBlcmlvZGljYWw+PGZ1
bGwtdGl0bGU+TmVwaHJvbG9neSwgZGlhbHlzaXMsIHRyYW5zcGxhbnRhdGlvbiA6IG9mZmljaWFs
IHB1YmxpY2F0aW9uIG9mIHRoZSBFdXJvcGVhbiBEaWFseXNpcyBhbmQgVHJhbnNwbGFudCBBc3Nv
Y2lhdGlvbiAtIEV1cm9wZWFuIFJlbmFsIEFzc29jaWF0aW9uPC9mdWxsLXRpdGxlPjwvcGVyaW9k
aWNhbD48cGFnZXM+MzgxNS0zODIzPC9wYWdlcz48dm9sdW1lPjI1PC92b2x1bWU+PG51bWJlcj4x
MjwvbnVtYmVyPjxrZXl3b3Jkcz48a2V5d29yZD5Bb3J0YSAvIHBoeXNpb2xvZ3k8L2tleXdvcmQ+
PGtleXdvcmQ+QXJ0ZXJpZXMgLyBwaHlzaW9sb2d5Kjwva2V5d29yZD48a2V5d29yZD5CbG9vZCBG
bG93IFZlbG9jaXR5IC8gcGh5c2lvbG9neTwva2V5d29yZD48a2V5d29yZD5CbG9vZCBQcmVzc3Vy
ZSAvIHBoeXNpb2xvZ3kqPC9rZXl3b3JkPjxrZXl3b3JkPkJydW5vIFBhbm5pZXI8L2tleXdvcmQ+
PGtleXdvcmQ+R2VyYXJkIE0gTG9uZG9uPC9rZXl3b3JkPjxrZXl3b3JkPkh1bWFuczwva2V5d29y
ZD48a2V5d29yZD5NRURMSU5FPC9rZXl3b3JkPjxrZXl3b3JkPk5DQkk8L2tleXdvcmQ+PGtleXdv
cmQ+TklIPC9rZXl3b3JkPjxrZXl3b3JkPk5MTTwva2V5d29yZD48a2V5d29yZD5OYXRpb25hbCBD
ZW50ZXIgZm9yIEJpb3RlY2hub2xvZ3kgSW5mb3JtYXRpb248L2tleXdvcmQ+PGtleXdvcmQ+TmF0
aW9uYWwgSW5zdGl0dXRlcyBvZiBIZWFsdGg8L2tleXdvcmQ+PGtleXdvcmQ+TmF0aW9uYWwgTGli
cmFyeSBvZiBNZWRpY2luZTwva2V5d29yZD48a2V5d29yZD5QdWJNZWQgQWJzdHJhY3Q8L2tleXdv
cmQ+PGtleXdvcmQ+UmVnaW9uYWwgQmxvb2QgRmxvdyAvIHBoeXNpb2xvZ3kqPC9rZXl3b3JkPjxr
ZXl3b3JkPlJldmlldzwva2V5d29yZD48a2V5d29yZD5TdHJva2UgVm9sdW1lIC8gcGh5c2lvbG9n
eTwva2V5d29yZD48a2V5d29yZD5kb2k6MTAuMTA5My9uZHQvZ2ZxNjE0PC9rZXl3b3JkPjxrZXl3
b3JkPnBtaWQ6MjA5NDc1MzY8L2tleXdvcmQ+PC9rZXl3b3Jkcz48ZGF0ZXM+PHllYXI+MjAxMDwv
eWVhcj48cHViLWRhdGVzPjxkYXRlPjIwMTAvMTIvLzwvZGF0ZT48L3B1Yi1kYXRlcz48L2RhdGVz
PjxwdWJsaXNoZXI+TmVwaHJvbCBEaWFsIFRyYW5zcGxhbnQ8L3B1Ymxpc2hlcj48dXJscz48cmVs
YXRlZC11cmxzPjx1cmw+aHR0cHM6Ly9wdWJtZWQubmNiaS5ubG0ubmloLmdvdi8yMDk0NzUzNi88
L3VybD48L3JlbGF0ZWQtdXJscz48L3VybHM+PGVsZWN0cm9uaWMtcmVzb3VyY2UtbnVtPjEwLjEw
OTMvTkRUL0dGUTYxNDwvZWxlY3Ryb25pYy1yZXNvdXJjZS1udW0+PC9yZWNvcmQ+PC9DaXRlPjwv
RW5kTm90ZT4A
</w:fldData>
        </w:fldChar>
      </w:r>
      <w:r w:rsidR="008A6674" w:rsidRPr="00CF6A55">
        <w:rPr>
          <w:color w:val="000000" w:themeColor="text1"/>
          <w:sz w:val="24"/>
          <w:szCs w:val="24"/>
          <w:lang w:val="en-GB"/>
        </w:rPr>
        <w:instrText xml:space="preserve"> ADDIN EN.CITE.DATA </w:instrText>
      </w:r>
      <w:r w:rsidR="008A6674" w:rsidRPr="00CF6A55">
        <w:rPr>
          <w:color w:val="000000" w:themeColor="text1"/>
          <w:sz w:val="24"/>
          <w:szCs w:val="24"/>
          <w:lang w:val="en-GB"/>
        </w:rPr>
      </w:r>
      <w:r w:rsidR="008A6674" w:rsidRPr="00CF6A55">
        <w:rPr>
          <w:color w:val="000000" w:themeColor="text1"/>
          <w:sz w:val="24"/>
          <w:szCs w:val="24"/>
          <w:lang w:val="en-GB"/>
        </w:rPr>
        <w:fldChar w:fldCharType="end"/>
      </w:r>
      <w:r w:rsidR="00254269" w:rsidRPr="00CF6A55">
        <w:rPr>
          <w:color w:val="000000" w:themeColor="text1"/>
          <w:sz w:val="24"/>
          <w:szCs w:val="24"/>
          <w:lang w:val="en-GB"/>
        </w:rPr>
      </w:r>
      <w:r w:rsidR="00254269" w:rsidRPr="00CF6A55">
        <w:rPr>
          <w:color w:val="000000" w:themeColor="text1"/>
          <w:sz w:val="24"/>
          <w:szCs w:val="24"/>
          <w:lang w:val="en-GB"/>
        </w:rPr>
        <w:fldChar w:fldCharType="separate"/>
      </w:r>
      <w:r w:rsidR="008A6674" w:rsidRPr="00CF6A55">
        <w:rPr>
          <w:noProof/>
          <w:color w:val="000000" w:themeColor="text1"/>
          <w:sz w:val="24"/>
          <w:szCs w:val="24"/>
          <w:vertAlign w:val="superscript"/>
          <w:lang w:val="en-GB"/>
        </w:rPr>
        <w:t>2,3</w:t>
      </w:r>
      <w:r w:rsidR="00254269" w:rsidRPr="00CF6A55">
        <w:rPr>
          <w:color w:val="000000" w:themeColor="text1"/>
          <w:sz w:val="24"/>
          <w:szCs w:val="24"/>
          <w:lang w:val="en-GB"/>
        </w:rPr>
        <w:fldChar w:fldCharType="end"/>
      </w:r>
      <w:r w:rsidR="00254269" w:rsidRPr="00CF6A55">
        <w:rPr>
          <w:color w:val="000000" w:themeColor="text1"/>
          <w:sz w:val="24"/>
          <w:szCs w:val="24"/>
          <w:lang w:val="en-GB"/>
        </w:rPr>
        <w:t xml:space="preserve"> </w:t>
      </w:r>
      <w:r w:rsidR="004776BD" w:rsidRPr="00CF6A55">
        <w:rPr>
          <w:color w:val="000000" w:themeColor="text1"/>
          <w:sz w:val="24"/>
          <w:szCs w:val="24"/>
          <w:lang w:val="en-GB"/>
        </w:rPr>
        <w:t>This</w:t>
      </w:r>
      <w:r w:rsidR="00A75D75" w:rsidRPr="00CF6A55">
        <w:rPr>
          <w:color w:val="000000" w:themeColor="text1"/>
          <w:sz w:val="24"/>
          <w:szCs w:val="24"/>
          <w:lang w:val="en-GB"/>
        </w:rPr>
        <w:t xml:space="preserve"> arterial stiffness gradient (a peripheral </w:t>
      </w:r>
      <w:r w:rsidR="00682E42" w:rsidRPr="00CF6A55">
        <w:rPr>
          <w:color w:val="000000" w:themeColor="text1"/>
          <w:sz w:val="24"/>
          <w:szCs w:val="24"/>
          <w:lang w:val="en-GB"/>
        </w:rPr>
        <w:t>to</w:t>
      </w:r>
      <w:r w:rsidR="00A75D75" w:rsidRPr="00CF6A55">
        <w:rPr>
          <w:color w:val="000000" w:themeColor="text1"/>
          <w:sz w:val="24"/>
          <w:szCs w:val="24"/>
          <w:lang w:val="en-GB"/>
        </w:rPr>
        <w:t xml:space="preserve"> central ratio </w:t>
      </w:r>
      <w:r w:rsidR="003A447E" w:rsidRPr="00CF6A55">
        <w:rPr>
          <w:color w:val="000000" w:themeColor="text1"/>
          <w:sz w:val="24"/>
          <w:szCs w:val="24"/>
          <w:lang w:val="en-GB"/>
        </w:rPr>
        <w:t>greater than</w:t>
      </w:r>
      <w:r w:rsidR="00A75D75" w:rsidRPr="00CF6A55">
        <w:rPr>
          <w:color w:val="000000" w:themeColor="text1"/>
          <w:sz w:val="24"/>
          <w:szCs w:val="24"/>
          <w:lang w:val="en-GB"/>
        </w:rPr>
        <w:t xml:space="preserve"> 1 ) </w:t>
      </w:r>
      <w:r w:rsidR="00F97453" w:rsidRPr="00CF6A55">
        <w:rPr>
          <w:color w:val="000000" w:themeColor="text1"/>
          <w:sz w:val="24"/>
          <w:szCs w:val="24"/>
          <w:lang w:val="en-GB"/>
        </w:rPr>
        <w:t>is</w:t>
      </w:r>
      <w:r w:rsidR="00885032" w:rsidRPr="00CF6A55">
        <w:rPr>
          <w:color w:val="000000" w:themeColor="text1"/>
          <w:sz w:val="24"/>
          <w:szCs w:val="24"/>
          <w:lang w:val="en-GB"/>
        </w:rPr>
        <w:t xml:space="preserve"> </w:t>
      </w:r>
      <w:r w:rsidR="00254269" w:rsidRPr="00CF6A55">
        <w:rPr>
          <w:color w:val="000000" w:themeColor="text1"/>
          <w:sz w:val="24"/>
          <w:szCs w:val="24"/>
          <w:lang w:val="en-GB"/>
        </w:rPr>
        <w:t>physiologically advantageous as it attenuates the cyclical forward pressure wave into a smooth consistent blood flow</w:t>
      </w:r>
      <w:r w:rsidR="00E73D08" w:rsidRPr="00CF6A55">
        <w:rPr>
          <w:color w:val="000000" w:themeColor="text1"/>
          <w:sz w:val="24"/>
          <w:szCs w:val="24"/>
          <w:lang w:val="en-GB"/>
        </w:rPr>
        <w:t>,</w:t>
      </w:r>
      <w:r w:rsidR="00254269" w:rsidRPr="00CF6A55">
        <w:rPr>
          <w:color w:val="000000" w:themeColor="text1"/>
          <w:sz w:val="24"/>
          <w:szCs w:val="24"/>
          <w:lang w:val="en-GB"/>
        </w:rPr>
        <w:t xml:space="preserve"> </w:t>
      </w:r>
      <w:r w:rsidR="00F97453" w:rsidRPr="00CF6A55">
        <w:rPr>
          <w:color w:val="000000" w:themeColor="text1"/>
          <w:sz w:val="24"/>
          <w:szCs w:val="24"/>
          <w:lang w:val="en-GB"/>
        </w:rPr>
        <w:t xml:space="preserve">optimising </w:t>
      </w:r>
      <w:proofErr w:type="spellStart"/>
      <w:r w:rsidR="00F97453" w:rsidRPr="00CF6A55">
        <w:rPr>
          <w:color w:val="000000" w:themeColor="text1"/>
          <w:sz w:val="24"/>
          <w:szCs w:val="24"/>
          <w:lang w:val="en-GB"/>
        </w:rPr>
        <w:t>ventriculo</w:t>
      </w:r>
      <w:proofErr w:type="spellEnd"/>
      <w:r w:rsidR="00F97453" w:rsidRPr="00CF6A55">
        <w:rPr>
          <w:color w:val="000000" w:themeColor="text1"/>
          <w:sz w:val="24"/>
          <w:szCs w:val="24"/>
          <w:lang w:val="en-GB"/>
        </w:rPr>
        <w:t xml:space="preserve">-arterial coupling and </w:t>
      </w:r>
      <w:r w:rsidR="00254269" w:rsidRPr="00CF6A55">
        <w:rPr>
          <w:color w:val="000000" w:themeColor="text1"/>
          <w:sz w:val="24"/>
          <w:szCs w:val="24"/>
          <w:lang w:val="en-GB"/>
        </w:rPr>
        <w:t>prevent</w:t>
      </w:r>
      <w:r w:rsidR="00E73D08" w:rsidRPr="00CF6A55">
        <w:rPr>
          <w:color w:val="000000" w:themeColor="text1"/>
          <w:sz w:val="24"/>
          <w:szCs w:val="24"/>
          <w:lang w:val="en-GB"/>
        </w:rPr>
        <w:t>ing</w:t>
      </w:r>
      <w:r w:rsidR="00254269" w:rsidRPr="00CF6A55">
        <w:rPr>
          <w:color w:val="000000" w:themeColor="text1"/>
          <w:sz w:val="24"/>
          <w:szCs w:val="24"/>
          <w:lang w:val="en-GB"/>
        </w:rPr>
        <w:t xml:space="preserve"> transmission of </w:t>
      </w:r>
      <w:r w:rsidR="00885032" w:rsidRPr="00CF6A55">
        <w:rPr>
          <w:color w:val="000000" w:themeColor="text1"/>
          <w:sz w:val="24"/>
          <w:szCs w:val="24"/>
          <w:lang w:val="en-GB"/>
        </w:rPr>
        <w:t xml:space="preserve">highly </w:t>
      </w:r>
      <w:r w:rsidR="00254269" w:rsidRPr="00CF6A55">
        <w:rPr>
          <w:color w:val="000000" w:themeColor="text1"/>
          <w:sz w:val="24"/>
          <w:szCs w:val="24"/>
          <w:lang w:val="en-GB"/>
        </w:rPr>
        <w:t>pulsatile forces to the micro-circulation.</w:t>
      </w:r>
      <w:r w:rsidR="00254269" w:rsidRPr="00CF6A55">
        <w:rPr>
          <w:color w:val="000000" w:themeColor="text1"/>
          <w:sz w:val="24"/>
          <w:szCs w:val="24"/>
          <w:lang w:val="en-GB"/>
        </w:rPr>
        <w:fldChar w:fldCharType="begin">
          <w:fldData xml:space="preserve">PEVuZE5vdGU+PENpdGU+PEF1dGhvcj5Mb25kb248L0F1dGhvcj48WWVhcj4yMDEwPC9ZZWFyPjxS
ZWNOdW0+NzwvUmVjTnVtPjxEaXNwbGF5VGV4dD48c3R5bGUgZmFjZT0ic3VwZXJzY3JpcHQiPjMs
NDwvc3R5bGU+PC9EaXNwbGF5VGV4dD48cmVjb3JkPjxyZWMtbnVtYmVyPjc8L3JlYy1udW1iZXI+
PGZvcmVpZ24ta2V5cz48a2V5IGFwcD0iRU4iIGRiLWlkPSJ6ZjB3NXR6eG0wOXh0MWUycnI0eGV0
dzRmMjI5NXo1cnNhdHQiIHRpbWVzdGFtcD0iMTY3NDU3ODMxMyI+Nzwva2V5PjwvZm9yZWlnbi1r
ZXlzPjxyZWYtdHlwZSBuYW1lPSJKb3VybmFsIEFydGljbGUiPjE3PC9yZWYtdHlwZT48Y29udHJp
YnV0b3JzPjxhdXRob3JzPjxhdXRob3I+TG9uZG9uLCBHZXJhcmQgTS48L2F1dGhvcj48YXV0aG9y
PlBhbm5pZXIsIEJydW5vPC9hdXRob3I+PC9hdXRob3JzPjwvY29udHJpYnV0b3JzPjx0aXRsZXM+
PHRpdGxlPkFydGVyaWFsIGZ1bmN0aW9uczogaG93IHRvIGludGVycHJldCB0aGUgY29tcGxleCBw
aHlzaW9sb2d5PC90aXRsZT48c2Vjb25kYXJ5LXRpdGxlPk5lcGhyb2xvZ3ksIGRpYWx5c2lzLCB0
cmFuc3BsYW50YXRpb24gOiBvZmZpY2lhbCBwdWJsaWNhdGlvbiBvZiB0aGUgRXVyb3BlYW4gRGlh
bHlzaXMgYW5kIFRyYW5zcGxhbnQgQXNzb2NpYXRpb24gLSBFdXJvcGVhbiBSZW5hbCBBc3NvY2lh
dGlvbjwvc2Vjb25kYXJ5LXRpdGxlPjwvdGl0bGVzPjxwZXJpb2RpY2FsPjxmdWxsLXRpdGxlPk5l
cGhyb2xvZ3ksIGRpYWx5c2lzLCB0cmFuc3BsYW50YXRpb24gOiBvZmZpY2lhbCBwdWJsaWNhdGlv
biBvZiB0aGUgRXVyb3BlYW4gRGlhbHlzaXMgYW5kIFRyYW5zcGxhbnQgQXNzb2NpYXRpb24gLSBF
dXJvcGVhbiBSZW5hbCBBc3NvY2lhdGlvbjwvZnVsbC10aXRsZT48L3BlcmlvZGljYWw+PHBhZ2Vz
PjM4MTUtMzgyMzwvcGFnZXM+PHZvbHVtZT4yNTwvdm9sdW1lPjxudW1iZXI+MTI8L251bWJlcj48
a2V5d29yZHM+PGtleXdvcmQ+QW9ydGEgLyBwaHlzaW9sb2d5PC9rZXl3b3JkPjxrZXl3b3JkPkFy
dGVyaWVzIC8gcGh5c2lvbG9neSo8L2tleXdvcmQ+PGtleXdvcmQ+Qmxvb2QgRmxvdyBWZWxvY2l0
eSAvIHBoeXNpb2xvZ3k8L2tleXdvcmQ+PGtleXdvcmQ+Qmxvb2QgUHJlc3N1cmUgLyBwaHlzaW9s
b2d5Kjwva2V5d29yZD48a2V5d29yZD5CcnVubyBQYW5uaWVyPC9rZXl3b3JkPjxrZXl3b3JkPkdl
cmFyZCBNIExvbmRvbjwva2V5d29yZD48a2V5d29yZD5IdW1hbnM8L2tleXdvcmQ+PGtleXdvcmQ+
TUVETElORTwva2V5d29yZD48a2V5d29yZD5OQ0JJPC9rZXl3b3JkPjxrZXl3b3JkPk5JSDwva2V5
d29yZD48a2V5d29yZD5OTE08L2tleXdvcmQ+PGtleXdvcmQ+TmF0aW9uYWwgQ2VudGVyIGZvciBC
aW90ZWNobm9sb2d5IEluZm9ybWF0aW9uPC9rZXl3b3JkPjxrZXl3b3JkPk5hdGlvbmFsIEluc3Rp
dHV0ZXMgb2YgSGVhbHRoPC9rZXl3b3JkPjxrZXl3b3JkPk5hdGlvbmFsIExpYnJhcnkgb2YgTWVk
aWNpbmU8L2tleXdvcmQ+PGtleXdvcmQ+UHViTWVkIEFic3RyYWN0PC9rZXl3b3JkPjxrZXl3b3Jk
PlJlZ2lvbmFsIEJsb29kIEZsb3cgLyBwaHlzaW9sb2d5Kjwva2V5d29yZD48a2V5d29yZD5SZXZp
ZXc8L2tleXdvcmQ+PGtleXdvcmQ+U3Ryb2tlIFZvbHVtZSAvIHBoeXNpb2xvZ3k8L2tleXdvcmQ+
PGtleXdvcmQ+ZG9pOjEwLjEwOTMvbmR0L2dmcTYxNDwva2V5d29yZD48a2V5d29yZD5wbWlkOjIw
OTQ3NTM2PC9rZXl3b3JkPjwva2V5d29yZHM+PGRhdGVzPjx5ZWFyPjIwMTA8L3llYXI+PHB1Yi1k
YXRlcz48ZGF0ZT4yMDEwLzEyLy88L2RhdGU+PC9wdWItZGF0ZXM+PC9kYXRlcz48cHVibGlzaGVy
Pk5lcGhyb2wgRGlhbCBUcmFuc3BsYW50PC9wdWJsaXNoZXI+PHVybHM+PHJlbGF0ZWQtdXJscz48
dXJsPmh0dHBzOi8vcHVibWVkLm5jYmkubmxtLm5paC5nb3YvMjA5NDc1MzYvPC91cmw+PC9yZWxh
dGVkLXVybHM+PC91cmxzPjxlbGVjdHJvbmljLXJlc291cmNlLW51bT4xMC4xMDkzL05EVC9HRlE2
MTQ8L2VsZWN0cm9uaWMtcmVzb3VyY2UtbnVtPjwvcmVjb3JkPjwvQ2l0ZT48Q2l0ZT48QXV0aG9y
PkJyaWV0PC9BdXRob3I+PFllYXI+MjAxMjwvWWVhcj48UmVjTnVtPjY0NTwvUmVjTnVtPjxyZWNv
cmQ+PHJlYy1udW1iZXI+NjQ1PC9yZWMtbnVtYmVyPjxmb3JlaWduLWtleXM+PGtleSBhcHA9IkVO
IiBkYi1pZD0iemYwdzV0enhtMDl4dDFlMnJyNHhldHc0ZjIyOTV6NXJzYXR0IiB0aW1lc3RhbXA9
IjE2OTkwMDY3MTkiPjY0NTwva2V5PjwvZm9yZWlnbi1rZXlzPjxyZWYtdHlwZSBuYW1lPSJKb3Vy
bmFsIEFydGljbGUiPjE3PC9yZWYtdHlwZT48Y29udHJpYnV0b3JzPjxhdXRob3JzPjxhdXRob3I+
QnJpZXQsIE0uPC9hdXRob3I+PGF1dGhvcj5Cb3V0b3V5cmllLCBQLjwvYXV0aG9yPjxhdXRob3I+
TGF1cmVudCwgUy48L2F1dGhvcj48YXV0aG9yPkxvbmRvbiwgRy4gTS48L2F1dGhvcj48L2F1dGhv
cnM+PC9jb250cmlidXRvcnM+PGF1dGgtYWRkcmVzcz5EZXBhcnRtZW50IG9mIFBoYXJtYWNvbG9n
eSBhbmQgSU5TRVJNIChJbnN0aXR1dCBOYXRpb25hbCBkZSBsYSBTYW50ZWV0IGRlIGxhIFJlY2hl
cmNoZSBNZWRpY2FsZSkgVTk3MC1QQVJDQywgSG9waXRhbCBFdXJvcGVlbiBHZW9yZ2VzLVBvbXBp
ZG91LCBQYXJpcywgRnJhbmNlLjwvYXV0aC1hZGRyZXNzPjx0aXRsZXM+PHRpdGxlPkFydGVyaWFs
IHN0aWZmbmVzcyBhbmQgcHVsc2UgcHJlc3N1cmUgaW4gQ0tEIGFuZCBFU1JEPC90aXRsZT48c2Vj
b25kYXJ5LXRpdGxlPktpZG5leSBJbnQ8L3NlY29uZGFyeS10aXRsZT48L3RpdGxlcz48cGVyaW9k
aWNhbD48ZnVsbC10aXRsZT5LaWRuZXkgSW50PC9mdWxsLXRpdGxlPjwvcGVyaW9kaWNhbD48cGFn
ZXM+Mzg4LTQwMDwvcGFnZXM+PHZvbHVtZT44Mjwvdm9sdW1lPjxudW1iZXI+NDwvbnVtYmVyPjxl
ZGl0aW9uPjIwMTIvMDQvMjc8L2VkaXRpb24+PGtleXdvcmRzPjxrZXl3b3JkPkFnZSBGYWN0b3Jz
PC9rZXl3b3JkPjxrZXl3b3JkPkFnaW5nPC9rZXl3b3JkPjxrZXl3b3JkPipBcnRlcmlhbCBQcmVz
c3VyZTwva2V5d29yZD48a2V5d29yZD5BcnRlcmllcy8qcGh5c2lvcGF0aG9sb2d5PC9rZXl3b3Jk
PjxrZXl3b3JkPkF0aGVyb3NjbGVyb3Npcy8qZXRpb2xvZ3kvcGh5c2lvcGF0aG9sb2d5L3RoZXJh
cHk8L2tleXdvcmQ+PGtleXdvcmQ+Q2FyZGlvdmFzY3VsYXIgRGlzZWFzZXMvKmV0aW9sb2d5L3Bo
eXNpb3BhdGhvbG9neS9wcmV2ZW50aW9uICZhbXA7IGNvbnRyb2w8L2tleXdvcmQ+PGtleXdvcmQ+
RGlzZWFzZSBQcm9ncmVzc2lvbjwva2V5d29yZD48a2V5d29yZD5IdW1hbnM8L2tleXdvcmQ+PGtl
eXdvcmQ+S2lkbmV5IEZhaWx1cmUsIENocm9uaWMvKmNvbXBsaWNhdGlvbnMvcGh5c2lvcGF0aG9s
b2d5L3RoZXJhcHk8L2tleXdvcmQ+PGtleXdvcmQ+UHJvZ25vc2lzPC9rZXl3b3JkPjxrZXl3b3Jk
PlJlbmFsIEluc3VmZmljaWVuY3ksIENocm9uaWMvKmNvbXBsaWNhdGlvbnMvcGh5c2lvcGF0aG9s
b2d5L3RoZXJhcHk8L2tleXdvcmQ+PGtleXdvcmQ+UmlzayBBc3Nlc3NtZW50PC9rZXl3b3JkPjxr
ZXl3b3JkPlJpc2sgRmFjdG9yczwva2V5d29yZD48a2V5d29yZD4qVmFzY3VsYXIgU3RpZmZuZXNz
PC9rZXl3b3JkPjwva2V5d29yZHM+PGRhdGVzPjx5ZWFyPjIwMTI8L3llYXI+PHB1Yi1kYXRlcz48
ZGF0ZT5BdWc8L2RhdGU+PC9wdWItZGF0ZXM+PC9kYXRlcz48aXNibj4xNTIzLTE3NTUgKEVsZWN0
cm9uaWMpJiN4RDswMDg1LTI1MzggKExpbmtpbmcpPC9pc2JuPjxhY2Nlc3Npb24tbnVtPjIyNTM0
OTYyPC9hY2Nlc3Npb24tbnVtPjx1cmxzPjxyZWxhdGVkLXVybHM+PHVybD5odHRwczovL3d3dy5u
Y2JpLm5sbS5uaWguZ292L3B1Ym1lZC8yMjUzNDk2MjwvdXJsPjwvcmVsYXRlZC11cmxzPjwvdXJs
cz48ZWxlY3Ryb25pYy1yZXNvdXJjZS1udW0+MTAuMTAzOC9raS4yMDEyLjEzMTwvZWxlY3Ryb25p
Yy1yZXNvdXJjZS1udW0+PC9yZWNvcmQ+PC9DaXRlPjwvRW5kTm90ZT5=
</w:fldData>
        </w:fldChar>
      </w:r>
      <w:r w:rsidR="008A6674" w:rsidRPr="00CF6A55">
        <w:rPr>
          <w:color w:val="000000" w:themeColor="text1"/>
          <w:sz w:val="24"/>
          <w:szCs w:val="24"/>
          <w:lang w:val="en-GB"/>
        </w:rPr>
        <w:instrText xml:space="preserve"> ADDIN EN.CITE </w:instrText>
      </w:r>
      <w:r w:rsidR="008A6674" w:rsidRPr="00CF6A55">
        <w:rPr>
          <w:color w:val="000000" w:themeColor="text1"/>
          <w:sz w:val="24"/>
          <w:szCs w:val="24"/>
          <w:lang w:val="en-GB"/>
        </w:rPr>
        <w:fldChar w:fldCharType="begin">
          <w:fldData xml:space="preserve">PEVuZE5vdGU+PENpdGU+PEF1dGhvcj5Mb25kb248L0F1dGhvcj48WWVhcj4yMDEwPC9ZZWFyPjxS
ZWNOdW0+NzwvUmVjTnVtPjxEaXNwbGF5VGV4dD48c3R5bGUgZmFjZT0ic3VwZXJzY3JpcHQiPjMs
NDwvc3R5bGU+PC9EaXNwbGF5VGV4dD48cmVjb3JkPjxyZWMtbnVtYmVyPjc8L3JlYy1udW1iZXI+
PGZvcmVpZ24ta2V5cz48a2V5IGFwcD0iRU4iIGRiLWlkPSJ6ZjB3NXR6eG0wOXh0MWUycnI0eGV0
dzRmMjI5NXo1cnNhdHQiIHRpbWVzdGFtcD0iMTY3NDU3ODMxMyI+Nzwva2V5PjwvZm9yZWlnbi1r
ZXlzPjxyZWYtdHlwZSBuYW1lPSJKb3VybmFsIEFydGljbGUiPjE3PC9yZWYtdHlwZT48Y29udHJp
YnV0b3JzPjxhdXRob3JzPjxhdXRob3I+TG9uZG9uLCBHZXJhcmQgTS48L2F1dGhvcj48YXV0aG9y
PlBhbm5pZXIsIEJydW5vPC9hdXRob3I+PC9hdXRob3JzPjwvY29udHJpYnV0b3JzPjx0aXRsZXM+
PHRpdGxlPkFydGVyaWFsIGZ1bmN0aW9uczogaG93IHRvIGludGVycHJldCB0aGUgY29tcGxleCBw
aHlzaW9sb2d5PC90aXRsZT48c2Vjb25kYXJ5LXRpdGxlPk5lcGhyb2xvZ3ksIGRpYWx5c2lzLCB0
cmFuc3BsYW50YXRpb24gOiBvZmZpY2lhbCBwdWJsaWNhdGlvbiBvZiB0aGUgRXVyb3BlYW4gRGlh
bHlzaXMgYW5kIFRyYW5zcGxhbnQgQXNzb2NpYXRpb24gLSBFdXJvcGVhbiBSZW5hbCBBc3NvY2lh
dGlvbjwvc2Vjb25kYXJ5LXRpdGxlPjwvdGl0bGVzPjxwZXJpb2RpY2FsPjxmdWxsLXRpdGxlPk5l
cGhyb2xvZ3ksIGRpYWx5c2lzLCB0cmFuc3BsYW50YXRpb24gOiBvZmZpY2lhbCBwdWJsaWNhdGlv
biBvZiB0aGUgRXVyb3BlYW4gRGlhbHlzaXMgYW5kIFRyYW5zcGxhbnQgQXNzb2NpYXRpb24gLSBF
dXJvcGVhbiBSZW5hbCBBc3NvY2lhdGlvbjwvZnVsbC10aXRsZT48L3BlcmlvZGljYWw+PHBhZ2Vz
PjM4MTUtMzgyMzwvcGFnZXM+PHZvbHVtZT4yNTwvdm9sdW1lPjxudW1iZXI+MTI8L251bWJlcj48
a2V5d29yZHM+PGtleXdvcmQ+QW9ydGEgLyBwaHlzaW9sb2d5PC9rZXl3b3JkPjxrZXl3b3JkPkFy
dGVyaWVzIC8gcGh5c2lvbG9neSo8L2tleXdvcmQ+PGtleXdvcmQ+Qmxvb2QgRmxvdyBWZWxvY2l0
eSAvIHBoeXNpb2xvZ3k8L2tleXdvcmQ+PGtleXdvcmQ+Qmxvb2QgUHJlc3N1cmUgLyBwaHlzaW9s
b2d5Kjwva2V5d29yZD48a2V5d29yZD5CcnVubyBQYW5uaWVyPC9rZXl3b3JkPjxrZXl3b3JkPkdl
cmFyZCBNIExvbmRvbjwva2V5d29yZD48a2V5d29yZD5IdW1hbnM8L2tleXdvcmQ+PGtleXdvcmQ+
TUVETElORTwva2V5d29yZD48a2V5d29yZD5OQ0JJPC9rZXl3b3JkPjxrZXl3b3JkPk5JSDwva2V5
d29yZD48a2V5d29yZD5OTE08L2tleXdvcmQ+PGtleXdvcmQ+TmF0aW9uYWwgQ2VudGVyIGZvciBC
aW90ZWNobm9sb2d5IEluZm9ybWF0aW9uPC9rZXl3b3JkPjxrZXl3b3JkPk5hdGlvbmFsIEluc3Rp
dHV0ZXMgb2YgSGVhbHRoPC9rZXl3b3JkPjxrZXl3b3JkPk5hdGlvbmFsIExpYnJhcnkgb2YgTWVk
aWNpbmU8L2tleXdvcmQ+PGtleXdvcmQ+UHViTWVkIEFic3RyYWN0PC9rZXl3b3JkPjxrZXl3b3Jk
PlJlZ2lvbmFsIEJsb29kIEZsb3cgLyBwaHlzaW9sb2d5Kjwva2V5d29yZD48a2V5d29yZD5SZXZp
ZXc8L2tleXdvcmQ+PGtleXdvcmQ+U3Ryb2tlIFZvbHVtZSAvIHBoeXNpb2xvZ3k8L2tleXdvcmQ+
PGtleXdvcmQ+ZG9pOjEwLjEwOTMvbmR0L2dmcTYxNDwva2V5d29yZD48a2V5d29yZD5wbWlkOjIw
OTQ3NTM2PC9rZXl3b3JkPjwva2V5d29yZHM+PGRhdGVzPjx5ZWFyPjIwMTA8L3llYXI+PHB1Yi1k
YXRlcz48ZGF0ZT4yMDEwLzEyLy88L2RhdGU+PC9wdWItZGF0ZXM+PC9kYXRlcz48cHVibGlzaGVy
Pk5lcGhyb2wgRGlhbCBUcmFuc3BsYW50PC9wdWJsaXNoZXI+PHVybHM+PHJlbGF0ZWQtdXJscz48
dXJsPmh0dHBzOi8vcHVibWVkLm5jYmkubmxtLm5paC5nb3YvMjA5NDc1MzYvPC91cmw+PC9yZWxh
dGVkLXVybHM+PC91cmxzPjxlbGVjdHJvbmljLXJlc291cmNlLW51bT4xMC4xMDkzL05EVC9HRlE2
MTQ8L2VsZWN0cm9uaWMtcmVzb3VyY2UtbnVtPjwvcmVjb3JkPjwvQ2l0ZT48Q2l0ZT48QXV0aG9y
PkJyaWV0PC9BdXRob3I+PFllYXI+MjAxMjwvWWVhcj48UmVjTnVtPjY0NTwvUmVjTnVtPjxyZWNv
cmQ+PHJlYy1udW1iZXI+NjQ1PC9yZWMtbnVtYmVyPjxmb3JlaWduLWtleXM+PGtleSBhcHA9IkVO
IiBkYi1pZD0iemYwdzV0enhtMDl4dDFlMnJyNHhldHc0ZjIyOTV6NXJzYXR0IiB0aW1lc3RhbXA9
IjE2OTkwMDY3MTkiPjY0NTwva2V5PjwvZm9yZWlnbi1rZXlzPjxyZWYtdHlwZSBuYW1lPSJKb3Vy
bmFsIEFydGljbGUiPjE3PC9yZWYtdHlwZT48Y29udHJpYnV0b3JzPjxhdXRob3JzPjxhdXRob3I+
QnJpZXQsIE0uPC9hdXRob3I+PGF1dGhvcj5Cb3V0b3V5cmllLCBQLjwvYXV0aG9yPjxhdXRob3I+
TGF1cmVudCwgUy48L2F1dGhvcj48YXV0aG9yPkxvbmRvbiwgRy4gTS48L2F1dGhvcj48L2F1dGhv
cnM+PC9jb250cmlidXRvcnM+PGF1dGgtYWRkcmVzcz5EZXBhcnRtZW50IG9mIFBoYXJtYWNvbG9n
eSBhbmQgSU5TRVJNIChJbnN0aXR1dCBOYXRpb25hbCBkZSBsYSBTYW50ZWV0IGRlIGxhIFJlY2hl
cmNoZSBNZWRpY2FsZSkgVTk3MC1QQVJDQywgSG9waXRhbCBFdXJvcGVlbiBHZW9yZ2VzLVBvbXBp
ZG91LCBQYXJpcywgRnJhbmNlLjwvYXV0aC1hZGRyZXNzPjx0aXRsZXM+PHRpdGxlPkFydGVyaWFs
IHN0aWZmbmVzcyBhbmQgcHVsc2UgcHJlc3N1cmUgaW4gQ0tEIGFuZCBFU1JEPC90aXRsZT48c2Vj
b25kYXJ5LXRpdGxlPktpZG5leSBJbnQ8L3NlY29uZGFyeS10aXRsZT48L3RpdGxlcz48cGVyaW9k
aWNhbD48ZnVsbC10aXRsZT5LaWRuZXkgSW50PC9mdWxsLXRpdGxlPjwvcGVyaW9kaWNhbD48cGFn
ZXM+Mzg4LTQwMDwvcGFnZXM+PHZvbHVtZT44Mjwvdm9sdW1lPjxudW1iZXI+NDwvbnVtYmVyPjxl
ZGl0aW9uPjIwMTIvMDQvMjc8L2VkaXRpb24+PGtleXdvcmRzPjxrZXl3b3JkPkFnZSBGYWN0b3Jz
PC9rZXl3b3JkPjxrZXl3b3JkPkFnaW5nPC9rZXl3b3JkPjxrZXl3b3JkPipBcnRlcmlhbCBQcmVz
c3VyZTwva2V5d29yZD48a2V5d29yZD5BcnRlcmllcy8qcGh5c2lvcGF0aG9sb2d5PC9rZXl3b3Jk
PjxrZXl3b3JkPkF0aGVyb3NjbGVyb3Npcy8qZXRpb2xvZ3kvcGh5c2lvcGF0aG9sb2d5L3RoZXJh
cHk8L2tleXdvcmQ+PGtleXdvcmQ+Q2FyZGlvdmFzY3VsYXIgRGlzZWFzZXMvKmV0aW9sb2d5L3Bo
eXNpb3BhdGhvbG9neS9wcmV2ZW50aW9uICZhbXA7IGNvbnRyb2w8L2tleXdvcmQ+PGtleXdvcmQ+
RGlzZWFzZSBQcm9ncmVzc2lvbjwva2V5d29yZD48a2V5d29yZD5IdW1hbnM8L2tleXdvcmQ+PGtl
eXdvcmQ+S2lkbmV5IEZhaWx1cmUsIENocm9uaWMvKmNvbXBsaWNhdGlvbnMvcGh5c2lvcGF0aG9s
b2d5L3RoZXJhcHk8L2tleXdvcmQ+PGtleXdvcmQ+UHJvZ25vc2lzPC9rZXl3b3JkPjxrZXl3b3Jk
PlJlbmFsIEluc3VmZmljaWVuY3ksIENocm9uaWMvKmNvbXBsaWNhdGlvbnMvcGh5c2lvcGF0aG9s
b2d5L3RoZXJhcHk8L2tleXdvcmQ+PGtleXdvcmQ+UmlzayBBc3Nlc3NtZW50PC9rZXl3b3JkPjxr
ZXl3b3JkPlJpc2sgRmFjdG9yczwva2V5d29yZD48a2V5d29yZD4qVmFzY3VsYXIgU3RpZmZuZXNz
PC9rZXl3b3JkPjwva2V5d29yZHM+PGRhdGVzPjx5ZWFyPjIwMTI8L3llYXI+PHB1Yi1kYXRlcz48
ZGF0ZT5BdWc8L2RhdGU+PC9wdWItZGF0ZXM+PC9kYXRlcz48aXNibj4xNTIzLTE3NTUgKEVsZWN0
cm9uaWMpJiN4RDswMDg1LTI1MzggKExpbmtpbmcpPC9pc2JuPjxhY2Nlc3Npb24tbnVtPjIyNTM0
OTYyPC9hY2Nlc3Npb24tbnVtPjx1cmxzPjxyZWxhdGVkLXVybHM+PHVybD5odHRwczovL3d3dy5u
Y2JpLm5sbS5uaWguZ292L3B1Ym1lZC8yMjUzNDk2MjwvdXJsPjwvcmVsYXRlZC11cmxzPjwvdXJs
cz48ZWxlY3Ryb25pYy1yZXNvdXJjZS1udW0+MTAuMTAzOC9raS4yMDEyLjEzMTwvZWxlY3Ryb25p
Yy1yZXNvdXJjZS1udW0+PC9yZWNvcmQ+PC9DaXRlPjwvRW5kTm90ZT5=
</w:fldData>
        </w:fldChar>
      </w:r>
      <w:r w:rsidR="008A6674" w:rsidRPr="00CF6A55">
        <w:rPr>
          <w:color w:val="000000" w:themeColor="text1"/>
          <w:sz w:val="24"/>
          <w:szCs w:val="24"/>
          <w:lang w:val="en-GB"/>
        </w:rPr>
        <w:instrText xml:space="preserve"> ADDIN EN.CITE.DATA </w:instrText>
      </w:r>
      <w:r w:rsidR="008A6674" w:rsidRPr="00CF6A55">
        <w:rPr>
          <w:color w:val="000000" w:themeColor="text1"/>
          <w:sz w:val="24"/>
          <w:szCs w:val="24"/>
          <w:lang w:val="en-GB"/>
        </w:rPr>
      </w:r>
      <w:r w:rsidR="008A6674" w:rsidRPr="00CF6A55">
        <w:rPr>
          <w:color w:val="000000" w:themeColor="text1"/>
          <w:sz w:val="24"/>
          <w:szCs w:val="24"/>
          <w:lang w:val="en-GB"/>
        </w:rPr>
        <w:fldChar w:fldCharType="end"/>
      </w:r>
      <w:r w:rsidR="00254269" w:rsidRPr="00CF6A55">
        <w:rPr>
          <w:color w:val="000000" w:themeColor="text1"/>
          <w:sz w:val="24"/>
          <w:szCs w:val="24"/>
          <w:lang w:val="en-GB"/>
        </w:rPr>
      </w:r>
      <w:r w:rsidR="00254269" w:rsidRPr="00CF6A55">
        <w:rPr>
          <w:color w:val="000000" w:themeColor="text1"/>
          <w:sz w:val="24"/>
          <w:szCs w:val="24"/>
          <w:lang w:val="en-GB"/>
        </w:rPr>
        <w:fldChar w:fldCharType="separate"/>
      </w:r>
      <w:r w:rsidR="008A6674" w:rsidRPr="00CF6A55">
        <w:rPr>
          <w:noProof/>
          <w:color w:val="000000" w:themeColor="text1"/>
          <w:sz w:val="24"/>
          <w:szCs w:val="24"/>
          <w:vertAlign w:val="superscript"/>
          <w:lang w:val="en-GB"/>
        </w:rPr>
        <w:t>3,4</w:t>
      </w:r>
      <w:r w:rsidR="00254269" w:rsidRPr="00CF6A55">
        <w:rPr>
          <w:color w:val="000000" w:themeColor="text1"/>
          <w:sz w:val="24"/>
          <w:szCs w:val="24"/>
          <w:lang w:val="en-GB"/>
        </w:rPr>
        <w:fldChar w:fldCharType="end"/>
      </w:r>
      <w:r w:rsidR="00254269" w:rsidRPr="00CF6A55">
        <w:rPr>
          <w:color w:val="000000" w:themeColor="text1"/>
          <w:sz w:val="24"/>
          <w:szCs w:val="24"/>
          <w:lang w:val="en-GB"/>
        </w:rPr>
        <w:t xml:space="preserve"> </w:t>
      </w:r>
      <w:r w:rsidR="00937A12" w:rsidRPr="00CF6A55">
        <w:rPr>
          <w:color w:val="000000" w:themeColor="text1"/>
          <w:sz w:val="24"/>
          <w:szCs w:val="24"/>
          <w:lang w:val="en-GB"/>
        </w:rPr>
        <w:t xml:space="preserve"> A decrease</w:t>
      </w:r>
      <w:r w:rsidR="00E8263A" w:rsidRPr="00CF6A55">
        <w:rPr>
          <w:color w:val="000000" w:themeColor="text1"/>
          <w:sz w:val="24"/>
          <w:szCs w:val="24"/>
          <w:lang w:val="en-GB"/>
        </w:rPr>
        <w:t xml:space="preserve"> or reversal of</w:t>
      </w:r>
      <w:r w:rsidR="00937A12" w:rsidRPr="00CF6A55">
        <w:rPr>
          <w:color w:val="000000" w:themeColor="text1"/>
          <w:sz w:val="24"/>
          <w:szCs w:val="24"/>
          <w:lang w:val="en-GB"/>
        </w:rPr>
        <w:t xml:space="preserve"> the central to peripheral arterial stiffness gradient may</w:t>
      </w:r>
      <w:r w:rsidR="00CB1088" w:rsidRPr="00CF6A55">
        <w:rPr>
          <w:color w:val="000000" w:themeColor="text1"/>
          <w:sz w:val="24"/>
          <w:szCs w:val="24"/>
          <w:lang w:val="en-GB"/>
        </w:rPr>
        <w:t xml:space="preserve"> </w:t>
      </w:r>
      <w:bookmarkStart w:id="13" w:name="_Hlk170294017"/>
      <w:r w:rsidR="00154933" w:rsidRPr="00CF6A55">
        <w:rPr>
          <w:color w:val="000000" w:themeColor="text1"/>
          <w:sz w:val="24"/>
          <w:szCs w:val="24"/>
          <w:lang w:val="en-GB"/>
        </w:rPr>
        <w:t>augment the</w:t>
      </w:r>
      <w:r w:rsidR="00CB1088" w:rsidRPr="00CF6A55">
        <w:rPr>
          <w:color w:val="000000" w:themeColor="text1"/>
          <w:sz w:val="24"/>
          <w:szCs w:val="24"/>
          <w:lang w:val="en-GB"/>
        </w:rPr>
        <w:t xml:space="preserve"> </w:t>
      </w:r>
      <w:r w:rsidR="00067898" w:rsidRPr="00CF6A55">
        <w:rPr>
          <w:rFonts w:cs="Arial"/>
          <w:sz w:val="24"/>
          <w:szCs w:val="24"/>
          <w:lang w:val="en-GB"/>
        </w:rPr>
        <w:t xml:space="preserve">transmission of </w:t>
      </w:r>
      <w:r w:rsidR="00067898" w:rsidRPr="00CF6A55">
        <w:rPr>
          <w:rFonts w:cs="Arial"/>
          <w:color w:val="000000" w:themeColor="text1"/>
          <w:sz w:val="24"/>
          <w:szCs w:val="24"/>
          <w:lang w:val="en-GB"/>
        </w:rPr>
        <w:t xml:space="preserve">pulsatile </w:t>
      </w:r>
      <w:r w:rsidR="004468FF" w:rsidRPr="00CF6A55">
        <w:rPr>
          <w:rFonts w:cs="Arial"/>
          <w:color w:val="000000" w:themeColor="text1"/>
          <w:sz w:val="24"/>
          <w:szCs w:val="24"/>
          <w:lang w:val="en-GB"/>
        </w:rPr>
        <w:t>forces</w:t>
      </w:r>
      <w:r w:rsidR="00067898" w:rsidRPr="00CF6A55">
        <w:rPr>
          <w:rFonts w:cs="Arial"/>
          <w:color w:val="000000" w:themeColor="text1"/>
          <w:sz w:val="24"/>
          <w:szCs w:val="24"/>
          <w:lang w:val="en-GB"/>
        </w:rPr>
        <w:t xml:space="preserve"> </w:t>
      </w:r>
      <w:r w:rsidR="00067898" w:rsidRPr="00CF6A55">
        <w:rPr>
          <w:rFonts w:cs="Arial"/>
          <w:sz w:val="24"/>
          <w:szCs w:val="24"/>
          <w:lang w:val="en-GB"/>
        </w:rPr>
        <w:t>to the micro-circulation</w:t>
      </w:r>
      <w:r w:rsidR="004275E8" w:rsidRPr="00CF6A55">
        <w:rPr>
          <w:rFonts w:cs="Arial"/>
          <w:sz w:val="24"/>
          <w:szCs w:val="24"/>
          <w:lang w:val="en-GB"/>
        </w:rPr>
        <w:t>,</w:t>
      </w:r>
      <w:r w:rsidR="00254269" w:rsidRPr="00CF6A55">
        <w:rPr>
          <w:rFonts w:cs="Arial"/>
          <w:sz w:val="24"/>
          <w:szCs w:val="24"/>
          <w:lang w:val="en-GB"/>
        </w:rPr>
        <w:t xml:space="preserve"> </w:t>
      </w:r>
      <w:bookmarkStart w:id="14" w:name="_Hlk170299016"/>
      <w:r w:rsidR="00254269" w:rsidRPr="00CF6A55">
        <w:rPr>
          <w:rFonts w:cs="Arial"/>
          <w:sz w:val="24"/>
          <w:szCs w:val="24"/>
          <w:lang w:val="en-GB"/>
        </w:rPr>
        <w:t xml:space="preserve">which can damage </w:t>
      </w:r>
      <w:r w:rsidR="00067898" w:rsidRPr="00CF6A55">
        <w:rPr>
          <w:rFonts w:cs="Arial"/>
          <w:sz w:val="24"/>
          <w:szCs w:val="24"/>
          <w:lang w:val="en-GB"/>
        </w:rPr>
        <w:t>target organ</w:t>
      </w:r>
      <w:r w:rsidR="00254269" w:rsidRPr="00CF6A55">
        <w:rPr>
          <w:rFonts w:cs="Arial"/>
          <w:sz w:val="24"/>
          <w:szCs w:val="24"/>
          <w:lang w:val="en-GB"/>
        </w:rPr>
        <w:t>s</w:t>
      </w:r>
      <w:r w:rsidR="00165355" w:rsidRPr="00CF6A55">
        <w:rPr>
          <w:rFonts w:cs="Arial"/>
          <w:sz w:val="24"/>
          <w:szCs w:val="24"/>
          <w:lang w:val="en-GB"/>
        </w:rPr>
        <w:t xml:space="preserve"> (e.g., brain and kidneys)</w:t>
      </w:r>
      <w:r w:rsidR="000E0ED2" w:rsidRPr="00CF6A55">
        <w:rPr>
          <w:rFonts w:cs="Arial"/>
          <w:sz w:val="24"/>
          <w:szCs w:val="24"/>
          <w:lang w:val="en-GB"/>
        </w:rPr>
        <w:t>,</w:t>
      </w:r>
      <w:r w:rsidR="006455B1" w:rsidRPr="00CF6A55">
        <w:rPr>
          <w:rFonts w:cs="Arial"/>
          <w:sz w:val="24"/>
          <w:szCs w:val="24"/>
          <w:lang w:val="en-GB"/>
        </w:rPr>
        <w:t xml:space="preserve"> </w:t>
      </w:r>
      <w:r w:rsidR="00B73492" w:rsidRPr="00CF6A55">
        <w:rPr>
          <w:rFonts w:cs="Arial"/>
          <w:sz w:val="24"/>
          <w:szCs w:val="24"/>
          <w:lang w:val="en-GB"/>
        </w:rPr>
        <w:t xml:space="preserve">whilst augmenting and </w:t>
      </w:r>
      <w:r w:rsidR="002635D4" w:rsidRPr="00CF6A55">
        <w:rPr>
          <w:rFonts w:cs="Arial"/>
          <w:sz w:val="24"/>
          <w:szCs w:val="24"/>
          <w:lang w:val="en-GB"/>
        </w:rPr>
        <w:t>hasten</w:t>
      </w:r>
      <w:r w:rsidR="00B73492" w:rsidRPr="00CF6A55">
        <w:rPr>
          <w:rFonts w:cs="Arial"/>
          <w:sz w:val="24"/>
          <w:szCs w:val="24"/>
          <w:lang w:val="en-GB"/>
        </w:rPr>
        <w:t>ing</w:t>
      </w:r>
      <w:r w:rsidR="002635D4" w:rsidRPr="00CF6A55">
        <w:rPr>
          <w:rFonts w:cs="Arial"/>
          <w:sz w:val="24"/>
          <w:szCs w:val="24"/>
          <w:lang w:val="en-GB"/>
        </w:rPr>
        <w:t xml:space="preserve"> </w:t>
      </w:r>
      <w:r w:rsidR="00254269" w:rsidRPr="00CF6A55">
        <w:rPr>
          <w:rFonts w:cs="Arial"/>
          <w:sz w:val="24"/>
          <w:szCs w:val="24"/>
          <w:lang w:val="en-GB"/>
        </w:rPr>
        <w:t xml:space="preserve">arterial </w:t>
      </w:r>
      <w:r w:rsidR="002635D4" w:rsidRPr="00CF6A55">
        <w:rPr>
          <w:rFonts w:cs="Arial"/>
          <w:sz w:val="24"/>
          <w:szCs w:val="24"/>
          <w:lang w:val="en-GB"/>
        </w:rPr>
        <w:t>wave reflection</w:t>
      </w:r>
      <w:r w:rsidR="00A65A06" w:rsidRPr="00CF6A55">
        <w:rPr>
          <w:rFonts w:cs="Arial"/>
          <w:sz w:val="24"/>
          <w:szCs w:val="24"/>
          <w:lang w:val="en-GB"/>
        </w:rPr>
        <w:t xml:space="preserve"> </w:t>
      </w:r>
      <w:r w:rsidR="00254269" w:rsidRPr="00CF6A55">
        <w:rPr>
          <w:rFonts w:cs="Arial"/>
          <w:sz w:val="24"/>
          <w:szCs w:val="24"/>
          <w:lang w:val="en-GB"/>
        </w:rPr>
        <w:t xml:space="preserve">leading to </w:t>
      </w:r>
      <w:r w:rsidR="00254269" w:rsidRPr="00CF6A55">
        <w:rPr>
          <w:color w:val="000000" w:themeColor="text1"/>
          <w:sz w:val="24"/>
          <w:szCs w:val="24"/>
          <w:lang w:val="en-GB"/>
        </w:rPr>
        <w:t>increased cardiac workload</w:t>
      </w:r>
      <w:r w:rsidR="00254269" w:rsidRPr="00CF6A55">
        <w:rPr>
          <w:rFonts w:cs="Arial"/>
          <w:sz w:val="24"/>
          <w:szCs w:val="24"/>
          <w:lang w:val="en-GB"/>
        </w:rPr>
        <w:t xml:space="preserve"> </w:t>
      </w:r>
      <w:r w:rsidR="00B73492" w:rsidRPr="00CF6A55">
        <w:rPr>
          <w:rFonts w:cs="Arial"/>
          <w:sz w:val="24"/>
          <w:szCs w:val="24"/>
          <w:lang w:val="en-GB"/>
        </w:rPr>
        <w:t>and</w:t>
      </w:r>
      <w:r w:rsidR="002635D4" w:rsidRPr="00CF6A55">
        <w:rPr>
          <w:rFonts w:cs="Arial"/>
          <w:sz w:val="24"/>
          <w:szCs w:val="24"/>
          <w:lang w:val="en-GB"/>
        </w:rPr>
        <w:t xml:space="preserve"> </w:t>
      </w:r>
      <w:r w:rsidR="00254269" w:rsidRPr="00CF6A55">
        <w:rPr>
          <w:color w:val="000000" w:themeColor="text1"/>
          <w:sz w:val="24"/>
          <w:szCs w:val="24"/>
          <w:lang w:val="en-GB"/>
        </w:rPr>
        <w:t xml:space="preserve">impaired </w:t>
      </w:r>
      <w:r w:rsidR="002635D4" w:rsidRPr="00CF6A55">
        <w:rPr>
          <w:color w:val="000000" w:themeColor="text1"/>
          <w:sz w:val="24"/>
          <w:szCs w:val="24"/>
          <w:lang w:val="en-GB"/>
        </w:rPr>
        <w:t>coronary perfusion</w:t>
      </w:r>
      <w:bookmarkEnd w:id="14"/>
      <w:r w:rsidR="004E42E6" w:rsidRPr="00CF6A55">
        <w:rPr>
          <w:color w:val="000000" w:themeColor="text1"/>
          <w:sz w:val="24"/>
          <w:szCs w:val="24"/>
          <w:lang w:val="en-GB"/>
        </w:rPr>
        <w:t>.</w:t>
      </w:r>
      <w:r w:rsidR="004E42E6" w:rsidRPr="00CF6A55">
        <w:rPr>
          <w:color w:val="000000" w:themeColor="text1"/>
          <w:sz w:val="24"/>
          <w:szCs w:val="24"/>
          <w:lang w:val="en-GB"/>
        </w:rPr>
        <w:fldChar w:fldCharType="begin"/>
      </w:r>
      <w:r w:rsidR="008A6674" w:rsidRPr="00CF6A55">
        <w:rPr>
          <w:color w:val="000000" w:themeColor="text1"/>
          <w:sz w:val="24"/>
          <w:szCs w:val="24"/>
          <w:lang w:val="en-GB"/>
        </w:rPr>
        <w:instrText xml:space="preserve"> ADDIN EN.CITE &lt;EndNote&gt;&lt;Cite&gt;&lt;Author&gt;Briet&lt;/Author&gt;&lt;Year&gt;2012&lt;/Year&gt;&lt;RecNum&gt;645&lt;/RecNum&gt;&lt;DisplayText&gt;&lt;style face="superscript"&gt;4&lt;/style&gt;&lt;/DisplayText&gt;&lt;record&gt;&lt;rec-number&gt;645&lt;/rec-number&gt;&lt;foreign-keys&gt;&lt;key app="EN" db-id="zf0w5tzxm09xt1e2rr4xetw4f2295z5rsatt" timestamp="1699006719"&gt;645&lt;/key&gt;&lt;/foreign-keys&gt;&lt;ref-type name="Journal Article"&gt;17&lt;/ref-type&gt;&lt;contributors&gt;&lt;authors&gt;&lt;author&gt;Briet, M.&lt;/author&gt;&lt;author&gt;Boutouyrie, P.&lt;/author&gt;&lt;author&gt;Laurent, S.&lt;/author&gt;&lt;author&gt;London, G. M.&lt;/author&gt;&lt;/authors&gt;&lt;/contributors&gt;&lt;auth-address&gt;Department of Pharmacology and INSERM (Institut National de la Santeet de la Recherche Medicale) U970-PARCC, Hopital Europeen Georges-Pompidou, Paris, France.&lt;/auth-address&gt;&lt;titles&gt;&lt;title&gt;Arterial stiffness and pulse pressure in CKD and ESRD&lt;/title&gt;&lt;secondary-title&gt;Kidney Int&lt;/secondary-title&gt;&lt;/titles&gt;&lt;periodical&gt;&lt;full-title&gt;Kidney Int&lt;/full-title&gt;&lt;/periodical&gt;&lt;pages&gt;388-400&lt;/pages&gt;&lt;volume&gt;82&lt;/volume&gt;&lt;number&gt;4&lt;/number&gt;&lt;edition&gt;2012/04/27&lt;/edition&gt;&lt;keywords&gt;&lt;keyword&gt;Age Factors&lt;/keyword&gt;&lt;keyword&gt;Aging&lt;/keyword&gt;&lt;keyword&gt;*Arterial Pressure&lt;/keyword&gt;&lt;keyword&gt;Arteries/*physiopathology&lt;/keyword&gt;&lt;keyword&gt;Atherosclerosis/*etiology/physiopathology/therapy&lt;/keyword&gt;&lt;keyword&gt;Cardiovascular Diseases/*etiology/physiopathology/prevention &amp;amp; control&lt;/keyword&gt;&lt;keyword&gt;Disease Progression&lt;/keyword&gt;&lt;keyword&gt;Humans&lt;/keyword&gt;&lt;keyword&gt;Kidney Failure, Chronic/*complications/physiopathology/therapy&lt;/keyword&gt;&lt;keyword&gt;Prognosis&lt;/keyword&gt;&lt;keyword&gt;Renal Insufficiency, Chronic/*complications/physiopathology/therapy&lt;/keyword&gt;&lt;keyword&gt;Risk Assessment&lt;/keyword&gt;&lt;keyword&gt;Risk Factors&lt;/keyword&gt;&lt;keyword&gt;*Vascular Stiffness&lt;/keyword&gt;&lt;/keywords&gt;&lt;dates&gt;&lt;year&gt;2012&lt;/year&gt;&lt;pub-dates&gt;&lt;date&gt;Aug&lt;/date&gt;&lt;/pub-dates&gt;&lt;/dates&gt;&lt;isbn&gt;1523-1755 (Electronic)&amp;#xD;0085-2538 (Linking)&lt;/isbn&gt;&lt;accession-num&gt;22534962&lt;/accession-num&gt;&lt;urls&gt;&lt;related-urls&gt;&lt;url&gt;https://www.ncbi.nlm.nih.gov/pubmed/22534962&lt;/url&gt;&lt;/related-urls&gt;&lt;/urls&gt;&lt;electronic-resource-num&gt;10.1038/ki.2012.131&lt;/electronic-resource-num&gt;&lt;/record&gt;&lt;/Cite&gt;&lt;/EndNote&gt;</w:instrText>
      </w:r>
      <w:r w:rsidR="004E42E6" w:rsidRPr="00CF6A55">
        <w:rPr>
          <w:color w:val="000000" w:themeColor="text1"/>
          <w:sz w:val="24"/>
          <w:szCs w:val="24"/>
          <w:lang w:val="en-GB"/>
        </w:rPr>
        <w:fldChar w:fldCharType="separate"/>
      </w:r>
      <w:r w:rsidR="008A6674" w:rsidRPr="00CF6A55">
        <w:rPr>
          <w:noProof/>
          <w:color w:val="000000" w:themeColor="text1"/>
          <w:sz w:val="24"/>
          <w:szCs w:val="24"/>
          <w:vertAlign w:val="superscript"/>
          <w:lang w:val="en-GB"/>
        </w:rPr>
        <w:t>4</w:t>
      </w:r>
      <w:r w:rsidR="004E42E6" w:rsidRPr="00CF6A55">
        <w:rPr>
          <w:color w:val="000000" w:themeColor="text1"/>
          <w:sz w:val="24"/>
          <w:szCs w:val="24"/>
          <w:lang w:val="en-GB"/>
        </w:rPr>
        <w:fldChar w:fldCharType="end"/>
      </w:r>
      <w:r w:rsidR="004E42E6" w:rsidRPr="00CF6A55">
        <w:rPr>
          <w:color w:val="000000" w:themeColor="text1"/>
          <w:sz w:val="24"/>
          <w:szCs w:val="24"/>
          <w:lang w:val="en-GB"/>
        </w:rPr>
        <w:t xml:space="preserve"> </w:t>
      </w:r>
      <w:bookmarkEnd w:id="13"/>
      <w:r w:rsidR="00F324EF" w:rsidRPr="00CF6A55">
        <w:rPr>
          <w:rFonts w:cs="Arial"/>
          <w:sz w:val="24"/>
          <w:szCs w:val="24"/>
          <w:lang w:val="en-GB"/>
        </w:rPr>
        <w:t xml:space="preserve">Accordingly, </w:t>
      </w:r>
      <w:bookmarkStart w:id="15" w:name="_Hlk170302370"/>
      <w:r w:rsidR="00F324EF" w:rsidRPr="00CF6A55">
        <w:rPr>
          <w:rFonts w:cs="Arial"/>
          <w:sz w:val="24"/>
          <w:szCs w:val="24"/>
          <w:lang w:val="en-GB"/>
        </w:rPr>
        <w:t>estimation of the loss of stiffness gradient</w:t>
      </w:r>
      <w:r w:rsidR="002127AD" w:rsidRPr="00CF6A55">
        <w:rPr>
          <w:sz w:val="24"/>
          <w:szCs w:val="24"/>
          <w:lang w:val="en-GB"/>
        </w:rPr>
        <w:t xml:space="preserve"> </w:t>
      </w:r>
      <w:r w:rsidR="006B4E08" w:rsidRPr="00CF6A55">
        <w:rPr>
          <w:rFonts w:cs="Arial"/>
          <w:sz w:val="24"/>
          <w:szCs w:val="24"/>
          <w:lang w:val="en-GB"/>
        </w:rPr>
        <w:t xml:space="preserve">may confer </w:t>
      </w:r>
      <w:r w:rsidR="00C6521F" w:rsidRPr="00CF6A55">
        <w:rPr>
          <w:rFonts w:cs="Arial"/>
          <w:sz w:val="24"/>
          <w:szCs w:val="24"/>
          <w:lang w:val="en-GB"/>
        </w:rPr>
        <w:t xml:space="preserve">additional </w:t>
      </w:r>
      <w:r w:rsidR="006B4E08" w:rsidRPr="00CF6A55">
        <w:rPr>
          <w:rFonts w:cs="Arial"/>
          <w:sz w:val="24"/>
          <w:szCs w:val="24"/>
          <w:lang w:val="en-GB"/>
        </w:rPr>
        <w:t>unique prognostic information</w:t>
      </w:r>
      <w:bookmarkEnd w:id="15"/>
      <w:r w:rsidR="00D21574" w:rsidRPr="00CF6A55">
        <w:rPr>
          <w:rFonts w:cs="Arial"/>
          <w:sz w:val="24"/>
          <w:szCs w:val="24"/>
          <w:lang w:val="en-GB"/>
        </w:rPr>
        <w:t>.</w:t>
      </w:r>
      <w:r w:rsidR="00165355" w:rsidRPr="00CF6A55">
        <w:rPr>
          <w:rFonts w:cs="Arial"/>
          <w:sz w:val="24"/>
          <w:szCs w:val="24"/>
          <w:lang w:val="en-GB"/>
        </w:rPr>
        <w:fldChar w:fldCharType="begin"/>
      </w:r>
      <w:r w:rsidR="004B3A98" w:rsidRPr="00CF6A55">
        <w:rPr>
          <w:rFonts w:cs="Arial"/>
          <w:sz w:val="24"/>
          <w:szCs w:val="24"/>
          <w:lang w:val="en-GB"/>
        </w:rPr>
        <w:instrText xml:space="preserve"> ADDIN EN.CITE &lt;EndNote&gt;&lt;Cite&gt;&lt;Author&gt;Fortier&lt;/Author&gt;&lt;Year&gt;2016&lt;/Year&gt;&lt;RecNum&gt;8&lt;/RecNum&gt;&lt;DisplayText&gt;&lt;style face="superscript"&gt;5&lt;/style&gt;&lt;/DisplayText&gt;&lt;record&gt;&lt;rec-number&gt;8&lt;/rec-number&gt;&lt;foreign-keys&gt;&lt;key app="EN" db-id="zf0w5tzxm09xt1e2rr4xetw4f2295z5rsatt" timestamp="1674578313"&gt;8&lt;/key&gt;&lt;/foreign-keys&gt;&lt;ref-type name="Journal Article"&gt;17&lt;/ref-type&gt;&lt;contributors&gt;&lt;authors&gt;&lt;author&gt;Fortier, Catherine&lt;/author&gt;&lt;author&gt;Agharazii, Mohsen&lt;/author&gt;&lt;/authors&gt;&lt;/contributors&gt;&lt;titles&gt;&lt;title&gt;Arterial Stiffness Gradient&lt;/title&gt;&lt;secondary-title&gt;Pulse (Basel, Switzerland)&lt;/secondary-title&gt;&lt;/titles&gt;&lt;periodical&gt;&lt;full-title&gt;Pulse (Basel, Switzerland)&lt;/full-title&gt;&lt;/periodical&gt;&lt;pages&gt;159-166&lt;/pages&gt;&lt;volume&gt;3&lt;/volume&gt;&lt;number&gt;3-4&lt;/number&gt;&lt;keywords&gt;&lt;keyword&gt;Catherine Fortier&lt;/keyword&gt;&lt;keyword&gt;MEDLINE&lt;/keyword&gt;&lt;keyword&gt;Mohsen Agharazii&lt;/keyword&gt;&lt;keyword&gt;NCBI&lt;/keyword&gt;&lt;keyword&gt;NIH&lt;/keyword&gt;&lt;keyword&gt;NLM&lt;/keyword&gt;&lt;keyword&gt;National Center for Biotechnology Information&lt;/keyword&gt;&lt;keyword&gt;National Institutes of Health&lt;/keyword&gt;&lt;keyword&gt;National Library of Medicine&lt;/keyword&gt;&lt;keyword&gt;PMC4865077&lt;/keyword&gt;&lt;keyword&gt;PubMed Abstract&lt;/keyword&gt;&lt;keyword&gt;Review&lt;/keyword&gt;&lt;keyword&gt;doi:10.1159/000438852&lt;/keyword&gt;&lt;keyword&gt;pmid:27195235&lt;/keyword&gt;&lt;/keywords&gt;&lt;dates&gt;&lt;year&gt;2016&lt;/year&gt;&lt;/dates&gt;&lt;publisher&gt;Pulse (Basel)&lt;/publisher&gt;&lt;urls&gt;&lt;related-urls&gt;&lt;url&gt;https://pubmed.ncbi.nlm.nih.gov/27195235/&lt;/url&gt;&lt;/related-urls&gt;&lt;/urls&gt;&lt;electronic-resource-num&gt;10.1159/000438852&lt;/electronic-resource-num&gt;&lt;/record&gt;&lt;/Cite&gt;&lt;/EndNote&gt;</w:instrText>
      </w:r>
      <w:r w:rsidR="00165355" w:rsidRPr="00CF6A55">
        <w:rPr>
          <w:rFonts w:cs="Arial"/>
          <w:sz w:val="24"/>
          <w:szCs w:val="24"/>
          <w:lang w:val="en-GB"/>
        </w:rPr>
        <w:fldChar w:fldCharType="separate"/>
      </w:r>
      <w:r w:rsidR="004B3A98" w:rsidRPr="00CF6A55">
        <w:rPr>
          <w:rFonts w:cs="Arial"/>
          <w:noProof/>
          <w:sz w:val="24"/>
          <w:szCs w:val="24"/>
          <w:vertAlign w:val="superscript"/>
          <w:lang w:val="en-GB"/>
        </w:rPr>
        <w:t>5</w:t>
      </w:r>
      <w:r w:rsidR="00165355" w:rsidRPr="00CF6A55">
        <w:rPr>
          <w:rFonts w:cs="Arial"/>
          <w:sz w:val="24"/>
          <w:szCs w:val="24"/>
          <w:lang w:val="en-GB"/>
        </w:rPr>
        <w:fldChar w:fldCharType="end"/>
      </w:r>
    </w:p>
    <w:p w14:paraId="2AF7CDB5" w14:textId="337FE9CB" w:rsidR="006971A7" w:rsidRPr="00CF6A55" w:rsidRDefault="00A83C46" w:rsidP="000461C4">
      <w:pPr>
        <w:tabs>
          <w:tab w:val="left" w:pos="461"/>
        </w:tabs>
        <w:spacing w:line="480" w:lineRule="auto"/>
        <w:jc w:val="both"/>
        <w:rPr>
          <w:rFonts w:cs="Arial"/>
          <w:sz w:val="24"/>
          <w:szCs w:val="24"/>
          <w:lang w:val="en-GB"/>
        </w:rPr>
      </w:pPr>
      <w:bookmarkStart w:id="16" w:name="_Hlk151112408"/>
      <w:bookmarkEnd w:id="12"/>
      <w:r w:rsidRPr="00CF6A55">
        <w:rPr>
          <w:rFonts w:cs="Arial"/>
          <w:sz w:val="24"/>
          <w:szCs w:val="24"/>
          <w:lang w:val="en-GB"/>
        </w:rPr>
        <w:tab/>
      </w:r>
      <w:r w:rsidR="003505EF" w:rsidRPr="00CF6A55">
        <w:rPr>
          <w:rFonts w:cs="Arial"/>
          <w:sz w:val="24"/>
          <w:szCs w:val="24"/>
          <w:lang w:val="en-GB"/>
        </w:rPr>
        <w:t xml:space="preserve">The few studies </w:t>
      </w:r>
      <w:r w:rsidR="00E524FF" w:rsidRPr="00CF6A55">
        <w:rPr>
          <w:rFonts w:cs="Arial"/>
          <w:sz w:val="24"/>
          <w:szCs w:val="24"/>
          <w:lang w:val="en-GB"/>
        </w:rPr>
        <w:t>to</w:t>
      </w:r>
      <w:r w:rsidR="003505EF" w:rsidRPr="00CF6A55">
        <w:rPr>
          <w:rFonts w:cs="Arial"/>
          <w:sz w:val="24"/>
          <w:szCs w:val="24"/>
          <w:lang w:val="en-GB"/>
        </w:rPr>
        <w:t xml:space="preserve"> </w:t>
      </w:r>
      <w:r w:rsidR="00C7141A" w:rsidRPr="00CF6A55">
        <w:rPr>
          <w:rFonts w:cs="Arial"/>
          <w:sz w:val="24"/>
          <w:szCs w:val="24"/>
          <w:lang w:val="en-GB"/>
        </w:rPr>
        <w:t xml:space="preserve">investigate its </w:t>
      </w:r>
      <w:r w:rsidR="00E524FF" w:rsidRPr="00CF6A55">
        <w:rPr>
          <w:rFonts w:cs="Arial"/>
          <w:sz w:val="24"/>
          <w:szCs w:val="24"/>
          <w:lang w:val="en-GB"/>
        </w:rPr>
        <w:t xml:space="preserve">prognostic </w:t>
      </w:r>
      <w:r w:rsidR="00795D9C" w:rsidRPr="00CF6A55">
        <w:rPr>
          <w:rFonts w:cs="Arial"/>
          <w:sz w:val="24"/>
          <w:szCs w:val="24"/>
          <w:lang w:val="en-GB"/>
        </w:rPr>
        <w:t>value</w:t>
      </w:r>
      <w:r w:rsidR="00E524FF" w:rsidRPr="00CF6A55">
        <w:rPr>
          <w:rFonts w:cs="Arial"/>
          <w:sz w:val="24"/>
          <w:szCs w:val="24"/>
          <w:lang w:val="en-GB"/>
        </w:rPr>
        <w:t xml:space="preserve"> have characterized the stiffness gradient</w:t>
      </w:r>
      <w:r w:rsidR="003505EF" w:rsidRPr="00CF6A55">
        <w:rPr>
          <w:rFonts w:cs="Arial"/>
          <w:sz w:val="24"/>
          <w:szCs w:val="24"/>
          <w:lang w:val="en-GB"/>
        </w:rPr>
        <w:t xml:space="preserve"> as </w:t>
      </w:r>
      <w:r w:rsidR="0017355B" w:rsidRPr="00CF6A55">
        <w:rPr>
          <w:rFonts w:cs="Arial"/>
          <w:sz w:val="24"/>
          <w:szCs w:val="24"/>
          <w:lang w:val="en-GB"/>
        </w:rPr>
        <w:t>a</w:t>
      </w:r>
      <w:r w:rsidR="003505EF" w:rsidRPr="00CF6A55">
        <w:rPr>
          <w:rFonts w:cs="Arial"/>
          <w:sz w:val="24"/>
          <w:szCs w:val="24"/>
          <w:lang w:val="en-GB"/>
        </w:rPr>
        <w:t xml:space="preserve"> ratio </w:t>
      </w:r>
      <w:r w:rsidR="00064386" w:rsidRPr="00CF6A55">
        <w:rPr>
          <w:rFonts w:cs="Arial"/>
          <w:sz w:val="24"/>
          <w:szCs w:val="24"/>
          <w:lang w:val="en-GB"/>
        </w:rPr>
        <w:t xml:space="preserve">of </w:t>
      </w:r>
      <w:r w:rsidR="004A2126" w:rsidRPr="00CF6A55">
        <w:rPr>
          <w:rFonts w:cs="Arial"/>
          <w:sz w:val="24"/>
          <w:szCs w:val="24"/>
          <w:lang w:val="en-GB"/>
        </w:rPr>
        <w:t>carotid</w:t>
      </w:r>
      <w:r w:rsidR="0055070F" w:rsidRPr="00CF6A55">
        <w:rPr>
          <w:rFonts w:cs="Arial"/>
          <w:sz w:val="24"/>
          <w:szCs w:val="24"/>
          <w:lang w:val="en-GB"/>
        </w:rPr>
        <w:t>-</w:t>
      </w:r>
      <w:r w:rsidR="004A2126" w:rsidRPr="00CF6A55">
        <w:rPr>
          <w:rFonts w:cs="Arial"/>
          <w:sz w:val="24"/>
          <w:szCs w:val="24"/>
          <w:lang w:val="en-GB"/>
        </w:rPr>
        <w:t>radial</w:t>
      </w:r>
      <w:r w:rsidR="00064386" w:rsidRPr="00CF6A55">
        <w:rPr>
          <w:rFonts w:cs="Arial"/>
          <w:sz w:val="24"/>
          <w:szCs w:val="24"/>
          <w:lang w:val="en-GB"/>
        </w:rPr>
        <w:t xml:space="preserve"> PWV</w:t>
      </w:r>
      <w:r w:rsidR="0055070F" w:rsidRPr="00CF6A55">
        <w:rPr>
          <w:rFonts w:cs="Arial"/>
          <w:sz w:val="24"/>
          <w:szCs w:val="24"/>
          <w:lang w:val="en-GB"/>
        </w:rPr>
        <w:t xml:space="preserve"> </w:t>
      </w:r>
      <w:r w:rsidR="00311C54" w:rsidRPr="00CF6A55">
        <w:rPr>
          <w:rFonts w:cs="Arial"/>
          <w:sz w:val="24"/>
          <w:szCs w:val="24"/>
          <w:lang w:val="en-GB"/>
        </w:rPr>
        <w:t xml:space="preserve">and </w:t>
      </w:r>
      <w:proofErr w:type="spellStart"/>
      <w:r w:rsidR="00311C54" w:rsidRPr="00CF6A55">
        <w:rPr>
          <w:rFonts w:cs="Arial"/>
          <w:sz w:val="24"/>
          <w:szCs w:val="24"/>
          <w:lang w:val="en-GB"/>
        </w:rPr>
        <w:t>cfPWV</w:t>
      </w:r>
      <w:proofErr w:type="spellEnd"/>
      <w:r w:rsidR="00372462" w:rsidRPr="00CF6A55">
        <w:rPr>
          <w:rFonts w:cs="Arial"/>
          <w:sz w:val="24"/>
          <w:szCs w:val="24"/>
          <w:lang w:val="en-GB"/>
        </w:rPr>
        <w:t>.</w:t>
      </w:r>
      <w:r w:rsidR="004A619B" w:rsidRPr="00CF6A55">
        <w:rPr>
          <w:rFonts w:cs="Arial"/>
          <w:sz w:val="24"/>
          <w:szCs w:val="24"/>
          <w:lang w:val="en-GB"/>
        </w:rPr>
        <w:t xml:space="preserve"> Th</w:t>
      </w:r>
      <w:r w:rsidR="00154D53" w:rsidRPr="00CF6A55">
        <w:rPr>
          <w:rFonts w:cs="Arial"/>
          <w:sz w:val="24"/>
          <w:szCs w:val="24"/>
          <w:lang w:val="en-GB"/>
        </w:rPr>
        <w:t>is</w:t>
      </w:r>
      <w:r w:rsidR="004A619B" w:rsidRPr="00CF6A55">
        <w:rPr>
          <w:rFonts w:cs="Arial"/>
          <w:sz w:val="24"/>
          <w:szCs w:val="24"/>
          <w:lang w:val="en-GB"/>
        </w:rPr>
        <w:t xml:space="preserve"> aortic-brachial stiffness gradient</w:t>
      </w:r>
      <w:r w:rsidR="00633E21" w:rsidRPr="00CF6A55">
        <w:rPr>
          <w:rFonts w:cs="Arial"/>
          <w:sz w:val="24"/>
          <w:szCs w:val="24"/>
          <w:lang w:val="en-GB"/>
        </w:rPr>
        <w:t xml:space="preserve"> (</w:t>
      </w:r>
      <w:proofErr w:type="spellStart"/>
      <w:r w:rsidR="00633E21" w:rsidRPr="00CF6A55">
        <w:rPr>
          <w:rFonts w:cs="Arial"/>
          <w:sz w:val="24"/>
          <w:szCs w:val="24"/>
          <w:lang w:val="en-GB"/>
        </w:rPr>
        <w:t>abSG</w:t>
      </w:r>
      <w:proofErr w:type="spellEnd"/>
      <w:r w:rsidR="00633E21" w:rsidRPr="00CF6A55">
        <w:rPr>
          <w:rFonts w:cs="Arial"/>
          <w:sz w:val="24"/>
          <w:szCs w:val="24"/>
          <w:lang w:val="en-GB"/>
        </w:rPr>
        <w:t>)</w:t>
      </w:r>
      <w:r w:rsidR="004A619B" w:rsidRPr="00CF6A55">
        <w:rPr>
          <w:rFonts w:cs="Arial"/>
          <w:sz w:val="24"/>
          <w:szCs w:val="24"/>
          <w:lang w:val="en-GB"/>
        </w:rPr>
        <w:t xml:space="preserve"> was reported to be a better predictor of mortality than </w:t>
      </w:r>
      <w:proofErr w:type="spellStart"/>
      <w:r w:rsidR="004A619B" w:rsidRPr="00CF6A55">
        <w:rPr>
          <w:rFonts w:cs="Arial"/>
          <w:sz w:val="24"/>
          <w:szCs w:val="24"/>
          <w:lang w:val="en-GB"/>
        </w:rPr>
        <w:t>cfPWV</w:t>
      </w:r>
      <w:proofErr w:type="spellEnd"/>
      <w:r w:rsidR="004A619B" w:rsidRPr="00CF6A55">
        <w:rPr>
          <w:rFonts w:cs="Arial"/>
          <w:sz w:val="24"/>
          <w:szCs w:val="24"/>
          <w:lang w:val="en-GB"/>
        </w:rPr>
        <w:t xml:space="preserve"> in dialysis patients,</w:t>
      </w:r>
      <w:r w:rsidR="00372462" w:rsidRPr="00CF6A55">
        <w:rPr>
          <w:rFonts w:cs="Arial"/>
          <w:sz w:val="24"/>
          <w:szCs w:val="24"/>
          <w:lang w:val="en-GB"/>
        </w:rPr>
        <w:fldChar w:fldCharType="begin">
          <w:fldData xml:space="preserve">PEVuZE5vdGU+PENpdGU+PEF1dGhvcj5CYW88L0F1dGhvcj48WWVhcj4yMDE5PC9ZZWFyPjxSZWNO
dW0+NjQwPC9SZWNOdW0+PERpc3BsYXlUZXh0PjxzdHlsZSBmYWNlPSJzdXBlcnNjcmlwdCI+Niw3
PC9zdHlsZT48L0Rpc3BsYXlUZXh0PjxyZWNvcmQ+PHJlYy1udW1iZXI+NjQwPC9yZWMtbnVtYmVy
Pjxmb3JlaWduLWtleXM+PGtleSBhcHA9IkVOIiBkYi1pZD0iemYwdzV0enhtMDl4dDFlMnJyNHhl
dHc0ZjIyOTV6NXJzYXR0IiB0aW1lc3RhbXA9IjE2OTkwMDY3MTkiPjY0MDwva2V5PjwvZm9yZWln
bi1rZXlzPjxyZWYtdHlwZSBuYW1lPSJKb3VybmFsIEFydGljbGUiPjE3PC9yZWYtdHlwZT48Y29u
dHJpYnV0b3JzPjxhdXRob3JzPjxhdXRob3I+QmFvLCBXLjwvYXV0aG9yPjxhdXRob3I+V2FuZywg
Ri48L2F1dGhvcj48YXV0aG9yPlRhbmcsIFcuPC9hdXRob3I+PC9hdXRob3JzPjwvY29udHJpYnV0
b3JzPjxhdXRoLWFkZHJlc3M+RGVwYXJ0bWVudCBvZiBOZXBocm9sb2d5LCBQZWtpbmcgVW5pdmVy
c2l0eSBUaGlyZCBIb3NwaXRhbCwgQmVpamluZywgQ2hpbmEuJiN4RDtEZXBhcnRtZW50IG9mIE5l
cGhyb2xvZ3ksIFBla2luZyBVbml2ZXJzaXR5IFRoaXJkIEhvc3BpdGFsLCBCZWlqaW5nLCBDaGlu
YSwgdGFuZ2d3ZW5AMTI2LmNvbS48L2F1dGgtYWRkcmVzcz48dGl0bGVzPjx0aXRsZT5Bb3J0aWMt
QnJhY2hpYWwgU3RpZmZuZXNzIE1pc21hdGNoIGFuZCBNb3J0YWxpdHkgaW4gUGVyaXRvbmVhbCBE
aWFseXNpcyBQYXRpZW50czwvdGl0bGU+PHNlY29uZGFyeS10aXRsZT5LaWRuZXkgQmxvb2QgUHJl
c3MgUmVzPC9zZWNvbmRhcnktdGl0bGU+PC90aXRsZXM+PHBlcmlvZGljYWw+PGZ1bGwtdGl0bGU+
S2lkbmV5IEJsb29kIFByZXNzIFJlczwvZnVsbC10aXRsZT48L3BlcmlvZGljYWw+PHBhZ2VzPjEy
My0xMzI8L3BhZ2VzPjx2b2x1bWU+NDQ8L3ZvbHVtZT48bnVtYmVyPjE8L251bWJlcj48ZWRpdGlv
bj4yMDE5LzAyLzI4PC9lZGl0aW9uPjxrZXl3b3Jkcz48a2V5d29yZD5BZHVsdDwva2V5d29yZD48
a2V5d29yZD5BZ2VkPC9rZXl3b3JkPjxrZXl3b3JkPkJyYWNoaWFsIEFydGVyeS8qcGh5c2lvcGF0
aG9sb2d5PC9rZXl3b3JkPjxrZXl3b3JkPkNhcmRpb3Zhc2N1bGFyIERpc2Vhc2VzL21vcnRhbGl0
eTwva2V5d29yZD48a2V5d29yZD5DaGluYTwva2V5d29yZD48a2V5d29yZD5Db2hvcnQgU3R1ZGll
czwva2V5d29yZD48a2V5d29yZD5IdW1hbnM8L2tleXdvcmQ+PGtleXdvcmQ+S2lkbmV5IEZhaWx1
cmUsIENocm9uaWMvY29tcGxpY2F0aW9ucy9tb3J0YWxpdHkvcGh5c2lvcGF0aG9sb2d5PC9rZXl3
b3JkPjxrZXl3b3JkPkxvbmdpdHVkaW5hbCBTdHVkaWVzPC9rZXl3b3JkPjxrZXl3b3JkPk1pZGRs
ZSBBZ2VkPC9rZXl3b3JkPjxrZXl3b3JkPlBlcml0b25lYWwgRGlhbHlzaXMvKm1vcnRhbGl0eTwv
a2V5d29yZD48a2V5d29yZD5QcmVkaWN0aXZlIFZhbHVlIG9mIFRlc3RzPC9rZXl3b3JkPjxrZXl3
b3JkPipQdWxzZSBXYXZlIEFuYWx5c2lzPC9rZXl3b3JkPjxrZXl3b3JkPipWYXNjdWxhciBTdGlm
Zm5lc3M8L2tleXdvcmQ+PGtleXdvcmQ+QXJ0ZXJpYWwgc3RpZmZuZXNzIG1pc21hdGNoPC9rZXl3
b3JkPjxrZXl3b3JkPkFydGVyaWVzIHN0aWZmbmVzczwva2V5d29yZD48a2V5d29yZD5QV1YgcmF0
aW88L2tleXdvcmQ+PGtleXdvcmQ+UGVyaXRvbmVhbCBkaWFseXNpczwva2V5d29yZD48L2tleXdv
cmRzPjxkYXRlcz48eWVhcj4yMDE5PC95ZWFyPjwvZGF0ZXM+PGlzYm4+MTQyMy0wMTQzIChFbGVj
dHJvbmljKSYjeEQ7MTQyMC00MDk2IChMaW5raW5nKTwvaXNibj48YWNjZXNzaW9uLW51bT4zMDgw
ODgzOTwvYWNjZXNzaW9uLW51bT48dXJscz48cmVsYXRlZC11cmxzPjx1cmw+aHR0cHM6Ly93d3cu
bmNiaS5ubG0ubmloLmdvdi9wdWJtZWQvMzA4MDg4Mzk8L3VybD48L3JlbGF0ZWQtdXJscz48L3Vy
bHM+PGVsZWN0cm9uaWMtcmVzb3VyY2UtbnVtPjEwLjExNTkvMDAwNDk4ODc2PC9lbGVjdHJvbmlj
LXJlc291cmNlLW51bT48L3JlY29yZD48L0NpdGU+PENpdGU+PEF1dGhvcj5Gb3J0aWVyPC9BdXRo
b3I+PFllYXI+MjAxNTwvWWVhcj48UmVjTnVtPjY0NDwvUmVjTnVtPjxyZWNvcmQ+PHJlYy1udW1i
ZXI+NjQ0PC9yZWMtbnVtYmVyPjxmb3JlaWduLWtleXM+PGtleSBhcHA9IkVOIiBkYi1pZD0iemYw
dzV0enhtMDl4dDFlMnJyNHhldHc0ZjIyOTV6NXJzYXR0IiB0aW1lc3RhbXA9IjE2OTkwMDY3MTki
PjY0NDwva2V5PjwvZm9yZWlnbi1rZXlzPjxyZWYtdHlwZSBuYW1lPSJKb3VybmFsIEFydGljbGUi
PjE3PC9yZWYtdHlwZT48Y29udHJpYnV0b3JzPjxhdXRob3JzPjxhdXRob3I+Rm9ydGllciwgQy48
L2F1dGhvcj48YXV0aG9yPk1hYy1XYXksIEYuPC9hdXRob3I+PGF1dGhvcj5EZXNtZXVsZXMsIFMu
PC9hdXRob3I+PGF1dGhvcj5NYXJxdWlzLCBLLjwvYXV0aG9yPjxhdXRob3I+RGUgU2VycmVzLCBT
LiBBLjwvYXV0aG9yPjxhdXRob3I+TGViZWwsIE0uPC9hdXRob3I+PGF1dGhvcj5Cb3V0b3V5cmll
LCBQLjwvYXV0aG9yPjxhdXRob3I+QWdoYXJhemlpLCBNLjwvYXV0aG9yPjwvYXV0aG9ycz48L2Nv
bnRyaWJ1dG9ycz48YXV0aC1hZGRyZXNzPkZyb20gdGhlIENIVSBkZSBRdWViZWMgUmVzZWFyY2gg
Q2VudGVyLCBMJmFwb3M7SG90ZWwtRGlldSBkZSBRdWViZWMgSG9zcGl0YWwsIFF1ZWJlYywgUXVl
YmVjLCBDYW5hZGEgKEMuRi4sIEYuTS4sIFMuRC4sIEsuTS4sIFMuQS5ELlMuLCBNLkwuLCBNLkEu
KTsgRGl2aXNpb24gb2YgTmVwaHJvbG9neSwgRmFjdWx0eSBvZiBNZWRpY2luZSwgVW5pdmVyc2l0
ZSBMYXZhbCwgUXVlYmVjLCBRdWViZWMsIENhbmFkYSAoQy5GLiwgRi5NLiwgUy5ELiwgSy5NLiwg
Uy5BLkQuUy4sIE0uTC4sIE0uQS4pOyBVbml2ZXJzaXRlIFBhcmlzIERlc2NhcnRlcywgUGFyaXMs
IEZyYW5jZSAoUC5CLik7IERlcGFydG1lbnQgb2YgUGhhcm1hY29sb2d5LCBIb3BpdGFsIEV1cm9w
ZWVuIEdlb3JnZXMgUG9tcGlkb3UsIEFzc2lzdGFuY2UgUHVibGlxdWUtSG9waXRhdXggZGUgUGFy
aXMsIFBhcmlzLCBGcmFuY2UgKFAuQi4pOyBhbmQgSW5zdGl0dXQgTmF0aW9uYWwgZGUgbGEgU2Fu
dGUgZXQgZGUgbGEgUmVjaGVyY2hlIE1lZGljYWxlLCBVOTcwLVBBUkNDLCBGcmFuY2UgKFAuQi4p
LiYjeEQ7RnJvbSB0aGUgQ0hVIGRlIFF1ZWJlYyBSZXNlYXJjaCBDZW50ZXIsIEwmYXBvcztIb3Rl
bC1EaWV1IGRlIFF1ZWJlYyBIb3NwaXRhbCwgUXVlYmVjLCBRdWViZWMsIENhbmFkYSAoQy5GLiwg
Ri5NLiwgUy5ELiwgSy5NLiwgUy5BLkQuUy4sIE0uTC4sIE0uQS4pOyBEaXZpc2lvbiBvZiBOZXBo
cm9sb2d5LCBGYWN1bHR5IG9mIE1lZGljaW5lLCBVbml2ZXJzaXRlIExhdmFsLCBRdWViZWMsIFF1
ZWJlYywgQ2FuYWRhIChDLkYuLCBGLk0uLCBTLkQuLCBLLk0uLCBTLkEuRC5TLiwgTS5MLiwgTS5B
Lik7IFVuaXZlcnNpdGUgUGFyaXMgRGVzY2FydGVzLCBQYXJpcywgRnJhbmNlIChQLkIuKTsgRGVw
YXJ0bWVudCBvZiBQaGFybWFjb2xvZ3ksIEhvcGl0YWwgRXVyb3BlZW4gR2VvcmdlcyBQb21waWRv
dSwgQXNzaXN0YW5jZSBQdWJsaXF1ZS1Ib3BpdGF1eCBkZSBQYXJpcywgUGFyaXMsIEZyYW5jZSAo
UC5CLik7IGFuZCBJbnN0aXR1dCBOYXRpb25hbCBkZSBsYSBTYW50ZSBldCBkZSBsYSBSZWNoZXJj
aGUgTWVkaWNhbGUsIFU5NzAtUEFSQ0MsIEZyYW5jZSAoUC5CLikuIE1vaHNlbi5BZ2hhcmF6aWlA
Y3JoZHEudWxhdmFsLmNhLjwvYXV0aC1hZGRyZXNzPjx0aXRsZXM+PHRpdGxlPkFvcnRpYy1icmFj
aGlhbCBzdGlmZm5lc3MgbWlzbWF0Y2ggYW5kIG1vcnRhbGl0eSBpbiBkaWFseXNpcyBwb3B1bGF0
aW9uPC90aXRsZT48c2Vjb25kYXJ5LXRpdGxlPkh5cGVydGVuc2lvbjwvc2Vjb25kYXJ5LXRpdGxl
PjwvdGl0bGVzPjxwZXJpb2RpY2FsPjxmdWxsLXRpdGxlPkh5cGVydGVuc2lvbjwvZnVsbC10aXRs
ZT48L3BlcmlvZGljYWw+PHBhZ2VzPjM3OC04NDwvcGFnZXM+PHZvbHVtZT42NTwvdm9sdW1lPjxu
dW1iZXI+MjwvbnVtYmVyPjxlZGl0aW9uPjIwMTQvMTIvMDM8L2VkaXRpb24+PGtleXdvcmRzPjxr
ZXl3b3JkPkFnZSBGYWN0b3JzPC9rZXl3b3JkPjxrZXl3b3JkPkFnZWQ8L2tleXdvcmQ+PGtleXdv
cmQ+QnJhY2hpYWwgQXJ0ZXJ5PC9rZXl3b3JkPjxrZXl3b3JkPkNhcm90aWQgQXJ0ZXJpZXM8L2tl
eXdvcmQ+PGtleXdvcmQ+Q29tb3JiaWRpdHk8L2tleXdvcmQ+PGtleXdvcmQ+Q29uZm91bmRpbmcg
RmFjdG9ycywgRXBpZGVtaW9sb2dpYzwva2V5d29yZD48a2V5d29yZD5EaWFiZXRlcyBNZWxsaXR1
cy9lcGlkZW1pb2xvZ3k8L2tleXdvcmQ+PGtleXdvcmQ+RmVtYWxlPC9rZXl3b3JkPjxrZXl3b3Jk
PkZlbW9yYWwgQXJ0ZXJ5PC9rZXl3b3JkPjxrZXl3b3JkPkZvbGxvdy1VcCBTdHVkaWVzPC9rZXl3
b3JkPjxrZXl3b3JkPkh1bWFuczwva2V5d29yZD48a2V5d29yZD5LYXBsYW4tTWVpZXIgRXN0aW1h
dGU8L2tleXdvcmQ+PGtleXdvcmQ+S2lkbmV5IEZhaWx1cmUsIENocm9uaWMvbW9ydGFsaXR5Lypw
aHlzaW9wYXRob2xvZ3kvdGhlcmFweTwva2V5d29yZD48a2V5d29yZD5NYWxlPC9rZXl3b3JkPjxr
ZXl3b3JkPk1pZGRsZSBBZ2VkPC9rZXl3b3JkPjxrZXl3b3JkPk92ZXJ3ZWlnaHQvZXBpZGVtaW9s
b2d5PC9rZXl3b3JkPjxrZXl3b3JkPlBlcml0b25lYWwgRGlhbHlzaXM8L2tleXdvcmQ+PGtleXdv
cmQ+UHJvZ25vc2lzPC9rZXl3b3JkPjxrZXl3b3JkPlByb3BvcnRpb25hbCBIYXphcmRzIE1vZGVs
czwva2V5d29yZD48a2V5d29yZD5Qcm9zcGVjdGl2ZSBTdHVkaWVzPC9rZXl3b3JkPjxrZXl3b3Jk
PipQdWxzZSBXYXZlIEFuYWx5c2lzPC9rZXl3b3JkPjxrZXl3b3JkPlJhZGlhbCBBcnRlcnk8L2tl
eXdvcmQ+PGtleXdvcmQ+KlJlbmFsIERpYWx5c2lzPC9rZXl3b3JkPjxrZXl3b3JkPipWYXNjdWxh
ciBTdGlmZm5lc3M8L2tleXdvcmQ+PGtleXdvcmQ+YW9ydGljIHN0aWZmbmVzczwva2V5d29yZD48
a2V5d29yZD5hcnRlcmlhbCBzdGlmZm5lc3M8L2tleXdvcmQ+PGtleXdvcmQ+Y2hyb25pYyBraWRu
ZXkgZGlzZWFzZTwva2V5d29yZD48a2V5d29yZD5kaWFseXNpczwva2V5d29yZD48a2V5d29yZD5w
dWxzZSB3YXZlIGFuYWx5c2lzPC9rZXl3b3JkPjxrZXl3b3JkPnB1bHNlIHdhdmUgdmVsb2NpdHk8
L2tleXdvcmQ+PC9rZXl3b3Jkcz48ZGF0ZXM+PHllYXI+MjAxNTwveWVhcj48cHViLWRhdGVzPjxk
YXRlPkZlYjwvZGF0ZT48L3B1Yi1kYXRlcz48L2RhdGVzPjxpc2JuPjE1MjQtNDU2MyAoRWxlY3Ry
b25pYykmI3hEOzAxOTQtOTExWCAoTGlua2luZyk8L2lzYm4+PGFjY2Vzc2lvbi1udW0+MjU0NTI0
NzM8L2FjY2Vzc2lvbi1udW0+PHVybHM+PHJlbGF0ZWQtdXJscz48dXJsPmh0dHBzOi8vd3d3Lm5j
YmkubmxtLm5paC5nb3YvcHVibWVkLzI1NDUyNDczPC91cmw+PC9yZWxhdGVkLXVybHM+PC91cmxz
PjxlbGVjdHJvbmljLXJlc291cmNlLW51bT4xMC4xMTYxL0hZUEVSVEVOU0lPTkFIQS4xMTQuMDQ1
ODc8L2VsZWN0cm9uaWMtcmVzb3VyY2UtbnVtPjwvcmVjb3JkPjwvQ2l0ZT48L0VuZE5vdGU+
</w:fldData>
        </w:fldChar>
      </w:r>
      <w:r w:rsidR="004B3A98" w:rsidRPr="00CF6A55">
        <w:rPr>
          <w:rFonts w:cs="Arial"/>
          <w:sz w:val="24"/>
          <w:szCs w:val="24"/>
          <w:lang w:val="en-GB"/>
        </w:rPr>
        <w:instrText xml:space="preserve"> ADDIN EN.CITE </w:instrText>
      </w:r>
      <w:r w:rsidR="004B3A98" w:rsidRPr="00CF6A55">
        <w:rPr>
          <w:rFonts w:cs="Arial"/>
          <w:sz w:val="24"/>
          <w:szCs w:val="24"/>
          <w:lang w:val="en-GB"/>
        </w:rPr>
        <w:fldChar w:fldCharType="begin">
          <w:fldData xml:space="preserve">PEVuZE5vdGU+PENpdGU+PEF1dGhvcj5CYW88L0F1dGhvcj48WWVhcj4yMDE5PC9ZZWFyPjxSZWNO
dW0+NjQwPC9SZWNOdW0+PERpc3BsYXlUZXh0PjxzdHlsZSBmYWNlPSJzdXBlcnNjcmlwdCI+Niw3
PC9zdHlsZT48L0Rpc3BsYXlUZXh0PjxyZWNvcmQ+PHJlYy1udW1iZXI+NjQwPC9yZWMtbnVtYmVy
Pjxmb3JlaWduLWtleXM+PGtleSBhcHA9IkVOIiBkYi1pZD0iemYwdzV0enhtMDl4dDFlMnJyNHhl
dHc0ZjIyOTV6NXJzYXR0IiB0aW1lc3RhbXA9IjE2OTkwMDY3MTkiPjY0MDwva2V5PjwvZm9yZWln
bi1rZXlzPjxyZWYtdHlwZSBuYW1lPSJKb3VybmFsIEFydGljbGUiPjE3PC9yZWYtdHlwZT48Y29u
dHJpYnV0b3JzPjxhdXRob3JzPjxhdXRob3I+QmFvLCBXLjwvYXV0aG9yPjxhdXRob3I+V2FuZywg
Ri48L2F1dGhvcj48YXV0aG9yPlRhbmcsIFcuPC9hdXRob3I+PC9hdXRob3JzPjwvY29udHJpYnV0
b3JzPjxhdXRoLWFkZHJlc3M+RGVwYXJ0bWVudCBvZiBOZXBocm9sb2d5LCBQZWtpbmcgVW5pdmVy
c2l0eSBUaGlyZCBIb3NwaXRhbCwgQmVpamluZywgQ2hpbmEuJiN4RDtEZXBhcnRtZW50IG9mIE5l
cGhyb2xvZ3ksIFBla2luZyBVbml2ZXJzaXR5IFRoaXJkIEhvc3BpdGFsLCBCZWlqaW5nLCBDaGlu
YSwgdGFuZ2d3ZW5AMTI2LmNvbS48L2F1dGgtYWRkcmVzcz48dGl0bGVzPjx0aXRsZT5Bb3J0aWMt
QnJhY2hpYWwgU3RpZmZuZXNzIE1pc21hdGNoIGFuZCBNb3J0YWxpdHkgaW4gUGVyaXRvbmVhbCBE
aWFseXNpcyBQYXRpZW50czwvdGl0bGU+PHNlY29uZGFyeS10aXRsZT5LaWRuZXkgQmxvb2QgUHJl
c3MgUmVzPC9zZWNvbmRhcnktdGl0bGU+PC90aXRsZXM+PHBlcmlvZGljYWw+PGZ1bGwtdGl0bGU+
S2lkbmV5IEJsb29kIFByZXNzIFJlczwvZnVsbC10aXRsZT48L3BlcmlvZGljYWw+PHBhZ2VzPjEy
My0xMzI8L3BhZ2VzPjx2b2x1bWU+NDQ8L3ZvbHVtZT48bnVtYmVyPjE8L251bWJlcj48ZWRpdGlv
bj4yMDE5LzAyLzI4PC9lZGl0aW9uPjxrZXl3b3Jkcz48a2V5d29yZD5BZHVsdDwva2V5d29yZD48
a2V5d29yZD5BZ2VkPC9rZXl3b3JkPjxrZXl3b3JkPkJyYWNoaWFsIEFydGVyeS8qcGh5c2lvcGF0
aG9sb2d5PC9rZXl3b3JkPjxrZXl3b3JkPkNhcmRpb3Zhc2N1bGFyIERpc2Vhc2VzL21vcnRhbGl0
eTwva2V5d29yZD48a2V5d29yZD5DaGluYTwva2V5d29yZD48a2V5d29yZD5Db2hvcnQgU3R1ZGll
czwva2V5d29yZD48a2V5d29yZD5IdW1hbnM8L2tleXdvcmQ+PGtleXdvcmQ+S2lkbmV5IEZhaWx1
cmUsIENocm9uaWMvY29tcGxpY2F0aW9ucy9tb3J0YWxpdHkvcGh5c2lvcGF0aG9sb2d5PC9rZXl3
b3JkPjxrZXl3b3JkPkxvbmdpdHVkaW5hbCBTdHVkaWVzPC9rZXl3b3JkPjxrZXl3b3JkPk1pZGRs
ZSBBZ2VkPC9rZXl3b3JkPjxrZXl3b3JkPlBlcml0b25lYWwgRGlhbHlzaXMvKm1vcnRhbGl0eTwv
a2V5d29yZD48a2V5d29yZD5QcmVkaWN0aXZlIFZhbHVlIG9mIFRlc3RzPC9rZXl3b3JkPjxrZXl3
b3JkPipQdWxzZSBXYXZlIEFuYWx5c2lzPC9rZXl3b3JkPjxrZXl3b3JkPipWYXNjdWxhciBTdGlm
Zm5lc3M8L2tleXdvcmQ+PGtleXdvcmQ+QXJ0ZXJpYWwgc3RpZmZuZXNzIG1pc21hdGNoPC9rZXl3
b3JkPjxrZXl3b3JkPkFydGVyaWVzIHN0aWZmbmVzczwva2V5d29yZD48a2V5d29yZD5QV1YgcmF0
aW88L2tleXdvcmQ+PGtleXdvcmQ+UGVyaXRvbmVhbCBkaWFseXNpczwva2V5d29yZD48L2tleXdv
cmRzPjxkYXRlcz48eWVhcj4yMDE5PC95ZWFyPjwvZGF0ZXM+PGlzYm4+MTQyMy0wMTQzIChFbGVj
dHJvbmljKSYjeEQ7MTQyMC00MDk2IChMaW5raW5nKTwvaXNibj48YWNjZXNzaW9uLW51bT4zMDgw
ODgzOTwvYWNjZXNzaW9uLW51bT48dXJscz48cmVsYXRlZC11cmxzPjx1cmw+aHR0cHM6Ly93d3cu
bmNiaS5ubG0ubmloLmdvdi9wdWJtZWQvMzA4MDg4Mzk8L3VybD48L3JlbGF0ZWQtdXJscz48L3Vy
bHM+PGVsZWN0cm9uaWMtcmVzb3VyY2UtbnVtPjEwLjExNTkvMDAwNDk4ODc2PC9lbGVjdHJvbmlj
LXJlc291cmNlLW51bT48L3JlY29yZD48L0NpdGU+PENpdGU+PEF1dGhvcj5Gb3J0aWVyPC9BdXRo
b3I+PFllYXI+MjAxNTwvWWVhcj48UmVjTnVtPjY0NDwvUmVjTnVtPjxyZWNvcmQ+PHJlYy1udW1i
ZXI+NjQ0PC9yZWMtbnVtYmVyPjxmb3JlaWduLWtleXM+PGtleSBhcHA9IkVOIiBkYi1pZD0iemYw
dzV0enhtMDl4dDFlMnJyNHhldHc0ZjIyOTV6NXJzYXR0IiB0aW1lc3RhbXA9IjE2OTkwMDY3MTki
PjY0NDwva2V5PjwvZm9yZWlnbi1rZXlzPjxyZWYtdHlwZSBuYW1lPSJKb3VybmFsIEFydGljbGUi
PjE3PC9yZWYtdHlwZT48Y29udHJpYnV0b3JzPjxhdXRob3JzPjxhdXRob3I+Rm9ydGllciwgQy48
L2F1dGhvcj48YXV0aG9yPk1hYy1XYXksIEYuPC9hdXRob3I+PGF1dGhvcj5EZXNtZXVsZXMsIFMu
PC9hdXRob3I+PGF1dGhvcj5NYXJxdWlzLCBLLjwvYXV0aG9yPjxhdXRob3I+RGUgU2VycmVzLCBT
LiBBLjwvYXV0aG9yPjxhdXRob3I+TGViZWwsIE0uPC9hdXRob3I+PGF1dGhvcj5Cb3V0b3V5cmll
LCBQLjwvYXV0aG9yPjxhdXRob3I+QWdoYXJhemlpLCBNLjwvYXV0aG9yPjwvYXV0aG9ycz48L2Nv
bnRyaWJ1dG9ycz48YXV0aC1hZGRyZXNzPkZyb20gdGhlIENIVSBkZSBRdWViZWMgUmVzZWFyY2gg
Q2VudGVyLCBMJmFwb3M7SG90ZWwtRGlldSBkZSBRdWViZWMgSG9zcGl0YWwsIFF1ZWJlYywgUXVl
YmVjLCBDYW5hZGEgKEMuRi4sIEYuTS4sIFMuRC4sIEsuTS4sIFMuQS5ELlMuLCBNLkwuLCBNLkEu
KTsgRGl2aXNpb24gb2YgTmVwaHJvbG9neSwgRmFjdWx0eSBvZiBNZWRpY2luZSwgVW5pdmVyc2l0
ZSBMYXZhbCwgUXVlYmVjLCBRdWViZWMsIENhbmFkYSAoQy5GLiwgRi5NLiwgUy5ELiwgSy5NLiwg
Uy5BLkQuUy4sIE0uTC4sIE0uQS4pOyBVbml2ZXJzaXRlIFBhcmlzIERlc2NhcnRlcywgUGFyaXMs
IEZyYW5jZSAoUC5CLik7IERlcGFydG1lbnQgb2YgUGhhcm1hY29sb2d5LCBIb3BpdGFsIEV1cm9w
ZWVuIEdlb3JnZXMgUG9tcGlkb3UsIEFzc2lzdGFuY2UgUHVibGlxdWUtSG9waXRhdXggZGUgUGFy
aXMsIFBhcmlzLCBGcmFuY2UgKFAuQi4pOyBhbmQgSW5zdGl0dXQgTmF0aW9uYWwgZGUgbGEgU2Fu
dGUgZXQgZGUgbGEgUmVjaGVyY2hlIE1lZGljYWxlLCBVOTcwLVBBUkNDLCBGcmFuY2UgKFAuQi4p
LiYjeEQ7RnJvbSB0aGUgQ0hVIGRlIFF1ZWJlYyBSZXNlYXJjaCBDZW50ZXIsIEwmYXBvcztIb3Rl
bC1EaWV1IGRlIFF1ZWJlYyBIb3NwaXRhbCwgUXVlYmVjLCBRdWViZWMsIENhbmFkYSAoQy5GLiwg
Ri5NLiwgUy5ELiwgSy5NLiwgUy5BLkQuUy4sIE0uTC4sIE0uQS4pOyBEaXZpc2lvbiBvZiBOZXBo
cm9sb2d5LCBGYWN1bHR5IG9mIE1lZGljaW5lLCBVbml2ZXJzaXRlIExhdmFsLCBRdWViZWMsIFF1
ZWJlYywgQ2FuYWRhIChDLkYuLCBGLk0uLCBTLkQuLCBLLk0uLCBTLkEuRC5TLiwgTS5MLiwgTS5B
Lik7IFVuaXZlcnNpdGUgUGFyaXMgRGVzY2FydGVzLCBQYXJpcywgRnJhbmNlIChQLkIuKTsgRGVw
YXJ0bWVudCBvZiBQaGFybWFjb2xvZ3ksIEhvcGl0YWwgRXVyb3BlZW4gR2VvcmdlcyBQb21waWRv
dSwgQXNzaXN0YW5jZSBQdWJsaXF1ZS1Ib3BpdGF1eCBkZSBQYXJpcywgUGFyaXMsIEZyYW5jZSAo
UC5CLik7IGFuZCBJbnN0aXR1dCBOYXRpb25hbCBkZSBsYSBTYW50ZSBldCBkZSBsYSBSZWNoZXJj
aGUgTWVkaWNhbGUsIFU5NzAtUEFSQ0MsIEZyYW5jZSAoUC5CLikuIE1vaHNlbi5BZ2hhcmF6aWlA
Y3JoZHEudWxhdmFsLmNhLjwvYXV0aC1hZGRyZXNzPjx0aXRsZXM+PHRpdGxlPkFvcnRpYy1icmFj
aGlhbCBzdGlmZm5lc3MgbWlzbWF0Y2ggYW5kIG1vcnRhbGl0eSBpbiBkaWFseXNpcyBwb3B1bGF0
aW9uPC90aXRsZT48c2Vjb25kYXJ5LXRpdGxlPkh5cGVydGVuc2lvbjwvc2Vjb25kYXJ5LXRpdGxl
PjwvdGl0bGVzPjxwZXJpb2RpY2FsPjxmdWxsLXRpdGxlPkh5cGVydGVuc2lvbjwvZnVsbC10aXRs
ZT48L3BlcmlvZGljYWw+PHBhZ2VzPjM3OC04NDwvcGFnZXM+PHZvbHVtZT42NTwvdm9sdW1lPjxu
dW1iZXI+MjwvbnVtYmVyPjxlZGl0aW9uPjIwMTQvMTIvMDM8L2VkaXRpb24+PGtleXdvcmRzPjxr
ZXl3b3JkPkFnZSBGYWN0b3JzPC9rZXl3b3JkPjxrZXl3b3JkPkFnZWQ8L2tleXdvcmQ+PGtleXdv
cmQ+QnJhY2hpYWwgQXJ0ZXJ5PC9rZXl3b3JkPjxrZXl3b3JkPkNhcm90aWQgQXJ0ZXJpZXM8L2tl
eXdvcmQ+PGtleXdvcmQ+Q29tb3JiaWRpdHk8L2tleXdvcmQ+PGtleXdvcmQ+Q29uZm91bmRpbmcg
RmFjdG9ycywgRXBpZGVtaW9sb2dpYzwva2V5d29yZD48a2V5d29yZD5EaWFiZXRlcyBNZWxsaXR1
cy9lcGlkZW1pb2xvZ3k8L2tleXdvcmQ+PGtleXdvcmQ+RmVtYWxlPC9rZXl3b3JkPjxrZXl3b3Jk
PkZlbW9yYWwgQXJ0ZXJ5PC9rZXl3b3JkPjxrZXl3b3JkPkZvbGxvdy1VcCBTdHVkaWVzPC9rZXl3
b3JkPjxrZXl3b3JkPkh1bWFuczwva2V5d29yZD48a2V5d29yZD5LYXBsYW4tTWVpZXIgRXN0aW1h
dGU8L2tleXdvcmQ+PGtleXdvcmQ+S2lkbmV5IEZhaWx1cmUsIENocm9uaWMvbW9ydGFsaXR5Lypw
aHlzaW9wYXRob2xvZ3kvdGhlcmFweTwva2V5d29yZD48a2V5d29yZD5NYWxlPC9rZXl3b3JkPjxr
ZXl3b3JkPk1pZGRsZSBBZ2VkPC9rZXl3b3JkPjxrZXl3b3JkPk92ZXJ3ZWlnaHQvZXBpZGVtaW9s
b2d5PC9rZXl3b3JkPjxrZXl3b3JkPlBlcml0b25lYWwgRGlhbHlzaXM8L2tleXdvcmQ+PGtleXdv
cmQ+UHJvZ25vc2lzPC9rZXl3b3JkPjxrZXl3b3JkPlByb3BvcnRpb25hbCBIYXphcmRzIE1vZGVs
czwva2V5d29yZD48a2V5d29yZD5Qcm9zcGVjdGl2ZSBTdHVkaWVzPC9rZXl3b3JkPjxrZXl3b3Jk
PipQdWxzZSBXYXZlIEFuYWx5c2lzPC9rZXl3b3JkPjxrZXl3b3JkPlJhZGlhbCBBcnRlcnk8L2tl
eXdvcmQ+PGtleXdvcmQ+KlJlbmFsIERpYWx5c2lzPC9rZXl3b3JkPjxrZXl3b3JkPipWYXNjdWxh
ciBTdGlmZm5lc3M8L2tleXdvcmQ+PGtleXdvcmQ+YW9ydGljIHN0aWZmbmVzczwva2V5d29yZD48
a2V5d29yZD5hcnRlcmlhbCBzdGlmZm5lc3M8L2tleXdvcmQ+PGtleXdvcmQ+Y2hyb25pYyBraWRu
ZXkgZGlzZWFzZTwva2V5d29yZD48a2V5d29yZD5kaWFseXNpczwva2V5d29yZD48a2V5d29yZD5w
dWxzZSB3YXZlIGFuYWx5c2lzPC9rZXl3b3JkPjxrZXl3b3JkPnB1bHNlIHdhdmUgdmVsb2NpdHk8
L2tleXdvcmQ+PC9rZXl3b3Jkcz48ZGF0ZXM+PHllYXI+MjAxNTwveWVhcj48cHViLWRhdGVzPjxk
YXRlPkZlYjwvZGF0ZT48L3B1Yi1kYXRlcz48L2RhdGVzPjxpc2JuPjE1MjQtNDU2MyAoRWxlY3Ry
b25pYykmI3hEOzAxOTQtOTExWCAoTGlua2luZyk8L2lzYm4+PGFjY2Vzc2lvbi1udW0+MjU0NTI0
NzM8L2FjY2Vzc2lvbi1udW0+PHVybHM+PHJlbGF0ZWQtdXJscz48dXJsPmh0dHBzOi8vd3d3Lm5j
YmkubmxtLm5paC5nb3YvcHVibWVkLzI1NDUyNDczPC91cmw+PC9yZWxhdGVkLXVybHM+PC91cmxz
PjxlbGVjdHJvbmljLXJlc291cmNlLW51bT4xMC4xMTYxL0hZUEVSVEVOU0lPTkFIQS4xMTQuMDQ1
ODc8L2VsZWN0cm9uaWMtcmVzb3VyY2UtbnVtPjwvcmVjb3JkPjwvQ2l0ZT48L0VuZE5vdGU+
</w:fldData>
        </w:fldChar>
      </w:r>
      <w:r w:rsidR="004B3A98" w:rsidRPr="00CF6A55">
        <w:rPr>
          <w:rFonts w:cs="Arial"/>
          <w:sz w:val="24"/>
          <w:szCs w:val="24"/>
          <w:lang w:val="en-GB"/>
        </w:rPr>
        <w:instrText xml:space="preserve"> ADDIN EN.CITE.DATA </w:instrText>
      </w:r>
      <w:r w:rsidR="004B3A98" w:rsidRPr="00CF6A55">
        <w:rPr>
          <w:rFonts w:cs="Arial"/>
          <w:sz w:val="24"/>
          <w:szCs w:val="24"/>
          <w:lang w:val="en-GB"/>
        </w:rPr>
      </w:r>
      <w:r w:rsidR="004B3A98" w:rsidRPr="00CF6A55">
        <w:rPr>
          <w:rFonts w:cs="Arial"/>
          <w:sz w:val="24"/>
          <w:szCs w:val="24"/>
          <w:lang w:val="en-GB"/>
        </w:rPr>
        <w:fldChar w:fldCharType="end"/>
      </w:r>
      <w:r w:rsidR="00372462" w:rsidRPr="00CF6A55">
        <w:rPr>
          <w:rFonts w:cs="Arial"/>
          <w:sz w:val="24"/>
          <w:szCs w:val="24"/>
          <w:lang w:val="en-GB"/>
        </w:rPr>
      </w:r>
      <w:r w:rsidR="00372462" w:rsidRPr="00CF6A55">
        <w:rPr>
          <w:rFonts w:cs="Arial"/>
          <w:sz w:val="24"/>
          <w:szCs w:val="24"/>
          <w:lang w:val="en-GB"/>
        </w:rPr>
        <w:fldChar w:fldCharType="separate"/>
      </w:r>
      <w:r w:rsidR="004B3A98" w:rsidRPr="00CF6A55">
        <w:rPr>
          <w:rFonts w:cs="Arial"/>
          <w:noProof/>
          <w:sz w:val="24"/>
          <w:szCs w:val="24"/>
          <w:vertAlign w:val="superscript"/>
          <w:lang w:val="en-GB"/>
        </w:rPr>
        <w:t>6,7</w:t>
      </w:r>
      <w:r w:rsidR="00372462" w:rsidRPr="00CF6A55">
        <w:rPr>
          <w:rFonts w:cs="Arial"/>
          <w:sz w:val="24"/>
          <w:szCs w:val="24"/>
          <w:lang w:val="en-GB"/>
        </w:rPr>
        <w:fldChar w:fldCharType="end"/>
      </w:r>
      <w:r w:rsidR="00522D04" w:rsidRPr="00CF6A55">
        <w:rPr>
          <w:rFonts w:cs="Arial"/>
          <w:sz w:val="24"/>
          <w:szCs w:val="24"/>
          <w:lang w:val="en-GB"/>
        </w:rPr>
        <w:t xml:space="preserve"> </w:t>
      </w:r>
      <w:r w:rsidR="004A2126" w:rsidRPr="00CF6A55">
        <w:rPr>
          <w:color w:val="000000" w:themeColor="text1"/>
          <w:sz w:val="24"/>
          <w:szCs w:val="24"/>
          <w:lang w:val="en-GB"/>
        </w:rPr>
        <w:t>but</w:t>
      </w:r>
      <w:r w:rsidR="004A619B" w:rsidRPr="00CF6A55">
        <w:rPr>
          <w:color w:val="000000" w:themeColor="text1"/>
          <w:sz w:val="24"/>
          <w:szCs w:val="24"/>
          <w:lang w:val="en-GB"/>
        </w:rPr>
        <w:t xml:space="preserve"> had no incremental predictive value</w:t>
      </w:r>
      <w:r w:rsidR="00154D53" w:rsidRPr="00CF6A55">
        <w:rPr>
          <w:color w:val="000000" w:themeColor="text1"/>
          <w:sz w:val="24"/>
          <w:szCs w:val="24"/>
          <w:lang w:val="en-GB"/>
        </w:rPr>
        <w:t xml:space="preserve"> over </w:t>
      </w:r>
      <w:proofErr w:type="spellStart"/>
      <w:r w:rsidR="00154D53" w:rsidRPr="00CF6A55">
        <w:rPr>
          <w:color w:val="000000" w:themeColor="text1"/>
          <w:sz w:val="24"/>
          <w:szCs w:val="24"/>
          <w:lang w:val="en-GB"/>
        </w:rPr>
        <w:t>cfPWV</w:t>
      </w:r>
      <w:proofErr w:type="spellEnd"/>
      <w:r w:rsidR="004A619B" w:rsidRPr="00CF6A55">
        <w:rPr>
          <w:color w:val="000000" w:themeColor="text1"/>
          <w:sz w:val="24"/>
          <w:szCs w:val="24"/>
          <w:lang w:val="en-GB"/>
        </w:rPr>
        <w:t xml:space="preserve"> for </w:t>
      </w:r>
      <w:r w:rsidR="004A2126" w:rsidRPr="00CF6A55">
        <w:rPr>
          <w:color w:val="000000" w:themeColor="text1"/>
          <w:sz w:val="24"/>
          <w:szCs w:val="24"/>
          <w:lang w:val="en-GB"/>
        </w:rPr>
        <w:t>CVD</w:t>
      </w:r>
      <w:r w:rsidR="004A619B" w:rsidRPr="00CF6A55">
        <w:rPr>
          <w:color w:val="000000" w:themeColor="text1"/>
          <w:sz w:val="24"/>
          <w:szCs w:val="24"/>
          <w:lang w:val="en-GB"/>
        </w:rPr>
        <w:t xml:space="preserve"> events in </w:t>
      </w:r>
      <w:r w:rsidR="0052386F" w:rsidRPr="00CF6A55">
        <w:rPr>
          <w:color w:val="000000" w:themeColor="text1"/>
          <w:sz w:val="24"/>
          <w:szCs w:val="24"/>
          <w:lang w:val="en-GB"/>
        </w:rPr>
        <w:t xml:space="preserve">community-dwelling </w:t>
      </w:r>
      <w:r w:rsidR="004A619B" w:rsidRPr="00CF6A55">
        <w:rPr>
          <w:color w:val="000000" w:themeColor="text1"/>
          <w:sz w:val="24"/>
          <w:szCs w:val="24"/>
          <w:lang w:val="en-GB"/>
        </w:rPr>
        <w:t>adults</w:t>
      </w:r>
      <w:r w:rsidR="004A2126" w:rsidRPr="00CF6A55">
        <w:rPr>
          <w:color w:val="000000" w:themeColor="text1"/>
          <w:sz w:val="24"/>
          <w:szCs w:val="24"/>
          <w:lang w:val="en-GB"/>
        </w:rPr>
        <w:t xml:space="preserve"> </w:t>
      </w:r>
      <w:r w:rsidR="004A2126" w:rsidRPr="00CF6A55">
        <w:rPr>
          <w:rFonts w:cs="Arial"/>
          <w:color w:val="000000" w:themeColor="text1"/>
          <w:sz w:val="24"/>
          <w:szCs w:val="24"/>
          <w:lang w:val="en-GB"/>
        </w:rPr>
        <w:t>free of overt disease</w:t>
      </w:r>
      <w:r w:rsidR="004A619B" w:rsidRPr="00CF6A55">
        <w:rPr>
          <w:color w:val="000000" w:themeColor="text1"/>
          <w:sz w:val="24"/>
          <w:szCs w:val="24"/>
          <w:lang w:val="en-GB"/>
        </w:rPr>
        <w:t>.</w:t>
      </w:r>
      <w:r w:rsidR="00725CFE" w:rsidRPr="00CF6A55">
        <w:rPr>
          <w:rFonts w:cs="Arial"/>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color w:val="000000" w:themeColor="text1"/>
          <w:sz w:val="24"/>
          <w:szCs w:val="24"/>
          <w:lang w:val="en-GB"/>
        </w:rPr>
        <w:instrText xml:space="preserve"> ADDIN EN.CITE </w:instrText>
      </w:r>
      <w:r w:rsidR="004B3A98" w:rsidRPr="00CF6A55">
        <w:rPr>
          <w:rFonts w:cs="Arial"/>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color w:val="000000" w:themeColor="text1"/>
          <w:sz w:val="24"/>
          <w:szCs w:val="24"/>
          <w:lang w:val="en-GB"/>
        </w:rPr>
        <w:instrText xml:space="preserve"> ADDIN EN.CITE.DATA </w:instrText>
      </w:r>
      <w:r w:rsidR="004B3A98" w:rsidRPr="00CF6A55">
        <w:rPr>
          <w:rFonts w:cs="Arial"/>
          <w:color w:val="000000" w:themeColor="text1"/>
          <w:sz w:val="24"/>
          <w:szCs w:val="24"/>
          <w:lang w:val="en-GB"/>
        </w:rPr>
      </w:r>
      <w:r w:rsidR="004B3A98" w:rsidRPr="00CF6A55">
        <w:rPr>
          <w:rFonts w:cs="Arial"/>
          <w:color w:val="000000" w:themeColor="text1"/>
          <w:sz w:val="24"/>
          <w:szCs w:val="24"/>
          <w:lang w:val="en-GB"/>
        </w:rPr>
        <w:fldChar w:fldCharType="end"/>
      </w:r>
      <w:r w:rsidR="00725CFE" w:rsidRPr="00CF6A55">
        <w:rPr>
          <w:rFonts w:cs="Arial"/>
          <w:color w:val="000000" w:themeColor="text1"/>
          <w:sz w:val="24"/>
          <w:szCs w:val="24"/>
          <w:lang w:val="en-GB"/>
        </w:rPr>
      </w:r>
      <w:r w:rsidR="00725CFE" w:rsidRPr="00CF6A55">
        <w:rPr>
          <w:rFonts w:cs="Arial"/>
          <w:color w:val="000000" w:themeColor="text1"/>
          <w:sz w:val="24"/>
          <w:szCs w:val="24"/>
          <w:lang w:val="en-GB"/>
        </w:rPr>
        <w:fldChar w:fldCharType="separate"/>
      </w:r>
      <w:r w:rsidR="004B3A98" w:rsidRPr="00CF6A55">
        <w:rPr>
          <w:rFonts w:cs="Arial"/>
          <w:noProof/>
          <w:color w:val="000000" w:themeColor="text1"/>
          <w:sz w:val="24"/>
          <w:szCs w:val="24"/>
          <w:vertAlign w:val="superscript"/>
          <w:lang w:val="en-GB"/>
        </w:rPr>
        <w:t>8</w:t>
      </w:r>
      <w:r w:rsidR="00725CFE" w:rsidRPr="00CF6A55">
        <w:rPr>
          <w:rFonts w:cs="Arial"/>
          <w:color w:val="000000" w:themeColor="text1"/>
          <w:sz w:val="24"/>
          <w:szCs w:val="24"/>
          <w:lang w:val="en-GB"/>
        </w:rPr>
        <w:fldChar w:fldCharType="end"/>
      </w:r>
      <w:r w:rsidR="004A619B" w:rsidRPr="00CF6A55">
        <w:rPr>
          <w:rFonts w:cs="Arial"/>
          <w:color w:val="000000" w:themeColor="text1"/>
          <w:sz w:val="24"/>
          <w:szCs w:val="24"/>
          <w:lang w:val="en-GB"/>
        </w:rPr>
        <w:t xml:space="preserve"> </w:t>
      </w:r>
      <w:r w:rsidR="001E6894" w:rsidRPr="00CF6A55">
        <w:rPr>
          <w:rFonts w:cs="Arial"/>
          <w:sz w:val="24"/>
          <w:szCs w:val="24"/>
          <w:lang w:val="en-GB"/>
        </w:rPr>
        <w:t xml:space="preserve">The prognostic value of </w:t>
      </w:r>
      <w:proofErr w:type="spellStart"/>
      <w:r w:rsidR="001E6894" w:rsidRPr="00CF6A55">
        <w:rPr>
          <w:rFonts w:cs="Arial"/>
          <w:sz w:val="24"/>
          <w:szCs w:val="24"/>
          <w:lang w:val="en-GB"/>
        </w:rPr>
        <w:t>abSG</w:t>
      </w:r>
      <w:proofErr w:type="spellEnd"/>
      <w:r w:rsidR="001E6894" w:rsidRPr="00CF6A55">
        <w:rPr>
          <w:rFonts w:cs="Arial"/>
          <w:sz w:val="24"/>
          <w:szCs w:val="24"/>
          <w:lang w:val="en-GB"/>
        </w:rPr>
        <w:t xml:space="preserve"> is likely </w:t>
      </w:r>
      <w:r w:rsidR="001E6894" w:rsidRPr="00CF6A55">
        <w:rPr>
          <w:rFonts w:cs="Arial"/>
          <w:sz w:val="24"/>
          <w:szCs w:val="24"/>
          <w:lang w:val="en-GB"/>
        </w:rPr>
        <w:lastRenderedPageBreak/>
        <w:t>moderated th</w:t>
      </w:r>
      <w:r w:rsidR="00B0175A" w:rsidRPr="00CF6A55">
        <w:rPr>
          <w:rFonts w:cs="Arial"/>
          <w:sz w:val="24"/>
          <w:szCs w:val="24"/>
          <w:lang w:val="en-GB"/>
        </w:rPr>
        <w:t xml:space="preserve">rough the specification of the upper-limbs </w:t>
      </w:r>
      <w:r w:rsidR="0052386F" w:rsidRPr="00CF6A55">
        <w:rPr>
          <w:rFonts w:cs="Arial"/>
          <w:sz w:val="24"/>
          <w:szCs w:val="24"/>
          <w:lang w:val="en-GB"/>
        </w:rPr>
        <w:t>a</w:t>
      </w:r>
      <w:r w:rsidR="00B0175A" w:rsidRPr="00CF6A55">
        <w:rPr>
          <w:rFonts w:cs="Arial"/>
          <w:sz w:val="24"/>
          <w:szCs w:val="24"/>
          <w:lang w:val="en-GB"/>
        </w:rPr>
        <w:t>s the stiffness gradient numerator,</w:t>
      </w:r>
      <w:r w:rsidR="001E6894" w:rsidRPr="00CF6A55">
        <w:rPr>
          <w:rFonts w:cs="Arial"/>
          <w:sz w:val="24"/>
          <w:szCs w:val="24"/>
          <w:lang w:val="en-GB"/>
        </w:rPr>
        <w:t xml:space="preserve"> </w:t>
      </w:r>
      <w:r w:rsidR="00B0175A" w:rsidRPr="00CF6A55">
        <w:rPr>
          <w:rFonts w:cs="Arial"/>
          <w:sz w:val="24"/>
          <w:szCs w:val="24"/>
          <w:lang w:val="en-GB"/>
        </w:rPr>
        <w:t xml:space="preserve">considering </w:t>
      </w:r>
      <w:r w:rsidR="00522D04" w:rsidRPr="00CF6A55">
        <w:rPr>
          <w:rFonts w:cs="Arial"/>
          <w:sz w:val="24"/>
          <w:szCs w:val="24"/>
          <w:lang w:val="en-GB"/>
        </w:rPr>
        <w:t>the upper limbs</w:t>
      </w:r>
      <w:r w:rsidR="001E6894" w:rsidRPr="00CF6A55">
        <w:rPr>
          <w:rFonts w:cs="Arial"/>
          <w:sz w:val="24"/>
          <w:szCs w:val="24"/>
          <w:lang w:val="en-GB"/>
        </w:rPr>
        <w:t xml:space="preserve"> </w:t>
      </w:r>
      <w:r w:rsidR="005C7E3E" w:rsidRPr="00CF6A55">
        <w:rPr>
          <w:rFonts w:cs="Arial"/>
          <w:sz w:val="24"/>
          <w:szCs w:val="24"/>
          <w:lang w:val="en-GB"/>
        </w:rPr>
        <w:t>represent</w:t>
      </w:r>
      <w:r w:rsidR="00154D53" w:rsidRPr="00CF6A55">
        <w:rPr>
          <w:rFonts w:cs="Arial"/>
          <w:sz w:val="24"/>
          <w:szCs w:val="24"/>
          <w:lang w:val="en-GB"/>
        </w:rPr>
        <w:t xml:space="preserve"> </w:t>
      </w:r>
      <w:r w:rsidR="00522D04" w:rsidRPr="00CF6A55">
        <w:rPr>
          <w:rFonts w:cs="Arial"/>
          <w:sz w:val="24"/>
          <w:szCs w:val="24"/>
          <w:lang w:val="en-GB"/>
        </w:rPr>
        <w:t>a small portion of the arterial vasculature</w:t>
      </w:r>
      <w:r w:rsidR="0052386F" w:rsidRPr="00CF6A55">
        <w:rPr>
          <w:rFonts w:cs="Arial"/>
          <w:sz w:val="24"/>
          <w:szCs w:val="24"/>
          <w:lang w:val="en-GB"/>
        </w:rPr>
        <w:t>.</w:t>
      </w:r>
      <w:r w:rsidR="00B0175A" w:rsidRPr="00CF6A55">
        <w:rPr>
          <w:rFonts w:cs="Arial"/>
          <w:sz w:val="24"/>
          <w:szCs w:val="24"/>
          <w:lang w:val="en-GB"/>
        </w:rPr>
        <w:t xml:space="preserve"> T</w:t>
      </w:r>
      <w:r w:rsidR="00880F6B" w:rsidRPr="00CF6A55">
        <w:rPr>
          <w:rFonts w:cs="Arial"/>
          <w:sz w:val="24"/>
          <w:szCs w:val="24"/>
          <w:lang w:val="en-GB"/>
        </w:rPr>
        <w:t xml:space="preserve">he lower limbs </w:t>
      </w:r>
      <w:r w:rsidR="005C7E3E" w:rsidRPr="00CF6A55">
        <w:rPr>
          <w:rFonts w:cs="Arial"/>
          <w:sz w:val="24"/>
          <w:szCs w:val="24"/>
          <w:lang w:val="en-GB"/>
        </w:rPr>
        <w:t>make up a significant portion</w:t>
      </w:r>
      <w:r w:rsidR="0052386F" w:rsidRPr="00CF6A55">
        <w:rPr>
          <w:rFonts w:cs="Arial"/>
          <w:sz w:val="24"/>
          <w:szCs w:val="24"/>
          <w:lang w:val="en-GB"/>
        </w:rPr>
        <w:t xml:space="preserve"> of the arterial vasculature</w:t>
      </w:r>
      <w:r w:rsidR="007B76B4" w:rsidRPr="00CF6A55">
        <w:rPr>
          <w:rFonts w:cs="Arial"/>
          <w:sz w:val="24"/>
          <w:szCs w:val="24"/>
          <w:lang w:val="en-GB"/>
        </w:rPr>
        <w:t xml:space="preserve"> </w:t>
      </w:r>
      <w:r w:rsidR="005C7E3E" w:rsidRPr="00CF6A55">
        <w:rPr>
          <w:rFonts w:cs="Arial"/>
          <w:sz w:val="24"/>
          <w:szCs w:val="24"/>
          <w:lang w:val="en-GB"/>
        </w:rPr>
        <w:t>and are major sites of wave</w:t>
      </w:r>
      <w:r w:rsidR="00AE1655" w:rsidRPr="00CF6A55">
        <w:rPr>
          <w:rFonts w:cs="Arial"/>
          <w:sz w:val="24"/>
          <w:szCs w:val="24"/>
          <w:lang w:val="en-GB"/>
        </w:rPr>
        <w:t xml:space="preserve"> reflection</w:t>
      </w:r>
      <w:r w:rsidR="0052386F" w:rsidRPr="00CF6A55">
        <w:rPr>
          <w:rFonts w:cs="Arial"/>
          <w:sz w:val="24"/>
          <w:szCs w:val="24"/>
          <w:lang w:val="en-GB"/>
        </w:rPr>
        <w:t>.</w:t>
      </w:r>
      <w:r w:rsidR="00AE1655" w:rsidRPr="00CF6A55">
        <w:rPr>
          <w:rFonts w:cs="Arial"/>
          <w:sz w:val="24"/>
          <w:szCs w:val="24"/>
          <w:lang w:val="en-GB"/>
        </w:rPr>
        <w:fldChar w:fldCharType="begin"/>
      </w:r>
      <w:r w:rsidR="004B3A98" w:rsidRPr="00CF6A55">
        <w:rPr>
          <w:rFonts w:cs="Arial"/>
          <w:sz w:val="24"/>
          <w:szCs w:val="24"/>
          <w:lang w:val="en-GB"/>
        </w:rPr>
        <w:instrText xml:space="preserve"> ADDIN EN.CITE &lt;EndNote&gt;&lt;Cite&gt;&lt;Author&gt;Nichols&lt;/Author&gt;&lt;Year&gt;2011&lt;/Year&gt;&lt;RecNum&gt;675&lt;/RecNum&gt;&lt;DisplayText&gt;&lt;style face="superscript"&gt;9&lt;/style&gt;&lt;/DisplayText&gt;&lt;record&gt;&lt;rec-number&gt;675&lt;/rec-number&gt;&lt;foreign-keys&gt;&lt;key app="EN" db-id="zf0w5tzxm09xt1e2rr4xetw4f2295z5rsatt" timestamp="1699006719"&gt;675&lt;/key&gt;&lt;/foreign-keys&gt;&lt;ref-type name="Book"&gt;6&lt;/ref-type&gt;&lt;contributors&gt;&lt;authors&gt;&lt;author&gt;Nichols, Wilmer W.&lt;/author&gt;&lt;author&gt;Nichols, Wilmer W.&lt;/author&gt;&lt;author&gt;McDonald, Donald A.&lt;/author&gt;&lt;/authors&gt;&lt;/contributors&gt;&lt;titles&gt;&lt;title&gt;McDonald&amp;apos;s blood flow in arteries : theoretic, experimental, and clinical principles&lt;/title&gt;&lt;/titles&gt;&lt;pages&gt;xiv,755 p.&lt;/pages&gt;&lt;edition&gt;6th&lt;/edition&gt;&lt;keywords&gt;&lt;keyword&gt;Blood flow.&lt;/keyword&gt;&lt;keyword&gt;Arteries.&lt;/keyword&gt;&lt;/keywords&gt;&lt;dates&gt;&lt;year&gt;2011&lt;/year&gt;&lt;/dates&gt;&lt;pub-location&gt;London&lt;/pub-location&gt;&lt;publisher&gt;Hodder Arnold&lt;/publisher&gt;&lt;isbn&gt;9780340985014&lt;/isbn&gt;&lt;accession-num&gt;17117479&lt;/accession-num&gt;&lt;call-num&gt;QP105 .N53 2011&lt;/call-num&gt;&lt;urls&gt;&lt;/urls&gt;&lt;/record&gt;&lt;/Cite&gt;&lt;/EndNote&gt;</w:instrText>
      </w:r>
      <w:r w:rsidR="00AE1655" w:rsidRPr="00CF6A55">
        <w:rPr>
          <w:rFonts w:cs="Arial"/>
          <w:sz w:val="24"/>
          <w:szCs w:val="24"/>
          <w:lang w:val="en-GB"/>
        </w:rPr>
        <w:fldChar w:fldCharType="separate"/>
      </w:r>
      <w:r w:rsidR="004B3A98" w:rsidRPr="00CF6A55">
        <w:rPr>
          <w:rFonts w:cs="Arial"/>
          <w:noProof/>
          <w:sz w:val="24"/>
          <w:szCs w:val="24"/>
          <w:vertAlign w:val="superscript"/>
          <w:lang w:val="en-GB"/>
        </w:rPr>
        <w:t>9</w:t>
      </w:r>
      <w:r w:rsidR="00AE1655" w:rsidRPr="00CF6A55">
        <w:rPr>
          <w:rFonts w:cs="Arial"/>
          <w:sz w:val="24"/>
          <w:szCs w:val="24"/>
          <w:lang w:val="en-GB"/>
        </w:rPr>
        <w:fldChar w:fldCharType="end"/>
      </w:r>
      <w:r w:rsidR="00880F6B" w:rsidRPr="00CF6A55">
        <w:rPr>
          <w:rFonts w:cs="Arial"/>
          <w:sz w:val="24"/>
          <w:szCs w:val="24"/>
          <w:lang w:val="en-GB"/>
        </w:rPr>
        <w:t xml:space="preserve"> </w:t>
      </w:r>
      <w:r w:rsidR="005842E8" w:rsidRPr="00CF6A55">
        <w:rPr>
          <w:rFonts w:cs="Arial"/>
          <w:sz w:val="24"/>
          <w:szCs w:val="24"/>
          <w:lang w:val="en-GB"/>
        </w:rPr>
        <w:t>Indeed, c</w:t>
      </w:r>
      <w:r w:rsidR="009F1E2F" w:rsidRPr="00CF6A55">
        <w:rPr>
          <w:rFonts w:cs="Arial"/>
          <w:sz w:val="24"/>
          <w:szCs w:val="24"/>
          <w:lang w:val="en-GB"/>
        </w:rPr>
        <w:t xml:space="preserve">ontrary </w:t>
      </w:r>
      <w:r w:rsidR="008A6930" w:rsidRPr="00CF6A55">
        <w:rPr>
          <w:rFonts w:cs="Arial"/>
          <w:sz w:val="24"/>
          <w:szCs w:val="24"/>
          <w:lang w:val="en-GB"/>
        </w:rPr>
        <w:t xml:space="preserve">to </w:t>
      </w:r>
      <w:r w:rsidR="009F1E2F" w:rsidRPr="00CF6A55">
        <w:rPr>
          <w:rFonts w:cs="Arial"/>
          <w:sz w:val="24"/>
          <w:szCs w:val="24"/>
          <w:lang w:val="en-GB"/>
        </w:rPr>
        <w:t>the aforementioned investigations using</w:t>
      </w:r>
      <w:r w:rsidR="00CA0A09" w:rsidRPr="00CF6A55">
        <w:rPr>
          <w:rFonts w:cs="Arial"/>
          <w:sz w:val="24"/>
          <w:szCs w:val="24"/>
          <w:lang w:val="en-GB"/>
        </w:rPr>
        <w:t xml:space="preserve"> the</w:t>
      </w:r>
      <w:r w:rsidR="009F1E2F" w:rsidRPr="00CF6A55">
        <w:rPr>
          <w:rFonts w:cs="Arial"/>
          <w:sz w:val="24"/>
          <w:szCs w:val="24"/>
          <w:lang w:val="en-GB"/>
        </w:rPr>
        <w:t xml:space="preserve"> abSG,</w:t>
      </w:r>
      <w:r w:rsidR="009F1E2F" w:rsidRPr="00CF6A55">
        <w:rPr>
          <w:rFonts w:cs="Arial"/>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color w:val="000000" w:themeColor="text1"/>
          <w:sz w:val="24"/>
          <w:szCs w:val="24"/>
          <w:lang w:val="en-GB"/>
        </w:rPr>
        <w:instrText xml:space="preserve"> ADDIN EN.CITE </w:instrText>
      </w:r>
      <w:r w:rsidR="004B3A98" w:rsidRPr="00CF6A55">
        <w:rPr>
          <w:rFonts w:cs="Arial"/>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color w:val="000000" w:themeColor="text1"/>
          <w:sz w:val="24"/>
          <w:szCs w:val="24"/>
          <w:lang w:val="en-GB"/>
        </w:rPr>
        <w:instrText xml:space="preserve"> ADDIN EN.CITE.DATA </w:instrText>
      </w:r>
      <w:r w:rsidR="004B3A98" w:rsidRPr="00CF6A55">
        <w:rPr>
          <w:rFonts w:cs="Arial"/>
          <w:color w:val="000000" w:themeColor="text1"/>
          <w:sz w:val="24"/>
          <w:szCs w:val="24"/>
          <w:lang w:val="en-GB"/>
        </w:rPr>
      </w:r>
      <w:r w:rsidR="004B3A98" w:rsidRPr="00CF6A55">
        <w:rPr>
          <w:rFonts w:cs="Arial"/>
          <w:color w:val="000000" w:themeColor="text1"/>
          <w:sz w:val="24"/>
          <w:szCs w:val="24"/>
          <w:lang w:val="en-GB"/>
        </w:rPr>
        <w:fldChar w:fldCharType="end"/>
      </w:r>
      <w:r w:rsidR="009F1E2F" w:rsidRPr="00CF6A55">
        <w:rPr>
          <w:rFonts w:cs="Arial"/>
          <w:color w:val="000000" w:themeColor="text1"/>
          <w:sz w:val="24"/>
          <w:szCs w:val="24"/>
          <w:lang w:val="en-GB"/>
        </w:rPr>
      </w:r>
      <w:r w:rsidR="009F1E2F" w:rsidRPr="00CF6A55">
        <w:rPr>
          <w:rFonts w:cs="Arial"/>
          <w:color w:val="000000" w:themeColor="text1"/>
          <w:sz w:val="24"/>
          <w:szCs w:val="24"/>
          <w:lang w:val="en-GB"/>
        </w:rPr>
        <w:fldChar w:fldCharType="separate"/>
      </w:r>
      <w:r w:rsidR="004B3A98" w:rsidRPr="00CF6A55">
        <w:rPr>
          <w:rFonts w:cs="Arial"/>
          <w:noProof/>
          <w:color w:val="000000" w:themeColor="text1"/>
          <w:sz w:val="24"/>
          <w:szCs w:val="24"/>
          <w:vertAlign w:val="superscript"/>
          <w:lang w:val="en-GB"/>
        </w:rPr>
        <w:t>8</w:t>
      </w:r>
      <w:r w:rsidR="009F1E2F" w:rsidRPr="00CF6A55">
        <w:rPr>
          <w:rFonts w:cs="Arial"/>
          <w:color w:val="000000" w:themeColor="text1"/>
          <w:sz w:val="24"/>
          <w:szCs w:val="24"/>
          <w:lang w:val="en-GB"/>
        </w:rPr>
        <w:fldChar w:fldCharType="end"/>
      </w:r>
      <w:r w:rsidR="009F1E2F" w:rsidRPr="00CF6A55">
        <w:rPr>
          <w:rFonts w:cs="Arial"/>
          <w:color w:val="000000" w:themeColor="text1"/>
          <w:sz w:val="24"/>
          <w:szCs w:val="24"/>
          <w:lang w:val="en-GB"/>
        </w:rPr>
        <w:t xml:space="preserve"> </w:t>
      </w:r>
      <w:r w:rsidR="008A7C38" w:rsidRPr="00CF6A55">
        <w:rPr>
          <w:rFonts w:cs="Arial"/>
          <w:sz w:val="24"/>
          <w:szCs w:val="24"/>
          <w:lang w:val="en-GB"/>
        </w:rPr>
        <w:t>o</w:t>
      </w:r>
      <w:r w:rsidR="001C55E9" w:rsidRPr="00CF6A55">
        <w:rPr>
          <w:rFonts w:cs="Arial"/>
          <w:sz w:val="24"/>
          <w:szCs w:val="24"/>
          <w:lang w:val="en-GB"/>
        </w:rPr>
        <w:t xml:space="preserve">ur group </w:t>
      </w:r>
      <w:r w:rsidR="00952011" w:rsidRPr="00CF6A55">
        <w:rPr>
          <w:rFonts w:cs="Arial"/>
          <w:sz w:val="24"/>
          <w:szCs w:val="24"/>
          <w:lang w:val="en-GB"/>
        </w:rPr>
        <w:t>reported</w:t>
      </w:r>
      <w:r w:rsidR="001C55E9" w:rsidRPr="00CF6A55">
        <w:rPr>
          <w:rFonts w:cs="Arial"/>
          <w:sz w:val="24"/>
          <w:szCs w:val="24"/>
          <w:lang w:val="en-GB"/>
        </w:rPr>
        <w:t xml:space="preserve"> that </w:t>
      </w:r>
      <w:r w:rsidR="00880F6B" w:rsidRPr="00CF6A55">
        <w:rPr>
          <w:rFonts w:cs="Arial"/>
          <w:sz w:val="24"/>
          <w:szCs w:val="24"/>
          <w:lang w:val="en-GB"/>
        </w:rPr>
        <w:t>the</w:t>
      </w:r>
      <w:r w:rsidR="001C55E9" w:rsidRPr="00CF6A55">
        <w:rPr>
          <w:rFonts w:cs="Arial"/>
          <w:sz w:val="24"/>
          <w:szCs w:val="24"/>
          <w:lang w:val="en-GB"/>
        </w:rPr>
        <w:t xml:space="preserve"> aortic-femoral arterial stiffness gradient</w:t>
      </w:r>
      <w:r w:rsidR="00F01C5E" w:rsidRPr="00CF6A55">
        <w:rPr>
          <w:rFonts w:cs="Arial"/>
          <w:sz w:val="24"/>
          <w:szCs w:val="24"/>
          <w:lang w:val="en-GB"/>
        </w:rPr>
        <w:t xml:space="preserve"> (</w:t>
      </w:r>
      <w:proofErr w:type="spellStart"/>
      <w:r w:rsidR="00F01C5E" w:rsidRPr="00CF6A55">
        <w:rPr>
          <w:rFonts w:cs="Arial"/>
          <w:sz w:val="24"/>
          <w:szCs w:val="24"/>
          <w:lang w:val="en-GB"/>
        </w:rPr>
        <w:t>afSG</w:t>
      </w:r>
      <w:proofErr w:type="spellEnd"/>
      <w:r w:rsidR="00F01C5E" w:rsidRPr="00CF6A55">
        <w:rPr>
          <w:rFonts w:cs="Arial"/>
          <w:sz w:val="24"/>
          <w:szCs w:val="24"/>
          <w:lang w:val="en-GB"/>
        </w:rPr>
        <w:t>)</w:t>
      </w:r>
      <w:r w:rsidR="001C55E9" w:rsidRPr="00CF6A55">
        <w:rPr>
          <w:rFonts w:cs="Arial"/>
          <w:sz w:val="24"/>
          <w:szCs w:val="24"/>
          <w:lang w:val="en-GB"/>
        </w:rPr>
        <w:t xml:space="preserve">, </w:t>
      </w:r>
      <w:r w:rsidR="00BE28BE" w:rsidRPr="00CF6A55">
        <w:rPr>
          <w:rFonts w:cs="Arial"/>
          <w:sz w:val="24"/>
          <w:szCs w:val="24"/>
          <w:lang w:val="en-GB"/>
        </w:rPr>
        <w:t xml:space="preserve">a ratio of </w:t>
      </w:r>
      <w:r w:rsidR="001C55E9" w:rsidRPr="00CF6A55">
        <w:rPr>
          <w:rFonts w:cs="Arial"/>
          <w:sz w:val="24"/>
          <w:szCs w:val="24"/>
          <w:lang w:val="en-GB"/>
        </w:rPr>
        <w:t>femoral-ankle</w:t>
      </w:r>
      <w:r w:rsidR="00C723B8" w:rsidRPr="00CF6A55">
        <w:rPr>
          <w:rFonts w:cs="Arial"/>
          <w:sz w:val="24"/>
          <w:szCs w:val="24"/>
          <w:lang w:val="en-GB"/>
        </w:rPr>
        <w:t xml:space="preserve"> </w:t>
      </w:r>
      <w:r w:rsidR="001C55E9" w:rsidRPr="00CF6A55">
        <w:rPr>
          <w:rFonts w:cs="Arial"/>
          <w:sz w:val="24"/>
          <w:szCs w:val="24"/>
          <w:lang w:val="en-GB"/>
        </w:rPr>
        <w:t>PWV (</w:t>
      </w:r>
      <w:proofErr w:type="spellStart"/>
      <w:r w:rsidR="001C55E9" w:rsidRPr="00CF6A55">
        <w:rPr>
          <w:rFonts w:cs="Arial"/>
          <w:sz w:val="24"/>
          <w:szCs w:val="24"/>
          <w:lang w:val="en-GB"/>
        </w:rPr>
        <w:t>faPWV</w:t>
      </w:r>
      <w:proofErr w:type="spellEnd"/>
      <w:r w:rsidR="001C55E9" w:rsidRPr="00CF6A55">
        <w:rPr>
          <w:rFonts w:cs="Arial"/>
          <w:sz w:val="24"/>
          <w:szCs w:val="24"/>
          <w:lang w:val="en-GB"/>
        </w:rPr>
        <w:t>)</w:t>
      </w:r>
      <w:r w:rsidR="00BE28BE" w:rsidRPr="00CF6A55">
        <w:rPr>
          <w:rFonts w:cs="Arial"/>
          <w:sz w:val="24"/>
          <w:szCs w:val="24"/>
          <w:lang w:val="en-GB"/>
        </w:rPr>
        <w:t xml:space="preserve"> of the lower limbs and </w:t>
      </w:r>
      <w:proofErr w:type="spellStart"/>
      <w:r w:rsidR="00BE28BE" w:rsidRPr="00CF6A55">
        <w:rPr>
          <w:rFonts w:cs="Arial"/>
          <w:sz w:val="24"/>
          <w:szCs w:val="24"/>
          <w:lang w:val="en-GB"/>
        </w:rPr>
        <w:t>cfPWV</w:t>
      </w:r>
      <w:proofErr w:type="spellEnd"/>
      <w:r w:rsidR="00880F6B" w:rsidRPr="00CF6A55">
        <w:rPr>
          <w:rFonts w:cs="Arial"/>
          <w:sz w:val="24"/>
          <w:szCs w:val="24"/>
          <w:lang w:val="en-GB"/>
        </w:rPr>
        <w:t xml:space="preserve">, was </w:t>
      </w:r>
      <w:r w:rsidR="00771BDC" w:rsidRPr="00CF6A55">
        <w:rPr>
          <w:rFonts w:cs="Arial"/>
          <w:sz w:val="24"/>
          <w:szCs w:val="24"/>
          <w:lang w:val="en-GB"/>
        </w:rPr>
        <w:t xml:space="preserve">negatively and </w:t>
      </w:r>
      <w:r w:rsidR="00BE28BE" w:rsidRPr="00CF6A55">
        <w:rPr>
          <w:rFonts w:cs="Arial"/>
          <w:sz w:val="24"/>
          <w:szCs w:val="24"/>
          <w:lang w:val="en-GB"/>
        </w:rPr>
        <w:t xml:space="preserve">independently </w:t>
      </w:r>
      <w:r w:rsidR="00880F6B" w:rsidRPr="00CF6A55">
        <w:rPr>
          <w:rFonts w:cs="Arial"/>
          <w:sz w:val="24"/>
          <w:szCs w:val="24"/>
          <w:lang w:val="en-GB"/>
        </w:rPr>
        <w:t>associated with prevalent CVD in</w:t>
      </w:r>
      <w:r w:rsidR="00CA0A09" w:rsidRPr="00CF6A55">
        <w:rPr>
          <w:rFonts w:cs="Arial"/>
          <w:sz w:val="24"/>
          <w:szCs w:val="24"/>
          <w:lang w:val="en-GB"/>
        </w:rPr>
        <w:t xml:space="preserve"> cross-sectional analysis of</w:t>
      </w:r>
      <w:r w:rsidR="00880F6B" w:rsidRPr="00CF6A55">
        <w:rPr>
          <w:rFonts w:cs="Arial"/>
          <w:sz w:val="24"/>
          <w:szCs w:val="24"/>
          <w:lang w:val="en-GB"/>
        </w:rPr>
        <w:t xml:space="preserve"> healthy older adults, </w:t>
      </w:r>
      <w:r w:rsidR="00CA0A09" w:rsidRPr="00CF6A55">
        <w:rPr>
          <w:rFonts w:cs="Arial"/>
          <w:sz w:val="24"/>
          <w:szCs w:val="24"/>
          <w:lang w:val="en-GB"/>
        </w:rPr>
        <w:t xml:space="preserve">whereas </w:t>
      </w:r>
      <w:proofErr w:type="spellStart"/>
      <w:r w:rsidR="00880F6B" w:rsidRPr="00CF6A55">
        <w:rPr>
          <w:rFonts w:cs="Arial"/>
          <w:sz w:val="24"/>
          <w:szCs w:val="24"/>
          <w:lang w:val="en-GB"/>
        </w:rPr>
        <w:t>cfPWV</w:t>
      </w:r>
      <w:proofErr w:type="spellEnd"/>
      <w:r w:rsidR="00880F6B" w:rsidRPr="00CF6A55">
        <w:rPr>
          <w:rFonts w:cs="Arial"/>
          <w:sz w:val="24"/>
          <w:szCs w:val="24"/>
          <w:lang w:val="en-GB"/>
        </w:rPr>
        <w:t xml:space="preserve"> was not</w:t>
      </w:r>
      <w:r w:rsidR="00F01C5E" w:rsidRPr="00CF6A55">
        <w:rPr>
          <w:rFonts w:cs="Arial"/>
          <w:sz w:val="24"/>
          <w:szCs w:val="24"/>
          <w:lang w:val="en-GB"/>
        </w:rPr>
        <w:t>.</w:t>
      </w:r>
      <w:r w:rsidR="00880F6B" w:rsidRPr="00CF6A55">
        <w:rPr>
          <w:rFonts w:cs="Arial"/>
          <w:sz w:val="24"/>
          <w:szCs w:val="24"/>
          <w:lang w:val="en-GB"/>
        </w:rPr>
        <w:fldChar w:fldCharType="begin">
          <w:fldData xml:space="preserve">PEVuZE5vdGU+PENpdGU+PEF1dGhvcj5TdG9uZTwvQXV0aG9yPjxZZWFyPjIwMjE8L1llYXI+PFJl
Y051bT44MjwvUmVjTnVtPjxEaXNwbGF5VGV4dD48c3R5bGUgZmFjZT0ic3VwZXJzY3JpcHQiPjEw
PC9zdHlsZT48L0Rpc3BsYXlUZXh0PjxyZWNvcmQ+PHJlYy1udW1iZXI+ODI8L3JlYy1udW1iZXI+
PGZvcmVpZ24ta2V5cz48a2V5IGFwcD0iRU4iIGRiLWlkPSJ6ZjB3NXR6eG0wOXh0MWUycnI0eGV0
dzRmMjI5NXo1cnNhdHQiIHRpbWVzdGFtcD0iMTY3NzE0NzIzNCI+ODI8L2tleT48L2ZvcmVpZ24t
a2V5cz48cmVmLXR5cGUgbmFtZT0iSm91cm5hbCBBcnRpY2xlIj4xNzwvcmVmLXR5cGU+PGNvbnRy
aWJ1dG9ycz48YXV0aG9ycz48YXV0aG9yPlN0b25lLCBLLjwvYXV0aG9yPjxhdXRob3I+RnJ5ZXIs
IFMuPC9hdXRob3I+PGF1dGhvcj5NZXllciwgTS4gTC48L2F1dGhvcj48YXV0aG9yPkt1Y2hhcnNr
YS1OZXd0b24sIEEuPC9hdXRob3I+PGF1dGhvcj5GYXVsa25lciwgSi48L2F1dGhvcj48YXV0aG9y
PlppZWZmLCBHLjwvYXV0aG9yPjxhdXRob3I+UGF0ZXJzb24sIEMuPC9hdXRob3I+PGF1dGhvcj5D
cmVkZXVyLCBELjwvYXV0aG9yPjxhdXRob3I+TWF0c3VzaGl0YSwgSy48L2F1dGhvcj48YXV0aG9y
Pkh1Z2hlcywgVC4gTS48L2F1dGhvcj48YXV0aG9yPlRhbmFrYSwgSC48L2F1dGhvcj48YXV0aG9y
PlN0b25lciwgTC48L2F1dGhvcj48L2F1dGhvcnM+PC9jb250cmlidXRvcnM+PGF1dGgtYWRkcmVz
cz5TY2hvb2wgb2YgU3BvcnQgYW5kIEV4ZXJjaXNlLCBVbml2ZXJzaXR5IG9mIEdsb3VjZXN0ZXJz
aGlyZSwgR2xvdWNlc3RlciwgVUsuJiN4RDtEZXBhcnRtZW50IG9mIEVtZXJnZW5jeSBNZWRpY2lu
ZSwgU2Nob29sIG9mIE1lZGljaW5lLiYjeEQ7RGVwYXJ0bWVudCBvZiBFcGlkZW1pb2xvZ3ksIFRo
ZSBHaWxsaW5ncyBTY2hvb2wgb2YgR2xvYmFsIFB1YmxpYyBIZWFsdGgsIFVuaXZlcnNpdHkgb2Yg
Tm9ydGggQ2Fyb2xpbmEgYXQgQ2hhcGVsIEhpbGwsIENoYXBlbCBIaWxsLCBOb3J0aCBDYXJvbGlu
YS4mI3hEO0RlcGFydG1lbnQgb2YgRXBpZGVtaW9sb2d5LCBDb2xsZWdlIG9mIFB1YmxpYyBIZWFs
dGgsIFVuaXZlcnNpdHkgb2YgS2VudHVja3ksIExleGluZ3RvbiwgS2VudHVja3ksIFVTQS4mI3hE
O0RlcGFydG1lbnQgb2YgU3BvcnQsIEV4ZXJjaXNlICZhbXA7IEhlYWx0aCwgVW5pdmVyc2l0eSBv
ZiBXaW5jaGVzdGVyLCBXaW5jaGVzdGVyLCBVSy4mI3hEO0RlcGFydG1lbnQgb2YgRXhlcmNpc2Ug
YW5kIFNwb3J0IFNjaWVuY2UsIFVuaXZlcnNpdHkgb2YgTm9ydGggQ2Fyb2xpbmEgYXQgQ2hhcGVs
IEhpbGwsIENoYXBlbCBIaWxsLCBOb3J0aCBDYXJvbGluYS4mI3hEO1NjaG9vbCBvZiBLaW5lc2lv
bG9neSwgVW5pdmVyc2l0eSBvZiBTb3V0aGVybiBNaXNzaXNzaXBwaSwgSGF0dGllc2J1cmcsIE1p
c3Npc3NpcHBpLiYjeEQ7RGVwYXJ0bWVudCBvZiBFcGlkZW1pb2xvZ3ksIEpvaG5zIEhvcGtpbnMg
Qmxvb21iZXJnIFNjaG9vbCBvZiBQdWJsaWMgSGVhbHRoLCBCYWx0aW1vcmUsIE1hcnlsYW5kLiYj
eEQ7U2VjdGlvbiBvZiBHZXJvbnRvbG9neSBhbmQgR2VyaWF0cmljIE1lZGljaW5lLCBEZXBhcnRt
ZW50IG9mIEludGVybmFsIE1lZGljaW5lLCBXYWtlIEZvcmVzdCBTY2hvb2wgb2YgTWVkaWNpbmUs
IFdpbnN0b24gU2FsZW0sIE5vcnRoIENhcm9saW5hLiYjeEQ7RGVwYXJ0bWVudCBvZiBLaW5lc2lv
bG9neSBhbmQgSGVhbHRoIEVkdWNhdGlvbiwgVGhlIFVuaXZlcnNpdHkgb2YgVGV4YXMgYXQgQXVz
dGluLCBBdXN0aW4sIFRleGFzLCBVU0EuPC9hdXRoLWFkZHJlc3M+PHRpdGxlcz48dGl0bGU+VGhl
IGFvcnRpYy1mZW1vcmFsIGFydGVyaWFsIHN0aWZmbmVzcyBncmFkaWVudDogYW4gYXRoZXJvc2Ns
ZXJvc2lzIHJpc2sgaW4gY29tbXVuaXRpZXMgKEFSSUMpIHN0dWR5PC90aXRsZT48c2Vjb25kYXJ5
LXRpdGxlPkogSHlwZXJ0ZW5zPC9zZWNvbmRhcnktdGl0bGU+PC90aXRsZXM+PHBlcmlvZGljYWw+
PGZ1bGwtdGl0bGU+SiBIeXBlcnRlbnM8L2Z1bGwtdGl0bGU+PC9wZXJpb2RpY2FsPjxwYWdlcz4x
MzcwLTEzNzc8L3BhZ2VzPjx2b2x1bWU+Mzk8L3ZvbHVtZT48bnVtYmVyPjc8L251bWJlcj48ZWRp
dGlvbj4yMDIxLzAyLzEwPC9lZGl0aW9uPjxrZXl3b3Jkcz48a2V5d29yZD4qQXRoZXJvc2NsZXJv
c2lzL2VwaWRlbWlvbG9neTwva2V5d29yZD48a2V5d29yZD5CbG9vZCBQcmVzc3VyZTwva2V5d29y
ZD48a2V5d29yZD4qQ2FyZGlvdmFzY3VsYXIgRGlzZWFzZXMvZXBpZGVtaW9sb2d5PC9rZXl3b3Jk
PjxrZXl3b3JkPkNhcm90aWQgQXJ0ZXJpZXM8L2tleXdvcmQ+PGtleXdvcmQ+RmVtYWxlPC9rZXl3
b3JkPjxrZXl3b3JkPkh1bWFuczwva2V5d29yZD48a2V5d29yZD5NYWxlPC9rZXl3b3JkPjxrZXl3
b3JkPlB1bHNlIFdhdmUgQW5hbHlzaXM8L2tleXdvcmQ+PGtleXdvcmQ+UmlzayBGYWN0b3JzPC9r
ZXl3b3JkPjxrZXl3b3JkPipWYXNjdWxhciBTdGlmZm5lc3M8L2tleXdvcmQ+PC9rZXl3b3Jkcz48
ZGF0ZXM+PHllYXI+MjAyMTwveWVhcj48cHViLWRhdGVzPjxkYXRlPkp1bCAxPC9kYXRlPjwvcHVi
LWRhdGVzPjwvZGF0ZXM+PGlzYm4+MTQ3My01NTk4IChFbGVjdHJvbmljKSYjeEQ7MDI2My02MzUy
IChQcmludCkmI3hEOzAyNjMtNjM1MiAoTGlua2luZyk8L2lzYm4+PGFjY2Vzc2lvbi1udW0+MzM1
NjAwNTk8L2FjY2Vzc2lvbi1udW0+PHVybHM+PHJlbGF0ZWQtdXJscz48dXJsPmh0dHBzOi8vd3d3
Lm5jYmkubmxtLm5paC5nb3YvcHVibWVkLzMzNTYwMDU5PC91cmw+PC9yZWxhdGVkLXVybHM+PC91
cmxzPjxjdXN0b20yPjgyMTc4OTggdG8gZGVjbGFyZS48L2N1c3RvbTI+PGVsZWN0cm9uaWMtcmVz
b3VyY2UtbnVtPjAwMDA0ODcyLTIwMjEwNzAwMC0wMDAxOSBbcGlpXSYjeEQ7MTAuMTA5Ny9ISkgu
MDAwMDAwMDAwMDAwMjgwODwvZWxlY3Ryb25pYy1yZXNvdXJjZS1udW0+PGxhbmd1YWdlPmVuZzwv
bGFuZ3VhZ2U+PC9yZWNvcmQ+PC9DaXRlPjwvRW5kTm90ZT4A
</w:fldData>
        </w:fldChar>
      </w:r>
      <w:r w:rsidR="004B3A98" w:rsidRPr="00CF6A55">
        <w:rPr>
          <w:rFonts w:cs="Arial"/>
          <w:sz w:val="24"/>
          <w:szCs w:val="24"/>
          <w:lang w:val="en-GB"/>
        </w:rPr>
        <w:instrText xml:space="preserve"> ADDIN EN.CITE </w:instrText>
      </w:r>
      <w:r w:rsidR="004B3A98" w:rsidRPr="00CF6A55">
        <w:rPr>
          <w:rFonts w:cs="Arial"/>
          <w:sz w:val="24"/>
          <w:szCs w:val="24"/>
          <w:lang w:val="en-GB"/>
        </w:rPr>
        <w:fldChar w:fldCharType="begin">
          <w:fldData xml:space="preserve">PEVuZE5vdGU+PENpdGU+PEF1dGhvcj5TdG9uZTwvQXV0aG9yPjxZZWFyPjIwMjE8L1llYXI+PFJl
Y051bT44MjwvUmVjTnVtPjxEaXNwbGF5VGV4dD48c3R5bGUgZmFjZT0ic3VwZXJzY3JpcHQiPjEw
PC9zdHlsZT48L0Rpc3BsYXlUZXh0PjxyZWNvcmQ+PHJlYy1udW1iZXI+ODI8L3JlYy1udW1iZXI+
PGZvcmVpZ24ta2V5cz48a2V5IGFwcD0iRU4iIGRiLWlkPSJ6ZjB3NXR6eG0wOXh0MWUycnI0eGV0
dzRmMjI5NXo1cnNhdHQiIHRpbWVzdGFtcD0iMTY3NzE0NzIzNCI+ODI8L2tleT48L2ZvcmVpZ24t
a2V5cz48cmVmLXR5cGUgbmFtZT0iSm91cm5hbCBBcnRpY2xlIj4xNzwvcmVmLXR5cGU+PGNvbnRy
aWJ1dG9ycz48YXV0aG9ycz48YXV0aG9yPlN0b25lLCBLLjwvYXV0aG9yPjxhdXRob3I+RnJ5ZXIs
IFMuPC9hdXRob3I+PGF1dGhvcj5NZXllciwgTS4gTC48L2F1dGhvcj48YXV0aG9yPkt1Y2hhcnNr
YS1OZXd0b24sIEEuPC9hdXRob3I+PGF1dGhvcj5GYXVsa25lciwgSi48L2F1dGhvcj48YXV0aG9y
PlppZWZmLCBHLjwvYXV0aG9yPjxhdXRob3I+UGF0ZXJzb24sIEMuPC9hdXRob3I+PGF1dGhvcj5D
cmVkZXVyLCBELjwvYXV0aG9yPjxhdXRob3I+TWF0c3VzaGl0YSwgSy48L2F1dGhvcj48YXV0aG9y
Pkh1Z2hlcywgVC4gTS48L2F1dGhvcj48YXV0aG9yPlRhbmFrYSwgSC48L2F1dGhvcj48YXV0aG9y
PlN0b25lciwgTC48L2F1dGhvcj48L2F1dGhvcnM+PC9jb250cmlidXRvcnM+PGF1dGgtYWRkcmVz
cz5TY2hvb2wgb2YgU3BvcnQgYW5kIEV4ZXJjaXNlLCBVbml2ZXJzaXR5IG9mIEdsb3VjZXN0ZXJz
aGlyZSwgR2xvdWNlc3RlciwgVUsuJiN4RDtEZXBhcnRtZW50IG9mIEVtZXJnZW5jeSBNZWRpY2lu
ZSwgU2Nob29sIG9mIE1lZGljaW5lLiYjeEQ7RGVwYXJ0bWVudCBvZiBFcGlkZW1pb2xvZ3ksIFRo
ZSBHaWxsaW5ncyBTY2hvb2wgb2YgR2xvYmFsIFB1YmxpYyBIZWFsdGgsIFVuaXZlcnNpdHkgb2Yg
Tm9ydGggQ2Fyb2xpbmEgYXQgQ2hhcGVsIEhpbGwsIENoYXBlbCBIaWxsLCBOb3J0aCBDYXJvbGlu
YS4mI3hEO0RlcGFydG1lbnQgb2YgRXBpZGVtaW9sb2d5LCBDb2xsZWdlIG9mIFB1YmxpYyBIZWFs
dGgsIFVuaXZlcnNpdHkgb2YgS2VudHVja3ksIExleGluZ3RvbiwgS2VudHVja3ksIFVTQS4mI3hE
O0RlcGFydG1lbnQgb2YgU3BvcnQsIEV4ZXJjaXNlICZhbXA7IEhlYWx0aCwgVW5pdmVyc2l0eSBv
ZiBXaW5jaGVzdGVyLCBXaW5jaGVzdGVyLCBVSy4mI3hEO0RlcGFydG1lbnQgb2YgRXhlcmNpc2Ug
YW5kIFNwb3J0IFNjaWVuY2UsIFVuaXZlcnNpdHkgb2YgTm9ydGggQ2Fyb2xpbmEgYXQgQ2hhcGVs
IEhpbGwsIENoYXBlbCBIaWxsLCBOb3J0aCBDYXJvbGluYS4mI3hEO1NjaG9vbCBvZiBLaW5lc2lv
bG9neSwgVW5pdmVyc2l0eSBvZiBTb3V0aGVybiBNaXNzaXNzaXBwaSwgSGF0dGllc2J1cmcsIE1p
c3Npc3NpcHBpLiYjeEQ7RGVwYXJ0bWVudCBvZiBFcGlkZW1pb2xvZ3ksIEpvaG5zIEhvcGtpbnMg
Qmxvb21iZXJnIFNjaG9vbCBvZiBQdWJsaWMgSGVhbHRoLCBCYWx0aW1vcmUsIE1hcnlsYW5kLiYj
eEQ7U2VjdGlvbiBvZiBHZXJvbnRvbG9neSBhbmQgR2VyaWF0cmljIE1lZGljaW5lLCBEZXBhcnRt
ZW50IG9mIEludGVybmFsIE1lZGljaW5lLCBXYWtlIEZvcmVzdCBTY2hvb2wgb2YgTWVkaWNpbmUs
IFdpbnN0b24gU2FsZW0sIE5vcnRoIENhcm9saW5hLiYjeEQ7RGVwYXJ0bWVudCBvZiBLaW5lc2lv
bG9neSBhbmQgSGVhbHRoIEVkdWNhdGlvbiwgVGhlIFVuaXZlcnNpdHkgb2YgVGV4YXMgYXQgQXVz
dGluLCBBdXN0aW4sIFRleGFzLCBVU0EuPC9hdXRoLWFkZHJlc3M+PHRpdGxlcz48dGl0bGU+VGhl
IGFvcnRpYy1mZW1vcmFsIGFydGVyaWFsIHN0aWZmbmVzcyBncmFkaWVudDogYW4gYXRoZXJvc2Ns
ZXJvc2lzIHJpc2sgaW4gY29tbXVuaXRpZXMgKEFSSUMpIHN0dWR5PC90aXRsZT48c2Vjb25kYXJ5
LXRpdGxlPkogSHlwZXJ0ZW5zPC9zZWNvbmRhcnktdGl0bGU+PC90aXRsZXM+PHBlcmlvZGljYWw+
PGZ1bGwtdGl0bGU+SiBIeXBlcnRlbnM8L2Z1bGwtdGl0bGU+PC9wZXJpb2RpY2FsPjxwYWdlcz4x
MzcwLTEzNzc8L3BhZ2VzPjx2b2x1bWU+Mzk8L3ZvbHVtZT48bnVtYmVyPjc8L251bWJlcj48ZWRp
dGlvbj4yMDIxLzAyLzEwPC9lZGl0aW9uPjxrZXl3b3Jkcz48a2V5d29yZD4qQXRoZXJvc2NsZXJv
c2lzL2VwaWRlbWlvbG9neTwva2V5d29yZD48a2V5d29yZD5CbG9vZCBQcmVzc3VyZTwva2V5d29y
ZD48a2V5d29yZD4qQ2FyZGlvdmFzY3VsYXIgRGlzZWFzZXMvZXBpZGVtaW9sb2d5PC9rZXl3b3Jk
PjxrZXl3b3JkPkNhcm90aWQgQXJ0ZXJpZXM8L2tleXdvcmQ+PGtleXdvcmQ+RmVtYWxlPC9rZXl3
b3JkPjxrZXl3b3JkPkh1bWFuczwva2V5d29yZD48a2V5d29yZD5NYWxlPC9rZXl3b3JkPjxrZXl3
b3JkPlB1bHNlIFdhdmUgQW5hbHlzaXM8L2tleXdvcmQ+PGtleXdvcmQ+UmlzayBGYWN0b3JzPC9r
ZXl3b3JkPjxrZXl3b3JkPipWYXNjdWxhciBTdGlmZm5lc3M8L2tleXdvcmQ+PC9rZXl3b3Jkcz48
ZGF0ZXM+PHllYXI+MjAyMTwveWVhcj48cHViLWRhdGVzPjxkYXRlPkp1bCAxPC9kYXRlPjwvcHVi
LWRhdGVzPjwvZGF0ZXM+PGlzYm4+MTQ3My01NTk4IChFbGVjdHJvbmljKSYjeEQ7MDI2My02MzUy
IChQcmludCkmI3hEOzAyNjMtNjM1MiAoTGlua2luZyk8L2lzYm4+PGFjY2Vzc2lvbi1udW0+MzM1
NjAwNTk8L2FjY2Vzc2lvbi1udW0+PHVybHM+PHJlbGF0ZWQtdXJscz48dXJsPmh0dHBzOi8vd3d3
Lm5jYmkubmxtLm5paC5nb3YvcHVibWVkLzMzNTYwMDU5PC91cmw+PC9yZWxhdGVkLXVybHM+PC91
cmxzPjxjdXN0b20yPjgyMTc4OTggdG8gZGVjbGFyZS48L2N1c3RvbTI+PGVsZWN0cm9uaWMtcmVz
b3VyY2UtbnVtPjAwMDA0ODcyLTIwMjEwNzAwMC0wMDAxOSBbcGlpXSYjeEQ7MTAuMTA5Ny9ISkgu
MDAwMDAwMDAwMDAwMjgwODwvZWxlY3Ryb25pYy1yZXNvdXJjZS1udW0+PGxhbmd1YWdlPmVuZzwv
bGFuZ3VhZ2U+PC9yZWNvcmQ+PC9DaXRlPjwvRW5kTm90ZT4A
</w:fldData>
        </w:fldChar>
      </w:r>
      <w:r w:rsidR="004B3A98" w:rsidRPr="00CF6A55">
        <w:rPr>
          <w:rFonts w:cs="Arial"/>
          <w:sz w:val="24"/>
          <w:szCs w:val="24"/>
          <w:lang w:val="en-GB"/>
        </w:rPr>
        <w:instrText xml:space="preserve"> ADDIN EN.CITE.DATA </w:instrText>
      </w:r>
      <w:r w:rsidR="004B3A98" w:rsidRPr="00CF6A55">
        <w:rPr>
          <w:rFonts w:cs="Arial"/>
          <w:sz w:val="24"/>
          <w:szCs w:val="24"/>
          <w:lang w:val="en-GB"/>
        </w:rPr>
      </w:r>
      <w:r w:rsidR="004B3A98" w:rsidRPr="00CF6A55">
        <w:rPr>
          <w:rFonts w:cs="Arial"/>
          <w:sz w:val="24"/>
          <w:szCs w:val="24"/>
          <w:lang w:val="en-GB"/>
        </w:rPr>
        <w:fldChar w:fldCharType="end"/>
      </w:r>
      <w:r w:rsidR="00880F6B" w:rsidRPr="00CF6A55">
        <w:rPr>
          <w:rFonts w:cs="Arial"/>
          <w:sz w:val="24"/>
          <w:szCs w:val="24"/>
          <w:lang w:val="en-GB"/>
        </w:rPr>
      </w:r>
      <w:r w:rsidR="00880F6B" w:rsidRPr="00CF6A55">
        <w:rPr>
          <w:rFonts w:cs="Arial"/>
          <w:sz w:val="24"/>
          <w:szCs w:val="24"/>
          <w:lang w:val="en-GB"/>
        </w:rPr>
        <w:fldChar w:fldCharType="separate"/>
      </w:r>
      <w:r w:rsidR="004B3A98" w:rsidRPr="00CF6A55">
        <w:rPr>
          <w:rFonts w:cs="Arial"/>
          <w:noProof/>
          <w:sz w:val="24"/>
          <w:szCs w:val="24"/>
          <w:vertAlign w:val="superscript"/>
          <w:lang w:val="en-GB"/>
        </w:rPr>
        <w:t>10</w:t>
      </w:r>
      <w:r w:rsidR="00880F6B" w:rsidRPr="00CF6A55">
        <w:rPr>
          <w:rFonts w:cs="Arial"/>
          <w:sz w:val="24"/>
          <w:szCs w:val="24"/>
          <w:lang w:val="en-GB"/>
        </w:rPr>
        <w:fldChar w:fldCharType="end"/>
      </w:r>
      <w:r w:rsidR="00880F6B" w:rsidRPr="00CF6A55">
        <w:rPr>
          <w:rFonts w:cs="Arial"/>
          <w:sz w:val="24"/>
          <w:szCs w:val="24"/>
          <w:lang w:val="en-GB"/>
        </w:rPr>
        <w:t xml:space="preserve"> </w:t>
      </w:r>
      <w:r w:rsidR="00CA0A09" w:rsidRPr="00CF6A55">
        <w:rPr>
          <w:rFonts w:cs="Arial"/>
          <w:sz w:val="24"/>
          <w:szCs w:val="24"/>
          <w:lang w:val="en-GB"/>
        </w:rPr>
        <w:t>In terms of clinical utility, t</w:t>
      </w:r>
      <w:r w:rsidR="00612944" w:rsidRPr="00CF6A55">
        <w:rPr>
          <w:rFonts w:cs="Arial"/>
          <w:sz w:val="24"/>
          <w:szCs w:val="24"/>
          <w:lang w:val="en-GB"/>
        </w:rPr>
        <w:t xml:space="preserve">he </w:t>
      </w:r>
      <w:proofErr w:type="spellStart"/>
      <w:r w:rsidR="00612944" w:rsidRPr="00CF6A55">
        <w:rPr>
          <w:rFonts w:cs="Arial"/>
          <w:sz w:val="24"/>
          <w:szCs w:val="24"/>
          <w:lang w:val="en-GB"/>
        </w:rPr>
        <w:t>afSG</w:t>
      </w:r>
      <w:proofErr w:type="spellEnd"/>
      <w:r w:rsidR="00612944" w:rsidRPr="00CF6A55">
        <w:rPr>
          <w:rFonts w:cs="Arial"/>
          <w:sz w:val="24"/>
          <w:szCs w:val="24"/>
          <w:lang w:val="en-GB"/>
        </w:rPr>
        <w:t xml:space="preserve"> has also demonstrated excellent repeatability</w:t>
      </w:r>
      <w:r w:rsidR="00612944" w:rsidRPr="00CF6A55">
        <w:rPr>
          <w:rFonts w:cs="Arial"/>
          <w:sz w:val="24"/>
          <w:szCs w:val="24"/>
          <w:lang w:val="en-GB"/>
        </w:rPr>
        <w:fldChar w:fldCharType="begin">
          <w:fldData xml:space="preserve">PEVuZE5vdGU+PENpdGU+PEF1dGhvcj5TdG9uZTwvQXV0aG9yPjxZZWFyPjIwMjE8L1llYXI+PFJl
Y051bT44NTA8L1JlY051bT48RGlzcGxheVRleHQ+PHN0eWxlIGZhY2U9InN1cGVyc2NyaXB0Ij4x
MTwvc3R5bGU+PC9EaXNwbGF5VGV4dD48cmVjb3JkPjxyZWMtbnVtYmVyPjg1MDwvcmVjLW51bWJl
cj48Zm9yZWlnbi1rZXlzPjxrZXkgYXBwPSJFTiIgZGItaWQ9InpmMHc1dHp4bTA5eHQxZTJycjR4
ZXR3NGYyMjk1ejVyc2F0dCIgdGltZXN0YW1wPSIxNjk5MDA2NzIwIj44NTA8L2tleT48L2ZvcmVp
Z24ta2V5cz48cmVmLXR5cGUgbmFtZT0iSm91cm5hbCBBcnRpY2xlIj4xNzwvcmVmLXR5cGU+PGNv
bnRyaWJ1dG9ycz48YXV0aG9ycz48YXV0aG9yPlN0b25lLCBLLjwvYXV0aG9yPjxhdXRob3I+RnJ5
ZXIsIFMuPC9hdXRob3I+PGF1dGhvcj5GYXVsa25lciwgSi48L2F1dGhvcj48YXV0aG9yPk1leWVy
LCBNLiBMLjwvYXV0aG9yPjxhdXRob3I+SGVmZmVybmFuLCBLLjwvYXV0aG9yPjxhdXRob3I+Wmll
ZmYsIEcuPC9hdXRob3I+PGF1dGhvcj5QYXRlcnNvbiwgQy48L2F1dGhvcj48YXV0aG9yPkxhbWJy
aWNrLCBELjwvYXV0aG9yPjxhdXRob3I+U3RvbmVyLCBMLjwvYXV0aG9yPjwvYXV0aG9ycz48L2Nv
bnRyaWJ1dG9ycz48YXV0aC1hZGRyZXNzPlNjaG9vbCBvZiBTcG9ydCBhbmQgRXhlcmNpc2UsIFVu
aXZlcnNpdHkgb2YgR2xvdWNlc3RlcnNoaXJlLCBHbG91Y2VzdGVyLCBVSy4ga2Vlcm9uc3RvbmVA
aG90bWFpbC5jb20uJiN4RDtTY2hvb2wgb2YgU3BvcnQgYW5kIEV4ZXJjaXNlLCBVbml2ZXJzaXR5
IG9mIEdsb3VjZXN0ZXJzaGlyZSwgR2xvdWNlc3RlciwgVUsuJiN4RDtEZXBhcnRtZW50IG9mIFNw
b3J0LCBFeGVyY2lzZSAmYW1wOyBIZWFsdGgsIFVuaXZlcnNpdHkgb2YgV2luY2hlc3RlciwgV2lu
Y2hlc3RlciwgVUsuJiN4RDtEZXBhcnRtZW50IG9mIEVtZXJnZW5jeSBNZWRpY2luZSwgU2Nob29s
IG9mIE1lZGljaW5lLCBVbml2ZXJzaXR5IG9mIE5vcnRoIENhcm9saW5hIGF0IENoYXBlbCBIaWxs
LCBDaGFwZWwgSGlsbCwgTkMsIFVTQS4mI3hEO0RlcGFydG1lbnQgb2YgRXhlcmNpc2UgU2NpZW5j
ZSwgU3lyYWN1c2UgVW5pdmVyc2l0eSwgU3lyYWN1c2UsIE5ZLCBVU0EuJiN4RDtEZXBhcnRtZW50
IG9mIEV4ZXJjaXNlIGFuZCBTcG9ydCBTY2llbmNlLCBVbml2ZXJzaXR5IG9mIE5vcnRoIENhcm9s
aW5hIGF0IENoYXBlbCBIaWxsLCBDaGFwZWwgSGlsbCwgTkMsIFVTQS4mI3hEO1NjaG9vbCBvZiBI
ZWFsdGggU2NpZW5jZXMsIFVuaXZlcnNpdHkgb2YgU291dGhhbXB0b24sIFNvdXRoYW1wdG9uLCBV
Sy48L2F1dGgtYWRkcmVzcz48dGl0bGVzPjx0aXRsZT5UaGUgYW9ydGljLWZlbW9yYWwgYXJ0ZXJp
YWwgc3RpZmZuZXNzIGdyYWRpZW50IGRlbW9uc3RyYXRlcyBnb29kIGJldHdlZW4tZGF5IHJlbGlh
YmlsaXR5PC90aXRsZT48c2Vjb25kYXJ5LXRpdGxlPkh5cGVydGVucyBSZXM8L3NlY29uZGFyeS10
aXRsZT48L3RpdGxlcz48cGVyaW9kaWNhbD48ZnVsbC10aXRsZT5IeXBlcnRlbnMgUmVzPC9mdWxs
LXRpdGxlPjwvcGVyaW9kaWNhbD48ZWRpdGlvbj4yMDIxLzA5LzIzPC9lZGl0aW9uPjxrZXl3b3Jk
cz48a2V5d29yZD5DYXJvdGlkLWZlbW9yYWwgcHVsc2Utd2F2ZSB2ZWxvY2l0eTwva2V5d29yZD48
a2V5d29yZD5GZW1vcmFsLWFua2xlIHB1bHNlLXdhdmUgdmVsb2NpdHk8L2tleXdvcmQ+PGtleXdv
cmQ+UHVsc2Utd2F2ZSB2ZWxvY2l0eSByYXRpbzwva2V5d29yZD48a2V5d29yZD5SZXBlYXRhYmls
aXR5PC9rZXl3b3JkPjwva2V5d29yZHM+PGRhdGVzPjx5ZWFyPjIwMjE8L3llYXI+PHB1Yi1kYXRl
cz48ZGF0ZT5TZXAgMjE8L2RhdGU+PC9wdWItZGF0ZXM+PC9kYXRlcz48aXNibj4xMzQ4LTQyMTQg
KEVsZWN0cm9uaWMpJiN4RDswOTE2LTk2MzYgKExpbmtpbmcpPC9pc2JuPjxhY2Nlc3Npb24tbnVt
PjM0NTQ4NjUxPC9hY2Nlc3Npb24tbnVtPjx1cmxzPjxyZWxhdGVkLXVybHM+PHVybD5odHRwczov
L3d3dy5uY2JpLm5sbS5uaWguZ292L3B1Ym1lZC8zNDU0ODY1MTwvdXJsPjwvcmVsYXRlZC11cmxz
PjwvdXJscz48ZWxlY3Ryb25pYy1yZXNvdXJjZS1udW0+MTAuMTAzOC9zNDE0NDAtMDIxLTAwNzEy
LTM8L2VsZWN0cm9uaWMtcmVzb3VyY2UtbnVtPjwvcmVjb3JkPjwvQ2l0ZT48L0VuZE5vdGU+AG==
</w:fldData>
        </w:fldChar>
      </w:r>
      <w:r w:rsidR="004B3A98" w:rsidRPr="00CF6A55">
        <w:rPr>
          <w:rFonts w:cs="Arial"/>
          <w:sz w:val="24"/>
          <w:szCs w:val="24"/>
          <w:lang w:val="en-GB"/>
        </w:rPr>
        <w:instrText xml:space="preserve"> ADDIN EN.CITE </w:instrText>
      </w:r>
      <w:r w:rsidR="004B3A98" w:rsidRPr="00CF6A55">
        <w:rPr>
          <w:rFonts w:cs="Arial"/>
          <w:sz w:val="24"/>
          <w:szCs w:val="24"/>
          <w:lang w:val="en-GB"/>
        </w:rPr>
        <w:fldChar w:fldCharType="begin">
          <w:fldData xml:space="preserve">PEVuZE5vdGU+PENpdGU+PEF1dGhvcj5TdG9uZTwvQXV0aG9yPjxZZWFyPjIwMjE8L1llYXI+PFJl
Y051bT44NTA8L1JlY051bT48RGlzcGxheVRleHQ+PHN0eWxlIGZhY2U9InN1cGVyc2NyaXB0Ij4x
MTwvc3R5bGU+PC9EaXNwbGF5VGV4dD48cmVjb3JkPjxyZWMtbnVtYmVyPjg1MDwvcmVjLW51bWJl
cj48Zm9yZWlnbi1rZXlzPjxrZXkgYXBwPSJFTiIgZGItaWQ9InpmMHc1dHp4bTA5eHQxZTJycjR4
ZXR3NGYyMjk1ejVyc2F0dCIgdGltZXN0YW1wPSIxNjk5MDA2NzIwIj44NTA8L2tleT48L2ZvcmVp
Z24ta2V5cz48cmVmLXR5cGUgbmFtZT0iSm91cm5hbCBBcnRpY2xlIj4xNzwvcmVmLXR5cGU+PGNv
bnRyaWJ1dG9ycz48YXV0aG9ycz48YXV0aG9yPlN0b25lLCBLLjwvYXV0aG9yPjxhdXRob3I+RnJ5
ZXIsIFMuPC9hdXRob3I+PGF1dGhvcj5GYXVsa25lciwgSi48L2F1dGhvcj48YXV0aG9yPk1leWVy
LCBNLiBMLjwvYXV0aG9yPjxhdXRob3I+SGVmZmVybmFuLCBLLjwvYXV0aG9yPjxhdXRob3I+Wmll
ZmYsIEcuPC9hdXRob3I+PGF1dGhvcj5QYXRlcnNvbiwgQy48L2F1dGhvcj48YXV0aG9yPkxhbWJy
aWNrLCBELjwvYXV0aG9yPjxhdXRob3I+U3RvbmVyLCBMLjwvYXV0aG9yPjwvYXV0aG9ycz48L2Nv
bnRyaWJ1dG9ycz48YXV0aC1hZGRyZXNzPlNjaG9vbCBvZiBTcG9ydCBhbmQgRXhlcmNpc2UsIFVu
aXZlcnNpdHkgb2YgR2xvdWNlc3RlcnNoaXJlLCBHbG91Y2VzdGVyLCBVSy4ga2Vlcm9uc3RvbmVA
aG90bWFpbC5jb20uJiN4RDtTY2hvb2wgb2YgU3BvcnQgYW5kIEV4ZXJjaXNlLCBVbml2ZXJzaXR5
IG9mIEdsb3VjZXN0ZXJzaGlyZSwgR2xvdWNlc3RlciwgVUsuJiN4RDtEZXBhcnRtZW50IG9mIFNw
b3J0LCBFeGVyY2lzZSAmYW1wOyBIZWFsdGgsIFVuaXZlcnNpdHkgb2YgV2luY2hlc3RlciwgV2lu
Y2hlc3RlciwgVUsuJiN4RDtEZXBhcnRtZW50IG9mIEVtZXJnZW5jeSBNZWRpY2luZSwgU2Nob29s
IG9mIE1lZGljaW5lLCBVbml2ZXJzaXR5IG9mIE5vcnRoIENhcm9saW5hIGF0IENoYXBlbCBIaWxs
LCBDaGFwZWwgSGlsbCwgTkMsIFVTQS4mI3hEO0RlcGFydG1lbnQgb2YgRXhlcmNpc2UgU2NpZW5j
ZSwgU3lyYWN1c2UgVW5pdmVyc2l0eSwgU3lyYWN1c2UsIE5ZLCBVU0EuJiN4RDtEZXBhcnRtZW50
IG9mIEV4ZXJjaXNlIGFuZCBTcG9ydCBTY2llbmNlLCBVbml2ZXJzaXR5IG9mIE5vcnRoIENhcm9s
aW5hIGF0IENoYXBlbCBIaWxsLCBDaGFwZWwgSGlsbCwgTkMsIFVTQS4mI3hEO1NjaG9vbCBvZiBI
ZWFsdGggU2NpZW5jZXMsIFVuaXZlcnNpdHkgb2YgU291dGhhbXB0b24sIFNvdXRoYW1wdG9uLCBV
Sy48L2F1dGgtYWRkcmVzcz48dGl0bGVzPjx0aXRsZT5UaGUgYW9ydGljLWZlbW9yYWwgYXJ0ZXJp
YWwgc3RpZmZuZXNzIGdyYWRpZW50IGRlbW9uc3RyYXRlcyBnb29kIGJldHdlZW4tZGF5IHJlbGlh
YmlsaXR5PC90aXRsZT48c2Vjb25kYXJ5LXRpdGxlPkh5cGVydGVucyBSZXM8L3NlY29uZGFyeS10
aXRsZT48L3RpdGxlcz48cGVyaW9kaWNhbD48ZnVsbC10aXRsZT5IeXBlcnRlbnMgUmVzPC9mdWxs
LXRpdGxlPjwvcGVyaW9kaWNhbD48ZWRpdGlvbj4yMDIxLzA5LzIzPC9lZGl0aW9uPjxrZXl3b3Jk
cz48a2V5d29yZD5DYXJvdGlkLWZlbW9yYWwgcHVsc2Utd2F2ZSB2ZWxvY2l0eTwva2V5d29yZD48
a2V5d29yZD5GZW1vcmFsLWFua2xlIHB1bHNlLXdhdmUgdmVsb2NpdHk8L2tleXdvcmQ+PGtleXdv
cmQ+UHVsc2Utd2F2ZSB2ZWxvY2l0eSByYXRpbzwva2V5d29yZD48a2V5d29yZD5SZXBlYXRhYmls
aXR5PC9rZXl3b3JkPjwva2V5d29yZHM+PGRhdGVzPjx5ZWFyPjIwMjE8L3llYXI+PHB1Yi1kYXRl
cz48ZGF0ZT5TZXAgMjE8L2RhdGU+PC9wdWItZGF0ZXM+PC9kYXRlcz48aXNibj4xMzQ4LTQyMTQg
KEVsZWN0cm9uaWMpJiN4RDswOTE2LTk2MzYgKExpbmtpbmcpPC9pc2JuPjxhY2Nlc3Npb24tbnVt
PjM0NTQ4NjUxPC9hY2Nlc3Npb24tbnVtPjx1cmxzPjxyZWxhdGVkLXVybHM+PHVybD5odHRwczov
L3d3dy5uY2JpLm5sbS5uaWguZ292L3B1Ym1lZC8zNDU0ODY1MTwvdXJsPjwvcmVsYXRlZC11cmxz
PjwvdXJscz48ZWxlY3Ryb25pYy1yZXNvdXJjZS1udW0+MTAuMTAzOC9zNDE0NDAtMDIxLTAwNzEy
LTM8L2VsZWN0cm9uaWMtcmVzb3VyY2UtbnVtPjwvcmVjb3JkPjwvQ2l0ZT48L0VuZE5vdGU+AG==
</w:fldData>
        </w:fldChar>
      </w:r>
      <w:r w:rsidR="004B3A98" w:rsidRPr="00CF6A55">
        <w:rPr>
          <w:rFonts w:cs="Arial"/>
          <w:sz w:val="24"/>
          <w:szCs w:val="24"/>
          <w:lang w:val="en-GB"/>
        </w:rPr>
        <w:instrText xml:space="preserve"> ADDIN EN.CITE.DATA </w:instrText>
      </w:r>
      <w:r w:rsidR="004B3A98" w:rsidRPr="00CF6A55">
        <w:rPr>
          <w:rFonts w:cs="Arial"/>
          <w:sz w:val="24"/>
          <w:szCs w:val="24"/>
          <w:lang w:val="en-GB"/>
        </w:rPr>
      </w:r>
      <w:r w:rsidR="004B3A98" w:rsidRPr="00CF6A55">
        <w:rPr>
          <w:rFonts w:cs="Arial"/>
          <w:sz w:val="24"/>
          <w:szCs w:val="24"/>
          <w:lang w:val="en-GB"/>
        </w:rPr>
        <w:fldChar w:fldCharType="end"/>
      </w:r>
      <w:r w:rsidR="00612944" w:rsidRPr="00CF6A55">
        <w:rPr>
          <w:rFonts w:cs="Arial"/>
          <w:sz w:val="24"/>
          <w:szCs w:val="24"/>
          <w:lang w:val="en-GB"/>
        </w:rPr>
      </w:r>
      <w:r w:rsidR="00612944" w:rsidRPr="00CF6A55">
        <w:rPr>
          <w:rFonts w:cs="Arial"/>
          <w:sz w:val="24"/>
          <w:szCs w:val="24"/>
          <w:lang w:val="en-GB"/>
        </w:rPr>
        <w:fldChar w:fldCharType="separate"/>
      </w:r>
      <w:r w:rsidR="004B3A98" w:rsidRPr="00CF6A55">
        <w:rPr>
          <w:rFonts w:cs="Arial"/>
          <w:noProof/>
          <w:sz w:val="24"/>
          <w:szCs w:val="24"/>
          <w:vertAlign w:val="superscript"/>
          <w:lang w:val="en-GB"/>
        </w:rPr>
        <w:t>11</w:t>
      </w:r>
      <w:r w:rsidR="00612944" w:rsidRPr="00CF6A55">
        <w:rPr>
          <w:rFonts w:cs="Arial"/>
          <w:sz w:val="24"/>
          <w:szCs w:val="24"/>
          <w:lang w:val="en-GB"/>
        </w:rPr>
        <w:fldChar w:fldCharType="end"/>
      </w:r>
      <w:r w:rsidR="00612944" w:rsidRPr="00CF6A55">
        <w:rPr>
          <w:rFonts w:cs="Arial"/>
          <w:sz w:val="24"/>
          <w:szCs w:val="24"/>
          <w:lang w:val="en-GB"/>
        </w:rPr>
        <w:t xml:space="preserve"> and an independence </w:t>
      </w:r>
      <w:r w:rsidR="0008114D" w:rsidRPr="00CF6A55">
        <w:rPr>
          <w:rFonts w:cs="Arial"/>
          <w:sz w:val="24"/>
          <w:szCs w:val="24"/>
          <w:lang w:val="en-GB"/>
        </w:rPr>
        <w:t>of</w:t>
      </w:r>
      <w:r w:rsidR="00612944" w:rsidRPr="00CF6A55">
        <w:rPr>
          <w:rFonts w:cs="Arial"/>
          <w:sz w:val="24"/>
          <w:szCs w:val="24"/>
          <w:lang w:val="en-GB"/>
        </w:rPr>
        <w:t xml:space="preserve"> mean arterial pressure</w:t>
      </w:r>
      <w:r w:rsidR="008B4248" w:rsidRPr="00CF6A55">
        <w:rPr>
          <w:rFonts w:cs="Arial"/>
          <w:sz w:val="24"/>
          <w:szCs w:val="24"/>
          <w:lang w:val="en-GB"/>
        </w:rPr>
        <w:t>,</w:t>
      </w:r>
      <w:r w:rsidR="00612944" w:rsidRPr="00CF6A55">
        <w:rPr>
          <w:rFonts w:cs="Arial"/>
          <w:sz w:val="24"/>
          <w:szCs w:val="24"/>
          <w:lang w:val="en-GB"/>
        </w:rPr>
        <w:fldChar w:fldCharType="begin">
          <w:fldData xml:space="preserve">PEVuZE5vdGU+PENpdGU+PEF1dGhvcj5TdG9uZTwvQXV0aG9yPjxZZWFyPjIwMjE8L1llYXI+PFJl
Y051bT44NDwvUmVjTnVtPjxEaXNwbGF5VGV4dD48c3R5bGUgZmFjZT0ic3VwZXJzY3JpcHQiPjEy
PC9zdHlsZT48L0Rpc3BsYXlUZXh0PjxyZWNvcmQ+PHJlYy1udW1iZXI+ODQ8L3JlYy1udW1iZXI+
PGZvcmVpZ24ta2V5cz48a2V5IGFwcD0iRU4iIGRiLWlkPSJ6ZjB3NXR6eG0wOXh0MWUycnI0eGV0
dzRmMjI5NXo1cnNhdHQiIHRpbWVzdGFtcD0iMTY3NzE0NzI0MiI+ODQ8L2tleT48L2ZvcmVpZ24t
a2V5cz48cmVmLXR5cGUgbmFtZT0iSm91cm5hbCBBcnRpY2xlIj4xNzwvcmVmLXR5cGU+PGNvbnRy
aWJ1dG9ycz48YXV0aG9ycz48YXV0aG9yPlN0b25lLCBLLjwvYXV0aG9yPjxhdXRob3I+RnJ5ZXIs
IFMuPC9hdXRob3I+PGF1dGhvcj5GYXVsa25lciwgSi48L2F1dGhvcj48YXV0aG9yPk1leWVyLCBN
LiBMLjwvYXV0aG9yPjxhdXRob3I+SGVmZmVybmFuLCBLLjwvYXV0aG9yPjxhdXRob3I+S3VjaGFy
c2thLU5ld3RvbiwgQS48L2F1dGhvcj48YXV0aG9yPlppZWZmLCBHLjwvYXV0aG9yPjxhdXRob3I+
UGF0ZXJzb24sIEMuPC9hdXRob3I+PGF1dGhvcj5NYXRzdXNoaXRhLCBLLjwvYXV0aG9yPjxhdXRo
b3I+SHVnaGVzLCBULiBNLjwvYXV0aG9yPjxhdXRob3I+VGFuYWthLCBILjwvYXV0aG9yPjxhdXRo
b3I+U3RvbmVyLCBMLjwvYXV0aG9yPjwvYXV0aG9ycz48L2NvbnRyaWJ1dG9ycz48YXV0aC1hZGRy
ZXNzPlNjaG9vbCBvZiBTcG9ydCBhbmQgRXhlcmNpc2UsIFVuaXZlcnNpdHkgb2YgR2xvdWNlc3Rl
cnNoaXJlLCBHbG91Y2VzdGVyLiYjeEQ7RGVwYXJ0bWVudCBvZiBTcG9ydCwgRXhlcmNpc2UgJmFt
cDsgSGVhbHRoLCBVbml2ZXJzaXR5IG9mIFdpbmNoZXN0ZXIsIFdpbmNoZXN0ZXIuJiN4RDtEZXBh
cnRtZW50IG9mIEVtZXJnZW5jeSBNZWRpY2luZSwgU2Nob29sIG9mIE1lZGljaW5lLCBVbml2ZXJz
aXR5IG9mIE5vcnRoIENhcm9saW5hIGF0IENoYXBlbCBIaWxsLCBDaGFwZWwgSGlsbCwgTm9ydGgg
Q2Fyb2xpbmEuJiN4RDtEZXBhcnRtZW50IG9mIEV4ZXJjaXNlIFNjaWVuY2UsIFN5cmFjdXNlIFVu
aXZlcnNpdHksIFN5cmFjdXNlLCBOZXcgWW9yay4mI3hEO0RlcGFydG1lbnQgb2YgRXBpZGVtaW9s
b2d5LCBUaGUgR2lsbGluZ3MgU2Nob29sIG9mIEdsb2JhbCBQdWJsaWMgSGVhbHRoLCBVbml2ZXJz
aXR5IG9mIE5vcnRoIENhcm9saW5hIGF0IENoYXBlbCBIaWxsLCBDaGFwZWwgSGlsbCwgTm9ydGgg
Q2Fyb2xpbmEuJiN4RDtEZXBhcnRtZW50IG9mIEVwaWRlbWlvbG9neSwgQ29sbGVnZSBvZiBQdWJs
aWMgSGVhbHRoLCBVbml2ZXJzaXR5IG9mIEtlbnR1Y2t5LCBMZXhpbmd0b24sIEtlbnR1Y2t5LiYj
eEQ7RGVwYXJ0bWVudCBvZiBFeGVyY2lzZSBhbmQgU3BvcnQgU2NpZW5jZSwgVW5pdmVyc2l0eSBv
ZiBOb3J0aCBDYXJvbGluYSBhdCBDaGFwZWwgSGlsbCwgQ2hhcGVsIEhpbGwsIE5vcnRoIENhcm9s
aW5hLiYjeEQ7RGVwYXJ0bWVudCBvZiBFcGlkZW1pb2xvZ3ksIEpvaG5zIEhvcGtpbnMgQmxvb21i
ZXJnIFNjaG9vbCBvZiBQdWJsaWMgSGVhbHRoLCBCYWx0aW1vcmUsIE1hcnlsYW5kLiYjeEQ7U2Vj
dGlvbiBvZiBHZXJvbnRvbG9neSBhbmQgR2VyaWF0cmljIE1lZGljaW5lLCBEZXBhcnRtZW50IG9m
IEludGVybmFsIE1lZGljaW5lLCBXYWtlIEZvcmVzdCBTY2hvb2wgb2YgTWVkaWNpbmUsIFdpbnN0
b24gU2FsZW0sIE5vcnRoIENhcm9saW5hLiYjeEQ7RGVwYXJ0bWVudCBvZiBLaW5lc2lvbG9neSBh
bmQgSGVhbHRoIEVkdWNhdGlvbiwgVGhlIFVuaXZlcnNpdHkgb2YgVGV4YXMgYXQgQXVzdGluLCBB
dXN0aW4sIFRleGFzLCBVU0EuPC9hdXRoLWFkZHJlc3M+PHRpdGxlcz48dGl0bGU+VGhlIGFvcnRp
Yy1mZW1vcmFsIGFydGVyaWFsIHN0aWZmbmVzcyBncmFkaWVudCBpcyBibG9vZCBwcmVzc3VyZSBp
bmRlcGVuZGVudCBpbiBvbGRlciBhZHVsdHM6IHRoZSBhdGhlcm9zY2xlcm9zaXMgcmlzayBpbiBj
b21tdW5pdGllcyAoQVJJQykgc3R1ZHk8L3RpdGxlPjxzZWNvbmRhcnktdGl0bGU+SiBIeXBlcnRl
bnM8L3NlY29uZGFyeS10aXRsZT48L3RpdGxlcz48cGVyaW9kaWNhbD48ZnVsbC10aXRsZT5KIEh5
cGVydGVuczwvZnVsbC10aXRsZT48L3BlcmlvZGljYWw+PHBhZ2VzPjIzNjEtMjM2OTwvcGFnZXM+
PHZvbHVtZT4zOTwvdm9sdW1lPjxudW1iZXI+MTI8L251bWJlcj48ZWRpdGlvbj4yMDIxLzA4LzA0
PC9lZGl0aW9uPjxrZXl3b3Jkcz48a2V5d29yZD5BZ2VkPC9rZXl3b3JkPjxrZXl3b3JkPipBdGhl
cm9zY2xlcm9zaXMvZXBpZGVtaW9sb2d5PC9rZXl3b3JkPjxrZXl3b3JkPkJsb29kIFByZXNzdXJl
PC9rZXl3b3JkPjxrZXl3b3JkPkZlbW9yYWwgQXJ0ZXJ5L2RpYWdub3N0aWMgaW1hZ2luZzwva2V5
d29yZD48a2V5d29yZD5IdW1hbnM8L2tleXdvcmQ+PGtleXdvcmQ+UHVsc2UgV2F2ZSBBbmFseXNp
czwva2V5d29yZD48a2V5d29yZD5SaXNrIEZhY3RvcnM8L2tleXdvcmQ+PGtleXdvcmQ+KlZhc2N1
bGFyIFN0aWZmbmVzczwva2V5d29yZD48L2tleXdvcmRzPjxkYXRlcz48eWVhcj4yMDIxPC95ZWFy
PjxwdWItZGF0ZXM+PGRhdGU+RGVjIDE8L2RhdGU+PC9wdWItZGF0ZXM+PC9kYXRlcz48aXNibj4x
NDczLTU1OTggKEVsZWN0cm9uaWMpJiN4RDswMjYzLTYzNTIgKFByaW50KSYjeEQ7MDI2My02MzUy
IChMaW5raW5nKTwvaXNibj48YWNjZXNzaW9uLW51bT4zNDM0MzE0NTwvYWNjZXNzaW9uLW51bT48
dXJscz48cmVsYXRlZC11cmxzPjx1cmw+aHR0cHM6Ly93d3cubmNiaS5ubG0ubmloLmdvdi9wdWJt
ZWQvMzQzNDMxNDU8L3VybD48L3JlbGF0ZWQtdXJscz48L3VybHM+PGN1c3RvbTI+ODU3MDk4OTwv
Y3VzdG9tMj48ZWxlY3Ryb25pYy1yZXNvdXJjZS1udW0+MDAwMDQ4NzItMjAyMTEyMDAwLTAwMDA0
IFtwaWldJiN4RDsxMC4xMDk3L0hKSC4wMDAwMDAwMDAwMDAyOTM3PC9lbGVjdHJvbmljLXJlc291
cmNlLW51bT48bGFuZ3VhZ2U+ZW5nPC9sYW5ndWFnZT48L3JlY29yZD48L0NpdGU+PC9FbmROb3Rl
Pn==
</w:fldData>
        </w:fldChar>
      </w:r>
      <w:r w:rsidR="004B3A98" w:rsidRPr="00CF6A55">
        <w:rPr>
          <w:rFonts w:cs="Arial"/>
          <w:sz w:val="24"/>
          <w:szCs w:val="24"/>
          <w:lang w:val="en-GB"/>
        </w:rPr>
        <w:instrText xml:space="preserve"> ADDIN EN.CITE </w:instrText>
      </w:r>
      <w:r w:rsidR="004B3A98" w:rsidRPr="00CF6A55">
        <w:rPr>
          <w:rFonts w:cs="Arial"/>
          <w:sz w:val="24"/>
          <w:szCs w:val="24"/>
          <w:lang w:val="en-GB"/>
        </w:rPr>
        <w:fldChar w:fldCharType="begin">
          <w:fldData xml:space="preserve">PEVuZE5vdGU+PENpdGU+PEF1dGhvcj5TdG9uZTwvQXV0aG9yPjxZZWFyPjIwMjE8L1llYXI+PFJl
Y051bT44NDwvUmVjTnVtPjxEaXNwbGF5VGV4dD48c3R5bGUgZmFjZT0ic3VwZXJzY3JpcHQiPjEy
PC9zdHlsZT48L0Rpc3BsYXlUZXh0PjxyZWNvcmQ+PHJlYy1udW1iZXI+ODQ8L3JlYy1udW1iZXI+
PGZvcmVpZ24ta2V5cz48a2V5IGFwcD0iRU4iIGRiLWlkPSJ6ZjB3NXR6eG0wOXh0MWUycnI0eGV0
dzRmMjI5NXo1cnNhdHQiIHRpbWVzdGFtcD0iMTY3NzE0NzI0MiI+ODQ8L2tleT48L2ZvcmVpZ24t
a2V5cz48cmVmLXR5cGUgbmFtZT0iSm91cm5hbCBBcnRpY2xlIj4xNzwvcmVmLXR5cGU+PGNvbnRy
aWJ1dG9ycz48YXV0aG9ycz48YXV0aG9yPlN0b25lLCBLLjwvYXV0aG9yPjxhdXRob3I+RnJ5ZXIs
IFMuPC9hdXRob3I+PGF1dGhvcj5GYXVsa25lciwgSi48L2F1dGhvcj48YXV0aG9yPk1leWVyLCBN
LiBMLjwvYXV0aG9yPjxhdXRob3I+SGVmZmVybmFuLCBLLjwvYXV0aG9yPjxhdXRob3I+S3VjaGFy
c2thLU5ld3RvbiwgQS48L2F1dGhvcj48YXV0aG9yPlppZWZmLCBHLjwvYXV0aG9yPjxhdXRob3I+
UGF0ZXJzb24sIEMuPC9hdXRob3I+PGF1dGhvcj5NYXRzdXNoaXRhLCBLLjwvYXV0aG9yPjxhdXRo
b3I+SHVnaGVzLCBULiBNLjwvYXV0aG9yPjxhdXRob3I+VGFuYWthLCBILjwvYXV0aG9yPjxhdXRo
b3I+U3RvbmVyLCBMLjwvYXV0aG9yPjwvYXV0aG9ycz48L2NvbnRyaWJ1dG9ycz48YXV0aC1hZGRy
ZXNzPlNjaG9vbCBvZiBTcG9ydCBhbmQgRXhlcmNpc2UsIFVuaXZlcnNpdHkgb2YgR2xvdWNlc3Rl
cnNoaXJlLCBHbG91Y2VzdGVyLiYjeEQ7RGVwYXJ0bWVudCBvZiBTcG9ydCwgRXhlcmNpc2UgJmFt
cDsgSGVhbHRoLCBVbml2ZXJzaXR5IG9mIFdpbmNoZXN0ZXIsIFdpbmNoZXN0ZXIuJiN4RDtEZXBh
cnRtZW50IG9mIEVtZXJnZW5jeSBNZWRpY2luZSwgU2Nob29sIG9mIE1lZGljaW5lLCBVbml2ZXJz
aXR5IG9mIE5vcnRoIENhcm9saW5hIGF0IENoYXBlbCBIaWxsLCBDaGFwZWwgSGlsbCwgTm9ydGgg
Q2Fyb2xpbmEuJiN4RDtEZXBhcnRtZW50IG9mIEV4ZXJjaXNlIFNjaWVuY2UsIFN5cmFjdXNlIFVu
aXZlcnNpdHksIFN5cmFjdXNlLCBOZXcgWW9yay4mI3hEO0RlcGFydG1lbnQgb2YgRXBpZGVtaW9s
b2d5LCBUaGUgR2lsbGluZ3MgU2Nob29sIG9mIEdsb2JhbCBQdWJsaWMgSGVhbHRoLCBVbml2ZXJz
aXR5IG9mIE5vcnRoIENhcm9saW5hIGF0IENoYXBlbCBIaWxsLCBDaGFwZWwgSGlsbCwgTm9ydGgg
Q2Fyb2xpbmEuJiN4RDtEZXBhcnRtZW50IG9mIEVwaWRlbWlvbG9neSwgQ29sbGVnZSBvZiBQdWJs
aWMgSGVhbHRoLCBVbml2ZXJzaXR5IG9mIEtlbnR1Y2t5LCBMZXhpbmd0b24sIEtlbnR1Y2t5LiYj
eEQ7RGVwYXJ0bWVudCBvZiBFeGVyY2lzZSBhbmQgU3BvcnQgU2NpZW5jZSwgVW5pdmVyc2l0eSBv
ZiBOb3J0aCBDYXJvbGluYSBhdCBDaGFwZWwgSGlsbCwgQ2hhcGVsIEhpbGwsIE5vcnRoIENhcm9s
aW5hLiYjeEQ7RGVwYXJ0bWVudCBvZiBFcGlkZW1pb2xvZ3ksIEpvaG5zIEhvcGtpbnMgQmxvb21i
ZXJnIFNjaG9vbCBvZiBQdWJsaWMgSGVhbHRoLCBCYWx0aW1vcmUsIE1hcnlsYW5kLiYjeEQ7U2Vj
dGlvbiBvZiBHZXJvbnRvbG9neSBhbmQgR2VyaWF0cmljIE1lZGljaW5lLCBEZXBhcnRtZW50IG9m
IEludGVybmFsIE1lZGljaW5lLCBXYWtlIEZvcmVzdCBTY2hvb2wgb2YgTWVkaWNpbmUsIFdpbnN0
b24gU2FsZW0sIE5vcnRoIENhcm9saW5hLiYjeEQ7RGVwYXJ0bWVudCBvZiBLaW5lc2lvbG9neSBh
bmQgSGVhbHRoIEVkdWNhdGlvbiwgVGhlIFVuaXZlcnNpdHkgb2YgVGV4YXMgYXQgQXVzdGluLCBB
dXN0aW4sIFRleGFzLCBVU0EuPC9hdXRoLWFkZHJlc3M+PHRpdGxlcz48dGl0bGU+VGhlIGFvcnRp
Yy1mZW1vcmFsIGFydGVyaWFsIHN0aWZmbmVzcyBncmFkaWVudCBpcyBibG9vZCBwcmVzc3VyZSBp
bmRlcGVuZGVudCBpbiBvbGRlciBhZHVsdHM6IHRoZSBhdGhlcm9zY2xlcm9zaXMgcmlzayBpbiBj
b21tdW5pdGllcyAoQVJJQykgc3R1ZHk8L3RpdGxlPjxzZWNvbmRhcnktdGl0bGU+SiBIeXBlcnRl
bnM8L3NlY29uZGFyeS10aXRsZT48L3RpdGxlcz48cGVyaW9kaWNhbD48ZnVsbC10aXRsZT5KIEh5
cGVydGVuczwvZnVsbC10aXRsZT48L3BlcmlvZGljYWw+PHBhZ2VzPjIzNjEtMjM2OTwvcGFnZXM+
PHZvbHVtZT4zOTwvdm9sdW1lPjxudW1iZXI+MTI8L251bWJlcj48ZWRpdGlvbj4yMDIxLzA4LzA0
PC9lZGl0aW9uPjxrZXl3b3Jkcz48a2V5d29yZD5BZ2VkPC9rZXl3b3JkPjxrZXl3b3JkPipBdGhl
cm9zY2xlcm9zaXMvZXBpZGVtaW9sb2d5PC9rZXl3b3JkPjxrZXl3b3JkPkJsb29kIFByZXNzdXJl
PC9rZXl3b3JkPjxrZXl3b3JkPkZlbW9yYWwgQXJ0ZXJ5L2RpYWdub3N0aWMgaW1hZ2luZzwva2V5
d29yZD48a2V5d29yZD5IdW1hbnM8L2tleXdvcmQ+PGtleXdvcmQ+UHVsc2UgV2F2ZSBBbmFseXNp
czwva2V5d29yZD48a2V5d29yZD5SaXNrIEZhY3RvcnM8L2tleXdvcmQ+PGtleXdvcmQ+KlZhc2N1
bGFyIFN0aWZmbmVzczwva2V5d29yZD48L2tleXdvcmRzPjxkYXRlcz48eWVhcj4yMDIxPC95ZWFy
PjxwdWItZGF0ZXM+PGRhdGU+RGVjIDE8L2RhdGU+PC9wdWItZGF0ZXM+PC9kYXRlcz48aXNibj4x
NDczLTU1OTggKEVsZWN0cm9uaWMpJiN4RDswMjYzLTYzNTIgKFByaW50KSYjeEQ7MDI2My02MzUy
IChMaW5raW5nKTwvaXNibj48YWNjZXNzaW9uLW51bT4zNDM0MzE0NTwvYWNjZXNzaW9uLW51bT48
dXJscz48cmVsYXRlZC11cmxzPjx1cmw+aHR0cHM6Ly93d3cubmNiaS5ubG0ubmloLmdvdi9wdWJt
ZWQvMzQzNDMxNDU8L3VybD48L3JlbGF0ZWQtdXJscz48L3VybHM+PGN1c3RvbTI+ODU3MDk4OTwv
Y3VzdG9tMj48ZWxlY3Ryb25pYy1yZXNvdXJjZS1udW0+MDAwMDQ4NzItMjAyMTEyMDAwLTAwMDA0
IFtwaWldJiN4RDsxMC4xMDk3L0hKSC4wMDAwMDAwMDAwMDAyOTM3PC9lbGVjdHJvbmljLXJlc291
cmNlLW51bT48bGFuZ3VhZ2U+ZW5nPC9sYW5ndWFnZT48L3JlY29yZD48L0NpdGU+PC9FbmROb3Rl
Pn==
</w:fldData>
        </w:fldChar>
      </w:r>
      <w:r w:rsidR="004B3A98" w:rsidRPr="00CF6A55">
        <w:rPr>
          <w:rFonts w:cs="Arial"/>
          <w:sz w:val="24"/>
          <w:szCs w:val="24"/>
          <w:lang w:val="en-GB"/>
        </w:rPr>
        <w:instrText xml:space="preserve"> ADDIN EN.CITE.DATA </w:instrText>
      </w:r>
      <w:r w:rsidR="004B3A98" w:rsidRPr="00CF6A55">
        <w:rPr>
          <w:rFonts w:cs="Arial"/>
          <w:sz w:val="24"/>
          <w:szCs w:val="24"/>
          <w:lang w:val="en-GB"/>
        </w:rPr>
      </w:r>
      <w:r w:rsidR="004B3A98" w:rsidRPr="00CF6A55">
        <w:rPr>
          <w:rFonts w:cs="Arial"/>
          <w:sz w:val="24"/>
          <w:szCs w:val="24"/>
          <w:lang w:val="en-GB"/>
        </w:rPr>
        <w:fldChar w:fldCharType="end"/>
      </w:r>
      <w:r w:rsidR="00612944" w:rsidRPr="00CF6A55">
        <w:rPr>
          <w:rFonts w:cs="Arial"/>
          <w:sz w:val="24"/>
          <w:szCs w:val="24"/>
          <w:lang w:val="en-GB"/>
        </w:rPr>
      </w:r>
      <w:r w:rsidR="00612944" w:rsidRPr="00CF6A55">
        <w:rPr>
          <w:rFonts w:cs="Arial"/>
          <w:sz w:val="24"/>
          <w:szCs w:val="24"/>
          <w:lang w:val="en-GB"/>
        </w:rPr>
        <w:fldChar w:fldCharType="separate"/>
      </w:r>
      <w:r w:rsidR="004B3A98" w:rsidRPr="00CF6A55">
        <w:rPr>
          <w:rFonts w:cs="Arial"/>
          <w:noProof/>
          <w:sz w:val="24"/>
          <w:szCs w:val="24"/>
          <w:vertAlign w:val="superscript"/>
          <w:lang w:val="en-GB"/>
        </w:rPr>
        <w:t>12</w:t>
      </w:r>
      <w:r w:rsidR="00612944" w:rsidRPr="00CF6A55">
        <w:rPr>
          <w:rFonts w:cs="Arial"/>
          <w:sz w:val="24"/>
          <w:szCs w:val="24"/>
          <w:lang w:val="en-GB"/>
        </w:rPr>
        <w:fldChar w:fldCharType="end"/>
      </w:r>
      <w:r w:rsidR="003C5ED3" w:rsidRPr="00CF6A55">
        <w:rPr>
          <w:rFonts w:cs="Arial"/>
          <w:sz w:val="24"/>
          <w:szCs w:val="24"/>
          <w:lang w:val="en-GB"/>
        </w:rPr>
        <w:t xml:space="preserve"> an inherent limitation of </w:t>
      </w:r>
      <w:r w:rsidR="00007B1D" w:rsidRPr="00CF6A55">
        <w:rPr>
          <w:rFonts w:cs="Arial"/>
          <w:sz w:val="24"/>
          <w:szCs w:val="24"/>
          <w:lang w:val="en-GB"/>
        </w:rPr>
        <w:t xml:space="preserve">standalone </w:t>
      </w:r>
      <w:r w:rsidR="003C5ED3" w:rsidRPr="00CF6A55">
        <w:rPr>
          <w:rFonts w:cs="Arial"/>
          <w:sz w:val="24"/>
          <w:szCs w:val="24"/>
          <w:lang w:val="en-GB"/>
        </w:rPr>
        <w:t>PWV</w:t>
      </w:r>
      <w:r w:rsidR="00007B1D" w:rsidRPr="00CF6A55">
        <w:rPr>
          <w:rFonts w:cs="Arial"/>
          <w:sz w:val="24"/>
          <w:szCs w:val="24"/>
          <w:lang w:val="en-GB"/>
        </w:rPr>
        <w:t xml:space="preserve">, including </w:t>
      </w:r>
      <w:proofErr w:type="spellStart"/>
      <w:r w:rsidR="00007B1D" w:rsidRPr="00CF6A55">
        <w:rPr>
          <w:rFonts w:cs="Arial"/>
          <w:sz w:val="24"/>
          <w:szCs w:val="24"/>
          <w:lang w:val="en-GB"/>
        </w:rPr>
        <w:t>cfPWV</w:t>
      </w:r>
      <w:proofErr w:type="spellEnd"/>
      <w:r w:rsidR="003C5ED3" w:rsidRPr="00CF6A55">
        <w:rPr>
          <w:rFonts w:cs="Arial"/>
          <w:sz w:val="24"/>
          <w:szCs w:val="24"/>
          <w:lang w:val="en-GB"/>
        </w:rPr>
        <w:t xml:space="preserve">. </w:t>
      </w:r>
      <w:r w:rsidR="00880F6B" w:rsidRPr="00CF6A55">
        <w:rPr>
          <w:rFonts w:cs="Arial"/>
          <w:sz w:val="24"/>
          <w:szCs w:val="24"/>
          <w:lang w:val="en-GB"/>
        </w:rPr>
        <w:t>However</w:t>
      </w:r>
      <w:r w:rsidR="008A7C38" w:rsidRPr="00CF6A55">
        <w:rPr>
          <w:rFonts w:cs="Arial"/>
          <w:sz w:val="24"/>
          <w:szCs w:val="24"/>
          <w:lang w:val="en-GB"/>
        </w:rPr>
        <w:t xml:space="preserve">, </w:t>
      </w:r>
      <w:r w:rsidR="00AF0E0F" w:rsidRPr="00CF6A55">
        <w:rPr>
          <w:rFonts w:cs="Arial"/>
          <w:sz w:val="24"/>
          <w:szCs w:val="24"/>
          <w:lang w:val="en-GB"/>
        </w:rPr>
        <w:t xml:space="preserve">whether </w:t>
      </w:r>
      <w:r w:rsidR="008A7C38" w:rsidRPr="00CF6A55">
        <w:rPr>
          <w:rFonts w:cs="Arial"/>
          <w:sz w:val="24"/>
          <w:szCs w:val="24"/>
          <w:lang w:val="en-GB"/>
        </w:rPr>
        <w:t xml:space="preserve">the </w:t>
      </w:r>
      <w:proofErr w:type="spellStart"/>
      <w:r w:rsidR="008A7C38" w:rsidRPr="00CF6A55">
        <w:rPr>
          <w:rFonts w:cs="Arial"/>
          <w:sz w:val="24"/>
          <w:szCs w:val="24"/>
          <w:lang w:val="en-GB"/>
        </w:rPr>
        <w:t>afSG</w:t>
      </w:r>
      <w:proofErr w:type="spellEnd"/>
      <w:r w:rsidR="00AF0E0F" w:rsidRPr="00CF6A55">
        <w:rPr>
          <w:rFonts w:cs="Arial"/>
          <w:sz w:val="24"/>
          <w:szCs w:val="24"/>
          <w:lang w:val="en-GB"/>
        </w:rPr>
        <w:t xml:space="preserve"> </w:t>
      </w:r>
      <w:r w:rsidR="00880F6B" w:rsidRPr="00CF6A55">
        <w:rPr>
          <w:rFonts w:cs="Arial"/>
          <w:sz w:val="24"/>
          <w:szCs w:val="24"/>
          <w:lang w:val="en-GB"/>
        </w:rPr>
        <w:t xml:space="preserve">predicts incident </w:t>
      </w:r>
      <w:r w:rsidR="005267BE" w:rsidRPr="00CF6A55">
        <w:rPr>
          <w:rFonts w:cs="Arial"/>
          <w:sz w:val="24"/>
          <w:szCs w:val="24"/>
          <w:lang w:val="en-GB"/>
        </w:rPr>
        <w:t>CVD</w:t>
      </w:r>
      <w:r w:rsidR="00880F6B" w:rsidRPr="00CF6A55">
        <w:rPr>
          <w:rFonts w:cs="Arial"/>
          <w:sz w:val="24"/>
          <w:szCs w:val="24"/>
          <w:lang w:val="en-GB"/>
        </w:rPr>
        <w:t xml:space="preserve"> </w:t>
      </w:r>
      <w:r w:rsidR="00CA0A09" w:rsidRPr="00CF6A55">
        <w:rPr>
          <w:rFonts w:cs="Arial"/>
          <w:sz w:val="24"/>
          <w:szCs w:val="24"/>
          <w:lang w:val="en-GB"/>
        </w:rPr>
        <w:t>is not known.</w:t>
      </w:r>
      <w:bookmarkStart w:id="17" w:name="_Hlk159239796"/>
      <w:bookmarkEnd w:id="16"/>
    </w:p>
    <w:p w14:paraId="3B8EAF57" w14:textId="3244AD64" w:rsidR="0087084A" w:rsidRPr="00CF6A55" w:rsidRDefault="006971A7" w:rsidP="000461C4">
      <w:pPr>
        <w:tabs>
          <w:tab w:val="left" w:pos="461"/>
        </w:tabs>
        <w:spacing w:line="480" w:lineRule="auto"/>
        <w:jc w:val="both"/>
        <w:rPr>
          <w:rFonts w:cs="Arial"/>
          <w:sz w:val="24"/>
          <w:szCs w:val="24"/>
          <w:lang w:val="en-GB"/>
        </w:rPr>
      </w:pPr>
      <w:r w:rsidRPr="00CF6A55">
        <w:rPr>
          <w:rFonts w:cs="Arial"/>
          <w:sz w:val="24"/>
          <w:szCs w:val="24"/>
          <w:lang w:val="en-GB"/>
        </w:rPr>
        <w:tab/>
      </w:r>
      <w:r w:rsidR="00E97CF1" w:rsidRPr="00CF6A55">
        <w:rPr>
          <w:sz w:val="24"/>
          <w:szCs w:val="24"/>
          <w:lang w:val="en-GB"/>
        </w:rPr>
        <w:t>The aim of this</w:t>
      </w:r>
      <w:r w:rsidR="00E67030" w:rsidRPr="00CF6A55">
        <w:rPr>
          <w:sz w:val="24"/>
          <w:szCs w:val="24"/>
          <w:lang w:val="en-GB"/>
        </w:rPr>
        <w:t xml:space="preserve"> </w:t>
      </w:r>
      <w:r w:rsidR="000A00CA" w:rsidRPr="00CF6A55">
        <w:rPr>
          <w:sz w:val="24"/>
          <w:szCs w:val="24"/>
          <w:lang w:val="en-GB"/>
        </w:rPr>
        <w:t xml:space="preserve">study </w:t>
      </w:r>
      <w:r w:rsidR="00E67030" w:rsidRPr="00CF6A55">
        <w:rPr>
          <w:sz w:val="24"/>
          <w:szCs w:val="24"/>
          <w:lang w:val="en-GB"/>
        </w:rPr>
        <w:t>was</w:t>
      </w:r>
      <w:r w:rsidR="000A00CA" w:rsidRPr="00CF6A55">
        <w:rPr>
          <w:sz w:val="24"/>
          <w:szCs w:val="24"/>
          <w:lang w:val="en-GB"/>
        </w:rPr>
        <w:t xml:space="preserve"> </w:t>
      </w:r>
      <w:r w:rsidR="0099428B" w:rsidRPr="00CF6A55">
        <w:rPr>
          <w:sz w:val="24"/>
          <w:szCs w:val="24"/>
          <w:lang w:val="en-GB"/>
        </w:rPr>
        <w:t xml:space="preserve">to </w:t>
      </w:r>
      <w:r w:rsidR="00E97CF1" w:rsidRPr="00CF6A55">
        <w:rPr>
          <w:sz w:val="24"/>
          <w:szCs w:val="24"/>
          <w:lang w:val="en-GB"/>
        </w:rPr>
        <w:t>determine whether</w:t>
      </w:r>
      <w:r w:rsidR="0099428B" w:rsidRPr="00CF6A55">
        <w:rPr>
          <w:sz w:val="24"/>
          <w:szCs w:val="24"/>
          <w:lang w:val="en-GB"/>
        </w:rPr>
        <w:t xml:space="preserve"> the</w:t>
      </w:r>
      <w:r w:rsidR="00E97CF1" w:rsidRPr="00CF6A55">
        <w:rPr>
          <w:sz w:val="24"/>
          <w:szCs w:val="24"/>
          <w:lang w:val="en-GB"/>
        </w:rPr>
        <w:t xml:space="preserve"> aortic-femoral arterial stiffness gradient was associated with </w:t>
      </w:r>
      <w:r w:rsidR="00D0004F" w:rsidRPr="00CF6A55">
        <w:rPr>
          <w:sz w:val="24"/>
          <w:szCs w:val="24"/>
          <w:lang w:val="en-GB"/>
        </w:rPr>
        <w:t xml:space="preserve">incident </w:t>
      </w:r>
      <w:r w:rsidR="00E97CF1" w:rsidRPr="00CF6A55">
        <w:rPr>
          <w:sz w:val="24"/>
          <w:szCs w:val="24"/>
          <w:lang w:val="en-GB"/>
        </w:rPr>
        <w:t>cardiovascular outcomes and all-cause mortality</w:t>
      </w:r>
      <w:r w:rsidR="00E97CF1" w:rsidRPr="00CF6A55">
        <w:rPr>
          <w:color w:val="000000" w:themeColor="text1"/>
          <w:sz w:val="24"/>
          <w:szCs w:val="24"/>
          <w:lang w:val="en-GB"/>
        </w:rPr>
        <w:t xml:space="preserve"> in a large community-based cohort of older adults.</w:t>
      </w:r>
      <w:r w:rsidR="00AF0E0F" w:rsidRPr="00CF6A55">
        <w:rPr>
          <w:color w:val="000000" w:themeColor="text1"/>
          <w:sz w:val="24"/>
          <w:szCs w:val="24"/>
          <w:lang w:val="en-GB"/>
        </w:rPr>
        <w:t xml:space="preserve"> </w:t>
      </w:r>
      <w:bookmarkEnd w:id="17"/>
      <w:r w:rsidR="00C70461" w:rsidRPr="00CF6A55">
        <w:rPr>
          <w:color w:val="000000" w:themeColor="text1"/>
          <w:sz w:val="24"/>
          <w:szCs w:val="24"/>
          <w:lang w:val="en-GB"/>
        </w:rPr>
        <w:t xml:space="preserve">The </w:t>
      </w:r>
      <w:proofErr w:type="spellStart"/>
      <w:r w:rsidR="00C70461" w:rsidRPr="00CF6A55">
        <w:rPr>
          <w:color w:val="000000" w:themeColor="text1"/>
          <w:sz w:val="24"/>
          <w:szCs w:val="24"/>
          <w:lang w:val="en-GB"/>
        </w:rPr>
        <w:t>afSG</w:t>
      </w:r>
      <w:proofErr w:type="spellEnd"/>
      <w:r w:rsidR="00C70461" w:rsidRPr="00CF6A55">
        <w:rPr>
          <w:color w:val="000000" w:themeColor="text1"/>
          <w:sz w:val="24"/>
          <w:szCs w:val="24"/>
          <w:lang w:val="en-GB"/>
        </w:rPr>
        <w:t xml:space="preserve"> was calculated using two approaches</w:t>
      </w:r>
      <w:r w:rsidR="0087084A" w:rsidRPr="00CF6A55">
        <w:rPr>
          <w:color w:val="000000" w:themeColor="text1"/>
          <w:sz w:val="24"/>
          <w:szCs w:val="24"/>
          <w:lang w:val="en-GB"/>
        </w:rPr>
        <w:t xml:space="preserve">: </w:t>
      </w:r>
      <w:r w:rsidR="00116621" w:rsidRPr="00CF6A55">
        <w:rPr>
          <w:color w:val="000000" w:themeColor="text1"/>
          <w:sz w:val="24"/>
          <w:szCs w:val="24"/>
          <w:lang w:val="en-GB"/>
        </w:rPr>
        <w:t>(</w:t>
      </w:r>
      <w:proofErr w:type="spellStart"/>
      <w:r w:rsidR="00116621" w:rsidRPr="00CF6A55">
        <w:rPr>
          <w:color w:val="000000" w:themeColor="text1"/>
          <w:sz w:val="24"/>
          <w:szCs w:val="24"/>
          <w:lang w:val="en-GB"/>
        </w:rPr>
        <w:t>i</w:t>
      </w:r>
      <w:proofErr w:type="spellEnd"/>
      <w:r w:rsidR="00116621" w:rsidRPr="00CF6A55">
        <w:rPr>
          <w:color w:val="000000" w:themeColor="text1"/>
          <w:sz w:val="24"/>
          <w:szCs w:val="24"/>
          <w:lang w:val="en-GB"/>
        </w:rPr>
        <w:t>)</w:t>
      </w:r>
      <w:r w:rsidR="00C70461" w:rsidRPr="00CF6A55">
        <w:rPr>
          <w:color w:val="000000" w:themeColor="text1"/>
          <w:sz w:val="24"/>
          <w:szCs w:val="24"/>
          <w:lang w:val="en-GB"/>
        </w:rPr>
        <w:t xml:space="preserve"> the</w:t>
      </w:r>
      <w:r w:rsidR="00116621" w:rsidRPr="00CF6A55">
        <w:rPr>
          <w:color w:val="000000" w:themeColor="text1"/>
          <w:sz w:val="24"/>
          <w:szCs w:val="24"/>
          <w:lang w:val="en-GB"/>
        </w:rPr>
        <w:t xml:space="preserve"> </w:t>
      </w:r>
      <w:proofErr w:type="spellStart"/>
      <w:r w:rsidR="00116621" w:rsidRPr="00CF6A55">
        <w:rPr>
          <w:sz w:val="24"/>
          <w:szCs w:val="24"/>
          <w:lang w:val="en-GB"/>
        </w:rPr>
        <w:t>cfSG</w:t>
      </w:r>
      <w:proofErr w:type="spellEnd"/>
      <w:r w:rsidR="00116621" w:rsidRPr="00CF6A55">
        <w:rPr>
          <w:sz w:val="24"/>
          <w:szCs w:val="24"/>
          <w:lang w:val="en-GB"/>
        </w:rPr>
        <w:t xml:space="preserve">, calculated as </w:t>
      </w:r>
      <w:proofErr w:type="spellStart"/>
      <w:r w:rsidR="00116621" w:rsidRPr="00CF6A55">
        <w:rPr>
          <w:sz w:val="24"/>
          <w:szCs w:val="24"/>
          <w:lang w:val="en-GB"/>
        </w:rPr>
        <w:t>faPWV</w:t>
      </w:r>
      <w:proofErr w:type="spellEnd"/>
      <w:r w:rsidR="00116621" w:rsidRPr="00CF6A55">
        <w:rPr>
          <w:sz w:val="24"/>
          <w:szCs w:val="24"/>
          <w:lang w:val="en-GB"/>
        </w:rPr>
        <w:t xml:space="preserve"> divided by </w:t>
      </w:r>
      <w:proofErr w:type="spellStart"/>
      <w:r w:rsidR="00116621" w:rsidRPr="00CF6A55">
        <w:rPr>
          <w:sz w:val="24"/>
          <w:szCs w:val="24"/>
          <w:lang w:val="en-GB"/>
        </w:rPr>
        <w:t>cfPWV</w:t>
      </w:r>
      <w:proofErr w:type="spellEnd"/>
      <w:r w:rsidR="00116621" w:rsidRPr="00CF6A55">
        <w:rPr>
          <w:sz w:val="24"/>
          <w:szCs w:val="24"/>
          <w:lang w:val="en-GB"/>
        </w:rPr>
        <w:t>; and (ii) the heart-femoral arterial stiffness gradient (</w:t>
      </w:r>
      <w:proofErr w:type="spellStart"/>
      <w:r w:rsidR="00116621" w:rsidRPr="00CF6A55">
        <w:rPr>
          <w:sz w:val="24"/>
          <w:szCs w:val="24"/>
          <w:lang w:val="en-GB"/>
        </w:rPr>
        <w:t>hfSG</w:t>
      </w:r>
      <w:proofErr w:type="spellEnd"/>
      <w:r w:rsidR="00116621" w:rsidRPr="00CF6A55">
        <w:rPr>
          <w:sz w:val="24"/>
          <w:szCs w:val="24"/>
          <w:lang w:val="en-GB"/>
        </w:rPr>
        <w:t xml:space="preserve">), calculated as </w:t>
      </w:r>
      <w:proofErr w:type="spellStart"/>
      <w:r w:rsidR="00116621" w:rsidRPr="00CF6A55">
        <w:rPr>
          <w:sz w:val="24"/>
          <w:szCs w:val="24"/>
          <w:lang w:val="en-GB"/>
        </w:rPr>
        <w:t>faPWV</w:t>
      </w:r>
      <w:proofErr w:type="spellEnd"/>
      <w:r w:rsidR="00116621" w:rsidRPr="00CF6A55">
        <w:rPr>
          <w:sz w:val="24"/>
          <w:szCs w:val="24"/>
          <w:lang w:val="en-GB"/>
        </w:rPr>
        <w:t xml:space="preserve"> divided by h</w:t>
      </w:r>
      <w:r w:rsidR="00C70461" w:rsidRPr="00CF6A55">
        <w:rPr>
          <w:sz w:val="24"/>
          <w:szCs w:val="24"/>
          <w:lang w:val="en-GB"/>
        </w:rPr>
        <w:t>eart</w:t>
      </w:r>
      <w:r w:rsidR="00281196" w:rsidRPr="00CF6A55">
        <w:rPr>
          <w:sz w:val="24"/>
          <w:szCs w:val="24"/>
          <w:lang w:val="en-GB"/>
        </w:rPr>
        <w:t>-</w:t>
      </w:r>
      <w:r w:rsidR="00C70461" w:rsidRPr="00CF6A55">
        <w:rPr>
          <w:sz w:val="24"/>
          <w:szCs w:val="24"/>
          <w:lang w:val="en-GB"/>
        </w:rPr>
        <w:t xml:space="preserve">femoral </w:t>
      </w:r>
      <w:r w:rsidR="00116621" w:rsidRPr="00CF6A55">
        <w:rPr>
          <w:sz w:val="24"/>
          <w:szCs w:val="24"/>
          <w:lang w:val="en-GB"/>
        </w:rPr>
        <w:t>PWV</w:t>
      </w:r>
      <w:r w:rsidR="00281196" w:rsidRPr="00CF6A55">
        <w:rPr>
          <w:sz w:val="24"/>
          <w:szCs w:val="24"/>
          <w:lang w:val="en-GB"/>
        </w:rPr>
        <w:t xml:space="preserve"> (</w:t>
      </w:r>
      <w:proofErr w:type="spellStart"/>
      <w:r w:rsidR="00281196" w:rsidRPr="00CF6A55">
        <w:rPr>
          <w:sz w:val="24"/>
          <w:szCs w:val="24"/>
          <w:lang w:val="en-GB"/>
        </w:rPr>
        <w:t>hfPWV</w:t>
      </w:r>
      <w:proofErr w:type="spellEnd"/>
      <w:r w:rsidR="00281196" w:rsidRPr="00CF6A55">
        <w:rPr>
          <w:sz w:val="24"/>
          <w:szCs w:val="24"/>
          <w:lang w:val="en-GB"/>
        </w:rPr>
        <w:t>)</w:t>
      </w:r>
      <w:r w:rsidR="00116621" w:rsidRPr="00CF6A55">
        <w:rPr>
          <w:sz w:val="24"/>
          <w:szCs w:val="24"/>
          <w:lang w:val="en-GB"/>
        </w:rPr>
        <w:t>.</w:t>
      </w:r>
    </w:p>
    <w:p w14:paraId="27830C97" w14:textId="40EDB2B1" w:rsidR="0010531D" w:rsidRPr="00CF6A55" w:rsidRDefault="0010531D" w:rsidP="000461C4">
      <w:pPr>
        <w:tabs>
          <w:tab w:val="left" w:pos="461"/>
        </w:tabs>
        <w:spacing w:line="480" w:lineRule="auto"/>
        <w:jc w:val="both"/>
        <w:rPr>
          <w:sz w:val="24"/>
          <w:szCs w:val="24"/>
          <w:lang w:val="en-GB"/>
        </w:rPr>
      </w:pPr>
    </w:p>
    <w:p w14:paraId="1C558F86" w14:textId="7C607BF9" w:rsidR="00EE050D" w:rsidRPr="00CF6A55" w:rsidRDefault="00EE050D" w:rsidP="000E4CA6">
      <w:pPr>
        <w:pStyle w:val="Heading1"/>
        <w:rPr>
          <w:sz w:val="24"/>
          <w:szCs w:val="24"/>
          <w:lang w:val="en-GB"/>
        </w:rPr>
      </w:pPr>
      <w:bookmarkStart w:id="18" w:name="_Toc532449719"/>
      <w:bookmarkStart w:id="19" w:name="_Toc390367778"/>
      <w:bookmarkStart w:id="20" w:name="_Toc390368026"/>
      <w:r w:rsidRPr="00CF6A55">
        <w:rPr>
          <w:sz w:val="24"/>
          <w:szCs w:val="24"/>
          <w:lang w:val="en-GB"/>
        </w:rPr>
        <w:t>METHOD</w:t>
      </w:r>
      <w:bookmarkEnd w:id="18"/>
      <w:bookmarkEnd w:id="19"/>
      <w:bookmarkEnd w:id="20"/>
      <w:r w:rsidR="00E63C12" w:rsidRPr="00CF6A55">
        <w:rPr>
          <w:sz w:val="24"/>
          <w:szCs w:val="24"/>
          <w:lang w:val="en-GB"/>
        </w:rPr>
        <w:t>S</w:t>
      </w:r>
    </w:p>
    <w:p w14:paraId="528EB2CF" w14:textId="6F64EC5F" w:rsidR="007B4568" w:rsidRPr="00CF6A55" w:rsidRDefault="00BE25D4" w:rsidP="007B4568">
      <w:pPr>
        <w:spacing w:after="0" w:line="480" w:lineRule="auto"/>
        <w:jc w:val="both"/>
        <w:rPr>
          <w:sz w:val="24"/>
          <w:szCs w:val="24"/>
          <w:lang w:val="en-GB"/>
        </w:rPr>
      </w:pPr>
      <w:bookmarkStart w:id="21" w:name="_Toc532449720"/>
      <w:r w:rsidRPr="00CF6A55">
        <w:rPr>
          <w:sz w:val="24"/>
          <w:szCs w:val="24"/>
          <w:lang w:val="en-GB"/>
        </w:rPr>
        <w:t>This observational study is reported in accordance with STROBE (</w:t>
      </w:r>
      <w:proofErr w:type="spellStart"/>
      <w:r w:rsidRPr="00CF6A55">
        <w:rPr>
          <w:sz w:val="24"/>
          <w:szCs w:val="24"/>
          <w:lang w:val="en-GB"/>
        </w:rPr>
        <w:t>STrengthening</w:t>
      </w:r>
      <w:proofErr w:type="spellEnd"/>
      <w:r w:rsidRPr="00CF6A55">
        <w:rPr>
          <w:sz w:val="24"/>
          <w:szCs w:val="24"/>
          <w:lang w:val="en-GB"/>
        </w:rPr>
        <w:t xml:space="preserve"> the Reporting of </w:t>
      </w:r>
      <w:proofErr w:type="spellStart"/>
      <w:r w:rsidRPr="00CF6A55">
        <w:rPr>
          <w:sz w:val="24"/>
          <w:szCs w:val="24"/>
          <w:lang w:val="en-GB"/>
        </w:rPr>
        <w:t>OBservational</w:t>
      </w:r>
      <w:proofErr w:type="spellEnd"/>
      <w:r w:rsidRPr="00CF6A55">
        <w:rPr>
          <w:sz w:val="24"/>
          <w:szCs w:val="24"/>
          <w:lang w:val="en-GB"/>
        </w:rPr>
        <w:t xml:space="preserve"> studies in Epidemiology) guidelines</w:t>
      </w:r>
      <w:r w:rsidR="007A07B1" w:rsidRPr="00CF6A55">
        <w:rPr>
          <w:sz w:val="24"/>
          <w:szCs w:val="24"/>
          <w:lang w:val="en-GB"/>
        </w:rPr>
        <w:fldChar w:fldCharType="begin"/>
      </w:r>
      <w:r w:rsidR="004B3A98" w:rsidRPr="00CF6A55">
        <w:rPr>
          <w:sz w:val="24"/>
          <w:szCs w:val="24"/>
          <w:lang w:val="en-GB"/>
        </w:rPr>
        <w:instrText xml:space="preserve"> ADDIN EN.CITE &lt;EndNote&gt;&lt;Cite&gt;&lt;Author&gt;von Elm&lt;/Author&gt;&lt;Year&gt;2007&lt;/Year&gt;&lt;RecNum&gt;574&lt;/RecNum&gt;&lt;DisplayText&gt;&lt;style face="superscript"&gt;13&lt;/style&gt;&lt;/DisplayText&gt;&lt;record&gt;&lt;rec-number&gt;574&lt;/rec-number&gt;&lt;foreign-keys&gt;&lt;key app="EN" db-id="zf0w5tzxm09xt1e2rr4xetw4f2295z5rsatt" timestamp="1699006719"&gt;574&lt;/key&gt;&lt;/foreign-keys&gt;&lt;ref-type name="Journal Article"&gt;17&lt;/ref-type&gt;&lt;contributors&gt;&lt;authors&gt;&lt;author&gt;von Elm, E.&lt;/author&gt;&lt;author&gt;Altman, D. G.&lt;/author&gt;&lt;author&gt;Egger, M.&lt;/author&gt;&lt;author&gt;Pocock, S. J.&lt;/author&gt;&lt;author&gt;Gotzsche, P. C.&lt;/author&gt;&lt;author&gt;Vandenbroucke, J. P.&lt;/author&gt;&lt;author&gt;Strobe Initiative&lt;/author&gt;&lt;/authors&gt;&lt;/contributors&gt;&lt;auth-address&gt;Institute of Social and Preventive Medicine, University of Bern, Finkenhubelweg 11, CH-3012 Bern, Switzerland. strobe@ispm.unibe.ch&lt;/auth-address&gt;&lt;titles&gt;&lt;title&gt;Strengthening the Reporting of Observational Studies in Epidemiology (STROBE) statement: guidelines for reporting observational studies&lt;/title&gt;&lt;secondary-title&gt;BMJ&lt;/secondary-title&gt;&lt;/titles&gt;&lt;periodical&gt;&lt;full-title&gt;BMJ&lt;/full-title&gt;&lt;/periodical&gt;&lt;pages&gt;806-8&lt;/pages&gt;&lt;volume&gt;335&lt;/volume&gt;&lt;number&gt;7624&lt;/number&gt;&lt;keywords&gt;&lt;keyword&gt;Biomedical Research/*methods&lt;/keyword&gt;&lt;keyword&gt;Causality&lt;/keyword&gt;&lt;keyword&gt;Consensus&lt;/keyword&gt;&lt;keyword&gt;*Epidemiologic Methods&lt;/keyword&gt;&lt;keyword&gt;*Observation&lt;/keyword&gt;&lt;/keywords&gt;&lt;dates&gt;&lt;year&gt;2007&lt;/year&gt;&lt;pub-dates&gt;&lt;date&gt;Oct 20&lt;/date&gt;&lt;/pub-dates&gt;&lt;/dates&gt;&lt;isbn&gt;1756-1833 (Electronic)&amp;#xD;0959-535X (Linking)&lt;/isbn&gt;&lt;accession-num&gt;17947786&lt;/accession-num&gt;&lt;urls&gt;&lt;related-urls&gt;&lt;url&gt;http://www.ncbi.nlm.nih.gov/pubmed/17947786&lt;/url&gt;&lt;/related-urls&gt;&lt;/urls&gt;&lt;custom2&gt;2034723&lt;/custom2&gt;&lt;electronic-resource-num&gt;10.1136/bmj.39335.541782.AD&lt;/electronic-resource-num&gt;&lt;/record&gt;&lt;/Cite&gt;&lt;/EndNote&gt;</w:instrText>
      </w:r>
      <w:r w:rsidR="007A07B1" w:rsidRPr="00CF6A55">
        <w:rPr>
          <w:sz w:val="24"/>
          <w:szCs w:val="24"/>
          <w:lang w:val="en-GB"/>
        </w:rPr>
        <w:fldChar w:fldCharType="separate"/>
      </w:r>
      <w:r w:rsidR="004B3A98" w:rsidRPr="00CF6A55">
        <w:rPr>
          <w:noProof/>
          <w:sz w:val="24"/>
          <w:szCs w:val="24"/>
          <w:vertAlign w:val="superscript"/>
          <w:lang w:val="en-GB"/>
        </w:rPr>
        <w:t>13</w:t>
      </w:r>
      <w:r w:rsidR="007A07B1" w:rsidRPr="00CF6A55">
        <w:rPr>
          <w:sz w:val="24"/>
          <w:szCs w:val="24"/>
          <w:lang w:val="en-GB"/>
        </w:rPr>
        <w:fldChar w:fldCharType="end"/>
      </w:r>
      <w:r w:rsidR="00D36DF3" w:rsidRPr="00CF6A55">
        <w:rPr>
          <w:sz w:val="24"/>
          <w:szCs w:val="24"/>
          <w:lang w:val="en-GB"/>
        </w:rPr>
        <w:t>.</w:t>
      </w:r>
      <w:r w:rsidR="007A07B1" w:rsidRPr="00CF6A55">
        <w:rPr>
          <w:sz w:val="24"/>
          <w:szCs w:val="24"/>
          <w:lang w:val="en-GB"/>
        </w:rPr>
        <w:t xml:space="preserve"> </w:t>
      </w:r>
      <w:r w:rsidR="00771BDC" w:rsidRPr="00CF6A55">
        <w:rPr>
          <w:sz w:val="24"/>
          <w:szCs w:val="24"/>
          <w:lang w:val="en-GB"/>
        </w:rPr>
        <w:t>Atherosclerosis Risk in Communities (ARIC) participants</w:t>
      </w:r>
      <w:r w:rsidRPr="00CF6A55">
        <w:rPr>
          <w:sz w:val="24"/>
          <w:szCs w:val="24"/>
          <w:lang w:val="en-GB"/>
        </w:rPr>
        <w:t xml:space="preserve"> provided written informed consent, and the study was </w:t>
      </w:r>
      <w:r w:rsidRPr="00CF6A55">
        <w:rPr>
          <w:sz w:val="24"/>
          <w:szCs w:val="24"/>
          <w:lang w:val="en-GB"/>
        </w:rPr>
        <w:lastRenderedPageBreak/>
        <w:t xml:space="preserve">approved by the Institutional Review Boards at all field </w:t>
      </w:r>
      <w:proofErr w:type="spellStart"/>
      <w:r w:rsidRPr="00CF6A55">
        <w:rPr>
          <w:sz w:val="24"/>
          <w:szCs w:val="24"/>
          <w:lang w:val="en-GB"/>
        </w:rPr>
        <w:t>centers</w:t>
      </w:r>
      <w:proofErr w:type="spellEnd"/>
      <w:r w:rsidRPr="00CF6A55">
        <w:rPr>
          <w:sz w:val="24"/>
          <w:szCs w:val="24"/>
          <w:lang w:val="en-GB"/>
        </w:rPr>
        <w:t xml:space="preserve">, coordinating </w:t>
      </w:r>
      <w:proofErr w:type="spellStart"/>
      <w:r w:rsidRPr="00CF6A55">
        <w:rPr>
          <w:sz w:val="24"/>
          <w:szCs w:val="24"/>
          <w:lang w:val="en-GB"/>
        </w:rPr>
        <w:t>center</w:t>
      </w:r>
      <w:proofErr w:type="spellEnd"/>
      <w:r w:rsidRPr="00CF6A55">
        <w:rPr>
          <w:sz w:val="24"/>
          <w:szCs w:val="24"/>
          <w:lang w:val="en-GB"/>
        </w:rPr>
        <w:t xml:space="preserve">, central labs and reading </w:t>
      </w:r>
      <w:proofErr w:type="spellStart"/>
      <w:r w:rsidRPr="00CF6A55">
        <w:rPr>
          <w:sz w:val="24"/>
          <w:szCs w:val="24"/>
          <w:lang w:val="en-GB"/>
        </w:rPr>
        <w:t>centers</w:t>
      </w:r>
      <w:proofErr w:type="spellEnd"/>
      <w:r w:rsidRPr="00CF6A55">
        <w:rPr>
          <w:sz w:val="24"/>
          <w:szCs w:val="24"/>
          <w:lang w:val="en-GB"/>
        </w:rPr>
        <w:t xml:space="preserve">. </w:t>
      </w:r>
    </w:p>
    <w:p w14:paraId="49C59BA6" w14:textId="77777777" w:rsidR="007B4568" w:rsidRPr="00CF6A55" w:rsidRDefault="007B4568" w:rsidP="007B4568">
      <w:pPr>
        <w:spacing w:after="0" w:line="480" w:lineRule="auto"/>
        <w:jc w:val="both"/>
        <w:rPr>
          <w:sz w:val="24"/>
          <w:szCs w:val="24"/>
          <w:lang w:val="en-GB"/>
        </w:rPr>
      </w:pPr>
    </w:p>
    <w:p w14:paraId="476E81D8" w14:textId="77777777" w:rsidR="007B4568" w:rsidRPr="00CF6A55" w:rsidRDefault="007B4568" w:rsidP="007B4568">
      <w:pPr>
        <w:pStyle w:val="Heading3"/>
        <w:rPr>
          <w:sz w:val="24"/>
          <w:szCs w:val="24"/>
          <w:lang w:val="en-GB"/>
        </w:rPr>
      </w:pPr>
      <w:r w:rsidRPr="00CF6A55">
        <w:rPr>
          <w:sz w:val="24"/>
          <w:szCs w:val="24"/>
          <w:lang w:val="en-GB"/>
        </w:rPr>
        <w:t>DATA AVAILABILITY STATEMENT</w:t>
      </w:r>
    </w:p>
    <w:p w14:paraId="757822B8" w14:textId="535F4312" w:rsidR="007B4568" w:rsidRPr="00CF6A55" w:rsidRDefault="006032BF" w:rsidP="007B4568">
      <w:pPr>
        <w:spacing w:after="0" w:line="480" w:lineRule="auto"/>
        <w:jc w:val="both"/>
        <w:rPr>
          <w:sz w:val="24"/>
          <w:szCs w:val="24"/>
          <w:lang w:val="en-GB"/>
        </w:rPr>
      </w:pPr>
      <w:r w:rsidRPr="00CF6A55">
        <w:rPr>
          <w:sz w:val="24"/>
          <w:szCs w:val="24"/>
          <w:lang w:val="en-GB"/>
        </w:rPr>
        <w:t>Data availability and detailed policies for requesting ARIC data can be found at https://www2. cscc.unc.edu/</w:t>
      </w:r>
      <w:proofErr w:type="spellStart"/>
      <w:r w:rsidRPr="00CF6A55">
        <w:rPr>
          <w:sz w:val="24"/>
          <w:szCs w:val="24"/>
          <w:lang w:val="en-GB"/>
        </w:rPr>
        <w:t>aric</w:t>
      </w:r>
      <w:proofErr w:type="spellEnd"/>
      <w:r w:rsidRPr="00CF6A55">
        <w:rPr>
          <w:sz w:val="24"/>
          <w:szCs w:val="24"/>
          <w:lang w:val="en-GB"/>
        </w:rPr>
        <w:t xml:space="preserve">/pubs-policies-and-forms-pg. Per National Heart, Lung, and Blood Institute policy, all ARIC Study data can be also obtained from the NHLBI </w:t>
      </w:r>
      <w:proofErr w:type="spellStart"/>
      <w:r w:rsidRPr="00CF6A55">
        <w:rPr>
          <w:sz w:val="24"/>
          <w:szCs w:val="24"/>
          <w:lang w:val="en-GB"/>
        </w:rPr>
        <w:t>BioLINCC</w:t>
      </w:r>
      <w:proofErr w:type="spellEnd"/>
      <w:r w:rsidRPr="00CF6A55">
        <w:rPr>
          <w:sz w:val="24"/>
          <w:szCs w:val="24"/>
          <w:lang w:val="en-GB"/>
        </w:rPr>
        <w:t xml:space="preserve"> repository (</w:t>
      </w:r>
      <w:hyperlink r:id="rId12" w:history="1">
        <w:r w:rsidRPr="00CF6A55">
          <w:rPr>
            <w:rStyle w:val="Hyperlink"/>
            <w:sz w:val="24"/>
            <w:szCs w:val="24"/>
            <w:lang w:val="en-GB"/>
          </w:rPr>
          <w:t>https://biolincc.nhlbi.nih.gov/home/</w:t>
        </w:r>
      </w:hyperlink>
      <w:r w:rsidRPr="00CF6A55">
        <w:rPr>
          <w:sz w:val="24"/>
          <w:szCs w:val="24"/>
          <w:lang w:val="en-GB"/>
        </w:rPr>
        <w:t>).</w:t>
      </w:r>
    </w:p>
    <w:p w14:paraId="32705589" w14:textId="77777777" w:rsidR="00054808" w:rsidRPr="00CF6A55" w:rsidRDefault="00054808" w:rsidP="007B4568">
      <w:pPr>
        <w:spacing w:after="0" w:line="480" w:lineRule="auto"/>
        <w:jc w:val="both"/>
        <w:rPr>
          <w:sz w:val="24"/>
          <w:szCs w:val="24"/>
          <w:highlight w:val="yellow"/>
          <w:lang w:val="en-GB"/>
        </w:rPr>
      </w:pPr>
    </w:p>
    <w:p w14:paraId="7B4D70A8" w14:textId="11AE8A1B" w:rsidR="00EE050D" w:rsidRPr="00CF6A55" w:rsidRDefault="00875260" w:rsidP="007B4568">
      <w:pPr>
        <w:pStyle w:val="Heading2"/>
        <w:rPr>
          <w:sz w:val="24"/>
          <w:szCs w:val="24"/>
          <w:lang w:val="en-GB"/>
        </w:rPr>
      </w:pPr>
      <w:r w:rsidRPr="00CF6A55">
        <w:rPr>
          <w:sz w:val="24"/>
          <w:szCs w:val="24"/>
          <w:lang w:val="en-GB"/>
        </w:rPr>
        <w:t xml:space="preserve">STUDY </w:t>
      </w:r>
      <w:bookmarkEnd w:id="21"/>
      <w:r w:rsidR="00BE6093" w:rsidRPr="00CF6A55">
        <w:rPr>
          <w:sz w:val="24"/>
          <w:szCs w:val="24"/>
          <w:lang w:val="en-GB"/>
        </w:rPr>
        <w:t>DESIGN</w:t>
      </w:r>
    </w:p>
    <w:p w14:paraId="270C6EA0" w14:textId="4915F5D9" w:rsidR="007B063E" w:rsidRPr="00CF6A55" w:rsidRDefault="00BE25D4" w:rsidP="000461C4">
      <w:pPr>
        <w:spacing w:after="0" w:line="480" w:lineRule="auto"/>
        <w:jc w:val="both"/>
        <w:rPr>
          <w:sz w:val="24"/>
          <w:szCs w:val="24"/>
          <w:lang w:val="en-GB"/>
        </w:rPr>
      </w:pPr>
      <w:r w:rsidRPr="00CF6A55">
        <w:rPr>
          <w:sz w:val="24"/>
          <w:szCs w:val="24"/>
          <w:lang w:val="en-GB"/>
        </w:rPr>
        <w:t xml:space="preserve">The ARIC Study is a population-based, longitudinal </w:t>
      </w:r>
      <w:r w:rsidR="00983820" w:rsidRPr="00CF6A55">
        <w:rPr>
          <w:sz w:val="24"/>
          <w:szCs w:val="24"/>
          <w:lang w:val="en-GB"/>
        </w:rPr>
        <w:t xml:space="preserve">cohort </w:t>
      </w:r>
      <w:r w:rsidRPr="00CF6A55">
        <w:rPr>
          <w:sz w:val="24"/>
          <w:szCs w:val="24"/>
          <w:lang w:val="en-GB"/>
        </w:rPr>
        <w:t xml:space="preserve">of 15,792 </w:t>
      </w:r>
      <w:r w:rsidR="00C20943" w:rsidRPr="00CF6A55">
        <w:rPr>
          <w:sz w:val="24"/>
          <w:szCs w:val="24"/>
          <w:lang w:val="en-GB"/>
        </w:rPr>
        <w:t>men and women</w:t>
      </w:r>
      <w:r w:rsidRPr="00CF6A55">
        <w:rPr>
          <w:sz w:val="24"/>
          <w:szCs w:val="24"/>
          <w:lang w:val="en-GB"/>
        </w:rPr>
        <w:t xml:space="preserve"> aged 45–64 years enrolled between 1987 and 1989 from 4 US communities (Forsyth County, North Carolina; Jackson, Mississippi; </w:t>
      </w:r>
      <w:r w:rsidR="00771BDC" w:rsidRPr="00CF6A55">
        <w:rPr>
          <w:sz w:val="24"/>
          <w:szCs w:val="24"/>
          <w:lang w:val="en-GB"/>
        </w:rPr>
        <w:t xml:space="preserve">suburban </w:t>
      </w:r>
      <w:r w:rsidRPr="00CF6A55">
        <w:rPr>
          <w:sz w:val="24"/>
          <w:szCs w:val="24"/>
          <w:lang w:val="en-GB"/>
        </w:rPr>
        <w:t xml:space="preserve">Minneapolis, Minnesota; and Washington County, Maryland). </w:t>
      </w:r>
      <w:r w:rsidR="00983820" w:rsidRPr="00CF6A55">
        <w:rPr>
          <w:sz w:val="24"/>
          <w:szCs w:val="24"/>
          <w:lang w:val="en-GB"/>
        </w:rPr>
        <w:t>Study details</w:t>
      </w:r>
      <w:r w:rsidRPr="00CF6A55">
        <w:rPr>
          <w:sz w:val="24"/>
          <w:szCs w:val="24"/>
          <w:lang w:val="en-GB"/>
        </w:rPr>
        <w:t xml:space="preserve"> have been previously </w:t>
      </w:r>
      <w:r w:rsidR="0022261E" w:rsidRPr="00CF6A55">
        <w:rPr>
          <w:sz w:val="24"/>
          <w:szCs w:val="24"/>
          <w:lang w:val="en-GB"/>
        </w:rPr>
        <w:t>described</w:t>
      </w:r>
      <w:r w:rsidR="00A246DB" w:rsidRPr="00CF6A55">
        <w:rPr>
          <w:sz w:val="24"/>
          <w:szCs w:val="24"/>
          <w:lang w:val="en-GB"/>
        </w:rPr>
        <w:fldChar w:fldCharType="begin">
          <w:fldData xml:space="preserve">PEVuZE5vdGU+PENpdGU+PEF1dGhvcj5XcmlnaHQ8L0F1dGhvcj48WWVhcj4yMDIxPC9ZZWFyPjxS
ZWNOdW0+OTYzPC9SZWNOdW0+PERpc3BsYXlUZXh0PjxzdHlsZSBmYWNlPSJzdXBlcnNjcmlwdCI+
MTQ8L3N0eWxlPjwvRGlzcGxheVRleHQ+PHJlY29yZD48cmVjLW51bWJlcj45NjM8L3JlYy1udW1i
ZXI+PGZvcmVpZ24ta2V5cz48a2V5IGFwcD0iRU4iIGRiLWlkPSJ6ZjB3NXR6eG0wOXh0MWUycnI0
eGV0dzRmMjI5NXo1cnNhdHQiIHRpbWVzdGFtcD0iMTcxMjIzMjMwOSI+OTYzPC9rZXk+PC9mb3Jl
aWduLWtleXM+PHJlZi10eXBlIG5hbWU9IkpvdXJuYWwgQXJ0aWNsZSI+MTc8L3JlZi10eXBlPjxj
b250cmlidXRvcnM+PGF1dGhvcnM+PGF1dGhvcj5XcmlnaHQsIEouIEQuPC9hdXRob3I+PGF1dGhv
cj5Gb2xzb20sIEEuIFIuPC9hdXRob3I+PGF1dGhvcj5Db3Jlc2gsIEouPC9hdXRob3I+PGF1dGhv
cj5TaGFycmV0dCwgQS4gUi48L2F1dGhvcj48YXV0aG9yPkNvdXBlciwgRC48L2F1dGhvcj48YXV0
aG9yPldhZ2Vua25lY2h0LCBMLiBFLjwvYXV0aG9yPjxhdXRob3I+TW9zbGV5LCBULiBILiwgSnIu
PC9hdXRob3I+PGF1dGhvcj5CYWxsYW50eW5lLCBDLiBNLjwvYXV0aG9yPjxhdXRob3I+Qm9lcndp
bmtsZSwgRS4gQS48L2F1dGhvcj48YXV0aG9yPlJvc2Ftb25kLCBXLiBELjwvYXV0aG9yPjxhdXRo
b3I+SGVpc3MsIEcuPC9hdXRob3I+PC9hdXRob3JzPjwvY29udHJpYnV0b3JzPjxhdXRoLWFkZHJl
c3M+RGl2aXNpb24gb2YgQ2FyZGlvdmFzY3VsYXIgU2NpZW5jZXMsIE5hdGlvbmFsIEhlYXJ0LCBM
dW5nLCBhbmQgQmxvb2QgSW5zdGl0dXRlLCBCZXRoZXNkYSwgTWFyeWxhbmQsIFVTQS4gRWxlY3Ry
b25pYyBhZGRyZXNzOiBKYWNxdWVsaW5lLndyaWdodEBuaWguZ292LiYjeEQ7RGl2aXNpb24gb2Yg
RXBpZGVtaW9sb2d5IGFuZCBDb21tdW5pdHkgSGVhbHRoLCBVbml2ZXJzaXR5IG9mIE1pbm5lc290
YSwgTWlubmVhcG9saXMsIE1pbm5lc290YSwgVVNBLiYjeEQ7RGVwYXJ0bWVudCBvZiBFcGlkZW1p
b2xvZ3ksIEpvaG5zIEhvcGtpbnMgVW5pdmVyc2l0eSwgQmFsdGltb3JlLCBNYXJ5bGFuZCwgVVNB
LiYjeEQ7RGVwYXJ0bWVudCBvZiBCaW9zdGF0aXN0aWNzLCBVbml2ZXJzaXR5IG9mIE5vcnRoIENh
cm9saW5hIGF0IENoYXBlbCBIaWxsLCBDaGFwZWwgSGlsbCwgTm9ydGggQ2Fyb2xpbmEsIFVTQS4m
I3hEO0RpdmlzaW9uIG9mIFB1YmxpYyBIZWFsdGggU2NpZW5jZXMsIFdha2UgRm9yZXN0IFNjaG9v
bCBvZiBNZWRpY2luZSwgV2luc3Rvbi1TYWxlbSwgTm9ydGggQ2Fyb2xpbmEsIFVTQS4mI3hEO01l
bW9yeSBJbXBhaXJtZW50IGFuZCBOZXVyb2RlZ2VuZXJhdGl2ZSBEZW1lbnRpYSBDZW50ZXIsIFVu
aXZlcnNpdHkgb2YgTWlzc2lzc2lwcGkgTWVkaWNhbCBDZW50ZXIsIEphY2tzb24sIE1pc3Npc3Np
cHBpLCBVU0EuJiN4RDtEZXBhcnRtZW50IG9mIE1lZGljaW5lLCBCYXlsb3IgQ29sbGVnZSBvZiBN
ZWRpY2luZSwgSG91c3RvbiwgVGV4YXMsIFVTQS4mI3hEO1NjaG9vbCBvZiBQdWJsaWMgSGVhbHRo
LCBUaGUgVW5pdmVyc2l0eSBvZiBUZXhhcyBIZWFsdGggU2NpZW5jZSBDZW50ZXIgYXQgSG91c3Rv
biwgSG91c3RvbiwgVGV4YXMsIFVTQS4mI3hEO0RlcGFydG1lbnQgb2YgRXBpZGVtaW9sb2d5LCBV
bml2ZXJzaXR5IG9mIE5vcnRoIENhcm9saW5hIGF0IENoYXBlbCBIaWxsLCBDaGFwZWwgSGlsbCwg
Tm9ydGggQ2Fyb2xpbmEsIFVTQS48L2F1dGgtYWRkcmVzcz48dGl0bGVzPjx0aXRsZT5UaGUgQVJJ
QyAoQXRoZXJvc2NsZXJvc2lzIFJpc2sgSW4gQ29tbXVuaXRpZXMpIFN0dWR5OiBKQUNDIEZvY3Vz
IFNlbWluYXIgMy84PC90aXRsZT48c2Vjb25kYXJ5LXRpdGxlPkogQW0gQ29sbCBDYXJkaW9sPC9z
ZWNvbmRhcnktdGl0bGU+PC90aXRsZXM+PHBlcmlvZGljYWw+PGZ1bGwtdGl0bGU+SiBBbSBDb2xs
IENhcmRpb2w8L2Z1bGwtdGl0bGU+PC9wZXJpb2RpY2FsPjxwYWdlcz4yOTM5LTI5NTk8L3BhZ2Vz
Pjx2b2x1bWU+Nzc8L3ZvbHVtZT48bnVtYmVyPjIzPC9udW1iZXI+PGtleXdvcmRzPjxrZXl3b3Jk
PkF0aGVyb3NjbGVyb3Npcy8qZXBpZGVtaW9sb2d5PC9rZXl3b3JkPjxrZXl3b3JkPipDYXJkaW9s
b2d5PC9rZXl3b3JkPjxrZXl3b3JkPkh1bWFuczwva2V5d29yZD48a2V5d29yZD5JbmNpZGVuY2U8
L2tleXdvcmQ+PGtleXdvcmQ+KlBlcmlvZGljYWxzIGFzIFRvcGljPC9rZXl3b3JkPjxrZXl3b3Jk
PlBvcHVsYXRpb24gU3VydmVpbGxhbmNlLyptZXRob2RzPC9rZXl3b3JkPjxrZXl3b3JkPlJlc2lk
ZW5jZSBDaGFyYWN0ZXJpc3RpY3MvKnN0YXRpc3RpY3MgJmFtcDsgbnVtZXJpY2FsIGRhdGE8L2tl
eXdvcmQ+PGtleXdvcmQ+UmlzayBGYWN0b3JzPC9rZXl3b3JkPjxrZXl3b3JkPlVuaXRlZCBTdGF0
ZXMvZXBpZGVtaW9sb2d5PC9rZXl3b3JkPjxrZXl3b3JkPmFkdWx0PC9rZXl3b3JkPjxrZXl3b3Jk
PmNvaG9ydCBzdHVkeTwva2V5d29yZD48a2V5d29yZD5lcGlkZW1pb2xvZ3k8L2tleXdvcmQ+PGtl
eXdvcmQ+aGVhbHRoIGRpc3Bhcml0eTwva2V5d29yZD48a2V5d29yZD5zdXJ2ZWlsbGFuY2U8L2tl
eXdvcmQ+PC9rZXl3b3Jkcz48ZGF0ZXM+PHllYXI+MjAyMTwveWVhcj48cHViLWRhdGVzPjxkYXRl
Pkp1biAxNTwvZGF0ZT48L3B1Yi1kYXRlcz48L2RhdGVzPjxpc2JuPjE1NTgtMzU5NyAoRWxlY3Ry
b25pYykmI3hEOzA3MzUtMTA5NyAoUHJpbnQpJiN4RDswNzM1LTEwOTcgKExpbmtpbmcpPC9pc2Ju
PjxhY2Nlc3Npb24tbnVtPjM0MTEyMzIxPC9hY2Nlc3Npb24tbnVtPjx1cmxzPjxyZWxhdGVkLXVy
bHM+PHVybD5odHRwczovL3d3dy5uY2JpLm5sbS5uaWguZ292L3B1Ym1lZC8zNDExMjMyMTwvdXJs
PjwvcmVsYXRlZC11cmxzPjwvdXJscz48Y3VzdG9tMT5GdW5kaW5nIFN1cHBvcnQgYW5kIEF1dGhv
ciBEaXNjbG9zdXJlcyBUaGUgQVJJQyBzdHVkeSBoYXMgYmVlbiBmdW5kZWQgaW4gd2hvbGUgb3Ig
aW4gcGFydCB3aXRoIGZlZGVyYWwgZnVuZHMgZnJvbSB0aGUgTmF0aW9uYWwgSGVhcnQsIEx1bmcs
IGFuZCBCbG9vZCBJbnN0aXR1dGUsIE5hdGlvbmFsIEluc3RpdHV0ZXMgb2YgSGVhbHRoLCBEZXBh
cnRtZW50IG9mIEhlYWx0aCBhbmQgSHVtYW4gU2VydmljZXMsIHVuZGVyIGNvbnRyYWN0IG5vcy4g
SEhTTjI2ODIwMTcwMDAwMUksIEhIU04yNjgyMDE3MDAwMDJJLCBISFNOMjY4MjAxNzAwMDAzSSwg
SEhTTjI2ODIwMTcwMDAwNEksIGFuZCBISFNOMjY4MjAxNzAwMDA1SS4gTmV1cm9jb2duaXRpdmUg
ZGF0YSBhcmUgY29sbGVjdGVkIGJ5IFUwMSAyVTAxSEwwOTY4MTIsIDJVMDFITDA5NjgxNCwgMlUw
MUhMMDk2ODk5LCAyVTAxSEwwOTY5MDIsIGFuZCAyVTAxSEwwOTY5MTcgZnJvbSB0aGUgTmF0aW9u
YWwgSW5zdGl0dXRlcyBvZiBIZWFsdGggKE5hdGlvbmFsIEhlYXJ0LCBMdW5nLCBhbmQgQmxvb2Qg
SW5zdGl0dXRlOyBOYXRpb25hbCBJbnN0aXR1dGUgb2YgTmV1cm9sb2dpY2FsIERpc29yZGVycyBh
bmQgU3Ryb2tlOyBOYXRpb25hbCBJbnN0aXR1dGUgb24gQWdpbmc7IGFuZCBOYXRpb25hbCBJbnN0
aXR1dGUgb24gRGVhZm5lc3MgYW5kIE90aGVyIENvbW11bmljYXRpb24gRGlzb3JkZXJzKSBhbmQg
d2l0aCBwcmV2aW91cyBicmFpbiBtYWduZXRpYyByZXNvbmFuY2UgaW1hZ2luZyBleGFtaW5hdGlv
bnMgZnVuZGVkIGJ5IFIwMS1ITDcwODI1IGFuZCBiaW9tYXJrZXJzIGJ5IFIwMS1ITDEzNDMyMCBm
cm9tIHRoZSBOYXRpb25hbCBIZWFydCwgTHVuZywgYW5kIEJsb29kIEluc3RpdHV0ZS4gRHIuIENv
cmVzaCBoYXMgcmVjZWl2ZWQgaW52ZXN0aWdhdG9yLWluaXRpYXRlZCBncmFudCBzdXBwb3J0IGZy
b20gdGhlIE5hdGlvbmFsIEluc3RpdHV0ZXMgb2YgSGVhbHRoIGFuZCBOYXRpb25hbCBLaWRuZXkg
Rm91bmRhdGlvbiAodGhlIE5hdGlvbmFsIEtpZG5leSBGb3VuZGF0aW9uIHJlY2VpdmVkIHJlc2Vh
cmNoIHN1cHBvcnQgZnJvbSBpbmR1c3RyeSkgYW5kIGhhcyBzZXJ2ZWQgYXMgYSBzY2llbnRpZmlj
IGFkdmlzb3IgdG8gSGVhbHRoeS5pbyBhbmQgQWxpa2UuIERyLiBCYWxsYW50eW5lIGhhcyByZWNl
aXZlZCBzaWduaWZpY2FudCAoJmd0OyQxMCwwMDApIGdyYW50L3Jlc2VhcmNoIHN1cHBvcnQgKGFs
bCBwYWlkIHRvIGluc3RpdHV0aW9uLCBub3QgaW5kaXZpZHVhbCkgZnJvbSBBYmJvdHQgRGlhZ25v
c3RpYywgQWtjZWEsIEFtZ2VuLCBFc3BlcmlvbiwgTm92YXJ0aXMsIFJlZ2VuZXJvbiwgUm9jaGUg
RGlhZ25vc3RpYywgdGhlIE5hdGlvbmFsIEluc3RpdHV0ZXMgb2YgSGVhbHRoLCB0aGUgQW1lcmlj
YW4gSGVhcnQgQXNzb2NpYXRpb24sIGFuZCBBbWVyaWNhbiBEaWFiZXRlcyBBc3NvY2lhdGlvbjsg
YW5kIGhhcyBzZXJ2ZWQgYXMgYSBjb25zdWx0YW50IGZvciBBYmJvdHQgRGlhZ25vc3RpY3MsIEFr
Y2VhLCBBbHRoZXJhLCBBbWFyaW4gKHNpZ25pZmljYW50KSwgQW1nZW4sIEFycm93aGVhZCwgQXN0
cmFaZW5lY2EsIENvcnZpZGlhLCBEZW5rYSBTZWlrZW4gKHNpZ25pZmljYW50KSwgRXNwZXJpb24s
IEdpbGVhZCwgSmFuc3NlbiwgTWF0aW5hcyBCaW9QaGFybWEgSW5jLiwgTmV3IEFtc3RlcmRhbSAo
c2lnbmlmaWNhbnQpLCBOb3ZhcnRpcywgTm92byBOb3JkaXNrLCBQZml6ZXIsIFJlZ2VuZXJvbiwg
Um9jaGUgRGlhZ25vc3RpYywgYW5kIFNhbm9maS1TeW50aGVsYWJvIChzaWduaWZpY2FudCkuIEFs
bCBvdGhlciBhdXRob3JzIGhhdmUgcmVwb3J0ZWQgdGhhdCB0aGV5IGhhdmUgbm8gcmVsYXRpb25z
aGlwcyByZWxldmFudCB0byB0aGUgY29udGVudHMgb2YgdGhpcyBwYXBlciB0byBkaXNjbG9zZS48
L2N1c3RvbTE+PGN1c3RvbTI+UE1DODY2NzU5MzwvY3VzdG9tMj48ZWxlY3Ryb25pYy1yZXNvdXJj
ZS1udW0+MTAuMTAxNi9qLmphY2MuMjAyMS4wNC4wMzU8L2VsZWN0cm9uaWMtcmVzb3VyY2UtbnVt
PjxyZW1vdGUtZGF0YWJhc2UtbmFtZT5NZWRsaW5lPC9yZW1vdGUtZGF0YWJhc2UtbmFtZT48cmVt
b3RlLWRhdGFiYXNlLXByb3ZpZGVyPk5MTTwvcmVtb3RlLWRhdGFiYXNlLXByb3ZpZGVyPjwvcmVj
b3JkPjwvQ2l0ZT48L0VuZE5vdGU+AG==
</w:fldData>
        </w:fldChar>
      </w:r>
      <w:r w:rsidR="004B3A98" w:rsidRPr="00CF6A55">
        <w:rPr>
          <w:sz w:val="24"/>
          <w:szCs w:val="24"/>
          <w:lang w:val="en-GB"/>
        </w:rPr>
        <w:instrText xml:space="preserve"> ADDIN EN.CITE </w:instrText>
      </w:r>
      <w:r w:rsidR="004B3A98" w:rsidRPr="00CF6A55">
        <w:rPr>
          <w:sz w:val="24"/>
          <w:szCs w:val="24"/>
          <w:lang w:val="en-GB"/>
        </w:rPr>
        <w:fldChar w:fldCharType="begin">
          <w:fldData xml:space="preserve">PEVuZE5vdGU+PENpdGU+PEF1dGhvcj5XcmlnaHQ8L0F1dGhvcj48WWVhcj4yMDIxPC9ZZWFyPjxS
ZWNOdW0+OTYzPC9SZWNOdW0+PERpc3BsYXlUZXh0PjxzdHlsZSBmYWNlPSJzdXBlcnNjcmlwdCI+
MTQ8L3N0eWxlPjwvRGlzcGxheVRleHQ+PHJlY29yZD48cmVjLW51bWJlcj45NjM8L3JlYy1udW1i
ZXI+PGZvcmVpZ24ta2V5cz48a2V5IGFwcD0iRU4iIGRiLWlkPSJ6ZjB3NXR6eG0wOXh0MWUycnI0
eGV0dzRmMjI5NXo1cnNhdHQiIHRpbWVzdGFtcD0iMTcxMjIzMjMwOSI+OTYzPC9rZXk+PC9mb3Jl
aWduLWtleXM+PHJlZi10eXBlIG5hbWU9IkpvdXJuYWwgQXJ0aWNsZSI+MTc8L3JlZi10eXBlPjxj
b250cmlidXRvcnM+PGF1dGhvcnM+PGF1dGhvcj5XcmlnaHQsIEouIEQuPC9hdXRob3I+PGF1dGhv
cj5Gb2xzb20sIEEuIFIuPC9hdXRob3I+PGF1dGhvcj5Db3Jlc2gsIEouPC9hdXRob3I+PGF1dGhv
cj5TaGFycmV0dCwgQS4gUi48L2F1dGhvcj48YXV0aG9yPkNvdXBlciwgRC48L2F1dGhvcj48YXV0
aG9yPldhZ2Vua25lY2h0LCBMLiBFLjwvYXV0aG9yPjxhdXRob3I+TW9zbGV5LCBULiBILiwgSnIu
PC9hdXRob3I+PGF1dGhvcj5CYWxsYW50eW5lLCBDLiBNLjwvYXV0aG9yPjxhdXRob3I+Qm9lcndp
bmtsZSwgRS4gQS48L2F1dGhvcj48YXV0aG9yPlJvc2Ftb25kLCBXLiBELjwvYXV0aG9yPjxhdXRo
b3I+SGVpc3MsIEcuPC9hdXRob3I+PC9hdXRob3JzPjwvY29udHJpYnV0b3JzPjxhdXRoLWFkZHJl
c3M+RGl2aXNpb24gb2YgQ2FyZGlvdmFzY3VsYXIgU2NpZW5jZXMsIE5hdGlvbmFsIEhlYXJ0LCBM
dW5nLCBhbmQgQmxvb2QgSW5zdGl0dXRlLCBCZXRoZXNkYSwgTWFyeWxhbmQsIFVTQS4gRWxlY3Ry
b25pYyBhZGRyZXNzOiBKYWNxdWVsaW5lLndyaWdodEBuaWguZ292LiYjeEQ7RGl2aXNpb24gb2Yg
RXBpZGVtaW9sb2d5IGFuZCBDb21tdW5pdHkgSGVhbHRoLCBVbml2ZXJzaXR5IG9mIE1pbm5lc290
YSwgTWlubmVhcG9saXMsIE1pbm5lc290YSwgVVNBLiYjeEQ7RGVwYXJ0bWVudCBvZiBFcGlkZW1p
b2xvZ3ksIEpvaG5zIEhvcGtpbnMgVW5pdmVyc2l0eSwgQmFsdGltb3JlLCBNYXJ5bGFuZCwgVVNB
LiYjeEQ7RGVwYXJ0bWVudCBvZiBCaW9zdGF0aXN0aWNzLCBVbml2ZXJzaXR5IG9mIE5vcnRoIENh
cm9saW5hIGF0IENoYXBlbCBIaWxsLCBDaGFwZWwgSGlsbCwgTm9ydGggQ2Fyb2xpbmEsIFVTQS4m
I3hEO0RpdmlzaW9uIG9mIFB1YmxpYyBIZWFsdGggU2NpZW5jZXMsIFdha2UgRm9yZXN0IFNjaG9v
bCBvZiBNZWRpY2luZSwgV2luc3Rvbi1TYWxlbSwgTm9ydGggQ2Fyb2xpbmEsIFVTQS4mI3hEO01l
bW9yeSBJbXBhaXJtZW50IGFuZCBOZXVyb2RlZ2VuZXJhdGl2ZSBEZW1lbnRpYSBDZW50ZXIsIFVu
aXZlcnNpdHkgb2YgTWlzc2lzc2lwcGkgTWVkaWNhbCBDZW50ZXIsIEphY2tzb24sIE1pc3Npc3Np
cHBpLCBVU0EuJiN4RDtEZXBhcnRtZW50IG9mIE1lZGljaW5lLCBCYXlsb3IgQ29sbGVnZSBvZiBN
ZWRpY2luZSwgSG91c3RvbiwgVGV4YXMsIFVTQS4mI3hEO1NjaG9vbCBvZiBQdWJsaWMgSGVhbHRo
LCBUaGUgVW5pdmVyc2l0eSBvZiBUZXhhcyBIZWFsdGggU2NpZW5jZSBDZW50ZXIgYXQgSG91c3Rv
biwgSG91c3RvbiwgVGV4YXMsIFVTQS4mI3hEO0RlcGFydG1lbnQgb2YgRXBpZGVtaW9sb2d5LCBV
bml2ZXJzaXR5IG9mIE5vcnRoIENhcm9saW5hIGF0IENoYXBlbCBIaWxsLCBDaGFwZWwgSGlsbCwg
Tm9ydGggQ2Fyb2xpbmEsIFVTQS48L2F1dGgtYWRkcmVzcz48dGl0bGVzPjx0aXRsZT5UaGUgQVJJ
QyAoQXRoZXJvc2NsZXJvc2lzIFJpc2sgSW4gQ29tbXVuaXRpZXMpIFN0dWR5OiBKQUNDIEZvY3Vz
IFNlbWluYXIgMy84PC90aXRsZT48c2Vjb25kYXJ5LXRpdGxlPkogQW0gQ29sbCBDYXJkaW9sPC9z
ZWNvbmRhcnktdGl0bGU+PC90aXRsZXM+PHBlcmlvZGljYWw+PGZ1bGwtdGl0bGU+SiBBbSBDb2xs
IENhcmRpb2w8L2Z1bGwtdGl0bGU+PC9wZXJpb2RpY2FsPjxwYWdlcz4yOTM5LTI5NTk8L3BhZ2Vz
Pjx2b2x1bWU+Nzc8L3ZvbHVtZT48bnVtYmVyPjIzPC9udW1iZXI+PGtleXdvcmRzPjxrZXl3b3Jk
PkF0aGVyb3NjbGVyb3Npcy8qZXBpZGVtaW9sb2d5PC9rZXl3b3JkPjxrZXl3b3JkPipDYXJkaW9s
b2d5PC9rZXl3b3JkPjxrZXl3b3JkPkh1bWFuczwva2V5d29yZD48a2V5d29yZD5JbmNpZGVuY2U8
L2tleXdvcmQ+PGtleXdvcmQ+KlBlcmlvZGljYWxzIGFzIFRvcGljPC9rZXl3b3JkPjxrZXl3b3Jk
PlBvcHVsYXRpb24gU3VydmVpbGxhbmNlLyptZXRob2RzPC9rZXl3b3JkPjxrZXl3b3JkPlJlc2lk
ZW5jZSBDaGFyYWN0ZXJpc3RpY3MvKnN0YXRpc3RpY3MgJmFtcDsgbnVtZXJpY2FsIGRhdGE8L2tl
eXdvcmQ+PGtleXdvcmQ+UmlzayBGYWN0b3JzPC9rZXl3b3JkPjxrZXl3b3JkPlVuaXRlZCBTdGF0
ZXMvZXBpZGVtaW9sb2d5PC9rZXl3b3JkPjxrZXl3b3JkPmFkdWx0PC9rZXl3b3JkPjxrZXl3b3Jk
PmNvaG9ydCBzdHVkeTwva2V5d29yZD48a2V5d29yZD5lcGlkZW1pb2xvZ3k8L2tleXdvcmQ+PGtl
eXdvcmQ+aGVhbHRoIGRpc3Bhcml0eTwva2V5d29yZD48a2V5d29yZD5zdXJ2ZWlsbGFuY2U8L2tl
eXdvcmQ+PC9rZXl3b3Jkcz48ZGF0ZXM+PHllYXI+MjAyMTwveWVhcj48cHViLWRhdGVzPjxkYXRl
Pkp1biAxNTwvZGF0ZT48L3B1Yi1kYXRlcz48L2RhdGVzPjxpc2JuPjE1NTgtMzU5NyAoRWxlY3Ry
b25pYykmI3hEOzA3MzUtMTA5NyAoUHJpbnQpJiN4RDswNzM1LTEwOTcgKExpbmtpbmcpPC9pc2Ju
PjxhY2Nlc3Npb24tbnVtPjM0MTEyMzIxPC9hY2Nlc3Npb24tbnVtPjx1cmxzPjxyZWxhdGVkLXVy
bHM+PHVybD5odHRwczovL3d3dy5uY2JpLm5sbS5uaWguZ292L3B1Ym1lZC8zNDExMjMyMTwvdXJs
PjwvcmVsYXRlZC11cmxzPjwvdXJscz48Y3VzdG9tMT5GdW5kaW5nIFN1cHBvcnQgYW5kIEF1dGhv
ciBEaXNjbG9zdXJlcyBUaGUgQVJJQyBzdHVkeSBoYXMgYmVlbiBmdW5kZWQgaW4gd2hvbGUgb3Ig
aW4gcGFydCB3aXRoIGZlZGVyYWwgZnVuZHMgZnJvbSB0aGUgTmF0aW9uYWwgSGVhcnQsIEx1bmcs
IGFuZCBCbG9vZCBJbnN0aXR1dGUsIE5hdGlvbmFsIEluc3RpdHV0ZXMgb2YgSGVhbHRoLCBEZXBh
cnRtZW50IG9mIEhlYWx0aCBhbmQgSHVtYW4gU2VydmljZXMsIHVuZGVyIGNvbnRyYWN0IG5vcy4g
SEhTTjI2ODIwMTcwMDAwMUksIEhIU04yNjgyMDE3MDAwMDJJLCBISFNOMjY4MjAxNzAwMDAzSSwg
SEhTTjI2ODIwMTcwMDAwNEksIGFuZCBISFNOMjY4MjAxNzAwMDA1SS4gTmV1cm9jb2duaXRpdmUg
ZGF0YSBhcmUgY29sbGVjdGVkIGJ5IFUwMSAyVTAxSEwwOTY4MTIsIDJVMDFITDA5NjgxNCwgMlUw
MUhMMDk2ODk5LCAyVTAxSEwwOTY5MDIsIGFuZCAyVTAxSEwwOTY5MTcgZnJvbSB0aGUgTmF0aW9u
YWwgSW5zdGl0dXRlcyBvZiBIZWFsdGggKE5hdGlvbmFsIEhlYXJ0LCBMdW5nLCBhbmQgQmxvb2Qg
SW5zdGl0dXRlOyBOYXRpb25hbCBJbnN0aXR1dGUgb2YgTmV1cm9sb2dpY2FsIERpc29yZGVycyBh
bmQgU3Ryb2tlOyBOYXRpb25hbCBJbnN0aXR1dGUgb24gQWdpbmc7IGFuZCBOYXRpb25hbCBJbnN0
aXR1dGUgb24gRGVhZm5lc3MgYW5kIE90aGVyIENvbW11bmljYXRpb24gRGlzb3JkZXJzKSBhbmQg
d2l0aCBwcmV2aW91cyBicmFpbiBtYWduZXRpYyByZXNvbmFuY2UgaW1hZ2luZyBleGFtaW5hdGlv
bnMgZnVuZGVkIGJ5IFIwMS1ITDcwODI1IGFuZCBiaW9tYXJrZXJzIGJ5IFIwMS1ITDEzNDMyMCBm
cm9tIHRoZSBOYXRpb25hbCBIZWFydCwgTHVuZywgYW5kIEJsb29kIEluc3RpdHV0ZS4gRHIuIENv
cmVzaCBoYXMgcmVjZWl2ZWQgaW52ZXN0aWdhdG9yLWluaXRpYXRlZCBncmFudCBzdXBwb3J0IGZy
b20gdGhlIE5hdGlvbmFsIEluc3RpdHV0ZXMgb2YgSGVhbHRoIGFuZCBOYXRpb25hbCBLaWRuZXkg
Rm91bmRhdGlvbiAodGhlIE5hdGlvbmFsIEtpZG5leSBGb3VuZGF0aW9uIHJlY2VpdmVkIHJlc2Vh
cmNoIHN1cHBvcnQgZnJvbSBpbmR1c3RyeSkgYW5kIGhhcyBzZXJ2ZWQgYXMgYSBzY2llbnRpZmlj
IGFkdmlzb3IgdG8gSGVhbHRoeS5pbyBhbmQgQWxpa2UuIERyLiBCYWxsYW50eW5lIGhhcyByZWNl
aXZlZCBzaWduaWZpY2FudCAoJmd0OyQxMCwwMDApIGdyYW50L3Jlc2VhcmNoIHN1cHBvcnQgKGFs
bCBwYWlkIHRvIGluc3RpdHV0aW9uLCBub3QgaW5kaXZpZHVhbCkgZnJvbSBBYmJvdHQgRGlhZ25v
c3RpYywgQWtjZWEsIEFtZ2VuLCBFc3BlcmlvbiwgTm92YXJ0aXMsIFJlZ2VuZXJvbiwgUm9jaGUg
RGlhZ25vc3RpYywgdGhlIE5hdGlvbmFsIEluc3RpdHV0ZXMgb2YgSGVhbHRoLCB0aGUgQW1lcmlj
YW4gSGVhcnQgQXNzb2NpYXRpb24sIGFuZCBBbWVyaWNhbiBEaWFiZXRlcyBBc3NvY2lhdGlvbjsg
YW5kIGhhcyBzZXJ2ZWQgYXMgYSBjb25zdWx0YW50IGZvciBBYmJvdHQgRGlhZ25vc3RpY3MsIEFr
Y2VhLCBBbHRoZXJhLCBBbWFyaW4gKHNpZ25pZmljYW50KSwgQW1nZW4sIEFycm93aGVhZCwgQXN0
cmFaZW5lY2EsIENvcnZpZGlhLCBEZW5rYSBTZWlrZW4gKHNpZ25pZmljYW50KSwgRXNwZXJpb24s
IEdpbGVhZCwgSmFuc3NlbiwgTWF0aW5hcyBCaW9QaGFybWEgSW5jLiwgTmV3IEFtc3RlcmRhbSAo
c2lnbmlmaWNhbnQpLCBOb3ZhcnRpcywgTm92byBOb3JkaXNrLCBQZml6ZXIsIFJlZ2VuZXJvbiwg
Um9jaGUgRGlhZ25vc3RpYywgYW5kIFNhbm9maS1TeW50aGVsYWJvIChzaWduaWZpY2FudCkuIEFs
bCBvdGhlciBhdXRob3JzIGhhdmUgcmVwb3J0ZWQgdGhhdCB0aGV5IGhhdmUgbm8gcmVsYXRpb25z
aGlwcyByZWxldmFudCB0byB0aGUgY29udGVudHMgb2YgdGhpcyBwYXBlciB0byBkaXNjbG9zZS48
L2N1c3RvbTE+PGN1c3RvbTI+UE1DODY2NzU5MzwvY3VzdG9tMj48ZWxlY3Ryb25pYy1yZXNvdXJj
ZS1udW0+MTAuMTAxNi9qLmphY2MuMjAyMS4wNC4wMzU8L2VsZWN0cm9uaWMtcmVzb3VyY2UtbnVt
PjxyZW1vdGUtZGF0YWJhc2UtbmFtZT5NZWRsaW5lPC9yZW1vdGUtZGF0YWJhc2UtbmFtZT48cmVt
b3RlLWRhdGFiYXNlLXByb3ZpZGVyPk5MTTwvcmVtb3RlLWRhdGFiYXNlLXByb3ZpZGVyPjwvcmVj
b3JkPjwvQ2l0ZT48L0VuZE5vdGU+AG==
</w:fldData>
        </w:fldChar>
      </w:r>
      <w:r w:rsidR="004B3A98" w:rsidRPr="00CF6A55">
        <w:rPr>
          <w:sz w:val="24"/>
          <w:szCs w:val="24"/>
          <w:lang w:val="en-GB"/>
        </w:rPr>
        <w:instrText xml:space="preserve"> ADDIN EN.CITE.DATA </w:instrText>
      </w:r>
      <w:r w:rsidR="004B3A98" w:rsidRPr="00CF6A55">
        <w:rPr>
          <w:sz w:val="24"/>
          <w:szCs w:val="24"/>
          <w:lang w:val="en-GB"/>
        </w:rPr>
      </w:r>
      <w:r w:rsidR="004B3A98" w:rsidRPr="00CF6A55">
        <w:rPr>
          <w:sz w:val="24"/>
          <w:szCs w:val="24"/>
          <w:lang w:val="en-GB"/>
        </w:rPr>
        <w:fldChar w:fldCharType="end"/>
      </w:r>
      <w:r w:rsidR="00A246DB" w:rsidRPr="00CF6A55">
        <w:rPr>
          <w:sz w:val="24"/>
          <w:szCs w:val="24"/>
          <w:lang w:val="en-GB"/>
        </w:rPr>
      </w:r>
      <w:r w:rsidR="00A246DB" w:rsidRPr="00CF6A55">
        <w:rPr>
          <w:sz w:val="24"/>
          <w:szCs w:val="24"/>
          <w:lang w:val="en-GB"/>
        </w:rPr>
        <w:fldChar w:fldCharType="separate"/>
      </w:r>
      <w:r w:rsidR="004B3A98" w:rsidRPr="00CF6A55">
        <w:rPr>
          <w:noProof/>
          <w:sz w:val="24"/>
          <w:szCs w:val="24"/>
          <w:vertAlign w:val="superscript"/>
          <w:lang w:val="en-GB"/>
        </w:rPr>
        <w:t>14</w:t>
      </w:r>
      <w:r w:rsidR="00A246DB" w:rsidRPr="00CF6A55">
        <w:rPr>
          <w:sz w:val="24"/>
          <w:szCs w:val="24"/>
          <w:lang w:val="en-GB"/>
        </w:rPr>
        <w:fldChar w:fldCharType="end"/>
      </w:r>
      <w:r w:rsidR="003D06D6" w:rsidRPr="00CF6A55">
        <w:rPr>
          <w:sz w:val="24"/>
          <w:szCs w:val="24"/>
          <w:lang w:val="en-GB"/>
        </w:rPr>
        <w:t xml:space="preserve"> </w:t>
      </w:r>
      <w:r w:rsidR="00FF4917" w:rsidRPr="00CF6A55">
        <w:rPr>
          <w:sz w:val="24"/>
          <w:szCs w:val="24"/>
          <w:lang w:val="en-GB"/>
        </w:rPr>
        <w:t>.</w:t>
      </w:r>
      <w:r w:rsidR="00BE6093" w:rsidRPr="00CF6A55">
        <w:rPr>
          <w:sz w:val="24"/>
          <w:szCs w:val="24"/>
          <w:lang w:val="en-GB"/>
        </w:rPr>
        <w:t xml:space="preserve"> Participants were followed up with </w:t>
      </w:r>
      <w:r w:rsidR="00983820" w:rsidRPr="00CF6A55">
        <w:rPr>
          <w:sz w:val="24"/>
          <w:szCs w:val="24"/>
          <w:lang w:val="en-GB"/>
        </w:rPr>
        <w:t xml:space="preserve">repeat clinic visits, </w:t>
      </w:r>
      <w:r w:rsidR="00BE6093" w:rsidRPr="00CF6A55">
        <w:rPr>
          <w:sz w:val="24"/>
          <w:szCs w:val="24"/>
          <w:lang w:val="en-GB"/>
        </w:rPr>
        <w:t xml:space="preserve">annual </w:t>
      </w:r>
      <w:r w:rsidR="00983820" w:rsidRPr="00CF6A55">
        <w:rPr>
          <w:sz w:val="24"/>
          <w:szCs w:val="24"/>
          <w:lang w:val="en-GB"/>
        </w:rPr>
        <w:t xml:space="preserve">(semi-annual since 2012) </w:t>
      </w:r>
      <w:r w:rsidR="00BE6093" w:rsidRPr="00CF6A55">
        <w:rPr>
          <w:sz w:val="24"/>
          <w:szCs w:val="24"/>
          <w:lang w:val="en-GB"/>
        </w:rPr>
        <w:t xml:space="preserve">telephone interviews and </w:t>
      </w:r>
      <w:r w:rsidR="00983820" w:rsidRPr="00CF6A55">
        <w:rPr>
          <w:sz w:val="24"/>
          <w:szCs w:val="24"/>
          <w:lang w:val="en-GB"/>
        </w:rPr>
        <w:t xml:space="preserve">active surveillance of </w:t>
      </w:r>
      <w:r w:rsidR="00BE6093" w:rsidRPr="00CF6A55">
        <w:rPr>
          <w:sz w:val="24"/>
          <w:szCs w:val="24"/>
          <w:lang w:val="en-GB"/>
        </w:rPr>
        <w:t>hospitalization</w:t>
      </w:r>
      <w:r w:rsidR="00983820" w:rsidRPr="00CF6A55">
        <w:rPr>
          <w:sz w:val="24"/>
          <w:szCs w:val="24"/>
          <w:lang w:val="en-GB"/>
        </w:rPr>
        <w:t>s</w:t>
      </w:r>
      <w:r w:rsidR="00BE6093" w:rsidRPr="00CF6A55">
        <w:rPr>
          <w:sz w:val="24"/>
          <w:szCs w:val="24"/>
          <w:lang w:val="en-GB"/>
        </w:rPr>
        <w:t>.</w:t>
      </w:r>
      <w:r w:rsidRPr="00CF6A55">
        <w:rPr>
          <w:sz w:val="24"/>
          <w:szCs w:val="24"/>
          <w:lang w:val="en-GB"/>
        </w:rPr>
        <w:t xml:space="preserve"> </w:t>
      </w:r>
      <w:r w:rsidR="00BE6093" w:rsidRPr="00CF6A55">
        <w:rPr>
          <w:sz w:val="24"/>
          <w:szCs w:val="24"/>
          <w:lang w:val="en-GB"/>
        </w:rPr>
        <w:t xml:space="preserve">For this analysis, </w:t>
      </w:r>
      <w:r w:rsidR="003D06D6" w:rsidRPr="00CF6A55">
        <w:rPr>
          <w:sz w:val="24"/>
          <w:szCs w:val="24"/>
          <w:lang w:val="en-GB"/>
        </w:rPr>
        <w:t>eligible participants</w:t>
      </w:r>
      <w:r w:rsidRPr="00CF6A55">
        <w:rPr>
          <w:sz w:val="24"/>
          <w:szCs w:val="24"/>
          <w:lang w:val="en-GB"/>
        </w:rPr>
        <w:t xml:space="preserve"> </w:t>
      </w:r>
      <w:r w:rsidR="003D06D6" w:rsidRPr="00CF6A55">
        <w:rPr>
          <w:sz w:val="24"/>
          <w:szCs w:val="24"/>
          <w:lang w:val="en-GB"/>
        </w:rPr>
        <w:t>were</w:t>
      </w:r>
      <w:r w:rsidRPr="00CF6A55">
        <w:rPr>
          <w:sz w:val="24"/>
          <w:szCs w:val="24"/>
          <w:lang w:val="en-GB"/>
        </w:rPr>
        <w:t xml:space="preserve"> </w:t>
      </w:r>
      <w:r w:rsidR="000A60E1" w:rsidRPr="00CF6A55">
        <w:rPr>
          <w:sz w:val="24"/>
          <w:szCs w:val="24"/>
          <w:lang w:val="en-GB"/>
        </w:rPr>
        <w:t>6</w:t>
      </w:r>
      <w:r w:rsidRPr="00CF6A55">
        <w:rPr>
          <w:sz w:val="24"/>
          <w:szCs w:val="24"/>
          <w:lang w:val="en-GB"/>
        </w:rPr>
        <w:t>,</w:t>
      </w:r>
      <w:r w:rsidR="000A60E1" w:rsidRPr="00CF6A55">
        <w:rPr>
          <w:sz w:val="24"/>
          <w:szCs w:val="24"/>
          <w:lang w:val="en-GB"/>
        </w:rPr>
        <w:t>538</w:t>
      </w:r>
      <w:r w:rsidRPr="00CF6A55">
        <w:rPr>
          <w:sz w:val="24"/>
          <w:szCs w:val="24"/>
          <w:lang w:val="en-GB"/>
        </w:rPr>
        <w:t xml:space="preserve"> </w:t>
      </w:r>
      <w:r w:rsidR="00983820" w:rsidRPr="00CF6A55">
        <w:rPr>
          <w:sz w:val="24"/>
          <w:szCs w:val="24"/>
          <w:lang w:val="en-GB"/>
        </w:rPr>
        <w:t xml:space="preserve">ARIC cohort members </w:t>
      </w:r>
      <w:r w:rsidRPr="00CF6A55">
        <w:rPr>
          <w:sz w:val="24"/>
          <w:szCs w:val="24"/>
          <w:lang w:val="en-GB"/>
        </w:rPr>
        <w:t xml:space="preserve">who attended </w:t>
      </w:r>
      <w:r w:rsidR="00983820" w:rsidRPr="00CF6A55">
        <w:rPr>
          <w:sz w:val="24"/>
          <w:szCs w:val="24"/>
          <w:lang w:val="en-GB"/>
        </w:rPr>
        <w:t>the fifth clinical examination (Visit 5, 2011-2013)</w:t>
      </w:r>
      <w:r w:rsidR="00BE6093" w:rsidRPr="00CF6A55">
        <w:rPr>
          <w:sz w:val="24"/>
          <w:szCs w:val="24"/>
          <w:lang w:val="en-GB"/>
        </w:rPr>
        <w:t xml:space="preserve">. </w:t>
      </w:r>
      <w:r w:rsidR="00983820" w:rsidRPr="00CF6A55">
        <w:rPr>
          <w:sz w:val="24"/>
          <w:szCs w:val="24"/>
          <w:lang w:val="en-GB"/>
        </w:rPr>
        <w:t>The visit 5 study examination included interviewer-administered questionnaires to obtain demographic data, medical history and lifestyle information, blood and urine collection, and assessment of vascular risk factors and cardiovascular phenotypes, including PWV.</w:t>
      </w:r>
      <w:r w:rsidR="00A246DB" w:rsidRPr="00CF6A55">
        <w:rPr>
          <w:sz w:val="24"/>
          <w:szCs w:val="24"/>
          <w:lang w:val="en-GB"/>
        </w:rPr>
        <w:t xml:space="preserve"> </w:t>
      </w:r>
      <w:r w:rsidR="00983820" w:rsidRPr="00CF6A55">
        <w:rPr>
          <w:sz w:val="24"/>
          <w:szCs w:val="24"/>
          <w:lang w:val="en-GB"/>
        </w:rPr>
        <w:t>Participants were followed-up f</w:t>
      </w:r>
      <w:r w:rsidR="00BE6093" w:rsidRPr="00CF6A55">
        <w:rPr>
          <w:sz w:val="24"/>
          <w:szCs w:val="24"/>
          <w:lang w:val="en-GB"/>
        </w:rPr>
        <w:t>rom visit</w:t>
      </w:r>
      <w:r w:rsidR="00E47C7E" w:rsidRPr="00CF6A55">
        <w:rPr>
          <w:sz w:val="24"/>
          <w:szCs w:val="24"/>
          <w:lang w:val="en-GB"/>
        </w:rPr>
        <w:t xml:space="preserve"> 5</w:t>
      </w:r>
      <w:r w:rsidR="00BE6093" w:rsidRPr="00CF6A55">
        <w:rPr>
          <w:sz w:val="24"/>
          <w:szCs w:val="24"/>
          <w:lang w:val="en-GB"/>
        </w:rPr>
        <w:t xml:space="preserve"> </w:t>
      </w:r>
      <w:r w:rsidR="007B063E" w:rsidRPr="00CF6A55">
        <w:rPr>
          <w:sz w:val="24"/>
          <w:szCs w:val="24"/>
          <w:lang w:val="en-GB"/>
        </w:rPr>
        <w:t xml:space="preserve">until the end points of interest (i.e., cardiovascular event or </w:t>
      </w:r>
      <w:r w:rsidR="00983820" w:rsidRPr="00CF6A55">
        <w:rPr>
          <w:sz w:val="24"/>
          <w:szCs w:val="24"/>
          <w:lang w:val="en-GB"/>
        </w:rPr>
        <w:t>death</w:t>
      </w:r>
      <w:r w:rsidR="007B063E" w:rsidRPr="00CF6A55">
        <w:rPr>
          <w:sz w:val="24"/>
          <w:szCs w:val="24"/>
          <w:lang w:val="en-GB"/>
        </w:rPr>
        <w:t>) or end of follow-up (</w:t>
      </w:r>
      <w:r w:rsidR="00132142" w:rsidRPr="00CF6A55">
        <w:rPr>
          <w:sz w:val="24"/>
          <w:szCs w:val="24"/>
          <w:lang w:val="en-GB"/>
        </w:rPr>
        <w:t>administrative censoring on December 31, 2019</w:t>
      </w:r>
      <w:r w:rsidR="007B063E" w:rsidRPr="00CF6A55">
        <w:rPr>
          <w:sz w:val="24"/>
          <w:szCs w:val="24"/>
          <w:lang w:val="en-GB"/>
        </w:rPr>
        <w:t xml:space="preserve">). </w:t>
      </w:r>
    </w:p>
    <w:p w14:paraId="55F86C88" w14:textId="22FCA627" w:rsidR="003D06D6" w:rsidRPr="00CF6A55" w:rsidRDefault="00BE6093" w:rsidP="000461C4">
      <w:pPr>
        <w:spacing w:after="0" w:line="480" w:lineRule="auto"/>
        <w:jc w:val="both"/>
        <w:rPr>
          <w:sz w:val="24"/>
          <w:szCs w:val="24"/>
          <w:lang w:val="en-GB"/>
        </w:rPr>
      </w:pPr>
      <w:r w:rsidRPr="00CF6A55">
        <w:rPr>
          <w:sz w:val="24"/>
          <w:szCs w:val="24"/>
          <w:lang w:val="en-GB"/>
        </w:rPr>
        <w:t xml:space="preserve"> </w:t>
      </w:r>
    </w:p>
    <w:p w14:paraId="68056FF8" w14:textId="37EA5BD2" w:rsidR="007B063E" w:rsidRPr="00CF6A55" w:rsidRDefault="007B063E" w:rsidP="007B4568">
      <w:pPr>
        <w:pStyle w:val="Heading2"/>
        <w:rPr>
          <w:sz w:val="24"/>
          <w:szCs w:val="24"/>
          <w:lang w:val="en-GB"/>
        </w:rPr>
      </w:pPr>
      <w:r w:rsidRPr="00CF6A55">
        <w:rPr>
          <w:sz w:val="24"/>
          <w:szCs w:val="24"/>
          <w:lang w:val="en-GB"/>
        </w:rPr>
        <w:lastRenderedPageBreak/>
        <w:t>STUDY POPULATIONS</w:t>
      </w:r>
    </w:p>
    <w:p w14:paraId="679AE498" w14:textId="688C979A" w:rsidR="00BE25D4" w:rsidRPr="00CF6A55" w:rsidRDefault="007B063E" w:rsidP="000461C4">
      <w:pPr>
        <w:spacing w:after="0" w:line="480" w:lineRule="auto"/>
        <w:jc w:val="both"/>
        <w:rPr>
          <w:sz w:val="24"/>
          <w:szCs w:val="24"/>
          <w:lang w:val="en-GB"/>
        </w:rPr>
      </w:pPr>
      <w:r w:rsidRPr="00CF6A55">
        <w:rPr>
          <w:sz w:val="24"/>
          <w:szCs w:val="24"/>
          <w:lang w:val="en-GB"/>
        </w:rPr>
        <w:t xml:space="preserve">Participants </w:t>
      </w:r>
      <w:r w:rsidR="003A44B7" w:rsidRPr="00CF6A55">
        <w:rPr>
          <w:sz w:val="24"/>
          <w:szCs w:val="24"/>
          <w:lang w:val="en-GB"/>
        </w:rPr>
        <w:t xml:space="preserve">with </w:t>
      </w:r>
      <w:r w:rsidRPr="00CF6A55">
        <w:rPr>
          <w:sz w:val="24"/>
          <w:szCs w:val="24"/>
          <w:lang w:val="en-GB"/>
        </w:rPr>
        <w:t xml:space="preserve">missing PWV </w:t>
      </w:r>
      <w:r w:rsidR="003A44B7" w:rsidRPr="00CF6A55">
        <w:rPr>
          <w:sz w:val="24"/>
          <w:szCs w:val="24"/>
          <w:lang w:val="en-GB"/>
        </w:rPr>
        <w:t>data</w:t>
      </w:r>
      <w:r w:rsidR="00983820" w:rsidRPr="00CF6A55">
        <w:rPr>
          <w:sz w:val="24"/>
          <w:szCs w:val="24"/>
          <w:lang w:val="en-GB"/>
        </w:rPr>
        <w:t xml:space="preserve"> </w:t>
      </w:r>
      <w:r w:rsidRPr="00CF6A55">
        <w:rPr>
          <w:sz w:val="24"/>
          <w:szCs w:val="24"/>
          <w:lang w:val="en-GB"/>
        </w:rPr>
        <w:t xml:space="preserve">were excluded from the study (n=1,611). </w:t>
      </w:r>
      <w:r w:rsidR="00BE25D4" w:rsidRPr="00CF6A55">
        <w:rPr>
          <w:sz w:val="24"/>
          <w:szCs w:val="24"/>
          <w:lang w:val="en-GB"/>
        </w:rPr>
        <w:t xml:space="preserve">We </w:t>
      </w:r>
      <w:r w:rsidR="003A44B7" w:rsidRPr="00CF6A55">
        <w:rPr>
          <w:sz w:val="24"/>
          <w:szCs w:val="24"/>
          <w:lang w:val="en-GB"/>
        </w:rPr>
        <w:t>also</w:t>
      </w:r>
      <w:r w:rsidR="00983820" w:rsidRPr="00CF6A55">
        <w:rPr>
          <w:sz w:val="24"/>
          <w:szCs w:val="24"/>
          <w:lang w:val="en-GB"/>
        </w:rPr>
        <w:t xml:space="preserve"> </w:t>
      </w:r>
      <w:r w:rsidR="00BE25D4" w:rsidRPr="00CF6A55">
        <w:rPr>
          <w:sz w:val="24"/>
          <w:szCs w:val="24"/>
          <w:lang w:val="en-GB"/>
        </w:rPr>
        <w:t xml:space="preserve">excluded participants with the following conditions due to concerns </w:t>
      </w:r>
      <w:r w:rsidR="00983820" w:rsidRPr="00CF6A55">
        <w:rPr>
          <w:sz w:val="24"/>
          <w:szCs w:val="24"/>
          <w:lang w:val="en-GB"/>
        </w:rPr>
        <w:t xml:space="preserve">for </w:t>
      </w:r>
      <w:r w:rsidR="00FF4917" w:rsidRPr="00CF6A55">
        <w:rPr>
          <w:sz w:val="24"/>
          <w:szCs w:val="24"/>
          <w:lang w:val="en-GB"/>
        </w:rPr>
        <w:t xml:space="preserve">PWV data </w:t>
      </w:r>
      <w:r w:rsidR="00BE25D4" w:rsidRPr="00CF6A55">
        <w:rPr>
          <w:sz w:val="24"/>
          <w:szCs w:val="24"/>
          <w:lang w:val="en-GB"/>
        </w:rPr>
        <w:t>quality</w:t>
      </w:r>
      <w:r w:rsidR="00A5544F" w:rsidRPr="00CF6A55">
        <w:rPr>
          <w:sz w:val="24"/>
          <w:szCs w:val="24"/>
          <w:lang w:val="en-GB"/>
        </w:rPr>
        <w:t xml:space="preserve"> (n=406)</w:t>
      </w:r>
      <w:r w:rsidR="00BE25D4" w:rsidRPr="00CF6A55">
        <w:rPr>
          <w:sz w:val="24"/>
          <w:szCs w:val="24"/>
          <w:lang w:val="en-GB"/>
        </w:rPr>
        <w:t>: BMI ≥</w:t>
      </w:r>
      <w:r w:rsidR="00654814" w:rsidRPr="00CF6A55">
        <w:rPr>
          <w:sz w:val="24"/>
          <w:szCs w:val="24"/>
          <w:lang w:val="en-GB"/>
        </w:rPr>
        <w:t xml:space="preserve"> </w:t>
      </w:r>
      <w:r w:rsidR="00BE25D4" w:rsidRPr="00CF6A55">
        <w:rPr>
          <w:sz w:val="24"/>
          <w:szCs w:val="24"/>
          <w:lang w:val="en-GB"/>
        </w:rPr>
        <w:t>40 kg/m</w:t>
      </w:r>
      <w:r w:rsidR="00BE25D4" w:rsidRPr="00CF6A55">
        <w:rPr>
          <w:sz w:val="24"/>
          <w:szCs w:val="24"/>
          <w:vertAlign w:val="superscript"/>
          <w:lang w:val="en-GB"/>
        </w:rPr>
        <w:t>2</w:t>
      </w:r>
      <w:r w:rsidR="00BE25D4" w:rsidRPr="00CF6A55">
        <w:rPr>
          <w:sz w:val="24"/>
          <w:szCs w:val="24"/>
          <w:lang w:val="en-GB"/>
        </w:rPr>
        <w:t>, major arrhythmias (Minnesota codes 8-1-3, 8-3-1, and 8-3-2), Minnesota code 8-1-2 with evidence of biased PWV waveforms, aortic aneurysms, abdominal aorta ≥5 cm, history of aortic or peripheral revascularization or aortic graft, aortic stenosis, moderate or greater aortic regurgitatio</w:t>
      </w:r>
      <w:r w:rsidR="00771BDC" w:rsidRPr="00CF6A55">
        <w:rPr>
          <w:sz w:val="24"/>
          <w:szCs w:val="24"/>
          <w:lang w:val="en-GB"/>
        </w:rPr>
        <w:t>n, or</w:t>
      </w:r>
      <w:r w:rsidR="004D1FAA" w:rsidRPr="00CF6A55">
        <w:rPr>
          <w:sz w:val="24"/>
          <w:szCs w:val="24"/>
          <w:lang w:val="en-GB"/>
        </w:rPr>
        <w:t xml:space="preserve"> ankle-brachial index (ABI) </w:t>
      </w:r>
      <w:r w:rsidR="004D1FAA" w:rsidRPr="00CF6A55">
        <w:rPr>
          <w:rFonts w:cs="Arial"/>
          <w:sz w:val="24"/>
          <w:szCs w:val="24"/>
          <w:lang w:val="en-GB"/>
        </w:rPr>
        <w:t>≥</w:t>
      </w:r>
      <w:r w:rsidR="004D1FAA" w:rsidRPr="00CF6A55">
        <w:rPr>
          <w:sz w:val="24"/>
          <w:szCs w:val="24"/>
          <w:lang w:val="en-GB"/>
        </w:rPr>
        <w:t>1.5, which indicates incompressible arteries</w:t>
      </w:r>
      <w:r w:rsidR="00BE25D4" w:rsidRPr="00CF6A55">
        <w:rPr>
          <w:sz w:val="24"/>
          <w:szCs w:val="24"/>
          <w:lang w:val="en-GB"/>
        </w:rPr>
        <w:t>. Additionally, we excluded</w:t>
      </w:r>
      <w:r w:rsidRPr="00CF6A55">
        <w:rPr>
          <w:sz w:val="24"/>
          <w:szCs w:val="24"/>
          <w:lang w:val="en-GB"/>
        </w:rPr>
        <w:t xml:space="preserve"> </w:t>
      </w:r>
      <w:r w:rsidR="00BE25D4" w:rsidRPr="00CF6A55">
        <w:rPr>
          <w:sz w:val="24"/>
          <w:szCs w:val="24"/>
          <w:lang w:val="en-GB"/>
        </w:rPr>
        <w:t xml:space="preserve">participants whose </w:t>
      </w:r>
      <w:r w:rsidR="00983820" w:rsidRPr="00CF6A55">
        <w:rPr>
          <w:sz w:val="24"/>
          <w:szCs w:val="24"/>
          <w:lang w:val="en-GB"/>
        </w:rPr>
        <w:t xml:space="preserve">self-reported </w:t>
      </w:r>
      <w:r w:rsidR="00BE25D4" w:rsidRPr="00CF6A55">
        <w:rPr>
          <w:sz w:val="24"/>
          <w:szCs w:val="24"/>
          <w:lang w:val="en-GB"/>
        </w:rPr>
        <w:t xml:space="preserve">race was other than </w:t>
      </w:r>
      <w:r w:rsidR="001D0636" w:rsidRPr="00CF6A55">
        <w:rPr>
          <w:sz w:val="24"/>
          <w:szCs w:val="24"/>
          <w:lang w:val="en-GB"/>
        </w:rPr>
        <w:t>w</w:t>
      </w:r>
      <w:r w:rsidR="00986555" w:rsidRPr="00CF6A55">
        <w:rPr>
          <w:sz w:val="24"/>
          <w:szCs w:val="24"/>
          <w:lang w:val="en-GB"/>
        </w:rPr>
        <w:t>hite</w:t>
      </w:r>
      <w:r w:rsidR="00BE25D4" w:rsidRPr="00CF6A55">
        <w:rPr>
          <w:sz w:val="24"/>
          <w:szCs w:val="24"/>
          <w:lang w:val="en-GB"/>
        </w:rPr>
        <w:t xml:space="preserve"> or African American due to small sample size</w:t>
      </w:r>
      <w:r w:rsidR="00A5544F" w:rsidRPr="00CF6A55">
        <w:rPr>
          <w:sz w:val="24"/>
          <w:szCs w:val="24"/>
          <w:lang w:val="en-GB"/>
        </w:rPr>
        <w:t xml:space="preserve"> (n=14) or</w:t>
      </w:r>
      <w:r w:rsidR="00BE25D4" w:rsidRPr="00CF6A55">
        <w:rPr>
          <w:sz w:val="24"/>
          <w:szCs w:val="24"/>
          <w:lang w:val="en-GB"/>
        </w:rPr>
        <w:t xml:space="preserve"> </w:t>
      </w:r>
      <w:r w:rsidR="00983820" w:rsidRPr="00CF6A55">
        <w:rPr>
          <w:sz w:val="24"/>
          <w:szCs w:val="24"/>
          <w:lang w:val="en-GB"/>
        </w:rPr>
        <w:t xml:space="preserve">those </w:t>
      </w:r>
      <w:r w:rsidR="00BE25D4" w:rsidRPr="00CF6A55">
        <w:rPr>
          <w:sz w:val="24"/>
          <w:szCs w:val="24"/>
          <w:lang w:val="en-GB"/>
        </w:rPr>
        <w:t>missing</w:t>
      </w:r>
      <w:r w:rsidR="004D1FAA" w:rsidRPr="00CF6A55">
        <w:rPr>
          <w:sz w:val="24"/>
          <w:szCs w:val="24"/>
          <w:lang w:val="en-GB"/>
        </w:rPr>
        <w:t xml:space="preserve"> ABI or</w:t>
      </w:r>
      <w:r w:rsidR="00BE25D4" w:rsidRPr="00CF6A55">
        <w:rPr>
          <w:sz w:val="24"/>
          <w:szCs w:val="24"/>
          <w:lang w:val="en-GB"/>
        </w:rPr>
        <w:t xml:space="preserve"> </w:t>
      </w:r>
      <w:r w:rsidR="00A5544F" w:rsidRPr="00CF6A55">
        <w:rPr>
          <w:sz w:val="24"/>
          <w:szCs w:val="24"/>
          <w:lang w:val="en-GB"/>
        </w:rPr>
        <w:t>covariate</w:t>
      </w:r>
      <w:r w:rsidR="00BE25D4" w:rsidRPr="00CF6A55">
        <w:rPr>
          <w:sz w:val="24"/>
          <w:szCs w:val="24"/>
          <w:lang w:val="en-GB"/>
        </w:rPr>
        <w:t xml:space="preserve"> data</w:t>
      </w:r>
      <w:r w:rsidR="00A5544F" w:rsidRPr="00CF6A55">
        <w:rPr>
          <w:sz w:val="24"/>
          <w:szCs w:val="24"/>
          <w:lang w:val="en-GB"/>
        </w:rPr>
        <w:t xml:space="preserve"> (n = 452)</w:t>
      </w:r>
      <w:r w:rsidR="003D06D6" w:rsidRPr="00CF6A55">
        <w:rPr>
          <w:sz w:val="24"/>
          <w:szCs w:val="24"/>
          <w:lang w:val="en-GB"/>
        </w:rPr>
        <w:t>.</w:t>
      </w:r>
      <w:r w:rsidR="00BE6093" w:rsidRPr="00CF6A55">
        <w:rPr>
          <w:sz w:val="24"/>
          <w:szCs w:val="24"/>
          <w:lang w:val="en-GB"/>
        </w:rPr>
        <w:t xml:space="preserve"> </w:t>
      </w:r>
      <w:r w:rsidR="00A5544F" w:rsidRPr="00CF6A55">
        <w:rPr>
          <w:sz w:val="24"/>
          <w:szCs w:val="24"/>
          <w:lang w:val="en-GB"/>
        </w:rPr>
        <w:t xml:space="preserve">To examine incident </w:t>
      </w:r>
      <w:r w:rsidR="009C3DB2" w:rsidRPr="00CF6A55">
        <w:rPr>
          <w:sz w:val="24"/>
          <w:szCs w:val="24"/>
          <w:lang w:val="en-GB"/>
        </w:rPr>
        <w:t xml:space="preserve">CVD </w:t>
      </w:r>
      <w:r w:rsidR="00A5544F" w:rsidRPr="00CF6A55">
        <w:rPr>
          <w:sz w:val="24"/>
          <w:szCs w:val="24"/>
          <w:lang w:val="en-GB"/>
        </w:rPr>
        <w:t xml:space="preserve">outcomes, we also excluded </w:t>
      </w:r>
      <w:r w:rsidR="00983820" w:rsidRPr="00CF6A55">
        <w:rPr>
          <w:sz w:val="24"/>
          <w:szCs w:val="24"/>
          <w:lang w:val="en-GB"/>
        </w:rPr>
        <w:t xml:space="preserve">participants </w:t>
      </w:r>
      <w:r w:rsidR="00A5544F" w:rsidRPr="00CF6A55">
        <w:rPr>
          <w:sz w:val="24"/>
          <w:szCs w:val="24"/>
          <w:lang w:val="en-GB"/>
        </w:rPr>
        <w:t xml:space="preserve">with prevalent coronary heart disease, heart failure, </w:t>
      </w:r>
      <w:r w:rsidR="004D1FAA" w:rsidRPr="00CF6A55">
        <w:rPr>
          <w:sz w:val="24"/>
          <w:szCs w:val="24"/>
          <w:lang w:val="en-GB"/>
        </w:rPr>
        <w:t>stroke,</w:t>
      </w:r>
      <w:r w:rsidR="00A5544F" w:rsidRPr="00CF6A55">
        <w:rPr>
          <w:sz w:val="24"/>
          <w:szCs w:val="24"/>
          <w:lang w:val="en-GB"/>
        </w:rPr>
        <w:t xml:space="preserve"> or</w:t>
      </w:r>
      <w:r w:rsidR="004D1FAA" w:rsidRPr="00CF6A55">
        <w:rPr>
          <w:sz w:val="24"/>
          <w:szCs w:val="24"/>
          <w:lang w:val="en-GB"/>
        </w:rPr>
        <w:t xml:space="preserve"> peripheral arterial disease (adjudicated as an ABI &lt;0.9</w:t>
      </w:r>
      <w:r w:rsidR="003B5CBE" w:rsidRPr="00CF6A55">
        <w:rPr>
          <w:sz w:val="24"/>
          <w:szCs w:val="24"/>
          <w:lang w:val="en-GB"/>
        </w:rPr>
        <w:t>5</w:t>
      </w:r>
      <w:r w:rsidR="004D1FAA" w:rsidRPr="00CF6A55">
        <w:rPr>
          <w:sz w:val="24"/>
          <w:szCs w:val="24"/>
          <w:lang w:val="en-GB"/>
        </w:rPr>
        <w:t>)</w:t>
      </w:r>
      <w:r w:rsidR="003A44B7" w:rsidRPr="00CF6A55">
        <w:rPr>
          <w:sz w:val="24"/>
          <w:szCs w:val="24"/>
          <w:lang w:val="en-GB"/>
        </w:rPr>
        <w:t xml:space="preserve"> at baseline</w:t>
      </w:r>
      <w:r w:rsidR="004D1FAA" w:rsidRPr="00CF6A55">
        <w:rPr>
          <w:sz w:val="24"/>
          <w:szCs w:val="24"/>
          <w:lang w:val="en-GB"/>
        </w:rPr>
        <w:t xml:space="preserve">, which led to </w:t>
      </w:r>
      <w:r w:rsidR="00654814" w:rsidRPr="00CF6A55">
        <w:rPr>
          <w:sz w:val="24"/>
          <w:szCs w:val="24"/>
          <w:lang w:val="en-GB"/>
        </w:rPr>
        <w:t xml:space="preserve">a </w:t>
      </w:r>
      <w:r w:rsidR="004D1FAA" w:rsidRPr="00CF6A55">
        <w:rPr>
          <w:sz w:val="24"/>
          <w:szCs w:val="24"/>
          <w:lang w:val="en-GB"/>
        </w:rPr>
        <w:t>final analytical sample of 3</w:t>
      </w:r>
      <w:r w:rsidR="00654814" w:rsidRPr="00CF6A55">
        <w:rPr>
          <w:sz w:val="24"/>
          <w:szCs w:val="24"/>
          <w:lang w:val="en-GB"/>
        </w:rPr>
        <w:t>,</w:t>
      </w:r>
      <w:r w:rsidR="004D1FAA" w:rsidRPr="00CF6A55">
        <w:rPr>
          <w:sz w:val="24"/>
          <w:szCs w:val="24"/>
          <w:lang w:val="en-GB"/>
        </w:rPr>
        <w:t xml:space="preserve">104 participants </w:t>
      </w:r>
      <w:r w:rsidR="00BE6093" w:rsidRPr="00CF6A55">
        <w:rPr>
          <w:sz w:val="24"/>
          <w:szCs w:val="24"/>
          <w:lang w:val="en-GB"/>
        </w:rPr>
        <w:t>(</w:t>
      </w:r>
      <w:r w:rsidR="00BE6093" w:rsidRPr="00CF6A55">
        <w:rPr>
          <w:b/>
          <w:bCs/>
          <w:sz w:val="24"/>
          <w:szCs w:val="24"/>
          <w:lang w:val="en-GB"/>
        </w:rPr>
        <w:t>Figure S1</w:t>
      </w:r>
      <w:r w:rsidR="00BE6093" w:rsidRPr="00CF6A55">
        <w:rPr>
          <w:sz w:val="24"/>
          <w:szCs w:val="24"/>
          <w:lang w:val="en-GB"/>
        </w:rPr>
        <w:t xml:space="preserve"> in the online-only Data Supplement)</w:t>
      </w:r>
      <w:r w:rsidR="004D1FAA" w:rsidRPr="00CF6A55">
        <w:rPr>
          <w:sz w:val="24"/>
          <w:szCs w:val="24"/>
          <w:lang w:val="en-GB"/>
        </w:rPr>
        <w:t xml:space="preserve">. </w:t>
      </w:r>
      <w:r w:rsidR="00BE25D4" w:rsidRPr="00CF6A55">
        <w:rPr>
          <w:sz w:val="24"/>
          <w:szCs w:val="24"/>
          <w:lang w:val="en-GB"/>
        </w:rPr>
        <w:t xml:space="preserve">Participants were asked </w:t>
      </w:r>
      <w:r w:rsidR="00771BDC" w:rsidRPr="00CF6A55">
        <w:rPr>
          <w:sz w:val="24"/>
          <w:szCs w:val="24"/>
          <w:lang w:val="en-GB"/>
        </w:rPr>
        <w:t xml:space="preserve">to </w:t>
      </w:r>
      <w:r w:rsidR="00BE25D4" w:rsidRPr="00CF6A55">
        <w:rPr>
          <w:sz w:val="24"/>
          <w:szCs w:val="24"/>
          <w:lang w:val="en-GB"/>
        </w:rPr>
        <w:t>not consume food or drink, and</w:t>
      </w:r>
      <w:r w:rsidR="00771BDC" w:rsidRPr="00CF6A55">
        <w:rPr>
          <w:sz w:val="24"/>
          <w:szCs w:val="24"/>
          <w:lang w:val="en-GB"/>
        </w:rPr>
        <w:t xml:space="preserve"> to</w:t>
      </w:r>
      <w:r w:rsidR="00BE25D4" w:rsidRPr="00CF6A55">
        <w:rPr>
          <w:sz w:val="24"/>
          <w:szCs w:val="24"/>
          <w:lang w:val="en-GB"/>
        </w:rPr>
        <w:t xml:space="preserve"> refrain from tobacco and vigorous physical activity prior to the visit.</w:t>
      </w:r>
      <w:r w:rsidR="0098691A" w:rsidRPr="00CF6A55">
        <w:rPr>
          <w:sz w:val="24"/>
          <w:szCs w:val="24"/>
          <w:lang w:val="en-GB"/>
        </w:rPr>
        <w:t xml:space="preserve"> </w:t>
      </w:r>
    </w:p>
    <w:p w14:paraId="2419AC75" w14:textId="77777777" w:rsidR="000461C4" w:rsidRPr="00CF6A55" w:rsidRDefault="000461C4" w:rsidP="000461C4">
      <w:pPr>
        <w:spacing w:after="0" w:line="480" w:lineRule="auto"/>
        <w:rPr>
          <w:sz w:val="24"/>
          <w:szCs w:val="24"/>
          <w:lang w:val="en-GB"/>
        </w:rPr>
      </w:pPr>
    </w:p>
    <w:p w14:paraId="1099EBDD" w14:textId="2850133F" w:rsidR="00463202" w:rsidRPr="00CF6A55" w:rsidRDefault="00463202" w:rsidP="007B4568">
      <w:pPr>
        <w:pStyle w:val="Heading2"/>
        <w:rPr>
          <w:sz w:val="24"/>
          <w:szCs w:val="24"/>
          <w:lang w:val="en-GB"/>
        </w:rPr>
      </w:pPr>
      <w:bookmarkStart w:id="22" w:name="_Toc532449722"/>
      <w:r w:rsidRPr="00CF6A55">
        <w:rPr>
          <w:sz w:val="24"/>
          <w:szCs w:val="24"/>
          <w:lang w:val="en-GB"/>
        </w:rPr>
        <w:t>EXPERIMENTAL MEASURES</w:t>
      </w:r>
      <w:bookmarkEnd w:id="22"/>
    </w:p>
    <w:p w14:paraId="0618DE63" w14:textId="53F849FF" w:rsidR="00463202" w:rsidRPr="00CF6A55" w:rsidRDefault="00D10852" w:rsidP="007B4568">
      <w:pPr>
        <w:pStyle w:val="Heading3"/>
        <w:rPr>
          <w:sz w:val="24"/>
          <w:szCs w:val="24"/>
          <w:lang w:val="en-GB"/>
        </w:rPr>
      </w:pPr>
      <w:r w:rsidRPr="00CF6A55">
        <w:rPr>
          <w:sz w:val="24"/>
          <w:szCs w:val="24"/>
          <w:lang w:val="en-GB"/>
        </w:rPr>
        <w:t>PULSE WAVE VELOCITY</w:t>
      </w:r>
      <w:r w:rsidR="003F06DD" w:rsidRPr="00CF6A55">
        <w:rPr>
          <w:sz w:val="24"/>
          <w:szCs w:val="24"/>
          <w:lang w:val="en-GB"/>
        </w:rPr>
        <w:t xml:space="preserve"> </w:t>
      </w:r>
    </w:p>
    <w:p w14:paraId="32C721A3" w14:textId="1EBAAB23" w:rsidR="007E0AC3" w:rsidRPr="00CF6A55" w:rsidRDefault="000A60E1" w:rsidP="000461C4">
      <w:pPr>
        <w:spacing w:after="0" w:line="480" w:lineRule="auto"/>
        <w:jc w:val="both"/>
        <w:rPr>
          <w:rFonts w:cs="Arial"/>
          <w:sz w:val="24"/>
          <w:szCs w:val="24"/>
          <w:lang w:val="en-GB"/>
        </w:rPr>
      </w:pPr>
      <w:r w:rsidRPr="00CF6A55">
        <w:rPr>
          <w:rFonts w:cs="Arial"/>
          <w:sz w:val="24"/>
          <w:szCs w:val="24"/>
          <w:lang w:val="en-GB"/>
        </w:rPr>
        <w:t>After participants were supine for 10 minutes, t</w:t>
      </w:r>
      <w:r w:rsidR="0022261E" w:rsidRPr="00CF6A55">
        <w:rPr>
          <w:rFonts w:cs="Arial"/>
          <w:sz w:val="24"/>
          <w:szCs w:val="24"/>
          <w:lang w:val="en-GB"/>
        </w:rPr>
        <w:t xml:space="preserve">echnicians measured </w:t>
      </w:r>
      <w:proofErr w:type="spellStart"/>
      <w:r w:rsidR="0022261E" w:rsidRPr="00CF6A55">
        <w:rPr>
          <w:rFonts w:cs="Arial"/>
          <w:sz w:val="24"/>
          <w:szCs w:val="24"/>
          <w:lang w:val="en-GB"/>
        </w:rPr>
        <w:t>cfPWV</w:t>
      </w:r>
      <w:proofErr w:type="spellEnd"/>
      <w:r w:rsidR="003D06D6" w:rsidRPr="00CF6A55">
        <w:rPr>
          <w:rFonts w:cs="Arial"/>
          <w:sz w:val="24"/>
          <w:szCs w:val="24"/>
          <w:lang w:val="en-GB"/>
        </w:rPr>
        <w:t xml:space="preserve">, </w:t>
      </w:r>
      <w:proofErr w:type="spellStart"/>
      <w:r w:rsidR="003D06D6" w:rsidRPr="00CF6A55">
        <w:rPr>
          <w:rFonts w:cs="Arial"/>
          <w:sz w:val="24"/>
          <w:szCs w:val="24"/>
          <w:lang w:val="en-GB"/>
        </w:rPr>
        <w:t>h</w:t>
      </w:r>
      <w:r w:rsidR="004D1FAA" w:rsidRPr="00CF6A55">
        <w:rPr>
          <w:rFonts w:cs="Arial"/>
          <w:sz w:val="24"/>
          <w:szCs w:val="24"/>
          <w:lang w:val="en-GB"/>
        </w:rPr>
        <w:t>f</w:t>
      </w:r>
      <w:r w:rsidR="003D06D6" w:rsidRPr="00CF6A55">
        <w:rPr>
          <w:rFonts w:cs="Arial"/>
          <w:sz w:val="24"/>
          <w:szCs w:val="24"/>
          <w:lang w:val="en-GB"/>
        </w:rPr>
        <w:t>PWV</w:t>
      </w:r>
      <w:proofErr w:type="spellEnd"/>
      <w:r w:rsidR="00E47C7E" w:rsidRPr="00CF6A55">
        <w:rPr>
          <w:rFonts w:cs="Arial"/>
          <w:sz w:val="24"/>
          <w:szCs w:val="24"/>
          <w:lang w:val="en-GB"/>
        </w:rPr>
        <w:t>,</w:t>
      </w:r>
      <w:r w:rsidR="0022261E" w:rsidRPr="00CF6A55">
        <w:rPr>
          <w:rFonts w:cs="Arial"/>
          <w:sz w:val="24"/>
          <w:szCs w:val="24"/>
          <w:lang w:val="en-GB"/>
        </w:rPr>
        <w:t xml:space="preserve"> and </w:t>
      </w:r>
      <w:proofErr w:type="spellStart"/>
      <w:r w:rsidR="00016A2A" w:rsidRPr="00CF6A55">
        <w:rPr>
          <w:rFonts w:cs="Arial"/>
          <w:sz w:val="24"/>
          <w:szCs w:val="24"/>
          <w:lang w:val="en-GB"/>
        </w:rPr>
        <w:t>faPWV</w:t>
      </w:r>
      <w:proofErr w:type="spellEnd"/>
      <w:r w:rsidR="0022261E" w:rsidRPr="00CF6A55">
        <w:rPr>
          <w:rFonts w:cs="Arial"/>
          <w:sz w:val="24"/>
          <w:szCs w:val="24"/>
          <w:lang w:val="en-GB"/>
        </w:rPr>
        <w:t xml:space="preserve"> following a standardized protocol</w:t>
      </w:r>
      <w:r w:rsidR="00A35551" w:rsidRPr="00CF6A55">
        <w:rPr>
          <w:rFonts w:cs="Arial"/>
          <w:sz w:val="24"/>
          <w:szCs w:val="24"/>
          <w:lang w:val="en-GB"/>
        </w:rPr>
        <w:t>,</w:t>
      </w:r>
      <w:r w:rsidR="0022261E" w:rsidRPr="00CF6A55">
        <w:rPr>
          <w:rFonts w:cs="Arial"/>
          <w:sz w:val="24"/>
          <w:szCs w:val="24"/>
          <w:lang w:val="en-GB"/>
        </w:rPr>
        <w:t xml:space="preserve"> </w:t>
      </w:r>
      <w:r w:rsidR="00A35551" w:rsidRPr="00CF6A55">
        <w:rPr>
          <w:rFonts w:cs="Arial"/>
          <w:sz w:val="24"/>
          <w:szCs w:val="24"/>
          <w:lang w:val="en-GB"/>
        </w:rPr>
        <w:t xml:space="preserve">using </w:t>
      </w:r>
      <w:r w:rsidR="0022261E" w:rsidRPr="00CF6A55">
        <w:rPr>
          <w:rFonts w:cs="Arial"/>
          <w:sz w:val="24"/>
          <w:szCs w:val="24"/>
          <w:lang w:val="en-GB"/>
        </w:rPr>
        <w:t xml:space="preserve">the automated cardiovascular screening device VP-1000 Plus (Omron, Kyoto, </w:t>
      </w:r>
      <w:r w:rsidR="00481F73" w:rsidRPr="00CF6A55">
        <w:rPr>
          <w:rFonts w:cs="Arial"/>
          <w:sz w:val="24"/>
          <w:szCs w:val="24"/>
          <w:lang w:val="en-GB"/>
        </w:rPr>
        <w:t>Japan)</w:t>
      </w:r>
      <w:r w:rsidR="00481F73" w:rsidRPr="00CF6A55">
        <w:rPr>
          <w:rFonts w:cs="Arial"/>
          <w:sz w:val="24"/>
          <w:szCs w:val="24"/>
          <w:lang w:val="en-GB"/>
        </w:rPr>
        <w:fldChar w:fldCharType="begin">
          <w:fldData xml:space="preserve">PEVuZE5vdGU+PENpdGU+PEF1dGhvcj5Db3J0ZXotQ29vcGVyPC9BdXRob3I+PFllYXI+MjAwMzwv
WWVhcj48UmVjTnVtPjYyNzwvUmVjTnVtPjxEaXNwbGF5VGV4dD48c3R5bGUgZmFjZT0ic3VwZXJz
Y3JpcHQiPjE1PC9zdHlsZT48L0Rpc3BsYXlUZXh0PjxyZWNvcmQ+PHJlYy1udW1iZXI+NjI3PC9y
ZWMtbnVtYmVyPjxmb3JlaWduLWtleXM+PGtleSBhcHA9IkVOIiBkYi1pZD0iemYwdzV0enhtMDl4
dDFlMnJyNHhldHc0ZjIyOTV6NXJzYXR0IiB0aW1lc3RhbXA9IjE2OTkwMDY3MTkiPjYyNzwva2V5
PjwvZm9yZWlnbi1rZXlzPjxyZWYtdHlwZSBuYW1lPSJKb3VybmFsIEFydGljbGUiPjE3PC9yZWYt
dHlwZT48Y29udHJpYnV0b3JzPjxhdXRob3JzPjxhdXRob3I+Q29ydGV6LUNvb3BlciwgTS4gWS48
L2F1dGhvcj48YXV0aG9yPlN1cGFrLCBKLiBBLjwvYXV0aG9yPjxhdXRob3I+VGFuYWthLCBILjwv
YXV0aG9yPjwvYXV0aG9ycz48L2NvbnRyaWJ1dG9ycz48YXV0aC1hZGRyZXNzPkNhcmRpb3Zhc2N1
bGFyIEFnaW5nIFJlc2VhcmNoIExhYm9yYXRvcnksIERlcGFydG1lbnQgb2YgS2luZXNpb2xvZ3kg
YW5kIEhlYWx0aCBFZHVjYXRpb24sIFVuaXZlcnNpdHkgb2YgVGV4YXMgYXQgQXVzdGluLCBBdXN0
aW4sIFRYIDc4NzEyLCBVU0EuPC9hdXRoLWFkZHJlc3M+PHRpdGxlcz48dGl0bGU+QSBuZXcgZGV2
aWNlIGZvciBhdXRvbWF0aWMgbWVhc3VyZW1lbnRzIG9mIGFydGVyaWFsIHN0aWZmbmVzcyBhbmQg
YW5rbGUtYnJhY2hpYWwgaW5kZXg8L3RpdGxlPjxzZWNvbmRhcnktdGl0bGU+QW0gSiBDYXJkaW9s
PC9zZWNvbmRhcnktdGl0bGU+PC90aXRsZXM+PHBlcmlvZGljYWw+PGZ1bGwtdGl0bGU+QW0gSiBD
YXJkaW9sPC9mdWxsLXRpdGxlPjwvcGVyaW9kaWNhbD48cGFnZXM+MTUxOS0yMiwgQTk8L3BhZ2Vz
Pjx2b2x1bWU+OTE8L3ZvbHVtZT48bnVtYmVyPjEyPC9udW1iZXI+PGVkaXRpb24+MjAwMy8wNi8x
NDwvZWRpdGlvbj48a2V5d29yZHM+PGtleXdvcmQ+QWR1bHQ8L2tleXdvcmQ+PGtleXdvcmQ+QWdl
ZDwva2V5d29yZD48a2V5d29yZD5BbmtsZS8qYmxvb2Qgc3VwcGx5L2RpYWdub3N0aWMgaW1hZ2lu
Zzwva2V5d29yZD48a2V5d29yZD5CbG9vZCBGbG93IFZlbG9jaXR5L3BoeXNpb2xvZ3k8L2tleXdv
cmQ+PGtleXdvcmQ+Qmxvb2QgUHJlc3N1cmUvcGh5c2lvbG9neTwva2V5d29yZD48a2V5d29yZD5C
cmFjaGlhbCBBcnRlcnkvZGlhZ25vc3RpYyBpbWFnaW5nLypwaHlzaW9wYXRob2xvZ3k8L2tleXdv
cmQ+PGtleXdvcmQ+Q2Fyb3RpZCBBcnRlcnksIENvbW1vbi9kaWFnbm9zdGljIGltYWdpbmcvcGh5
c2lvcGF0aG9sb2d5PC9rZXl3b3JkPjxrZXl3b3JkPkVjaG9jYXJkaW9ncmFwaHksIERvcHBsZXI8
L2tleXdvcmQ+PGtleXdvcmQ+RXF1aXBtZW50IERlc2lnbjwva2V5d29yZD48a2V5d29yZD5GZW1h
bGU8L2tleXdvcmQ+PGtleXdvcmQ+RmVtb3JhbCBBcnRlcnkvZGlhZ25vc3RpYyBpbWFnaW5nL3Bo
eXNpb3BhdGhvbG9neTwva2V5d29yZD48a2V5d29yZD5IdW1hbnM8L2tleXdvcmQ+PGtleXdvcmQ+
SHlwZXJ0ZW5zaW9uL3BoeXNpb3BhdGhvbG9neTwva2V5d29yZD48a2V5d29yZD5NYWxlPC9rZXl3
b3JkPjxrZXl3b3JkPk1pZGRsZSBBZ2VkPC9rZXl3b3JkPjxrZXl3b3JkPk9ic2VydmVyIFZhcmlh
dGlvbjwva2V5d29yZD48a2V5d29yZD5SZXByb2R1Y2liaWxpdHkgb2YgUmVzdWx0czwva2V5d29y
ZD48a2V5d29yZD5TdGF0aXN0aWNzIGFzIFRvcGljPC9rZXl3b3JkPjwva2V5d29yZHM+PGRhdGVz
Pjx5ZWFyPjIwMDM8L3llYXI+PHB1Yi1kYXRlcz48ZGF0ZT5KdW4gMTU8L2RhdGU+PC9wdWItZGF0
ZXM+PC9kYXRlcz48aXNibj4wMDAyLTkxNDkgKFByaW50KSYjeEQ7MDAwMi05MTQ5IChMaW5raW5n
KTwvaXNibj48YWNjZXNzaW9uLW51bT4xMjgwNDc1MjwvYWNjZXNzaW9uLW51bT48dXJscz48cmVs
YXRlZC11cmxzPjx1cmw+aHR0cHM6Ly93d3cubmNiaS5ubG0ubmloLmdvdi9wdWJtZWQvMTI4MDQ3
NTI8L3VybD48L3JlbGF0ZWQtdXJscz48L3VybHM+PGVsZWN0cm9uaWMtcmVzb3VyY2UtbnVtPjEw
LjEwMTYvczAwMDItOTE0OSgwMykwMDQxNi04PC9lbGVjdHJvbmljLXJlc291cmNlLW51bT48L3Jl
Y29yZD48L0NpdGU+PC9FbmROb3RlPgB=
</w:fldData>
        </w:fldChar>
      </w:r>
      <w:r w:rsidR="004B3A98" w:rsidRPr="00CF6A55">
        <w:rPr>
          <w:rFonts w:cs="Arial"/>
          <w:sz w:val="24"/>
          <w:szCs w:val="24"/>
          <w:lang w:val="en-GB"/>
        </w:rPr>
        <w:instrText xml:space="preserve"> ADDIN EN.CITE </w:instrText>
      </w:r>
      <w:r w:rsidR="004B3A98" w:rsidRPr="00CF6A55">
        <w:rPr>
          <w:rFonts w:cs="Arial"/>
          <w:sz w:val="24"/>
          <w:szCs w:val="24"/>
          <w:lang w:val="en-GB"/>
        </w:rPr>
        <w:fldChar w:fldCharType="begin">
          <w:fldData xml:space="preserve">PEVuZE5vdGU+PENpdGU+PEF1dGhvcj5Db3J0ZXotQ29vcGVyPC9BdXRob3I+PFllYXI+MjAwMzwv
WWVhcj48UmVjTnVtPjYyNzwvUmVjTnVtPjxEaXNwbGF5VGV4dD48c3R5bGUgZmFjZT0ic3VwZXJz
Y3JpcHQiPjE1PC9zdHlsZT48L0Rpc3BsYXlUZXh0PjxyZWNvcmQ+PHJlYy1udW1iZXI+NjI3PC9y
ZWMtbnVtYmVyPjxmb3JlaWduLWtleXM+PGtleSBhcHA9IkVOIiBkYi1pZD0iemYwdzV0enhtMDl4
dDFlMnJyNHhldHc0ZjIyOTV6NXJzYXR0IiB0aW1lc3RhbXA9IjE2OTkwMDY3MTkiPjYyNzwva2V5
PjwvZm9yZWlnbi1rZXlzPjxyZWYtdHlwZSBuYW1lPSJKb3VybmFsIEFydGljbGUiPjE3PC9yZWYt
dHlwZT48Y29udHJpYnV0b3JzPjxhdXRob3JzPjxhdXRob3I+Q29ydGV6LUNvb3BlciwgTS4gWS48
L2F1dGhvcj48YXV0aG9yPlN1cGFrLCBKLiBBLjwvYXV0aG9yPjxhdXRob3I+VGFuYWthLCBILjwv
YXV0aG9yPjwvYXV0aG9ycz48L2NvbnRyaWJ1dG9ycz48YXV0aC1hZGRyZXNzPkNhcmRpb3Zhc2N1
bGFyIEFnaW5nIFJlc2VhcmNoIExhYm9yYXRvcnksIERlcGFydG1lbnQgb2YgS2luZXNpb2xvZ3kg
YW5kIEhlYWx0aCBFZHVjYXRpb24sIFVuaXZlcnNpdHkgb2YgVGV4YXMgYXQgQXVzdGluLCBBdXN0
aW4sIFRYIDc4NzEyLCBVU0EuPC9hdXRoLWFkZHJlc3M+PHRpdGxlcz48dGl0bGU+QSBuZXcgZGV2
aWNlIGZvciBhdXRvbWF0aWMgbWVhc3VyZW1lbnRzIG9mIGFydGVyaWFsIHN0aWZmbmVzcyBhbmQg
YW5rbGUtYnJhY2hpYWwgaW5kZXg8L3RpdGxlPjxzZWNvbmRhcnktdGl0bGU+QW0gSiBDYXJkaW9s
PC9zZWNvbmRhcnktdGl0bGU+PC90aXRsZXM+PHBlcmlvZGljYWw+PGZ1bGwtdGl0bGU+QW0gSiBD
YXJkaW9sPC9mdWxsLXRpdGxlPjwvcGVyaW9kaWNhbD48cGFnZXM+MTUxOS0yMiwgQTk8L3BhZ2Vz
Pjx2b2x1bWU+OTE8L3ZvbHVtZT48bnVtYmVyPjEyPC9udW1iZXI+PGVkaXRpb24+MjAwMy8wNi8x
NDwvZWRpdGlvbj48a2V5d29yZHM+PGtleXdvcmQ+QWR1bHQ8L2tleXdvcmQ+PGtleXdvcmQ+QWdl
ZDwva2V5d29yZD48a2V5d29yZD5BbmtsZS8qYmxvb2Qgc3VwcGx5L2RpYWdub3N0aWMgaW1hZ2lu
Zzwva2V5d29yZD48a2V5d29yZD5CbG9vZCBGbG93IFZlbG9jaXR5L3BoeXNpb2xvZ3k8L2tleXdv
cmQ+PGtleXdvcmQ+Qmxvb2QgUHJlc3N1cmUvcGh5c2lvbG9neTwva2V5d29yZD48a2V5d29yZD5C
cmFjaGlhbCBBcnRlcnkvZGlhZ25vc3RpYyBpbWFnaW5nLypwaHlzaW9wYXRob2xvZ3k8L2tleXdv
cmQ+PGtleXdvcmQ+Q2Fyb3RpZCBBcnRlcnksIENvbW1vbi9kaWFnbm9zdGljIGltYWdpbmcvcGh5
c2lvcGF0aG9sb2d5PC9rZXl3b3JkPjxrZXl3b3JkPkVjaG9jYXJkaW9ncmFwaHksIERvcHBsZXI8
L2tleXdvcmQ+PGtleXdvcmQ+RXF1aXBtZW50IERlc2lnbjwva2V5d29yZD48a2V5d29yZD5GZW1h
bGU8L2tleXdvcmQ+PGtleXdvcmQ+RmVtb3JhbCBBcnRlcnkvZGlhZ25vc3RpYyBpbWFnaW5nL3Bo
eXNpb3BhdGhvbG9neTwva2V5d29yZD48a2V5d29yZD5IdW1hbnM8L2tleXdvcmQ+PGtleXdvcmQ+
SHlwZXJ0ZW5zaW9uL3BoeXNpb3BhdGhvbG9neTwva2V5d29yZD48a2V5d29yZD5NYWxlPC9rZXl3
b3JkPjxrZXl3b3JkPk1pZGRsZSBBZ2VkPC9rZXl3b3JkPjxrZXl3b3JkPk9ic2VydmVyIFZhcmlh
dGlvbjwva2V5d29yZD48a2V5d29yZD5SZXByb2R1Y2liaWxpdHkgb2YgUmVzdWx0czwva2V5d29y
ZD48a2V5d29yZD5TdGF0aXN0aWNzIGFzIFRvcGljPC9rZXl3b3JkPjwva2V5d29yZHM+PGRhdGVz
Pjx5ZWFyPjIwMDM8L3llYXI+PHB1Yi1kYXRlcz48ZGF0ZT5KdW4gMTU8L2RhdGU+PC9wdWItZGF0
ZXM+PC9kYXRlcz48aXNibj4wMDAyLTkxNDkgKFByaW50KSYjeEQ7MDAwMi05MTQ5IChMaW5raW5n
KTwvaXNibj48YWNjZXNzaW9uLW51bT4xMjgwNDc1MjwvYWNjZXNzaW9uLW51bT48dXJscz48cmVs
YXRlZC11cmxzPjx1cmw+aHR0cHM6Ly93d3cubmNiaS5ubG0ubmloLmdvdi9wdWJtZWQvMTI4MDQ3
NTI8L3VybD48L3JlbGF0ZWQtdXJscz48L3VybHM+PGVsZWN0cm9uaWMtcmVzb3VyY2UtbnVtPjEw
LjEwMTYvczAwMDItOTE0OSgwMykwMDQxNi04PC9lbGVjdHJvbmljLXJlc291cmNlLW51bT48L3Jl
Y29yZD48L0NpdGU+PC9FbmROb3RlPgB=
</w:fldData>
        </w:fldChar>
      </w:r>
      <w:r w:rsidR="004B3A98" w:rsidRPr="00CF6A55">
        <w:rPr>
          <w:rFonts w:cs="Arial"/>
          <w:sz w:val="24"/>
          <w:szCs w:val="24"/>
          <w:lang w:val="en-GB"/>
        </w:rPr>
        <w:instrText xml:space="preserve"> ADDIN EN.CITE.DATA </w:instrText>
      </w:r>
      <w:r w:rsidR="004B3A98" w:rsidRPr="00CF6A55">
        <w:rPr>
          <w:rFonts w:cs="Arial"/>
          <w:sz w:val="24"/>
          <w:szCs w:val="24"/>
          <w:lang w:val="en-GB"/>
        </w:rPr>
      </w:r>
      <w:r w:rsidR="004B3A98" w:rsidRPr="00CF6A55">
        <w:rPr>
          <w:rFonts w:cs="Arial"/>
          <w:sz w:val="24"/>
          <w:szCs w:val="24"/>
          <w:lang w:val="en-GB"/>
        </w:rPr>
        <w:fldChar w:fldCharType="end"/>
      </w:r>
      <w:r w:rsidR="00481F73" w:rsidRPr="00CF6A55">
        <w:rPr>
          <w:rFonts w:cs="Arial"/>
          <w:sz w:val="24"/>
          <w:szCs w:val="24"/>
          <w:lang w:val="en-GB"/>
        </w:rPr>
      </w:r>
      <w:r w:rsidR="00481F73" w:rsidRPr="00CF6A55">
        <w:rPr>
          <w:rFonts w:cs="Arial"/>
          <w:sz w:val="24"/>
          <w:szCs w:val="24"/>
          <w:lang w:val="en-GB"/>
        </w:rPr>
        <w:fldChar w:fldCharType="separate"/>
      </w:r>
      <w:r w:rsidR="004B3A98" w:rsidRPr="00CF6A55">
        <w:rPr>
          <w:rFonts w:cs="Arial"/>
          <w:noProof/>
          <w:sz w:val="24"/>
          <w:szCs w:val="24"/>
          <w:vertAlign w:val="superscript"/>
          <w:lang w:val="en-GB"/>
        </w:rPr>
        <w:t>15</w:t>
      </w:r>
      <w:r w:rsidR="00481F73" w:rsidRPr="00CF6A55">
        <w:rPr>
          <w:rFonts w:cs="Arial"/>
          <w:sz w:val="24"/>
          <w:szCs w:val="24"/>
          <w:lang w:val="en-GB"/>
        </w:rPr>
        <w:fldChar w:fldCharType="end"/>
      </w:r>
      <w:r w:rsidR="0022261E" w:rsidRPr="00CF6A55">
        <w:rPr>
          <w:rFonts w:cs="Arial"/>
          <w:sz w:val="24"/>
          <w:szCs w:val="24"/>
          <w:lang w:val="en-GB"/>
        </w:rPr>
        <w:t xml:space="preserve">. </w:t>
      </w:r>
      <w:r w:rsidR="0096486D" w:rsidRPr="00CF6A55">
        <w:rPr>
          <w:rFonts w:cs="Arial"/>
          <w:sz w:val="24"/>
          <w:szCs w:val="24"/>
          <w:lang w:val="en-GB"/>
        </w:rPr>
        <w:t xml:space="preserve">A minimum of two measurements were taken per participant and the last </w:t>
      </w:r>
      <w:r w:rsidR="00AD4909" w:rsidRPr="00CF6A55">
        <w:rPr>
          <w:rFonts w:cs="Arial"/>
          <w:sz w:val="24"/>
          <w:szCs w:val="24"/>
          <w:lang w:val="en-GB"/>
        </w:rPr>
        <w:t>two</w:t>
      </w:r>
      <w:r w:rsidR="0096486D" w:rsidRPr="00CF6A55">
        <w:rPr>
          <w:rFonts w:cs="Arial"/>
          <w:sz w:val="24"/>
          <w:szCs w:val="24"/>
          <w:lang w:val="en-GB"/>
        </w:rPr>
        <w:t xml:space="preserve"> measurements were averaged. The validity and reliability of the </w:t>
      </w:r>
      <w:r w:rsidR="003A44B7" w:rsidRPr="00CF6A55">
        <w:rPr>
          <w:rFonts w:cs="Arial"/>
          <w:sz w:val="24"/>
          <w:szCs w:val="24"/>
          <w:lang w:val="en-GB"/>
        </w:rPr>
        <w:t>VP-1000 Plus</w:t>
      </w:r>
      <w:r w:rsidR="0096486D" w:rsidRPr="00CF6A55">
        <w:rPr>
          <w:rFonts w:cs="Arial"/>
          <w:sz w:val="24"/>
          <w:szCs w:val="24"/>
          <w:lang w:val="en-GB"/>
        </w:rPr>
        <w:t xml:space="preserve"> for measuring PWV have previously been described</w:t>
      </w:r>
      <w:r w:rsidR="007E0AC3" w:rsidRPr="00CF6A55">
        <w:rPr>
          <w:rFonts w:cs="Arial"/>
          <w:sz w:val="24"/>
          <w:szCs w:val="24"/>
          <w:lang w:val="en-GB"/>
        </w:rPr>
        <w:t>.</w:t>
      </w:r>
      <w:r w:rsidR="0096486D" w:rsidRPr="00CF6A55">
        <w:rPr>
          <w:rFonts w:cs="Arial"/>
          <w:sz w:val="24"/>
          <w:szCs w:val="24"/>
          <w:lang w:val="en-GB"/>
        </w:rPr>
        <w:fldChar w:fldCharType="begin">
          <w:fldData xml:space="preserve">PEVuZE5vdGU+PENpdGU+PEF1dGhvcj5Db3J0ZXotQ29vcGVyPC9BdXRob3I+PFllYXI+MjAwMzwv
WWVhcj48UmVjTnVtPjYyNzwvUmVjTnVtPjxEaXNwbGF5VGV4dD48c3R5bGUgZmFjZT0ic3VwZXJz
Y3JpcHQiPjE1LTE3PC9zdHlsZT48L0Rpc3BsYXlUZXh0PjxyZWNvcmQ+PHJlYy1udW1iZXI+NjI3
PC9yZWMtbnVtYmVyPjxmb3JlaWduLWtleXM+PGtleSBhcHA9IkVOIiBkYi1pZD0iemYwdzV0enht
MDl4dDFlMnJyNHhldHc0ZjIyOTV6NXJzYXR0IiB0aW1lc3RhbXA9IjE2OTkwMDY3MTkiPjYyNzwv
a2V5PjwvZm9yZWlnbi1rZXlzPjxyZWYtdHlwZSBuYW1lPSJKb3VybmFsIEFydGljbGUiPjE3PC9y
ZWYtdHlwZT48Y29udHJpYnV0b3JzPjxhdXRob3JzPjxhdXRob3I+Q29ydGV6LUNvb3BlciwgTS4g
WS48L2F1dGhvcj48YXV0aG9yPlN1cGFrLCBKLiBBLjwvYXV0aG9yPjxhdXRob3I+VGFuYWthLCBI
LjwvYXV0aG9yPjwvYXV0aG9ycz48L2NvbnRyaWJ1dG9ycz48YXV0aC1hZGRyZXNzPkNhcmRpb3Zh
c2N1bGFyIEFnaW5nIFJlc2VhcmNoIExhYm9yYXRvcnksIERlcGFydG1lbnQgb2YgS2luZXNpb2xv
Z3kgYW5kIEhlYWx0aCBFZHVjYXRpb24sIFVuaXZlcnNpdHkgb2YgVGV4YXMgYXQgQXVzdGluLCBB
dXN0aW4sIFRYIDc4NzEyLCBVU0EuPC9hdXRoLWFkZHJlc3M+PHRpdGxlcz48dGl0bGU+QSBuZXcg
ZGV2aWNlIGZvciBhdXRvbWF0aWMgbWVhc3VyZW1lbnRzIG9mIGFydGVyaWFsIHN0aWZmbmVzcyBh
bmQgYW5rbGUtYnJhY2hpYWwgaW5kZXg8L3RpdGxlPjxzZWNvbmRhcnktdGl0bGU+QW0gSiBDYXJk
aW9sPC9zZWNvbmRhcnktdGl0bGU+PC90aXRsZXM+PHBlcmlvZGljYWw+PGZ1bGwtdGl0bGU+QW0g
SiBDYXJkaW9sPC9mdWxsLXRpdGxlPjwvcGVyaW9kaWNhbD48cGFnZXM+MTUxOS0yMiwgQTk8L3Bh
Z2VzPjx2b2x1bWU+OTE8L3ZvbHVtZT48bnVtYmVyPjEyPC9udW1iZXI+PGVkaXRpb24+MjAwMy8w
Ni8xNDwvZWRpdGlvbj48a2V5d29yZHM+PGtleXdvcmQ+QWR1bHQ8L2tleXdvcmQ+PGtleXdvcmQ+
QWdlZDwva2V5d29yZD48a2V5d29yZD5BbmtsZS8qYmxvb2Qgc3VwcGx5L2RpYWdub3N0aWMgaW1h
Z2luZzwva2V5d29yZD48a2V5d29yZD5CbG9vZCBGbG93IFZlbG9jaXR5L3BoeXNpb2xvZ3k8L2tl
eXdvcmQ+PGtleXdvcmQ+Qmxvb2QgUHJlc3N1cmUvcGh5c2lvbG9neTwva2V5d29yZD48a2V5d29y
ZD5CcmFjaGlhbCBBcnRlcnkvZGlhZ25vc3RpYyBpbWFnaW5nLypwaHlzaW9wYXRob2xvZ3k8L2tl
eXdvcmQ+PGtleXdvcmQ+Q2Fyb3RpZCBBcnRlcnksIENvbW1vbi9kaWFnbm9zdGljIGltYWdpbmcv
cGh5c2lvcGF0aG9sb2d5PC9rZXl3b3JkPjxrZXl3b3JkPkVjaG9jYXJkaW9ncmFwaHksIERvcHBs
ZXI8L2tleXdvcmQ+PGtleXdvcmQ+RXF1aXBtZW50IERlc2lnbjwva2V5d29yZD48a2V5d29yZD5G
ZW1hbGU8L2tleXdvcmQ+PGtleXdvcmQ+RmVtb3JhbCBBcnRlcnkvZGlhZ25vc3RpYyBpbWFnaW5n
L3BoeXNpb3BhdGhvbG9neTwva2V5d29yZD48a2V5d29yZD5IdW1hbnM8L2tleXdvcmQ+PGtleXdv
cmQ+SHlwZXJ0ZW5zaW9uL3BoeXNpb3BhdGhvbG9neTwva2V5d29yZD48a2V5d29yZD5NYWxlPC9r
ZXl3b3JkPjxrZXl3b3JkPk1pZGRsZSBBZ2VkPC9rZXl3b3JkPjxrZXl3b3JkPk9ic2VydmVyIFZh
cmlhdGlvbjwva2V5d29yZD48a2V5d29yZD5SZXByb2R1Y2liaWxpdHkgb2YgUmVzdWx0czwva2V5
d29yZD48a2V5d29yZD5TdGF0aXN0aWNzIGFzIFRvcGljPC9rZXl3b3JkPjwva2V5d29yZHM+PGRh
dGVzPjx5ZWFyPjIwMDM8L3llYXI+PHB1Yi1kYXRlcz48ZGF0ZT5KdW4gMTU8L2RhdGU+PC9wdWIt
ZGF0ZXM+PC9kYXRlcz48aXNibj4wMDAyLTkxNDkgKFByaW50KSYjeEQ7MDAwMi05MTQ5IChMaW5r
aW5nKTwvaXNibj48YWNjZXNzaW9uLW51bT4xMjgwNDc1MjwvYWNjZXNzaW9uLW51bT48dXJscz48
cmVsYXRlZC11cmxzPjx1cmw+aHR0cHM6Ly93d3cubmNiaS5ubG0ubmloLmdvdi9wdWJtZWQvMTI4
MDQ3NTI8L3VybD48L3JlbGF0ZWQtdXJscz48L3VybHM+PGVsZWN0cm9uaWMtcmVzb3VyY2UtbnVt
PjEwLjEwMTYvczAwMDItOTE0OSgwMykwMDQxNi04PC9lbGVjdHJvbmljLXJlc291cmNlLW51bT48
L3JlY29yZD48L0NpdGU+PENpdGU+PEF1dGhvcj5NZXllcjwvQXV0aG9yPjxZZWFyPjIwMTY8L1ll
YXI+PFJlY051bT4zNzIwPC9SZWNOdW0+PHJlY29yZD48cmVjLW51bWJlcj4zNzIwPC9yZWMtbnVt
YmVyPjxmb3JlaWduLWtleXM+PGtleSBhcHA9IkVOIiBkYi1pZD0iZGRhcnZkOWRsdzVzeGVlZmZk
bHYycDI1dnI1enc5YTBzcnNzIiB0aW1lc3RhbXA9IjE1MTQ5OTAzMzUiPjM3MjA8L2tleT48L2Zv
cmVpZ24ta2V5cz48cmVmLXR5cGUgbmFtZT0iSm91cm5hbCBBcnRpY2xlIj4xNzwvcmVmLXR5cGU+
PGNvbnRyaWJ1dG9ycz48YXV0aG9ycz48YXV0aG9yPk1leWVyLCBNLiBMLjwvYXV0aG9yPjxhdXRo
b3I+VGFuYWthLCBILjwvYXV0aG9yPjxhdXRob3I+UGFsdGEsIFAuPC9hdXRob3I+PGF1dGhvcj5Q
YXRlbCwgTS4gRC48L2F1dGhvcj48YXV0aG9yPkNhbXBsYWluLCBSLjwvYXV0aG9yPjxhdXRob3I+
Q291cGVyLCBELjwvYXV0aG9yPjxhdXRob3I+Q2hlbmcsIFMuPC9hdXRob3I+PGF1dGhvcj5BbCBR
dW5haWJldCwgQS48L2F1dGhvcj48YXV0aG9yPlBvb24sIEEuIEsuPC9hdXRob3I+PGF1dGhvcj5I
ZWlzcywgRy48L2F1dGhvcj48L2F1dGhvcnM+PC9jb250cmlidXRvcnM+PGF1dGgtYWRkcmVzcz5E
ZXBhcnRtZW50IG9mIEVwaWRlbWlvbG9neSwgVW5pdmVyc2l0eSBvZiBOb3J0aCBDYXJvbGluYSBh
dCBDaGFwZWwgSGlsbCwgQ2hhcGVsIEhpbGwsIE5vcnRoIENhcm9saW5hLCBVU0E7IG1sbWV5ZXJA
dW5jLmVkdS4mI3hEO0RlcGFydG1lbnQgb2YgS2luZXNpb2xvZ3kgYW5kIEhlYWx0aCBFZHVjYXRp
b24sIFVuaXZlcnNpdHkgb2YgVGV4YXMgYXQgQXVzdGluLCBBdXN0aW4sIFRleGFzLCBVU0E7JiN4
RDtEZXBhcnRtZW50IG9mIEVwaWRlbWlvbG9neSwgVW5pdmVyc2l0eSBvZiBOb3J0aCBDYXJvbGlu
YSBhdCBDaGFwZWwgSGlsbCwgQ2hhcGVsIEhpbGwsIE5vcnRoIENhcm9saW5hLCBVU0E7JiN4RDtD
ZW50ZXIgZm9yIE9ic2VydmF0aW9uYWwgYW5kIFJlYWwgV29ybGQgRXZpZGVuY2UsIE1lcmNrICZh
bXA7IENvLiwgSW5jLCBOb3J0aCBXYWxlcywgUGVubnN5bHZhbmlhLCBVU0E7JiN4RDtEZXBhcnRt
ZW50IG9mIEJpb3N0YXRpc3RpY3MsIFVuaXZlcnNpdHkgb2YgTm9ydGggQ2Fyb2xpbmEgYXQgQ2hh
cGVsIEhpbGwsIENoYXBlbCBIaWxsLCBOb3J0aCBDYXJvbGluYSwgVVNBOyYjeEQ7Q2FyZGlvdmFz
Y3VsYXIgRGl2aXNpb24sIEJyaWdoYW0gYW5kIFdvbWVuJmFwb3M7cyBIb3NwaXRhbCwgSGFydmFy
ZCBNZWRpY2FsIFNjaG9vbCwgQm9zdG9uLCBNYXNzYWNodXNldHRzLCBVU0EuPC9hdXRoLWFkZHJl
c3M+PHRpdGxlcz48dGl0bGU+UmVwZWF0YWJpbGl0eSBvZiBDZW50cmFsIGFuZCBQZXJpcGhlcmFs
IFB1bHNlIFdhdmUgVmVsb2NpdHkgTWVhc3VyZXM6IFRoZSBBdGhlcm9zY2xlcm9zaXMgUmlzayBp
biBDb21tdW5pdGllcyAoQVJJQykgU3R1ZHk8L3RpdGxlPjxzZWNvbmRhcnktdGl0bGU+QW0gSiBI
eXBlcnRlbnM8L3NlY29uZGFyeS10aXRsZT48L3RpdGxlcz48cGVyaW9kaWNhbD48ZnVsbC10aXRs
ZT5BbSBKIEh5cGVydGVuczwvZnVsbC10aXRsZT48L3BlcmlvZGljYWw+PHBhZ2VzPjQ3MC01PC9w
YWdlcz48dm9sdW1lPjI5PC92b2x1bWU+PG51bWJlcj40PC9udW1iZXI+PGtleXdvcmRzPjxrZXl3
b3JkPkFnZWQ8L2tleXdvcmQ+PGtleXdvcmQ+QW5rbGUgQnJhY2hpYWwgSW5kZXg8L2tleXdvcmQ+
PGtleXdvcmQ+QXJ0ZXJpYWwgUHJlc3N1cmU8L2tleXdvcmQ+PGtleXdvcmQ+QXJ0ZXJpZXMvKnBo
eXNpb3BhdGhvbG9neTwva2V5d29yZD48a2V5d29yZD5DYXJkaW92YXNjdWxhciBEaXNlYXNlcy8q
ZGlhZ25vc2lzL2VwaWRlbWlvbG9neS9waHlzaW9wYXRob2xvZ3k8L2tleXdvcmQ+PGtleXdvcmQ+
RmVtYWxlPC9rZXl3b3JkPjxrZXl3b3JkPkh1bWFuczwva2V5d29yZD48a2V5d29yZD5NYWxlPC9r
ZXl3b3JkPjxrZXl3b3JkPk9ic2VydmVyIFZhcmlhdGlvbjwva2V5d29yZD48a2V5d29yZD5QcmVk
aWN0aXZlIFZhbHVlIG9mIFRlc3RzPC9rZXl3b3JkPjxrZXl3b3JkPlByb2dub3Npczwva2V5d29y
ZD48a2V5d29yZD5QdWxzYXRpbGUgRmxvdzwva2V5d29yZD48a2V5d29yZD5QdWxzZSBXYXZlIEFu
YWx5c2lzLyptZXRob2RzPC9rZXl3b3JkPjxrZXl3b3JkPlJlcHJvZHVjaWJpbGl0eSBvZiBSZXN1
bHRzPC9rZXl3b3JkPjxrZXl3b3JkPlJpc2sgQXNzZXNzbWVudDwva2V5d29yZD48a2V5d29yZD5S
aXNrIEZhY3RvcnM8L2tleXdvcmQ+PGtleXdvcmQ+VGltZSBGYWN0b3JzPC9rZXl3b3JkPjxrZXl3
b3JkPlVuaXRlZCBTdGF0ZXMvZXBpZGVtaW9sb2d5PC9rZXl3b3JkPjxrZXl3b3JkPipWYXNjdWxh
ciBTdGlmZm5lc3M8L2tleXdvcmQ+PGtleXdvcmQ+YXJ0ZXJpYWwgc3RpZmZuZXNzPC9rZXl3b3Jk
PjxrZXl3b3JkPmJsb29kIHByZXNzdXJlPC9rZXl3b3JkPjxrZXl3b3JkPmNlbnRyYWwgYXJ0ZXJp
YWwgc3RpZmZuZXNzPC9rZXl3b3JkPjxrZXl3b3JkPmh5cGVydGVuc2lvbjwva2V5d29yZD48a2V5
d29yZD5wZXJpcGhlcmFsIGFydGVyaWFsIHN0aWZmbmVzczwva2V5d29yZD48a2V5d29yZD5yZWxp
YWJpbGl0eTwva2V5d29yZD48a2V5d29yZD5yZXByb2R1Y2liaWxpdHk8L2tleXdvcmQ+PGtleXdv
cmQ+c3ViY2xpbmljYWwgY2FyZGlvdmFzY3VsYXIgZGlzZWFzZS48L2tleXdvcmQ+PC9rZXl3b3Jk
cz48ZGF0ZXM+PHllYXI+MjAxNjwveWVhcj48cHViLWRhdGVzPjxkYXRlPkFwcjwvZGF0ZT48L3B1
Yi1kYXRlcz48L2RhdGVzPjxpc2JuPjE5NDEtNzIyNSAoRWxlY3Ryb25pYykmI3hEOzA4OTUtNzA2
MSAoTGlua2luZyk8L2lzYm4+PGFjY2Vzc2lvbi1udW0+MjYyMzIwMzY8L2FjY2Vzc2lvbi1udW0+
PHVybHM+PHJlbGF0ZWQtdXJscz48dXJsPmh0dHA6Ly93d3cubmNiaS5ubG0ubmloLmdvdi9wdWJt
ZWQvMjYyMzIwMzY8L3VybD48L3JlbGF0ZWQtdXJscz48L3VybHM+PGN1c3RvbTI+NDg1MDkwMDwv
Y3VzdG9tMj48ZWxlY3Ryb25pYy1yZXNvdXJjZS1udW0+MTAuMTA5My9hamgvaHB2MTI3PC9lbGVj
dHJvbmljLXJlc291cmNlLW51bT48L3JlY29yZD48L0NpdGU+PENpdGU+PEF1dGhvcj5UYW5ha2E8
L0F1dGhvcj48WWVhcj4yMDA5PC9ZZWFyPjxSZWNOdW0+MjU8L1JlY051bT48cmVjb3JkPjxyZWMt
bnVtYmVyPjI1PC9yZWMtbnVtYmVyPjxmb3JlaWduLWtleXM+PGtleSBhcHA9IkVOIiBkYi1pZD0i
emYwdzV0enhtMDl4dDFlMnJyNHhldHc0ZjIyOTV6NXJzYXR0IiB0aW1lc3RhbXA9IjE2NzQ1Nzgz
MTMiPjI1PC9rZXk+PC9mb3JlaWduLWtleXM+PHJlZi10eXBlIG5hbWU9IkpvdXJuYWwgQXJ0aWNs
ZSI+MTc8L3JlZi10eXBlPjxjb250cmlidXRvcnM+PGF1dGhvcnM+PGF1dGhvcj5UYW5ha2EsIEhp
cm9mdW1pPC9hdXRob3I+PGF1dGhvcj5NdW5ha2F0YSwgTWFzYW5vcmk8L2F1dGhvcj48YXV0aG9y
Pkthd2FubywgWXVoZWk8L2F1dGhvcj48YXV0aG9yPk9oaXNoaSwgTWl0c3VydTwvYXV0aG9yPjxh
dXRob3I+U2hvamksIFRldHN1bzwvYXV0aG9yPjxhdXRob3I+U3VnYXdhcmEsIEp1bjwvYXV0aG9y
PjxhdXRob3I+VG9taXlhbWEsIEhpcm9mdW1pPC9hdXRob3I+PGF1dGhvcj5ZYW1hc2hpbmEsIEFr
aXJhPC9hdXRob3I+PGF1dGhvcj5ZYXN1ZGEsIEhpc2F5bzwvYXV0aG9yPjxhdXRob3I+U2F3YXlh
bWEsIFRvc2hpdGFtaTwvYXV0aG9yPjxhdXRob3I+T3phd2EsIFRvc2hpbzwvYXV0aG9yPjwvYXV0
aG9ycz48L2NvbnRyaWJ1dG9ycz48dGl0bGVzPjx0aXRsZT5Db21wYXJpc29uIGJldHdlZW4gY2Fy
b3RpZC1mZW1vcmFsIGFuZCBicmFjaGlhbC1hbmtsZSBwdWxzZSB3YXZlIHZlbG9jaXR5IGFzIG1l
YXN1cmVzIG9mIGFydGVyaWFsIHN0aWZmbmVzczwvdGl0bGU+PHNlY29uZGFyeS10aXRsZT5Kb3Vy
bmFsIG9mIGh5cGVydGVuc2lvbjwvc2Vjb25kYXJ5LXRpdGxlPjwvdGl0bGVzPjxwZXJpb2RpY2Fs
PjxmdWxsLXRpdGxlPkpvdXJuYWwgb2YgaHlwZXJ0ZW5zaW9uPC9mdWxsLXRpdGxlPjwvcGVyaW9k
aWNhbD48cGFnZXM+MjAyMi0yMDI3PC9wYWdlcz48dm9sdW1lPjI3PC92b2x1bWU+PG51bWJlcj4x
MDwvbnVtYmVyPjxrZXl3b3Jkcz48a2V5d29yZD44MCBhbmQgb3Zlcjwva2V5d29yZD48a2V5d29y
ZD5BZHVsdDwva2V5d29yZD48a2V5d29yZD5BZ2VkPC9rZXl3b3JkPjxrZXl3b3JkPkFua2xlIEJy
YWNoaWFsIEluZGV4Kjwva2V5d29yZD48a2V5d29yZD5CbG9vZCBGbG93IFZlbG9jaXR5IC8gcGh5
c2lvbG9neSo8L2tleXdvcmQ+PGtleXdvcmQ+Q2Fyb3RpZCBBcnRlcmllcyAvIHBoeXNpb2xvZ3kq
PC9rZXl3b3JkPjxrZXl3b3JkPkNvbXBhcmF0aXZlIFN0dWR5PC9rZXl3b3JkPjxrZXl3b3JkPkNv
cm9uYXJ5IEFydGVyeSBEaXNlYXNlIC8gZGlhZ25vc2lzPC9rZXl3b3JkPjxrZXl3b3JkPkNvcm9u
YXJ5IEFydGVyeSBEaXNlYXNlIC8gZXBpZGVtaW9sb2d5PC9rZXl3b3JkPjxrZXl3b3JkPkNvcm9u
YXJ5IEFydGVyeSBEaXNlYXNlIC8gcGh5c2lvcGF0aG9sb2d5PC9rZXl3b3JkPjxrZXl3b3JkPkZl
bWFsZTwva2V5d29yZD48a2V5d29yZD5GZW1vcmFsIEFydGVyeSAvIHBoeXNpb2xvZ3kqPC9rZXl3
b3JkPjxrZXl3b3JkPkhpcm9mdW1pIFRhbmFrYTwva2V5d29yZD48a2V5d29yZD5IdW1hbnM8L2tl
eXdvcmQ+PGtleXdvcmQ+SHlwZXJ0ZW5zaW9uIC8gZGlhZ25vc2lzPC9rZXl3b3JkPjxrZXl3b3Jk
Pkh5cGVydGVuc2lvbiAvIGVwaWRlbWlvbG9neTwva2V5d29yZD48a2V5d29yZD5IeXBlcnRlbnNp
b24gLyBwaHlzaW9wYXRob2xvZ3kqPC9rZXl3b3JkPjxrZXl3b3JkPkphcGFuIC8gZXBpZGVtaW9s
b2d5PC9rZXl3b3JkPjxrZXl3b3JkPk1FRExJTkU8L2tleXdvcmQ+PGtleXdvcmQ+TWFsZTwva2V5
d29yZD48a2V5d29yZD5NYXNhbm9yaSBNdW5ha2F0YTwva2V5d29yZD48a2V5d29yZD5NaWRkbGUg
QWdlZDwva2V5d29yZD48a2V5d29yZD5NdWx0aWNlbnRlciBTdHVkeTwva2V5d29yZD48a2V5d29y
ZD5OQ0JJPC9rZXl3b3JkPjxrZXl3b3JkPk5JSDwva2V5d29yZD48a2V5d29yZD5OTE08L2tleXdv
cmQ+PGtleXdvcmQ+TmF0aW9uYWwgQ2VudGVyIGZvciBCaW90ZWNobm9sb2d5IEluZm9ybWF0aW9u
PC9rZXl3b3JkPjxrZXl3b3JkPk5hdGlvbmFsIEluc3RpdHV0ZXMgb2YgSGVhbHRoPC9rZXl3b3Jk
PjxrZXl3b3JkPk5hdGlvbmFsIExpYnJhcnkgb2YgTWVkaWNpbmU8L2tleXdvcmQ+PGtleXdvcmQ+
UHViTWVkIEFic3RyYWN0PC9rZXl3b3JkPjxrZXl3b3JkPlB1bHNhdGlsZSBGbG93IC8gcGh5c2lv
bG9neSo8L2tleXdvcmQ+PGtleXdvcmQ+Uk9DIEN1cnZlPC9rZXl3b3JkPjxrZXl3b3JkPlJpc2sg
RmFjdG9yczwva2V5d29yZD48a2V5d29yZD5Ub3NoaW8gT3phd2E8L2tleXdvcmQ+PGtleXdvcmQ+
VW5pdGVkIFN0YXRlcyAvIGVwaWRlbWlvbG9neTwva2V5d29yZD48a2V5d29yZD5Zb3VuZyBBZHVs
dDwva2V5d29yZD48a2V5d29yZD5kb2k6MTAuMTA5Ny9ISkguMGIwMTNlMzI4MzJlOTRlNzwva2V5
d29yZD48a2V5d29yZD5wbWlkOjE5NTUwMzU1PC9rZXl3b3JkPjwva2V5d29yZHM+PGRhdGVzPjx5
ZWFyPjIwMDk8L3llYXI+PC9kYXRlcz48cHVibGlzaGVyPkogSHlwZXJ0ZW5zPC9wdWJsaXNoZXI+
PHVybHM+PHJlbGF0ZWQtdXJscz48dXJsPmh0dHBzOi8vcHVibWVkLm5jYmkubmxtLm5paC5nb3Yv
MTk1NTAzNTUvPC91cmw+PC9yZWxhdGVkLXVybHM+PC91cmxzPjxlbGVjdHJvbmljLXJlc291cmNl
LW51bT4xMC4xMDk3L0hKSC4wQjAxM0UzMjgzMkU5NEU3PC9lbGVjdHJvbmljLXJlc291cmNlLW51
bT48L3JlY29yZD48L0NpdGU+PC9FbmROb3RlPn==
</w:fldData>
        </w:fldChar>
      </w:r>
      <w:r w:rsidR="004D43E7">
        <w:rPr>
          <w:rFonts w:cs="Arial"/>
          <w:sz w:val="24"/>
          <w:szCs w:val="24"/>
          <w:lang w:val="en-GB"/>
        </w:rPr>
        <w:instrText xml:space="preserve"> ADDIN EN.CITE </w:instrText>
      </w:r>
      <w:r w:rsidR="004D43E7">
        <w:rPr>
          <w:rFonts w:cs="Arial"/>
          <w:sz w:val="24"/>
          <w:szCs w:val="24"/>
          <w:lang w:val="en-GB"/>
        </w:rPr>
        <w:fldChar w:fldCharType="begin">
          <w:fldData xml:space="preserve">PEVuZE5vdGU+PENpdGU+PEF1dGhvcj5Db3J0ZXotQ29vcGVyPC9BdXRob3I+PFllYXI+MjAwMzwv
WWVhcj48UmVjTnVtPjYyNzwvUmVjTnVtPjxEaXNwbGF5VGV4dD48c3R5bGUgZmFjZT0ic3VwZXJz
Y3JpcHQiPjE1LTE3PC9zdHlsZT48L0Rpc3BsYXlUZXh0PjxyZWNvcmQ+PHJlYy1udW1iZXI+NjI3
PC9yZWMtbnVtYmVyPjxmb3JlaWduLWtleXM+PGtleSBhcHA9IkVOIiBkYi1pZD0iemYwdzV0enht
MDl4dDFlMnJyNHhldHc0ZjIyOTV6NXJzYXR0IiB0aW1lc3RhbXA9IjE2OTkwMDY3MTkiPjYyNzwv
a2V5PjwvZm9yZWlnbi1rZXlzPjxyZWYtdHlwZSBuYW1lPSJKb3VybmFsIEFydGljbGUiPjE3PC9y
ZWYtdHlwZT48Y29udHJpYnV0b3JzPjxhdXRob3JzPjxhdXRob3I+Q29ydGV6LUNvb3BlciwgTS4g
WS48L2F1dGhvcj48YXV0aG9yPlN1cGFrLCBKLiBBLjwvYXV0aG9yPjxhdXRob3I+VGFuYWthLCBI
LjwvYXV0aG9yPjwvYXV0aG9ycz48L2NvbnRyaWJ1dG9ycz48YXV0aC1hZGRyZXNzPkNhcmRpb3Zh
c2N1bGFyIEFnaW5nIFJlc2VhcmNoIExhYm9yYXRvcnksIERlcGFydG1lbnQgb2YgS2luZXNpb2xv
Z3kgYW5kIEhlYWx0aCBFZHVjYXRpb24sIFVuaXZlcnNpdHkgb2YgVGV4YXMgYXQgQXVzdGluLCBB
dXN0aW4sIFRYIDc4NzEyLCBVU0EuPC9hdXRoLWFkZHJlc3M+PHRpdGxlcz48dGl0bGU+QSBuZXcg
ZGV2aWNlIGZvciBhdXRvbWF0aWMgbWVhc3VyZW1lbnRzIG9mIGFydGVyaWFsIHN0aWZmbmVzcyBh
bmQgYW5rbGUtYnJhY2hpYWwgaW5kZXg8L3RpdGxlPjxzZWNvbmRhcnktdGl0bGU+QW0gSiBDYXJk
aW9sPC9zZWNvbmRhcnktdGl0bGU+PC90aXRsZXM+PHBlcmlvZGljYWw+PGZ1bGwtdGl0bGU+QW0g
SiBDYXJkaW9sPC9mdWxsLXRpdGxlPjwvcGVyaW9kaWNhbD48cGFnZXM+MTUxOS0yMiwgQTk8L3Bh
Z2VzPjx2b2x1bWU+OTE8L3ZvbHVtZT48bnVtYmVyPjEyPC9udW1iZXI+PGVkaXRpb24+MjAwMy8w
Ni8xNDwvZWRpdGlvbj48a2V5d29yZHM+PGtleXdvcmQ+QWR1bHQ8L2tleXdvcmQ+PGtleXdvcmQ+
QWdlZDwva2V5d29yZD48a2V5d29yZD5BbmtsZS8qYmxvb2Qgc3VwcGx5L2RpYWdub3N0aWMgaW1h
Z2luZzwva2V5d29yZD48a2V5d29yZD5CbG9vZCBGbG93IFZlbG9jaXR5L3BoeXNpb2xvZ3k8L2tl
eXdvcmQ+PGtleXdvcmQ+Qmxvb2QgUHJlc3N1cmUvcGh5c2lvbG9neTwva2V5d29yZD48a2V5d29y
ZD5CcmFjaGlhbCBBcnRlcnkvZGlhZ25vc3RpYyBpbWFnaW5nLypwaHlzaW9wYXRob2xvZ3k8L2tl
eXdvcmQ+PGtleXdvcmQ+Q2Fyb3RpZCBBcnRlcnksIENvbW1vbi9kaWFnbm9zdGljIGltYWdpbmcv
cGh5c2lvcGF0aG9sb2d5PC9rZXl3b3JkPjxrZXl3b3JkPkVjaG9jYXJkaW9ncmFwaHksIERvcHBs
ZXI8L2tleXdvcmQ+PGtleXdvcmQ+RXF1aXBtZW50IERlc2lnbjwva2V5d29yZD48a2V5d29yZD5G
ZW1hbGU8L2tleXdvcmQ+PGtleXdvcmQ+RmVtb3JhbCBBcnRlcnkvZGlhZ25vc3RpYyBpbWFnaW5n
L3BoeXNpb3BhdGhvbG9neTwva2V5d29yZD48a2V5d29yZD5IdW1hbnM8L2tleXdvcmQ+PGtleXdv
cmQ+SHlwZXJ0ZW5zaW9uL3BoeXNpb3BhdGhvbG9neTwva2V5d29yZD48a2V5d29yZD5NYWxlPC9r
ZXl3b3JkPjxrZXl3b3JkPk1pZGRsZSBBZ2VkPC9rZXl3b3JkPjxrZXl3b3JkPk9ic2VydmVyIFZh
cmlhdGlvbjwva2V5d29yZD48a2V5d29yZD5SZXByb2R1Y2liaWxpdHkgb2YgUmVzdWx0czwva2V5
d29yZD48a2V5d29yZD5TdGF0aXN0aWNzIGFzIFRvcGljPC9rZXl3b3JkPjwva2V5d29yZHM+PGRh
dGVzPjx5ZWFyPjIwMDM8L3llYXI+PHB1Yi1kYXRlcz48ZGF0ZT5KdW4gMTU8L2RhdGU+PC9wdWIt
ZGF0ZXM+PC9kYXRlcz48aXNibj4wMDAyLTkxNDkgKFByaW50KSYjeEQ7MDAwMi05MTQ5IChMaW5r
aW5nKTwvaXNibj48YWNjZXNzaW9uLW51bT4xMjgwNDc1MjwvYWNjZXNzaW9uLW51bT48dXJscz48
cmVsYXRlZC11cmxzPjx1cmw+aHR0cHM6Ly93d3cubmNiaS5ubG0ubmloLmdvdi9wdWJtZWQvMTI4
MDQ3NTI8L3VybD48L3JlbGF0ZWQtdXJscz48L3VybHM+PGVsZWN0cm9uaWMtcmVzb3VyY2UtbnVt
PjEwLjEwMTYvczAwMDItOTE0OSgwMykwMDQxNi04PC9lbGVjdHJvbmljLXJlc291cmNlLW51bT48
L3JlY29yZD48L0NpdGU+PENpdGU+PEF1dGhvcj5NZXllcjwvQXV0aG9yPjxZZWFyPjIwMTY8L1ll
YXI+PFJlY051bT4zNzIwPC9SZWNOdW0+PHJlY29yZD48cmVjLW51bWJlcj4zNzIwPC9yZWMtbnVt
YmVyPjxmb3JlaWduLWtleXM+PGtleSBhcHA9IkVOIiBkYi1pZD0iZGRhcnZkOWRsdzVzeGVlZmZk
bHYycDI1dnI1enc5YTBzcnNzIiB0aW1lc3RhbXA9IjE1MTQ5OTAzMzUiPjM3MjA8L2tleT48L2Zv
cmVpZ24ta2V5cz48cmVmLXR5cGUgbmFtZT0iSm91cm5hbCBBcnRpY2xlIj4xNzwvcmVmLXR5cGU+
PGNvbnRyaWJ1dG9ycz48YXV0aG9ycz48YXV0aG9yPk1leWVyLCBNLiBMLjwvYXV0aG9yPjxhdXRo
b3I+VGFuYWthLCBILjwvYXV0aG9yPjxhdXRob3I+UGFsdGEsIFAuPC9hdXRob3I+PGF1dGhvcj5Q
YXRlbCwgTS4gRC48L2F1dGhvcj48YXV0aG9yPkNhbXBsYWluLCBSLjwvYXV0aG9yPjxhdXRob3I+
Q291cGVyLCBELjwvYXV0aG9yPjxhdXRob3I+Q2hlbmcsIFMuPC9hdXRob3I+PGF1dGhvcj5BbCBR
dW5haWJldCwgQS48L2F1dGhvcj48YXV0aG9yPlBvb24sIEEuIEsuPC9hdXRob3I+PGF1dGhvcj5I
ZWlzcywgRy48L2F1dGhvcj48L2F1dGhvcnM+PC9jb250cmlidXRvcnM+PGF1dGgtYWRkcmVzcz5E
ZXBhcnRtZW50IG9mIEVwaWRlbWlvbG9neSwgVW5pdmVyc2l0eSBvZiBOb3J0aCBDYXJvbGluYSBh
dCBDaGFwZWwgSGlsbCwgQ2hhcGVsIEhpbGwsIE5vcnRoIENhcm9saW5hLCBVU0E7IG1sbWV5ZXJA
dW5jLmVkdS4mI3hEO0RlcGFydG1lbnQgb2YgS2luZXNpb2xvZ3kgYW5kIEhlYWx0aCBFZHVjYXRp
b24sIFVuaXZlcnNpdHkgb2YgVGV4YXMgYXQgQXVzdGluLCBBdXN0aW4sIFRleGFzLCBVU0E7JiN4
RDtEZXBhcnRtZW50IG9mIEVwaWRlbWlvbG9neSwgVW5pdmVyc2l0eSBvZiBOb3J0aCBDYXJvbGlu
YSBhdCBDaGFwZWwgSGlsbCwgQ2hhcGVsIEhpbGwsIE5vcnRoIENhcm9saW5hLCBVU0E7JiN4RDtD
ZW50ZXIgZm9yIE9ic2VydmF0aW9uYWwgYW5kIFJlYWwgV29ybGQgRXZpZGVuY2UsIE1lcmNrICZh
bXA7IENvLiwgSW5jLCBOb3J0aCBXYWxlcywgUGVubnN5bHZhbmlhLCBVU0E7JiN4RDtEZXBhcnRt
ZW50IG9mIEJpb3N0YXRpc3RpY3MsIFVuaXZlcnNpdHkgb2YgTm9ydGggQ2Fyb2xpbmEgYXQgQ2hh
cGVsIEhpbGwsIENoYXBlbCBIaWxsLCBOb3J0aCBDYXJvbGluYSwgVVNBOyYjeEQ7Q2FyZGlvdmFz
Y3VsYXIgRGl2aXNpb24sIEJyaWdoYW0gYW5kIFdvbWVuJmFwb3M7cyBIb3NwaXRhbCwgSGFydmFy
ZCBNZWRpY2FsIFNjaG9vbCwgQm9zdG9uLCBNYXNzYWNodXNldHRzLCBVU0EuPC9hdXRoLWFkZHJl
c3M+PHRpdGxlcz48dGl0bGU+UmVwZWF0YWJpbGl0eSBvZiBDZW50cmFsIGFuZCBQZXJpcGhlcmFs
IFB1bHNlIFdhdmUgVmVsb2NpdHkgTWVhc3VyZXM6IFRoZSBBdGhlcm9zY2xlcm9zaXMgUmlzayBp
biBDb21tdW5pdGllcyAoQVJJQykgU3R1ZHk8L3RpdGxlPjxzZWNvbmRhcnktdGl0bGU+QW0gSiBI
eXBlcnRlbnM8L3NlY29uZGFyeS10aXRsZT48L3RpdGxlcz48cGVyaW9kaWNhbD48ZnVsbC10aXRs
ZT5BbSBKIEh5cGVydGVuczwvZnVsbC10aXRsZT48L3BlcmlvZGljYWw+PHBhZ2VzPjQ3MC01PC9w
YWdlcz48dm9sdW1lPjI5PC92b2x1bWU+PG51bWJlcj40PC9udW1iZXI+PGtleXdvcmRzPjxrZXl3
b3JkPkFnZWQ8L2tleXdvcmQ+PGtleXdvcmQ+QW5rbGUgQnJhY2hpYWwgSW5kZXg8L2tleXdvcmQ+
PGtleXdvcmQ+QXJ0ZXJpYWwgUHJlc3N1cmU8L2tleXdvcmQ+PGtleXdvcmQ+QXJ0ZXJpZXMvKnBo
eXNpb3BhdGhvbG9neTwva2V5d29yZD48a2V5d29yZD5DYXJkaW92YXNjdWxhciBEaXNlYXNlcy8q
ZGlhZ25vc2lzL2VwaWRlbWlvbG9neS9waHlzaW9wYXRob2xvZ3k8L2tleXdvcmQ+PGtleXdvcmQ+
RmVtYWxlPC9rZXl3b3JkPjxrZXl3b3JkPkh1bWFuczwva2V5d29yZD48a2V5d29yZD5NYWxlPC9r
ZXl3b3JkPjxrZXl3b3JkPk9ic2VydmVyIFZhcmlhdGlvbjwva2V5d29yZD48a2V5d29yZD5QcmVk
aWN0aXZlIFZhbHVlIG9mIFRlc3RzPC9rZXl3b3JkPjxrZXl3b3JkPlByb2dub3Npczwva2V5d29y
ZD48a2V5d29yZD5QdWxzYXRpbGUgRmxvdzwva2V5d29yZD48a2V5d29yZD5QdWxzZSBXYXZlIEFu
YWx5c2lzLyptZXRob2RzPC9rZXl3b3JkPjxrZXl3b3JkPlJlcHJvZHVjaWJpbGl0eSBvZiBSZXN1
bHRzPC9rZXl3b3JkPjxrZXl3b3JkPlJpc2sgQXNzZXNzbWVudDwva2V5d29yZD48a2V5d29yZD5S
aXNrIEZhY3RvcnM8L2tleXdvcmQ+PGtleXdvcmQ+VGltZSBGYWN0b3JzPC9rZXl3b3JkPjxrZXl3
b3JkPlVuaXRlZCBTdGF0ZXMvZXBpZGVtaW9sb2d5PC9rZXl3b3JkPjxrZXl3b3JkPipWYXNjdWxh
ciBTdGlmZm5lc3M8L2tleXdvcmQ+PGtleXdvcmQ+YXJ0ZXJpYWwgc3RpZmZuZXNzPC9rZXl3b3Jk
PjxrZXl3b3JkPmJsb29kIHByZXNzdXJlPC9rZXl3b3JkPjxrZXl3b3JkPmNlbnRyYWwgYXJ0ZXJp
YWwgc3RpZmZuZXNzPC9rZXl3b3JkPjxrZXl3b3JkPmh5cGVydGVuc2lvbjwva2V5d29yZD48a2V5
d29yZD5wZXJpcGhlcmFsIGFydGVyaWFsIHN0aWZmbmVzczwva2V5d29yZD48a2V5d29yZD5yZWxp
YWJpbGl0eTwva2V5d29yZD48a2V5d29yZD5yZXByb2R1Y2liaWxpdHk8L2tleXdvcmQ+PGtleXdv
cmQ+c3ViY2xpbmljYWwgY2FyZGlvdmFzY3VsYXIgZGlzZWFzZS48L2tleXdvcmQ+PC9rZXl3b3Jk
cz48ZGF0ZXM+PHllYXI+MjAxNjwveWVhcj48cHViLWRhdGVzPjxkYXRlPkFwcjwvZGF0ZT48L3B1
Yi1kYXRlcz48L2RhdGVzPjxpc2JuPjE5NDEtNzIyNSAoRWxlY3Ryb25pYykmI3hEOzA4OTUtNzA2
MSAoTGlua2luZyk8L2lzYm4+PGFjY2Vzc2lvbi1udW0+MjYyMzIwMzY8L2FjY2Vzc2lvbi1udW0+
PHVybHM+PHJlbGF0ZWQtdXJscz48dXJsPmh0dHA6Ly93d3cubmNiaS5ubG0ubmloLmdvdi9wdWJt
ZWQvMjYyMzIwMzY8L3VybD48L3JlbGF0ZWQtdXJscz48L3VybHM+PGN1c3RvbTI+NDg1MDkwMDwv
Y3VzdG9tMj48ZWxlY3Ryb25pYy1yZXNvdXJjZS1udW0+MTAuMTA5My9hamgvaHB2MTI3PC9lbGVj
dHJvbmljLXJlc291cmNlLW51bT48L3JlY29yZD48L0NpdGU+PENpdGU+PEF1dGhvcj5UYW5ha2E8
L0F1dGhvcj48WWVhcj4yMDA5PC9ZZWFyPjxSZWNOdW0+MjU8L1JlY051bT48cmVjb3JkPjxyZWMt
bnVtYmVyPjI1PC9yZWMtbnVtYmVyPjxmb3JlaWduLWtleXM+PGtleSBhcHA9IkVOIiBkYi1pZD0i
emYwdzV0enhtMDl4dDFlMnJyNHhldHc0ZjIyOTV6NXJzYXR0IiB0aW1lc3RhbXA9IjE2NzQ1Nzgz
MTMiPjI1PC9rZXk+PC9mb3JlaWduLWtleXM+PHJlZi10eXBlIG5hbWU9IkpvdXJuYWwgQXJ0aWNs
ZSI+MTc8L3JlZi10eXBlPjxjb250cmlidXRvcnM+PGF1dGhvcnM+PGF1dGhvcj5UYW5ha2EsIEhp
cm9mdW1pPC9hdXRob3I+PGF1dGhvcj5NdW5ha2F0YSwgTWFzYW5vcmk8L2F1dGhvcj48YXV0aG9y
Pkthd2FubywgWXVoZWk8L2F1dGhvcj48YXV0aG9yPk9oaXNoaSwgTWl0c3VydTwvYXV0aG9yPjxh
dXRob3I+U2hvamksIFRldHN1bzwvYXV0aG9yPjxhdXRob3I+U3VnYXdhcmEsIEp1bjwvYXV0aG9y
PjxhdXRob3I+VG9taXlhbWEsIEhpcm9mdW1pPC9hdXRob3I+PGF1dGhvcj5ZYW1hc2hpbmEsIEFr
aXJhPC9hdXRob3I+PGF1dGhvcj5ZYXN1ZGEsIEhpc2F5bzwvYXV0aG9yPjxhdXRob3I+U2F3YXlh
bWEsIFRvc2hpdGFtaTwvYXV0aG9yPjxhdXRob3I+T3phd2EsIFRvc2hpbzwvYXV0aG9yPjwvYXV0
aG9ycz48L2NvbnRyaWJ1dG9ycz48dGl0bGVzPjx0aXRsZT5Db21wYXJpc29uIGJldHdlZW4gY2Fy
b3RpZC1mZW1vcmFsIGFuZCBicmFjaGlhbC1hbmtsZSBwdWxzZSB3YXZlIHZlbG9jaXR5IGFzIG1l
YXN1cmVzIG9mIGFydGVyaWFsIHN0aWZmbmVzczwvdGl0bGU+PHNlY29uZGFyeS10aXRsZT5Kb3Vy
bmFsIG9mIGh5cGVydGVuc2lvbjwvc2Vjb25kYXJ5LXRpdGxlPjwvdGl0bGVzPjxwZXJpb2RpY2Fs
PjxmdWxsLXRpdGxlPkpvdXJuYWwgb2YgaHlwZXJ0ZW5zaW9uPC9mdWxsLXRpdGxlPjwvcGVyaW9k
aWNhbD48cGFnZXM+MjAyMi0yMDI3PC9wYWdlcz48dm9sdW1lPjI3PC92b2x1bWU+PG51bWJlcj4x
MDwvbnVtYmVyPjxrZXl3b3Jkcz48a2V5d29yZD44MCBhbmQgb3Zlcjwva2V5d29yZD48a2V5d29y
ZD5BZHVsdDwva2V5d29yZD48a2V5d29yZD5BZ2VkPC9rZXl3b3JkPjxrZXl3b3JkPkFua2xlIEJy
YWNoaWFsIEluZGV4Kjwva2V5d29yZD48a2V5d29yZD5CbG9vZCBGbG93IFZlbG9jaXR5IC8gcGh5
c2lvbG9neSo8L2tleXdvcmQ+PGtleXdvcmQ+Q2Fyb3RpZCBBcnRlcmllcyAvIHBoeXNpb2xvZ3kq
PC9rZXl3b3JkPjxrZXl3b3JkPkNvbXBhcmF0aXZlIFN0dWR5PC9rZXl3b3JkPjxrZXl3b3JkPkNv
cm9uYXJ5IEFydGVyeSBEaXNlYXNlIC8gZGlhZ25vc2lzPC9rZXl3b3JkPjxrZXl3b3JkPkNvcm9u
YXJ5IEFydGVyeSBEaXNlYXNlIC8gZXBpZGVtaW9sb2d5PC9rZXl3b3JkPjxrZXl3b3JkPkNvcm9u
YXJ5IEFydGVyeSBEaXNlYXNlIC8gcGh5c2lvcGF0aG9sb2d5PC9rZXl3b3JkPjxrZXl3b3JkPkZl
bWFsZTwva2V5d29yZD48a2V5d29yZD5GZW1vcmFsIEFydGVyeSAvIHBoeXNpb2xvZ3kqPC9rZXl3
b3JkPjxrZXl3b3JkPkhpcm9mdW1pIFRhbmFrYTwva2V5d29yZD48a2V5d29yZD5IdW1hbnM8L2tl
eXdvcmQ+PGtleXdvcmQ+SHlwZXJ0ZW5zaW9uIC8gZGlhZ25vc2lzPC9rZXl3b3JkPjxrZXl3b3Jk
Pkh5cGVydGVuc2lvbiAvIGVwaWRlbWlvbG9neTwva2V5d29yZD48a2V5d29yZD5IeXBlcnRlbnNp
b24gLyBwaHlzaW9wYXRob2xvZ3kqPC9rZXl3b3JkPjxrZXl3b3JkPkphcGFuIC8gZXBpZGVtaW9s
b2d5PC9rZXl3b3JkPjxrZXl3b3JkPk1FRExJTkU8L2tleXdvcmQ+PGtleXdvcmQ+TWFsZTwva2V5
d29yZD48a2V5d29yZD5NYXNhbm9yaSBNdW5ha2F0YTwva2V5d29yZD48a2V5d29yZD5NaWRkbGUg
QWdlZDwva2V5d29yZD48a2V5d29yZD5NdWx0aWNlbnRlciBTdHVkeTwva2V5d29yZD48a2V5d29y
ZD5OQ0JJPC9rZXl3b3JkPjxrZXl3b3JkPk5JSDwva2V5d29yZD48a2V5d29yZD5OTE08L2tleXdv
cmQ+PGtleXdvcmQ+TmF0aW9uYWwgQ2VudGVyIGZvciBCaW90ZWNobm9sb2d5IEluZm9ybWF0aW9u
PC9rZXl3b3JkPjxrZXl3b3JkPk5hdGlvbmFsIEluc3RpdHV0ZXMgb2YgSGVhbHRoPC9rZXl3b3Jk
PjxrZXl3b3JkPk5hdGlvbmFsIExpYnJhcnkgb2YgTWVkaWNpbmU8L2tleXdvcmQ+PGtleXdvcmQ+
UHViTWVkIEFic3RyYWN0PC9rZXl3b3JkPjxrZXl3b3JkPlB1bHNhdGlsZSBGbG93IC8gcGh5c2lv
bG9neSo8L2tleXdvcmQ+PGtleXdvcmQ+Uk9DIEN1cnZlPC9rZXl3b3JkPjxrZXl3b3JkPlJpc2sg
RmFjdG9yczwva2V5d29yZD48a2V5d29yZD5Ub3NoaW8gT3phd2E8L2tleXdvcmQ+PGtleXdvcmQ+
VW5pdGVkIFN0YXRlcyAvIGVwaWRlbWlvbG9neTwva2V5d29yZD48a2V5d29yZD5Zb3VuZyBBZHVs
dDwva2V5d29yZD48a2V5d29yZD5kb2k6MTAuMTA5Ny9ISkguMGIwMTNlMzI4MzJlOTRlNzwva2V5
d29yZD48a2V5d29yZD5wbWlkOjE5NTUwMzU1PC9rZXl3b3JkPjwva2V5d29yZHM+PGRhdGVzPjx5
ZWFyPjIwMDk8L3llYXI+PC9kYXRlcz48cHVibGlzaGVyPkogSHlwZXJ0ZW5zPC9wdWJsaXNoZXI+
PHVybHM+PHJlbGF0ZWQtdXJscz48dXJsPmh0dHBzOi8vcHVibWVkLm5jYmkubmxtLm5paC5nb3Yv
MTk1NTAzNTUvPC91cmw+PC9yZWxhdGVkLXVybHM+PC91cmxzPjxlbGVjdHJvbmljLXJlc291cmNl
LW51bT4xMC4xMDk3L0hKSC4wQjAxM0UzMjgzMkU5NEU3PC9lbGVjdHJvbmljLXJlc291cmNlLW51
bT48L3JlY29yZD48L0NpdGU+PC9FbmROb3RlPn==
</w:fldData>
        </w:fldChar>
      </w:r>
      <w:r w:rsidR="004D43E7">
        <w:rPr>
          <w:rFonts w:cs="Arial"/>
          <w:sz w:val="24"/>
          <w:szCs w:val="24"/>
          <w:lang w:val="en-GB"/>
        </w:rPr>
        <w:instrText xml:space="preserve"> ADDIN EN.CITE.DATA </w:instrText>
      </w:r>
      <w:r w:rsidR="004D43E7">
        <w:rPr>
          <w:rFonts w:cs="Arial"/>
          <w:sz w:val="24"/>
          <w:szCs w:val="24"/>
          <w:lang w:val="en-GB"/>
        </w:rPr>
      </w:r>
      <w:r w:rsidR="004D43E7">
        <w:rPr>
          <w:rFonts w:cs="Arial"/>
          <w:sz w:val="24"/>
          <w:szCs w:val="24"/>
          <w:lang w:val="en-GB"/>
        </w:rPr>
        <w:fldChar w:fldCharType="end"/>
      </w:r>
      <w:r w:rsidR="0096486D" w:rsidRPr="00CF6A55">
        <w:rPr>
          <w:rFonts w:cs="Arial"/>
          <w:sz w:val="24"/>
          <w:szCs w:val="24"/>
          <w:lang w:val="en-GB"/>
        </w:rPr>
      </w:r>
      <w:r w:rsidR="0096486D" w:rsidRPr="00CF6A55">
        <w:rPr>
          <w:rFonts w:cs="Arial"/>
          <w:sz w:val="24"/>
          <w:szCs w:val="24"/>
          <w:lang w:val="en-GB"/>
        </w:rPr>
        <w:fldChar w:fldCharType="separate"/>
      </w:r>
      <w:r w:rsidR="004D43E7" w:rsidRPr="004D43E7">
        <w:rPr>
          <w:rFonts w:cs="Arial"/>
          <w:noProof/>
          <w:sz w:val="24"/>
          <w:szCs w:val="24"/>
          <w:vertAlign w:val="superscript"/>
          <w:lang w:val="en-GB"/>
        </w:rPr>
        <w:t>15-17</w:t>
      </w:r>
      <w:r w:rsidR="0096486D" w:rsidRPr="00CF6A55">
        <w:rPr>
          <w:rFonts w:cs="Arial"/>
          <w:sz w:val="24"/>
          <w:szCs w:val="24"/>
          <w:lang w:val="en-GB"/>
        </w:rPr>
        <w:fldChar w:fldCharType="end"/>
      </w:r>
      <w:r w:rsidR="007E0AC3" w:rsidRPr="00CF6A55">
        <w:rPr>
          <w:rFonts w:cs="Arial"/>
          <w:sz w:val="24"/>
          <w:szCs w:val="24"/>
          <w:lang w:val="en-GB"/>
        </w:rPr>
        <w:t xml:space="preserve"> </w:t>
      </w:r>
      <w:r w:rsidR="006C12DF" w:rsidRPr="00CF6A55">
        <w:rPr>
          <w:rFonts w:cs="Arial"/>
          <w:sz w:val="24"/>
          <w:szCs w:val="24"/>
          <w:lang w:val="en-GB"/>
        </w:rPr>
        <w:t xml:space="preserve">The average of left and right </w:t>
      </w:r>
      <w:proofErr w:type="spellStart"/>
      <w:r w:rsidR="006C12DF" w:rsidRPr="00CF6A55">
        <w:rPr>
          <w:rFonts w:cs="Arial"/>
          <w:sz w:val="24"/>
          <w:szCs w:val="24"/>
          <w:lang w:val="en-GB"/>
        </w:rPr>
        <w:t>faPWV</w:t>
      </w:r>
      <w:proofErr w:type="spellEnd"/>
      <w:r w:rsidR="006C12DF" w:rsidRPr="00CF6A55">
        <w:rPr>
          <w:rFonts w:cs="Arial"/>
          <w:sz w:val="24"/>
          <w:szCs w:val="24"/>
          <w:lang w:val="en-GB"/>
        </w:rPr>
        <w:t xml:space="preserve"> measures was included for analysis.</w:t>
      </w:r>
      <w:bookmarkStart w:id="23" w:name="_Hlk39478212"/>
      <w:r w:rsidR="000B706C" w:rsidRPr="00CF6A55">
        <w:rPr>
          <w:rFonts w:cs="Arial"/>
          <w:sz w:val="24"/>
          <w:szCs w:val="24"/>
          <w:lang w:val="en-GB"/>
        </w:rPr>
        <w:t xml:space="preserve"> ABI was </w:t>
      </w:r>
      <w:r w:rsidR="000B706C" w:rsidRPr="00CF6A55">
        <w:rPr>
          <w:rFonts w:cs="Arial"/>
          <w:sz w:val="24"/>
          <w:szCs w:val="24"/>
          <w:lang w:val="en-GB"/>
        </w:rPr>
        <w:lastRenderedPageBreak/>
        <w:t>assessed alongside PWV using the same device.</w:t>
      </w:r>
      <w:r w:rsidR="007E0AC3" w:rsidRPr="00CF6A55">
        <w:rPr>
          <w:rFonts w:cs="Arial"/>
          <w:sz w:val="24"/>
          <w:szCs w:val="24"/>
          <w:lang w:val="en-GB"/>
        </w:rPr>
        <w:t xml:space="preserve"> The detailed PWV experimental protocol is available in</w:t>
      </w:r>
      <w:r w:rsidR="00B97F8A" w:rsidRPr="00CF6A55">
        <w:rPr>
          <w:rFonts w:cs="Arial"/>
          <w:sz w:val="24"/>
          <w:szCs w:val="24"/>
          <w:lang w:val="en-GB"/>
        </w:rPr>
        <w:t xml:space="preserve"> the</w:t>
      </w:r>
      <w:r w:rsidR="007E0AC3" w:rsidRPr="00CF6A55">
        <w:rPr>
          <w:rFonts w:cs="Arial"/>
          <w:sz w:val="24"/>
          <w:szCs w:val="24"/>
          <w:lang w:val="en-GB"/>
        </w:rPr>
        <w:t xml:space="preserve"> online-only Data Supplement.</w:t>
      </w:r>
    </w:p>
    <w:p w14:paraId="018BD6BE" w14:textId="77777777" w:rsidR="007E0AC3" w:rsidRPr="00CF6A55" w:rsidRDefault="007E0AC3" w:rsidP="000461C4">
      <w:pPr>
        <w:spacing w:after="0" w:line="480" w:lineRule="auto"/>
        <w:jc w:val="both"/>
        <w:rPr>
          <w:rFonts w:cs="Arial"/>
          <w:sz w:val="24"/>
          <w:szCs w:val="24"/>
          <w:lang w:val="en-GB"/>
        </w:rPr>
      </w:pPr>
    </w:p>
    <w:p w14:paraId="45A8FC2D" w14:textId="787408E0" w:rsidR="00B363CD" w:rsidRPr="00CF6A55" w:rsidRDefault="00B363CD" w:rsidP="007B4568">
      <w:pPr>
        <w:pStyle w:val="Heading3"/>
        <w:rPr>
          <w:sz w:val="24"/>
          <w:szCs w:val="24"/>
          <w:lang w:val="en-GB"/>
        </w:rPr>
      </w:pPr>
      <w:r w:rsidRPr="00CF6A55">
        <w:rPr>
          <w:sz w:val="24"/>
          <w:szCs w:val="24"/>
          <w:lang w:val="en-GB"/>
        </w:rPr>
        <w:t>ARTERIAL STIFFNESS GRADIENT CALCUALTIONS</w:t>
      </w:r>
    </w:p>
    <w:p w14:paraId="6B54F18E" w14:textId="7A94D33C" w:rsidR="006767BC" w:rsidRPr="00CF6A55" w:rsidRDefault="00D70158" w:rsidP="000461C4">
      <w:pPr>
        <w:spacing w:after="0" w:line="480" w:lineRule="auto"/>
        <w:jc w:val="both"/>
        <w:rPr>
          <w:rFonts w:cs="Arial"/>
          <w:sz w:val="24"/>
          <w:szCs w:val="24"/>
          <w:lang w:val="en-GB"/>
        </w:rPr>
      </w:pPr>
      <w:r w:rsidRPr="00CF6A55">
        <w:rPr>
          <w:rFonts w:cs="Arial"/>
          <w:sz w:val="24"/>
          <w:szCs w:val="24"/>
          <w:lang w:val="en-GB"/>
        </w:rPr>
        <w:t xml:space="preserve">The </w:t>
      </w:r>
      <w:proofErr w:type="spellStart"/>
      <w:r w:rsidR="00E3778F" w:rsidRPr="00CF6A55">
        <w:rPr>
          <w:rFonts w:cs="Arial"/>
          <w:sz w:val="24"/>
          <w:szCs w:val="24"/>
          <w:lang w:val="en-GB"/>
        </w:rPr>
        <w:t>c</w:t>
      </w:r>
      <w:r w:rsidRPr="00CF6A55">
        <w:rPr>
          <w:rFonts w:cs="Arial"/>
          <w:sz w:val="24"/>
          <w:szCs w:val="24"/>
          <w:lang w:val="en-GB"/>
        </w:rPr>
        <w:t>fSG</w:t>
      </w:r>
      <w:proofErr w:type="spellEnd"/>
      <w:r w:rsidR="00493855" w:rsidRPr="00CF6A55">
        <w:rPr>
          <w:rFonts w:cs="Arial"/>
          <w:sz w:val="24"/>
          <w:szCs w:val="24"/>
          <w:lang w:val="en-GB"/>
        </w:rPr>
        <w:t xml:space="preserve"> and </w:t>
      </w:r>
      <w:proofErr w:type="spellStart"/>
      <w:r w:rsidR="00493855" w:rsidRPr="00CF6A55">
        <w:rPr>
          <w:rFonts w:cs="Arial"/>
          <w:sz w:val="24"/>
          <w:szCs w:val="24"/>
          <w:lang w:val="en-GB"/>
        </w:rPr>
        <w:t>hfSG</w:t>
      </w:r>
      <w:proofErr w:type="spellEnd"/>
      <w:r w:rsidR="008D0952" w:rsidRPr="00CF6A55">
        <w:rPr>
          <w:rFonts w:cs="Arial"/>
          <w:sz w:val="24"/>
          <w:szCs w:val="24"/>
          <w:lang w:val="en-GB"/>
        </w:rPr>
        <w:t xml:space="preserve"> </w:t>
      </w:r>
      <w:r w:rsidR="003A44B7" w:rsidRPr="00CF6A55">
        <w:rPr>
          <w:rFonts w:cs="Arial"/>
          <w:sz w:val="24"/>
          <w:szCs w:val="24"/>
          <w:lang w:val="en-GB"/>
        </w:rPr>
        <w:t xml:space="preserve">variables </w:t>
      </w:r>
      <w:r w:rsidR="008D0952" w:rsidRPr="00CF6A55">
        <w:rPr>
          <w:rFonts w:cs="Arial"/>
          <w:sz w:val="24"/>
          <w:szCs w:val="24"/>
          <w:lang w:val="en-GB"/>
        </w:rPr>
        <w:t>w</w:t>
      </w:r>
      <w:r w:rsidR="00493855" w:rsidRPr="00CF6A55">
        <w:rPr>
          <w:rFonts w:cs="Arial"/>
          <w:sz w:val="24"/>
          <w:szCs w:val="24"/>
          <w:lang w:val="en-GB"/>
        </w:rPr>
        <w:t>ere</w:t>
      </w:r>
      <w:r w:rsidR="008D0952" w:rsidRPr="00CF6A55">
        <w:rPr>
          <w:rFonts w:cs="Arial"/>
          <w:sz w:val="24"/>
          <w:szCs w:val="24"/>
          <w:lang w:val="en-GB"/>
        </w:rPr>
        <w:t xml:space="preserve"> calculated by dividing</w:t>
      </w:r>
      <w:r w:rsidR="0098691A" w:rsidRPr="00CF6A55">
        <w:rPr>
          <w:rFonts w:cs="Arial"/>
          <w:sz w:val="24"/>
          <w:szCs w:val="24"/>
          <w:lang w:val="en-GB"/>
        </w:rPr>
        <w:t xml:space="preserve"> </w:t>
      </w:r>
      <w:proofErr w:type="spellStart"/>
      <w:r w:rsidR="006C56F7" w:rsidRPr="00CF6A55">
        <w:rPr>
          <w:rFonts w:cs="Arial"/>
          <w:sz w:val="24"/>
          <w:szCs w:val="24"/>
          <w:lang w:val="en-GB"/>
        </w:rPr>
        <w:t>faPWV</w:t>
      </w:r>
      <w:proofErr w:type="spellEnd"/>
      <w:r w:rsidR="008D0952" w:rsidRPr="00CF6A55">
        <w:rPr>
          <w:rFonts w:cs="Arial"/>
          <w:sz w:val="24"/>
          <w:szCs w:val="24"/>
          <w:lang w:val="en-GB"/>
        </w:rPr>
        <w:t xml:space="preserve"> by </w:t>
      </w:r>
      <w:proofErr w:type="spellStart"/>
      <w:r w:rsidR="006C56F7" w:rsidRPr="00CF6A55">
        <w:rPr>
          <w:rFonts w:cs="Arial"/>
          <w:sz w:val="24"/>
          <w:szCs w:val="24"/>
          <w:lang w:val="en-GB"/>
        </w:rPr>
        <w:t>cfPWV</w:t>
      </w:r>
      <w:proofErr w:type="spellEnd"/>
      <w:r w:rsidR="003F06DD" w:rsidRPr="00CF6A55">
        <w:rPr>
          <w:rFonts w:cs="Arial"/>
          <w:sz w:val="24"/>
          <w:szCs w:val="24"/>
          <w:lang w:val="en-GB"/>
        </w:rPr>
        <w:t xml:space="preserve"> and </w:t>
      </w:r>
      <w:proofErr w:type="spellStart"/>
      <w:r w:rsidR="00493855" w:rsidRPr="00CF6A55">
        <w:rPr>
          <w:rFonts w:cs="Arial"/>
          <w:sz w:val="24"/>
          <w:szCs w:val="24"/>
          <w:lang w:val="en-GB"/>
        </w:rPr>
        <w:t>hfPWV</w:t>
      </w:r>
      <w:proofErr w:type="spellEnd"/>
      <w:r w:rsidR="00493855" w:rsidRPr="00CF6A55">
        <w:rPr>
          <w:rFonts w:cs="Arial"/>
          <w:sz w:val="24"/>
          <w:szCs w:val="24"/>
          <w:lang w:val="en-GB"/>
        </w:rPr>
        <w:t>, respectively</w:t>
      </w:r>
      <w:r w:rsidR="009430BB" w:rsidRPr="00CF6A55">
        <w:rPr>
          <w:rFonts w:cs="Arial"/>
          <w:sz w:val="24"/>
          <w:szCs w:val="24"/>
          <w:lang w:val="en-GB"/>
        </w:rPr>
        <w:t>.</w:t>
      </w:r>
      <w:r w:rsidR="001C2363" w:rsidRPr="00CF6A55">
        <w:rPr>
          <w:rFonts w:cs="Arial"/>
          <w:sz w:val="24"/>
          <w:szCs w:val="24"/>
          <w:lang w:val="en-GB"/>
        </w:rPr>
        <w:t xml:space="preserve"> This method emphasizes the model arterial system, whereby in a healthy cardiovascular system arterial stiffness increases between central and </w:t>
      </w:r>
      <w:r w:rsidR="00654814" w:rsidRPr="00CF6A55">
        <w:rPr>
          <w:rFonts w:cs="Arial"/>
          <w:sz w:val="24"/>
          <w:szCs w:val="24"/>
          <w:lang w:val="en-GB"/>
        </w:rPr>
        <w:t xml:space="preserve">peripheral </w:t>
      </w:r>
      <w:r w:rsidR="001C2363" w:rsidRPr="00CF6A55">
        <w:rPr>
          <w:rFonts w:cs="Arial"/>
          <w:sz w:val="24"/>
          <w:szCs w:val="24"/>
          <w:lang w:val="en-GB"/>
        </w:rPr>
        <w:t>arteries</w:t>
      </w:r>
      <w:r w:rsidR="006A2C86" w:rsidRPr="00CF6A55">
        <w:rPr>
          <w:rFonts w:cs="Arial"/>
          <w:sz w:val="24"/>
          <w:szCs w:val="24"/>
          <w:lang w:val="en-GB"/>
        </w:rPr>
        <w:fldChar w:fldCharType="begin"/>
      </w:r>
      <w:r w:rsidR="004D43E7">
        <w:rPr>
          <w:rFonts w:cs="Arial"/>
          <w:sz w:val="24"/>
          <w:szCs w:val="24"/>
          <w:lang w:val="en-GB"/>
        </w:rPr>
        <w:instrText xml:space="preserve"> ADDIN EN.CITE &lt;EndNote&gt;&lt;Cite&gt;&lt;Author&gt;London&lt;/Author&gt;&lt;Year&gt;2010&lt;/Year&gt;&lt;RecNum&gt;3790&lt;/RecNum&gt;&lt;DisplayText&gt;&lt;style face="superscript"&gt;18&lt;/style&gt;&lt;/DisplayText&gt;&lt;record&gt;&lt;rec-number&gt;3790&lt;/rec-number&gt;&lt;foreign-keys&gt;&lt;key app="EN" db-id="ddarvd9dlw5sxeeffdlv2p25vr5zw9a0srss" timestamp="1588014483"&gt;3790&lt;/key&gt;&lt;/foreign-keys&gt;&lt;ref-type name="Journal Article"&gt;17&lt;/ref-type&gt;&lt;contributors&gt;&lt;authors&gt;&lt;author&gt;London, G. M.&lt;/author&gt;&lt;author&gt;Pannier, B.&lt;/author&gt;&lt;/authors&gt;&lt;/contributors&gt;&lt;auth-address&gt;INSERM U970, Hopital Europeen Georges Pompidou, Paris, France. glondon@club-internet.fr&lt;/auth-address&gt;&lt;titles&gt;&lt;title&gt;Arterial functions: how to interpret the complex physiology&lt;/title&gt;&lt;secondary-title&gt;Nephrol Dial Transplant&lt;/secondary-title&gt;&lt;/titles&gt;&lt;periodical&gt;&lt;full-title&gt;Nephrol Dial Transplant&lt;/full-title&gt;&lt;/periodical&gt;&lt;pages&gt;3815-23&lt;/pages&gt;&lt;volume&gt;25&lt;/volume&gt;&lt;number&gt;12&lt;/number&gt;&lt;edition&gt;2010/10/16&lt;/edition&gt;&lt;keywords&gt;&lt;keyword&gt;Aorta/physiology&lt;/keyword&gt;&lt;keyword&gt;Arteries/*physiology&lt;/keyword&gt;&lt;keyword&gt;Blood Flow Velocity/physiology&lt;/keyword&gt;&lt;keyword&gt;Blood Pressure/*physiology&lt;/keyword&gt;&lt;keyword&gt;Humans&lt;/keyword&gt;&lt;keyword&gt;Regional Blood Flow/*physiology&lt;/keyword&gt;&lt;keyword&gt;Stroke Volume/physiology&lt;/keyword&gt;&lt;/keywords&gt;&lt;dates&gt;&lt;year&gt;2010&lt;/year&gt;&lt;pub-dates&gt;&lt;date&gt;Dec&lt;/date&gt;&lt;/pub-dates&gt;&lt;/dates&gt;&lt;isbn&gt;1460-2385 (Electronic)&amp;#xD;0931-0509 (Linking)&lt;/isbn&gt;&lt;accession-num&gt;20947536&lt;/accession-num&gt;&lt;urls&gt;&lt;related-urls&gt;&lt;url&gt;https://www.ncbi.nlm.nih.gov/pubmed/20947536&lt;/url&gt;&lt;/related-urls&gt;&lt;/urls&gt;&lt;electronic-resource-num&gt;10.1093/ndt/gfq614&lt;/electronic-resource-num&gt;&lt;/record&gt;&lt;/Cite&gt;&lt;/EndNote&gt;</w:instrText>
      </w:r>
      <w:r w:rsidR="006A2C86" w:rsidRPr="00CF6A55">
        <w:rPr>
          <w:rFonts w:cs="Arial"/>
          <w:sz w:val="24"/>
          <w:szCs w:val="24"/>
          <w:lang w:val="en-GB"/>
        </w:rPr>
        <w:fldChar w:fldCharType="separate"/>
      </w:r>
      <w:r w:rsidR="004D43E7" w:rsidRPr="004D43E7">
        <w:rPr>
          <w:rFonts w:cs="Arial"/>
          <w:noProof/>
          <w:sz w:val="24"/>
          <w:szCs w:val="24"/>
          <w:vertAlign w:val="superscript"/>
          <w:lang w:val="en-GB"/>
        </w:rPr>
        <w:t>18</w:t>
      </w:r>
      <w:r w:rsidR="006A2C86" w:rsidRPr="00CF6A55">
        <w:rPr>
          <w:rFonts w:cs="Arial"/>
          <w:sz w:val="24"/>
          <w:szCs w:val="24"/>
          <w:lang w:val="en-GB"/>
        </w:rPr>
        <w:fldChar w:fldCharType="end"/>
      </w:r>
      <w:r w:rsidR="001C2363" w:rsidRPr="00CF6A55">
        <w:rPr>
          <w:rFonts w:cs="Arial"/>
          <w:sz w:val="24"/>
          <w:szCs w:val="24"/>
          <w:lang w:val="en-GB"/>
        </w:rPr>
        <w:t xml:space="preserve">. </w:t>
      </w:r>
      <w:r w:rsidR="00805734" w:rsidRPr="00CF6A55">
        <w:rPr>
          <w:rFonts w:cs="Arial"/>
          <w:sz w:val="24"/>
          <w:szCs w:val="24"/>
          <w:lang w:val="en-GB"/>
        </w:rPr>
        <w:t>In which case, a</w:t>
      </w:r>
      <w:r w:rsidR="00875260" w:rsidRPr="00CF6A55">
        <w:rPr>
          <w:rFonts w:cs="Arial"/>
          <w:sz w:val="24"/>
          <w:szCs w:val="24"/>
          <w:lang w:val="en-GB"/>
        </w:rPr>
        <w:t xml:space="preserve">lthough no clinical threshold has been identified, </w:t>
      </w:r>
      <w:r w:rsidR="00AC02BB" w:rsidRPr="00CF6A55">
        <w:rPr>
          <w:rFonts w:cs="Arial"/>
          <w:sz w:val="24"/>
          <w:szCs w:val="24"/>
          <w:lang w:val="en-GB"/>
        </w:rPr>
        <w:t xml:space="preserve">a gradient </w:t>
      </w:r>
      <w:r w:rsidR="00875260" w:rsidRPr="00CF6A55">
        <w:rPr>
          <w:rFonts w:cs="Arial"/>
          <w:sz w:val="24"/>
          <w:szCs w:val="24"/>
          <w:lang w:val="en-GB"/>
        </w:rPr>
        <w:t>greater than 1.0</w:t>
      </w:r>
      <w:r w:rsidR="00493855" w:rsidRPr="00CF6A55">
        <w:rPr>
          <w:rFonts w:cs="Arial"/>
          <w:sz w:val="24"/>
          <w:szCs w:val="24"/>
          <w:lang w:val="en-GB"/>
        </w:rPr>
        <w:t xml:space="preserve"> may</w:t>
      </w:r>
      <w:r w:rsidR="00875260" w:rsidRPr="00CF6A55">
        <w:rPr>
          <w:rFonts w:cs="Arial"/>
          <w:sz w:val="24"/>
          <w:szCs w:val="24"/>
          <w:lang w:val="en-GB"/>
        </w:rPr>
        <w:t xml:space="preserve"> be considered physiologically normal</w:t>
      </w:r>
      <w:r w:rsidR="00084901" w:rsidRPr="00CF6A55">
        <w:rPr>
          <w:rFonts w:cs="Arial"/>
          <w:sz w:val="24"/>
          <w:szCs w:val="24"/>
          <w:lang w:val="en-GB"/>
        </w:rPr>
        <w:t>.</w:t>
      </w:r>
      <w:r w:rsidR="00875260" w:rsidRPr="00CF6A55">
        <w:rPr>
          <w:rFonts w:cs="Arial"/>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sz w:val="24"/>
          <w:szCs w:val="24"/>
          <w:lang w:val="en-GB"/>
        </w:rPr>
        <w:instrText xml:space="preserve"> ADDIN EN.CITE </w:instrText>
      </w:r>
      <w:r w:rsidR="004B3A98" w:rsidRPr="00CF6A55">
        <w:rPr>
          <w:rFonts w:cs="Arial"/>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sz w:val="24"/>
          <w:szCs w:val="24"/>
          <w:lang w:val="en-GB"/>
        </w:rPr>
        <w:instrText xml:space="preserve"> ADDIN EN.CITE.DATA </w:instrText>
      </w:r>
      <w:r w:rsidR="004B3A98" w:rsidRPr="00CF6A55">
        <w:rPr>
          <w:rFonts w:cs="Arial"/>
          <w:sz w:val="24"/>
          <w:szCs w:val="24"/>
          <w:lang w:val="en-GB"/>
        </w:rPr>
      </w:r>
      <w:r w:rsidR="004B3A98" w:rsidRPr="00CF6A55">
        <w:rPr>
          <w:rFonts w:cs="Arial"/>
          <w:sz w:val="24"/>
          <w:szCs w:val="24"/>
          <w:lang w:val="en-GB"/>
        </w:rPr>
        <w:fldChar w:fldCharType="end"/>
      </w:r>
      <w:r w:rsidR="00875260" w:rsidRPr="00CF6A55">
        <w:rPr>
          <w:rFonts w:cs="Arial"/>
          <w:sz w:val="24"/>
          <w:szCs w:val="24"/>
          <w:lang w:val="en-GB"/>
        </w:rPr>
      </w:r>
      <w:r w:rsidR="00875260" w:rsidRPr="00CF6A55">
        <w:rPr>
          <w:rFonts w:cs="Arial"/>
          <w:sz w:val="24"/>
          <w:szCs w:val="24"/>
          <w:lang w:val="en-GB"/>
        </w:rPr>
        <w:fldChar w:fldCharType="separate"/>
      </w:r>
      <w:r w:rsidR="004B3A98" w:rsidRPr="00CF6A55">
        <w:rPr>
          <w:rFonts w:cs="Arial"/>
          <w:noProof/>
          <w:sz w:val="24"/>
          <w:szCs w:val="24"/>
          <w:vertAlign w:val="superscript"/>
          <w:lang w:val="en-GB"/>
        </w:rPr>
        <w:t>8</w:t>
      </w:r>
      <w:r w:rsidR="00875260" w:rsidRPr="00CF6A55">
        <w:rPr>
          <w:rFonts w:cs="Arial"/>
          <w:sz w:val="24"/>
          <w:szCs w:val="24"/>
          <w:lang w:val="en-GB"/>
        </w:rPr>
        <w:fldChar w:fldCharType="end"/>
      </w:r>
      <w:bookmarkEnd w:id="23"/>
      <w:r w:rsidR="009820F9" w:rsidRPr="00CF6A55">
        <w:rPr>
          <w:rFonts w:cs="Arial"/>
          <w:sz w:val="24"/>
          <w:szCs w:val="24"/>
          <w:lang w:val="en-GB"/>
        </w:rPr>
        <w:t xml:space="preserve"> When using </w:t>
      </w:r>
      <w:proofErr w:type="spellStart"/>
      <w:r w:rsidR="009820F9" w:rsidRPr="00CF6A55">
        <w:rPr>
          <w:rFonts w:cs="Arial"/>
          <w:sz w:val="24"/>
          <w:szCs w:val="24"/>
          <w:lang w:val="en-GB"/>
        </w:rPr>
        <w:t>afSG</w:t>
      </w:r>
      <w:proofErr w:type="spellEnd"/>
      <w:r w:rsidR="009820F9" w:rsidRPr="00CF6A55">
        <w:rPr>
          <w:rFonts w:cs="Arial"/>
          <w:sz w:val="24"/>
          <w:szCs w:val="24"/>
          <w:lang w:val="en-GB"/>
        </w:rPr>
        <w:t xml:space="preserve"> in this manuscript, we are referring to </w:t>
      </w:r>
      <w:proofErr w:type="spellStart"/>
      <w:r w:rsidR="003A44B7" w:rsidRPr="00CF6A55">
        <w:rPr>
          <w:rFonts w:cs="Arial"/>
          <w:sz w:val="24"/>
          <w:szCs w:val="24"/>
          <w:lang w:val="en-GB"/>
        </w:rPr>
        <w:t>cfSG</w:t>
      </w:r>
      <w:proofErr w:type="spellEnd"/>
      <w:r w:rsidR="00E47C7E" w:rsidRPr="00CF6A55">
        <w:rPr>
          <w:rFonts w:cs="Arial"/>
          <w:sz w:val="24"/>
          <w:szCs w:val="24"/>
          <w:lang w:val="en-GB"/>
        </w:rPr>
        <w:t xml:space="preserve"> </w:t>
      </w:r>
      <w:r w:rsidR="003A44B7" w:rsidRPr="00CF6A55">
        <w:rPr>
          <w:rFonts w:cs="Arial"/>
          <w:sz w:val="24"/>
          <w:szCs w:val="24"/>
          <w:lang w:val="en-GB"/>
        </w:rPr>
        <w:t xml:space="preserve">and </w:t>
      </w:r>
      <w:proofErr w:type="spellStart"/>
      <w:r w:rsidR="00E47C7E" w:rsidRPr="00CF6A55">
        <w:rPr>
          <w:rFonts w:cs="Arial"/>
          <w:sz w:val="24"/>
          <w:szCs w:val="24"/>
          <w:lang w:val="en-GB"/>
        </w:rPr>
        <w:t>hfSG</w:t>
      </w:r>
      <w:proofErr w:type="spellEnd"/>
      <w:r w:rsidR="00E47C7E" w:rsidRPr="00CF6A55">
        <w:rPr>
          <w:rFonts w:cs="Arial"/>
          <w:sz w:val="24"/>
          <w:szCs w:val="24"/>
          <w:lang w:val="en-GB"/>
        </w:rPr>
        <w:t xml:space="preserve"> </w:t>
      </w:r>
      <w:r w:rsidR="009820F9" w:rsidRPr="00CF6A55">
        <w:rPr>
          <w:rFonts w:cs="Arial"/>
          <w:sz w:val="24"/>
          <w:szCs w:val="24"/>
          <w:lang w:val="en-GB"/>
        </w:rPr>
        <w:t>measures.</w:t>
      </w:r>
    </w:p>
    <w:p w14:paraId="74AD2E89" w14:textId="77777777" w:rsidR="009025A3" w:rsidRPr="00CF6A55" w:rsidRDefault="009025A3" w:rsidP="000461C4">
      <w:pPr>
        <w:spacing w:after="0" w:line="480" w:lineRule="auto"/>
        <w:jc w:val="both"/>
        <w:rPr>
          <w:rFonts w:cs="Arial"/>
          <w:sz w:val="24"/>
          <w:szCs w:val="24"/>
          <w:lang w:val="en-GB"/>
        </w:rPr>
      </w:pPr>
    </w:p>
    <w:p w14:paraId="6754509A" w14:textId="670E5C58" w:rsidR="00980075" w:rsidRPr="00CF6A55" w:rsidRDefault="00B94A10" w:rsidP="007B4568">
      <w:pPr>
        <w:pStyle w:val="Heading3"/>
        <w:rPr>
          <w:sz w:val="24"/>
          <w:szCs w:val="24"/>
          <w:lang w:val="en-GB"/>
        </w:rPr>
      </w:pPr>
      <w:r w:rsidRPr="00CF6A55">
        <w:rPr>
          <w:sz w:val="24"/>
          <w:szCs w:val="24"/>
          <w:lang w:val="en-GB"/>
        </w:rPr>
        <w:t>OUTCOMES</w:t>
      </w:r>
    </w:p>
    <w:p w14:paraId="06C2F250" w14:textId="516613A0" w:rsidR="00AE2F70" w:rsidRPr="00CF6A55" w:rsidRDefault="00333C7B" w:rsidP="000461C4">
      <w:pPr>
        <w:spacing w:after="0" w:line="480" w:lineRule="auto"/>
        <w:jc w:val="both"/>
        <w:rPr>
          <w:rFonts w:cs="Arial"/>
          <w:sz w:val="24"/>
          <w:szCs w:val="24"/>
          <w:lang w:val="en-GB"/>
        </w:rPr>
      </w:pPr>
      <w:r w:rsidRPr="00CF6A55">
        <w:rPr>
          <w:rFonts w:cs="Arial"/>
          <w:sz w:val="24"/>
          <w:szCs w:val="24"/>
          <w:lang w:val="en-GB"/>
        </w:rPr>
        <w:t xml:space="preserve">The primary outcome was </w:t>
      </w:r>
      <w:r w:rsidR="00B94A10" w:rsidRPr="00CF6A55">
        <w:rPr>
          <w:rFonts w:cs="Arial"/>
          <w:sz w:val="24"/>
          <w:szCs w:val="24"/>
          <w:lang w:val="en-GB"/>
        </w:rPr>
        <w:t>incidence of</w:t>
      </w:r>
      <w:r w:rsidR="006148B0" w:rsidRPr="00CF6A55">
        <w:rPr>
          <w:rFonts w:cs="Arial"/>
          <w:sz w:val="24"/>
          <w:szCs w:val="24"/>
          <w:lang w:val="en-GB"/>
        </w:rPr>
        <w:t xml:space="preserve"> major</w:t>
      </w:r>
      <w:r w:rsidR="00B94A10" w:rsidRPr="00CF6A55">
        <w:rPr>
          <w:rFonts w:cs="Arial"/>
          <w:sz w:val="24"/>
          <w:szCs w:val="24"/>
          <w:lang w:val="en-GB"/>
        </w:rPr>
        <w:t xml:space="preserve"> </w:t>
      </w:r>
      <w:r w:rsidR="009F0F74" w:rsidRPr="00CF6A55">
        <w:rPr>
          <w:rFonts w:cs="Arial"/>
          <w:sz w:val="24"/>
          <w:szCs w:val="24"/>
          <w:lang w:val="en-GB"/>
        </w:rPr>
        <w:t>CVD</w:t>
      </w:r>
      <w:r w:rsidR="00B94A10" w:rsidRPr="00CF6A55">
        <w:rPr>
          <w:rFonts w:cs="Arial"/>
          <w:sz w:val="24"/>
          <w:szCs w:val="24"/>
          <w:lang w:val="en-GB"/>
        </w:rPr>
        <w:t xml:space="preserve"> events, a composite end point </w:t>
      </w:r>
      <w:r w:rsidR="0059095E" w:rsidRPr="00CF6A55">
        <w:rPr>
          <w:rFonts w:cs="Arial"/>
          <w:sz w:val="24"/>
          <w:szCs w:val="24"/>
          <w:lang w:val="en-GB"/>
        </w:rPr>
        <w:t xml:space="preserve">that compromised heart failure, coronary heart disease, and stroke. </w:t>
      </w:r>
      <w:r w:rsidR="00567BA8" w:rsidRPr="00CF6A55">
        <w:rPr>
          <w:rFonts w:cs="Arial"/>
          <w:sz w:val="24"/>
          <w:szCs w:val="24"/>
          <w:lang w:val="en-GB"/>
        </w:rPr>
        <w:t>H</w:t>
      </w:r>
      <w:r w:rsidR="0059095E" w:rsidRPr="00CF6A55">
        <w:rPr>
          <w:rFonts w:cs="Arial"/>
          <w:sz w:val="24"/>
          <w:szCs w:val="24"/>
          <w:lang w:val="en-GB"/>
        </w:rPr>
        <w:t xml:space="preserve">eart failure, coronary heart disease, and stroke </w:t>
      </w:r>
      <w:r w:rsidR="00567BA8" w:rsidRPr="00CF6A55">
        <w:rPr>
          <w:rFonts w:cs="Arial"/>
          <w:sz w:val="24"/>
          <w:szCs w:val="24"/>
          <w:lang w:val="en-GB"/>
        </w:rPr>
        <w:t xml:space="preserve">were also </w:t>
      </w:r>
      <w:r w:rsidR="0059095E" w:rsidRPr="00CF6A55">
        <w:rPr>
          <w:rFonts w:cs="Arial"/>
          <w:sz w:val="24"/>
          <w:szCs w:val="24"/>
          <w:lang w:val="en-GB"/>
        </w:rPr>
        <w:t>examined independently.</w:t>
      </w:r>
      <w:r w:rsidR="00567BA8" w:rsidRPr="00CF6A55">
        <w:rPr>
          <w:rFonts w:cs="Arial"/>
          <w:sz w:val="24"/>
          <w:szCs w:val="24"/>
          <w:lang w:val="en-GB"/>
        </w:rPr>
        <w:t xml:space="preserve"> </w:t>
      </w:r>
      <w:r w:rsidR="00B94A10" w:rsidRPr="00CF6A55">
        <w:rPr>
          <w:rFonts w:cs="Arial"/>
          <w:sz w:val="24"/>
          <w:szCs w:val="24"/>
          <w:lang w:val="en-GB"/>
        </w:rPr>
        <w:t>All cardiovascular outcomes (except coronary revascularization) were adjudicated by physician reviewers</w:t>
      </w:r>
      <w:r w:rsidR="006148B0" w:rsidRPr="00CF6A55">
        <w:rPr>
          <w:rFonts w:cs="Arial"/>
          <w:sz w:val="24"/>
          <w:szCs w:val="24"/>
          <w:lang w:val="en-GB"/>
        </w:rPr>
        <w:t>.</w:t>
      </w:r>
      <w:r w:rsidR="00B94A10" w:rsidRPr="00CF6A55">
        <w:rPr>
          <w:rFonts w:cs="Arial"/>
          <w:sz w:val="24"/>
          <w:szCs w:val="24"/>
          <w:lang w:val="en-GB"/>
        </w:rPr>
        <w:fldChar w:fldCharType="begin"/>
      </w:r>
      <w:r w:rsidR="004D43E7">
        <w:rPr>
          <w:rFonts w:cs="Arial"/>
          <w:sz w:val="24"/>
          <w:szCs w:val="24"/>
          <w:lang w:val="en-GB"/>
        </w:rPr>
        <w:instrText xml:space="preserve"> ADDIN EN.CITE &lt;EndNote&gt;&lt;Cite&gt;&lt;Year&gt;1989&lt;/Year&gt;&lt;RecNum&gt;63&lt;/RecNum&gt;&lt;DisplayText&gt;&lt;style face="superscript"&gt;19&lt;/style&gt;&lt;/DisplayText&gt;&lt;record&gt;&lt;rec-number&gt;63&lt;/rec-number&gt;&lt;foreign-keys&gt;&lt;key app="EN" db-id="zf0w5tzxm09xt1e2rr4xetw4f2295z5rsatt" timestamp="1674854772"&gt;63&lt;/key&gt;&lt;/foreign-keys&gt;&lt;ref-type name="Journal Article"&gt;17&lt;/ref-type&gt;&lt;contributors&gt;&lt;/contributors&gt;&lt;titles&gt;&lt;title&gt;The Atherosclerosis Risk in Communities (ARIC) Study: design and objectives. The ARIC investigators&lt;/title&gt;&lt;secondary-title&gt;Am J Epidemiol&lt;/secondary-title&gt;&lt;/titles&gt;&lt;periodical&gt;&lt;full-title&gt;Am J Epidemiol&lt;/full-title&gt;&lt;/periodical&gt;&lt;pages&gt;687-702&lt;/pages&gt;&lt;volume&gt;129&lt;/volume&gt;&lt;number&gt;4&lt;/number&gt;&lt;edition&gt;1989/04/01&lt;/edition&gt;&lt;keywords&gt;&lt;keyword&gt;Arteriosclerosis/blood/epidemiology/*etiology&lt;/keyword&gt;&lt;keyword&gt;Black People&lt;/keyword&gt;&lt;keyword&gt;Blood Coagulation&lt;/keyword&gt;&lt;keyword&gt;Cohort Studies&lt;/keyword&gt;&lt;keyword&gt;Coronary Disease/epidemiology/mortality&lt;/keyword&gt;&lt;keyword&gt;Female&lt;/keyword&gt;&lt;keyword&gt;Hospitalization&lt;/keyword&gt;&lt;keyword&gt;Humans&lt;/keyword&gt;&lt;keyword&gt;Male&lt;/keyword&gt;&lt;keyword&gt;Middle Aged&lt;/keyword&gt;&lt;keyword&gt;Population Surveillance&lt;/keyword&gt;&lt;keyword&gt;Prospective Studies&lt;/keyword&gt;&lt;keyword&gt;Risk Factors&lt;/keyword&gt;&lt;keyword&gt;Ultrasonography/methods&lt;/keyword&gt;&lt;keyword&gt;United States&lt;/keyword&gt;&lt;keyword&gt;White People&lt;/keyword&gt;&lt;/keywords&gt;&lt;dates&gt;&lt;year&gt;1989&lt;/year&gt;&lt;pub-dates&gt;&lt;date&gt;Apr&lt;/date&gt;&lt;/pub-dates&gt;&lt;/dates&gt;&lt;isbn&gt;0002-9262 (Print)&amp;#xD;0002-9262 (Linking)&lt;/isbn&gt;&lt;accession-num&gt;2646917&lt;/accession-num&gt;&lt;urls&gt;&lt;related-urls&gt;&lt;url&gt;https://www.ncbi.nlm.nih.gov/pubmed/2646917&lt;/url&gt;&lt;/related-urls&gt;&lt;/urls&gt;&lt;/record&gt;&lt;/Cite&gt;&lt;/EndNote&gt;</w:instrText>
      </w:r>
      <w:r w:rsidR="00B94A10" w:rsidRPr="00CF6A55">
        <w:rPr>
          <w:rFonts w:cs="Arial"/>
          <w:sz w:val="24"/>
          <w:szCs w:val="24"/>
          <w:lang w:val="en-GB"/>
        </w:rPr>
        <w:fldChar w:fldCharType="separate"/>
      </w:r>
      <w:r w:rsidR="004D43E7" w:rsidRPr="004D43E7">
        <w:rPr>
          <w:rFonts w:cs="Arial"/>
          <w:noProof/>
          <w:sz w:val="24"/>
          <w:szCs w:val="24"/>
          <w:vertAlign w:val="superscript"/>
          <w:lang w:val="en-GB"/>
        </w:rPr>
        <w:t>19</w:t>
      </w:r>
      <w:r w:rsidR="00B94A10" w:rsidRPr="00CF6A55">
        <w:rPr>
          <w:rFonts w:cs="Arial"/>
          <w:sz w:val="24"/>
          <w:szCs w:val="24"/>
          <w:lang w:val="en-GB"/>
        </w:rPr>
        <w:fldChar w:fldCharType="end"/>
      </w:r>
      <w:r w:rsidR="00B94A10" w:rsidRPr="00CF6A55">
        <w:rPr>
          <w:rFonts w:cs="Arial"/>
          <w:sz w:val="24"/>
          <w:szCs w:val="24"/>
          <w:lang w:val="en-GB"/>
        </w:rPr>
        <w:t xml:space="preserve"> Heart failure was </w:t>
      </w:r>
      <w:r w:rsidR="00D8083A" w:rsidRPr="00CF6A55">
        <w:rPr>
          <w:rFonts w:cs="Arial"/>
          <w:sz w:val="24"/>
          <w:szCs w:val="24"/>
          <w:lang w:val="en-GB"/>
        </w:rPr>
        <w:t xml:space="preserve">classified </w:t>
      </w:r>
      <w:r w:rsidR="00B94A10" w:rsidRPr="00CF6A55">
        <w:rPr>
          <w:rFonts w:cs="Arial"/>
          <w:sz w:val="24"/>
          <w:szCs w:val="24"/>
          <w:lang w:val="en-GB"/>
        </w:rPr>
        <w:t>as definite or probable acute decompensated heart failure based on hospitalization record</w:t>
      </w:r>
      <w:r w:rsidR="00BD4513" w:rsidRPr="00CF6A55">
        <w:rPr>
          <w:rFonts w:cs="Arial"/>
          <w:sz w:val="24"/>
          <w:szCs w:val="24"/>
          <w:lang w:val="en-GB"/>
        </w:rPr>
        <w:t>s</w:t>
      </w:r>
      <w:r w:rsidR="006148B0" w:rsidRPr="00CF6A55">
        <w:rPr>
          <w:rFonts w:cs="Arial"/>
          <w:sz w:val="24"/>
          <w:szCs w:val="24"/>
          <w:lang w:val="en-GB"/>
        </w:rPr>
        <w:t>.</w:t>
      </w:r>
      <w:r w:rsidR="00567BA8" w:rsidRPr="00CF6A55">
        <w:rPr>
          <w:rFonts w:cs="Arial"/>
          <w:sz w:val="24"/>
          <w:szCs w:val="24"/>
          <w:lang w:val="en-GB"/>
        </w:rPr>
        <w:fldChar w:fldCharType="begin">
          <w:fldData xml:space="preserve">PEVuZE5vdGU+PENpdGU+PEF1dGhvcj5Sb3NhbW9uZDwvQXV0aG9yPjxZZWFyPjIwMTI8L1llYXI+
PFJlY051bT4xMzM8L1JlY051bT48RGlzcGxheVRleHQ+PHN0eWxlIGZhY2U9InN1cGVyc2NyaXB0
Ij4yMDwvc3R5bGU+PC9EaXNwbGF5VGV4dD48cmVjb3JkPjxyZWMtbnVtYmVyPjEzMzwvcmVjLW51
bWJlcj48Zm9yZWlnbi1rZXlzPjxrZXkgYXBwPSJFTiIgZGItaWQ9InpmMHc1dHp4bTA5eHQxZTJy
cjR4ZXR3NGYyMjk1ejVyc2F0dCIgdGltZXN0YW1wPSIxNjk3OTcyNzc3Ij4xMzM8L2tleT48L2Zv
cmVpZ24ta2V5cz48cmVmLXR5cGUgbmFtZT0iSm91cm5hbCBBcnRpY2xlIj4xNzwvcmVmLXR5cGU+
PGNvbnRyaWJ1dG9ycz48YXV0aG9ycz48YXV0aG9yPlJvc2Ftb25kLCBXLiBELjwvYXV0aG9yPjxh
dXRob3I+Q2hhbmcsIFAuIFAuPC9hdXRob3I+PGF1dGhvcj5CYWdnZXR0LCBDLjwvYXV0aG9yPjxh
dXRob3I+Sm9obnNvbiwgQS48L2F1dGhvcj48YXV0aG9yPkJlcnRvbmksIEEuIEcuPC9hdXRob3I+
PGF1dGhvcj5TaGFoYXIsIEUuPC9hdXRob3I+PGF1dGhvcj5EZXN3YWwsIEEuPC9hdXRob3I+PGF1
dGhvcj5IZWlzcywgRy48L2F1dGhvcj48YXV0aG9yPkNoYW1ibGVzcywgTC4gRS48L2F1dGhvcj48
L2F1dGhvcnM+PC9jb250cmlidXRvcnM+PGF1dGgtYWRkcmVzcz5EZXBhcnRtZW50cyBvZiBFcGlk
ZW1pb2xvZ3ksIFVuaXZlcnNpdHkgb2YgTm9ydGggQ2Fyb2xpbmEgYXQgQ2hhcGVsIEhpbGwsIDEz
NyBFIEZyYW5rbGluIFN0LCBTdWl0ZSAyMDMsIENoYXBlbCBIaWxsLCBOQyAyNzUxNCwgVVNBLiB3
YXluZV9yb3NhbW9uZEB1bmMuZWR1PC9hdXRoLWFkZHJlc3M+PHRpdGxlcz48dGl0bGU+Q2xhc3Np
ZmljYXRpb24gb2YgaGVhcnQgZmFpbHVyZSBpbiB0aGUgYXRoZXJvc2NsZXJvc2lzIHJpc2sgaW4g
Y29tbXVuaXRpZXMgKEFSSUMpIHN0dWR5OiBhIGNvbXBhcmlzb24gb2YgZGlhZ25vc3RpYyBjcml0
ZXJpYTwvdGl0bGU+PHNlY29uZGFyeS10aXRsZT5DaXJjIEhlYXJ0IEZhaWw8L3NlY29uZGFyeS10
aXRsZT48L3RpdGxlcz48cGVyaW9kaWNhbD48ZnVsbC10aXRsZT5DaXJjIEhlYXJ0IEZhaWw8L2Z1
bGwtdGl0bGU+PC9wZXJpb2RpY2FsPjxwYWdlcz4xNTItOTwvcGFnZXM+PHZvbHVtZT41PC92b2x1
bWU+PG51bWJlcj4yPC9udW1iZXI+PGVkaXRpb24+MjAxMjAxMjM8L2VkaXRpb24+PGtleXdvcmRz
PjxrZXl3b3JkPkF0aGVyb3NjbGVyb3Npcy8qY29tcGxpY2F0aW9ucy9kaWFnbm9zaXMvZXBpZGVt
aW9sb2d5PC9rZXl3b3JkPjxrZXl3b3JkPkRpYWdub3NpcywgRGlmZmVyZW50aWFsPC9rZXl3b3Jk
PjxrZXl3b3JkPipEaWFnbm9zdGljIFRlY2huaXF1ZXMsIENhcmRpb3Zhc2N1bGFyPC9rZXl3b3Jk
PjxrZXl3b3JkPkZlbWFsZTwva2V5d29yZD48a2V5d29yZD5IZWFydCBGYWlsdXJlLypjbGFzc2lm
aWNhdGlvbi9kaWFnbm9zaXMvZXRpb2xvZ3k8L2tleXdvcmQ+PGtleXdvcmQ+SG9zcGl0YWxpemF0
aW9uLypzdGF0aXN0aWNzICZhbXA7IG51bWVyaWNhbCBkYXRhPC9rZXl3b3JkPjxrZXl3b3JkPkh1
bWFuczwva2V5d29yZD48a2V5d29yZD5NYWxlPC9rZXl3b3JkPjxrZXl3b3JkPk1pZGRsZSBBZ2Vk
PC9rZXl3b3JkPjxrZXl3b3JkPlByZXZhbGVuY2U8L2tleXdvcmQ+PGtleXdvcmQ+UmVwcm9kdWNp
YmlsaXR5IG9mIFJlc3VsdHM8L2tleXdvcmQ+PGtleXdvcmQ+UmV0cm9zcGVjdGl2ZSBTdHVkaWVz
PC9rZXl3b3JkPjxrZXl3b3JkPlJpc2sgRmFjdG9yczwva2V5d29yZD48a2V5d29yZD5Vbml0ZWQg
U3RhdGVzL2VwaWRlbWlvbG9neTwva2V5d29yZD48L2tleXdvcmRzPjxkYXRlcz48eWVhcj4yMDEy
PC95ZWFyPjxwdWItZGF0ZXM+PGRhdGU+TWFyIDE8L2RhdGU+PC9wdWItZGF0ZXM+PC9kYXRlcz48
aXNibj4xOTQxLTMyOTcgKEVsZWN0cm9uaWMpJiN4RDsxOTQxLTMyODkgKFByaW50KSYjeEQ7MTk0
MS0zMjg5IChMaW5raW5nKTwvaXNibj48YWNjZXNzaW9uLW51bT4yMjI3MTc1MjwvYWNjZXNzaW9u
LW51bT48dXJscz48cmVsYXRlZC11cmxzPjx1cmw+aHR0cHM6Ly93d3cubmNiaS5ubG0ubmloLmdv
di9wdWJtZWQvMjIyNzE3NTI8L3VybD48L3JlbGF0ZWQtdXJscz48L3VybHM+PGN1c3RvbTI+UE1D
MzMyNjU3OTwvY3VzdG9tMj48ZWxlY3Ryb25pYy1yZXNvdXJjZS1udW0+MTAuMTE2MS9DSVJDSEVB
UlRGQUlMVVJFLjExMS45NjMxOTk8L2VsZWN0cm9uaWMtcmVzb3VyY2UtbnVtPjxyZW1vdGUtZGF0
YWJhc2UtbmFtZT5NZWRsaW5lPC9yZW1vdGUtZGF0YWJhc2UtbmFtZT48cmVtb3RlLWRhdGFiYXNl
LXByb3ZpZGVyPk5MTTwvcmVtb3RlLWRhdGFiYXNlLXByb3ZpZGVyPjwvcmVjb3JkPjwvQ2l0ZT48
L0VuZE5vdGU+
</w:fldData>
        </w:fldChar>
      </w:r>
      <w:r w:rsidR="004D43E7">
        <w:rPr>
          <w:rFonts w:cs="Arial"/>
          <w:sz w:val="24"/>
          <w:szCs w:val="24"/>
          <w:lang w:val="en-GB"/>
        </w:rPr>
        <w:instrText xml:space="preserve"> ADDIN EN.CITE </w:instrText>
      </w:r>
      <w:r w:rsidR="004D43E7">
        <w:rPr>
          <w:rFonts w:cs="Arial"/>
          <w:sz w:val="24"/>
          <w:szCs w:val="24"/>
          <w:lang w:val="en-GB"/>
        </w:rPr>
        <w:fldChar w:fldCharType="begin">
          <w:fldData xml:space="preserve">PEVuZE5vdGU+PENpdGU+PEF1dGhvcj5Sb3NhbW9uZDwvQXV0aG9yPjxZZWFyPjIwMTI8L1llYXI+
PFJlY051bT4xMzM8L1JlY051bT48RGlzcGxheVRleHQ+PHN0eWxlIGZhY2U9InN1cGVyc2NyaXB0
Ij4yMDwvc3R5bGU+PC9EaXNwbGF5VGV4dD48cmVjb3JkPjxyZWMtbnVtYmVyPjEzMzwvcmVjLW51
bWJlcj48Zm9yZWlnbi1rZXlzPjxrZXkgYXBwPSJFTiIgZGItaWQ9InpmMHc1dHp4bTA5eHQxZTJy
cjR4ZXR3NGYyMjk1ejVyc2F0dCIgdGltZXN0YW1wPSIxNjk3OTcyNzc3Ij4xMzM8L2tleT48L2Zv
cmVpZ24ta2V5cz48cmVmLXR5cGUgbmFtZT0iSm91cm5hbCBBcnRpY2xlIj4xNzwvcmVmLXR5cGU+
PGNvbnRyaWJ1dG9ycz48YXV0aG9ycz48YXV0aG9yPlJvc2Ftb25kLCBXLiBELjwvYXV0aG9yPjxh
dXRob3I+Q2hhbmcsIFAuIFAuPC9hdXRob3I+PGF1dGhvcj5CYWdnZXR0LCBDLjwvYXV0aG9yPjxh
dXRob3I+Sm9obnNvbiwgQS48L2F1dGhvcj48YXV0aG9yPkJlcnRvbmksIEEuIEcuPC9hdXRob3I+
PGF1dGhvcj5TaGFoYXIsIEUuPC9hdXRob3I+PGF1dGhvcj5EZXN3YWwsIEEuPC9hdXRob3I+PGF1
dGhvcj5IZWlzcywgRy48L2F1dGhvcj48YXV0aG9yPkNoYW1ibGVzcywgTC4gRS48L2F1dGhvcj48
L2F1dGhvcnM+PC9jb250cmlidXRvcnM+PGF1dGgtYWRkcmVzcz5EZXBhcnRtZW50cyBvZiBFcGlk
ZW1pb2xvZ3ksIFVuaXZlcnNpdHkgb2YgTm9ydGggQ2Fyb2xpbmEgYXQgQ2hhcGVsIEhpbGwsIDEz
NyBFIEZyYW5rbGluIFN0LCBTdWl0ZSAyMDMsIENoYXBlbCBIaWxsLCBOQyAyNzUxNCwgVVNBLiB3
YXluZV9yb3NhbW9uZEB1bmMuZWR1PC9hdXRoLWFkZHJlc3M+PHRpdGxlcz48dGl0bGU+Q2xhc3Np
ZmljYXRpb24gb2YgaGVhcnQgZmFpbHVyZSBpbiB0aGUgYXRoZXJvc2NsZXJvc2lzIHJpc2sgaW4g
Y29tbXVuaXRpZXMgKEFSSUMpIHN0dWR5OiBhIGNvbXBhcmlzb24gb2YgZGlhZ25vc3RpYyBjcml0
ZXJpYTwvdGl0bGU+PHNlY29uZGFyeS10aXRsZT5DaXJjIEhlYXJ0IEZhaWw8L3NlY29uZGFyeS10
aXRsZT48L3RpdGxlcz48cGVyaW9kaWNhbD48ZnVsbC10aXRsZT5DaXJjIEhlYXJ0IEZhaWw8L2Z1
bGwtdGl0bGU+PC9wZXJpb2RpY2FsPjxwYWdlcz4xNTItOTwvcGFnZXM+PHZvbHVtZT41PC92b2x1
bWU+PG51bWJlcj4yPC9udW1iZXI+PGVkaXRpb24+MjAxMjAxMjM8L2VkaXRpb24+PGtleXdvcmRz
PjxrZXl3b3JkPkF0aGVyb3NjbGVyb3Npcy8qY29tcGxpY2F0aW9ucy9kaWFnbm9zaXMvZXBpZGVt
aW9sb2d5PC9rZXl3b3JkPjxrZXl3b3JkPkRpYWdub3NpcywgRGlmZmVyZW50aWFsPC9rZXl3b3Jk
PjxrZXl3b3JkPipEaWFnbm9zdGljIFRlY2huaXF1ZXMsIENhcmRpb3Zhc2N1bGFyPC9rZXl3b3Jk
PjxrZXl3b3JkPkZlbWFsZTwva2V5d29yZD48a2V5d29yZD5IZWFydCBGYWlsdXJlLypjbGFzc2lm
aWNhdGlvbi9kaWFnbm9zaXMvZXRpb2xvZ3k8L2tleXdvcmQ+PGtleXdvcmQ+SG9zcGl0YWxpemF0
aW9uLypzdGF0aXN0aWNzICZhbXA7IG51bWVyaWNhbCBkYXRhPC9rZXl3b3JkPjxrZXl3b3JkPkh1
bWFuczwva2V5d29yZD48a2V5d29yZD5NYWxlPC9rZXl3b3JkPjxrZXl3b3JkPk1pZGRsZSBBZ2Vk
PC9rZXl3b3JkPjxrZXl3b3JkPlByZXZhbGVuY2U8L2tleXdvcmQ+PGtleXdvcmQ+UmVwcm9kdWNp
YmlsaXR5IG9mIFJlc3VsdHM8L2tleXdvcmQ+PGtleXdvcmQ+UmV0cm9zcGVjdGl2ZSBTdHVkaWVz
PC9rZXl3b3JkPjxrZXl3b3JkPlJpc2sgRmFjdG9yczwva2V5d29yZD48a2V5d29yZD5Vbml0ZWQg
U3RhdGVzL2VwaWRlbWlvbG9neTwva2V5d29yZD48L2tleXdvcmRzPjxkYXRlcz48eWVhcj4yMDEy
PC95ZWFyPjxwdWItZGF0ZXM+PGRhdGU+TWFyIDE8L2RhdGU+PC9wdWItZGF0ZXM+PC9kYXRlcz48
aXNibj4xOTQxLTMyOTcgKEVsZWN0cm9uaWMpJiN4RDsxOTQxLTMyODkgKFByaW50KSYjeEQ7MTk0
MS0zMjg5IChMaW5raW5nKTwvaXNibj48YWNjZXNzaW9uLW51bT4yMjI3MTc1MjwvYWNjZXNzaW9u
LW51bT48dXJscz48cmVsYXRlZC11cmxzPjx1cmw+aHR0cHM6Ly93d3cubmNiaS5ubG0ubmloLmdv
di9wdWJtZWQvMjIyNzE3NTI8L3VybD48L3JlbGF0ZWQtdXJscz48L3VybHM+PGN1c3RvbTI+UE1D
MzMyNjU3OTwvY3VzdG9tMj48ZWxlY3Ryb25pYy1yZXNvdXJjZS1udW0+MTAuMTE2MS9DSVJDSEVB
UlRGQUlMVVJFLjExMS45NjMxOTk8L2VsZWN0cm9uaWMtcmVzb3VyY2UtbnVtPjxyZW1vdGUtZGF0
YWJhc2UtbmFtZT5NZWRsaW5lPC9yZW1vdGUtZGF0YWJhc2UtbmFtZT48cmVtb3RlLWRhdGFiYXNl
LXByb3ZpZGVyPk5MTTwvcmVtb3RlLWRhdGFiYXNlLXByb3ZpZGVyPjwvcmVjb3JkPjwvQ2l0ZT48
L0VuZE5vdGU+
</w:fldData>
        </w:fldChar>
      </w:r>
      <w:r w:rsidR="004D43E7">
        <w:rPr>
          <w:rFonts w:cs="Arial"/>
          <w:sz w:val="24"/>
          <w:szCs w:val="24"/>
          <w:lang w:val="en-GB"/>
        </w:rPr>
        <w:instrText xml:space="preserve"> ADDIN EN.CITE.DATA </w:instrText>
      </w:r>
      <w:r w:rsidR="004D43E7">
        <w:rPr>
          <w:rFonts w:cs="Arial"/>
          <w:sz w:val="24"/>
          <w:szCs w:val="24"/>
          <w:lang w:val="en-GB"/>
        </w:rPr>
      </w:r>
      <w:r w:rsidR="004D43E7">
        <w:rPr>
          <w:rFonts w:cs="Arial"/>
          <w:sz w:val="24"/>
          <w:szCs w:val="24"/>
          <w:lang w:val="en-GB"/>
        </w:rPr>
        <w:fldChar w:fldCharType="end"/>
      </w:r>
      <w:r w:rsidR="00567BA8" w:rsidRPr="00CF6A55">
        <w:rPr>
          <w:rFonts w:cs="Arial"/>
          <w:sz w:val="24"/>
          <w:szCs w:val="24"/>
          <w:lang w:val="en-GB"/>
        </w:rPr>
      </w:r>
      <w:r w:rsidR="00567BA8" w:rsidRPr="00CF6A55">
        <w:rPr>
          <w:rFonts w:cs="Arial"/>
          <w:sz w:val="24"/>
          <w:szCs w:val="24"/>
          <w:lang w:val="en-GB"/>
        </w:rPr>
        <w:fldChar w:fldCharType="separate"/>
      </w:r>
      <w:r w:rsidR="004D43E7" w:rsidRPr="004D43E7">
        <w:rPr>
          <w:rFonts w:cs="Arial"/>
          <w:noProof/>
          <w:sz w:val="24"/>
          <w:szCs w:val="24"/>
          <w:vertAlign w:val="superscript"/>
          <w:lang w:val="en-GB"/>
        </w:rPr>
        <w:t>20</w:t>
      </w:r>
      <w:r w:rsidR="00567BA8" w:rsidRPr="00CF6A55">
        <w:rPr>
          <w:rFonts w:cs="Arial"/>
          <w:sz w:val="24"/>
          <w:szCs w:val="24"/>
          <w:lang w:val="en-GB"/>
        </w:rPr>
        <w:fldChar w:fldCharType="end"/>
      </w:r>
      <w:r w:rsidR="00567BA8" w:rsidRPr="00CF6A55">
        <w:rPr>
          <w:rFonts w:cs="Arial"/>
          <w:sz w:val="24"/>
          <w:szCs w:val="24"/>
          <w:lang w:val="en-GB"/>
        </w:rPr>
        <w:t xml:space="preserve"> </w:t>
      </w:r>
      <w:r w:rsidRPr="00CF6A55">
        <w:rPr>
          <w:sz w:val="24"/>
          <w:szCs w:val="24"/>
          <w:lang w:val="en-GB"/>
        </w:rPr>
        <w:t>Coronary heart disease was defined as definite or probable myocardial infarction, coronary heart disease death, or coronary revascularization procedure.</w:t>
      </w:r>
      <w:r w:rsidR="00567BA8" w:rsidRPr="00CF6A55">
        <w:rPr>
          <w:sz w:val="24"/>
          <w:szCs w:val="24"/>
          <w:lang w:val="en-GB"/>
        </w:rPr>
        <w:t xml:space="preserve"> </w:t>
      </w:r>
      <w:r w:rsidRPr="00CF6A55">
        <w:rPr>
          <w:rFonts w:cs="Arial"/>
          <w:sz w:val="24"/>
          <w:szCs w:val="24"/>
          <w:lang w:val="en-GB"/>
        </w:rPr>
        <w:t xml:space="preserve">Stroke was defined as definite or probable cases of ischemic or </w:t>
      </w:r>
      <w:proofErr w:type="spellStart"/>
      <w:r w:rsidRPr="00CF6A55">
        <w:rPr>
          <w:rFonts w:cs="Arial"/>
          <w:sz w:val="24"/>
          <w:szCs w:val="24"/>
          <w:lang w:val="en-GB"/>
        </w:rPr>
        <w:t>hemorrhagic</w:t>
      </w:r>
      <w:proofErr w:type="spellEnd"/>
      <w:r w:rsidRPr="00CF6A55">
        <w:rPr>
          <w:rFonts w:cs="Arial"/>
          <w:sz w:val="24"/>
          <w:szCs w:val="24"/>
          <w:lang w:val="en-GB"/>
        </w:rPr>
        <w:t xml:space="preserve"> </w:t>
      </w:r>
      <w:proofErr w:type="gramStart"/>
      <w:r w:rsidRPr="00CF6A55">
        <w:rPr>
          <w:rFonts w:cs="Arial"/>
          <w:sz w:val="24"/>
          <w:szCs w:val="24"/>
          <w:lang w:val="en-GB"/>
        </w:rPr>
        <w:t>strokes based</w:t>
      </w:r>
      <w:proofErr w:type="gramEnd"/>
      <w:r w:rsidRPr="00CF6A55">
        <w:rPr>
          <w:rFonts w:cs="Arial"/>
          <w:sz w:val="24"/>
          <w:szCs w:val="24"/>
          <w:lang w:val="en-GB"/>
        </w:rPr>
        <w:t xml:space="preserve"> hospitalization and death records</w:t>
      </w:r>
      <w:r w:rsidR="00567BA8" w:rsidRPr="00CF6A55">
        <w:rPr>
          <w:rFonts w:cs="Arial"/>
          <w:sz w:val="24"/>
          <w:szCs w:val="24"/>
          <w:lang w:val="en-GB"/>
        </w:rPr>
        <w:t>. All-cause mortality was defined as death due to any cause and was determined through annual cohort follow-up, hospital surveillance, and linkage to the National Death Index</w:t>
      </w:r>
      <w:r w:rsidR="006148B0" w:rsidRPr="00CF6A55">
        <w:rPr>
          <w:rFonts w:cs="Arial"/>
          <w:sz w:val="24"/>
          <w:szCs w:val="24"/>
          <w:lang w:val="en-GB"/>
        </w:rPr>
        <w:t>.</w:t>
      </w:r>
      <w:r w:rsidR="00567BA8" w:rsidRPr="00CF6A55">
        <w:rPr>
          <w:rFonts w:cs="Arial"/>
          <w:sz w:val="24"/>
          <w:szCs w:val="24"/>
          <w:lang w:val="en-GB"/>
        </w:rPr>
        <w:t xml:space="preserve"> </w:t>
      </w:r>
      <w:r w:rsidR="00567BA8" w:rsidRPr="00CF6A55">
        <w:rPr>
          <w:rFonts w:cs="Arial"/>
          <w:sz w:val="24"/>
          <w:szCs w:val="24"/>
          <w:lang w:val="en-GB"/>
        </w:rPr>
        <w:fldChar w:fldCharType="begin"/>
      </w:r>
      <w:r w:rsidR="004D43E7">
        <w:rPr>
          <w:rFonts w:cs="Arial"/>
          <w:sz w:val="24"/>
          <w:szCs w:val="24"/>
          <w:lang w:val="en-GB"/>
        </w:rPr>
        <w:instrText xml:space="preserve"> ADDIN EN.CITE &lt;EndNote&gt;&lt;Cite&gt;&lt;Year&gt;1989&lt;/Year&gt;&lt;RecNum&gt;63&lt;/RecNum&gt;&lt;DisplayText&gt;&lt;style face="superscript"&gt;19&lt;/style&gt;&lt;/DisplayText&gt;&lt;record&gt;&lt;rec-number&gt;63&lt;/rec-number&gt;&lt;foreign-keys&gt;&lt;key app="EN" db-id="zf0w5tzxm09xt1e2rr4xetw4f2295z5rsatt" timestamp="1674854772"&gt;63&lt;/key&gt;&lt;/foreign-keys&gt;&lt;ref-type name="Journal Article"&gt;17&lt;/ref-type&gt;&lt;contributors&gt;&lt;/contributors&gt;&lt;titles&gt;&lt;title&gt;The Atherosclerosis Risk in Communities (ARIC) Study: design and objectives. The ARIC investigators&lt;/title&gt;&lt;secondary-title&gt;Am J Epidemiol&lt;/secondary-title&gt;&lt;/titles&gt;&lt;periodical&gt;&lt;full-title&gt;Am J Epidemiol&lt;/full-title&gt;&lt;/periodical&gt;&lt;pages&gt;687-702&lt;/pages&gt;&lt;volume&gt;129&lt;/volume&gt;&lt;number&gt;4&lt;/number&gt;&lt;edition&gt;1989/04/01&lt;/edition&gt;&lt;keywords&gt;&lt;keyword&gt;Arteriosclerosis/blood/epidemiology/*etiology&lt;/keyword&gt;&lt;keyword&gt;Black People&lt;/keyword&gt;&lt;keyword&gt;Blood Coagulation&lt;/keyword&gt;&lt;keyword&gt;Cohort Studies&lt;/keyword&gt;&lt;keyword&gt;Coronary Disease/epidemiology/mortality&lt;/keyword&gt;&lt;keyword&gt;Female&lt;/keyword&gt;&lt;keyword&gt;Hospitalization&lt;/keyword&gt;&lt;keyword&gt;Humans&lt;/keyword&gt;&lt;keyword&gt;Male&lt;/keyword&gt;&lt;keyword&gt;Middle Aged&lt;/keyword&gt;&lt;keyword&gt;Population Surveillance&lt;/keyword&gt;&lt;keyword&gt;Prospective Studies&lt;/keyword&gt;&lt;keyword&gt;Risk Factors&lt;/keyword&gt;&lt;keyword&gt;Ultrasonography/methods&lt;/keyword&gt;&lt;keyword&gt;United States&lt;/keyword&gt;&lt;keyword&gt;White People&lt;/keyword&gt;&lt;/keywords&gt;&lt;dates&gt;&lt;year&gt;1989&lt;/year&gt;&lt;pub-dates&gt;&lt;date&gt;Apr&lt;/date&gt;&lt;/pub-dates&gt;&lt;/dates&gt;&lt;isbn&gt;0002-9262 (Print)&amp;#xD;0002-9262 (Linking)&lt;/isbn&gt;&lt;accession-num&gt;2646917&lt;/accession-num&gt;&lt;urls&gt;&lt;related-urls&gt;&lt;url&gt;https://www.ncbi.nlm.nih.gov/pubmed/2646917&lt;/url&gt;&lt;/related-urls&gt;&lt;/urls&gt;&lt;/record&gt;&lt;/Cite&gt;&lt;/EndNote&gt;</w:instrText>
      </w:r>
      <w:r w:rsidR="00567BA8" w:rsidRPr="00CF6A55">
        <w:rPr>
          <w:rFonts w:cs="Arial"/>
          <w:sz w:val="24"/>
          <w:szCs w:val="24"/>
          <w:lang w:val="en-GB"/>
        </w:rPr>
        <w:fldChar w:fldCharType="separate"/>
      </w:r>
      <w:r w:rsidR="004D43E7" w:rsidRPr="004D43E7">
        <w:rPr>
          <w:rFonts w:cs="Arial"/>
          <w:noProof/>
          <w:sz w:val="24"/>
          <w:szCs w:val="24"/>
          <w:vertAlign w:val="superscript"/>
          <w:lang w:val="en-GB"/>
        </w:rPr>
        <w:t>19</w:t>
      </w:r>
      <w:r w:rsidR="00567BA8" w:rsidRPr="00CF6A55">
        <w:rPr>
          <w:rFonts w:cs="Arial"/>
          <w:sz w:val="24"/>
          <w:szCs w:val="24"/>
          <w:lang w:val="en-GB"/>
        </w:rPr>
        <w:fldChar w:fldCharType="end"/>
      </w:r>
      <w:r w:rsidR="00567BA8" w:rsidRPr="00CF6A55">
        <w:rPr>
          <w:sz w:val="24"/>
          <w:szCs w:val="24"/>
          <w:lang w:val="en-GB"/>
        </w:rPr>
        <w:t xml:space="preserve"> </w:t>
      </w:r>
      <w:r w:rsidR="00C577FD" w:rsidRPr="00CF6A55">
        <w:rPr>
          <w:sz w:val="24"/>
          <w:szCs w:val="24"/>
          <w:lang w:val="en-GB"/>
        </w:rPr>
        <w:t>O</w:t>
      </w:r>
      <w:r w:rsidR="00567BA8" w:rsidRPr="00CF6A55">
        <w:rPr>
          <w:rFonts w:cs="Arial"/>
          <w:sz w:val="24"/>
          <w:szCs w:val="24"/>
          <w:lang w:val="en-GB"/>
        </w:rPr>
        <w:t>utcomes were assessed through December 31, 2019.</w:t>
      </w:r>
    </w:p>
    <w:p w14:paraId="678D243F" w14:textId="52D7D69A" w:rsidR="0075580D" w:rsidRPr="00CF6A55" w:rsidRDefault="0022261E" w:rsidP="007B4568">
      <w:pPr>
        <w:pStyle w:val="Heading3"/>
        <w:rPr>
          <w:sz w:val="24"/>
          <w:szCs w:val="24"/>
          <w:lang w:val="en-GB"/>
        </w:rPr>
      </w:pPr>
      <w:r w:rsidRPr="00CF6A55">
        <w:rPr>
          <w:sz w:val="24"/>
          <w:szCs w:val="24"/>
          <w:lang w:val="en-GB"/>
        </w:rPr>
        <w:lastRenderedPageBreak/>
        <w:t>COVARIATE MEASUREMENTS</w:t>
      </w:r>
    </w:p>
    <w:p w14:paraId="7E698F6D" w14:textId="3A70C624" w:rsidR="000B706C" w:rsidRPr="00CF6A55" w:rsidRDefault="00E745DD" w:rsidP="000461C4">
      <w:pPr>
        <w:spacing w:after="0" w:line="480" w:lineRule="auto"/>
        <w:jc w:val="both"/>
        <w:rPr>
          <w:sz w:val="24"/>
          <w:szCs w:val="24"/>
          <w:lang w:val="en-GB"/>
        </w:rPr>
      </w:pPr>
      <w:r w:rsidRPr="00CF6A55">
        <w:rPr>
          <w:sz w:val="24"/>
          <w:szCs w:val="24"/>
          <w:lang w:val="en-GB"/>
        </w:rPr>
        <w:t>All c</w:t>
      </w:r>
      <w:r w:rsidR="0075580D" w:rsidRPr="00CF6A55">
        <w:rPr>
          <w:sz w:val="24"/>
          <w:szCs w:val="24"/>
          <w:lang w:val="en-GB"/>
        </w:rPr>
        <w:t>ovariate measures</w:t>
      </w:r>
      <w:r w:rsidR="000A2E7C" w:rsidRPr="00CF6A55">
        <w:rPr>
          <w:sz w:val="24"/>
          <w:szCs w:val="24"/>
          <w:lang w:val="en-GB"/>
        </w:rPr>
        <w:t xml:space="preserve"> </w:t>
      </w:r>
      <w:r w:rsidR="0075580D" w:rsidRPr="00CF6A55">
        <w:rPr>
          <w:sz w:val="24"/>
          <w:szCs w:val="24"/>
          <w:lang w:val="en-GB"/>
        </w:rPr>
        <w:t xml:space="preserve">were collected as part of ARIC </w:t>
      </w:r>
      <w:r w:rsidR="00E47C7E" w:rsidRPr="00CF6A55">
        <w:rPr>
          <w:sz w:val="24"/>
          <w:szCs w:val="24"/>
          <w:lang w:val="en-GB"/>
        </w:rPr>
        <w:t>v</w:t>
      </w:r>
      <w:r w:rsidR="0075580D" w:rsidRPr="00CF6A55">
        <w:rPr>
          <w:sz w:val="24"/>
          <w:szCs w:val="24"/>
          <w:lang w:val="en-GB"/>
        </w:rPr>
        <w:t>isit 5</w:t>
      </w:r>
      <w:r w:rsidR="009C65F4" w:rsidRPr="00CF6A55">
        <w:rPr>
          <w:sz w:val="24"/>
          <w:szCs w:val="24"/>
          <w:lang w:val="en-GB"/>
        </w:rPr>
        <w:t xml:space="preserve"> except for </w:t>
      </w:r>
      <w:r w:rsidR="00D8083A" w:rsidRPr="00CF6A55">
        <w:rPr>
          <w:sz w:val="24"/>
          <w:szCs w:val="24"/>
          <w:lang w:val="en-GB"/>
        </w:rPr>
        <w:t xml:space="preserve">attained </w:t>
      </w:r>
      <w:r w:rsidR="009C65F4" w:rsidRPr="00CF6A55">
        <w:rPr>
          <w:sz w:val="24"/>
          <w:szCs w:val="24"/>
          <w:lang w:val="en-GB"/>
        </w:rPr>
        <w:t>education</w:t>
      </w:r>
      <w:r w:rsidR="001D3588" w:rsidRPr="00CF6A55">
        <w:rPr>
          <w:sz w:val="24"/>
          <w:szCs w:val="24"/>
          <w:lang w:val="en-GB"/>
        </w:rPr>
        <w:t xml:space="preserve"> level</w:t>
      </w:r>
      <w:r w:rsidR="009C65F4" w:rsidRPr="00CF6A55">
        <w:rPr>
          <w:sz w:val="24"/>
          <w:szCs w:val="24"/>
          <w:lang w:val="en-GB"/>
        </w:rPr>
        <w:t>,</w:t>
      </w:r>
      <w:r w:rsidR="0085302A" w:rsidRPr="00CF6A55">
        <w:rPr>
          <w:sz w:val="24"/>
          <w:szCs w:val="24"/>
          <w:lang w:val="en-GB"/>
        </w:rPr>
        <w:t xml:space="preserve"> </w:t>
      </w:r>
      <w:r w:rsidR="009C65F4" w:rsidRPr="00CF6A55">
        <w:rPr>
          <w:sz w:val="24"/>
          <w:szCs w:val="24"/>
          <w:lang w:val="en-GB"/>
        </w:rPr>
        <w:t>which was collected at visit 1.</w:t>
      </w:r>
      <w:r w:rsidR="003F06DD" w:rsidRPr="00CF6A55">
        <w:rPr>
          <w:sz w:val="24"/>
          <w:szCs w:val="24"/>
          <w:lang w:val="en-GB"/>
        </w:rPr>
        <w:t xml:space="preserve"> </w:t>
      </w:r>
      <w:r w:rsidR="000B706C" w:rsidRPr="00CF6A55">
        <w:rPr>
          <w:sz w:val="24"/>
          <w:szCs w:val="24"/>
          <w:lang w:val="en-GB"/>
        </w:rPr>
        <w:t xml:space="preserve">The detailed </w:t>
      </w:r>
      <w:r w:rsidR="00771BDC" w:rsidRPr="00CF6A55">
        <w:rPr>
          <w:sz w:val="24"/>
          <w:szCs w:val="24"/>
          <w:lang w:val="en-GB"/>
        </w:rPr>
        <w:t xml:space="preserve">study </w:t>
      </w:r>
      <w:r w:rsidR="000B706C" w:rsidRPr="00CF6A55">
        <w:rPr>
          <w:sz w:val="24"/>
          <w:szCs w:val="24"/>
          <w:lang w:val="en-GB"/>
        </w:rPr>
        <w:t xml:space="preserve">protocol </w:t>
      </w:r>
      <w:r w:rsidR="00771BDC" w:rsidRPr="00CF6A55">
        <w:rPr>
          <w:sz w:val="24"/>
          <w:szCs w:val="24"/>
          <w:lang w:val="en-GB"/>
        </w:rPr>
        <w:t>for</w:t>
      </w:r>
      <w:r w:rsidR="000B706C" w:rsidRPr="00CF6A55">
        <w:rPr>
          <w:sz w:val="24"/>
          <w:szCs w:val="24"/>
          <w:lang w:val="en-GB"/>
        </w:rPr>
        <w:t xml:space="preserve"> covariate measurements is available in </w:t>
      </w:r>
      <w:r w:rsidR="00380A45" w:rsidRPr="00CF6A55">
        <w:rPr>
          <w:sz w:val="24"/>
          <w:szCs w:val="24"/>
          <w:lang w:val="en-GB"/>
        </w:rPr>
        <w:t xml:space="preserve">the </w:t>
      </w:r>
      <w:r w:rsidR="000B706C" w:rsidRPr="00CF6A55">
        <w:rPr>
          <w:sz w:val="24"/>
          <w:szCs w:val="24"/>
          <w:lang w:val="en-GB"/>
        </w:rPr>
        <w:t>online-only</w:t>
      </w:r>
      <w:r w:rsidR="007F185A" w:rsidRPr="00CF6A55">
        <w:rPr>
          <w:sz w:val="24"/>
          <w:szCs w:val="24"/>
          <w:lang w:val="en-GB"/>
        </w:rPr>
        <w:t xml:space="preserve"> the</w:t>
      </w:r>
      <w:r w:rsidR="000B706C" w:rsidRPr="00CF6A55">
        <w:rPr>
          <w:sz w:val="24"/>
          <w:szCs w:val="24"/>
          <w:lang w:val="en-GB"/>
        </w:rPr>
        <w:t xml:space="preserve"> Data </w:t>
      </w:r>
      <w:r w:rsidR="00BD4513" w:rsidRPr="00CF6A55">
        <w:rPr>
          <w:sz w:val="24"/>
          <w:szCs w:val="24"/>
          <w:lang w:val="en-GB"/>
        </w:rPr>
        <w:t>Supplement.</w:t>
      </w:r>
      <w:r w:rsidR="00D8083A" w:rsidRPr="00CF6A55">
        <w:rPr>
          <w:sz w:val="24"/>
          <w:szCs w:val="24"/>
          <w:lang w:val="en-GB"/>
        </w:rPr>
        <w:t xml:space="preserve">  Covariates which were </w:t>
      </w:r>
      <w:r w:rsidR="00D8083A" w:rsidRPr="00CF6A55">
        <w:rPr>
          <w:i/>
          <w:iCs/>
          <w:sz w:val="24"/>
          <w:szCs w:val="24"/>
          <w:lang w:val="en-GB"/>
        </w:rPr>
        <w:t>a</w:t>
      </w:r>
      <w:r w:rsidR="00654814" w:rsidRPr="00CF6A55">
        <w:rPr>
          <w:i/>
          <w:iCs/>
          <w:sz w:val="24"/>
          <w:szCs w:val="24"/>
          <w:lang w:val="en-GB"/>
        </w:rPr>
        <w:t>-</w:t>
      </w:r>
      <w:r w:rsidR="00D8083A" w:rsidRPr="00CF6A55">
        <w:rPr>
          <w:i/>
          <w:iCs/>
          <w:sz w:val="24"/>
          <w:szCs w:val="24"/>
          <w:lang w:val="en-GB"/>
        </w:rPr>
        <w:t>priori</w:t>
      </w:r>
      <w:r w:rsidR="00D8083A" w:rsidRPr="00CF6A55">
        <w:rPr>
          <w:sz w:val="24"/>
          <w:szCs w:val="24"/>
          <w:lang w:val="en-GB"/>
        </w:rPr>
        <w:t xml:space="preserve"> selected included a</w:t>
      </w:r>
      <w:r w:rsidR="000B706C" w:rsidRPr="00CF6A55">
        <w:rPr>
          <w:sz w:val="24"/>
          <w:szCs w:val="24"/>
          <w:lang w:val="en-GB"/>
        </w:rPr>
        <w:t>ge, sex, race</w:t>
      </w:r>
      <w:r w:rsidR="00E47C7E" w:rsidRPr="00CF6A55">
        <w:rPr>
          <w:sz w:val="24"/>
          <w:szCs w:val="24"/>
          <w:lang w:val="en-GB"/>
        </w:rPr>
        <w:t>-centre</w:t>
      </w:r>
      <w:r w:rsidR="000B706C" w:rsidRPr="00CF6A55">
        <w:rPr>
          <w:sz w:val="24"/>
          <w:szCs w:val="24"/>
          <w:lang w:val="en-GB"/>
        </w:rPr>
        <w:t>, history of smoking, education level, body mass index (BMI), mean arterial pressure, total cholesterol</w:t>
      </w:r>
      <w:r w:rsidR="004D43E7">
        <w:rPr>
          <w:sz w:val="24"/>
          <w:szCs w:val="24"/>
          <w:lang w:val="en-GB"/>
        </w:rPr>
        <w:t>,</w:t>
      </w:r>
      <w:r w:rsidR="004D43E7">
        <w:rPr>
          <w:sz w:val="24"/>
          <w:szCs w:val="24"/>
          <w:lang w:val="en-GB"/>
        </w:rPr>
        <w:fldChar w:fldCharType="begin"/>
      </w:r>
      <w:r w:rsidR="004D43E7">
        <w:rPr>
          <w:sz w:val="24"/>
          <w:szCs w:val="24"/>
          <w:lang w:val="en-GB"/>
        </w:rPr>
        <w:instrText xml:space="preserve"> ADDIN EN.CITE &lt;EndNote&gt;&lt;Cite&gt;&lt;Author&gt;Siedel&lt;/Author&gt;&lt;Year&gt;1983&lt;/Year&gt;&lt;RecNum&gt;628&lt;/RecNum&gt;&lt;DisplayText&gt;&lt;style face="superscript"&gt;21&lt;/style&gt;&lt;/DisplayText&gt;&lt;record&gt;&lt;rec-number&gt;628&lt;/rec-number&gt;&lt;foreign-keys&gt;&lt;key app="EN" db-id="zf0w5tzxm09xt1e2rr4xetw4f2295z5rsatt" timestamp="1699006719"&gt;628&lt;/key&gt;&lt;/foreign-keys&gt;&lt;ref-type name="Journal Article"&gt;17&lt;/ref-type&gt;&lt;contributors&gt;&lt;authors&gt;&lt;author&gt;Siedel, J.&lt;/author&gt;&lt;author&gt;Hagele, E. O.&lt;/author&gt;&lt;author&gt;Ziegenhorn, J.&lt;/author&gt;&lt;author&gt;Wahlefeld, A. W.&lt;/author&gt;&lt;/authors&gt;&lt;/contributors&gt;&lt;titles&gt;&lt;title&gt;Reagent for the enzymatic determination of serum total cholesterol with improved lipolytic efficiency&lt;/title&gt;&lt;secondary-title&gt;Clin Chem&lt;/secondary-title&gt;&lt;/titles&gt;&lt;periodical&gt;&lt;full-title&gt;Clin Chem&lt;/full-title&gt;&lt;/periodical&gt;&lt;pages&gt;1075-80&lt;/pages&gt;&lt;volume&gt;29&lt;/volume&gt;&lt;number&gt;6&lt;/number&gt;&lt;edition&gt;1983/06/01&lt;/edition&gt;&lt;keywords&gt;&lt;keyword&gt;Cholesterol/*blood&lt;/keyword&gt;&lt;keyword&gt;Cholesterol Esters/*blood/metabolism&lt;/keyword&gt;&lt;keyword&gt;Cholesterol Oxidase&lt;/keyword&gt;&lt;keyword&gt;Chromatography, High Pressure Liquid&lt;/keyword&gt;&lt;keyword&gt;Chromatography, Thin Layer&lt;/keyword&gt;&lt;keyword&gt;Humans&lt;/keyword&gt;&lt;keyword&gt;Hydrolysis&lt;/keyword&gt;&lt;keyword&gt;Indicators and Reagents&lt;/keyword&gt;&lt;keyword&gt;Peroxidases&lt;/keyword&gt;&lt;keyword&gt;Sterol Esterase&lt;/keyword&gt;&lt;/keywords&gt;&lt;dates&gt;&lt;year&gt;1983&lt;/year&gt;&lt;pub-dates&gt;&lt;date&gt;Jun&lt;/date&gt;&lt;/pub-dates&gt;&lt;/dates&gt;&lt;isbn&gt;0009-9147 (Print)&amp;#xD;0009-9147 (Linking)&lt;/isbn&gt;&lt;accession-num&gt;6851096&lt;/accession-num&gt;&lt;urls&gt;&lt;related-urls&gt;&lt;url&gt;https://www.ncbi.nlm.nih.gov/pubmed/6851096&lt;/url&gt;&lt;/related-urls&gt;&lt;/urls&gt;&lt;/record&gt;&lt;/Cite&gt;&lt;/EndNote&gt;</w:instrText>
      </w:r>
      <w:r w:rsidR="004D43E7">
        <w:rPr>
          <w:sz w:val="24"/>
          <w:szCs w:val="24"/>
          <w:lang w:val="en-GB"/>
        </w:rPr>
        <w:fldChar w:fldCharType="separate"/>
      </w:r>
      <w:r w:rsidR="004D43E7" w:rsidRPr="004D43E7">
        <w:rPr>
          <w:noProof/>
          <w:sz w:val="24"/>
          <w:szCs w:val="24"/>
          <w:vertAlign w:val="superscript"/>
          <w:lang w:val="en-GB"/>
        </w:rPr>
        <w:t>21</w:t>
      </w:r>
      <w:r w:rsidR="004D43E7">
        <w:rPr>
          <w:sz w:val="24"/>
          <w:szCs w:val="24"/>
          <w:lang w:val="en-GB"/>
        </w:rPr>
        <w:fldChar w:fldCharType="end"/>
      </w:r>
      <w:r w:rsidR="000B706C" w:rsidRPr="00CF6A55">
        <w:rPr>
          <w:sz w:val="24"/>
          <w:szCs w:val="24"/>
          <w:lang w:val="en-GB"/>
        </w:rPr>
        <w:t xml:space="preserve"> high-density lipoprotein (HDL) cholesterol</w:t>
      </w:r>
      <w:r w:rsidR="004D43E7">
        <w:rPr>
          <w:sz w:val="24"/>
          <w:szCs w:val="24"/>
          <w:lang w:val="en-GB"/>
        </w:rPr>
        <w:t>,</w:t>
      </w:r>
      <w:r w:rsidR="004D43E7">
        <w:rPr>
          <w:sz w:val="24"/>
          <w:szCs w:val="24"/>
          <w:lang w:val="en-GB"/>
        </w:rPr>
        <w:fldChar w:fldCharType="begin">
          <w:fldData xml:space="preserve">PEVuZE5vdGU+PENpdGU+PEF1dGhvcj5GcmllZGV3YWxkPC9BdXRob3I+PFllYXI+MTk3MjwvWWVh
cj48UmVjTnVtPjYyOTwvUmVjTnVtPjxEaXNwbGF5VGV4dD48c3R5bGUgZmFjZT0ic3VwZXJzY3Jp
cHQiPjIyLDIzPC9zdHlsZT48L0Rpc3BsYXlUZXh0PjxyZWNvcmQ+PHJlYy1udW1iZXI+NjI5PC9y
ZWMtbnVtYmVyPjxmb3JlaWduLWtleXM+PGtleSBhcHA9IkVOIiBkYi1pZD0iemYwdzV0enhtMDl4
dDFlMnJyNHhldHc0ZjIyOTV6NXJzYXR0IiB0aW1lc3RhbXA9IjE2OTkwMDY3MTkiPjYyOTwva2V5
PjwvZm9yZWlnbi1rZXlzPjxyZWYtdHlwZSBuYW1lPSJKb3VybmFsIEFydGljbGUiPjE3PC9yZWYt
dHlwZT48Y29udHJpYnV0b3JzPjxhdXRob3JzPjxhdXRob3I+RnJpZWRld2FsZCwgVy4gVC48L2F1
dGhvcj48YXV0aG9yPkxldnksIFIuIEkuPC9hdXRob3I+PGF1dGhvcj5GcmVkcmlja3NvbiwgRC4g
Uy48L2F1dGhvcj48L2F1dGhvcnM+PC9jb250cmlidXRvcnM+PHRpdGxlcz48dGl0bGU+RXN0aW1h
dGlvbiBvZiB0aGUgY29uY2VudHJhdGlvbiBvZiBsb3ctZGVuc2l0eSBsaXBvcHJvdGVpbiBjaG9s
ZXN0ZXJvbCBpbiBwbGFzbWEsIHdpdGhvdXQgdXNlIG9mIHRoZSBwcmVwYXJhdGl2ZSB1bHRyYWNl
bnRyaWZ1Z2U8L3RpdGxlPjxzZWNvbmRhcnktdGl0bGU+Q2xpbiBDaGVtPC9zZWNvbmRhcnktdGl0
bGU+PC90aXRsZXM+PHBlcmlvZGljYWw+PGZ1bGwtdGl0bGU+Q2xpbiBDaGVtPC9mdWxsLXRpdGxl
PjwvcGVyaW9kaWNhbD48cGFnZXM+NDk5LTUwMjwvcGFnZXM+PHZvbHVtZT4xODwvdm9sdW1lPjxu
dW1iZXI+NjwvbnVtYmVyPjxlZGl0aW9uPjE5NzIvMDYvMDE8L2VkaXRpb24+PGtleXdvcmRzPjxr
ZXl3b3JkPkJsb29kIFByb3RlaW4gRGlzb3JkZXJzL2Jsb29kPC9rZXl3b3JkPjxrZXl3b3JkPkNo
b2xlc3Rlcm9sLypibG9vZDwva2V5d29yZD48a2V5d29yZD5GYXN0aW5nPC9rZXl3b3JkPjxrZXl3
b3JkPkh1bWFuczwva2V5d29yZD48a2V5d29yZD5IeXBlcmxpcGlkZW1pYXMvYmxvb2Q8L2tleXdv
cmQ+PGtleXdvcmQ+TGlwb3Byb3RlaW5zLypibG9vZDwva2V5d29yZD48a2V5d29yZD5MaXBvcHJv
dGVpbnMsIEhETC9ibG9vZDwva2V5d29yZD48a2V5d29yZD5MaXBvcHJvdGVpbnMsIExETC9ibG9v
ZDwva2V5d29yZD48a2V5d29yZD5MaXBvcHJvdGVpbnMsIFZMREwvYmxvb2Q8L2tleXdvcmQ+PGtl
eXdvcmQ+TWF0aGVtYXRpY3M8L2tleXdvcmQ+PGtleXdvcmQ+TWV0aG9kczwva2V5d29yZD48a2V5
d29yZD5UcmlnbHljZXJpZGVzL2Jsb29kPC9rZXl3b3JkPjxrZXl3b3JkPlVsdHJhY2VudHJpZnVn
YXRpb248L2tleXdvcmQ+PC9rZXl3b3Jkcz48ZGF0ZXM+PHllYXI+MTk3MjwveWVhcj48cHViLWRh
dGVzPjxkYXRlPkp1bjwvZGF0ZT48L3B1Yi1kYXRlcz48L2RhdGVzPjxpc2JuPjAwMDktOTE0NyAo
UHJpbnQpJiN4RDswMDA5LTkxNDcgKExpbmtpbmcpPC9pc2JuPjxhY2Nlc3Npb24tbnVtPjQzMzcz
ODI8L2FjY2Vzc2lvbi1udW0+PHVybHM+PHJlbGF0ZWQtdXJscz48dXJsPmh0dHBzOi8vd3d3Lm5j
YmkubmxtLm5paC5nb3YvcHVibWVkLzQzMzczODI8L3VybD48L3JlbGF0ZWQtdXJscz48L3VybHM+
PC9yZWNvcmQ+PC9DaXRlPjxDaXRlPjxBdXRob3I+V2FybmljazwvQXV0aG9yPjxZZWFyPjE5ODI8
L1llYXI+PFJlY051bT42MzA8L1JlY051bT48cmVjb3JkPjxyZWMtbnVtYmVyPjYzMDwvcmVjLW51
bWJlcj48Zm9yZWlnbi1rZXlzPjxrZXkgYXBwPSJFTiIgZGItaWQ9InpmMHc1dHp4bTA5eHQxZTJy
cjR4ZXR3NGYyMjk1ejVyc2F0dCIgdGltZXN0YW1wPSIxNjk5MDA2NzE5Ij42MzA8L2tleT48L2Zv
cmVpZ24ta2V5cz48cmVmLXR5cGUgbmFtZT0iSm91cm5hbCBBcnRpY2xlIj4xNzwvcmVmLXR5cGU+
PGNvbnRyaWJ1dG9ycz48YXV0aG9ycz48YXV0aG9yPldhcm5pY2ssIEcuIFIuPC9hdXRob3I+PGF1
dGhvcj5NYXlmaWVsZCwgQy48L2F1dGhvcj48YXV0aG9yPkJlbmRlcnNvbiwgSi48L2F1dGhvcj48
YXV0aG9yPkNoZW4sIEouIFMuPC9hdXRob3I+PGF1dGhvcj5BbGJlcnMsIEouIEouPC9hdXRob3I+
PC9hdXRob3JzPjwvY29udHJpYnV0b3JzPjx0aXRsZXM+PHRpdGxlPkhETCBjaG9sZXN0ZXJvbCBx
dWFudGl0YXRpb24gYnkgcGhvc3Bob3R1bmdzdGF0ZS1NZzIrIGFuZCBieSBkZXh0cmFuIHN1bGZh
dGUtTW4yKy1wb2x5ZXRoeWxlbmUgZ2x5Y29sIHByZWNpcGl0YXRpb24sIGJvdGggd2l0aCBlbnp5
bWljIGNob2xlc3Rlcm9sIGFzc2F5IGNvbXBhcmVkIHdpdGggdGhlIGxpcGlkIHJlc2VhcmNoIG1l
dGhvZDwvdGl0bGU+PHNlY29uZGFyeS10aXRsZT5BbSBKIENsaW4gUGF0aG9sPC9zZWNvbmRhcnkt
dGl0bGU+PC90aXRsZXM+PHBlcmlvZGljYWw+PGZ1bGwtdGl0bGU+QW0gSiBDbGluIFBhdGhvbDwv
ZnVsbC10aXRsZT48L3BlcmlvZGljYWw+PHBhZ2VzPjcxOC0yMzwvcGFnZXM+PHZvbHVtZT43ODwv
dm9sdW1lPjxudW1iZXI+NTwvbnVtYmVyPjxlZGl0aW9uPjE5ODIvMTEvMDE8L2VkaXRpb24+PGtl
eXdvcmRzPjxrZXl3b3JkPkNoZW1pY2FsIFByZWNpcGl0YXRpb248L2tleXdvcmQ+PGtleXdvcmQ+
Q2hvbGVzdGVyb2wvKmFuYWx5c2lzPC9rZXl3b3JkPjxrZXl3b3JkPkNob2xlc3Rlcm9sLCBIREw8
L2tleXdvcmQ+PGtleXdvcmQ+RGV4dHJhbiBTdWxmYXRlPC9rZXl3b3JkPjxrZXl3b3JkPkRleHRy
YW5zPC9rZXl3b3JkPjxrZXl3b3JkPkh1bWFuczwva2V5d29yZD48a2V5d29yZD5MaXBvcHJvdGVp
bnMsIEhETC8qYW5hbHlzaXM8L2tleXdvcmQ+PGtleXdvcmQ+TWFnbmVzaXVtPC9rZXl3b3JkPjxr
ZXl3b3JkPk1hbmdhbmVzZTwva2V5d29yZD48a2V5d29yZD5NZXRob2RzPC9rZXl3b3JkPjxrZXl3
b3JkPipQaG9zcGhvdHVuZ3N0aWMgQWNpZDwva2V5d29yZD48a2V5d29yZD5Qb2x5ZXRoeWxlbmUg
R2x5Y29sczwva2V5d29yZD48a2V5d29yZD5SZWFnZW50IEtpdHMsIERpYWdub3N0aWM8L2tleXdv
cmQ+PC9rZXl3b3Jkcz48ZGF0ZXM+PHllYXI+MTk4MjwveWVhcj48cHViLWRhdGVzPjxkYXRlPk5v
djwvZGF0ZT48L3B1Yi1kYXRlcz48L2RhdGVzPjxpc2JuPjAwMDItOTE3MyAoUHJpbnQpJiN4RDsw
MDAyLTkxNzMgKExpbmtpbmcpPC9pc2JuPjxhY2Nlc3Npb24tbnVtPjYxODI3OTE8L2FjY2Vzc2lv
bi1udW0+PHVybHM+PHJlbGF0ZWQtdXJscz48dXJsPmh0dHBzOi8vd3d3Lm5jYmkubmxtLm5paC5n
b3YvcHVibWVkLzYxODI3OTE8L3VybD48L3JlbGF0ZWQtdXJscz48L3VybHM+PGVsZWN0cm9uaWMt
cmVzb3VyY2UtbnVtPjEwLjEwOTMvYWpjcC83OC41LjcxODwvZWxlY3Ryb25pYy1yZXNvdXJjZS1u
dW0+PC9yZWNvcmQ+PC9DaXRlPjwvRW5kTm90ZT4A
</w:fldData>
        </w:fldChar>
      </w:r>
      <w:r w:rsidR="004D43E7">
        <w:rPr>
          <w:sz w:val="24"/>
          <w:szCs w:val="24"/>
          <w:lang w:val="en-GB"/>
        </w:rPr>
        <w:instrText xml:space="preserve"> ADDIN EN.CITE </w:instrText>
      </w:r>
      <w:r w:rsidR="004D43E7">
        <w:rPr>
          <w:sz w:val="24"/>
          <w:szCs w:val="24"/>
          <w:lang w:val="en-GB"/>
        </w:rPr>
        <w:fldChar w:fldCharType="begin">
          <w:fldData xml:space="preserve">PEVuZE5vdGU+PENpdGU+PEF1dGhvcj5GcmllZGV3YWxkPC9BdXRob3I+PFllYXI+MTk3MjwvWWVh
cj48UmVjTnVtPjYyOTwvUmVjTnVtPjxEaXNwbGF5VGV4dD48c3R5bGUgZmFjZT0ic3VwZXJzY3Jp
cHQiPjIyLDIzPC9zdHlsZT48L0Rpc3BsYXlUZXh0PjxyZWNvcmQ+PHJlYy1udW1iZXI+NjI5PC9y
ZWMtbnVtYmVyPjxmb3JlaWduLWtleXM+PGtleSBhcHA9IkVOIiBkYi1pZD0iemYwdzV0enhtMDl4
dDFlMnJyNHhldHc0ZjIyOTV6NXJzYXR0IiB0aW1lc3RhbXA9IjE2OTkwMDY3MTkiPjYyOTwva2V5
PjwvZm9yZWlnbi1rZXlzPjxyZWYtdHlwZSBuYW1lPSJKb3VybmFsIEFydGljbGUiPjE3PC9yZWYt
dHlwZT48Y29udHJpYnV0b3JzPjxhdXRob3JzPjxhdXRob3I+RnJpZWRld2FsZCwgVy4gVC48L2F1
dGhvcj48YXV0aG9yPkxldnksIFIuIEkuPC9hdXRob3I+PGF1dGhvcj5GcmVkcmlja3NvbiwgRC4g
Uy48L2F1dGhvcj48L2F1dGhvcnM+PC9jb250cmlidXRvcnM+PHRpdGxlcz48dGl0bGU+RXN0aW1h
dGlvbiBvZiB0aGUgY29uY2VudHJhdGlvbiBvZiBsb3ctZGVuc2l0eSBsaXBvcHJvdGVpbiBjaG9s
ZXN0ZXJvbCBpbiBwbGFzbWEsIHdpdGhvdXQgdXNlIG9mIHRoZSBwcmVwYXJhdGl2ZSB1bHRyYWNl
bnRyaWZ1Z2U8L3RpdGxlPjxzZWNvbmRhcnktdGl0bGU+Q2xpbiBDaGVtPC9zZWNvbmRhcnktdGl0
bGU+PC90aXRsZXM+PHBlcmlvZGljYWw+PGZ1bGwtdGl0bGU+Q2xpbiBDaGVtPC9mdWxsLXRpdGxl
PjwvcGVyaW9kaWNhbD48cGFnZXM+NDk5LTUwMjwvcGFnZXM+PHZvbHVtZT4xODwvdm9sdW1lPjxu
dW1iZXI+NjwvbnVtYmVyPjxlZGl0aW9uPjE5NzIvMDYvMDE8L2VkaXRpb24+PGtleXdvcmRzPjxr
ZXl3b3JkPkJsb29kIFByb3RlaW4gRGlzb3JkZXJzL2Jsb29kPC9rZXl3b3JkPjxrZXl3b3JkPkNo
b2xlc3Rlcm9sLypibG9vZDwva2V5d29yZD48a2V5d29yZD5GYXN0aW5nPC9rZXl3b3JkPjxrZXl3
b3JkPkh1bWFuczwva2V5d29yZD48a2V5d29yZD5IeXBlcmxpcGlkZW1pYXMvYmxvb2Q8L2tleXdv
cmQ+PGtleXdvcmQ+TGlwb3Byb3RlaW5zLypibG9vZDwva2V5d29yZD48a2V5d29yZD5MaXBvcHJv
dGVpbnMsIEhETC9ibG9vZDwva2V5d29yZD48a2V5d29yZD5MaXBvcHJvdGVpbnMsIExETC9ibG9v
ZDwva2V5d29yZD48a2V5d29yZD5MaXBvcHJvdGVpbnMsIFZMREwvYmxvb2Q8L2tleXdvcmQ+PGtl
eXdvcmQ+TWF0aGVtYXRpY3M8L2tleXdvcmQ+PGtleXdvcmQ+TWV0aG9kczwva2V5d29yZD48a2V5
d29yZD5UcmlnbHljZXJpZGVzL2Jsb29kPC9rZXl3b3JkPjxrZXl3b3JkPlVsdHJhY2VudHJpZnVn
YXRpb248L2tleXdvcmQ+PC9rZXl3b3Jkcz48ZGF0ZXM+PHllYXI+MTk3MjwveWVhcj48cHViLWRh
dGVzPjxkYXRlPkp1bjwvZGF0ZT48L3B1Yi1kYXRlcz48L2RhdGVzPjxpc2JuPjAwMDktOTE0NyAo
UHJpbnQpJiN4RDswMDA5LTkxNDcgKExpbmtpbmcpPC9pc2JuPjxhY2Nlc3Npb24tbnVtPjQzMzcz
ODI8L2FjY2Vzc2lvbi1udW0+PHVybHM+PHJlbGF0ZWQtdXJscz48dXJsPmh0dHBzOi8vd3d3Lm5j
YmkubmxtLm5paC5nb3YvcHVibWVkLzQzMzczODI8L3VybD48L3JlbGF0ZWQtdXJscz48L3VybHM+
PC9yZWNvcmQ+PC9DaXRlPjxDaXRlPjxBdXRob3I+V2FybmljazwvQXV0aG9yPjxZZWFyPjE5ODI8
L1llYXI+PFJlY051bT42MzA8L1JlY051bT48cmVjb3JkPjxyZWMtbnVtYmVyPjYzMDwvcmVjLW51
bWJlcj48Zm9yZWlnbi1rZXlzPjxrZXkgYXBwPSJFTiIgZGItaWQ9InpmMHc1dHp4bTA5eHQxZTJy
cjR4ZXR3NGYyMjk1ejVyc2F0dCIgdGltZXN0YW1wPSIxNjk5MDA2NzE5Ij42MzA8L2tleT48L2Zv
cmVpZ24ta2V5cz48cmVmLXR5cGUgbmFtZT0iSm91cm5hbCBBcnRpY2xlIj4xNzwvcmVmLXR5cGU+
PGNvbnRyaWJ1dG9ycz48YXV0aG9ycz48YXV0aG9yPldhcm5pY2ssIEcuIFIuPC9hdXRob3I+PGF1
dGhvcj5NYXlmaWVsZCwgQy48L2F1dGhvcj48YXV0aG9yPkJlbmRlcnNvbiwgSi48L2F1dGhvcj48
YXV0aG9yPkNoZW4sIEouIFMuPC9hdXRob3I+PGF1dGhvcj5BbGJlcnMsIEouIEouPC9hdXRob3I+
PC9hdXRob3JzPjwvY29udHJpYnV0b3JzPjx0aXRsZXM+PHRpdGxlPkhETCBjaG9sZXN0ZXJvbCBx
dWFudGl0YXRpb24gYnkgcGhvc3Bob3R1bmdzdGF0ZS1NZzIrIGFuZCBieSBkZXh0cmFuIHN1bGZh
dGUtTW4yKy1wb2x5ZXRoeWxlbmUgZ2x5Y29sIHByZWNpcGl0YXRpb24sIGJvdGggd2l0aCBlbnp5
bWljIGNob2xlc3Rlcm9sIGFzc2F5IGNvbXBhcmVkIHdpdGggdGhlIGxpcGlkIHJlc2VhcmNoIG1l
dGhvZDwvdGl0bGU+PHNlY29uZGFyeS10aXRsZT5BbSBKIENsaW4gUGF0aG9sPC9zZWNvbmRhcnkt
dGl0bGU+PC90aXRsZXM+PHBlcmlvZGljYWw+PGZ1bGwtdGl0bGU+QW0gSiBDbGluIFBhdGhvbDwv
ZnVsbC10aXRsZT48L3BlcmlvZGljYWw+PHBhZ2VzPjcxOC0yMzwvcGFnZXM+PHZvbHVtZT43ODwv
dm9sdW1lPjxudW1iZXI+NTwvbnVtYmVyPjxlZGl0aW9uPjE5ODIvMTEvMDE8L2VkaXRpb24+PGtl
eXdvcmRzPjxrZXl3b3JkPkNoZW1pY2FsIFByZWNpcGl0YXRpb248L2tleXdvcmQ+PGtleXdvcmQ+
Q2hvbGVzdGVyb2wvKmFuYWx5c2lzPC9rZXl3b3JkPjxrZXl3b3JkPkNob2xlc3Rlcm9sLCBIREw8
L2tleXdvcmQ+PGtleXdvcmQ+RGV4dHJhbiBTdWxmYXRlPC9rZXl3b3JkPjxrZXl3b3JkPkRleHRy
YW5zPC9rZXl3b3JkPjxrZXl3b3JkPkh1bWFuczwva2V5d29yZD48a2V5d29yZD5MaXBvcHJvdGVp
bnMsIEhETC8qYW5hbHlzaXM8L2tleXdvcmQ+PGtleXdvcmQ+TWFnbmVzaXVtPC9rZXl3b3JkPjxr
ZXl3b3JkPk1hbmdhbmVzZTwva2V5d29yZD48a2V5d29yZD5NZXRob2RzPC9rZXl3b3JkPjxrZXl3
b3JkPipQaG9zcGhvdHVuZ3N0aWMgQWNpZDwva2V5d29yZD48a2V5d29yZD5Qb2x5ZXRoeWxlbmUg
R2x5Y29sczwva2V5d29yZD48a2V5d29yZD5SZWFnZW50IEtpdHMsIERpYWdub3N0aWM8L2tleXdv
cmQ+PC9rZXl3b3Jkcz48ZGF0ZXM+PHllYXI+MTk4MjwveWVhcj48cHViLWRhdGVzPjxkYXRlPk5v
djwvZGF0ZT48L3B1Yi1kYXRlcz48L2RhdGVzPjxpc2JuPjAwMDItOTE3MyAoUHJpbnQpJiN4RDsw
MDAyLTkxNzMgKExpbmtpbmcpPC9pc2JuPjxhY2Nlc3Npb24tbnVtPjYxODI3OTE8L2FjY2Vzc2lv
bi1udW0+PHVybHM+PHJlbGF0ZWQtdXJscz48dXJsPmh0dHBzOi8vd3d3Lm5jYmkubmxtLm5paC5n
b3YvcHVibWVkLzYxODI3OTE8L3VybD48L3JlbGF0ZWQtdXJscz48L3VybHM+PGVsZWN0cm9uaWMt
cmVzb3VyY2UtbnVtPjEwLjEwOTMvYWpjcC83OC41LjcxODwvZWxlY3Ryb25pYy1yZXNvdXJjZS1u
dW0+PC9yZWNvcmQ+PC9DaXRlPjwvRW5kTm90ZT4A
</w:fldData>
        </w:fldChar>
      </w:r>
      <w:r w:rsidR="004D43E7">
        <w:rPr>
          <w:sz w:val="24"/>
          <w:szCs w:val="24"/>
          <w:lang w:val="en-GB"/>
        </w:rPr>
        <w:instrText xml:space="preserve"> ADDIN EN.CITE.DATA </w:instrText>
      </w:r>
      <w:r w:rsidR="004D43E7">
        <w:rPr>
          <w:sz w:val="24"/>
          <w:szCs w:val="24"/>
          <w:lang w:val="en-GB"/>
        </w:rPr>
      </w:r>
      <w:r w:rsidR="004D43E7">
        <w:rPr>
          <w:sz w:val="24"/>
          <w:szCs w:val="24"/>
          <w:lang w:val="en-GB"/>
        </w:rPr>
        <w:fldChar w:fldCharType="end"/>
      </w:r>
      <w:r w:rsidR="004D43E7">
        <w:rPr>
          <w:sz w:val="24"/>
          <w:szCs w:val="24"/>
          <w:lang w:val="en-GB"/>
        </w:rPr>
      </w:r>
      <w:r w:rsidR="004D43E7">
        <w:rPr>
          <w:sz w:val="24"/>
          <w:szCs w:val="24"/>
          <w:lang w:val="en-GB"/>
        </w:rPr>
        <w:fldChar w:fldCharType="separate"/>
      </w:r>
      <w:r w:rsidR="004D43E7" w:rsidRPr="004D43E7">
        <w:rPr>
          <w:noProof/>
          <w:sz w:val="24"/>
          <w:szCs w:val="24"/>
          <w:vertAlign w:val="superscript"/>
          <w:lang w:val="en-GB"/>
        </w:rPr>
        <w:t>22,23</w:t>
      </w:r>
      <w:r w:rsidR="004D43E7">
        <w:rPr>
          <w:sz w:val="24"/>
          <w:szCs w:val="24"/>
          <w:lang w:val="en-GB"/>
        </w:rPr>
        <w:fldChar w:fldCharType="end"/>
      </w:r>
      <w:r w:rsidR="000B706C" w:rsidRPr="00CF6A55">
        <w:rPr>
          <w:sz w:val="24"/>
          <w:szCs w:val="24"/>
          <w:lang w:val="en-GB"/>
        </w:rPr>
        <w:t xml:space="preserve"> triglycerides, fasting glucose, anti-hypertensive medication use, and history of diabetes </w:t>
      </w:r>
      <w:r w:rsidR="00350D83" w:rsidRPr="00CF6A55">
        <w:rPr>
          <w:sz w:val="24"/>
          <w:szCs w:val="24"/>
          <w:lang w:val="en-GB"/>
        </w:rPr>
        <w:t>mellitus.</w:t>
      </w:r>
      <w:r w:rsidR="000B706C" w:rsidRPr="00CF6A55">
        <w:rPr>
          <w:sz w:val="24"/>
          <w:szCs w:val="24"/>
          <w:lang w:val="en-GB"/>
        </w:rPr>
        <w:t xml:space="preserve"> </w:t>
      </w:r>
    </w:p>
    <w:p w14:paraId="6EB59D3C" w14:textId="77777777" w:rsidR="008609F1" w:rsidRPr="00CF6A55" w:rsidRDefault="008609F1" w:rsidP="000461C4">
      <w:pPr>
        <w:spacing w:after="0" w:line="480" w:lineRule="auto"/>
        <w:jc w:val="both"/>
        <w:rPr>
          <w:sz w:val="24"/>
          <w:szCs w:val="24"/>
          <w:lang w:val="en-GB"/>
        </w:rPr>
      </w:pPr>
    </w:p>
    <w:p w14:paraId="3639DF65" w14:textId="752BAA37" w:rsidR="00463202" w:rsidRPr="00CF6A55" w:rsidRDefault="00463202" w:rsidP="007B4568">
      <w:pPr>
        <w:pStyle w:val="Heading2"/>
        <w:rPr>
          <w:sz w:val="24"/>
          <w:szCs w:val="24"/>
          <w:lang w:val="en-GB"/>
        </w:rPr>
      </w:pPr>
      <w:bookmarkStart w:id="24" w:name="_Toc532449727"/>
      <w:r w:rsidRPr="00CF6A55">
        <w:rPr>
          <w:sz w:val="24"/>
          <w:szCs w:val="24"/>
          <w:lang w:val="en-GB"/>
        </w:rPr>
        <w:t>STATISTICAL ANALYSIS</w:t>
      </w:r>
      <w:bookmarkEnd w:id="24"/>
    </w:p>
    <w:p w14:paraId="6584AE7E" w14:textId="343B5009" w:rsidR="001D2FC0" w:rsidRPr="00CF6A55" w:rsidRDefault="000319B8" w:rsidP="000461C4">
      <w:pPr>
        <w:spacing w:line="480" w:lineRule="auto"/>
        <w:jc w:val="both"/>
        <w:rPr>
          <w:sz w:val="24"/>
          <w:szCs w:val="24"/>
          <w:lang w:val="en-GB"/>
        </w:rPr>
      </w:pPr>
      <w:r w:rsidRPr="00CF6A55">
        <w:rPr>
          <w:sz w:val="24"/>
          <w:szCs w:val="24"/>
          <w:lang w:val="en-GB"/>
        </w:rPr>
        <w:t>Statistical analyses were performed using R Statistical Software</w:t>
      </w:r>
      <w:r w:rsidR="00C91ED4" w:rsidRPr="00CF6A55">
        <w:rPr>
          <w:sz w:val="24"/>
          <w:szCs w:val="24"/>
          <w:lang w:val="en-GB"/>
        </w:rPr>
        <w:t xml:space="preserve"> (R Foundation for</w:t>
      </w:r>
      <w:r w:rsidR="00430D3C" w:rsidRPr="00CF6A55">
        <w:rPr>
          <w:sz w:val="24"/>
          <w:szCs w:val="24"/>
          <w:lang w:val="en-GB"/>
        </w:rPr>
        <w:t xml:space="preserve"> </w:t>
      </w:r>
      <w:r w:rsidR="00C91ED4" w:rsidRPr="00CF6A55">
        <w:rPr>
          <w:sz w:val="24"/>
          <w:szCs w:val="24"/>
          <w:lang w:val="en-GB"/>
        </w:rPr>
        <w:t>Statistical Computing, Vienna, Austria)</w:t>
      </w:r>
      <w:r w:rsidRPr="00CF6A55">
        <w:rPr>
          <w:sz w:val="24"/>
          <w:szCs w:val="24"/>
          <w:lang w:val="en-GB"/>
        </w:rPr>
        <w:t xml:space="preserve">. </w:t>
      </w:r>
      <w:r w:rsidR="00A1711B" w:rsidRPr="00CF6A55">
        <w:rPr>
          <w:sz w:val="24"/>
          <w:szCs w:val="24"/>
          <w:lang w:val="en-GB"/>
        </w:rPr>
        <w:t xml:space="preserve">A 2-sided value of </w:t>
      </w:r>
      <w:r w:rsidR="00A1711B" w:rsidRPr="00CF6A55">
        <w:rPr>
          <w:i/>
          <w:iCs/>
          <w:sz w:val="24"/>
          <w:szCs w:val="24"/>
          <w:lang w:val="en-GB"/>
        </w:rPr>
        <w:t>P</w:t>
      </w:r>
      <w:r w:rsidR="00A1711B" w:rsidRPr="00CF6A55">
        <w:rPr>
          <w:sz w:val="24"/>
          <w:szCs w:val="24"/>
          <w:lang w:val="en-GB"/>
        </w:rPr>
        <w:t>&lt;0.05 was considered statistically significant.</w:t>
      </w:r>
      <w:r w:rsidR="00CF700A" w:rsidRPr="00CF6A55">
        <w:rPr>
          <w:sz w:val="24"/>
          <w:szCs w:val="24"/>
          <w:lang w:val="en-GB"/>
        </w:rPr>
        <w:t xml:space="preserve"> Baseline characteristics were summarized as a population whole and by quartiles of </w:t>
      </w:r>
      <w:proofErr w:type="spellStart"/>
      <w:r w:rsidR="00CF700A" w:rsidRPr="00CF6A55">
        <w:rPr>
          <w:sz w:val="24"/>
          <w:szCs w:val="24"/>
          <w:lang w:val="en-GB"/>
        </w:rPr>
        <w:t>cfSG</w:t>
      </w:r>
      <w:proofErr w:type="spellEnd"/>
      <w:r w:rsidR="00CF700A" w:rsidRPr="00CF6A55">
        <w:rPr>
          <w:sz w:val="24"/>
          <w:szCs w:val="24"/>
          <w:lang w:val="en-GB"/>
        </w:rPr>
        <w:t xml:space="preserve"> and </w:t>
      </w:r>
      <w:proofErr w:type="spellStart"/>
      <w:r w:rsidR="00CF700A" w:rsidRPr="00CF6A55">
        <w:rPr>
          <w:sz w:val="24"/>
          <w:szCs w:val="24"/>
          <w:lang w:val="en-GB"/>
        </w:rPr>
        <w:t>hfSG</w:t>
      </w:r>
      <w:proofErr w:type="spellEnd"/>
      <w:r w:rsidR="00CF700A" w:rsidRPr="00CF6A55">
        <w:rPr>
          <w:sz w:val="24"/>
          <w:szCs w:val="24"/>
          <w:lang w:val="en-GB"/>
        </w:rPr>
        <w:t>.</w:t>
      </w:r>
      <w:r w:rsidR="00771BDC" w:rsidRPr="00CF6A55">
        <w:rPr>
          <w:sz w:val="24"/>
          <w:szCs w:val="24"/>
          <w:lang w:val="en-GB"/>
        </w:rPr>
        <w:t xml:space="preserve"> Due to the different direction of association of the exposures with outcome and for ease of interpretation, data is presented whereby quartile 4 represents worse vascular health, i.e., high PWV or low </w:t>
      </w:r>
      <w:proofErr w:type="spellStart"/>
      <w:r w:rsidR="00771BDC" w:rsidRPr="00CF6A55">
        <w:rPr>
          <w:sz w:val="24"/>
          <w:szCs w:val="24"/>
          <w:lang w:val="en-GB"/>
        </w:rPr>
        <w:t>afSG</w:t>
      </w:r>
      <w:proofErr w:type="spellEnd"/>
      <w:r w:rsidR="00771BDC" w:rsidRPr="00CF6A55">
        <w:rPr>
          <w:sz w:val="24"/>
          <w:szCs w:val="24"/>
          <w:lang w:val="en-GB"/>
        </w:rPr>
        <w:t xml:space="preserve">. </w:t>
      </w:r>
      <w:r w:rsidR="00CF700A" w:rsidRPr="00CF6A55">
        <w:rPr>
          <w:sz w:val="24"/>
          <w:szCs w:val="24"/>
          <w:lang w:val="en-GB"/>
        </w:rPr>
        <w:t xml:space="preserve">Continuous variables are presented as means </w:t>
      </w:r>
      <w:r w:rsidR="00CF700A" w:rsidRPr="00CF6A55">
        <w:rPr>
          <w:rFonts w:cs="Arial"/>
          <w:sz w:val="24"/>
          <w:szCs w:val="24"/>
          <w:lang w:val="en-GB"/>
        </w:rPr>
        <w:t>±</w:t>
      </w:r>
      <w:r w:rsidR="00CF700A" w:rsidRPr="00CF6A55">
        <w:rPr>
          <w:sz w:val="24"/>
          <w:szCs w:val="24"/>
          <w:lang w:val="en-GB"/>
        </w:rPr>
        <w:t xml:space="preserve"> </w:t>
      </w:r>
      <w:r w:rsidR="00350D83" w:rsidRPr="00CF6A55">
        <w:rPr>
          <w:sz w:val="24"/>
          <w:szCs w:val="24"/>
          <w:lang w:val="en-GB"/>
        </w:rPr>
        <w:t xml:space="preserve">standard deviation (SD) </w:t>
      </w:r>
      <w:r w:rsidR="00CF700A" w:rsidRPr="00CF6A55">
        <w:rPr>
          <w:sz w:val="24"/>
          <w:szCs w:val="24"/>
          <w:lang w:val="en-GB"/>
        </w:rPr>
        <w:t>and discrete variables are presented as frequencies and percentages.</w:t>
      </w:r>
      <w:r w:rsidR="005507B7" w:rsidRPr="00CF6A55">
        <w:rPr>
          <w:sz w:val="24"/>
          <w:szCs w:val="24"/>
          <w:lang w:val="en-GB"/>
        </w:rPr>
        <w:t xml:space="preserve"> PWV variables were </w:t>
      </w:r>
      <w:proofErr w:type="spellStart"/>
      <w:r w:rsidR="005507B7" w:rsidRPr="00CF6A55">
        <w:rPr>
          <w:sz w:val="24"/>
          <w:szCs w:val="24"/>
          <w:lang w:val="en-GB"/>
        </w:rPr>
        <w:t>winsorised</w:t>
      </w:r>
      <w:proofErr w:type="spellEnd"/>
      <w:r w:rsidR="005507B7" w:rsidRPr="00CF6A55">
        <w:rPr>
          <w:sz w:val="24"/>
          <w:szCs w:val="24"/>
          <w:lang w:val="en-GB"/>
        </w:rPr>
        <w:t xml:space="preserve"> at the 1</w:t>
      </w:r>
      <w:r w:rsidR="005507B7" w:rsidRPr="00CF6A55">
        <w:rPr>
          <w:sz w:val="24"/>
          <w:szCs w:val="24"/>
          <w:vertAlign w:val="superscript"/>
          <w:lang w:val="en-GB"/>
        </w:rPr>
        <w:t>st</w:t>
      </w:r>
      <w:r w:rsidR="005507B7" w:rsidRPr="00CF6A55">
        <w:rPr>
          <w:sz w:val="24"/>
          <w:szCs w:val="24"/>
          <w:lang w:val="en-GB"/>
        </w:rPr>
        <w:t xml:space="preserve"> and 99</w:t>
      </w:r>
      <w:r w:rsidR="005507B7" w:rsidRPr="00CF6A55">
        <w:rPr>
          <w:sz w:val="24"/>
          <w:szCs w:val="24"/>
          <w:vertAlign w:val="superscript"/>
          <w:lang w:val="en-GB"/>
        </w:rPr>
        <w:t>th</w:t>
      </w:r>
      <w:r w:rsidR="005507B7" w:rsidRPr="00CF6A55">
        <w:rPr>
          <w:sz w:val="24"/>
          <w:szCs w:val="24"/>
          <w:lang w:val="en-GB"/>
        </w:rPr>
        <w:t xml:space="preserve"> percentiles</w:t>
      </w:r>
      <w:r w:rsidR="00A847AC" w:rsidRPr="00CF6A55">
        <w:rPr>
          <w:sz w:val="24"/>
          <w:szCs w:val="24"/>
          <w:lang w:val="en-GB"/>
        </w:rPr>
        <w:t xml:space="preserve"> prior to </w:t>
      </w:r>
      <w:r w:rsidR="001F12E7" w:rsidRPr="00CF6A55">
        <w:rPr>
          <w:sz w:val="24"/>
          <w:szCs w:val="24"/>
          <w:lang w:val="en-GB"/>
        </w:rPr>
        <w:t>stiffness gradient</w:t>
      </w:r>
      <w:r w:rsidR="00A847AC" w:rsidRPr="00CF6A55">
        <w:rPr>
          <w:sz w:val="24"/>
          <w:szCs w:val="24"/>
          <w:lang w:val="en-GB"/>
        </w:rPr>
        <w:t xml:space="preserve"> calculations</w:t>
      </w:r>
      <w:r w:rsidR="005507B7" w:rsidRPr="00CF6A55">
        <w:rPr>
          <w:sz w:val="24"/>
          <w:szCs w:val="24"/>
          <w:lang w:val="en-GB"/>
        </w:rPr>
        <w:t>.</w:t>
      </w:r>
      <w:r w:rsidR="000C0D1D" w:rsidRPr="00CF6A55">
        <w:rPr>
          <w:sz w:val="24"/>
          <w:szCs w:val="24"/>
          <w:lang w:val="en-GB"/>
        </w:rPr>
        <w:t xml:space="preserve"> </w:t>
      </w:r>
      <w:r w:rsidR="00CF700A" w:rsidRPr="00CF6A55">
        <w:rPr>
          <w:sz w:val="24"/>
          <w:szCs w:val="24"/>
          <w:lang w:val="en-GB"/>
        </w:rPr>
        <w:t>To allow for potential non-linear associations</w:t>
      </w:r>
      <w:r w:rsidR="00BD4513" w:rsidRPr="00CF6A55">
        <w:rPr>
          <w:sz w:val="24"/>
          <w:szCs w:val="24"/>
          <w:lang w:val="en-GB"/>
        </w:rPr>
        <w:t>,</w:t>
      </w:r>
      <w:r w:rsidR="00F6499B" w:rsidRPr="00CF6A55">
        <w:rPr>
          <w:sz w:val="24"/>
          <w:szCs w:val="24"/>
          <w:lang w:val="en-GB"/>
        </w:rPr>
        <w:fldChar w:fldCharType="begin">
          <w:fldData xml:space="preserve">PEVuZE5vdGU+PENpdGU+PEF1dGhvcj5LaW08L0F1dGhvcj48WWVhcj4yMDE5PC9ZZWFyPjxSZWNO
dW0+MTM0PC9SZWNOdW0+PERpc3BsYXlUZXh0PjxzdHlsZSBmYWNlPSJzdXBlcnNjcmlwdCI+MjQ8
L3N0eWxlPjwvRGlzcGxheVRleHQ+PHJlY29yZD48cmVjLW51bWJlcj4xMzQ8L3JlYy1udW1iZXI+
PGZvcmVpZ24ta2V5cz48a2V5IGFwcD0iRU4iIGRiLWlkPSJ6ZjB3NXR6eG0wOXh0MWUycnI0eGV0
dzRmMjI5NXo1cnNhdHQiIHRpbWVzdGFtcD0iMTY5ODA1Nzg5NyI+MTM0PC9rZXk+PC9mb3JlaWdu
LWtleXM+PHJlZi10eXBlIG5hbWU9IkpvdXJuYWwgQXJ0aWNsZSI+MTc8L3JlZi10eXBlPjxjb250
cmlidXRvcnM+PGF1dGhvcnM+PGF1dGhvcj5LaW0sIEUuIEQuPC9hdXRob3I+PGF1dGhvcj5CYWxs
ZXcsIFMuIEguPC9hdXRob3I+PGF1dGhvcj5UYW5ha2EsIEguPC9hdXRob3I+PGF1dGhvcj5IZWlz
cywgRy48L2F1dGhvcj48YXV0aG9yPkNvcmVzaCwgSi48L2F1dGhvcj48YXV0aG9yPk1hdHN1c2hp
dGEsIEsuPC9hdXRob3I+PC9hdXRob3JzPjwvY29udHJpYnV0b3JzPjxhdXRoLWFkZHJlc3M+RnJv
bSB0aGUgRGVwYXJ0bWVudCBvZiBFcGlkZW1pb2xvZ3ksIEpvaG5zIEhvcGtpbnMgQmxvb21iZXJn
IFNjaG9vbCBvZiBQdWJsaWMgSGVhbHRoLCBCYWx0aW1vcmUsIE1EIChFLkQuSy4sIFMuSC5CLiwg
Si5DLiwgSy5NLikuJiN4RDtXZWxjaCBDZW50ZXIgZm9yIFByZXZlbnRpb24sIEVwaWRlbWlvbG9n
eSBhbmQgQ2xpbmljYWwgUmVzZWFyY2gsIEpvaG5zIEhvcGtpbnMgVW5pdmVyc2l0eSwgQmFsdGlt
b3JlLCBNRCAoRS5ELksuLCBTLkguQi4sIEouQy4sIEsuTS4pLiYjeEQ7RGVwYXJ0bWVudCBvZiBL
aW5lc2lvbG9neSBhbmQgSGVhbHRoIEVkdWNhdGlvbiwgVW5pdmVyc2l0eSBvZiBUZXhhcyBhdCBB
dXN0aW4sIFRYIChILlQuKS4mI3hEO0RlcGFydG1lbnQgb2YgRXBpZGVtaW9sb2d5LCBVbml2ZXJz
aXR5IG9mIE5vcnRoIENhcm9saW5hIEdpbGxpbmdzIFNjaG9vbCBvZiBHbG9iYWwgUHVibGljIEhl
YWx0aCwgQ2hhcGVsIEhpbGwsIE5DIChHLkguKS48L2F1dGgtYWRkcmVzcz48dGl0bGVzPjx0aXRs
ZT5TaG9ydC1UZXJtIFByb2dub3N0aWMgSW1wYWN0IG9mIEFydGVyaWFsIFN0aWZmbmVzcyBpbiBP
bGRlciBBZHVsdHMgV2l0aG91dCBQcmV2YWxlbnQgQ2FyZGlvdmFzY3VsYXIgRGlzZWFzZTwvdGl0
bGU+PHNlY29uZGFyeS10aXRsZT5IeXBlcnRlbnNpb248L3NlY29uZGFyeS10aXRsZT48L3RpdGxl
cz48cGVyaW9kaWNhbD48ZnVsbC10aXRsZT5IeXBlcnRlbnNpb248L2Z1bGwtdGl0bGU+PC9wZXJp
b2RpY2FsPjxwYWdlcz4xMzczLTEzODI8L3BhZ2VzPjx2b2x1bWU+NzQ8L3ZvbHVtZT48bnVtYmVy
PjY8L251bWJlcj48ZWRpdGlvbj4yMDE5MTEwNDwvZWRpdGlvbj48a2V5d29yZHM+PGtleXdvcmQ+
QWdlZDwva2V5d29yZD48a2V5d29yZD5BZ2VkLCA4MCBhbmQgb3Zlcjwva2V5d29yZD48a2V5d29y
ZD5BdGhlcm9zY2xlcm9zaXMvbW9ydGFsaXR5LypwaHlzaW9wYXRob2xvZ3k8L2tleXdvcmQ+PGtl
eXdvcmQ+Q2FyZGlvdmFzY3VsYXIgRGlzZWFzZXMvZXBpZGVtaW9sb2d5L3BoeXNpb3BhdGhvbG9n
eTwva2V5d29yZD48a2V5d29yZD5DYXJvdGlkIEFydGVyaWVzL3BoeXNpb2xvZ3k8L2tleXdvcmQ+
PGtleXdvcmQ+KkNhdXNlIG9mIERlYXRoPC9rZXl3b3JkPjxrZXl3b3JkPkNvaG9ydCBTdHVkaWVz
PC9rZXl3b3JkPjxrZXl3b3JkPkZlbWFsZTwva2V5d29yZD48a2V5d29yZD5GZW1vcmFsIEFydGVy
eS9waHlzaW9sb2d5PC9rZXl3b3JkPjxrZXl3b3JkPkdlcmlhdHJpYyBBc3Nlc3NtZW50PC9rZXl3
b3JkPjxrZXl3b3JkPkh1bWFuczwva2V5d29yZD48a2V5d29yZD5LYXBsYW4tTWVpZXIgRXN0aW1h
dGU8L2tleXdvcmQ+PGtleXdvcmQ+TWFsZTwva2V5d29yZD48a2V5d29yZD5Qcm9nbm9zaXM8L2tl
eXdvcmQ+PGtleXdvcmQ+UHJvcG9ydGlvbmFsIEhhemFyZHMgTW9kZWxzPC9rZXl3b3JkPjxrZXl3
b3JkPlB1bHNlIFdhdmUgQW5hbHlzaXMvKm1ldGhvZHM8L2tleXdvcmQ+PGtleXdvcmQ+UmVmZXJl
bmNlIFZhbHVlczwva2V5d29yZD48a2V5d29yZD5SZXRyb3NwZWN0aXZlIFN0dWRpZXM8L2tleXdv
cmQ+PGtleXdvcmQ+UmlzayBBc3Nlc3NtZW50PC9rZXl3b3JkPjxrZXl3b3JkPlN1cnZpdmFsIEFu
YWx5c2lzPC9rZXl3b3JkPjxrZXl3b3JkPlRpbWUgRmFjdG9yczwva2V5d29yZD48a2V5d29yZD5V
bml0ZWQgU3RhdGVzPC9rZXl3b3JkPjxrZXl3b3JkPlZhc2N1bGFyIFJlc2lzdGFuY2UvKnBoeXNp
b2xvZ3k8L2tleXdvcmQ+PGtleXdvcmQ+VmFzY3VsYXIgU3RpZmZuZXNzLypwaHlzaW9sb2d5PC9r
ZXl3b3JkPjxrZXl3b3JkPmFkdWx0PC9rZXl3b3JkPjxrZXl3b3JkPmNhcmRpb3Zhc2N1bGFyIGRp
c2Vhc2VzPC9rZXl3b3JkPjxrZXl3b3JkPmhlYXJ0IGZhaWx1cmU8L2tleXdvcmQ+PGtleXdvcmQ+
c3Ryb2tlPC9rZXl3b3JkPjxrZXl3b3JkPnZhc2N1bGFyIHN0aWZmbmVzczwva2V5d29yZD48L2tl
eXdvcmRzPjxkYXRlcz48eWVhcj4yMDE5PC95ZWFyPjxwdWItZGF0ZXM+PGRhdGU+RGVjPC9kYXRl
PjwvcHViLWRhdGVzPjwvZGF0ZXM+PGlzYm4+MTUyNC00NTYzIChFbGVjdHJvbmljKSYjeEQ7MDE5
NC05MTFYIChQcmludCkmI3hEOzAxOTQtOTExWCAoTGlua2luZyk8L2lzYm4+PGFjY2Vzc2lvbi1u
dW0+MzE2Nzk0MTc8L2FjY2Vzc2lvbi1udW0+PHVybHM+PHJlbGF0ZWQtdXJscz48dXJsPmh0dHBz
Oi8vd3d3Lm5jYmkubmxtLm5paC5nb3YvcHVibWVkLzMxNjc5NDE3PC91cmw+PC9yZWxhdGVkLXVy
bHM+PC91cmxzPjxjdXN0b20xPkNPTkZMSUNUIE9GIElOVEVSRVNUIE5vbmUuPC9jdXN0b20xPjxj
dXN0b20yPlBNQzcxMTA0MTQ8L2N1c3RvbTI+PGVsZWN0cm9uaWMtcmVzb3VyY2UtbnVtPjEwLjEx
NjEvSFlQRVJURU5TSU9OQUhBLjExOS4xMzQ5NjwvZWxlY3Ryb25pYy1yZXNvdXJjZS1udW0+PHJl
bW90ZS1kYXRhYmFzZS1uYW1lPk1lZGxpbmU8L3JlbW90ZS1kYXRhYmFzZS1uYW1lPjxyZW1vdGUt
ZGF0YWJhc2UtcHJvdmlkZXI+TkxNPC9yZW1vdGUtZGF0YWJhc2UtcHJvdmlkZXI+PC9yZWNvcmQ+
PC9DaXRlPjwvRW5kTm90ZT4A
</w:fldData>
        </w:fldChar>
      </w:r>
      <w:r w:rsidR="004D43E7">
        <w:rPr>
          <w:sz w:val="24"/>
          <w:szCs w:val="24"/>
          <w:lang w:val="en-GB"/>
        </w:rPr>
        <w:instrText xml:space="preserve"> ADDIN EN.CITE </w:instrText>
      </w:r>
      <w:r w:rsidR="004D43E7">
        <w:rPr>
          <w:sz w:val="24"/>
          <w:szCs w:val="24"/>
          <w:lang w:val="en-GB"/>
        </w:rPr>
        <w:fldChar w:fldCharType="begin">
          <w:fldData xml:space="preserve">PEVuZE5vdGU+PENpdGU+PEF1dGhvcj5LaW08L0F1dGhvcj48WWVhcj4yMDE5PC9ZZWFyPjxSZWNO
dW0+MTM0PC9SZWNOdW0+PERpc3BsYXlUZXh0PjxzdHlsZSBmYWNlPSJzdXBlcnNjcmlwdCI+MjQ8
L3N0eWxlPjwvRGlzcGxheVRleHQ+PHJlY29yZD48cmVjLW51bWJlcj4xMzQ8L3JlYy1udW1iZXI+
PGZvcmVpZ24ta2V5cz48a2V5IGFwcD0iRU4iIGRiLWlkPSJ6ZjB3NXR6eG0wOXh0MWUycnI0eGV0
dzRmMjI5NXo1cnNhdHQiIHRpbWVzdGFtcD0iMTY5ODA1Nzg5NyI+MTM0PC9rZXk+PC9mb3JlaWdu
LWtleXM+PHJlZi10eXBlIG5hbWU9IkpvdXJuYWwgQXJ0aWNsZSI+MTc8L3JlZi10eXBlPjxjb250
cmlidXRvcnM+PGF1dGhvcnM+PGF1dGhvcj5LaW0sIEUuIEQuPC9hdXRob3I+PGF1dGhvcj5CYWxs
ZXcsIFMuIEguPC9hdXRob3I+PGF1dGhvcj5UYW5ha2EsIEguPC9hdXRob3I+PGF1dGhvcj5IZWlz
cywgRy48L2F1dGhvcj48YXV0aG9yPkNvcmVzaCwgSi48L2F1dGhvcj48YXV0aG9yPk1hdHN1c2hp
dGEsIEsuPC9hdXRob3I+PC9hdXRob3JzPjwvY29udHJpYnV0b3JzPjxhdXRoLWFkZHJlc3M+RnJv
bSB0aGUgRGVwYXJ0bWVudCBvZiBFcGlkZW1pb2xvZ3ksIEpvaG5zIEhvcGtpbnMgQmxvb21iZXJn
IFNjaG9vbCBvZiBQdWJsaWMgSGVhbHRoLCBCYWx0aW1vcmUsIE1EIChFLkQuSy4sIFMuSC5CLiwg
Si5DLiwgSy5NLikuJiN4RDtXZWxjaCBDZW50ZXIgZm9yIFByZXZlbnRpb24sIEVwaWRlbWlvbG9n
eSBhbmQgQ2xpbmljYWwgUmVzZWFyY2gsIEpvaG5zIEhvcGtpbnMgVW5pdmVyc2l0eSwgQmFsdGlt
b3JlLCBNRCAoRS5ELksuLCBTLkguQi4sIEouQy4sIEsuTS4pLiYjeEQ7RGVwYXJ0bWVudCBvZiBL
aW5lc2lvbG9neSBhbmQgSGVhbHRoIEVkdWNhdGlvbiwgVW5pdmVyc2l0eSBvZiBUZXhhcyBhdCBB
dXN0aW4sIFRYIChILlQuKS4mI3hEO0RlcGFydG1lbnQgb2YgRXBpZGVtaW9sb2d5LCBVbml2ZXJz
aXR5IG9mIE5vcnRoIENhcm9saW5hIEdpbGxpbmdzIFNjaG9vbCBvZiBHbG9iYWwgUHVibGljIEhl
YWx0aCwgQ2hhcGVsIEhpbGwsIE5DIChHLkguKS48L2F1dGgtYWRkcmVzcz48dGl0bGVzPjx0aXRs
ZT5TaG9ydC1UZXJtIFByb2dub3N0aWMgSW1wYWN0IG9mIEFydGVyaWFsIFN0aWZmbmVzcyBpbiBP
bGRlciBBZHVsdHMgV2l0aG91dCBQcmV2YWxlbnQgQ2FyZGlvdmFzY3VsYXIgRGlzZWFzZTwvdGl0
bGU+PHNlY29uZGFyeS10aXRsZT5IeXBlcnRlbnNpb248L3NlY29uZGFyeS10aXRsZT48L3RpdGxl
cz48cGVyaW9kaWNhbD48ZnVsbC10aXRsZT5IeXBlcnRlbnNpb248L2Z1bGwtdGl0bGU+PC9wZXJp
b2RpY2FsPjxwYWdlcz4xMzczLTEzODI8L3BhZ2VzPjx2b2x1bWU+NzQ8L3ZvbHVtZT48bnVtYmVy
PjY8L251bWJlcj48ZWRpdGlvbj4yMDE5MTEwNDwvZWRpdGlvbj48a2V5d29yZHM+PGtleXdvcmQ+
QWdlZDwva2V5d29yZD48a2V5d29yZD5BZ2VkLCA4MCBhbmQgb3Zlcjwva2V5d29yZD48a2V5d29y
ZD5BdGhlcm9zY2xlcm9zaXMvbW9ydGFsaXR5LypwaHlzaW9wYXRob2xvZ3k8L2tleXdvcmQ+PGtl
eXdvcmQ+Q2FyZGlvdmFzY3VsYXIgRGlzZWFzZXMvZXBpZGVtaW9sb2d5L3BoeXNpb3BhdGhvbG9n
eTwva2V5d29yZD48a2V5d29yZD5DYXJvdGlkIEFydGVyaWVzL3BoeXNpb2xvZ3k8L2tleXdvcmQ+
PGtleXdvcmQ+KkNhdXNlIG9mIERlYXRoPC9rZXl3b3JkPjxrZXl3b3JkPkNvaG9ydCBTdHVkaWVz
PC9rZXl3b3JkPjxrZXl3b3JkPkZlbWFsZTwva2V5d29yZD48a2V5d29yZD5GZW1vcmFsIEFydGVy
eS9waHlzaW9sb2d5PC9rZXl3b3JkPjxrZXl3b3JkPkdlcmlhdHJpYyBBc3Nlc3NtZW50PC9rZXl3
b3JkPjxrZXl3b3JkPkh1bWFuczwva2V5d29yZD48a2V5d29yZD5LYXBsYW4tTWVpZXIgRXN0aW1h
dGU8L2tleXdvcmQ+PGtleXdvcmQ+TWFsZTwva2V5d29yZD48a2V5d29yZD5Qcm9nbm9zaXM8L2tl
eXdvcmQ+PGtleXdvcmQ+UHJvcG9ydGlvbmFsIEhhemFyZHMgTW9kZWxzPC9rZXl3b3JkPjxrZXl3
b3JkPlB1bHNlIFdhdmUgQW5hbHlzaXMvKm1ldGhvZHM8L2tleXdvcmQ+PGtleXdvcmQ+UmVmZXJl
bmNlIFZhbHVlczwva2V5d29yZD48a2V5d29yZD5SZXRyb3NwZWN0aXZlIFN0dWRpZXM8L2tleXdv
cmQ+PGtleXdvcmQ+UmlzayBBc3Nlc3NtZW50PC9rZXl3b3JkPjxrZXl3b3JkPlN1cnZpdmFsIEFu
YWx5c2lzPC9rZXl3b3JkPjxrZXl3b3JkPlRpbWUgRmFjdG9yczwva2V5d29yZD48a2V5d29yZD5V
bml0ZWQgU3RhdGVzPC9rZXl3b3JkPjxrZXl3b3JkPlZhc2N1bGFyIFJlc2lzdGFuY2UvKnBoeXNp
b2xvZ3k8L2tleXdvcmQ+PGtleXdvcmQ+VmFzY3VsYXIgU3RpZmZuZXNzLypwaHlzaW9sb2d5PC9r
ZXl3b3JkPjxrZXl3b3JkPmFkdWx0PC9rZXl3b3JkPjxrZXl3b3JkPmNhcmRpb3Zhc2N1bGFyIGRp
c2Vhc2VzPC9rZXl3b3JkPjxrZXl3b3JkPmhlYXJ0IGZhaWx1cmU8L2tleXdvcmQ+PGtleXdvcmQ+
c3Ryb2tlPC9rZXl3b3JkPjxrZXl3b3JkPnZhc2N1bGFyIHN0aWZmbmVzczwva2V5d29yZD48L2tl
eXdvcmRzPjxkYXRlcz48eWVhcj4yMDE5PC95ZWFyPjxwdWItZGF0ZXM+PGRhdGU+RGVjPC9kYXRl
PjwvcHViLWRhdGVzPjwvZGF0ZXM+PGlzYm4+MTUyNC00NTYzIChFbGVjdHJvbmljKSYjeEQ7MDE5
NC05MTFYIChQcmludCkmI3hEOzAxOTQtOTExWCAoTGlua2luZyk8L2lzYm4+PGFjY2Vzc2lvbi1u
dW0+MzE2Nzk0MTc8L2FjY2Vzc2lvbi1udW0+PHVybHM+PHJlbGF0ZWQtdXJscz48dXJsPmh0dHBz
Oi8vd3d3Lm5jYmkubmxtLm5paC5nb3YvcHVibWVkLzMxNjc5NDE3PC91cmw+PC9yZWxhdGVkLXVy
bHM+PC91cmxzPjxjdXN0b20xPkNPTkZMSUNUIE9GIElOVEVSRVNUIE5vbmUuPC9jdXN0b20xPjxj
dXN0b20yPlBNQzcxMTA0MTQ8L2N1c3RvbTI+PGVsZWN0cm9uaWMtcmVzb3VyY2UtbnVtPjEwLjEx
NjEvSFlQRVJURU5TSU9OQUhBLjExOS4xMzQ5NjwvZWxlY3Ryb25pYy1yZXNvdXJjZS1udW0+PHJl
bW90ZS1kYXRhYmFzZS1uYW1lPk1lZGxpbmU8L3JlbW90ZS1kYXRhYmFzZS1uYW1lPjxyZW1vdGUt
ZGF0YWJhc2UtcHJvdmlkZXI+TkxNPC9yZW1vdGUtZGF0YWJhc2UtcHJvdmlkZXI+PC9yZWNvcmQ+
PC9DaXRlPjwvRW5kTm90ZT4A
</w:fldData>
        </w:fldChar>
      </w:r>
      <w:r w:rsidR="004D43E7">
        <w:rPr>
          <w:sz w:val="24"/>
          <w:szCs w:val="24"/>
          <w:lang w:val="en-GB"/>
        </w:rPr>
        <w:instrText xml:space="preserve"> ADDIN EN.CITE.DATA </w:instrText>
      </w:r>
      <w:r w:rsidR="004D43E7">
        <w:rPr>
          <w:sz w:val="24"/>
          <w:szCs w:val="24"/>
          <w:lang w:val="en-GB"/>
        </w:rPr>
      </w:r>
      <w:r w:rsidR="004D43E7">
        <w:rPr>
          <w:sz w:val="24"/>
          <w:szCs w:val="24"/>
          <w:lang w:val="en-GB"/>
        </w:rPr>
        <w:fldChar w:fldCharType="end"/>
      </w:r>
      <w:r w:rsidR="00F6499B" w:rsidRPr="00CF6A55">
        <w:rPr>
          <w:sz w:val="24"/>
          <w:szCs w:val="24"/>
          <w:lang w:val="en-GB"/>
        </w:rPr>
      </w:r>
      <w:r w:rsidR="00F6499B" w:rsidRPr="00CF6A55">
        <w:rPr>
          <w:sz w:val="24"/>
          <w:szCs w:val="24"/>
          <w:lang w:val="en-GB"/>
        </w:rPr>
        <w:fldChar w:fldCharType="separate"/>
      </w:r>
      <w:r w:rsidR="004D43E7" w:rsidRPr="004D43E7">
        <w:rPr>
          <w:noProof/>
          <w:sz w:val="24"/>
          <w:szCs w:val="24"/>
          <w:vertAlign w:val="superscript"/>
          <w:lang w:val="en-GB"/>
        </w:rPr>
        <w:t>24</w:t>
      </w:r>
      <w:r w:rsidR="00F6499B" w:rsidRPr="00CF6A55">
        <w:rPr>
          <w:sz w:val="24"/>
          <w:szCs w:val="24"/>
          <w:lang w:val="en-GB"/>
        </w:rPr>
        <w:fldChar w:fldCharType="end"/>
      </w:r>
      <w:r w:rsidR="00CF700A" w:rsidRPr="00CF6A55">
        <w:rPr>
          <w:sz w:val="24"/>
          <w:szCs w:val="24"/>
          <w:lang w:val="en-GB"/>
        </w:rPr>
        <w:t xml:space="preserve"> PWV and derived </w:t>
      </w:r>
      <w:proofErr w:type="spellStart"/>
      <w:r w:rsidR="00CF700A" w:rsidRPr="00CF6A55">
        <w:rPr>
          <w:sz w:val="24"/>
          <w:szCs w:val="24"/>
          <w:lang w:val="en-GB"/>
        </w:rPr>
        <w:t>cfSG</w:t>
      </w:r>
      <w:proofErr w:type="spellEnd"/>
      <w:r w:rsidR="00CF700A" w:rsidRPr="00CF6A55">
        <w:rPr>
          <w:sz w:val="24"/>
          <w:szCs w:val="24"/>
          <w:lang w:val="en-GB"/>
        </w:rPr>
        <w:t xml:space="preserve"> and </w:t>
      </w:r>
      <w:proofErr w:type="spellStart"/>
      <w:r w:rsidR="00CF700A" w:rsidRPr="00CF6A55">
        <w:rPr>
          <w:sz w:val="24"/>
          <w:szCs w:val="24"/>
          <w:lang w:val="en-GB"/>
        </w:rPr>
        <w:t>hfSG</w:t>
      </w:r>
      <w:proofErr w:type="spellEnd"/>
      <w:r w:rsidR="00CF700A" w:rsidRPr="00CF6A55">
        <w:rPr>
          <w:sz w:val="24"/>
          <w:szCs w:val="24"/>
          <w:lang w:val="en-GB"/>
        </w:rPr>
        <w:t xml:space="preserve"> measure</w:t>
      </w:r>
      <w:r w:rsidR="005507B7" w:rsidRPr="00CF6A55">
        <w:rPr>
          <w:sz w:val="24"/>
          <w:szCs w:val="24"/>
          <w:lang w:val="en-GB"/>
        </w:rPr>
        <w:t>s</w:t>
      </w:r>
      <w:r w:rsidR="00CF700A" w:rsidRPr="00CF6A55">
        <w:rPr>
          <w:sz w:val="24"/>
          <w:szCs w:val="24"/>
          <w:lang w:val="en-GB"/>
        </w:rPr>
        <w:t xml:space="preserve"> were categorized into quartiles. </w:t>
      </w:r>
      <w:r w:rsidR="00BD4513" w:rsidRPr="00CF6A55">
        <w:rPr>
          <w:sz w:val="24"/>
          <w:szCs w:val="24"/>
          <w:lang w:val="en-GB"/>
        </w:rPr>
        <w:t>G</w:t>
      </w:r>
      <w:r w:rsidR="00CF700A" w:rsidRPr="00CF6A55">
        <w:rPr>
          <w:sz w:val="24"/>
          <w:szCs w:val="24"/>
          <w:lang w:val="en-GB"/>
        </w:rPr>
        <w:t>iven the J-shaped association between exposures and outcomes, and the lack of steep monotonic associations, the second lowest (</w:t>
      </w:r>
      <w:r w:rsidR="006B511D" w:rsidRPr="00CF6A55">
        <w:rPr>
          <w:sz w:val="24"/>
          <w:szCs w:val="24"/>
          <w:lang w:val="en-GB"/>
        </w:rPr>
        <w:t xml:space="preserve">quartile </w:t>
      </w:r>
      <w:r w:rsidR="00CF700A" w:rsidRPr="00CF6A55">
        <w:rPr>
          <w:sz w:val="24"/>
          <w:szCs w:val="24"/>
          <w:lang w:val="en-GB"/>
        </w:rPr>
        <w:t>2) served as the reference category in all analyses</w:t>
      </w:r>
      <w:r w:rsidR="00D542F6" w:rsidRPr="00CF6A55">
        <w:rPr>
          <w:sz w:val="24"/>
          <w:szCs w:val="24"/>
          <w:lang w:val="en-GB"/>
        </w:rPr>
        <w:t>.</w:t>
      </w:r>
      <w:r w:rsidR="005507B7" w:rsidRPr="00CF6A55">
        <w:rPr>
          <w:sz w:val="24"/>
          <w:szCs w:val="24"/>
          <w:lang w:val="en-GB"/>
        </w:rPr>
        <w:t xml:space="preserve"> The associations between </w:t>
      </w:r>
      <w:proofErr w:type="spellStart"/>
      <w:r w:rsidR="005507B7" w:rsidRPr="00CF6A55">
        <w:rPr>
          <w:sz w:val="24"/>
          <w:szCs w:val="24"/>
          <w:lang w:val="en-GB"/>
        </w:rPr>
        <w:t>cfSG</w:t>
      </w:r>
      <w:proofErr w:type="spellEnd"/>
      <w:r w:rsidR="002B124D" w:rsidRPr="00CF6A55">
        <w:rPr>
          <w:sz w:val="24"/>
          <w:szCs w:val="24"/>
          <w:lang w:val="en-GB"/>
        </w:rPr>
        <w:t>,</w:t>
      </w:r>
      <w:r w:rsidR="005507B7" w:rsidRPr="00CF6A55">
        <w:rPr>
          <w:sz w:val="24"/>
          <w:szCs w:val="24"/>
          <w:lang w:val="en-GB"/>
        </w:rPr>
        <w:t xml:space="preserve"> </w:t>
      </w:r>
      <w:proofErr w:type="spellStart"/>
      <w:r w:rsidR="005507B7" w:rsidRPr="00CF6A55">
        <w:rPr>
          <w:sz w:val="24"/>
          <w:szCs w:val="24"/>
          <w:lang w:val="en-GB"/>
        </w:rPr>
        <w:t>hfSG</w:t>
      </w:r>
      <w:proofErr w:type="spellEnd"/>
      <w:r w:rsidR="002B124D" w:rsidRPr="00CF6A55">
        <w:rPr>
          <w:sz w:val="24"/>
          <w:szCs w:val="24"/>
          <w:lang w:val="en-GB"/>
        </w:rPr>
        <w:t>, and PWV</w:t>
      </w:r>
      <w:r w:rsidR="005507B7" w:rsidRPr="00CF6A55">
        <w:rPr>
          <w:sz w:val="24"/>
          <w:szCs w:val="24"/>
          <w:lang w:val="en-GB"/>
        </w:rPr>
        <w:t xml:space="preserve"> measures and the cumulative incidence of the outcomes were </w:t>
      </w:r>
      <w:r w:rsidR="00F6499B" w:rsidRPr="00CF6A55">
        <w:rPr>
          <w:sz w:val="24"/>
          <w:szCs w:val="24"/>
          <w:lang w:val="en-GB"/>
        </w:rPr>
        <w:t>illustrated</w:t>
      </w:r>
      <w:r w:rsidR="005507B7" w:rsidRPr="00CF6A55">
        <w:rPr>
          <w:sz w:val="24"/>
          <w:szCs w:val="24"/>
          <w:lang w:val="en-GB"/>
        </w:rPr>
        <w:t xml:space="preserve"> using Kaplan-</w:t>
      </w:r>
      <w:r w:rsidR="005507B7" w:rsidRPr="00CF6A55">
        <w:rPr>
          <w:sz w:val="24"/>
          <w:szCs w:val="24"/>
          <w:lang w:val="en-GB"/>
        </w:rPr>
        <w:lastRenderedPageBreak/>
        <w:t>Meier curves</w:t>
      </w:r>
      <w:r w:rsidR="00BD4513" w:rsidRPr="00CF6A55">
        <w:rPr>
          <w:sz w:val="24"/>
          <w:szCs w:val="24"/>
          <w:lang w:val="en-GB"/>
        </w:rPr>
        <w:t>, with</w:t>
      </w:r>
      <w:r w:rsidR="00F6499B" w:rsidRPr="00CF6A55">
        <w:rPr>
          <w:sz w:val="24"/>
          <w:szCs w:val="24"/>
          <w:lang w:val="en-GB"/>
        </w:rPr>
        <w:t xml:space="preserve"> survival distributions compared using</w:t>
      </w:r>
      <w:r w:rsidR="005507B7" w:rsidRPr="00CF6A55">
        <w:rPr>
          <w:sz w:val="24"/>
          <w:szCs w:val="24"/>
          <w:lang w:val="en-GB"/>
        </w:rPr>
        <w:t xml:space="preserve"> </w:t>
      </w:r>
      <w:r w:rsidR="00F6499B" w:rsidRPr="00CF6A55">
        <w:rPr>
          <w:sz w:val="24"/>
          <w:szCs w:val="24"/>
          <w:lang w:val="en-GB"/>
        </w:rPr>
        <w:t xml:space="preserve">the log-rank statistic. </w:t>
      </w:r>
      <w:r w:rsidR="005507B7" w:rsidRPr="00CF6A55">
        <w:rPr>
          <w:sz w:val="24"/>
          <w:szCs w:val="24"/>
          <w:lang w:val="en-GB"/>
        </w:rPr>
        <w:t>Cox proportional hazards models were used to estimate associations between</w:t>
      </w:r>
      <w:r w:rsidR="00BD4513" w:rsidRPr="00CF6A55">
        <w:rPr>
          <w:sz w:val="24"/>
          <w:szCs w:val="24"/>
          <w:lang w:val="en-GB"/>
        </w:rPr>
        <w:t xml:space="preserve"> exposures</w:t>
      </w:r>
      <w:r w:rsidR="005507B7" w:rsidRPr="00CF6A55">
        <w:rPr>
          <w:sz w:val="24"/>
          <w:szCs w:val="24"/>
          <w:lang w:val="en-GB"/>
        </w:rPr>
        <w:t xml:space="preserve"> </w:t>
      </w:r>
      <w:proofErr w:type="spellStart"/>
      <w:r w:rsidR="005507B7" w:rsidRPr="00CF6A55">
        <w:rPr>
          <w:sz w:val="24"/>
          <w:szCs w:val="24"/>
          <w:lang w:val="en-GB"/>
        </w:rPr>
        <w:t>cfSG</w:t>
      </w:r>
      <w:proofErr w:type="spellEnd"/>
      <w:r w:rsidR="006D37C6" w:rsidRPr="00CF6A55">
        <w:rPr>
          <w:sz w:val="24"/>
          <w:szCs w:val="24"/>
          <w:lang w:val="en-GB"/>
        </w:rPr>
        <w:t>,</w:t>
      </w:r>
      <w:r w:rsidR="005507B7" w:rsidRPr="00CF6A55">
        <w:rPr>
          <w:sz w:val="24"/>
          <w:szCs w:val="24"/>
          <w:lang w:val="en-GB"/>
        </w:rPr>
        <w:t xml:space="preserve"> </w:t>
      </w:r>
      <w:proofErr w:type="spellStart"/>
      <w:r w:rsidR="005507B7" w:rsidRPr="00CF6A55">
        <w:rPr>
          <w:sz w:val="24"/>
          <w:szCs w:val="24"/>
          <w:lang w:val="en-GB"/>
        </w:rPr>
        <w:t>hfSG</w:t>
      </w:r>
      <w:proofErr w:type="spellEnd"/>
      <w:r w:rsidR="00BD4513" w:rsidRPr="00CF6A55">
        <w:rPr>
          <w:sz w:val="24"/>
          <w:szCs w:val="24"/>
          <w:lang w:val="en-GB"/>
        </w:rPr>
        <w:t xml:space="preserve"> and PWV</w:t>
      </w:r>
      <w:r w:rsidR="005507B7" w:rsidRPr="00CF6A55">
        <w:rPr>
          <w:sz w:val="24"/>
          <w:szCs w:val="24"/>
          <w:lang w:val="en-GB"/>
        </w:rPr>
        <w:t xml:space="preserve"> with cardiovascular events and all-cause mortality after adjusting for multiple potential confounders based on their known associations with arterial stiffness, cardiovascular disease, and mortality. Model 1 was unadjusted. Model 2 adjusted for age, sex, and race</w:t>
      </w:r>
      <w:r w:rsidR="004D3079" w:rsidRPr="00CF6A55">
        <w:rPr>
          <w:sz w:val="24"/>
          <w:szCs w:val="24"/>
          <w:lang w:val="en-GB"/>
        </w:rPr>
        <w:t>-</w:t>
      </w:r>
      <w:r w:rsidR="00132142" w:rsidRPr="00CF6A55">
        <w:rPr>
          <w:sz w:val="24"/>
          <w:szCs w:val="24"/>
          <w:lang w:val="en-GB"/>
        </w:rPr>
        <w:t xml:space="preserve">field </w:t>
      </w:r>
      <w:r w:rsidR="004D3079" w:rsidRPr="00CF6A55">
        <w:rPr>
          <w:sz w:val="24"/>
          <w:szCs w:val="24"/>
          <w:lang w:val="en-GB"/>
        </w:rPr>
        <w:t>centre</w:t>
      </w:r>
      <w:r w:rsidR="005507B7" w:rsidRPr="00CF6A55">
        <w:rPr>
          <w:sz w:val="24"/>
          <w:szCs w:val="24"/>
          <w:lang w:val="en-GB"/>
        </w:rPr>
        <w:t>. Model 3 adjusted for model 2 variables plus education</w:t>
      </w:r>
      <w:r w:rsidR="0065574F" w:rsidRPr="00CF6A55">
        <w:rPr>
          <w:sz w:val="24"/>
          <w:szCs w:val="24"/>
          <w:lang w:val="en-GB"/>
        </w:rPr>
        <w:t xml:space="preserve"> level</w:t>
      </w:r>
      <w:r w:rsidR="005507B7" w:rsidRPr="00CF6A55">
        <w:rPr>
          <w:sz w:val="24"/>
          <w:szCs w:val="24"/>
          <w:lang w:val="en-GB"/>
        </w:rPr>
        <w:t>, current smoking status, mean arterial pressure,</w:t>
      </w:r>
      <w:r w:rsidR="00A33F64" w:rsidRPr="00CF6A55">
        <w:rPr>
          <w:sz w:val="24"/>
          <w:szCs w:val="24"/>
          <w:lang w:val="en-GB"/>
        </w:rPr>
        <w:t xml:space="preserve"> heart rate,</w:t>
      </w:r>
      <w:r w:rsidR="005507B7" w:rsidRPr="00CF6A55">
        <w:rPr>
          <w:sz w:val="24"/>
          <w:szCs w:val="24"/>
          <w:lang w:val="en-GB"/>
        </w:rPr>
        <w:t xml:space="preserve"> </w:t>
      </w:r>
      <w:r w:rsidR="00A33F64" w:rsidRPr="00CF6A55">
        <w:rPr>
          <w:sz w:val="24"/>
          <w:szCs w:val="24"/>
          <w:lang w:val="en-GB"/>
        </w:rPr>
        <w:t xml:space="preserve">history of </w:t>
      </w:r>
      <w:r w:rsidR="005507B7" w:rsidRPr="00CF6A55">
        <w:rPr>
          <w:sz w:val="24"/>
          <w:szCs w:val="24"/>
          <w:lang w:val="en-GB"/>
        </w:rPr>
        <w:t>diabetes</w:t>
      </w:r>
      <w:r w:rsidR="00A33F64" w:rsidRPr="00CF6A55">
        <w:rPr>
          <w:sz w:val="24"/>
          <w:szCs w:val="24"/>
          <w:lang w:val="en-GB"/>
        </w:rPr>
        <w:t xml:space="preserve"> mellitus</w:t>
      </w:r>
      <w:r w:rsidR="005507B7" w:rsidRPr="00CF6A55">
        <w:rPr>
          <w:sz w:val="24"/>
          <w:szCs w:val="24"/>
          <w:lang w:val="en-GB"/>
        </w:rPr>
        <w:t xml:space="preserve">, body mass index, hypertension medication, total </w:t>
      </w:r>
      <w:r w:rsidR="00F6499B" w:rsidRPr="00CF6A55">
        <w:rPr>
          <w:sz w:val="24"/>
          <w:szCs w:val="24"/>
          <w:lang w:val="en-GB"/>
        </w:rPr>
        <w:t>cholesterol,</w:t>
      </w:r>
      <w:r w:rsidR="00A33F64" w:rsidRPr="00CF6A55">
        <w:rPr>
          <w:sz w:val="24"/>
          <w:szCs w:val="24"/>
          <w:lang w:val="en-GB"/>
        </w:rPr>
        <w:t xml:space="preserve"> and</w:t>
      </w:r>
      <w:r w:rsidR="005507B7" w:rsidRPr="00CF6A55">
        <w:rPr>
          <w:sz w:val="24"/>
          <w:szCs w:val="24"/>
          <w:lang w:val="en-GB"/>
        </w:rPr>
        <w:t xml:space="preserve"> </w:t>
      </w:r>
      <w:r w:rsidR="00A33F64" w:rsidRPr="00CF6A55">
        <w:rPr>
          <w:sz w:val="24"/>
          <w:szCs w:val="24"/>
          <w:lang w:val="en-GB"/>
        </w:rPr>
        <w:t>high-density lipoprotein cholesterol.</w:t>
      </w:r>
      <w:r w:rsidR="00D0004F" w:rsidRPr="00CF6A55">
        <w:rPr>
          <w:sz w:val="24"/>
          <w:szCs w:val="24"/>
          <w:lang w:val="en-GB"/>
        </w:rPr>
        <w:t xml:space="preserve"> Proportional hazards assumptions were assessed by examining Schoenfeld residuals; no violations were observed. </w:t>
      </w:r>
    </w:p>
    <w:p w14:paraId="0DAB406E" w14:textId="51FAE676" w:rsidR="008609F1" w:rsidRPr="00CF6A55" w:rsidRDefault="00634D36" w:rsidP="000461C4">
      <w:pPr>
        <w:spacing w:line="480" w:lineRule="auto"/>
        <w:ind w:firstLine="720"/>
        <w:jc w:val="both"/>
        <w:rPr>
          <w:sz w:val="24"/>
          <w:szCs w:val="24"/>
          <w:lang w:val="en-GB"/>
        </w:rPr>
      </w:pPr>
      <w:r w:rsidRPr="00CF6A55">
        <w:rPr>
          <w:sz w:val="24"/>
          <w:szCs w:val="24"/>
          <w:lang w:val="en-GB"/>
        </w:rPr>
        <w:t>We conducted several sensitivity analyses.</w:t>
      </w:r>
      <w:r w:rsidR="00D47E70" w:rsidRPr="00CF6A55">
        <w:rPr>
          <w:sz w:val="24"/>
          <w:szCs w:val="24"/>
          <w:lang w:val="en-GB"/>
        </w:rPr>
        <w:t xml:space="preserve"> To identify whether any potential </w:t>
      </w:r>
      <w:r w:rsidR="00D8083A" w:rsidRPr="00CF6A55">
        <w:rPr>
          <w:sz w:val="24"/>
          <w:szCs w:val="24"/>
          <w:lang w:val="en-GB"/>
        </w:rPr>
        <w:t xml:space="preserve">association </w:t>
      </w:r>
      <w:r w:rsidR="00D47E70" w:rsidRPr="00CF6A55">
        <w:rPr>
          <w:sz w:val="24"/>
          <w:szCs w:val="24"/>
          <w:lang w:val="en-GB"/>
        </w:rPr>
        <w:t xml:space="preserve">between the </w:t>
      </w:r>
      <w:proofErr w:type="spellStart"/>
      <w:r w:rsidR="00BD4513" w:rsidRPr="00CF6A55">
        <w:rPr>
          <w:sz w:val="24"/>
          <w:szCs w:val="24"/>
          <w:lang w:val="en-GB"/>
        </w:rPr>
        <w:t>afSG</w:t>
      </w:r>
      <w:proofErr w:type="spellEnd"/>
      <w:r w:rsidR="008D03A1" w:rsidRPr="00CF6A55">
        <w:rPr>
          <w:sz w:val="24"/>
          <w:szCs w:val="24"/>
          <w:lang w:val="en-GB"/>
        </w:rPr>
        <w:t xml:space="preserve"> </w:t>
      </w:r>
      <w:r w:rsidR="00D47E70" w:rsidRPr="00CF6A55">
        <w:rPr>
          <w:sz w:val="24"/>
          <w:szCs w:val="24"/>
          <w:lang w:val="en-GB"/>
        </w:rPr>
        <w:t>and CVD outcomes is driven by the numerator (</w:t>
      </w:r>
      <w:proofErr w:type="spellStart"/>
      <w:r w:rsidR="00D47E70" w:rsidRPr="00CF6A55">
        <w:rPr>
          <w:sz w:val="24"/>
          <w:szCs w:val="24"/>
          <w:lang w:val="en-GB"/>
        </w:rPr>
        <w:t>faPWV</w:t>
      </w:r>
      <w:proofErr w:type="spellEnd"/>
      <w:r w:rsidR="00D47E70" w:rsidRPr="00CF6A55">
        <w:rPr>
          <w:sz w:val="24"/>
          <w:szCs w:val="24"/>
          <w:lang w:val="en-GB"/>
        </w:rPr>
        <w:t>) versus the denominator (</w:t>
      </w:r>
      <w:proofErr w:type="spellStart"/>
      <w:r w:rsidR="00D47E70" w:rsidRPr="00CF6A55">
        <w:rPr>
          <w:sz w:val="24"/>
          <w:szCs w:val="24"/>
          <w:lang w:val="en-GB"/>
        </w:rPr>
        <w:t>cfPWV</w:t>
      </w:r>
      <w:proofErr w:type="spellEnd"/>
      <w:r w:rsidR="00951B58" w:rsidRPr="00CF6A55">
        <w:rPr>
          <w:sz w:val="24"/>
          <w:szCs w:val="24"/>
          <w:lang w:val="en-GB"/>
        </w:rPr>
        <w:t xml:space="preserve"> </w:t>
      </w:r>
      <w:r w:rsidR="00D47E70" w:rsidRPr="00CF6A55">
        <w:rPr>
          <w:sz w:val="24"/>
          <w:szCs w:val="24"/>
          <w:lang w:val="en-GB"/>
        </w:rPr>
        <w:t xml:space="preserve">or </w:t>
      </w:r>
      <w:proofErr w:type="spellStart"/>
      <w:r w:rsidR="00D47E70" w:rsidRPr="00CF6A55">
        <w:rPr>
          <w:sz w:val="24"/>
          <w:szCs w:val="24"/>
          <w:lang w:val="en-GB"/>
        </w:rPr>
        <w:t>hfPWV</w:t>
      </w:r>
      <w:proofErr w:type="spellEnd"/>
      <w:r w:rsidR="00D47E70" w:rsidRPr="00CF6A55">
        <w:rPr>
          <w:sz w:val="24"/>
          <w:szCs w:val="24"/>
          <w:lang w:val="en-GB"/>
        </w:rPr>
        <w:t xml:space="preserve">) of the ratio, we examined incidence of CVD events in groups cross-classified by high versus low </w:t>
      </w:r>
      <w:proofErr w:type="spellStart"/>
      <w:r w:rsidR="00D47E70" w:rsidRPr="00CF6A55">
        <w:rPr>
          <w:sz w:val="24"/>
          <w:szCs w:val="24"/>
          <w:lang w:val="en-GB"/>
        </w:rPr>
        <w:t>cfPWV</w:t>
      </w:r>
      <w:proofErr w:type="spellEnd"/>
      <w:r w:rsidR="00D47E70" w:rsidRPr="00CF6A55">
        <w:rPr>
          <w:sz w:val="24"/>
          <w:szCs w:val="24"/>
          <w:lang w:val="en-GB"/>
        </w:rPr>
        <w:t xml:space="preserve"> or </w:t>
      </w:r>
      <w:proofErr w:type="spellStart"/>
      <w:r w:rsidR="00D47E70" w:rsidRPr="00CF6A55">
        <w:rPr>
          <w:sz w:val="24"/>
          <w:szCs w:val="24"/>
          <w:lang w:val="en-GB"/>
        </w:rPr>
        <w:t>hfPWV</w:t>
      </w:r>
      <w:proofErr w:type="spellEnd"/>
      <w:r w:rsidR="00D47E70" w:rsidRPr="00CF6A55">
        <w:rPr>
          <w:sz w:val="24"/>
          <w:szCs w:val="24"/>
          <w:lang w:val="en-GB"/>
        </w:rPr>
        <w:t xml:space="preserve"> and </w:t>
      </w:r>
      <w:proofErr w:type="spellStart"/>
      <w:r w:rsidR="00D47E70" w:rsidRPr="00CF6A55">
        <w:rPr>
          <w:sz w:val="24"/>
          <w:szCs w:val="24"/>
          <w:lang w:val="en-GB"/>
        </w:rPr>
        <w:t>faPWV</w:t>
      </w:r>
      <w:proofErr w:type="spellEnd"/>
      <w:r w:rsidR="00D47E70" w:rsidRPr="00CF6A55">
        <w:rPr>
          <w:sz w:val="24"/>
          <w:szCs w:val="24"/>
          <w:lang w:val="en-GB"/>
        </w:rPr>
        <w:t xml:space="preserve">, with 5-year age- and sex-specific cutoffs (median), with low </w:t>
      </w:r>
      <w:proofErr w:type="spellStart"/>
      <w:r w:rsidR="00D47E70" w:rsidRPr="00CF6A55">
        <w:rPr>
          <w:sz w:val="24"/>
          <w:szCs w:val="24"/>
          <w:lang w:val="en-GB"/>
        </w:rPr>
        <w:t>cfPWV</w:t>
      </w:r>
      <w:proofErr w:type="spellEnd"/>
      <w:r w:rsidR="00D47E70" w:rsidRPr="00CF6A55">
        <w:rPr>
          <w:sz w:val="24"/>
          <w:szCs w:val="24"/>
          <w:lang w:val="en-GB"/>
        </w:rPr>
        <w:t>/</w:t>
      </w:r>
      <w:proofErr w:type="spellStart"/>
      <w:r w:rsidR="00D47E70" w:rsidRPr="00CF6A55">
        <w:rPr>
          <w:sz w:val="24"/>
          <w:szCs w:val="24"/>
          <w:lang w:val="en-GB"/>
        </w:rPr>
        <w:t>hfPWV</w:t>
      </w:r>
      <w:proofErr w:type="spellEnd"/>
      <w:r w:rsidR="00D47E70" w:rsidRPr="00CF6A55">
        <w:rPr>
          <w:sz w:val="24"/>
          <w:szCs w:val="24"/>
          <w:lang w:val="en-GB"/>
        </w:rPr>
        <w:t xml:space="preserve"> and high </w:t>
      </w:r>
      <w:proofErr w:type="spellStart"/>
      <w:r w:rsidR="00D47E70" w:rsidRPr="00CF6A55">
        <w:rPr>
          <w:sz w:val="24"/>
          <w:szCs w:val="24"/>
          <w:lang w:val="en-GB"/>
        </w:rPr>
        <w:t>faPWV</w:t>
      </w:r>
      <w:proofErr w:type="spellEnd"/>
      <w:r w:rsidR="00D47E70" w:rsidRPr="00CF6A55">
        <w:rPr>
          <w:sz w:val="24"/>
          <w:szCs w:val="24"/>
          <w:lang w:val="en-GB"/>
        </w:rPr>
        <w:t xml:space="preserve"> as referent.</w:t>
      </w:r>
      <w:r w:rsidRPr="00CF6A55">
        <w:rPr>
          <w:sz w:val="24"/>
          <w:szCs w:val="24"/>
          <w:lang w:val="en-GB"/>
        </w:rPr>
        <w:t xml:space="preserve"> In</w:t>
      </w:r>
      <w:r w:rsidR="00A33F64" w:rsidRPr="00CF6A55">
        <w:rPr>
          <w:sz w:val="24"/>
          <w:szCs w:val="24"/>
          <w:lang w:val="en-GB"/>
        </w:rPr>
        <w:t xml:space="preserve"> analysis for </w:t>
      </w:r>
      <w:r w:rsidR="00BA19DE" w:rsidRPr="00CF6A55">
        <w:rPr>
          <w:sz w:val="24"/>
          <w:szCs w:val="24"/>
          <w:lang w:val="en-GB"/>
        </w:rPr>
        <w:t>CVD</w:t>
      </w:r>
      <w:r w:rsidR="00A33F64" w:rsidRPr="00CF6A55">
        <w:rPr>
          <w:sz w:val="24"/>
          <w:szCs w:val="24"/>
          <w:lang w:val="en-GB"/>
        </w:rPr>
        <w:t xml:space="preserve"> events as the outcome, we used Fine and Gray's sub-distribution hazard models</w:t>
      </w:r>
      <w:r w:rsidR="00F6499B" w:rsidRPr="00CF6A55">
        <w:rPr>
          <w:sz w:val="24"/>
          <w:szCs w:val="24"/>
          <w:lang w:val="en-GB"/>
        </w:rPr>
        <w:t xml:space="preserve"> </w:t>
      </w:r>
      <w:r w:rsidR="00F6499B" w:rsidRPr="00CF6A55">
        <w:rPr>
          <w:sz w:val="24"/>
          <w:szCs w:val="24"/>
          <w:lang w:val="en-GB"/>
        </w:rPr>
        <w:fldChar w:fldCharType="begin">
          <w:fldData xml:space="preserve">PEVuZE5vdGU+PENpdGU+PEF1dGhvcj5BdXN0aW48L0F1dGhvcj48WWVhcj4yMDE2PC9ZZWFyPjxS
ZWNOdW0+MTM1PC9SZWNOdW0+PERpc3BsYXlUZXh0PjxzdHlsZSBmYWNlPSJzdXBlcnNjcmlwdCI+
MjU8L3N0eWxlPjwvRGlzcGxheVRleHQ+PHJlY29yZD48cmVjLW51bWJlcj4xMzU8L3JlYy1udW1i
ZXI+PGZvcmVpZ24ta2V5cz48a2V5IGFwcD0iRU4iIGRiLWlkPSJ6ZjB3NXR6eG0wOXh0MWUycnI0
eGV0dzRmMjI5NXo1cnNhdHQiIHRpbWVzdGFtcD0iMTY5ODA1ODExMiI+MTM1PC9rZXk+PC9mb3Jl
aWduLWtleXM+PHJlZi10eXBlIG5hbWU9IkpvdXJuYWwgQXJ0aWNsZSI+MTc8L3JlZi10eXBlPjxj
b250cmlidXRvcnM+PGF1dGhvcnM+PGF1dGhvcj5BdXN0aW4sIFAuIEMuPC9hdXRob3I+PGF1dGhv
cj5MZWUsIEQuIFMuPC9hdXRob3I+PGF1dGhvcj5GaW5lLCBKLiBQLjwvYXV0aG9yPjwvYXV0aG9y
cz48L2NvbnRyaWJ1dG9ycz48YXV0aC1hZGRyZXNzPkZyb20gSW5zdGl0dXRlIGZvciBDbGluaWNh
bCBFdmFsdWF0aXZlIFNjaWVuY2VzLCBUb3JvbnRvLCBPbnRhcmlvLCBDYW5hZGEgKFAuQy5BLiwg
RC5TLkwuKTsgSW5zdGl0dXRlIG9mIEhlYWx0aCBNYW5hZ2VtZW50LCBQb2xpY3kgYW5kIEV2YWx1
YXRpb24sIFVuaXZlcnNpdHkgb2YgVG9yb250bywgT250YXJpbywgQ2FuYWRhIChQLkMuQS4sIEQu
Uy5MLik7IFNjaHVsaWNoIEhlYXJ0IFJlc2VhcmNoIFByb2dyYW0sIFN1bm55YnJvb2sgUmVzZWFy
Y2ggSW5zdGl0dXRlLCBUb3JvbnRvLCBPbnRhcmlvLCBDYW5hZGEgKFAuQy5BLik7IERlcGFydG1l
bnQgb2YgTWVkaWNpbmUsIFVuaXZlcnNpdHkgb2YgVG9yb250bywgT250YXJpbywgQ2FuYWRhIChE
LlMuTC4pOyBQZXRlciBNdW5rIENhcmRpYWMgQ2VudGVyLCBEZXBhcnRtZW50IG9mIE1lZGljaW5l
LCBhbmQgdGhlIEpvaW50IERlcGFydG1lbnQgb2YgTWVkaWNhbCBJbWFnaW5nLCBVbml2ZXJzaXR5
IEhlYWx0aCBOZXR3b3JrLCBUb3JvbnRvLCBPbnRhcmlvLCBDYW5hZGEgKEQuUy5MLik7IERlcGFy
dG1lbnQgb2YgQmlvc3RhdGlzdGljcywgVW5pdmVyc2l0eSBvZiBOb3J0aCBDYXJvbGluYSwgQ2hh
cGVsIEhpbGwsIE5DIChKLlAuRi4pOyBhbmQgRGVwYXJ0bWVudCBvZiBTdGF0aXN0aWNzICZhbXA7
IE9wZXJhdGlvbnMgUmVzZWFyY2gsIFVuaXZlcnNpdHkgb2YgTm9ydGggQ2Fyb2xpbmEsIENoYXBl
bCBIaWxsIChKLlAuRi4pLiBwZXRlci5hdXN0aW5AaWNlcy5vbi5jYS4mI3hEO0Zyb20gSW5zdGl0
dXRlIGZvciBDbGluaWNhbCBFdmFsdWF0aXZlIFNjaWVuY2VzLCBUb3JvbnRvLCBPbnRhcmlvLCBD
YW5hZGEgKFAuQy5BLiwgRC5TLkwuKTsgSW5zdGl0dXRlIG9mIEhlYWx0aCBNYW5hZ2VtZW50LCBQ
b2xpY3kgYW5kIEV2YWx1YXRpb24sIFVuaXZlcnNpdHkgb2YgVG9yb250bywgT250YXJpbywgQ2Fu
YWRhIChQLkMuQS4sIEQuUy5MLik7IFNjaHVsaWNoIEhlYXJ0IFJlc2VhcmNoIFByb2dyYW0sIFN1
bm55YnJvb2sgUmVzZWFyY2ggSW5zdGl0dXRlLCBUb3JvbnRvLCBPbnRhcmlvLCBDYW5hZGEgKFAu
Qy5BLik7IERlcGFydG1lbnQgb2YgTWVkaWNpbmUsIFVuaXZlcnNpdHkgb2YgVG9yb250bywgT250
YXJpbywgQ2FuYWRhIChELlMuTC4pOyBQZXRlciBNdW5rIENhcmRpYWMgQ2VudGVyLCBEZXBhcnRt
ZW50IG9mIE1lZGljaW5lLCBhbmQgdGhlIEpvaW50IERlcGFydG1lbnQgb2YgTWVkaWNhbCBJbWFn
aW5nLCBVbml2ZXJzaXR5IEhlYWx0aCBOZXR3b3JrLCBUb3JvbnRvLCBPbnRhcmlvLCBDYW5hZGEg
KEQuUy5MLik7IERlcGFydG1lbnQgb2YgQmlvc3RhdGlzdGljcywgVW5pdmVyc2l0eSBvZiBOb3J0
aCBDYXJvbGluYSwgQ2hhcGVsIEhpbGwsIE5DIChKLlAuRi4pOyBhbmQgRGVwYXJ0bWVudCBvZiBT
dGF0aXN0aWNzICZhbXA7IE9wZXJhdGlvbnMgUmVzZWFyY2gsIFVuaXZlcnNpdHkgb2YgTm9ydGgg
Q2Fyb2xpbmEsIENoYXBlbCBIaWxsIChKLlAuRi4pLjwvYXV0aC1hZGRyZXNzPjx0aXRsZXM+PHRp
dGxlPkludHJvZHVjdGlvbiB0byB0aGUgQW5hbHlzaXMgb2YgU3Vydml2YWwgRGF0YSBpbiB0aGUg
UHJlc2VuY2Ugb2YgQ29tcGV0aW5nIFJpc2tzPC90aXRsZT48c2Vjb25kYXJ5LXRpdGxlPkNpcmN1
bGF0aW9uPC9zZWNvbmRhcnktdGl0bGU+PC90aXRsZXM+PHBlcmlvZGljYWw+PGZ1bGwtdGl0bGU+
Q2lyY3VsYXRpb248L2Z1bGwtdGl0bGU+PC9wZXJpb2RpY2FsPjxwYWdlcz42MDEtOTwvcGFnZXM+
PHZvbHVtZT4xMzM8L3ZvbHVtZT48bnVtYmVyPjY8L251bWJlcj48ZWRpdGlvbj4yMDE2LzAyLzEw
PC9lZGl0aW9uPjxrZXl3b3Jkcz48a2V5d29yZD5BZ2VkPC9rZXl3b3JkPjxrZXl3b3JkPkFnZWQs
IDgwIGFuZCBvdmVyPC9rZXl3b3JkPjxrZXl3b3JkPkNhcmRpb3Zhc2N1bGFyIERpc2Vhc2VzL2Rp
YWdub3Npcy8qbW9ydGFsaXR5PC9rZXl3b3JkPjxrZXl3b3JkPkRhdGFiYXNlcywgRmFjdHVhbC8q
c3RhdGlzdGljcyAmYW1wOyBudW1lcmljYWwgZGF0YS90cmVuZHM8L2tleXdvcmQ+PGtleXdvcmQ+
RmVtYWxlPC9rZXl3b3JkPjxrZXl3b3JkPkh1bWFuczwva2V5d29yZD48a2V5d29yZD5LYXBsYW4t
TWVpZXIgRXN0aW1hdGU8L2tleXdvcmQ+PGtleXdvcmQ+TWFsZTwva2V5d29yZD48a2V5d29yZD4q
TW9kZWxzLCBTdGF0aXN0aWNhbDwva2V5d29yZD48a2V5d29yZD5SaXNrIEZhY3RvcnM8L2tleXdv
cmQ+PGtleXdvcmQ+U3RhdGlzdGljcyBhcyBUb3BpYy9tZXRob2RzPC9rZXl3b3JkPjxrZXl3b3Jk
PipTdXJ2aXZhbCBBbmFseXNpczwva2V5d29yZD48L2tleXdvcmRzPjxkYXRlcz48eWVhcj4yMDE2
PC95ZWFyPjxwdWItZGF0ZXM+PGRhdGU+RmViIDk8L2RhdGU+PC9wdWItZGF0ZXM+PC9kYXRlcz48
aXNibj4xNTI0LTQ1MzkgKEVsZWN0cm9uaWMpJiN4RDswMDA5LTczMjIgKFByaW50KSYjeEQ7MDAw
OS03MzIyIChMaW5raW5nKTwvaXNibj48YWNjZXNzaW9uLW51bT4yNjg1ODI5MDwvYWNjZXNzaW9u
LW51bT48dXJscz48cmVsYXRlZC11cmxzPjx1cmw+aHR0cHM6Ly93d3cubmNiaS5ubG0ubmloLmdv
di9wdWJtZWQvMjY4NTgyOTA8L3VybD48L3JlbGF0ZWQtdXJscz48L3VybHM+PGN1c3RvbTI+NDc0
MTQwOTwvY3VzdG9tMj48ZWxlY3Ryb25pYy1yZXNvdXJjZS1udW0+Q0lSQ1VMQVRJT05BSEEuMTE1
LjAxNzcxOSBbcGlpXSYjeEQ7MTAuMTE2MS9DSVJDVUxBVElPTkFIQS4xMTUuMDE3NzE5PC9lbGVj
dHJvbmljLXJlc291cmNlLW51bT48bGFuZ3VhZ2U+ZW5nPC9sYW5ndWFnZT48L3JlY29yZD48L0Np
dGU+PC9FbmROb3RlPn==
</w:fldData>
        </w:fldChar>
      </w:r>
      <w:r w:rsidR="004D43E7">
        <w:rPr>
          <w:sz w:val="24"/>
          <w:szCs w:val="24"/>
          <w:lang w:val="en-GB"/>
        </w:rPr>
        <w:instrText xml:space="preserve"> ADDIN EN.CITE </w:instrText>
      </w:r>
      <w:r w:rsidR="004D43E7">
        <w:rPr>
          <w:sz w:val="24"/>
          <w:szCs w:val="24"/>
          <w:lang w:val="en-GB"/>
        </w:rPr>
        <w:fldChar w:fldCharType="begin">
          <w:fldData xml:space="preserve">PEVuZE5vdGU+PENpdGU+PEF1dGhvcj5BdXN0aW48L0F1dGhvcj48WWVhcj4yMDE2PC9ZZWFyPjxS
ZWNOdW0+MTM1PC9SZWNOdW0+PERpc3BsYXlUZXh0PjxzdHlsZSBmYWNlPSJzdXBlcnNjcmlwdCI+
MjU8L3N0eWxlPjwvRGlzcGxheVRleHQ+PHJlY29yZD48cmVjLW51bWJlcj4xMzU8L3JlYy1udW1i
ZXI+PGZvcmVpZ24ta2V5cz48a2V5IGFwcD0iRU4iIGRiLWlkPSJ6ZjB3NXR6eG0wOXh0MWUycnI0
eGV0dzRmMjI5NXo1cnNhdHQiIHRpbWVzdGFtcD0iMTY5ODA1ODExMiI+MTM1PC9rZXk+PC9mb3Jl
aWduLWtleXM+PHJlZi10eXBlIG5hbWU9IkpvdXJuYWwgQXJ0aWNsZSI+MTc8L3JlZi10eXBlPjxj
b250cmlidXRvcnM+PGF1dGhvcnM+PGF1dGhvcj5BdXN0aW4sIFAuIEMuPC9hdXRob3I+PGF1dGhv
cj5MZWUsIEQuIFMuPC9hdXRob3I+PGF1dGhvcj5GaW5lLCBKLiBQLjwvYXV0aG9yPjwvYXV0aG9y
cz48L2NvbnRyaWJ1dG9ycz48YXV0aC1hZGRyZXNzPkZyb20gSW5zdGl0dXRlIGZvciBDbGluaWNh
bCBFdmFsdWF0aXZlIFNjaWVuY2VzLCBUb3JvbnRvLCBPbnRhcmlvLCBDYW5hZGEgKFAuQy5BLiwg
RC5TLkwuKTsgSW5zdGl0dXRlIG9mIEhlYWx0aCBNYW5hZ2VtZW50LCBQb2xpY3kgYW5kIEV2YWx1
YXRpb24sIFVuaXZlcnNpdHkgb2YgVG9yb250bywgT250YXJpbywgQ2FuYWRhIChQLkMuQS4sIEQu
Uy5MLik7IFNjaHVsaWNoIEhlYXJ0IFJlc2VhcmNoIFByb2dyYW0sIFN1bm55YnJvb2sgUmVzZWFy
Y2ggSW5zdGl0dXRlLCBUb3JvbnRvLCBPbnRhcmlvLCBDYW5hZGEgKFAuQy5BLik7IERlcGFydG1l
bnQgb2YgTWVkaWNpbmUsIFVuaXZlcnNpdHkgb2YgVG9yb250bywgT250YXJpbywgQ2FuYWRhIChE
LlMuTC4pOyBQZXRlciBNdW5rIENhcmRpYWMgQ2VudGVyLCBEZXBhcnRtZW50IG9mIE1lZGljaW5l
LCBhbmQgdGhlIEpvaW50IERlcGFydG1lbnQgb2YgTWVkaWNhbCBJbWFnaW5nLCBVbml2ZXJzaXR5
IEhlYWx0aCBOZXR3b3JrLCBUb3JvbnRvLCBPbnRhcmlvLCBDYW5hZGEgKEQuUy5MLik7IERlcGFy
dG1lbnQgb2YgQmlvc3RhdGlzdGljcywgVW5pdmVyc2l0eSBvZiBOb3J0aCBDYXJvbGluYSwgQ2hh
cGVsIEhpbGwsIE5DIChKLlAuRi4pOyBhbmQgRGVwYXJ0bWVudCBvZiBTdGF0aXN0aWNzICZhbXA7
IE9wZXJhdGlvbnMgUmVzZWFyY2gsIFVuaXZlcnNpdHkgb2YgTm9ydGggQ2Fyb2xpbmEsIENoYXBl
bCBIaWxsIChKLlAuRi4pLiBwZXRlci5hdXN0aW5AaWNlcy5vbi5jYS4mI3hEO0Zyb20gSW5zdGl0
dXRlIGZvciBDbGluaWNhbCBFdmFsdWF0aXZlIFNjaWVuY2VzLCBUb3JvbnRvLCBPbnRhcmlvLCBD
YW5hZGEgKFAuQy5BLiwgRC5TLkwuKTsgSW5zdGl0dXRlIG9mIEhlYWx0aCBNYW5hZ2VtZW50LCBQ
b2xpY3kgYW5kIEV2YWx1YXRpb24sIFVuaXZlcnNpdHkgb2YgVG9yb250bywgT250YXJpbywgQ2Fu
YWRhIChQLkMuQS4sIEQuUy5MLik7IFNjaHVsaWNoIEhlYXJ0IFJlc2VhcmNoIFByb2dyYW0sIFN1
bm55YnJvb2sgUmVzZWFyY2ggSW5zdGl0dXRlLCBUb3JvbnRvLCBPbnRhcmlvLCBDYW5hZGEgKFAu
Qy5BLik7IERlcGFydG1lbnQgb2YgTWVkaWNpbmUsIFVuaXZlcnNpdHkgb2YgVG9yb250bywgT250
YXJpbywgQ2FuYWRhIChELlMuTC4pOyBQZXRlciBNdW5rIENhcmRpYWMgQ2VudGVyLCBEZXBhcnRt
ZW50IG9mIE1lZGljaW5lLCBhbmQgdGhlIEpvaW50IERlcGFydG1lbnQgb2YgTWVkaWNhbCBJbWFn
aW5nLCBVbml2ZXJzaXR5IEhlYWx0aCBOZXR3b3JrLCBUb3JvbnRvLCBPbnRhcmlvLCBDYW5hZGEg
KEQuUy5MLik7IERlcGFydG1lbnQgb2YgQmlvc3RhdGlzdGljcywgVW5pdmVyc2l0eSBvZiBOb3J0
aCBDYXJvbGluYSwgQ2hhcGVsIEhpbGwsIE5DIChKLlAuRi4pOyBhbmQgRGVwYXJ0bWVudCBvZiBT
dGF0aXN0aWNzICZhbXA7IE9wZXJhdGlvbnMgUmVzZWFyY2gsIFVuaXZlcnNpdHkgb2YgTm9ydGgg
Q2Fyb2xpbmEsIENoYXBlbCBIaWxsIChKLlAuRi4pLjwvYXV0aC1hZGRyZXNzPjx0aXRsZXM+PHRp
dGxlPkludHJvZHVjdGlvbiB0byB0aGUgQW5hbHlzaXMgb2YgU3Vydml2YWwgRGF0YSBpbiB0aGUg
UHJlc2VuY2Ugb2YgQ29tcGV0aW5nIFJpc2tzPC90aXRsZT48c2Vjb25kYXJ5LXRpdGxlPkNpcmN1
bGF0aW9uPC9zZWNvbmRhcnktdGl0bGU+PC90aXRsZXM+PHBlcmlvZGljYWw+PGZ1bGwtdGl0bGU+
Q2lyY3VsYXRpb248L2Z1bGwtdGl0bGU+PC9wZXJpb2RpY2FsPjxwYWdlcz42MDEtOTwvcGFnZXM+
PHZvbHVtZT4xMzM8L3ZvbHVtZT48bnVtYmVyPjY8L251bWJlcj48ZWRpdGlvbj4yMDE2LzAyLzEw
PC9lZGl0aW9uPjxrZXl3b3Jkcz48a2V5d29yZD5BZ2VkPC9rZXl3b3JkPjxrZXl3b3JkPkFnZWQs
IDgwIGFuZCBvdmVyPC9rZXl3b3JkPjxrZXl3b3JkPkNhcmRpb3Zhc2N1bGFyIERpc2Vhc2VzL2Rp
YWdub3Npcy8qbW9ydGFsaXR5PC9rZXl3b3JkPjxrZXl3b3JkPkRhdGFiYXNlcywgRmFjdHVhbC8q
c3RhdGlzdGljcyAmYW1wOyBudW1lcmljYWwgZGF0YS90cmVuZHM8L2tleXdvcmQ+PGtleXdvcmQ+
RmVtYWxlPC9rZXl3b3JkPjxrZXl3b3JkPkh1bWFuczwva2V5d29yZD48a2V5d29yZD5LYXBsYW4t
TWVpZXIgRXN0aW1hdGU8L2tleXdvcmQ+PGtleXdvcmQ+TWFsZTwva2V5d29yZD48a2V5d29yZD4q
TW9kZWxzLCBTdGF0aXN0aWNhbDwva2V5d29yZD48a2V5d29yZD5SaXNrIEZhY3RvcnM8L2tleXdv
cmQ+PGtleXdvcmQ+U3RhdGlzdGljcyBhcyBUb3BpYy9tZXRob2RzPC9rZXl3b3JkPjxrZXl3b3Jk
PipTdXJ2aXZhbCBBbmFseXNpczwva2V5d29yZD48L2tleXdvcmRzPjxkYXRlcz48eWVhcj4yMDE2
PC95ZWFyPjxwdWItZGF0ZXM+PGRhdGU+RmViIDk8L2RhdGU+PC9wdWItZGF0ZXM+PC9kYXRlcz48
aXNibj4xNTI0LTQ1MzkgKEVsZWN0cm9uaWMpJiN4RDswMDA5LTczMjIgKFByaW50KSYjeEQ7MDAw
OS03MzIyIChMaW5raW5nKTwvaXNibj48YWNjZXNzaW9uLW51bT4yNjg1ODI5MDwvYWNjZXNzaW9u
LW51bT48dXJscz48cmVsYXRlZC11cmxzPjx1cmw+aHR0cHM6Ly93d3cubmNiaS5ubG0ubmloLmdv
di9wdWJtZWQvMjY4NTgyOTA8L3VybD48L3JlbGF0ZWQtdXJscz48L3VybHM+PGN1c3RvbTI+NDc0
MTQwOTwvY3VzdG9tMj48ZWxlY3Ryb25pYy1yZXNvdXJjZS1udW0+Q0lSQ1VMQVRJT05BSEEuMTE1
LjAxNzcxOSBbcGlpXSYjeEQ7MTAuMTE2MS9DSVJDVUxBVElPTkFIQS4xMTUuMDE3NzE5PC9lbGVj
dHJvbmljLXJlc291cmNlLW51bT48bGFuZ3VhZ2U+ZW5nPC9sYW5ndWFnZT48L3JlY29yZD48L0Np
dGU+PC9FbmROb3RlPn==
</w:fldData>
        </w:fldChar>
      </w:r>
      <w:r w:rsidR="004D43E7">
        <w:rPr>
          <w:sz w:val="24"/>
          <w:szCs w:val="24"/>
          <w:lang w:val="en-GB"/>
        </w:rPr>
        <w:instrText xml:space="preserve"> ADDIN EN.CITE.DATA </w:instrText>
      </w:r>
      <w:r w:rsidR="004D43E7">
        <w:rPr>
          <w:sz w:val="24"/>
          <w:szCs w:val="24"/>
          <w:lang w:val="en-GB"/>
        </w:rPr>
      </w:r>
      <w:r w:rsidR="004D43E7">
        <w:rPr>
          <w:sz w:val="24"/>
          <w:szCs w:val="24"/>
          <w:lang w:val="en-GB"/>
        </w:rPr>
        <w:fldChar w:fldCharType="end"/>
      </w:r>
      <w:r w:rsidR="00F6499B" w:rsidRPr="00CF6A55">
        <w:rPr>
          <w:sz w:val="24"/>
          <w:szCs w:val="24"/>
          <w:lang w:val="en-GB"/>
        </w:rPr>
      </w:r>
      <w:r w:rsidR="00F6499B" w:rsidRPr="00CF6A55">
        <w:rPr>
          <w:sz w:val="24"/>
          <w:szCs w:val="24"/>
          <w:lang w:val="en-GB"/>
        </w:rPr>
        <w:fldChar w:fldCharType="separate"/>
      </w:r>
      <w:r w:rsidR="004D43E7" w:rsidRPr="004D43E7">
        <w:rPr>
          <w:noProof/>
          <w:sz w:val="24"/>
          <w:szCs w:val="24"/>
          <w:vertAlign w:val="superscript"/>
          <w:lang w:val="en-GB"/>
        </w:rPr>
        <w:t>25</w:t>
      </w:r>
      <w:r w:rsidR="00F6499B" w:rsidRPr="00CF6A55">
        <w:rPr>
          <w:sz w:val="24"/>
          <w:szCs w:val="24"/>
          <w:lang w:val="en-GB"/>
        </w:rPr>
        <w:fldChar w:fldCharType="end"/>
      </w:r>
      <w:r w:rsidR="00A33F64" w:rsidRPr="00CF6A55">
        <w:rPr>
          <w:sz w:val="24"/>
          <w:szCs w:val="24"/>
          <w:lang w:val="en-GB"/>
        </w:rPr>
        <w:t xml:space="preserve"> to consider non-cardiovascular deaths as competing events.</w:t>
      </w:r>
      <w:r w:rsidR="001D2FC0" w:rsidRPr="00CF6A55">
        <w:rPr>
          <w:sz w:val="24"/>
          <w:szCs w:val="24"/>
          <w:lang w:val="en-GB"/>
        </w:rPr>
        <w:t xml:space="preserve"> The results were consistent with Cox models, so Cox models are presented. Due to unavailable 2018 and 2019</w:t>
      </w:r>
      <w:r w:rsidR="00BD4513" w:rsidRPr="00CF6A55">
        <w:rPr>
          <w:sz w:val="24"/>
          <w:szCs w:val="24"/>
          <w:lang w:val="en-GB"/>
        </w:rPr>
        <w:t xml:space="preserve"> medical records</w:t>
      </w:r>
      <w:r w:rsidR="001D2FC0" w:rsidRPr="00CF6A55">
        <w:rPr>
          <w:sz w:val="24"/>
          <w:szCs w:val="24"/>
          <w:lang w:val="en-GB"/>
        </w:rPr>
        <w:t xml:space="preserve"> from the Jackson site, </w:t>
      </w:r>
      <w:r w:rsidR="00132142" w:rsidRPr="00CF6A55">
        <w:rPr>
          <w:sz w:val="24"/>
          <w:szCs w:val="24"/>
          <w:lang w:val="en-GB"/>
        </w:rPr>
        <w:t xml:space="preserve">administrative censoring was set to 31 December 2017 </w:t>
      </w:r>
      <w:r w:rsidR="001D2FC0" w:rsidRPr="00CF6A55">
        <w:rPr>
          <w:sz w:val="24"/>
          <w:szCs w:val="24"/>
          <w:lang w:val="en-GB"/>
        </w:rPr>
        <w:t xml:space="preserve">for this subset of participants. Fine and Gray models considering </w:t>
      </w:r>
      <w:r w:rsidR="00FF10D2" w:rsidRPr="00CF6A55">
        <w:rPr>
          <w:sz w:val="24"/>
          <w:szCs w:val="24"/>
          <w:lang w:val="en-GB"/>
        </w:rPr>
        <w:t xml:space="preserve">this loss to follow-up as a competing event and Cox models excluding Jackson participants entirely were consistent </w:t>
      </w:r>
      <w:r w:rsidR="000E0F50" w:rsidRPr="00CF6A55">
        <w:rPr>
          <w:sz w:val="24"/>
          <w:szCs w:val="24"/>
          <w:lang w:val="en-GB"/>
        </w:rPr>
        <w:t xml:space="preserve">with </w:t>
      </w:r>
      <w:r w:rsidR="00FF10D2" w:rsidRPr="00CF6A55">
        <w:rPr>
          <w:sz w:val="24"/>
          <w:szCs w:val="24"/>
          <w:lang w:val="en-GB"/>
        </w:rPr>
        <w:t xml:space="preserve">the Cox models presented. </w:t>
      </w:r>
      <w:r w:rsidR="00D47E70" w:rsidRPr="00CF6A55">
        <w:rPr>
          <w:sz w:val="24"/>
          <w:szCs w:val="24"/>
          <w:lang w:val="en-GB"/>
        </w:rPr>
        <w:t>Finally, s</w:t>
      </w:r>
      <w:r w:rsidR="0053322E" w:rsidRPr="00CF6A55">
        <w:rPr>
          <w:sz w:val="24"/>
          <w:szCs w:val="24"/>
          <w:lang w:val="en-GB"/>
        </w:rPr>
        <w:t xml:space="preserve">ubgroup analysis was performed to examine associations of </w:t>
      </w:r>
      <w:proofErr w:type="spellStart"/>
      <w:r w:rsidR="00EC4206" w:rsidRPr="00CF6A55">
        <w:rPr>
          <w:sz w:val="24"/>
          <w:szCs w:val="24"/>
          <w:lang w:val="en-GB"/>
        </w:rPr>
        <w:t>cfSG</w:t>
      </w:r>
      <w:proofErr w:type="spellEnd"/>
      <w:r w:rsidR="00EC4206" w:rsidRPr="00CF6A55">
        <w:rPr>
          <w:sz w:val="24"/>
          <w:szCs w:val="24"/>
          <w:lang w:val="en-GB"/>
        </w:rPr>
        <w:t xml:space="preserve"> and </w:t>
      </w:r>
      <w:proofErr w:type="spellStart"/>
      <w:r w:rsidR="00EC4206" w:rsidRPr="00CF6A55">
        <w:rPr>
          <w:sz w:val="24"/>
          <w:szCs w:val="24"/>
          <w:lang w:val="en-GB"/>
        </w:rPr>
        <w:t>hfSG</w:t>
      </w:r>
      <w:proofErr w:type="spellEnd"/>
      <w:r w:rsidR="004D3079" w:rsidRPr="00CF6A55">
        <w:rPr>
          <w:sz w:val="24"/>
          <w:szCs w:val="24"/>
          <w:lang w:val="en-GB"/>
        </w:rPr>
        <w:t xml:space="preserve"> </w:t>
      </w:r>
      <w:r w:rsidR="0053322E" w:rsidRPr="00CF6A55">
        <w:rPr>
          <w:sz w:val="24"/>
          <w:szCs w:val="24"/>
          <w:lang w:val="en-GB"/>
        </w:rPr>
        <w:t xml:space="preserve">with </w:t>
      </w:r>
      <w:r w:rsidR="0053322E" w:rsidRPr="00CF6A55">
        <w:rPr>
          <w:sz w:val="24"/>
          <w:szCs w:val="24"/>
          <w:lang w:val="en-GB"/>
        </w:rPr>
        <w:lastRenderedPageBreak/>
        <w:t>cardiovascular events were modified by sex or race, with statistical significance for interactions being tested using</w:t>
      </w:r>
      <w:r w:rsidR="00FF10D2" w:rsidRPr="00CF6A55">
        <w:rPr>
          <w:sz w:val="24"/>
          <w:szCs w:val="24"/>
          <w:lang w:val="en-GB"/>
        </w:rPr>
        <w:t xml:space="preserve"> </w:t>
      </w:r>
      <w:r w:rsidR="0053322E" w:rsidRPr="00CF6A55">
        <w:rPr>
          <w:sz w:val="24"/>
          <w:szCs w:val="24"/>
          <w:lang w:val="en-GB"/>
        </w:rPr>
        <w:t>likelihood ratio test</w:t>
      </w:r>
      <w:r w:rsidR="00FF10D2" w:rsidRPr="00CF6A55">
        <w:rPr>
          <w:sz w:val="24"/>
          <w:szCs w:val="24"/>
          <w:lang w:val="en-GB"/>
        </w:rPr>
        <w:t>s</w:t>
      </w:r>
      <w:r w:rsidR="0053322E" w:rsidRPr="00CF6A55">
        <w:rPr>
          <w:sz w:val="24"/>
          <w:szCs w:val="24"/>
          <w:lang w:val="en-GB"/>
        </w:rPr>
        <w:t>.</w:t>
      </w:r>
    </w:p>
    <w:p w14:paraId="7AB63684" w14:textId="77777777" w:rsidR="000461C4" w:rsidRPr="00CF6A55" w:rsidRDefault="000461C4" w:rsidP="000461C4">
      <w:pPr>
        <w:spacing w:line="480" w:lineRule="auto"/>
        <w:jc w:val="both"/>
        <w:rPr>
          <w:sz w:val="24"/>
          <w:szCs w:val="24"/>
          <w:lang w:val="en-GB"/>
        </w:rPr>
      </w:pPr>
    </w:p>
    <w:p w14:paraId="3F226134" w14:textId="2D8A0BB7" w:rsidR="00EE050D" w:rsidRPr="00CF6A55" w:rsidRDefault="00EE050D" w:rsidP="000E4CA6">
      <w:pPr>
        <w:pStyle w:val="Heading1"/>
        <w:rPr>
          <w:sz w:val="24"/>
          <w:szCs w:val="24"/>
          <w:lang w:val="en-GB"/>
        </w:rPr>
      </w:pPr>
      <w:bookmarkStart w:id="25" w:name="_Toc532449728"/>
      <w:bookmarkStart w:id="26" w:name="_Hlk157498061"/>
      <w:r w:rsidRPr="00CF6A55">
        <w:rPr>
          <w:sz w:val="24"/>
          <w:szCs w:val="24"/>
          <w:lang w:val="en-GB"/>
        </w:rPr>
        <w:t>RESULTS</w:t>
      </w:r>
      <w:bookmarkEnd w:id="25"/>
    </w:p>
    <w:bookmarkEnd w:id="26"/>
    <w:p w14:paraId="607EB357" w14:textId="3CD013EF" w:rsidR="002A7821" w:rsidRPr="00CF6A55" w:rsidRDefault="00F550CF" w:rsidP="000461C4">
      <w:pPr>
        <w:spacing w:after="0" w:line="480" w:lineRule="auto"/>
        <w:jc w:val="both"/>
        <w:rPr>
          <w:sz w:val="24"/>
          <w:szCs w:val="24"/>
          <w:lang w:val="en-GB"/>
        </w:rPr>
      </w:pPr>
      <w:r w:rsidRPr="00CF6A55">
        <w:rPr>
          <w:sz w:val="24"/>
          <w:szCs w:val="24"/>
          <w:lang w:val="en-GB"/>
        </w:rPr>
        <w:t>Descriptive characteristics</w:t>
      </w:r>
      <w:r w:rsidR="007D251E" w:rsidRPr="00CF6A55">
        <w:rPr>
          <w:sz w:val="24"/>
          <w:szCs w:val="24"/>
          <w:lang w:val="en-GB"/>
        </w:rPr>
        <w:t xml:space="preserve"> of the overall study sample and</w:t>
      </w:r>
      <w:r w:rsidR="000E7843" w:rsidRPr="00CF6A55">
        <w:rPr>
          <w:sz w:val="24"/>
          <w:szCs w:val="24"/>
          <w:lang w:val="en-GB"/>
        </w:rPr>
        <w:t xml:space="preserve"> </w:t>
      </w:r>
      <w:r w:rsidR="00656A4A" w:rsidRPr="00CF6A55">
        <w:rPr>
          <w:sz w:val="24"/>
          <w:szCs w:val="24"/>
          <w:lang w:val="en-GB"/>
        </w:rPr>
        <w:t>by</w:t>
      </w:r>
      <w:r w:rsidR="007D251E" w:rsidRPr="00CF6A55">
        <w:rPr>
          <w:sz w:val="24"/>
          <w:szCs w:val="24"/>
          <w:lang w:val="en-GB"/>
        </w:rPr>
        <w:t xml:space="preserve"> </w:t>
      </w:r>
      <w:proofErr w:type="spellStart"/>
      <w:r w:rsidR="007D251E" w:rsidRPr="00CF6A55">
        <w:rPr>
          <w:sz w:val="24"/>
          <w:szCs w:val="24"/>
          <w:lang w:val="en-GB"/>
        </w:rPr>
        <w:t>cfSG</w:t>
      </w:r>
      <w:proofErr w:type="spellEnd"/>
      <w:r w:rsidR="007D251E" w:rsidRPr="00CF6A55">
        <w:rPr>
          <w:sz w:val="24"/>
          <w:szCs w:val="24"/>
          <w:lang w:val="en-GB"/>
        </w:rPr>
        <w:t xml:space="preserve"> quartiles are </w:t>
      </w:r>
      <w:r w:rsidRPr="00CF6A55">
        <w:rPr>
          <w:sz w:val="24"/>
          <w:szCs w:val="24"/>
          <w:lang w:val="en-GB"/>
        </w:rPr>
        <w:t xml:space="preserve">reported in </w:t>
      </w:r>
      <w:r w:rsidRPr="00CF6A55">
        <w:rPr>
          <w:b/>
          <w:sz w:val="24"/>
          <w:szCs w:val="24"/>
          <w:lang w:val="en-GB"/>
        </w:rPr>
        <w:t>Table 1</w:t>
      </w:r>
      <w:r w:rsidR="000E7843" w:rsidRPr="00CF6A55">
        <w:rPr>
          <w:sz w:val="24"/>
          <w:szCs w:val="24"/>
          <w:lang w:val="en-GB"/>
        </w:rPr>
        <w:t>. Descriptive characteristics</w:t>
      </w:r>
      <w:r w:rsidR="00DE268C" w:rsidRPr="00CF6A55">
        <w:rPr>
          <w:sz w:val="24"/>
          <w:szCs w:val="24"/>
          <w:lang w:val="en-GB"/>
        </w:rPr>
        <w:t xml:space="preserve"> by</w:t>
      </w:r>
      <w:r w:rsidR="000F0F3E" w:rsidRPr="00CF6A55">
        <w:rPr>
          <w:sz w:val="24"/>
          <w:szCs w:val="24"/>
          <w:lang w:val="en-GB"/>
        </w:rPr>
        <w:t xml:space="preserve"> </w:t>
      </w:r>
      <w:proofErr w:type="spellStart"/>
      <w:r w:rsidR="00DE268C" w:rsidRPr="00CF6A55">
        <w:rPr>
          <w:sz w:val="24"/>
          <w:szCs w:val="24"/>
          <w:lang w:val="en-GB"/>
        </w:rPr>
        <w:t>hfSG</w:t>
      </w:r>
      <w:proofErr w:type="spellEnd"/>
      <w:r w:rsidR="000F0F3E" w:rsidRPr="00CF6A55">
        <w:rPr>
          <w:sz w:val="24"/>
          <w:szCs w:val="24"/>
          <w:lang w:val="en-GB"/>
        </w:rPr>
        <w:t xml:space="preserve"> (</w:t>
      </w:r>
      <w:r w:rsidR="000F0F3E" w:rsidRPr="00CF6A55">
        <w:rPr>
          <w:b/>
          <w:bCs/>
          <w:sz w:val="24"/>
          <w:szCs w:val="24"/>
          <w:lang w:val="en-GB"/>
        </w:rPr>
        <w:t>Table S</w:t>
      </w:r>
      <w:r w:rsidR="005274D2" w:rsidRPr="00CF6A55">
        <w:rPr>
          <w:b/>
          <w:bCs/>
          <w:sz w:val="24"/>
          <w:szCs w:val="24"/>
          <w:lang w:val="en-GB"/>
        </w:rPr>
        <w:t>1</w:t>
      </w:r>
      <w:r w:rsidR="000F0F3E" w:rsidRPr="00CF6A55">
        <w:rPr>
          <w:sz w:val="24"/>
          <w:szCs w:val="24"/>
          <w:lang w:val="en-GB"/>
        </w:rPr>
        <w:t>)</w:t>
      </w:r>
      <w:r w:rsidR="00DE268C" w:rsidRPr="00CF6A55">
        <w:rPr>
          <w:sz w:val="24"/>
          <w:szCs w:val="24"/>
          <w:lang w:val="en-GB"/>
        </w:rPr>
        <w:t xml:space="preserve"> quartiles </w:t>
      </w:r>
      <w:r w:rsidR="000E7843" w:rsidRPr="00CF6A55">
        <w:rPr>
          <w:sz w:val="24"/>
          <w:szCs w:val="24"/>
          <w:lang w:val="en-GB"/>
        </w:rPr>
        <w:t>are presented in</w:t>
      </w:r>
      <w:r w:rsidR="000F0F3E" w:rsidRPr="00CF6A55">
        <w:rPr>
          <w:sz w:val="24"/>
          <w:szCs w:val="24"/>
          <w:lang w:val="en-GB"/>
        </w:rPr>
        <w:t xml:space="preserve"> the online only supplements</w:t>
      </w:r>
      <w:r w:rsidR="00DE268C" w:rsidRPr="00CF6A55">
        <w:rPr>
          <w:sz w:val="24"/>
          <w:szCs w:val="24"/>
          <w:lang w:val="en-GB"/>
        </w:rPr>
        <w:t>.</w:t>
      </w:r>
      <w:r w:rsidR="00E61468" w:rsidRPr="00CF6A55">
        <w:rPr>
          <w:sz w:val="24"/>
          <w:szCs w:val="24"/>
          <w:lang w:val="en-GB"/>
        </w:rPr>
        <w:t xml:space="preserve"> </w:t>
      </w:r>
      <w:r w:rsidRPr="00CF6A55">
        <w:rPr>
          <w:sz w:val="24"/>
          <w:szCs w:val="24"/>
          <w:lang w:val="en-GB"/>
        </w:rPr>
        <w:t xml:space="preserve"> </w:t>
      </w:r>
      <w:r w:rsidR="007D251E" w:rsidRPr="00CF6A55">
        <w:rPr>
          <w:sz w:val="24"/>
          <w:szCs w:val="24"/>
          <w:lang w:val="en-GB"/>
        </w:rPr>
        <w:t xml:space="preserve">Overall, the mean age of participants was 75 </w:t>
      </w:r>
      <w:r w:rsidR="007D251E" w:rsidRPr="00CF6A55">
        <w:rPr>
          <w:rFonts w:cs="Arial"/>
          <w:sz w:val="24"/>
          <w:szCs w:val="24"/>
          <w:lang w:val="en-GB"/>
        </w:rPr>
        <w:t>±</w:t>
      </w:r>
      <w:r w:rsidR="007D251E" w:rsidRPr="00CF6A55">
        <w:rPr>
          <w:sz w:val="24"/>
          <w:szCs w:val="24"/>
          <w:lang w:val="en-GB"/>
        </w:rPr>
        <w:t xml:space="preserve"> 5 years</w:t>
      </w:r>
      <w:r w:rsidR="00656A4A" w:rsidRPr="00CF6A55">
        <w:rPr>
          <w:sz w:val="24"/>
          <w:szCs w:val="24"/>
          <w:lang w:val="en-GB"/>
        </w:rPr>
        <w:t xml:space="preserve">, </w:t>
      </w:r>
      <w:r w:rsidR="00630522" w:rsidRPr="00CF6A55">
        <w:rPr>
          <w:sz w:val="24"/>
          <w:szCs w:val="24"/>
          <w:lang w:val="en-GB"/>
        </w:rPr>
        <w:t>64</w:t>
      </w:r>
      <w:r w:rsidR="00656A4A" w:rsidRPr="00CF6A55">
        <w:rPr>
          <w:sz w:val="24"/>
          <w:szCs w:val="24"/>
          <w:lang w:val="en-GB"/>
        </w:rPr>
        <w:t xml:space="preserve">% were </w:t>
      </w:r>
      <w:r w:rsidR="00630522" w:rsidRPr="00CF6A55">
        <w:rPr>
          <w:sz w:val="24"/>
          <w:szCs w:val="24"/>
          <w:lang w:val="en-GB"/>
        </w:rPr>
        <w:t>fe</w:t>
      </w:r>
      <w:r w:rsidR="00656A4A" w:rsidRPr="00CF6A55">
        <w:rPr>
          <w:sz w:val="24"/>
          <w:szCs w:val="24"/>
          <w:lang w:val="en-GB"/>
        </w:rPr>
        <w:t>male, 79% were white, 25% had a history of diabetes and 59% were taking antihypertensive medication.</w:t>
      </w:r>
      <w:r w:rsidR="007D251E" w:rsidRPr="00CF6A55">
        <w:rPr>
          <w:sz w:val="24"/>
          <w:szCs w:val="24"/>
          <w:lang w:val="en-GB"/>
        </w:rPr>
        <w:t xml:space="preserve"> </w:t>
      </w:r>
    </w:p>
    <w:p w14:paraId="618CD411" w14:textId="7EFE953E" w:rsidR="00832285" w:rsidRPr="00CF6A55" w:rsidRDefault="00AB76CC" w:rsidP="000461C4">
      <w:pPr>
        <w:spacing w:after="0" w:line="480" w:lineRule="auto"/>
        <w:jc w:val="both"/>
        <w:rPr>
          <w:sz w:val="24"/>
          <w:szCs w:val="24"/>
          <w:lang w:val="en-GB"/>
        </w:rPr>
      </w:pPr>
      <w:r w:rsidRPr="00CF6A55">
        <w:rPr>
          <w:sz w:val="24"/>
          <w:szCs w:val="24"/>
          <w:lang w:val="en-GB"/>
        </w:rPr>
        <w:t xml:space="preserve">  </w:t>
      </w:r>
      <w:r w:rsidR="00726779" w:rsidRPr="00CF6A55">
        <w:rPr>
          <w:sz w:val="24"/>
          <w:szCs w:val="24"/>
          <w:lang w:val="en-GB"/>
        </w:rPr>
        <w:t xml:space="preserve"> </w:t>
      </w:r>
    </w:p>
    <w:p w14:paraId="1D7388ED" w14:textId="31D3276D" w:rsidR="00E336D7" w:rsidRPr="00CF6A55" w:rsidRDefault="00D0004F" w:rsidP="007B4568">
      <w:pPr>
        <w:pStyle w:val="Heading3"/>
        <w:rPr>
          <w:sz w:val="24"/>
          <w:szCs w:val="24"/>
          <w:lang w:val="en-GB"/>
        </w:rPr>
      </w:pPr>
      <w:r w:rsidRPr="00CF6A55">
        <w:rPr>
          <w:sz w:val="24"/>
          <w:szCs w:val="24"/>
          <w:lang w:val="en-GB"/>
        </w:rPr>
        <w:t>CARDIOVASCULAR EVENTS</w:t>
      </w:r>
    </w:p>
    <w:p w14:paraId="69D49977" w14:textId="65749F0F" w:rsidR="00656A4A" w:rsidRPr="00CF6A55" w:rsidRDefault="00656A4A" w:rsidP="000461C4">
      <w:pPr>
        <w:spacing w:line="480" w:lineRule="auto"/>
        <w:jc w:val="both"/>
        <w:rPr>
          <w:rFonts w:eastAsia="Times New Roman" w:cs="Arial"/>
          <w:color w:val="000000" w:themeColor="text1"/>
          <w:sz w:val="24"/>
          <w:szCs w:val="24"/>
          <w:lang w:val="en-GB" w:eastAsia="en-GB"/>
        </w:rPr>
      </w:pPr>
      <w:r w:rsidRPr="00CF6A55">
        <w:rPr>
          <w:sz w:val="24"/>
          <w:szCs w:val="24"/>
          <w:lang w:val="en-GB"/>
        </w:rPr>
        <w:t xml:space="preserve">The median follow-up time was 7.4 years (interquartile interval, </w:t>
      </w:r>
      <w:r w:rsidR="00E55E34" w:rsidRPr="00CF6A55">
        <w:rPr>
          <w:sz w:val="24"/>
          <w:szCs w:val="24"/>
          <w:lang w:val="en-GB"/>
        </w:rPr>
        <w:t>6.2</w:t>
      </w:r>
      <w:r w:rsidRPr="00CF6A55">
        <w:rPr>
          <w:sz w:val="24"/>
          <w:szCs w:val="24"/>
          <w:lang w:val="en-GB"/>
        </w:rPr>
        <w:t>;</w:t>
      </w:r>
      <w:r w:rsidR="00E55E34" w:rsidRPr="00CF6A55">
        <w:rPr>
          <w:sz w:val="24"/>
          <w:szCs w:val="24"/>
          <w:lang w:val="en-GB"/>
        </w:rPr>
        <w:t>7.9</w:t>
      </w:r>
      <w:r w:rsidRPr="00CF6A55">
        <w:rPr>
          <w:sz w:val="24"/>
          <w:szCs w:val="24"/>
          <w:lang w:val="en-GB"/>
        </w:rPr>
        <w:t xml:space="preserve"> years; maximum </w:t>
      </w:r>
      <w:r w:rsidR="003C7296" w:rsidRPr="00CF6A55">
        <w:rPr>
          <w:sz w:val="24"/>
          <w:szCs w:val="24"/>
          <w:lang w:val="en-GB"/>
        </w:rPr>
        <w:t>8.6</w:t>
      </w:r>
      <w:r w:rsidRPr="00CF6A55">
        <w:rPr>
          <w:sz w:val="24"/>
          <w:szCs w:val="24"/>
          <w:lang w:val="en-GB"/>
        </w:rPr>
        <w:t xml:space="preserve"> years).</w:t>
      </w:r>
      <w:r w:rsidR="003C7296" w:rsidRPr="00CF6A55">
        <w:rPr>
          <w:sz w:val="24"/>
          <w:szCs w:val="24"/>
          <w:lang w:val="en-GB"/>
        </w:rPr>
        <w:t xml:space="preserve"> There were 322 incident cardiovascular events</w:t>
      </w:r>
      <w:r w:rsidR="00835B91" w:rsidRPr="00CF6A55">
        <w:rPr>
          <w:sz w:val="24"/>
          <w:szCs w:val="24"/>
          <w:lang w:val="en-GB"/>
        </w:rPr>
        <w:t xml:space="preserve"> comprising</w:t>
      </w:r>
      <w:r w:rsidR="008360F8" w:rsidRPr="00CF6A55">
        <w:rPr>
          <w:sz w:val="24"/>
          <w:szCs w:val="24"/>
          <w:lang w:val="en-GB"/>
        </w:rPr>
        <w:t xml:space="preserve"> </w:t>
      </w:r>
      <w:r w:rsidR="00835B91" w:rsidRPr="00CF6A55">
        <w:rPr>
          <w:sz w:val="24"/>
          <w:szCs w:val="24"/>
          <w:lang w:val="en-GB"/>
        </w:rPr>
        <w:t>121 coronary heart disease, 144 heart failure and 105 stroke events</w:t>
      </w:r>
      <w:r w:rsidR="008360F8" w:rsidRPr="00CF6A55">
        <w:rPr>
          <w:sz w:val="24"/>
          <w:szCs w:val="24"/>
          <w:lang w:val="en-GB"/>
        </w:rPr>
        <w:t xml:space="preserve">, </w:t>
      </w:r>
      <w:r w:rsidR="00835B91" w:rsidRPr="00CF6A55">
        <w:rPr>
          <w:sz w:val="24"/>
          <w:szCs w:val="24"/>
          <w:lang w:val="en-GB"/>
        </w:rPr>
        <w:t xml:space="preserve">with an incidence rate of </w:t>
      </w:r>
      <w:r w:rsidR="00A82404" w:rsidRPr="00CF6A55">
        <w:rPr>
          <w:sz w:val="24"/>
          <w:szCs w:val="24"/>
          <w:lang w:val="en-GB"/>
        </w:rPr>
        <w:t>15.7</w:t>
      </w:r>
      <w:r w:rsidR="00835B91" w:rsidRPr="00CF6A55">
        <w:rPr>
          <w:sz w:val="24"/>
          <w:szCs w:val="24"/>
          <w:lang w:val="en-GB"/>
        </w:rPr>
        <w:t xml:space="preserve"> per 1000 person-years.</w:t>
      </w:r>
      <w:r w:rsidR="00A82404" w:rsidRPr="00CF6A55">
        <w:rPr>
          <w:sz w:val="24"/>
          <w:szCs w:val="24"/>
          <w:lang w:val="en-GB"/>
        </w:rPr>
        <w:t xml:space="preserve"> The cumulative incidence of </w:t>
      </w:r>
      <w:r w:rsidR="009F0F74" w:rsidRPr="00CF6A55">
        <w:rPr>
          <w:sz w:val="24"/>
          <w:szCs w:val="24"/>
          <w:lang w:val="en-GB"/>
        </w:rPr>
        <w:t>CVD</w:t>
      </w:r>
      <w:r w:rsidR="00A82404" w:rsidRPr="00CF6A55">
        <w:rPr>
          <w:sz w:val="24"/>
          <w:szCs w:val="24"/>
          <w:lang w:val="en-GB"/>
        </w:rPr>
        <w:t xml:space="preserve"> differed by quartiles for </w:t>
      </w:r>
      <w:proofErr w:type="spellStart"/>
      <w:r w:rsidR="00A82404" w:rsidRPr="00CF6A55">
        <w:rPr>
          <w:sz w:val="24"/>
          <w:szCs w:val="24"/>
          <w:lang w:val="en-GB"/>
        </w:rPr>
        <w:t>cfPWV</w:t>
      </w:r>
      <w:proofErr w:type="spellEnd"/>
      <w:r w:rsidR="00A82404" w:rsidRPr="00CF6A55">
        <w:rPr>
          <w:sz w:val="24"/>
          <w:szCs w:val="24"/>
          <w:lang w:val="en-GB"/>
        </w:rPr>
        <w:t xml:space="preserve">, </w:t>
      </w:r>
      <w:proofErr w:type="spellStart"/>
      <w:r w:rsidR="00A82404" w:rsidRPr="00CF6A55">
        <w:rPr>
          <w:sz w:val="24"/>
          <w:szCs w:val="24"/>
          <w:lang w:val="en-GB"/>
        </w:rPr>
        <w:t>hfPWV</w:t>
      </w:r>
      <w:proofErr w:type="spellEnd"/>
      <w:r w:rsidR="00A82404" w:rsidRPr="00CF6A55">
        <w:rPr>
          <w:sz w:val="24"/>
          <w:szCs w:val="24"/>
          <w:lang w:val="en-GB"/>
        </w:rPr>
        <w:t xml:space="preserve">, </w:t>
      </w:r>
      <w:proofErr w:type="spellStart"/>
      <w:r w:rsidR="00A82404" w:rsidRPr="00CF6A55">
        <w:rPr>
          <w:sz w:val="24"/>
          <w:szCs w:val="24"/>
          <w:lang w:val="en-GB"/>
        </w:rPr>
        <w:t>cfSG</w:t>
      </w:r>
      <w:proofErr w:type="spellEnd"/>
      <w:r w:rsidR="008360F8" w:rsidRPr="00CF6A55">
        <w:rPr>
          <w:sz w:val="24"/>
          <w:szCs w:val="24"/>
          <w:lang w:val="en-GB"/>
        </w:rPr>
        <w:t>,</w:t>
      </w:r>
      <w:r w:rsidR="00A82404" w:rsidRPr="00CF6A55">
        <w:rPr>
          <w:sz w:val="24"/>
          <w:szCs w:val="24"/>
          <w:lang w:val="en-GB"/>
        </w:rPr>
        <w:t xml:space="preserve"> and </w:t>
      </w:r>
      <w:proofErr w:type="spellStart"/>
      <w:r w:rsidR="00A82404" w:rsidRPr="00CF6A55">
        <w:rPr>
          <w:sz w:val="24"/>
          <w:szCs w:val="24"/>
          <w:lang w:val="en-GB"/>
        </w:rPr>
        <w:t>hfSG</w:t>
      </w:r>
      <w:proofErr w:type="spellEnd"/>
      <w:r w:rsidR="00A82404" w:rsidRPr="00CF6A55">
        <w:rPr>
          <w:sz w:val="24"/>
          <w:szCs w:val="24"/>
          <w:lang w:val="en-GB"/>
        </w:rPr>
        <w:t xml:space="preserve">, but not </w:t>
      </w:r>
      <w:r w:rsidR="005860C2" w:rsidRPr="00CF6A55">
        <w:rPr>
          <w:sz w:val="24"/>
          <w:szCs w:val="24"/>
          <w:lang w:val="en-GB"/>
        </w:rPr>
        <w:t xml:space="preserve">for </w:t>
      </w:r>
      <w:proofErr w:type="spellStart"/>
      <w:r w:rsidR="00A82404" w:rsidRPr="00CF6A55">
        <w:rPr>
          <w:sz w:val="24"/>
          <w:szCs w:val="24"/>
          <w:lang w:val="en-GB"/>
        </w:rPr>
        <w:t>faPWV</w:t>
      </w:r>
      <w:proofErr w:type="spellEnd"/>
      <w:r w:rsidR="00A82404" w:rsidRPr="00CF6A55">
        <w:rPr>
          <w:sz w:val="24"/>
          <w:szCs w:val="24"/>
          <w:lang w:val="en-GB"/>
        </w:rPr>
        <w:t xml:space="preserve"> (</w:t>
      </w:r>
      <w:r w:rsidR="00A82404" w:rsidRPr="00CF6A55">
        <w:rPr>
          <w:b/>
          <w:bCs/>
          <w:sz w:val="24"/>
          <w:szCs w:val="24"/>
          <w:lang w:val="en-GB"/>
        </w:rPr>
        <w:t>Figure 1</w:t>
      </w:r>
      <w:r w:rsidR="00A82404" w:rsidRPr="00CF6A55">
        <w:rPr>
          <w:sz w:val="24"/>
          <w:szCs w:val="24"/>
          <w:lang w:val="en-GB"/>
        </w:rPr>
        <w:t>)</w:t>
      </w:r>
      <w:r w:rsidR="006B487B" w:rsidRPr="00CF6A55">
        <w:rPr>
          <w:sz w:val="24"/>
          <w:szCs w:val="24"/>
          <w:lang w:val="en-GB"/>
        </w:rPr>
        <w:t>.</w:t>
      </w:r>
      <w:r w:rsidR="005F4F84" w:rsidRPr="00CF6A55">
        <w:rPr>
          <w:sz w:val="24"/>
          <w:szCs w:val="24"/>
          <w:lang w:val="en-GB"/>
        </w:rPr>
        <w:t xml:space="preserve"> </w:t>
      </w:r>
      <w:r w:rsidR="00D3253B" w:rsidRPr="00CF6A55">
        <w:rPr>
          <w:sz w:val="24"/>
          <w:szCs w:val="24"/>
          <w:lang w:val="en-GB"/>
        </w:rPr>
        <w:t>CVD incidence was similar for quartiles 1 and 2 of a</w:t>
      </w:r>
      <w:r w:rsidR="005F4F84" w:rsidRPr="00CF6A55">
        <w:rPr>
          <w:sz w:val="24"/>
          <w:szCs w:val="24"/>
          <w:lang w:val="en-GB"/>
        </w:rPr>
        <w:t xml:space="preserve">ll </w:t>
      </w:r>
      <w:r w:rsidR="00C861F8" w:rsidRPr="00CF6A55">
        <w:rPr>
          <w:sz w:val="24"/>
          <w:szCs w:val="24"/>
          <w:lang w:val="en-GB"/>
        </w:rPr>
        <w:t>PWV</w:t>
      </w:r>
      <w:r w:rsidR="005F4F84" w:rsidRPr="00CF6A55">
        <w:rPr>
          <w:sz w:val="24"/>
          <w:szCs w:val="24"/>
          <w:lang w:val="en-GB"/>
        </w:rPr>
        <w:t xml:space="preserve"> and </w:t>
      </w:r>
      <w:proofErr w:type="spellStart"/>
      <w:r w:rsidR="007F20A2" w:rsidRPr="00CF6A55">
        <w:rPr>
          <w:sz w:val="24"/>
          <w:szCs w:val="24"/>
          <w:lang w:val="en-GB"/>
        </w:rPr>
        <w:t>afSG</w:t>
      </w:r>
      <w:proofErr w:type="spellEnd"/>
      <w:r w:rsidR="005F4F84" w:rsidRPr="00CF6A55">
        <w:rPr>
          <w:sz w:val="24"/>
          <w:szCs w:val="24"/>
          <w:lang w:val="en-GB"/>
        </w:rPr>
        <w:t xml:space="preserve"> exposures</w:t>
      </w:r>
      <w:r w:rsidR="00D3253B" w:rsidRPr="00CF6A55">
        <w:rPr>
          <w:sz w:val="24"/>
          <w:szCs w:val="24"/>
          <w:lang w:val="en-GB"/>
        </w:rPr>
        <w:t>, exhibiting</w:t>
      </w:r>
      <w:r w:rsidR="005F4F84" w:rsidRPr="00CF6A55">
        <w:rPr>
          <w:sz w:val="24"/>
          <w:szCs w:val="24"/>
          <w:lang w:val="en-GB"/>
        </w:rPr>
        <w:t xml:space="preserve"> J-shaped associations with cardiovascular events.</w:t>
      </w:r>
      <w:r w:rsidR="00403278" w:rsidRPr="00CF6A55">
        <w:rPr>
          <w:sz w:val="24"/>
          <w:szCs w:val="24"/>
          <w:lang w:val="en-GB"/>
        </w:rPr>
        <w:t xml:space="preserve"> Although a higher </w:t>
      </w:r>
      <w:proofErr w:type="spellStart"/>
      <w:r w:rsidR="00403278" w:rsidRPr="00CF6A55">
        <w:rPr>
          <w:sz w:val="24"/>
          <w:szCs w:val="24"/>
          <w:lang w:val="en-GB"/>
        </w:rPr>
        <w:t>cfPWV</w:t>
      </w:r>
      <w:proofErr w:type="spellEnd"/>
      <w:r w:rsidR="00403278" w:rsidRPr="00CF6A55">
        <w:rPr>
          <w:sz w:val="24"/>
          <w:szCs w:val="24"/>
          <w:lang w:val="en-GB"/>
        </w:rPr>
        <w:t xml:space="preserve"> and higher </w:t>
      </w:r>
      <w:proofErr w:type="spellStart"/>
      <w:r w:rsidR="00403278" w:rsidRPr="00CF6A55">
        <w:rPr>
          <w:sz w:val="24"/>
          <w:szCs w:val="24"/>
          <w:lang w:val="en-GB"/>
        </w:rPr>
        <w:t>hfPWV</w:t>
      </w:r>
      <w:proofErr w:type="spellEnd"/>
      <w:r w:rsidR="00403278" w:rsidRPr="00CF6A55">
        <w:rPr>
          <w:sz w:val="24"/>
          <w:szCs w:val="24"/>
          <w:lang w:val="en-GB"/>
        </w:rPr>
        <w:t xml:space="preserve"> (both Q4 </w:t>
      </w:r>
      <w:r w:rsidR="00403278" w:rsidRPr="00CF6A55">
        <w:rPr>
          <w:i/>
          <w:iCs/>
          <w:sz w:val="24"/>
          <w:szCs w:val="24"/>
          <w:lang w:val="en-GB"/>
        </w:rPr>
        <w:t>vs</w:t>
      </w:r>
      <w:r w:rsidR="00403278" w:rsidRPr="00CF6A55">
        <w:rPr>
          <w:sz w:val="24"/>
          <w:szCs w:val="24"/>
          <w:lang w:val="en-GB"/>
        </w:rPr>
        <w:t>. Q2 only) were</w:t>
      </w:r>
      <w:r w:rsidR="00967A08" w:rsidRPr="00CF6A55">
        <w:rPr>
          <w:sz w:val="24"/>
          <w:szCs w:val="24"/>
          <w:lang w:val="en-GB"/>
        </w:rPr>
        <w:t xml:space="preserve"> significantly</w:t>
      </w:r>
      <w:r w:rsidR="00403278" w:rsidRPr="00CF6A55">
        <w:rPr>
          <w:sz w:val="24"/>
          <w:szCs w:val="24"/>
          <w:lang w:val="en-GB"/>
        </w:rPr>
        <w:t xml:space="preserve"> associated with a higher risk of cardiovascular events in </w:t>
      </w:r>
      <w:r w:rsidR="009A499A" w:rsidRPr="00CF6A55">
        <w:rPr>
          <w:sz w:val="24"/>
          <w:szCs w:val="24"/>
          <w:lang w:val="en-GB"/>
        </w:rPr>
        <w:t>crude</w:t>
      </w:r>
      <w:r w:rsidR="00403278" w:rsidRPr="00CF6A55">
        <w:rPr>
          <w:sz w:val="24"/>
          <w:szCs w:val="24"/>
          <w:lang w:val="en-GB"/>
        </w:rPr>
        <w:t xml:space="preserve"> models</w:t>
      </w:r>
      <w:r w:rsidR="00F856BA" w:rsidRPr="00CF6A55">
        <w:rPr>
          <w:sz w:val="24"/>
          <w:szCs w:val="24"/>
          <w:lang w:val="en-GB"/>
        </w:rPr>
        <w:t xml:space="preserve"> (</w:t>
      </w:r>
      <w:r w:rsidR="00F856BA" w:rsidRPr="00CF6A55">
        <w:rPr>
          <w:b/>
          <w:bCs/>
          <w:sz w:val="24"/>
          <w:szCs w:val="24"/>
          <w:lang w:val="en-GB"/>
        </w:rPr>
        <w:t>Table S</w:t>
      </w:r>
      <w:r w:rsidR="005274D2" w:rsidRPr="00CF6A55">
        <w:rPr>
          <w:b/>
          <w:bCs/>
          <w:sz w:val="24"/>
          <w:szCs w:val="24"/>
          <w:lang w:val="en-GB"/>
        </w:rPr>
        <w:t>2</w:t>
      </w:r>
      <w:r w:rsidR="00F856BA" w:rsidRPr="00CF6A55">
        <w:rPr>
          <w:sz w:val="24"/>
          <w:szCs w:val="24"/>
          <w:lang w:val="en-GB"/>
        </w:rPr>
        <w:t>)</w:t>
      </w:r>
      <w:r w:rsidR="00403278" w:rsidRPr="00CF6A55">
        <w:rPr>
          <w:sz w:val="24"/>
          <w:szCs w:val="24"/>
          <w:lang w:val="en-GB"/>
        </w:rPr>
        <w:t>, these associations were not statistically significant in fully adjusted multivariable Cox models</w:t>
      </w:r>
      <w:r w:rsidR="00F856BA" w:rsidRPr="00CF6A55">
        <w:rPr>
          <w:sz w:val="24"/>
          <w:szCs w:val="24"/>
          <w:lang w:val="en-GB"/>
        </w:rPr>
        <w:t xml:space="preserve"> (</w:t>
      </w:r>
      <w:r w:rsidR="00F856BA" w:rsidRPr="00CF6A55">
        <w:rPr>
          <w:b/>
          <w:bCs/>
          <w:sz w:val="24"/>
          <w:szCs w:val="24"/>
          <w:lang w:val="en-GB"/>
        </w:rPr>
        <w:t>Figure 2</w:t>
      </w:r>
      <w:r w:rsidR="00F856BA" w:rsidRPr="00CF6A55">
        <w:rPr>
          <w:sz w:val="24"/>
          <w:szCs w:val="24"/>
          <w:lang w:val="en-GB"/>
        </w:rPr>
        <w:t>)</w:t>
      </w:r>
      <w:r w:rsidR="00403278" w:rsidRPr="00CF6A55">
        <w:rPr>
          <w:sz w:val="24"/>
          <w:szCs w:val="24"/>
          <w:lang w:val="en-GB"/>
        </w:rPr>
        <w:t xml:space="preserve">. </w:t>
      </w:r>
      <w:r w:rsidR="009A499A" w:rsidRPr="00CF6A55">
        <w:rPr>
          <w:sz w:val="24"/>
          <w:szCs w:val="24"/>
          <w:lang w:val="en-GB"/>
        </w:rPr>
        <w:t>In contrast,</w:t>
      </w:r>
      <w:r w:rsidR="00403278" w:rsidRPr="00CF6A55">
        <w:rPr>
          <w:sz w:val="24"/>
          <w:szCs w:val="24"/>
          <w:lang w:val="en-GB"/>
        </w:rPr>
        <w:t xml:space="preserve"> </w:t>
      </w:r>
      <w:r w:rsidR="009A499A" w:rsidRPr="00CF6A55">
        <w:rPr>
          <w:sz w:val="24"/>
          <w:szCs w:val="24"/>
          <w:lang w:val="en-GB"/>
        </w:rPr>
        <w:t xml:space="preserve">low </w:t>
      </w:r>
      <w:proofErr w:type="spellStart"/>
      <w:r w:rsidR="00403278" w:rsidRPr="00CF6A55">
        <w:rPr>
          <w:sz w:val="24"/>
          <w:szCs w:val="24"/>
          <w:lang w:val="en-GB"/>
        </w:rPr>
        <w:t>cfSG</w:t>
      </w:r>
      <w:proofErr w:type="spellEnd"/>
      <w:r w:rsidR="00403278" w:rsidRPr="00CF6A55">
        <w:rPr>
          <w:sz w:val="24"/>
          <w:szCs w:val="24"/>
          <w:lang w:val="en-GB"/>
        </w:rPr>
        <w:t xml:space="preserve"> and low </w:t>
      </w:r>
      <w:proofErr w:type="spellStart"/>
      <w:r w:rsidR="00403278" w:rsidRPr="00CF6A55">
        <w:rPr>
          <w:sz w:val="24"/>
          <w:szCs w:val="24"/>
          <w:lang w:val="en-GB"/>
        </w:rPr>
        <w:t>hfSG</w:t>
      </w:r>
      <w:proofErr w:type="spellEnd"/>
      <w:r w:rsidR="009A499A" w:rsidRPr="00CF6A55">
        <w:rPr>
          <w:sz w:val="24"/>
          <w:szCs w:val="24"/>
          <w:lang w:val="en-GB"/>
        </w:rPr>
        <w:t xml:space="preserve"> were both</w:t>
      </w:r>
      <w:r w:rsidR="00967A08" w:rsidRPr="00CF6A55">
        <w:rPr>
          <w:sz w:val="24"/>
          <w:szCs w:val="24"/>
          <w:lang w:val="en-GB"/>
        </w:rPr>
        <w:t xml:space="preserve"> significantly</w:t>
      </w:r>
      <w:r w:rsidR="009A499A" w:rsidRPr="00CF6A55">
        <w:rPr>
          <w:sz w:val="24"/>
          <w:szCs w:val="24"/>
          <w:lang w:val="en-GB"/>
        </w:rPr>
        <w:t xml:space="preserve"> associated with </w:t>
      </w:r>
      <w:r w:rsidR="000F25F3" w:rsidRPr="00CF6A55">
        <w:rPr>
          <w:sz w:val="24"/>
          <w:szCs w:val="24"/>
          <w:lang w:val="en-GB"/>
        </w:rPr>
        <w:t>the risk</w:t>
      </w:r>
      <w:r w:rsidR="009A499A" w:rsidRPr="00CF6A55">
        <w:rPr>
          <w:sz w:val="24"/>
          <w:szCs w:val="24"/>
          <w:lang w:val="en-GB"/>
        </w:rPr>
        <w:t xml:space="preserve"> of cardiovascular events in fully adjusted multivariable models</w:t>
      </w:r>
      <w:r w:rsidR="00F856BA" w:rsidRPr="00CF6A55">
        <w:rPr>
          <w:sz w:val="24"/>
          <w:szCs w:val="24"/>
          <w:lang w:val="en-GB"/>
        </w:rPr>
        <w:t xml:space="preserve"> (</w:t>
      </w:r>
      <w:r w:rsidR="00F856BA" w:rsidRPr="00CF6A55">
        <w:rPr>
          <w:b/>
          <w:bCs/>
          <w:sz w:val="24"/>
          <w:szCs w:val="24"/>
          <w:lang w:val="en-GB"/>
        </w:rPr>
        <w:t>Figure 3</w:t>
      </w:r>
      <w:r w:rsidR="00F856BA" w:rsidRPr="00CF6A55">
        <w:rPr>
          <w:sz w:val="24"/>
          <w:szCs w:val="24"/>
          <w:lang w:val="en-GB"/>
        </w:rPr>
        <w:t>)</w:t>
      </w:r>
      <w:r w:rsidR="009A499A" w:rsidRPr="00CF6A55">
        <w:rPr>
          <w:sz w:val="24"/>
          <w:szCs w:val="24"/>
          <w:lang w:val="en-GB"/>
        </w:rPr>
        <w:t xml:space="preserve">. </w:t>
      </w:r>
      <w:r w:rsidR="00403278" w:rsidRPr="00CF6A55">
        <w:rPr>
          <w:sz w:val="24"/>
          <w:szCs w:val="24"/>
          <w:lang w:val="en-GB"/>
        </w:rPr>
        <w:t xml:space="preserve">Specifically, for </w:t>
      </w:r>
      <w:proofErr w:type="spellStart"/>
      <w:r w:rsidR="00403278" w:rsidRPr="00CF6A55">
        <w:rPr>
          <w:sz w:val="24"/>
          <w:szCs w:val="24"/>
          <w:lang w:val="en-GB"/>
        </w:rPr>
        <w:t>cfSG</w:t>
      </w:r>
      <w:proofErr w:type="spellEnd"/>
      <w:r w:rsidR="009A499A" w:rsidRPr="00CF6A55">
        <w:rPr>
          <w:sz w:val="24"/>
          <w:szCs w:val="24"/>
          <w:lang w:val="en-GB"/>
        </w:rPr>
        <w:t>,</w:t>
      </w:r>
      <w:r w:rsidR="00403278" w:rsidRPr="00CF6A55">
        <w:rPr>
          <w:sz w:val="24"/>
          <w:szCs w:val="24"/>
          <w:lang w:val="en-GB"/>
        </w:rPr>
        <w:t xml:space="preserve"> the hazard ratio was 1.49 (95% CI: 1.08-2.05</w:t>
      </w:r>
      <w:r w:rsidR="006F376B" w:rsidRPr="00CF6A55">
        <w:rPr>
          <w:sz w:val="24"/>
          <w:szCs w:val="24"/>
          <w:lang w:val="en-GB"/>
        </w:rPr>
        <w:t>)</w:t>
      </w:r>
      <w:r w:rsidR="009A499A" w:rsidRPr="00CF6A55">
        <w:rPr>
          <w:sz w:val="24"/>
          <w:szCs w:val="24"/>
          <w:lang w:val="en-GB"/>
        </w:rPr>
        <w:t xml:space="preserve"> </w:t>
      </w:r>
      <w:r w:rsidR="00403278" w:rsidRPr="00CF6A55">
        <w:rPr>
          <w:sz w:val="24"/>
          <w:szCs w:val="24"/>
          <w:lang w:val="en-GB"/>
        </w:rPr>
        <w:t>for Q3</w:t>
      </w:r>
      <w:r w:rsidR="006F376B" w:rsidRPr="00CF6A55">
        <w:rPr>
          <w:sz w:val="24"/>
          <w:szCs w:val="24"/>
          <w:lang w:val="en-GB"/>
        </w:rPr>
        <w:t xml:space="preserve"> range: 0.99 to 0.82</w:t>
      </w:r>
      <w:r w:rsidR="00A14242" w:rsidRPr="00CF6A55">
        <w:rPr>
          <w:sz w:val="24"/>
          <w:szCs w:val="24"/>
          <w:lang w:val="en-GB"/>
        </w:rPr>
        <w:t>) and</w:t>
      </w:r>
      <w:r w:rsidR="009A499A" w:rsidRPr="00CF6A55">
        <w:rPr>
          <w:sz w:val="24"/>
          <w:szCs w:val="24"/>
          <w:lang w:val="en-GB"/>
        </w:rPr>
        <w:t xml:space="preserve"> </w:t>
      </w:r>
      <w:r w:rsidR="00403278" w:rsidRPr="00CF6A55">
        <w:rPr>
          <w:sz w:val="24"/>
          <w:szCs w:val="24"/>
          <w:lang w:val="en-GB"/>
        </w:rPr>
        <w:t>1.43 (95% CI: 1.0</w:t>
      </w:r>
      <w:r w:rsidR="009A499A" w:rsidRPr="00CF6A55">
        <w:rPr>
          <w:sz w:val="24"/>
          <w:szCs w:val="24"/>
          <w:lang w:val="en-GB"/>
        </w:rPr>
        <w:t>3</w:t>
      </w:r>
      <w:r w:rsidR="00403278" w:rsidRPr="00CF6A55">
        <w:rPr>
          <w:sz w:val="24"/>
          <w:szCs w:val="24"/>
          <w:lang w:val="en-GB"/>
        </w:rPr>
        <w:t>-</w:t>
      </w:r>
      <w:r w:rsidR="009A499A" w:rsidRPr="00CF6A55">
        <w:rPr>
          <w:sz w:val="24"/>
          <w:szCs w:val="24"/>
          <w:lang w:val="en-GB"/>
        </w:rPr>
        <w:t>1.97</w:t>
      </w:r>
      <w:r w:rsidR="00403278" w:rsidRPr="00CF6A55">
        <w:rPr>
          <w:sz w:val="24"/>
          <w:szCs w:val="24"/>
          <w:lang w:val="en-GB"/>
        </w:rPr>
        <w:t>)</w:t>
      </w:r>
      <w:r w:rsidR="009A499A" w:rsidRPr="00CF6A55">
        <w:rPr>
          <w:sz w:val="24"/>
          <w:szCs w:val="24"/>
          <w:lang w:val="en-GB"/>
        </w:rPr>
        <w:t xml:space="preserve"> for Q4</w:t>
      </w:r>
      <w:r w:rsidR="006F376B" w:rsidRPr="00CF6A55">
        <w:rPr>
          <w:sz w:val="24"/>
          <w:szCs w:val="24"/>
          <w:lang w:val="en-GB"/>
        </w:rPr>
        <w:t xml:space="preserve"> (range: </w:t>
      </w:r>
      <w:r w:rsidR="006F376B" w:rsidRPr="00CF6A55">
        <w:rPr>
          <w:sz w:val="24"/>
          <w:szCs w:val="24"/>
          <w:lang w:val="en-GB"/>
        </w:rPr>
        <w:lastRenderedPageBreak/>
        <w:t>&lt;0.82)</w:t>
      </w:r>
      <w:r w:rsidR="00BC2B35" w:rsidRPr="00CF6A55">
        <w:rPr>
          <w:sz w:val="24"/>
          <w:szCs w:val="24"/>
          <w:lang w:val="en-GB"/>
        </w:rPr>
        <w:t>,</w:t>
      </w:r>
      <w:r w:rsidR="009A499A" w:rsidRPr="00CF6A55">
        <w:rPr>
          <w:sz w:val="24"/>
          <w:szCs w:val="24"/>
          <w:lang w:val="en-GB"/>
        </w:rPr>
        <w:t xml:space="preserve"> compared with Q2 (range: </w:t>
      </w:r>
      <w:r w:rsidR="009A499A" w:rsidRPr="00CF6A55">
        <w:rPr>
          <w:rFonts w:eastAsia="Times New Roman" w:cs="Arial"/>
          <w:color w:val="000000" w:themeColor="text1"/>
          <w:sz w:val="24"/>
          <w:szCs w:val="24"/>
          <w:lang w:val="en-GB" w:eastAsia="en-GB"/>
        </w:rPr>
        <w:t xml:space="preserve">1.18 to 1.00). For </w:t>
      </w:r>
      <w:proofErr w:type="spellStart"/>
      <w:r w:rsidR="00462769" w:rsidRPr="00CF6A55">
        <w:rPr>
          <w:rFonts w:eastAsia="Times New Roman" w:cs="Arial"/>
          <w:color w:val="000000" w:themeColor="text1"/>
          <w:sz w:val="24"/>
          <w:szCs w:val="24"/>
          <w:lang w:val="en-GB" w:eastAsia="en-GB"/>
        </w:rPr>
        <w:t>hfSG</w:t>
      </w:r>
      <w:proofErr w:type="spellEnd"/>
      <w:r w:rsidR="00462769" w:rsidRPr="00CF6A55">
        <w:rPr>
          <w:rFonts w:eastAsia="Times New Roman" w:cs="Arial"/>
          <w:color w:val="000000" w:themeColor="text1"/>
          <w:sz w:val="24"/>
          <w:szCs w:val="24"/>
          <w:lang w:val="en-GB" w:eastAsia="en-GB"/>
        </w:rPr>
        <w:t>, the</w:t>
      </w:r>
      <w:r w:rsidR="009A499A" w:rsidRPr="00CF6A55">
        <w:rPr>
          <w:rFonts w:eastAsia="Times New Roman" w:cs="Arial"/>
          <w:color w:val="000000" w:themeColor="text1"/>
          <w:sz w:val="24"/>
          <w:szCs w:val="24"/>
          <w:lang w:val="en-GB" w:eastAsia="en-GB"/>
        </w:rPr>
        <w:t xml:space="preserve"> hazard ratio was 1.41 (95% CI: 1.00-2.00) for Q3</w:t>
      </w:r>
      <w:r w:rsidR="00A14242" w:rsidRPr="00CF6A55">
        <w:rPr>
          <w:rFonts w:eastAsia="Times New Roman" w:cs="Arial"/>
          <w:color w:val="000000" w:themeColor="text1"/>
          <w:sz w:val="24"/>
          <w:szCs w:val="24"/>
          <w:lang w:val="en-GB" w:eastAsia="en-GB"/>
        </w:rPr>
        <w:t xml:space="preserve"> (range: 0.97 to 0.83)</w:t>
      </w:r>
      <w:r w:rsidR="009A499A" w:rsidRPr="00CF6A55">
        <w:rPr>
          <w:rFonts w:eastAsia="Times New Roman" w:cs="Arial"/>
          <w:color w:val="000000" w:themeColor="text1"/>
          <w:sz w:val="24"/>
          <w:szCs w:val="24"/>
          <w:lang w:val="en-GB" w:eastAsia="en-GB"/>
        </w:rPr>
        <w:t xml:space="preserve"> and 1.77 (95% CI: 1.27-2.48) for Q4</w:t>
      </w:r>
      <w:r w:rsidR="00A14242" w:rsidRPr="00CF6A55">
        <w:rPr>
          <w:rFonts w:eastAsia="Times New Roman" w:cs="Arial"/>
          <w:color w:val="000000" w:themeColor="text1"/>
          <w:sz w:val="24"/>
          <w:szCs w:val="24"/>
          <w:lang w:val="en-GB" w:eastAsia="en-GB"/>
        </w:rPr>
        <w:t xml:space="preserve"> (range: &lt;0.83)</w:t>
      </w:r>
      <w:r w:rsidR="009A499A" w:rsidRPr="00CF6A55">
        <w:rPr>
          <w:rFonts w:eastAsia="Times New Roman" w:cs="Arial"/>
          <w:color w:val="000000" w:themeColor="text1"/>
          <w:sz w:val="24"/>
          <w:szCs w:val="24"/>
          <w:lang w:val="en-GB" w:eastAsia="en-GB"/>
        </w:rPr>
        <w:t xml:space="preserve"> compared with Q2 (range: 1.13 to 0.97).</w:t>
      </w:r>
      <w:r w:rsidR="00C17A22" w:rsidRPr="00CF6A55">
        <w:rPr>
          <w:rFonts w:eastAsia="Times New Roman" w:cs="Arial"/>
          <w:color w:val="000000" w:themeColor="text1"/>
          <w:sz w:val="24"/>
          <w:szCs w:val="24"/>
          <w:lang w:val="en-GB" w:eastAsia="en-GB"/>
        </w:rPr>
        <w:t xml:space="preserve"> There were no significant associations for </w:t>
      </w:r>
      <w:proofErr w:type="spellStart"/>
      <w:r w:rsidR="00C17A22" w:rsidRPr="00CF6A55">
        <w:rPr>
          <w:rFonts w:eastAsia="Times New Roman" w:cs="Arial"/>
          <w:color w:val="000000" w:themeColor="text1"/>
          <w:sz w:val="24"/>
          <w:szCs w:val="24"/>
          <w:lang w:val="en-GB" w:eastAsia="en-GB"/>
        </w:rPr>
        <w:t>faPWV</w:t>
      </w:r>
      <w:proofErr w:type="spellEnd"/>
      <w:r w:rsidR="00F856BA" w:rsidRPr="00CF6A55">
        <w:rPr>
          <w:rFonts w:eastAsia="Times New Roman" w:cs="Arial"/>
          <w:color w:val="000000" w:themeColor="text1"/>
          <w:sz w:val="24"/>
          <w:szCs w:val="24"/>
          <w:lang w:val="en-GB" w:eastAsia="en-GB"/>
        </w:rPr>
        <w:t xml:space="preserve"> (</w:t>
      </w:r>
      <w:r w:rsidR="00F856BA" w:rsidRPr="00CF6A55">
        <w:rPr>
          <w:rFonts w:eastAsia="Times New Roman" w:cs="Arial"/>
          <w:b/>
          <w:bCs/>
          <w:color w:val="000000" w:themeColor="text1"/>
          <w:sz w:val="24"/>
          <w:szCs w:val="24"/>
          <w:lang w:val="en-GB" w:eastAsia="en-GB"/>
        </w:rPr>
        <w:t>Table S</w:t>
      </w:r>
      <w:r w:rsidR="00D34454" w:rsidRPr="00CF6A55">
        <w:rPr>
          <w:rFonts w:eastAsia="Times New Roman" w:cs="Arial"/>
          <w:b/>
          <w:bCs/>
          <w:color w:val="000000" w:themeColor="text1"/>
          <w:sz w:val="24"/>
          <w:szCs w:val="24"/>
          <w:lang w:val="en-GB" w:eastAsia="en-GB"/>
        </w:rPr>
        <w:t>2</w:t>
      </w:r>
      <w:r w:rsidR="00F856BA" w:rsidRPr="00CF6A55">
        <w:rPr>
          <w:rFonts w:eastAsia="Times New Roman" w:cs="Arial"/>
          <w:b/>
          <w:bCs/>
          <w:color w:val="000000" w:themeColor="text1"/>
          <w:sz w:val="24"/>
          <w:szCs w:val="24"/>
          <w:lang w:val="en-GB" w:eastAsia="en-GB"/>
        </w:rPr>
        <w:t xml:space="preserve"> and Figure 3</w:t>
      </w:r>
      <w:r w:rsidR="00F856BA" w:rsidRPr="00CF6A55">
        <w:rPr>
          <w:rFonts w:eastAsia="Times New Roman" w:cs="Arial"/>
          <w:color w:val="000000" w:themeColor="text1"/>
          <w:sz w:val="24"/>
          <w:szCs w:val="24"/>
          <w:lang w:val="en-GB" w:eastAsia="en-GB"/>
        </w:rPr>
        <w:t>)</w:t>
      </w:r>
      <w:r w:rsidR="00C17A22" w:rsidRPr="00CF6A55">
        <w:rPr>
          <w:rFonts w:eastAsia="Times New Roman" w:cs="Arial"/>
          <w:color w:val="000000" w:themeColor="text1"/>
          <w:sz w:val="24"/>
          <w:szCs w:val="24"/>
          <w:lang w:val="en-GB" w:eastAsia="en-GB"/>
        </w:rPr>
        <w:t xml:space="preserve">. </w:t>
      </w:r>
      <w:r w:rsidR="00BB529B" w:rsidRPr="00CF6A55">
        <w:rPr>
          <w:rFonts w:eastAsia="Times New Roman" w:cs="Arial"/>
          <w:color w:val="000000" w:themeColor="text1"/>
          <w:sz w:val="24"/>
          <w:szCs w:val="24"/>
          <w:lang w:val="en-GB" w:eastAsia="en-GB"/>
        </w:rPr>
        <w:t xml:space="preserve">Individual </w:t>
      </w:r>
      <w:r w:rsidR="002D5F79" w:rsidRPr="00CF6A55">
        <w:rPr>
          <w:rFonts w:eastAsia="Times New Roman" w:cs="Arial"/>
          <w:color w:val="000000" w:themeColor="text1"/>
          <w:sz w:val="24"/>
          <w:szCs w:val="24"/>
          <w:lang w:val="en-GB" w:eastAsia="en-GB"/>
        </w:rPr>
        <w:t>cardiovascular event</w:t>
      </w:r>
      <w:r w:rsidR="00BB529B" w:rsidRPr="00CF6A55">
        <w:rPr>
          <w:rFonts w:eastAsia="Times New Roman" w:cs="Arial"/>
          <w:color w:val="000000" w:themeColor="text1"/>
          <w:sz w:val="24"/>
          <w:szCs w:val="24"/>
          <w:lang w:val="en-GB" w:eastAsia="en-GB"/>
        </w:rPr>
        <w:t xml:space="preserve"> outcome data </w:t>
      </w:r>
      <w:r w:rsidR="00D1127A" w:rsidRPr="00CF6A55">
        <w:rPr>
          <w:rFonts w:eastAsia="Times New Roman" w:cs="Arial"/>
          <w:color w:val="000000" w:themeColor="text1"/>
          <w:sz w:val="24"/>
          <w:szCs w:val="24"/>
          <w:lang w:val="en-GB" w:eastAsia="en-GB"/>
        </w:rPr>
        <w:t xml:space="preserve">are </w:t>
      </w:r>
      <w:r w:rsidR="00BB529B" w:rsidRPr="00CF6A55">
        <w:rPr>
          <w:rFonts w:eastAsia="Times New Roman" w:cs="Arial"/>
          <w:color w:val="000000" w:themeColor="text1"/>
          <w:sz w:val="24"/>
          <w:szCs w:val="24"/>
          <w:lang w:val="en-GB" w:eastAsia="en-GB"/>
        </w:rPr>
        <w:t xml:space="preserve">in the </w:t>
      </w:r>
      <w:r w:rsidR="00BB529B" w:rsidRPr="00CF6A55">
        <w:rPr>
          <w:sz w:val="24"/>
          <w:szCs w:val="24"/>
          <w:lang w:val="en-GB"/>
        </w:rPr>
        <w:t>online-only Data Supplements</w:t>
      </w:r>
      <w:r w:rsidR="002D5F79" w:rsidRPr="00CF6A55">
        <w:rPr>
          <w:sz w:val="24"/>
          <w:szCs w:val="24"/>
          <w:lang w:val="en-GB"/>
        </w:rPr>
        <w:t xml:space="preserve"> (</w:t>
      </w:r>
      <w:r w:rsidR="002D5F79" w:rsidRPr="00CF6A55">
        <w:rPr>
          <w:b/>
          <w:bCs/>
          <w:sz w:val="24"/>
          <w:szCs w:val="24"/>
          <w:lang w:val="en-GB"/>
        </w:rPr>
        <w:t>Tables S</w:t>
      </w:r>
      <w:r w:rsidR="00D34454" w:rsidRPr="00CF6A55">
        <w:rPr>
          <w:b/>
          <w:bCs/>
          <w:sz w:val="24"/>
          <w:szCs w:val="24"/>
          <w:lang w:val="en-GB"/>
        </w:rPr>
        <w:t>3</w:t>
      </w:r>
      <w:r w:rsidR="002D5F79" w:rsidRPr="00CF6A55">
        <w:rPr>
          <w:b/>
          <w:bCs/>
          <w:sz w:val="24"/>
          <w:szCs w:val="24"/>
          <w:lang w:val="en-GB"/>
        </w:rPr>
        <w:t>, S</w:t>
      </w:r>
      <w:r w:rsidR="00D34454" w:rsidRPr="00CF6A55">
        <w:rPr>
          <w:b/>
          <w:bCs/>
          <w:sz w:val="24"/>
          <w:szCs w:val="24"/>
          <w:lang w:val="en-GB"/>
        </w:rPr>
        <w:t>4</w:t>
      </w:r>
      <w:r w:rsidR="002D5F79" w:rsidRPr="00CF6A55">
        <w:rPr>
          <w:b/>
          <w:bCs/>
          <w:sz w:val="24"/>
          <w:szCs w:val="24"/>
          <w:lang w:val="en-GB"/>
        </w:rPr>
        <w:t xml:space="preserve"> and S</w:t>
      </w:r>
      <w:r w:rsidR="00D34454" w:rsidRPr="00CF6A55">
        <w:rPr>
          <w:b/>
          <w:bCs/>
          <w:sz w:val="24"/>
          <w:szCs w:val="24"/>
          <w:lang w:val="en-GB"/>
        </w:rPr>
        <w:t>5</w:t>
      </w:r>
      <w:r w:rsidR="002D5F79" w:rsidRPr="00CF6A55">
        <w:rPr>
          <w:sz w:val="24"/>
          <w:szCs w:val="24"/>
          <w:lang w:val="en-GB"/>
        </w:rPr>
        <w:t>).</w:t>
      </w:r>
    </w:p>
    <w:p w14:paraId="6A47A074" w14:textId="77777777" w:rsidR="0029294A" w:rsidRPr="00CF6A55" w:rsidRDefault="0029294A" w:rsidP="000461C4">
      <w:pPr>
        <w:spacing w:line="480" w:lineRule="auto"/>
        <w:jc w:val="both"/>
        <w:rPr>
          <w:sz w:val="24"/>
          <w:szCs w:val="24"/>
          <w:lang w:val="en-GB"/>
        </w:rPr>
      </w:pPr>
    </w:p>
    <w:p w14:paraId="3FE66D89" w14:textId="77777777" w:rsidR="00656A4A" w:rsidRPr="00CF6A55" w:rsidRDefault="00656A4A" w:rsidP="007B4568">
      <w:pPr>
        <w:pStyle w:val="Heading3"/>
        <w:rPr>
          <w:sz w:val="24"/>
          <w:szCs w:val="24"/>
          <w:lang w:val="en-GB"/>
        </w:rPr>
      </w:pPr>
      <w:r w:rsidRPr="00CF6A55">
        <w:rPr>
          <w:sz w:val="24"/>
          <w:szCs w:val="24"/>
          <w:lang w:val="en-GB"/>
        </w:rPr>
        <w:t>ALL-CAUSE MORTALITY</w:t>
      </w:r>
    </w:p>
    <w:p w14:paraId="1FF3109B" w14:textId="3539F41C" w:rsidR="000D7CE4" w:rsidRPr="00CF6A55" w:rsidRDefault="000D664E" w:rsidP="000461C4">
      <w:pPr>
        <w:spacing w:line="480" w:lineRule="auto"/>
        <w:jc w:val="both"/>
        <w:rPr>
          <w:sz w:val="24"/>
          <w:szCs w:val="24"/>
          <w:lang w:val="en-GB"/>
        </w:rPr>
      </w:pPr>
      <w:r w:rsidRPr="00CF6A55">
        <w:rPr>
          <w:sz w:val="24"/>
          <w:szCs w:val="24"/>
          <w:lang w:val="en-GB"/>
        </w:rPr>
        <w:t>There were 418 deaths</w:t>
      </w:r>
      <w:r w:rsidR="00874402" w:rsidRPr="00CF6A55">
        <w:rPr>
          <w:sz w:val="24"/>
          <w:szCs w:val="24"/>
          <w:lang w:val="en-GB"/>
        </w:rPr>
        <w:t>,</w:t>
      </w:r>
      <w:r w:rsidRPr="00CF6A55">
        <w:rPr>
          <w:sz w:val="24"/>
          <w:szCs w:val="24"/>
          <w:lang w:val="en-GB"/>
        </w:rPr>
        <w:t xml:space="preserve"> with an incidence rate </w:t>
      </w:r>
      <w:r w:rsidR="00874402" w:rsidRPr="00CF6A55">
        <w:rPr>
          <w:sz w:val="24"/>
          <w:szCs w:val="24"/>
          <w:lang w:val="en-GB"/>
        </w:rPr>
        <w:t xml:space="preserve">of 20.4 deaths per 1000 person-years. As for cardiovascular events, cumulative incidence of all-cause mortality differed by quartiles for </w:t>
      </w:r>
      <w:proofErr w:type="spellStart"/>
      <w:r w:rsidR="00874402" w:rsidRPr="00CF6A55">
        <w:rPr>
          <w:sz w:val="24"/>
          <w:szCs w:val="24"/>
          <w:lang w:val="en-GB"/>
        </w:rPr>
        <w:t>cfPWV</w:t>
      </w:r>
      <w:proofErr w:type="spellEnd"/>
      <w:r w:rsidR="00874402" w:rsidRPr="00CF6A55">
        <w:rPr>
          <w:sz w:val="24"/>
          <w:szCs w:val="24"/>
          <w:lang w:val="en-GB"/>
        </w:rPr>
        <w:t xml:space="preserve">, </w:t>
      </w:r>
      <w:proofErr w:type="spellStart"/>
      <w:r w:rsidR="00874402" w:rsidRPr="00CF6A55">
        <w:rPr>
          <w:sz w:val="24"/>
          <w:szCs w:val="24"/>
          <w:lang w:val="en-GB"/>
        </w:rPr>
        <w:t>hfPWV</w:t>
      </w:r>
      <w:proofErr w:type="spellEnd"/>
      <w:r w:rsidR="00874402" w:rsidRPr="00CF6A55">
        <w:rPr>
          <w:sz w:val="24"/>
          <w:szCs w:val="24"/>
          <w:lang w:val="en-GB"/>
        </w:rPr>
        <w:t xml:space="preserve">, </w:t>
      </w:r>
      <w:proofErr w:type="spellStart"/>
      <w:r w:rsidR="00874402" w:rsidRPr="00CF6A55">
        <w:rPr>
          <w:sz w:val="24"/>
          <w:szCs w:val="24"/>
          <w:lang w:val="en-GB"/>
        </w:rPr>
        <w:t>cfSG</w:t>
      </w:r>
      <w:proofErr w:type="spellEnd"/>
      <w:r w:rsidR="007F20A2" w:rsidRPr="00CF6A55">
        <w:rPr>
          <w:sz w:val="24"/>
          <w:szCs w:val="24"/>
          <w:lang w:val="en-GB"/>
        </w:rPr>
        <w:t>,</w:t>
      </w:r>
      <w:r w:rsidR="00874402" w:rsidRPr="00CF6A55">
        <w:rPr>
          <w:sz w:val="24"/>
          <w:szCs w:val="24"/>
          <w:lang w:val="en-GB"/>
        </w:rPr>
        <w:t xml:space="preserve"> and </w:t>
      </w:r>
      <w:proofErr w:type="spellStart"/>
      <w:r w:rsidR="00874402" w:rsidRPr="00CF6A55">
        <w:rPr>
          <w:sz w:val="24"/>
          <w:szCs w:val="24"/>
          <w:lang w:val="en-GB"/>
        </w:rPr>
        <w:t>hfSG</w:t>
      </w:r>
      <w:proofErr w:type="spellEnd"/>
      <w:r w:rsidR="00874402" w:rsidRPr="00CF6A55">
        <w:rPr>
          <w:sz w:val="24"/>
          <w:szCs w:val="24"/>
          <w:lang w:val="en-GB"/>
        </w:rPr>
        <w:t xml:space="preserve">, but not </w:t>
      </w:r>
      <w:r w:rsidR="005860C2" w:rsidRPr="00CF6A55">
        <w:rPr>
          <w:sz w:val="24"/>
          <w:szCs w:val="24"/>
          <w:lang w:val="en-GB"/>
        </w:rPr>
        <w:t xml:space="preserve">for </w:t>
      </w:r>
      <w:proofErr w:type="spellStart"/>
      <w:r w:rsidR="00874402" w:rsidRPr="00CF6A55">
        <w:rPr>
          <w:sz w:val="24"/>
          <w:szCs w:val="24"/>
          <w:lang w:val="en-GB"/>
        </w:rPr>
        <w:t>faPWV</w:t>
      </w:r>
      <w:proofErr w:type="spellEnd"/>
      <w:r w:rsidR="00874402" w:rsidRPr="00CF6A55">
        <w:rPr>
          <w:sz w:val="24"/>
          <w:szCs w:val="24"/>
          <w:lang w:val="en-GB"/>
        </w:rPr>
        <w:t xml:space="preserve"> (</w:t>
      </w:r>
      <w:r w:rsidR="00874402" w:rsidRPr="00CF6A55">
        <w:rPr>
          <w:b/>
          <w:bCs/>
          <w:sz w:val="24"/>
          <w:szCs w:val="24"/>
          <w:lang w:val="en-GB"/>
        </w:rPr>
        <w:t xml:space="preserve">Figure </w:t>
      </w:r>
      <w:r w:rsidR="00BF055D" w:rsidRPr="00CF6A55">
        <w:rPr>
          <w:b/>
          <w:bCs/>
          <w:sz w:val="24"/>
          <w:szCs w:val="24"/>
          <w:lang w:val="en-GB"/>
        </w:rPr>
        <w:t>3</w:t>
      </w:r>
      <w:r w:rsidR="00874402" w:rsidRPr="00CF6A55">
        <w:rPr>
          <w:sz w:val="24"/>
          <w:szCs w:val="24"/>
          <w:lang w:val="en-GB"/>
        </w:rPr>
        <w:t>).</w:t>
      </w:r>
      <w:r w:rsidR="00595D55" w:rsidRPr="00CF6A55">
        <w:rPr>
          <w:sz w:val="24"/>
          <w:szCs w:val="24"/>
          <w:lang w:val="en-GB"/>
        </w:rPr>
        <w:t xml:space="preserve"> </w:t>
      </w:r>
      <w:r w:rsidR="00BF055D" w:rsidRPr="00CF6A55">
        <w:rPr>
          <w:sz w:val="24"/>
          <w:szCs w:val="24"/>
          <w:lang w:val="en-GB"/>
        </w:rPr>
        <w:t xml:space="preserve">Although high </w:t>
      </w:r>
      <w:proofErr w:type="spellStart"/>
      <w:r w:rsidR="00BF055D" w:rsidRPr="00CF6A55">
        <w:rPr>
          <w:sz w:val="24"/>
          <w:szCs w:val="24"/>
          <w:lang w:val="en-GB"/>
        </w:rPr>
        <w:t>cfPWV</w:t>
      </w:r>
      <w:proofErr w:type="spellEnd"/>
      <w:r w:rsidR="00BF055D" w:rsidRPr="00CF6A55">
        <w:rPr>
          <w:sz w:val="24"/>
          <w:szCs w:val="24"/>
          <w:lang w:val="en-GB"/>
        </w:rPr>
        <w:t xml:space="preserve"> and high </w:t>
      </w:r>
      <w:proofErr w:type="spellStart"/>
      <w:r w:rsidR="00BF055D" w:rsidRPr="00CF6A55">
        <w:rPr>
          <w:sz w:val="24"/>
          <w:szCs w:val="24"/>
          <w:lang w:val="en-GB"/>
        </w:rPr>
        <w:t>hfPWV</w:t>
      </w:r>
      <w:proofErr w:type="spellEnd"/>
      <w:r w:rsidR="00BF055D" w:rsidRPr="00CF6A55">
        <w:rPr>
          <w:sz w:val="24"/>
          <w:szCs w:val="24"/>
          <w:lang w:val="en-GB"/>
        </w:rPr>
        <w:t xml:space="preserve"> (both Q4 and Q3 vs. Q2, all P &lt; 0.05, </w:t>
      </w:r>
      <w:r w:rsidR="00BF055D" w:rsidRPr="00CF6A55">
        <w:rPr>
          <w:b/>
          <w:bCs/>
          <w:sz w:val="24"/>
          <w:szCs w:val="24"/>
          <w:lang w:val="en-GB"/>
        </w:rPr>
        <w:t>Table S</w:t>
      </w:r>
      <w:r w:rsidR="00D34454" w:rsidRPr="00CF6A55">
        <w:rPr>
          <w:b/>
          <w:bCs/>
          <w:sz w:val="24"/>
          <w:szCs w:val="24"/>
          <w:lang w:val="en-GB"/>
        </w:rPr>
        <w:t>6</w:t>
      </w:r>
      <w:r w:rsidR="00BF055D" w:rsidRPr="00CF6A55">
        <w:rPr>
          <w:sz w:val="24"/>
          <w:szCs w:val="24"/>
          <w:lang w:val="en-GB"/>
        </w:rPr>
        <w:t>) were</w:t>
      </w:r>
      <w:r w:rsidR="00967A08" w:rsidRPr="00CF6A55">
        <w:rPr>
          <w:sz w:val="24"/>
          <w:szCs w:val="24"/>
          <w:lang w:val="en-GB"/>
        </w:rPr>
        <w:t xml:space="preserve"> significantly</w:t>
      </w:r>
      <w:r w:rsidR="00BF055D" w:rsidRPr="00CF6A55">
        <w:rPr>
          <w:sz w:val="24"/>
          <w:szCs w:val="24"/>
          <w:lang w:val="en-GB"/>
        </w:rPr>
        <w:t xml:space="preserve"> associated with all-cause mortality in crude models</w:t>
      </w:r>
      <w:r w:rsidR="000D7CE4" w:rsidRPr="00CF6A55">
        <w:rPr>
          <w:sz w:val="24"/>
          <w:szCs w:val="24"/>
          <w:lang w:val="en-GB"/>
        </w:rPr>
        <w:t>, in full</w:t>
      </w:r>
      <w:r w:rsidR="009E320A" w:rsidRPr="00CF6A55">
        <w:rPr>
          <w:sz w:val="24"/>
          <w:szCs w:val="24"/>
          <w:lang w:val="en-GB"/>
        </w:rPr>
        <w:t>y</w:t>
      </w:r>
      <w:r w:rsidR="000D7CE4" w:rsidRPr="00CF6A55">
        <w:rPr>
          <w:sz w:val="24"/>
          <w:szCs w:val="24"/>
          <w:lang w:val="en-GB"/>
        </w:rPr>
        <w:t xml:space="preserve"> adjusted Cox models these associations were attenuated and </w:t>
      </w:r>
      <w:r w:rsidR="00BF055D" w:rsidRPr="00CF6A55">
        <w:rPr>
          <w:sz w:val="24"/>
          <w:szCs w:val="24"/>
          <w:lang w:val="en-GB"/>
        </w:rPr>
        <w:t>none of the</w:t>
      </w:r>
      <w:r w:rsidR="000D7CE4" w:rsidRPr="00CF6A55">
        <w:rPr>
          <w:sz w:val="24"/>
          <w:szCs w:val="24"/>
          <w:lang w:val="en-GB"/>
        </w:rPr>
        <w:t xml:space="preserve"> PWV nor </w:t>
      </w:r>
      <w:proofErr w:type="spellStart"/>
      <w:r w:rsidR="00EB4C79" w:rsidRPr="00CF6A55">
        <w:rPr>
          <w:sz w:val="24"/>
          <w:szCs w:val="24"/>
          <w:lang w:val="en-GB"/>
        </w:rPr>
        <w:t>afSG</w:t>
      </w:r>
      <w:proofErr w:type="spellEnd"/>
      <w:r w:rsidR="000D7CE4" w:rsidRPr="00CF6A55">
        <w:rPr>
          <w:sz w:val="24"/>
          <w:szCs w:val="24"/>
          <w:lang w:val="en-GB"/>
        </w:rPr>
        <w:t xml:space="preserve"> </w:t>
      </w:r>
      <w:r w:rsidR="00BF055D" w:rsidRPr="00CF6A55">
        <w:rPr>
          <w:sz w:val="24"/>
          <w:szCs w:val="24"/>
          <w:lang w:val="en-GB"/>
        </w:rPr>
        <w:t xml:space="preserve">variables </w:t>
      </w:r>
      <w:r w:rsidR="000D7CE4" w:rsidRPr="00CF6A55">
        <w:rPr>
          <w:sz w:val="24"/>
          <w:szCs w:val="24"/>
          <w:lang w:val="en-GB"/>
        </w:rPr>
        <w:t>were significantly associated with all-cause mortality (</w:t>
      </w:r>
      <w:r w:rsidR="00BF055D" w:rsidRPr="00CF6A55">
        <w:rPr>
          <w:b/>
          <w:bCs/>
          <w:sz w:val="24"/>
          <w:szCs w:val="24"/>
          <w:lang w:val="en-GB"/>
        </w:rPr>
        <w:t>Figure 4</w:t>
      </w:r>
      <w:r w:rsidR="000D7CE4" w:rsidRPr="00CF6A55">
        <w:rPr>
          <w:sz w:val="24"/>
          <w:szCs w:val="24"/>
          <w:lang w:val="en-GB"/>
        </w:rPr>
        <w:t>).</w:t>
      </w:r>
    </w:p>
    <w:p w14:paraId="79795CB4" w14:textId="7C71FDA3" w:rsidR="00656A4A" w:rsidRPr="00CF6A55" w:rsidRDefault="00656A4A" w:rsidP="000461C4">
      <w:pPr>
        <w:spacing w:line="480" w:lineRule="auto"/>
        <w:jc w:val="both"/>
        <w:rPr>
          <w:sz w:val="24"/>
          <w:szCs w:val="24"/>
          <w:lang w:val="en-GB"/>
        </w:rPr>
      </w:pPr>
    </w:p>
    <w:p w14:paraId="71D5690F" w14:textId="294198B7" w:rsidR="00D0004F" w:rsidRPr="00CF6A55" w:rsidRDefault="00D0004F" w:rsidP="007B4568">
      <w:pPr>
        <w:pStyle w:val="Heading3"/>
        <w:rPr>
          <w:sz w:val="24"/>
          <w:szCs w:val="24"/>
          <w:lang w:val="en-GB"/>
        </w:rPr>
      </w:pPr>
      <w:r w:rsidRPr="00CF6A55">
        <w:rPr>
          <w:sz w:val="24"/>
          <w:szCs w:val="24"/>
          <w:lang w:val="en-GB"/>
        </w:rPr>
        <w:t>SENSITIVITY ANALYSIS</w:t>
      </w:r>
    </w:p>
    <w:p w14:paraId="4192A163" w14:textId="1C55C514" w:rsidR="001B740F" w:rsidRPr="00CF6A55" w:rsidRDefault="001B740F" w:rsidP="000461C4">
      <w:pPr>
        <w:spacing w:line="480" w:lineRule="auto"/>
        <w:jc w:val="both"/>
        <w:rPr>
          <w:b/>
          <w:bCs/>
          <w:sz w:val="24"/>
          <w:szCs w:val="24"/>
          <w:lang w:val="en-GB"/>
        </w:rPr>
      </w:pPr>
      <w:r w:rsidRPr="00CF6A55">
        <w:rPr>
          <w:b/>
          <w:bCs/>
          <w:sz w:val="24"/>
          <w:szCs w:val="24"/>
          <w:lang w:val="en-GB"/>
        </w:rPr>
        <w:t xml:space="preserve">Table </w:t>
      </w:r>
      <w:r w:rsidR="00BF055D" w:rsidRPr="00CF6A55">
        <w:rPr>
          <w:b/>
          <w:bCs/>
          <w:sz w:val="24"/>
          <w:szCs w:val="24"/>
          <w:lang w:val="en-GB"/>
        </w:rPr>
        <w:t>2</w:t>
      </w:r>
      <w:r w:rsidRPr="00CF6A55">
        <w:rPr>
          <w:sz w:val="24"/>
          <w:szCs w:val="24"/>
          <w:lang w:val="en-GB"/>
        </w:rPr>
        <w:t xml:space="preserve"> presents the risk of cardiovascular events in groups cross-classified by high versus low </w:t>
      </w:r>
      <w:proofErr w:type="spellStart"/>
      <w:r w:rsidRPr="00CF6A55">
        <w:rPr>
          <w:sz w:val="24"/>
          <w:szCs w:val="24"/>
          <w:lang w:val="en-GB"/>
        </w:rPr>
        <w:t>cfPWV</w:t>
      </w:r>
      <w:proofErr w:type="spellEnd"/>
      <w:r w:rsidRPr="00CF6A55">
        <w:rPr>
          <w:sz w:val="24"/>
          <w:szCs w:val="24"/>
          <w:lang w:val="en-GB"/>
        </w:rPr>
        <w:t xml:space="preserve"> or </w:t>
      </w:r>
      <w:proofErr w:type="spellStart"/>
      <w:r w:rsidRPr="00CF6A55">
        <w:rPr>
          <w:sz w:val="24"/>
          <w:szCs w:val="24"/>
          <w:lang w:val="en-GB"/>
        </w:rPr>
        <w:t>hfPWV</w:t>
      </w:r>
      <w:proofErr w:type="spellEnd"/>
      <w:r w:rsidRPr="00CF6A55">
        <w:rPr>
          <w:sz w:val="24"/>
          <w:szCs w:val="24"/>
          <w:lang w:val="en-GB"/>
        </w:rPr>
        <w:t xml:space="preserve"> and </w:t>
      </w:r>
      <w:proofErr w:type="spellStart"/>
      <w:r w:rsidRPr="00CF6A55">
        <w:rPr>
          <w:sz w:val="24"/>
          <w:szCs w:val="24"/>
          <w:lang w:val="en-GB"/>
        </w:rPr>
        <w:t>faPWV</w:t>
      </w:r>
      <w:proofErr w:type="spellEnd"/>
      <w:r w:rsidRPr="00CF6A55">
        <w:rPr>
          <w:sz w:val="24"/>
          <w:szCs w:val="24"/>
          <w:lang w:val="en-GB"/>
        </w:rPr>
        <w:t xml:space="preserve">. In fully adjusted Cox models, compared with high </w:t>
      </w:r>
      <w:proofErr w:type="spellStart"/>
      <w:r w:rsidRPr="00CF6A55">
        <w:rPr>
          <w:sz w:val="24"/>
          <w:szCs w:val="24"/>
          <w:lang w:val="en-GB"/>
        </w:rPr>
        <w:t>faPWV</w:t>
      </w:r>
      <w:proofErr w:type="spellEnd"/>
      <w:r w:rsidRPr="00CF6A55">
        <w:rPr>
          <w:sz w:val="24"/>
          <w:szCs w:val="24"/>
          <w:lang w:val="en-GB"/>
        </w:rPr>
        <w:t xml:space="preserve"> and low </w:t>
      </w:r>
      <w:proofErr w:type="spellStart"/>
      <w:r w:rsidRPr="00CF6A55">
        <w:rPr>
          <w:sz w:val="24"/>
          <w:szCs w:val="24"/>
          <w:lang w:val="en-GB"/>
        </w:rPr>
        <w:t>cfPWV</w:t>
      </w:r>
      <w:proofErr w:type="spellEnd"/>
      <w:r w:rsidRPr="00CF6A55">
        <w:rPr>
          <w:sz w:val="24"/>
          <w:szCs w:val="24"/>
          <w:lang w:val="en-GB"/>
        </w:rPr>
        <w:t xml:space="preserve">, only low </w:t>
      </w:r>
      <w:proofErr w:type="spellStart"/>
      <w:r w:rsidRPr="00CF6A55">
        <w:rPr>
          <w:sz w:val="24"/>
          <w:szCs w:val="24"/>
          <w:lang w:val="en-GB"/>
        </w:rPr>
        <w:t>faPWV</w:t>
      </w:r>
      <w:proofErr w:type="spellEnd"/>
      <w:r w:rsidRPr="00CF6A55">
        <w:rPr>
          <w:sz w:val="24"/>
          <w:szCs w:val="24"/>
          <w:lang w:val="en-GB"/>
        </w:rPr>
        <w:t xml:space="preserve"> and high </w:t>
      </w:r>
      <w:proofErr w:type="spellStart"/>
      <w:r w:rsidRPr="00CF6A55">
        <w:rPr>
          <w:sz w:val="24"/>
          <w:szCs w:val="24"/>
          <w:lang w:val="en-GB"/>
        </w:rPr>
        <w:t>cfPWV</w:t>
      </w:r>
      <w:proofErr w:type="spellEnd"/>
      <w:r w:rsidRPr="00CF6A55">
        <w:rPr>
          <w:sz w:val="24"/>
          <w:szCs w:val="24"/>
          <w:lang w:val="en-GB"/>
        </w:rPr>
        <w:t xml:space="preserve"> demonstrated a significantly higher risk of </w:t>
      </w:r>
      <w:r w:rsidR="009F0F74" w:rsidRPr="00CF6A55">
        <w:rPr>
          <w:sz w:val="24"/>
          <w:szCs w:val="24"/>
          <w:lang w:val="en-GB"/>
        </w:rPr>
        <w:t xml:space="preserve">CVD </w:t>
      </w:r>
      <w:r w:rsidRPr="00CF6A55">
        <w:rPr>
          <w:sz w:val="24"/>
          <w:szCs w:val="24"/>
          <w:lang w:val="en-GB"/>
        </w:rPr>
        <w:t>events with a hazard ratio of 1.46 (95% CI: 1.06-2.02).</w:t>
      </w:r>
      <w:r w:rsidR="005C44FB" w:rsidRPr="00CF6A55">
        <w:rPr>
          <w:sz w:val="24"/>
          <w:szCs w:val="24"/>
          <w:lang w:val="en-GB"/>
        </w:rPr>
        <w:t xml:space="preserve"> </w:t>
      </w:r>
      <w:r w:rsidR="00196BCB" w:rsidRPr="00CF6A55">
        <w:rPr>
          <w:sz w:val="24"/>
          <w:szCs w:val="24"/>
          <w:lang w:val="en-GB"/>
        </w:rPr>
        <w:t>C</w:t>
      </w:r>
      <w:r w:rsidRPr="00CF6A55">
        <w:rPr>
          <w:sz w:val="24"/>
          <w:szCs w:val="24"/>
          <w:lang w:val="en-GB"/>
        </w:rPr>
        <w:t xml:space="preserve">ross classification by </w:t>
      </w:r>
      <w:proofErr w:type="spellStart"/>
      <w:r w:rsidRPr="00CF6A55">
        <w:rPr>
          <w:sz w:val="24"/>
          <w:szCs w:val="24"/>
          <w:lang w:val="en-GB"/>
        </w:rPr>
        <w:t>cfPWV</w:t>
      </w:r>
      <w:proofErr w:type="spellEnd"/>
      <w:r w:rsidRPr="00CF6A55">
        <w:rPr>
          <w:sz w:val="24"/>
          <w:szCs w:val="24"/>
          <w:lang w:val="en-GB"/>
        </w:rPr>
        <w:t xml:space="preserve"> had no effect on the risk of cardiovascular events, with a hazard ratio of 1.01 (95% CI</w:t>
      </w:r>
      <w:r w:rsidR="00C861F8" w:rsidRPr="00CF6A55">
        <w:rPr>
          <w:sz w:val="24"/>
          <w:szCs w:val="24"/>
          <w:lang w:val="en-GB"/>
        </w:rPr>
        <w:t>:</w:t>
      </w:r>
      <w:r w:rsidRPr="00CF6A55">
        <w:rPr>
          <w:sz w:val="24"/>
          <w:szCs w:val="24"/>
          <w:lang w:val="en-GB"/>
        </w:rPr>
        <w:t xml:space="preserve"> 0.72-1.42) for high </w:t>
      </w:r>
      <w:proofErr w:type="spellStart"/>
      <w:r w:rsidRPr="00CF6A55">
        <w:rPr>
          <w:sz w:val="24"/>
          <w:szCs w:val="24"/>
          <w:lang w:val="en-GB"/>
        </w:rPr>
        <w:t>faPWV</w:t>
      </w:r>
      <w:proofErr w:type="spellEnd"/>
      <w:r w:rsidRPr="00CF6A55">
        <w:rPr>
          <w:sz w:val="24"/>
          <w:szCs w:val="24"/>
          <w:lang w:val="en-GB"/>
        </w:rPr>
        <w:t xml:space="preserve"> and high </w:t>
      </w:r>
      <w:proofErr w:type="spellStart"/>
      <w:r w:rsidRPr="00CF6A55">
        <w:rPr>
          <w:sz w:val="24"/>
          <w:szCs w:val="24"/>
          <w:lang w:val="en-GB"/>
        </w:rPr>
        <w:t>cfPWV</w:t>
      </w:r>
      <w:proofErr w:type="spellEnd"/>
      <w:r w:rsidRPr="00CF6A55">
        <w:rPr>
          <w:sz w:val="24"/>
          <w:szCs w:val="24"/>
          <w:lang w:val="en-GB"/>
        </w:rPr>
        <w:t xml:space="preserve"> compared to high </w:t>
      </w:r>
      <w:proofErr w:type="spellStart"/>
      <w:r w:rsidRPr="00CF6A55">
        <w:rPr>
          <w:sz w:val="24"/>
          <w:szCs w:val="24"/>
          <w:lang w:val="en-GB"/>
        </w:rPr>
        <w:t>faPWV</w:t>
      </w:r>
      <w:proofErr w:type="spellEnd"/>
      <w:r w:rsidRPr="00CF6A55">
        <w:rPr>
          <w:sz w:val="24"/>
          <w:szCs w:val="24"/>
          <w:lang w:val="en-GB"/>
        </w:rPr>
        <w:t xml:space="preserve"> and low </w:t>
      </w:r>
      <w:proofErr w:type="spellStart"/>
      <w:r w:rsidRPr="00CF6A55">
        <w:rPr>
          <w:sz w:val="24"/>
          <w:szCs w:val="24"/>
          <w:lang w:val="en-GB"/>
        </w:rPr>
        <w:t>cfPWV</w:t>
      </w:r>
      <w:proofErr w:type="spellEnd"/>
      <w:r w:rsidRPr="00CF6A55">
        <w:rPr>
          <w:sz w:val="24"/>
          <w:szCs w:val="24"/>
          <w:lang w:val="en-GB"/>
        </w:rPr>
        <w:t xml:space="preserve">. These associations were consistent for </w:t>
      </w:r>
      <w:proofErr w:type="spellStart"/>
      <w:r w:rsidRPr="00CF6A55">
        <w:rPr>
          <w:sz w:val="24"/>
          <w:szCs w:val="24"/>
          <w:lang w:val="en-GB"/>
        </w:rPr>
        <w:t>hfSG</w:t>
      </w:r>
      <w:proofErr w:type="spellEnd"/>
      <w:r w:rsidRPr="00CF6A55">
        <w:rPr>
          <w:sz w:val="24"/>
          <w:szCs w:val="24"/>
          <w:lang w:val="en-GB"/>
        </w:rPr>
        <w:t xml:space="preserve">.  </w:t>
      </w:r>
    </w:p>
    <w:p w14:paraId="5EB3F9C9" w14:textId="38CB3AF0" w:rsidR="00A9374D" w:rsidRPr="00CF6A55" w:rsidRDefault="00A765BD" w:rsidP="000461C4">
      <w:pPr>
        <w:spacing w:line="480" w:lineRule="auto"/>
        <w:ind w:firstLine="720"/>
        <w:jc w:val="both"/>
        <w:rPr>
          <w:sz w:val="24"/>
          <w:szCs w:val="24"/>
          <w:lang w:val="en-GB"/>
        </w:rPr>
      </w:pPr>
      <w:r w:rsidRPr="00CF6A55">
        <w:rPr>
          <w:b/>
          <w:bCs/>
          <w:sz w:val="24"/>
          <w:szCs w:val="24"/>
          <w:lang w:val="en-GB"/>
        </w:rPr>
        <w:lastRenderedPageBreak/>
        <w:t>Table S</w:t>
      </w:r>
      <w:r w:rsidR="00D34454" w:rsidRPr="00CF6A55">
        <w:rPr>
          <w:b/>
          <w:bCs/>
          <w:sz w:val="24"/>
          <w:szCs w:val="24"/>
          <w:lang w:val="en-GB"/>
        </w:rPr>
        <w:t>7</w:t>
      </w:r>
      <w:r w:rsidR="00802BBA" w:rsidRPr="00CF6A55">
        <w:rPr>
          <w:sz w:val="24"/>
          <w:szCs w:val="24"/>
          <w:lang w:val="en-GB"/>
        </w:rPr>
        <w:t xml:space="preserve"> presents stratified analysis for associations between </w:t>
      </w:r>
      <w:proofErr w:type="spellStart"/>
      <w:r w:rsidR="007F20A2" w:rsidRPr="00CF6A55">
        <w:rPr>
          <w:sz w:val="24"/>
          <w:szCs w:val="24"/>
          <w:lang w:val="en-GB"/>
        </w:rPr>
        <w:t>afSG</w:t>
      </w:r>
      <w:proofErr w:type="spellEnd"/>
      <w:r w:rsidR="007F20A2" w:rsidRPr="00CF6A55">
        <w:rPr>
          <w:sz w:val="24"/>
          <w:szCs w:val="24"/>
          <w:lang w:val="en-GB"/>
        </w:rPr>
        <w:t xml:space="preserve"> </w:t>
      </w:r>
      <w:r w:rsidR="00802BBA" w:rsidRPr="00CF6A55">
        <w:rPr>
          <w:sz w:val="24"/>
          <w:szCs w:val="24"/>
          <w:lang w:val="en-GB"/>
        </w:rPr>
        <w:t>measures and cardiovascular events by subgroups of sex and race. T</w:t>
      </w:r>
      <w:r w:rsidR="00FC0DB7" w:rsidRPr="00CF6A55">
        <w:rPr>
          <w:sz w:val="24"/>
          <w:szCs w:val="24"/>
          <w:lang w:val="en-GB"/>
        </w:rPr>
        <w:t>he J-shaped associations between</w:t>
      </w:r>
      <w:r w:rsidR="00D61BAE" w:rsidRPr="00CF6A55">
        <w:rPr>
          <w:sz w:val="24"/>
          <w:szCs w:val="24"/>
          <w:lang w:val="en-GB"/>
        </w:rPr>
        <w:t xml:space="preserve"> </w:t>
      </w:r>
      <w:proofErr w:type="spellStart"/>
      <w:r w:rsidR="00D61BAE" w:rsidRPr="00CF6A55">
        <w:rPr>
          <w:sz w:val="24"/>
          <w:szCs w:val="24"/>
          <w:lang w:val="en-GB"/>
        </w:rPr>
        <w:t>cfSG</w:t>
      </w:r>
      <w:proofErr w:type="spellEnd"/>
      <w:r w:rsidR="00D61BAE" w:rsidRPr="00CF6A55">
        <w:rPr>
          <w:sz w:val="24"/>
          <w:szCs w:val="24"/>
          <w:lang w:val="en-GB"/>
        </w:rPr>
        <w:t xml:space="preserve"> and </w:t>
      </w:r>
      <w:r w:rsidR="009F0F74" w:rsidRPr="00CF6A55">
        <w:rPr>
          <w:sz w:val="24"/>
          <w:szCs w:val="24"/>
          <w:lang w:val="en-GB"/>
        </w:rPr>
        <w:t>CVD</w:t>
      </w:r>
      <w:r w:rsidR="00D61BAE" w:rsidRPr="00CF6A55">
        <w:rPr>
          <w:sz w:val="24"/>
          <w:szCs w:val="24"/>
          <w:lang w:val="en-GB"/>
        </w:rPr>
        <w:t xml:space="preserve"> events w</w:t>
      </w:r>
      <w:r w:rsidR="005A641D" w:rsidRPr="00CF6A55">
        <w:rPr>
          <w:sz w:val="24"/>
          <w:szCs w:val="24"/>
          <w:lang w:val="en-GB"/>
        </w:rPr>
        <w:t>as</w:t>
      </w:r>
      <w:r w:rsidR="00D61BAE" w:rsidRPr="00CF6A55">
        <w:rPr>
          <w:sz w:val="24"/>
          <w:szCs w:val="24"/>
          <w:lang w:val="en-GB"/>
        </w:rPr>
        <w:t xml:space="preserve"> more prominent in males than females, but more prominent in females than males for </w:t>
      </w:r>
      <w:proofErr w:type="spellStart"/>
      <w:r w:rsidR="00D61BAE" w:rsidRPr="00CF6A55">
        <w:rPr>
          <w:sz w:val="24"/>
          <w:szCs w:val="24"/>
          <w:lang w:val="en-GB"/>
        </w:rPr>
        <w:t>hfSG</w:t>
      </w:r>
      <w:proofErr w:type="spellEnd"/>
      <w:r w:rsidR="00D61BAE" w:rsidRPr="00CF6A55">
        <w:rPr>
          <w:sz w:val="24"/>
          <w:szCs w:val="24"/>
          <w:lang w:val="en-GB"/>
        </w:rPr>
        <w:t xml:space="preserve">. </w:t>
      </w:r>
      <w:r w:rsidR="00196BCB" w:rsidRPr="00CF6A55">
        <w:rPr>
          <w:sz w:val="24"/>
          <w:szCs w:val="24"/>
          <w:lang w:val="en-GB"/>
        </w:rPr>
        <w:t>T</w:t>
      </w:r>
      <w:r w:rsidR="00D61BAE" w:rsidRPr="00CF6A55">
        <w:rPr>
          <w:sz w:val="24"/>
          <w:szCs w:val="24"/>
          <w:lang w:val="en-GB"/>
        </w:rPr>
        <w:t xml:space="preserve">here were no statistically significant interactions between </w:t>
      </w:r>
      <w:proofErr w:type="spellStart"/>
      <w:r w:rsidR="00D61BAE" w:rsidRPr="00CF6A55">
        <w:rPr>
          <w:sz w:val="24"/>
          <w:szCs w:val="24"/>
          <w:lang w:val="en-GB"/>
        </w:rPr>
        <w:t>cfSG</w:t>
      </w:r>
      <w:proofErr w:type="spellEnd"/>
      <w:r w:rsidR="00D61BAE" w:rsidRPr="00CF6A55">
        <w:rPr>
          <w:sz w:val="24"/>
          <w:szCs w:val="24"/>
          <w:lang w:val="en-GB"/>
        </w:rPr>
        <w:t xml:space="preserve"> nor </w:t>
      </w:r>
      <w:proofErr w:type="spellStart"/>
      <w:r w:rsidR="00D61BAE" w:rsidRPr="00CF6A55">
        <w:rPr>
          <w:sz w:val="24"/>
          <w:szCs w:val="24"/>
          <w:lang w:val="en-GB"/>
        </w:rPr>
        <w:t>hfSG</w:t>
      </w:r>
      <w:proofErr w:type="spellEnd"/>
      <w:r w:rsidR="00D61BAE" w:rsidRPr="00CF6A55">
        <w:rPr>
          <w:sz w:val="24"/>
          <w:szCs w:val="24"/>
          <w:lang w:val="en-GB"/>
        </w:rPr>
        <w:t xml:space="preserve"> and </w:t>
      </w:r>
      <w:r w:rsidR="005A641D" w:rsidRPr="00CF6A55">
        <w:rPr>
          <w:sz w:val="24"/>
          <w:szCs w:val="24"/>
          <w:lang w:val="en-GB"/>
        </w:rPr>
        <w:t>sex</w:t>
      </w:r>
      <w:r w:rsidR="00802BBA" w:rsidRPr="00CF6A55">
        <w:rPr>
          <w:sz w:val="24"/>
          <w:szCs w:val="24"/>
          <w:lang w:val="en-GB"/>
        </w:rPr>
        <w:t xml:space="preserve">. </w:t>
      </w:r>
      <w:r w:rsidR="00196BCB" w:rsidRPr="00CF6A55">
        <w:rPr>
          <w:sz w:val="24"/>
          <w:szCs w:val="24"/>
          <w:lang w:val="en-GB"/>
        </w:rPr>
        <w:t>A</w:t>
      </w:r>
      <w:r w:rsidR="00D61BAE" w:rsidRPr="00CF6A55">
        <w:rPr>
          <w:sz w:val="24"/>
          <w:szCs w:val="24"/>
          <w:lang w:val="en-GB"/>
        </w:rPr>
        <w:t xml:space="preserve">ssociations between </w:t>
      </w:r>
      <w:r w:rsidR="005A641D" w:rsidRPr="00CF6A55">
        <w:rPr>
          <w:sz w:val="24"/>
          <w:szCs w:val="24"/>
          <w:lang w:val="en-GB"/>
        </w:rPr>
        <w:t xml:space="preserve">a low (Q3 and Q4) </w:t>
      </w:r>
      <w:proofErr w:type="spellStart"/>
      <w:r w:rsidR="007F20A2" w:rsidRPr="00CF6A55">
        <w:rPr>
          <w:sz w:val="24"/>
          <w:szCs w:val="24"/>
          <w:lang w:val="en-GB"/>
        </w:rPr>
        <w:t>afSG</w:t>
      </w:r>
      <w:proofErr w:type="spellEnd"/>
      <w:r w:rsidR="005A641D" w:rsidRPr="00CF6A55">
        <w:rPr>
          <w:sz w:val="24"/>
          <w:szCs w:val="24"/>
          <w:lang w:val="en-GB"/>
        </w:rPr>
        <w:t xml:space="preserve"> (both </w:t>
      </w:r>
      <w:proofErr w:type="spellStart"/>
      <w:r w:rsidR="005A641D" w:rsidRPr="00CF6A55">
        <w:rPr>
          <w:sz w:val="24"/>
          <w:szCs w:val="24"/>
          <w:lang w:val="en-GB"/>
        </w:rPr>
        <w:t>cfSG</w:t>
      </w:r>
      <w:proofErr w:type="spellEnd"/>
      <w:r w:rsidR="005A641D" w:rsidRPr="00CF6A55">
        <w:rPr>
          <w:sz w:val="24"/>
          <w:szCs w:val="24"/>
          <w:lang w:val="en-GB"/>
        </w:rPr>
        <w:t xml:space="preserve"> and </w:t>
      </w:r>
      <w:proofErr w:type="spellStart"/>
      <w:r w:rsidR="005A641D" w:rsidRPr="00CF6A55">
        <w:rPr>
          <w:sz w:val="24"/>
          <w:szCs w:val="24"/>
          <w:lang w:val="en-GB"/>
        </w:rPr>
        <w:t>hfSG</w:t>
      </w:r>
      <w:proofErr w:type="spellEnd"/>
      <w:r w:rsidR="005A641D" w:rsidRPr="00CF6A55">
        <w:rPr>
          <w:sz w:val="24"/>
          <w:szCs w:val="24"/>
          <w:lang w:val="en-GB"/>
        </w:rPr>
        <w:t xml:space="preserve">) </w:t>
      </w:r>
      <w:r w:rsidR="00ED7D9C" w:rsidRPr="00CF6A55">
        <w:rPr>
          <w:sz w:val="24"/>
          <w:szCs w:val="24"/>
          <w:lang w:val="en-GB"/>
        </w:rPr>
        <w:t xml:space="preserve">and cardiovascular events </w:t>
      </w:r>
      <w:r w:rsidR="005A641D" w:rsidRPr="00CF6A55">
        <w:rPr>
          <w:sz w:val="24"/>
          <w:szCs w:val="24"/>
          <w:lang w:val="en-GB"/>
        </w:rPr>
        <w:t xml:space="preserve">were more prominent in </w:t>
      </w:r>
      <w:r w:rsidR="00335132" w:rsidRPr="00CF6A55">
        <w:rPr>
          <w:sz w:val="24"/>
          <w:szCs w:val="24"/>
          <w:lang w:val="en-GB"/>
        </w:rPr>
        <w:t>African American</w:t>
      </w:r>
      <w:r w:rsidR="005860C2" w:rsidRPr="00CF6A55">
        <w:rPr>
          <w:sz w:val="24"/>
          <w:szCs w:val="24"/>
          <w:lang w:val="en-GB"/>
        </w:rPr>
        <w:t xml:space="preserve"> participants</w:t>
      </w:r>
      <w:r w:rsidR="005A641D" w:rsidRPr="00CF6A55">
        <w:rPr>
          <w:sz w:val="24"/>
          <w:szCs w:val="24"/>
          <w:lang w:val="en-GB"/>
        </w:rPr>
        <w:t xml:space="preserve"> than white</w:t>
      </w:r>
      <w:r w:rsidR="005860C2" w:rsidRPr="00CF6A55">
        <w:rPr>
          <w:sz w:val="24"/>
          <w:szCs w:val="24"/>
          <w:lang w:val="en-GB"/>
        </w:rPr>
        <w:t xml:space="preserve"> participants</w:t>
      </w:r>
      <w:r w:rsidR="005A641D" w:rsidRPr="00CF6A55">
        <w:rPr>
          <w:sz w:val="24"/>
          <w:szCs w:val="24"/>
          <w:lang w:val="en-GB"/>
        </w:rPr>
        <w:t xml:space="preserve">, but there were no statistically significant interactions between </w:t>
      </w:r>
      <w:proofErr w:type="spellStart"/>
      <w:r w:rsidR="005A641D" w:rsidRPr="00CF6A55">
        <w:rPr>
          <w:sz w:val="24"/>
          <w:szCs w:val="24"/>
          <w:lang w:val="en-GB"/>
        </w:rPr>
        <w:t>cfSG</w:t>
      </w:r>
      <w:proofErr w:type="spellEnd"/>
      <w:r w:rsidR="005A641D" w:rsidRPr="00CF6A55">
        <w:rPr>
          <w:sz w:val="24"/>
          <w:szCs w:val="24"/>
          <w:lang w:val="en-GB"/>
        </w:rPr>
        <w:t xml:space="preserve"> </w:t>
      </w:r>
      <w:r w:rsidR="000806CD" w:rsidRPr="00CF6A55">
        <w:rPr>
          <w:sz w:val="24"/>
          <w:szCs w:val="24"/>
          <w:lang w:val="en-GB"/>
        </w:rPr>
        <w:t>or</w:t>
      </w:r>
      <w:r w:rsidR="005A641D" w:rsidRPr="00CF6A55">
        <w:rPr>
          <w:sz w:val="24"/>
          <w:szCs w:val="24"/>
          <w:lang w:val="en-GB"/>
        </w:rPr>
        <w:t xml:space="preserve"> </w:t>
      </w:r>
      <w:proofErr w:type="spellStart"/>
      <w:r w:rsidR="005A641D" w:rsidRPr="00CF6A55">
        <w:rPr>
          <w:sz w:val="24"/>
          <w:szCs w:val="24"/>
          <w:lang w:val="en-GB"/>
        </w:rPr>
        <w:t>hfSG</w:t>
      </w:r>
      <w:proofErr w:type="spellEnd"/>
      <w:r w:rsidR="005A641D" w:rsidRPr="00CF6A55">
        <w:rPr>
          <w:sz w:val="24"/>
          <w:szCs w:val="24"/>
          <w:lang w:val="en-GB"/>
        </w:rPr>
        <w:t xml:space="preserve"> and race.</w:t>
      </w:r>
      <w:bookmarkStart w:id="27" w:name="_Hlk173325522"/>
      <w:r w:rsidR="00223411" w:rsidRPr="00CF6A55">
        <w:rPr>
          <w:sz w:val="24"/>
          <w:szCs w:val="24"/>
          <w:lang w:val="en-GB"/>
        </w:rPr>
        <w:t xml:space="preserve"> Finally, inverting the </w:t>
      </w:r>
      <w:proofErr w:type="spellStart"/>
      <w:r w:rsidR="00223411" w:rsidRPr="00CF6A55">
        <w:rPr>
          <w:sz w:val="24"/>
          <w:szCs w:val="24"/>
          <w:lang w:val="en-GB"/>
        </w:rPr>
        <w:t>afSG</w:t>
      </w:r>
      <w:proofErr w:type="spellEnd"/>
      <w:r w:rsidR="00223411" w:rsidRPr="00CF6A55">
        <w:rPr>
          <w:sz w:val="24"/>
          <w:szCs w:val="24"/>
          <w:lang w:val="en-GB"/>
        </w:rPr>
        <w:t xml:space="preserve"> measures by using </w:t>
      </w:r>
      <w:proofErr w:type="spellStart"/>
      <w:r w:rsidR="00223411" w:rsidRPr="00CF6A55">
        <w:rPr>
          <w:sz w:val="24"/>
          <w:szCs w:val="24"/>
          <w:lang w:val="en-GB"/>
        </w:rPr>
        <w:t>cfPWV</w:t>
      </w:r>
      <w:proofErr w:type="spellEnd"/>
      <w:r w:rsidR="00223411" w:rsidRPr="00CF6A55">
        <w:rPr>
          <w:sz w:val="24"/>
          <w:szCs w:val="24"/>
          <w:lang w:val="en-GB"/>
        </w:rPr>
        <w:t xml:space="preserve"> and </w:t>
      </w:r>
      <w:proofErr w:type="spellStart"/>
      <w:r w:rsidR="00223411" w:rsidRPr="00CF6A55">
        <w:rPr>
          <w:sz w:val="24"/>
          <w:szCs w:val="24"/>
          <w:lang w:val="en-GB"/>
        </w:rPr>
        <w:t>hfPWV</w:t>
      </w:r>
      <w:proofErr w:type="spellEnd"/>
      <w:r w:rsidR="00223411" w:rsidRPr="00CF6A55">
        <w:rPr>
          <w:sz w:val="24"/>
          <w:szCs w:val="24"/>
          <w:lang w:val="en-GB"/>
        </w:rPr>
        <w:t xml:space="preserve"> as the numerator did not impact the associations of the arterial stiffness gradient measures with incident CVD (Table S8). </w:t>
      </w:r>
      <w:bookmarkEnd w:id="27"/>
    </w:p>
    <w:p w14:paraId="2986AA1F" w14:textId="77777777" w:rsidR="00770E8B" w:rsidRPr="00CF6A55" w:rsidRDefault="00770E8B" w:rsidP="00D34454">
      <w:pPr>
        <w:spacing w:line="480" w:lineRule="auto"/>
        <w:jc w:val="both"/>
        <w:rPr>
          <w:sz w:val="24"/>
          <w:szCs w:val="24"/>
          <w:lang w:val="en-GB"/>
        </w:rPr>
      </w:pPr>
    </w:p>
    <w:p w14:paraId="6788D303" w14:textId="40F1BB52" w:rsidR="00EE050D" w:rsidRPr="00CF6A55" w:rsidRDefault="00EE050D" w:rsidP="000E4CA6">
      <w:pPr>
        <w:pStyle w:val="Heading1"/>
        <w:rPr>
          <w:sz w:val="24"/>
          <w:szCs w:val="24"/>
          <w:lang w:val="en-GB"/>
        </w:rPr>
      </w:pPr>
      <w:bookmarkStart w:id="28" w:name="_Toc532449735"/>
      <w:r w:rsidRPr="00CF6A55">
        <w:rPr>
          <w:sz w:val="24"/>
          <w:szCs w:val="24"/>
          <w:lang w:val="en-GB"/>
        </w:rPr>
        <w:t>DISCUSSION</w:t>
      </w:r>
      <w:bookmarkEnd w:id="28"/>
    </w:p>
    <w:p w14:paraId="371E1D44" w14:textId="73750DF1" w:rsidR="00A85B16" w:rsidRPr="00CF6A55" w:rsidRDefault="00196BCB" w:rsidP="000461C4">
      <w:pPr>
        <w:spacing w:after="0" w:line="480" w:lineRule="auto"/>
        <w:jc w:val="both"/>
        <w:rPr>
          <w:color w:val="000000" w:themeColor="text1"/>
          <w:sz w:val="24"/>
          <w:szCs w:val="24"/>
          <w:lang w:val="en-GB"/>
        </w:rPr>
      </w:pPr>
      <w:bookmarkStart w:id="29" w:name="_Hlk156978199"/>
      <w:r w:rsidRPr="00CF6A55">
        <w:rPr>
          <w:color w:val="000000" w:themeColor="text1"/>
          <w:sz w:val="24"/>
          <w:szCs w:val="24"/>
          <w:lang w:val="en-GB"/>
        </w:rPr>
        <w:t>A l</w:t>
      </w:r>
      <w:r w:rsidR="001C2C39" w:rsidRPr="00CF6A55">
        <w:rPr>
          <w:color w:val="000000" w:themeColor="text1"/>
          <w:sz w:val="24"/>
          <w:szCs w:val="24"/>
          <w:lang w:val="en-GB"/>
        </w:rPr>
        <w:t>ow</w:t>
      </w:r>
      <w:r w:rsidRPr="00CF6A55">
        <w:rPr>
          <w:color w:val="000000" w:themeColor="text1"/>
          <w:sz w:val="24"/>
          <w:szCs w:val="24"/>
          <w:lang w:val="en-GB"/>
        </w:rPr>
        <w:t xml:space="preserve"> </w:t>
      </w:r>
      <w:proofErr w:type="spellStart"/>
      <w:r w:rsidR="00626CC7" w:rsidRPr="00CF6A55">
        <w:rPr>
          <w:color w:val="000000" w:themeColor="text1"/>
          <w:sz w:val="24"/>
          <w:szCs w:val="24"/>
          <w:lang w:val="en-GB"/>
        </w:rPr>
        <w:t>afSG</w:t>
      </w:r>
      <w:proofErr w:type="spellEnd"/>
      <w:r w:rsidR="005C44FB" w:rsidRPr="00CF6A55">
        <w:rPr>
          <w:color w:val="000000" w:themeColor="text1"/>
          <w:sz w:val="24"/>
          <w:szCs w:val="24"/>
          <w:lang w:val="en-GB"/>
        </w:rPr>
        <w:t xml:space="preserve"> </w:t>
      </w:r>
      <w:r w:rsidR="001C2C39" w:rsidRPr="00CF6A55">
        <w:rPr>
          <w:color w:val="000000" w:themeColor="text1"/>
          <w:sz w:val="24"/>
          <w:szCs w:val="24"/>
          <w:lang w:val="en-GB"/>
        </w:rPr>
        <w:t>was independently</w:t>
      </w:r>
      <w:r w:rsidR="00C861F8" w:rsidRPr="00CF6A55">
        <w:rPr>
          <w:color w:val="000000" w:themeColor="text1"/>
          <w:sz w:val="24"/>
          <w:szCs w:val="24"/>
          <w:lang w:val="en-GB"/>
        </w:rPr>
        <w:t xml:space="preserve"> and</w:t>
      </w:r>
      <w:r w:rsidR="001C2C39" w:rsidRPr="00CF6A55">
        <w:rPr>
          <w:color w:val="000000" w:themeColor="text1"/>
          <w:sz w:val="24"/>
          <w:szCs w:val="24"/>
          <w:lang w:val="en-GB"/>
        </w:rPr>
        <w:t xml:space="preserve"> </w:t>
      </w:r>
      <w:r w:rsidR="00D1127A" w:rsidRPr="00CF6A55">
        <w:rPr>
          <w:color w:val="000000" w:themeColor="text1"/>
          <w:sz w:val="24"/>
          <w:szCs w:val="24"/>
          <w:lang w:val="en-GB"/>
        </w:rPr>
        <w:t>inversely</w:t>
      </w:r>
      <w:r w:rsidR="001C2C39" w:rsidRPr="00CF6A55">
        <w:rPr>
          <w:color w:val="000000" w:themeColor="text1"/>
          <w:sz w:val="24"/>
          <w:szCs w:val="24"/>
          <w:lang w:val="en-GB"/>
        </w:rPr>
        <w:t xml:space="preserve"> associated with </w:t>
      </w:r>
      <w:r w:rsidR="00D1127A" w:rsidRPr="00CF6A55">
        <w:rPr>
          <w:color w:val="000000" w:themeColor="text1"/>
          <w:sz w:val="24"/>
          <w:szCs w:val="24"/>
          <w:lang w:val="en-GB"/>
        </w:rPr>
        <w:t xml:space="preserve">the </w:t>
      </w:r>
      <w:r w:rsidR="001C2C39" w:rsidRPr="00CF6A55">
        <w:rPr>
          <w:color w:val="000000" w:themeColor="text1"/>
          <w:sz w:val="24"/>
          <w:szCs w:val="24"/>
          <w:lang w:val="en-GB"/>
        </w:rPr>
        <w:t xml:space="preserve">risk of </w:t>
      </w:r>
      <w:bookmarkStart w:id="30" w:name="_Hlk157516076"/>
      <w:r w:rsidR="001347E9" w:rsidRPr="00CF6A55">
        <w:rPr>
          <w:color w:val="000000" w:themeColor="text1"/>
          <w:sz w:val="24"/>
          <w:szCs w:val="24"/>
          <w:lang w:val="en-GB"/>
        </w:rPr>
        <w:t xml:space="preserve">major </w:t>
      </w:r>
      <w:r w:rsidR="003E5DC0" w:rsidRPr="00CF6A55">
        <w:rPr>
          <w:color w:val="000000" w:themeColor="text1"/>
          <w:sz w:val="24"/>
          <w:szCs w:val="24"/>
          <w:lang w:val="en-GB"/>
        </w:rPr>
        <w:t>incident CVD</w:t>
      </w:r>
      <w:r w:rsidR="001C2C39" w:rsidRPr="00CF6A55">
        <w:rPr>
          <w:color w:val="000000" w:themeColor="text1"/>
          <w:sz w:val="24"/>
          <w:szCs w:val="24"/>
          <w:lang w:val="en-GB"/>
        </w:rPr>
        <w:t xml:space="preserve"> events in a large </w:t>
      </w:r>
      <w:r w:rsidR="00CB0EE9" w:rsidRPr="00CF6A55">
        <w:rPr>
          <w:color w:val="000000" w:themeColor="text1"/>
          <w:sz w:val="24"/>
          <w:szCs w:val="24"/>
          <w:lang w:val="en-GB"/>
        </w:rPr>
        <w:t>cohort</w:t>
      </w:r>
      <w:r w:rsidR="001C2C39" w:rsidRPr="00CF6A55">
        <w:rPr>
          <w:color w:val="000000" w:themeColor="text1"/>
          <w:sz w:val="24"/>
          <w:szCs w:val="24"/>
          <w:lang w:val="en-GB"/>
        </w:rPr>
        <w:t xml:space="preserve"> of community</w:t>
      </w:r>
      <w:r w:rsidR="00335132" w:rsidRPr="00CF6A55">
        <w:rPr>
          <w:color w:val="000000" w:themeColor="text1"/>
          <w:sz w:val="24"/>
          <w:szCs w:val="24"/>
          <w:lang w:val="en-GB"/>
        </w:rPr>
        <w:t>-</w:t>
      </w:r>
      <w:r w:rsidR="001C2C39" w:rsidRPr="00CF6A55">
        <w:rPr>
          <w:color w:val="000000" w:themeColor="text1"/>
          <w:sz w:val="24"/>
          <w:szCs w:val="24"/>
          <w:lang w:val="en-GB"/>
        </w:rPr>
        <w:t>dwelling older adults</w:t>
      </w:r>
      <w:bookmarkEnd w:id="30"/>
      <w:r w:rsidR="00D0530E" w:rsidRPr="00CF6A55">
        <w:rPr>
          <w:color w:val="000000" w:themeColor="text1"/>
          <w:sz w:val="24"/>
          <w:szCs w:val="24"/>
          <w:lang w:val="en-GB"/>
        </w:rPr>
        <w:t xml:space="preserve">. </w:t>
      </w:r>
      <w:r w:rsidRPr="00CF6A55">
        <w:rPr>
          <w:color w:val="000000" w:themeColor="text1"/>
          <w:sz w:val="24"/>
          <w:szCs w:val="24"/>
          <w:lang w:val="en-GB"/>
        </w:rPr>
        <w:t>S</w:t>
      </w:r>
      <w:r w:rsidR="009A36B8" w:rsidRPr="00CF6A55">
        <w:rPr>
          <w:color w:val="000000" w:themeColor="text1"/>
          <w:sz w:val="24"/>
          <w:szCs w:val="24"/>
          <w:lang w:val="en-GB"/>
        </w:rPr>
        <w:t xml:space="preserve">tandalone </w:t>
      </w:r>
      <w:r w:rsidR="001862A2" w:rsidRPr="00CF6A55">
        <w:rPr>
          <w:color w:val="000000" w:themeColor="text1"/>
          <w:sz w:val="24"/>
          <w:szCs w:val="24"/>
          <w:lang w:val="en-GB"/>
        </w:rPr>
        <w:t>PWV measures</w:t>
      </w:r>
      <w:r w:rsidR="005C44FB" w:rsidRPr="00CF6A55">
        <w:rPr>
          <w:color w:val="000000" w:themeColor="text1"/>
          <w:sz w:val="24"/>
          <w:szCs w:val="24"/>
          <w:lang w:val="en-GB"/>
        </w:rPr>
        <w:t xml:space="preserve"> </w:t>
      </w:r>
      <w:r w:rsidR="009A36B8" w:rsidRPr="00CF6A55">
        <w:rPr>
          <w:color w:val="000000" w:themeColor="text1"/>
          <w:sz w:val="24"/>
          <w:szCs w:val="24"/>
          <w:lang w:val="en-GB"/>
        </w:rPr>
        <w:t>were</w:t>
      </w:r>
      <w:r w:rsidR="001862A2" w:rsidRPr="00CF6A55">
        <w:rPr>
          <w:color w:val="000000" w:themeColor="text1"/>
          <w:sz w:val="24"/>
          <w:szCs w:val="24"/>
          <w:lang w:val="en-GB"/>
        </w:rPr>
        <w:t xml:space="preserve"> not independently associated with </w:t>
      </w:r>
      <w:r w:rsidR="003E5DC0" w:rsidRPr="00CF6A55">
        <w:rPr>
          <w:color w:val="000000" w:themeColor="text1"/>
          <w:sz w:val="24"/>
          <w:szCs w:val="24"/>
          <w:lang w:val="en-GB"/>
        </w:rPr>
        <w:t>incident CVD</w:t>
      </w:r>
      <w:r w:rsidR="001862A2" w:rsidRPr="00CF6A55">
        <w:rPr>
          <w:color w:val="000000" w:themeColor="text1"/>
          <w:sz w:val="24"/>
          <w:szCs w:val="24"/>
          <w:lang w:val="en-GB"/>
        </w:rPr>
        <w:t xml:space="preserve"> events</w:t>
      </w:r>
      <w:r w:rsidR="00E27D06" w:rsidRPr="00CF6A55">
        <w:rPr>
          <w:color w:val="000000" w:themeColor="text1"/>
          <w:sz w:val="24"/>
          <w:szCs w:val="24"/>
          <w:lang w:val="en-GB"/>
        </w:rPr>
        <w:t xml:space="preserve"> in older </w:t>
      </w:r>
      <w:r w:rsidR="007E4049" w:rsidRPr="00CF6A55">
        <w:rPr>
          <w:color w:val="000000" w:themeColor="text1"/>
          <w:sz w:val="24"/>
          <w:szCs w:val="24"/>
          <w:lang w:val="en-GB"/>
        </w:rPr>
        <w:t>adults.</w:t>
      </w:r>
      <w:r w:rsidR="001C2C39" w:rsidRPr="00CF6A55">
        <w:rPr>
          <w:color w:val="000000" w:themeColor="text1"/>
          <w:sz w:val="24"/>
          <w:szCs w:val="24"/>
          <w:lang w:val="en-GB"/>
        </w:rPr>
        <w:t xml:space="preserve"> </w:t>
      </w:r>
      <w:r w:rsidR="00B534B5" w:rsidRPr="00CF6A55">
        <w:rPr>
          <w:color w:val="000000" w:themeColor="text1"/>
          <w:sz w:val="24"/>
          <w:szCs w:val="24"/>
          <w:lang w:val="en-GB"/>
        </w:rPr>
        <w:t>None</w:t>
      </w:r>
      <w:r w:rsidR="003E5DC0" w:rsidRPr="00CF6A55">
        <w:rPr>
          <w:color w:val="000000" w:themeColor="text1"/>
          <w:sz w:val="24"/>
          <w:szCs w:val="24"/>
          <w:lang w:val="en-GB"/>
        </w:rPr>
        <w:t xml:space="preserve"> of the </w:t>
      </w:r>
      <w:proofErr w:type="spellStart"/>
      <w:r w:rsidR="00B534B5" w:rsidRPr="00CF6A55">
        <w:rPr>
          <w:color w:val="000000" w:themeColor="text1"/>
          <w:sz w:val="24"/>
          <w:szCs w:val="24"/>
          <w:lang w:val="en-GB"/>
        </w:rPr>
        <w:t>afSG</w:t>
      </w:r>
      <w:proofErr w:type="spellEnd"/>
      <w:r w:rsidR="00626CC7" w:rsidRPr="00CF6A55">
        <w:rPr>
          <w:color w:val="000000" w:themeColor="text1"/>
          <w:sz w:val="24"/>
          <w:szCs w:val="24"/>
          <w:lang w:val="en-GB"/>
        </w:rPr>
        <w:t xml:space="preserve"> or PWV</w:t>
      </w:r>
      <w:r w:rsidR="003E5DC0" w:rsidRPr="00CF6A55">
        <w:rPr>
          <w:color w:val="000000" w:themeColor="text1"/>
          <w:sz w:val="24"/>
          <w:szCs w:val="24"/>
          <w:lang w:val="en-GB"/>
        </w:rPr>
        <w:t xml:space="preserve"> measures were </w:t>
      </w:r>
      <w:r w:rsidR="00535BAC" w:rsidRPr="00CF6A55">
        <w:rPr>
          <w:color w:val="000000" w:themeColor="text1"/>
          <w:sz w:val="24"/>
          <w:szCs w:val="24"/>
          <w:lang w:val="en-GB"/>
        </w:rPr>
        <w:t xml:space="preserve">significantly </w:t>
      </w:r>
      <w:r w:rsidR="003E5DC0" w:rsidRPr="00CF6A55">
        <w:rPr>
          <w:color w:val="000000" w:themeColor="text1"/>
          <w:sz w:val="24"/>
          <w:szCs w:val="24"/>
          <w:lang w:val="en-GB"/>
        </w:rPr>
        <w:t xml:space="preserve">associated with all-cause mortality.  </w:t>
      </w:r>
    </w:p>
    <w:p w14:paraId="5393A8F2" w14:textId="77777777" w:rsidR="000461C4" w:rsidRPr="00CF6A55" w:rsidRDefault="000461C4" w:rsidP="000461C4">
      <w:pPr>
        <w:spacing w:after="0" w:line="480" w:lineRule="auto"/>
        <w:jc w:val="both"/>
        <w:rPr>
          <w:rFonts w:cs="Arial"/>
          <w:sz w:val="24"/>
          <w:szCs w:val="24"/>
          <w:lang w:val="en-GB"/>
        </w:rPr>
      </w:pPr>
      <w:bookmarkStart w:id="31" w:name="_Hlk44234152"/>
      <w:bookmarkEnd w:id="29"/>
    </w:p>
    <w:p w14:paraId="1E3B00B7" w14:textId="74AF9987" w:rsidR="00E51A71" w:rsidRPr="00CF6A55" w:rsidRDefault="00E51A71" w:rsidP="007B4568">
      <w:pPr>
        <w:pStyle w:val="Heading2"/>
        <w:rPr>
          <w:sz w:val="24"/>
          <w:szCs w:val="24"/>
          <w:lang w:val="en-GB"/>
        </w:rPr>
      </w:pPr>
      <w:r w:rsidRPr="00CF6A55">
        <w:rPr>
          <w:sz w:val="24"/>
          <w:szCs w:val="24"/>
          <w:lang w:val="en-GB"/>
        </w:rPr>
        <w:t>COMPARISON TO THE LITERATURE</w:t>
      </w:r>
    </w:p>
    <w:p w14:paraId="68585568" w14:textId="229CEC46" w:rsidR="00DF48A3" w:rsidRPr="00CF6A55" w:rsidRDefault="009205B4" w:rsidP="000461C4">
      <w:pPr>
        <w:spacing w:after="0" w:line="480" w:lineRule="auto"/>
        <w:ind w:firstLine="720"/>
        <w:jc w:val="both"/>
        <w:rPr>
          <w:rFonts w:cs="Arial"/>
          <w:color w:val="000000" w:themeColor="text1"/>
          <w:sz w:val="24"/>
          <w:szCs w:val="24"/>
          <w:lang w:val="en-GB"/>
        </w:rPr>
      </w:pPr>
      <w:bookmarkStart w:id="32" w:name="_Hlk156977966"/>
      <w:r w:rsidRPr="00CF6A55">
        <w:rPr>
          <w:rFonts w:cs="Helvetica"/>
          <w:color w:val="000000" w:themeColor="text1"/>
          <w:sz w:val="24"/>
          <w:szCs w:val="24"/>
          <w:lang w:val="en-GB"/>
        </w:rPr>
        <w:t xml:space="preserve">Few </w:t>
      </w:r>
      <w:r w:rsidR="005861E1" w:rsidRPr="00CF6A55">
        <w:rPr>
          <w:rFonts w:cs="Helvetica"/>
          <w:color w:val="000000" w:themeColor="text1"/>
          <w:sz w:val="24"/>
          <w:szCs w:val="24"/>
          <w:lang w:val="en-GB"/>
        </w:rPr>
        <w:t>studies have</w:t>
      </w:r>
      <w:r w:rsidR="00990093" w:rsidRPr="00CF6A55">
        <w:rPr>
          <w:rFonts w:cs="Helvetica"/>
          <w:color w:val="000000" w:themeColor="text1"/>
          <w:sz w:val="24"/>
          <w:szCs w:val="24"/>
          <w:lang w:val="en-GB"/>
        </w:rPr>
        <w:t xml:space="preserve"> </w:t>
      </w:r>
      <w:r w:rsidR="006C05A2" w:rsidRPr="00CF6A55">
        <w:rPr>
          <w:rFonts w:cs="Helvetica"/>
          <w:color w:val="000000" w:themeColor="text1"/>
          <w:sz w:val="24"/>
          <w:szCs w:val="24"/>
          <w:lang w:val="en-GB"/>
        </w:rPr>
        <w:t xml:space="preserve">examined </w:t>
      </w:r>
      <w:r w:rsidR="00A10B67" w:rsidRPr="00CF6A55">
        <w:rPr>
          <w:rFonts w:cs="Helvetica"/>
          <w:color w:val="000000" w:themeColor="text1"/>
          <w:sz w:val="24"/>
          <w:szCs w:val="24"/>
          <w:lang w:val="en-GB"/>
        </w:rPr>
        <w:t>whether</w:t>
      </w:r>
      <w:r w:rsidR="007A007C" w:rsidRPr="00CF6A55">
        <w:rPr>
          <w:rFonts w:cs="Helvetica"/>
          <w:color w:val="000000" w:themeColor="text1"/>
          <w:sz w:val="24"/>
          <w:szCs w:val="24"/>
          <w:lang w:val="en-GB"/>
        </w:rPr>
        <w:t xml:space="preserve"> </w:t>
      </w:r>
      <w:r w:rsidR="0050607F" w:rsidRPr="00CF6A55">
        <w:rPr>
          <w:rFonts w:cs="Helvetica"/>
          <w:color w:val="000000" w:themeColor="text1"/>
          <w:sz w:val="24"/>
          <w:szCs w:val="24"/>
          <w:lang w:val="en-GB"/>
        </w:rPr>
        <w:t xml:space="preserve">the stiffness gradient </w:t>
      </w:r>
      <w:r w:rsidR="00A10B67" w:rsidRPr="00CF6A55">
        <w:rPr>
          <w:rFonts w:cs="Helvetica"/>
          <w:color w:val="000000" w:themeColor="text1"/>
          <w:sz w:val="24"/>
          <w:szCs w:val="24"/>
          <w:lang w:val="en-GB"/>
        </w:rPr>
        <w:t>predicts</w:t>
      </w:r>
      <w:r w:rsidR="0050607F" w:rsidRPr="00CF6A55">
        <w:rPr>
          <w:rFonts w:cs="Helvetica"/>
          <w:color w:val="000000" w:themeColor="text1"/>
          <w:sz w:val="24"/>
          <w:szCs w:val="24"/>
          <w:lang w:val="en-GB"/>
        </w:rPr>
        <w:t xml:space="preserve"> </w:t>
      </w:r>
      <w:r w:rsidR="009D1DE5" w:rsidRPr="00CF6A55">
        <w:rPr>
          <w:rFonts w:cs="Helvetica"/>
          <w:color w:val="000000" w:themeColor="text1"/>
          <w:sz w:val="24"/>
          <w:szCs w:val="24"/>
          <w:lang w:val="en-GB"/>
        </w:rPr>
        <w:t xml:space="preserve">CVD </w:t>
      </w:r>
      <w:r w:rsidR="007A1763" w:rsidRPr="00CF6A55">
        <w:rPr>
          <w:rFonts w:cs="Helvetica"/>
          <w:color w:val="000000" w:themeColor="text1"/>
          <w:sz w:val="24"/>
          <w:szCs w:val="24"/>
          <w:lang w:val="en-GB"/>
        </w:rPr>
        <w:t>outcomes, all</w:t>
      </w:r>
      <w:r w:rsidR="00A10B67" w:rsidRPr="00CF6A55">
        <w:rPr>
          <w:rFonts w:cs="Helvetica"/>
          <w:color w:val="000000" w:themeColor="text1"/>
          <w:sz w:val="24"/>
          <w:szCs w:val="24"/>
          <w:lang w:val="en-GB"/>
        </w:rPr>
        <w:t xml:space="preserve"> of which </w:t>
      </w:r>
      <w:r w:rsidR="0050607F" w:rsidRPr="00CF6A55">
        <w:rPr>
          <w:rFonts w:cs="Helvetica"/>
          <w:color w:val="000000" w:themeColor="text1"/>
          <w:sz w:val="24"/>
          <w:szCs w:val="24"/>
          <w:lang w:val="en-GB"/>
        </w:rPr>
        <w:t>focused on abSG</w:t>
      </w:r>
      <w:r w:rsidR="00335132" w:rsidRPr="00CF6A55">
        <w:rPr>
          <w:rFonts w:cs="Helvetica"/>
          <w:color w:val="000000" w:themeColor="text1"/>
          <w:sz w:val="24"/>
          <w:szCs w:val="24"/>
          <w:lang w:val="en-GB"/>
        </w:rPr>
        <w:t>.</w:t>
      </w:r>
      <w:r w:rsidR="0007559B" w:rsidRPr="00CF6A55">
        <w:rPr>
          <w:rFonts w:cs="Helvetica"/>
          <w:color w:val="000000" w:themeColor="text1"/>
          <w:sz w:val="24"/>
          <w:szCs w:val="24"/>
          <w:lang w:val="en-GB"/>
        </w:rPr>
        <w:fldChar w:fldCharType="begin">
          <w:fldData xml:space="preserve">PEVuZE5vdGU+PENpdGU+PEF1dGhvcj5Gb3J0aWVyPC9BdXRob3I+PFllYXI+MjAxNTwvWWVhcj48
UmVjTnVtPjY0NDwvUmVjTnVtPjxEaXNwbGF5VGV4dD48c3R5bGUgZmFjZT0ic3VwZXJzY3JpcHQi
PjYtODwvc3R5bGU+PC9EaXNwbGF5VGV4dD48cmVjb3JkPjxyZWMtbnVtYmVyPjY0NDwvcmVjLW51
bWJlcj48Zm9yZWlnbi1rZXlzPjxrZXkgYXBwPSJFTiIgZGItaWQ9InpmMHc1dHp4bTA5eHQxZTJy
cjR4ZXR3NGYyMjk1ejVyc2F0dCIgdGltZXN0YW1wPSIxNjk5MDA2NzE5Ij42NDQ8L2tleT48L2Zv
cmVpZ24ta2V5cz48cmVmLXR5cGUgbmFtZT0iSm91cm5hbCBBcnRpY2xlIj4xNzwvcmVmLXR5cGU+
PGNvbnRyaWJ1dG9ycz48YXV0aG9ycz48YXV0aG9yPkZvcnRpZXIsIEMuPC9hdXRob3I+PGF1dGhv
cj5NYWMtV2F5LCBGLjwvYXV0aG9yPjxhdXRob3I+RGVzbWV1bGVzLCBTLjwvYXV0aG9yPjxhdXRo
b3I+TWFycXVpcywgSy48L2F1dGhvcj48YXV0aG9yPkRlIFNlcnJlcywgUy4gQS48L2F1dGhvcj48
YXV0aG9yPkxlYmVsLCBNLjwvYXV0aG9yPjxhdXRob3I+Qm91dG91eXJpZSwgUC48L2F1dGhvcj48
YXV0aG9yPkFnaGFyYXppaSwgTS48L2F1dGhvcj48L2F1dGhvcnM+PC9jb250cmlidXRvcnM+PGF1
dGgtYWRkcmVzcz5Gcm9tIHRoZSBDSFUgZGUgUXVlYmVjIFJlc2VhcmNoIENlbnRlciwgTCZhcG9z
O0hvdGVsLURpZXUgZGUgUXVlYmVjIEhvc3BpdGFsLCBRdWViZWMsIFF1ZWJlYywgQ2FuYWRhIChD
LkYuLCBGLk0uLCBTLkQuLCBLLk0uLCBTLkEuRC5TLiwgTS5MLiwgTS5BLik7IERpdmlzaW9uIG9m
IE5lcGhyb2xvZ3ksIEZhY3VsdHkgb2YgTWVkaWNpbmUsIFVuaXZlcnNpdGUgTGF2YWwsIFF1ZWJl
YywgUXVlYmVjLCBDYW5hZGEgKEMuRi4sIEYuTS4sIFMuRC4sIEsuTS4sIFMuQS5ELlMuLCBNLkwu
LCBNLkEuKTsgVW5pdmVyc2l0ZSBQYXJpcyBEZXNjYXJ0ZXMsIFBhcmlzLCBGcmFuY2UgKFAuQi4p
OyBEZXBhcnRtZW50IG9mIFBoYXJtYWNvbG9neSwgSG9waXRhbCBFdXJvcGVlbiBHZW9yZ2VzIFBv
bXBpZG91LCBBc3Npc3RhbmNlIFB1YmxpcXVlLUhvcGl0YXV4IGRlIFBhcmlzLCBQYXJpcywgRnJh
bmNlIChQLkIuKTsgYW5kIEluc3RpdHV0IE5hdGlvbmFsIGRlIGxhIFNhbnRlIGV0IGRlIGxhIFJl
Y2hlcmNoZSBNZWRpY2FsZSwgVTk3MC1QQVJDQywgRnJhbmNlIChQLkIuKS4mI3hEO0Zyb20gdGhl
IENIVSBkZSBRdWViZWMgUmVzZWFyY2ggQ2VudGVyLCBMJmFwb3M7SG90ZWwtRGlldSBkZSBRdWVi
ZWMgSG9zcGl0YWwsIFF1ZWJlYywgUXVlYmVjLCBDYW5hZGEgKEMuRi4sIEYuTS4sIFMuRC4sIEsu
TS4sIFMuQS5ELlMuLCBNLkwuLCBNLkEuKTsgRGl2aXNpb24gb2YgTmVwaHJvbG9neSwgRmFjdWx0
eSBvZiBNZWRpY2luZSwgVW5pdmVyc2l0ZSBMYXZhbCwgUXVlYmVjLCBRdWViZWMsIENhbmFkYSAo
Qy5GLiwgRi5NLiwgUy5ELiwgSy5NLiwgUy5BLkQuUy4sIE0uTC4sIE0uQS4pOyBVbml2ZXJzaXRl
IFBhcmlzIERlc2NhcnRlcywgUGFyaXMsIEZyYW5jZSAoUC5CLik7IERlcGFydG1lbnQgb2YgUGhh
cm1hY29sb2d5LCBIb3BpdGFsIEV1cm9wZWVuIEdlb3JnZXMgUG9tcGlkb3UsIEFzc2lzdGFuY2Ug
UHVibGlxdWUtSG9waXRhdXggZGUgUGFyaXMsIFBhcmlzLCBGcmFuY2UgKFAuQi4pOyBhbmQgSW5z
dGl0dXQgTmF0aW9uYWwgZGUgbGEgU2FudGUgZXQgZGUgbGEgUmVjaGVyY2hlIE1lZGljYWxlLCBV
OTcwLVBBUkNDLCBGcmFuY2UgKFAuQi4pLiBNb2hzZW4uQWdoYXJhemlpQGNyaGRxLnVsYXZhbC5j
YS48L2F1dGgtYWRkcmVzcz48dGl0bGVzPjx0aXRsZT5Bb3J0aWMtYnJhY2hpYWwgc3RpZmZuZXNz
IG1pc21hdGNoIGFuZCBtb3J0YWxpdHkgaW4gZGlhbHlzaXMgcG9wdWxhdGlvbjwvdGl0bGU+PHNl
Y29uZGFyeS10aXRsZT5IeXBlcnRlbnNpb248L3NlY29uZGFyeS10aXRsZT48L3RpdGxlcz48cGVy
aW9kaWNhbD48ZnVsbC10aXRsZT5IeXBlcnRlbnNpb248L2Z1bGwtdGl0bGU+PC9wZXJpb2RpY2Fs
PjxwYWdlcz4zNzgtODQ8L3BhZ2VzPjx2b2x1bWU+NjU8L3ZvbHVtZT48bnVtYmVyPjI8L251bWJl
cj48ZWRpdGlvbj4yMDE0LzEyLzAzPC9lZGl0aW9uPjxrZXl3b3Jkcz48a2V5d29yZD5BZ2UgRmFj
dG9yczwva2V5d29yZD48a2V5d29yZD5BZ2VkPC9rZXl3b3JkPjxrZXl3b3JkPkJyYWNoaWFsIEFy
dGVyeTwva2V5d29yZD48a2V5d29yZD5DYXJvdGlkIEFydGVyaWVzPC9rZXl3b3JkPjxrZXl3b3Jk
PkNvbW9yYmlkaXR5PC9rZXl3b3JkPjxrZXl3b3JkPkNvbmZvdW5kaW5nIEZhY3RvcnMsIEVwaWRl
bWlvbG9naWM8L2tleXdvcmQ+PGtleXdvcmQ+RGlhYmV0ZXMgTWVsbGl0dXMvZXBpZGVtaW9sb2d5
PC9rZXl3b3JkPjxrZXl3b3JkPkZlbWFsZTwva2V5d29yZD48a2V5d29yZD5GZW1vcmFsIEFydGVy
eTwva2V5d29yZD48a2V5d29yZD5Gb2xsb3ctVXAgU3R1ZGllczwva2V5d29yZD48a2V5d29yZD5I
dW1hbnM8L2tleXdvcmQ+PGtleXdvcmQ+S2FwbGFuLU1laWVyIEVzdGltYXRlPC9rZXl3b3JkPjxr
ZXl3b3JkPktpZG5leSBGYWlsdXJlLCBDaHJvbmljL21vcnRhbGl0eS8qcGh5c2lvcGF0aG9sb2d5
L3RoZXJhcHk8L2tleXdvcmQ+PGtleXdvcmQ+TWFsZTwva2V5d29yZD48a2V5d29yZD5NaWRkbGUg
QWdlZDwva2V5d29yZD48a2V5d29yZD5PdmVyd2VpZ2h0L2VwaWRlbWlvbG9neTwva2V5d29yZD48
a2V5d29yZD5QZXJpdG9uZWFsIERpYWx5c2lzPC9rZXl3b3JkPjxrZXl3b3JkPlByb2dub3Npczwv
a2V5d29yZD48a2V5d29yZD5Qcm9wb3J0aW9uYWwgSGF6YXJkcyBNb2RlbHM8L2tleXdvcmQ+PGtl
eXdvcmQ+UHJvc3BlY3RpdmUgU3R1ZGllczwva2V5d29yZD48a2V5d29yZD4qUHVsc2UgV2F2ZSBB
bmFseXNpczwva2V5d29yZD48a2V5d29yZD5SYWRpYWwgQXJ0ZXJ5PC9rZXl3b3JkPjxrZXl3b3Jk
PipSZW5hbCBEaWFseXNpczwva2V5d29yZD48a2V5d29yZD4qVmFzY3VsYXIgU3RpZmZuZXNzPC9r
ZXl3b3JkPjxrZXl3b3JkPmFvcnRpYyBzdGlmZm5lc3M8L2tleXdvcmQ+PGtleXdvcmQ+YXJ0ZXJp
YWwgc3RpZmZuZXNzPC9rZXl3b3JkPjxrZXl3b3JkPmNocm9uaWMga2lkbmV5IGRpc2Vhc2U8L2tl
eXdvcmQ+PGtleXdvcmQ+ZGlhbHlzaXM8L2tleXdvcmQ+PGtleXdvcmQ+cHVsc2Ugd2F2ZSBhbmFs
eXNpczwva2V5d29yZD48a2V5d29yZD5wdWxzZSB3YXZlIHZlbG9jaXR5PC9rZXl3b3JkPjwva2V5
d29yZHM+PGRhdGVzPjx5ZWFyPjIwMTU8L3llYXI+PHB1Yi1kYXRlcz48ZGF0ZT5GZWI8L2RhdGU+
PC9wdWItZGF0ZXM+PC9kYXRlcz48aXNibj4xNTI0LTQ1NjMgKEVsZWN0cm9uaWMpJiN4RDswMTk0
LTkxMVggKExpbmtpbmcpPC9pc2JuPjxhY2Nlc3Npb24tbnVtPjI1NDUyNDczPC9hY2Nlc3Npb24t
bnVtPjx1cmxzPjxyZWxhdGVkLXVybHM+PHVybD5odHRwczovL3d3dy5uY2JpLm5sbS5uaWguZ292
L3B1Ym1lZC8yNTQ1MjQ3MzwvdXJsPjwvcmVsYXRlZC11cmxzPjwvdXJscz48ZWxlY3Ryb25pYy1y
ZXNvdXJjZS1udW0+MTAuMTE2MS9IWVBFUlRFTlNJT05BSEEuMTE0LjA0NTg3PC9lbGVjdHJvbmlj
LXJlc291cmNlLW51bT48L3JlY29yZD48L0NpdGU+PENpdGU+PEF1dGhvcj5OaWlyYW5lbjwvQXV0
aG9yPjxZZWFyPjIwMTc8L1llYXI+PFJlY051bT42MzQ8L1JlY051bT48cmVjb3JkPjxyZWMtbnVt
YmVyPjYzNDwvcmVjLW51bWJlcj48Zm9yZWlnbi1rZXlzPjxrZXkgYXBwPSJFTiIgZGItaWQ9Inpm
MHc1dHp4bTA5eHQxZTJycjR4ZXR3NGYyMjk1ejVyc2F0dCIgdGltZXN0YW1wPSIxNjk5MDA2NzE5
Ij42MzQ8L2tleT48L2ZvcmVpZ24ta2V5cz48cmVmLXR5cGUgbmFtZT0iSm91cm5hbCBBcnRpY2xl
Ij4xNzwvcmVmLXR5cGU+PGNvbnRyaWJ1dG9ycz48YXV0aG9ycz48YXV0aG9yPk5paXJhbmVuLCBU
LiBKLjwvYXV0aG9yPjxhdXRob3I+S2FsZXNhbiwgQi48L2F1dGhvcj48YXV0aG9yPkxhcnNvbiwg
TS4gRy48L2F1dGhvcj48YXV0aG9yPkhhbWJ1cmcsIE4uIE0uPC9hdXRob3I+PGF1dGhvcj5CZW5q
YW1pbiwgRS4gSi48L2F1dGhvcj48YXV0aG9yPk1pdGNoZWxsLCBHLiBGLjwvYXV0aG9yPjxhdXRo
b3I+VmFzYW4sIFIuIFMuPC9hdXRob3I+PC9hdXRob3JzPjwvY29udHJpYnV0b3JzPjxhdXRoLWFk
ZHJlc3M+RnJvbSB0aGUgTmF0aW9uYWwgSGVhcnQsIEJsb29kIGFuZCBMdW5nIEluc3RpdHV0ZSZh
cG9zO3MgYW5kIEJvc3RvbiBVbml2ZXJzaXR5JmFwb3M7cyBGcmFtaW5naGFtIEhlYXJ0IFN0dWR5
LCBGcmFtaW5naGFtLCBNQSAoVC5KLk4uLCBNLkcuTC4sIEUuSi5CLiwgUi5TLlYuKTsgQ2VudGVy
IGZvciBDbGluaWNhbCBUcmFuc2xhdGlvbmFsIEVwaWRlbWlvbG9neSBhbmQgQ29tcGFyYXRpdmUg
RWZmZWN0aXZlbmVzcyBSZXNlYXJjaCAoQi5LLiwgUi5TLlYuKSwgU2VjdGlvbiBvZiBQcmV2ZW50
aXZlIE1lZGljaW5lLCBEZXBhcnRtZW50IG9mIE1lZGljaW5lIChCLksuLCBFLkouQi4sIFIuUy5W
LiksIERlcGFydG1lbnQgb2YgQmlvc3RhdGlzdGljcyAoTS5HLkwuKSwgRXZhbnMgRGVwYXJ0bWVu
dCBvZiBNZWRpY2luZSBhbmQgV2hpdGFrZXIgQ2FyZGlvdmFzY3VsYXIgSW5zdGl0dXRlIChOLk0u
SC4sIEUuSi5CLiwgUi5TLlYuKSwgU2VjdGlvbiBvZiBDYXJkaW9sb2d5LCBEZXBhcnRtZW50IG9m
IE1lZGljaW5lIChOLk0uSC4sIEUuSi5CLiwgUi5TLlYuKSwgU2VjdGlvbiBvZiBWYXNjdWxhciBC
aW9sb2d5LCBEZXBhcnRtZW50IG9mIE1lZGljaW5lIChOLk0uSC4pLCBhbmQgRGVwYXJ0bWVudCBv
ZiBFcGlkZW1pb2xvZ3kgKEUuSi5CLiwgUi5TLlYuKSwgQm9zdG9uIFVuaXZlcnNpdHkgU2Nob29s
IG9mIFB1YmxpYyBIZWFsdGgsIE1BOyBhbmQgQ2FyZGlvdmFzY3VsYXIgRW5naW5lZXJpbmcsIElu
Yy4sIE5vcndvb2QsIE1BIChHLkYuTS4pLiB0ZWVtdS5uaWlyYW5lbkB0aGwuZmkuJiN4RDtGcm9t
IHRoZSBOYXRpb25hbCBIZWFydCwgQmxvb2QgYW5kIEx1bmcgSW5zdGl0dXRlJmFwb3M7cyBhbmQg
Qm9zdG9uIFVuaXZlcnNpdHkmYXBvcztzIEZyYW1pbmdoYW0gSGVhcnQgU3R1ZHksIEZyYW1pbmdo
YW0sIE1BIChULkouTi4sIE0uRy5MLiwgRS5KLkIuLCBSLlMuVi4pOyBDZW50ZXIgZm9yIENsaW5p
Y2FsIFRyYW5zbGF0aW9uYWwgRXBpZGVtaW9sb2d5IGFuZCBDb21wYXJhdGl2ZSBFZmZlY3RpdmVu
ZXNzIFJlc2VhcmNoIChCLksuLCBSLlMuVi4pLCBTZWN0aW9uIG9mIFByZXZlbnRpdmUgTWVkaWNp
bmUsIERlcGFydG1lbnQgb2YgTWVkaWNpbmUgKEIuSy4sIEUuSi5CLiwgUi5TLlYuKSwgRGVwYXJ0
bWVudCBvZiBCaW9zdGF0aXN0aWNzIChNLkcuTC4pLCBFdmFucyBEZXBhcnRtZW50IG9mIE1lZGlj
aW5lIGFuZCBXaGl0YWtlciBDYXJkaW92YXNjdWxhciBJbnN0aXR1dGUgKE4uTS5ILiwgRS5KLkIu
LCBSLlMuVi4pLCBTZWN0aW9uIG9mIENhcmRpb2xvZ3ksIERlcGFydG1lbnQgb2YgTWVkaWNpbmUg
KE4uTS5ILiwgRS5KLkIuLCBSLlMuVi4pLCBTZWN0aW9uIG9mIFZhc2N1bGFyIEJpb2xvZ3ksIERl
cGFydG1lbnQgb2YgTWVkaWNpbmUgKE4uTS5ILiksIGFuZCBEZXBhcnRtZW50IG9mIEVwaWRlbWlv
bG9neSAoRS5KLkIuLCBSLlMuVi4pLCBCb3N0b24gVW5pdmVyc2l0eSBTY2hvb2wgb2YgUHVibGlj
IEhlYWx0aCwgTUE7IGFuZCBDYXJkaW92YXNjdWxhciBFbmdpbmVlcmluZywgSW5jLiwgTm9yd29v
ZCwgTUEgKEcuRi5NLikuPC9hdXRoLWFkZHJlc3M+PHRpdGxlcz48dGl0bGU+QW9ydGljLUJyYWNo
aWFsIEFydGVyaWFsIFN0aWZmbmVzcyBHcmFkaWVudCBhbmQgQ2FyZGlvdmFzY3VsYXIgUmlzayBp
biB0aGUgQ29tbXVuaXR5OiBUaGUgRnJhbWluZ2hhbSBIZWFydCBTdHVkeTwvdGl0bGU+PHNlY29u
ZGFyeS10aXRsZT5IeXBlcnRlbnNpb248L3NlY29uZGFyeS10aXRsZT48L3RpdGxlcz48cGVyaW9k
aWNhbD48ZnVsbC10aXRsZT5IeXBlcnRlbnNpb248L2Z1bGwtdGl0bGU+PC9wZXJpb2RpY2FsPjxw
YWdlcz4xMDIyLTEwMjg8L3BhZ2VzPjx2b2x1bWU+Njk8L3ZvbHVtZT48bnVtYmVyPjY8L251bWJl
cj48ZWRpdGlvbj4yMDE3LzA0LzEyPC9lZGl0aW9uPjxrZXl3b3Jkcz48a2V5d29yZD5BY2FkZW1p
YyBNZWRpY2FsIENlbnRlcnM8L2tleXdvcmQ+PGtleXdvcmQ+QWdlIERpc3RyaWJ1dGlvbjwva2V5
d29yZD48a2V5d29yZD5BZ2VkPC9rZXl3b3JkPjxrZXl3b3JkPkFua2xlIEJyYWNoaWFsIEluZGV4
PC9rZXl3b3JkPjxrZXl3b3JkPkJvc3Rvbjwva2V5d29yZD48a2V5d29yZD5CcmFjaGlhbCBBcnRl
cnkvKnBoeXNpb3BhdGhvbG9neTwva2V5d29yZD48a2V5d29yZD5DYXJkaW92YXNjdWxhciBEaXNl
YXNlcy8qZXBpZGVtaW9sb2d5L2V0aW9sb2d5L3BoeXNpb3BhdGhvbG9neTwva2V5d29yZD48a2V5
d29yZD5DYXJvdGlkIEFydGVyaWVzLypwaHlzaW9wYXRob2xvZ3k8L2tleXdvcmQ+PGtleXdvcmQ+
Q29ob3J0IFN0dWRpZXM8L2tleXdvcmQ+PGtleXdvcmQ+Q29uZmlkZW5jZSBJbnRlcnZhbHM8L2tl
eXdvcmQ+PGtleXdvcmQ+RmVtYWxlPC9rZXl3b3JkPjxrZXl3b3JkPkZlbW9yYWwgQXJ0ZXJ5Lypw
aHlzaW9wYXRob2xvZ3k8L2tleXdvcmQ+PGtleXdvcmQ+SHVtYW5zPC9rZXl3b3JkPjxrZXl3b3Jk
PkluY2lkZW5jZTwva2V5d29yZD48a2V5d29yZD5MaW5lYXIgTW9kZWxzPC9rZXl3b3JkPjxrZXl3
b3JkPk1hbGU8L2tleXdvcmQ+PGtleXdvcmQ+TWlkZGxlIEFnZWQ8L2tleXdvcmQ+PGtleXdvcmQ+
TXVsdGl2YXJpYXRlIEFuYWx5c2lzPC9rZXl3b3JkPjxrZXl3b3JkPlByZWRpY3RpdmUgVmFsdWUg
b2YgVGVzdHM8L2tleXdvcmQ+PGtleXdvcmQ+UHJvZ25vc2lzPC9rZXl3b3JkPjxrZXl3b3JkPlBy
b3BvcnRpb25hbCBIYXphcmRzIE1vZGVsczwva2V5d29yZD48a2V5d29yZD5QdWxzZSBXYXZlIEFu
YWx5c2lzLyphZHZlcnNlIGVmZmVjdHM8L2tleXdvcmQ+PGtleXdvcmQ+UmVzaWRlbmNlIENoYXJh
Y3RlcmlzdGljczwva2V5d29yZD48a2V5d29yZD5SZXRyb3NwZWN0aXZlIFN0dWRpZXM8L2tleXdv
cmQ+PGtleXdvcmQ+UmlzayBBc3Nlc3NtZW50PC9rZXl3b3JkPjxrZXl3b3JkPlNleCBEaXN0cmli
dXRpb248L2tleXdvcmQ+PGtleXdvcmQ+U3Vydml2YWwgUmF0ZTwva2V5d29yZD48a2V5d29yZD5W
YXNjdWxhciBTdGlmZm5lc3MvKnBoeXNpb2xvZ3k8L2tleXdvcmQ+PGtleXdvcmQ+KmJsb29kIHBy
ZXNzdXJlPC9rZXl3b3JkPjxrZXl3b3JkPipjYXJkaW92YXNjdWxhciBkaXNlYXNlczwva2V5d29y
ZD48a2V5d29yZD4qZXBpZGVtaW9sb2d5PC9rZXl3b3JkPjxrZXl3b3JkPipoeXBlcnRlbnNpb248
L2tleXdvcmQ+PGtleXdvcmQ+KnJpc2sgZmFjdG9yczwva2V5d29yZD48a2V5d29yZD4qdmFzY3Vs
YXIgc3RpZmZuZXNzPC9rZXl3b3JkPjwva2V5d29yZHM+PGRhdGVzPjx5ZWFyPjIwMTc8L3llYXI+
PHB1Yi1kYXRlcz48ZGF0ZT5KdW48L2RhdGU+PC9wdWItZGF0ZXM+PC9kYXRlcz48aXNibj4xNTI0
LTQ1NjMgKEVsZWN0cm9uaWMpJiN4RDswMTk0LTkxMVggKExpbmtpbmcpPC9pc2JuPjxhY2Nlc3Np
b24tbnVtPjI4Mzk2NTM0PC9hY2Nlc3Npb24tbnVtPjx1cmxzPjxyZWxhdGVkLXVybHM+PHVybD5o
dHRwczovL3d3dy5uY2JpLm5sbS5uaWguZ292L3B1Ym1lZC8yODM5NjUzNDwvdXJsPjwvcmVsYXRl
ZC11cmxzPjwvdXJscz48Y3VzdG9tMj5QTUM1NDI2OTU4PC9jdXN0b20yPjxlbGVjdHJvbmljLXJl
c291cmNlLW51bT4xMC4xMTYxL0hZUEVSVEVOU0lPTkFIQS4xMTYuMDg5MTc8L2VsZWN0cm9uaWMt
cmVzb3VyY2UtbnVtPjwvcmVjb3JkPjwvQ2l0ZT48Q2l0ZT48QXV0aG9yPkJhbzwvQXV0aG9yPjxZ
ZWFyPjIwMTk8L1llYXI+PFJlY051bT42NDA8L1JlY051bT48cmVjb3JkPjxyZWMtbnVtYmVyPjY0
MDwvcmVjLW51bWJlcj48Zm9yZWlnbi1rZXlzPjxrZXkgYXBwPSJFTiIgZGItaWQ9InpmMHc1dHp4
bTA5eHQxZTJycjR4ZXR3NGYyMjk1ejVyc2F0dCIgdGltZXN0YW1wPSIxNjk5MDA2NzE5Ij42NDA8
L2tleT48L2ZvcmVpZ24ta2V5cz48cmVmLXR5cGUgbmFtZT0iSm91cm5hbCBBcnRpY2xlIj4xNzwv
cmVmLXR5cGU+PGNvbnRyaWJ1dG9ycz48YXV0aG9ycz48YXV0aG9yPkJhbywgVy48L2F1dGhvcj48
YXV0aG9yPldhbmcsIEYuPC9hdXRob3I+PGF1dGhvcj5UYW5nLCBXLjwvYXV0aG9yPjwvYXV0aG9y
cz48L2NvbnRyaWJ1dG9ycz48YXV0aC1hZGRyZXNzPkRlcGFydG1lbnQgb2YgTmVwaHJvbG9neSwg
UGVraW5nIFVuaXZlcnNpdHkgVGhpcmQgSG9zcGl0YWwsIEJlaWppbmcsIENoaW5hLiYjeEQ7RGVw
YXJ0bWVudCBvZiBOZXBocm9sb2d5LCBQZWtpbmcgVW5pdmVyc2l0eSBUaGlyZCBIb3NwaXRhbCwg
QmVpamluZywgQ2hpbmEsIHRhbmdnd2VuQDEyNi5jb20uPC9hdXRoLWFkZHJlc3M+PHRpdGxlcz48
dGl0bGU+QW9ydGljLUJyYWNoaWFsIFN0aWZmbmVzcyBNaXNtYXRjaCBhbmQgTW9ydGFsaXR5IGlu
IFBlcml0b25lYWwgRGlhbHlzaXMgUGF0aWVudHM8L3RpdGxlPjxzZWNvbmRhcnktdGl0bGU+S2lk
bmV5IEJsb29kIFByZXNzIFJlczwvc2Vjb25kYXJ5LXRpdGxlPjwvdGl0bGVzPjxwZXJpb2RpY2Fs
PjxmdWxsLXRpdGxlPktpZG5leSBCbG9vZCBQcmVzcyBSZXM8L2Z1bGwtdGl0bGU+PC9wZXJpb2Rp
Y2FsPjxwYWdlcz4xMjMtMTMyPC9wYWdlcz48dm9sdW1lPjQ0PC92b2x1bWU+PG51bWJlcj4xPC9u
dW1iZXI+PGVkaXRpb24+MjAxOS8wMi8yODwvZWRpdGlvbj48a2V5d29yZHM+PGtleXdvcmQ+QWR1
bHQ8L2tleXdvcmQ+PGtleXdvcmQ+QWdlZDwva2V5d29yZD48a2V5d29yZD5CcmFjaGlhbCBBcnRl
cnkvKnBoeXNpb3BhdGhvbG9neTwva2V5d29yZD48a2V5d29yZD5DYXJkaW92YXNjdWxhciBEaXNl
YXNlcy9tb3J0YWxpdHk8L2tleXdvcmQ+PGtleXdvcmQ+Q2hpbmE8L2tleXdvcmQ+PGtleXdvcmQ+
Q29ob3J0IFN0dWRpZXM8L2tleXdvcmQ+PGtleXdvcmQ+SHVtYW5zPC9rZXl3b3JkPjxrZXl3b3Jk
PktpZG5leSBGYWlsdXJlLCBDaHJvbmljL2NvbXBsaWNhdGlvbnMvbW9ydGFsaXR5L3BoeXNpb3Bh
dGhvbG9neTwva2V5d29yZD48a2V5d29yZD5Mb25naXR1ZGluYWwgU3R1ZGllczwva2V5d29yZD48
a2V5d29yZD5NaWRkbGUgQWdlZDwva2V5d29yZD48a2V5d29yZD5QZXJpdG9uZWFsIERpYWx5c2lz
Lyptb3J0YWxpdHk8L2tleXdvcmQ+PGtleXdvcmQ+UHJlZGljdGl2ZSBWYWx1ZSBvZiBUZXN0czwv
a2V5d29yZD48a2V5d29yZD4qUHVsc2UgV2F2ZSBBbmFseXNpczwva2V5d29yZD48a2V5d29yZD4q
VmFzY3VsYXIgU3RpZmZuZXNzPC9rZXl3b3JkPjxrZXl3b3JkPkFydGVyaWFsIHN0aWZmbmVzcyBt
aXNtYXRjaDwva2V5d29yZD48a2V5d29yZD5BcnRlcmllcyBzdGlmZm5lc3M8L2tleXdvcmQ+PGtl
eXdvcmQ+UFdWIHJhdGlvPC9rZXl3b3JkPjxrZXl3b3JkPlBlcml0b25lYWwgZGlhbHlzaXM8L2tl
eXdvcmQ+PC9rZXl3b3Jkcz48ZGF0ZXM+PHllYXI+MjAxOTwveWVhcj48L2RhdGVzPjxpc2JuPjE0
MjMtMDE0MyAoRWxlY3Ryb25pYykmI3hEOzE0MjAtNDA5NiAoTGlua2luZyk8L2lzYm4+PGFjY2Vz
c2lvbi1udW0+MzA4MDg4Mzk8L2FjY2Vzc2lvbi1udW0+PHVybHM+PHJlbGF0ZWQtdXJscz48dXJs
Pmh0dHBzOi8vd3d3Lm5jYmkubmxtLm5paC5nb3YvcHVibWVkLzMwODA4ODM5PC91cmw+PC9yZWxh
dGVkLXVybHM+PC91cmxzPjxlbGVjdHJvbmljLXJlc291cmNlLW51bT4xMC4xMTU5LzAwMDQ5ODg3
NjwvZWxlY3Ryb25pYy1yZXNvdXJjZS1udW0+PC9yZWNvcmQ+PC9DaXRlPjwvRW5kTm90ZT5=
</w:fldData>
        </w:fldChar>
      </w:r>
      <w:r w:rsidR="004B3A98" w:rsidRPr="00CF6A55">
        <w:rPr>
          <w:rFonts w:cs="Helvetica"/>
          <w:color w:val="000000" w:themeColor="text1"/>
          <w:sz w:val="24"/>
          <w:szCs w:val="24"/>
          <w:lang w:val="en-GB"/>
        </w:rPr>
        <w:instrText xml:space="preserve"> ADDIN EN.CITE </w:instrText>
      </w:r>
      <w:r w:rsidR="004B3A98" w:rsidRPr="00CF6A55">
        <w:rPr>
          <w:rFonts w:cs="Helvetica"/>
          <w:color w:val="000000" w:themeColor="text1"/>
          <w:sz w:val="24"/>
          <w:szCs w:val="24"/>
          <w:lang w:val="en-GB"/>
        </w:rPr>
        <w:fldChar w:fldCharType="begin">
          <w:fldData xml:space="preserve">PEVuZE5vdGU+PENpdGU+PEF1dGhvcj5Gb3J0aWVyPC9BdXRob3I+PFllYXI+MjAxNTwvWWVhcj48
UmVjTnVtPjY0NDwvUmVjTnVtPjxEaXNwbGF5VGV4dD48c3R5bGUgZmFjZT0ic3VwZXJzY3JpcHQi
PjYtODwvc3R5bGU+PC9EaXNwbGF5VGV4dD48cmVjb3JkPjxyZWMtbnVtYmVyPjY0NDwvcmVjLW51
bWJlcj48Zm9yZWlnbi1rZXlzPjxrZXkgYXBwPSJFTiIgZGItaWQ9InpmMHc1dHp4bTA5eHQxZTJy
cjR4ZXR3NGYyMjk1ejVyc2F0dCIgdGltZXN0YW1wPSIxNjk5MDA2NzE5Ij42NDQ8L2tleT48L2Zv
cmVpZ24ta2V5cz48cmVmLXR5cGUgbmFtZT0iSm91cm5hbCBBcnRpY2xlIj4xNzwvcmVmLXR5cGU+
PGNvbnRyaWJ1dG9ycz48YXV0aG9ycz48YXV0aG9yPkZvcnRpZXIsIEMuPC9hdXRob3I+PGF1dGhv
cj5NYWMtV2F5LCBGLjwvYXV0aG9yPjxhdXRob3I+RGVzbWV1bGVzLCBTLjwvYXV0aG9yPjxhdXRo
b3I+TWFycXVpcywgSy48L2F1dGhvcj48YXV0aG9yPkRlIFNlcnJlcywgUy4gQS48L2F1dGhvcj48
YXV0aG9yPkxlYmVsLCBNLjwvYXV0aG9yPjxhdXRob3I+Qm91dG91eXJpZSwgUC48L2F1dGhvcj48
YXV0aG9yPkFnaGFyYXppaSwgTS48L2F1dGhvcj48L2F1dGhvcnM+PC9jb250cmlidXRvcnM+PGF1
dGgtYWRkcmVzcz5Gcm9tIHRoZSBDSFUgZGUgUXVlYmVjIFJlc2VhcmNoIENlbnRlciwgTCZhcG9z
O0hvdGVsLURpZXUgZGUgUXVlYmVjIEhvc3BpdGFsLCBRdWViZWMsIFF1ZWJlYywgQ2FuYWRhIChD
LkYuLCBGLk0uLCBTLkQuLCBLLk0uLCBTLkEuRC5TLiwgTS5MLiwgTS5BLik7IERpdmlzaW9uIG9m
IE5lcGhyb2xvZ3ksIEZhY3VsdHkgb2YgTWVkaWNpbmUsIFVuaXZlcnNpdGUgTGF2YWwsIFF1ZWJl
YywgUXVlYmVjLCBDYW5hZGEgKEMuRi4sIEYuTS4sIFMuRC4sIEsuTS4sIFMuQS5ELlMuLCBNLkwu
LCBNLkEuKTsgVW5pdmVyc2l0ZSBQYXJpcyBEZXNjYXJ0ZXMsIFBhcmlzLCBGcmFuY2UgKFAuQi4p
OyBEZXBhcnRtZW50IG9mIFBoYXJtYWNvbG9neSwgSG9waXRhbCBFdXJvcGVlbiBHZW9yZ2VzIFBv
bXBpZG91LCBBc3Npc3RhbmNlIFB1YmxpcXVlLUhvcGl0YXV4IGRlIFBhcmlzLCBQYXJpcywgRnJh
bmNlIChQLkIuKTsgYW5kIEluc3RpdHV0IE5hdGlvbmFsIGRlIGxhIFNhbnRlIGV0IGRlIGxhIFJl
Y2hlcmNoZSBNZWRpY2FsZSwgVTk3MC1QQVJDQywgRnJhbmNlIChQLkIuKS4mI3hEO0Zyb20gdGhl
IENIVSBkZSBRdWViZWMgUmVzZWFyY2ggQ2VudGVyLCBMJmFwb3M7SG90ZWwtRGlldSBkZSBRdWVi
ZWMgSG9zcGl0YWwsIFF1ZWJlYywgUXVlYmVjLCBDYW5hZGEgKEMuRi4sIEYuTS4sIFMuRC4sIEsu
TS4sIFMuQS5ELlMuLCBNLkwuLCBNLkEuKTsgRGl2aXNpb24gb2YgTmVwaHJvbG9neSwgRmFjdWx0
eSBvZiBNZWRpY2luZSwgVW5pdmVyc2l0ZSBMYXZhbCwgUXVlYmVjLCBRdWViZWMsIENhbmFkYSAo
Qy5GLiwgRi5NLiwgUy5ELiwgSy5NLiwgUy5BLkQuUy4sIE0uTC4sIE0uQS4pOyBVbml2ZXJzaXRl
IFBhcmlzIERlc2NhcnRlcywgUGFyaXMsIEZyYW5jZSAoUC5CLik7IERlcGFydG1lbnQgb2YgUGhh
cm1hY29sb2d5LCBIb3BpdGFsIEV1cm9wZWVuIEdlb3JnZXMgUG9tcGlkb3UsIEFzc2lzdGFuY2Ug
UHVibGlxdWUtSG9waXRhdXggZGUgUGFyaXMsIFBhcmlzLCBGcmFuY2UgKFAuQi4pOyBhbmQgSW5z
dGl0dXQgTmF0aW9uYWwgZGUgbGEgU2FudGUgZXQgZGUgbGEgUmVjaGVyY2hlIE1lZGljYWxlLCBV
OTcwLVBBUkNDLCBGcmFuY2UgKFAuQi4pLiBNb2hzZW4uQWdoYXJhemlpQGNyaGRxLnVsYXZhbC5j
YS48L2F1dGgtYWRkcmVzcz48dGl0bGVzPjx0aXRsZT5Bb3J0aWMtYnJhY2hpYWwgc3RpZmZuZXNz
IG1pc21hdGNoIGFuZCBtb3J0YWxpdHkgaW4gZGlhbHlzaXMgcG9wdWxhdGlvbjwvdGl0bGU+PHNl
Y29uZGFyeS10aXRsZT5IeXBlcnRlbnNpb248L3NlY29uZGFyeS10aXRsZT48L3RpdGxlcz48cGVy
aW9kaWNhbD48ZnVsbC10aXRsZT5IeXBlcnRlbnNpb248L2Z1bGwtdGl0bGU+PC9wZXJpb2RpY2Fs
PjxwYWdlcz4zNzgtODQ8L3BhZ2VzPjx2b2x1bWU+NjU8L3ZvbHVtZT48bnVtYmVyPjI8L251bWJl
cj48ZWRpdGlvbj4yMDE0LzEyLzAzPC9lZGl0aW9uPjxrZXl3b3Jkcz48a2V5d29yZD5BZ2UgRmFj
dG9yczwva2V5d29yZD48a2V5d29yZD5BZ2VkPC9rZXl3b3JkPjxrZXl3b3JkPkJyYWNoaWFsIEFy
dGVyeTwva2V5d29yZD48a2V5d29yZD5DYXJvdGlkIEFydGVyaWVzPC9rZXl3b3JkPjxrZXl3b3Jk
PkNvbW9yYmlkaXR5PC9rZXl3b3JkPjxrZXl3b3JkPkNvbmZvdW5kaW5nIEZhY3RvcnMsIEVwaWRl
bWlvbG9naWM8L2tleXdvcmQ+PGtleXdvcmQ+RGlhYmV0ZXMgTWVsbGl0dXMvZXBpZGVtaW9sb2d5
PC9rZXl3b3JkPjxrZXl3b3JkPkZlbWFsZTwva2V5d29yZD48a2V5d29yZD5GZW1vcmFsIEFydGVy
eTwva2V5d29yZD48a2V5d29yZD5Gb2xsb3ctVXAgU3R1ZGllczwva2V5d29yZD48a2V5d29yZD5I
dW1hbnM8L2tleXdvcmQ+PGtleXdvcmQ+S2FwbGFuLU1laWVyIEVzdGltYXRlPC9rZXl3b3JkPjxr
ZXl3b3JkPktpZG5leSBGYWlsdXJlLCBDaHJvbmljL21vcnRhbGl0eS8qcGh5c2lvcGF0aG9sb2d5
L3RoZXJhcHk8L2tleXdvcmQ+PGtleXdvcmQ+TWFsZTwva2V5d29yZD48a2V5d29yZD5NaWRkbGUg
QWdlZDwva2V5d29yZD48a2V5d29yZD5PdmVyd2VpZ2h0L2VwaWRlbWlvbG9neTwva2V5d29yZD48
a2V5d29yZD5QZXJpdG9uZWFsIERpYWx5c2lzPC9rZXl3b3JkPjxrZXl3b3JkPlByb2dub3Npczwv
a2V5d29yZD48a2V5d29yZD5Qcm9wb3J0aW9uYWwgSGF6YXJkcyBNb2RlbHM8L2tleXdvcmQ+PGtl
eXdvcmQ+UHJvc3BlY3RpdmUgU3R1ZGllczwva2V5d29yZD48a2V5d29yZD4qUHVsc2UgV2F2ZSBB
bmFseXNpczwva2V5d29yZD48a2V5d29yZD5SYWRpYWwgQXJ0ZXJ5PC9rZXl3b3JkPjxrZXl3b3Jk
PipSZW5hbCBEaWFseXNpczwva2V5d29yZD48a2V5d29yZD4qVmFzY3VsYXIgU3RpZmZuZXNzPC9r
ZXl3b3JkPjxrZXl3b3JkPmFvcnRpYyBzdGlmZm5lc3M8L2tleXdvcmQ+PGtleXdvcmQ+YXJ0ZXJp
YWwgc3RpZmZuZXNzPC9rZXl3b3JkPjxrZXl3b3JkPmNocm9uaWMga2lkbmV5IGRpc2Vhc2U8L2tl
eXdvcmQ+PGtleXdvcmQ+ZGlhbHlzaXM8L2tleXdvcmQ+PGtleXdvcmQ+cHVsc2Ugd2F2ZSBhbmFs
eXNpczwva2V5d29yZD48a2V5d29yZD5wdWxzZSB3YXZlIHZlbG9jaXR5PC9rZXl3b3JkPjwva2V5
d29yZHM+PGRhdGVzPjx5ZWFyPjIwMTU8L3llYXI+PHB1Yi1kYXRlcz48ZGF0ZT5GZWI8L2RhdGU+
PC9wdWItZGF0ZXM+PC9kYXRlcz48aXNibj4xNTI0LTQ1NjMgKEVsZWN0cm9uaWMpJiN4RDswMTk0
LTkxMVggKExpbmtpbmcpPC9pc2JuPjxhY2Nlc3Npb24tbnVtPjI1NDUyNDczPC9hY2Nlc3Npb24t
bnVtPjx1cmxzPjxyZWxhdGVkLXVybHM+PHVybD5odHRwczovL3d3dy5uY2JpLm5sbS5uaWguZ292
L3B1Ym1lZC8yNTQ1MjQ3MzwvdXJsPjwvcmVsYXRlZC11cmxzPjwvdXJscz48ZWxlY3Ryb25pYy1y
ZXNvdXJjZS1udW0+MTAuMTE2MS9IWVBFUlRFTlNJT05BSEEuMTE0LjA0NTg3PC9lbGVjdHJvbmlj
LXJlc291cmNlLW51bT48L3JlY29yZD48L0NpdGU+PENpdGU+PEF1dGhvcj5OaWlyYW5lbjwvQXV0
aG9yPjxZZWFyPjIwMTc8L1llYXI+PFJlY051bT42MzQ8L1JlY051bT48cmVjb3JkPjxyZWMtbnVt
YmVyPjYzNDwvcmVjLW51bWJlcj48Zm9yZWlnbi1rZXlzPjxrZXkgYXBwPSJFTiIgZGItaWQ9Inpm
MHc1dHp4bTA5eHQxZTJycjR4ZXR3NGYyMjk1ejVyc2F0dCIgdGltZXN0YW1wPSIxNjk5MDA2NzE5
Ij42MzQ8L2tleT48L2ZvcmVpZ24ta2V5cz48cmVmLXR5cGUgbmFtZT0iSm91cm5hbCBBcnRpY2xl
Ij4xNzwvcmVmLXR5cGU+PGNvbnRyaWJ1dG9ycz48YXV0aG9ycz48YXV0aG9yPk5paXJhbmVuLCBU
LiBKLjwvYXV0aG9yPjxhdXRob3I+S2FsZXNhbiwgQi48L2F1dGhvcj48YXV0aG9yPkxhcnNvbiwg
TS4gRy48L2F1dGhvcj48YXV0aG9yPkhhbWJ1cmcsIE4uIE0uPC9hdXRob3I+PGF1dGhvcj5CZW5q
YW1pbiwgRS4gSi48L2F1dGhvcj48YXV0aG9yPk1pdGNoZWxsLCBHLiBGLjwvYXV0aG9yPjxhdXRo
b3I+VmFzYW4sIFIuIFMuPC9hdXRob3I+PC9hdXRob3JzPjwvY29udHJpYnV0b3JzPjxhdXRoLWFk
ZHJlc3M+RnJvbSB0aGUgTmF0aW9uYWwgSGVhcnQsIEJsb29kIGFuZCBMdW5nIEluc3RpdHV0ZSZh
cG9zO3MgYW5kIEJvc3RvbiBVbml2ZXJzaXR5JmFwb3M7cyBGcmFtaW5naGFtIEhlYXJ0IFN0dWR5
LCBGcmFtaW5naGFtLCBNQSAoVC5KLk4uLCBNLkcuTC4sIEUuSi5CLiwgUi5TLlYuKTsgQ2VudGVy
IGZvciBDbGluaWNhbCBUcmFuc2xhdGlvbmFsIEVwaWRlbWlvbG9neSBhbmQgQ29tcGFyYXRpdmUg
RWZmZWN0aXZlbmVzcyBSZXNlYXJjaCAoQi5LLiwgUi5TLlYuKSwgU2VjdGlvbiBvZiBQcmV2ZW50
aXZlIE1lZGljaW5lLCBEZXBhcnRtZW50IG9mIE1lZGljaW5lIChCLksuLCBFLkouQi4sIFIuUy5W
LiksIERlcGFydG1lbnQgb2YgQmlvc3RhdGlzdGljcyAoTS5HLkwuKSwgRXZhbnMgRGVwYXJ0bWVu
dCBvZiBNZWRpY2luZSBhbmQgV2hpdGFrZXIgQ2FyZGlvdmFzY3VsYXIgSW5zdGl0dXRlIChOLk0u
SC4sIEUuSi5CLiwgUi5TLlYuKSwgU2VjdGlvbiBvZiBDYXJkaW9sb2d5LCBEZXBhcnRtZW50IG9m
IE1lZGljaW5lIChOLk0uSC4sIEUuSi5CLiwgUi5TLlYuKSwgU2VjdGlvbiBvZiBWYXNjdWxhciBC
aW9sb2d5LCBEZXBhcnRtZW50IG9mIE1lZGljaW5lIChOLk0uSC4pLCBhbmQgRGVwYXJ0bWVudCBv
ZiBFcGlkZW1pb2xvZ3kgKEUuSi5CLiwgUi5TLlYuKSwgQm9zdG9uIFVuaXZlcnNpdHkgU2Nob29s
IG9mIFB1YmxpYyBIZWFsdGgsIE1BOyBhbmQgQ2FyZGlvdmFzY3VsYXIgRW5naW5lZXJpbmcsIElu
Yy4sIE5vcndvb2QsIE1BIChHLkYuTS4pLiB0ZWVtdS5uaWlyYW5lbkB0aGwuZmkuJiN4RDtGcm9t
IHRoZSBOYXRpb25hbCBIZWFydCwgQmxvb2QgYW5kIEx1bmcgSW5zdGl0dXRlJmFwb3M7cyBhbmQg
Qm9zdG9uIFVuaXZlcnNpdHkmYXBvcztzIEZyYW1pbmdoYW0gSGVhcnQgU3R1ZHksIEZyYW1pbmdo
YW0sIE1BIChULkouTi4sIE0uRy5MLiwgRS5KLkIuLCBSLlMuVi4pOyBDZW50ZXIgZm9yIENsaW5p
Y2FsIFRyYW5zbGF0aW9uYWwgRXBpZGVtaW9sb2d5IGFuZCBDb21wYXJhdGl2ZSBFZmZlY3RpdmVu
ZXNzIFJlc2VhcmNoIChCLksuLCBSLlMuVi4pLCBTZWN0aW9uIG9mIFByZXZlbnRpdmUgTWVkaWNp
bmUsIERlcGFydG1lbnQgb2YgTWVkaWNpbmUgKEIuSy4sIEUuSi5CLiwgUi5TLlYuKSwgRGVwYXJ0
bWVudCBvZiBCaW9zdGF0aXN0aWNzIChNLkcuTC4pLCBFdmFucyBEZXBhcnRtZW50IG9mIE1lZGlj
aW5lIGFuZCBXaGl0YWtlciBDYXJkaW92YXNjdWxhciBJbnN0aXR1dGUgKE4uTS5ILiwgRS5KLkIu
LCBSLlMuVi4pLCBTZWN0aW9uIG9mIENhcmRpb2xvZ3ksIERlcGFydG1lbnQgb2YgTWVkaWNpbmUg
KE4uTS5ILiwgRS5KLkIuLCBSLlMuVi4pLCBTZWN0aW9uIG9mIFZhc2N1bGFyIEJpb2xvZ3ksIERl
cGFydG1lbnQgb2YgTWVkaWNpbmUgKE4uTS5ILiksIGFuZCBEZXBhcnRtZW50IG9mIEVwaWRlbWlv
bG9neSAoRS5KLkIuLCBSLlMuVi4pLCBCb3N0b24gVW5pdmVyc2l0eSBTY2hvb2wgb2YgUHVibGlj
IEhlYWx0aCwgTUE7IGFuZCBDYXJkaW92YXNjdWxhciBFbmdpbmVlcmluZywgSW5jLiwgTm9yd29v
ZCwgTUEgKEcuRi5NLikuPC9hdXRoLWFkZHJlc3M+PHRpdGxlcz48dGl0bGU+QW9ydGljLUJyYWNo
aWFsIEFydGVyaWFsIFN0aWZmbmVzcyBHcmFkaWVudCBhbmQgQ2FyZGlvdmFzY3VsYXIgUmlzayBp
biB0aGUgQ29tbXVuaXR5OiBUaGUgRnJhbWluZ2hhbSBIZWFydCBTdHVkeTwvdGl0bGU+PHNlY29u
ZGFyeS10aXRsZT5IeXBlcnRlbnNpb248L3NlY29uZGFyeS10aXRsZT48L3RpdGxlcz48cGVyaW9k
aWNhbD48ZnVsbC10aXRsZT5IeXBlcnRlbnNpb248L2Z1bGwtdGl0bGU+PC9wZXJpb2RpY2FsPjxw
YWdlcz4xMDIyLTEwMjg8L3BhZ2VzPjx2b2x1bWU+Njk8L3ZvbHVtZT48bnVtYmVyPjY8L251bWJl
cj48ZWRpdGlvbj4yMDE3LzA0LzEyPC9lZGl0aW9uPjxrZXl3b3Jkcz48a2V5d29yZD5BY2FkZW1p
YyBNZWRpY2FsIENlbnRlcnM8L2tleXdvcmQ+PGtleXdvcmQ+QWdlIERpc3RyaWJ1dGlvbjwva2V5
d29yZD48a2V5d29yZD5BZ2VkPC9rZXl3b3JkPjxrZXl3b3JkPkFua2xlIEJyYWNoaWFsIEluZGV4
PC9rZXl3b3JkPjxrZXl3b3JkPkJvc3Rvbjwva2V5d29yZD48a2V5d29yZD5CcmFjaGlhbCBBcnRl
cnkvKnBoeXNpb3BhdGhvbG9neTwva2V5d29yZD48a2V5d29yZD5DYXJkaW92YXNjdWxhciBEaXNl
YXNlcy8qZXBpZGVtaW9sb2d5L2V0aW9sb2d5L3BoeXNpb3BhdGhvbG9neTwva2V5d29yZD48a2V5
d29yZD5DYXJvdGlkIEFydGVyaWVzLypwaHlzaW9wYXRob2xvZ3k8L2tleXdvcmQ+PGtleXdvcmQ+
Q29ob3J0IFN0dWRpZXM8L2tleXdvcmQ+PGtleXdvcmQ+Q29uZmlkZW5jZSBJbnRlcnZhbHM8L2tl
eXdvcmQ+PGtleXdvcmQ+RmVtYWxlPC9rZXl3b3JkPjxrZXl3b3JkPkZlbW9yYWwgQXJ0ZXJ5Lypw
aHlzaW9wYXRob2xvZ3k8L2tleXdvcmQ+PGtleXdvcmQ+SHVtYW5zPC9rZXl3b3JkPjxrZXl3b3Jk
PkluY2lkZW5jZTwva2V5d29yZD48a2V5d29yZD5MaW5lYXIgTW9kZWxzPC9rZXl3b3JkPjxrZXl3
b3JkPk1hbGU8L2tleXdvcmQ+PGtleXdvcmQ+TWlkZGxlIEFnZWQ8L2tleXdvcmQ+PGtleXdvcmQ+
TXVsdGl2YXJpYXRlIEFuYWx5c2lzPC9rZXl3b3JkPjxrZXl3b3JkPlByZWRpY3RpdmUgVmFsdWUg
b2YgVGVzdHM8L2tleXdvcmQ+PGtleXdvcmQ+UHJvZ25vc2lzPC9rZXl3b3JkPjxrZXl3b3JkPlBy
b3BvcnRpb25hbCBIYXphcmRzIE1vZGVsczwva2V5d29yZD48a2V5d29yZD5QdWxzZSBXYXZlIEFu
YWx5c2lzLyphZHZlcnNlIGVmZmVjdHM8L2tleXdvcmQ+PGtleXdvcmQ+UmVzaWRlbmNlIENoYXJh
Y3RlcmlzdGljczwva2V5d29yZD48a2V5d29yZD5SZXRyb3NwZWN0aXZlIFN0dWRpZXM8L2tleXdv
cmQ+PGtleXdvcmQ+UmlzayBBc3Nlc3NtZW50PC9rZXl3b3JkPjxrZXl3b3JkPlNleCBEaXN0cmli
dXRpb248L2tleXdvcmQ+PGtleXdvcmQ+U3Vydml2YWwgUmF0ZTwva2V5d29yZD48a2V5d29yZD5W
YXNjdWxhciBTdGlmZm5lc3MvKnBoeXNpb2xvZ3k8L2tleXdvcmQ+PGtleXdvcmQ+KmJsb29kIHBy
ZXNzdXJlPC9rZXl3b3JkPjxrZXl3b3JkPipjYXJkaW92YXNjdWxhciBkaXNlYXNlczwva2V5d29y
ZD48a2V5d29yZD4qZXBpZGVtaW9sb2d5PC9rZXl3b3JkPjxrZXl3b3JkPipoeXBlcnRlbnNpb248
L2tleXdvcmQ+PGtleXdvcmQ+KnJpc2sgZmFjdG9yczwva2V5d29yZD48a2V5d29yZD4qdmFzY3Vs
YXIgc3RpZmZuZXNzPC9rZXl3b3JkPjwva2V5d29yZHM+PGRhdGVzPjx5ZWFyPjIwMTc8L3llYXI+
PHB1Yi1kYXRlcz48ZGF0ZT5KdW48L2RhdGU+PC9wdWItZGF0ZXM+PC9kYXRlcz48aXNibj4xNTI0
LTQ1NjMgKEVsZWN0cm9uaWMpJiN4RDswMTk0LTkxMVggKExpbmtpbmcpPC9pc2JuPjxhY2Nlc3Np
b24tbnVtPjI4Mzk2NTM0PC9hY2Nlc3Npb24tbnVtPjx1cmxzPjxyZWxhdGVkLXVybHM+PHVybD5o
dHRwczovL3d3dy5uY2JpLm5sbS5uaWguZ292L3B1Ym1lZC8yODM5NjUzNDwvdXJsPjwvcmVsYXRl
ZC11cmxzPjwvdXJscz48Y3VzdG9tMj5QTUM1NDI2OTU4PC9jdXN0b20yPjxlbGVjdHJvbmljLXJl
c291cmNlLW51bT4xMC4xMTYxL0hZUEVSVEVOU0lPTkFIQS4xMTYuMDg5MTc8L2VsZWN0cm9uaWMt
cmVzb3VyY2UtbnVtPjwvcmVjb3JkPjwvQ2l0ZT48Q2l0ZT48QXV0aG9yPkJhbzwvQXV0aG9yPjxZ
ZWFyPjIwMTk8L1llYXI+PFJlY051bT42NDA8L1JlY051bT48cmVjb3JkPjxyZWMtbnVtYmVyPjY0
MDwvcmVjLW51bWJlcj48Zm9yZWlnbi1rZXlzPjxrZXkgYXBwPSJFTiIgZGItaWQ9InpmMHc1dHp4
bTA5eHQxZTJycjR4ZXR3NGYyMjk1ejVyc2F0dCIgdGltZXN0YW1wPSIxNjk5MDA2NzE5Ij42NDA8
L2tleT48L2ZvcmVpZ24ta2V5cz48cmVmLXR5cGUgbmFtZT0iSm91cm5hbCBBcnRpY2xlIj4xNzwv
cmVmLXR5cGU+PGNvbnRyaWJ1dG9ycz48YXV0aG9ycz48YXV0aG9yPkJhbywgVy48L2F1dGhvcj48
YXV0aG9yPldhbmcsIEYuPC9hdXRob3I+PGF1dGhvcj5UYW5nLCBXLjwvYXV0aG9yPjwvYXV0aG9y
cz48L2NvbnRyaWJ1dG9ycz48YXV0aC1hZGRyZXNzPkRlcGFydG1lbnQgb2YgTmVwaHJvbG9neSwg
UGVraW5nIFVuaXZlcnNpdHkgVGhpcmQgSG9zcGl0YWwsIEJlaWppbmcsIENoaW5hLiYjeEQ7RGVw
YXJ0bWVudCBvZiBOZXBocm9sb2d5LCBQZWtpbmcgVW5pdmVyc2l0eSBUaGlyZCBIb3NwaXRhbCwg
QmVpamluZywgQ2hpbmEsIHRhbmdnd2VuQDEyNi5jb20uPC9hdXRoLWFkZHJlc3M+PHRpdGxlcz48
dGl0bGU+QW9ydGljLUJyYWNoaWFsIFN0aWZmbmVzcyBNaXNtYXRjaCBhbmQgTW9ydGFsaXR5IGlu
IFBlcml0b25lYWwgRGlhbHlzaXMgUGF0aWVudHM8L3RpdGxlPjxzZWNvbmRhcnktdGl0bGU+S2lk
bmV5IEJsb29kIFByZXNzIFJlczwvc2Vjb25kYXJ5LXRpdGxlPjwvdGl0bGVzPjxwZXJpb2RpY2Fs
PjxmdWxsLXRpdGxlPktpZG5leSBCbG9vZCBQcmVzcyBSZXM8L2Z1bGwtdGl0bGU+PC9wZXJpb2Rp
Y2FsPjxwYWdlcz4xMjMtMTMyPC9wYWdlcz48dm9sdW1lPjQ0PC92b2x1bWU+PG51bWJlcj4xPC9u
dW1iZXI+PGVkaXRpb24+MjAxOS8wMi8yODwvZWRpdGlvbj48a2V5d29yZHM+PGtleXdvcmQ+QWR1
bHQ8L2tleXdvcmQ+PGtleXdvcmQ+QWdlZDwva2V5d29yZD48a2V5d29yZD5CcmFjaGlhbCBBcnRl
cnkvKnBoeXNpb3BhdGhvbG9neTwva2V5d29yZD48a2V5d29yZD5DYXJkaW92YXNjdWxhciBEaXNl
YXNlcy9tb3J0YWxpdHk8L2tleXdvcmQ+PGtleXdvcmQ+Q2hpbmE8L2tleXdvcmQ+PGtleXdvcmQ+
Q29ob3J0IFN0dWRpZXM8L2tleXdvcmQ+PGtleXdvcmQ+SHVtYW5zPC9rZXl3b3JkPjxrZXl3b3Jk
PktpZG5leSBGYWlsdXJlLCBDaHJvbmljL2NvbXBsaWNhdGlvbnMvbW9ydGFsaXR5L3BoeXNpb3Bh
dGhvbG9neTwva2V5d29yZD48a2V5d29yZD5Mb25naXR1ZGluYWwgU3R1ZGllczwva2V5d29yZD48
a2V5d29yZD5NaWRkbGUgQWdlZDwva2V5d29yZD48a2V5d29yZD5QZXJpdG9uZWFsIERpYWx5c2lz
Lyptb3J0YWxpdHk8L2tleXdvcmQ+PGtleXdvcmQ+UHJlZGljdGl2ZSBWYWx1ZSBvZiBUZXN0czwv
a2V5d29yZD48a2V5d29yZD4qUHVsc2UgV2F2ZSBBbmFseXNpczwva2V5d29yZD48a2V5d29yZD4q
VmFzY3VsYXIgU3RpZmZuZXNzPC9rZXl3b3JkPjxrZXl3b3JkPkFydGVyaWFsIHN0aWZmbmVzcyBt
aXNtYXRjaDwva2V5d29yZD48a2V5d29yZD5BcnRlcmllcyBzdGlmZm5lc3M8L2tleXdvcmQ+PGtl
eXdvcmQ+UFdWIHJhdGlvPC9rZXl3b3JkPjxrZXl3b3JkPlBlcml0b25lYWwgZGlhbHlzaXM8L2tl
eXdvcmQ+PC9rZXl3b3Jkcz48ZGF0ZXM+PHllYXI+MjAxOTwveWVhcj48L2RhdGVzPjxpc2JuPjE0
MjMtMDE0MyAoRWxlY3Ryb25pYykmI3hEOzE0MjAtNDA5NiAoTGlua2luZyk8L2lzYm4+PGFjY2Vz
c2lvbi1udW0+MzA4MDg4Mzk8L2FjY2Vzc2lvbi1udW0+PHVybHM+PHJlbGF0ZWQtdXJscz48dXJs
Pmh0dHBzOi8vd3d3Lm5jYmkubmxtLm5paC5nb3YvcHVibWVkLzMwODA4ODM5PC91cmw+PC9yZWxh
dGVkLXVybHM+PC91cmxzPjxlbGVjdHJvbmljLXJlc291cmNlLW51bT4xMC4xMTU5LzAwMDQ5ODg3
NjwvZWxlY3Ryb25pYy1yZXNvdXJjZS1udW0+PC9yZWNvcmQ+PC9DaXRlPjwvRW5kTm90ZT5=
</w:fldData>
        </w:fldChar>
      </w:r>
      <w:r w:rsidR="004B3A98" w:rsidRPr="00CF6A55">
        <w:rPr>
          <w:rFonts w:cs="Helvetica"/>
          <w:color w:val="000000" w:themeColor="text1"/>
          <w:sz w:val="24"/>
          <w:szCs w:val="24"/>
          <w:lang w:val="en-GB"/>
        </w:rPr>
        <w:instrText xml:space="preserve"> ADDIN EN.CITE.DATA </w:instrText>
      </w:r>
      <w:r w:rsidR="004B3A98" w:rsidRPr="00CF6A55">
        <w:rPr>
          <w:rFonts w:cs="Helvetica"/>
          <w:color w:val="000000" w:themeColor="text1"/>
          <w:sz w:val="24"/>
          <w:szCs w:val="24"/>
          <w:lang w:val="en-GB"/>
        </w:rPr>
      </w:r>
      <w:r w:rsidR="004B3A98" w:rsidRPr="00CF6A55">
        <w:rPr>
          <w:rFonts w:cs="Helvetica"/>
          <w:color w:val="000000" w:themeColor="text1"/>
          <w:sz w:val="24"/>
          <w:szCs w:val="24"/>
          <w:lang w:val="en-GB"/>
        </w:rPr>
        <w:fldChar w:fldCharType="end"/>
      </w:r>
      <w:r w:rsidR="0007559B" w:rsidRPr="00CF6A55">
        <w:rPr>
          <w:rFonts w:cs="Helvetica"/>
          <w:color w:val="000000" w:themeColor="text1"/>
          <w:sz w:val="24"/>
          <w:szCs w:val="24"/>
          <w:lang w:val="en-GB"/>
        </w:rPr>
      </w:r>
      <w:r w:rsidR="0007559B" w:rsidRPr="00CF6A55">
        <w:rPr>
          <w:rFonts w:cs="Helvetica"/>
          <w:color w:val="000000" w:themeColor="text1"/>
          <w:sz w:val="24"/>
          <w:szCs w:val="24"/>
          <w:lang w:val="en-GB"/>
        </w:rPr>
        <w:fldChar w:fldCharType="separate"/>
      </w:r>
      <w:r w:rsidR="004B3A98" w:rsidRPr="00CF6A55">
        <w:rPr>
          <w:rFonts w:cs="Helvetica"/>
          <w:noProof/>
          <w:color w:val="000000" w:themeColor="text1"/>
          <w:sz w:val="24"/>
          <w:szCs w:val="24"/>
          <w:vertAlign w:val="superscript"/>
          <w:lang w:val="en-GB"/>
        </w:rPr>
        <w:t>6-8</w:t>
      </w:r>
      <w:r w:rsidR="0007559B" w:rsidRPr="00CF6A55">
        <w:rPr>
          <w:rFonts w:cs="Helvetica"/>
          <w:color w:val="000000" w:themeColor="text1"/>
          <w:sz w:val="24"/>
          <w:szCs w:val="24"/>
          <w:lang w:val="en-GB"/>
        </w:rPr>
        <w:fldChar w:fldCharType="end"/>
      </w:r>
      <w:r w:rsidR="00BF115B" w:rsidRPr="00CF6A55">
        <w:rPr>
          <w:rFonts w:cs="Helvetica"/>
          <w:color w:val="000000" w:themeColor="text1"/>
          <w:sz w:val="24"/>
          <w:szCs w:val="24"/>
          <w:lang w:val="en-GB"/>
        </w:rPr>
        <w:t xml:space="preserve"> </w:t>
      </w:r>
      <w:r w:rsidR="00D866F6" w:rsidRPr="00CF6A55">
        <w:rPr>
          <w:rFonts w:cs="Helvetica"/>
          <w:color w:val="000000" w:themeColor="text1"/>
          <w:sz w:val="24"/>
          <w:szCs w:val="24"/>
          <w:lang w:val="en-GB"/>
        </w:rPr>
        <w:t>Niiranen et al</w:t>
      </w:r>
      <w:r w:rsidR="00D866F6" w:rsidRPr="00CF6A55">
        <w:rPr>
          <w:rFonts w:cs="Helvetica"/>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Helvetica"/>
          <w:color w:val="000000" w:themeColor="text1"/>
          <w:sz w:val="24"/>
          <w:szCs w:val="24"/>
          <w:lang w:val="en-GB"/>
        </w:rPr>
        <w:instrText xml:space="preserve"> ADDIN EN.CITE </w:instrText>
      </w:r>
      <w:r w:rsidR="004B3A98" w:rsidRPr="00CF6A55">
        <w:rPr>
          <w:rFonts w:cs="Helvetica"/>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Helvetica"/>
          <w:color w:val="000000" w:themeColor="text1"/>
          <w:sz w:val="24"/>
          <w:szCs w:val="24"/>
          <w:lang w:val="en-GB"/>
        </w:rPr>
        <w:instrText xml:space="preserve"> ADDIN EN.CITE.DATA </w:instrText>
      </w:r>
      <w:r w:rsidR="004B3A98" w:rsidRPr="00CF6A55">
        <w:rPr>
          <w:rFonts w:cs="Helvetica"/>
          <w:color w:val="000000" w:themeColor="text1"/>
          <w:sz w:val="24"/>
          <w:szCs w:val="24"/>
          <w:lang w:val="en-GB"/>
        </w:rPr>
      </w:r>
      <w:r w:rsidR="004B3A98" w:rsidRPr="00CF6A55">
        <w:rPr>
          <w:rFonts w:cs="Helvetica"/>
          <w:color w:val="000000" w:themeColor="text1"/>
          <w:sz w:val="24"/>
          <w:szCs w:val="24"/>
          <w:lang w:val="en-GB"/>
        </w:rPr>
        <w:fldChar w:fldCharType="end"/>
      </w:r>
      <w:r w:rsidR="00D866F6" w:rsidRPr="00CF6A55">
        <w:rPr>
          <w:rFonts w:cs="Helvetica"/>
          <w:color w:val="000000" w:themeColor="text1"/>
          <w:sz w:val="24"/>
          <w:szCs w:val="24"/>
          <w:lang w:val="en-GB"/>
        </w:rPr>
      </w:r>
      <w:r w:rsidR="00D866F6" w:rsidRPr="00CF6A55">
        <w:rPr>
          <w:rFonts w:cs="Helvetica"/>
          <w:color w:val="000000" w:themeColor="text1"/>
          <w:sz w:val="24"/>
          <w:szCs w:val="24"/>
          <w:lang w:val="en-GB"/>
        </w:rPr>
        <w:fldChar w:fldCharType="separate"/>
      </w:r>
      <w:r w:rsidR="004B3A98" w:rsidRPr="00CF6A55">
        <w:rPr>
          <w:rFonts w:cs="Helvetica"/>
          <w:noProof/>
          <w:color w:val="000000" w:themeColor="text1"/>
          <w:sz w:val="24"/>
          <w:szCs w:val="24"/>
          <w:vertAlign w:val="superscript"/>
          <w:lang w:val="en-GB"/>
        </w:rPr>
        <w:t>8</w:t>
      </w:r>
      <w:r w:rsidR="00D866F6" w:rsidRPr="00CF6A55">
        <w:rPr>
          <w:rFonts w:cs="Helvetica"/>
          <w:color w:val="000000" w:themeColor="text1"/>
          <w:sz w:val="24"/>
          <w:szCs w:val="24"/>
          <w:lang w:val="en-GB"/>
        </w:rPr>
        <w:fldChar w:fldCharType="end"/>
      </w:r>
      <w:r w:rsidR="00D866F6" w:rsidRPr="00CF6A55">
        <w:rPr>
          <w:rFonts w:cs="Helvetica"/>
          <w:color w:val="000000" w:themeColor="text1"/>
          <w:sz w:val="24"/>
          <w:szCs w:val="24"/>
          <w:lang w:val="en-GB"/>
        </w:rPr>
        <w:t xml:space="preserve"> </w:t>
      </w:r>
      <w:r w:rsidR="00A21249" w:rsidRPr="00CF6A55">
        <w:rPr>
          <w:rFonts w:cs="Helvetica"/>
          <w:color w:val="000000" w:themeColor="text1"/>
          <w:sz w:val="24"/>
          <w:szCs w:val="24"/>
          <w:lang w:val="en-GB"/>
        </w:rPr>
        <w:t xml:space="preserve">assessed the association of the </w:t>
      </w:r>
      <w:proofErr w:type="spellStart"/>
      <w:r w:rsidR="00A21249" w:rsidRPr="00CF6A55">
        <w:rPr>
          <w:rFonts w:cs="Helvetica"/>
          <w:color w:val="000000" w:themeColor="text1"/>
          <w:sz w:val="24"/>
          <w:szCs w:val="24"/>
          <w:lang w:val="en-GB"/>
        </w:rPr>
        <w:t>abSG</w:t>
      </w:r>
      <w:proofErr w:type="spellEnd"/>
      <w:r w:rsidR="00A21249" w:rsidRPr="00CF6A55">
        <w:rPr>
          <w:rFonts w:cs="Helvetica"/>
          <w:color w:val="000000" w:themeColor="text1"/>
          <w:sz w:val="24"/>
          <w:szCs w:val="24"/>
          <w:lang w:val="en-GB"/>
        </w:rPr>
        <w:t xml:space="preserve"> and </w:t>
      </w:r>
      <w:r w:rsidR="00505542" w:rsidRPr="00CF6A55">
        <w:rPr>
          <w:rFonts w:cs="Helvetica"/>
          <w:color w:val="000000" w:themeColor="text1"/>
          <w:sz w:val="24"/>
          <w:szCs w:val="24"/>
          <w:lang w:val="en-GB"/>
        </w:rPr>
        <w:t xml:space="preserve">major </w:t>
      </w:r>
      <w:r w:rsidR="00A21249" w:rsidRPr="00CF6A55">
        <w:rPr>
          <w:rFonts w:cs="Helvetica"/>
          <w:color w:val="000000" w:themeColor="text1"/>
          <w:sz w:val="24"/>
          <w:szCs w:val="24"/>
          <w:lang w:val="en-GB"/>
        </w:rPr>
        <w:t>incident CVD events in community-dwelling adults</w:t>
      </w:r>
      <w:r w:rsidR="0050607F" w:rsidRPr="00CF6A55">
        <w:rPr>
          <w:rFonts w:cs="Helvetica"/>
          <w:color w:val="000000" w:themeColor="text1"/>
          <w:sz w:val="24"/>
          <w:szCs w:val="24"/>
          <w:lang w:val="en-GB"/>
        </w:rPr>
        <w:t xml:space="preserve">, </w:t>
      </w:r>
      <w:r w:rsidR="00A21249" w:rsidRPr="00CF6A55">
        <w:rPr>
          <w:rFonts w:cs="Helvetica"/>
          <w:color w:val="000000" w:themeColor="text1"/>
          <w:sz w:val="24"/>
          <w:szCs w:val="24"/>
          <w:lang w:val="en-GB"/>
        </w:rPr>
        <w:t>report</w:t>
      </w:r>
      <w:r w:rsidR="0050607F" w:rsidRPr="00CF6A55">
        <w:rPr>
          <w:rFonts w:cs="Helvetica"/>
          <w:color w:val="000000" w:themeColor="text1"/>
          <w:sz w:val="24"/>
          <w:szCs w:val="24"/>
          <w:lang w:val="en-GB"/>
        </w:rPr>
        <w:t>ing</w:t>
      </w:r>
      <w:r w:rsidR="00A21249" w:rsidRPr="00CF6A55">
        <w:rPr>
          <w:rFonts w:cs="Helvetica"/>
          <w:color w:val="000000" w:themeColor="text1"/>
          <w:sz w:val="24"/>
          <w:szCs w:val="24"/>
          <w:lang w:val="en-GB"/>
        </w:rPr>
        <w:t xml:space="preserve"> </w:t>
      </w:r>
      <w:r w:rsidR="006C0835" w:rsidRPr="00CF6A55">
        <w:rPr>
          <w:rFonts w:cs="Helvetica"/>
          <w:color w:val="000000" w:themeColor="text1"/>
          <w:sz w:val="24"/>
          <w:szCs w:val="24"/>
          <w:lang w:val="en-GB"/>
        </w:rPr>
        <w:t>analogous</w:t>
      </w:r>
      <w:r w:rsidR="00B534B5" w:rsidRPr="00CF6A55">
        <w:rPr>
          <w:rFonts w:cs="Helvetica"/>
          <w:color w:val="000000" w:themeColor="text1"/>
          <w:sz w:val="24"/>
          <w:szCs w:val="24"/>
          <w:lang w:val="en-GB"/>
        </w:rPr>
        <w:t xml:space="preserve"> </w:t>
      </w:r>
      <w:r w:rsidR="00A21249" w:rsidRPr="00CF6A55">
        <w:rPr>
          <w:rFonts w:cs="Helvetica"/>
          <w:color w:val="000000" w:themeColor="text1"/>
          <w:sz w:val="24"/>
          <w:szCs w:val="24"/>
          <w:lang w:val="en-GB"/>
        </w:rPr>
        <w:t>HRs</w:t>
      </w:r>
      <w:r w:rsidR="00B534B5" w:rsidRPr="00CF6A55">
        <w:rPr>
          <w:rFonts w:cs="Helvetica"/>
          <w:color w:val="000000" w:themeColor="text1"/>
          <w:sz w:val="24"/>
          <w:szCs w:val="24"/>
          <w:lang w:val="en-GB"/>
        </w:rPr>
        <w:t xml:space="preserve"> for </w:t>
      </w:r>
      <w:proofErr w:type="spellStart"/>
      <w:r w:rsidR="00B534B5" w:rsidRPr="00CF6A55">
        <w:rPr>
          <w:rFonts w:cs="Helvetica"/>
          <w:color w:val="000000" w:themeColor="text1"/>
          <w:sz w:val="24"/>
          <w:szCs w:val="24"/>
          <w:lang w:val="en-GB"/>
        </w:rPr>
        <w:t>cfPWV</w:t>
      </w:r>
      <w:proofErr w:type="spellEnd"/>
      <w:r w:rsidR="00B534B5" w:rsidRPr="00CF6A55">
        <w:rPr>
          <w:rFonts w:cs="Helvetica"/>
          <w:color w:val="000000" w:themeColor="text1"/>
          <w:sz w:val="24"/>
          <w:szCs w:val="24"/>
          <w:lang w:val="en-GB"/>
        </w:rPr>
        <w:t xml:space="preserve"> and</w:t>
      </w:r>
      <w:r w:rsidR="00CC007B" w:rsidRPr="00CF6A55">
        <w:rPr>
          <w:rFonts w:cs="Helvetica"/>
          <w:color w:val="000000" w:themeColor="text1"/>
          <w:sz w:val="24"/>
          <w:szCs w:val="24"/>
          <w:lang w:val="en-GB"/>
        </w:rPr>
        <w:t xml:space="preserve"> </w:t>
      </w:r>
      <w:proofErr w:type="spellStart"/>
      <w:r w:rsidR="00B534B5" w:rsidRPr="00CF6A55">
        <w:rPr>
          <w:rFonts w:cs="Helvetica"/>
          <w:color w:val="000000" w:themeColor="text1"/>
          <w:sz w:val="24"/>
          <w:szCs w:val="24"/>
          <w:lang w:val="en-GB"/>
        </w:rPr>
        <w:t>abSG</w:t>
      </w:r>
      <w:proofErr w:type="spellEnd"/>
      <w:r w:rsidR="0050607F" w:rsidRPr="00CF6A55">
        <w:rPr>
          <w:rFonts w:cs="Helvetica"/>
          <w:color w:val="000000" w:themeColor="text1"/>
          <w:sz w:val="24"/>
          <w:szCs w:val="24"/>
          <w:lang w:val="en-GB"/>
        </w:rPr>
        <w:t xml:space="preserve">. They concluded that </w:t>
      </w:r>
      <w:r w:rsidR="00A10B67" w:rsidRPr="00CF6A55">
        <w:rPr>
          <w:rFonts w:cs="Helvetica"/>
          <w:color w:val="000000" w:themeColor="text1"/>
          <w:sz w:val="24"/>
          <w:szCs w:val="24"/>
          <w:lang w:val="en-GB"/>
        </w:rPr>
        <w:t xml:space="preserve">the prognostic value of </w:t>
      </w:r>
      <w:proofErr w:type="spellStart"/>
      <w:r w:rsidR="00A10B67" w:rsidRPr="00CF6A55">
        <w:rPr>
          <w:rFonts w:cs="Helvetica"/>
          <w:color w:val="000000" w:themeColor="text1"/>
          <w:sz w:val="24"/>
          <w:szCs w:val="24"/>
          <w:lang w:val="en-GB"/>
        </w:rPr>
        <w:t>abSG</w:t>
      </w:r>
      <w:proofErr w:type="spellEnd"/>
      <w:r w:rsidR="00A10B67" w:rsidRPr="00CF6A55">
        <w:rPr>
          <w:rFonts w:cs="Helvetica"/>
          <w:color w:val="000000" w:themeColor="text1"/>
          <w:sz w:val="24"/>
          <w:szCs w:val="24"/>
          <w:lang w:val="en-GB"/>
        </w:rPr>
        <w:t xml:space="preserve"> was </w:t>
      </w:r>
      <w:r w:rsidR="0050607F" w:rsidRPr="00CF6A55">
        <w:rPr>
          <w:rFonts w:cs="Helvetica"/>
          <w:color w:val="000000" w:themeColor="text1"/>
          <w:sz w:val="24"/>
          <w:szCs w:val="24"/>
          <w:lang w:val="en-GB"/>
        </w:rPr>
        <w:t>solely attributable to cfPWV</w:t>
      </w:r>
      <w:r w:rsidR="007E2995" w:rsidRPr="00CF6A55">
        <w:rPr>
          <w:rFonts w:cs="Helvetica"/>
          <w:color w:val="000000" w:themeColor="text1"/>
          <w:sz w:val="24"/>
          <w:szCs w:val="24"/>
          <w:lang w:val="en-GB"/>
        </w:rPr>
        <w:t>,</w:t>
      </w:r>
      <w:r w:rsidR="0050607F" w:rsidRPr="00CF6A55">
        <w:rPr>
          <w:rFonts w:cs="Helvetica"/>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Helvetica"/>
          <w:color w:val="000000" w:themeColor="text1"/>
          <w:sz w:val="24"/>
          <w:szCs w:val="24"/>
          <w:lang w:val="en-GB"/>
        </w:rPr>
        <w:instrText xml:space="preserve"> ADDIN EN.CITE </w:instrText>
      </w:r>
      <w:r w:rsidR="004B3A98" w:rsidRPr="00CF6A55">
        <w:rPr>
          <w:rFonts w:cs="Helvetica"/>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Helvetica"/>
          <w:color w:val="000000" w:themeColor="text1"/>
          <w:sz w:val="24"/>
          <w:szCs w:val="24"/>
          <w:lang w:val="en-GB"/>
        </w:rPr>
        <w:instrText xml:space="preserve"> ADDIN EN.CITE.DATA </w:instrText>
      </w:r>
      <w:r w:rsidR="004B3A98" w:rsidRPr="00CF6A55">
        <w:rPr>
          <w:rFonts w:cs="Helvetica"/>
          <w:color w:val="000000" w:themeColor="text1"/>
          <w:sz w:val="24"/>
          <w:szCs w:val="24"/>
          <w:lang w:val="en-GB"/>
        </w:rPr>
      </w:r>
      <w:r w:rsidR="004B3A98" w:rsidRPr="00CF6A55">
        <w:rPr>
          <w:rFonts w:cs="Helvetica"/>
          <w:color w:val="000000" w:themeColor="text1"/>
          <w:sz w:val="24"/>
          <w:szCs w:val="24"/>
          <w:lang w:val="en-GB"/>
        </w:rPr>
        <w:fldChar w:fldCharType="end"/>
      </w:r>
      <w:r w:rsidR="0050607F" w:rsidRPr="00CF6A55">
        <w:rPr>
          <w:rFonts w:cs="Helvetica"/>
          <w:color w:val="000000" w:themeColor="text1"/>
          <w:sz w:val="24"/>
          <w:szCs w:val="24"/>
          <w:lang w:val="en-GB"/>
        </w:rPr>
      </w:r>
      <w:r w:rsidR="0050607F" w:rsidRPr="00CF6A55">
        <w:rPr>
          <w:rFonts w:cs="Helvetica"/>
          <w:color w:val="000000" w:themeColor="text1"/>
          <w:sz w:val="24"/>
          <w:szCs w:val="24"/>
          <w:lang w:val="en-GB"/>
        </w:rPr>
        <w:fldChar w:fldCharType="separate"/>
      </w:r>
      <w:r w:rsidR="004B3A98" w:rsidRPr="00CF6A55">
        <w:rPr>
          <w:rFonts w:cs="Helvetica"/>
          <w:noProof/>
          <w:color w:val="000000" w:themeColor="text1"/>
          <w:sz w:val="24"/>
          <w:szCs w:val="24"/>
          <w:vertAlign w:val="superscript"/>
          <w:lang w:val="en-GB"/>
        </w:rPr>
        <w:t>8</w:t>
      </w:r>
      <w:r w:rsidR="0050607F" w:rsidRPr="00CF6A55">
        <w:rPr>
          <w:rFonts w:cs="Helvetica"/>
          <w:color w:val="000000" w:themeColor="text1"/>
          <w:sz w:val="24"/>
          <w:szCs w:val="24"/>
          <w:lang w:val="en-GB"/>
        </w:rPr>
        <w:fldChar w:fldCharType="end"/>
      </w:r>
      <w:r w:rsidR="00DF48A3" w:rsidRPr="00CF6A55">
        <w:rPr>
          <w:rFonts w:cs="Helvetica"/>
          <w:color w:val="000000" w:themeColor="text1"/>
          <w:sz w:val="24"/>
          <w:szCs w:val="24"/>
          <w:lang w:val="en-GB"/>
        </w:rPr>
        <w:t xml:space="preserve"> </w:t>
      </w:r>
      <w:r w:rsidR="00A10B67" w:rsidRPr="00CF6A55">
        <w:rPr>
          <w:rFonts w:cs="Helvetica"/>
          <w:color w:val="000000" w:themeColor="text1"/>
          <w:sz w:val="24"/>
          <w:szCs w:val="24"/>
          <w:lang w:val="en-GB"/>
        </w:rPr>
        <w:t xml:space="preserve">considering that </w:t>
      </w:r>
      <w:r w:rsidR="00CA0B29" w:rsidRPr="00CF6A55">
        <w:rPr>
          <w:rFonts w:cs="Helvetica"/>
          <w:color w:val="000000" w:themeColor="text1"/>
          <w:sz w:val="24"/>
          <w:szCs w:val="24"/>
          <w:lang w:val="en-GB"/>
        </w:rPr>
        <w:t>c</w:t>
      </w:r>
      <w:r w:rsidR="00335132" w:rsidRPr="00CF6A55">
        <w:rPr>
          <w:rFonts w:cs="Helvetica"/>
          <w:color w:val="000000" w:themeColor="text1"/>
          <w:sz w:val="24"/>
          <w:szCs w:val="24"/>
          <w:lang w:val="en-GB"/>
        </w:rPr>
        <w:t>arotid-</w:t>
      </w:r>
      <w:r w:rsidR="00CA0B29" w:rsidRPr="00CF6A55">
        <w:rPr>
          <w:rFonts w:cs="Helvetica"/>
          <w:color w:val="000000" w:themeColor="text1"/>
          <w:sz w:val="24"/>
          <w:szCs w:val="24"/>
          <w:lang w:val="en-GB"/>
        </w:rPr>
        <w:t>r</w:t>
      </w:r>
      <w:r w:rsidR="00335132" w:rsidRPr="00CF6A55">
        <w:rPr>
          <w:rFonts w:cs="Helvetica"/>
          <w:color w:val="000000" w:themeColor="text1"/>
          <w:sz w:val="24"/>
          <w:szCs w:val="24"/>
          <w:lang w:val="en-GB"/>
        </w:rPr>
        <w:t xml:space="preserve">adial </w:t>
      </w:r>
      <w:r w:rsidR="00CA0B29" w:rsidRPr="00CF6A55">
        <w:rPr>
          <w:rFonts w:cs="Helvetica"/>
          <w:color w:val="000000" w:themeColor="text1"/>
          <w:sz w:val="24"/>
          <w:szCs w:val="24"/>
          <w:lang w:val="en-GB"/>
        </w:rPr>
        <w:t xml:space="preserve">PWV was not </w:t>
      </w:r>
      <w:r w:rsidR="007A1763" w:rsidRPr="00CF6A55">
        <w:rPr>
          <w:rFonts w:cs="Helvetica"/>
          <w:color w:val="000000" w:themeColor="text1"/>
          <w:sz w:val="24"/>
          <w:szCs w:val="24"/>
          <w:lang w:val="en-GB"/>
        </w:rPr>
        <w:t>independently</w:t>
      </w:r>
      <w:r w:rsidR="00CA0B29" w:rsidRPr="00CF6A55">
        <w:rPr>
          <w:rFonts w:cs="Helvetica"/>
          <w:color w:val="000000" w:themeColor="text1"/>
          <w:sz w:val="24"/>
          <w:szCs w:val="24"/>
          <w:lang w:val="en-GB"/>
        </w:rPr>
        <w:t xml:space="preserve"> associated with CVD events</w:t>
      </w:r>
      <w:r w:rsidR="00A10B67" w:rsidRPr="00CF6A55">
        <w:rPr>
          <w:sz w:val="24"/>
          <w:szCs w:val="24"/>
          <w:lang w:val="en-GB"/>
        </w:rPr>
        <w:t>.</w:t>
      </w:r>
      <w:r w:rsidR="004D1BB1" w:rsidRPr="00CF6A55">
        <w:rPr>
          <w:sz w:val="24"/>
          <w:szCs w:val="24"/>
          <w:lang w:val="en-GB"/>
        </w:rPr>
        <w:t xml:space="preserve"> </w:t>
      </w:r>
      <w:r w:rsidR="00A10B67" w:rsidRPr="00CF6A55">
        <w:rPr>
          <w:sz w:val="24"/>
          <w:szCs w:val="24"/>
          <w:lang w:val="en-GB"/>
        </w:rPr>
        <w:t xml:space="preserve">These findings contrast those of the current </w:t>
      </w:r>
      <w:r w:rsidR="00A10B67" w:rsidRPr="00CF6A55">
        <w:rPr>
          <w:sz w:val="24"/>
          <w:szCs w:val="24"/>
          <w:lang w:val="en-GB"/>
        </w:rPr>
        <w:lastRenderedPageBreak/>
        <w:t>study. We found that</w:t>
      </w:r>
      <w:r w:rsidR="00754725" w:rsidRPr="00CF6A55">
        <w:rPr>
          <w:sz w:val="24"/>
          <w:szCs w:val="24"/>
          <w:lang w:val="en-GB"/>
        </w:rPr>
        <w:t xml:space="preserve"> </w:t>
      </w:r>
      <w:proofErr w:type="spellStart"/>
      <w:r w:rsidR="00DF48A3" w:rsidRPr="00CF6A55">
        <w:rPr>
          <w:sz w:val="24"/>
          <w:szCs w:val="24"/>
          <w:lang w:val="en-GB"/>
        </w:rPr>
        <w:t>c</w:t>
      </w:r>
      <w:r w:rsidR="00754725" w:rsidRPr="00CF6A55">
        <w:rPr>
          <w:sz w:val="24"/>
          <w:szCs w:val="24"/>
          <w:lang w:val="en-GB"/>
        </w:rPr>
        <w:t>fSG</w:t>
      </w:r>
      <w:proofErr w:type="spellEnd"/>
      <w:r w:rsidR="00DF48A3" w:rsidRPr="00CF6A55">
        <w:rPr>
          <w:sz w:val="24"/>
          <w:szCs w:val="24"/>
          <w:lang w:val="en-GB"/>
        </w:rPr>
        <w:t xml:space="preserve"> and </w:t>
      </w:r>
      <w:proofErr w:type="spellStart"/>
      <w:r w:rsidR="00DF48A3" w:rsidRPr="00CF6A55">
        <w:rPr>
          <w:sz w:val="24"/>
          <w:szCs w:val="24"/>
          <w:lang w:val="en-GB"/>
        </w:rPr>
        <w:t>hfSG</w:t>
      </w:r>
      <w:proofErr w:type="spellEnd"/>
      <w:r w:rsidR="00A10B67" w:rsidRPr="00CF6A55">
        <w:rPr>
          <w:sz w:val="24"/>
          <w:szCs w:val="24"/>
          <w:lang w:val="en-GB"/>
        </w:rPr>
        <w:t xml:space="preserve">, but not </w:t>
      </w:r>
      <w:proofErr w:type="spellStart"/>
      <w:r w:rsidR="00A10B67" w:rsidRPr="00CF6A55">
        <w:rPr>
          <w:sz w:val="24"/>
          <w:szCs w:val="24"/>
          <w:lang w:val="en-GB"/>
        </w:rPr>
        <w:t>cfPWV</w:t>
      </w:r>
      <w:proofErr w:type="spellEnd"/>
      <w:r w:rsidR="00DF48A3" w:rsidRPr="00CF6A55">
        <w:rPr>
          <w:sz w:val="24"/>
          <w:szCs w:val="24"/>
          <w:lang w:val="en-GB"/>
        </w:rPr>
        <w:t xml:space="preserve">, </w:t>
      </w:r>
      <w:proofErr w:type="spellStart"/>
      <w:r w:rsidR="00DF48A3" w:rsidRPr="00CF6A55">
        <w:rPr>
          <w:sz w:val="24"/>
          <w:szCs w:val="24"/>
          <w:lang w:val="en-GB"/>
        </w:rPr>
        <w:t>hfPWV</w:t>
      </w:r>
      <w:proofErr w:type="spellEnd"/>
      <w:r w:rsidR="00335132" w:rsidRPr="00CF6A55">
        <w:rPr>
          <w:sz w:val="24"/>
          <w:szCs w:val="24"/>
          <w:lang w:val="en-GB"/>
        </w:rPr>
        <w:t>,</w:t>
      </w:r>
      <w:r w:rsidR="00A10B67" w:rsidRPr="00CF6A55">
        <w:rPr>
          <w:sz w:val="24"/>
          <w:szCs w:val="24"/>
          <w:lang w:val="en-GB"/>
        </w:rPr>
        <w:t xml:space="preserve"> or </w:t>
      </w:r>
      <w:proofErr w:type="spellStart"/>
      <w:r w:rsidR="00A10B67" w:rsidRPr="00CF6A55">
        <w:rPr>
          <w:sz w:val="24"/>
          <w:szCs w:val="24"/>
          <w:lang w:val="en-GB"/>
        </w:rPr>
        <w:t>faPWV</w:t>
      </w:r>
      <w:proofErr w:type="spellEnd"/>
      <w:r w:rsidR="00A10B67" w:rsidRPr="00CF6A55">
        <w:rPr>
          <w:sz w:val="24"/>
          <w:szCs w:val="24"/>
          <w:lang w:val="en-GB"/>
        </w:rPr>
        <w:t xml:space="preserve">, </w:t>
      </w:r>
      <w:r w:rsidR="00F3299A" w:rsidRPr="00CF6A55">
        <w:rPr>
          <w:rFonts w:cs="Arial"/>
          <w:color w:val="000000" w:themeColor="text1"/>
          <w:sz w:val="24"/>
          <w:szCs w:val="24"/>
          <w:lang w:val="en-GB"/>
        </w:rPr>
        <w:t>were significantly</w:t>
      </w:r>
      <w:r w:rsidR="00D147EA" w:rsidRPr="00CF6A55">
        <w:rPr>
          <w:rFonts w:cs="Arial"/>
          <w:color w:val="000000" w:themeColor="text1"/>
          <w:sz w:val="24"/>
          <w:szCs w:val="24"/>
          <w:lang w:val="en-GB"/>
        </w:rPr>
        <w:t xml:space="preserve"> </w:t>
      </w:r>
      <w:r w:rsidR="00F3299A" w:rsidRPr="00CF6A55">
        <w:rPr>
          <w:rFonts w:cs="Arial"/>
          <w:color w:val="000000" w:themeColor="text1"/>
          <w:sz w:val="24"/>
          <w:szCs w:val="24"/>
          <w:lang w:val="en-GB"/>
        </w:rPr>
        <w:t>associated with</w:t>
      </w:r>
      <w:r w:rsidR="00D147EA" w:rsidRPr="00CF6A55">
        <w:rPr>
          <w:rFonts w:cs="Arial"/>
          <w:color w:val="000000" w:themeColor="text1"/>
          <w:sz w:val="24"/>
          <w:szCs w:val="24"/>
          <w:lang w:val="en-GB"/>
        </w:rPr>
        <w:t xml:space="preserve"> incident CVD events.</w:t>
      </w:r>
      <w:r w:rsidR="00831954" w:rsidRPr="00CF6A55">
        <w:rPr>
          <w:rFonts w:cs="Arial"/>
          <w:color w:val="000000" w:themeColor="text1"/>
          <w:sz w:val="24"/>
          <w:szCs w:val="24"/>
          <w:lang w:val="en-GB"/>
        </w:rPr>
        <w:t xml:space="preserve"> The discrepancy between findings may be</w:t>
      </w:r>
      <w:r w:rsidR="00736578" w:rsidRPr="00CF6A55">
        <w:rPr>
          <w:rFonts w:cs="Arial"/>
          <w:color w:val="000000" w:themeColor="text1"/>
          <w:sz w:val="24"/>
          <w:szCs w:val="24"/>
          <w:lang w:val="en-GB"/>
        </w:rPr>
        <w:t xml:space="preserve"> at least partially </w:t>
      </w:r>
      <w:r w:rsidR="00831954" w:rsidRPr="00CF6A55">
        <w:rPr>
          <w:rFonts w:cs="Arial"/>
          <w:color w:val="000000" w:themeColor="text1"/>
          <w:sz w:val="24"/>
          <w:szCs w:val="24"/>
          <w:lang w:val="en-GB"/>
        </w:rPr>
        <w:t xml:space="preserve">explained by </w:t>
      </w:r>
      <w:r w:rsidR="00F85DFC" w:rsidRPr="00CF6A55">
        <w:rPr>
          <w:rFonts w:cs="Arial"/>
          <w:color w:val="000000" w:themeColor="text1"/>
          <w:sz w:val="24"/>
          <w:szCs w:val="24"/>
          <w:lang w:val="en-GB"/>
        </w:rPr>
        <w:t xml:space="preserve">two </w:t>
      </w:r>
      <w:r w:rsidR="00831954" w:rsidRPr="00CF6A55">
        <w:rPr>
          <w:rFonts w:cs="Arial"/>
          <w:color w:val="000000" w:themeColor="text1"/>
          <w:sz w:val="24"/>
          <w:szCs w:val="24"/>
          <w:lang w:val="en-GB"/>
        </w:rPr>
        <w:t>factors</w:t>
      </w:r>
      <w:r w:rsidR="00736578" w:rsidRPr="00CF6A55">
        <w:rPr>
          <w:rFonts w:cs="Arial"/>
          <w:color w:val="000000" w:themeColor="text1"/>
          <w:sz w:val="24"/>
          <w:szCs w:val="24"/>
          <w:lang w:val="en-GB"/>
        </w:rPr>
        <w:t>: survivor bias and the stiffness gradient measurement approach.</w:t>
      </w:r>
      <w:bookmarkStart w:id="33" w:name="_Hlk156917910"/>
      <w:r w:rsidR="007A1763" w:rsidRPr="00CF6A55">
        <w:rPr>
          <w:rFonts w:cs="Arial"/>
          <w:color w:val="000000" w:themeColor="text1"/>
          <w:sz w:val="24"/>
          <w:szCs w:val="24"/>
          <w:lang w:val="en-GB"/>
        </w:rPr>
        <w:t xml:space="preserve"> </w:t>
      </w:r>
    </w:p>
    <w:p w14:paraId="04A45E9B" w14:textId="123F4927" w:rsidR="00AB305D" w:rsidRPr="00CF6A55" w:rsidRDefault="00DF48A3" w:rsidP="000461C4">
      <w:pPr>
        <w:spacing w:after="0" w:line="480" w:lineRule="auto"/>
        <w:ind w:firstLine="720"/>
        <w:jc w:val="both"/>
        <w:rPr>
          <w:rFonts w:cs="Arial"/>
          <w:color w:val="000000" w:themeColor="text1"/>
          <w:sz w:val="24"/>
          <w:szCs w:val="24"/>
          <w:lang w:val="en-GB"/>
        </w:rPr>
      </w:pPr>
      <w:r w:rsidRPr="00CF6A55">
        <w:rPr>
          <w:rFonts w:cs="Arial"/>
          <w:color w:val="000000" w:themeColor="text1"/>
          <w:sz w:val="24"/>
          <w:szCs w:val="24"/>
          <w:lang w:val="en-GB"/>
        </w:rPr>
        <w:t xml:space="preserve">Compared to </w:t>
      </w:r>
      <w:r w:rsidRPr="00CF6A55">
        <w:rPr>
          <w:rFonts w:cs="Helvetica"/>
          <w:color w:val="000000" w:themeColor="text1"/>
          <w:sz w:val="24"/>
          <w:szCs w:val="24"/>
          <w:lang w:val="en-GB"/>
        </w:rPr>
        <w:t>Niiranen et al</w:t>
      </w:r>
      <w:r w:rsidRPr="00CF6A55">
        <w:rPr>
          <w:rFonts w:cs="Helvetica"/>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Helvetica"/>
          <w:color w:val="000000" w:themeColor="text1"/>
          <w:sz w:val="24"/>
          <w:szCs w:val="24"/>
          <w:lang w:val="en-GB"/>
        </w:rPr>
        <w:instrText xml:space="preserve"> ADDIN EN.CITE </w:instrText>
      </w:r>
      <w:r w:rsidR="004B3A98" w:rsidRPr="00CF6A55">
        <w:rPr>
          <w:rFonts w:cs="Helvetica"/>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Helvetica"/>
          <w:color w:val="000000" w:themeColor="text1"/>
          <w:sz w:val="24"/>
          <w:szCs w:val="24"/>
          <w:lang w:val="en-GB"/>
        </w:rPr>
        <w:instrText xml:space="preserve"> ADDIN EN.CITE.DATA </w:instrText>
      </w:r>
      <w:r w:rsidR="004B3A98" w:rsidRPr="00CF6A55">
        <w:rPr>
          <w:rFonts w:cs="Helvetica"/>
          <w:color w:val="000000" w:themeColor="text1"/>
          <w:sz w:val="24"/>
          <w:szCs w:val="24"/>
          <w:lang w:val="en-GB"/>
        </w:rPr>
      </w:r>
      <w:r w:rsidR="004B3A98" w:rsidRPr="00CF6A55">
        <w:rPr>
          <w:rFonts w:cs="Helvetica"/>
          <w:color w:val="000000" w:themeColor="text1"/>
          <w:sz w:val="24"/>
          <w:szCs w:val="24"/>
          <w:lang w:val="en-GB"/>
        </w:rPr>
        <w:fldChar w:fldCharType="end"/>
      </w:r>
      <w:r w:rsidRPr="00CF6A55">
        <w:rPr>
          <w:rFonts w:cs="Helvetica"/>
          <w:color w:val="000000" w:themeColor="text1"/>
          <w:sz w:val="24"/>
          <w:szCs w:val="24"/>
          <w:lang w:val="en-GB"/>
        </w:rPr>
      </w:r>
      <w:r w:rsidRPr="00CF6A55">
        <w:rPr>
          <w:rFonts w:cs="Helvetica"/>
          <w:color w:val="000000" w:themeColor="text1"/>
          <w:sz w:val="24"/>
          <w:szCs w:val="24"/>
          <w:lang w:val="en-GB"/>
        </w:rPr>
        <w:fldChar w:fldCharType="separate"/>
      </w:r>
      <w:r w:rsidR="004B3A98" w:rsidRPr="00CF6A55">
        <w:rPr>
          <w:rFonts w:cs="Helvetica"/>
          <w:noProof/>
          <w:color w:val="000000" w:themeColor="text1"/>
          <w:sz w:val="24"/>
          <w:szCs w:val="24"/>
          <w:vertAlign w:val="superscript"/>
          <w:lang w:val="en-GB"/>
        </w:rPr>
        <w:t>8</w:t>
      </w:r>
      <w:r w:rsidRPr="00CF6A55">
        <w:rPr>
          <w:rFonts w:cs="Helvetica"/>
          <w:color w:val="000000" w:themeColor="text1"/>
          <w:sz w:val="24"/>
          <w:szCs w:val="24"/>
          <w:lang w:val="en-GB"/>
        </w:rPr>
        <w:fldChar w:fldCharType="end"/>
      </w:r>
      <w:r w:rsidRPr="00CF6A55">
        <w:rPr>
          <w:rFonts w:cs="Arial"/>
          <w:color w:val="000000" w:themeColor="text1"/>
          <w:sz w:val="24"/>
          <w:szCs w:val="24"/>
          <w:lang w:val="en-GB"/>
        </w:rPr>
        <w:t xml:space="preserve"> t</w:t>
      </w:r>
      <w:r w:rsidR="006C42BC" w:rsidRPr="00CF6A55">
        <w:rPr>
          <w:rFonts w:cs="Arial"/>
          <w:color w:val="000000" w:themeColor="text1"/>
          <w:sz w:val="24"/>
          <w:szCs w:val="24"/>
          <w:lang w:val="en-GB"/>
        </w:rPr>
        <w:t>he community-dwelling</w:t>
      </w:r>
      <w:r w:rsidR="00817F7F" w:rsidRPr="00CF6A55">
        <w:rPr>
          <w:rFonts w:cs="Arial"/>
          <w:color w:val="000000" w:themeColor="text1"/>
          <w:sz w:val="24"/>
          <w:szCs w:val="24"/>
          <w:lang w:val="en-GB"/>
        </w:rPr>
        <w:t xml:space="preserve"> adults</w:t>
      </w:r>
      <w:r w:rsidR="006C42BC" w:rsidRPr="00CF6A55">
        <w:rPr>
          <w:rFonts w:cs="Arial"/>
          <w:color w:val="000000" w:themeColor="text1"/>
          <w:sz w:val="24"/>
          <w:szCs w:val="24"/>
          <w:lang w:val="en-GB"/>
        </w:rPr>
        <w:t xml:space="preserve"> </w:t>
      </w:r>
      <w:r w:rsidR="008C4CCB" w:rsidRPr="00CF6A55">
        <w:rPr>
          <w:rFonts w:cs="Arial"/>
          <w:color w:val="000000" w:themeColor="text1"/>
          <w:sz w:val="24"/>
          <w:szCs w:val="24"/>
          <w:lang w:val="en-GB"/>
        </w:rPr>
        <w:t xml:space="preserve">in our study </w:t>
      </w:r>
      <w:r w:rsidR="006C42BC" w:rsidRPr="00CF6A55">
        <w:rPr>
          <w:rFonts w:cs="Arial"/>
          <w:color w:val="000000" w:themeColor="text1"/>
          <w:sz w:val="24"/>
          <w:szCs w:val="24"/>
          <w:lang w:val="en-GB"/>
        </w:rPr>
        <w:t xml:space="preserve">were much older </w:t>
      </w:r>
      <w:r w:rsidR="00817F7F" w:rsidRPr="00CF6A55">
        <w:rPr>
          <w:rFonts w:cs="Arial"/>
          <w:color w:val="000000" w:themeColor="text1"/>
          <w:sz w:val="24"/>
          <w:szCs w:val="24"/>
          <w:lang w:val="en-GB"/>
        </w:rPr>
        <w:t>(</w:t>
      </w:r>
      <w:r w:rsidR="008C4CCB" w:rsidRPr="00CF6A55">
        <w:rPr>
          <w:rFonts w:cs="Arial"/>
          <w:color w:val="000000" w:themeColor="text1"/>
          <w:sz w:val="24"/>
          <w:szCs w:val="24"/>
          <w:lang w:val="en-GB"/>
        </w:rPr>
        <w:t>75</w:t>
      </w:r>
      <w:r w:rsidR="00817F7F" w:rsidRPr="00CF6A55">
        <w:rPr>
          <w:rFonts w:cs="Arial"/>
          <w:color w:val="000000" w:themeColor="text1"/>
          <w:sz w:val="24"/>
          <w:szCs w:val="24"/>
          <w:lang w:val="en-GB"/>
        </w:rPr>
        <w:t xml:space="preserve"> </w:t>
      </w:r>
      <w:r w:rsidR="008C4CCB" w:rsidRPr="00CF6A55">
        <w:rPr>
          <w:rFonts w:cs="Arial"/>
          <w:color w:val="000000" w:themeColor="text1"/>
          <w:sz w:val="24"/>
          <w:szCs w:val="24"/>
          <w:lang w:val="en-GB"/>
        </w:rPr>
        <w:t xml:space="preserve">vs. 60 </w:t>
      </w:r>
      <w:r w:rsidR="00817F7F" w:rsidRPr="00CF6A55">
        <w:rPr>
          <w:rFonts w:cs="Arial"/>
          <w:color w:val="000000" w:themeColor="text1"/>
          <w:sz w:val="24"/>
          <w:szCs w:val="24"/>
          <w:lang w:val="en-GB"/>
        </w:rPr>
        <w:t>yrs.)</w:t>
      </w:r>
      <w:r w:rsidRPr="00CF6A55">
        <w:rPr>
          <w:rFonts w:cs="Arial"/>
          <w:color w:val="000000" w:themeColor="text1"/>
          <w:sz w:val="24"/>
          <w:szCs w:val="24"/>
          <w:lang w:val="en-GB"/>
        </w:rPr>
        <w:t>, with a concomitant higher</w:t>
      </w:r>
      <w:r w:rsidR="008C4CCB" w:rsidRPr="00CF6A55">
        <w:rPr>
          <w:rFonts w:cs="Arial"/>
          <w:color w:val="000000" w:themeColor="text1"/>
          <w:sz w:val="24"/>
          <w:szCs w:val="24"/>
          <w:lang w:val="en-GB"/>
        </w:rPr>
        <w:t xml:space="preserve"> prevalence of co-morbidities</w:t>
      </w:r>
      <w:r w:rsidR="000D205B" w:rsidRPr="00CF6A55">
        <w:rPr>
          <w:rFonts w:cs="Arial"/>
          <w:color w:val="000000" w:themeColor="text1"/>
          <w:sz w:val="24"/>
          <w:szCs w:val="24"/>
          <w:lang w:val="en-GB"/>
        </w:rPr>
        <w:t>,</w:t>
      </w:r>
      <w:r w:rsidR="008C4CCB" w:rsidRPr="00CF6A55">
        <w:rPr>
          <w:rFonts w:cs="Arial"/>
          <w:color w:val="000000" w:themeColor="text1"/>
          <w:sz w:val="24"/>
          <w:szCs w:val="24"/>
          <w:lang w:val="en-GB"/>
        </w:rPr>
        <w:t xml:space="preserve"> including diabetes (</w:t>
      </w:r>
      <w:r w:rsidR="00BB1A47" w:rsidRPr="00CF6A55">
        <w:rPr>
          <w:rFonts w:cs="Arial"/>
          <w:color w:val="000000" w:themeColor="text1"/>
          <w:sz w:val="24"/>
          <w:szCs w:val="24"/>
          <w:lang w:val="en-GB"/>
        </w:rPr>
        <w:t>25% vs. 8%)</w:t>
      </w:r>
      <w:r w:rsidR="007A1763" w:rsidRPr="00CF6A55">
        <w:rPr>
          <w:rFonts w:cs="Arial"/>
          <w:color w:val="000000" w:themeColor="text1"/>
          <w:sz w:val="24"/>
          <w:szCs w:val="24"/>
          <w:lang w:val="en-GB"/>
        </w:rPr>
        <w:t xml:space="preserve">. </w:t>
      </w:r>
      <w:proofErr w:type="spellStart"/>
      <w:r w:rsidR="00AD581D" w:rsidRPr="00CF6A55">
        <w:rPr>
          <w:rFonts w:cs="Arial"/>
          <w:color w:val="000000" w:themeColor="text1"/>
          <w:sz w:val="24"/>
          <w:szCs w:val="24"/>
          <w:lang w:val="en-GB"/>
        </w:rPr>
        <w:t>cfPWV</w:t>
      </w:r>
      <w:proofErr w:type="spellEnd"/>
      <w:r w:rsidR="00AD581D" w:rsidRPr="00CF6A55">
        <w:rPr>
          <w:rFonts w:cs="Arial"/>
          <w:color w:val="000000" w:themeColor="text1"/>
          <w:sz w:val="24"/>
          <w:szCs w:val="24"/>
          <w:lang w:val="en-GB"/>
        </w:rPr>
        <w:t xml:space="preserve"> does no</w:t>
      </w:r>
      <w:r w:rsidR="007A1763" w:rsidRPr="00CF6A55">
        <w:rPr>
          <w:rFonts w:cs="Arial"/>
          <w:color w:val="000000" w:themeColor="text1"/>
          <w:sz w:val="24"/>
          <w:szCs w:val="24"/>
          <w:lang w:val="en-GB"/>
        </w:rPr>
        <w:t>t</w:t>
      </w:r>
      <w:r w:rsidR="00AD581D" w:rsidRPr="00CF6A55">
        <w:rPr>
          <w:rFonts w:cs="Arial"/>
          <w:color w:val="000000" w:themeColor="text1"/>
          <w:sz w:val="24"/>
          <w:szCs w:val="24"/>
          <w:lang w:val="en-GB"/>
        </w:rPr>
        <w:t xml:space="preserve"> consistently predict incident CVD events in older adults.</w:t>
      </w:r>
      <w:r w:rsidR="00AD581D" w:rsidRPr="00CF6A55">
        <w:rPr>
          <w:rFonts w:cs="Arial"/>
          <w:color w:val="000000" w:themeColor="text1"/>
          <w:sz w:val="24"/>
          <w:szCs w:val="24"/>
          <w:lang w:val="en-GB"/>
        </w:rPr>
        <w:fldChar w:fldCharType="begin">
          <w:fldData xml:space="preserve">PEVuZE5vdGU+PENpdGU+PEF1dGhvcj5DYXJkb3NvPC9BdXRob3I+PFllYXI+MjAxMzwvWWVhcj48
UmVjTnVtPjk1MTwvUmVjTnVtPjxEaXNwbGF5VGV4dD48c3R5bGUgZmFjZT0ic3VwZXJzY3JpcHQi
PjI0LDI2PC9zdHlsZT48L0Rpc3BsYXlUZXh0PjxyZWNvcmQ+PHJlYy1udW1iZXI+OTUxPC9yZWMt
bnVtYmVyPjxmb3JlaWduLWtleXM+PGtleSBhcHA9IkVOIiBkYi1pZD0iemYwdzV0enhtMDl4dDFl
MnJyNHhldHc0ZjIyOTV6NXJzYXR0IiB0aW1lc3RhbXA9IjE3MDU5MzkwNjEiPjk1MTwva2V5Pjwv
Zm9yZWlnbi1rZXlzPjxyZWYtdHlwZSBuYW1lPSJKb3VybmFsIEFydGljbGUiPjE3PC9yZWYtdHlw
ZT48Y29udHJpYnV0b3JzPjxhdXRob3JzPjxhdXRob3I+Q2FyZG9zbywgQy4gUi48L2F1dGhvcj48
YXV0aG9yPkZlcnJlaXJhLCBNLiBULjwvYXV0aG9yPjxhdXRob3I+TGVpdGUsIE4uIEMuPC9hdXRo
b3I+PGF1dGhvcj5TYWxsZXMsIEcuIEYuPC9hdXRob3I+PC9hdXRob3JzPjwvY29udHJpYnV0b3Jz
PjxhdXRoLWFkZHJlc3M+Q29ycmVzcG9uZGluZyBhdXRob3I6IEdpbCBGLiBTYWxsZXMsIGdpbHNh
bGxlc0BodWNmZi51ZnJqLmJyLjwvYXV0aC1hZGRyZXNzPjx0aXRsZXM+PHRpdGxlPlByb2dub3N0
aWMgaW1wYWN0IG9mIGFvcnRpYyBzdGlmZm5lc3MgaW4gaGlnaC1yaXNrIHR5cGUgMiBkaWFiZXRp
YyBwYXRpZW50czogdGhlIFJpbyBkZUphbmVpcm8gVHlwZSAyIERpYWJldGVzIENvaG9ydCBTdHVk
eTwvdGl0bGU+PHNlY29uZGFyeS10aXRsZT5EaWFiZXRlcyBDYXJlPC9zZWNvbmRhcnktdGl0bGU+
PC90aXRsZXM+PHBlcmlvZGljYWw+PGZ1bGwtdGl0bGU+RGlhYmV0ZXMgQ2FyZTwvZnVsbC10aXRs
ZT48YWJici0xPkRpYWJldGVzIGNhcmU8L2FiYnItMT48L3BlcmlvZGljYWw+PHBhZ2VzPjM3NzIt
ODwvcGFnZXM+PHZvbHVtZT4zNjwvdm9sdW1lPjxudW1iZXI+MTE8L251bWJlcj48ZWRpdGlvbj4y
MDEzMDcyMjwvZWRpdGlvbj48a2V5d29yZHM+PGtleXdvcmQ+QWdlZDwva2V5d29yZD48a2V5d29y
ZD5Bb3J0YSwgVGhvcmFjaWMvKnBoeXNpb3BhdGhvbG9neTwva2V5d29yZD48a2V5d29yZD5CbG9v
ZCBQcmVzc3VyZSBNb25pdG9yaW5nLCBBbWJ1bGF0b3J5PC9rZXl3b3JkPjxrZXl3b3JkPkJyYXpp
bC9lcGlkZW1pb2xvZ3k8L2tleXdvcmQ+PGtleXdvcmQ+Q2FyZGlvdmFzY3VsYXIgRGlzZWFzZXMv
KmVwaWRlbWlvbG9neTwva2V5d29yZD48a2V5d29yZD5Db2hvcnQgU3R1ZGllczwva2V5d29yZD48
a2V5d29yZD5EaWFiZXRlcyBNZWxsaXR1cywgVHlwZSAyLypwaHlzaW9wYXRob2xvZ3k8L2tleXdv
cmQ+PGtleXdvcmQ+RmVtYWxlPC9rZXl3b3JkPjxrZXl3b3JkPkh1bWFuczwva2V5d29yZD48a2V5
d29yZD5NYWxlPC9rZXl3b3JkPjxrZXl3b3JkPk1pZGRsZSBBZ2VkPC9rZXl3b3JkPjxrZXl3b3Jk
PlByb2dub3Npczwva2V5d29yZD48a2V5d29yZD5QdWxzZSBXYXZlIEFuYWx5c2lzPC9rZXl3b3Jk
PjxrZXl3b3JkPlJpc2sgRmFjdG9yczwva2V5d29yZD48a2V5d29yZD4qVmFzY3VsYXIgU3RpZmZu
ZXNzPC9rZXl3b3JkPjwva2V5d29yZHM+PGRhdGVzPjx5ZWFyPjIwMTM8L3llYXI+PHB1Yi1kYXRl
cz48ZGF0ZT5Ob3Y8L2RhdGU+PC9wdWItZGF0ZXM+PC9kYXRlcz48aXNibj4xOTM1LTU1NDggKEVs
ZWN0cm9uaWMpJiN4RDswMTQ5LTU5OTIgKFByaW50KSYjeEQ7MDE0OS01OTkyIChMaW5raW5nKTwv
aXNibj48YWNjZXNzaW9uLW51bT4yMzg3Nzk4NzwvYWNjZXNzaW9uLW51bT48dXJscz48cmVsYXRl
ZC11cmxzPjx1cmw+aHR0cHM6Ly93d3cubmNiaS5ubG0ubmloLmdvdi9wdWJtZWQvMjM4Nzc5ODc8
L3VybD48L3JlbGF0ZWQtdXJscz48L3VybHM+PGN1c3RvbTI+UE1DMzgxNjg2MzwvY3VzdG9tMj48
ZWxlY3Ryb25pYy1yZXNvdXJjZS1udW0+MTAuMjMzNy9kYzEzLTA1MDY8L2VsZWN0cm9uaWMtcmVz
b3VyY2UtbnVtPjxyZW1vdGUtZGF0YWJhc2UtbmFtZT5NZWRsaW5lPC9yZW1vdGUtZGF0YWJhc2Ut
bmFtZT48cmVtb3RlLWRhdGFiYXNlLXByb3ZpZGVyPk5MTTwvcmVtb3RlLWRhdGFiYXNlLXByb3Zp
ZGVyPjwvcmVjb3JkPjwvQ2l0ZT48Q2l0ZT48QXV0aG9yPktpbTwvQXV0aG9yPjxZZWFyPjIwMTk8
L1llYXI+PFJlY051bT4xMzQ8L1JlY051bT48cmVjb3JkPjxyZWMtbnVtYmVyPjEzNDwvcmVjLW51
bWJlcj48Zm9yZWlnbi1rZXlzPjxrZXkgYXBwPSJFTiIgZGItaWQ9InpmMHc1dHp4bTA5eHQxZTJy
cjR4ZXR3NGYyMjk1ejVyc2F0dCIgdGltZXN0YW1wPSIxNjk4MDU3ODk3Ij4xMzQ8L2tleT48L2Zv
cmVpZ24ta2V5cz48cmVmLXR5cGUgbmFtZT0iSm91cm5hbCBBcnRpY2xlIj4xNzwvcmVmLXR5cGU+
PGNvbnRyaWJ1dG9ycz48YXV0aG9ycz48YXV0aG9yPktpbSwgRS4gRC48L2F1dGhvcj48YXV0aG9y
PkJhbGxldywgUy4gSC48L2F1dGhvcj48YXV0aG9yPlRhbmFrYSwgSC48L2F1dGhvcj48YXV0aG9y
PkhlaXNzLCBHLjwvYXV0aG9yPjxhdXRob3I+Q29yZXNoLCBKLjwvYXV0aG9yPjxhdXRob3I+TWF0
c3VzaGl0YSwgSy48L2F1dGhvcj48L2F1dGhvcnM+PC9jb250cmlidXRvcnM+PGF1dGgtYWRkcmVz
cz5Gcm9tIHRoZSBEZXBhcnRtZW50IG9mIEVwaWRlbWlvbG9neSwgSm9obnMgSG9wa2lucyBCbG9v
bWJlcmcgU2Nob29sIG9mIFB1YmxpYyBIZWFsdGgsIEJhbHRpbW9yZSwgTUQgKEUuRC5LLiwgUy5I
LkIuLCBKLkMuLCBLLk0uKS4mI3hEO1dlbGNoIENlbnRlciBmb3IgUHJldmVudGlvbiwgRXBpZGVt
aW9sb2d5IGFuZCBDbGluaWNhbCBSZXNlYXJjaCwgSm9obnMgSG9wa2lucyBVbml2ZXJzaXR5LCBC
YWx0aW1vcmUsIE1EIChFLkQuSy4sIFMuSC5CLiwgSi5DLiwgSy5NLikuJiN4RDtEZXBhcnRtZW50
IG9mIEtpbmVzaW9sb2d5IGFuZCBIZWFsdGggRWR1Y2F0aW9uLCBVbml2ZXJzaXR5IG9mIFRleGFz
IGF0IEF1c3RpbiwgVFggKEguVC4pLiYjeEQ7RGVwYXJ0bWVudCBvZiBFcGlkZW1pb2xvZ3ksIFVu
aXZlcnNpdHkgb2YgTm9ydGggQ2Fyb2xpbmEgR2lsbGluZ3MgU2Nob29sIG9mIEdsb2JhbCBQdWJs
aWMgSGVhbHRoLCBDaGFwZWwgSGlsbCwgTkMgKEcuSC4pLjwvYXV0aC1hZGRyZXNzPjx0aXRsZXM+
PHRpdGxlPlNob3J0LVRlcm0gUHJvZ25vc3RpYyBJbXBhY3Qgb2YgQXJ0ZXJpYWwgU3RpZmZuZXNz
IGluIE9sZGVyIEFkdWx0cyBXaXRob3V0IFByZXZhbGVudCBDYXJkaW92YXNjdWxhciBEaXNlYXNl
PC90aXRsZT48c2Vjb25kYXJ5LXRpdGxlPkh5cGVydGVuc2lvbjwvc2Vjb25kYXJ5LXRpdGxlPjwv
dGl0bGVzPjxwZXJpb2RpY2FsPjxmdWxsLXRpdGxlPkh5cGVydGVuc2lvbjwvZnVsbC10aXRsZT48
L3BlcmlvZGljYWw+PHBhZ2VzPjEzNzMtMTM4MjwvcGFnZXM+PHZvbHVtZT43NDwvdm9sdW1lPjxu
dW1iZXI+NjwvbnVtYmVyPjxlZGl0aW9uPjIwMTkxMTA0PC9lZGl0aW9uPjxrZXl3b3Jkcz48a2V5
d29yZD5BZ2VkPC9rZXl3b3JkPjxrZXl3b3JkPkFnZWQsIDgwIGFuZCBvdmVyPC9rZXl3b3JkPjxr
ZXl3b3JkPkF0aGVyb3NjbGVyb3Npcy9tb3J0YWxpdHkvKnBoeXNpb3BhdGhvbG9neTwva2V5d29y
ZD48a2V5d29yZD5DYXJkaW92YXNjdWxhciBEaXNlYXNlcy9lcGlkZW1pb2xvZ3kvcGh5c2lvcGF0
aG9sb2d5PC9rZXl3b3JkPjxrZXl3b3JkPkNhcm90aWQgQXJ0ZXJpZXMvcGh5c2lvbG9neTwva2V5
d29yZD48a2V5d29yZD4qQ2F1c2Ugb2YgRGVhdGg8L2tleXdvcmQ+PGtleXdvcmQ+Q29ob3J0IFN0
dWRpZXM8L2tleXdvcmQ+PGtleXdvcmQ+RmVtYWxlPC9rZXl3b3JkPjxrZXl3b3JkPkZlbW9yYWwg
QXJ0ZXJ5L3BoeXNpb2xvZ3k8L2tleXdvcmQ+PGtleXdvcmQ+R2VyaWF0cmljIEFzc2Vzc21lbnQ8
L2tleXdvcmQ+PGtleXdvcmQ+SHVtYW5zPC9rZXl3b3JkPjxrZXl3b3JkPkthcGxhbi1NZWllciBF
c3RpbWF0ZTwva2V5d29yZD48a2V5d29yZD5NYWxlPC9rZXl3b3JkPjxrZXl3b3JkPlByb2dub3Np
czwva2V5d29yZD48a2V5d29yZD5Qcm9wb3J0aW9uYWwgSGF6YXJkcyBNb2RlbHM8L2tleXdvcmQ+
PGtleXdvcmQ+UHVsc2UgV2F2ZSBBbmFseXNpcy8qbWV0aG9kczwva2V5d29yZD48a2V5d29yZD5S
ZWZlcmVuY2UgVmFsdWVzPC9rZXl3b3JkPjxrZXl3b3JkPlJldHJvc3BlY3RpdmUgU3R1ZGllczwv
a2V5d29yZD48a2V5d29yZD5SaXNrIEFzc2Vzc21lbnQ8L2tleXdvcmQ+PGtleXdvcmQ+U3Vydml2
YWwgQW5hbHlzaXM8L2tleXdvcmQ+PGtleXdvcmQ+VGltZSBGYWN0b3JzPC9rZXl3b3JkPjxrZXl3
b3JkPlVuaXRlZCBTdGF0ZXM8L2tleXdvcmQ+PGtleXdvcmQ+VmFzY3VsYXIgUmVzaXN0YW5jZS8q
cGh5c2lvbG9neTwva2V5d29yZD48a2V5d29yZD5WYXNjdWxhciBTdGlmZm5lc3MvKnBoeXNpb2xv
Z3k8L2tleXdvcmQ+PGtleXdvcmQ+YWR1bHQ8L2tleXdvcmQ+PGtleXdvcmQ+Y2FyZGlvdmFzY3Vs
YXIgZGlzZWFzZXM8L2tleXdvcmQ+PGtleXdvcmQ+aGVhcnQgZmFpbHVyZTwva2V5d29yZD48a2V5
d29yZD5zdHJva2U8L2tleXdvcmQ+PGtleXdvcmQ+dmFzY3VsYXIgc3RpZmZuZXNzPC9rZXl3b3Jk
Pjwva2V5d29yZHM+PGRhdGVzPjx5ZWFyPjIwMTk8L3llYXI+PHB1Yi1kYXRlcz48ZGF0ZT5EZWM8
L2RhdGU+PC9wdWItZGF0ZXM+PC9kYXRlcz48aXNibj4xNTI0LTQ1NjMgKEVsZWN0cm9uaWMpJiN4
RDswMTk0LTkxMVggKFByaW50KSYjeEQ7MDE5NC05MTFYIChMaW5raW5nKTwvaXNibj48YWNjZXNz
aW9uLW51bT4zMTY3OTQxNzwvYWNjZXNzaW9uLW51bT48dXJscz48cmVsYXRlZC11cmxzPjx1cmw+
aHR0cHM6Ly93d3cubmNiaS5ubG0ubmloLmdvdi9wdWJtZWQvMzE2Nzk0MTc8L3VybD48L3JlbGF0
ZWQtdXJscz48L3VybHM+PGN1c3RvbTE+Q09ORkxJQ1QgT0YgSU5URVJFU1QgTm9uZS48L2N1c3Rv
bTE+PGN1c3RvbTI+UE1DNzExMDQxNDwvY3VzdG9tMj48ZWxlY3Ryb25pYy1yZXNvdXJjZS1udW0+
MTAuMTE2MS9IWVBFUlRFTlNJT05BSEEuMTE5LjEzNDk2PC9lbGVjdHJvbmljLXJlc291cmNlLW51
bT48cmVtb3RlLWRhdGFiYXNlLW5hbWU+TWVkbGluZTwvcmVtb3RlLWRhdGFiYXNlLW5hbWU+PHJl
bW90ZS1kYXRhYmFzZS1wcm92aWRlcj5OTE08L3JlbW90ZS1kYXRhYmFzZS1wcm92aWRlcj48L3Jl
Y29yZD48L0NpdGU+PC9FbmROb3RlPgB=
</w:fldData>
        </w:fldChar>
      </w:r>
      <w:r w:rsidR="004D43E7">
        <w:rPr>
          <w:rFonts w:cs="Arial"/>
          <w:color w:val="000000" w:themeColor="text1"/>
          <w:sz w:val="24"/>
          <w:szCs w:val="24"/>
          <w:lang w:val="en-GB"/>
        </w:rPr>
        <w:instrText xml:space="preserve"> ADDIN EN.CITE </w:instrText>
      </w:r>
      <w:r w:rsidR="004D43E7">
        <w:rPr>
          <w:rFonts w:cs="Arial"/>
          <w:color w:val="000000" w:themeColor="text1"/>
          <w:sz w:val="24"/>
          <w:szCs w:val="24"/>
          <w:lang w:val="en-GB"/>
        </w:rPr>
        <w:fldChar w:fldCharType="begin">
          <w:fldData xml:space="preserve">PEVuZE5vdGU+PENpdGU+PEF1dGhvcj5DYXJkb3NvPC9BdXRob3I+PFllYXI+MjAxMzwvWWVhcj48
UmVjTnVtPjk1MTwvUmVjTnVtPjxEaXNwbGF5VGV4dD48c3R5bGUgZmFjZT0ic3VwZXJzY3JpcHQi
PjI0LDI2PC9zdHlsZT48L0Rpc3BsYXlUZXh0PjxyZWNvcmQ+PHJlYy1udW1iZXI+OTUxPC9yZWMt
bnVtYmVyPjxmb3JlaWduLWtleXM+PGtleSBhcHA9IkVOIiBkYi1pZD0iemYwdzV0enhtMDl4dDFl
MnJyNHhldHc0ZjIyOTV6NXJzYXR0IiB0aW1lc3RhbXA9IjE3MDU5MzkwNjEiPjk1MTwva2V5Pjwv
Zm9yZWlnbi1rZXlzPjxyZWYtdHlwZSBuYW1lPSJKb3VybmFsIEFydGljbGUiPjE3PC9yZWYtdHlw
ZT48Y29udHJpYnV0b3JzPjxhdXRob3JzPjxhdXRob3I+Q2FyZG9zbywgQy4gUi48L2F1dGhvcj48
YXV0aG9yPkZlcnJlaXJhLCBNLiBULjwvYXV0aG9yPjxhdXRob3I+TGVpdGUsIE4uIEMuPC9hdXRo
b3I+PGF1dGhvcj5TYWxsZXMsIEcuIEYuPC9hdXRob3I+PC9hdXRob3JzPjwvY29udHJpYnV0b3Jz
PjxhdXRoLWFkZHJlc3M+Q29ycmVzcG9uZGluZyBhdXRob3I6IEdpbCBGLiBTYWxsZXMsIGdpbHNh
bGxlc0BodWNmZi51ZnJqLmJyLjwvYXV0aC1hZGRyZXNzPjx0aXRsZXM+PHRpdGxlPlByb2dub3N0
aWMgaW1wYWN0IG9mIGFvcnRpYyBzdGlmZm5lc3MgaW4gaGlnaC1yaXNrIHR5cGUgMiBkaWFiZXRp
YyBwYXRpZW50czogdGhlIFJpbyBkZUphbmVpcm8gVHlwZSAyIERpYWJldGVzIENvaG9ydCBTdHVk
eTwvdGl0bGU+PHNlY29uZGFyeS10aXRsZT5EaWFiZXRlcyBDYXJlPC9zZWNvbmRhcnktdGl0bGU+
PC90aXRsZXM+PHBlcmlvZGljYWw+PGZ1bGwtdGl0bGU+RGlhYmV0ZXMgQ2FyZTwvZnVsbC10aXRs
ZT48YWJici0xPkRpYWJldGVzIGNhcmU8L2FiYnItMT48L3BlcmlvZGljYWw+PHBhZ2VzPjM3NzIt
ODwvcGFnZXM+PHZvbHVtZT4zNjwvdm9sdW1lPjxudW1iZXI+MTE8L251bWJlcj48ZWRpdGlvbj4y
MDEzMDcyMjwvZWRpdGlvbj48a2V5d29yZHM+PGtleXdvcmQ+QWdlZDwva2V5d29yZD48a2V5d29y
ZD5Bb3J0YSwgVGhvcmFjaWMvKnBoeXNpb3BhdGhvbG9neTwva2V5d29yZD48a2V5d29yZD5CbG9v
ZCBQcmVzc3VyZSBNb25pdG9yaW5nLCBBbWJ1bGF0b3J5PC9rZXl3b3JkPjxrZXl3b3JkPkJyYXpp
bC9lcGlkZW1pb2xvZ3k8L2tleXdvcmQ+PGtleXdvcmQ+Q2FyZGlvdmFzY3VsYXIgRGlzZWFzZXMv
KmVwaWRlbWlvbG9neTwva2V5d29yZD48a2V5d29yZD5Db2hvcnQgU3R1ZGllczwva2V5d29yZD48
a2V5d29yZD5EaWFiZXRlcyBNZWxsaXR1cywgVHlwZSAyLypwaHlzaW9wYXRob2xvZ3k8L2tleXdv
cmQ+PGtleXdvcmQ+RmVtYWxlPC9rZXl3b3JkPjxrZXl3b3JkPkh1bWFuczwva2V5d29yZD48a2V5
d29yZD5NYWxlPC9rZXl3b3JkPjxrZXl3b3JkPk1pZGRsZSBBZ2VkPC9rZXl3b3JkPjxrZXl3b3Jk
PlByb2dub3Npczwva2V5d29yZD48a2V5d29yZD5QdWxzZSBXYXZlIEFuYWx5c2lzPC9rZXl3b3Jk
PjxrZXl3b3JkPlJpc2sgRmFjdG9yczwva2V5d29yZD48a2V5d29yZD4qVmFzY3VsYXIgU3RpZmZu
ZXNzPC9rZXl3b3JkPjwva2V5d29yZHM+PGRhdGVzPjx5ZWFyPjIwMTM8L3llYXI+PHB1Yi1kYXRl
cz48ZGF0ZT5Ob3Y8L2RhdGU+PC9wdWItZGF0ZXM+PC9kYXRlcz48aXNibj4xOTM1LTU1NDggKEVs
ZWN0cm9uaWMpJiN4RDswMTQ5LTU5OTIgKFByaW50KSYjeEQ7MDE0OS01OTkyIChMaW5raW5nKTwv
aXNibj48YWNjZXNzaW9uLW51bT4yMzg3Nzk4NzwvYWNjZXNzaW9uLW51bT48dXJscz48cmVsYXRl
ZC11cmxzPjx1cmw+aHR0cHM6Ly93d3cubmNiaS5ubG0ubmloLmdvdi9wdWJtZWQvMjM4Nzc5ODc8
L3VybD48L3JlbGF0ZWQtdXJscz48L3VybHM+PGN1c3RvbTI+UE1DMzgxNjg2MzwvY3VzdG9tMj48
ZWxlY3Ryb25pYy1yZXNvdXJjZS1udW0+MTAuMjMzNy9kYzEzLTA1MDY8L2VsZWN0cm9uaWMtcmVz
b3VyY2UtbnVtPjxyZW1vdGUtZGF0YWJhc2UtbmFtZT5NZWRsaW5lPC9yZW1vdGUtZGF0YWJhc2Ut
bmFtZT48cmVtb3RlLWRhdGFiYXNlLXByb3ZpZGVyPk5MTTwvcmVtb3RlLWRhdGFiYXNlLXByb3Zp
ZGVyPjwvcmVjb3JkPjwvQ2l0ZT48Q2l0ZT48QXV0aG9yPktpbTwvQXV0aG9yPjxZZWFyPjIwMTk8
L1llYXI+PFJlY051bT4xMzQ8L1JlY051bT48cmVjb3JkPjxyZWMtbnVtYmVyPjEzNDwvcmVjLW51
bWJlcj48Zm9yZWlnbi1rZXlzPjxrZXkgYXBwPSJFTiIgZGItaWQ9InpmMHc1dHp4bTA5eHQxZTJy
cjR4ZXR3NGYyMjk1ejVyc2F0dCIgdGltZXN0YW1wPSIxNjk4MDU3ODk3Ij4xMzQ8L2tleT48L2Zv
cmVpZ24ta2V5cz48cmVmLXR5cGUgbmFtZT0iSm91cm5hbCBBcnRpY2xlIj4xNzwvcmVmLXR5cGU+
PGNvbnRyaWJ1dG9ycz48YXV0aG9ycz48YXV0aG9yPktpbSwgRS4gRC48L2F1dGhvcj48YXV0aG9y
PkJhbGxldywgUy4gSC48L2F1dGhvcj48YXV0aG9yPlRhbmFrYSwgSC48L2F1dGhvcj48YXV0aG9y
PkhlaXNzLCBHLjwvYXV0aG9yPjxhdXRob3I+Q29yZXNoLCBKLjwvYXV0aG9yPjxhdXRob3I+TWF0
c3VzaGl0YSwgSy48L2F1dGhvcj48L2F1dGhvcnM+PC9jb250cmlidXRvcnM+PGF1dGgtYWRkcmVz
cz5Gcm9tIHRoZSBEZXBhcnRtZW50IG9mIEVwaWRlbWlvbG9neSwgSm9obnMgSG9wa2lucyBCbG9v
bWJlcmcgU2Nob29sIG9mIFB1YmxpYyBIZWFsdGgsIEJhbHRpbW9yZSwgTUQgKEUuRC5LLiwgUy5I
LkIuLCBKLkMuLCBLLk0uKS4mI3hEO1dlbGNoIENlbnRlciBmb3IgUHJldmVudGlvbiwgRXBpZGVt
aW9sb2d5IGFuZCBDbGluaWNhbCBSZXNlYXJjaCwgSm9obnMgSG9wa2lucyBVbml2ZXJzaXR5LCBC
YWx0aW1vcmUsIE1EIChFLkQuSy4sIFMuSC5CLiwgSi5DLiwgSy5NLikuJiN4RDtEZXBhcnRtZW50
IG9mIEtpbmVzaW9sb2d5IGFuZCBIZWFsdGggRWR1Y2F0aW9uLCBVbml2ZXJzaXR5IG9mIFRleGFz
IGF0IEF1c3RpbiwgVFggKEguVC4pLiYjeEQ7RGVwYXJ0bWVudCBvZiBFcGlkZW1pb2xvZ3ksIFVu
aXZlcnNpdHkgb2YgTm9ydGggQ2Fyb2xpbmEgR2lsbGluZ3MgU2Nob29sIG9mIEdsb2JhbCBQdWJs
aWMgSGVhbHRoLCBDaGFwZWwgSGlsbCwgTkMgKEcuSC4pLjwvYXV0aC1hZGRyZXNzPjx0aXRsZXM+
PHRpdGxlPlNob3J0LVRlcm0gUHJvZ25vc3RpYyBJbXBhY3Qgb2YgQXJ0ZXJpYWwgU3RpZmZuZXNz
IGluIE9sZGVyIEFkdWx0cyBXaXRob3V0IFByZXZhbGVudCBDYXJkaW92YXNjdWxhciBEaXNlYXNl
PC90aXRsZT48c2Vjb25kYXJ5LXRpdGxlPkh5cGVydGVuc2lvbjwvc2Vjb25kYXJ5LXRpdGxlPjwv
dGl0bGVzPjxwZXJpb2RpY2FsPjxmdWxsLXRpdGxlPkh5cGVydGVuc2lvbjwvZnVsbC10aXRsZT48
L3BlcmlvZGljYWw+PHBhZ2VzPjEzNzMtMTM4MjwvcGFnZXM+PHZvbHVtZT43NDwvdm9sdW1lPjxu
dW1iZXI+NjwvbnVtYmVyPjxlZGl0aW9uPjIwMTkxMTA0PC9lZGl0aW9uPjxrZXl3b3Jkcz48a2V5
d29yZD5BZ2VkPC9rZXl3b3JkPjxrZXl3b3JkPkFnZWQsIDgwIGFuZCBvdmVyPC9rZXl3b3JkPjxr
ZXl3b3JkPkF0aGVyb3NjbGVyb3Npcy9tb3J0YWxpdHkvKnBoeXNpb3BhdGhvbG9neTwva2V5d29y
ZD48a2V5d29yZD5DYXJkaW92YXNjdWxhciBEaXNlYXNlcy9lcGlkZW1pb2xvZ3kvcGh5c2lvcGF0
aG9sb2d5PC9rZXl3b3JkPjxrZXl3b3JkPkNhcm90aWQgQXJ0ZXJpZXMvcGh5c2lvbG9neTwva2V5
d29yZD48a2V5d29yZD4qQ2F1c2Ugb2YgRGVhdGg8L2tleXdvcmQ+PGtleXdvcmQ+Q29ob3J0IFN0
dWRpZXM8L2tleXdvcmQ+PGtleXdvcmQ+RmVtYWxlPC9rZXl3b3JkPjxrZXl3b3JkPkZlbW9yYWwg
QXJ0ZXJ5L3BoeXNpb2xvZ3k8L2tleXdvcmQ+PGtleXdvcmQ+R2VyaWF0cmljIEFzc2Vzc21lbnQ8
L2tleXdvcmQ+PGtleXdvcmQ+SHVtYW5zPC9rZXl3b3JkPjxrZXl3b3JkPkthcGxhbi1NZWllciBF
c3RpbWF0ZTwva2V5d29yZD48a2V5d29yZD5NYWxlPC9rZXl3b3JkPjxrZXl3b3JkPlByb2dub3Np
czwva2V5d29yZD48a2V5d29yZD5Qcm9wb3J0aW9uYWwgSGF6YXJkcyBNb2RlbHM8L2tleXdvcmQ+
PGtleXdvcmQ+UHVsc2UgV2F2ZSBBbmFseXNpcy8qbWV0aG9kczwva2V5d29yZD48a2V5d29yZD5S
ZWZlcmVuY2UgVmFsdWVzPC9rZXl3b3JkPjxrZXl3b3JkPlJldHJvc3BlY3RpdmUgU3R1ZGllczwv
a2V5d29yZD48a2V5d29yZD5SaXNrIEFzc2Vzc21lbnQ8L2tleXdvcmQ+PGtleXdvcmQ+U3Vydml2
YWwgQW5hbHlzaXM8L2tleXdvcmQ+PGtleXdvcmQ+VGltZSBGYWN0b3JzPC9rZXl3b3JkPjxrZXl3
b3JkPlVuaXRlZCBTdGF0ZXM8L2tleXdvcmQ+PGtleXdvcmQ+VmFzY3VsYXIgUmVzaXN0YW5jZS8q
cGh5c2lvbG9neTwva2V5d29yZD48a2V5d29yZD5WYXNjdWxhciBTdGlmZm5lc3MvKnBoeXNpb2xv
Z3k8L2tleXdvcmQ+PGtleXdvcmQ+YWR1bHQ8L2tleXdvcmQ+PGtleXdvcmQ+Y2FyZGlvdmFzY3Vs
YXIgZGlzZWFzZXM8L2tleXdvcmQ+PGtleXdvcmQ+aGVhcnQgZmFpbHVyZTwva2V5d29yZD48a2V5
d29yZD5zdHJva2U8L2tleXdvcmQ+PGtleXdvcmQ+dmFzY3VsYXIgc3RpZmZuZXNzPC9rZXl3b3Jk
Pjwva2V5d29yZHM+PGRhdGVzPjx5ZWFyPjIwMTk8L3llYXI+PHB1Yi1kYXRlcz48ZGF0ZT5EZWM8
L2RhdGU+PC9wdWItZGF0ZXM+PC9kYXRlcz48aXNibj4xNTI0LTQ1NjMgKEVsZWN0cm9uaWMpJiN4
RDswMTk0LTkxMVggKFByaW50KSYjeEQ7MDE5NC05MTFYIChMaW5raW5nKTwvaXNibj48YWNjZXNz
aW9uLW51bT4zMTY3OTQxNzwvYWNjZXNzaW9uLW51bT48dXJscz48cmVsYXRlZC11cmxzPjx1cmw+
aHR0cHM6Ly93d3cubmNiaS5ubG0ubmloLmdvdi9wdWJtZWQvMzE2Nzk0MTc8L3VybD48L3JlbGF0
ZWQtdXJscz48L3VybHM+PGN1c3RvbTE+Q09ORkxJQ1QgT0YgSU5URVJFU1QgTm9uZS48L2N1c3Rv
bTE+PGN1c3RvbTI+UE1DNzExMDQxNDwvY3VzdG9tMj48ZWxlY3Ryb25pYy1yZXNvdXJjZS1udW0+
MTAuMTE2MS9IWVBFUlRFTlNJT05BSEEuMTE5LjEzNDk2PC9lbGVjdHJvbmljLXJlc291cmNlLW51
bT48cmVtb3RlLWRhdGFiYXNlLW5hbWU+TWVkbGluZTwvcmVtb3RlLWRhdGFiYXNlLW5hbWU+PHJl
bW90ZS1kYXRhYmFzZS1wcm92aWRlcj5OTE08L3JlbW90ZS1kYXRhYmFzZS1wcm92aWRlcj48L3Jl
Y29yZD48L0NpdGU+PC9FbmROb3RlPgB=
</w:fldData>
        </w:fldChar>
      </w:r>
      <w:r w:rsidR="004D43E7">
        <w:rPr>
          <w:rFonts w:cs="Arial"/>
          <w:color w:val="000000" w:themeColor="text1"/>
          <w:sz w:val="24"/>
          <w:szCs w:val="24"/>
          <w:lang w:val="en-GB"/>
        </w:rPr>
        <w:instrText xml:space="preserve"> ADDIN EN.CITE.DATA </w:instrText>
      </w:r>
      <w:r w:rsidR="004D43E7">
        <w:rPr>
          <w:rFonts w:cs="Arial"/>
          <w:color w:val="000000" w:themeColor="text1"/>
          <w:sz w:val="24"/>
          <w:szCs w:val="24"/>
          <w:lang w:val="en-GB"/>
        </w:rPr>
      </w:r>
      <w:r w:rsidR="004D43E7">
        <w:rPr>
          <w:rFonts w:cs="Arial"/>
          <w:color w:val="000000" w:themeColor="text1"/>
          <w:sz w:val="24"/>
          <w:szCs w:val="24"/>
          <w:lang w:val="en-GB"/>
        </w:rPr>
        <w:fldChar w:fldCharType="end"/>
      </w:r>
      <w:r w:rsidR="00AD581D" w:rsidRPr="00CF6A55">
        <w:rPr>
          <w:rFonts w:cs="Arial"/>
          <w:color w:val="000000" w:themeColor="text1"/>
          <w:sz w:val="24"/>
          <w:szCs w:val="24"/>
          <w:lang w:val="en-GB"/>
        </w:rPr>
      </w:r>
      <w:r w:rsidR="00AD581D" w:rsidRPr="00CF6A55">
        <w:rPr>
          <w:rFonts w:cs="Arial"/>
          <w:color w:val="000000" w:themeColor="text1"/>
          <w:sz w:val="24"/>
          <w:szCs w:val="24"/>
          <w:lang w:val="en-GB"/>
        </w:rPr>
        <w:fldChar w:fldCharType="separate"/>
      </w:r>
      <w:r w:rsidR="004D43E7" w:rsidRPr="004D43E7">
        <w:rPr>
          <w:rFonts w:cs="Arial"/>
          <w:noProof/>
          <w:color w:val="000000" w:themeColor="text1"/>
          <w:sz w:val="24"/>
          <w:szCs w:val="24"/>
          <w:vertAlign w:val="superscript"/>
          <w:lang w:val="en-GB"/>
        </w:rPr>
        <w:t>24,26</w:t>
      </w:r>
      <w:r w:rsidR="00AD581D" w:rsidRPr="00CF6A55">
        <w:rPr>
          <w:rFonts w:cs="Arial"/>
          <w:color w:val="000000" w:themeColor="text1"/>
          <w:sz w:val="24"/>
          <w:szCs w:val="24"/>
          <w:lang w:val="en-GB"/>
        </w:rPr>
        <w:fldChar w:fldCharType="end"/>
      </w:r>
      <w:r w:rsidR="00AD581D" w:rsidRPr="00CF6A55">
        <w:rPr>
          <w:rFonts w:cs="Arial"/>
          <w:color w:val="000000" w:themeColor="text1"/>
          <w:sz w:val="24"/>
          <w:szCs w:val="24"/>
          <w:lang w:val="en-GB"/>
        </w:rPr>
        <w:t xml:space="preserve"> One </w:t>
      </w:r>
      <w:r w:rsidR="008C60FC" w:rsidRPr="00CF6A55">
        <w:rPr>
          <w:rFonts w:cs="Arial"/>
          <w:color w:val="000000" w:themeColor="text1"/>
          <w:sz w:val="24"/>
          <w:szCs w:val="24"/>
          <w:lang w:val="en-GB"/>
        </w:rPr>
        <w:t xml:space="preserve">potential </w:t>
      </w:r>
      <w:r w:rsidR="00AD581D" w:rsidRPr="00CF6A55">
        <w:rPr>
          <w:rFonts w:cs="Arial"/>
          <w:color w:val="000000" w:themeColor="text1"/>
          <w:sz w:val="24"/>
          <w:szCs w:val="24"/>
          <w:lang w:val="en-GB"/>
        </w:rPr>
        <w:t>explanation</w:t>
      </w:r>
      <w:r w:rsidRPr="00CF6A55">
        <w:rPr>
          <w:rFonts w:cs="Arial"/>
          <w:color w:val="000000" w:themeColor="text1"/>
          <w:sz w:val="24"/>
          <w:szCs w:val="24"/>
          <w:lang w:val="en-GB"/>
        </w:rPr>
        <w:t xml:space="preserve"> for this</w:t>
      </w:r>
      <w:r w:rsidR="00AD581D" w:rsidRPr="00CF6A55">
        <w:rPr>
          <w:rFonts w:cs="Arial"/>
          <w:color w:val="000000" w:themeColor="text1"/>
          <w:sz w:val="24"/>
          <w:szCs w:val="24"/>
          <w:lang w:val="en-GB"/>
        </w:rPr>
        <w:t xml:space="preserve"> is survivor bias</w:t>
      </w:r>
      <w:r w:rsidR="005D1D3A" w:rsidRPr="00CF6A55">
        <w:rPr>
          <w:rFonts w:cs="Arial"/>
          <w:color w:val="000000" w:themeColor="text1"/>
          <w:sz w:val="24"/>
          <w:szCs w:val="24"/>
          <w:lang w:val="en-GB"/>
        </w:rPr>
        <w:t>.</w:t>
      </w:r>
      <w:r w:rsidRPr="00CF6A55">
        <w:rPr>
          <w:rFonts w:cs="Arial"/>
          <w:color w:val="000000" w:themeColor="text1"/>
          <w:sz w:val="24"/>
          <w:szCs w:val="24"/>
          <w:lang w:val="en-GB"/>
        </w:rPr>
        <w:fldChar w:fldCharType="begin">
          <w:fldData xml:space="preserve">PEVuZE5vdGU+PENpdGU+PEF1dGhvcj5CZW4tU2hsb21vPC9BdXRob3I+PFllYXI+MjAxNDwvWWVh
cj48UmVjTnVtPjI0PC9SZWNOdW0+PERpc3BsYXlUZXh0PjxzdHlsZSBmYWNlPSJzdXBlcnNjcmlw
dCI+MSwyNjwvc3R5bGU+PC9EaXNwbGF5VGV4dD48cmVjb3JkPjxyZWMtbnVtYmVyPjI0PC9yZWMt
bnVtYmVyPjxmb3JlaWduLWtleXM+PGtleSBhcHA9IkVOIiBkYi1pZD0iemYwdzV0enhtMDl4dDFl
MnJyNHhldHc0ZjIyOTV6NXJzYXR0IiB0aW1lc3RhbXA9IjE2NzQ1NzgzMTMiPjI0PC9rZXk+PC9m
b3JlaWduLWtleXM+PHJlZi10eXBlIG5hbWU9IkpvdXJuYWwgQXJ0aWNsZSI+MTc8L3JlZi10eXBl
Pjxjb250cmlidXRvcnM+PGF1dGhvcnM+PGF1dGhvcj5CZW4tU2hsb21vLCBZb2F2PC9hdXRob3I+
PGF1dGhvcj5TcGVhcnMsIE1lbGlzc2E8L2F1dGhvcj48YXV0aG9yPkJvdXN0cmVkLCBDaHJpczwv
YXV0aG9yPjxhdXRob3I+TWF5LCBNYXJnYXJldDwvYXV0aG9yPjxhdXRob3I+QW5kZXJzb24sIFNp
bW9uIEcuPC9hdXRob3I+PGF1dGhvcj5CZW5qYW1pbiwgRW1lbGlhIEouPC9hdXRob3I+PGF1dGhv
cj5Cb3V0b3V5cmllLCBQaWVycmU8L2F1dGhvcj48YXV0aG9yPkNhbWVyb24sIEphbWVzPC9hdXRo
b3I+PGF1dGhvcj5DaGVuLCBDaGVuIEh1YW48L2F1dGhvcj48YXV0aG9yPkNydWlja3NoYW5rLCBK
LiBLZW5uZWR5PC9hdXRob3I+PGF1dGhvcj5Id2FuZywgU2hpaCBKZW48L2F1dGhvcj48YXV0aG9y
Pkxha2F0dGEsIEVkd2FyZCBHLjwvYXV0aG9yPjxhdXRob3I+TGF1cmVudCwgU3RlcGhhbmU8L2F1
dGhvcj48YXV0aG9yPk1hbGRvbmFkbywgSm/Do288L2F1dGhvcj48YXV0aG9yPk1pdGNoZWxsLCBH
YXJ5IEYuPC9hdXRob3I+PGF1dGhvcj5OYWpqYXIsIFNhbWVyIFMuPC9hdXRob3I+PGF1dGhvcj5O
ZXdtYW4sIEFubmUgQi48L2F1dGhvcj48YXV0aG9yPk9oaXNoaSwgTWl0c3VydTwvYXV0aG9yPjxh
dXRob3I+UGFubmllciwgQnJ1bm88L2F1dGhvcj48YXV0aG9yPlBlcmVpcmEsIFRlbG1vPC9hdXRo
b3I+PGF1dGhvcj5WYXNhbiwgUmFtYWNoYW5kcmFuIFMuPC9hdXRob3I+PGF1dGhvcj5TaG9rYXdh
LCBUb21va2k8L2F1dGhvcj48YXV0aG9yPlN1dHRvbi1UeXJlbGwsIEtpbTwvYXV0aG9yPjxhdXRo
b3I+VmVyYmVrZSwgRnJhbmNpczwvYXV0aG9yPjxhdXRob3I+V2FuZywgS2FuZyBMaW5nPC9hdXRo
b3I+PGF1dGhvcj5XZWJiLCBEYXZpZCBKLjwvYXV0aG9yPjxhdXRob3I+V2lsbHVtIEhhbnNlbiwg
VGluZTwvYXV0aG9yPjxhdXRob3I+Wm91bmdhcywgU29waGlhPC9hdXRob3I+PGF1dGhvcj5NY0Vu
aWVyeSwgQ2FybWVsIE0uPC9hdXRob3I+PGF1dGhvcj5Db2NrY3JvZnQsIEpvaG4gUi48L2F1dGhv
cj48YXV0aG9yPldpbGtpbnNvbiwgSWFuIEIuPC9hdXRob3I+PC9hdXRob3JzPjwvY29udHJpYnV0
b3JzPjx0aXRsZXM+PHRpdGxlPkFvcnRpYyBwdWxzZSB3YXZlIHZlbG9jaXR5IGltcHJvdmVzIGNh
cmRpb3Zhc2N1bGFyIGV2ZW50IHByZWRpY3Rpb246IGFuIGluZGl2aWR1YWwgcGFydGljaXBhbnQg
bWV0YS1hbmFseXNpcyBvZiBwcm9zcGVjdGl2ZSBvYnNlcnZhdGlvbmFsIGRhdGEgZnJvbSAxNyw2
MzUgc3ViamVjdHM8L3RpdGxlPjxzZWNvbmRhcnktdGl0bGU+Sm91cm5hbCBvZiB0aGUgQW1lcmlj
YW4gQ29sbGVnZSBvZiBDYXJkaW9sb2d5PC9zZWNvbmRhcnktdGl0bGU+PC90aXRsZXM+PHBlcmlv
ZGljYWw+PGZ1bGwtdGl0bGU+Sm91cm5hbCBvZiB0aGUgQW1lcmljYW4gQ29sbGVnZSBvZiBDYXJk
aW9sb2d5PC9mdWxsLXRpdGxlPjwvcGVyaW9kaWNhbD48cGFnZXM+NjM2LTY0NjwvcGFnZXM+PHZv
bHVtZT42Mzwvdm9sdW1lPjxudW1iZXI+NzwvbnVtYmVyPjxrZXl3b3Jkcz48a2V5d29yZD5Bb3J0
YSAvIHBoeXNpb2xvZ3kqPC9rZXl3b3JkPjxrZXl3b3JkPkNhcmRpb3Zhc2N1bGFyIERpc2Vhc2Vz
IC8gZGlhZ25vc2lzKjwva2V5d29yZD48a2V5d29yZD5DYXJkaW92YXNjdWxhciBEaXNlYXNlcyAv
IGVwaWRlbWlvbG9neTwva2V5d29yZD48a2V5d29yZD5DYXJkaW92YXNjdWxhciBEaXNlYXNlcyAv
IHBoeXNpb3BhdGhvbG9neSo8L2tleXdvcmQ+PGtleXdvcmQ+SHVtYW5zPC9rZXl3b3JkPjxrZXl3
b3JkPklhbiBCIFdpbGtpbnNvbjwva2V5d29yZD48a2V5d29yZD5NRURMSU5FPC9rZXl3b3JkPjxr
ZXl3b3JkPk1lbGlzc2EgU3BlYXJzPC9rZXl3b3JkPjxrZXl3b3JkPk1ldGEtQW5hbHlzaXM8L2tl
eXdvcmQ+PGtleXdvcmQ+TkNCSTwva2V5d29yZD48a2V5d29yZD5OSUg8L2tleXdvcmQ+PGtleXdv
cmQ+TkxNPC9rZXl3b3JkPjxrZXl3b3JkPk5hdGlvbmFsIENlbnRlciBmb3IgQmlvdGVjaG5vbG9n
eSBJbmZvcm1hdGlvbjwva2V5d29yZD48a2V5d29yZD5OYXRpb25hbCBJbnN0aXR1dGVzIG9mIEhl
YWx0aDwva2V5d29yZD48a2V5d29yZD5OYXRpb25hbCBMaWJyYXJ5IG9mIE1lZGljaW5lPC9rZXl3
b3JkPjxrZXl3b3JkPk5vbi1VLlMuIEdvdiZhcG9zO3Q8L2tleXdvcmQ+PGtleXdvcmQ+T2JzZXJ2
YXRpb25hbCBTdHVkaWVzIGFzIFRvcGljPC9rZXl3b3JkPjxrZXl3b3JkPlBNQzQ0MDEwNzI8L2tl
eXdvcmQ+PGtleXdvcmQ+UHJlZGljdGl2ZSBWYWx1ZSBvZiBUZXN0czwva2V5d29yZD48a2V5d29y
ZD5Qcm9zcGVjdGl2ZSBTdHVkaWVzPC9rZXl3b3JkPjxrZXl3b3JkPlB1Yk1lZCBBYnN0cmFjdDwv
a2V5d29yZD48a2V5d29yZD5QdWxzZSBXYXZlIEFuYWx5c2lzIC8gbWV0aG9kcyo8L2tleXdvcmQ+
PGtleXdvcmQ+UmVzZWFyY2ggU3VwcG9ydDwva2V5d29yZD48a2V5d29yZD5SZXZpZXc8L2tleXdv
cmQ+PGtleXdvcmQ+U3lzdGVtYXRpYyBSZXZpZXc8L2tleXdvcmQ+PGtleXdvcmQ+WW9hdiBCZW4t
U2hsb21vPC9rZXl3b3JkPjxrZXl3b3JkPmRvaToxMC4xMDE2L2ouamFjYy4yMDEzLjA5LjA2Mzwv
a2V5d29yZD48a2V5d29yZD5wbWlkOjI0MjM5NjY0PC9rZXl3b3JkPjwva2V5d29yZHM+PGRhdGVz
Pjx5ZWFyPjIwMTQ8L3llYXI+PHB1Yi1kYXRlcz48ZGF0ZT4yMDE0LzIvLzwvZGF0ZT48L3B1Yi1k
YXRlcz48L2RhdGVzPjxwdWJsaXNoZXI+SiBBbSBDb2xsIENhcmRpb2w8L3B1Ymxpc2hlcj48dXJs
cz48cmVsYXRlZC11cmxzPjx1cmw+aHR0cHM6Ly9wdWJtZWQubmNiaS5ubG0ubmloLmdvdi8yNDIz
OTY2NC88L3VybD48L3JlbGF0ZWQtdXJscz48L3VybHM+PGVsZWN0cm9uaWMtcmVzb3VyY2UtbnVt
PjEwLjEwMTYvSi5KQUNDLjIwMTMuMDkuMDYzPC9lbGVjdHJvbmljLXJlc291cmNlLW51bT48L3Jl
Y29yZD48L0NpdGU+PENpdGU+PEF1dGhvcj5DYXJkb3NvPC9BdXRob3I+PFllYXI+MjAxMzwvWWVh
cj48UmVjTnVtPjk1MTwvUmVjTnVtPjxyZWNvcmQ+PHJlYy1udW1iZXI+OTUxPC9yZWMtbnVtYmVy
Pjxmb3JlaWduLWtleXM+PGtleSBhcHA9IkVOIiBkYi1pZD0iemYwdzV0enhtMDl4dDFlMnJyNHhl
dHc0ZjIyOTV6NXJzYXR0IiB0aW1lc3RhbXA9IjE3MDU5MzkwNjEiPjk1MTwva2V5PjwvZm9yZWln
bi1rZXlzPjxyZWYtdHlwZSBuYW1lPSJKb3VybmFsIEFydGljbGUiPjE3PC9yZWYtdHlwZT48Y29u
dHJpYnV0b3JzPjxhdXRob3JzPjxhdXRob3I+Q2FyZG9zbywgQy4gUi48L2F1dGhvcj48YXV0aG9y
PkZlcnJlaXJhLCBNLiBULjwvYXV0aG9yPjxhdXRob3I+TGVpdGUsIE4uIEMuPC9hdXRob3I+PGF1
dGhvcj5TYWxsZXMsIEcuIEYuPC9hdXRob3I+PC9hdXRob3JzPjwvY29udHJpYnV0b3JzPjxhdXRo
LWFkZHJlc3M+Q29ycmVzcG9uZGluZyBhdXRob3I6IEdpbCBGLiBTYWxsZXMsIGdpbHNhbGxlc0Bo
dWNmZi51ZnJqLmJyLjwvYXV0aC1hZGRyZXNzPjx0aXRsZXM+PHRpdGxlPlByb2dub3N0aWMgaW1w
YWN0IG9mIGFvcnRpYyBzdGlmZm5lc3MgaW4gaGlnaC1yaXNrIHR5cGUgMiBkaWFiZXRpYyBwYXRp
ZW50czogdGhlIFJpbyBkZUphbmVpcm8gVHlwZSAyIERpYWJldGVzIENvaG9ydCBTdHVkeTwvdGl0
bGU+PHNlY29uZGFyeS10aXRsZT5EaWFiZXRlcyBDYXJlPC9zZWNvbmRhcnktdGl0bGU+PC90aXRs
ZXM+PHBlcmlvZGljYWw+PGZ1bGwtdGl0bGU+RGlhYmV0ZXMgQ2FyZTwvZnVsbC10aXRsZT48YWJi
ci0xPkRpYWJldGVzIGNhcmU8L2FiYnItMT48L3BlcmlvZGljYWw+PHBhZ2VzPjM3NzItODwvcGFn
ZXM+PHZvbHVtZT4zNjwvdm9sdW1lPjxudW1iZXI+MTE8L251bWJlcj48ZWRpdGlvbj4yMDEzMDcy
MjwvZWRpdGlvbj48a2V5d29yZHM+PGtleXdvcmQ+QWdlZDwva2V5d29yZD48a2V5d29yZD5Bb3J0
YSwgVGhvcmFjaWMvKnBoeXNpb3BhdGhvbG9neTwva2V5d29yZD48a2V5d29yZD5CbG9vZCBQcmVz
c3VyZSBNb25pdG9yaW5nLCBBbWJ1bGF0b3J5PC9rZXl3b3JkPjxrZXl3b3JkPkJyYXppbC9lcGlk
ZW1pb2xvZ3k8L2tleXdvcmQ+PGtleXdvcmQ+Q2FyZGlvdmFzY3VsYXIgRGlzZWFzZXMvKmVwaWRl
bWlvbG9neTwva2V5d29yZD48a2V5d29yZD5Db2hvcnQgU3R1ZGllczwva2V5d29yZD48a2V5d29y
ZD5EaWFiZXRlcyBNZWxsaXR1cywgVHlwZSAyLypwaHlzaW9wYXRob2xvZ3k8L2tleXdvcmQ+PGtl
eXdvcmQ+RmVtYWxlPC9rZXl3b3JkPjxrZXl3b3JkPkh1bWFuczwva2V5d29yZD48a2V5d29yZD5N
YWxlPC9rZXl3b3JkPjxrZXl3b3JkPk1pZGRsZSBBZ2VkPC9rZXl3b3JkPjxrZXl3b3JkPlByb2du
b3Npczwva2V5d29yZD48a2V5d29yZD5QdWxzZSBXYXZlIEFuYWx5c2lzPC9rZXl3b3JkPjxrZXl3
b3JkPlJpc2sgRmFjdG9yczwva2V5d29yZD48a2V5d29yZD4qVmFzY3VsYXIgU3RpZmZuZXNzPC9r
ZXl3b3JkPjwva2V5d29yZHM+PGRhdGVzPjx5ZWFyPjIwMTM8L3llYXI+PHB1Yi1kYXRlcz48ZGF0
ZT5Ob3Y8L2RhdGU+PC9wdWItZGF0ZXM+PC9kYXRlcz48aXNibj4xOTM1LTU1NDggKEVsZWN0cm9u
aWMpJiN4RDswMTQ5LTU5OTIgKFByaW50KSYjeEQ7MDE0OS01OTkyIChMaW5raW5nKTwvaXNibj48
YWNjZXNzaW9uLW51bT4yMzg3Nzk4NzwvYWNjZXNzaW9uLW51bT48dXJscz48cmVsYXRlZC11cmxz
Pjx1cmw+aHR0cHM6Ly93d3cubmNiaS5ubG0ubmloLmdvdi9wdWJtZWQvMjM4Nzc5ODc8L3VybD48
L3JlbGF0ZWQtdXJscz48L3VybHM+PGN1c3RvbTI+UE1DMzgxNjg2MzwvY3VzdG9tMj48ZWxlY3Ry
b25pYy1yZXNvdXJjZS1udW0+MTAuMjMzNy9kYzEzLTA1MDY8L2VsZWN0cm9uaWMtcmVzb3VyY2Ut
bnVtPjxyZW1vdGUtZGF0YWJhc2UtbmFtZT5NZWRsaW5lPC9yZW1vdGUtZGF0YWJhc2UtbmFtZT48
cmVtb3RlLWRhdGFiYXNlLXByb3ZpZGVyPk5MTTwvcmVtb3RlLWRhdGFiYXNlLXByb3ZpZGVyPjwv
cmVjb3JkPjwvQ2l0ZT48L0VuZE5vdGU+
</w:fldData>
        </w:fldChar>
      </w:r>
      <w:r w:rsidR="004D43E7">
        <w:rPr>
          <w:rFonts w:cs="Arial"/>
          <w:color w:val="000000" w:themeColor="text1"/>
          <w:sz w:val="24"/>
          <w:szCs w:val="24"/>
          <w:lang w:val="en-GB"/>
        </w:rPr>
        <w:instrText xml:space="preserve"> ADDIN EN.CITE </w:instrText>
      </w:r>
      <w:r w:rsidR="004D43E7">
        <w:rPr>
          <w:rFonts w:cs="Arial"/>
          <w:color w:val="000000" w:themeColor="text1"/>
          <w:sz w:val="24"/>
          <w:szCs w:val="24"/>
          <w:lang w:val="en-GB"/>
        </w:rPr>
        <w:fldChar w:fldCharType="begin">
          <w:fldData xml:space="preserve">PEVuZE5vdGU+PENpdGU+PEF1dGhvcj5CZW4tU2hsb21vPC9BdXRob3I+PFllYXI+MjAxNDwvWWVh
cj48UmVjTnVtPjI0PC9SZWNOdW0+PERpc3BsYXlUZXh0PjxzdHlsZSBmYWNlPSJzdXBlcnNjcmlw
dCI+MSwyNjwvc3R5bGU+PC9EaXNwbGF5VGV4dD48cmVjb3JkPjxyZWMtbnVtYmVyPjI0PC9yZWMt
bnVtYmVyPjxmb3JlaWduLWtleXM+PGtleSBhcHA9IkVOIiBkYi1pZD0iemYwdzV0enhtMDl4dDFl
MnJyNHhldHc0ZjIyOTV6NXJzYXR0IiB0aW1lc3RhbXA9IjE2NzQ1NzgzMTMiPjI0PC9rZXk+PC9m
b3JlaWduLWtleXM+PHJlZi10eXBlIG5hbWU9IkpvdXJuYWwgQXJ0aWNsZSI+MTc8L3JlZi10eXBl
Pjxjb250cmlidXRvcnM+PGF1dGhvcnM+PGF1dGhvcj5CZW4tU2hsb21vLCBZb2F2PC9hdXRob3I+
PGF1dGhvcj5TcGVhcnMsIE1lbGlzc2E8L2F1dGhvcj48YXV0aG9yPkJvdXN0cmVkLCBDaHJpczwv
YXV0aG9yPjxhdXRob3I+TWF5LCBNYXJnYXJldDwvYXV0aG9yPjxhdXRob3I+QW5kZXJzb24sIFNp
bW9uIEcuPC9hdXRob3I+PGF1dGhvcj5CZW5qYW1pbiwgRW1lbGlhIEouPC9hdXRob3I+PGF1dGhv
cj5Cb3V0b3V5cmllLCBQaWVycmU8L2F1dGhvcj48YXV0aG9yPkNhbWVyb24sIEphbWVzPC9hdXRo
b3I+PGF1dGhvcj5DaGVuLCBDaGVuIEh1YW48L2F1dGhvcj48YXV0aG9yPkNydWlja3NoYW5rLCBK
LiBLZW5uZWR5PC9hdXRob3I+PGF1dGhvcj5Id2FuZywgU2hpaCBKZW48L2F1dGhvcj48YXV0aG9y
Pkxha2F0dGEsIEVkd2FyZCBHLjwvYXV0aG9yPjxhdXRob3I+TGF1cmVudCwgU3RlcGhhbmU8L2F1
dGhvcj48YXV0aG9yPk1hbGRvbmFkbywgSm/Do288L2F1dGhvcj48YXV0aG9yPk1pdGNoZWxsLCBH
YXJ5IEYuPC9hdXRob3I+PGF1dGhvcj5OYWpqYXIsIFNhbWVyIFMuPC9hdXRob3I+PGF1dGhvcj5O
ZXdtYW4sIEFubmUgQi48L2F1dGhvcj48YXV0aG9yPk9oaXNoaSwgTWl0c3VydTwvYXV0aG9yPjxh
dXRob3I+UGFubmllciwgQnJ1bm88L2F1dGhvcj48YXV0aG9yPlBlcmVpcmEsIFRlbG1vPC9hdXRo
b3I+PGF1dGhvcj5WYXNhbiwgUmFtYWNoYW5kcmFuIFMuPC9hdXRob3I+PGF1dGhvcj5TaG9rYXdh
LCBUb21va2k8L2F1dGhvcj48YXV0aG9yPlN1dHRvbi1UeXJlbGwsIEtpbTwvYXV0aG9yPjxhdXRo
b3I+VmVyYmVrZSwgRnJhbmNpczwvYXV0aG9yPjxhdXRob3I+V2FuZywgS2FuZyBMaW5nPC9hdXRo
b3I+PGF1dGhvcj5XZWJiLCBEYXZpZCBKLjwvYXV0aG9yPjxhdXRob3I+V2lsbHVtIEhhbnNlbiwg
VGluZTwvYXV0aG9yPjxhdXRob3I+Wm91bmdhcywgU29waGlhPC9hdXRob3I+PGF1dGhvcj5NY0Vu
aWVyeSwgQ2FybWVsIE0uPC9hdXRob3I+PGF1dGhvcj5Db2NrY3JvZnQsIEpvaG4gUi48L2F1dGhv
cj48YXV0aG9yPldpbGtpbnNvbiwgSWFuIEIuPC9hdXRob3I+PC9hdXRob3JzPjwvY29udHJpYnV0
b3JzPjx0aXRsZXM+PHRpdGxlPkFvcnRpYyBwdWxzZSB3YXZlIHZlbG9jaXR5IGltcHJvdmVzIGNh
cmRpb3Zhc2N1bGFyIGV2ZW50IHByZWRpY3Rpb246IGFuIGluZGl2aWR1YWwgcGFydGljaXBhbnQg
bWV0YS1hbmFseXNpcyBvZiBwcm9zcGVjdGl2ZSBvYnNlcnZhdGlvbmFsIGRhdGEgZnJvbSAxNyw2
MzUgc3ViamVjdHM8L3RpdGxlPjxzZWNvbmRhcnktdGl0bGU+Sm91cm5hbCBvZiB0aGUgQW1lcmlj
YW4gQ29sbGVnZSBvZiBDYXJkaW9sb2d5PC9zZWNvbmRhcnktdGl0bGU+PC90aXRsZXM+PHBlcmlv
ZGljYWw+PGZ1bGwtdGl0bGU+Sm91cm5hbCBvZiB0aGUgQW1lcmljYW4gQ29sbGVnZSBvZiBDYXJk
aW9sb2d5PC9mdWxsLXRpdGxlPjwvcGVyaW9kaWNhbD48cGFnZXM+NjM2LTY0NjwvcGFnZXM+PHZv
bHVtZT42Mzwvdm9sdW1lPjxudW1iZXI+NzwvbnVtYmVyPjxrZXl3b3Jkcz48a2V5d29yZD5Bb3J0
YSAvIHBoeXNpb2xvZ3kqPC9rZXl3b3JkPjxrZXl3b3JkPkNhcmRpb3Zhc2N1bGFyIERpc2Vhc2Vz
IC8gZGlhZ25vc2lzKjwva2V5d29yZD48a2V5d29yZD5DYXJkaW92YXNjdWxhciBEaXNlYXNlcyAv
IGVwaWRlbWlvbG9neTwva2V5d29yZD48a2V5d29yZD5DYXJkaW92YXNjdWxhciBEaXNlYXNlcyAv
IHBoeXNpb3BhdGhvbG9neSo8L2tleXdvcmQ+PGtleXdvcmQ+SHVtYW5zPC9rZXl3b3JkPjxrZXl3
b3JkPklhbiBCIFdpbGtpbnNvbjwva2V5d29yZD48a2V5d29yZD5NRURMSU5FPC9rZXl3b3JkPjxr
ZXl3b3JkPk1lbGlzc2EgU3BlYXJzPC9rZXl3b3JkPjxrZXl3b3JkPk1ldGEtQW5hbHlzaXM8L2tl
eXdvcmQ+PGtleXdvcmQ+TkNCSTwva2V5d29yZD48a2V5d29yZD5OSUg8L2tleXdvcmQ+PGtleXdv
cmQ+TkxNPC9rZXl3b3JkPjxrZXl3b3JkPk5hdGlvbmFsIENlbnRlciBmb3IgQmlvdGVjaG5vbG9n
eSBJbmZvcm1hdGlvbjwva2V5d29yZD48a2V5d29yZD5OYXRpb25hbCBJbnN0aXR1dGVzIG9mIEhl
YWx0aDwva2V5d29yZD48a2V5d29yZD5OYXRpb25hbCBMaWJyYXJ5IG9mIE1lZGljaW5lPC9rZXl3
b3JkPjxrZXl3b3JkPk5vbi1VLlMuIEdvdiZhcG9zO3Q8L2tleXdvcmQ+PGtleXdvcmQ+T2JzZXJ2
YXRpb25hbCBTdHVkaWVzIGFzIFRvcGljPC9rZXl3b3JkPjxrZXl3b3JkPlBNQzQ0MDEwNzI8L2tl
eXdvcmQ+PGtleXdvcmQ+UHJlZGljdGl2ZSBWYWx1ZSBvZiBUZXN0czwva2V5d29yZD48a2V5d29y
ZD5Qcm9zcGVjdGl2ZSBTdHVkaWVzPC9rZXl3b3JkPjxrZXl3b3JkPlB1Yk1lZCBBYnN0cmFjdDwv
a2V5d29yZD48a2V5d29yZD5QdWxzZSBXYXZlIEFuYWx5c2lzIC8gbWV0aG9kcyo8L2tleXdvcmQ+
PGtleXdvcmQ+UmVzZWFyY2ggU3VwcG9ydDwva2V5d29yZD48a2V5d29yZD5SZXZpZXc8L2tleXdv
cmQ+PGtleXdvcmQ+U3lzdGVtYXRpYyBSZXZpZXc8L2tleXdvcmQ+PGtleXdvcmQ+WW9hdiBCZW4t
U2hsb21vPC9rZXl3b3JkPjxrZXl3b3JkPmRvaToxMC4xMDE2L2ouamFjYy4yMDEzLjA5LjA2Mzwv
a2V5d29yZD48a2V5d29yZD5wbWlkOjI0MjM5NjY0PC9rZXl3b3JkPjwva2V5d29yZHM+PGRhdGVz
Pjx5ZWFyPjIwMTQ8L3llYXI+PHB1Yi1kYXRlcz48ZGF0ZT4yMDE0LzIvLzwvZGF0ZT48L3B1Yi1k
YXRlcz48L2RhdGVzPjxwdWJsaXNoZXI+SiBBbSBDb2xsIENhcmRpb2w8L3B1Ymxpc2hlcj48dXJs
cz48cmVsYXRlZC11cmxzPjx1cmw+aHR0cHM6Ly9wdWJtZWQubmNiaS5ubG0ubmloLmdvdi8yNDIz
OTY2NC88L3VybD48L3JlbGF0ZWQtdXJscz48L3VybHM+PGVsZWN0cm9uaWMtcmVzb3VyY2UtbnVt
PjEwLjEwMTYvSi5KQUNDLjIwMTMuMDkuMDYzPC9lbGVjdHJvbmljLXJlc291cmNlLW51bT48L3Jl
Y29yZD48L0NpdGU+PENpdGU+PEF1dGhvcj5DYXJkb3NvPC9BdXRob3I+PFllYXI+MjAxMzwvWWVh
cj48UmVjTnVtPjk1MTwvUmVjTnVtPjxyZWNvcmQ+PHJlYy1udW1iZXI+OTUxPC9yZWMtbnVtYmVy
Pjxmb3JlaWduLWtleXM+PGtleSBhcHA9IkVOIiBkYi1pZD0iemYwdzV0enhtMDl4dDFlMnJyNHhl
dHc0ZjIyOTV6NXJzYXR0IiB0aW1lc3RhbXA9IjE3MDU5MzkwNjEiPjk1MTwva2V5PjwvZm9yZWln
bi1rZXlzPjxyZWYtdHlwZSBuYW1lPSJKb3VybmFsIEFydGljbGUiPjE3PC9yZWYtdHlwZT48Y29u
dHJpYnV0b3JzPjxhdXRob3JzPjxhdXRob3I+Q2FyZG9zbywgQy4gUi48L2F1dGhvcj48YXV0aG9y
PkZlcnJlaXJhLCBNLiBULjwvYXV0aG9yPjxhdXRob3I+TGVpdGUsIE4uIEMuPC9hdXRob3I+PGF1
dGhvcj5TYWxsZXMsIEcuIEYuPC9hdXRob3I+PC9hdXRob3JzPjwvY29udHJpYnV0b3JzPjxhdXRo
LWFkZHJlc3M+Q29ycmVzcG9uZGluZyBhdXRob3I6IEdpbCBGLiBTYWxsZXMsIGdpbHNhbGxlc0Bo
dWNmZi51ZnJqLmJyLjwvYXV0aC1hZGRyZXNzPjx0aXRsZXM+PHRpdGxlPlByb2dub3N0aWMgaW1w
YWN0IG9mIGFvcnRpYyBzdGlmZm5lc3MgaW4gaGlnaC1yaXNrIHR5cGUgMiBkaWFiZXRpYyBwYXRp
ZW50czogdGhlIFJpbyBkZUphbmVpcm8gVHlwZSAyIERpYWJldGVzIENvaG9ydCBTdHVkeTwvdGl0
bGU+PHNlY29uZGFyeS10aXRsZT5EaWFiZXRlcyBDYXJlPC9zZWNvbmRhcnktdGl0bGU+PC90aXRs
ZXM+PHBlcmlvZGljYWw+PGZ1bGwtdGl0bGU+RGlhYmV0ZXMgQ2FyZTwvZnVsbC10aXRsZT48YWJi
ci0xPkRpYWJldGVzIGNhcmU8L2FiYnItMT48L3BlcmlvZGljYWw+PHBhZ2VzPjM3NzItODwvcGFn
ZXM+PHZvbHVtZT4zNjwvdm9sdW1lPjxudW1iZXI+MTE8L251bWJlcj48ZWRpdGlvbj4yMDEzMDcy
MjwvZWRpdGlvbj48a2V5d29yZHM+PGtleXdvcmQ+QWdlZDwva2V5d29yZD48a2V5d29yZD5Bb3J0
YSwgVGhvcmFjaWMvKnBoeXNpb3BhdGhvbG9neTwva2V5d29yZD48a2V5d29yZD5CbG9vZCBQcmVz
c3VyZSBNb25pdG9yaW5nLCBBbWJ1bGF0b3J5PC9rZXl3b3JkPjxrZXl3b3JkPkJyYXppbC9lcGlk
ZW1pb2xvZ3k8L2tleXdvcmQ+PGtleXdvcmQ+Q2FyZGlvdmFzY3VsYXIgRGlzZWFzZXMvKmVwaWRl
bWlvbG9neTwva2V5d29yZD48a2V5d29yZD5Db2hvcnQgU3R1ZGllczwva2V5d29yZD48a2V5d29y
ZD5EaWFiZXRlcyBNZWxsaXR1cywgVHlwZSAyLypwaHlzaW9wYXRob2xvZ3k8L2tleXdvcmQ+PGtl
eXdvcmQ+RmVtYWxlPC9rZXl3b3JkPjxrZXl3b3JkPkh1bWFuczwva2V5d29yZD48a2V5d29yZD5N
YWxlPC9rZXl3b3JkPjxrZXl3b3JkPk1pZGRsZSBBZ2VkPC9rZXl3b3JkPjxrZXl3b3JkPlByb2du
b3Npczwva2V5d29yZD48a2V5d29yZD5QdWxzZSBXYXZlIEFuYWx5c2lzPC9rZXl3b3JkPjxrZXl3
b3JkPlJpc2sgRmFjdG9yczwva2V5d29yZD48a2V5d29yZD4qVmFzY3VsYXIgU3RpZmZuZXNzPC9r
ZXl3b3JkPjwva2V5d29yZHM+PGRhdGVzPjx5ZWFyPjIwMTM8L3llYXI+PHB1Yi1kYXRlcz48ZGF0
ZT5Ob3Y8L2RhdGU+PC9wdWItZGF0ZXM+PC9kYXRlcz48aXNibj4xOTM1LTU1NDggKEVsZWN0cm9u
aWMpJiN4RDswMTQ5LTU5OTIgKFByaW50KSYjeEQ7MDE0OS01OTkyIChMaW5raW5nKTwvaXNibj48
YWNjZXNzaW9uLW51bT4yMzg3Nzk4NzwvYWNjZXNzaW9uLW51bT48dXJscz48cmVsYXRlZC11cmxz
Pjx1cmw+aHR0cHM6Ly93d3cubmNiaS5ubG0ubmloLmdvdi9wdWJtZWQvMjM4Nzc5ODc8L3VybD48
L3JlbGF0ZWQtdXJscz48L3VybHM+PGN1c3RvbTI+UE1DMzgxNjg2MzwvY3VzdG9tMj48ZWxlY3Ry
b25pYy1yZXNvdXJjZS1udW0+MTAuMjMzNy9kYzEzLTA1MDY8L2VsZWN0cm9uaWMtcmVzb3VyY2Ut
bnVtPjxyZW1vdGUtZGF0YWJhc2UtbmFtZT5NZWRsaW5lPC9yZW1vdGUtZGF0YWJhc2UtbmFtZT48
cmVtb3RlLWRhdGFiYXNlLXByb3ZpZGVyPk5MTTwvcmVtb3RlLWRhdGFiYXNlLXByb3ZpZGVyPjwv
cmVjb3JkPjwvQ2l0ZT48L0VuZE5vdGU+
</w:fldData>
        </w:fldChar>
      </w:r>
      <w:r w:rsidR="004D43E7">
        <w:rPr>
          <w:rFonts w:cs="Arial"/>
          <w:color w:val="000000" w:themeColor="text1"/>
          <w:sz w:val="24"/>
          <w:szCs w:val="24"/>
          <w:lang w:val="en-GB"/>
        </w:rPr>
        <w:instrText xml:space="preserve"> ADDIN EN.CITE.DATA </w:instrText>
      </w:r>
      <w:r w:rsidR="004D43E7">
        <w:rPr>
          <w:rFonts w:cs="Arial"/>
          <w:color w:val="000000" w:themeColor="text1"/>
          <w:sz w:val="24"/>
          <w:szCs w:val="24"/>
          <w:lang w:val="en-GB"/>
        </w:rPr>
      </w:r>
      <w:r w:rsidR="004D43E7">
        <w:rPr>
          <w:rFonts w:cs="Arial"/>
          <w:color w:val="000000" w:themeColor="text1"/>
          <w:sz w:val="24"/>
          <w:szCs w:val="24"/>
          <w:lang w:val="en-GB"/>
        </w:rPr>
        <w:fldChar w:fldCharType="end"/>
      </w:r>
      <w:r w:rsidRPr="00CF6A55">
        <w:rPr>
          <w:rFonts w:cs="Arial"/>
          <w:color w:val="000000" w:themeColor="text1"/>
          <w:sz w:val="24"/>
          <w:szCs w:val="24"/>
          <w:lang w:val="en-GB"/>
        </w:rPr>
      </w:r>
      <w:r w:rsidRPr="00CF6A55">
        <w:rPr>
          <w:rFonts w:cs="Arial"/>
          <w:color w:val="000000" w:themeColor="text1"/>
          <w:sz w:val="24"/>
          <w:szCs w:val="24"/>
          <w:lang w:val="en-GB"/>
        </w:rPr>
        <w:fldChar w:fldCharType="separate"/>
      </w:r>
      <w:r w:rsidR="004D43E7" w:rsidRPr="004D43E7">
        <w:rPr>
          <w:rFonts w:cs="Arial"/>
          <w:noProof/>
          <w:color w:val="000000" w:themeColor="text1"/>
          <w:sz w:val="24"/>
          <w:szCs w:val="24"/>
          <w:vertAlign w:val="superscript"/>
          <w:lang w:val="en-GB"/>
        </w:rPr>
        <w:t>1,26</w:t>
      </w:r>
      <w:r w:rsidRPr="00CF6A55">
        <w:rPr>
          <w:rFonts w:cs="Arial"/>
          <w:color w:val="000000" w:themeColor="text1"/>
          <w:sz w:val="24"/>
          <w:szCs w:val="24"/>
          <w:lang w:val="en-GB"/>
        </w:rPr>
        <w:fldChar w:fldCharType="end"/>
      </w:r>
      <w:r w:rsidRPr="00CF6A55">
        <w:rPr>
          <w:rFonts w:cs="Arial"/>
          <w:color w:val="000000" w:themeColor="text1"/>
          <w:sz w:val="24"/>
          <w:szCs w:val="24"/>
          <w:lang w:val="en-GB"/>
        </w:rPr>
        <w:t xml:space="preserve"> </w:t>
      </w:r>
      <w:r w:rsidR="00AD581D" w:rsidRPr="00CF6A55">
        <w:rPr>
          <w:rFonts w:cs="Arial"/>
          <w:color w:val="000000" w:themeColor="text1"/>
          <w:sz w:val="24"/>
          <w:szCs w:val="24"/>
          <w:lang w:val="en-GB"/>
        </w:rPr>
        <w:t xml:space="preserve">Individuals with stiff aortae who are susceptible to </w:t>
      </w:r>
      <w:r w:rsidRPr="00CF6A55">
        <w:rPr>
          <w:rFonts w:cs="Arial"/>
          <w:color w:val="000000" w:themeColor="text1"/>
          <w:sz w:val="24"/>
          <w:szCs w:val="24"/>
          <w:lang w:val="en-GB"/>
        </w:rPr>
        <w:t xml:space="preserve">dying of </w:t>
      </w:r>
      <w:r w:rsidR="00AD581D" w:rsidRPr="00CF6A55">
        <w:rPr>
          <w:rFonts w:cs="Arial"/>
          <w:color w:val="000000" w:themeColor="text1"/>
          <w:sz w:val="24"/>
          <w:szCs w:val="24"/>
          <w:lang w:val="en-GB"/>
        </w:rPr>
        <w:t>CVD</w:t>
      </w:r>
      <w:r w:rsidRPr="00CF6A55">
        <w:rPr>
          <w:rFonts w:cs="Arial"/>
          <w:color w:val="000000" w:themeColor="text1"/>
          <w:sz w:val="24"/>
          <w:szCs w:val="24"/>
          <w:lang w:val="en-GB"/>
        </w:rPr>
        <w:t xml:space="preserve"> at a</w:t>
      </w:r>
      <w:r w:rsidR="007A1763" w:rsidRPr="00CF6A55">
        <w:rPr>
          <w:rFonts w:cs="Arial"/>
          <w:color w:val="000000" w:themeColor="text1"/>
          <w:sz w:val="24"/>
          <w:szCs w:val="24"/>
          <w:lang w:val="en-GB"/>
        </w:rPr>
        <w:t xml:space="preserve"> </w:t>
      </w:r>
      <w:r w:rsidR="00AD581D" w:rsidRPr="00CF6A55">
        <w:rPr>
          <w:rFonts w:cs="Arial"/>
          <w:color w:val="000000" w:themeColor="text1"/>
          <w:sz w:val="24"/>
          <w:szCs w:val="24"/>
          <w:lang w:val="en-GB"/>
        </w:rPr>
        <w:t>younger</w:t>
      </w:r>
      <w:r w:rsidRPr="00CF6A55">
        <w:rPr>
          <w:rFonts w:cs="Arial"/>
          <w:color w:val="000000" w:themeColor="text1"/>
          <w:sz w:val="24"/>
          <w:szCs w:val="24"/>
          <w:lang w:val="en-GB"/>
        </w:rPr>
        <w:t xml:space="preserve"> age may be</w:t>
      </w:r>
      <w:r w:rsidR="00AD581D" w:rsidRPr="00CF6A55">
        <w:rPr>
          <w:rFonts w:cs="Arial"/>
          <w:color w:val="000000" w:themeColor="text1"/>
          <w:sz w:val="24"/>
          <w:szCs w:val="24"/>
          <w:lang w:val="en-GB"/>
        </w:rPr>
        <w:t xml:space="preserve"> underrepresented in cohort studies, or elderly survivors being less vulnerable to the consequences of aortic stiffening alone. Of note, </w:t>
      </w:r>
      <w:r w:rsidR="00505542" w:rsidRPr="00CF6A55">
        <w:rPr>
          <w:rFonts w:cs="Helvetica"/>
          <w:color w:val="000000" w:themeColor="text1"/>
          <w:sz w:val="24"/>
          <w:szCs w:val="24"/>
          <w:lang w:val="en-GB"/>
        </w:rPr>
        <w:t>Niiranen et al</w:t>
      </w:r>
      <w:r w:rsidR="00505542" w:rsidRPr="00CF6A55">
        <w:rPr>
          <w:rFonts w:cs="Helvetica"/>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Helvetica"/>
          <w:color w:val="000000" w:themeColor="text1"/>
          <w:sz w:val="24"/>
          <w:szCs w:val="24"/>
          <w:lang w:val="en-GB"/>
        </w:rPr>
        <w:instrText xml:space="preserve"> ADDIN EN.CITE </w:instrText>
      </w:r>
      <w:r w:rsidR="004B3A98" w:rsidRPr="00CF6A55">
        <w:rPr>
          <w:rFonts w:cs="Helvetica"/>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Helvetica"/>
          <w:color w:val="000000" w:themeColor="text1"/>
          <w:sz w:val="24"/>
          <w:szCs w:val="24"/>
          <w:lang w:val="en-GB"/>
        </w:rPr>
        <w:instrText xml:space="preserve"> ADDIN EN.CITE.DATA </w:instrText>
      </w:r>
      <w:r w:rsidR="004B3A98" w:rsidRPr="00CF6A55">
        <w:rPr>
          <w:rFonts w:cs="Helvetica"/>
          <w:color w:val="000000" w:themeColor="text1"/>
          <w:sz w:val="24"/>
          <w:szCs w:val="24"/>
          <w:lang w:val="en-GB"/>
        </w:rPr>
      </w:r>
      <w:r w:rsidR="004B3A98" w:rsidRPr="00CF6A55">
        <w:rPr>
          <w:rFonts w:cs="Helvetica"/>
          <w:color w:val="000000" w:themeColor="text1"/>
          <w:sz w:val="24"/>
          <w:szCs w:val="24"/>
          <w:lang w:val="en-GB"/>
        </w:rPr>
        <w:fldChar w:fldCharType="end"/>
      </w:r>
      <w:r w:rsidR="00505542" w:rsidRPr="00CF6A55">
        <w:rPr>
          <w:rFonts w:cs="Helvetica"/>
          <w:color w:val="000000" w:themeColor="text1"/>
          <w:sz w:val="24"/>
          <w:szCs w:val="24"/>
          <w:lang w:val="en-GB"/>
        </w:rPr>
      </w:r>
      <w:r w:rsidR="00505542" w:rsidRPr="00CF6A55">
        <w:rPr>
          <w:rFonts w:cs="Helvetica"/>
          <w:color w:val="000000" w:themeColor="text1"/>
          <w:sz w:val="24"/>
          <w:szCs w:val="24"/>
          <w:lang w:val="en-GB"/>
        </w:rPr>
        <w:fldChar w:fldCharType="separate"/>
      </w:r>
      <w:r w:rsidR="004B3A98" w:rsidRPr="00CF6A55">
        <w:rPr>
          <w:rFonts w:cs="Helvetica"/>
          <w:noProof/>
          <w:color w:val="000000" w:themeColor="text1"/>
          <w:sz w:val="24"/>
          <w:szCs w:val="24"/>
          <w:vertAlign w:val="superscript"/>
          <w:lang w:val="en-GB"/>
        </w:rPr>
        <w:t>8</w:t>
      </w:r>
      <w:r w:rsidR="00505542" w:rsidRPr="00CF6A55">
        <w:rPr>
          <w:rFonts w:cs="Helvetica"/>
          <w:color w:val="000000" w:themeColor="text1"/>
          <w:sz w:val="24"/>
          <w:szCs w:val="24"/>
          <w:lang w:val="en-GB"/>
        </w:rPr>
        <w:fldChar w:fldCharType="end"/>
      </w:r>
      <w:r w:rsidR="00505542" w:rsidRPr="00CF6A55">
        <w:rPr>
          <w:rFonts w:cs="Helvetica"/>
          <w:color w:val="000000" w:themeColor="text1"/>
          <w:sz w:val="24"/>
          <w:szCs w:val="24"/>
          <w:lang w:val="en-GB"/>
        </w:rPr>
        <w:t xml:space="preserve"> did </w:t>
      </w:r>
      <w:r w:rsidR="00AD581D" w:rsidRPr="00CF6A55">
        <w:rPr>
          <w:rFonts w:cs="Helvetica"/>
          <w:color w:val="000000" w:themeColor="text1"/>
          <w:sz w:val="24"/>
          <w:szCs w:val="24"/>
          <w:lang w:val="en-GB"/>
        </w:rPr>
        <w:t xml:space="preserve">complete a </w:t>
      </w:r>
      <w:r w:rsidR="00AD581D" w:rsidRPr="00CF6A55">
        <w:rPr>
          <w:sz w:val="24"/>
          <w:szCs w:val="24"/>
          <w:lang w:val="en-GB"/>
        </w:rPr>
        <w:t>sub-group analysis of adults aged ≥70 years (n=427). In this subgroup the</w:t>
      </w:r>
      <w:r w:rsidR="00505542" w:rsidRPr="00CF6A55">
        <w:rPr>
          <w:rFonts w:cs="Arial"/>
          <w:color w:val="000000" w:themeColor="text1"/>
          <w:sz w:val="24"/>
          <w:szCs w:val="24"/>
          <w:lang w:val="en-GB"/>
        </w:rPr>
        <w:t xml:space="preserve"> HR for CVD events </w:t>
      </w:r>
      <w:r w:rsidR="00AD581D" w:rsidRPr="00CF6A55">
        <w:rPr>
          <w:rFonts w:cs="Arial"/>
          <w:color w:val="000000" w:themeColor="text1"/>
          <w:sz w:val="24"/>
          <w:szCs w:val="24"/>
          <w:lang w:val="en-GB"/>
        </w:rPr>
        <w:t>was marginally higher for</w:t>
      </w:r>
      <w:r w:rsidR="00505542" w:rsidRPr="00CF6A55">
        <w:rPr>
          <w:rFonts w:cs="Arial"/>
          <w:color w:val="000000" w:themeColor="text1"/>
          <w:sz w:val="24"/>
          <w:szCs w:val="24"/>
          <w:lang w:val="en-GB"/>
        </w:rPr>
        <w:t xml:space="preserve"> </w:t>
      </w:r>
      <w:proofErr w:type="spellStart"/>
      <w:r w:rsidR="00505542" w:rsidRPr="00CF6A55">
        <w:rPr>
          <w:rFonts w:cs="Arial"/>
          <w:color w:val="000000" w:themeColor="text1"/>
          <w:sz w:val="24"/>
          <w:szCs w:val="24"/>
          <w:lang w:val="en-GB"/>
        </w:rPr>
        <w:t>abSG</w:t>
      </w:r>
      <w:proofErr w:type="spellEnd"/>
      <w:r w:rsidR="00505542" w:rsidRPr="00CF6A55">
        <w:rPr>
          <w:rFonts w:cs="Arial"/>
          <w:color w:val="000000" w:themeColor="text1"/>
          <w:sz w:val="24"/>
          <w:szCs w:val="24"/>
          <w:lang w:val="en-GB"/>
        </w:rPr>
        <w:t xml:space="preserve"> (1.54, </w:t>
      </w:r>
      <w:r w:rsidR="00505542" w:rsidRPr="00CF6A55">
        <w:rPr>
          <w:sz w:val="24"/>
          <w:szCs w:val="24"/>
          <w:lang w:val="en-GB"/>
        </w:rPr>
        <w:t>95% CI:1.16-2.04)</w:t>
      </w:r>
      <w:r w:rsidR="00505542" w:rsidRPr="00CF6A55">
        <w:rPr>
          <w:rFonts w:cs="Arial"/>
          <w:color w:val="000000" w:themeColor="text1"/>
          <w:sz w:val="24"/>
          <w:szCs w:val="24"/>
          <w:lang w:val="en-GB"/>
        </w:rPr>
        <w:t xml:space="preserve"> </w:t>
      </w:r>
      <w:r w:rsidR="00AD581D" w:rsidRPr="00CF6A55">
        <w:rPr>
          <w:rFonts w:cs="Arial"/>
          <w:color w:val="000000" w:themeColor="text1"/>
          <w:sz w:val="24"/>
          <w:szCs w:val="24"/>
          <w:lang w:val="en-GB"/>
        </w:rPr>
        <w:t xml:space="preserve">versus </w:t>
      </w:r>
      <w:proofErr w:type="spellStart"/>
      <w:r w:rsidR="00505542" w:rsidRPr="00CF6A55">
        <w:rPr>
          <w:rFonts w:cs="Arial"/>
          <w:color w:val="000000" w:themeColor="text1"/>
          <w:sz w:val="24"/>
          <w:szCs w:val="24"/>
          <w:lang w:val="en-GB"/>
        </w:rPr>
        <w:t>cfPWV</w:t>
      </w:r>
      <w:proofErr w:type="spellEnd"/>
      <w:r w:rsidR="00505542" w:rsidRPr="00CF6A55">
        <w:rPr>
          <w:rFonts w:cs="Arial"/>
          <w:color w:val="000000" w:themeColor="text1"/>
          <w:sz w:val="24"/>
          <w:szCs w:val="24"/>
          <w:lang w:val="en-GB"/>
        </w:rPr>
        <w:t xml:space="preserve"> (1.39, </w:t>
      </w:r>
      <w:r w:rsidR="00505542" w:rsidRPr="00CF6A55">
        <w:rPr>
          <w:sz w:val="24"/>
          <w:szCs w:val="24"/>
          <w:lang w:val="en-GB"/>
        </w:rPr>
        <w:t>95% CI:1.06-1.82)</w:t>
      </w:r>
      <w:r w:rsidR="00AD581D" w:rsidRPr="00CF6A55">
        <w:rPr>
          <w:sz w:val="24"/>
          <w:szCs w:val="24"/>
          <w:lang w:val="en-GB"/>
        </w:rPr>
        <w:t>.</w:t>
      </w:r>
    </w:p>
    <w:p w14:paraId="1A4B83D0" w14:textId="02700522" w:rsidR="003A238C" w:rsidRPr="00CF6A55" w:rsidRDefault="008C4CCB" w:rsidP="00CD56DF">
      <w:pPr>
        <w:spacing w:after="0" w:line="480" w:lineRule="auto"/>
        <w:ind w:firstLine="720"/>
        <w:jc w:val="both"/>
        <w:rPr>
          <w:rFonts w:cs="Arial"/>
          <w:sz w:val="24"/>
          <w:szCs w:val="24"/>
          <w:lang w:val="en-GB"/>
        </w:rPr>
      </w:pPr>
      <w:bookmarkStart w:id="34" w:name="_Hlk156980466"/>
      <w:r w:rsidRPr="00CF6A55">
        <w:rPr>
          <w:rFonts w:cs="Arial"/>
          <w:color w:val="000000" w:themeColor="text1"/>
          <w:sz w:val="24"/>
          <w:szCs w:val="24"/>
          <w:lang w:val="en-GB"/>
        </w:rPr>
        <w:t xml:space="preserve">Contrasting approaches </w:t>
      </w:r>
      <w:r w:rsidR="00CE4E63" w:rsidRPr="00CF6A55">
        <w:rPr>
          <w:rFonts w:cs="Arial"/>
          <w:color w:val="000000" w:themeColor="text1"/>
          <w:sz w:val="24"/>
          <w:szCs w:val="24"/>
          <w:lang w:val="en-GB"/>
        </w:rPr>
        <w:t>in</w:t>
      </w:r>
      <w:r w:rsidRPr="00CF6A55">
        <w:rPr>
          <w:rFonts w:cs="Arial"/>
          <w:color w:val="000000" w:themeColor="text1"/>
          <w:sz w:val="24"/>
          <w:szCs w:val="24"/>
          <w:lang w:val="en-GB"/>
        </w:rPr>
        <w:t xml:space="preserve"> characterising the </w:t>
      </w:r>
      <w:r w:rsidR="00AB305D" w:rsidRPr="00CF6A55">
        <w:rPr>
          <w:rFonts w:cs="Arial"/>
          <w:color w:val="000000" w:themeColor="text1"/>
          <w:sz w:val="24"/>
          <w:szCs w:val="24"/>
          <w:lang w:val="en-GB"/>
        </w:rPr>
        <w:t>stiffness gradient</w:t>
      </w:r>
      <w:r w:rsidR="00BC10D2" w:rsidRPr="00CF6A55">
        <w:rPr>
          <w:rFonts w:cs="Arial"/>
          <w:color w:val="000000" w:themeColor="text1"/>
          <w:sz w:val="24"/>
          <w:szCs w:val="24"/>
          <w:lang w:val="en-GB"/>
        </w:rPr>
        <w:t xml:space="preserve"> may also have </w:t>
      </w:r>
      <w:r w:rsidR="00311A05" w:rsidRPr="00CF6A55">
        <w:rPr>
          <w:rFonts w:cs="Arial"/>
          <w:color w:val="000000" w:themeColor="text1"/>
          <w:sz w:val="24"/>
          <w:szCs w:val="24"/>
          <w:lang w:val="en-GB"/>
        </w:rPr>
        <w:t>caused</w:t>
      </w:r>
      <w:r w:rsidR="00BC10D2" w:rsidRPr="00CF6A55">
        <w:rPr>
          <w:rFonts w:cs="Arial"/>
          <w:color w:val="000000" w:themeColor="text1"/>
          <w:sz w:val="24"/>
          <w:szCs w:val="24"/>
          <w:lang w:val="en-GB"/>
        </w:rPr>
        <w:t xml:space="preserve"> the </w:t>
      </w:r>
      <w:r w:rsidR="00CF2DC1" w:rsidRPr="00CF6A55">
        <w:rPr>
          <w:rFonts w:cs="Arial"/>
          <w:color w:val="000000" w:themeColor="text1"/>
          <w:sz w:val="24"/>
          <w:szCs w:val="24"/>
          <w:lang w:val="en-GB"/>
        </w:rPr>
        <w:t>variable</w:t>
      </w:r>
      <w:r w:rsidR="00BC10D2" w:rsidRPr="00CF6A55">
        <w:rPr>
          <w:rFonts w:cs="Arial"/>
          <w:color w:val="000000" w:themeColor="text1"/>
          <w:sz w:val="24"/>
          <w:szCs w:val="24"/>
          <w:lang w:val="en-GB"/>
        </w:rPr>
        <w:t xml:space="preserve"> findings. </w:t>
      </w:r>
      <w:r w:rsidR="00AD2647" w:rsidRPr="00CF6A55">
        <w:rPr>
          <w:rFonts w:cs="Arial"/>
          <w:color w:val="000000" w:themeColor="text1"/>
          <w:sz w:val="24"/>
          <w:szCs w:val="24"/>
          <w:lang w:val="en-GB"/>
        </w:rPr>
        <w:t xml:space="preserve">Neither </w:t>
      </w:r>
      <w:proofErr w:type="spellStart"/>
      <w:r w:rsidR="00AD2647" w:rsidRPr="00CF6A55">
        <w:rPr>
          <w:rFonts w:cs="Arial"/>
          <w:color w:val="000000" w:themeColor="text1"/>
          <w:sz w:val="24"/>
          <w:szCs w:val="24"/>
          <w:lang w:val="en-GB"/>
        </w:rPr>
        <w:t>crPWV</w:t>
      </w:r>
      <w:proofErr w:type="spellEnd"/>
      <w:r w:rsidR="00AD2647" w:rsidRPr="00CF6A55">
        <w:rPr>
          <w:rFonts w:cs="Arial"/>
          <w:color w:val="000000" w:themeColor="text1"/>
          <w:sz w:val="24"/>
          <w:szCs w:val="24"/>
          <w:lang w:val="en-GB"/>
        </w:rPr>
        <w:t xml:space="preserve"> </w:t>
      </w:r>
      <w:r w:rsidR="00E72C0F" w:rsidRPr="00CF6A55">
        <w:rPr>
          <w:rFonts w:cs="Arial"/>
          <w:color w:val="000000" w:themeColor="text1"/>
          <w:sz w:val="24"/>
          <w:szCs w:val="24"/>
          <w:lang w:val="en-GB"/>
        </w:rPr>
        <w:t xml:space="preserve">in the </w:t>
      </w:r>
      <w:r w:rsidR="00CF002B" w:rsidRPr="00CF6A55">
        <w:rPr>
          <w:rFonts w:cs="Arial"/>
          <w:color w:val="000000" w:themeColor="text1"/>
          <w:sz w:val="24"/>
          <w:szCs w:val="24"/>
          <w:lang w:val="en-GB"/>
        </w:rPr>
        <w:t>study</w:t>
      </w:r>
      <w:r w:rsidR="00E72C0F" w:rsidRPr="00CF6A55">
        <w:rPr>
          <w:rFonts w:cs="Arial"/>
          <w:color w:val="000000" w:themeColor="text1"/>
          <w:sz w:val="24"/>
          <w:szCs w:val="24"/>
          <w:lang w:val="en-GB"/>
        </w:rPr>
        <w:t xml:space="preserve"> by </w:t>
      </w:r>
      <w:r w:rsidR="00AD2647" w:rsidRPr="00CF6A55">
        <w:rPr>
          <w:rFonts w:cs="Arial"/>
          <w:color w:val="000000" w:themeColor="text1"/>
          <w:sz w:val="24"/>
          <w:szCs w:val="24"/>
          <w:lang w:val="en-GB"/>
        </w:rPr>
        <w:t>Niiranen et al</w:t>
      </w:r>
      <w:r w:rsidR="00F24C00" w:rsidRPr="00CF6A55">
        <w:rPr>
          <w:rFonts w:cs="Arial"/>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color w:val="000000" w:themeColor="text1"/>
          <w:sz w:val="24"/>
          <w:szCs w:val="24"/>
          <w:lang w:val="en-GB"/>
        </w:rPr>
        <w:instrText xml:space="preserve"> ADDIN EN.CITE </w:instrText>
      </w:r>
      <w:r w:rsidR="004B3A98" w:rsidRPr="00CF6A55">
        <w:rPr>
          <w:rFonts w:cs="Arial"/>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color w:val="000000" w:themeColor="text1"/>
          <w:sz w:val="24"/>
          <w:szCs w:val="24"/>
          <w:lang w:val="en-GB"/>
        </w:rPr>
        <w:instrText xml:space="preserve"> ADDIN EN.CITE.DATA </w:instrText>
      </w:r>
      <w:r w:rsidR="004B3A98" w:rsidRPr="00CF6A55">
        <w:rPr>
          <w:rFonts w:cs="Arial"/>
          <w:color w:val="000000" w:themeColor="text1"/>
          <w:sz w:val="24"/>
          <w:szCs w:val="24"/>
          <w:lang w:val="en-GB"/>
        </w:rPr>
      </w:r>
      <w:r w:rsidR="004B3A98" w:rsidRPr="00CF6A55">
        <w:rPr>
          <w:rFonts w:cs="Arial"/>
          <w:color w:val="000000" w:themeColor="text1"/>
          <w:sz w:val="24"/>
          <w:szCs w:val="24"/>
          <w:lang w:val="en-GB"/>
        </w:rPr>
        <w:fldChar w:fldCharType="end"/>
      </w:r>
      <w:r w:rsidR="00F24C00" w:rsidRPr="00CF6A55">
        <w:rPr>
          <w:rFonts w:cs="Arial"/>
          <w:color w:val="000000" w:themeColor="text1"/>
          <w:sz w:val="24"/>
          <w:szCs w:val="24"/>
          <w:lang w:val="en-GB"/>
        </w:rPr>
      </w:r>
      <w:r w:rsidR="00F24C00" w:rsidRPr="00CF6A55">
        <w:rPr>
          <w:rFonts w:cs="Arial"/>
          <w:color w:val="000000" w:themeColor="text1"/>
          <w:sz w:val="24"/>
          <w:szCs w:val="24"/>
          <w:lang w:val="en-GB"/>
        </w:rPr>
        <w:fldChar w:fldCharType="separate"/>
      </w:r>
      <w:r w:rsidR="004B3A98" w:rsidRPr="00CF6A55">
        <w:rPr>
          <w:rFonts w:cs="Arial"/>
          <w:noProof/>
          <w:color w:val="000000" w:themeColor="text1"/>
          <w:sz w:val="24"/>
          <w:szCs w:val="24"/>
          <w:vertAlign w:val="superscript"/>
          <w:lang w:val="en-GB"/>
        </w:rPr>
        <w:t>8</w:t>
      </w:r>
      <w:r w:rsidR="00F24C00" w:rsidRPr="00CF6A55">
        <w:rPr>
          <w:rFonts w:cs="Arial"/>
          <w:color w:val="000000" w:themeColor="text1"/>
          <w:sz w:val="24"/>
          <w:szCs w:val="24"/>
          <w:lang w:val="en-GB"/>
        </w:rPr>
        <w:fldChar w:fldCharType="end"/>
      </w:r>
      <w:r w:rsidR="00F24C00" w:rsidRPr="00CF6A55">
        <w:rPr>
          <w:rFonts w:cs="Arial"/>
          <w:color w:val="000000" w:themeColor="text1"/>
          <w:sz w:val="24"/>
          <w:szCs w:val="24"/>
          <w:lang w:val="en-GB"/>
        </w:rPr>
        <w:t xml:space="preserve"> </w:t>
      </w:r>
      <w:r w:rsidR="009E3ECD" w:rsidRPr="00CF6A55">
        <w:rPr>
          <w:rFonts w:cs="Arial"/>
          <w:color w:val="000000" w:themeColor="text1"/>
          <w:sz w:val="24"/>
          <w:szCs w:val="24"/>
          <w:lang w:val="en-GB"/>
        </w:rPr>
        <w:t>n</w:t>
      </w:r>
      <w:r w:rsidR="00F24C00" w:rsidRPr="00CF6A55">
        <w:rPr>
          <w:rFonts w:cs="Arial"/>
          <w:color w:val="000000" w:themeColor="text1"/>
          <w:sz w:val="24"/>
          <w:szCs w:val="24"/>
          <w:lang w:val="en-GB"/>
        </w:rPr>
        <w:t xml:space="preserve">or </w:t>
      </w:r>
      <w:proofErr w:type="spellStart"/>
      <w:r w:rsidR="00F24C00" w:rsidRPr="00CF6A55">
        <w:rPr>
          <w:rFonts w:cs="Arial"/>
          <w:color w:val="000000" w:themeColor="text1"/>
          <w:sz w:val="24"/>
          <w:szCs w:val="24"/>
          <w:lang w:val="en-GB"/>
        </w:rPr>
        <w:t>faPWV</w:t>
      </w:r>
      <w:proofErr w:type="spellEnd"/>
      <w:r w:rsidR="00F24C00" w:rsidRPr="00CF6A55">
        <w:rPr>
          <w:rFonts w:cs="Arial"/>
          <w:color w:val="000000" w:themeColor="text1"/>
          <w:sz w:val="24"/>
          <w:szCs w:val="24"/>
          <w:lang w:val="en-GB"/>
        </w:rPr>
        <w:t xml:space="preserve"> in our study</w:t>
      </w:r>
      <w:r w:rsidR="00C20B57" w:rsidRPr="00CF6A55">
        <w:rPr>
          <w:rFonts w:cs="Arial"/>
          <w:color w:val="000000" w:themeColor="text1"/>
          <w:sz w:val="24"/>
          <w:szCs w:val="24"/>
          <w:lang w:val="en-GB"/>
        </w:rPr>
        <w:t xml:space="preserve"> </w:t>
      </w:r>
      <w:r w:rsidR="00CE0AFF" w:rsidRPr="00CF6A55">
        <w:rPr>
          <w:rFonts w:cs="Arial"/>
          <w:color w:val="000000" w:themeColor="text1"/>
          <w:sz w:val="24"/>
          <w:szCs w:val="24"/>
          <w:lang w:val="en-GB"/>
        </w:rPr>
        <w:t xml:space="preserve">was </w:t>
      </w:r>
      <w:r w:rsidR="00C20B57" w:rsidRPr="00CF6A55">
        <w:rPr>
          <w:rFonts w:cs="Arial"/>
          <w:color w:val="000000" w:themeColor="text1"/>
          <w:sz w:val="24"/>
          <w:szCs w:val="24"/>
          <w:lang w:val="en-GB"/>
        </w:rPr>
        <w:t>independently</w:t>
      </w:r>
      <w:r w:rsidR="00171F76" w:rsidRPr="00CF6A55">
        <w:rPr>
          <w:rFonts w:cs="Arial"/>
          <w:color w:val="000000" w:themeColor="text1"/>
          <w:sz w:val="24"/>
          <w:szCs w:val="24"/>
          <w:lang w:val="en-GB"/>
        </w:rPr>
        <w:t xml:space="preserve"> </w:t>
      </w:r>
      <w:r w:rsidR="00CE0AFF" w:rsidRPr="00CF6A55">
        <w:rPr>
          <w:rFonts w:cs="Arial"/>
          <w:color w:val="000000" w:themeColor="text1"/>
          <w:sz w:val="24"/>
          <w:szCs w:val="24"/>
          <w:lang w:val="en-GB"/>
        </w:rPr>
        <w:t>associated with</w:t>
      </w:r>
      <w:r w:rsidR="00F24C00" w:rsidRPr="00CF6A55">
        <w:rPr>
          <w:rFonts w:cs="Arial"/>
          <w:color w:val="000000" w:themeColor="text1"/>
          <w:sz w:val="24"/>
          <w:szCs w:val="24"/>
          <w:lang w:val="en-GB"/>
        </w:rPr>
        <w:t xml:space="preserve"> CVD</w:t>
      </w:r>
      <w:r w:rsidR="00831954" w:rsidRPr="00CF6A55">
        <w:rPr>
          <w:rFonts w:cs="Arial"/>
          <w:color w:val="000000" w:themeColor="text1"/>
          <w:sz w:val="24"/>
          <w:szCs w:val="24"/>
          <w:lang w:val="en-GB"/>
        </w:rPr>
        <w:t xml:space="preserve"> events</w:t>
      </w:r>
      <w:r w:rsidR="00086EAD" w:rsidRPr="00CF6A55">
        <w:rPr>
          <w:rFonts w:cs="Arial"/>
          <w:color w:val="000000" w:themeColor="text1"/>
          <w:sz w:val="24"/>
          <w:szCs w:val="24"/>
          <w:lang w:val="en-GB"/>
        </w:rPr>
        <w:t xml:space="preserve">, </w:t>
      </w:r>
      <w:r w:rsidR="007A189F" w:rsidRPr="00CF6A55">
        <w:rPr>
          <w:rFonts w:cs="Arial"/>
          <w:color w:val="000000" w:themeColor="text1"/>
          <w:sz w:val="24"/>
          <w:szCs w:val="24"/>
          <w:lang w:val="en-GB"/>
        </w:rPr>
        <w:t>highlighting their inconsistent prognostic</w:t>
      </w:r>
      <w:r w:rsidR="00B922B3" w:rsidRPr="00CF6A55">
        <w:rPr>
          <w:rFonts w:cs="Arial"/>
          <w:color w:val="000000" w:themeColor="text1"/>
          <w:sz w:val="24"/>
          <w:szCs w:val="24"/>
          <w:lang w:val="en-GB"/>
        </w:rPr>
        <w:t xml:space="preserve"> </w:t>
      </w:r>
      <w:r w:rsidR="007A189F" w:rsidRPr="00CF6A55">
        <w:rPr>
          <w:rFonts w:cs="Arial"/>
          <w:color w:val="000000" w:themeColor="text1"/>
          <w:sz w:val="24"/>
          <w:szCs w:val="24"/>
          <w:lang w:val="en-GB"/>
        </w:rPr>
        <w:t>value.</w:t>
      </w:r>
      <w:r w:rsidR="007A189F" w:rsidRPr="00CF6A55">
        <w:rPr>
          <w:rFonts w:cs="Arial"/>
          <w:color w:val="000000" w:themeColor="text1"/>
          <w:sz w:val="24"/>
          <w:szCs w:val="24"/>
          <w:lang w:val="en-GB"/>
        </w:rPr>
        <w:fldChar w:fldCharType="begin">
          <w:fldData xml:space="preserve">PEVuZE5vdGU+PENpdGU+PEF1dGhvcj52YW4gU2xvdGVuPC9BdXRob3I+PFllYXI+MjAxNDwvWWVh
cj48UmVjTnVtPjY0MTwvUmVjTnVtPjxEaXNwbGF5VGV4dD48c3R5bGUgZmFjZT0ic3VwZXJzY3Jp
cHQiPjI3LDI4PC9zdHlsZT48L0Rpc3BsYXlUZXh0PjxyZWNvcmQ+PHJlYy1udW1iZXI+NjQxPC9y
ZWMtbnVtYmVyPjxmb3JlaWduLWtleXM+PGtleSBhcHA9IkVOIiBkYi1pZD0iemYwdzV0enhtMDl4
dDFlMnJyNHhldHc0ZjIyOTV6NXJzYXR0IiB0aW1lc3RhbXA9IjE2OTkwMDY3MTkiPjY0MTwva2V5
PjwvZm9yZWlnbi1rZXlzPjxyZWYtdHlwZSBuYW1lPSJKb3VybmFsIEFydGljbGUiPjE3PC9yZWYt
dHlwZT48Y29udHJpYnV0b3JzPjxhdXRob3JzPjxhdXRob3I+dmFuIFNsb3RlbiwgVC4gVC48L2F1
dGhvcj48YXV0aG9yPlNjaHJhbSwgTS4gVC48L2F1dGhvcj48YXV0aG9yPnZhbiBkZW4gSHVyaywg
Sy48L2F1dGhvcj48YXV0aG9yPkRla2tlciwgSi4gTS48L2F1dGhvcj48YXV0aG9yPk5panBlbHMs
IEcuPC9hdXRob3I+PGF1dGhvcj5IZW5yeSwgUi4gTS48L2F1dGhvcj48YXV0aG9yPlN0ZWhvdXdl
ciwgQy4gRC48L2F1dGhvcj48L2F1dGhvcnM+PC9jb250cmlidXRvcnM+PGF1dGgtYWRkcmVzcz5E
ZXBhcnRtZW50IG9mIE1lZGljaW5lLCBNYWFzdHJpY2h0IFVuaXZlcnNpdHkgTWVkaWNhbCBDZW50
cmUsIE1hYXN0cmljaHQsIHRoZSBOZXRoZXJsYW5kczsgQ2FyZGlvdmFzY3VsYXIgUmVzZWFyY2gg
SW5zdGl0dXRlIE1hYXN0cmljaHQsIE1hYXN0cmljaHQgVW5pdmVyc2l0eSBNZWRpY2FsIENlbnRy
ZSwgTWFhc3RyaWNodCwgdGhlIE5ldGhlcmxhbmRzOyBTY2hvb2wgZm9yIE51dHJpdGlvbiwgVG94
aWNvbG9neSBhbmQgTWV0YWJvbGlzbSwgTWFhc3RyaWNodCBVbml2ZXJzaXR5IE1lZGljYWwgQ2Vu
dHJlLCBNYWFzdHJpY2h0LCB0aGUgTmV0aGVybGFuZHMuJiN4RDtEZXBhcnRtZW50IG9mIE1lZGlj
aW5lLCBNYWFzdHJpY2h0IFVuaXZlcnNpdHkgTWVkaWNhbCBDZW50cmUsIE1hYXN0cmljaHQsIHRo
ZSBOZXRoZXJsYW5kczsgQ2FyZGlvdmFzY3VsYXIgUmVzZWFyY2ggSW5zdGl0dXRlIE1hYXN0cmlj
aHQsIE1hYXN0cmljaHQgVW5pdmVyc2l0eSBNZWRpY2FsIENlbnRyZSwgTWFhc3RyaWNodCwgdGhl
IE5ldGhlcmxhbmRzLiYjeEQ7RU1HTyBJbnN0aXR1dGUgZm9yIEhlYWx0aCBhbmQgQ2FyZSBSZXNl
YXJjaCwgVlUgVW5pdmVyc2l0eSBNZWRpY2FsIENlbnRyZSwgQW1zdGVyZGFtLCB0aGUgTmV0aGVy
bGFuZHM7IERlcGFydG1lbnQgb2YgRXBpZGVtaW9sb2d5IGFuZCBCaW9zdGF0aXN0aWNzLCBWVSBV
bml2ZXJzaXR5IE1lZGljYWwgQ2VudHJlLCBBbXN0ZXJkYW0sIHRoZSBOZXRoZXJsYW5kcy4mI3hE
O0VNR08gSW5zdGl0dXRlIGZvciBIZWFsdGggYW5kIENhcmUgUmVzZWFyY2gsIFZVIFVuaXZlcnNp
dHkgTWVkaWNhbCBDZW50cmUsIEFtc3RlcmRhbSwgdGhlIE5ldGhlcmxhbmRzLiYjeEQ7RGVwYXJ0
bWVudCBvZiBNZWRpY2luZSwgTWFhc3RyaWNodCBVbml2ZXJzaXR5IE1lZGljYWwgQ2VudHJlLCBN
YWFzdHJpY2h0LCB0aGUgTmV0aGVybGFuZHM7IENhcmRpb3Zhc2N1bGFyIFJlc2VhcmNoIEluc3Rp
dHV0ZSBNYWFzdHJpY2h0LCBNYWFzdHJpY2h0IFVuaXZlcnNpdHkgTWVkaWNhbCBDZW50cmUsIE1h
YXN0cmljaHQsIHRoZSBOZXRoZXJsYW5kcy4gRWxlY3Ryb25pYyBhZGRyZXNzOiBjZGEuc3RlaG91
d2VyQG11bWMubmwuPC9hdXRoLWFkZHJlc3M+PHRpdGxlcz48dGl0bGU+TG9jYWwgc3RpZmZuZXNz
IG9mIHRoZSBjYXJvdGlkIGFuZCBmZW1vcmFsIGFydGVyeSBpcyBhc3NvY2lhdGVkIHdpdGggaW5j
aWRlbnQgY2FyZGlvdmFzY3VsYXIgZXZlbnRzIGFuZCBhbGwtY2F1c2UgbW9ydGFsaXR5OiB0aGUg
SG9vcm4gc3R1ZHk8L3RpdGxlPjxzZWNvbmRhcnktdGl0bGU+SiBBbSBDb2xsIENhcmRpb2w8L3Nl
Y29uZGFyeS10aXRsZT48L3RpdGxlcz48cGVyaW9kaWNhbD48ZnVsbC10aXRsZT5KIEFtIENvbGwg
Q2FyZGlvbDwvZnVsbC10aXRsZT48L3BlcmlvZGljYWw+PHBhZ2VzPjE3MzktNDc8L3BhZ2VzPjx2
b2x1bWU+NjM8L3ZvbHVtZT48bnVtYmVyPjE3PC9udW1iZXI+PGVkaXRpb24+MjAxNC8wMy8wNDwv
ZWRpdGlvbj48a2V5d29yZHM+PGtleXdvcmQ+QWdlZDwva2V5d29yZD48a2V5d29yZD5CbG9vZCBQ
cmVzc3VyZTwva2V5d29yZD48a2V5d29yZD5DYXJkaW92YXNjdWxhciBEaXNlYXNlcy8qZXBpZGVt
aW9sb2d5L3BoeXNpb3BhdGhvbG9neTwva2V5d29yZD48a2V5d29yZD5DYXJvdGlkIEFydGVyaWVz
L2RpYWdub3N0aWMgaW1hZ2luZy8qcGh5c2lvcGF0aG9sb2d5PC9rZXl3b3JkPjxrZXl3b3JkPkNh
dXNlIG9mIERlYXRoL3RyZW5kczwva2V5d29yZD48a2V5d29yZD5FbGFzdGljaXR5PC9rZXl3b3Jk
PjxrZXl3b3JkPkZlbWFsZTwva2V5d29yZD48a2V5d29yZD5GZW1vcmFsIEFydGVyeS9kaWFnbm9z
dGljIGltYWdpbmcvKnBoeXNpb3BhdGhvbG9neTwva2V5d29yZD48a2V5d29yZD5IdW1hbnM8L2tl
eXdvcmQ+PGtleXdvcmQ+SW5jaWRlbmNlPC9rZXl3b3JkPjxrZXl3b3JkPk1hbGU8L2tleXdvcmQ+
PGtleXdvcmQ+TmV0aGVybGFuZHMvZXBpZGVtaW9sb2d5PC9rZXl3b3JkPjxrZXl3b3JkPlByb2du
b3Npczwva2V5d29yZD48a2V5d29yZD5SZXRyb3NwZWN0aXZlIFN0dWRpZXM8L2tleXdvcmQ+PGtl
eXdvcmQ+UmlzayBGYWN0b3JzPC9rZXl3b3JkPjxrZXl3b3JkPlN1cnZleXMgYW5kIFF1ZXN0aW9u
bmFpcmVzPC9rZXl3b3JkPjxrZXl3b3JkPlN1cnZpdmFsIFJhdGUvdHJlbmRzPC9rZXl3b3JkPjxr
ZXl3b3JkPlVsdHJhc29ub2dyYXBoeTwva2V5d29yZD48a2V5d29yZD5WYXNjdWxhciBTdGlmZm5l
c3MvKnBoeXNpb2xvZ3k8L2tleXdvcmQ+PGtleXdvcmQ+YWxsLWNhdXNlIG1vcnRhbGl0eTwva2V5
d29yZD48a2V5d29yZD5hcnRlcmlhbCBzdGlmZm5lc3M8L2tleXdvcmQ+PGtleXdvcmQ+Y2FyZGlv
dmFzY3VsYXIgZXZlbnRzPC9rZXl3b3JkPjwva2V5d29yZHM+PGRhdGVzPjx5ZWFyPjIwMTQ8L3ll
YXI+PHB1Yi1kYXRlcz48ZGF0ZT5NYXkgNjwvZGF0ZT48L3B1Yi1kYXRlcz48L2RhdGVzPjxpc2Ju
PjE1NTgtMzU5NyAoRWxlY3Ryb25pYykmI3hEOzA3MzUtMTA5NyAoTGlua2luZyk8L2lzYm4+PGFj
Y2Vzc2lvbi1udW0+MjQ1ODMzMDY8L2FjY2Vzc2lvbi1udW0+PHVybHM+PHJlbGF0ZWQtdXJscz48
dXJsPmh0dHBzOi8vd3d3Lm5jYmkubmxtLm5paC5nb3YvcHVibWVkLzI0NTgzMzA2PC91cmw+PHVy
bD5odHRwczovL3BkZi5zY2llbmNlZGlyZWN0YXNzZXRzLmNvbS8yNzEwMjcvMS1zMi4wLVMwNzM1
MTA5NzE0WDAwMzA2LzEtczIuMC1TMDczNTEwOTcxNDAxMTAwMC9tYWluLnBkZj9YLUFtei1TZWN1
cml0eS1Ub2tlbj1JUW9KYjNKcFoybHVYMlZqRUpQJTJGJTJGJTJGJTJGJTJGJTJGJTJGJTJGJTJG
JTJGd0VhQ1hWekxXVmhjM1F0TVNKSE1FVUNJRiUyRkVsayUyQiUyQlJHZXZneFRVV2hneEFXczNT
Uzd3ek1sbzVWUW9OMGElMkZ4ZXg0QWlFQW1PN0RLc2toS2h0MFZ4akM5aWM4SHhVbSUyQmdxdjZu
cTlKazJwNVBvNjBCc3F2UU1JMiUyRiUyRiUyRiUyRiUyRiUyRiUyRiUyRiUyRiUyRiUyRkFSQURH
Z3d3TlRrd01ETTFORFk0TmpVaUREVCUyQkpkcFQ5a2xPRW1WNmRDcVJBMmg0OGtyUXRiU2s3VUpN
WTJJM0lxamJNVnlMUSUyRlB4VmhLMXZqM21nYWZsNERTNmlXSWpXbkdwJTJGdGpmYlIlMkJ1NjJ0
RHpDQjNKcXAlMkZxOUd1NDlDbUcwMG40UGM2UGZZeGp0RE5MeTlIaE92ckdEaTNLajlIN0xFemsl
MkZWU2ZGR3VTU1hlZWdnJTJGaHU1TSUyRnA5bDd5Y1ZaV3RMWSUyQm1SYzBvaXpUUDQzZFZJVUFI
JTJGbzZzR0IlMkJYY3BrV2tucjk5NkdkTVFzSEolMkY3UDdIdDAlMkJqZGxPNkNsNUxnekpDZkgx
MGp1JTJGTnFIY3dEUHNDR1ZEU1I5N2VPVHNpa2VrTWE1anhxVVZvNmRuY0hkYVh4Vnc4RGJoYiUy
QllxYjFhNVFzaGttQ2Q0cXRvMFglMkJ1d0c0NVZ2MzFWanhQNzE2Und1akpQJTJGaUJhRWRHeFlr
dGE0elZ5MDNNRXoyN1RiQ3JocUdBMzVCQjd3WXF3NlJLZGRJTWdRNThFUG9sMkpnMGVLSko5dEZj
Q1I5aXVpZGRPYnh5OFJoQThyRlJ0ZE5FWjd1JTJCdFdWam5NcmttJTJGZm1oMmhPZkxiS3E3OXVD
JTJCT1pWQ3RtNndSZUYlMkZmNzV1UXR1R0JMRHM0dEhJNXdIWlBwTVlkOEtwa0ZCeGUyeWhuUW9q
dU9QTGQxaUxnb2MlMkY4Z25VMjhaeVlYSmxwN203NjJxejcwYmp2T0VNQWU1MDlTbU1MU2dpJTJG
WUZPdXNCRm9xT1RocmdtJTJCZEYzeGczRHRTcHNFcHBZbFJOa0RIUjdPNmlmd0VHakMwZnBVaTRC
SVNOVVlPMHM0d0MyUzJsdXlwZVQwbzRHWE53VERZdmxiV1B2ZDU2RGRrRlpZZmxjR2NxN3c4dVhY
WFQzWCUyRnF5bjJlYklKcThuZElJUE0wRDU1S3h5RXM0SUtHdlolMkIzMzhURTRtQWM4eEkyZ1FL
bFM0NzFjb3JObkhVVGY0WnhONHkxMWRoOXNtR3V0bFpnZG83aE5hbXVmV1hpSGl4dEcyQ3BzbUp1
cXpMaUc3SjJ3YW5YTU5YV3NROXVHaUVabW03c09jSUF5R0dGdGZCR0hJbkQ5V3JmeVJIbU5LOE8l
MkZyVXBzc091eDc2cm9keiUyQmlaJTJGcWpCanR3NVZTNjVCUTRyR09pemxRZnclM0QlM0QmYW1w
O1gtQW16LUFsZ29yaXRobT1BV1M0LUhNQUMtU0hBMjU2JmFtcDtYLUFtei1EYXRlPTIwMjAwNTE4
VDE5MTcxOFomYW1wO1gtQW16LVNpZ25lZEhlYWRlcnM9aG9zdCZhbXA7WC1BbXotRXhwaXJlcz0z
MDAmYW1wO1gtQW16LUNyZWRlbnRpYWw9QVNJQVEzUEhDVlRZU0RJRzdQUFQlMkYyMDIwMDUxOCUy
RnVzLWVhc3QtMSUyRnMzJTJGYXdzNF9yZXF1ZXN0JmFtcDtYLUFtei1TaWduYXR1cmU9YjNlYTJk
YmU2NmY1MDJmNTYxNWU2NGM0OTgyYzQ3ZWVlNmZkOWJhNWM1NzkzZDQ1MTc0YmI4MTYzODViZGM0
YSZhbXA7aGFzaD1iYzgyNjczYjRhZTg3NTU3OTA1MzI4NTRkZDI5Mzk0NzhkODYxOTJmYTZlYWY2
M2NjMDNkYWJlNzk3NjgxZDQ1JmFtcDtob3N0PTY4MDQyYzk0MzU5MTAxM2FjMmIyNDMwYTg5YjI3
MGY2YWYyYzc2ZDhkZmQwODZhMDcxNzZhZmU3Yzc2YzJjNjEmYW1wO3BpaT1TMDczNTEwOTcxNDAx
MTAwMCZhbXA7dGlkPXNwZGYtNDc0YzgyNWItNTYzYS00ZGU4LThkMzYtZjgxYjk5NGZlYTc5JmFt
cDtzaWQ9NzNkMmU3MmEyYWYyYTA0OTNjMTgzMDU2YzRjMTkyNzg4ZjVmZ3hycWImYW1wO3R5cGU9
Y2xpZW50PC91cmw+PC9yZWxhdGVkLXVybHM+PC91cmxzPjxlbGVjdHJvbmljLXJlc291cmNlLW51
bT4xMC4xMDE2L2ouamFjYy4yMDEzLjEyLjA0MTwvZWxlY3Ryb25pYy1yZXNvdXJjZS1udW0+PC9y
ZWNvcmQ+PC9DaXRlPjxDaXRlPjxBdXRob3I+TWl0Y2hlbGw8L0F1dGhvcj48WWVhcj4yMDEwPC9Z
ZWFyPjxSZWNOdW0+MTEzPC9SZWNOdW0+PHJlY29yZD48cmVjLW51bWJlcj4xMTM8L3JlYy1udW1i
ZXI+PGZvcmVpZ24ta2V5cz48a2V5IGFwcD0iRU4iIGRiLWlkPSJ6ZjB3NXR6eG0wOXh0MWUycnI0
eGV0dzRmMjI5NXo1cnNhdHQiIHRpbWVzdGFtcD0iMTY4MjYwNzYwOCI+MTEzPC9rZXk+PC9mb3Jl
aWduLWtleXM+PHJlZi10eXBlIG5hbWU9IkpvdXJuYWwgQXJ0aWNsZSI+MTc8L3JlZi10eXBlPjxj
b250cmlidXRvcnM+PGF1dGhvcnM+PGF1dGhvcj5NaXRjaGVsbCwgRy4gRi48L2F1dGhvcj48YXV0
aG9yPkh3YW5nLCBTLiBKLjwvYXV0aG9yPjxhdXRob3I+VmFzYW4sIFIuIFMuPC9hdXRob3I+PGF1
dGhvcj5MYXJzb24sIE0uIEcuPC9hdXRob3I+PGF1dGhvcj5QZW5jaW5hLCBNLiBKLjwvYXV0aG9y
PjxhdXRob3I+SGFtYnVyZywgTi4gTS48L2F1dGhvcj48YXV0aG9yPlZpdGEsIEouIEEuPC9hdXRo
b3I+PGF1dGhvcj5MZXZ5LCBELjwvYXV0aG9yPjxhdXRob3I+QmVuamFtaW4sIEUuIEouPC9hdXRo
b3I+PC9hdXRob3JzPjwvY29udHJpYnV0b3JzPjxhdXRoLWFkZHJlc3M+Q2FyZGlvdmFzY3VsYXIg
RW5naW5lZXJpbmcsIEluYywgMSBFZGdld2F0ZXIgRHIsIFN1aXRlIDIwMUEsIE5vcndvb2QsIE1B
IDAyMDYyLCBVU0EuIEdhcnlGTWl0Y2hlbGxAbWluZHNwcmluZy5jb208L2F1dGgtYWRkcmVzcz48
dGl0bGVzPjx0aXRsZT5BcnRlcmlhbCBzdGlmZm5lc3MgYW5kIGNhcmRpb3Zhc2N1bGFyIGV2ZW50
czogdGhlIEZyYW1pbmdoYW0gSGVhcnQgU3R1ZHk8L3RpdGxlPjxzZWNvbmRhcnktdGl0bGU+Q2ly
Y3VsYXRpb248L3NlY29uZGFyeS10aXRsZT48L3RpdGxlcz48cGVyaW9kaWNhbD48ZnVsbC10aXRs
ZT5DaXJjdWxhdGlvbjwvZnVsbC10aXRsZT48L3BlcmlvZGljYWw+PHBhZ2VzPjUwNS0xMTwvcGFn
ZXM+PHZvbHVtZT4xMjE8L3ZvbHVtZT48bnVtYmVyPjQ8L251bWJlcj48ZWRpdGlvbj4yMDEwLzAx
LzIwPC9lZGl0aW9uPjxrZXl3b3Jkcz48a2V5d29yZD5BZ2VkPC9rZXl3b3JkPjxrZXl3b3JkPkFu
Z2luYSwgVW5zdGFibGUvKmVwaWRlbWlvbG9neTwva2V5d29yZD48a2V5d29yZD5Bb3J0YS8qcGh5
c2lvcGF0aG9sb2d5PC9rZXl3b3JkPjxrZXl3b3JkPkJpb21hcmtlcnM8L2tleXdvcmQ+PGtleXdv
cmQ+Qmxvb2QgRmxvdyBWZWxvY2l0eS9waHlzaW9sb2d5PC9rZXl3b3JkPjxrZXl3b3JkPkJsb29k
IFByZXNzdXJlL3BoeXNpb2xvZ3k8L2tleXdvcmQ+PGtleXdvcmQ+QnJhY2hpYWwgQXJ0ZXJ5L3Bo
eXNpb2xvZ3k8L2tleXdvcmQ+PGtleXdvcmQ+Q2Fyb3RpZCBBcnRlcmllcy9waHlzaW9sb2d5PC9r
ZXl3b3JkPjxrZXl3b3JkPkNvaG9ydCBTdHVkaWVzPC9rZXl3b3JkPjxrZXl3b3JkPkVsYXN0aWNp
dHkvKnBoeXNpb2xvZ3k8L2tleXdvcmQ+PGtleXdvcmQ+RmVtYWxlPC9rZXl3b3JkPjxrZXl3b3Jk
PkZlbW9yYWwgQXJ0ZXJ5L3BoeXNpb2xvZ3k8L2tleXdvcmQ+PGtleXdvcmQ+Rm9sbG93LVVwIFN0
dWRpZXM8L2tleXdvcmQ+PGtleXdvcmQ+SGVhcnQgRmFpbHVyZS8qZXBpZGVtaW9sb2d5PC9rZXl3
b3JkPjxrZXl3b3JkPkh1bWFuczwva2V5d29yZD48a2V5d29yZD5NYWxlPC9rZXl3b3JkPjxrZXl3
b3JkPk1pZGRsZSBBZ2VkPC9rZXl3b3JkPjxrZXl3b3JkPk15b2NhcmRpYWwgSW5mYXJjdGlvbi8q
ZXBpZGVtaW9sb2d5PC9rZXl3b3JkPjxrZXl3b3JkPlByb3BvcnRpb25hbCBIYXphcmRzIE1vZGVs
czwva2V5d29yZD48a2V5d29yZD5SaXNrIEZhY3RvcnM8L2tleXdvcmQ+PGtleXdvcmQ+U3Ryb2tl
LyplcGlkZW1pb2xvZ3k8L2tleXdvcmQ+PC9rZXl3b3Jkcz48ZGF0ZXM+PHllYXI+MjAxMDwveWVh
cj48cHViLWRhdGVzPjxkYXRlPkZlYiAyPC9kYXRlPjwvcHViLWRhdGVzPjwvZGF0ZXM+PGlzYm4+
MTUyNC00NTM5IChFbGVjdHJvbmljKSYjeEQ7MDAwOS03MzIyIChQcmludCkmI3hEOzAwMDktNzMy
MiAoTGlua2luZyk8L2lzYm4+PGFjY2Vzc2lvbi1udW0+MjAwODM2ODA8L2FjY2Vzc2lvbi1udW0+
PHVybHM+PHJlbGF0ZWQtdXJscz48dXJsPmh0dHBzOi8vd3d3Lm5jYmkubmxtLm5paC5nb3YvcHVi
bWVkLzIwMDgzNjgwPC91cmw+PC9yZWxhdGVkLXVybHM+PC91cmxzPjxjdXN0b20yPjI4MzY3MTc8
L2N1c3RvbTI+PGVsZWN0cm9uaWMtcmVzb3VyY2UtbnVtPkNJUkNVTEFUSU9OQUhBLjEwOS44ODY2
NTUgW3BpaV0mI3hEOzEwLjExNjEvQ0lSQ1VMQVRJT05BSEEuMTA5Ljg4NjY1NTwvZWxlY3Ryb25p
Yy1yZXNvdXJjZS1udW0+PGxhbmd1YWdlPmVuZzwvbGFuZ3VhZ2U+PC9yZWNvcmQ+PC9DaXRlPjwv
RW5kTm90ZT4A
</w:fldData>
        </w:fldChar>
      </w:r>
      <w:r w:rsidR="004D43E7">
        <w:rPr>
          <w:rFonts w:cs="Arial"/>
          <w:color w:val="000000" w:themeColor="text1"/>
          <w:sz w:val="24"/>
          <w:szCs w:val="24"/>
          <w:lang w:val="en-GB"/>
        </w:rPr>
        <w:instrText xml:space="preserve"> ADDIN EN.CITE </w:instrText>
      </w:r>
      <w:r w:rsidR="004D43E7">
        <w:rPr>
          <w:rFonts w:cs="Arial"/>
          <w:color w:val="000000" w:themeColor="text1"/>
          <w:sz w:val="24"/>
          <w:szCs w:val="24"/>
          <w:lang w:val="en-GB"/>
        </w:rPr>
        <w:fldChar w:fldCharType="begin">
          <w:fldData xml:space="preserve">PEVuZE5vdGU+PENpdGU+PEF1dGhvcj52YW4gU2xvdGVuPC9BdXRob3I+PFllYXI+MjAxNDwvWWVh
cj48UmVjTnVtPjY0MTwvUmVjTnVtPjxEaXNwbGF5VGV4dD48c3R5bGUgZmFjZT0ic3VwZXJzY3Jp
cHQiPjI3LDI4PC9zdHlsZT48L0Rpc3BsYXlUZXh0PjxyZWNvcmQ+PHJlYy1udW1iZXI+NjQxPC9y
ZWMtbnVtYmVyPjxmb3JlaWduLWtleXM+PGtleSBhcHA9IkVOIiBkYi1pZD0iemYwdzV0enhtMDl4
dDFlMnJyNHhldHc0ZjIyOTV6NXJzYXR0IiB0aW1lc3RhbXA9IjE2OTkwMDY3MTkiPjY0MTwva2V5
PjwvZm9yZWlnbi1rZXlzPjxyZWYtdHlwZSBuYW1lPSJKb3VybmFsIEFydGljbGUiPjE3PC9yZWYt
dHlwZT48Y29udHJpYnV0b3JzPjxhdXRob3JzPjxhdXRob3I+dmFuIFNsb3RlbiwgVC4gVC48L2F1
dGhvcj48YXV0aG9yPlNjaHJhbSwgTS4gVC48L2F1dGhvcj48YXV0aG9yPnZhbiBkZW4gSHVyaywg
Sy48L2F1dGhvcj48YXV0aG9yPkRla2tlciwgSi4gTS48L2F1dGhvcj48YXV0aG9yPk5panBlbHMs
IEcuPC9hdXRob3I+PGF1dGhvcj5IZW5yeSwgUi4gTS48L2F1dGhvcj48YXV0aG9yPlN0ZWhvdXdl
ciwgQy4gRC48L2F1dGhvcj48L2F1dGhvcnM+PC9jb250cmlidXRvcnM+PGF1dGgtYWRkcmVzcz5E
ZXBhcnRtZW50IG9mIE1lZGljaW5lLCBNYWFzdHJpY2h0IFVuaXZlcnNpdHkgTWVkaWNhbCBDZW50
cmUsIE1hYXN0cmljaHQsIHRoZSBOZXRoZXJsYW5kczsgQ2FyZGlvdmFzY3VsYXIgUmVzZWFyY2gg
SW5zdGl0dXRlIE1hYXN0cmljaHQsIE1hYXN0cmljaHQgVW5pdmVyc2l0eSBNZWRpY2FsIENlbnRy
ZSwgTWFhc3RyaWNodCwgdGhlIE5ldGhlcmxhbmRzOyBTY2hvb2wgZm9yIE51dHJpdGlvbiwgVG94
aWNvbG9neSBhbmQgTWV0YWJvbGlzbSwgTWFhc3RyaWNodCBVbml2ZXJzaXR5IE1lZGljYWwgQ2Vu
dHJlLCBNYWFzdHJpY2h0LCB0aGUgTmV0aGVybGFuZHMuJiN4RDtEZXBhcnRtZW50IG9mIE1lZGlj
aW5lLCBNYWFzdHJpY2h0IFVuaXZlcnNpdHkgTWVkaWNhbCBDZW50cmUsIE1hYXN0cmljaHQsIHRo
ZSBOZXRoZXJsYW5kczsgQ2FyZGlvdmFzY3VsYXIgUmVzZWFyY2ggSW5zdGl0dXRlIE1hYXN0cmlj
aHQsIE1hYXN0cmljaHQgVW5pdmVyc2l0eSBNZWRpY2FsIENlbnRyZSwgTWFhc3RyaWNodCwgdGhl
IE5ldGhlcmxhbmRzLiYjeEQ7RU1HTyBJbnN0aXR1dGUgZm9yIEhlYWx0aCBhbmQgQ2FyZSBSZXNl
YXJjaCwgVlUgVW5pdmVyc2l0eSBNZWRpY2FsIENlbnRyZSwgQW1zdGVyZGFtLCB0aGUgTmV0aGVy
bGFuZHM7IERlcGFydG1lbnQgb2YgRXBpZGVtaW9sb2d5IGFuZCBCaW9zdGF0aXN0aWNzLCBWVSBV
bml2ZXJzaXR5IE1lZGljYWwgQ2VudHJlLCBBbXN0ZXJkYW0sIHRoZSBOZXRoZXJsYW5kcy4mI3hE
O0VNR08gSW5zdGl0dXRlIGZvciBIZWFsdGggYW5kIENhcmUgUmVzZWFyY2gsIFZVIFVuaXZlcnNp
dHkgTWVkaWNhbCBDZW50cmUsIEFtc3RlcmRhbSwgdGhlIE5ldGhlcmxhbmRzLiYjeEQ7RGVwYXJ0
bWVudCBvZiBNZWRpY2luZSwgTWFhc3RyaWNodCBVbml2ZXJzaXR5IE1lZGljYWwgQ2VudHJlLCBN
YWFzdHJpY2h0LCB0aGUgTmV0aGVybGFuZHM7IENhcmRpb3Zhc2N1bGFyIFJlc2VhcmNoIEluc3Rp
dHV0ZSBNYWFzdHJpY2h0LCBNYWFzdHJpY2h0IFVuaXZlcnNpdHkgTWVkaWNhbCBDZW50cmUsIE1h
YXN0cmljaHQsIHRoZSBOZXRoZXJsYW5kcy4gRWxlY3Ryb25pYyBhZGRyZXNzOiBjZGEuc3RlaG91
d2VyQG11bWMubmwuPC9hdXRoLWFkZHJlc3M+PHRpdGxlcz48dGl0bGU+TG9jYWwgc3RpZmZuZXNz
IG9mIHRoZSBjYXJvdGlkIGFuZCBmZW1vcmFsIGFydGVyeSBpcyBhc3NvY2lhdGVkIHdpdGggaW5j
aWRlbnQgY2FyZGlvdmFzY3VsYXIgZXZlbnRzIGFuZCBhbGwtY2F1c2UgbW9ydGFsaXR5OiB0aGUg
SG9vcm4gc3R1ZHk8L3RpdGxlPjxzZWNvbmRhcnktdGl0bGU+SiBBbSBDb2xsIENhcmRpb2w8L3Nl
Y29uZGFyeS10aXRsZT48L3RpdGxlcz48cGVyaW9kaWNhbD48ZnVsbC10aXRsZT5KIEFtIENvbGwg
Q2FyZGlvbDwvZnVsbC10aXRsZT48L3BlcmlvZGljYWw+PHBhZ2VzPjE3MzktNDc8L3BhZ2VzPjx2
b2x1bWU+NjM8L3ZvbHVtZT48bnVtYmVyPjE3PC9udW1iZXI+PGVkaXRpb24+MjAxNC8wMy8wNDwv
ZWRpdGlvbj48a2V5d29yZHM+PGtleXdvcmQ+QWdlZDwva2V5d29yZD48a2V5d29yZD5CbG9vZCBQ
cmVzc3VyZTwva2V5d29yZD48a2V5d29yZD5DYXJkaW92YXNjdWxhciBEaXNlYXNlcy8qZXBpZGVt
aW9sb2d5L3BoeXNpb3BhdGhvbG9neTwva2V5d29yZD48a2V5d29yZD5DYXJvdGlkIEFydGVyaWVz
L2RpYWdub3N0aWMgaW1hZ2luZy8qcGh5c2lvcGF0aG9sb2d5PC9rZXl3b3JkPjxrZXl3b3JkPkNh
dXNlIG9mIERlYXRoL3RyZW5kczwva2V5d29yZD48a2V5d29yZD5FbGFzdGljaXR5PC9rZXl3b3Jk
PjxrZXl3b3JkPkZlbWFsZTwva2V5d29yZD48a2V5d29yZD5GZW1vcmFsIEFydGVyeS9kaWFnbm9z
dGljIGltYWdpbmcvKnBoeXNpb3BhdGhvbG9neTwva2V5d29yZD48a2V5d29yZD5IdW1hbnM8L2tl
eXdvcmQ+PGtleXdvcmQ+SW5jaWRlbmNlPC9rZXl3b3JkPjxrZXl3b3JkPk1hbGU8L2tleXdvcmQ+
PGtleXdvcmQ+TmV0aGVybGFuZHMvZXBpZGVtaW9sb2d5PC9rZXl3b3JkPjxrZXl3b3JkPlByb2du
b3Npczwva2V5d29yZD48a2V5d29yZD5SZXRyb3NwZWN0aXZlIFN0dWRpZXM8L2tleXdvcmQ+PGtl
eXdvcmQ+UmlzayBGYWN0b3JzPC9rZXl3b3JkPjxrZXl3b3JkPlN1cnZleXMgYW5kIFF1ZXN0aW9u
bmFpcmVzPC9rZXl3b3JkPjxrZXl3b3JkPlN1cnZpdmFsIFJhdGUvdHJlbmRzPC9rZXl3b3JkPjxr
ZXl3b3JkPlVsdHJhc29ub2dyYXBoeTwva2V5d29yZD48a2V5d29yZD5WYXNjdWxhciBTdGlmZm5l
c3MvKnBoeXNpb2xvZ3k8L2tleXdvcmQ+PGtleXdvcmQ+YWxsLWNhdXNlIG1vcnRhbGl0eTwva2V5
d29yZD48a2V5d29yZD5hcnRlcmlhbCBzdGlmZm5lc3M8L2tleXdvcmQ+PGtleXdvcmQ+Y2FyZGlv
dmFzY3VsYXIgZXZlbnRzPC9rZXl3b3JkPjwva2V5d29yZHM+PGRhdGVzPjx5ZWFyPjIwMTQ8L3ll
YXI+PHB1Yi1kYXRlcz48ZGF0ZT5NYXkgNjwvZGF0ZT48L3B1Yi1kYXRlcz48L2RhdGVzPjxpc2Ju
PjE1NTgtMzU5NyAoRWxlY3Ryb25pYykmI3hEOzA3MzUtMTA5NyAoTGlua2luZyk8L2lzYm4+PGFj
Y2Vzc2lvbi1udW0+MjQ1ODMzMDY8L2FjY2Vzc2lvbi1udW0+PHVybHM+PHJlbGF0ZWQtdXJscz48
dXJsPmh0dHBzOi8vd3d3Lm5jYmkubmxtLm5paC5nb3YvcHVibWVkLzI0NTgzMzA2PC91cmw+PHVy
bD5odHRwczovL3BkZi5zY2llbmNlZGlyZWN0YXNzZXRzLmNvbS8yNzEwMjcvMS1zMi4wLVMwNzM1
MTA5NzE0WDAwMzA2LzEtczIuMC1TMDczNTEwOTcxNDAxMTAwMC9tYWluLnBkZj9YLUFtei1TZWN1
cml0eS1Ub2tlbj1JUW9KYjNKcFoybHVYMlZqRUpQJTJGJTJGJTJGJTJGJTJGJTJGJTJGJTJGJTJG
JTJGd0VhQ1hWekxXVmhjM1F0TVNKSE1FVUNJRiUyRkVsayUyQiUyQlJHZXZneFRVV2hneEFXczNT
Uzd3ek1sbzVWUW9OMGElMkZ4ZXg0QWlFQW1PN0RLc2toS2h0MFZ4akM5aWM4SHhVbSUyQmdxdjZu
cTlKazJwNVBvNjBCc3F2UU1JMiUyRiUyRiUyRiUyRiUyRiUyRiUyRiUyRiUyRiUyRiUyRkFSQURH
Z3d3TlRrd01ETTFORFk0TmpVaUREVCUyQkpkcFQ5a2xPRW1WNmRDcVJBMmg0OGtyUXRiU2s3VUpN
WTJJM0lxamJNVnlMUSUyRlB4VmhLMXZqM21nYWZsNERTNmlXSWpXbkdwJTJGdGpmYlIlMkJ1NjJ0
RHpDQjNKcXAlMkZxOUd1NDlDbUcwMG40UGM2UGZZeGp0RE5MeTlIaE92ckdEaTNLajlIN0xFemsl
MkZWU2ZGR3VTU1hlZWdnJTJGaHU1TSUyRnA5bDd5Y1ZaV3RMWSUyQm1SYzBvaXpUUDQzZFZJVUFI
JTJGbzZzR0IlMkJYY3BrV2tucjk5NkdkTVFzSEolMkY3UDdIdDAlMkJqZGxPNkNsNUxnekpDZkgx
MGp1JTJGTnFIY3dEUHNDR1ZEU1I5N2VPVHNpa2VrTWE1anhxVVZvNmRuY0hkYVh4Vnc4RGJoYiUy
QllxYjFhNVFzaGttQ2Q0cXRvMFglMkJ1d0c0NVZ2MzFWanhQNzE2Und1akpQJTJGaUJhRWRHeFlr
dGE0elZ5MDNNRXoyN1RiQ3JocUdBMzVCQjd3WXF3NlJLZGRJTWdRNThFUG9sMkpnMGVLSko5dEZj
Q1I5aXVpZGRPYnh5OFJoQThyRlJ0ZE5FWjd1JTJCdFdWam5NcmttJTJGZm1oMmhPZkxiS3E3OXVD
JTJCT1pWQ3RtNndSZUYlMkZmNzV1UXR1R0JMRHM0dEhJNXdIWlBwTVlkOEtwa0ZCeGUyeWhuUW9q
dU9QTGQxaUxnb2MlMkY4Z25VMjhaeVlYSmxwN203NjJxejcwYmp2T0VNQWU1MDlTbU1MU2dpJTJG
WUZPdXNCRm9xT1RocmdtJTJCZEYzeGczRHRTcHNFcHBZbFJOa0RIUjdPNmlmd0VHakMwZnBVaTRC
SVNOVVlPMHM0d0MyUzJsdXlwZVQwbzRHWE53VERZdmxiV1B2ZDU2RGRrRlpZZmxjR2NxN3c4dVhY
WFQzWCUyRnF5bjJlYklKcThuZElJUE0wRDU1S3h5RXM0SUtHdlolMkIzMzhURTRtQWM4eEkyZ1FL
bFM0NzFjb3JObkhVVGY0WnhONHkxMWRoOXNtR3V0bFpnZG83aE5hbXVmV1hpSGl4dEcyQ3BzbUp1
cXpMaUc3SjJ3YW5YTU5YV3NROXVHaUVabW03c09jSUF5R0dGdGZCR0hJbkQ5V3JmeVJIbU5LOE8l
MkZyVXBzc091eDc2cm9keiUyQmlaJTJGcWpCanR3NVZTNjVCUTRyR09pemxRZnclM0QlM0QmYW1w
O1gtQW16LUFsZ29yaXRobT1BV1M0LUhNQUMtU0hBMjU2JmFtcDtYLUFtei1EYXRlPTIwMjAwNTE4
VDE5MTcxOFomYW1wO1gtQW16LVNpZ25lZEhlYWRlcnM9aG9zdCZhbXA7WC1BbXotRXhwaXJlcz0z
MDAmYW1wO1gtQW16LUNyZWRlbnRpYWw9QVNJQVEzUEhDVlRZU0RJRzdQUFQlMkYyMDIwMDUxOCUy
RnVzLWVhc3QtMSUyRnMzJTJGYXdzNF9yZXF1ZXN0JmFtcDtYLUFtei1TaWduYXR1cmU9YjNlYTJk
YmU2NmY1MDJmNTYxNWU2NGM0OTgyYzQ3ZWVlNmZkOWJhNWM1NzkzZDQ1MTc0YmI4MTYzODViZGM0
YSZhbXA7aGFzaD1iYzgyNjczYjRhZTg3NTU3OTA1MzI4NTRkZDI5Mzk0NzhkODYxOTJmYTZlYWY2
M2NjMDNkYWJlNzk3NjgxZDQ1JmFtcDtob3N0PTY4MDQyYzk0MzU5MTAxM2FjMmIyNDMwYTg5YjI3
MGY2YWYyYzc2ZDhkZmQwODZhMDcxNzZhZmU3Yzc2YzJjNjEmYW1wO3BpaT1TMDczNTEwOTcxNDAx
MTAwMCZhbXA7dGlkPXNwZGYtNDc0YzgyNWItNTYzYS00ZGU4LThkMzYtZjgxYjk5NGZlYTc5JmFt
cDtzaWQ9NzNkMmU3MmEyYWYyYTA0OTNjMTgzMDU2YzRjMTkyNzg4ZjVmZ3hycWImYW1wO3R5cGU9
Y2xpZW50PC91cmw+PC9yZWxhdGVkLXVybHM+PC91cmxzPjxlbGVjdHJvbmljLXJlc291cmNlLW51
bT4xMC4xMDE2L2ouamFjYy4yMDEzLjEyLjA0MTwvZWxlY3Ryb25pYy1yZXNvdXJjZS1udW0+PC9y
ZWNvcmQ+PC9DaXRlPjxDaXRlPjxBdXRob3I+TWl0Y2hlbGw8L0F1dGhvcj48WWVhcj4yMDEwPC9Z
ZWFyPjxSZWNOdW0+MTEzPC9SZWNOdW0+PHJlY29yZD48cmVjLW51bWJlcj4xMTM8L3JlYy1udW1i
ZXI+PGZvcmVpZ24ta2V5cz48a2V5IGFwcD0iRU4iIGRiLWlkPSJ6ZjB3NXR6eG0wOXh0MWUycnI0
eGV0dzRmMjI5NXo1cnNhdHQiIHRpbWVzdGFtcD0iMTY4MjYwNzYwOCI+MTEzPC9rZXk+PC9mb3Jl
aWduLWtleXM+PHJlZi10eXBlIG5hbWU9IkpvdXJuYWwgQXJ0aWNsZSI+MTc8L3JlZi10eXBlPjxj
b250cmlidXRvcnM+PGF1dGhvcnM+PGF1dGhvcj5NaXRjaGVsbCwgRy4gRi48L2F1dGhvcj48YXV0
aG9yPkh3YW5nLCBTLiBKLjwvYXV0aG9yPjxhdXRob3I+VmFzYW4sIFIuIFMuPC9hdXRob3I+PGF1
dGhvcj5MYXJzb24sIE0uIEcuPC9hdXRob3I+PGF1dGhvcj5QZW5jaW5hLCBNLiBKLjwvYXV0aG9y
PjxhdXRob3I+SGFtYnVyZywgTi4gTS48L2F1dGhvcj48YXV0aG9yPlZpdGEsIEouIEEuPC9hdXRo
b3I+PGF1dGhvcj5MZXZ5LCBELjwvYXV0aG9yPjxhdXRob3I+QmVuamFtaW4sIEUuIEouPC9hdXRo
b3I+PC9hdXRob3JzPjwvY29udHJpYnV0b3JzPjxhdXRoLWFkZHJlc3M+Q2FyZGlvdmFzY3VsYXIg
RW5naW5lZXJpbmcsIEluYywgMSBFZGdld2F0ZXIgRHIsIFN1aXRlIDIwMUEsIE5vcndvb2QsIE1B
IDAyMDYyLCBVU0EuIEdhcnlGTWl0Y2hlbGxAbWluZHNwcmluZy5jb208L2F1dGgtYWRkcmVzcz48
dGl0bGVzPjx0aXRsZT5BcnRlcmlhbCBzdGlmZm5lc3MgYW5kIGNhcmRpb3Zhc2N1bGFyIGV2ZW50
czogdGhlIEZyYW1pbmdoYW0gSGVhcnQgU3R1ZHk8L3RpdGxlPjxzZWNvbmRhcnktdGl0bGU+Q2ly
Y3VsYXRpb248L3NlY29uZGFyeS10aXRsZT48L3RpdGxlcz48cGVyaW9kaWNhbD48ZnVsbC10aXRs
ZT5DaXJjdWxhdGlvbjwvZnVsbC10aXRsZT48L3BlcmlvZGljYWw+PHBhZ2VzPjUwNS0xMTwvcGFn
ZXM+PHZvbHVtZT4xMjE8L3ZvbHVtZT48bnVtYmVyPjQ8L251bWJlcj48ZWRpdGlvbj4yMDEwLzAx
LzIwPC9lZGl0aW9uPjxrZXl3b3Jkcz48a2V5d29yZD5BZ2VkPC9rZXl3b3JkPjxrZXl3b3JkPkFu
Z2luYSwgVW5zdGFibGUvKmVwaWRlbWlvbG9neTwva2V5d29yZD48a2V5d29yZD5Bb3J0YS8qcGh5
c2lvcGF0aG9sb2d5PC9rZXl3b3JkPjxrZXl3b3JkPkJpb21hcmtlcnM8L2tleXdvcmQ+PGtleXdv
cmQ+Qmxvb2QgRmxvdyBWZWxvY2l0eS9waHlzaW9sb2d5PC9rZXl3b3JkPjxrZXl3b3JkPkJsb29k
IFByZXNzdXJlL3BoeXNpb2xvZ3k8L2tleXdvcmQ+PGtleXdvcmQ+QnJhY2hpYWwgQXJ0ZXJ5L3Bo
eXNpb2xvZ3k8L2tleXdvcmQ+PGtleXdvcmQ+Q2Fyb3RpZCBBcnRlcmllcy9waHlzaW9sb2d5PC9r
ZXl3b3JkPjxrZXl3b3JkPkNvaG9ydCBTdHVkaWVzPC9rZXl3b3JkPjxrZXl3b3JkPkVsYXN0aWNp
dHkvKnBoeXNpb2xvZ3k8L2tleXdvcmQ+PGtleXdvcmQ+RmVtYWxlPC9rZXl3b3JkPjxrZXl3b3Jk
PkZlbW9yYWwgQXJ0ZXJ5L3BoeXNpb2xvZ3k8L2tleXdvcmQ+PGtleXdvcmQ+Rm9sbG93LVVwIFN0
dWRpZXM8L2tleXdvcmQ+PGtleXdvcmQ+SGVhcnQgRmFpbHVyZS8qZXBpZGVtaW9sb2d5PC9rZXl3
b3JkPjxrZXl3b3JkPkh1bWFuczwva2V5d29yZD48a2V5d29yZD5NYWxlPC9rZXl3b3JkPjxrZXl3
b3JkPk1pZGRsZSBBZ2VkPC9rZXl3b3JkPjxrZXl3b3JkPk15b2NhcmRpYWwgSW5mYXJjdGlvbi8q
ZXBpZGVtaW9sb2d5PC9rZXl3b3JkPjxrZXl3b3JkPlByb3BvcnRpb25hbCBIYXphcmRzIE1vZGVs
czwva2V5d29yZD48a2V5d29yZD5SaXNrIEZhY3RvcnM8L2tleXdvcmQ+PGtleXdvcmQ+U3Ryb2tl
LyplcGlkZW1pb2xvZ3k8L2tleXdvcmQ+PC9rZXl3b3Jkcz48ZGF0ZXM+PHllYXI+MjAxMDwveWVh
cj48cHViLWRhdGVzPjxkYXRlPkZlYiAyPC9kYXRlPjwvcHViLWRhdGVzPjwvZGF0ZXM+PGlzYm4+
MTUyNC00NTM5IChFbGVjdHJvbmljKSYjeEQ7MDAwOS03MzIyIChQcmludCkmI3hEOzAwMDktNzMy
MiAoTGlua2luZyk8L2lzYm4+PGFjY2Vzc2lvbi1udW0+MjAwODM2ODA8L2FjY2Vzc2lvbi1udW0+
PHVybHM+PHJlbGF0ZWQtdXJscz48dXJsPmh0dHBzOi8vd3d3Lm5jYmkubmxtLm5paC5nb3YvcHVi
bWVkLzIwMDgzNjgwPC91cmw+PC9yZWxhdGVkLXVybHM+PC91cmxzPjxjdXN0b20yPjI4MzY3MTc8
L2N1c3RvbTI+PGVsZWN0cm9uaWMtcmVzb3VyY2UtbnVtPkNJUkNVTEFUSU9OQUhBLjEwOS44ODY2
NTUgW3BpaV0mI3hEOzEwLjExNjEvQ0lSQ1VMQVRJT05BSEEuMTA5Ljg4NjY1NTwvZWxlY3Ryb25p
Yy1yZXNvdXJjZS1udW0+PGxhbmd1YWdlPmVuZzwvbGFuZ3VhZ2U+PC9yZWNvcmQ+PC9DaXRlPjwv
RW5kTm90ZT4A
</w:fldData>
        </w:fldChar>
      </w:r>
      <w:r w:rsidR="004D43E7">
        <w:rPr>
          <w:rFonts w:cs="Arial"/>
          <w:color w:val="000000" w:themeColor="text1"/>
          <w:sz w:val="24"/>
          <w:szCs w:val="24"/>
          <w:lang w:val="en-GB"/>
        </w:rPr>
        <w:instrText xml:space="preserve"> ADDIN EN.CITE.DATA </w:instrText>
      </w:r>
      <w:r w:rsidR="004D43E7">
        <w:rPr>
          <w:rFonts w:cs="Arial"/>
          <w:color w:val="000000" w:themeColor="text1"/>
          <w:sz w:val="24"/>
          <w:szCs w:val="24"/>
          <w:lang w:val="en-GB"/>
        </w:rPr>
      </w:r>
      <w:r w:rsidR="004D43E7">
        <w:rPr>
          <w:rFonts w:cs="Arial"/>
          <w:color w:val="000000" w:themeColor="text1"/>
          <w:sz w:val="24"/>
          <w:szCs w:val="24"/>
          <w:lang w:val="en-GB"/>
        </w:rPr>
        <w:fldChar w:fldCharType="end"/>
      </w:r>
      <w:r w:rsidR="007A189F" w:rsidRPr="00CF6A55">
        <w:rPr>
          <w:rFonts w:cs="Arial"/>
          <w:color w:val="000000" w:themeColor="text1"/>
          <w:sz w:val="24"/>
          <w:szCs w:val="24"/>
          <w:lang w:val="en-GB"/>
        </w:rPr>
      </w:r>
      <w:r w:rsidR="007A189F" w:rsidRPr="00CF6A55">
        <w:rPr>
          <w:rFonts w:cs="Arial"/>
          <w:color w:val="000000" w:themeColor="text1"/>
          <w:sz w:val="24"/>
          <w:szCs w:val="24"/>
          <w:lang w:val="en-GB"/>
        </w:rPr>
        <w:fldChar w:fldCharType="separate"/>
      </w:r>
      <w:r w:rsidR="004D43E7" w:rsidRPr="004D43E7">
        <w:rPr>
          <w:rFonts w:cs="Arial"/>
          <w:noProof/>
          <w:color w:val="000000" w:themeColor="text1"/>
          <w:sz w:val="24"/>
          <w:szCs w:val="24"/>
          <w:vertAlign w:val="superscript"/>
          <w:lang w:val="en-GB"/>
        </w:rPr>
        <w:t>27,28</w:t>
      </w:r>
      <w:r w:rsidR="007A189F" w:rsidRPr="00CF6A55">
        <w:rPr>
          <w:rFonts w:cs="Arial"/>
          <w:color w:val="000000" w:themeColor="text1"/>
          <w:sz w:val="24"/>
          <w:szCs w:val="24"/>
          <w:lang w:val="en-GB"/>
        </w:rPr>
        <w:fldChar w:fldCharType="end"/>
      </w:r>
      <w:r w:rsidR="00D967E1" w:rsidRPr="00CF6A55">
        <w:rPr>
          <w:rFonts w:cs="Arial"/>
          <w:color w:val="000000" w:themeColor="text1"/>
          <w:sz w:val="24"/>
          <w:szCs w:val="24"/>
          <w:lang w:val="en-GB"/>
        </w:rPr>
        <w:t xml:space="preserve"> Paradoxically, there was a  (not significant) </w:t>
      </w:r>
      <w:r w:rsidR="00C061E0" w:rsidRPr="00CF6A55">
        <w:rPr>
          <w:rFonts w:cs="Arial"/>
          <w:color w:val="000000" w:themeColor="text1"/>
          <w:sz w:val="24"/>
          <w:szCs w:val="24"/>
          <w:lang w:val="en-GB"/>
        </w:rPr>
        <w:t xml:space="preserve">trend </w:t>
      </w:r>
      <w:r w:rsidR="00D967E1" w:rsidRPr="00CF6A55">
        <w:rPr>
          <w:rFonts w:cs="Arial"/>
          <w:color w:val="000000" w:themeColor="text1"/>
          <w:sz w:val="24"/>
          <w:szCs w:val="24"/>
          <w:lang w:val="en-GB"/>
        </w:rPr>
        <w:t xml:space="preserve">for low </w:t>
      </w:r>
      <w:proofErr w:type="spellStart"/>
      <w:r w:rsidR="00D967E1" w:rsidRPr="00CF6A55">
        <w:rPr>
          <w:rFonts w:cs="Arial"/>
          <w:color w:val="000000" w:themeColor="text1"/>
          <w:sz w:val="24"/>
          <w:szCs w:val="24"/>
          <w:lang w:val="en-GB"/>
        </w:rPr>
        <w:t>faPWV</w:t>
      </w:r>
      <w:proofErr w:type="spellEnd"/>
      <w:r w:rsidR="00D967E1" w:rsidRPr="00CF6A55">
        <w:rPr>
          <w:rFonts w:cs="Arial"/>
          <w:color w:val="000000" w:themeColor="text1"/>
          <w:sz w:val="24"/>
          <w:szCs w:val="24"/>
          <w:lang w:val="en-GB"/>
        </w:rPr>
        <w:t xml:space="preserve"> to heighten CVD risk</w:t>
      </w:r>
      <w:r w:rsidR="005E3B0C" w:rsidRPr="00CF6A55">
        <w:rPr>
          <w:rFonts w:cs="Arial"/>
          <w:color w:val="000000" w:themeColor="text1"/>
          <w:sz w:val="24"/>
          <w:szCs w:val="24"/>
          <w:lang w:val="en-GB"/>
        </w:rPr>
        <w:t>; a finding consistent with previous observations.</w:t>
      </w:r>
      <w:r w:rsidR="005E3B0C" w:rsidRPr="00CF6A55">
        <w:rPr>
          <w:rFonts w:cs="Arial"/>
          <w:color w:val="000000" w:themeColor="text1"/>
          <w:sz w:val="24"/>
          <w:szCs w:val="24"/>
          <w:lang w:val="en-GB"/>
        </w:rPr>
        <w:fldChar w:fldCharType="begin">
          <w:fldData xml:space="preserve">PEVuZE5vdGU+PENpdGU+PEF1dGhvcj5TdG9uZTwvQXV0aG9yPjxZZWFyPjIwMjI8L1llYXI+PFJl
Y051bT44NTwvUmVjTnVtPjxEaXNwbGF5VGV4dD48c3R5bGUgZmFjZT0ic3VwZXJzY3JpcHQiPjI5
PC9zdHlsZT48L0Rpc3BsYXlUZXh0PjxyZWNvcmQ+PHJlYy1udW1iZXI+ODU8L3JlYy1udW1iZXI+
PGZvcmVpZ24ta2V5cz48a2V5IGFwcD0iRU4iIGRiLWlkPSJ6ZjB3NXR6eG0wOXh0MWUycnI0eGV0
dzRmMjI5NXo1cnNhdHQiIHRpbWVzdGFtcD0iMTY3NzE0NzI2NyI+ODU8L2tleT48L2ZvcmVpZ24t
a2V5cz48cmVmLXR5cGUgbmFtZT0iSm91cm5hbCBBcnRpY2xlIj4xNzwvcmVmLXR5cGU+PGNvbnRy
aWJ1dG9ycz48YXV0aG9ycz48YXV0aG9yPlN0b25lLCBLLjwvYXV0aG9yPjxhdXRob3I+RnJ5ZXIs
IFMuPC9hdXRob3I+PGF1dGhvcj5GYXVsa25lciwgSi48L2F1dGhvcj48YXV0aG9yPk1leWVyLCBN
LiBMLjwvYXV0aG9yPjxhdXRob3I+SGVmZmVybmFuLCBLLjwvYXV0aG9yPjxhdXRob3I+S3VjaGFy
c2thLU5ld3RvbiwgQS48L2F1dGhvcj48YXV0aG9yPlppZWZmLCBHLjwvYXV0aG9yPjxhdXRob3I+
UGF0ZXJzb24sIEMuPC9hdXRob3I+PGF1dGhvcj5NYXRzdXNoaXRhLCBLLjwvYXV0aG9yPjxhdXRo
b3I+SHVnaGVzLCBULiBNLjwvYXV0aG9yPjxhdXRob3I+VGFuYWthLCBILjwvYXV0aG9yPjxhdXRo
b3I+U3RvbmVyLCBMLjwvYXV0aG9yPjwvYXV0aG9ycz48L2NvbnRyaWJ1dG9ycz48YXV0aC1hZGRy
ZXNzPlNjaG9vbCBvZiBTcG9ydCBhbmQgRXhlcmNpc2UsIFVuaXZlcnNpdHkgb2YgR2xvdWNlc3Rl
cnNoaXJlLCBHbG91Y2VzdGVyLCBVSy4gRWxlY3Ryb25pYyBhZGRyZXNzOiBrc3RvbmUxQGdsb3Mu
YWMudWsuJiN4RDtTY2hvb2wgb2YgU3BvcnQgYW5kIEV4ZXJjaXNlLCBVbml2ZXJzaXR5IG9mIEds
b3VjZXN0ZXJzaGlyZSwgR2xvdWNlc3RlciwgVUsuJiN4RDtEZXBhcnRtZW50IG9mIFNwb3J0LCBF
eGVyY2lzZSAmYW1wOyBIZWFsdGgsIFVuaXZlcnNpdHkgb2YgV2luY2hlc3RlciwgV2luY2hlc3Rl
ciwgVUsuJiN4RDtEZXBhcnRtZW50IG9mIEVtZXJnZW5jeSBNZWRpY2luZSwgU2Nob29sIG9mIE1l
ZGljaW5lLCBVbml2ZXJzaXR5IG9mIE5vcnRoIENhcm9saW5hIGF0IENoYXBlbCBIaWxsLCBDaGFw
ZWwgSGlsbCwgTkMsIFVTQS4mI3hEO0RlcGFydG1lbnQgb2YgRXhlcmNpc2UgU2NpZW5jZSwgU3ly
YWN1c2UgVW5pdmVyc2l0eSwgU3lyYWN1c2UsIFVTQS4mI3hEO0RlcGFydG1lbnQgb2YgRXBpZGVt
aW9sb2d5LCBUaGUgR2lsbGluZ3MgU2Nob29sIG9mIEdsb2JhbCBQdWJsaWMgSGVhbHRoLCBVbml2
ZXJzaXR5IG9mIE5vcnRoIENhcm9saW5hIGF0IENoYXBlbCBIaWxsLCBDaGFwZWwgSGlsbCwgTkMs
IFVTQTsgRGVwYXJ0bWVudCBvZiBFcGlkZW1pb2xvZ3ksIENvbGxlZ2Ugb2YgUHVibGljIEhlYWx0
aCwgVW5pdmVyc2l0eSBvZiBLZW50dWNreSwgTGV4aW5ndG9uLCBLWSwgVVNBLiYjeEQ7RGVwYXJ0
bWVudCBvZiBFeGVyY2lzZSBhbmQgU3BvcnQgU2NpZW5jZSwgVW5pdmVyc2l0eSBvZiBOb3J0aCBD
YXJvbGluYSBhdCBDaGFwZWwgSGlsbCwgQ2hhcGVsIEhpbGwsIE5DLCBVU0EuJiN4RDtEZXBhcnRt
ZW50IG9mIEVwaWRlbWlvbG9neSwgSm9obnMgSG9wa2lucyBCbG9vbWJlcmcgU2Nob29sIG9mIFB1
YmxpYyBIZWFsdGgsIEJhbHRpbW9yZSwgTUQsIFVTQS4mI3hEO1NlY3Rpb24gb2YgR2Vyb250b2xv
Z3kgYW5kIEdlcmlhdHJpYyBNZWRpY2luZSwgRGVwYXJ0bWVudCBvZiBJbnRlcm5hbCBNZWRpY2lu
ZSwgV2FrZSBGb3Jlc3QgU2Nob29sIG9mIE1lZGljaW5lLCBXaW5zdG9uIFNhbGVtLCBOQywgVVNB
LiYjeEQ7RGVwYXJ0bWVudCBvZiBLaW5lc2lvbG9neSBhbmQgSGVhbHRoIEVkdWNhdGlvbiwgVGhl
IFVuaXZlcnNpdHkgb2YgVGV4YXMgYXQgQXVzdGluLCBBdXN0aW4sIFRYLCBVU0EuPC9hdXRoLWFk
ZHJlc3M+PHRpdGxlcz48dGl0bGU+QXNzb2NpYXRpb25zIG9mIGxvd2VyLWxpbWIgYXRoZXJvc2Ns
ZXJvc2lzIGFuZCBhcnRlcmlvc2NsZXJvc2lzIHdpdGggY2FyZGlvdmFzY3VsYXIgcmlzayBmYWN0
b3JzIGFuZCBkaXNlYXNlIGluIG9sZGVyIGFkdWx0czogVGhlIEF0aGVyb3NjbGVyb3NpcyBSaXNr
IGluIENvbW11bml0aWVzIChBUklDKSBzdHVkeTwvdGl0bGU+PHNlY29uZGFyeS10aXRsZT5BdGhl
cm9zY2xlcm9zaXM8L3NlY29uZGFyeS10aXRsZT48L3RpdGxlcz48cGVyaW9kaWNhbD48ZnVsbC10
aXRsZT5BdGhlcm9zY2xlcm9zaXM8L2Z1bGwtdGl0bGU+PC9wZXJpb2RpY2FsPjxwYWdlcz41My02
MDwvcGFnZXM+PHZvbHVtZT4zNDA8L3ZvbHVtZT48ZWRpdGlvbj4yMDIxLzExLzIxPC9lZGl0aW9u
PjxrZXl3b3Jkcz48a2V5d29yZD5BZ2VkPC9rZXl3b3JkPjxrZXl3b3JkPkFua2xlIEJyYWNoaWFs
IEluZGV4PC9rZXl3b3JkPjxrZXl3b3JkPipBdGhlcm9zY2xlcm9zaXMvZGlhZ25vc2lzL2VwaWRl
bWlvbG9neTwva2V5d29yZD48a2V5d29yZD4qQ2FyZGlvdmFzY3VsYXIgRGlzZWFzZXMvZGlhZ25v
c2lzL2VwaWRlbWlvbG9neTwva2V5d29yZD48a2V5d29yZD5IZWFydCBEaXNlYXNlIFJpc2sgRmFj
dG9yczwva2V5d29yZD48a2V5d29yZD5IdW1hbnM8L2tleXdvcmQ+PGtleXdvcmQ+UHVsc2UgV2F2
ZSBBbmFseXNpczwva2V5d29yZD48a2V5d29yZD5SaXNrIEZhY3RvcnM8L2tleXdvcmQ+PC9rZXl3
b3Jkcz48ZGF0ZXM+PHllYXI+MjAyMjwveWVhcj48cHViLWRhdGVzPjxkYXRlPkphbjwvZGF0ZT48
L3B1Yi1kYXRlcz48L2RhdGVzPjxpc2JuPjE4NzktMTQ4NCAoRWxlY3Ryb25pYykmI3hEOzAwMjEt
OTE1MCAoTGlua2luZyk8L2lzYm4+PGFjY2Vzc2lvbi1udW0+MzQ3OTkxMDA8L2FjY2Vzc2lvbi1u
dW0+PHVybHM+PHJlbGF0ZWQtdXJscz48dXJsPmh0dHBzOi8vd3d3Lm5jYmkubmxtLm5paC5nb3Yv
cHVibWVkLzM0Nzk5MTAwPC91cmw+PC9yZWxhdGVkLXVybHM+PC91cmxzPjxlbGVjdHJvbmljLXJl
c291cmNlLW51bT5TMDAyMS05MTUwKDIxKTAxNDEyLVggW3BpaV0mI3hEOzEwLjEwMTYvai5hdGhl
cm9zY2xlcm9zaXMuMjAyMS4xMC4wMTQ8L2VsZWN0cm9uaWMtcmVzb3VyY2UtbnVtPjxsYW5ndWFn
ZT5lbmc8L2xhbmd1YWdlPjwvcmVjb3JkPjwvQ2l0ZT48L0VuZE5vdGU+
</w:fldData>
        </w:fldChar>
      </w:r>
      <w:r w:rsidR="004D43E7">
        <w:rPr>
          <w:rFonts w:cs="Arial"/>
          <w:color w:val="000000" w:themeColor="text1"/>
          <w:sz w:val="24"/>
          <w:szCs w:val="24"/>
          <w:lang w:val="en-GB"/>
        </w:rPr>
        <w:instrText xml:space="preserve"> ADDIN EN.CITE </w:instrText>
      </w:r>
      <w:r w:rsidR="004D43E7">
        <w:rPr>
          <w:rFonts w:cs="Arial"/>
          <w:color w:val="000000" w:themeColor="text1"/>
          <w:sz w:val="24"/>
          <w:szCs w:val="24"/>
          <w:lang w:val="en-GB"/>
        </w:rPr>
        <w:fldChar w:fldCharType="begin">
          <w:fldData xml:space="preserve">PEVuZE5vdGU+PENpdGU+PEF1dGhvcj5TdG9uZTwvQXV0aG9yPjxZZWFyPjIwMjI8L1llYXI+PFJl
Y051bT44NTwvUmVjTnVtPjxEaXNwbGF5VGV4dD48c3R5bGUgZmFjZT0ic3VwZXJzY3JpcHQiPjI5
PC9zdHlsZT48L0Rpc3BsYXlUZXh0PjxyZWNvcmQ+PHJlYy1udW1iZXI+ODU8L3JlYy1udW1iZXI+
PGZvcmVpZ24ta2V5cz48a2V5IGFwcD0iRU4iIGRiLWlkPSJ6ZjB3NXR6eG0wOXh0MWUycnI0eGV0
dzRmMjI5NXo1cnNhdHQiIHRpbWVzdGFtcD0iMTY3NzE0NzI2NyI+ODU8L2tleT48L2ZvcmVpZ24t
a2V5cz48cmVmLXR5cGUgbmFtZT0iSm91cm5hbCBBcnRpY2xlIj4xNzwvcmVmLXR5cGU+PGNvbnRy
aWJ1dG9ycz48YXV0aG9ycz48YXV0aG9yPlN0b25lLCBLLjwvYXV0aG9yPjxhdXRob3I+RnJ5ZXIs
IFMuPC9hdXRob3I+PGF1dGhvcj5GYXVsa25lciwgSi48L2F1dGhvcj48YXV0aG9yPk1leWVyLCBN
LiBMLjwvYXV0aG9yPjxhdXRob3I+SGVmZmVybmFuLCBLLjwvYXV0aG9yPjxhdXRob3I+S3VjaGFy
c2thLU5ld3RvbiwgQS48L2F1dGhvcj48YXV0aG9yPlppZWZmLCBHLjwvYXV0aG9yPjxhdXRob3I+
UGF0ZXJzb24sIEMuPC9hdXRob3I+PGF1dGhvcj5NYXRzdXNoaXRhLCBLLjwvYXV0aG9yPjxhdXRo
b3I+SHVnaGVzLCBULiBNLjwvYXV0aG9yPjxhdXRob3I+VGFuYWthLCBILjwvYXV0aG9yPjxhdXRo
b3I+U3RvbmVyLCBMLjwvYXV0aG9yPjwvYXV0aG9ycz48L2NvbnRyaWJ1dG9ycz48YXV0aC1hZGRy
ZXNzPlNjaG9vbCBvZiBTcG9ydCBhbmQgRXhlcmNpc2UsIFVuaXZlcnNpdHkgb2YgR2xvdWNlc3Rl
cnNoaXJlLCBHbG91Y2VzdGVyLCBVSy4gRWxlY3Ryb25pYyBhZGRyZXNzOiBrc3RvbmUxQGdsb3Mu
YWMudWsuJiN4RDtTY2hvb2wgb2YgU3BvcnQgYW5kIEV4ZXJjaXNlLCBVbml2ZXJzaXR5IG9mIEds
b3VjZXN0ZXJzaGlyZSwgR2xvdWNlc3RlciwgVUsuJiN4RDtEZXBhcnRtZW50IG9mIFNwb3J0LCBF
eGVyY2lzZSAmYW1wOyBIZWFsdGgsIFVuaXZlcnNpdHkgb2YgV2luY2hlc3RlciwgV2luY2hlc3Rl
ciwgVUsuJiN4RDtEZXBhcnRtZW50IG9mIEVtZXJnZW5jeSBNZWRpY2luZSwgU2Nob29sIG9mIE1l
ZGljaW5lLCBVbml2ZXJzaXR5IG9mIE5vcnRoIENhcm9saW5hIGF0IENoYXBlbCBIaWxsLCBDaGFw
ZWwgSGlsbCwgTkMsIFVTQS4mI3hEO0RlcGFydG1lbnQgb2YgRXhlcmNpc2UgU2NpZW5jZSwgU3ly
YWN1c2UgVW5pdmVyc2l0eSwgU3lyYWN1c2UsIFVTQS4mI3hEO0RlcGFydG1lbnQgb2YgRXBpZGVt
aW9sb2d5LCBUaGUgR2lsbGluZ3MgU2Nob29sIG9mIEdsb2JhbCBQdWJsaWMgSGVhbHRoLCBVbml2
ZXJzaXR5IG9mIE5vcnRoIENhcm9saW5hIGF0IENoYXBlbCBIaWxsLCBDaGFwZWwgSGlsbCwgTkMs
IFVTQTsgRGVwYXJ0bWVudCBvZiBFcGlkZW1pb2xvZ3ksIENvbGxlZ2Ugb2YgUHVibGljIEhlYWx0
aCwgVW5pdmVyc2l0eSBvZiBLZW50dWNreSwgTGV4aW5ndG9uLCBLWSwgVVNBLiYjeEQ7RGVwYXJ0
bWVudCBvZiBFeGVyY2lzZSBhbmQgU3BvcnQgU2NpZW5jZSwgVW5pdmVyc2l0eSBvZiBOb3J0aCBD
YXJvbGluYSBhdCBDaGFwZWwgSGlsbCwgQ2hhcGVsIEhpbGwsIE5DLCBVU0EuJiN4RDtEZXBhcnRt
ZW50IG9mIEVwaWRlbWlvbG9neSwgSm9obnMgSG9wa2lucyBCbG9vbWJlcmcgU2Nob29sIG9mIFB1
YmxpYyBIZWFsdGgsIEJhbHRpbW9yZSwgTUQsIFVTQS4mI3hEO1NlY3Rpb24gb2YgR2Vyb250b2xv
Z3kgYW5kIEdlcmlhdHJpYyBNZWRpY2luZSwgRGVwYXJ0bWVudCBvZiBJbnRlcm5hbCBNZWRpY2lu
ZSwgV2FrZSBGb3Jlc3QgU2Nob29sIG9mIE1lZGljaW5lLCBXaW5zdG9uIFNhbGVtLCBOQywgVVNB
LiYjeEQ7RGVwYXJ0bWVudCBvZiBLaW5lc2lvbG9neSBhbmQgSGVhbHRoIEVkdWNhdGlvbiwgVGhl
IFVuaXZlcnNpdHkgb2YgVGV4YXMgYXQgQXVzdGluLCBBdXN0aW4sIFRYLCBVU0EuPC9hdXRoLWFk
ZHJlc3M+PHRpdGxlcz48dGl0bGU+QXNzb2NpYXRpb25zIG9mIGxvd2VyLWxpbWIgYXRoZXJvc2Ns
ZXJvc2lzIGFuZCBhcnRlcmlvc2NsZXJvc2lzIHdpdGggY2FyZGlvdmFzY3VsYXIgcmlzayBmYWN0
b3JzIGFuZCBkaXNlYXNlIGluIG9sZGVyIGFkdWx0czogVGhlIEF0aGVyb3NjbGVyb3NpcyBSaXNr
IGluIENvbW11bml0aWVzIChBUklDKSBzdHVkeTwvdGl0bGU+PHNlY29uZGFyeS10aXRsZT5BdGhl
cm9zY2xlcm9zaXM8L3NlY29uZGFyeS10aXRsZT48L3RpdGxlcz48cGVyaW9kaWNhbD48ZnVsbC10
aXRsZT5BdGhlcm9zY2xlcm9zaXM8L2Z1bGwtdGl0bGU+PC9wZXJpb2RpY2FsPjxwYWdlcz41My02
MDwvcGFnZXM+PHZvbHVtZT4zNDA8L3ZvbHVtZT48ZWRpdGlvbj4yMDIxLzExLzIxPC9lZGl0aW9u
PjxrZXl3b3Jkcz48a2V5d29yZD5BZ2VkPC9rZXl3b3JkPjxrZXl3b3JkPkFua2xlIEJyYWNoaWFs
IEluZGV4PC9rZXl3b3JkPjxrZXl3b3JkPipBdGhlcm9zY2xlcm9zaXMvZGlhZ25vc2lzL2VwaWRl
bWlvbG9neTwva2V5d29yZD48a2V5d29yZD4qQ2FyZGlvdmFzY3VsYXIgRGlzZWFzZXMvZGlhZ25v
c2lzL2VwaWRlbWlvbG9neTwva2V5d29yZD48a2V5d29yZD5IZWFydCBEaXNlYXNlIFJpc2sgRmFj
dG9yczwva2V5d29yZD48a2V5d29yZD5IdW1hbnM8L2tleXdvcmQ+PGtleXdvcmQ+UHVsc2UgV2F2
ZSBBbmFseXNpczwva2V5d29yZD48a2V5d29yZD5SaXNrIEZhY3RvcnM8L2tleXdvcmQ+PC9rZXl3
b3Jkcz48ZGF0ZXM+PHllYXI+MjAyMjwveWVhcj48cHViLWRhdGVzPjxkYXRlPkphbjwvZGF0ZT48
L3B1Yi1kYXRlcz48L2RhdGVzPjxpc2JuPjE4NzktMTQ4NCAoRWxlY3Ryb25pYykmI3hEOzAwMjEt
OTE1MCAoTGlua2luZyk8L2lzYm4+PGFjY2Vzc2lvbi1udW0+MzQ3OTkxMDA8L2FjY2Vzc2lvbi1u
dW0+PHVybHM+PHJlbGF0ZWQtdXJscz48dXJsPmh0dHBzOi8vd3d3Lm5jYmkubmxtLm5paC5nb3Yv
cHVibWVkLzM0Nzk5MTAwPC91cmw+PC9yZWxhdGVkLXVybHM+PC91cmxzPjxlbGVjdHJvbmljLXJl
c291cmNlLW51bT5TMDAyMS05MTUwKDIxKTAxNDEyLVggW3BpaV0mI3hEOzEwLjEwMTYvai5hdGhl
cm9zY2xlcm9zaXMuMjAyMS4xMC4wMTQ8L2VsZWN0cm9uaWMtcmVzb3VyY2UtbnVtPjxsYW5ndWFn
ZT5lbmc8L2xhbmd1YWdlPjwvcmVjb3JkPjwvQ2l0ZT48L0VuZE5vdGU+
</w:fldData>
        </w:fldChar>
      </w:r>
      <w:r w:rsidR="004D43E7">
        <w:rPr>
          <w:rFonts w:cs="Arial"/>
          <w:color w:val="000000" w:themeColor="text1"/>
          <w:sz w:val="24"/>
          <w:szCs w:val="24"/>
          <w:lang w:val="en-GB"/>
        </w:rPr>
        <w:instrText xml:space="preserve"> ADDIN EN.CITE.DATA </w:instrText>
      </w:r>
      <w:r w:rsidR="004D43E7">
        <w:rPr>
          <w:rFonts w:cs="Arial"/>
          <w:color w:val="000000" w:themeColor="text1"/>
          <w:sz w:val="24"/>
          <w:szCs w:val="24"/>
          <w:lang w:val="en-GB"/>
        </w:rPr>
      </w:r>
      <w:r w:rsidR="004D43E7">
        <w:rPr>
          <w:rFonts w:cs="Arial"/>
          <w:color w:val="000000" w:themeColor="text1"/>
          <w:sz w:val="24"/>
          <w:szCs w:val="24"/>
          <w:lang w:val="en-GB"/>
        </w:rPr>
        <w:fldChar w:fldCharType="end"/>
      </w:r>
      <w:r w:rsidR="005E3B0C" w:rsidRPr="00CF6A55">
        <w:rPr>
          <w:rFonts w:cs="Arial"/>
          <w:color w:val="000000" w:themeColor="text1"/>
          <w:sz w:val="24"/>
          <w:szCs w:val="24"/>
          <w:lang w:val="en-GB"/>
        </w:rPr>
      </w:r>
      <w:r w:rsidR="005E3B0C" w:rsidRPr="00CF6A55">
        <w:rPr>
          <w:rFonts w:cs="Arial"/>
          <w:color w:val="000000" w:themeColor="text1"/>
          <w:sz w:val="24"/>
          <w:szCs w:val="24"/>
          <w:lang w:val="en-GB"/>
        </w:rPr>
        <w:fldChar w:fldCharType="separate"/>
      </w:r>
      <w:r w:rsidR="004D43E7" w:rsidRPr="004D43E7">
        <w:rPr>
          <w:rFonts w:cs="Arial"/>
          <w:noProof/>
          <w:color w:val="000000" w:themeColor="text1"/>
          <w:sz w:val="24"/>
          <w:szCs w:val="24"/>
          <w:vertAlign w:val="superscript"/>
          <w:lang w:val="en-GB"/>
        </w:rPr>
        <w:t>29</w:t>
      </w:r>
      <w:r w:rsidR="005E3B0C" w:rsidRPr="00CF6A55">
        <w:rPr>
          <w:rFonts w:cs="Arial"/>
          <w:color w:val="000000" w:themeColor="text1"/>
          <w:sz w:val="24"/>
          <w:szCs w:val="24"/>
          <w:lang w:val="en-GB"/>
        </w:rPr>
        <w:fldChar w:fldCharType="end"/>
      </w:r>
      <w:r w:rsidR="00CF3D70" w:rsidRPr="00CF6A55">
        <w:rPr>
          <w:rFonts w:cs="Arial"/>
          <w:color w:val="000000" w:themeColor="text1"/>
          <w:sz w:val="24"/>
          <w:szCs w:val="24"/>
          <w:lang w:val="en-GB"/>
        </w:rPr>
        <w:t xml:space="preserve"> </w:t>
      </w:r>
      <w:r w:rsidR="00E539C0" w:rsidRPr="00CF6A55">
        <w:rPr>
          <w:rFonts w:cs="Arial"/>
          <w:color w:val="000000" w:themeColor="text1"/>
          <w:sz w:val="24"/>
          <w:szCs w:val="24"/>
          <w:lang w:val="en-GB"/>
        </w:rPr>
        <w:t xml:space="preserve">Peripheral artery stiffness </w:t>
      </w:r>
      <w:r w:rsidR="000D11EC" w:rsidRPr="00CF6A55">
        <w:rPr>
          <w:rFonts w:cs="Arial"/>
          <w:color w:val="000000" w:themeColor="text1"/>
          <w:sz w:val="24"/>
          <w:szCs w:val="24"/>
          <w:lang w:val="en-GB"/>
        </w:rPr>
        <w:t xml:space="preserve">has been shown to </w:t>
      </w:r>
      <w:r w:rsidR="00E539C0" w:rsidRPr="00CF6A55">
        <w:rPr>
          <w:rFonts w:cs="Arial"/>
          <w:color w:val="000000" w:themeColor="text1"/>
          <w:sz w:val="24"/>
          <w:szCs w:val="24"/>
          <w:lang w:val="en-GB"/>
        </w:rPr>
        <w:t>decrease with age, particularly after the 6</w:t>
      </w:r>
      <w:r w:rsidR="00E539C0" w:rsidRPr="00CF6A55">
        <w:rPr>
          <w:rFonts w:cs="Arial"/>
          <w:color w:val="000000" w:themeColor="text1"/>
          <w:sz w:val="24"/>
          <w:szCs w:val="24"/>
          <w:vertAlign w:val="superscript"/>
          <w:lang w:val="en-GB"/>
        </w:rPr>
        <w:t>th</w:t>
      </w:r>
      <w:r w:rsidR="00E539C0" w:rsidRPr="00CF6A55">
        <w:rPr>
          <w:rFonts w:cs="Arial"/>
          <w:color w:val="000000" w:themeColor="text1"/>
          <w:sz w:val="24"/>
          <w:szCs w:val="24"/>
          <w:lang w:val="en-GB"/>
        </w:rPr>
        <w:t xml:space="preserve"> decade,</w:t>
      </w:r>
      <w:r w:rsidR="00E539C0" w:rsidRPr="00CF6A55">
        <w:rPr>
          <w:rFonts w:cs="Arial"/>
          <w:color w:val="000000" w:themeColor="text1"/>
          <w:sz w:val="24"/>
          <w:szCs w:val="24"/>
          <w:lang w:val="en-GB"/>
        </w:rPr>
        <w:fldChar w:fldCharType="begin"/>
      </w:r>
      <w:r w:rsidR="004D43E7">
        <w:rPr>
          <w:rFonts w:cs="Arial"/>
          <w:color w:val="000000" w:themeColor="text1"/>
          <w:sz w:val="24"/>
          <w:szCs w:val="24"/>
          <w:lang w:val="en-GB"/>
        </w:rPr>
        <w:instrText xml:space="preserve"> ADDIN EN.CITE &lt;EndNote&gt;&lt;Cite&gt;&lt;Author&gt;Zhang&lt;/Author&gt;&lt;Year&gt;2013&lt;/Year&gt;&lt;RecNum&gt;945&lt;/RecNum&gt;&lt;DisplayText&gt;&lt;style face="superscript"&gt;30&lt;/style&gt;&lt;/DisplayText&gt;&lt;record&gt;&lt;rec-number&gt;945&lt;/rec-number&gt;&lt;foreign-keys&gt;&lt;key app="EN" db-id="zf0w5tzxm09xt1e2rr4xetw4f2295z5rsatt" timestamp="1705681184"&gt;945&lt;/key&gt;&lt;/foreign-keys&gt;&lt;ref-type name="Journal Article"&gt;17&lt;/ref-type&gt;&lt;contributors&gt;&lt;authors&gt;&lt;author&gt;Zhang, Y.&lt;/author&gt;&lt;author&gt;Agnoletti, D.&lt;/author&gt;&lt;author&gt;Protogerou, A. D.&lt;/author&gt;&lt;author&gt;Topouchian, J.&lt;/author&gt;&lt;author&gt;Wang, J. G.&lt;/author&gt;&lt;author&gt;Xu, Y.&lt;/author&gt;&lt;author&gt;Blacher, J.&lt;/author&gt;&lt;author&gt;Safar, M. E.&lt;/author&gt;&lt;/authors&gt;&lt;/contributors&gt;&lt;auth-address&gt;Department of Cardiology, Shanghai Tenth People&amp;apos;s Hospital, Tongji University School of Medicine, Shanghai, China.&lt;/auth-address&gt;&lt;titles&gt;&lt;title&gt;Characteristics of pulse wave velocity in elastic and muscular arteries: a mismatch beyond age&lt;/title&gt;&lt;secondary-title&gt;J Hypertens&lt;/secondary-title&gt;&lt;/titles&gt;&lt;periodical&gt;&lt;full-title&gt;J Hypertens&lt;/full-title&gt;&lt;/periodical&gt;&lt;pages&gt;554-9; discussion 559&lt;/pages&gt;&lt;volume&gt;31&lt;/volume&gt;&lt;number&gt;3&lt;/number&gt;&lt;keywords&gt;&lt;keyword&gt;Adult&lt;/keyword&gt;&lt;keyword&gt;Aged&lt;/keyword&gt;&lt;keyword&gt;Aged, 80 and over&lt;/keyword&gt;&lt;keyword&gt;Arteries/*physiology&lt;/keyword&gt;&lt;keyword&gt;Blood Pressure&lt;/keyword&gt;&lt;keyword&gt;Carotid Arteries/diagnostic imaging&lt;/keyword&gt;&lt;keyword&gt;Female&lt;/keyword&gt;&lt;keyword&gt;Humans&lt;/keyword&gt;&lt;keyword&gt;Male&lt;/keyword&gt;&lt;keyword&gt;Middle Aged&lt;/keyword&gt;&lt;keyword&gt;*Pulse Wave Analysis&lt;/keyword&gt;&lt;keyword&gt;Ultrasonography&lt;/keyword&gt;&lt;keyword&gt;Young Adult&lt;/keyword&gt;&lt;/keywords&gt;&lt;dates&gt;&lt;year&gt;2013&lt;/year&gt;&lt;pub-dates&gt;&lt;date&gt;Mar&lt;/date&gt;&lt;/pub-dates&gt;&lt;/dates&gt;&lt;isbn&gt;1473-5598 (Electronic)&amp;#xD;0263-6352 (Linking)&lt;/isbn&gt;&lt;accession-num&gt;23615212&lt;/accession-num&gt;&lt;urls&gt;&lt;related-urls&gt;&lt;url&gt;https://www.ncbi.nlm.nih.gov/pubmed/23615212&lt;/url&gt;&lt;/related-urls&gt;&lt;/urls&gt;&lt;electronic-resource-num&gt;10.1097/HJH.0b013e32835d4aec&lt;/electronic-resource-num&gt;&lt;remote-database-name&gt;Medline&lt;/remote-database-name&gt;&lt;remote-database-provider&gt;NLM&lt;/remote-database-provider&gt;&lt;/record&gt;&lt;/Cite&gt;&lt;/EndNote&gt;</w:instrText>
      </w:r>
      <w:r w:rsidR="00E539C0" w:rsidRPr="00CF6A55">
        <w:rPr>
          <w:rFonts w:cs="Arial"/>
          <w:color w:val="000000" w:themeColor="text1"/>
          <w:sz w:val="24"/>
          <w:szCs w:val="24"/>
          <w:lang w:val="en-GB"/>
        </w:rPr>
        <w:fldChar w:fldCharType="separate"/>
      </w:r>
      <w:r w:rsidR="004D43E7" w:rsidRPr="004D43E7">
        <w:rPr>
          <w:rFonts w:cs="Arial"/>
          <w:noProof/>
          <w:color w:val="000000" w:themeColor="text1"/>
          <w:sz w:val="24"/>
          <w:szCs w:val="24"/>
          <w:vertAlign w:val="superscript"/>
          <w:lang w:val="en-GB"/>
        </w:rPr>
        <w:t>30</w:t>
      </w:r>
      <w:r w:rsidR="00E539C0" w:rsidRPr="00CF6A55">
        <w:rPr>
          <w:rFonts w:cs="Arial"/>
          <w:color w:val="000000" w:themeColor="text1"/>
          <w:sz w:val="24"/>
          <w:szCs w:val="24"/>
          <w:lang w:val="en-GB"/>
        </w:rPr>
        <w:fldChar w:fldCharType="end"/>
      </w:r>
      <w:r w:rsidR="00E539C0" w:rsidRPr="00CF6A55">
        <w:rPr>
          <w:rFonts w:cs="Arial"/>
          <w:color w:val="000000" w:themeColor="text1"/>
          <w:sz w:val="24"/>
          <w:szCs w:val="24"/>
          <w:lang w:val="en-GB"/>
        </w:rPr>
        <w:t xml:space="preserve"> </w:t>
      </w:r>
      <w:r w:rsidR="00577F86" w:rsidRPr="00CF6A55">
        <w:rPr>
          <w:rFonts w:cs="Arial"/>
          <w:color w:val="000000" w:themeColor="text1"/>
          <w:sz w:val="24"/>
          <w:szCs w:val="24"/>
          <w:lang w:val="en-GB"/>
        </w:rPr>
        <w:t>or</w:t>
      </w:r>
      <w:r w:rsidR="00B10313" w:rsidRPr="00CF6A55">
        <w:rPr>
          <w:rFonts w:cs="Arial"/>
          <w:color w:val="000000" w:themeColor="text1"/>
          <w:sz w:val="24"/>
          <w:szCs w:val="24"/>
          <w:lang w:val="en-GB"/>
        </w:rPr>
        <w:t xml:space="preserve"> with</w:t>
      </w:r>
      <w:r w:rsidR="00CA1D59" w:rsidRPr="00CF6A55">
        <w:rPr>
          <w:rFonts w:cs="Arial"/>
          <w:color w:val="000000" w:themeColor="text1"/>
          <w:sz w:val="24"/>
          <w:szCs w:val="24"/>
          <w:lang w:val="en-GB"/>
        </w:rPr>
        <w:t xml:space="preserve"> the presence of</w:t>
      </w:r>
      <w:r w:rsidR="00B10313" w:rsidRPr="00CF6A55">
        <w:rPr>
          <w:rFonts w:cs="Arial"/>
          <w:color w:val="000000" w:themeColor="text1"/>
          <w:sz w:val="24"/>
          <w:szCs w:val="24"/>
          <w:lang w:val="en-GB"/>
        </w:rPr>
        <w:t xml:space="preserve"> obesity,</w:t>
      </w:r>
      <w:r w:rsidR="00577F86" w:rsidRPr="00CF6A55">
        <w:rPr>
          <w:rFonts w:cs="Arial"/>
          <w:color w:val="000000" w:themeColor="text1"/>
          <w:sz w:val="24"/>
          <w:szCs w:val="24"/>
          <w:lang w:val="en-GB"/>
        </w:rPr>
        <w:t xml:space="preserve"> </w:t>
      </w:r>
      <w:r w:rsidR="00B01D09" w:rsidRPr="00CF6A55">
        <w:rPr>
          <w:rFonts w:cs="Arial"/>
          <w:color w:val="000000" w:themeColor="text1"/>
          <w:sz w:val="24"/>
          <w:szCs w:val="24"/>
          <w:lang w:val="en-GB"/>
        </w:rPr>
        <w:t>diabetes</w:t>
      </w:r>
      <w:r w:rsidR="00B10313" w:rsidRPr="00CF6A55">
        <w:rPr>
          <w:rFonts w:cs="Arial"/>
          <w:color w:val="000000" w:themeColor="text1"/>
          <w:sz w:val="24"/>
          <w:szCs w:val="24"/>
          <w:lang w:val="en-GB"/>
        </w:rPr>
        <w:t>, heart failure,</w:t>
      </w:r>
      <w:r w:rsidR="00B01D09" w:rsidRPr="00CF6A55">
        <w:rPr>
          <w:rFonts w:cs="Arial"/>
          <w:color w:val="000000" w:themeColor="text1"/>
          <w:sz w:val="24"/>
          <w:szCs w:val="24"/>
          <w:lang w:val="en-GB"/>
        </w:rPr>
        <w:t xml:space="preserve"> </w:t>
      </w:r>
      <w:r w:rsidRPr="00CF6A55">
        <w:rPr>
          <w:rFonts w:cs="Arial"/>
          <w:color w:val="000000" w:themeColor="text1"/>
          <w:sz w:val="24"/>
          <w:szCs w:val="24"/>
          <w:lang w:val="en-GB"/>
        </w:rPr>
        <w:t>and</w:t>
      </w:r>
      <w:r w:rsidR="00B01D09" w:rsidRPr="00CF6A55">
        <w:rPr>
          <w:rFonts w:cs="Arial"/>
          <w:color w:val="000000" w:themeColor="text1"/>
          <w:sz w:val="24"/>
          <w:szCs w:val="24"/>
          <w:lang w:val="en-GB"/>
        </w:rPr>
        <w:t xml:space="preserve"> renal</w:t>
      </w:r>
      <w:r w:rsidR="00577F86" w:rsidRPr="00CF6A55">
        <w:rPr>
          <w:rFonts w:cs="Arial"/>
          <w:color w:val="000000" w:themeColor="text1"/>
          <w:sz w:val="24"/>
          <w:szCs w:val="24"/>
          <w:lang w:val="en-GB"/>
        </w:rPr>
        <w:t xml:space="preserve"> disease</w:t>
      </w:r>
      <w:r w:rsidR="00A46723" w:rsidRPr="00CF6A55">
        <w:rPr>
          <w:rFonts w:cs="Arial"/>
          <w:color w:val="000000" w:themeColor="text1"/>
          <w:sz w:val="24"/>
          <w:szCs w:val="24"/>
          <w:lang w:val="en-GB"/>
        </w:rPr>
        <w:t>.</w:t>
      </w:r>
      <w:r w:rsidR="00577F86" w:rsidRPr="00CF6A55">
        <w:rPr>
          <w:rFonts w:cs="Arial"/>
          <w:color w:val="000000" w:themeColor="text1"/>
          <w:sz w:val="24"/>
          <w:szCs w:val="24"/>
          <w:lang w:val="en-GB"/>
        </w:rPr>
        <w:fldChar w:fldCharType="begin">
          <w:fldData xml:space="preserve">PEVuZE5vdGU+PENpdGU+PEF1dGhvcj5Mb2VocjwvQXV0aG9yPjxZZWFyPjIwMTY8L1llYXI+PFJl
Y051bT42Nzc8L1JlY051bT48RGlzcGxheVRleHQ+PHN0eWxlIGZhY2U9InN1cGVyc2NyaXB0Ij4z
MS0zNDwvc3R5bGU+PC9EaXNwbGF5VGV4dD48cmVjb3JkPjxyZWMtbnVtYmVyPjY3NzwvcmVjLW51
bWJlcj48Zm9yZWlnbi1rZXlzPjxrZXkgYXBwPSJFTiIgZGItaWQ9InpmMHc1dHp4bTA5eHQxZTJy
cjR4ZXR3NGYyMjk1ejVyc2F0dCIgdGltZXN0YW1wPSIxNjk5MDA2NzE5Ij42Nzc8L2tleT48L2Zv
cmVpZ24ta2V5cz48cmVmLXR5cGUgbmFtZT0iSm91cm5hbCBBcnRpY2xlIj4xNzwvcmVmLXR5cGU+
PGNvbnRyaWJ1dG9ycz48YXV0aG9ycz48YXV0aG9yPkxvZWhyLCBMLiBSLjwvYXV0aG9yPjxhdXRo
b3I+TWV5ZXIsIE0uIEwuPC9hdXRob3I+PGF1dGhvcj5Qb29uLCBBLiBLLjwvYXV0aG9yPjxhdXRo
b3I+U2VsdmluLCBFLjwvYXV0aG9yPjxhdXRob3I+UGFsdGEsIFAuPC9hdXRob3I+PGF1dGhvcj5U
YW5ha2EsIEguPC9hdXRob3I+PGF1dGhvcj5QYW5rb3csIEouIFMuPC9hdXRob3I+PGF1dGhvcj5X
cmlnaHQsIEouIEQuPC9hdXRob3I+PGF1dGhvcj5Hcmlzd29sZCwgTS4gRS48L2F1dGhvcj48YXV0
aG9yPldhZ2Vua25lY2h0LCBMLiBFLjwvYXV0aG9yPjxhdXRob3I+SGVpc3MsIEcuPC9hdXRob3I+
PC9hdXRob3JzPjwvY29udHJpYnV0b3JzPjxhdXRoLWFkZHJlc3M+RGVwYXJ0bWVudCBvZiBFcGlk
ZW1pb2xvZ3ksIFVuaXZlcnNpdHkgb2YgTm9ydGggQ2Fyb2xpbmEgYXQgQ2hhcGVsIEhpbGwsIENo
YXBlbCBIaWxsLCBOb3J0aCBDYXJvbGluYSwgVVNBOyBsbG9laHJAZW1haWwudW5jLmVkdS4mI3hE
O0RlcGFydG1lbnQgb2YgRXBpZGVtaW9sb2d5LCBVbml2ZXJzaXR5IG9mIE5vcnRoIENhcm9saW5h
IGF0IENoYXBlbCBIaWxsLCBDaGFwZWwgSGlsbCwgTm9ydGggQ2Fyb2xpbmEsIFVTQTsmI3hEO0Rl
cGFydG1lbnQgb2YgRXBpZGVtaW9sb2d5LCBKb2hucyBIb3BraW5zIEJsb29tYmVyZyBTY2hvb2wg
b2YgUHVibGljIEhlYWx0aCwgQmFsdGltb3JlLCBNYXJ5bGFuZCwgVVNBOyYjeEQ7VW5pdmVyc2l0
eSBvZiBUZXhhcyBhdCBBdXN0aW4sIEF1c3RpbiwgVGV4YXMsIFVTQTsmI3hEO1VuaXZlcnNpdHkg
b2YgTWlubmVzb3RhLCBNaW5uZWFwb2xpcywgTWlubmVzb3RhLCBVU0E7JiN4RDtOYXRpb25hbCBJ
bnN0aXR1dGVzIG9mIEhlYWx0aCwgTmF0aW9uYWwgSGVhcnQsIEx1bmcsIGFuZCBCbG9vZCBJbnN0
aXR1dGUsIEJldGhlc2RhLCBNYXJ5bGFuZCwgVVNBOyYjeEQ7VW5pdmVyc2l0eSBvZiBNaXNzaXNz
aXBwaSBNZWRpY2FsIENlbnRlciwgSmFja3NvbiwgTWlzc2lzc2lwcGksIFVTQTsmI3hEO1dha2Ug
Rm9yZXN0IFNjaG9vbCBvZiBNZWRpY2luZSwgV2luc3Rvbi1TYWxlbSwgTm9ydGggQ2Fyb2xpbmEs
IFVTQS48L2F1dGgtYWRkcmVzcz48dGl0bGVzPjx0aXRsZT5QcmVkaWFiZXRlcyBhbmQgRGlhYmV0
ZXMgQXJlIEFzc29jaWF0ZWQgV2l0aCBBcnRlcmlhbCBTdGlmZm5lc3MgaW4gT2xkZXIgQWR1bHRz
OiBUaGUgQVJJQyBTdHVkeTwvdGl0bGU+PHNlY29uZGFyeS10aXRsZT5BbSBKIEh5cGVydGVuczwv
c2Vjb25kYXJ5LXRpdGxlPjwvdGl0bGVzPjxwZXJpb2RpY2FsPjxmdWxsLXRpdGxlPkFtIEogSHlw
ZXJ0ZW5zPC9mdWxsLXRpdGxlPjwvcGVyaW9kaWNhbD48cGFnZXM+MTAzOC00NTwvcGFnZXM+PHZv
bHVtZT4yOTwvdm9sdW1lPjxudW1iZXI+OTwvbnVtYmVyPjxlZGl0aW9uPjIwMTYvMDQvMTQ8L2Vk
aXRpb24+PGtleXdvcmRzPjxrZXl3b3JkPkFnZWQ8L2tleXdvcmQ+PGtleXdvcmQ+QWdlZCwgODAg
YW5kIG92ZXI8L2tleXdvcmQ+PGtleXdvcmQ+Q29ob3J0IFN0dWRpZXM8L2tleXdvcmQ+PGtleXdv
cmQ+Q3Jvc3MtU2VjdGlvbmFsIFN0dWRpZXM8L2tleXdvcmQ+PGtleXdvcmQ+RmVtYWxlPC9rZXl3
b3JkPjxrZXl3b3JkPkh1bWFuczwva2V5d29yZD48a2V5d29yZD5NYWxlPC9rZXl3b3JkPjxrZXl3
b3JkPlByZWRpYWJldGljIFN0YXRlLypwaHlzaW9wYXRob2xvZ3k8L2tleXdvcmQ+PGtleXdvcmQ+
UHVsc2UgV2F2ZSBBbmFseXNpczwva2V5d29yZD48a2V5d29yZD4qVmFzY3VsYXIgU3RpZmZuZXNz
PC9rZXl3b3JkPjxrZXl3b3JkPiphcnRlcmlhbCBzdGlmZm5lc3M8L2tleXdvcmQ+PGtleXdvcmQ+
KmJsb29kIHByZXNzdXJlPC9rZXl3b3JkPjxrZXl3b3JkPipkaWFiZXRlczwva2V5d29yZD48a2V5
d29yZD4qaHlwZXJ0ZW5zaW9uPC9rZXl3b3JkPjxrZXl3b3JkPipwZXJpcGhlcmFsIGFydGVyaWFs
IHN0aWZmbmVzczwva2V5d29yZD48a2V5d29yZD4qcHJlZGlhYmV0ZXM8L2tleXdvcmQ+PGtleXdv
cmQ+KnB1bHNlIHdhdmUgdmVsb2NpdHk8L2tleXdvcmQ+PGtleXdvcmQ+KnJhY2UuPC9rZXl3b3Jk
Pjwva2V5d29yZHM+PGRhdGVzPjx5ZWFyPjIwMTY8L3llYXI+PHB1Yi1kYXRlcz48ZGF0ZT5TZXA8
L2RhdGU+PC9wdWItZGF0ZXM+PC9kYXRlcz48aXNibj4xOTQxLTcyMjUgKEVsZWN0cm9uaWMpJiN4
RDswODk1LTcwNjEgKExpbmtpbmcpPC9pc2JuPjxhY2Nlc3Npb24tbnVtPjI3MDY4NzA1PC9hY2Nl
c3Npb24tbnVtPjx1cmxzPjxyZWxhdGVkLXVybHM+PHVybD5odHRwczovL3d3dy5uY2JpLm5sbS5u
aWguZ292L3B1Ym1lZC8yNzA2ODcwNTwvdXJsPjwvcmVsYXRlZC11cmxzPjwvdXJscz48Y3VzdG9t
Mj5QTUM0OTc4MjI3PC9jdXN0b20yPjxlbGVjdHJvbmljLXJlc291cmNlLW51bT4xMC4xMDkzL2Fq
aC9ocHcwMzY8L2VsZWN0cm9uaWMtcmVzb3VyY2UtbnVtPjwvcmVjb3JkPjwvQ2l0ZT48Q2l0ZT48
QXV0aG9yPlV0ZXNjdTwvQXV0aG9yPjxZZWFyPjIwMTM8L1llYXI+PFJlY051bT42Nzg8L1JlY051
bT48cmVjb3JkPjxyZWMtbnVtYmVyPjY3ODwvcmVjLW51bWJlcj48Zm9yZWlnbi1rZXlzPjxrZXkg
YXBwPSJFTiIgZGItaWQ9InpmMHc1dHp4bTA5eHQxZTJycjR4ZXR3NGYyMjk1ejVyc2F0dCIgdGlt
ZXN0YW1wPSIxNjk5MDA2NzE5Ij42Nzg8L2tleT48L2ZvcmVpZ24ta2V5cz48cmVmLXR5cGUgbmFt
ZT0iSm91cm5hbCBBcnRpY2xlIj4xNzwvcmVmLXR5cGU+PGNvbnRyaWJ1dG9ycz48YXV0aG9ycz48
YXV0aG9yPlV0ZXNjdSwgTS4gUy48L2F1dGhvcj48YXV0aG9yPkNvdXR1cmUsIFYuPC9hdXRob3I+
PGF1dGhvcj5NYWMtV2F5LCBGLjwvYXV0aG9yPjxhdXRob3I+RGUgU2VycmVzLCBTLiBBLjwvYXV0
aG9yPjxhdXRob3I+TWFycXVpcywgSy48L2F1dGhvcj48YXV0aG9yPkxhcml2aWVyZSwgUi48L2F1
dGhvcj48YXV0aG9yPkRlc21ldWxlcywgUy48L2F1dGhvcj48YXV0aG9yPkxlYmVsLCBNLjwvYXV0
aG9yPjxhdXRob3I+Qm91dG91eXJpZSwgUC48L2F1dGhvcj48YXV0aG9yPkFnaGFyYXppaSwgTS48
L2F1dGhvcj48L2F1dGhvcnM+PC9jb250cmlidXRvcnM+PGF1dGgtYWRkcmVzcz5DSFUgZGUgUXVl
YmVjIFJlc2VhcmNoIENlbnRlciwgTCZhcG9zO0hvdGVsIERpZXUgZGUgUXVlYmVjIEhvc3BpdGFs
IFF1ZWJlYywgUXVlYmVjLCBDYW5hZGEuPC9hdXRoLWFkZHJlc3M+PHRpdGxlcz48dGl0bGU+RGV0
ZXJtaW5hbnRzIG9mIHByb2dyZXNzaW9uIG9mIGFvcnRpYyBzdGlmZm5lc3MgaW4gaGVtb2RpYWx5
c2lzIHBhdGllbnRzOiBhIHByb3NwZWN0aXZlIGxvbmdpdHVkaW5hbCBzdHVkeTwvdGl0bGU+PHNl
Y29uZGFyeS10aXRsZT5IeXBlcnRlbnNpb248L3NlY29uZGFyeS10aXRsZT48L3RpdGxlcz48cGVy
aW9kaWNhbD48ZnVsbC10aXRsZT5IeXBlcnRlbnNpb248L2Z1bGwtdGl0bGU+PC9wZXJpb2RpY2Fs
PjxwYWdlcz4xNTQtNjA8L3BhZ2VzPjx2b2x1bWU+NjI8L3ZvbHVtZT48bnVtYmVyPjE8L251bWJl
cj48ZWRpdGlvbj4yMDEzLzA1LzA4PC9lZGl0aW9uPjxrZXl3b3Jkcz48a2V5d29yZD5BZ2VkPC9r
ZXl3b3JkPjxrZXl3b3JkPkNhcmRpb3Zhc2N1bGFyIERpc2Vhc2VzL2VwaWRlbWlvbG9neS9ldGlv
bG9neS8qcGh5c2lvcGF0aG9sb2d5PC9rZXl3b3JkPjxrZXl3b3JkPkRpc2Vhc2UgUHJvZ3Jlc3Np
b248L2tleXdvcmQ+PGtleXdvcmQ+RmVtYWxlPC9rZXl3b3JkPjxrZXl3b3JkPkZvbGxvdy1VcCBT
dHVkaWVzPC9rZXl3b3JkPjxrZXl3b3JkPkh1bWFuczwva2V5d29yZD48a2V5d29yZD5JbmNpZGVu
Y2U8L2tleXdvcmQ+PGtleXdvcmQ+S2lkbmV5IEZhaWx1cmUsIENocm9uaWMvKnRoZXJhcHk8L2tl
eXdvcmQ+PGtleXdvcmQ+TWFsZTwva2V5d29yZD48a2V5d29yZD5NaWRkbGUgQWdlZDwva2V5d29y
ZD48a2V5d29yZD5Qcm9zcGVjdGl2ZSBTdHVkaWVzPC9rZXl3b3JkPjxrZXl3b3JkPlF1ZWJlYy9l
cGlkZW1pb2xvZ3k8L2tleXdvcmQ+PGtleXdvcmQ+UmVuYWwgRGlhbHlzaXMvKmFkdmVyc2UgZWZm
ZWN0czwva2V5d29yZD48a2V5d29yZD5SaXNrIEZhY3RvcnM8L2tleXdvcmQ+PGtleXdvcmQ+U3Vy
dml2YWwgUmF0ZS90cmVuZHM8L2tleXdvcmQ+PGtleXdvcmQ+KlZhc2N1bGFyIFN0aWZmbmVzczwv
a2V5d29yZD48a2V5d29yZD5hZHZhbmNlZC1nbHljYXRpb24gZW5kIHByb2R1Y3RzPC9rZXl3b3Jk
PjxrZXl3b3JkPmFvcnRpYyBzdGlmZm5lc3M8L2tleXdvcmQ+PGtleXdvcmQ+YnJhY2hpYWwgc3Rp
ZmZuZXNzPC9rZXl3b3JkPjxrZXl3b3JkPmNocm9uaWMga2lkbmV5IGRpc2Vhc2U8L2tleXdvcmQ+
PGtleXdvcmQ+aGVtb2RpYWx5c2lzPC9rZXl3b3JkPjxrZXl3b3JkPnB1bHNlIHdhdmUgdmVsb2Np
dHk8L2tleXdvcmQ+PC9rZXl3b3Jkcz48ZGF0ZXM+PHllYXI+MjAxMzwveWVhcj48cHViLWRhdGVz
PjxkYXRlPkp1bDwvZGF0ZT48L3B1Yi1kYXRlcz48L2RhdGVzPjxpc2JuPjE1MjQtNDU2MyAoRWxl
Y3Ryb25pYykmI3hEOzAxOTQtOTExWCAoTGlua2luZyk8L2lzYm4+PGFjY2Vzc2lvbi1udW0+MjM2
NDg2OTk8L2FjY2Vzc2lvbi1udW0+PHVybHM+PHJlbGF0ZWQtdXJscz48dXJsPmh0dHBzOi8vd3d3
Lm5jYmkubmxtLm5paC5nb3YvcHVibWVkLzIzNjQ4Njk5PC91cmw+PC9yZWxhdGVkLXVybHM+PC91
cmxzPjxlbGVjdHJvbmljLXJlc291cmNlLW51bT4xMC4xMTYxL0hZUEVSVEVOU0lPTkFIQS4xMTMu
MDEyMDA8L2VsZWN0cm9uaWMtcmVzb3VyY2UtbnVtPjwvcmVjb3JkPjwvQ2l0ZT48Q2l0ZT48QXV0
aG9yPk1pdGNoZWxsPC9BdXRob3I+PFllYXI+MjAwMTwvWWVhcj48UmVjTnVtPjk1ODwvUmVjTnVt
PjxyZWNvcmQ+PHJlYy1udW1iZXI+OTU4PC9yZWMtbnVtYmVyPjxmb3JlaWduLWtleXM+PGtleSBh
cHA9IkVOIiBkYi1pZD0iemYwdzV0enhtMDl4dDFlMnJyNHhldHc0ZjIyOTV6NXJzYXR0IiB0aW1l
c3RhbXA9IjE3MDY2MDY2MTgiPjk1ODwva2V5PjwvZm9yZWlnbi1rZXlzPjxyZWYtdHlwZSBuYW1l
PSJKb3VybmFsIEFydGljbGUiPjE3PC9yZWYtdHlwZT48Y29udHJpYnV0b3JzPjxhdXRob3JzPjxh
dXRob3I+TWl0Y2hlbGwsIEcuIEYuPC9hdXRob3I+PGF1dGhvcj5UYXJkaWYsIEouIEMuPC9hdXRo
b3I+PGF1dGhvcj5Bcm5vbGQsIEouIE0uPC9hdXRob3I+PGF1dGhvcj5NYXJjaGlvcmksIEcuPC9h
dXRob3I+PGF1dGhvcj5PJmFwb3M7QnJpZW4sIFQuIFguPC9hdXRob3I+PGF1dGhvcj5EdW5sYXAs
IE0uIEUuPC9hdXRob3I+PGF1dGhvcj5QZmVmZmVyLCBNLiBBLjwvYXV0aG9yPjwvYXV0aG9ycz48
L2NvbnRyaWJ1dG9ycz48YXV0aC1hZGRyZXNzPkNhcmRpb3Zhc2N1bGFyIEVuZ2luZWVyaW5nIElu
YywgSG9sbGlzdG9uLCBNQSAwMTc0NiwgVVNBLiBHYXJ5Rk1pdGNoZWxsQG1pbmRzcHJpbmcuY29t
PC9hdXRoLWFkZHJlc3M+PHRpdGxlcz48dGl0bGU+UHVsc2F0aWxlIGhlbW9keW5hbWljcyBpbiBj
b25nZXN0aXZlIGhlYXJ0IGZhaWx1cmU8L3RpdGxlPjxzZWNvbmRhcnktdGl0bGU+SHlwZXJ0ZW5z
aW9uPC9zZWNvbmRhcnktdGl0bGU+PC90aXRsZXM+PHBlcmlvZGljYWw+PGZ1bGwtdGl0bGU+SHlw
ZXJ0ZW5zaW9uPC9mdWxsLXRpdGxlPjwvcGVyaW9kaWNhbD48cGFnZXM+MTQzMy05PC9wYWdlcz48
dm9sdW1lPjM4PC92b2x1bWU+PG51bWJlcj42PC9udW1iZXI+PGtleXdvcmRzPjxrZXl3b3JkPkFy
dGVyaWVzLypwaHlzaW9wYXRob2xvZ3k8L2tleXdvcmQ+PGtleXdvcmQ+Qmxvb2QgRmxvdyBWZWxv
Y2l0eTwva2V5d29yZD48a2V5d29yZD5DYXJvdGlkIEFydGVyaWVzL2RpYWdub3N0aWMgaW1hZ2lu
Zzwva2V5d29yZD48a2V5d29yZD5Db250cmFjdGlsZSBQcm90ZWluczwva2V5d29yZD48a2V5d29y
ZD5Eb3VibGUtQmxpbmQgTWV0aG9kPC9rZXl3b3JkPjxrZXl3b3JkPkVsYXN0aWNpdHk8L2tleXdv
cmQ+PGtleXdvcmQ+RWxlY3Ryb2NhcmRpb2dyYXBoeTwva2V5d29yZD48a2V5d29yZD4qRXh0cmFj
ZWxsdWxhciBNYXRyaXggUHJvdGVpbnM8L2tleXdvcmQ+PGtleXdvcmQ+RmVtYWxlPC9rZXl3b3Jk
PjxrZXl3b3JkPkhlYXJ0IEZhaWx1cmUvY29tcGxpY2F0aW9ucy8qcGh5c2lvcGF0aG9sb2d5PC9r
ZXl3b3JkPjxrZXl3b3JkPkhlbW9keW5hbWljczwva2V5d29yZD48a2V5d29yZD5IdW1hbnM8L2tl
eXdvcmQ+PGtleXdvcmQ+TWFsZTwva2V5d29yZD48a2V5d29yZD5NaWRkbGUgQWdlZDwva2V5d29y
ZD48a2V5d29yZD4qUHVsc2F0aWxlIEZsb3c8L2tleXdvcmQ+PGtleXdvcmQ+Uk5BIFNwbGljaW5n
IEZhY3RvcnM8L2tleXdvcmQ+PGtleXdvcmQ+VWx0cmFzb25vZ3JhcGh5PC9rZXl3b3JkPjxrZXl3
b3JkPlZlbnRyaWN1bGFyIER5c2Z1bmN0aW9uLCBMZWZ0L2NvbXBsaWNhdGlvbnMvcGh5c2lvcGF0
aG9sb2d5PC9rZXl3b3JkPjwva2V5d29yZHM+PGRhdGVzPjx5ZWFyPjIwMDE8L3llYXI+PHB1Yi1k
YXRlcz48ZGF0ZT5EZWMgMTwvZGF0ZT48L3B1Yi1kYXRlcz48L2RhdGVzPjxpc2JuPjE1MjQtNDU2
MyAoRWxlY3Ryb25pYykmI3hEOzAxOTQtOTExWCAoTGlua2luZyk8L2lzYm4+PGFjY2Vzc2lvbi1u
dW0+MTE3NTE3MzE8L2FjY2Vzc2lvbi1udW0+PHVybHM+PHJlbGF0ZWQtdXJscz48dXJsPmh0dHBz
Oi8vd3d3Lm5jYmkubmxtLm5paC5nb3YvcHVibWVkLzExNzUxNzMxPC91cmw+PC9yZWxhdGVkLXVy
bHM+PC91cmxzPjxlbGVjdHJvbmljLXJlc291cmNlLW51bT4xMC4xMTYxL2h5MTIwMS4wOTgyOTg8
L2VsZWN0cm9uaWMtcmVzb3VyY2UtbnVtPjxyZW1vdGUtZGF0YWJhc2UtbmFtZT5NZWRsaW5lPC9y
ZW1vdGUtZGF0YWJhc2UtbmFtZT48cmVtb3RlLWRhdGFiYXNlLXByb3ZpZGVyPk5MTTwvcmVtb3Rl
LWRhdGFiYXNlLXByb3ZpZGVyPjwvcmVjb3JkPjwvQ2l0ZT48Q2l0ZT48QXV0aG9yPkFnYmFqZTwv
QXV0aG9yPjxZZWFyPjIwMjI8L1llYXI+PFJlY051bT45NTk8L1JlY051bT48cmVjb3JkPjxyZWMt
bnVtYmVyPjk1OTwvcmVjLW51bWJlcj48Zm9yZWlnbi1rZXlzPjxrZXkgYXBwPSJFTiIgZGItaWQ9
InpmMHc1dHp4bTA5eHQxZTJycjR4ZXR3NGYyMjk1ejVyc2F0dCIgdGltZXN0YW1wPSIxNzA2NjA2
NzE5Ij45NTk8L2tleT48L2ZvcmVpZ24ta2V5cz48cmVmLXR5cGUgbmFtZT0iSm91cm5hbCBBcnRp
Y2xlIj4xNzwvcmVmLXR5cGU+PGNvbnRyaWJ1dG9ycz48YXV0aG9ycz48YXV0aG9yPkFnYmFqZSwg
QS4gTy48L2F1dGhvcj48YXV0aG9yPkJhcmtlciwgQS4gUi48L2F1dGhvcj48YXV0aG9yPlR1b21h
aW5lbiwgVC4gUC48L2F1dGhvcj48L2F1dGhvcnM+PC9jb250cmlidXRvcnM+PGF1dGgtYWRkcmVz
cz5JbnN0aXR1dGUgb2YgUHVibGljIEhlYWx0aCBhbmQgQ2xpbmljYWwgTnV0cml0aW9uLCBTY2hv
b2wgb2YgTWVkaWNpbmUsIFVuaXZlcnNpdHkgb2YgRWFzdGVybiBGaW5sYW5kLCBLdW9waW8sIEZJ
TkxBTkQuJiN4RDtDaGlsZHJlbiZhcG9zO3MgSGVhbHRoIGFuZCBFeGVyY2lzZSBSZXNlYXJjaCBD
ZW50cmUsIFNwb3J0IGFuZCBIZWFsdGggU2NpZW5jZXMsIFVuaXZlcnNpdHkgb2YgRXhldGVyLCBF
eGV0ZXIsIFVOSVRFRCBLSU5HRE9NLjwvYXV0aC1hZGRyZXNzPjx0aXRsZXM+PHRpdGxlPkNhcmRp
b3Jlc3BpcmF0b3J5IEZpdG5lc3MsIEZhdCBNYXNzLCBhbmQgQ2FyZGlvbWV0YWJvbGljIEhlYWx0
aCB3aXRoIEVuZG90aGVsaWFsIEZ1bmN0aW9uLCBBcnRlcmlhbCBFbGFzdGljaXR5LCBhbmQgU3Rp
ZmZuZXNzPC90aXRsZT48c2Vjb25kYXJ5LXRpdGxlPk1lZCBTY2kgU3BvcnRzIEV4ZXJjPC9zZWNv
bmRhcnktdGl0bGU+PC90aXRsZXM+PHBhZ2VzPjE0MS0xNTI8L3BhZ2VzPjx2b2x1bWU+NTQ8L3Zv
bHVtZT48bnVtYmVyPjE8L251bWJlcj48a2V5d29yZHM+PGtleXdvcmQ+QWJzb3JwdGlvbWV0cnks
IFBob3Rvbjwva2V5d29yZD48a2V5d29yZD5BZGlwb25lY3Rpbi9tZXRhYm9saXNtPC9rZXl3b3Jk
PjxrZXl3b3JkPipCb2R5IE1hc3MgSW5kZXg8L2tleXdvcmQ+PGtleXdvcmQ+QnJhY2hpYWwgQXJ0
ZXJ5LypwaHlzaW9sb2d5PC9rZXl3b3JkPjxrZXl3b3JkPipDYXJkaW9yZXNwaXJhdG9yeSBGaXRu
ZXNzPC9rZXl3b3JkPjxrZXl3b3JkPkNhcm90aWQgQXJ0ZXJpZXMvKnBoeXNpb2xvZ3k8L2tleXdv
cmQ+PGtleXdvcmQ+Q2hpbGQ8L2tleXdvcmQ+PGtleXdvcmQ+RmVtYWxlPC9rZXl3b3JkPjxrZXl3
b3JkPkh1bWFuczwva2V5d29yZD48a2V5d29yZD5Mb25naXR1ZGluYWwgU3R1ZGllczwva2V5d29y
ZD48a2V5d29yZD5NYWxlPC9rZXl3b3JkPjxrZXl3b3JkPlB1bHNlIFdhdmUgQW5hbHlzaXM8L2tl
eXdvcmQ+PGtleXdvcmQ+VWx0cmFzb25vZ3JhcGh5PC9rZXl3b3JkPjxrZXl3b3JkPlVuaXRlZCBL
aW5nZG9tPC9rZXl3b3JkPjxrZXl3b3JkPlZhc2N1bGFyIFN0aWZmbmVzcy8qcGh5c2lvbG9neTwv
a2V5d29yZD48L2tleXdvcmRzPjxkYXRlcz48eWVhcj4yMDIyPC95ZWFyPjxwdWItZGF0ZXM+PGRh
dGU+SmFuIDE8L2RhdGU+PC9wdWItZGF0ZXM+PC9kYXRlcz48aXNibj4xNTMwLTAzMTUgKEVsZWN0
cm9uaWMpJiN4RDswMTk1LTkxMzEgKFByaW50KSYjeEQ7MDE5NS05MTMxIChMaW5raW5nKTwvaXNi
bj48YWNjZXNzaW9uLW51bT4zNDMzNDcxODwvYWNjZXNzaW9uLW51bT48dXJscz48cmVsYXRlZC11
cmxzPjx1cmw+aHR0cHM6Ly93d3cubmNiaS5ubG0ubmloLmdvdi9wdWJtZWQvMzQzMzQ3MTg8L3Vy
bD48L3JlbGF0ZWQtdXJscz48L3VybHM+PGN1c3RvbTI+UE1DODY3NzYwMzwvY3VzdG9tMj48ZWxl
Y3Ryb25pYy1yZXNvdXJjZS1udW0+MTAuMTI0OS9NU1MuMDAwMDAwMDAwMDAwMjc1NzwvZWxlY3Ry
b25pYy1yZXNvdXJjZS1udW0+PHJlbW90ZS1kYXRhYmFzZS1uYW1lPk1lZGxpbmU8L3JlbW90ZS1k
YXRhYmFzZS1uYW1lPjxyZW1vdGUtZGF0YWJhc2UtcHJvdmlkZXI+TkxNPC9yZW1vdGUtZGF0YWJh
c2UtcHJvdmlkZXI+PC9yZWNvcmQ+PC9DaXRlPjwvRW5kTm90ZT4A
</w:fldData>
        </w:fldChar>
      </w:r>
      <w:r w:rsidR="004D43E7">
        <w:rPr>
          <w:rFonts w:cs="Arial"/>
          <w:color w:val="000000" w:themeColor="text1"/>
          <w:sz w:val="24"/>
          <w:szCs w:val="24"/>
          <w:lang w:val="en-GB"/>
        </w:rPr>
        <w:instrText xml:space="preserve"> ADDIN EN.CITE </w:instrText>
      </w:r>
      <w:r w:rsidR="004D43E7">
        <w:rPr>
          <w:rFonts w:cs="Arial"/>
          <w:color w:val="000000" w:themeColor="text1"/>
          <w:sz w:val="24"/>
          <w:szCs w:val="24"/>
          <w:lang w:val="en-GB"/>
        </w:rPr>
        <w:fldChar w:fldCharType="begin">
          <w:fldData xml:space="preserve">PEVuZE5vdGU+PENpdGU+PEF1dGhvcj5Mb2VocjwvQXV0aG9yPjxZZWFyPjIwMTY8L1llYXI+PFJl
Y051bT42Nzc8L1JlY051bT48RGlzcGxheVRleHQ+PHN0eWxlIGZhY2U9InN1cGVyc2NyaXB0Ij4z
MS0zNDwvc3R5bGU+PC9EaXNwbGF5VGV4dD48cmVjb3JkPjxyZWMtbnVtYmVyPjY3NzwvcmVjLW51
bWJlcj48Zm9yZWlnbi1rZXlzPjxrZXkgYXBwPSJFTiIgZGItaWQ9InpmMHc1dHp4bTA5eHQxZTJy
cjR4ZXR3NGYyMjk1ejVyc2F0dCIgdGltZXN0YW1wPSIxNjk5MDA2NzE5Ij42Nzc8L2tleT48L2Zv
cmVpZ24ta2V5cz48cmVmLXR5cGUgbmFtZT0iSm91cm5hbCBBcnRpY2xlIj4xNzwvcmVmLXR5cGU+
PGNvbnRyaWJ1dG9ycz48YXV0aG9ycz48YXV0aG9yPkxvZWhyLCBMLiBSLjwvYXV0aG9yPjxhdXRo
b3I+TWV5ZXIsIE0uIEwuPC9hdXRob3I+PGF1dGhvcj5Qb29uLCBBLiBLLjwvYXV0aG9yPjxhdXRo
b3I+U2VsdmluLCBFLjwvYXV0aG9yPjxhdXRob3I+UGFsdGEsIFAuPC9hdXRob3I+PGF1dGhvcj5U
YW5ha2EsIEguPC9hdXRob3I+PGF1dGhvcj5QYW5rb3csIEouIFMuPC9hdXRob3I+PGF1dGhvcj5X
cmlnaHQsIEouIEQuPC9hdXRob3I+PGF1dGhvcj5Hcmlzd29sZCwgTS4gRS48L2F1dGhvcj48YXV0
aG9yPldhZ2Vua25lY2h0LCBMLiBFLjwvYXV0aG9yPjxhdXRob3I+SGVpc3MsIEcuPC9hdXRob3I+
PC9hdXRob3JzPjwvY29udHJpYnV0b3JzPjxhdXRoLWFkZHJlc3M+RGVwYXJ0bWVudCBvZiBFcGlk
ZW1pb2xvZ3ksIFVuaXZlcnNpdHkgb2YgTm9ydGggQ2Fyb2xpbmEgYXQgQ2hhcGVsIEhpbGwsIENo
YXBlbCBIaWxsLCBOb3J0aCBDYXJvbGluYSwgVVNBOyBsbG9laHJAZW1haWwudW5jLmVkdS4mI3hE
O0RlcGFydG1lbnQgb2YgRXBpZGVtaW9sb2d5LCBVbml2ZXJzaXR5IG9mIE5vcnRoIENhcm9saW5h
IGF0IENoYXBlbCBIaWxsLCBDaGFwZWwgSGlsbCwgTm9ydGggQ2Fyb2xpbmEsIFVTQTsmI3hEO0Rl
cGFydG1lbnQgb2YgRXBpZGVtaW9sb2d5LCBKb2hucyBIb3BraW5zIEJsb29tYmVyZyBTY2hvb2wg
b2YgUHVibGljIEhlYWx0aCwgQmFsdGltb3JlLCBNYXJ5bGFuZCwgVVNBOyYjeEQ7VW5pdmVyc2l0
eSBvZiBUZXhhcyBhdCBBdXN0aW4sIEF1c3RpbiwgVGV4YXMsIFVTQTsmI3hEO1VuaXZlcnNpdHkg
b2YgTWlubmVzb3RhLCBNaW5uZWFwb2xpcywgTWlubmVzb3RhLCBVU0E7JiN4RDtOYXRpb25hbCBJ
bnN0aXR1dGVzIG9mIEhlYWx0aCwgTmF0aW9uYWwgSGVhcnQsIEx1bmcsIGFuZCBCbG9vZCBJbnN0
aXR1dGUsIEJldGhlc2RhLCBNYXJ5bGFuZCwgVVNBOyYjeEQ7VW5pdmVyc2l0eSBvZiBNaXNzaXNz
aXBwaSBNZWRpY2FsIENlbnRlciwgSmFja3NvbiwgTWlzc2lzc2lwcGksIFVTQTsmI3hEO1dha2Ug
Rm9yZXN0IFNjaG9vbCBvZiBNZWRpY2luZSwgV2luc3Rvbi1TYWxlbSwgTm9ydGggQ2Fyb2xpbmEs
IFVTQS48L2F1dGgtYWRkcmVzcz48dGl0bGVzPjx0aXRsZT5QcmVkaWFiZXRlcyBhbmQgRGlhYmV0
ZXMgQXJlIEFzc29jaWF0ZWQgV2l0aCBBcnRlcmlhbCBTdGlmZm5lc3MgaW4gT2xkZXIgQWR1bHRz
OiBUaGUgQVJJQyBTdHVkeTwvdGl0bGU+PHNlY29uZGFyeS10aXRsZT5BbSBKIEh5cGVydGVuczwv
c2Vjb25kYXJ5LXRpdGxlPjwvdGl0bGVzPjxwZXJpb2RpY2FsPjxmdWxsLXRpdGxlPkFtIEogSHlw
ZXJ0ZW5zPC9mdWxsLXRpdGxlPjwvcGVyaW9kaWNhbD48cGFnZXM+MTAzOC00NTwvcGFnZXM+PHZv
bHVtZT4yOTwvdm9sdW1lPjxudW1iZXI+OTwvbnVtYmVyPjxlZGl0aW9uPjIwMTYvMDQvMTQ8L2Vk
aXRpb24+PGtleXdvcmRzPjxrZXl3b3JkPkFnZWQ8L2tleXdvcmQ+PGtleXdvcmQ+QWdlZCwgODAg
YW5kIG92ZXI8L2tleXdvcmQ+PGtleXdvcmQ+Q29ob3J0IFN0dWRpZXM8L2tleXdvcmQ+PGtleXdv
cmQ+Q3Jvc3MtU2VjdGlvbmFsIFN0dWRpZXM8L2tleXdvcmQ+PGtleXdvcmQ+RmVtYWxlPC9rZXl3
b3JkPjxrZXl3b3JkPkh1bWFuczwva2V5d29yZD48a2V5d29yZD5NYWxlPC9rZXl3b3JkPjxrZXl3
b3JkPlByZWRpYWJldGljIFN0YXRlLypwaHlzaW9wYXRob2xvZ3k8L2tleXdvcmQ+PGtleXdvcmQ+
UHVsc2UgV2F2ZSBBbmFseXNpczwva2V5d29yZD48a2V5d29yZD4qVmFzY3VsYXIgU3RpZmZuZXNz
PC9rZXl3b3JkPjxrZXl3b3JkPiphcnRlcmlhbCBzdGlmZm5lc3M8L2tleXdvcmQ+PGtleXdvcmQ+
KmJsb29kIHByZXNzdXJlPC9rZXl3b3JkPjxrZXl3b3JkPipkaWFiZXRlczwva2V5d29yZD48a2V5
d29yZD4qaHlwZXJ0ZW5zaW9uPC9rZXl3b3JkPjxrZXl3b3JkPipwZXJpcGhlcmFsIGFydGVyaWFs
IHN0aWZmbmVzczwva2V5d29yZD48a2V5d29yZD4qcHJlZGlhYmV0ZXM8L2tleXdvcmQ+PGtleXdv
cmQ+KnB1bHNlIHdhdmUgdmVsb2NpdHk8L2tleXdvcmQ+PGtleXdvcmQ+KnJhY2UuPC9rZXl3b3Jk
Pjwva2V5d29yZHM+PGRhdGVzPjx5ZWFyPjIwMTY8L3llYXI+PHB1Yi1kYXRlcz48ZGF0ZT5TZXA8
L2RhdGU+PC9wdWItZGF0ZXM+PC9kYXRlcz48aXNibj4xOTQxLTcyMjUgKEVsZWN0cm9uaWMpJiN4
RDswODk1LTcwNjEgKExpbmtpbmcpPC9pc2JuPjxhY2Nlc3Npb24tbnVtPjI3MDY4NzA1PC9hY2Nl
c3Npb24tbnVtPjx1cmxzPjxyZWxhdGVkLXVybHM+PHVybD5odHRwczovL3d3dy5uY2JpLm5sbS5u
aWguZ292L3B1Ym1lZC8yNzA2ODcwNTwvdXJsPjwvcmVsYXRlZC11cmxzPjwvdXJscz48Y3VzdG9t
Mj5QTUM0OTc4MjI3PC9jdXN0b20yPjxlbGVjdHJvbmljLXJlc291cmNlLW51bT4xMC4xMDkzL2Fq
aC9ocHcwMzY8L2VsZWN0cm9uaWMtcmVzb3VyY2UtbnVtPjwvcmVjb3JkPjwvQ2l0ZT48Q2l0ZT48
QXV0aG9yPlV0ZXNjdTwvQXV0aG9yPjxZZWFyPjIwMTM8L1llYXI+PFJlY051bT42Nzg8L1JlY051
bT48cmVjb3JkPjxyZWMtbnVtYmVyPjY3ODwvcmVjLW51bWJlcj48Zm9yZWlnbi1rZXlzPjxrZXkg
YXBwPSJFTiIgZGItaWQ9InpmMHc1dHp4bTA5eHQxZTJycjR4ZXR3NGYyMjk1ejVyc2F0dCIgdGlt
ZXN0YW1wPSIxNjk5MDA2NzE5Ij42Nzg8L2tleT48L2ZvcmVpZ24ta2V5cz48cmVmLXR5cGUgbmFt
ZT0iSm91cm5hbCBBcnRpY2xlIj4xNzwvcmVmLXR5cGU+PGNvbnRyaWJ1dG9ycz48YXV0aG9ycz48
YXV0aG9yPlV0ZXNjdSwgTS4gUy48L2F1dGhvcj48YXV0aG9yPkNvdXR1cmUsIFYuPC9hdXRob3I+
PGF1dGhvcj5NYWMtV2F5LCBGLjwvYXV0aG9yPjxhdXRob3I+RGUgU2VycmVzLCBTLiBBLjwvYXV0
aG9yPjxhdXRob3I+TWFycXVpcywgSy48L2F1dGhvcj48YXV0aG9yPkxhcml2aWVyZSwgUi48L2F1
dGhvcj48YXV0aG9yPkRlc21ldWxlcywgUy48L2F1dGhvcj48YXV0aG9yPkxlYmVsLCBNLjwvYXV0
aG9yPjxhdXRob3I+Qm91dG91eXJpZSwgUC48L2F1dGhvcj48YXV0aG9yPkFnaGFyYXppaSwgTS48
L2F1dGhvcj48L2F1dGhvcnM+PC9jb250cmlidXRvcnM+PGF1dGgtYWRkcmVzcz5DSFUgZGUgUXVl
YmVjIFJlc2VhcmNoIENlbnRlciwgTCZhcG9zO0hvdGVsIERpZXUgZGUgUXVlYmVjIEhvc3BpdGFs
IFF1ZWJlYywgUXVlYmVjLCBDYW5hZGEuPC9hdXRoLWFkZHJlc3M+PHRpdGxlcz48dGl0bGU+RGV0
ZXJtaW5hbnRzIG9mIHByb2dyZXNzaW9uIG9mIGFvcnRpYyBzdGlmZm5lc3MgaW4gaGVtb2RpYWx5
c2lzIHBhdGllbnRzOiBhIHByb3NwZWN0aXZlIGxvbmdpdHVkaW5hbCBzdHVkeTwvdGl0bGU+PHNl
Y29uZGFyeS10aXRsZT5IeXBlcnRlbnNpb248L3NlY29uZGFyeS10aXRsZT48L3RpdGxlcz48cGVy
aW9kaWNhbD48ZnVsbC10aXRsZT5IeXBlcnRlbnNpb248L2Z1bGwtdGl0bGU+PC9wZXJpb2RpY2Fs
PjxwYWdlcz4xNTQtNjA8L3BhZ2VzPjx2b2x1bWU+NjI8L3ZvbHVtZT48bnVtYmVyPjE8L251bWJl
cj48ZWRpdGlvbj4yMDEzLzA1LzA4PC9lZGl0aW9uPjxrZXl3b3Jkcz48a2V5d29yZD5BZ2VkPC9r
ZXl3b3JkPjxrZXl3b3JkPkNhcmRpb3Zhc2N1bGFyIERpc2Vhc2VzL2VwaWRlbWlvbG9neS9ldGlv
bG9neS8qcGh5c2lvcGF0aG9sb2d5PC9rZXl3b3JkPjxrZXl3b3JkPkRpc2Vhc2UgUHJvZ3Jlc3Np
b248L2tleXdvcmQ+PGtleXdvcmQ+RmVtYWxlPC9rZXl3b3JkPjxrZXl3b3JkPkZvbGxvdy1VcCBT
dHVkaWVzPC9rZXl3b3JkPjxrZXl3b3JkPkh1bWFuczwva2V5d29yZD48a2V5d29yZD5JbmNpZGVu
Y2U8L2tleXdvcmQ+PGtleXdvcmQ+S2lkbmV5IEZhaWx1cmUsIENocm9uaWMvKnRoZXJhcHk8L2tl
eXdvcmQ+PGtleXdvcmQ+TWFsZTwva2V5d29yZD48a2V5d29yZD5NaWRkbGUgQWdlZDwva2V5d29y
ZD48a2V5d29yZD5Qcm9zcGVjdGl2ZSBTdHVkaWVzPC9rZXl3b3JkPjxrZXl3b3JkPlF1ZWJlYy9l
cGlkZW1pb2xvZ3k8L2tleXdvcmQ+PGtleXdvcmQ+UmVuYWwgRGlhbHlzaXMvKmFkdmVyc2UgZWZm
ZWN0czwva2V5d29yZD48a2V5d29yZD5SaXNrIEZhY3RvcnM8L2tleXdvcmQ+PGtleXdvcmQ+U3Vy
dml2YWwgUmF0ZS90cmVuZHM8L2tleXdvcmQ+PGtleXdvcmQ+KlZhc2N1bGFyIFN0aWZmbmVzczwv
a2V5d29yZD48a2V5d29yZD5hZHZhbmNlZC1nbHljYXRpb24gZW5kIHByb2R1Y3RzPC9rZXl3b3Jk
PjxrZXl3b3JkPmFvcnRpYyBzdGlmZm5lc3M8L2tleXdvcmQ+PGtleXdvcmQ+YnJhY2hpYWwgc3Rp
ZmZuZXNzPC9rZXl3b3JkPjxrZXl3b3JkPmNocm9uaWMga2lkbmV5IGRpc2Vhc2U8L2tleXdvcmQ+
PGtleXdvcmQ+aGVtb2RpYWx5c2lzPC9rZXl3b3JkPjxrZXl3b3JkPnB1bHNlIHdhdmUgdmVsb2Np
dHk8L2tleXdvcmQ+PC9rZXl3b3Jkcz48ZGF0ZXM+PHllYXI+MjAxMzwveWVhcj48cHViLWRhdGVz
PjxkYXRlPkp1bDwvZGF0ZT48L3B1Yi1kYXRlcz48L2RhdGVzPjxpc2JuPjE1MjQtNDU2MyAoRWxl
Y3Ryb25pYykmI3hEOzAxOTQtOTExWCAoTGlua2luZyk8L2lzYm4+PGFjY2Vzc2lvbi1udW0+MjM2
NDg2OTk8L2FjY2Vzc2lvbi1udW0+PHVybHM+PHJlbGF0ZWQtdXJscz48dXJsPmh0dHBzOi8vd3d3
Lm5jYmkubmxtLm5paC5nb3YvcHVibWVkLzIzNjQ4Njk5PC91cmw+PC9yZWxhdGVkLXVybHM+PC91
cmxzPjxlbGVjdHJvbmljLXJlc291cmNlLW51bT4xMC4xMTYxL0hZUEVSVEVOU0lPTkFIQS4xMTMu
MDEyMDA8L2VsZWN0cm9uaWMtcmVzb3VyY2UtbnVtPjwvcmVjb3JkPjwvQ2l0ZT48Q2l0ZT48QXV0
aG9yPk1pdGNoZWxsPC9BdXRob3I+PFllYXI+MjAwMTwvWWVhcj48UmVjTnVtPjk1ODwvUmVjTnVt
PjxyZWNvcmQ+PHJlYy1udW1iZXI+OTU4PC9yZWMtbnVtYmVyPjxmb3JlaWduLWtleXM+PGtleSBh
cHA9IkVOIiBkYi1pZD0iemYwdzV0enhtMDl4dDFlMnJyNHhldHc0ZjIyOTV6NXJzYXR0IiB0aW1l
c3RhbXA9IjE3MDY2MDY2MTgiPjk1ODwva2V5PjwvZm9yZWlnbi1rZXlzPjxyZWYtdHlwZSBuYW1l
PSJKb3VybmFsIEFydGljbGUiPjE3PC9yZWYtdHlwZT48Y29udHJpYnV0b3JzPjxhdXRob3JzPjxh
dXRob3I+TWl0Y2hlbGwsIEcuIEYuPC9hdXRob3I+PGF1dGhvcj5UYXJkaWYsIEouIEMuPC9hdXRo
b3I+PGF1dGhvcj5Bcm5vbGQsIEouIE0uPC9hdXRob3I+PGF1dGhvcj5NYXJjaGlvcmksIEcuPC9h
dXRob3I+PGF1dGhvcj5PJmFwb3M7QnJpZW4sIFQuIFguPC9hdXRob3I+PGF1dGhvcj5EdW5sYXAs
IE0uIEUuPC9hdXRob3I+PGF1dGhvcj5QZmVmZmVyLCBNLiBBLjwvYXV0aG9yPjwvYXV0aG9ycz48
L2NvbnRyaWJ1dG9ycz48YXV0aC1hZGRyZXNzPkNhcmRpb3Zhc2N1bGFyIEVuZ2luZWVyaW5nIElu
YywgSG9sbGlzdG9uLCBNQSAwMTc0NiwgVVNBLiBHYXJ5Rk1pdGNoZWxsQG1pbmRzcHJpbmcuY29t
PC9hdXRoLWFkZHJlc3M+PHRpdGxlcz48dGl0bGU+UHVsc2F0aWxlIGhlbW9keW5hbWljcyBpbiBj
b25nZXN0aXZlIGhlYXJ0IGZhaWx1cmU8L3RpdGxlPjxzZWNvbmRhcnktdGl0bGU+SHlwZXJ0ZW5z
aW9uPC9zZWNvbmRhcnktdGl0bGU+PC90aXRsZXM+PHBlcmlvZGljYWw+PGZ1bGwtdGl0bGU+SHlw
ZXJ0ZW5zaW9uPC9mdWxsLXRpdGxlPjwvcGVyaW9kaWNhbD48cGFnZXM+MTQzMy05PC9wYWdlcz48
dm9sdW1lPjM4PC92b2x1bWU+PG51bWJlcj42PC9udW1iZXI+PGtleXdvcmRzPjxrZXl3b3JkPkFy
dGVyaWVzLypwaHlzaW9wYXRob2xvZ3k8L2tleXdvcmQ+PGtleXdvcmQ+Qmxvb2QgRmxvdyBWZWxv
Y2l0eTwva2V5d29yZD48a2V5d29yZD5DYXJvdGlkIEFydGVyaWVzL2RpYWdub3N0aWMgaW1hZ2lu
Zzwva2V5d29yZD48a2V5d29yZD5Db250cmFjdGlsZSBQcm90ZWluczwva2V5d29yZD48a2V5d29y
ZD5Eb3VibGUtQmxpbmQgTWV0aG9kPC9rZXl3b3JkPjxrZXl3b3JkPkVsYXN0aWNpdHk8L2tleXdv
cmQ+PGtleXdvcmQ+RWxlY3Ryb2NhcmRpb2dyYXBoeTwva2V5d29yZD48a2V5d29yZD4qRXh0cmFj
ZWxsdWxhciBNYXRyaXggUHJvdGVpbnM8L2tleXdvcmQ+PGtleXdvcmQ+RmVtYWxlPC9rZXl3b3Jk
PjxrZXl3b3JkPkhlYXJ0IEZhaWx1cmUvY29tcGxpY2F0aW9ucy8qcGh5c2lvcGF0aG9sb2d5PC9r
ZXl3b3JkPjxrZXl3b3JkPkhlbW9keW5hbWljczwva2V5d29yZD48a2V5d29yZD5IdW1hbnM8L2tl
eXdvcmQ+PGtleXdvcmQ+TWFsZTwva2V5d29yZD48a2V5d29yZD5NaWRkbGUgQWdlZDwva2V5d29y
ZD48a2V5d29yZD4qUHVsc2F0aWxlIEZsb3c8L2tleXdvcmQ+PGtleXdvcmQ+Uk5BIFNwbGljaW5n
IEZhY3RvcnM8L2tleXdvcmQ+PGtleXdvcmQ+VWx0cmFzb25vZ3JhcGh5PC9rZXl3b3JkPjxrZXl3
b3JkPlZlbnRyaWN1bGFyIER5c2Z1bmN0aW9uLCBMZWZ0L2NvbXBsaWNhdGlvbnMvcGh5c2lvcGF0
aG9sb2d5PC9rZXl3b3JkPjwva2V5d29yZHM+PGRhdGVzPjx5ZWFyPjIwMDE8L3llYXI+PHB1Yi1k
YXRlcz48ZGF0ZT5EZWMgMTwvZGF0ZT48L3B1Yi1kYXRlcz48L2RhdGVzPjxpc2JuPjE1MjQtNDU2
MyAoRWxlY3Ryb25pYykmI3hEOzAxOTQtOTExWCAoTGlua2luZyk8L2lzYm4+PGFjY2Vzc2lvbi1u
dW0+MTE3NTE3MzE8L2FjY2Vzc2lvbi1udW0+PHVybHM+PHJlbGF0ZWQtdXJscz48dXJsPmh0dHBz
Oi8vd3d3Lm5jYmkubmxtLm5paC5nb3YvcHVibWVkLzExNzUxNzMxPC91cmw+PC9yZWxhdGVkLXVy
bHM+PC91cmxzPjxlbGVjdHJvbmljLXJlc291cmNlLW51bT4xMC4xMTYxL2h5MTIwMS4wOTgyOTg8
L2VsZWN0cm9uaWMtcmVzb3VyY2UtbnVtPjxyZW1vdGUtZGF0YWJhc2UtbmFtZT5NZWRsaW5lPC9y
ZW1vdGUtZGF0YWJhc2UtbmFtZT48cmVtb3RlLWRhdGFiYXNlLXByb3ZpZGVyPk5MTTwvcmVtb3Rl
LWRhdGFiYXNlLXByb3ZpZGVyPjwvcmVjb3JkPjwvQ2l0ZT48Q2l0ZT48QXV0aG9yPkFnYmFqZTwv
QXV0aG9yPjxZZWFyPjIwMjI8L1llYXI+PFJlY051bT45NTk8L1JlY051bT48cmVjb3JkPjxyZWMt
bnVtYmVyPjk1OTwvcmVjLW51bWJlcj48Zm9yZWlnbi1rZXlzPjxrZXkgYXBwPSJFTiIgZGItaWQ9
InpmMHc1dHp4bTA5eHQxZTJycjR4ZXR3NGYyMjk1ejVyc2F0dCIgdGltZXN0YW1wPSIxNzA2NjA2
NzE5Ij45NTk8L2tleT48L2ZvcmVpZ24ta2V5cz48cmVmLXR5cGUgbmFtZT0iSm91cm5hbCBBcnRp
Y2xlIj4xNzwvcmVmLXR5cGU+PGNvbnRyaWJ1dG9ycz48YXV0aG9ycz48YXV0aG9yPkFnYmFqZSwg
QS4gTy48L2F1dGhvcj48YXV0aG9yPkJhcmtlciwgQS4gUi48L2F1dGhvcj48YXV0aG9yPlR1b21h
aW5lbiwgVC4gUC48L2F1dGhvcj48L2F1dGhvcnM+PC9jb250cmlidXRvcnM+PGF1dGgtYWRkcmVz
cz5JbnN0aXR1dGUgb2YgUHVibGljIEhlYWx0aCBhbmQgQ2xpbmljYWwgTnV0cml0aW9uLCBTY2hv
b2wgb2YgTWVkaWNpbmUsIFVuaXZlcnNpdHkgb2YgRWFzdGVybiBGaW5sYW5kLCBLdW9waW8sIEZJ
TkxBTkQuJiN4RDtDaGlsZHJlbiZhcG9zO3MgSGVhbHRoIGFuZCBFeGVyY2lzZSBSZXNlYXJjaCBD
ZW50cmUsIFNwb3J0IGFuZCBIZWFsdGggU2NpZW5jZXMsIFVuaXZlcnNpdHkgb2YgRXhldGVyLCBF
eGV0ZXIsIFVOSVRFRCBLSU5HRE9NLjwvYXV0aC1hZGRyZXNzPjx0aXRsZXM+PHRpdGxlPkNhcmRp
b3Jlc3BpcmF0b3J5IEZpdG5lc3MsIEZhdCBNYXNzLCBhbmQgQ2FyZGlvbWV0YWJvbGljIEhlYWx0
aCB3aXRoIEVuZG90aGVsaWFsIEZ1bmN0aW9uLCBBcnRlcmlhbCBFbGFzdGljaXR5LCBhbmQgU3Rp
ZmZuZXNzPC90aXRsZT48c2Vjb25kYXJ5LXRpdGxlPk1lZCBTY2kgU3BvcnRzIEV4ZXJjPC9zZWNv
bmRhcnktdGl0bGU+PC90aXRsZXM+PHBhZ2VzPjE0MS0xNTI8L3BhZ2VzPjx2b2x1bWU+NTQ8L3Zv
bHVtZT48bnVtYmVyPjE8L251bWJlcj48a2V5d29yZHM+PGtleXdvcmQ+QWJzb3JwdGlvbWV0cnks
IFBob3Rvbjwva2V5d29yZD48a2V5d29yZD5BZGlwb25lY3Rpbi9tZXRhYm9saXNtPC9rZXl3b3Jk
PjxrZXl3b3JkPipCb2R5IE1hc3MgSW5kZXg8L2tleXdvcmQ+PGtleXdvcmQ+QnJhY2hpYWwgQXJ0
ZXJ5LypwaHlzaW9sb2d5PC9rZXl3b3JkPjxrZXl3b3JkPipDYXJkaW9yZXNwaXJhdG9yeSBGaXRu
ZXNzPC9rZXl3b3JkPjxrZXl3b3JkPkNhcm90aWQgQXJ0ZXJpZXMvKnBoeXNpb2xvZ3k8L2tleXdv
cmQ+PGtleXdvcmQ+Q2hpbGQ8L2tleXdvcmQ+PGtleXdvcmQ+RmVtYWxlPC9rZXl3b3JkPjxrZXl3
b3JkPkh1bWFuczwva2V5d29yZD48a2V5d29yZD5Mb25naXR1ZGluYWwgU3R1ZGllczwva2V5d29y
ZD48a2V5d29yZD5NYWxlPC9rZXl3b3JkPjxrZXl3b3JkPlB1bHNlIFdhdmUgQW5hbHlzaXM8L2tl
eXdvcmQ+PGtleXdvcmQ+VWx0cmFzb25vZ3JhcGh5PC9rZXl3b3JkPjxrZXl3b3JkPlVuaXRlZCBL
aW5nZG9tPC9rZXl3b3JkPjxrZXl3b3JkPlZhc2N1bGFyIFN0aWZmbmVzcy8qcGh5c2lvbG9neTwv
a2V5d29yZD48L2tleXdvcmRzPjxkYXRlcz48eWVhcj4yMDIyPC95ZWFyPjxwdWItZGF0ZXM+PGRh
dGU+SmFuIDE8L2RhdGU+PC9wdWItZGF0ZXM+PC9kYXRlcz48aXNibj4xNTMwLTAzMTUgKEVsZWN0
cm9uaWMpJiN4RDswMTk1LTkxMzEgKFByaW50KSYjeEQ7MDE5NS05MTMxIChMaW5raW5nKTwvaXNi
bj48YWNjZXNzaW9uLW51bT4zNDMzNDcxODwvYWNjZXNzaW9uLW51bT48dXJscz48cmVsYXRlZC11
cmxzPjx1cmw+aHR0cHM6Ly93d3cubmNiaS5ubG0ubmloLmdvdi9wdWJtZWQvMzQzMzQ3MTg8L3Vy
bD48L3JlbGF0ZWQtdXJscz48L3VybHM+PGN1c3RvbTI+UE1DODY3NzYwMzwvY3VzdG9tMj48ZWxl
Y3Ryb25pYy1yZXNvdXJjZS1udW0+MTAuMTI0OS9NU1MuMDAwMDAwMDAwMDAwMjc1NzwvZWxlY3Ry
b25pYy1yZXNvdXJjZS1udW0+PHJlbW90ZS1kYXRhYmFzZS1uYW1lPk1lZGxpbmU8L3JlbW90ZS1k
YXRhYmFzZS1uYW1lPjxyZW1vdGUtZGF0YWJhc2UtcHJvdmlkZXI+TkxNPC9yZW1vdGUtZGF0YWJh
c2UtcHJvdmlkZXI+PC9yZWNvcmQ+PC9DaXRlPjwvRW5kTm90ZT4A
</w:fldData>
        </w:fldChar>
      </w:r>
      <w:r w:rsidR="004D43E7">
        <w:rPr>
          <w:rFonts w:cs="Arial"/>
          <w:color w:val="000000" w:themeColor="text1"/>
          <w:sz w:val="24"/>
          <w:szCs w:val="24"/>
          <w:lang w:val="en-GB"/>
        </w:rPr>
        <w:instrText xml:space="preserve"> ADDIN EN.CITE.DATA </w:instrText>
      </w:r>
      <w:r w:rsidR="004D43E7">
        <w:rPr>
          <w:rFonts w:cs="Arial"/>
          <w:color w:val="000000" w:themeColor="text1"/>
          <w:sz w:val="24"/>
          <w:szCs w:val="24"/>
          <w:lang w:val="en-GB"/>
        </w:rPr>
      </w:r>
      <w:r w:rsidR="004D43E7">
        <w:rPr>
          <w:rFonts w:cs="Arial"/>
          <w:color w:val="000000" w:themeColor="text1"/>
          <w:sz w:val="24"/>
          <w:szCs w:val="24"/>
          <w:lang w:val="en-GB"/>
        </w:rPr>
        <w:fldChar w:fldCharType="end"/>
      </w:r>
      <w:r w:rsidR="00577F86" w:rsidRPr="00CF6A55">
        <w:rPr>
          <w:rFonts w:cs="Arial"/>
          <w:color w:val="000000" w:themeColor="text1"/>
          <w:sz w:val="24"/>
          <w:szCs w:val="24"/>
          <w:lang w:val="en-GB"/>
        </w:rPr>
      </w:r>
      <w:r w:rsidR="00577F86" w:rsidRPr="00CF6A55">
        <w:rPr>
          <w:rFonts w:cs="Arial"/>
          <w:color w:val="000000" w:themeColor="text1"/>
          <w:sz w:val="24"/>
          <w:szCs w:val="24"/>
          <w:lang w:val="en-GB"/>
        </w:rPr>
        <w:fldChar w:fldCharType="separate"/>
      </w:r>
      <w:r w:rsidR="004D43E7" w:rsidRPr="004D43E7">
        <w:rPr>
          <w:rFonts w:cs="Arial"/>
          <w:noProof/>
          <w:color w:val="000000" w:themeColor="text1"/>
          <w:sz w:val="24"/>
          <w:szCs w:val="24"/>
          <w:vertAlign w:val="superscript"/>
          <w:lang w:val="en-GB"/>
        </w:rPr>
        <w:t>31-34</w:t>
      </w:r>
      <w:r w:rsidR="00577F86" w:rsidRPr="00CF6A55">
        <w:rPr>
          <w:rFonts w:cs="Arial"/>
          <w:color w:val="000000" w:themeColor="text1"/>
          <w:sz w:val="24"/>
          <w:szCs w:val="24"/>
          <w:lang w:val="en-GB"/>
        </w:rPr>
        <w:fldChar w:fldCharType="end"/>
      </w:r>
      <w:r w:rsidR="00DA72ED" w:rsidRPr="00CF6A55">
        <w:rPr>
          <w:rFonts w:cs="Arial"/>
          <w:color w:val="000000" w:themeColor="text1"/>
          <w:sz w:val="24"/>
          <w:szCs w:val="24"/>
          <w:lang w:val="en-GB"/>
        </w:rPr>
        <w:t xml:space="preserve"> </w:t>
      </w:r>
      <w:r w:rsidR="00B922B3" w:rsidRPr="00CF6A55">
        <w:rPr>
          <w:rFonts w:cs="Arial"/>
          <w:color w:val="000000" w:themeColor="text1"/>
          <w:sz w:val="24"/>
          <w:szCs w:val="24"/>
          <w:lang w:val="en-GB"/>
        </w:rPr>
        <w:t xml:space="preserve">This phenomena </w:t>
      </w:r>
      <w:r w:rsidR="00170F05" w:rsidRPr="00CF6A55">
        <w:rPr>
          <w:rFonts w:cs="Arial"/>
          <w:color w:val="000000" w:themeColor="text1"/>
          <w:sz w:val="24"/>
          <w:szCs w:val="24"/>
          <w:lang w:val="en-GB"/>
        </w:rPr>
        <w:t>appears</w:t>
      </w:r>
      <w:r w:rsidR="00B922B3" w:rsidRPr="00CF6A55">
        <w:rPr>
          <w:rFonts w:cs="Arial"/>
          <w:color w:val="000000" w:themeColor="text1"/>
          <w:sz w:val="24"/>
          <w:szCs w:val="24"/>
          <w:lang w:val="en-GB"/>
        </w:rPr>
        <w:t xml:space="preserve"> more pronounced in lower versus upper limbs</w:t>
      </w:r>
      <w:r w:rsidR="002615BD" w:rsidRPr="00CF6A55">
        <w:rPr>
          <w:rFonts w:cs="Arial"/>
          <w:color w:val="000000" w:themeColor="text1"/>
          <w:sz w:val="24"/>
          <w:szCs w:val="24"/>
          <w:lang w:val="en-GB"/>
        </w:rPr>
        <w:t>.</w:t>
      </w:r>
      <w:r w:rsidR="00C155CF" w:rsidRPr="00CF6A55">
        <w:rPr>
          <w:rFonts w:cs="Arial"/>
          <w:color w:val="000000" w:themeColor="text1"/>
          <w:sz w:val="24"/>
          <w:szCs w:val="24"/>
          <w:lang w:val="en-GB"/>
        </w:rPr>
        <w:fldChar w:fldCharType="begin"/>
      </w:r>
      <w:r w:rsidR="004D43E7">
        <w:rPr>
          <w:rFonts w:cs="Arial"/>
          <w:color w:val="000000" w:themeColor="text1"/>
          <w:sz w:val="24"/>
          <w:szCs w:val="24"/>
          <w:lang w:val="en-GB"/>
        </w:rPr>
        <w:instrText xml:space="preserve"> ADDIN EN.CITE &lt;EndNote&gt;&lt;Cite&gt;&lt;Author&gt;Zhang&lt;/Author&gt;&lt;Year&gt;2013&lt;/Year&gt;&lt;RecNum&gt;945&lt;/RecNum&gt;&lt;DisplayText&gt;&lt;style face="superscript"&gt;30&lt;/style&gt;&lt;/DisplayText&gt;&lt;record&gt;&lt;rec-number&gt;945&lt;/rec-number&gt;&lt;foreign-keys&gt;&lt;key app="EN" db-id="zf0w5tzxm09xt1e2rr4xetw4f2295z5rsatt" timestamp="1705681184"&gt;945&lt;/key&gt;&lt;/foreign-keys&gt;&lt;ref-type name="Journal Article"&gt;17&lt;/ref-type&gt;&lt;contributors&gt;&lt;authors&gt;&lt;author&gt;Zhang, Y.&lt;/author&gt;&lt;author&gt;Agnoletti, D.&lt;/author&gt;&lt;author&gt;Protogerou, A. D.&lt;/author&gt;&lt;author&gt;Topouchian, J.&lt;/author&gt;&lt;author&gt;Wang, J. G.&lt;/author&gt;&lt;author&gt;Xu, Y.&lt;/author&gt;&lt;author&gt;Blacher, J.&lt;/author&gt;&lt;author&gt;Safar, M. E.&lt;/author&gt;&lt;/authors&gt;&lt;/contributors&gt;&lt;auth-address&gt;Department of Cardiology, Shanghai Tenth People&amp;apos;s Hospital, Tongji University School of Medicine, Shanghai, China.&lt;/auth-address&gt;&lt;titles&gt;&lt;title&gt;Characteristics of pulse wave velocity in elastic and muscular arteries: a mismatch beyond age&lt;/title&gt;&lt;secondary-title&gt;J Hypertens&lt;/secondary-title&gt;&lt;/titles&gt;&lt;periodical&gt;&lt;full-title&gt;J Hypertens&lt;/full-title&gt;&lt;/periodical&gt;&lt;pages&gt;554-9; discussion 559&lt;/pages&gt;&lt;volume&gt;31&lt;/volume&gt;&lt;number&gt;3&lt;/number&gt;&lt;keywords&gt;&lt;keyword&gt;Adult&lt;/keyword&gt;&lt;keyword&gt;Aged&lt;/keyword&gt;&lt;keyword&gt;Aged, 80 and over&lt;/keyword&gt;&lt;keyword&gt;Arteries/*physiology&lt;/keyword&gt;&lt;keyword&gt;Blood Pressure&lt;/keyword&gt;&lt;keyword&gt;Carotid Arteries/diagnostic imaging&lt;/keyword&gt;&lt;keyword&gt;Female&lt;/keyword&gt;&lt;keyword&gt;Humans&lt;/keyword&gt;&lt;keyword&gt;Male&lt;/keyword&gt;&lt;keyword&gt;Middle Aged&lt;/keyword&gt;&lt;keyword&gt;*Pulse Wave Analysis&lt;/keyword&gt;&lt;keyword&gt;Ultrasonography&lt;/keyword&gt;&lt;keyword&gt;Young Adult&lt;/keyword&gt;&lt;/keywords&gt;&lt;dates&gt;&lt;year&gt;2013&lt;/year&gt;&lt;pub-dates&gt;&lt;date&gt;Mar&lt;/date&gt;&lt;/pub-dates&gt;&lt;/dates&gt;&lt;isbn&gt;1473-5598 (Electronic)&amp;#xD;0263-6352 (Linking)&lt;/isbn&gt;&lt;accession-num&gt;23615212&lt;/accession-num&gt;&lt;urls&gt;&lt;related-urls&gt;&lt;url&gt;https://www.ncbi.nlm.nih.gov/pubmed/23615212&lt;/url&gt;&lt;/related-urls&gt;&lt;/urls&gt;&lt;electronic-resource-num&gt;10.1097/HJH.0b013e32835d4aec&lt;/electronic-resource-num&gt;&lt;remote-database-name&gt;Medline&lt;/remote-database-name&gt;&lt;remote-database-provider&gt;NLM&lt;/remote-database-provider&gt;&lt;/record&gt;&lt;/Cite&gt;&lt;/EndNote&gt;</w:instrText>
      </w:r>
      <w:r w:rsidR="00C155CF" w:rsidRPr="00CF6A55">
        <w:rPr>
          <w:rFonts w:cs="Arial"/>
          <w:color w:val="000000" w:themeColor="text1"/>
          <w:sz w:val="24"/>
          <w:szCs w:val="24"/>
          <w:lang w:val="en-GB"/>
        </w:rPr>
        <w:fldChar w:fldCharType="separate"/>
      </w:r>
      <w:r w:rsidR="004D43E7" w:rsidRPr="004D43E7">
        <w:rPr>
          <w:rFonts w:cs="Arial"/>
          <w:noProof/>
          <w:color w:val="000000" w:themeColor="text1"/>
          <w:sz w:val="24"/>
          <w:szCs w:val="24"/>
          <w:vertAlign w:val="superscript"/>
          <w:lang w:val="en-GB"/>
        </w:rPr>
        <w:t>30</w:t>
      </w:r>
      <w:r w:rsidR="00C155CF" w:rsidRPr="00CF6A55">
        <w:rPr>
          <w:rFonts w:cs="Arial"/>
          <w:color w:val="000000" w:themeColor="text1"/>
          <w:sz w:val="24"/>
          <w:szCs w:val="24"/>
          <w:lang w:val="en-GB"/>
        </w:rPr>
        <w:fldChar w:fldCharType="end"/>
      </w:r>
      <w:r w:rsidR="00D07145" w:rsidRPr="00CF6A55">
        <w:rPr>
          <w:rFonts w:cs="Arial"/>
          <w:sz w:val="24"/>
          <w:szCs w:val="24"/>
          <w:lang w:val="en-GB"/>
        </w:rPr>
        <w:t xml:space="preserve"> </w:t>
      </w:r>
      <w:r w:rsidR="00CF3D70" w:rsidRPr="00CF6A55">
        <w:rPr>
          <w:rFonts w:cs="Arial"/>
          <w:sz w:val="24"/>
          <w:szCs w:val="24"/>
          <w:lang w:val="en-GB"/>
        </w:rPr>
        <w:t>The mechanism</w:t>
      </w:r>
      <w:r w:rsidR="00D538E5" w:rsidRPr="00CF6A55">
        <w:rPr>
          <w:rFonts w:cs="Arial"/>
          <w:sz w:val="24"/>
          <w:szCs w:val="24"/>
          <w:lang w:val="en-GB"/>
        </w:rPr>
        <w:t>s</w:t>
      </w:r>
      <w:r w:rsidR="00CF3D70" w:rsidRPr="00CF6A55">
        <w:rPr>
          <w:rFonts w:cs="Arial"/>
          <w:sz w:val="24"/>
          <w:szCs w:val="24"/>
          <w:lang w:val="en-GB"/>
        </w:rPr>
        <w:t xml:space="preserve"> are </w:t>
      </w:r>
      <w:r w:rsidR="003302D8" w:rsidRPr="00CF6A55">
        <w:rPr>
          <w:rFonts w:cs="Arial"/>
          <w:sz w:val="24"/>
          <w:szCs w:val="24"/>
          <w:lang w:val="en-GB"/>
        </w:rPr>
        <w:t xml:space="preserve">not well </w:t>
      </w:r>
      <w:r w:rsidR="006A0646" w:rsidRPr="00CF6A55">
        <w:rPr>
          <w:rFonts w:cs="Arial"/>
          <w:sz w:val="24"/>
          <w:szCs w:val="24"/>
          <w:lang w:val="en-GB"/>
        </w:rPr>
        <w:t>understood</w:t>
      </w:r>
      <w:r w:rsidR="00CD56DF" w:rsidRPr="00CF6A55">
        <w:rPr>
          <w:sz w:val="24"/>
          <w:szCs w:val="24"/>
        </w:rPr>
        <w:t xml:space="preserve"> </w:t>
      </w:r>
      <w:r w:rsidR="00CD56DF" w:rsidRPr="00CF6A55">
        <w:rPr>
          <w:rFonts w:cs="Arial"/>
          <w:sz w:val="24"/>
          <w:szCs w:val="24"/>
          <w:lang w:val="en-GB"/>
        </w:rPr>
        <w:t>but may include compensatory adaptation or outward remodelling of</w:t>
      </w:r>
      <w:r w:rsidR="00566C5B" w:rsidRPr="00CF6A55">
        <w:rPr>
          <w:rFonts w:cs="Arial"/>
          <w:sz w:val="24"/>
          <w:szCs w:val="24"/>
          <w:lang w:val="en-GB"/>
        </w:rPr>
        <w:t xml:space="preserve"> peripheral </w:t>
      </w:r>
      <w:r w:rsidR="00CD56DF" w:rsidRPr="00CF6A55">
        <w:rPr>
          <w:rFonts w:cs="Arial"/>
          <w:sz w:val="24"/>
          <w:szCs w:val="24"/>
          <w:lang w:val="en-GB"/>
        </w:rPr>
        <w:t xml:space="preserve">muscular arteries due to the haemodynamic insult </w:t>
      </w:r>
      <w:r w:rsidR="00566C5B" w:rsidRPr="00CF6A55">
        <w:rPr>
          <w:rFonts w:cs="Arial"/>
          <w:sz w:val="24"/>
          <w:szCs w:val="24"/>
          <w:lang w:val="en-GB"/>
        </w:rPr>
        <w:t>(</w:t>
      </w:r>
      <w:r w:rsidR="003A7594" w:rsidRPr="00CF6A55">
        <w:rPr>
          <w:rFonts w:cs="Arial"/>
          <w:sz w:val="24"/>
          <w:szCs w:val="24"/>
          <w:lang w:val="en-GB"/>
        </w:rPr>
        <w:t>~</w:t>
      </w:r>
      <w:r w:rsidR="00566C5B" w:rsidRPr="00CF6A55">
        <w:rPr>
          <w:rFonts w:cs="Arial"/>
          <w:sz w:val="24"/>
          <w:szCs w:val="24"/>
          <w:lang w:val="en-GB"/>
        </w:rPr>
        <w:t xml:space="preserve">high </w:t>
      </w:r>
      <w:proofErr w:type="spellStart"/>
      <w:r w:rsidR="00566C5B" w:rsidRPr="00CF6A55">
        <w:rPr>
          <w:rFonts w:cs="Arial"/>
          <w:sz w:val="24"/>
          <w:szCs w:val="24"/>
          <w:lang w:val="en-GB"/>
        </w:rPr>
        <w:t>pulsatility</w:t>
      </w:r>
      <w:proofErr w:type="spellEnd"/>
      <w:r w:rsidR="00566C5B" w:rsidRPr="00CF6A55">
        <w:rPr>
          <w:rFonts w:cs="Arial"/>
          <w:sz w:val="24"/>
          <w:szCs w:val="24"/>
          <w:lang w:val="en-GB"/>
        </w:rPr>
        <w:t xml:space="preserve">) </w:t>
      </w:r>
      <w:r w:rsidR="00CD56DF" w:rsidRPr="00CF6A55">
        <w:rPr>
          <w:rFonts w:cs="Arial"/>
          <w:sz w:val="24"/>
          <w:szCs w:val="24"/>
          <w:lang w:val="en-GB"/>
        </w:rPr>
        <w:t xml:space="preserve">of </w:t>
      </w:r>
      <w:r w:rsidR="00CD56DF" w:rsidRPr="00CF6A55">
        <w:rPr>
          <w:rFonts w:cs="Arial"/>
          <w:sz w:val="24"/>
          <w:szCs w:val="24"/>
          <w:lang w:val="en-GB"/>
        </w:rPr>
        <w:lastRenderedPageBreak/>
        <w:t xml:space="preserve">accepting an incoming bolus of blood from stiff aortae with reduced </w:t>
      </w:r>
      <w:proofErr w:type="spellStart"/>
      <w:r w:rsidR="00CD56DF" w:rsidRPr="00CF6A55">
        <w:rPr>
          <w:rFonts w:cs="Arial"/>
          <w:sz w:val="24"/>
          <w:szCs w:val="24"/>
          <w:lang w:val="en-GB"/>
        </w:rPr>
        <w:t>Windkesse</w:t>
      </w:r>
      <w:r w:rsidR="00566C5B" w:rsidRPr="00CF6A55">
        <w:rPr>
          <w:rFonts w:cs="Arial"/>
          <w:sz w:val="24"/>
          <w:szCs w:val="24"/>
          <w:lang w:val="en-GB"/>
        </w:rPr>
        <w:t>l</w:t>
      </w:r>
      <w:proofErr w:type="spellEnd"/>
      <w:r w:rsidR="00566C5B" w:rsidRPr="00CF6A55">
        <w:rPr>
          <w:rFonts w:cs="Arial"/>
          <w:sz w:val="24"/>
          <w:szCs w:val="24"/>
          <w:lang w:val="en-GB"/>
        </w:rPr>
        <w:t xml:space="preserve"> function</w:t>
      </w:r>
      <w:r w:rsidR="005D1D3A" w:rsidRPr="00CF6A55">
        <w:rPr>
          <w:rFonts w:cs="Arial"/>
          <w:sz w:val="24"/>
          <w:szCs w:val="24"/>
          <w:lang w:val="en-GB"/>
        </w:rPr>
        <w:t>,</w:t>
      </w:r>
      <w:r w:rsidR="004622D8" w:rsidRPr="00CF6A55">
        <w:rPr>
          <w:rFonts w:cs="Arial"/>
          <w:sz w:val="24"/>
          <w:szCs w:val="24"/>
          <w:lang w:val="en-GB"/>
        </w:rPr>
        <w:fldChar w:fldCharType="begin">
          <w:fldData xml:space="preserve">PEVuZE5vdGU+PENpdGU+PEF1dGhvcj5Gb3J0aWVyPC9BdXRob3I+PFllYXI+MjAxNTwvWWVhcj48
UmVjTnVtPjY0NDwvUmVjTnVtPjxEaXNwbGF5VGV4dD48c3R5bGUgZmFjZT0ic3VwZXJzY3JpcHQi
PjcsMzI8L3N0eWxlPjwvRGlzcGxheVRleHQ+PHJlY29yZD48cmVjLW51bWJlcj42NDQ8L3JlYy1u
dW1iZXI+PGZvcmVpZ24ta2V5cz48a2V5IGFwcD0iRU4iIGRiLWlkPSJ6ZjB3NXR6eG0wOXh0MWUy
cnI0eGV0dzRmMjI5NXo1cnNhdHQiIHRpbWVzdGFtcD0iMTY5OTAwNjcxOSI+NjQ0PC9rZXk+PC9m
b3JlaWduLWtleXM+PHJlZi10eXBlIG5hbWU9IkpvdXJuYWwgQXJ0aWNsZSI+MTc8L3JlZi10eXBl
Pjxjb250cmlidXRvcnM+PGF1dGhvcnM+PGF1dGhvcj5Gb3J0aWVyLCBDLjwvYXV0aG9yPjxhdXRo
b3I+TWFjLVdheSwgRi48L2F1dGhvcj48YXV0aG9yPkRlc21ldWxlcywgUy48L2F1dGhvcj48YXV0
aG9yPk1hcnF1aXMsIEsuPC9hdXRob3I+PGF1dGhvcj5EZSBTZXJyZXMsIFMuIEEuPC9hdXRob3I+
PGF1dGhvcj5MZWJlbCwgTS48L2F1dGhvcj48YXV0aG9yPkJvdXRvdXlyaWUsIFAuPC9hdXRob3I+
PGF1dGhvcj5BZ2hhcmF6aWksIE0uPC9hdXRob3I+PC9hdXRob3JzPjwvY29udHJpYnV0b3JzPjxh
dXRoLWFkZHJlc3M+RnJvbSB0aGUgQ0hVIGRlIFF1ZWJlYyBSZXNlYXJjaCBDZW50ZXIsIEwmYXBv
cztIb3RlbC1EaWV1IGRlIFF1ZWJlYyBIb3NwaXRhbCwgUXVlYmVjLCBRdWViZWMsIENhbmFkYSAo
Qy5GLiwgRi5NLiwgUy5ELiwgSy5NLiwgUy5BLkQuUy4sIE0uTC4sIE0uQS4pOyBEaXZpc2lvbiBv
ZiBOZXBocm9sb2d5LCBGYWN1bHR5IG9mIE1lZGljaW5lLCBVbml2ZXJzaXRlIExhdmFsLCBRdWVi
ZWMsIFF1ZWJlYywgQ2FuYWRhIChDLkYuLCBGLk0uLCBTLkQuLCBLLk0uLCBTLkEuRC5TLiwgTS5M
LiwgTS5BLik7IFVuaXZlcnNpdGUgUGFyaXMgRGVzY2FydGVzLCBQYXJpcywgRnJhbmNlIChQLkIu
KTsgRGVwYXJ0bWVudCBvZiBQaGFybWFjb2xvZ3ksIEhvcGl0YWwgRXVyb3BlZW4gR2VvcmdlcyBQ
b21waWRvdSwgQXNzaXN0YW5jZSBQdWJsaXF1ZS1Ib3BpdGF1eCBkZSBQYXJpcywgUGFyaXMsIEZy
YW5jZSAoUC5CLik7IGFuZCBJbnN0aXR1dCBOYXRpb25hbCBkZSBsYSBTYW50ZSBldCBkZSBsYSBS
ZWNoZXJjaGUgTWVkaWNhbGUsIFU5NzAtUEFSQ0MsIEZyYW5jZSAoUC5CLikuJiN4RDtGcm9tIHRo
ZSBDSFUgZGUgUXVlYmVjIFJlc2VhcmNoIENlbnRlciwgTCZhcG9zO0hvdGVsLURpZXUgZGUgUXVl
YmVjIEhvc3BpdGFsLCBRdWViZWMsIFF1ZWJlYywgQ2FuYWRhIChDLkYuLCBGLk0uLCBTLkQuLCBL
Lk0uLCBTLkEuRC5TLiwgTS5MLiwgTS5BLik7IERpdmlzaW9uIG9mIE5lcGhyb2xvZ3ksIEZhY3Vs
dHkgb2YgTWVkaWNpbmUsIFVuaXZlcnNpdGUgTGF2YWwsIFF1ZWJlYywgUXVlYmVjLCBDYW5hZGEg
KEMuRi4sIEYuTS4sIFMuRC4sIEsuTS4sIFMuQS5ELlMuLCBNLkwuLCBNLkEuKTsgVW5pdmVyc2l0
ZSBQYXJpcyBEZXNjYXJ0ZXMsIFBhcmlzLCBGcmFuY2UgKFAuQi4pOyBEZXBhcnRtZW50IG9mIFBo
YXJtYWNvbG9neSwgSG9waXRhbCBFdXJvcGVlbiBHZW9yZ2VzIFBvbXBpZG91LCBBc3Npc3RhbmNl
IFB1YmxpcXVlLUhvcGl0YXV4IGRlIFBhcmlzLCBQYXJpcywgRnJhbmNlIChQLkIuKTsgYW5kIElu
c3RpdHV0IE5hdGlvbmFsIGRlIGxhIFNhbnRlIGV0IGRlIGxhIFJlY2hlcmNoZSBNZWRpY2FsZSwg
VTk3MC1QQVJDQywgRnJhbmNlIChQLkIuKS4gTW9oc2VuLkFnaGFyYXppaUBjcmhkcS51bGF2YWwu
Y2EuPC9hdXRoLWFkZHJlc3M+PHRpdGxlcz48dGl0bGU+QW9ydGljLWJyYWNoaWFsIHN0aWZmbmVz
cyBtaXNtYXRjaCBhbmQgbW9ydGFsaXR5IGluIGRpYWx5c2lzIHBvcHVsYXRpb248L3RpdGxlPjxz
ZWNvbmRhcnktdGl0bGU+SHlwZXJ0ZW5zaW9uPC9zZWNvbmRhcnktdGl0bGU+PC90aXRsZXM+PHBl
cmlvZGljYWw+PGZ1bGwtdGl0bGU+SHlwZXJ0ZW5zaW9uPC9mdWxsLXRpdGxlPjwvcGVyaW9kaWNh
bD48cGFnZXM+Mzc4LTg0PC9wYWdlcz48dm9sdW1lPjY1PC92b2x1bWU+PG51bWJlcj4yPC9udW1i
ZXI+PGVkaXRpb24+MjAxNC8xMi8wMzwvZWRpdGlvbj48a2V5d29yZHM+PGtleXdvcmQ+QWdlIEZh
Y3RvcnM8L2tleXdvcmQ+PGtleXdvcmQ+QWdlZDwva2V5d29yZD48a2V5d29yZD5CcmFjaGlhbCBB
cnRlcnk8L2tleXdvcmQ+PGtleXdvcmQ+Q2Fyb3RpZCBBcnRlcmllczwva2V5d29yZD48a2V5d29y
ZD5Db21vcmJpZGl0eTwva2V5d29yZD48a2V5d29yZD5Db25mb3VuZGluZyBGYWN0b3JzLCBFcGlk
ZW1pb2xvZ2ljPC9rZXl3b3JkPjxrZXl3b3JkPkRpYWJldGVzIE1lbGxpdHVzL2VwaWRlbWlvbG9n
eTwva2V5d29yZD48a2V5d29yZD5GZW1hbGU8L2tleXdvcmQ+PGtleXdvcmQ+RmVtb3JhbCBBcnRl
cnk8L2tleXdvcmQ+PGtleXdvcmQ+Rm9sbG93LVVwIFN0dWRpZXM8L2tleXdvcmQ+PGtleXdvcmQ+
SHVtYW5zPC9rZXl3b3JkPjxrZXl3b3JkPkthcGxhbi1NZWllciBFc3RpbWF0ZTwva2V5d29yZD48
a2V5d29yZD5LaWRuZXkgRmFpbHVyZSwgQ2hyb25pYy9tb3J0YWxpdHkvKnBoeXNpb3BhdGhvbG9n
eS90aGVyYXB5PC9rZXl3b3JkPjxrZXl3b3JkPk1hbGU8L2tleXdvcmQ+PGtleXdvcmQ+TWlkZGxl
IEFnZWQ8L2tleXdvcmQ+PGtleXdvcmQ+T3ZlcndlaWdodC9lcGlkZW1pb2xvZ3k8L2tleXdvcmQ+
PGtleXdvcmQ+UGVyaXRvbmVhbCBEaWFseXNpczwva2V5d29yZD48a2V5d29yZD5Qcm9nbm9zaXM8
L2tleXdvcmQ+PGtleXdvcmQ+UHJvcG9ydGlvbmFsIEhhemFyZHMgTW9kZWxzPC9rZXl3b3JkPjxr
ZXl3b3JkPlByb3NwZWN0aXZlIFN0dWRpZXM8L2tleXdvcmQ+PGtleXdvcmQ+KlB1bHNlIFdhdmUg
QW5hbHlzaXM8L2tleXdvcmQ+PGtleXdvcmQ+UmFkaWFsIEFydGVyeTwva2V5d29yZD48a2V5d29y
ZD4qUmVuYWwgRGlhbHlzaXM8L2tleXdvcmQ+PGtleXdvcmQ+KlZhc2N1bGFyIFN0aWZmbmVzczwv
a2V5d29yZD48a2V5d29yZD5hb3J0aWMgc3RpZmZuZXNzPC9rZXl3b3JkPjxrZXl3b3JkPmFydGVy
aWFsIHN0aWZmbmVzczwva2V5d29yZD48a2V5d29yZD5jaHJvbmljIGtpZG5leSBkaXNlYXNlPC9r
ZXl3b3JkPjxrZXl3b3JkPmRpYWx5c2lzPC9rZXl3b3JkPjxrZXl3b3JkPnB1bHNlIHdhdmUgYW5h
bHlzaXM8L2tleXdvcmQ+PGtleXdvcmQ+cHVsc2Ugd2F2ZSB2ZWxvY2l0eTwva2V5d29yZD48L2tl
eXdvcmRzPjxkYXRlcz48eWVhcj4yMDE1PC95ZWFyPjxwdWItZGF0ZXM+PGRhdGU+RmViPC9kYXRl
PjwvcHViLWRhdGVzPjwvZGF0ZXM+PGlzYm4+MTUyNC00NTYzIChFbGVjdHJvbmljKSYjeEQ7MDE5
NC05MTFYIChMaW5raW5nKTwvaXNibj48YWNjZXNzaW9uLW51bT4yNTQ1MjQ3MzwvYWNjZXNzaW9u
LW51bT48dXJscz48cmVsYXRlZC11cmxzPjx1cmw+aHR0cHM6Ly93d3cubmNiaS5ubG0ubmloLmdv
di9wdWJtZWQvMjU0NTI0NzM8L3VybD48L3JlbGF0ZWQtdXJscz48L3VybHM+PGVsZWN0cm9uaWMt
cmVzb3VyY2UtbnVtPjEwLjExNjEvSFlQRVJURU5TSU9OQUhBLjExNC4wNDU4NzwvZWxlY3Ryb25p
Yy1yZXNvdXJjZS1udW0+PC9yZWNvcmQ+PC9DaXRlPjxDaXRlPjxBdXRob3I+VXRlc2N1PC9BdXRo
b3I+PFllYXI+MjAxMzwvWWVhcj48UmVjTnVtPjY3ODwvUmVjTnVtPjxyZWNvcmQ+PHJlYy1udW1i
ZXI+Njc4PC9yZWMtbnVtYmVyPjxmb3JlaWduLWtleXM+PGtleSBhcHA9IkVOIiBkYi1pZD0iemYw
dzV0enhtMDl4dDFlMnJyNHhldHc0ZjIyOTV6NXJzYXR0IiB0aW1lc3RhbXA9IjE2OTkwMDY3MTki
PjY3ODwva2V5PjwvZm9yZWlnbi1rZXlzPjxyZWYtdHlwZSBuYW1lPSJKb3VybmFsIEFydGljbGUi
PjE3PC9yZWYtdHlwZT48Y29udHJpYnV0b3JzPjxhdXRob3JzPjxhdXRob3I+VXRlc2N1LCBNLiBT
LjwvYXV0aG9yPjxhdXRob3I+Q291dHVyZSwgVi48L2F1dGhvcj48YXV0aG9yPk1hYy1XYXksIEYu
PC9hdXRob3I+PGF1dGhvcj5EZSBTZXJyZXMsIFMuIEEuPC9hdXRob3I+PGF1dGhvcj5NYXJxdWlz
LCBLLjwvYXV0aG9yPjxhdXRob3I+TGFyaXZpZXJlLCBSLjwvYXV0aG9yPjxhdXRob3I+RGVzbWV1
bGVzLCBTLjwvYXV0aG9yPjxhdXRob3I+TGViZWwsIE0uPC9hdXRob3I+PGF1dGhvcj5Cb3V0b3V5
cmllLCBQLjwvYXV0aG9yPjxhdXRob3I+QWdoYXJhemlpLCBNLjwvYXV0aG9yPjwvYXV0aG9ycz48
L2NvbnRyaWJ1dG9ycz48YXV0aC1hZGRyZXNzPkNIVSBkZSBRdWViZWMgUmVzZWFyY2ggQ2VudGVy
LCBMJmFwb3M7SG90ZWwgRGlldSBkZSBRdWViZWMgSG9zcGl0YWwgUXVlYmVjLCBRdWViZWMsIENh
bmFkYS48L2F1dGgtYWRkcmVzcz48dGl0bGVzPjx0aXRsZT5EZXRlcm1pbmFudHMgb2YgcHJvZ3Jl
c3Npb24gb2YgYW9ydGljIHN0aWZmbmVzcyBpbiBoZW1vZGlhbHlzaXMgcGF0aWVudHM6IGEgcHJv
c3BlY3RpdmUgbG9uZ2l0dWRpbmFsIHN0dWR5PC90aXRsZT48c2Vjb25kYXJ5LXRpdGxlPkh5cGVy
dGVuc2lvbjwvc2Vjb25kYXJ5LXRpdGxlPjwvdGl0bGVzPjxwZXJpb2RpY2FsPjxmdWxsLXRpdGxl
Pkh5cGVydGVuc2lvbjwvZnVsbC10aXRsZT48L3BlcmlvZGljYWw+PHBhZ2VzPjE1NC02MDwvcGFn
ZXM+PHZvbHVtZT42Mjwvdm9sdW1lPjxudW1iZXI+MTwvbnVtYmVyPjxlZGl0aW9uPjIwMTMvMDUv
MDg8L2VkaXRpb24+PGtleXdvcmRzPjxrZXl3b3JkPkFnZWQ8L2tleXdvcmQ+PGtleXdvcmQ+Q2Fy
ZGlvdmFzY3VsYXIgRGlzZWFzZXMvZXBpZGVtaW9sb2d5L2V0aW9sb2d5LypwaHlzaW9wYXRob2xv
Z3k8L2tleXdvcmQ+PGtleXdvcmQ+RGlzZWFzZSBQcm9ncmVzc2lvbjwva2V5d29yZD48a2V5d29y
ZD5GZW1hbGU8L2tleXdvcmQ+PGtleXdvcmQ+Rm9sbG93LVVwIFN0dWRpZXM8L2tleXdvcmQ+PGtl
eXdvcmQ+SHVtYW5zPC9rZXl3b3JkPjxrZXl3b3JkPkluY2lkZW5jZTwva2V5d29yZD48a2V5d29y
ZD5LaWRuZXkgRmFpbHVyZSwgQ2hyb25pYy8qdGhlcmFweTwva2V5d29yZD48a2V5d29yZD5NYWxl
PC9rZXl3b3JkPjxrZXl3b3JkPk1pZGRsZSBBZ2VkPC9rZXl3b3JkPjxrZXl3b3JkPlByb3NwZWN0
aXZlIFN0dWRpZXM8L2tleXdvcmQ+PGtleXdvcmQ+UXVlYmVjL2VwaWRlbWlvbG9neTwva2V5d29y
ZD48a2V5d29yZD5SZW5hbCBEaWFseXNpcy8qYWR2ZXJzZSBlZmZlY3RzPC9rZXl3b3JkPjxrZXl3
b3JkPlJpc2sgRmFjdG9yczwva2V5d29yZD48a2V5d29yZD5TdXJ2aXZhbCBSYXRlL3RyZW5kczwv
a2V5d29yZD48a2V5d29yZD4qVmFzY3VsYXIgU3RpZmZuZXNzPC9rZXl3b3JkPjxrZXl3b3JkPmFk
dmFuY2VkLWdseWNhdGlvbiBlbmQgcHJvZHVjdHM8L2tleXdvcmQ+PGtleXdvcmQ+YW9ydGljIHN0
aWZmbmVzczwva2V5d29yZD48a2V5d29yZD5icmFjaGlhbCBzdGlmZm5lc3M8L2tleXdvcmQ+PGtl
eXdvcmQ+Y2hyb25pYyBraWRuZXkgZGlzZWFzZTwva2V5d29yZD48a2V5d29yZD5oZW1vZGlhbHlz
aXM8L2tleXdvcmQ+PGtleXdvcmQ+cHVsc2Ugd2F2ZSB2ZWxvY2l0eTwva2V5d29yZD48L2tleXdv
cmRzPjxkYXRlcz48eWVhcj4yMDEzPC95ZWFyPjxwdWItZGF0ZXM+PGRhdGU+SnVsPC9kYXRlPjwv
cHViLWRhdGVzPjwvZGF0ZXM+PGlzYm4+MTUyNC00NTYzIChFbGVjdHJvbmljKSYjeEQ7MDE5NC05
MTFYIChMaW5raW5nKTwvaXNibj48YWNjZXNzaW9uLW51bT4yMzY0ODY5OTwvYWNjZXNzaW9uLW51
bT48dXJscz48cmVsYXRlZC11cmxzPjx1cmw+aHR0cHM6Ly93d3cubmNiaS5ubG0ubmloLmdvdi9w
dWJtZWQvMjM2NDg2OTk8L3VybD48L3JlbGF0ZWQtdXJscz48L3VybHM+PGVsZWN0cm9uaWMtcmVz
b3VyY2UtbnVtPjEwLjExNjEvSFlQRVJURU5TSU9OQUhBLjExMy4wMTIwMDwvZWxlY3Ryb25pYy1y
ZXNvdXJjZS1udW0+PC9yZWNvcmQ+PC9DaXRlPjwvRW5kTm90ZT5=
</w:fldData>
        </w:fldChar>
      </w:r>
      <w:r w:rsidR="004D43E7">
        <w:rPr>
          <w:rFonts w:cs="Arial"/>
          <w:sz w:val="24"/>
          <w:szCs w:val="24"/>
          <w:lang w:val="en-GB"/>
        </w:rPr>
        <w:instrText xml:space="preserve"> ADDIN EN.CITE </w:instrText>
      </w:r>
      <w:r w:rsidR="004D43E7">
        <w:rPr>
          <w:rFonts w:cs="Arial"/>
          <w:sz w:val="24"/>
          <w:szCs w:val="24"/>
          <w:lang w:val="en-GB"/>
        </w:rPr>
        <w:fldChar w:fldCharType="begin">
          <w:fldData xml:space="preserve">PEVuZE5vdGU+PENpdGU+PEF1dGhvcj5Gb3J0aWVyPC9BdXRob3I+PFllYXI+MjAxNTwvWWVhcj48
UmVjTnVtPjY0NDwvUmVjTnVtPjxEaXNwbGF5VGV4dD48c3R5bGUgZmFjZT0ic3VwZXJzY3JpcHQi
PjcsMzI8L3N0eWxlPjwvRGlzcGxheVRleHQ+PHJlY29yZD48cmVjLW51bWJlcj42NDQ8L3JlYy1u
dW1iZXI+PGZvcmVpZ24ta2V5cz48a2V5IGFwcD0iRU4iIGRiLWlkPSJ6ZjB3NXR6eG0wOXh0MWUy
cnI0eGV0dzRmMjI5NXo1cnNhdHQiIHRpbWVzdGFtcD0iMTY5OTAwNjcxOSI+NjQ0PC9rZXk+PC9m
b3JlaWduLWtleXM+PHJlZi10eXBlIG5hbWU9IkpvdXJuYWwgQXJ0aWNsZSI+MTc8L3JlZi10eXBl
Pjxjb250cmlidXRvcnM+PGF1dGhvcnM+PGF1dGhvcj5Gb3J0aWVyLCBDLjwvYXV0aG9yPjxhdXRo
b3I+TWFjLVdheSwgRi48L2F1dGhvcj48YXV0aG9yPkRlc21ldWxlcywgUy48L2F1dGhvcj48YXV0
aG9yPk1hcnF1aXMsIEsuPC9hdXRob3I+PGF1dGhvcj5EZSBTZXJyZXMsIFMuIEEuPC9hdXRob3I+
PGF1dGhvcj5MZWJlbCwgTS48L2F1dGhvcj48YXV0aG9yPkJvdXRvdXlyaWUsIFAuPC9hdXRob3I+
PGF1dGhvcj5BZ2hhcmF6aWksIE0uPC9hdXRob3I+PC9hdXRob3JzPjwvY29udHJpYnV0b3JzPjxh
dXRoLWFkZHJlc3M+RnJvbSB0aGUgQ0hVIGRlIFF1ZWJlYyBSZXNlYXJjaCBDZW50ZXIsIEwmYXBv
cztIb3RlbC1EaWV1IGRlIFF1ZWJlYyBIb3NwaXRhbCwgUXVlYmVjLCBRdWViZWMsIENhbmFkYSAo
Qy5GLiwgRi5NLiwgUy5ELiwgSy5NLiwgUy5BLkQuUy4sIE0uTC4sIE0uQS4pOyBEaXZpc2lvbiBv
ZiBOZXBocm9sb2d5LCBGYWN1bHR5IG9mIE1lZGljaW5lLCBVbml2ZXJzaXRlIExhdmFsLCBRdWVi
ZWMsIFF1ZWJlYywgQ2FuYWRhIChDLkYuLCBGLk0uLCBTLkQuLCBLLk0uLCBTLkEuRC5TLiwgTS5M
LiwgTS5BLik7IFVuaXZlcnNpdGUgUGFyaXMgRGVzY2FydGVzLCBQYXJpcywgRnJhbmNlIChQLkIu
KTsgRGVwYXJ0bWVudCBvZiBQaGFybWFjb2xvZ3ksIEhvcGl0YWwgRXVyb3BlZW4gR2VvcmdlcyBQ
b21waWRvdSwgQXNzaXN0YW5jZSBQdWJsaXF1ZS1Ib3BpdGF1eCBkZSBQYXJpcywgUGFyaXMsIEZy
YW5jZSAoUC5CLik7IGFuZCBJbnN0aXR1dCBOYXRpb25hbCBkZSBsYSBTYW50ZSBldCBkZSBsYSBS
ZWNoZXJjaGUgTWVkaWNhbGUsIFU5NzAtUEFSQ0MsIEZyYW5jZSAoUC5CLikuJiN4RDtGcm9tIHRo
ZSBDSFUgZGUgUXVlYmVjIFJlc2VhcmNoIENlbnRlciwgTCZhcG9zO0hvdGVsLURpZXUgZGUgUXVl
YmVjIEhvc3BpdGFsLCBRdWViZWMsIFF1ZWJlYywgQ2FuYWRhIChDLkYuLCBGLk0uLCBTLkQuLCBL
Lk0uLCBTLkEuRC5TLiwgTS5MLiwgTS5BLik7IERpdmlzaW9uIG9mIE5lcGhyb2xvZ3ksIEZhY3Vs
dHkgb2YgTWVkaWNpbmUsIFVuaXZlcnNpdGUgTGF2YWwsIFF1ZWJlYywgUXVlYmVjLCBDYW5hZGEg
KEMuRi4sIEYuTS4sIFMuRC4sIEsuTS4sIFMuQS5ELlMuLCBNLkwuLCBNLkEuKTsgVW5pdmVyc2l0
ZSBQYXJpcyBEZXNjYXJ0ZXMsIFBhcmlzLCBGcmFuY2UgKFAuQi4pOyBEZXBhcnRtZW50IG9mIFBo
YXJtYWNvbG9neSwgSG9waXRhbCBFdXJvcGVlbiBHZW9yZ2VzIFBvbXBpZG91LCBBc3Npc3RhbmNl
IFB1YmxpcXVlLUhvcGl0YXV4IGRlIFBhcmlzLCBQYXJpcywgRnJhbmNlIChQLkIuKTsgYW5kIElu
c3RpdHV0IE5hdGlvbmFsIGRlIGxhIFNhbnRlIGV0IGRlIGxhIFJlY2hlcmNoZSBNZWRpY2FsZSwg
VTk3MC1QQVJDQywgRnJhbmNlIChQLkIuKS4gTW9oc2VuLkFnaGFyYXppaUBjcmhkcS51bGF2YWwu
Y2EuPC9hdXRoLWFkZHJlc3M+PHRpdGxlcz48dGl0bGU+QW9ydGljLWJyYWNoaWFsIHN0aWZmbmVz
cyBtaXNtYXRjaCBhbmQgbW9ydGFsaXR5IGluIGRpYWx5c2lzIHBvcHVsYXRpb248L3RpdGxlPjxz
ZWNvbmRhcnktdGl0bGU+SHlwZXJ0ZW5zaW9uPC9zZWNvbmRhcnktdGl0bGU+PC90aXRsZXM+PHBl
cmlvZGljYWw+PGZ1bGwtdGl0bGU+SHlwZXJ0ZW5zaW9uPC9mdWxsLXRpdGxlPjwvcGVyaW9kaWNh
bD48cGFnZXM+Mzc4LTg0PC9wYWdlcz48dm9sdW1lPjY1PC92b2x1bWU+PG51bWJlcj4yPC9udW1i
ZXI+PGVkaXRpb24+MjAxNC8xMi8wMzwvZWRpdGlvbj48a2V5d29yZHM+PGtleXdvcmQ+QWdlIEZh
Y3RvcnM8L2tleXdvcmQ+PGtleXdvcmQ+QWdlZDwva2V5d29yZD48a2V5d29yZD5CcmFjaGlhbCBB
cnRlcnk8L2tleXdvcmQ+PGtleXdvcmQ+Q2Fyb3RpZCBBcnRlcmllczwva2V5d29yZD48a2V5d29y
ZD5Db21vcmJpZGl0eTwva2V5d29yZD48a2V5d29yZD5Db25mb3VuZGluZyBGYWN0b3JzLCBFcGlk
ZW1pb2xvZ2ljPC9rZXl3b3JkPjxrZXl3b3JkPkRpYWJldGVzIE1lbGxpdHVzL2VwaWRlbWlvbG9n
eTwva2V5d29yZD48a2V5d29yZD5GZW1hbGU8L2tleXdvcmQ+PGtleXdvcmQ+RmVtb3JhbCBBcnRl
cnk8L2tleXdvcmQ+PGtleXdvcmQ+Rm9sbG93LVVwIFN0dWRpZXM8L2tleXdvcmQ+PGtleXdvcmQ+
SHVtYW5zPC9rZXl3b3JkPjxrZXl3b3JkPkthcGxhbi1NZWllciBFc3RpbWF0ZTwva2V5d29yZD48
a2V5d29yZD5LaWRuZXkgRmFpbHVyZSwgQ2hyb25pYy9tb3J0YWxpdHkvKnBoeXNpb3BhdGhvbG9n
eS90aGVyYXB5PC9rZXl3b3JkPjxrZXl3b3JkPk1hbGU8L2tleXdvcmQ+PGtleXdvcmQ+TWlkZGxl
IEFnZWQ8L2tleXdvcmQ+PGtleXdvcmQ+T3ZlcndlaWdodC9lcGlkZW1pb2xvZ3k8L2tleXdvcmQ+
PGtleXdvcmQ+UGVyaXRvbmVhbCBEaWFseXNpczwva2V5d29yZD48a2V5d29yZD5Qcm9nbm9zaXM8
L2tleXdvcmQ+PGtleXdvcmQ+UHJvcG9ydGlvbmFsIEhhemFyZHMgTW9kZWxzPC9rZXl3b3JkPjxr
ZXl3b3JkPlByb3NwZWN0aXZlIFN0dWRpZXM8L2tleXdvcmQ+PGtleXdvcmQ+KlB1bHNlIFdhdmUg
QW5hbHlzaXM8L2tleXdvcmQ+PGtleXdvcmQ+UmFkaWFsIEFydGVyeTwva2V5d29yZD48a2V5d29y
ZD4qUmVuYWwgRGlhbHlzaXM8L2tleXdvcmQ+PGtleXdvcmQ+KlZhc2N1bGFyIFN0aWZmbmVzczwv
a2V5d29yZD48a2V5d29yZD5hb3J0aWMgc3RpZmZuZXNzPC9rZXl3b3JkPjxrZXl3b3JkPmFydGVy
aWFsIHN0aWZmbmVzczwva2V5d29yZD48a2V5d29yZD5jaHJvbmljIGtpZG5leSBkaXNlYXNlPC9r
ZXl3b3JkPjxrZXl3b3JkPmRpYWx5c2lzPC9rZXl3b3JkPjxrZXl3b3JkPnB1bHNlIHdhdmUgYW5h
bHlzaXM8L2tleXdvcmQ+PGtleXdvcmQ+cHVsc2Ugd2F2ZSB2ZWxvY2l0eTwva2V5d29yZD48L2tl
eXdvcmRzPjxkYXRlcz48eWVhcj4yMDE1PC95ZWFyPjxwdWItZGF0ZXM+PGRhdGU+RmViPC9kYXRl
PjwvcHViLWRhdGVzPjwvZGF0ZXM+PGlzYm4+MTUyNC00NTYzIChFbGVjdHJvbmljKSYjeEQ7MDE5
NC05MTFYIChMaW5raW5nKTwvaXNibj48YWNjZXNzaW9uLW51bT4yNTQ1MjQ3MzwvYWNjZXNzaW9u
LW51bT48dXJscz48cmVsYXRlZC11cmxzPjx1cmw+aHR0cHM6Ly93d3cubmNiaS5ubG0ubmloLmdv
di9wdWJtZWQvMjU0NTI0NzM8L3VybD48L3JlbGF0ZWQtdXJscz48L3VybHM+PGVsZWN0cm9uaWMt
cmVzb3VyY2UtbnVtPjEwLjExNjEvSFlQRVJURU5TSU9OQUhBLjExNC4wNDU4NzwvZWxlY3Ryb25p
Yy1yZXNvdXJjZS1udW0+PC9yZWNvcmQ+PC9DaXRlPjxDaXRlPjxBdXRob3I+VXRlc2N1PC9BdXRo
b3I+PFllYXI+MjAxMzwvWWVhcj48UmVjTnVtPjY3ODwvUmVjTnVtPjxyZWNvcmQ+PHJlYy1udW1i
ZXI+Njc4PC9yZWMtbnVtYmVyPjxmb3JlaWduLWtleXM+PGtleSBhcHA9IkVOIiBkYi1pZD0iemYw
dzV0enhtMDl4dDFlMnJyNHhldHc0ZjIyOTV6NXJzYXR0IiB0aW1lc3RhbXA9IjE2OTkwMDY3MTki
PjY3ODwva2V5PjwvZm9yZWlnbi1rZXlzPjxyZWYtdHlwZSBuYW1lPSJKb3VybmFsIEFydGljbGUi
PjE3PC9yZWYtdHlwZT48Y29udHJpYnV0b3JzPjxhdXRob3JzPjxhdXRob3I+VXRlc2N1LCBNLiBT
LjwvYXV0aG9yPjxhdXRob3I+Q291dHVyZSwgVi48L2F1dGhvcj48YXV0aG9yPk1hYy1XYXksIEYu
PC9hdXRob3I+PGF1dGhvcj5EZSBTZXJyZXMsIFMuIEEuPC9hdXRob3I+PGF1dGhvcj5NYXJxdWlz
LCBLLjwvYXV0aG9yPjxhdXRob3I+TGFyaXZpZXJlLCBSLjwvYXV0aG9yPjxhdXRob3I+RGVzbWV1
bGVzLCBTLjwvYXV0aG9yPjxhdXRob3I+TGViZWwsIE0uPC9hdXRob3I+PGF1dGhvcj5Cb3V0b3V5
cmllLCBQLjwvYXV0aG9yPjxhdXRob3I+QWdoYXJhemlpLCBNLjwvYXV0aG9yPjwvYXV0aG9ycz48
L2NvbnRyaWJ1dG9ycz48YXV0aC1hZGRyZXNzPkNIVSBkZSBRdWViZWMgUmVzZWFyY2ggQ2VudGVy
LCBMJmFwb3M7SG90ZWwgRGlldSBkZSBRdWViZWMgSG9zcGl0YWwgUXVlYmVjLCBRdWViZWMsIENh
bmFkYS48L2F1dGgtYWRkcmVzcz48dGl0bGVzPjx0aXRsZT5EZXRlcm1pbmFudHMgb2YgcHJvZ3Jl
c3Npb24gb2YgYW9ydGljIHN0aWZmbmVzcyBpbiBoZW1vZGlhbHlzaXMgcGF0aWVudHM6IGEgcHJv
c3BlY3RpdmUgbG9uZ2l0dWRpbmFsIHN0dWR5PC90aXRsZT48c2Vjb25kYXJ5LXRpdGxlPkh5cGVy
dGVuc2lvbjwvc2Vjb25kYXJ5LXRpdGxlPjwvdGl0bGVzPjxwZXJpb2RpY2FsPjxmdWxsLXRpdGxl
Pkh5cGVydGVuc2lvbjwvZnVsbC10aXRsZT48L3BlcmlvZGljYWw+PHBhZ2VzPjE1NC02MDwvcGFn
ZXM+PHZvbHVtZT42Mjwvdm9sdW1lPjxudW1iZXI+MTwvbnVtYmVyPjxlZGl0aW9uPjIwMTMvMDUv
MDg8L2VkaXRpb24+PGtleXdvcmRzPjxrZXl3b3JkPkFnZWQ8L2tleXdvcmQ+PGtleXdvcmQ+Q2Fy
ZGlvdmFzY3VsYXIgRGlzZWFzZXMvZXBpZGVtaW9sb2d5L2V0aW9sb2d5LypwaHlzaW9wYXRob2xv
Z3k8L2tleXdvcmQ+PGtleXdvcmQ+RGlzZWFzZSBQcm9ncmVzc2lvbjwva2V5d29yZD48a2V5d29y
ZD5GZW1hbGU8L2tleXdvcmQ+PGtleXdvcmQ+Rm9sbG93LVVwIFN0dWRpZXM8L2tleXdvcmQ+PGtl
eXdvcmQ+SHVtYW5zPC9rZXl3b3JkPjxrZXl3b3JkPkluY2lkZW5jZTwva2V5d29yZD48a2V5d29y
ZD5LaWRuZXkgRmFpbHVyZSwgQ2hyb25pYy8qdGhlcmFweTwva2V5d29yZD48a2V5d29yZD5NYWxl
PC9rZXl3b3JkPjxrZXl3b3JkPk1pZGRsZSBBZ2VkPC9rZXl3b3JkPjxrZXl3b3JkPlByb3NwZWN0
aXZlIFN0dWRpZXM8L2tleXdvcmQ+PGtleXdvcmQ+UXVlYmVjL2VwaWRlbWlvbG9neTwva2V5d29y
ZD48a2V5d29yZD5SZW5hbCBEaWFseXNpcy8qYWR2ZXJzZSBlZmZlY3RzPC9rZXl3b3JkPjxrZXl3
b3JkPlJpc2sgRmFjdG9yczwva2V5d29yZD48a2V5d29yZD5TdXJ2aXZhbCBSYXRlL3RyZW5kczwv
a2V5d29yZD48a2V5d29yZD4qVmFzY3VsYXIgU3RpZmZuZXNzPC9rZXl3b3JkPjxrZXl3b3JkPmFk
dmFuY2VkLWdseWNhdGlvbiBlbmQgcHJvZHVjdHM8L2tleXdvcmQ+PGtleXdvcmQ+YW9ydGljIHN0
aWZmbmVzczwva2V5d29yZD48a2V5d29yZD5icmFjaGlhbCBzdGlmZm5lc3M8L2tleXdvcmQ+PGtl
eXdvcmQ+Y2hyb25pYyBraWRuZXkgZGlzZWFzZTwva2V5d29yZD48a2V5d29yZD5oZW1vZGlhbHlz
aXM8L2tleXdvcmQ+PGtleXdvcmQ+cHVsc2Ugd2F2ZSB2ZWxvY2l0eTwva2V5d29yZD48L2tleXdv
cmRzPjxkYXRlcz48eWVhcj4yMDEzPC95ZWFyPjxwdWItZGF0ZXM+PGRhdGU+SnVsPC9kYXRlPjwv
cHViLWRhdGVzPjwvZGF0ZXM+PGlzYm4+MTUyNC00NTYzIChFbGVjdHJvbmljKSYjeEQ7MDE5NC05
MTFYIChMaW5raW5nKTwvaXNibj48YWNjZXNzaW9uLW51bT4yMzY0ODY5OTwvYWNjZXNzaW9uLW51
bT48dXJscz48cmVsYXRlZC11cmxzPjx1cmw+aHR0cHM6Ly93d3cubmNiaS5ubG0ubmloLmdvdi9w
dWJtZWQvMjM2NDg2OTk8L3VybD48L3JlbGF0ZWQtdXJscz48L3VybHM+PGVsZWN0cm9uaWMtcmVz
b3VyY2UtbnVtPjEwLjExNjEvSFlQRVJURU5TSU9OQUhBLjExMy4wMTIwMDwvZWxlY3Ryb25pYy1y
ZXNvdXJjZS1udW0+PC9yZWNvcmQ+PC9DaXRlPjwvRW5kTm90ZT5=
</w:fldData>
        </w:fldChar>
      </w:r>
      <w:r w:rsidR="004D43E7">
        <w:rPr>
          <w:rFonts w:cs="Arial"/>
          <w:sz w:val="24"/>
          <w:szCs w:val="24"/>
          <w:lang w:val="en-GB"/>
        </w:rPr>
        <w:instrText xml:space="preserve"> ADDIN EN.CITE.DATA </w:instrText>
      </w:r>
      <w:r w:rsidR="004D43E7">
        <w:rPr>
          <w:rFonts w:cs="Arial"/>
          <w:sz w:val="24"/>
          <w:szCs w:val="24"/>
          <w:lang w:val="en-GB"/>
        </w:rPr>
      </w:r>
      <w:r w:rsidR="004D43E7">
        <w:rPr>
          <w:rFonts w:cs="Arial"/>
          <w:sz w:val="24"/>
          <w:szCs w:val="24"/>
          <w:lang w:val="en-GB"/>
        </w:rPr>
        <w:fldChar w:fldCharType="end"/>
      </w:r>
      <w:r w:rsidR="004622D8" w:rsidRPr="00CF6A55">
        <w:rPr>
          <w:rFonts w:cs="Arial"/>
          <w:sz w:val="24"/>
          <w:szCs w:val="24"/>
          <w:lang w:val="en-GB"/>
        </w:rPr>
      </w:r>
      <w:r w:rsidR="004622D8" w:rsidRPr="00CF6A55">
        <w:rPr>
          <w:rFonts w:cs="Arial"/>
          <w:sz w:val="24"/>
          <w:szCs w:val="24"/>
          <w:lang w:val="en-GB"/>
        </w:rPr>
        <w:fldChar w:fldCharType="separate"/>
      </w:r>
      <w:r w:rsidR="004D43E7" w:rsidRPr="004D43E7">
        <w:rPr>
          <w:rFonts w:cs="Arial"/>
          <w:noProof/>
          <w:sz w:val="24"/>
          <w:szCs w:val="24"/>
          <w:vertAlign w:val="superscript"/>
          <w:lang w:val="en-GB"/>
        </w:rPr>
        <w:t>7,32</w:t>
      </w:r>
      <w:r w:rsidR="004622D8" w:rsidRPr="00CF6A55">
        <w:rPr>
          <w:rFonts w:cs="Arial"/>
          <w:sz w:val="24"/>
          <w:szCs w:val="24"/>
          <w:lang w:val="en-GB"/>
        </w:rPr>
        <w:fldChar w:fldCharType="end"/>
      </w:r>
      <w:r w:rsidR="00CD56DF" w:rsidRPr="00CF6A55">
        <w:rPr>
          <w:rFonts w:cs="Arial"/>
          <w:sz w:val="24"/>
          <w:szCs w:val="24"/>
          <w:lang w:val="en-GB"/>
        </w:rPr>
        <w:t xml:space="preserve"> vasodilation of the peripheral vasculature due to antihypertensive medication use,</w:t>
      </w:r>
      <w:r w:rsidR="00CD56DF" w:rsidRPr="00CF6A55">
        <w:rPr>
          <w:rFonts w:cs="Arial"/>
          <w:sz w:val="24"/>
          <w:szCs w:val="24"/>
          <w:lang w:val="en-GB"/>
        </w:rPr>
        <w:fldChar w:fldCharType="begin">
          <w:fldData xml:space="preserve">PEVuZE5vdGU+PENpdGU+PEF1dGhvcj5Gb3J0aWVyPC9BdXRob3I+PFllYXI+MjAyMTwvWWVhcj48
UmVjTnVtPjk1NzwvUmVjTnVtPjxEaXNwbGF5VGV4dD48c3R5bGUgZmFjZT0ic3VwZXJzY3JpcHQi
PjM1PC9zdHlsZT48L0Rpc3BsYXlUZXh0PjxyZWNvcmQ+PHJlYy1udW1iZXI+OTU3PC9yZWMtbnVt
YmVyPjxmb3JlaWduLWtleXM+PGtleSBhcHA9IkVOIiBkYi1pZD0iemYwdzV0enhtMDl4dDFlMnJy
NHhldHc0ZjIyOTV6NXJzYXR0IiB0aW1lc3RhbXA9IjE3MDY2MDYxNzAiPjk1Nzwva2V5PjwvZm9y
ZWlnbi1rZXlzPjxyZWYtdHlwZSBuYW1lPSJKb3VybmFsIEFydGljbGUiPjE3PC9yZWYtdHlwZT48
Y29udHJpYnV0b3JzPjxhdXRob3JzPjxhdXRob3I+Rm9ydGllciwgQy48L2F1dGhvcj48YXV0aG9y
Pkdhcm5lYXUsIEMuIEEuPC9hdXRob3I+PGF1dGhvcj5QYXJlLCBNLjwvYXV0aG9yPjxhdXRob3I+
T2JlaWQsIEguPC9hdXRob3I+PGF1dGhvcj5Db3RlLCBOLjwvYXV0aG9yPjxhdXRob3I+RHV2YWws
IEsuPC9hdXRob3I+PGF1dGhvcj5Hb3VwaWwsIFIuPC9hdXRob3I+PGF1dGhvcj5BZ2hhcmF6aWks
IE0uPC9hdXRob3I+PC9hdXRob3JzPjwvY29udHJpYnV0b3JzPjxhdXRoLWFkZHJlc3M+Q0hVIGRl
IFF1ZWJlYyBSZXNlYXJjaCBDZW50ZXItVW5pdmVyc2l0ZSBMYXZhbCwgTCZhcG9zO0hvdGVsLURp
ZXUgZGUgUXVlYmVjIEhvc3BpdGFsLCBRdWViZWMsIFFDLCBDYW5hZGEuJiN4RDtEaXZpc2lvbiBv
ZiBOZXBocm9sb2d5LCBGYWN1bHR5IG9mIE1lZGljaW5lLCBVbml2ZXJzaXRlIExhdmFsLCBRdWVi
ZWMsIFFDLCBDYW5hZGEuJiN4RDtSZXNlYXJjaCBDZW50ZXIgb2YgdGhlIEhvcGl0YWwgZHUgU2Fj
cmUtQ29ldXIgZGUgTW9udHJlYWwsIE1vbnRyZWFsLCBRQywgQ2FuYWRhLjwvYXV0aC1hZGRyZXNz
Pjx0aXRsZXM+PHRpdGxlPk1vZHVsYXRpb24gb2YgQXJ0ZXJpYWwgU3RpZmZuZXNzIEdyYWRpZW50
IGJ5IEFjdXRlIEFkbWluaXN0cmF0aW9uIG9mIE5pdHJvZ2x5Y2VyaW48L3RpdGxlPjxzZWNvbmRh
cnktdGl0bGU+RnJvbnQgUGh5c2lvbDwvc2Vjb25kYXJ5LXRpdGxlPjwvdGl0bGVzPjxwZXJpb2Rp
Y2FsPjxmdWxsLXRpdGxlPkZyb250IFBoeXNpb2w8L2Z1bGwtdGl0bGU+PC9wZXJpb2RpY2FsPjxw
YWdlcz43NzQwNTY8L3BhZ2VzPjx2b2x1bWU+MTI8L3ZvbHVtZT48ZWRpdGlvbj4yMDIxMTIxNTwv
ZWRpdGlvbj48a2V5d29yZHM+PGtleXdvcmQ+YW9ydGljIHN0aWZmbmVzczwva2V5d29yZD48a2V5
d29yZD5hcnRlcmlhbCBjb21wbGlhbmNlPC9rZXl3b3JkPjxrZXl3b3JkPmFydGVyaWFsIHN0aWZm
bmVzczwva2V5d29yZD48a2V5d29yZD5hcnRlcmlhbCBzdGlmZm5lc3MgZ3JhZGllbnQ8L2tleXdv
cmQ+PGtleXdvcmQ+Y2hyb25pYyBraWRuZXkgZGlzZWFzZSAoQ0tEKTwva2V5d29yZD48a2V5d29y
ZD5uaXRyb2dseWNlcmluIChOVEcpPC9rZXl3b3JkPjxrZXl3b3JkPnB1bHNlIHdhdmUgYW5hbHlz
aXMgKFBXQSk8L2tleXdvcmQ+PGtleXdvcmQ+cHVsc2Ugd2F2ZSB2ZWxvY2l0eSAoUFdWKTwva2V5
d29yZD48L2tleXdvcmRzPjxkYXRlcz48eWVhcj4yMDIxPC95ZWFyPjwvZGF0ZXM+PGlzYm4+MTY2
NC0wNDJYIChQcmludCkmI3hEOzE2NjQtMDQyWCAoRWxlY3Ryb25pYykmI3hEOzE2NjQtMDQyWCAo
TGlua2luZyk8L2lzYm4+PGFjY2Vzc2lvbi1udW0+MzQ5NzU1Mjg8L2FjY2Vzc2lvbi1udW0+PHVy
bHM+PHJlbGF0ZWQtdXJscz48dXJsPmh0dHBzOi8vd3d3Lm5jYmkubmxtLm5paC5nb3YvcHVibWVk
LzM0OTc1NTI4PC91cmw+PC9yZWxhdGVkLXVybHM+PC91cmxzPjxjdXN0b20xPlRoZSBhdXRob3Jz
IGRlY2xhcmUgdGhhdCB0aGUgcmVzZWFyY2ggd2FzIGNvbmR1Y3RlZCBpbiB0aGUgYWJzZW5jZSBv
ZiBhbnkgY29tbWVyY2lhbCBvciBmaW5hbmNpYWwgcmVsYXRpb25zaGlwcyB0aGF0IGNvdWxkIGJl
IGNvbnN0cnVlZCBhcyBhIHBvdGVudGlhbCBjb25mbGljdCBvZiBpbnRlcmVzdC48L2N1c3RvbTE+
PGN1c3RvbTI+UE1DODcxNTAwNDwvY3VzdG9tMj48ZWxlY3Ryb25pYy1yZXNvdXJjZS1udW0+MTAu
MzM4OS9mcGh5cy4yMDIxLjc3NDA1NjwvZWxlY3Ryb25pYy1yZXNvdXJjZS1udW0+PHJlbW90ZS1k
YXRhYmFzZS1uYW1lPlB1Yk1lZC1ub3QtTUVETElORTwvcmVtb3RlLWRhdGFiYXNlLW5hbWU+PHJl
bW90ZS1kYXRhYmFzZS1wcm92aWRlcj5OTE08L3JlbW90ZS1kYXRhYmFzZS1wcm92aWRlcj48L3Jl
Y29yZD48L0NpdGU+PC9FbmROb3RlPgB=
</w:fldData>
        </w:fldChar>
      </w:r>
      <w:r w:rsidR="004D43E7">
        <w:rPr>
          <w:rFonts w:cs="Arial"/>
          <w:sz w:val="24"/>
          <w:szCs w:val="24"/>
          <w:lang w:val="en-GB"/>
        </w:rPr>
        <w:instrText xml:space="preserve"> ADDIN EN.CITE </w:instrText>
      </w:r>
      <w:r w:rsidR="004D43E7">
        <w:rPr>
          <w:rFonts w:cs="Arial"/>
          <w:sz w:val="24"/>
          <w:szCs w:val="24"/>
          <w:lang w:val="en-GB"/>
        </w:rPr>
        <w:fldChar w:fldCharType="begin">
          <w:fldData xml:space="preserve">PEVuZE5vdGU+PENpdGU+PEF1dGhvcj5Gb3J0aWVyPC9BdXRob3I+PFllYXI+MjAyMTwvWWVhcj48
UmVjTnVtPjk1NzwvUmVjTnVtPjxEaXNwbGF5VGV4dD48c3R5bGUgZmFjZT0ic3VwZXJzY3JpcHQi
PjM1PC9zdHlsZT48L0Rpc3BsYXlUZXh0PjxyZWNvcmQ+PHJlYy1udW1iZXI+OTU3PC9yZWMtbnVt
YmVyPjxmb3JlaWduLWtleXM+PGtleSBhcHA9IkVOIiBkYi1pZD0iemYwdzV0enhtMDl4dDFlMnJy
NHhldHc0ZjIyOTV6NXJzYXR0IiB0aW1lc3RhbXA9IjE3MDY2MDYxNzAiPjk1Nzwva2V5PjwvZm9y
ZWlnbi1rZXlzPjxyZWYtdHlwZSBuYW1lPSJKb3VybmFsIEFydGljbGUiPjE3PC9yZWYtdHlwZT48
Y29udHJpYnV0b3JzPjxhdXRob3JzPjxhdXRob3I+Rm9ydGllciwgQy48L2F1dGhvcj48YXV0aG9y
Pkdhcm5lYXUsIEMuIEEuPC9hdXRob3I+PGF1dGhvcj5QYXJlLCBNLjwvYXV0aG9yPjxhdXRob3I+
T2JlaWQsIEguPC9hdXRob3I+PGF1dGhvcj5Db3RlLCBOLjwvYXV0aG9yPjxhdXRob3I+RHV2YWws
IEsuPC9hdXRob3I+PGF1dGhvcj5Hb3VwaWwsIFIuPC9hdXRob3I+PGF1dGhvcj5BZ2hhcmF6aWks
IE0uPC9hdXRob3I+PC9hdXRob3JzPjwvY29udHJpYnV0b3JzPjxhdXRoLWFkZHJlc3M+Q0hVIGRl
IFF1ZWJlYyBSZXNlYXJjaCBDZW50ZXItVW5pdmVyc2l0ZSBMYXZhbCwgTCZhcG9zO0hvdGVsLURp
ZXUgZGUgUXVlYmVjIEhvc3BpdGFsLCBRdWViZWMsIFFDLCBDYW5hZGEuJiN4RDtEaXZpc2lvbiBv
ZiBOZXBocm9sb2d5LCBGYWN1bHR5IG9mIE1lZGljaW5lLCBVbml2ZXJzaXRlIExhdmFsLCBRdWVi
ZWMsIFFDLCBDYW5hZGEuJiN4RDtSZXNlYXJjaCBDZW50ZXIgb2YgdGhlIEhvcGl0YWwgZHUgU2Fj
cmUtQ29ldXIgZGUgTW9udHJlYWwsIE1vbnRyZWFsLCBRQywgQ2FuYWRhLjwvYXV0aC1hZGRyZXNz
Pjx0aXRsZXM+PHRpdGxlPk1vZHVsYXRpb24gb2YgQXJ0ZXJpYWwgU3RpZmZuZXNzIEdyYWRpZW50
IGJ5IEFjdXRlIEFkbWluaXN0cmF0aW9uIG9mIE5pdHJvZ2x5Y2VyaW48L3RpdGxlPjxzZWNvbmRh
cnktdGl0bGU+RnJvbnQgUGh5c2lvbDwvc2Vjb25kYXJ5LXRpdGxlPjwvdGl0bGVzPjxwZXJpb2Rp
Y2FsPjxmdWxsLXRpdGxlPkZyb250IFBoeXNpb2w8L2Z1bGwtdGl0bGU+PC9wZXJpb2RpY2FsPjxw
YWdlcz43NzQwNTY8L3BhZ2VzPjx2b2x1bWU+MTI8L3ZvbHVtZT48ZWRpdGlvbj4yMDIxMTIxNTwv
ZWRpdGlvbj48a2V5d29yZHM+PGtleXdvcmQ+YW9ydGljIHN0aWZmbmVzczwva2V5d29yZD48a2V5
d29yZD5hcnRlcmlhbCBjb21wbGlhbmNlPC9rZXl3b3JkPjxrZXl3b3JkPmFydGVyaWFsIHN0aWZm
bmVzczwva2V5d29yZD48a2V5d29yZD5hcnRlcmlhbCBzdGlmZm5lc3MgZ3JhZGllbnQ8L2tleXdv
cmQ+PGtleXdvcmQ+Y2hyb25pYyBraWRuZXkgZGlzZWFzZSAoQ0tEKTwva2V5d29yZD48a2V5d29y
ZD5uaXRyb2dseWNlcmluIChOVEcpPC9rZXl3b3JkPjxrZXl3b3JkPnB1bHNlIHdhdmUgYW5hbHlz
aXMgKFBXQSk8L2tleXdvcmQ+PGtleXdvcmQ+cHVsc2Ugd2F2ZSB2ZWxvY2l0eSAoUFdWKTwva2V5
d29yZD48L2tleXdvcmRzPjxkYXRlcz48eWVhcj4yMDIxPC95ZWFyPjwvZGF0ZXM+PGlzYm4+MTY2
NC0wNDJYIChQcmludCkmI3hEOzE2NjQtMDQyWCAoRWxlY3Ryb25pYykmI3hEOzE2NjQtMDQyWCAo
TGlua2luZyk8L2lzYm4+PGFjY2Vzc2lvbi1udW0+MzQ5NzU1Mjg8L2FjY2Vzc2lvbi1udW0+PHVy
bHM+PHJlbGF0ZWQtdXJscz48dXJsPmh0dHBzOi8vd3d3Lm5jYmkubmxtLm5paC5nb3YvcHVibWVk
LzM0OTc1NTI4PC91cmw+PC9yZWxhdGVkLXVybHM+PC91cmxzPjxjdXN0b20xPlRoZSBhdXRob3Jz
IGRlY2xhcmUgdGhhdCB0aGUgcmVzZWFyY2ggd2FzIGNvbmR1Y3RlZCBpbiB0aGUgYWJzZW5jZSBv
ZiBhbnkgY29tbWVyY2lhbCBvciBmaW5hbmNpYWwgcmVsYXRpb25zaGlwcyB0aGF0IGNvdWxkIGJl
IGNvbnN0cnVlZCBhcyBhIHBvdGVudGlhbCBjb25mbGljdCBvZiBpbnRlcmVzdC48L2N1c3RvbTE+
PGN1c3RvbTI+UE1DODcxNTAwNDwvY3VzdG9tMj48ZWxlY3Ryb25pYy1yZXNvdXJjZS1udW0+MTAu
MzM4OS9mcGh5cy4yMDIxLjc3NDA1NjwvZWxlY3Ryb25pYy1yZXNvdXJjZS1udW0+PHJlbW90ZS1k
YXRhYmFzZS1uYW1lPlB1Yk1lZC1ub3QtTUVETElORTwvcmVtb3RlLWRhdGFiYXNlLW5hbWU+PHJl
bW90ZS1kYXRhYmFzZS1wcm92aWRlcj5OTE08L3JlbW90ZS1kYXRhYmFzZS1wcm92aWRlcj48L3Jl
Y29yZD48L0NpdGU+PC9FbmROb3RlPgB=
</w:fldData>
        </w:fldChar>
      </w:r>
      <w:r w:rsidR="004D43E7">
        <w:rPr>
          <w:rFonts w:cs="Arial"/>
          <w:sz w:val="24"/>
          <w:szCs w:val="24"/>
          <w:lang w:val="en-GB"/>
        </w:rPr>
        <w:instrText xml:space="preserve"> ADDIN EN.CITE.DATA </w:instrText>
      </w:r>
      <w:r w:rsidR="004D43E7">
        <w:rPr>
          <w:rFonts w:cs="Arial"/>
          <w:sz w:val="24"/>
          <w:szCs w:val="24"/>
          <w:lang w:val="en-GB"/>
        </w:rPr>
      </w:r>
      <w:r w:rsidR="004D43E7">
        <w:rPr>
          <w:rFonts w:cs="Arial"/>
          <w:sz w:val="24"/>
          <w:szCs w:val="24"/>
          <w:lang w:val="en-GB"/>
        </w:rPr>
        <w:fldChar w:fldCharType="end"/>
      </w:r>
      <w:r w:rsidR="00CD56DF" w:rsidRPr="00CF6A55">
        <w:rPr>
          <w:rFonts w:cs="Arial"/>
          <w:sz w:val="24"/>
          <w:szCs w:val="24"/>
          <w:lang w:val="en-GB"/>
        </w:rPr>
      </w:r>
      <w:r w:rsidR="00CD56DF" w:rsidRPr="00CF6A55">
        <w:rPr>
          <w:rFonts w:cs="Arial"/>
          <w:sz w:val="24"/>
          <w:szCs w:val="24"/>
          <w:lang w:val="en-GB"/>
        </w:rPr>
        <w:fldChar w:fldCharType="separate"/>
      </w:r>
      <w:r w:rsidR="004D43E7" w:rsidRPr="004D43E7">
        <w:rPr>
          <w:rFonts w:cs="Arial"/>
          <w:noProof/>
          <w:sz w:val="24"/>
          <w:szCs w:val="24"/>
          <w:vertAlign w:val="superscript"/>
          <w:lang w:val="en-GB"/>
        </w:rPr>
        <w:t>35</w:t>
      </w:r>
      <w:r w:rsidR="00CD56DF" w:rsidRPr="00CF6A55">
        <w:rPr>
          <w:rFonts w:cs="Arial"/>
          <w:sz w:val="24"/>
          <w:szCs w:val="24"/>
          <w:lang w:val="en-GB"/>
        </w:rPr>
        <w:fldChar w:fldCharType="end"/>
      </w:r>
      <w:r w:rsidR="00855CAD" w:rsidRPr="00CF6A55">
        <w:rPr>
          <w:rFonts w:cs="Arial"/>
          <w:sz w:val="24"/>
          <w:szCs w:val="24"/>
          <w:lang w:val="en-GB"/>
        </w:rPr>
        <w:t xml:space="preserve"> </w:t>
      </w:r>
      <w:r w:rsidR="004F4F79" w:rsidRPr="00CF6A55">
        <w:rPr>
          <w:rFonts w:cs="Arial"/>
          <w:sz w:val="24"/>
          <w:szCs w:val="24"/>
          <w:lang w:val="en-GB"/>
        </w:rPr>
        <w:t>or</w:t>
      </w:r>
      <w:r w:rsidR="00963A14" w:rsidRPr="00CF6A55">
        <w:rPr>
          <w:rFonts w:cs="Arial"/>
          <w:sz w:val="24"/>
          <w:szCs w:val="24"/>
          <w:lang w:val="en-GB"/>
        </w:rPr>
        <w:t xml:space="preserve"> </w:t>
      </w:r>
      <w:r w:rsidR="00F6385F" w:rsidRPr="00CF6A55">
        <w:rPr>
          <w:rFonts w:cs="Arial"/>
          <w:sz w:val="24"/>
          <w:szCs w:val="24"/>
          <w:lang w:val="en-GB"/>
        </w:rPr>
        <w:t xml:space="preserve">simply the presence of lower-limb atherosclerotic </w:t>
      </w:r>
      <w:r w:rsidR="004F4F79" w:rsidRPr="00CF6A55">
        <w:rPr>
          <w:rFonts w:cs="Arial"/>
          <w:sz w:val="24"/>
          <w:szCs w:val="24"/>
          <w:lang w:val="en-GB"/>
        </w:rPr>
        <w:t>stenosis suppressing pulse wave propagation</w:t>
      </w:r>
      <w:r w:rsidR="00311A05" w:rsidRPr="00CF6A55">
        <w:rPr>
          <w:rFonts w:cs="Arial"/>
          <w:sz w:val="24"/>
          <w:szCs w:val="24"/>
          <w:lang w:val="en-GB"/>
        </w:rPr>
        <w:t>;</w:t>
      </w:r>
      <w:r w:rsidR="000C4575" w:rsidRPr="00CF6A55">
        <w:rPr>
          <w:rFonts w:cs="Arial"/>
          <w:sz w:val="24"/>
          <w:szCs w:val="24"/>
          <w:lang w:val="en-GB"/>
        </w:rPr>
        <w:fldChar w:fldCharType="begin">
          <w:fldData xml:space="preserve">PEVuZE5vdGU+PENpdGU+PEF1dGhvcj5Zb2tveWFtYTwvQXV0aG9yPjxZZWFyPjIwMDM8L1llYXI+
PFJlY051bT43NjQ8L1JlY051bT48RGlzcGxheVRleHQ+PHN0eWxlIGZhY2U9InN1cGVyc2NyaXB0
Ij4zNjwvc3R5bGU+PC9EaXNwbGF5VGV4dD48cmVjb3JkPjxyZWMtbnVtYmVyPjc2NDwvcmVjLW51
bWJlcj48Zm9yZWlnbi1rZXlzPjxrZXkgYXBwPSJFTiIgZGItaWQ9InpmMHc1dHp4bTA5eHQxZTJy
cjR4ZXR3NGYyMjk1ejVyc2F0dCIgdGltZXN0YW1wPSIxNjk5MDA2NzE5Ij43NjQ8L2tleT48L2Zv
cmVpZ24ta2V5cz48cmVmLXR5cGUgbmFtZT0iSm91cm5hbCBBcnRpY2xlIj4xNzwvcmVmLXR5cGU+
PGNvbnRyaWJ1dG9ycz48YXV0aG9ycz48YXV0aG9yPllva295YW1hLCBILjwvYXV0aG9yPjxhdXRo
b3I+U2hvamksIFQuPC9hdXRob3I+PGF1dGhvcj5LaW1vdG8sIEUuPC9hdXRob3I+PGF1dGhvcj5T
aGlub2hhcmEsIEsuPC9hdXRob3I+PGF1dGhvcj5UYW5ha2EsIFMuPC9hdXRob3I+PGF1dGhvcj5L
b3lhbWEsIEguPC9hdXRob3I+PGF1dGhvcj5FbW90bywgTS48L2F1dGhvcj48YXV0aG9yPk5pc2hp
emF3YSwgWS48L2F1dGhvcj48L2F1dGhvcnM+PC9jb250cmlidXRvcnM+PGF1dGgtYWRkcmVzcz5E
ZXBhcnRtZW50IG9mIE1ldGFib2xpc20sIEVuZG9jcmlub2xvZ3kgYW5kIE1vbGVjdWxhciBNZWRp
Y2luZSwgT3Nha2EgQ2l0eSBVbml2ZXJzaXR5IEdyYWR1YXRlIFNjaG9vbCBvZiBNZWRpY2luZSwg
T3Nha2EsIEphcGFuLjwvYXV0aC1hZGRyZXNzPjx0aXRsZXM+PHRpdGxlPlB1bHNlIHdhdmUgdmVs
b2NpdHkgaW4gbG93ZXItbGltYiBhcnRlcmllcyBhbW9uZyBkaWFiZXRpYyBwYXRpZW50cyB3aXRo
IHBlcmlwaGVyYWwgYXJ0ZXJpYWwgZGlzZWFzZTwvdGl0bGU+PHNlY29uZGFyeS10aXRsZT5KIEF0
aGVyb3NjbGVyIFRocm9tYjwvc2Vjb25kYXJ5LXRpdGxlPjwvdGl0bGVzPjxwZXJpb2RpY2FsPjxm
dWxsLXRpdGxlPkogQXRoZXJvc2NsZXIgVGhyb21iPC9mdWxsLXRpdGxlPjwvcGVyaW9kaWNhbD48
cGFnZXM+MjUzLTg8L3BhZ2VzPjx2b2x1bWU+MTA8L3ZvbHVtZT48bnVtYmVyPjQ8L251bWJlcj48
ZWRpdGlvbj4yMDAzLzEwLzIxPC9lZGl0aW9uPjxrZXl3b3Jkcz48a2V5d29yZD5BZ2VkPC9rZXl3
b3JkPjxrZXl3b3JkPkJsb29kIEZsb3cgVmVsb2NpdHk8L2tleXdvcmQ+PGtleXdvcmQ+Qmxvb2Qg
UHJlc3N1cmUvKnBoeXNpb2xvZ3k8L2tleXdvcmQ+PGtleXdvcmQ+Qmxvb2QgUHJlc3N1cmUgRGV0
ZXJtaW5hdGlvbjwva2V5d29yZD48a2V5d29yZD5DYXNlLUNvbnRyb2wgU3R1ZGllczwva2V5d29y
ZD48a2V5d29yZD5EaWFiZXRlcyBNZWxsaXR1cywgVHlwZSAyL2NvbXBsaWNhdGlvbnMvKnBoeXNp
b3BhdGhvbG9neTwva2V5d29yZD48a2V5d29yZD5GZW1hbGU8L2tleXdvcmQ+PGtleXdvcmQ+SHVt
YW5zPC9rZXl3b3JkPjxrZXl3b3JkPkxlZy8qYmxvb2Qgc3VwcGx5PC9rZXl3b3JkPjxrZXl3b3Jk
Pk1hbGU8L2tleXdvcmQ+PGtleXdvcmQ+TWlkZGxlIEFnZWQ8L2tleXdvcmQ+PGtleXdvcmQ+UGVy
aXBoZXJhbCBWYXNjdWxhciBEaXNlYXNlcy9jb21wbGljYXRpb25zLypwaHlzaW9wYXRob2xvZ3k8
L2tleXdvcmQ+PGtleXdvcmQ+UGxldGh5c21vZ3JhcGh5L2luc3RydW1lbnRhdGlvbi9tZXRob2Rz
PC9rZXl3b3JkPjxrZXl3b3JkPlJlZmVyZW5jZSBWYWx1ZXM8L2tleXdvcmQ+PGtleXdvcmQ+UmVn
cmVzc2lvbiBBbmFseXNpczwva2V5d29yZD48L2tleXdvcmRzPjxkYXRlcz48eWVhcj4yMDAzPC95
ZWFyPjwvZGF0ZXM+PGlzYm4+MTM0MC0zNDc4IChQcmludCkmI3hEOzEzNDAtMzQ3OCAoTGlua2lu
Zyk8L2lzYm4+PGFjY2Vzc2lvbi1udW0+MTQ1NjYwODk8L2FjY2Vzc2lvbi1udW0+PHVybHM+PHJl
bGF0ZWQtdXJscz48dXJsPmh0dHBzOi8vd3d3Lm5jYmkubmxtLm5paC5nb3YvcHVibWVkLzE0NTY2
MDg5PC91cmw+PC9yZWxhdGVkLXVybHM+PC91cmxzPjxlbGVjdHJvbmljLXJlc291cmNlLW51bT4x
MC41NTUxL2phdC4xMC4yNTM8L2VsZWN0cm9uaWMtcmVzb3VyY2UtbnVtPjwvcmVjb3JkPjwvQ2l0
ZT48L0VuZE5vdGU+
</w:fldData>
        </w:fldChar>
      </w:r>
      <w:r w:rsidR="004D43E7">
        <w:rPr>
          <w:rFonts w:cs="Arial"/>
          <w:sz w:val="24"/>
          <w:szCs w:val="24"/>
          <w:lang w:val="en-GB"/>
        </w:rPr>
        <w:instrText xml:space="preserve"> ADDIN EN.CITE </w:instrText>
      </w:r>
      <w:r w:rsidR="004D43E7">
        <w:rPr>
          <w:rFonts w:cs="Arial"/>
          <w:sz w:val="24"/>
          <w:szCs w:val="24"/>
          <w:lang w:val="en-GB"/>
        </w:rPr>
        <w:fldChar w:fldCharType="begin">
          <w:fldData xml:space="preserve">PEVuZE5vdGU+PENpdGU+PEF1dGhvcj5Zb2tveWFtYTwvQXV0aG9yPjxZZWFyPjIwMDM8L1llYXI+
PFJlY051bT43NjQ8L1JlY051bT48RGlzcGxheVRleHQ+PHN0eWxlIGZhY2U9InN1cGVyc2NyaXB0
Ij4zNjwvc3R5bGU+PC9EaXNwbGF5VGV4dD48cmVjb3JkPjxyZWMtbnVtYmVyPjc2NDwvcmVjLW51
bWJlcj48Zm9yZWlnbi1rZXlzPjxrZXkgYXBwPSJFTiIgZGItaWQ9InpmMHc1dHp4bTA5eHQxZTJy
cjR4ZXR3NGYyMjk1ejVyc2F0dCIgdGltZXN0YW1wPSIxNjk5MDA2NzE5Ij43NjQ8L2tleT48L2Zv
cmVpZ24ta2V5cz48cmVmLXR5cGUgbmFtZT0iSm91cm5hbCBBcnRpY2xlIj4xNzwvcmVmLXR5cGU+
PGNvbnRyaWJ1dG9ycz48YXV0aG9ycz48YXV0aG9yPllva295YW1hLCBILjwvYXV0aG9yPjxhdXRo
b3I+U2hvamksIFQuPC9hdXRob3I+PGF1dGhvcj5LaW1vdG8sIEUuPC9hdXRob3I+PGF1dGhvcj5T
aGlub2hhcmEsIEsuPC9hdXRob3I+PGF1dGhvcj5UYW5ha2EsIFMuPC9hdXRob3I+PGF1dGhvcj5L
b3lhbWEsIEguPC9hdXRob3I+PGF1dGhvcj5FbW90bywgTS48L2F1dGhvcj48YXV0aG9yPk5pc2hp
emF3YSwgWS48L2F1dGhvcj48L2F1dGhvcnM+PC9jb250cmlidXRvcnM+PGF1dGgtYWRkcmVzcz5E
ZXBhcnRtZW50IG9mIE1ldGFib2xpc20sIEVuZG9jcmlub2xvZ3kgYW5kIE1vbGVjdWxhciBNZWRp
Y2luZSwgT3Nha2EgQ2l0eSBVbml2ZXJzaXR5IEdyYWR1YXRlIFNjaG9vbCBvZiBNZWRpY2luZSwg
T3Nha2EsIEphcGFuLjwvYXV0aC1hZGRyZXNzPjx0aXRsZXM+PHRpdGxlPlB1bHNlIHdhdmUgdmVs
b2NpdHkgaW4gbG93ZXItbGltYiBhcnRlcmllcyBhbW9uZyBkaWFiZXRpYyBwYXRpZW50cyB3aXRo
IHBlcmlwaGVyYWwgYXJ0ZXJpYWwgZGlzZWFzZTwvdGl0bGU+PHNlY29uZGFyeS10aXRsZT5KIEF0
aGVyb3NjbGVyIFRocm9tYjwvc2Vjb25kYXJ5LXRpdGxlPjwvdGl0bGVzPjxwZXJpb2RpY2FsPjxm
dWxsLXRpdGxlPkogQXRoZXJvc2NsZXIgVGhyb21iPC9mdWxsLXRpdGxlPjwvcGVyaW9kaWNhbD48
cGFnZXM+MjUzLTg8L3BhZ2VzPjx2b2x1bWU+MTA8L3ZvbHVtZT48bnVtYmVyPjQ8L251bWJlcj48
ZWRpdGlvbj4yMDAzLzEwLzIxPC9lZGl0aW9uPjxrZXl3b3Jkcz48a2V5d29yZD5BZ2VkPC9rZXl3
b3JkPjxrZXl3b3JkPkJsb29kIEZsb3cgVmVsb2NpdHk8L2tleXdvcmQ+PGtleXdvcmQ+Qmxvb2Qg
UHJlc3N1cmUvKnBoeXNpb2xvZ3k8L2tleXdvcmQ+PGtleXdvcmQ+Qmxvb2QgUHJlc3N1cmUgRGV0
ZXJtaW5hdGlvbjwva2V5d29yZD48a2V5d29yZD5DYXNlLUNvbnRyb2wgU3R1ZGllczwva2V5d29y
ZD48a2V5d29yZD5EaWFiZXRlcyBNZWxsaXR1cywgVHlwZSAyL2NvbXBsaWNhdGlvbnMvKnBoeXNp
b3BhdGhvbG9neTwva2V5d29yZD48a2V5d29yZD5GZW1hbGU8L2tleXdvcmQ+PGtleXdvcmQ+SHVt
YW5zPC9rZXl3b3JkPjxrZXl3b3JkPkxlZy8qYmxvb2Qgc3VwcGx5PC9rZXl3b3JkPjxrZXl3b3Jk
Pk1hbGU8L2tleXdvcmQ+PGtleXdvcmQ+TWlkZGxlIEFnZWQ8L2tleXdvcmQ+PGtleXdvcmQ+UGVy
aXBoZXJhbCBWYXNjdWxhciBEaXNlYXNlcy9jb21wbGljYXRpb25zLypwaHlzaW9wYXRob2xvZ3k8
L2tleXdvcmQ+PGtleXdvcmQ+UGxldGh5c21vZ3JhcGh5L2luc3RydW1lbnRhdGlvbi9tZXRob2Rz
PC9rZXl3b3JkPjxrZXl3b3JkPlJlZmVyZW5jZSBWYWx1ZXM8L2tleXdvcmQ+PGtleXdvcmQ+UmVn
cmVzc2lvbiBBbmFseXNpczwva2V5d29yZD48L2tleXdvcmRzPjxkYXRlcz48eWVhcj4yMDAzPC95
ZWFyPjwvZGF0ZXM+PGlzYm4+MTM0MC0zNDc4IChQcmludCkmI3hEOzEzNDAtMzQ3OCAoTGlua2lu
Zyk8L2lzYm4+PGFjY2Vzc2lvbi1udW0+MTQ1NjYwODk8L2FjY2Vzc2lvbi1udW0+PHVybHM+PHJl
bGF0ZWQtdXJscz48dXJsPmh0dHBzOi8vd3d3Lm5jYmkubmxtLm5paC5nb3YvcHVibWVkLzE0NTY2
MDg5PC91cmw+PC9yZWxhdGVkLXVybHM+PC91cmxzPjxlbGVjdHJvbmljLXJlc291cmNlLW51bT4x
MC41NTUxL2phdC4xMC4yNTM8L2VsZWN0cm9uaWMtcmVzb3VyY2UtbnVtPjwvcmVjb3JkPjwvQ2l0
ZT48L0VuZE5vdGU+
</w:fldData>
        </w:fldChar>
      </w:r>
      <w:r w:rsidR="004D43E7">
        <w:rPr>
          <w:rFonts w:cs="Arial"/>
          <w:sz w:val="24"/>
          <w:szCs w:val="24"/>
          <w:lang w:val="en-GB"/>
        </w:rPr>
        <w:instrText xml:space="preserve"> ADDIN EN.CITE.DATA </w:instrText>
      </w:r>
      <w:r w:rsidR="004D43E7">
        <w:rPr>
          <w:rFonts w:cs="Arial"/>
          <w:sz w:val="24"/>
          <w:szCs w:val="24"/>
          <w:lang w:val="en-GB"/>
        </w:rPr>
      </w:r>
      <w:r w:rsidR="004D43E7">
        <w:rPr>
          <w:rFonts w:cs="Arial"/>
          <w:sz w:val="24"/>
          <w:szCs w:val="24"/>
          <w:lang w:val="en-GB"/>
        </w:rPr>
        <w:fldChar w:fldCharType="end"/>
      </w:r>
      <w:r w:rsidR="000C4575" w:rsidRPr="00CF6A55">
        <w:rPr>
          <w:rFonts w:cs="Arial"/>
          <w:sz w:val="24"/>
          <w:szCs w:val="24"/>
          <w:lang w:val="en-GB"/>
        </w:rPr>
      </w:r>
      <w:r w:rsidR="000C4575" w:rsidRPr="00CF6A55">
        <w:rPr>
          <w:rFonts w:cs="Arial"/>
          <w:sz w:val="24"/>
          <w:szCs w:val="24"/>
          <w:lang w:val="en-GB"/>
        </w:rPr>
        <w:fldChar w:fldCharType="separate"/>
      </w:r>
      <w:r w:rsidR="004D43E7" w:rsidRPr="004D43E7">
        <w:rPr>
          <w:rFonts w:cs="Arial"/>
          <w:noProof/>
          <w:sz w:val="24"/>
          <w:szCs w:val="24"/>
          <w:vertAlign w:val="superscript"/>
          <w:lang w:val="en-GB"/>
        </w:rPr>
        <w:t>36</w:t>
      </w:r>
      <w:r w:rsidR="000C4575" w:rsidRPr="00CF6A55">
        <w:rPr>
          <w:rFonts w:cs="Arial"/>
          <w:sz w:val="24"/>
          <w:szCs w:val="24"/>
          <w:lang w:val="en-GB"/>
        </w:rPr>
        <w:fldChar w:fldCharType="end"/>
      </w:r>
      <w:r w:rsidR="00311A05" w:rsidRPr="00CF6A55">
        <w:rPr>
          <w:rFonts w:cs="Arial"/>
          <w:sz w:val="24"/>
          <w:szCs w:val="24"/>
          <w:lang w:val="en-GB"/>
        </w:rPr>
        <w:t xml:space="preserve"> </w:t>
      </w:r>
      <w:r w:rsidR="00C37B1E" w:rsidRPr="00CF6A55">
        <w:rPr>
          <w:rFonts w:cs="Arial"/>
          <w:sz w:val="24"/>
          <w:szCs w:val="24"/>
          <w:lang w:val="en-GB"/>
        </w:rPr>
        <w:t>the latter unlikely</w:t>
      </w:r>
      <w:r w:rsidR="00F20232" w:rsidRPr="00CF6A55">
        <w:rPr>
          <w:rFonts w:cs="Arial"/>
          <w:sz w:val="24"/>
          <w:szCs w:val="24"/>
          <w:lang w:val="en-GB"/>
        </w:rPr>
        <w:t xml:space="preserve"> here</w:t>
      </w:r>
      <w:r w:rsidR="00C37B1E" w:rsidRPr="00CF6A55">
        <w:rPr>
          <w:rFonts w:cs="Arial"/>
          <w:sz w:val="24"/>
          <w:szCs w:val="24"/>
          <w:lang w:val="en-GB"/>
        </w:rPr>
        <w:t xml:space="preserve"> given our exclusion for PAD.</w:t>
      </w:r>
      <w:r w:rsidR="00B90D06" w:rsidRPr="00CF6A55">
        <w:rPr>
          <w:rFonts w:cs="Arial"/>
          <w:sz w:val="24"/>
          <w:szCs w:val="24"/>
          <w:lang w:val="en-GB"/>
        </w:rPr>
        <w:t xml:space="preserve"> Regardless, l</w:t>
      </w:r>
      <w:r w:rsidR="00593050" w:rsidRPr="00CF6A55">
        <w:rPr>
          <w:rFonts w:cs="Arial"/>
          <w:color w:val="000000" w:themeColor="text1"/>
          <w:sz w:val="24"/>
          <w:szCs w:val="24"/>
          <w:lang w:val="en-GB"/>
        </w:rPr>
        <w:t xml:space="preserve">ower peripheral artery stiffness is expected to shift pressure wave reflection sites distally, attenuate wave reflection and augment transmission of </w:t>
      </w:r>
      <w:r w:rsidR="0047736E" w:rsidRPr="00CF6A55">
        <w:rPr>
          <w:rFonts w:cs="Arial"/>
          <w:color w:val="000000" w:themeColor="text1"/>
          <w:sz w:val="24"/>
          <w:szCs w:val="24"/>
          <w:lang w:val="en-GB"/>
        </w:rPr>
        <w:t xml:space="preserve">high </w:t>
      </w:r>
      <w:r w:rsidR="00593050" w:rsidRPr="00CF6A55">
        <w:rPr>
          <w:rFonts w:cs="Arial"/>
          <w:color w:val="000000" w:themeColor="text1"/>
          <w:sz w:val="24"/>
          <w:szCs w:val="24"/>
          <w:lang w:val="en-GB"/>
        </w:rPr>
        <w:t>pulsatile forces to the microcirculation</w:t>
      </w:r>
      <w:r w:rsidR="00963A14" w:rsidRPr="00CF6A55">
        <w:rPr>
          <w:rFonts w:cs="Arial"/>
          <w:color w:val="000000" w:themeColor="text1"/>
          <w:sz w:val="24"/>
          <w:szCs w:val="24"/>
          <w:lang w:val="en-GB"/>
        </w:rPr>
        <w:t>;</w:t>
      </w:r>
      <w:r w:rsidR="00593050" w:rsidRPr="00CF6A55">
        <w:rPr>
          <w:rFonts w:cs="Arial"/>
          <w:color w:val="000000" w:themeColor="text1"/>
          <w:sz w:val="24"/>
          <w:szCs w:val="24"/>
          <w:lang w:val="en-GB"/>
        </w:rPr>
        <w:fldChar w:fldCharType="begin">
          <w:fldData xml:space="preserve">PEVuZE5vdGU+PENpdGU+PEF1dGhvcj5CcmlldDwvQXV0aG9yPjxZZWFyPjIwMTI8L1llYXI+PFJl
Y051bT45NDM8L1JlY051bT48RGlzcGxheVRleHQ+PHN0eWxlIGZhY2U9InN1cGVyc2NyaXB0Ij40
LDUsNzwvc3R5bGU+PC9EaXNwbGF5VGV4dD48cmVjb3JkPjxyZWMtbnVtYmVyPjk0MzwvcmVjLW51
bWJlcj48Zm9yZWlnbi1rZXlzPjxrZXkgYXBwPSJFTiIgZGItaWQ9InpmMHc1dHp4bTA5eHQxZTJy
cjR4ZXR3NGYyMjk1ejVyc2F0dCIgdGltZXN0YW1wPSIxNjk5NDUyMDIzIj45NDM8L2tleT48L2Zv
cmVpZ24ta2V5cz48cmVmLXR5cGUgbmFtZT0iSm91cm5hbCBBcnRpY2xlIj4xNzwvcmVmLXR5cGU+
PGNvbnRyaWJ1dG9ycz48YXV0aG9ycz48YXV0aG9yPkJyaWV0LCBNLjwvYXV0aG9yPjxhdXRob3I+
Qm91dG91eXJpZSwgUC48L2F1dGhvcj48YXV0aG9yPkxhdXJlbnQsIFMuPC9hdXRob3I+PGF1dGhv
cj5Mb25kb24sIEcuIE0uPC9hdXRob3I+PC9hdXRob3JzPjwvY29udHJpYnV0b3JzPjxhdXRoLWFk
ZHJlc3M+RGVwYXJ0bWVudCBvZiBQaGFybWFjb2xvZ3kgYW5kIElOU0VSTSAoSW5zdGl0dXQgTmF0
aW9uYWwgZGUgbGEgU2FudGVldCBkZSBsYSBSZWNoZXJjaGUgTWVkaWNhbGUpIFU5NzAtUEFSQ0Ms
IEhvcGl0YWwgRXVyb3BlZW4gR2Vvcmdlcy1Qb21waWRvdSwgUGFyaXMsIEZyYW5jZS48L2F1dGgt
YWRkcmVzcz48dGl0bGVzPjx0aXRsZT5BcnRlcmlhbCBzdGlmZm5lc3MgYW5kIHB1bHNlIHByZXNz
dXJlIGluIENLRCBhbmQgRVNSRDwvdGl0bGU+PHNlY29uZGFyeS10aXRsZT5LaWRuZXkgSW50PC9z
ZWNvbmRhcnktdGl0bGU+PC90aXRsZXM+PHBlcmlvZGljYWw+PGZ1bGwtdGl0bGU+S2lkbmV5IElu
dDwvZnVsbC10aXRsZT48L3BlcmlvZGljYWw+PHBhZ2VzPjM4OC00MDA8L3BhZ2VzPjx2b2x1bWU+
ODI8L3ZvbHVtZT48bnVtYmVyPjQ8L251bWJlcj48a2V5d29yZHM+PGtleXdvcmQ+QWdlIEZhY3Rv
cnM8L2tleXdvcmQ+PGtleXdvcmQ+QWdpbmc8L2tleXdvcmQ+PGtleXdvcmQ+KkFydGVyaWFsIFBy
ZXNzdXJlPC9rZXl3b3JkPjxrZXl3b3JkPkFydGVyaWVzLypwaHlzaW9wYXRob2xvZ3k8L2tleXdv
cmQ+PGtleXdvcmQ+QXRoZXJvc2NsZXJvc2lzLypldGlvbG9neS9waHlzaW9wYXRob2xvZ3kvdGhl
cmFweTwva2V5d29yZD48a2V5d29yZD5DYXJkaW92YXNjdWxhciBEaXNlYXNlcy8qZXRpb2xvZ3kv
cGh5c2lvcGF0aG9sb2d5L3ByZXZlbnRpb24gJmFtcDsgY29udHJvbDwva2V5d29yZD48a2V5d29y
ZD5EaXNlYXNlIFByb2dyZXNzaW9uPC9rZXl3b3JkPjxrZXl3b3JkPkh1bWFuczwva2V5d29yZD48
a2V5d29yZD5LaWRuZXkgRmFpbHVyZSwgQ2hyb25pYy8qY29tcGxpY2F0aW9ucy9waHlzaW9wYXRo
b2xvZ3kvdGhlcmFweTwva2V5d29yZD48a2V5d29yZD5Qcm9nbm9zaXM8L2tleXdvcmQ+PGtleXdv
cmQ+UmVuYWwgSW5zdWZmaWNpZW5jeSwgQ2hyb25pYy8qY29tcGxpY2F0aW9ucy9waHlzaW9wYXRo
b2xvZ3kvdGhlcmFweTwva2V5d29yZD48a2V5d29yZD5SaXNrIEFzc2Vzc21lbnQ8L2tleXdvcmQ+
PGtleXdvcmQ+UmlzayBGYWN0b3JzPC9rZXl3b3JkPjxrZXl3b3JkPipWYXNjdWxhciBTdGlmZm5l
c3M8L2tleXdvcmQ+PC9rZXl3b3Jkcz48ZGF0ZXM+PHllYXI+MjAxMjwveWVhcj48cHViLWRhdGVz
PjxkYXRlPkF1ZzwvZGF0ZT48L3B1Yi1kYXRlcz48L2RhdGVzPjxpc2JuPjE1MjMtMTc1NSAoRWxl
Y3Ryb25pYykmI3hEOzAwODUtMjUzOCAoTGlua2luZyk8L2lzYm4+PGFjY2Vzc2lvbi1udW0+MjI1
MzQ5NjI8L2FjY2Vzc2lvbi1udW0+PHVybHM+PHJlbGF0ZWQtdXJscz48dXJsPmh0dHBzOi8vd3d3
Lm5jYmkubmxtLm5paC5nb3YvcHVibWVkLzIyNTM0OTYyPC91cmw+PC9yZWxhdGVkLXVybHM+PC91
cmxzPjxlbGVjdHJvbmljLXJlc291cmNlLW51bT4xMC4xMDM4L2tpLjIwMTIuMTMxPC9lbGVjdHJv
bmljLXJlc291cmNlLW51bT48cmVtb3RlLWRhdGFiYXNlLW5hbWU+TWVkbGluZTwvcmVtb3RlLWRh
dGFiYXNlLW5hbWU+PHJlbW90ZS1kYXRhYmFzZS1wcm92aWRlcj5OTE08L3JlbW90ZS1kYXRhYmFz
ZS1wcm92aWRlcj48L3JlY29yZD48L0NpdGU+PENpdGU+PEF1dGhvcj5Gb3J0aWVyPC9BdXRob3I+
PFllYXI+MjAxNjwvWWVhcj48UmVjTnVtPjg8L1JlY051bT48cmVjb3JkPjxyZWMtbnVtYmVyPjg8
L3JlYy1udW1iZXI+PGZvcmVpZ24ta2V5cz48a2V5IGFwcD0iRU4iIGRiLWlkPSJ6ZjB3NXR6eG0w
OXh0MWUycnI0eGV0dzRmMjI5NXo1cnNhdHQiIHRpbWVzdGFtcD0iMTY3NDU3ODMxMyI+ODwva2V5
PjwvZm9yZWlnbi1rZXlzPjxyZWYtdHlwZSBuYW1lPSJKb3VybmFsIEFydGljbGUiPjE3PC9yZWYt
dHlwZT48Y29udHJpYnV0b3JzPjxhdXRob3JzPjxhdXRob3I+Rm9ydGllciwgQ2F0aGVyaW5lPC9h
dXRob3I+PGF1dGhvcj5BZ2hhcmF6aWksIE1vaHNlbjwvYXV0aG9yPjwvYXV0aG9ycz48L2NvbnRy
aWJ1dG9ycz48dGl0bGVzPjx0aXRsZT5BcnRlcmlhbCBTdGlmZm5lc3MgR3JhZGllbnQ8L3RpdGxl
PjxzZWNvbmRhcnktdGl0bGU+UHVsc2UgKEJhc2VsLCBTd2l0emVybGFuZCk8L3NlY29uZGFyeS10
aXRsZT48L3RpdGxlcz48cGVyaW9kaWNhbD48ZnVsbC10aXRsZT5QdWxzZSAoQmFzZWwsIFN3aXR6
ZXJsYW5kKTwvZnVsbC10aXRsZT48L3BlcmlvZGljYWw+PHBhZ2VzPjE1OS0xNjY8L3BhZ2VzPjx2
b2x1bWU+Mzwvdm9sdW1lPjxudW1iZXI+My00PC9udW1iZXI+PGtleXdvcmRzPjxrZXl3b3JkPkNh
dGhlcmluZSBGb3J0aWVyPC9rZXl3b3JkPjxrZXl3b3JkPk1FRExJTkU8L2tleXdvcmQ+PGtleXdv
cmQ+TW9oc2VuIEFnaGFyYXppaTwva2V5d29yZD48a2V5d29yZD5OQ0JJPC9rZXl3b3JkPjxrZXl3
b3JkPk5JSDwva2V5d29yZD48a2V5d29yZD5OTE08L2tleXdvcmQ+PGtleXdvcmQ+TmF0aW9uYWwg
Q2VudGVyIGZvciBCaW90ZWNobm9sb2d5IEluZm9ybWF0aW9uPC9rZXl3b3JkPjxrZXl3b3JkPk5h
dGlvbmFsIEluc3RpdHV0ZXMgb2YgSGVhbHRoPC9rZXl3b3JkPjxrZXl3b3JkPk5hdGlvbmFsIExp
YnJhcnkgb2YgTWVkaWNpbmU8L2tleXdvcmQ+PGtleXdvcmQ+UE1DNDg2NTA3Nzwva2V5d29yZD48
a2V5d29yZD5QdWJNZWQgQWJzdHJhY3Q8L2tleXdvcmQ+PGtleXdvcmQ+UmV2aWV3PC9rZXl3b3Jk
PjxrZXl3b3JkPmRvaToxMC4xMTU5LzAwMDQzODg1Mjwva2V5d29yZD48a2V5d29yZD5wbWlkOjI3
MTk1MjM1PC9rZXl3b3JkPjwva2V5d29yZHM+PGRhdGVzPjx5ZWFyPjIwMTY8L3llYXI+PC9kYXRl
cz48cHVibGlzaGVyPlB1bHNlIChCYXNlbCk8L3B1Ymxpc2hlcj48dXJscz48cmVsYXRlZC11cmxz
Pjx1cmw+aHR0cHM6Ly9wdWJtZWQubmNiaS5ubG0ubmloLmdvdi8yNzE5NTIzNS88L3VybD48L3Jl
bGF0ZWQtdXJscz48L3VybHM+PGVsZWN0cm9uaWMtcmVzb3VyY2UtbnVtPjEwLjExNTkvMDAwNDM4
ODUyPC9lbGVjdHJvbmljLXJlc291cmNlLW51bT48L3JlY29yZD48L0NpdGU+PENpdGU+PEF1dGhv
cj5Gb3J0aWVyPC9BdXRob3I+PFllYXI+MjAxNTwvWWVhcj48UmVjTnVtPjY0NDwvUmVjTnVtPjxy
ZWNvcmQ+PHJlYy1udW1iZXI+NjQ0PC9yZWMtbnVtYmVyPjxmb3JlaWduLWtleXM+PGtleSBhcHA9
IkVOIiBkYi1pZD0iemYwdzV0enhtMDl4dDFlMnJyNHhldHc0ZjIyOTV6NXJzYXR0IiB0aW1lc3Rh
bXA9IjE2OTkwMDY3MTkiPjY0NDwva2V5PjwvZm9yZWlnbi1rZXlzPjxyZWYtdHlwZSBuYW1lPSJK
b3VybmFsIEFydGljbGUiPjE3PC9yZWYtdHlwZT48Y29udHJpYnV0b3JzPjxhdXRob3JzPjxhdXRo
b3I+Rm9ydGllciwgQy48L2F1dGhvcj48YXV0aG9yPk1hYy1XYXksIEYuPC9hdXRob3I+PGF1dGhv
cj5EZXNtZXVsZXMsIFMuPC9hdXRob3I+PGF1dGhvcj5NYXJxdWlzLCBLLjwvYXV0aG9yPjxhdXRo
b3I+RGUgU2VycmVzLCBTLiBBLjwvYXV0aG9yPjxhdXRob3I+TGViZWwsIE0uPC9hdXRob3I+PGF1
dGhvcj5Cb3V0b3V5cmllLCBQLjwvYXV0aG9yPjxhdXRob3I+QWdoYXJhemlpLCBNLjwvYXV0aG9y
PjwvYXV0aG9ycz48L2NvbnRyaWJ1dG9ycz48YXV0aC1hZGRyZXNzPkZyb20gdGhlIENIVSBkZSBR
dWViZWMgUmVzZWFyY2ggQ2VudGVyLCBMJmFwb3M7SG90ZWwtRGlldSBkZSBRdWViZWMgSG9zcGl0
YWwsIFF1ZWJlYywgUXVlYmVjLCBDYW5hZGEgKEMuRi4sIEYuTS4sIFMuRC4sIEsuTS4sIFMuQS5E
LlMuLCBNLkwuLCBNLkEuKTsgRGl2aXNpb24gb2YgTmVwaHJvbG9neSwgRmFjdWx0eSBvZiBNZWRp
Y2luZSwgVW5pdmVyc2l0ZSBMYXZhbCwgUXVlYmVjLCBRdWViZWMsIENhbmFkYSAoQy5GLiwgRi5N
LiwgUy5ELiwgSy5NLiwgUy5BLkQuUy4sIE0uTC4sIE0uQS4pOyBVbml2ZXJzaXRlIFBhcmlzIERl
c2NhcnRlcywgUGFyaXMsIEZyYW5jZSAoUC5CLik7IERlcGFydG1lbnQgb2YgUGhhcm1hY29sb2d5
LCBIb3BpdGFsIEV1cm9wZWVuIEdlb3JnZXMgUG9tcGlkb3UsIEFzc2lzdGFuY2UgUHVibGlxdWUt
SG9waXRhdXggZGUgUGFyaXMsIFBhcmlzLCBGcmFuY2UgKFAuQi4pOyBhbmQgSW5zdGl0dXQgTmF0
aW9uYWwgZGUgbGEgU2FudGUgZXQgZGUgbGEgUmVjaGVyY2hlIE1lZGljYWxlLCBVOTcwLVBBUkND
LCBGcmFuY2UgKFAuQi4pLiYjeEQ7RnJvbSB0aGUgQ0hVIGRlIFF1ZWJlYyBSZXNlYXJjaCBDZW50
ZXIsIEwmYXBvcztIb3RlbC1EaWV1IGRlIFF1ZWJlYyBIb3NwaXRhbCwgUXVlYmVjLCBRdWViZWMs
IENhbmFkYSAoQy5GLiwgRi5NLiwgUy5ELiwgSy5NLiwgUy5BLkQuUy4sIE0uTC4sIE0uQS4pOyBE
aXZpc2lvbiBvZiBOZXBocm9sb2d5LCBGYWN1bHR5IG9mIE1lZGljaW5lLCBVbml2ZXJzaXRlIExh
dmFsLCBRdWViZWMsIFF1ZWJlYywgQ2FuYWRhIChDLkYuLCBGLk0uLCBTLkQuLCBLLk0uLCBTLkEu
RC5TLiwgTS5MLiwgTS5BLik7IFVuaXZlcnNpdGUgUGFyaXMgRGVzY2FydGVzLCBQYXJpcywgRnJh
bmNlIChQLkIuKTsgRGVwYXJ0bWVudCBvZiBQaGFybWFjb2xvZ3ksIEhvcGl0YWwgRXVyb3BlZW4g
R2VvcmdlcyBQb21waWRvdSwgQXNzaXN0YW5jZSBQdWJsaXF1ZS1Ib3BpdGF1eCBkZSBQYXJpcywg
UGFyaXMsIEZyYW5jZSAoUC5CLik7IGFuZCBJbnN0aXR1dCBOYXRpb25hbCBkZSBsYSBTYW50ZSBl
dCBkZSBsYSBSZWNoZXJjaGUgTWVkaWNhbGUsIFU5NzAtUEFSQ0MsIEZyYW5jZSAoUC5CLikuIE1v
aHNlbi5BZ2hhcmF6aWlAY3JoZHEudWxhdmFsLmNhLjwvYXV0aC1hZGRyZXNzPjx0aXRsZXM+PHRp
dGxlPkFvcnRpYy1icmFjaGlhbCBzdGlmZm5lc3MgbWlzbWF0Y2ggYW5kIG1vcnRhbGl0eSBpbiBk
aWFseXNpcyBwb3B1bGF0aW9uPC90aXRsZT48c2Vjb25kYXJ5LXRpdGxlPkh5cGVydGVuc2lvbjwv
c2Vjb25kYXJ5LXRpdGxlPjwvdGl0bGVzPjxwZXJpb2RpY2FsPjxmdWxsLXRpdGxlPkh5cGVydGVu
c2lvbjwvZnVsbC10aXRsZT48L3BlcmlvZGljYWw+PHBhZ2VzPjM3OC04NDwvcGFnZXM+PHZvbHVt
ZT42NTwvdm9sdW1lPjxudW1iZXI+MjwvbnVtYmVyPjxlZGl0aW9uPjIwMTQvMTIvMDM8L2VkaXRp
b24+PGtleXdvcmRzPjxrZXl3b3JkPkFnZSBGYWN0b3JzPC9rZXl3b3JkPjxrZXl3b3JkPkFnZWQ8
L2tleXdvcmQ+PGtleXdvcmQ+QnJhY2hpYWwgQXJ0ZXJ5PC9rZXl3b3JkPjxrZXl3b3JkPkNhcm90
aWQgQXJ0ZXJpZXM8L2tleXdvcmQ+PGtleXdvcmQ+Q29tb3JiaWRpdHk8L2tleXdvcmQ+PGtleXdv
cmQ+Q29uZm91bmRpbmcgRmFjdG9ycywgRXBpZGVtaW9sb2dpYzwva2V5d29yZD48a2V5d29yZD5E
aWFiZXRlcyBNZWxsaXR1cy9lcGlkZW1pb2xvZ3k8L2tleXdvcmQ+PGtleXdvcmQ+RmVtYWxlPC9r
ZXl3b3JkPjxrZXl3b3JkPkZlbW9yYWwgQXJ0ZXJ5PC9rZXl3b3JkPjxrZXl3b3JkPkZvbGxvdy1V
cCBTdHVkaWVzPC9rZXl3b3JkPjxrZXl3b3JkPkh1bWFuczwva2V5d29yZD48a2V5d29yZD5LYXBs
YW4tTWVpZXIgRXN0aW1hdGU8L2tleXdvcmQ+PGtleXdvcmQ+S2lkbmV5IEZhaWx1cmUsIENocm9u
aWMvbW9ydGFsaXR5LypwaHlzaW9wYXRob2xvZ3kvdGhlcmFweTwva2V5d29yZD48a2V5d29yZD5N
YWxlPC9rZXl3b3JkPjxrZXl3b3JkPk1pZGRsZSBBZ2VkPC9rZXl3b3JkPjxrZXl3b3JkPk92ZXJ3
ZWlnaHQvZXBpZGVtaW9sb2d5PC9rZXl3b3JkPjxrZXl3b3JkPlBlcml0b25lYWwgRGlhbHlzaXM8
L2tleXdvcmQ+PGtleXdvcmQ+UHJvZ25vc2lzPC9rZXl3b3JkPjxrZXl3b3JkPlByb3BvcnRpb25h
bCBIYXphcmRzIE1vZGVsczwva2V5d29yZD48a2V5d29yZD5Qcm9zcGVjdGl2ZSBTdHVkaWVzPC9r
ZXl3b3JkPjxrZXl3b3JkPipQdWxzZSBXYXZlIEFuYWx5c2lzPC9rZXl3b3JkPjxrZXl3b3JkPlJh
ZGlhbCBBcnRlcnk8L2tleXdvcmQ+PGtleXdvcmQ+KlJlbmFsIERpYWx5c2lzPC9rZXl3b3JkPjxr
ZXl3b3JkPipWYXNjdWxhciBTdGlmZm5lc3M8L2tleXdvcmQ+PGtleXdvcmQ+YW9ydGljIHN0aWZm
bmVzczwva2V5d29yZD48a2V5d29yZD5hcnRlcmlhbCBzdGlmZm5lc3M8L2tleXdvcmQ+PGtleXdv
cmQ+Y2hyb25pYyBraWRuZXkgZGlzZWFzZTwva2V5d29yZD48a2V5d29yZD5kaWFseXNpczwva2V5
d29yZD48a2V5d29yZD5wdWxzZSB3YXZlIGFuYWx5c2lzPC9rZXl3b3JkPjxrZXl3b3JkPnB1bHNl
IHdhdmUgdmVsb2NpdHk8L2tleXdvcmQ+PC9rZXl3b3Jkcz48ZGF0ZXM+PHllYXI+MjAxNTwveWVh
cj48cHViLWRhdGVzPjxkYXRlPkZlYjwvZGF0ZT48L3B1Yi1kYXRlcz48L2RhdGVzPjxpc2JuPjE1
MjQtNDU2MyAoRWxlY3Ryb25pYykmI3hEOzAxOTQtOTExWCAoTGlua2luZyk8L2lzYm4+PGFjY2Vz
c2lvbi1udW0+MjU0NTI0NzM8L2FjY2Vzc2lvbi1udW0+PHVybHM+PHJlbGF0ZWQtdXJscz48dXJs
Pmh0dHBzOi8vd3d3Lm5jYmkubmxtLm5paC5nb3YvcHVibWVkLzI1NDUyNDczPC91cmw+PC9yZWxh
dGVkLXVybHM+PC91cmxzPjxlbGVjdHJvbmljLXJlc291cmNlLW51bT4xMC4xMTYxL0hZUEVSVEVO
U0lPTkFIQS4xMTQuMDQ1ODc8L2VsZWN0cm9uaWMtcmVzb3VyY2UtbnVtPjwvcmVjb3JkPjwvQ2l0
ZT48L0VuZE5vdGU+
</w:fldData>
        </w:fldChar>
      </w:r>
      <w:r w:rsidR="004B3A98" w:rsidRPr="00CF6A55">
        <w:rPr>
          <w:rFonts w:cs="Arial"/>
          <w:color w:val="000000" w:themeColor="text1"/>
          <w:sz w:val="24"/>
          <w:szCs w:val="24"/>
          <w:lang w:val="en-GB"/>
        </w:rPr>
        <w:instrText xml:space="preserve"> ADDIN EN.CITE </w:instrText>
      </w:r>
      <w:r w:rsidR="004B3A98" w:rsidRPr="00CF6A55">
        <w:rPr>
          <w:rFonts w:cs="Arial"/>
          <w:color w:val="000000" w:themeColor="text1"/>
          <w:sz w:val="24"/>
          <w:szCs w:val="24"/>
          <w:lang w:val="en-GB"/>
        </w:rPr>
        <w:fldChar w:fldCharType="begin">
          <w:fldData xml:space="preserve">PEVuZE5vdGU+PENpdGU+PEF1dGhvcj5CcmlldDwvQXV0aG9yPjxZZWFyPjIwMTI8L1llYXI+PFJl
Y051bT45NDM8L1JlY051bT48RGlzcGxheVRleHQ+PHN0eWxlIGZhY2U9InN1cGVyc2NyaXB0Ij40
LDUsNzwvc3R5bGU+PC9EaXNwbGF5VGV4dD48cmVjb3JkPjxyZWMtbnVtYmVyPjk0MzwvcmVjLW51
bWJlcj48Zm9yZWlnbi1rZXlzPjxrZXkgYXBwPSJFTiIgZGItaWQ9InpmMHc1dHp4bTA5eHQxZTJy
cjR4ZXR3NGYyMjk1ejVyc2F0dCIgdGltZXN0YW1wPSIxNjk5NDUyMDIzIj45NDM8L2tleT48L2Zv
cmVpZ24ta2V5cz48cmVmLXR5cGUgbmFtZT0iSm91cm5hbCBBcnRpY2xlIj4xNzwvcmVmLXR5cGU+
PGNvbnRyaWJ1dG9ycz48YXV0aG9ycz48YXV0aG9yPkJyaWV0LCBNLjwvYXV0aG9yPjxhdXRob3I+
Qm91dG91eXJpZSwgUC48L2F1dGhvcj48YXV0aG9yPkxhdXJlbnQsIFMuPC9hdXRob3I+PGF1dGhv
cj5Mb25kb24sIEcuIE0uPC9hdXRob3I+PC9hdXRob3JzPjwvY29udHJpYnV0b3JzPjxhdXRoLWFk
ZHJlc3M+RGVwYXJ0bWVudCBvZiBQaGFybWFjb2xvZ3kgYW5kIElOU0VSTSAoSW5zdGl0dXQgTmF0
aW9uYWwgZGUgbGEgU2FudGVldCBkZSBsYSBSZWNoZXJjaGUgTWVkaWNhbGUpIFU5NzAtUEFSQ0Ms
IEhvcGl0YWwgRXVyb3BlZW4gR2Vvcmdlcy1Qb21waWRvdSwgUGFyaXMsIEZyYW5jZS48L2F1dGgt
YWRkcmVzcz48dGl0bGVzPjx0aXRsZT5BcnRlcmlhbCBzdGlmZm5lc3MgYW5kIHB1bHNlIHByZXNz
dXJlIGluIENLRCBhbmQgRVNSRDwvdGl0bGU+PHNlY29uZGFyeS10aXRsZT5LaWRuZXkgSW50PC9z
ZWNvbmRhcnktdGl0bGU+PC90aXRsZXM+PHBlcmlvZGljYWw+PGZ1bGwtdGl0bGU+S2lkbmV5IElu
dDwvZnVsbC10aXRsZT48L3BlcmlvZGljYWw+PHBhZ2VzPjM4OC00MDA8L3BhZ2VzPjx2b2x1bWU+
ODI8L3ZvbHVtZT48bnVtYmVyPjQ8L251bWJlcj48a2V5d29yZHM+PGtleXdvcmQ+QWdlIEZhY3Rv
cnM8L2tleXdvcmQ+PGtleXdvcmQ+QWdpbmc8L2tleXdvcmQ+PGtleXdvcmQ+KkFydGVyaWFsIFBy
ZXNzdXJlPC9rZXl3b3JkPjxrZXl3b3JkPkFydGVyaWVzLypwaHlzaW9wYXRob2xvZ3k8L2tleXdv
cmQ+PGtleXdvcmQ+QXRoZXJvc2NsZXJvc2lzLypldGlvbG9neS9waHlzaW9wYXRob2xvZ3kvdGhl
cmFweTwva2V5d29yZD48a2V5d29yZD5DYXJkaW92YXNjdWxhciBEaXNlYXNlcy8qZXRpb2xvZ3kv
cGh5c2lvcGF0aG9sb2d5L3ByZXZlbnRpb24gJmFtcDsgY29udHJvbDwva2V5d29yZD48a2V5d29y
ZD5EaXNlYXNlIFByb2dyZXNzaW9uPC9rZXl3b3JkPjxrZXl3b3JkPkh1bWFuczwva2V5d29yZD48
a2V5d29yZD5LaWRuZXkgRmFpbHVyZSwgQ2hyb25pYy8qY29tcGxpY2F0aW9ucy9waHlzaW9wYXRo
b2xvZ3kvdGhlcmFweTwva2V5d29yZD48a2V5d29yZD5Qcm9nbm9zaXM8L2tleXdvcmQ+PGtleXdv
cmQ+UmVuYWwgSW5zdWZmaWNpZW5jeSwgQ2hyb25pYy8qY29tcGxpY2F0aW9ucy9waHlzaW9wYXRo
b2xvZ3kvdGhlcmFweTwva2V5d29yZD48a2V5d29yZD5SaXNrIEFzc2Vzc21lbnQ8L2tleXdvcmQ+
PGtleXdvcmQ+UmlzayBGYWN0b3JzPC9rZXl3b3JkPjxrZXl3b3JkPipWYXNjdWxhciBTdGlmZm5l
c3M8L2tleXdvcmQ+PC9rZXl3b3Jkcz48ZGF0ZXM+PHllYXI+MjAxMjwveWVhcj48cHViLWRhdGVz
PjxkYXRlPkF1ZzwvZGF0ZT48L3B1Yi1kYXRlcz48L2RhdGVzPjxpc2JuPjE1MjMtMTc1NSAoRWxl
Y3Ryb25pYykmI3hEOzAwODUtMjUzOCAoTGlua2luZyk8L2lzYm4+PGFjY2Vzc2lvbi1udW0+MjI1
MzQ5NjI8L2FjY2Vzc2lvbi1udW0+PHVybHM+PHJlbGF0ZWQtdXJscz48dXJsPmh0dHBzOi8vd3d3
Lm5jYmkubmxtLm5paC5nb3YvcHVibWVkLzIyNTM0OTYyPC91cmw+PC9yZWxhdGVkLXVybHM+PC91
cmxzPjxlbGVjdHJvbmljLXJlc291cmNlLW51bT4xMC4xMDM4L2tpLjIwMTIuMTMxPC9lbGVjdHJv
bmljLXJlc291cmNlLW51bT48cmVtb3RlLWRhdGFiYXNlLW5hbWU+TWVkbGluZTwvcmVtb3RlLWRh
dGFiYXNlLW5hbWU+PHJlbW90ZS1kYXRhYmFzZS1wcm92aWRlcj5OTE08L3JlbW90ZS1kYXRhYmFz
ZS1wcm92aWRlcj48L3JlY29yZD48L0NpdGU+PENpdGU+PEF1dGhvcj5Gb3J0aWVyPC9BdXRob3I+
PFllYXI+MjAxNjwvWWVhcj48UmVjTnVtPjg8L1JlY051bT48cmVjb3JkPjxyZWMtbnVtYmVyPjg8
L3JlYy1udW1iZXI+PGZvcmVpZ24ta2V5cz48a2V5IGFwcD0iRU4iIGRiLWlkPSJ6ZjB3NXR6eG0w
OXh0MWUycnI0eGV0dzRmMjI5NXo1cnNhdHQiIHRpbWVzdGFtcD0iMTY3NDU3ODMxMyI+ODwva2V5
PjwvZm9yZWlnbi1rZXlzPjxyZWYtdHlwZSBuYW1lPSJKb3VybmFsIEFydGljbGUiPjE3PC9yZWYt
dHlwZT48Y29udHJpYnV0b3JzPjxhdXRob3JzPjxhdXRob3I+Rm9ydGllciwgQ2F0aGVyaW5lPC9h
dXRob3I+PGF1dGhvcj5BZ2hhcmF6aWksIE1vaHNlbjwvYXV0aG9yPjwvYXV0aG9ycz48L2NvbnRy
aWJ1dG9ycz48dGl0bGVzPjx0aXRsZT5BcnRlcmlhbCBTdGlmZm5lc3MgR3JhZGllbnQ8L3RpdGxl
PjxzZWNvbmRhcnktdGl0bGU+UHVsc2UgKEJhc2VsLCBTd2l0emVybGFuZCk8L3NlY29uZGFyeS10
aXRsZT48L3RpdGxlcz48cGVyaW9kaWNhbD48ZnVsbC10aXRsZT5QdWxzZSAoQmFzZWwsIFN3aXR6
ZXJsYW5kKTwvZnVsbC10aXRsZT48L3BlcmlvZGljYWw+PHBhZ2VzPjE1OS0xNjY8L3BhZ2VzPjx2
b2x1bWU+Mzwvdm9sdW1lPjxudW1iZXI+My00PC9udW1iZXI+PGtleXdvcmRzPjxrZXl3b3JkPkNh
dGhlcmluZSBGb3J0aWVyPC9rZXl3b3JkPjxrZXl3b3JkPk1FRExJTkU8L2tleXdvcmQ+PGtleXdv
cmQ+TW9oc2VuIEFnaGFyYXppaTwva2V5d29yZD48a2V5d29yZD5OQ0JJPC9rZXl3b3JkPjxrZXl3
b3JkPk5JSDwva2V5d29yZD48a2V5d29yZD5OTE08L2tleXdvcmQ+PGtleXdvcmQ+TmF0aW9uYWwg
Q2VudGVyIGZvciBCaW90ZWNobm9sb2d5IEluZm9ybWF0aW9uPC9rZXl3b3JkPjxrZXl3b3JkPk5h
dGlvbmFsIEluc3RpdHV0ZXMgb2YgSGVhbHRoPC9rZXl3b3JkPjxrZXl3b3JkPk5hdGlvbmFsIExp
YnJhcnkgb2YgTWVkaWNpbmU8L2tleXdvcmQ+PGtleXdvcmQ+UE1DNDg2NTA3Nzwva2V5d29yZD48
a2V5d29yZD5QdWJNZWQgQWJzdHJhY3Q8L2tleXdvcmQ+PGtleXdvcmQ+UmV2aWV3PC9rZXl3b3Jk
PjxrZXl3b3JkPmRvaToxMC4xMTU5LzAwMDQzODg1Mjwva2V5d29yZD48a2V5d29yZD5wbWlkOjI3
MTk1MjM1PC9rZXl3b3JkPjwva2V5d29yZHM+PGRhdGVzPjx5ZWFyPjIwMTY8L3llYXI+PC9kYXRl
cz48cHVibGlzaGVyPlB1bHNlIChCYXNlbCk8L3B1Ymxpc2hlcj48dXJscz48cmVsYXRlZC11cmxz
Pjx1cmw+aHR0cHM6Ly9wdWJtZWQubmNiaS5ubG0ubmloLmdvdi8yNzE5NTIzNS88L3VybD48L3Jl
bGF0ZWQtdXJscz48L3VybHM+PGVsZWN0cm9uaWMtcmVzb3VyY2UtbnVtPjEwLjExNTkvMDAwNDM4
ODUyPC9lbGVjdHJvbmljLXJlc291cmNlLW51bT48L3JlY29yZD48L0NpdGU+PENpdGU+PEF1dGhv
cj5Gb3J0aWVyPC9BdXRob3I+PFllYXI+MjAxNTwvWWVhcj48UmVjTnVtPjY0NDwvUmVjTnVtPjxy
ZWNvcmQ+PHJlYy1udW1iZXI+NjQ0PC9yZWMtbnVtYmVyPjxmb3JlaWduLWtleXM+PGtleSBhcHA9
IkVOIiBkYi1pZD0iemYwdzV0enhtMDl4dDFlMnJyNHhldHc0ZjIyOTV6NXJzYXR0IiB0aW1lc3Rh
bXA9IjE2OTkwMDY3MTkiPjY0NDwva2V5PjwvZm9yZWlnbi1rZXlzPjxyZWYtdHlwZSBuYW1lPSJK
b3VybmFsIEFydGljbGUiPjE3PC9yZWYtdHlwZT48Y29udHJpYnV0b3JzPjxhdXRob3JzPjxhdXRo
b3I+Rm9ydGllciwgQy48L2F1dGhvcj48YXV0aG9yPk1hYy1XYXksIEYuPC9hdXRob3I+PGF1dGhv
cj5EZXNtZXVsZXMsIFMuPC9hdXRob3I+PGF1dGhvcj5NYXJxdWlzLCBLLjwvYXV0aG9yPjxhdXRo
b3I+RGUgU2VycmVzLCBTLiBBLjwvYXV0aG9yPjxhdXRob3I+TGViZWwsIE0uPC9hdXRob3I+PGF1
dGhvcj5Cb3V0b3V5cmllLCBQLjwvYXV0aG9yPjxhdXRob3I+QWdoYXJhemlpLCBNLjwvYXV0aG9y
PjwvYXV0aG9ycz48L2NvbnRyaWJ1dG9ycz48YXV0aC1hZGRyZXNzPkZyb20gdGhlIENIVSBkZSBR
dWViZWMgUmVzZWFyY2ggQ2VudGVyLCBMJmFwb3M7SG90ZWwtRGlldSBkZSBRdWViZWMgSG9zcGl0
YWwsIFF1ZWJlYywgUXVlYmVjLCBDYW5hZGEgKEMuRi4sIEYuTS4sIFMuRC4sIEsuTS4sIFMuQS5E
LlMuLCBNLkwuLCBNLkEuKTsgRGl2aXNpb24gb2YgTmVwaHJvbG9neSwgRmFjdWx0eSBvZiBNZWRp
Y2luZSwgVW5pdmVyc2l0ZSBMYXZhbCwgUXVlYmVjLCBRdWViZWMsIENhbmFkYSAoQy5GLiwgRi5N
LiwgUy5ELiwgSy5NLiwgUy5BLkQuUy4sIE0uTC4sIE0uQS4pOyBVbml2ZXJzaXRlIFBhcmlzIERl
c2NhcnRlcywgUGFyaXMsIEZyYW5jZSAoUC5CLik7IERlcGFydG1lbnQgb2YgUGhhcm1hY29sb2d5
LCBIb3BpdGFsIEV1cm9wZWVuIEdlb3JnZXMgUG9tcGlkb3UsIEFzc2lzdGFuY2UgUHVibGlxdWUt
SG9waXRhdXggZGUgUGFyaXMsIFBhcmlzLCBGcmFuY2UgKFAuQi4pOyBhbmQgSW5zdGl0dXQgTmF0
aW9uYWwgZGUgbGEgU2FudGUgZXQgZGUgbGEgUmVjaGVyY2hlIE1lZGljYWxlLCBVOTcwLVBBUkND
LCBGcmFuY2UgKFAuQi4pLiYjeEQ7RnJvbSB0aGUgQ0hVIGRlIFF1ZWJlYyBSZXNlYXJjaCBDZW50
ZXIsIEwmYXBvcztIb3RlbC1EaWV1IGRlIFF1ZWJlYyBIb3NwaXRhbCwgUXVlYmVjLCBRdWViZWMs
IENhbmFkYSAoQy5GLiwgRi5NLiwgUy5ELiwgSy5NLiwgUy5BLkQuUy4sIE0uTC4sIE0uQS4pOyBE
aXZpc2lvbiBvZiBOZXBocm9sb2d5LCBGYWN1bHR5IG9mIE1lZGljaW5lLCBVbml2ZXJzaXRlIExh
dmFsLCBRdWViZWMsIFF1ZWJlYywgQ2FuYWRhIChDLkYuLCBGLk0uLCBTLkQuLCBLLk0uLCBTLkEu
RC5TLiwgTS5MLiwgTS5BLik7IFVuaXZlcnNpdGUgUGFyaXMgRGVzY2FydGVzLCBQYXJpcywgRnJh
bmNlIChQLkIuKTsgRGVwYXJ0bWVudCBvZiBQaGFybWFjb2xvZ3ksIEhvcGl0YWwgRXVyb3BlZW4g
R2VvcmdlcyBQb21waWRvdSwgQXNzaXN0YW5jZSBQdWJsaXF1ZS1Ib3BpdGF1eCBkZSBQYXJpcywg
UGFyaXMsIEZyYW5jZSAoUC5CLik7IGFuZCBJbnN0aXR1dCBOYXRpb25hbCBkZSBsYSBTYW50ZSBl
dCBkZSBsYSBSZWNoZXJjaGUgTWVkaWNhbGUsIFU5NzAtUEFSQ0MsIEZyYW5jZSAoUC5CLikuIE1v
aHNlbi5BZ2hhcmF6aWlAY3JoZHEudWxhdmFsLmNhLjwvYXV0aC1hZGRyZXNzPjx0aXRsZXM+PHRp
dGxlPkFvcnRpYy1icmFjaGlhbCBzdGlmZm5lc3MgbWlzbWF0Y2ggYW5kIG1vcnRhbGl0eSBpbiBk
aWFseXNpcyBwb3B1bGF0aW9uPC90aXRsZT48c2Vjb25kYXJ5LXRpdGxlPkh5cGVydGVuc2lvbjwv
c2Vjb25kYXJ5LXRpdGxlPjwvdGl0bGVzPjxwZXJpb2RpY2FsPjxmdWxsLXRpdGxlPkh5cGVydGVu
c2lvbjwvZnVsbC10aXRsZT48L3BlcmlvZGljYWw+PHBhZ2VzPjM3OC04NDwvcGFnZXM+PHZvbHVt
ZT42NTwvdm9sdW1lPjxudW1iZXI+MjwvbnVtYmVyPjxlZGl0aW9uPjIwMTQvMTIvMDM8L2VkaXRp
b24+PGtleXdvcmRzPjxrZXl3b3JkPkFnZSBGYWN0b3JzPC9rZXl3b3JkPjxrZXl3b3JkPkFnZWQ8
L2tleXdvcmQ+PGtleXdvcmQ+QnJhY2hpYWwgQXJ0ZXJ5PC9rZXl3b3JkPjxrZXl3b3JkPkNhcm90
aWQgQXJ0ZXJpZXM8L2tleXdvcmQ+PGtleXdvcmQ+Q29tb3JiaWRpdHk8L2tleXdvcmQ+PGtleXdv
cmQ+Q29uZm91bmRpbmcgRmFjdG9ycywgRXBpZGVtaW9sb2dpYzwva2V5d29yZD48a2V5d29yZD5E
aWFiZXRlcyBNZWxsaXR1cy9lcGlkZW1pb2xvZ3k8L2tleXdvcmQ+PGtleXdvcmQ+RmVtYWxlPC9r
ZXl3b3JkPjxrZXl3b3JkPkZlbW9yYWwgQXJ0ZXJ5PC9rZXl3b3JkPjxrZXl3b3JkPkZvbGxvdy1V
cCBTdHVkaWVzPC9rZXl3b3JkPjxrZXl3b3JkPkh1bWFuczwva2V5d29yZD48a2V5d29yZD5LYXBs
YW4tTWVpZXIgRXN0aW1hdGU8L2tleXdvcmQ+PGtleXdvcmQ+S2lkbmV5IEZhaWx1cmUsIENocm9u
aWMvbW9ydGFsaXR5LypwaHlzaW9wYXRob2xvZ3kvdGhlcmFweTwva2V5d29yZD48a2V5d29yZD5N
YWxlPC9rZXl3b3JkPjxrZXl3b3JkPk1pZGRsZSBBZ2VkPC9rZXl3b3JkPjxrZXl3b3JkPk92ZXJ3
ZWlnaHQvZXBpZGVtaW9sb2d5PC9rZXl3b3JkPjxrZXl3b3JkPlBlcml0b25lYWwgRGlhbHlzaXM8
L2tleXdvcmQ+PGtleXdvcmQ+UHJvZ25vc2lzPC9rZXl3b3JkPjxrZXl3b3JkPlByb3BvcnRpb25h
bCBIYXphcmRzIE1vZGVsczwva2V5d29yZD48a2V5d29yZD5Qcm9zcGVjdGl2ZSBTdHVkaWVzPC9r
ZXl3b3JkPjxrZXl3b3JkPipQdWxzZSBXYXZlIEFuYWx5c2lzPC9rZXl3b3JkPjxrZXl3b3JkPlJh
ZGlhbCBBcnRlcnk8L2tleXdvcmQ+PGtleXdvcmQ+KlJlbmFsIERpYWx5c2lzPC9rZXl3b3JkPjxr
ZXl3b3JkPipWYXNjdWxhciBTdGlmZm5lc3M8L2tleXdvcmQ+PGtleXdvcmQ+YW9ydGljIHN0aWZm
bmVzczwva2V5d29yZD48a2V5d29yZD5hcnRlcmlhbCBzdGlmZm5lc3M8L2tleXdvcmQ+PGtleXdv
cmQ+Y2hyb25pYyBraWRuZXkgZGlzZWFzZTwva2V5d29yZD48a2V5d29yZD5kaWFseXNpczwva2V5
d29yZD48a2V5d29yZD5wdWxzZSB3YXZlIGFuYWx5c2lzPC9rZXl3b3JkPjxrZXl3b3JkPnB1bHNl
IHdhdmUgdmVsb2NpdHk8L2tleXdvcmQ+PC9rZXl3b3Jkcz48ZGF0ZXM+PHllYXI+MjAxNTwveWVh
cj48cHViLWRhdGVzPjxkYXRlPkZlYjwvZGF0ZT48L3B1Yi1kYXRlcz48L2RhdGVzPjxpc2JuPjE1
MjQtNDU2MyAoRWxlY3Ryb25pYykmI3hEOzAxOTQtOTExWCAoTGlua2luZyk8L2lzYm4+PGFjY2Vz
c2lvbi1udW0+MjU0NTI0NzM8L2FjY2Vzc2lvbi1udW0+PHVybHM+PHJlbGF0ZWQtdXJscz48dXJs
Pmh0dHBzOi8vd3d3Lm5jYmkubmxtLm5paC5nb3YvcHVibWVkLzI1NDUyNDczPC91cmw+PC9yZWxh
dGVkLXVybHM+PC91cmxzPjxlbGVjdHJvbmljLXJlc291cmNlLW51bT4xMC4xMTYxL0hZUEVSVEVO
U0lPTkFIQS4xMTQuMDQ1ODc8L2VsZWN0cm9uaWMtcmVzb3VyY2UtbnVtPjwvcmVjb3JkPjwvQ2l0
ZT48L0VuZE5vdGU+
</w:fldData>
        </w:fldChar>
      </w:r>
      <w:r w:rsidR="004B3A98" w:rsidRPr="00CF6A55">
        <w:rPr>
          <w:rFonts w:cs="Arial"/>
          <w:color w:val="000000" w:themeColor="text1"/>
          <w:sz w:val="24"/>
          <w:szCs w:val="24"/>
          <w:lang w:val="en-GB"/>
        </w:rPr>
        <w:instrText xml:space="preserve"> ADDIN EN.CITE.DATA </w:instrText>
      </w:r>
      <w:r w:rsidR="004B3A98" w:rsidRPr="00CF6A55">
        <w:rPr>
          <w:rFonts w:cs="Arial"/>
          <w:color w:val="000000" w:themeColor="text1"/>
          <w:sz w:val="24"/>
          <w:szCs w:val="24"/>
          <w:lang w:val="en-GB"/>
        </w:rPr>
      </w:r>
      <w:r w:rsidR="004B3A98" w:rsidRPr="00CF6A55">
        <w:rPr>
          <w:rFonts w:cs="Arial"/>
          <w:color w:val="000000" w:themeColor="text1"/>
          <w:sz w:val="24"/>
          <w:szCs w:val="24"/>
          <w:lang w:val="en-GB"/>
        </w:rPr>
        <w:fldChar w:fldCharType="end"/>
      </w:r>
      <w:r w:rsidR="00593050" w:rsidRPr="00CF6A55">
        <w:rPr>
          <w:rFonts w:cs="Arial"/>
          <w:color w:val="000000" w:themeColor="text1"/>
          <w:sz w:val="24"/>
          <w:szCs w:val="24"/>
          <w:lang w:val="en-GB"/>
        </w:rPr>
      </w:r>
      <w:r w:rsidR="00593050" w:rsidRPr="00CF6A55">
        <w:rPr>
          <w:rFonts w:cs="Arial"/>
          <w:color w:val="000000" w:themeColor="text1"/>
          <w:sz w:val="24"/>
          <w:szCs w:val="24"/>
          <w:lang w:val="en-GB"/>
        </w:rPr>
        <w:fldChar w:fldCharType="separate"/>
      </w:r>
      <w:r w:rsidR="004B3A98" w:rsidRPr="00CF6A55">
        <w:rPr>
          <w:rFonts w:cs="Arial"/>
          <w:noProof/>
          <w:color w:val="000000" w:themeColor="text1"/>
          <w:sz w:val="24"/>
          <w:szCs w:val="24"/>
          <w:vertAlign w:val="superscript"/>
          <w:lang w:val="en-GB"/>
        </w:rPr>
        <w:t>4,5,7</w:t>
      </w:r>
      <w:r w:rsidR="00593050" w:rsidRPr="00CF6A55">
        <w:rPr>
          <w:rFonts w:cs="Arial"/>
          <w:color w:val="000000" w:themeColor="text1"/>
          <w:sz w:val="24"/>
          <w:szCs w:val="24"/>
          <w:lang w:val="en-GB"/>
        </w:rPr>
        <w:fldChar w:fldCharType="end"/>
      </w:r>
      <w:r w:rsidR="00963A14" w:rsidRPr="00CF6A55">
        <w:rPr>
          <w:rFonts w:cs="Arial"/>
          <w:color w:val="000000" w:themeColor="text1"/>
          <w:sz w:val="24"/>
          <w:szCs w:val="24"/>
          <w:lang w:val="en-GB"/>
        </w:rPr>
        <w:t xml:space="preserve"> potentially worsening the </w:t>
      </w:r>
      <w:r w:rsidR="00CF002B" w:rsidRPr="00CF6A55">
        <w:rPr>
          <w:rFonts w:cs="Arial"/>
          <w:color w:val="000000" w:themeColor="text1"/>
          <w:sz w:val="24"/>
          <w:szCs w:val="24"/>
          <w:lang w:val="en-GB"/>
        </w:rPr>
        <w:t>insult</w:t>
      </w:r>
      <w:r w:rsidR="007A7090" w:rsidRPr="00CF6A55">
        <w:rPr>
          <w:rFonts w:cs="Arial"/>
          <w:color w:val="000000" w:themeColor="text1"/>
          <w:sz w:val="24"/>
          <w:szCs w:val="24"/>
          <w:lang w:val="en-GB"/>
        </w:rPr>
        <w:t xml:space="preserve"> of aortic stiffening.</w:t>
      </w:r>
      <w:r w:rsidR="00AA1E48" w:rsidRPr="00CF6A55">
        <w:rPr>
          <w:rFonts w:cs="Arial"/>
          <w:color w:val="000000" w:themeColor="text1"/>
          <w:sz w:val="24"/>
          <w:szCs w:val="24"/>
          <w:lang w:val="en-GB"/>
        </w:rPr>
        <w:t xml:space="preserve"> </w:t>
      </w:r>
      <w:r w:rsidR="00C155CF" w:rsidRPr="00CF6A55">
        <w:rPr>
          <w:rFonts w:cs="Arial"/>
          <w:sz w:val="24"/>
          <w:szCs w:val="24"/>
          <w:lang w:val="en-GB"/>
        </w:rPr>
        <w:t>As t</w:t>
      </w:r>
      <w:r w:rsidR="00633C1F" w:rsidRPr="00CF6A55">
        <w:rPr>
          <w:rFonts w:cs="Arial"/>
          <w:sz w:val="24"/>
          <w:szCs w:val="24"/>
          <w:lang w:val="en-GB"/>
        </w:rPr>
        <w:t>he lower limbs are major sites of wave reflection</w:t>
      </w:r>
      <w:r w:rsidR="009B4024" w:rsidRPr="00CF6A55">
        <w:rPr>
          <w:rFonts w:cs="Arial"/>
          <w:sz w:val="24"/>
          <w:szCs w:val="24"/>
          <w:lang w:val="en-GB"/>
        </w:rPr>
        <w:t>,</w:t>
      </w:r>
      <w:r w:rsidR="00633C1F" w:rsidRPr="00CF6A55">
        <w:rPr>
          <w:rFonts w:cs="Arial"/>
          <w:sz w:val="24"/>
          <w:szCs w:val="24"/>
          <w:lang w:val="en-GB"/>
        </w:rPr>
        <w:fldChar w:fldCharType="begin"/>
      </w:r>
      <w:r w:rsidR="004B3A98" w:rsidRPr="00CF6A55">
        <w:rPr>
          <w:rFonts w:cs="Arial"/>
          <w:sz w:val="24"/>
          <w:szCs w:val="24"/>
          <w:lang w:val="en-GB"/>
        </w:rPr>
        <w:instrText xml:space="preserve"> ADDIN EN.CITE &lt;EndNote&gt;&lt;Cite&gt;&lt;Author&gt;Nichols&lt;/Author&gt;&lt;Year&gt;2011&lt;/Year&gt;&lt;RecNum&gt;675&lt;/RecNum&gt;&lt;DisplayText&gt;&lt;style face="superscript"&gt;9&lt;/style&gt;&lt;/DisplayText&gt;&lt;record&gt;&lt;rec-number&gt;675&lt;/rec-number&gt;&lt;foreign-keys&gt;&lt;key app="EN" db-id="zf0w5tzxm09xt1e2rr4xetw4f2295z5rsatt" timestamp="1699006719"&gt;675&lt;/key&gt;&lt;/foreign-keys&gt;&lt;ref-type name="Book"&gt;6&lt;/ref-type&gt;&lt;contributors&gt;&lt;authors&gt;&lt;author&gt;Nichols, Wilmer W.&lt;/author&gt;&lt;author&gt;Nichols, Wilmer W.&lt;/author&gt;&lt;author&gt;McDonald, Donald A.&lt;/author&gt;&lt;/authors&gt;&lt;/contributors&gt;&lt;titles&gt;&lt;title&gt;McDonald&amp;apos;s blood flow in arteries : theoretic, experimental, and clinical principles&lt;/title&gt;&lt;/titles&gt;&lt;pages&gt;xiv,755 p.&lt;/pages&gt;&lt;edition&gt;6th&lt;/edition&gt;&lt;keywords&gt;&lt;keyword&gt;Blood flow.&lt;/keyword&gt;&lt;keyword&gt;Arteries.&lt;/keyword&gt;&lt;/keywords&gt;&lt;dates&gt;&lt;year&gt;2011&lt;/year&gt;&lt;/dates&gt;&lt;pub-location&gt;London&lt;/pub-location&gt;&lt;publisher&gt;Hodder Arnold&lt;/publisher&gt;&lt;isbn&gt;9780340985014&lt;/isbn&gt;&lt;accession-num&gt;17117479&lt;/accession-num&gt;&lt;call-num&gt;QP105 .N53 2011&lt;/call-num&gt;&lt;urls&gt;&lt;/urls&gt;&lt;/record&gt;&lt;/Cite&gt;&lt;/EndNote&gt;</w:instrText>
      </w:r>
      <w:r w:rsidR="00633C1F" w:rsidRPr="00CF6A55">
        <w:rPr>
          <w:rFonts w:cs="Arial"/>
          <w:sz w:val="24"/>
          <w:szCs w:val="24"/>
          <w:lang w:val="en-GB"/>
        </w:rPr>
        <w:fldChar w:fldCharType="separate"/>
      </w:r>
      <w:r w:rsidR="004B3A98" w:rsidRPr="00CF6A55">
        <w:rPr>
          <w:rFonts w:cs="Arial"/>
          <w:noProof/>
          <w:sz w:val="24"/>
          <w:szCs w:val="24"/>
          <w:vertAlign w:val="superscript"/>
          <w:lang w:val="en-GB"/>
        </w:rPr>
        <w:t>9</w:t>
      </w:r>
      <w:r w:rsidR="00633C1F" w:rsidRPr="00CF6A55">
        <w:rPr>
          <w:rFonts w:cs="Arial"/>
          <w:sz w:val="24"/>
          <w:szCs w:val="24"/>
          <w:lang w:val="en-GB"/>
        </w:rPr>
        <w:fldChar w:fldCharType="end"/>
      </w:r>
      <w:r w:rsidR="00C155CF" w:rsidRPr="00CF6A55">
        <w:rPr>
          <w:rFonts w:cs="Arial"/>
          <w:sz w:val="24"/>
          <w:szCs w:val="24"/>
          <w:lang w:val="en-GB"/>
        </w:rPr>
        <w:t xml:space="preserve"> </w:t>
      </w:r>
      <w:r w:rsidR="000E7A07" w:rsidRPr="00CF6A55">
        <w:rPr>
          <w:rFonts w:cs="Arial"/>
          <w:color w:val="000000" w:themeColor="text1"/>
          <w:sz w:val="24"/>
          <w:szCs w:val="24"/>
          <w:lang w:val="en-GB"/>
        </w:rPr>
        <w:t>a</w:t>
      </w:r>
      <w:r w:rsidR="001D7686" w:rsidRPr="00CF6A55">
        <w:rPr>
          <w:rFonts w:cs="Arial"/>
          <w:color w:val="000000" w:themeColor="text1"/>
          <w:sz w:val="24"/>
          <w:szCs w:val="24"/>
          <w:lang w:val="en-GB"/>
        </w:rPr>
        <w:t xml:space="preserve"> stiffness gradient </w:t>
      </w:r>
      <w:r w:rsidR="000E7A07" w:rsidRPr="00CF6A55">
        <w:rPr>
          <w:rFonts w:cs="Arial"/>
          <w:color w:val="000000" w:themeColor="text1"/>
          <w:sz w:val="24"/>
          <w:szCs w:val="24"/>
          <w:lang w:val="en-GB"/>
        </w:rPr>
        <w:t>comprising</w:t>
      </w:r>
      <w:r w:rsidR="00834D4D" w:rsidRPr="00CF6A55">
        <w:rPr>
          <w:rFonts w:cs="Arial"/>
          <w:color w:val="000000" w:themeColor="text1"/>
          <w:sz w:val="24"/>
          <w:szCs w:val="24"/>
          <w:lang w:val="en-GB"/>
        </w:rPr>
        <w:t xml:space="preserve"> </w:t>
      </w:r>
      <w:proofErr w:type="spellStart"/>
      <w:r w:rsidR="00834D4D" w:rsidRPr="00CF6A55">
        <w:rPr>
          <w:rFonts w:cs="Arial"/>
          <w:color w:val="000000" w:themeColor="text1"/>
          <w:sz w:val="24"/>
          <w:szCs w:val="24"/>
          <w:lang w:val="en-GB"/>
        </w:rPr>
        <w:t>faPWV</w:t>
      </w:r>
      <w:proofErr w:type="spellEnd"/>
      <w:r w:rsidR="00AC2161" w:rsidRPr="00CF6A55">
        <w:rPr>
          <w:rFonts w:cs="Arial"/>
          <w:color w:val="000000" w:themeColor="text1"/>
          <w:sz w:val="24"/>
          <w:szCs w:val="24"/>
          <w:lang w:val="en-GB"/>
        </w:rPr>
        <w:t xml:space="preserve"> rather than </w:t>
      </w:r>
      <w:proofErr w:type="spellStart"/>
      <w:r w:rsidR="00AC2161" w:rsidRPr="00CF6A55">
        <w:rPr>
          <w:rFonts w:cs="Arial"/>
          <w:color w:val="000000" w:themeColor="text1"/>
          <w:sz w:val="24"/>
          <w:szCs w:val="24"/>
          <w:lang w:val="en-GB"/>
        </w:rPr>
        <w:t>crPWV</w:t>
      </w:r>
      <w:proofErr w:type="spellEnd"/>
      <w:r w:rsidR="00834D4D" w:rsidRPr="00CF6A55">
        <w:rPr>
          <w:rFonts w:cs="Arial"/>
          <w:color w:val="000000" w:themeColor="text1"/>
          <w:sz w:val="24"/>
          <w:szCs w:val="24"/>
          <w:lang w:val="en-GB"/>
        </w:rPr>
        <w:t xml:space="preserve"> </w:t>
      </w:r>
      <w:r w:rsidR="001D7686" w:rsidRPr="00CF6A55">
        <w:rPr>
          <w:rFonts w:cs="Arial"/>
          <w:color w:val="000000" w:themeColor="text1"/>
          <w:sz w:val="24"/>
          <w:szCs w:val="24"/>
          <w:lang w:val="en-GB"/>
        </w:rPr>
        <w:t xml:space="preserve">may </w:t>
      </w:r>
      <w:r w:rsidR="00633C1F" w:rsidRPr="00CF6A55">
        <w:rPr>
          <w:rFonts w:cs="Arial"/>
          <w:color w:val="000000" w:themeColor="text1"/>
          <w:sz w:val="24"/>
          <w:szCs w:val="24"/>
          <w:lang w:val="en-GB"/>
        </w:rPr>
        <w:t>theoretically</w:t>
      </w:r>
      <w:r w:rsidR="001D7686" w:rsidRPr="00CF6A55">
        <w:rPr>
          <w:rFonts w:cs="Arial"/>
          <w:color w:val="000000" w:themeColor="text1"/>
          <w:sz w:val="24"/>
          <w:szCs w:val="24"/>
          <w:lang w:val="en-GB"/>
        </w:rPr>
        <w:t xml:space="preserve"> be a more sensitive marker of CVD risk</w:t>
      </w:r>
      <w:r w:rsidR="00F812AB" w:rsidRPr="00CF6A55">
        <w:rPr>
          <w:rFonts w:cs="Arial"/>
          <w:color w:val="000000" w:themeColor="text1"/>
          <w:sz w:val="24"/>
          <w:szCs w:val="24"/>
          <w:lang w:val="en-GB"/>
        </w:rPr>
        <w:t>.</w:t>
      </w:r>
      <w:r w:rsidR="00C155CF" w:rsidRPr="00CF6A55">
        <w:rPr>
          <w:rFonts w:cs="Arial"/>
          <w:color w:val="000000" w:themeColor="text1"/>
          <w:sz w:val="24"/>
          <w:szCs w:val="24"/>
          <w:lang w:val="en-GB"/>
        </w:rPr>
        <w:t xml:space="preserve"> </w:t>
      </w:r>
      <w:r w:rsidR="001D7686" w:rsidRPr="00CF6A55">
        <w:rPr>
          <w:rFonts w:cs="Arial"/>
          <w:color w:val="000000" w:themeColor="text1"/>
          <w:sz w:val="24"/>
          <w:szCs w:val="24"/>
          <w:lang w:val="en-GB"/>
        </w:rPr>
        <w:t xml:space="preserve"> </w:t>
      </w:r>
      <w:bookmarkEnd w:id="32"/>
      <w:r w:rsidR="00B255DE" w:rsidRPr="00CF6A55">
        <w:rPr>
          <w:rFonts w:cs="Arial"/>
          <w:color w:val="000000" w:themeColor="text1"/>
          <w:sz w:val="24"/>
          <w:szCs w:val="24"/>
          <w:lang w:val="en-GB"/>
        </w:rPr>
        <w:t>In support</w:t>
      </w:r>
      <w:r w:rsidR="00C155CF" w:rsidRPr="00CF6A55">
        <w:rPr>
          <w:rFonts w:cs="Arial"/>
          <w:color w:val="000000" w:themeColor="text1"/>
          <w:sz w:val="24"/>
          <w:szCs w:val="24"/>
          <w:lang w:val="en-GB"/>
        </w:rPr>
        <w:t>, unlike</w:t>
      </w:r>
      <w:r w:rsidR="00275BFA" w:rsidRPr="00CF6A55">
        <w:rPr>
          <w:rFonts w:cs="Arial"/>
          <w:color w:val="000000" w:themeColor="text1"/>
          <w:sz w:val="24"/>
          <w:szCs w:val="24"/>
          <w:lang w:val="en-GB"/>
        </w:rPr>
        <w:t xml:space="preserve"> </w:t>
      </w:r>
      <w:proofErr w:type="spellStart"/>
      <w:r w:rsidR="00275BFA" w:rsidRPr="00CF6A55">
        <w:rPr>
          <w:rFonts w:cs="Arial"/>
          <w:color w:val="000000" w:themeColor="text1"/>
          <w:sz w:val="24"/>
          <w:szCs w:val="24"/>
          <w:lang w:val="en-GB"/>
        </w:rPr>
        <w:t>crPWV</w:t>
      </w:r>
      <w:proofErr w:type="spellEnd"/>
      <w:r w:rsidR="00275BFA" w:rsidRPr="00CF6A55">
        <w:rPr>
          <w:rFonts w:cs="Arial"/>
          <w:color w:val="000000" w:themeColor="text1"/>
          <w:sz w:val="24"/>
          <w:szCs w:val="24"/>
          <w:lang w:val="en-GB"/>
        </w:rPr>
        <w:t xml:space="preserve"> in the study of</w:t>
      </w:r>
      <w:r w:rsidR="00C155CF" w:rsidRPr="00CF6A55">
        <w:rPr>
          <w:rFonts w:cs="Arial"/>
          <w:color w:val="000000" w:themeColor="text1"/>
          <w:sz w:val="24"/>
          <w:szCs w:val="24"/>
          <w:lang w:val="en-GB"/>
        </w:rPr>
        <w:t xml:space="preserve"> Niiranen et al</w:t>
      </w:r>
      <w:r w:rsidR="005D1D3A" w:rsidRPr="00CF6A55">
        <w:rPr>
          <w:rFonts w:cs="Arial"/>
          <w:color w:val="000000" w:themeColor="text1"/>
          <w:sz w:val="24"/>
          <w:szCs w:val="24"/>
          <w:lang w:val="en-GB"/>
        </w:rPr>
        <w:t>,</w:t>
      </w:r>
      <w:r w:rsidR="00C155CF" w:rsidRPr="00CF6A55">
        <w:rPr>
          <w:rFonts w:cs="Arial"/>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color w:val="000000" w:themeColor="text1"/>
          <w:sz w:val="24"/>
          <w:szCs w:val="24"/>
          <w:lang w:val="en-GB"/>
        </w:rPr>
        <w:instrText xml:space="preserve"> ADDIN EN.CITE </w:instrText>
      </w:r>
      <w:r w:rsidR="004B3A98" w:rsidRPr="00CF6A55">
        <w:rPr>
          <w:rFonts w:cs="Arial"/>
          <w:color w:val="000000" w:themeColor="text1"/>
          <w:sz w:val="24"/>
          <w:szCs w:val="24"/>
          <w:lang w:val="en-GB"/>
        </w:rPr>
        <w:fldChar w:fldCharType="begin">
          <w:fldData xml:space="preserve">PEVuZE5vdGU+PENpdGU+PEF1dGhvcj5OaWlyYW5lbjwvQXV0aG9yPjxZZWFyPjIwMTc8L1llYXI+
PFJlY051bT42MzQ8L1JlY051bT48RGlzcGxheVRleHQ+PHN0eWxlIGZhY2U9InN1cGVyc2NyaXB0
Ij44PC9zdHlsZT48L0Rpc3BsYXlUZXh0PjxyZWNvcmQ+PHJlYy1udW1iZXI+NjM0PC9yZWMtbnVt
YmVyPjxmb3JlaWduLWtleXM+PGtleSBhcHA9IkVOIiBkYi1pZD0iemYwdzV0enhtMDl4dDFlMnJy
NHhldHc0ZjIyOTV6NXJzYXR0IiB0aW1lc3RhbXA9IjE2OTkwMDY3MTkiPjYzNDwva2V5PjwvZm9y
ZWlnbi1rZXlzPjxyZWYtdHlwZSBuYW1lPSJKb3VybmFsIEFydGljbGUiPjE3PC9yZWYtdHlwZT48
Y29udHJpYnV0b3JzPjxhdXRob3JzPjxhdXRob3I+TmlpcmFuZW4sIFQuIEouPC9hdXRob3I+PGF1
dGhvcj5LYWxlc2FuLCBCLjwvYXV0aG9yPjxhdXRob3I+TGFyc29uLCBNLiBHLjwvYXV0aG9yPjxh
dXRob3I+SGFtYnVyZywgTi4gTS48L2F1dGhvcj48YXV0aG9yPkJlbmphbWluLCBFLiBKLjwvYXV0
aG9yPjxhdXRob3I+TWl0Y2hlbGwsIEcuIEYuPC9hdXRob3I+PGF1dGhvcj5WYXNhbiwgUi4gUy48
L2F1dGhvcj48L2F1dGhvcnM+PC9jb250cmlidXRvcnM+PGF1dGgtYWRkcmVzcz5Gcm9tIHRoZSBO
YXRpb25hbCBIZWFydCwgQmxvb2QgYW5kIEx1bmcgSW5zdGl0dXRlJmFwb3M7cyBhbmQgQm9zdG9u
IFVuaXZlcnNpdHkmYXBvcztzIEZyYW1pbmdoYW0gSGVhcnQgU3R1ZHksIEZyYW1pbmdoYW0sIE1B
IChULkouTi4sIE0uRy5MLiwgRS5KLkIuLCBSLlMuVi4pOyBDZW50ZXIgZm9yIENsaW5pY2FsIFRy
YW5zbGF0aW9uYWwgRXBpZGVtaW9sb2d5IGFuZCBDb21wYXJhdGl2ZSBFZmZlY3RpdmVuZXNzIFJl
c2VhcmNoIChCLksuLCBSLlMuVi4pLCBTZWN0aW9uIG9mIFByZXZlbnRpdmUgTWVkaWNpbmUsIERl
cGFydG1lbnQgb2YgTWVkaWNpbmUgKEIuSy4sIEUuSi5CLiwgUi5TLlYuKSwgRGVwYXJ0bWVudCBv
ZiBCaW9zdGF0aXN0aWNzIChNLkcuTC4pLCBFdmFucyBEZXBhcnRtZW50IG9mIE1lZGljaW5lIGFu
ZCBXaGl0YWtlciBDYXJkaW92YXNjdWxhciBJbnN0aXR1dGUgKE4uTS5ILiwgRS5KLkIuLCBSLlMu
Vi4pLCBTZWN0aW9uIG9mIENhcmRpb2xvZ3ksIERlcGFydG1lbnQgb2YgTWVkaWNpbmUgKE4uTS5I
LiwgRS5KLkIuLCBSLlMuVi4pLCBTZWN0aW9uIG9mIFZhc2N1bGFyIEJpb2xvZ3ksIERlcGFydG1l
bnQgb2YgTWVkaWNpbmUgKE4uTS5ILiksIGFuZCBEZXBhcnRtZW50IG9mIEVwaWRlbWlvbG9neSAo
RS5KLkIuLCBSLlMuVi4pLCBCb3N0b24gVW5pdmVyc2l0eSBTY2hvb2wgb2YgUHVibGljIEhlYWx0
aCwgTUE7IGFuZCBDYXJkaW92YXNjdWxhciBFbmdpbmVlcmluZywgSW5jLiwgTm9yd29vZCwgTUEg
KEcuRi5NLikuIHRlZW11Lm5paXJhbmVuQHRobC5maS4mI3hEO0Zyb20gdGhlIE5hdGlvbmFsIEhl
YXJ0LCBCbG9vZCBhbmQgTHVuZyBJbnN0aXR1dGUmYXBvcztzIGFuZCBCb3N0b24gVW5pdmVyc2l0
eSZhcG9zO3MgRnJhbWluZ2hhbSBIZWFydCBTdHVkeSwgRnJhbWluZ2hhbSwgTUEgKFQuSi5OLiwg
TS5HLkwuLCBFLkouQi4sIFIuUy5WLik7IENlbnRlciBmb3IgQ2xpbmljYWwgVHJhbnNsYXRpb25h
bCBFcGlkZW1pb2xvZ3kgYW5kIENvbXBhcmF0aXZlIEVmZmVjdGl2ZW5lc3MgUmVzZWFyY2ggKEIu
Sy4sIFIuUy5WLiksIFNlY3Rpb24gb2YgUHJldmVudGl2ZSBNZWRpY2luZSwgRGVwYXJ0bWVudCBv
ZiBNZWRpY2luZSAoQi5LLiwgRS5KLkIuLCBSLlMuVi4pLCBEZXBhcnRtZW50IG9mIEJpb3N0YXRp
c3RpY3MgKE0uRy5MLiksIEV2YW5zIERlcGFydG1lbnQgb2YgTWVkaWNpbmUgYW5kIFdoaXRha2Vy
IENhcmRpb3Zhc2N1bGFyIEluc3RpdHV0ZSAoTi5NLkguLCBFLkouQi4sIFIuUy5WLiksIFNlY3Rp
b24gb2YgQ2FyZGlvbG9neSwgRGVwYXJ0bWVudCBvZiBNZWRpY2luZSAoTi5NLkguLCBFLkouQi4s
IFIuUy5WLiksIFNlY3Rpb24gb2YgVmFzY3VsYXIgQmlvbG9neSwgRGVwYXJ0bWVudCBvZiBNZWRp
Y2luZSAoTi5NLkguKSwgYW5kIERlcGFydG1lbnQgb2YgRXBpZGVtaW9sb2d5IChFLkouQi4sIFIu
Uy5WLiksIEJvc3RvbiBVbml2ZXJzaXR5IFNjaG9vbCBvZiBQdWJsaWMgSGVhbHRoLCBNQTsgYW5k
IENhcmRpb3Zhc2N1bGFyIEVuZ2luZWVyaW5nLCBJbmMuLCBOb3J3b29kLCBNQSAoRy5GLk0uKS48
L2F1dGgtYWRkcmVzcz48dGl0bGVzPjx0aXRsZT5Bb3J0aWMtQnJhY2hpYWwgQXJ0ZXJpYWwgU3Rp
ZmZuZXNzIEdyYWRpZW50IGFuZCBDYXJkaW92YXNjdWxhciBSaXNrIGluIHRoZSBDb21tdW5pdHk6
IFRoZSBGcmFtaW5naGFtIEhlYXJ0IFN0dWR5PC90aXRsZT48c2Vjb25kYXJ5LXRpdGxlPkh5cGVy
dGVuc2lvbjwvc2Vjb25kYXJ5LXRpdGxlPjwvdGl0bGVzPjxwZXJpb2RpY2FsPjxmdWxsLXRpdGxl
Pkh5cGVydGVuc2lvbjwvZnVsbC10aXRsZT48L3BlcmlvZGljYWw+PHBhZ2VzPjEwMjItMTAyODwv
cGFnZXM+PHZvbHVtZT42OTwvdm9sdW1lPjxudW1iZXI+NjwvbnVtYmVyPjxlZGl0aW9uPjIwMTcv
MDQvMTI8L2VkaXRpb24+PGtleXdvcmRzPjxrZXl3b3JkPkFjYWRlbWljIE1lZGljYWwgQ2VudGVy
czwva2V5d29yZD48a2V5d29yZD5BZ2UgRGlzdHJpYnV0aW9uPC9rZXl3b3JkPjxrZXl3b3JkPkFn
ZWQ8L2tleXdvcmQ+PGtleXdvcmQ+QW5rbGUgQnJhY2hpYWwgSW5kZXg8L2tleXdvcmQ+PGtleXdv
cmQ+Qm9zdG9uPC9rZXl3b3JkPjxrZXl3b3JkPkJyYWNoaWFsIEFydGVyeS8qcGh5c2lvcGF0aG9s
b2d5PC9rZXl3b3JkPjxrZXl3b3JkPkNhcmRpb3Zhc2N1bGFyIERpc2Vhc2VzLyplcGlkZW1pb2xv
Z3kvZXRpb2xvZ3kvcGh5c2lvcGF0aG9sb2d5PC9rZXl3b3JkPjxrZXl3b3JkPkNhcm90aWQgQXJ0
ZXJpZXMvKnBoeXNpb3BhdGhvbG9neTwva2V5d29yZD48a2V5d29yZD5Db2hvcnQgU3R1ZGllczwv
a2V5d29yZD48a2V5d29yZD5Db25maWRlbmNlIEludGVydmFsczwva2V5d29yZD48a2V5d29yZD5G
ZW1hbGU8L2tleXdvcmQ+PGtleXdvcmQ+RmVtb3JhbCBBcnRlcnkvKnBoeXNpb3BhdGhvbG9neTwv
a2V5d29yZD48a2V5d29yZD5IdW1hbnM8L2tleXdvcmQ+PGtleXdvcmQ+SW5jaWRlbmNlPC9rZXl3
b3JkPjxrZXl3b3JkPkxpbmVhciBNb2RlbHM8L2tleXdvcmQ+PGtleXdvcmQ+TWFsZTwva2V5d29y
ZD48a2V5d29yZD5NaWRkbGUgQWdlZDwva2V5d29yZD48a2V5d29yZD5NdWx0aXZhcmlhdGUgQW5h
bHlzaXM8L2tleXdvcmQ+PGtleXdvcmQ+UHJlZGljdGl2ZSBWYWx1ZSBvZiBUZXN0czwva2V5d29y
ZD48a2V5d29yZD5Qcm9nbm9zaXM8L2tleXdvcmQ+PGtleXdvcmQ+UHJvcG9ydGlvbmFsIEhhemFy
ZHMgTW9kZWxzPC9rZXl3b3JkPjxrZXl3b3JkPlB1bHNlIFdhdmUgQW5hbHlzaXMvKmFkdmVyc2Ug
ZWZmZWN0czwva2V5d29yZD48a2V5d29yZD5SZXNpZGVuY2UgQ2hhcmFjdGVyaXN0aWNzPC9rZXl3
b3JkPjxrZXl3b3JkPlJldHJvc3BlY3RpdmUgU3R1ZGllczwva2V5d29yZD48a2V5d29yZD5SaXNr
IEFzc2Vzc21lbnQ8L2tleXdvcmQ+PGtleXdvcmQ+U2V4IERpc3RyaWJ1dGlvbjwva2V5d29yZD48
a2V5d29yZD5TdXJ2aXZhbCBSYXRlPC9rZXl3b3JkPjxrZXl3b3JkPlZhc2N1bGFyIFN0aWZmbmVz
cy8qcGh5c2lvbG9neTwva2V5d29yZD48a2V5d29yZD4qYmxvb2QgcHJlc3N1cmU8L2tleXdvcmQ+
PGtleXdvcmQ+KmNhcmRpb3Zhc2N1bGFyIGRpc2Vhc2VzPC9rZXl3b3JkPjxrZXl3b3JkPiplcGlk
ZW1pb2xvZ3k8L2tleXdvcmQ+PGtleXdvcmQ+Kmh5cGVydGVuc2lvbjwva2V5d29yZD48a2V5d29y
ZD4qcmlzayBmYWN0b3JzPC9rZXl3b3JkPjxrZXl3b3JkPip2YXNjdWxhciBzdGlmZm5lc3M8L2tl
eXdvcmQ+PC9rZXl3b3Jkcz48ZGF0ZXM+PHllYXI+MjAxNzwveWVhcj48cHViLWRhdGVzPjxkYXRl
Pkp1bjwvZGF0ZT48L3B1Yi1kYXRlcz48L2RhdGVzPjxpc2JuPjE1MjQtNDU2MyAoRWxlY3Ryb25p
YykmI3hEOzAxOTQtOTExWCAoTGlua2luZyk8L2lzYm4+PGFjY2Vzc2lvbi1udW0+MjgzOTY1MzQ8
L2FjY2Vzc2lvbi1udW0+PHVybHM+PHJlbGF0ZWQtdXJscz48dXJsPmh0dHBzOi8vd3d3Lm5jYmku
bmxtLm5paC5nb3YvcHVibWVkLzI4Mzk2NTM0PC91cmw+PC9yZWxhdGVkLXVybHM+PC91cmxzPjxj
dXN0b20yPlBNQzU0MjY5NTg8L2N1c3RvbTI+PGVsZWN0cm9uaWMtcmVzb3VyY2UtbnVtPjEwLjEx
NjEvSFlQRVJURU5TSU9OQUhBLjExNi4wODkxNzwvZWxlY3Ryb25pYy1yZXNvdXJjZS1udW0+PC9y
ZWNvcmQ+PC9DaXRlPjwvRW5kTm90ZT4A
</w:fldData>
        </w:fldChar>
      </w:r>
      <w:r w:rsidR="004B3A98" w:rsidRPr="00CF6A55">
        <w:rPr>
          <w:rFonts w:cs="Arial"/>
          <w:color w:val="000000" w:themeColor="text1"/>
          <w:sz w:val="24"/>
          <w:szCs w:val="24"/>
          <w:lang w:val="en-GB"/>
        </w:rPr>
        <w:instrText xml:space="preserve"> ADDIN EN.CITE.DATA </w:instrText>
      </w:r>
      <w:r w:rsidR="004B3A98" w:rsidRPr="00CF6A55">
        <w:rPr>
          <w:rFonts w:cs="Arial"/>
          <w:color w:val="000000" w:themeColor="text1"/>
          <w:sz w:val="24"/>
          <w:szCs w:val="24"/>
          <w:lang w:val="en-GB"/>
        </w:rPr>
      </w:r>
      <w:r w:rsidR="004B3A98" w:rsidRPr="00CF6A55">
        <w:rPr>
          <w:rFonts w:cs="Arial"/>
          <w:color w:val="000000" w:themeColor="text1"/>
          <w:sz w:val="24"/>
          <w:szCs w:val="24"/>
          <w:lang w:val="en-GB"/>
        </w:rPr>
        <w:fldChar w:fldCharType="end"/>
      </w:r>
      <w:r w:rsidR="00C155CF" w:rsidRPr="00CF6A55">
        <w:rPr>
          <w:rFonts w:cs="Arial"/>
          <w:color w:val="000000" w:themeColor="text1"/>
          <w:sz w:val="24"/>
          <w:szCs w:val="24"/>
          <w:lang w:val="en-GB"/>
        </w:rPr>
      </w:r>
      <w:r w:rsidR="00C155CF" w:rsidRPr="00CF6A55">
        <w:rPr>
          <w:rFonts w:cs="Arial"/>
          <w:color w:val="000000" w:themeColor="text1"/>
          <w:sz w:val="24"/>
          <w:szCs w:val="24"/>
          <w:lang w:val="en-GB"/>
        </w:rPr>
        <w:fldChar w:fldCharType="separate"/>
      </w:r>
      <w:r w:rsidR="004B3A98" w:rsidRPr="00CF6A55">
        <w:rPr>
          <w:rFonts w:cs="Arial"/>
          <w:noProof/>
          <w:color w:val="000000" w:themeColor="text1"/>
          <w:sz w:val="24"/>
          <w:szCs w:val="24"/>
          <w:vertAlign w:val="superscript"/>
          <w:lang w:val="en-GB"/>
        </w:rPr>
        <w:t>8</w:t>
      </w:r>
      <w:r w:rsidR="00C155CF" w:rsidRPr="00CF6A55">
        <w:rPr>
          <w:rFonts w:cs="Arial"/>
          <w:color w:val="000000" w:themeColor="text1"/>
          <w:sz w:val="24"/>
          <w:szCs w:val="24"/>
          <w:lang w:val="en-GB"/>
        </w:rPr>
        <w:fldChar w:fldCharType="end"/>
      </w:r>
      <w:r w:rsidR="00C155CF" w:rsidRPr="00CF6A55">
        <w:rPr>
          <w:rFonts w:cs="Arial"/>
          <w:color w:val="000000" w:themeColor="text1"/>
          <w:sz w:val="24"/>
          <w:szCs w:val="24"/>
          <w:lang w:val="en-GB"/>
        </w:rPr>
        <w:t xml:space="preserve"> our cross-classification analysis demonstrated that</w:t>
      </w:r>
      <w:r w:rsidR="00ED3D18" w:rsidRPr="00CF6A55">
        <w:rPr>
          <w:rFonts w:cs="Arial"/>
          <w:color w:val="000000" w:themeColor="text1"/>
          <w:sz w:val="24"/>
          <w:szCs w:val="24"/>
          <w:lang w:val="en-GB"/>
        </w:rPr>
        <w:t xml:space="preserve"> </w:t>
      </w:r>
      <w:proofErr w:type="spellStart"/>
      <w:r w:rsidR="00415019" w:rsidRPr="00CF6A55">
        <w:rPr>
          <w:rFonts w:cs="Arial"/>
          <w:color w:val="000000" w:themeColor="text1"/>
          <w:sz w:val="24"/>
          <w:szCs w:val="24"/>
          <w:lang w:val="en-GB"/>
        </w:rPr>
        <w:t>faPWV</w:t>
      </w:r>
      <w:proofErr w:type="spellEnd"/>
      <w:r w:rsidR="00C155CF" w:rsidRPr="00CF6A55">
        <w:rPr>
          <w:rFonts w:cs="Arial"/>
          <w:color w:val="000000" w:themeColor="text1"/>
          <w:sz w:val="24"/>
          <w:szCs w:val="24"/>
          <w:lang w:val="en-GB"/>
        </w:rPr>
        <w:t xml:space="preserve"> does contribute to the </w:t>
      </w:r>
      <w:proofErr w:type="spellStart"/>
      <w:r w:rsidR="00C155CF" w:rsidRPr="00CF6A55">
        <w:rPr>
          <w:rFonts w:cs="Arial"/>
          <w:color w:val="000000" w:themeColor="text1"/>
          <w:sz w:val="24"/>
          <w:szCs w:val="24"/>
          <w:lang w:val="en-GB"/>
        </w:rPr>
        <w:t>afSGs</w:t>
      </w:r>
      <w:proofErr w:type="spellEnd"/>
      <w:r w:rsidR="00C155CF" w:rsidRPr="00CF6A55">
        <w:rPr>
          <w:rFonts w:cs="Arial"/>
          <w:color w:val="000000" w:themeColor="text1"/>
          <w:sz w:val="24"/>
          <w:szCs w:val="24"/>
          <w:lang w:val="en-GB"/>
        </w:rPr>
        <w:t xml:space="preserve"> </w:t>
      </w:r>
      <w:r w:rsidR="00CE0AFF" w:rsidRPr="00CF6A55">
        <w:rPr>
          <w:rFonts w:cs="Arial"/>
          <w:color w:val="000000" w:themeColor="text1"/>
          <w:sz w:val="24"/>
          <w:szCs w:val="24"/>
          <w:lang w:val="en-GB"/>
        </w:rPr>
        <w:t xml:space="preserve">prognostic value </w:t>
      </w:r>
      <w:r w:rsidR="00C155CF" w:rsidRPr="00CF6A55">
        <w:rPr>
          <w:rFonts w:cs="Arial"/>
          <w:color w:val="000000" w:themeColor="text1"/>
          <w:sz w:val="24"/>
          <w:szCs w:val="24"/>
          <w:lang w:val="en-GB"/>
        </w:rPr>
        <w:t xml:space="preserve">in older adults as only low </w:t>
      </w:r>
      <w:proofErr w:type="spellStart"/>
      <w:r w:rsidR="00C155CF" w:rsidRPr="00CF6A55">
        <w:rPr>
          <w:rFonts w:cs="Arial"/>
          <w:color w:val="000000" w:themeColor="text1"/>
          <w:sz w:val="24"/>
          <w:szCs w:val="24"/>
          <w:lang w:val="en-GB"/>
        </w:rPr>
        <w:t>faPWV</w:t>
      </w:r>
      <w:proofErr w:type="spellEnd"/>
      <w:r w:rsidR="00C155CF" w:rsidRPr="00CF6A55">
        <w:rPr>
          <w:rFonts w:cs="Arial"/>
          <w:color w:val="000000" w:themeColor="text1"/>
          <w:sz w:val="24"/>
          <w:szCs w:val="24"/>
          <w:lang w:val="en-GB"/>
        </w:rPr>
        <w:t xml:space="preserve"> and high </w:t>
      </w:r>
      <w:proofErr w:type="spellStart"/>
      <w:r w:rsidR="00C155CF" w:rsidRPr="00CF6A55">
        <w:rPr>
          <w:rFonts w:cs="Arial"/>
          <w:color w:val="000000" w:themeColor="text1"/>
          <w:sz w:val="24"/>
          <w:szCs w:val="24"/>
          <w:lang w:val="en-GB"/>
        </w:rPr>
        <w:t>cfPWV</w:t>
      </w:r>
      <w:proofErr w:type="spellEnd"/>
      <w:r w:rsidR="00C155CF" w:rsidRPr="00CF6A55">
        <w:rPr>
          <w:rFonts w:cs="Arial"/>
          <w:color w:val="000000" w:themeColor="text1"/>
          <w:sz w:val="24"/>
          <w:szCs w:val="24"/>
          <w:lang w:val="en-GB"/>
        </w:rPr>
        <w:t>/</w:t>
      </w:r>
      <w:proofErr w:type="spellStart"/>
      <w:r w:rsidR="00C155CF" w:rsidRPr="00CF6A55">
        <w:rPr>
          <w:rFonts w:cs="Arial"/>
          <w:color w:val="000000" w:themeColor="text1"/>
          <w:sz w:val="24"/>
          <w:szCs w:val="24"/>
          <w:lang w:val="en-GB"/>
        </w:rPr>
        <w:t>hfPWV</w:t>
      </w:r>
      <w:proofErr w:type="spellEnd"/>
      <w:r w:rsidR="001E5289" w:rsidRPr="00CF6A55">
        <w:rPr>
          <w:rFonts w:cs="Arial"/>
          <w:color w:val="000000" w:themeColor="text1"/>
          <w:sz w:val="24"/>
          <w:szCs w:val="24"/>
          <w:lang w:val="en-GB"/>
        </w:rPr>
        <w:t xml:space="preserve"> in combination</w:t>
      </w:r>
      <w:r w:rsidR="00C155CF" w:rsidRPr="00CF6A55">
        <w:rPr>
          <w:rFonts w:cs="Arial"/>
          <w:color w:val="000000" w:themeColor="text1"/>
          <w:sz w:val="24"/>
          <w:szCs w:val="24"/>
          <w:lang w:val="en-GB"/>
        </w:rPr>
        <w:t xml:space="preserve"> significantly increased</w:t>
      </w:r>
      <w:r w:rsidR="00B255DE" w:rsidRPr="00CF6A55">
        <w:rPr>
          <w:rFonts w:cs="Arial"/>
          <w:color w:val="000000" w:themeColor="text1"/>
          <w:sz w:val="24"/>
          <w:szCs w:val="24"/>
          <w:lang w:val="en-GB"/>
        </w:rPr>
        <w:t xml:space="preserve"> the risk of CVD events.</w:t>
      </w:r>
      <w:bookmarkEnd w:id="34"/>
      <w:r w:rsidR="00F6095A" w:rsidRPr="00CF6A55">
        <w:rPr>
          <w:rFonts w:cs="Arial"/>
          <w:color w:val="000000" w:themeColor="text1"/>
          <w:sz w:val="24"/>
          <w:szCs w:val="24"/>
          <w:lang w:val="en-GB"/>
        </w:rPr>
        <w:t xml:space="preserve"> </w:t>
      </w:r>
    </w:p>
    <w:p w14:paraId="3EC1BD32" w14:textId="5CDDD41C" w:rsidR="00512A72" w:rsidRPr="00CF6A55" w:rsidRDefault="00B26927" w:rsidP="00B554BC">
      <w:pPr>
        <w:spacing w:after="0" w:line="480" w:lineRule="auto"/>
        <w:ind w:firstLine="720"/>
        <w:jc w:val="both"/>
        <w:rPr>
          <w:rFonts w:cs="Arial"/>
          <w:sz w:val="24"/>
          <w:szCs w:val="24"/>
          <w:lang w:val="en-GB"/>
        </w:rPr>
      </w:pPr>
      <w:r w:rsidRPr="00CF6A55">
        <w:rPr>
          <w:rFonts w:cs="Arial"/>
          <w:color w:val="000000" w:themeColor="text1"/>
          <w:sz w:val="24"/>
          <w:szCs w:val="24"/>
          <w:lang w:val="en-GB"/>
        </w:rPr>
        <w:t>Identification</w:t>
      </w:r>
      <w:r w:rsidR="00512A72" w:rsidRPr="00CF6A55">
        <w:rPr>
          <w:rFonts w:cs="Arial"/>
          <w:color w:val="000000" w:themeColor="text1"/>
          <w:sz w:val="24"/>
          <w:szCs w:val="24"/>
          <w:lang w:val="en-GB"/>
        </w:rPr>
        <w:t xml:space="preserve"> of the causal pathways for the association of </w:t>
      </w:r>
      <w:proofErr w:type="spellStart"/>
      <w:r w:rsidR="00512A72" w:rsidRPr="00CF6A55">
        <w:rPr>
          <w:rFonts w:cs="Arial"/>
          <w:color w:val="000000" w:themeColor="text1"/>
          <w:sz w:val="24"/>
          <w:szCs w:val="24"/>
          <w:lang w:val="en-GB"/>
        </w:rPr>
        <w:t>afSG</w:t>
      </w:r>
      <w:proofErr w:type="spellEnd"/>
      <w:r w:rsidR="00512A72" w:rsidRPr="00CF6A55">
        <w:rPr>
          <w:rFonts w:cs="Arial"/>
          <w:color w:val="000000" w:themeColor="text1"/>
          <w:sz w:val="24"/>
          <w:szCs w:val="24"/>
          <w:lang w:val="en-GB"/>
        </w:rPr>
        <w:t xml:space="preserve"> measures with incident CVD events is beyond the scope of this epidemiological study. However, loss of the central to peripheral arterial stiffness gradient is principally expected to </w:t>
      </w:r>
      <w:r w:rsidR="00512A72" w:rsidRPr="00CF6A55">
        <w:rPr>
          <w:color w:val="000000" w:themeColor="text1"/>
          <w:sz w:val="24"/>
          <w:szCs w:val="24"/>
          <w:lang w:val="en-GB"/>
        </w:rPr>
        <w:t xml:space="preserve">augment the </w:t>
      </w:r>
      <w:r w:rsidR="00512A72" w:rsidRPr="00CF6A55">
        <w:rPr>
          <w:rFonts w:cs="Arial"/>
          <w:sz w:val="24"/>
          <w:szCs w:val="24"/>
          <w:lang w:val="en-GB"/>
        </w:rPr>
        <w:t xml:space="preserve">transmission of </w:t>
      </w:r>
      <w:r w:rsidR="00512A72" w:rsidRPr="00CF6A55">
        <w:rPr>
          <w:rFonts w:cs="Arial"/>
          <w:color w:val="000000" w:themeColor="text1"/>
          <w:sz w:val="24"/>
          <w:szCs w:val="24"/>
          <w:lang w:val="en-GB"/>
        </w:rPr>
        <w:t xml:space="preserve">pulsatile forces </w:t>
      </w:r>
      <w:r w:rsidR="00512A72" w:rsidRPr="00CF6A55">
        <w:rPr>
          <w:rFonts w:cs="Arial"/>
          <w:sz w:val="24"/>
          <w:szCs w:val="24"/>
          <w:lang w:val="en-GB"/>
        </w:rPr>
        <w:t>to the micro-circulation due to the reduced attenuation of the forward travelling wave</w:t>
      </w:r>
      <w:r w:rsidR="009E399B" w:rsidRPr="00CF6A55">
        <w:rPr>
          <w:rFonts w:cs="Arial"/>
          <w:sz w:val="24"/>
          <w:szCs w:val="24"/>
          <w:lang w:val="en-GB"/>
        </w:rPr>
        <w:t xml:space="preserve">, </w:t>
      </w:r>
      <w:r w:rsidR="00512A72" w:rsidRPr="00CF6A55">
        <w:rPr>
          <w:rFonts w:cs="Arial"/>
          <w:sz w:val="24"/>
          <w:szCs w:val="24"/>
          <w:lang w:val="en-GB"/>
        </w:rPr>
        <w:t>whilst</w:t>
      </w:r>
      <w:r w:rsidR="00AA5181" w:rsidRPr="00CF6A55">
        <w:rPr>
          <w:rFonts w:cs="Arial"/>
          <w:sz w:val="24"/>
          <w:szCs w:val="24"/>
          <w:lang w:val="en-GB"/>
        </w:rPr>
        <w:t xml:space="preserve"> also</w:t>
      </w:r>
      <w:r w:rsidR="00512A72" w:rsidRPr="00CF6A55">
        <w:rPr>
          <w:rFonts w:cs="Arial"/>
          <w:sz w:val="24"/>
          <w:szCs w:val="24"/>
          <w:lang w:val="en-GB"/>
        </w:rPr>
        <w:t xml:space="preserve"> augmenting and hastening arterial wave reflection.</w:t>
      </w:r>
      <w:r w:rsidR="00512A72" w:rsidRPr="00CF6A55">
        <w:rPr>
          <w:color w:val="000000" w:themeColor="text1"/>
          <w:sz w:val="24"/>
          <w:szCs w:val="24"/>
          <w:lang w:val="en-GB"/>
        </w:rPr>
        <w:fldChar w:fldCharType="begin">
          <w:fldData xml:space="preserve">PEVuZE5vdGU+PENpdGU+PEF1dGhvcj5CcmlldDwvQXV0aG9yPjxZZWFyPjIwMTI8L1llYXI+PFJl
Y051bT42NDU8L1JlY051bT48RGlzcGxheVRleHQ+PHN0eWxlIGZhY2U9InN1cGVyc2NyaXB0Ij40
LDUsNzwvc3R5bGU+PC9EaXNwbGF5VGV4dD48cmVjb3JkPjxyZWMtbnVtYmVyPjY0NTwvcmVjLW51
bWJlcj48Zm9yZWlnbi1rZXlzPjxrZXkgYXBwPSJFTiIgZGItaWQ9InpmMHc1dHp4bTA5eHQxZTJy
cjR4ZXR3NGYyMjk1ejVyc2F0dCIgdGltZXN0YW1wPSIxNjk5MDA2NzE5Ij42NDU8L2tleT48L2Zv
cmVpZ24ta2V5cz48cmVmLXR5cGUgbmFtZT0iSm91cm5hbCBBcnRpY2xlIj4xNzwvcmVmLXR5cGU+
PGNvbnRyaWJ1dG9ycz48YXV0aG9ycz48YXV0aG9yPkJyaWV0LCBNLjwvYXV0aG9yPjxhdXRob3I+
Qm91dG91eXJpZSwgUC48L2F1dGhvcj48YXV0aG9yPkxhdXJlbnQsIFMuPC9hdXRob3I+PGF1dGhv
cj5Mb25kb24sIEcuIE0uPC9hdXRob3I+PC9hdXRob3JzPjwvY29udHJpYnV0b3JzPjxhdXRoLWFk
ZHJlc3M+RGVwYXJ0bWVudCBvZiBQaGFybWFjb2xvZ3kgYW5kIElOU0VSTSAoSW5zdGl0dXQgTmF0
aW9uYWwgZGUgbGEgU2FudGVldCBkZSBsYSBSZWNoZXJjaGUgTWVkaWNhbGUpIFU5NzAtUEFSQ0Ms
IEhvcGl0YWwgRXVyb3BlZW4gR2Vvcmdlcy1Qb21waWRvdSwgUGFyaXMsIEZyYW5jZS48L2F1dGgt
YWRkcmVzcz48dGl0bGVzPjx0aXRsZT5BcnRlcmlhbCBzdGlmZm5lc3MgYW5kIHB1bHNlIHByZXNz
dXJlIGluIENLRCBhbmQgRVNSRDwvdGl0bGU+PHNlY29uZGFyeS10aXRsZT5LaWRuZXkgSW50PC9z
ZWNvbmRhcnktdGl0bGU+PC90aXRsZXM+PHBlcmlvZGljYWw+PGZ1bGwtdGl0bGU+S2lkbmV5IElu
dDwvZnVsbC10aXRsZT48L3BlcmlvZGljYWw+PHBhZ2VzPjM4OC00MDA8L3BhZ2VzPjx2b2x1bWU+
ODI8L3ZvbHVtZT48bnVtYmVyPjQ8L251bWJlcj48ZWRpdGlvbj4yMDEyLzA0LzI3PC9lZGl0aW9u
PjxrZXl3b3Jkcz48a2V5d29yZD5BZ2UgRmFjdG9yczwva2V5d29yZD48a2V5d29yZD5BZ2luZzwv
a2V5d29yZD48a2V5d29yZD4qQXJ0ZXJpYWwgUHJlc3N1cmU8L2tleXdvcmQ+PGtleXdvcmQ+QXJ0
ZXJpZXMvKnBoeXNpb3BhdGhvbG9neTwva2V5d29yZD48a2V5d29yZD5BdGhlcm9zY2xlcm9zaXMv
KmV0aW9sb2d5L3BoeXNpb3BhdGhvbG9neS90aGVyYXB5PC9rZXl3b3JkPjxrZXl3b3JkPkNhcmRp
b3Zhc2N1bGFyIERpc2Vhc2VzLypldGlvbG9neS9waHlzaW9wYXRob2xvZ3kvcHJldmVudGlvbiAm
YW1wOyBjb250cm9sPC9rZXl3b3JkPjxrZXl3b3JkPkRpc2Vhc2UgUHJvZ3Jlc3Npb248L2tleXdv
cmQ+PGtleXdvcmQ+SHVtYW5zPC9rZXl3b3JkPjxrZXl3b3JkPktpZG5leSBGYWlsdXJlLCBDaHJv
bmljLypjb21wbGljYXRpb25zL3BoeXNpb3BhdGhvbG9neS90aGVyYXB5PC9rZXl3b3JkPjxrZXl3
b3JkPlByb2dub3Npczwva2V5d29yZD48a2V5d29yZD5SZW5hbCBJbnN1ZmZpY2llbmN5LCBDaHJv
bmljLypjb21wbGljYXRpb25zL3BoeXNpb3BhdGhvbG9neS90aGVyYXB5PC9rZXl3b3JkPjxrZXl3
b3JkPlJpc2sgQXNzZXNzbWVudDwva2V5d29yZD48a2V5d29yZD5SaXNrIEZhY3RvcnM8L2tleXdv
cmQ+PGtleXdvcmQ+KlZhc2N1bGFyIFN0aWZmbmVzczwva2V5d29yZD48L2tleXdvcmRzPjxkYXRl
cz48eWVhcj4yMDEyPC95ZWFyPjxwdWItZGF0ZXM+PGRhdGU+QXVnPC9kYXRlPjwvcHViLWRhdGVz
PjwvZGF0ZXM+PGlzYm4+MTUyMy0xNzU1IChFbGVjdHJvbmljKSYjeEQ7MDA4NS0yNTM4IChMaW5r
aW5nKTwvaXNibj48YWNjZXNzaW9uLW51bT4yMjUzNDk2MjwvYWNjZXNzaW9uLW51bT48dXJscz48
cmVsYXRlZC11cmxzPjx1cmw+aHR0cHM6Ly93d3cubmNiaS5ubG0ubmloLmdvdi9wdWJtZWQvMjI1
MzQ5NjI8L3VybD48L3JlbGF0ZWQtdXJscz48L3VybHM+PGVsZWN0cm9uaWMtcmVzb3VyY2UtbnVt
PjEwLjEwMzgva2kuMjAxMi4xMzE8L2VsZWN0cm9uaWMtcmVzb3VyY2UtbnVtPjwvcmVjb3JkPjwv
Q2l0ZT48Q2l0ZT48QXV0aG9yPkZvcnRpZXI8L0F1dGhvcj48WWVhcj4yMDE2PC9ZZWFyPjxSZWNO
dW0+ODwvUmVjTnVtPjxyZWNvcmQ+PHJlYy1udW1iZXI+ODwvcmVjLW51bWJlcj48Zm9yZWlnbi1r
ZXlzPjxrZXkgYXBwPSJFTiIgZGItaWQ9InpmMHc1dHp4bTA5eHQxZTJycjR4ZXR3NGYyMjk1ejVy
c2F0dCIgdGltZXN0YW1wPSIxNjc0NTc4MzEzIj44PC9rZXk+PC9mb3JlaWduLWtleXM+PHJlZi10
eXBlIG5hbWU9IkpvdXJuYWwgQXJ0aWNsZSI+MTc8L3JlZi10eXBlPjxjb250cmlidXRvcnM+PGF1
dGhvcnM+PGF1dGhvcj5Gb3J0aWVyLCBDYXRoZXJpbmU8L2F1dGhvcj48YXV0aG9yPkFnaGFyYXpp
aSwgTW9oc2VuPC9hdXRob3I+PC9hdXRob3JzPjwvY29udHJpYnV0b3JzPjx0aXRsZXM+PHRpdGxl
PkFydGVyaWFsIFN0aWZmbmVzcyBHcmFkaWVudDwvdGl0bGU+PHNlY29uZGFyeS10aXRsZT5QdWxz
ZSAoQmFzZWwsIFN3aXR6ZXJsYW5kKTwvc2Vjb25kYXJ5LXRpdGxlPjwvdGl0bGVzPjxwZXJpb2Rp
Y2FsPjxmdWxsLXRpdGxlPlB1bHNlIChCYXNlbCwgU3dpdHplcmxhbmQpPC9mdWxsLXRpdGxlPjwv
cGVyaW9kaWNhbD48cGFnZXM+MTU5LTE2NjwvcGFnZXM+PHZvbHVtZT4zPC92b2x1bWU+PG51bWJl
cj4zLTQ8L251bWJlcj48a2V5d29yZHM+PGtleXdvcmQ+Q2F0aGVyaW5lIEZvcnRpZXI8L2tleXdv
cmQ+PGtleXdvcmQ+TUVETElORTwva2V5d29yZD48a2V5d29yZD5Nb2hzZW4gQWdoYXJhemlpPC9r
ZXl3b3JkPjxrZXl3b3JkPk5DQkk8L2tleXdvcmQ+PGtleXdvcmQ+TklIPC9rZXl3b3JkPjxrZXl3
b3JkPk5MTTwva2V5d29yZD48a2V5d29yZD5OYXRpb25hbCBDZW50ZXIgZm9yIEJpb3RlY2hub2xv
Z3kgSW5mb3JtYXRpb248L2tleXdvcmQ+PGtleXdvcmQ+TmF0aW9uYWwgSW5zdGl0dXRlcyBvZiBI
ZWFsdGg8L2tleXdvcmQ+PGtleXdvcmQ+TmF0aW9uYWwgTGlicmFyeSBvZiBNZWRpY2luZTwva2V5
d29yZD48a2V5d29yZD5QTUM0ODY1MDc3PC9rZXl3b3JkPjxrZXl3b3JkPlB1Yk1lZCBBYnN0cmFj
dDwva2V5d29yZD48a2V5d29yZD5SZXZpZXc8L2tleXdvcmQ+PGtleXdvcmQ+ZG9pOjEwLjExNTkv
MDAwNDM4ODUyPC9rZXl3b3JkPjxrZXl3b3JkPnBtaWQ6MjcxOTUyMzU8L2tleXdvcmQ+PC9rZXl3
b3Jkcz48ZGF0ZXM+PHllYXI+MjAxNjwveWVhcj48L2RhdGVzPjxwdWJsaXNoZXI+UHVsc2UgKEJh
c2VsKTwvcHVibGlzaGVyPjx1cmxzPjxyZWxhdGVkLXVybHM+PHVybD5odHRwczovL3B1Ym1lZC5u
Y2JpLm5sbS5uaWguZ292LzI3MTk1MjM1LzwvdXJsPjwvcmVsYXRlZC11cmxzPjwvdXJscz48ZWxl
Y3Ryb25pYy1yZXNvdXJjZS1udW0+MTAuMTE1OS8wMDA0Mzg4NTI8L2VsZWN0cm9uaWMtcmVzb3Vy
Y2UtbnVtPjwvcmVjb3JkPjwvQ2l0ZT48Q2l0ZT48QXV0aG9yPkZvcnRpZXI8L0F1dGhvcj48WWVh
cj4yMDE1PC9ZZWFyPjxSZWNOdW0+NjQ0PC9SZWNOdW0+PHJlY29yZD48cmVjLW51bWJlcj42NDQ8
L3JlYy1udW1iZXI+PGZvcmVpZ24ta2V5cz48a2V5IGFwcD0iRU4iIGRiLWlkPSJ6ZjB3NXR6eG0w
OXh0MWUycnI0eGV0dzRmMjI5NXo1cnNhdHQiIHRpbWVzdGFtcD0iMTY5OTAwNjcxOSI+NjQ0PC9r
ZXk+PC9mb3JlaWduLWtleXM+PHJlZi10eXBlIG5hbWU9IkpvdXJuYWwgQXJ0aWNsZSI+MTc8L3Jl
Zi10eXBlPjxjb250cmlidXRvcnM+PGF1dGhvcnM+PGF1dGhvcj5Gb3J0aWVyLCBDLjwvYXV0aG9y
PjxhdXRob3I+TWFjLVdheSwgRi48L2F1dGhvcj48YXV0aG9yPkRlc21ldWxlcywgUy48L2F1dGhv
cj48YXV0aG9yPk1hcnF1aXMsIEsuPC9hdXRob3I+PGF1dGhvcj5EZSBTZXJyZXMsIFMuIEEuPC9h
dXRob3I+PGF1dGhvcj5MZWJlbCwgTS48L2F1dGhvcj48YXV0aG9yPkJvdXRvdXlyaWUsIFAuPC9h
dXRob3I+PGF1dGhvcj5BZ2hhcmF6aWksIE0uPC9hdXRob3I+PC9hdXRob3JzPjwvY29udHJpYnV0
b3JzPjxhdXRoLWFkZHJlc3M+RnJvbSB0aGUgQ0hVIGRlIFF1ZWJlYyBSZXNlYXJjaCBDZW50ZXIs
IEwmYXBvcztIb3RlbC1EaWV1IGRlIFF1ZWJlYyBIb3NwaXRhbCwgUXVlYmVjLCBRdWViZWMsIENh
bmFkYSAoQy5GLiwgRi5NLiwgUy5ELiwgSy5NLiwgUy5BLkQuUy4sIE0uTC4sIE0uQS4pOyBEaXZp
c2lvbiBvZiBOZXBocm9sb2d5LCBGYWN1bHR5IG9mIE1lZGljaW5lLCBVbml2ZXJzaXRlIExhdmFs
LCBRdWViZWMsIFF1ZWJlYywgQ2FuYWRhIChDLkYuLCBGLk0uLCBTLkQuLCBLLk0uLCBTLkEuRC5T
LiwgTS5MLiwgTS5BLik7IFVuaXZlcnNpdGUgUGFyaXMgRGVzY2FydGVzLCBQYXJpcywgRnJhbmNl
IChQLkIuKTsgRGVwYXJ0bWVudCBvZiBQaGFybWFjb2xvZ3ksIEhvcGl0YWwgRXVyb3BlZW4gR2Vv
cmdlcyBQb21waWRvdSwgQXNzaXN0YW5jZSBQdWJsaXF1ZS1Ib3BpdGF1eCBkZSBQYXJpcywgUGFy
aXMsIEZyYW5jZSAoUC5CLik7IGFuZCBJbnN0aXR1dCBOYXRpb25hbCBkZSBsYSBTYW50ZSBldCBk
ZSBsYSBSZWNoZXJjaGUgTWVkaWNhbGUsIFU5NzAtUEFSQ0MsIEZyYW5jZSAoUC5CLikuJiN4RDtG
cm9tIHRoZSBDSFUgZGUgUXVlYmVjIFJlc2VhcmNoIENlbnRlciwgTCZhcG9zO0hvdGVsLURpZXUg
ZGUgUXVlYmVjIEhvc3BpdGFsLCBRdWViZWMsIFF1ZWJlYywgQ2FuYWRhIChDLkYuLCBGLk0uLCBT
LkQuLCBLLk0uLCBTLkEuRC5TLiwgTS5MLiwgTS5BLik7IERpdmlzaW9uIG9mIE5lcGhyb2xvZ3ks
IEZhY3VsdHkgb2YgTWVkaWNpbmUsIFVuaXZlcnNpdGUgTGF2YWwsIFF1ZWJlYywgUXVlYmVjLCBD
YW5hZGEgKEMuRi4sIEYuTS4sIFMuRC4sIEsuTS4sIFMuQS5ELlMuLCBNLkwuLCBNLkEuKTsgVW5p
dmVyc2l0ZSBQYXJpcyBEZXNjYXJ0ZXMsIFBhcmlzLCBGcmFuY2UgKFAuQi4pOyBEZXBhcnRtZW50
IG9mIFBoYXJtYWNvbG9neSwgSG9waXRhbCBFdXJvcGVlbiBHZW9yZ2VzIFBvbXBpZG91LCBBc3Np
c3RhbmNlIFB1YmxpcXVlLUhvcGl0YXV4IGRlIFBhcmlzLCBQYXJpcywgRnJhbmNlIChQLkIuKTsg
YW5kIEluc3RpdHV0IE5hdGlvbmFsIGRlIGxhIFNhbnRlIGV0IGRlIGxhIFJlY2hlcmNoZSBNZWRp
Y2FsZSwgVTk3MC1QQVJDQywgRnJhbmNlIChQLkIuKS4gTW9oc2VuLkFnaGFyYXppaUBjcmhkcS51
bGF2YWwuY2EuPC9hdXRoLWFkZHJlc3M+PHRpdGxlcz48dGl0bGU+QW9ydGljLWJyYWNoaWFsIHN0
aWZmbmVzcyBtaXNtYXRjaCBhbmQgbW9ydGFsaXR5IGluIGRpYWx5c2lzIHBvcHVsYXRpb248L3Rp
dGxlPjxzZWNvbmRhcnktdGl0bGU+SHlwZXJ0ZW5zaW9uPC9zZWNvbmRhcnktdGl0bGU+PC90aXRs
ZXM+PHBlcmlvZGljYWw+PGZ1bGwtdGl0bGU+SHlwZXJ0ZW5zaW9uPC9mdWxsLXRpdGxlPjwvcGVy
aW9kaWNhbD48cGFnZXM+Mzc4LTg0PC9wYWdlcz48dm9sdW1lPjY1PC92b2x1bWU+PG51bWJlcj4y
PC9udW1iZXI+PGVkaXRpb24+MjAxNC8xMi8wMzwvZWRpdGlvbj48a2V5d29yZHM+PGtleXdvcmQ+
QWdlIEZhY3RvcnM8L2tleXdvcmQ+PGtleXdvcmQ+QWdlZDwva2V5d29yZD48a2V5d29yZD5CcmFj
aGlhbCBBcnRlcnk8L2tleXdvcmQ+PGtleXdvcmQ+Q2Fyb3RpZCBBcnRlcmllczwva2V5d29yZD48
a2V5d29yZD5Db21vcmJpZGl0eTwva2V5d29yZD48a2V5d29yZD5Db25mb3VuZGluZyBGYWN0b3Jz
LCBFcGlkZW1pb2xvZ2ljPC9rZXl3b3JkPjxrZXl3b3JkPkRpYWJldGVzIE1lbGxpdHVzL2VwaWRl
bWlvbG9neTwva2V5d29yZD48a2V5d29yZD5GZW1hbGU8L2tleXdvcmQ+PGtleXdvcmQ+RmVtb3Jh
bCBBcnRlcnk8L2tleXdvcmQ+PGtleXdvcmQ+Rm9sbG93LVVwIFN0dWRpZXM8L2tleXdvcmQ+PGtl
eXdvcmQ+SHVtYW5zPC9rZXl3b3JkPjxrZXl3b3JkPkthcGxhbi1NZWllciBFc3RpbWF0ZTwva2V5
d29yZD48a2V5d29yZD5LaWRuZXkgRmFpbHVyZSwgQ2hyb25pYy9tb3J0YWxpdHkvKnBoeXNpb3Bh
dGhvbG9neS90aGVyYXB5PC9rZXl3b3JkPjxrZXl3b3JkPk1hbGU8L2tleXdvcmQ+PGtleXdvcmQ+
TWlkZGxlIEFnZWQ8L2tleXdvcmQ+PGtleXdvcmQ+T3ZlcndlaWdodC9lcGlkZW1pb2xvZ3k8L2tl
eXdvcmQ+PGtleXdvcmQ+UGVyaXRvbmVhbCBEaWFseXNpczwva2V5d29yZD48a2V5d29yZD5Qcm9n
bm9zaXM8L2tleXdvcmQ+PGtleXdvcmQ+UHJvcG9ydGlvbmFsIEhhemFyZHMgTW9kZWxzPC9rZXl3
b3JkPjxrZXl3b3JkPlByb3NwZWN0aXZlIFN0dWRpZXM8L2tleXdvcmQ+PGtleXdvcmQ+KlB1bHNl
IFdhdmUgQW5hbHlzaXM8L2tleXdvcmQ+PGtleXdvcmQ+UmFkaWFsIEFydGVyeTwva2V5d29yZD48
a2V5d29yZD4qUmVuYWwgRGlhbHlzaXM8L2tleXdvcmQ+PGtleXdvcmQ+KlZhc2N1bGFyIFN0aWZm
bmVzczwva2V5d29yZD48a2V5d29yZD5hb3J0aWMgc3RpZmZuZXNzPC9rZXl3b3JkPjxrZXl3b3Jk
PmFydGVyaWFsIHN0aWZmbmVzczwva2V5d29yZD48a2V5d29yZD5jaHJvbmljIGtpZG5leSBkaXNl
YXNlPC9rZXl3b3JkPjxrZXl3b3JkPmRpYWx5c2lzPC9rZXl3b3JkPjxrZXl3b3JkPnB1bHNlIHdh
dmUgYW5hbHlzaXM8L2tleXdvcmQ+PGtleXdvcmQ+cHVsc2Ugd2F2ZSB2ZWxvY2l0eTwva2V5d29y
ZD48L2tleXdvcmRzPjxkYXRlcz48eWVhcj4yMDE1PC95ZWFyPjxwdWItZGF0ZXM+PGRhdGU+RmVi
PC9kYXRlPjwvcHViLWRhdGVzPjwvZGF0ZXM+PGlzYm4+MTUyNC00NTYzIChFbGVjdHJvbmljKSYj
eEQ7MDE5NC05MTFYIChMaW5raW5nKTwvaXNibj48YWNjZXNzaW9uLW51bT4yNTQ1MjQ3MzwvYWNj
ZXNzaW9uLW51bT48dXJscz48cmVsYXRlZC11cmxzPjx1cmw+aHR0cHM6Ly93d3cubmNiaS5ubG0u
bmloLmdvdi9wdWJtZWQvMjU0NTI0NzM8L3VybD48L3JlbGF0ZWQtdXJscz48L3VybHM+PGVsZWN0
cm9uaWMtcmVzb3VyY2UtbnVtPjEwLjExNjEvSFlQRVJURU5TSU9OQUhBLjExNC4wNDU4NzwvZWxl
Y3Ryb25pYy1yZXNvdXJjZS1udW0+PC9yZWNvcmQ+PC9DaXRlPjwvRW5kTm90ZT4A
</w:fldData>
        </w:fldChar>
      </w:r>
      <w:r w:rsidR="004B3A98" w:rsidRPr="00CF6A55">
        <w:rPr>
          <w:color w:val="000000" w:themeColor="text1"/>
          <w:sz w:val="24"/>
          <w:szCs w:val="24"/>
          <w:lang w:val="en-GB"/>
        </w:rPr>
        <w:instrText xml:space="preserve"> ADDIN EN.CITE </w:instrText>
      </w:r>
      <w:r w:rsidR="004B3A98" w:rsidRPr="00CF6A55">
        <w:rPr>
          <w:color w:val="000000" w:themeColor="text1"/>
          <w:sz w:val="24"/>
          <w:szCs w:val="24"/>
          <w:lang w:val="en-GB"/>
        </w:rPr>
        <w:fldChar w:fldCharType="begin">
          <w:fldData xml:space="preserve">PEVuZE5vdGU+PENpdGU+PEF1dGhvcj5CcmlldDwvQXV0aG9yPjxZZWFyPjIwMTI8L1llYXI+PFJl
Y051bT42NDU8L1JlY051bT48RGlzcGxheVRleHQ+PHN0eWxlIGZhY2U9InN1cGVyc2NyaXB0Ij40
LDUsNzwvc3R5bGU+PC9EaXNwbGF5VGV4dD48cmVjb3JkPjxyZWMtbnVtYmVyPjY0NTwvcmVjLW51
bWJlcj48Zm9yZWlnbi1rZXlzPjxrZXkgYXBwPSJFTiIgZGItaWQ9InpmMHc1dHp4bTA5eHQxZTJy
cjR4ZXR3NGYyMjk1ejVyc2F0dCIgdGltZXN0YW1wPSIxNjk5MDA2NzE5Ij42NDU8L2tleT48L2Zv
cmVpZ24ta2V5cz48cmVmLXR5cGUgbmFtZT0iSm91cm5hbCBBcnRpY2xlIj4xNzwvcmVmLXR5cGU+
PGNvbnRyaWJ1dG9ycz48YXV0aG9ycz48YXV0aG9yPkJyaWV0LCBNLjwvYXV0aG9yPjxhdXRob3I+
Qm91dG91eXJpZSwgUC48L2F1dGhvcj48YXV0aG9yPkxhdXJlbnQsIFMuPC9hdXRob3I+PGF1dGhv
cj5Mb25kb24sIEcuIE0uPC9hdXRob3I+PC9hdXRob3JzPjwvY29udHJpYnV0b3JzPjxhdXRoLWFk
ZHJlc3M+RGVwYXJ0bWVudCBvZiBQaGFybWFjb2xvZ3kgYW5kIElOU0VSTSAoSW5zdGl0dXQgTmF0
aW9uYWwgZGUgbGEgU2FudGVldCBkZSBsYSBSZWNoZXJjaGUgTWVkaWNhbGUpIFU5NzAtUEFSQ0Ms
IEhvcGl0YWwgRXVyb3BlZW4gR2Vvcmdlcy1Qb21waWRvdSwgUGFyaXMsIEZyYW5jZS48L2F1dGgt
YWRkcmVzcz48dGl0bGVzPjx0aXRsZT5BcnRlcmlhbCBzdGlmZm5lc3MgYW5kIHB1bHNlIHByZXNz
dXJlIGluIENLRCBhbmQgRVNSRDwvdGl0bGU+PHNlY29uZGFyeS10aXRsZT5LaWRuZXkgSW50PC9z
ZWNvbmRhcnktdGl0bGU+PC90aXRsZXM+PHBlcmlvZGljYWw+PGZ1bGwtdGl0bGU+S2lkbmV5IElu
dDwvZnVsbC10aXRsZT48L3BlcmlvZGljYWw+PHBhZ2VzPjM4OC00MDA8L3BhZ2VzPjx2b2x1bWU+
ODI8L3ZvbHVtZT48bnVtYmVyPjQ8L251bWJlcj48ZWRpdGlvbj4yMDEyLzA0LzI3PC9lZGl0aW9u
PjxrZXl3b3Jkcz48a2V5d29yZD5BZ2UgRmFjdG9yczwva2V5d29yZD48a2V5d29yZD5BZ2luZzwv
a2V5d29yZD48a2V5d29yZD4qQXJ0ZXJpYWwgUHJlc3N1cmU8L2tleXdvcmQ+PGtleXdvcmQ+QXJ0
ZXJpZXMvKnBoeXNpb3BhdGhvbG9neTwva2V5d29yZD48a2V5d29yZD5BdGhlcm9zY2xlcm9zaXMv
KmV0aW9sb2d5L3BoeXNpb3BhdGhvbG9neS90aGVyYXB5PC9rZXl3b3JkPjxrZXl3b3JkPkNhcmRp
b3Zhc2N1bGFyIERpc2Vhc2VzLypldGlvbG9neS9waHlzaW9wYXRob2xvZ3kvcHJldmVudGlvbiAm
YW1wOyBjb250cm9sPC9rZXl3b3JkPjxrZXl3b3JkPkRpc2Vhc2UgUHJvZ3Jlc3Npb248L2tleXdv
cmQ+PGtleXdvcmQ+SHVtYW5zPC9rZXl3b3JkPjxrZXl3b3JkPktpZG5leSBGYWlsdXJlLCBDaHJv
bmljLypjb21wbGljYXRpb25zL3BoeXNpb3BhdGhvbG9neS90aGVyYXB5PC9rZXl3b3JkPjxrZXl3
b3JkPlByb2dub3Npczwva2V5d29yZD48a2V5d29yZD5SZW5hbCBJbnN1ZmZpY2llbmN5LCBDaHJv
bmljLypjb21wbGljYXRpb25zL3BoeXNpb3BhdGhvbG9neS90aGVyYXB5PC9rZXl3b3JkPjxrZXl3
b3JkPlJpc2sgQXNzZXNzbWVudDwva2V5d29yZD48a2V5d29yZD5SaXNrIEZhY3RvcnM8L2tleXdv
cmQ+PGtleXdvcmQ+KlZhc2N1bGFyIFN0aWZmbmVzczwva2V5d29yZD48L2tleXdvcmRzPjxkYXRl
cz48eWVhcj4yMDEyPC95ZWFyPjxwdWItZGF0ZXM+PGRhdGU+QXVnPC9kYXRlPjwvcHViLWRhdGVz
PjwvZGF0ZXM+PGlzYm4+MTUyMy0xNzU1IChFbGVjdHJvbmljKSYjeEQ7MDA4NS0yNTM4IChMaW5r
aW5nKTwvaXNibj48YWNjZXNzaW9uLW51bT4yMjUzNDk2MjwvYWNjZXNzaW9uLW51bT48dXJscz48
cmVsYXRlZC11cmxzPjx1cmw+aHR0cHM6Ly93d3cubmNiaS5ubG0ubmloLmdvdi9wdWJtZWQvMjI1
MzQ5NjI8L3VybD48L3JlbGF0ZWQtdXJscz48L3VybHM+PGVsZWN0cm9uaWMtcmVzb3VyY2UtbnVt
PjEwLjEwMzgva2kuMjAxMi4xMzE8L2VsZWN0cm9uaWMtcmVzb3VyY2UtbnVtPjwvcmVjb3JkPjwv
Q2l0ZT48Q2l0ZT48QXV0aG9yPkZvcnRpZXI8L0F1dGhvcj48WWVhcj4yMDE2PC9ZZWFyPjxSZWNO
dW0+ODwvUmVjTnVtPjxyZWNvcmQ+PHJlYy1udW1iZXI+ODwvcmVjLW51bWJlcj48Zm9yZWlnbi1r
ZXlzPjxrZXkgYXBwPSJFTiIgZGItaWQ9InpmMHc1dHp4bTA5eHQxZTJycjR4ZXR3NGYyMjk1ejVy
c2F0dCIgdGltZXN0YW1wPSIxNjc0NTc4MzEzIj44PC9rZXk+PC9mb3JlaWduLWtleXM+PHJlZi10
eXBlIG5hbWU9IkpvdXJuYWwgQXJ0aWNsZSI+MTc8L3JlZi10eXBlPjxjb250cmlidXRvcnM+PGF1
dGhvcnM+PGF1dGhvcj5Gb3J0aWVyLCBDYXRoZXJpbmU8L2F1dGhvcj48YXV0aG9yPkFnaGFyYXpp
aSwgTW9oc2VuPC9hdXRob3I+PC9hdXRob3JzPjwvY29udHJpYnV0b3JzPjx0aXRsZXM+PHRpdGxl
PkFydGVyaWFsIFN0aWZmbmVzcyBHcmFkaWVudDwvdGl0bGU+PHNlY29uZGFyeS10aXRsZT5QdWxz
ZSAoQmFzZWwsIFN3aXR6ZXJsYW5kKTwvc2Vjb25kYXJ5LXRpdGxlPjwvdGl0bGVzPjxwZXJpb2Rp
Y2FsPjxmdWxsLXRpdGxlPlB1bHNlIChCYXNlbCwgU3dpdHplcmxhbmQpPC9mdWxsLXRpdGxlPjwv
cGVyaW9kaWNhbD48cGFnZXM+MTU5LTE2NjwvcGFnZXM+PHZvbHVtZT4zPC92b2x1bWU+PG51bWJl
cj4zLTQ8L251bWJlcj48a2V5d29yZHM+PGtleXdvcmQ+Q2F0aGVyaW5lIEZvcnRpZXI8L2tleXdv
cmQ+PGtleXdvcmQ+TUVETElORTwva2V5d29yZD48a2V5d29yZD5Nb2hzZW4gQWdoYXJhemlpPC9r
ZXl3b3JkPjxrZXl3b3JkPk5DQkk8L2tleXdvcmQ+PGtleXdvcmQ+TklIPC9rZXl3b3JkPjxrZXl3
b3JkPk5MTTwva2V5d29yZD48a2V5d29yZD5OYXRpb25hbCBDZW50ZXIgZm9yIEJpb3RlY2hub2xv
Z3kgSW5mb3JtYXRpb248L2tleXdvcmQ+PGtleXdvcmQ+TmF0aW9uYWwgSW5zdGl0dXRlcyBvZiBI
ZWFsdGg8L2tleXdvcmQ+PGtleXdvcmQ+TmF0aW9uYWwgTGlicmFyeSBvZiBNZWRpY2luZTwva2V5
d29yZD48a2V5d29yZD5QTUM0ODY1MDc3PC9rZXl3b3JkPjxrZXl3b3JkPlB1Yk1lZCBBYnN0cmFj
dDwva2V5d29yZD48a2V5d29yZD5SZXZpZXc8L2tleXdvcmQ+PGtleXdvcmQ+ZG9pOjEwLjExNTkv
MDAwNDM4ODUyPC9rZXl3b3JkPjxrZXl3b3JkPnBtaWQ6MjcxOTUyMzU8L2tleXdvcmQ+PC9rZXl3
b3Jkcz48ZGF0ZXM+PHllYXI+MjAxNjwveWVhcj48L2RhdGVzPjxwdWJsaXNoZXI+UHVsc2UgKEJh
c2VsKTwvcHVibGlzaGVyPjx1cmxzPjxyZWxhdGVkLXVybHM+PHVybD5odHRwczovL3B1Ym1lZC5u
Y2JpLm5sbS5uaWguZ292LzI3MTk1MjM1LzwvdXJsPjwvcmVsYXRlZC11cmxzPjwvdXJscz48ZWxl
Y3Ryb25pYy1yZXNvdXJjZS1udW0+MTAuMTE1OS8wMDA0Mzg4NTI8L2VsZWN0cm9uaWMtcmVzb3Vy
Y2UtbnVtPjwvcmVjb3JkPjwvQ2l0ZT48Q2l0ZT48QXV0aG9yPkZvcnRpZXI8L0F1dGhvcj48WWVh
cj4yMDE1PC9ZZWFyPjxSZWNOdW0+NjQ0PC9SZWNOdW0+PHJlY29yZD48cmVjLW51bWJlcj42NDQ8
L3JlYy1udW1iZXI+PGZvcmVpZ24ta2V5cz48a2V5IGFwcD0iRU4iIGRiLWlkPSJ6ZjB3NXR6eG0w
OXh0MWUycnI0eGV0dzRmMjI5NXo1cnNhdHQiIHRpbWVzdGFtcD0iMTY5OTAwNjcxOSI+NjQ0PC9r
ZXk+PC9mb3JlaWduLWtleXM+PHJlZi10eXBlIG5hbWU9IkpvdXJuYWwgQXJ0aWNsZSI+MTc8L3Jl
Zi10eXBlPjxjb250cmlidXRvcnM+PGF1dGhvcnM+PGF1dGhvcj5Gb3J0aWVyLCBDLjwvYXV0aG9y
PjxhdXRob3I+TWFjLVdheSwgRi48L2F1dGhvcj48YXV0aG9yPkRlc21ldWxlcywgUy48L2F1dGhv
cj48YXV0aG9yPk1hcnF1aXMsIEsuPC9hdXRob3I+PGF1dGhvcj5EZSBTZXJyZXMsIFMuIEEuPC9h
dXRob3I+PGF1dGhvcj5MZWJlbCwgTS48L2F1dGhvcj48YXV0aG9yPkJvdXRvdXlyaWUsIFAuPC9h
dXRob3I+PGF1dGhvcj5BZ2hhcmF6aWksIE0uPC9hdXRob3I+PC9hdXRob3JzPjwvY29udHJpYnV0
b3JzPjxhdXRoLWFkZHJlc3M+RnJvbSB0aGUgQ0hVIGRlIFF1ZWJlYyBSZXNlYXJjaCBDZW50ZXIs
IEwmYXBvcztIb3RlbC1EaWV1IGRlIFF1ZWJlYyBIb3NwaXRhbCwgUXVlYmVjLCBRdWViZWMsIENh
bmFkYSAoQy5GLiwgRi5NLiwgUy5ELiwgSy5NLiwgUy5BLkQuUy4sIE0uTC4sIE0uQS4pOyBEaXZp
c2lvbiBvZiBOZXBocm9sb2d5LCBGYWN1bHR5IG9mIE1lZGljaW5lLCBVbml2ZXJzaXRlIExhdmFs
LCBRdWViZWMsIFF1ZWJlYywgQ2FuYWRhIChDLkYuLCBGLk0uLCBTLkQuLCBLLk0uLCBTLkEuRC5T
LiwgTS5MLiwgTS5BLik7IFVuaXZlcnNpdGUgUGFyaXMgRGVzY2FydGVzLCBQYXJpcywgRnJhbmNl
IChQLkIuKTsgRGVwYXJ0bWVudCBvZiBQaGFybWFjb2xvZ3ksIEhvcGl0YWwgRXVyb3BlZW4gR2Vv
cmdlcyBQb21waWRvdSwgQXNzaXN0YW5jZSBQdWJsaXF1ZS1Ib3BpdGF1eCBkZSBQYXJpcywgUGFy
aXMsIEZyYW5jZSAoUC5CLik7IGFuZCBJbnN0aXR1dCBOYXRpb25hbCBkZSBsYSBTYW50ZSBldCBk
ZSBsYSBSZWNoZXJjaGUgTWVkaWNhbGUsIFU5NzAtUEFSQ0MsIEZyYW5jZSAoUC5CLikuJiN4RDtG
cm9tIHRoZSBDSFUgZGUgUXVlYmVjIFJlc2VhcmNoIENlbnRlciwgTCZhcG9zO0hvdGVsLURpZXUg
ZGUgUXVlYmVjIEhvc3BpdGFsLCBRdWViZWMsIFF1ZWJlYywgQ2FuYWRhIChDLkYuLCBGLk0uLCBT
LkQuLCBLLk0uLCBTLkEuRC5TLiwgTS5MLiwgTS5BLik7IERpdmlzaW9uIG9mIE5lcGhyb2xvZ3ks
IEZhY3VsdHkgb2YgTWVkaWNpbmUsIFVuaXZlcnNpdGUgTGF2YWwsIFF1ZWJlYywgUXVlYmVjLCBD
YW5hZGEgKEMuRi4sIEYuTS4sIFMuRC4sIEsuTS4sIFMuQS5ELlMuLCBNLkwuLCBNLkEuKTsgVW5p
dmVyc2l0ZSBQYXJpcyBEZXNjYXJ0ZXMsIFBhcmlzLCBGcmFuY2UgKFAuQi4pOyBEZXBhcnRtZW50
IG9mIFBoYXJtYWNvbG9neSwgSG9waXRhbCBFdXJvcGVlbiBHZW9yZ2VzIFBvbXBpZG91LCBBc3Np
c3RhbmNlIFB1YmxpcXVlLUhvcGl0YXV4IGRlIFBhcmlzLCBQYXJpcywgRnJhbmNlIChQLkIuKTsg
YW5kIEluc3RpdHV0IE5hdGlvbmFsIGRlIGxhIFNhbnRlIGV0IGRlIGxhIFJlY2hlcmNoZSBNZWRp
Y2FsZSwgVTk3MC1QQVJDQywgRnJhbmNlIChQLkIuKS4gTW9oc2VuLkFnaGFyYXppaUBjcmhkcS51
bGF2YWwuY2EuPC9hdXRoLWFkZHJlc3M+PHRpdGxlcz48dGl0bGU+QW9ydGljLWJyYWNoaWFsIHN0
aWZmbmVzcyBtaXNtYXRjaCBhbmQgbW9ydGFsaXR5IGluIGRpYWx5c2lzIHBvcHVsYXRpb248L3Rp
dGxlPjxzZWNvbmRhcnktdGl0bGU+SHlwZXJ0ZW5zaW9uPC9zZWNvbmRhcnktdGl0bGU+PC90aXRs
ZXM+PHBlcmlvZGljYWw+PGZ1bGwtdGl0bGU+SHlwZXJ0ZW5zaW9uPC9mdWxsLXRpdGxlPjwvcGVy
aW9kaWNhbD48cGFnZXM+Mzc4LTg0PC9wYWdlcz48dm9sdW1lPjY1PC92b2x1bWU+PG51bWJlcj4y
PC9udW1iZXI+PGVkaXRpb24+MjAxNC8xMi8wMzwvZWRpdGlvbj48a2V5d29yZHM+PGtleXdvcmQ+
QWdlIEZhY3RvcnM8L2tleXdvcmQ+PGtleXdvcmQ+QWdlZDwva2V5d29yZD48a2V5d29yZD5CcmFj
aGlhbCBBcnRlcnk8L2tleXdvcmQ+PGtleXdvcmQ+Q2Fyb3RpZCBBcnRlcmllczwva2V5d29yZD48
a2V5d29yZD5Db21vcmJpZGl0eTwva2V5d29yZD48a2V5d29yZD5Db25mb3VuZGluZyBGYWN0b3Jz
LCBFcGlkZW1pb2xvZ2ljPC9rZXl3b3JkPjxrZXl3b3JkPkRpYWJldGVzIE1lbGxpdHVzL2VwaWRl
bWlvbG9neTwva2V5d29yZD48a2V5d29yZD5GZW1hbGU8L2tleXdvcmQ+PGtleXdvcmQ+RmVtb3Jh
bCBBcnRlcnk8L2tleXdvcmQ+PGtleXdvcmQ+Rm9sbG93LVVwIFN0dWRpZXM8L2tleXdvcmQ+PGtl
eXdvcmQ+SHVtYW5zPC9rZXl3b3JkPjxrZXl3b3JkPkthcGxhbi1NZWllciBFc3RpbWF0ZTwva2V5
d29yZD48a2V5d29yZD5LaWRuZXkgRmFpbHVyZSwgQ2hyb25pYy9tb3J0YWxpdHkvKnBoeXNpb3Bh
dGhvbG9neS90aGVyYXB5PC9rZXl3b3JkPjxrZXl3b3JkPk1hbGU8L2tleXdvcmQ+PGtleXdvcmQ+
TWlkZGxlIEFnZWQ8L2tleXdvcmQ+PGtleXdvcmQ+T3ZlcndlaWdodC9lcGlkZW1pb2xvZ3k8L2tl
eXdvcmQ+PGtleXdvcmQ+UGVyaXRvbmVhbCBEaWFseXNpczwva2V5d29yZD48a2V5d29yZD5Qcm9n
bm9zaXM8L2tleXdvcmQ+PGtleXdvcmQ+UHJvcG9ydGlvbmFsIEhhemFyZHMgTW9kZWxzPC9rZXl3
b3JkPjxrZXl3b3JkPlByb3NwZWN0aXZlIFN0dWRpZXM8L2tleXdvcmQ+PGtleXdvcmQ+KlB1bHNl
IFdhdmUgQW5hbHlzaXM8L2tleXdvcmQ+PGtleXdvcmQ+UmFkaWFsIEFydGVyeTwva2V5d29yZD48
a2V5d29yZD4qUmVuYWwgRGlhbHlzaXM8L2tleXdvcmQ+PGtleXdvcmQ+KlZhc2N1bGFyIFN0aWZm
bmVzczwva2V5d29yZD48a2V5d29yZD5hb3J0aWMgc3RpZmZuZXNzPC9rZXl3b3JkPjxrZXl3b3Jk
PmFydGVyaWFsIHN0aWZmbmVzczwva2V5d29yZD48a2V5d29yZD5jaHJvbmljIGtpZG5leSBkaXNl
YXNlPC9rZXl3b3JkPjxrZXl3b3JkPmRpYWx5c2lzPC9rZXl3b3JkPjxrZXl3b3JkPnB1bHNlIHdh
dmUgYW5hbHlzaXM8L2tleXdvcmQ+PGtleXdvcmQ+cHVsc2Ugd2F2ZSB2ZWxvY2l0eTwva2V5d29y
ZD48L2tleXdvcmRzPjxkYXRlcz48eWVhcj4yMDE1PC95ZWFyPjxwdWItZGF0ZXM+PGRhdGU+RmVi
PC9kYXRlPjwvcHViLWRhdGVzPjwvZGF0ZXM+PGlzYm4+MTUyNC00NTYzIChFbGVjdHJvbmljKSYj
eEQ7MDE5NC05MTFYIChMaW5raW5nKTwvaXNibj48YWNjZXNzaW9uLW51bT4yNTQ1MjQ3MzwvYWNj
ZXNzaW9uLW51bT48dXJscz48cmVsYXRlZC11cmxzPjx1cmw+aHR0cHM6Ly93d3cubmNiaS5ubG0u
bmloLmdvdi9wdWJtZWQvMjU0NTI0NzM8L3VybD48L3JlbGF0ZWQtdXJscz48L3VybHM+PGVsZWN0
cm9uaWMtcmVzb3VyY2UtbnVtPjEwLjExNjEvSFlQRVJURU5TSU9OQUhBLjExNC4wNDU4NzwvZWxl
Y3Ryb25pYy1yZXNvdXJjZS1udW0+PC9yZWNvcmQ+PC9DaXRlPjwvRW5kTm90ZT4A
</w:fldData>
        </w:fldChar>
      </w:r>
      <w:r w:rsidR="004B3A98" w:rsidRPr="00CF6A55">
        <w:rPr>
          <w:color w:val="000000" w:themeColor="text1"/>
          <w:sz w:val="24"/>
          <w:szCs w:val="24"/>
          <w:lang w:val="en-GB"/>
        </w:rPr>
        <w:instrText xml:space="preserve"> ADDIN EN.CITE.DATA </w:instrText>
      </w:r>
      <w:r w:rsidR="004B3A98" w:rsidRPr="00CF6A55">
        <w:rPr>
          <w:color w:val="000000" w:themeColor="text1"/>
          <w:sz w:val="24"/>
          <w:szCs w:val="24"/>
          <w:lang w:val="en-GB"/>
        </w:rPr>
      </w:r>
      <w:r w:rsidR="004B3A98" w:rsidRPr="00CF6A55">
        <w:rPr>
          <w:color w:val="000000" w:themeColor="text1"/>
          <w:sz w:val="24"/>
          <w:szCs w:val="24"/>
          <w:lang w:val="en-GB"/>
        </w:rPr>
        <w:fldChar w:fldCharType="end"/>
      </w:r>
      <w:r w:rsidR="00512A72" w:rsidRPr="00CF6A55">
        <w:rPr>
          <w:color w:val="000000" w:themeColor="text1"/>
          <w:sz w:val="24"/>
          <w:szCs w:val="24"/>
          <w:lang w:val="en-GB"/>
        </w:rPr>
      </w:r>
      <w:r w:rsidR="00512A72" w:rsidRPr="00CF6A55">
        <w:rPr>
          <w:color w:val="000000" w:themeColor="text1"/>
          <w:sz w:val="24"/>
          <w:szCs w:val="24"/>
          <w:lang w:val="en-GB"/>
        </w:rPr>
        <w:fldChar w:fldCharType="separate"/>
      </w:r>
      <w:r w:rsidR="004B3A98" w:rsidRPr="00CF6A55">
        <w:rPr>
          <w:noProof/>
          <w:color w:val="000000" w:themeColor="text1"/>
          <w:sz w:val="24"/>
          <w:szCs w:val="24"/>
          <w:vertAlign w:val="superscript"/>
          <w:lang w:val="en-GB"/>
        </w:rPr>
        <w:t>4,5,7</w:t>
      </w:r>
      <w:r w:rsidR="00512A72" w:rsidRPr="00CF6A55">
        <w:rPr>
          <w:color w:val="000000" w:themeColor="text1"/>
          <w:sz w:val="24"/>
          <w:szCs w:val="24"/>
          <w:lang w:val="en-GB"/>
        </w:rPr>
        <w:fldChar w:fldCharType="end"/>
      </w:r>
      <w:r w:rsidR="00512A72" w:rsidRPr="00CF6A55">
        <w:rPr>
          <w:rFonts w:cs="Arial"/>
          <w:sz w:val="24"/>
          <w:szCs w:val="24"/>
          <w:lang w:val="en-GB"/>
        </w:rPr>
        <w:t xml:space="preserve"> In addition to pressure dynamics, </w:t>
      </w:r>
      <w:r w:rsidR="00454BB3" w:rsidRPr="00CF6A55">
        <w:rPr>
          <w:rFonts w:cs="Arial"/>
          <w:sz w:val="24"/>
          <w:szCs w:val="24"/>
          <w:lang w:val="en-GB"/>
        </w:rPr>
        <w:t>there may also be disruption to</w:t>
      </w:r>
      <w:r w:rsidR="009E399B" w:rsidRPr="00CF6A55">
        <w:rPr>
          <w:rFonts w:cs="Arial"/>
          <w:sz w:val="24"/>
          <w:szCs w:val="24"/>
          <w:lang w:val="en-GB"/>
        </w:rPr>
        <w:t xml:space="preserve"> blood flow dynamics in the aorta and its branches</w:t>
      </w:r>
      <w:r w:rsidR="00DB71BC" w:rsidRPr="00CF6A55">
        <w:rPr>
          <w:rFonts w:cs="Arial"/>
          <w:sz w:val="24"/>
          <w:szCs w:val="24"/>
          <w:lang w:val="en-GB"/>
        </w:rPr>
        <w:t>.</w:t>
      </w:r>
      <w:r w:rsidR="00454BB3" w:rsidRPr="00CF6A55">
        <w:rPr>
          <w:rFonts w:cs="Arial"/>
          <w:sz w:val="24"/>
          <w:szCs w:val="24"/>
          <w:lang w:val="en-GB"/>
        </w:rPr>
        <w:fldChar w:fldCharType="begin">
          <w:fldData xml:space="preserve">PEVuZE5vdGU+PENpdGU+PEF1dGhvcj5IYXNoaW1vdG88L0F1dGhvcj48WWVhcj4yMDEwPC9ZZWFy
PjxSZWNOdW0+NTYxPC9SZWNOdW0+PERpc3BsYXlUZXh0PjxzdHlsZSBmYWNlPSJzdXBlcnNjcmlw
dCI+MzctMzk8L3N0eWxlPjwvRGlzcGxheVRleHQ+PHJlY29yZD48cmVjLW51bWJlcj41NjE8L3Jl
Yy1udW1iZXI+PGZvcmVpZ24ta2V5cz48a2V5IGFwcD0iRU4iIGRiLWlkPSJ6ZjB3NXR6eG0wOXh0
MWUycnI0eGV0dzRmMjI5NXo1cnNhdHQiIHRpbWVzdGFtcD0iMTY5OTAwNjcxOSI+NTYxPC9rZXk+
PC9mb3JlaWduLWtleXM+PHJlZi10eXBlIG5hbWU9IkpvdXJuYWwgQXJ0aWNsZSI+MTc8L3JlZi10
eXBlPjxjb250cmlidXRvcnM+PGF1dGhvcnM+PGF1dGhvcj5IYXNoaW1vdG8sIEouPC9hdXRob3I+
PGF1dGhvcj5JdG8sIFMuPC9hdXRob3I+PC9hdXRob3JzPjwvY29udHJpYnV0b3JzPjxhdXRoLWFk
ZHJlc3M+RGVwYXJ0bWVudCBvZiBCbG9vZCBQcmVzc3VyZSBSZXNlYXJjaCwgVG9ob2t1IFVuaXZl
cnNpdHkgR3JhZHVhdGUgU2Nob29sIG9mIE1lZGljaW5lLCBTZW5kYWksIEphcGFuLiBoYXNoaW1v
dG9AbWVkLnRvaG9rdS5hYy5qcDwvYXV0aC1hZGRyZXNzPjx0aXRsZXM+PHRpdGxlPlB1bHNlIHBy
ZXNzdXJlIGFtcGxpZmljYXRpb24sIGFydGVyaWFsIHN0aWZmbmVzcywgYW5kIHBlcmlwaGVyYWwg
d2F2ZSByZWZsZWN0aW9uIGRldGVybWluZSBwdWxzYXRpbGUgZmxvdyB3YXZlZm9ybSBvZiB0aGUg
ZmVtb3JhbCBhcnRlcnk8L3RpdGxlPjxzZWNvbmRhcnktdGl0bGU+SHlwZXJ0ZW5zaW9uPC9zZWNv
bmRhcnktdGl0bGU+PGFsdC10aXRsZT5IeXBlcnRlbnNpb248L2FsdC10aXRsZT48L3RpdGxlcz48
cGVyaW9kaWNhbD48ZnVsbC10aXRsZT5IeXBlcnRlbnNpb248L2Z1bGwtdGl0bGU+PC9wZXJpb2Rp
Y2FsPjxhbHQtcGVyaW9kaWNhbD48ZnVsbC10aXRsZT5IeXBlcnRlbnNpb248L2Z1bGwtdGl0bGU+
PC9hbHQtcGVyaW9kaWNhbD48cGFnZXM+OTI2LTMzPC9wYWdlcz48dm9sdW1lPjU2PC92b2x1bWU+
PG51bWJlcj41PC9udW1iZXI+PGtleXdvcmRzPjxrZXl3b3JkPkFkdWx0PC9rZXl3b3JkPjxrZXl3
b3JkPkFnZWQ8L2tleXdvcmQ+PGtleXdvcmQ+QW5hbHlzaXMgb2YgVmFyaWFuY2U8L2tleXdvcmQ+
PGtleXdvcmQ+Qmxvb2QgRmxvdyBWZWxvY2l0eS8qcGh5c2lvbG9neTwva2V5d29yZD48a2V5d29y
ZD5CbG9vZCBQcmVzc3VyZS8qcGh5c2lvbG9neTwva2V5d29yZD48a2V5d29yZD5GZW1hbGU8L2tl
eXdvcmQ+PGtleXdvcmQ+RmVtb3JhbCBBcnRlcnkvZGlhZ25vc3RpYyBpbWFnaW5nLypwaHlzaW9w
YXRob2xvZ3k8L2tleXdvcmQ+PGtleXdvcmQ+SHVtYW5zPC9rZXl3b3JkPjxrZXl3b3JkPkh5cGVy
dGVuc2lvbi9kaWFnbm9zdGljIGltYWdpbmcvKnBoeXNpb3BhdGhvbG9neTwva2V5d29yZD48a2V5
d29yZD5NYWxlPC9rZXl3b3JkPjxrZXl3b3JkPk1pZGRsZSBBZ2VkPC9rZXl3b3JkPjxrZXl3b3Jk
PlB1bHNhdGlsZSBGbG93LypwaHlzaW9sb2d5PC9rZXl3b3JkPjxrZXl3b3JkPlJlZ3Jlc3Npb24g
QW5hbHlzaXM8L2tleXdvcmQ+PGtleXdvcmQ+VWx0cmFzb25vZ3JhcGh5PC9rZXl3b3JkPjxrZXl3
b3JkPlZhc2N1bGFyIFJlc2lzdGFuY2UvKnBoeXNpb2xvZ3k8L2tleXdvcmQ+PC9rZXl3b3Jkcz48
ZGF0ZXM+PHllYXI+MjAxMDwveWVhcj48cHViLWRhdGVzPjxkYXRlPk5vdjwvZGF0ZT48L3B1Yi1k
YXRlcz48L2RhdGVzPjxpc2JuPjE1MjQtNDU2MyAoRWxlY3Ryb25pYykmI3hEOzAxOTQtOTExWCAo
TGlua2luZyk8L2lzYm4+PGFjY2Vzc2lvbi1udW0+MjA4NzY0NTE8L2FjY2Vzc2lvbi1udW0+PHVy
bHM+PHJlbGF0ZWQtdXJscz48dXJsPmh0dHA6Ly93d3cubmNiaS5ubG0ubmloLmdvdi9wdWJtZWQv
MjA4NzY0NTE8L3VybD48L3JlbGF0ZWQtdXJscz48L3VybHM+PGVsZWN0cm9uaWMtcmVzb3VyY2Ut
bnVtPjEwLjExNjEvSFlQRVJURU5TSU9OQUhBLjExMC4xNTkzNjg8L2VsZWN0cm9uaWMtcmVzb3Vy
Y2UtbnVtPjwvcmVjb3JkPjwvQ2l0ZT48Q2l0ZT48QXV0aG9yPkhhc2hpbW90bzwvQXV0aG9yPjxZ
ZWFyPjIwMTM8L1llYXI+PFJlY051bT45Nzk8L1JlY051bT48cmVjb3JkPjxyZWMtbnVtYmVyPjk3
OTwvcmVjLW51bWJlcj48Zm9yZWlnbi1rZXlzPjxrZXkgYXBwPSJFTiIgZGItaWQ9InpmMHc1dHp4
bTA5eHQxZTJycjR4ZXR3NGYyMjk1ejVyc2F0dCIgdGltZXN0YW1wPSIxNzE5NDAzNDE5Ij45Nzk8
L2tleT48L2ZvcmVpZ24ta2V5cz48cmVmLXR5cGUgbmFtZT0iSm91cm5hbCBBcnRpY2xlIj4xNzwv
cmVmLXR5cGU+PGNvbnRyaWJ1dG9ycz48YXV0aG9ycz48YXV0aG9yPkhhc2hpbW90bywgSi48L2F1
dGhvcj48YXV0aG9yPkl0bywgUy48L2F1dGhvcj48L2F1dGhvcnM+PC9jb250cmlidXRvcnM+PGF1
dGgtYWRkcmVzcz5EZXBhcnRtZW50IG9mIEJsb29kIFByZXNzdXJlIFJlc2VhcmNoLCBUb2hva3Ug
VW5pdmVyc2l0eSBHcmFkdWF0ZSBTY2hvb2wgb2YgTWVkaWNpbmUsIDEtMSBTZWlyeW8tY2hvLCBB
b2JhLWt1LCBTZW5kYWkgOTgwLTg1NzQsIEphcGFuLiBoYXNoaW1vdG9AbWVkLnRvaG9rdS5hYy5q
cDwvYXV0aC1hZGRyZXNzPjx0aXRsZXM+PHRpdGxlPkFvcnRpYyBzdGlmZm5lc3MgZGV0ZXJtaW5l
cyBkaWFzdG9saWMgYmxvb2QgZmxvdyByZXZlcnNhbCBpbiB0aGUgZGVzY2VuZGluZyB0aG9yYWNp
YyBhb3J0YTogcG90ZW50aWFsIGltcGxpY2F0aW9uIGZvciByZXRyb2dyYWRlIGVtYm9saWMgc3Ry
b2tlIGluIGh5cGVydGVuc2lvbjwvdGl0bGU+PHNlY29uZGFyeS10aXRsZT5IeXBlcnRlbnNpb248
L3NlY29uZGFyeS10aXRsZT48L3RpdGxlcz48cGVyaW9kaWNhbD48ZnVsbC10aXRsZT5IeXBlcnRl
bnNpb248L2Z1bGwtdGl0bGU+PC9wZXJpb2RpY2FsPjxwYWdlcz41NDItOTwvcGFnZXM+PHZvbHVt
ZT42Mjwvdm9sdW1lPjxudW1iZXI+MzwvbnVtYmVyPjxlZGl0aW9uPjIwMTMwNjI0PC9lZGl0aW9u
PjxrZXl3b3Jkcz48a2V5d29yZD5BZHVsdDwva2V5d29yZD48a2V5d29yZD5BZ2VkPC9rZXl3b3Jk
PjxrZXl3b3JkPkFvcnRhLCBUaG9yYWNpYy8qZGlhZ25vc3RpYyBpbWFnaW5nPC9rZXl3b3JkPjxr
ZXl3b3JkPkJsb29kIEZsb3cgVmVsb2NpdHkvcGh5c2lvbG9neTwva2V5d29yZD48a2V5d29yZD5C
bG9vZCBQcmVzc3VyZS9waHlzaW9sb2d5PC9rZXl3b3JkPjxrZXl3b3JkPkZlbWFsZTwva2V5d29y
ZD48a2V5d29yZD5IZW1vZHluYW1pY3MvcGh5c2lvbG9neTwva2V5d29yZD48a2V5d29yZD5IdW1h
bnM8L2tleXdvcmQ+PGtleXdvcmQ+SHlwZXJ0ZW5zaW9uL2NvbXBsaWNhdGlvbnMvZGlhZ25vc3Rp
YyBpbWFnaW5nLypwaHlzaW9wYXRob2xvZ3k8L2tleXdvcmQ+PGtleXdvcmQ+SW50cmFjcmFuaWFs
IEVtYm9saXNtL2RpYWdub3N0aWMgaW1hZ2luZy9ldGlvbG9neS8qcGh5c2lvcGF0aG9sb2d5PC9r
ZXl3b3JkPjxrZXl3b3JkPk1hbGU8L2tleXdvcmQ+PGtleXdvcmQ+TWlkZGxlIEFnZWQ8L2tleXdv
cmQ+PGtleXdvcmQ+UHVsc2F0aWxlIEZsb3cvcGh5c2lvbG9neTwva2V5d29yZD48a2V5d29yZD5S
aXNrIEZhY3RvcnM8L2tleXdvcmQ+PGtleXdvcmQ+U3Ryb2tlL2RpYWdub3N0aWMgaW1hZ2luZy9l
dGlvbG9neS8qcGh5c2lvcGF0aG9sb2d5PC9rZXl3b3JkPjxrZXl3b3JkPlVsdHJhc29ub2dyYXBo
eTwva2V5d29yZD48a2V5d29yZD5WYXNjdWxhciBTdGlmZm5lc3MvKnBoeXNpb2xvZ3k8L2tleXdv
cmQ+PGtleXdvcmQ+YW9ydGE8L2tleXdvcmQ+PGtleXdvcmQ+YXRoZXJvc2NsZXJvc2lzPC9rZXl3
b3JkPjxrZXl3b3JkPmJsb29kIGZsb3cgdmVsb2NpdHk8L2tleXdvcmQ+PGtleXdvcmQ+Y2Fyb3Rp
ZCBhcnRlcmllczwva2V5d29yZD48a2V5d29yZD5waHlzaW9wYXRob2xvZ3k8L2tleXdvcmQ+PGtl
eXdvcmQ+c3Ryb2tlPC9rZXl3b3JkPjxrZXl3b3JkPnZhc2N1bGFyIHN0aWZmbmVzczwva2V5d29y
ZD48L2tleXdvcmRzPjxkYXRlcz48eWVhcj4yMDEzPC95ZWFyPjxwdWItZGF0ZXM+PGRhdGU+U2Vw
PC9kYXRlPjwvcHViLWRhdGVzPjwvZGF0ZXM+PGlzYm4+MTUyNC00NTYzIChFbGVjdHJvbmljKSYj
eEQ7MDE5NC05MTFYIChMaW5raW5nKTwvaXNibj48YWNjZXNzaW9uLW51bT4yMzc5ODM0OTwvYWNj
ZXNzaW9uLW51bT48dXJscz48cmVsYXRlZC11cmxzPjx1cmw+aHR0cHM6Ly93d3cubmNiaS5ubG0u
bmloLmdvdi9wdWJtZWQvMjM3OTgzNDk8L3VybD48L3JlbGF0ZWQtdXJscz48L3VybHM+PGVsZWN0
cm9uaWMtcmVzb3VyY2UtbnVtPjEwLjExNjEvSFlQRVJURU5TSU9OQUhBLjExMy4wMTMxODwvZWxl
Y3Ryb25pYy1yZXNvdXJjZS1udW0+PHJlbW90ZS1kYXRhYmFzZS1uYW1lPk1lZGxpbmU8L3JlbW90
ZS1kYXRhYmFzZS1uYW1lPjxyZW1vdGUtZGF0YWJhc2UtcHJvdmlkZXI+TkxNPC9yZW1vdGUtZGF0
YWJhc2UtcHJvdmlkZXI+PC9yZWNvcmQ+PC9DaXRlPjxDaXRlPjxBdXRob3I+SGFzaGltb3RvPC9B
dXRob3I+PFllYXI+MjAxNTwvWWVhcj48UmVjTnVtPjk4MDwvUmVjTnVtPjxyZWNvcmQ+PHJlYy1u
dW1iZXI+OTgwPC9yZWMtbnVtYmVyPjxmb3JlaWduLWtleXM+PGtleSBhcHA9IkVOIiBkYi1pZD0i
emYwdzV0enhtMDl4dDFlMnJyNHhldHc0ZjIyOTV6NXJzYXR0IiB0aW1lc3RhbXA9IjE3MTk4NDI4
NjAiPjk4MDwva2V5PjwvZm9yZWlnbi1rZXlzPjxyZWYtdHlwZSBuYW1lPSJKb3VybmFsIEFydGlj
bGUiPjE3PC9yZWYtdHlwZT48Y29udHJpYnV0b3JzPjxhdXRob3JzPjxhdXRob3I+SGFzaGltb3Rv
LCBKLjwvYXV0aG9yPjxhdXRob3I+SXRvLCBTLjwvYXV0aG9yPjwvYXV0aG9ycz48L2NvbnRyaWJ1
dG9ycz48YXV0aC1hZGRyZXNzPkZyb20gdGhlIERpdmlzaW9uIG9mIE5lcGhyb2xvZ3ksIEVuZG9j
cmlub2xvZ3kgYW5kIFZhc2N1bGFyIE1lZGljaW5lLCBEZXBhcnRtZW50IG9mIE1lZGljaW5lLCBU
b2hva3UgVW5pdmVyc2l0eSBHcmFkdWF0ZSBTY2hvb2wgb2YgTWVkaWNpbmUsIFNlbmRhaSwgSmFw
YW4gKEouSC4sIFMuSS4pLiBoYXNoaW1vdG9AbWVkLnRvaG9rdS5hYy5qcC4mI3hEO0Zyb20gdGhl
IERpdmlzaW9uIG9mIE5lcGhyb2xvZ3ksIEVuZG9jcmlub2xvZ3kgYW5kIFZhc2N1bGFyIE1lZGlj
aW5lLCBEZXBhcnRtZW50IG9mIE1lZGljaW5lLCBUb2hva3UgVW5pdmVyc2l0eSBHcmFkdWF0ZSBT
Y2hvb2wgb2YgTWVkaWNpbmUsIFNlbmRhaSwgSmFwYW4gKEouSC4sIFMuSS4pLjwvYXV0aC1hZGRy
ZXNzPjx0aXRsZXM+PHRpdGxlPkFvcnRpYyBCbG9vZCBGbG93IFJldmVyc2FsIERldGVybWluZXMg
UmVuYWwgRnVuY3Rpb246IFBvdGVudGlhbCBFeHBsYW5hdGlvbiBmb3IgUmVuYWwgRHlzZnVuY3Rp
b24gQ2F1c2VkIGJ5IEFvcnRpYyBTdGlmZmVuaW5nIGluIEh5cGVydGVuc2lvbjwvdGl0bGU+PHNl
Y29uZGFyeS10aXRsZT5IeXBlcnRlbnNpb248L3NlY29uZGFyeS10aXRsZT48L3RpdGxlcz48cGVy
aW9kaWNhbD48ZnVsbC10aXRsZT5IeXBlcnRlbnNpb248L2Z1bGwtdGl0bGU+PC9wZXJpb2RpY2Fs
PjxwYWdlcz42MS03PC9wYWdlcz48dm9sdW1lPjY2PC92b2x1bWU+PG51bWJlcj4xPC9udW1iZXI+
PGVkaXRpb24+MjAxNTA0Mjc8L2VkaXRpb24+PGtleXdvcmRzPjxrZXl3b3JkPkFkdWx0PC9rZXl3
b3JkPjxrZXl3b3JkPkFydGVyaWFsIFByZXNzdXJlPC9rZXl3b3JkPjxrZXl3b3JkPkJsb29kIEZs
b3cgVmVsb2NpdHk8L2tleXdvcmQ+PGtleXdvcmQ+Qmxvb2QgR2x1Y29zZS9hbmFseXNpczwva2V5
d29yZD48a2V5d29yZD5CbG9vZCBQcmVzc3VyZTwva2V5d29yZD48a2V5d29yZD5DYXJvdGlkIEFy
dGVyaWVzL3BoeXNpb3BhdGhvbG9neTwva2V5d29yZD48a2V5d29yZD5Db21vcmJpZGl0eTwva2V5
d29yZD48a2V5d29yZD5Db21wbGlhbmNlPC9rZXl3b3JkPjxrZXl3b3JkPkVsZWN0cmljIEltcGVk
YW5jZTwva2V5d29yZD48a2V5d29yZD5GZW1vcmFsIEFydGVyeS9waHlzaW9wYXRob2xvZ3k8L2tl
eXdvcmQ+PGtleXdvcmQ+R2xvbWVydWxhciBGaWx0cmF0aW9uIFJhdGU8L2tleXdvcmQ+PGtleXdv
cmQ+SGVhcnQgVmVudHJpY2xlcy9kaWFnbm9zdGljIGltYWdpbmc8L2tleXdvcmQ+PGtleXdvcmQ+
KkhlbW9keW5hbWljczwva2V5d29yZD48a2V5d29yZD5IdW1hbnM8L2tleXdvcmQ+PGtleXdvcmQ+
SHlwZXJ0ZW5zaW9uLypjb21wbGljYXRpb25zL2VwaWRlbWlvbG9neS9waHlzaW9wYXRob2xvZ3k8
L2tleXdvcmQ+PGtleXdvcmQ+S2lkbmV5L2RpYWdub3N0aWMgaW1hZ2luZy8qcGh5c2lvcGF0aG9s
b2d5PC9rZXl3b3JkPjxrZXl3b3JkPktpZG5leSBEaXNlYXNlcy8qZXRpb2xvZ3kvcGh5c2lvcGF0
aG9sb2d5PC9rZXl3b3JkPjxrZXl3b3JkPkxpcGlkcy9ibG9vZDwva2V5d29yZD48a2V5d29yZD5N
aWRkbGUgQWdlZDwva2V5d29yZD48a2V5d29yZD5QdWxzZSBXYXZlIEFuYWx5c2lzPC9rZXl3b3Jk
PjxrZXl3b3JkPlJhZGlhbCBBcnRlcnkvcGh5c2lvcGF0aG9sb2d5PC9rZXl3b3JkPjxrZXl3b3Jk
PlJlbmFsIENpcmN1bGF0aW9uPC9rZXl3b3JkPjxrZXl3b3JkPlVsdHJhc29ub2dyYXBoeSwgRG9w
cGxlciwgRHVwbGV4PC9rZXl3b3JkPjxrZXl3b3JkPipWYXNjdWxhciBTdGlmZm5lc3M8L2tleXdv
cmQ+PGtleXdvcmQ+YW9ydGE8L2tleXdvcmQ+PGtleXdvcmQ+aGVtb2R5bmFtaWNzPC9rZXl3b3Jk
PjxrZXl3b3JkPmtpZG5leTwva2V5d29yZD48a2V5d29yZD5wYXRob3BoeXNpb2xvZ3k8L2tleXdv
cmQ+PGtleXdvcmQ+dmFzY3VsYXIgc3RpZmZuZXNzPC9rZXl3b3JkPjwva2V5d29yZHM+PGRhdGVz
Pjx5ZWFyPjIwMTU8L3llYXI+PHB1Yi1kYXRlcz48ZGF0ZT5KdWw8L2RhdGU+PC9wdWItZGF0ZXM+
PC9kYXRlcz48aXNibj4xNTI0LTQ1NjMgKEVsZWN0cm9uaWMpJiN4RDswMTk0LTkxMVggKExpbmtp
bmcpPC9pc2JuPjxhY2Nlc3Npb24tbnVtPjI1OTE2NzIxPC9hY2Nlc3Npb24tbnVtPjx1cmxzPjxy
ZWxhdGVkLXVybHM+PHVybD5odHRwczovL3d3dy5uY2JpLm5sbS5uaWguZ292L3B1Ym1lZC8yNTkx
NjcyMTwvdXJsPjwvcmVsYXRlZC11cmxzPjwvdXJscz48ZWxlY3Ryb25pYy1yZXNvdXJjZS1udW0+
MTAuMTE2MS9IWVBFUlRFTlNJT05BSEEuMTE1LjA1MjM2PC9lbGVjdHJvbmljLXJlc291cmNlLW51
bT48cmVtb3RlLWRhdGFiYXNlLW5hbWU+TWVkbGluZTwvcmVtb3RlLWRhdGFiYXNlLW5hbWU+PHJl
bW90ZS1kYXRhYmFzZS1wcm92aWRlcj5OTE08L3JlbW90ZS1kYXRhYmFzZS1wcm92aWRlcj48L3Jl
Y29yZD48L0NpdGU+PC9FbmROb3RlPn==
</w:fldData>
        </w:fldChar>
      </w:r>
      <w:r w:rsidR="004D43E7">
        <w:rPr>
          <w:rFonts w:cs="Arial"/>
          <w:sz w:val="24"/>
          <w:szCs w:val="24"/>
          <w:lang w:val="en-GB"/>
        </w:rPr>
        <w:instrText xml:space="preserve"> ADDIN EN.CITE </w:instrText>
      </w:r>
      <w:r w:rsidR="004D43E7">
        <w:rPr>
          <w:rFonts w:cs="Arial"/>
          <w:sz w:val="24"/>
          <w:szCs w:val="24"/>
          <w:lang w:val="en-GB"/>
        </w:rPr>
        <w:fldChar w:fldCharType="begin">
          <w:fldData xml:space="preserve">PEVuZE5vdGU+PENpdGU+PEF1dGhvcj5IYXNoaW1vdG88L0F1dGhvcj48WWVhcj4yMDEwPC9ZZWFy
PjxSZWNOdW0+NTYxPC9SZWNOdW0+PERpc3BsYXlUZXh0PjxzdHlsZSBmYWNlPSJzdXBlcnNjcmlw
dCI+MzctMzk8L3N0eWxlPjwvRGlzcGxheVRleHQ+PHJlY29yZD48cmVjLW51bWJlcj41NjE8L3Jl
Yy1udW1iZXI+PGZvcmVpZ24ta2V5cz48a2V5IGFwcD0iRU4iIGRiLWlkPSJ6ZjB3NXR6eG0wOXh0
MWUycnI0eGV0dzRmMjI5NXo1cnNhdHQiIHRpbWVzdGFtcD0iMTY5OTAwNjcxOSI+NTYxPC9rZXk+
PC9mb3JlaWduLWtleXM+PHJlZi10eXBlIG5hbWU9IkpvdXJuYWwgQXJ0aWNsZSI+MTc8L3JlZi10
eXBlPjxjb250cmlidXRvcnM+PGF1dGhvcnM+PGF1dGhvcj5IYXNoaW1vdG8sIEouPC9hdXRob3I+
PGF1dGhvcj5JdG8sIFMuPC9hdXRob3I+PC9hdXRob3JzPjwvY29udHJpYnV0b3JzPjxhdXRoLWFk
ZHJlc3M+RGVwYXJ0bWVudCBvZiBCbG9vZCBQcmVzc3VyZSBSZXNlYXJjaCwgVG9ob2t1IFVuaXZl
cnNpdHkgR3JhZHVhdGUgU2Nob29sIG9mIE1lZGljaW5lLCBTZW5kYWksIEphcGFuLiBoYXNoaW1v
dG9AbWVkLnRvaG9rdS5hYy5qcDwvYXV0aC1hZGRyZXNzPjx0aXRsZXM+PHRpdGxlPlB1bHNlIHBy
ZXNzdXJlIGFtcGxpZmljYXRpb24sIGFydGVyaWFsIHN0aWZmbmVzcywgYW5kIHBlcmlwaGVyYWwg
d2F2ZSByZWZsZWN0aW9uIGRldGVybWluZSBwdWxzYXRpbGUgZmxvdyB3YXZlZm9ybSBvZiB0aGUg
ZmVtb3JhbCBhcnRlcnk8L3RpdGxlPjxzZWNvbmRhcnktdGl0bGU+SHlwZXJ0ZW5zaW9uPC9zZWNv
bmRhcnktdGl0bGU+PGFsdC10aXRsZT5IeXBlcnRlbnNpb248L2FsdC10aXRsZT48L3RpdGxlcz48
cGVyaW9kaWNhbD48ZnVsbC10aXRsZT5IeXBlcnRlbnNpb248L2Z1bGwtdGl0bGU+PC9wZXJpb2Rp
Y2FsPjxhbHQtcGVyaW9kaWNhbD48ZnVsbC10aXRsZT5IeXBlcnRlbnNpb248L2Z1bGwtdGl0bGU+
PC9hbHQtcGVyaW9kaWNhbD48cGFnZXM+OTI2LTMzPC9wYWdlcz48dm9sdW1lPjU2PC92b2x1bWU+
PG51bWJlcj41PC9udW1iZXI+PGtleXdvcmRzPjxrZXl3b3JkPkFkdWx0PC9rZXl3b3JkPjxrZXl3
b3JkPkFnZWQ8L2tleXdvcmQ+PGtleXdvcmQ+QW5hbHlzaXMgb2YgVmFyaWFuY2U8L2tleXdvcmQ+
PGtleXdvcmQ+Qmxvb2QgRmxvdyBWZWxvY2l0eS8qcGh5c2lvbG9neTwva2V5d29yZD48a2V5d29y
ZD5CbG9vZCBQcmVzc3VyZS8qcGh5c2lvbG9neTwva2V5d29yZD48a2V5d29yZD5GZW1hbGU8L2tl
eXdvcmQ+PGtleXdvcmQ+RmVtb3JhbCBBcnRlcnkvZGlhZ25vc3RpYyBpbWFnaW5nLypwaHlzaW9w
YXRob2xvZ3k8L2tleXdvcmQ+PGtleXdvcmQ+SHVtYW5zPC9rZXl3b3JkPjxrZXl3b3JkPkh5cGVy
dGVuc2lvbi9kaWFnbm9zdGljIGltYWdpbmcvKnBoeXNpb3BhdGhvbG9neTwva2V5d29yZD48a2V5
d29yZD5NYWxlPC9rZXl3b3JkPjxrZXl3b3JkPk1pZGRsZSBBZ2VkPC9rZXl3b3JkPjxrZXl3b3Jk
PlB1bHNhdGlsZSBGbG93LypwaHlzaW9sb2d5PC9rZXl3b3JkPjxrZXl3b3JkPlJlZ3Jlc3Npb24g
QW5hbHlzaXM8L2tleXdvcmQ+PGtleXdvcmQ+VWx0cmFzb25vZ3JhcGh5PC9rZXl3b3JkPjxrZXl3
b3JkPlZhc2N1bGFyIFJlc2lzdGFuY2UvKnBoeXNpb2xvZ3k8L2tleXdvcmQ+PC9rZXl3b3Jkcz48
ZGF0ZXM+PHllYXI+MjAxMDwveWVhcj48cHViLWRhdGVzPjxkYXRlPk5vdjwvZGF0ZT48L3B1Yi1k
YXRlcz48L2RhdGVzPjxpc2JuPjE1MjQtNDU2MyAoRWxlY3Ryb25pYykmI3hEOzAxOTQtOTExWCAo
TGlua2luZyk8L2lzYm4+PGFjY2Vzc2lvbi1udW0+MjA4NzY0NTE8L2FjY2Vzc2lvbi1udW0+PHVy
bHM+PHJlbGF0ZWQtdXJscz48dXJsPmh0dHA6Ly93d3cubmNiaS5ubG0ubmloLmdvdi9wdWJtZWQv
MjA4NzY0NTE8L3VybD48L3JlbGF0ZWQtdXJscz48L3VybHM+PGVsZWN0cm9uaWMtcmVzb3VyY2Ut
bnVtPjEwLjExNjEvSFlQRVJURU5TSU9OQUhBLjExMC4xNTkzNjg8L2VsZWN0cm9uaWMtcmVzb3Vy
Y2UtbnVtPjwvcmVjb3JkPjwvQ2l0ZT48Q2l0ZT48QXV0aG9yPkhhc2hpbW90bzwvQXV0aG9yPjxZ
ZWFyPjIwMTM8L1llYXI+PFJlY051bT45Nzk8L1JlY051bT48cmVjb3JkPjxyZWMtbnVtYmVyPjk3
OTwvcmVjLW51bWJlcj48Zm9yZWlnbi1rZXlzPjxrZXkgYXBwPSJFTiIgZGItaWQ9InpmMHc1dHp4
bTA5eHQxZTJycjR4ZXR3NGYyMjk1ejVyc2F0dCIgdGltZXN0YW1wPSIxNzE5NDAzNDE5Ij45Nzk8
L2tleT48L2ZvcmVpZ24ta2V5cz48cmVmLXR5cGUgbmFtZT0iSm91cm5hbCBBcnRpY2xlIj4xNzwv
cmVmLXR5cGU+PGNvbnRyaWJ1dG9ycz48YXV0aG9ycz48YXV0aG9yPkhhc2hpbW90bywgSi48L2F1
dGhvcj48YXV0aG9yPkl0bywgUy48L2F1dGhvcj48L2F1dGhvcnM+PC9jb250cmlidXRvcnM+PGF1
dGgtYWRkcmVzcz5EZXBhcnRtZW50IG9mIEJsb29kIFByZXNzdXJlIFJlc2VhcmNoLCBUb2hva3Ug
VW5pdmVyc2l0eSBHcmFkdWF0ZSBTY2hvb2wgb2YgTWVkaWNpbmUsIDEtMSBTZWlyeW8tY2hvLCBB
b2JhLWt1LCBTZW5kYWkgOTgwLTg1NzQsIEphcGFuLiBoYXNoaW1vdG9AbWVkLnRvaG9rdS5hYy5q
cDwvYXV0aC1hZGRyZXNzPjx0aXRsZXM+PHRpdGxlPkFvcnRpYyBzdGlmZm5lc3MgZGV0ZXJtaW5l
cyBkaWFzdG9saWMgYmxvb2QgZmxvdyByZXZlcnNhbCBpbiB0aGUgZGVzY2VuZGluZyB0aG9yYWNp
YyBhb3J0YTogcG90ZW50aWFsIGltcGxpY2F0aW9uIGZvciByZXRyb2dyYWRlIGVtYm9saWMgc3Ry
b2tlIGluIGh5cGVydGVuc2lvbjwvdGl0bGU+PHNlY29uZGFyeS10aXRsZT5IeXBlcnRlbnNpb248
L3NlY29uZGFyeS10aXRsZT48L3RpdGxlcz48cGVyaW9kaWNhbD48ZnVsbC10aXRsZT5IeXBlcnRl
bnNpb248L2Z1bGwtdGl0bGU+PC9wZXJpb2RpY2FsPjxwYWdlcz41NDItOTwvcGFnZXM+PHZvbHVt
ZT42Mjwvdm9sdW1lPjxudW1iZXI+MzwvbnVtYmVyPjxlZGl0aW9uPjIwMTMwNjI0PC9lZGl0aW9u
PjxrZXl3b3Jkcz48a2V5d29yZD5BZHVsdDwva2V5d29yZD48a2V5d29yZD5BZ2VkPC9rZXl3b3Jk
PjxrZXl3b3JkPkFvcnRhLCBUaG9yYWNpYy8qZGlhZ25vc3RpYyBpbWFnaW5nPC9rZXl3b3JkPjxr
ZXl3b3JkPkJsb29kIEZsb3cgVmVsb2NpdHkvcGh5c2lvbG9neTwva2V5d29yZD48a2V5d29yZD5C
bG9vZCBQcmVzc3VyZS9waHlzaW9sb2d5PC9rZXl3b3JkPjxrZXl3b3JkPkZlbWFsZTwva2V5d29y
ZD48a2V5d29yZD5IZW1vZHluYW1pY3MvcGh5c2lvbG9neTwva2V5d29yZD48a2V5d29yZD5IdW1h
bnM8L2tleXdvcmQ+PGtleXdvcmQ+SHlwZXJ0ZW5zaW9uL2NvbXBsaWNhdGlvbnMvZGlhZ25vc3Rp
YyBpbWFnaW5nLypwaHlzaW9wYXRob2xvZ3k8L2tleXdvcmQ+PGtleXdvcmQ+SW50cmFjcmFuaWFs
IEVtYm9saXNtL2RpYWdub3N0aWMgaW1hZ2luZy9ldGlvbG9neS8qcGh5c2lvcGF0aG9sb2d5PC9r
ZXl3b3JkPjxrZXl3b3JkPk1hbGU8L2tleXdvcmQ+PGtleXdvcmQ+TWlkZGxlIEFnZWQ8L2tleXdv
cmQ+PGtleXdvcmQ+UHVsc2F0aWxlIEZsb3cvcGh5c2lvbG9neTwva2V5d29yZD48a2V5d29yZD5S
aXNrIEZhY3RvcnM8L2tleXdvcmQ+PGtleXdvcmQ+U3Ryb2tlL2RpYWdub3N0aWMgaW1hZ2luZy9l
dGlvbG9neS8qcGh5c2lvcGF0aG9sb2d5PC9rZXl3b3JkPjxrZXl3b3JkPlVsdHJhc29ub2dyYXBo
eTwva2V5d29yZD48a2V5d29yZD5WYXNjdWxhciBTdGlmZm5lc3MvKnBoeXNpb2xvZ3k8L2tleXdv
cmQ+PGtleXdvcmQ+YW9ydGE8L2tleXdvcmQ+PGtleXdvcmQ+YXRoZXJvc2NsZXJvc2lzPC9rZXl3
b3JkPjxrZXl3b3JkPmJsb29kIGZsb3cgdmVsb2NpdHk8L2tleXdvcmQ+PGtleXdvcmQ+Y2Fyb3Rp
ZCBhcnRlcmllczwva2V5d29yZD48a2V5d29yZD5waHlzaW9wYXRob2xvZ3k8L2tleXdvcmQ+PGtl
eXdvcmQ+c3Ryb2tlPC9rZXl3b3JkPjxrZXl3b3JkPnZhc2N1bGFyIHN0aWZmbmVzczwva2V5d29y
ZD48L2tleXdvcmRzPjxkYXRlcz48eWVhcj4yMDEzPC95ZWFyPjxwdWItZGF0ZXM+PGRhdGU+U2Vw
PC9kYXRlPjwvcHViLWRhdGVzPjwvZGF0ZXM+PGlzYm4+MTUyNC00NTYzIChFbGVjdHJvbmljKSYj
eEQ7MDE5NC05MTFYIChMaW5raW5nKTwvaXNibj48YWNjZXNzaW9uLW51bT4yMzc5ODM0OTwvYWNj
ZXNzaW9uLW51bT48dXJscz48cmVsYXRlZC11cmxzPjx1cmw+aHR0cHM6Ly93d3cubmNiaS5ubG0u
bmloLmdvdi9wdWJtZWQvMjM3OTgzNDk8L3VybD48L3JlbGF0ZWQtdXJscz48L3VybHM+PGVsZWN0
cm9uaWMtcmVzb3VyY2UtbnVtPjEwLjExNjEvSFlQRVJURU5TSU9OQUhBLjExMy4wMTMxODwvZWxl
Y3Ryb25pYy1yZXNvdXJjZS1udW0+PHJlbW90ZS1kYXRhYmFzZS1uYW1lPk1lZGxpbmU8L3JlbW90
ZS1kYXRhYmFzZS1uYW1lPjxyZW1vdGUtZGF0YWJhc2UtcHJvdmlkZXI+TkxNPC9yZW1vdGUtZGF0
YWJhc2UtcHJvdmlkZXI+PC9yZWNvcmQ+PC9DaXRlPjxDaXRlPjxBdXRob3I+SGFzaGltb3RvPC9B
dXRob3I+PFllYXI+MjAxNTwvWWVhcj48UmVjTnVtPjk4MDwvUmVjTnVtPjxyZWNvcmQ+PHJlYy1u
dW1iZXI+OTgwPC9yZWMtbnVtYmVyPjxmb3JlaWduLWtleXM+PGtleSBhcHA9IkVOIiBkYi1pZD0i
emYwdzV0enhtMDl4dDFlMnJyNHhldHc0ZjIyOTV6NXJzYXR0IiB0aW1lc3RhbXA9IjE3MTk4NDI4
NjAiPjk4MDwva2V5PjwvZm9yZWlnbi1rZXlzPjxyZWYtdHlwZSBuYW1lPSJKb3VybmFsIEFydGlj
bGUiPjE3PC9yZWYtdHlwZT48Y29udHJpYnV0b3JzPjxhdXRob3JzPjxhdXRob3I+SGFzaGltb3Rv
LCBKLjwvYXV0aG9yPjxhdXRob3I+SXRvLCBTLjwvYXV0aG9yPjwvYXV0aG9ycz48L2NvbnRyaWJ1
dG9ycz48YXV0aC1hZGRyZXNzPkZyb20gdGhlIERpdmlzaW9uIG9mIE5lcGhyb2xvZ3ksIEVuZG9j
cmlub2xvZ3kgYW5kIFZhc2N1bGFyIE1lZGljaW5lLCBEZXBhcnRtZW50IG9mIE1lZGljaW5lLCBU
b2hva3UgVW5pdmVyc2l0eSBHcmFkdWF0ZSBTY2hvb2wgb2YgTWVkaWNpbmUsIFNlbmRhaSwgSmFw
YW4gKEouSC4sIFMuSS4pLiBoYXNoaW1vdG9AbWVkLnRvaG9rdS5hYy5qcC4mI3hEO0Zyb20gdGhl
IERpdmlzaW9uIG9mIE5lcGhyb2xvZ3ksIEVuZG9jcmlub2xvZ3kgYW5kIFZhc2N1bGFyIE1lZGlj
aW5lLCBEZXBhcnRtZW50IG9mIE1lZGljaW5lLCBUb2hva3UgVW5pdmVyc2l0eSBHcmFkdWF0ZSBT
Y2hvb2wgb2YgTWVkaWNpbmUsIFNlbmRhaSwgSmFwYW4gKEouSC4sIFMuSS4pLjwvYXV0aC1hZGRy
ZXNzPjx0aXRsZXM+PHRpdGxlPkFvcnRpYyBCbG9vZCBGbG93IFJldmVyc2FsIERldGVybWluZXMg
UmVuYWwgRnVuY3Rpb246IFBvdGVudGlhbCBFeHBsYW5hdGlvbiBmb3IgUmVuYWwgRHlzZnVuY3Rp
b24gQ2F1c2VkIGJ5IEFvcnRpYyBTdGlmZmVuaW5nIGluIEh5cGVydGVuc2lvbjwvdGl0bGU+PHNl
Y29uZGFyeS10aXRsZT5IeXBlcnRlbnNpb248L3NlY29uZGFyeS10aXRsZT48L3RpdGxlcz48cGVy
aW9kaWNhbD48ZnVsbC10aXRsZT5IeXBlcnRlbnNpb248L2Z1bGwtdGl0bGU+PC9wZXJpb2RpY2Fs
PjxwYWdlcz42MS03PC9wYWdlcz48dm9sdW1lPjY2PC92b2x1bWU+PG51bWJlcj4xPC9udW1iZXI+
PGVkaXRpb24+MjAxNTA0Mjc8L2VkaXRpb24+PGtleXdvcmRzPjxrZXl3b3JkPkFkdWx0PC9rZXl3
b3JkPjxrZXl3b3JkPkFydGVyaWFsIFByZXNzdXJlPC9rZXl3b3JkPjxrZXl3b3JkPkJsb29kIEZs
b3cgVmVsb2NpdHk8L2tleXdvcmQ+PGtleXdvcmQ+Qmxvb2QgR2x1Y29zZS9hbmFseXNpczwva2V5
d29yZD48a2V5d29yZD5CbG9vZCBQcmVzc3VyZTwva2V5d29yZD48a2V5d29yZD5DYXJvdGlkIEFy
dGVyaWVzL3BoeXNpb3BhdGhvbG9neTwva2V5d29yZD48a2V5d29yZD5Db21vcmJpZGl0eTwva2V5
d29yZD48a2V5d29yZD5Db21wbGlhbmNlPC9rZXl3b3JkPjxrZXl3b3JkPkVsZWN0cmljIEltcGVk
YW5jZTwva2V5d29yZD48a2V5d29yZD5GZW1vcmFsIEFydGVyeS9waHlzaW9wYXRob2xvZ3k8L2tl
eXdvcmQ+PGtleXdvcmQ+R2xvbWVydWxhciBGaWx0cmF0aW9uIFJhdGU8L2tleXdvcmQ+PGtleXdv
cmQ+SGVhcnQgVmVudHJpY2xlcy9kaWFnbm9zdGljIGltYWdpbmc8L2tleXdvcmQ+PGtleXdvcmQ+
KkhlbW9keW5hbWljczwva2V5d29yZD48a2V5d29yZD5IdW1hbnM8L2tleXdvcmQ+PGtleXdvcmQ+
SHlwZXJ0ZW5zaW9uLypjb21wbGljYXRpb25zL2VwaWRlbWlvbG9neS9waHlzaW9wYXRob2xvZ3k8
L2tleXdvcmQ+PGtleXdvcmQ+S2lkbmV5L2RpYWdub3N0aWMgaW1hZ2luZy8qcGh5c2lvcGF0aG9s
b2d5PC9rZXl3b3JkPjxrZXl3b3JkPktpZG5leSBEaXNlYXNlcy8qZXRpb2xvZ3kvcGh5c2lvcGF0
aG9sb2d5PC9rZXl3b3JkPjxrZXl3b3JkPkxpcGlkcy9ibG9vZDwva2V5d29yZD48a2V5d29yZD5N
aWRkbGUgQWdlZDwva2V5d29yZD48a2V5d29yZD5QdWxzZSBXYXZlIEFuYWx5c2lzPC9rZXl3b3Jk
PjxrZXl3b3JkPlJhZGlhbCBBcnRlcnkvcGh5c2lvcGF0aG9sb2d5PC9rZXl3b3JkPjxrZXl3b3Jk
PlJlbmFsIENpcmN1bGF0aW9uPC9rZXl3b3JkPjxrZXl3b3JkPlVsdHJhc29ub2dyYXBoeSwgRG9w
cGxlciwgRHVwbGV4PC9rZXl3b3JkPjxrZXl3b3JkPipWYXNjdWxhciBTdGlmZm5lc3M8L2tleXdv
cmQ+PGtleXdvcmQ+YW9ydGE8L2tleXdvcmQ+PGtleXdvcmQ+aGVtb2R5bmFtaWNzPC9rZXl3b3Jk
PjxrZXl3b3JkPmtpZG5leTwva2V5d29yZD48a2V5d29yZD5wYXRob3BoeXNpb2xvZ3k8L2tleXdv
cmQ+PGtleXdvcmQ+dmFzY3VsYXIgc3RpZmZuZXNzPC9rZXl3b3JkPjwva2V5d29yZHM+PGRhdGVz
Pjx5ZWFyPjIwMTU8L3llYXI+PHB1Yi1kYXRlcz48ZGF0ZT5KdWw8L2RhdGU+PC9wdWItZGF0ZXM+
PC9kYXRlcz48aXNibj4xNTI0LTQ1NjMgKEVsZWN0cm9uaWMpJiN4RDswMTk0LTkxMVggKExpbmtp
bmcpPC9pc2JuPjxhY2Nlc3Npb24tbnVtPjI1OTE2NzIxPC9hY2Nlc3Npb24tbnVtPjx1cmxzPjxy
ZWxhdGVkLXVybHM+PHVybD5odHRwczovL3d3dy5uY2JpLm5sbS5uaWguZ292L3B1Ym1lZC8yNTkx
NjcyMTwvdXJsPjwvcmVsYXRlZC11cmxzPjwvdXJscz48ZWxlY3Ryb25pYy1yZXNvdXJjZS1udW0+
MTAuMTE2MS9IWVBFUlRFTlNJT05BSEEuMTE1LjA1MjM2PC9lbGVjdHJvbmljLXJlc291cmNlLW51
bT48cmVtb3RlLWRhdGFiYXNlLW5hbWU+TWVkbGluZTwvcmVtb3RlLWRhdGFiYXNlLW5hbWU+PHJl
bW90ZS1kYXRhYmFzZS1wcm92aWRlcj5OTE08L3JlbW90ZS1kYXRhYmFzZS1wcm92aWRlcj48L3Jl
Y29yZD48L0NpdGU+PC9FbmROb3RlPn==
</w:fldData>
        </w:fldChar>
      </w:r>
      <w:r w:rsidR="004D43E7">
        <w:rPr>
          <w:rFonts w:cs="Arial"/>
          <w:sz w:val="24"/>
          <w:szCs w:val="24"/>
          <w:lang w:val="en-GB"/>
        </w:rPr>
        <w:instrText xml:space="preserve"> ADDIN EN.CITE.DATA </w:instrText>
      </w:r>
      <w:r w:rsidR="004D43E7">
        <w:rPr>
          <w:rFonts w:cs="Arial"/>
          <w:sz w:val="24"/>
          <w:szCs w:val="24"/>
          <w:lang w:val="en-GB"/>
        </w:rPr>
      </w:r>
      <w:r w:rsidR="004D43E7">
        <w:rPr>
          <w:rFonts w:cs="Arial"/>
          <w:sz w:val="24"/>
          <w:szCs w:val="24"/>
          <w:lang w:val="en-GB"/>
        </w:rPr>
        <w:fldChar w:fldCharType="end"/>
      </w:r>
      <w:r w:rsidR="00454BB3" w:rsidRPr="00CF6A55">
        <w:rPr>
          <w:rFonts w:cs="Arial"/>
          <w:sz w:val="24"/>
          <w:szCs w:val="24"/>
          <w:lang w:val="en-GB"/>
        </w:rPr>
      </w:r>
      <w:r w:rsidR="00454BB3" w:rsidRPr="00CF6A55">
        <w:rPr>
          <w:rFonts w:cs="Arial"/>
          <w:sz w:val="24"/>
          <w:szCs w:val="24"/>
          <w:lang w:val="en-GB"/>
        </w:rPr>
        <w:fldChar w:fldCharType="separate"/>
      </w:r>
      <w:r w:rsidR="004D43E7" w:rsidRPr="004D43E7">
        <w:rPr>
          <w:rFonts w:cs="Arial"/>
          <w:noProof/>
          <w:sz w:val="24"/>
          <w:szCs w:val="24"/>
          <w:vertAlign w:val="superscript"/>
          <w:lang w:val="en-GB"/>
        </w:rPr>
        <w:t>37-39</w:t>
      </w:r>
      <w:r w:rsidR="00454BB3" w:rsidRPr="00CF6A55">
        <w:rPr>
          <w:rFonts w:cs="Arial"/>
          <w:sz w:val="24"/>
          <w:szCs w:val="24"/>
          <w:lang w:val="en-GB"/>
        </w:rPr>
        <w:fldChar w:fldCharType="end"/>
      </w:r>
      <w:r w:rsidR="009E399B" w:rsidRPr="00CF6A55">
        <w:rPr>
          <w:rFonts w:cs="Arial"/>
          <w:sz w:val="24"/>
          <w:szCs w:val="24"/>
          <w:lang w:val="en-GB"/>
        </w:rPr>
        <w:t xml:space="preserve"> For example,  </w:t>
      </w:r>
      <w:r w:rsidR="00454BB3" w:rsidRPr="00CF6A55">
        <w:rPr>
          <w:rFonts w:cs="Arial"/>
          <w:sz w:val="24"/>
          <w:szCs w:val="24"/>
          <w:lang w:val="en-GB"/>
        </w:rPr>
        <w:t xml:space="preserve">lack of an elastic-to-muscular artery stiffness gradient </w:t>
      </w:r>
      <w:r w:rsidR="00512A72" w:rsidRPr="00CF6A55">
        <w:rPr>
          <w:rFonts w:cs="Arial"/>
          <w:sz w:val="24"/>
          <w:szCs w:val="24"/>
          <w:lang w:val="en-GB"/>
        </w:rPr>
        <w:t xml:space="preserve">may decrease the expected </w:t>
      </w:r>
      <w:r w:rsidR="00454BB3" w:rsidRPr="00CF6A55">
        <w:rPr>
          <w:rFonts w:cs="Arial"/>
          <w:sz w:val="24"/>
          <w:szCs w:val="24"/>
          <w:lang w:val="en-GB"/>
        </w:rPr>
        <w:t xml:space="preserve">femoral </w:t>
      </w:r>
      <w:r w:rsidR="00512A72" w:rsidRPr="00CF6A55">
        <w:rPr>
          <w:rFonts w:cs="Arial"/>
          <w:sz w:val="24"/>
          <w:szCs w:val="24"/>
          <w:lang w:val="en-GB"/>
        </w:rPr>
        <w:t>reverse and diastolic blood flows</w:t>
      </w:r>
      <w:r w:rsidR="00454BB3" w:rsidRPr="00CF6A55">
        <w:rPr>
          <w:rFonts w:cs="Arial"/>
          <w:sz w:val="24"/>
          <w:szCs w:val="24"/>
          <w:lang w:val="en-GB"/>
        </w:rPr>
        <w:t>,</w:t>
      </w:r>
      <w:r w:rsidR="00512A72" w:rsidRPr="00CF6A55">
        <w:rPr>
          <w:rFonts w:cs="Arial"/>
          <w:sz w:val="24"/>
          <w:szCs w:val="24"/>
          <w:lang w:val="en-GB"/>
        </w:rPr>
        <w:t xml:space="preserve"> and </w:t>
      </w:r>
      <w:r w:rsidR="00B554BC" w:rsidRPr="00CF6A55">
        <w:rPr>
          <w:rFonts w:cs="Arial"/>
          <w:sz w:val="24"/>
          <w:szCs w:val="24"/>
          <w:lang w:val="en-GB"/>
        </w:rPr>
        <w:t xml:space="preserve">affect </w:t>
      </w:r>
      <w:r w:rsidR="00512A72" w:rsidRPr="00CF6A55">
        <w:rPr>
          <w:rFonts w:cs="Arial"/>
          <w:sz w:val="24"/>
          <w:szCs w:val="24"/>
          <w:lang w:val="en-GB"/>
        </w:rPr>
        <w:t>diastolic runoff.</w:t>
      </w:r>
      <w:r w:rsidR="00512A72" w:rsidRPr="00CF6A55">
        <w:rPr>
          <w:rFonts w:cs="Arial"/>
          <w:sz w:val="24"/>
          <w:szCs w:val="24"/>
          <w:lang w:val="en-GB"/>
        </w:rPr>
        <w:fldChar w:fldCharType="begin"/>
      </w:r>
      <w:r w:rsidR="004D43E7">
        <w:rPr>
          <w:rFonts w:cs="Arial"/>
          <w:sz w:val="24"/>
          <w:szCs w:val="24"/>
          <w:lang w:val="en-GB"/>
        </w:rPr>
        <w:instrText xml:space="preserve"> ADDIN EN.CITE &lt;EndNote&gt;&lt;Cite&gt;&lt;Author&gt;Hashimoto&lt;/Author&gt;&lt;Year&gt;2010&lt;/Year&gt;&lt;RecNum&gt;561&lt;/RecNum&gt;&lt;DisplayText&gt;&lt;style face="superscript"&gt;37&lt;/style&gt;&lt;/DisplayText&gt;&lt;record&gt;&lt;rec-number&gt;561&lt;/rec-number&gt;&lt;foreign-keys&gt;&lt;key app="EN" db-id="zf0w5tzxm09xt1e2rr4xetw4f2295z5rsatt" timestamp="1699006719"&gt;561&lt;/key&gt;&lt;/foreign-keys&gt;&lt;ref-type name="Journal Article"&gt;17&lt;/ref-type&gt;&lt;contributors&gt;&lt;authors&gt;&lt;author&gt;Hashimoto, J.&lt;/author&gt;&lt;author&gt;Ito, S.&lt;/author&gt;&lt;/authors&gt;&lt;/contributors&gt;&lt;auth-address&gt;Department of Blood Pressure Research, Tohoku University Graduate School of Medicine, Sendai, Japan. hashimoto@med.tohoku.ac.jp&lt;/auth-address&gt;&lt;titles&gt;&lt;title&gt;Pulse pressure amplification, arterial stiffness, and peripheral wave reflection determine pulsatile flow waveform of the femoral artery&lt;/title&gt;&lt;secondary-title&gt;Hypertension&lt;/secondary-title&gt;&lt;alt-title&gt;Hypertension&lt;/alt-title&gt;&lt;/titles&gt;&lt;periodical&gt;&lt;full-title&gt;Hypertension&lt;/full-title&gt;&lt;/periodical&gt;&lt;alt-periodical&gt;&lt;full-title&gt;Hypertension&lt;/full-title&gt;&lt;/alt-periodical&gt;&lt;pages&gt;926-33&lt;/pages&gt;&lt;volume&gt;56&lt;/volume&gt;&lt;number&gt;5&lt;/number&gt;&lt;keywords&gt;&lt;keyword&gt;Adult&lt;/keyword&gt;&lt;keyword&gt;Aged&lt;/keyword&gt;&lt;keyword&gt;Analysis of Variance&lt;/keyword&gt;&lt;keyword&gt;Blood Flow Velocity/*physiology&lt;/keyword&gt;&lt;keyword&gt;Blood Pressure/*physiology&lt;/keyword&gt;&lt;keyword&gt;Female&lt;/keyword&gt;&lt;keyword&gt;Femoral Artery/diagnostic imaging/*physiopathology&lt;/keyword&gt;&lt;keyword&gt;Humans&lt;/keyword&gt;&lt;keyword&gt;Hypertension/diagnostic imaging/*physiopathology&lt;/keyword&gt;&lt;keyword&gt;Male&lt;/keyword&gt;&lt;keyword&gt;Middle Aged&lt;/keyword&gt;&lt;keyword&gt;Pulsatile Flow/*physiology&lt;/keyword&gt;&lt;keyword&gt;Regression Analysis&lt;/keyword&gt;&lt;keyword&gt;Ultrasonography&lt;/keyword&gt;&lt;keyword&gt;Vascular Resistance/*physiology&lt;/keyword&gt;&lt;/keywords&gt;&lt;dates&gt;&lt;year&gt;2010&lt;/year&gt;&lt;pub-dates&gt;&lt;date&gt;Nov&lt;/date&gt;&lt;/pub-dates&gt;&lt;/dates&gt;&lt;isbn&gt;1524-4563 (Electronic)&amp;#xD;0194-911X (Linking)&lt;/isbn&gt;&lt;accession-num&gt;20876451&lt;/accession-num&gt;&lt;urls&gt;&lt;related-urls&gt;&lt;url&gt;http://www.ncbi.nlm.nih.gov/pubmed/20876451&lt;/url&gt;&lt;/related-urls&gt;&lt;/urls&gt;&lt;electronic-resource-num&gt;10.1161/HYPERTENSIONAHA.110.159368&lt;/electronic-resource-num&gt;&lt;/record&gt;&lt;/Cite&gt;&lt;/EndNote&gt;</w:instrText>
      </w:r>
      <w:r w:rsidR="00512A72" w:rsidRPr="00CF6A55">
        <w:rPr>
          <w:rFonts w:cs="Arial"/>
          <w:sz w:val="24"/>
          <w:szCs w:val="24"/>
          <w:lang w:val="en-GB"/>
        </w:rPr>
        <w:fldChar w:fldCharType="separate"/>
      </w:r>
      <w:r w:rsidR="004D43E7" w:rsidRPr="004D43E7">
        <w:rPr>
          <w:rFonts w:cs="Arial"/>
          <w:noProof/>
          <w:sz w:val="24"/>
          <w:szCs w:val="24"/>
          <w:vertAlign w:val="superscript"/>
          <w:lang w:val="en-GB"/>
        </w:rPr>
        <w:t>37</w:t>
      </w:r>
      <w:r w:rsidR="00512A72" w:rsidRPr="00CF6A55">
        <w:rPr>
          <w:rFonts w:cs="Arial"/>
          <w:sz w:val="24"/>
          <w:szCs w:val="24"/>
          <w:lang w:val="en-GB"/>
        </w:rPr>
        <w:fldChar w:fldCharType="end"/>
      </w:r>
      <w:r w:rsidR="00512A72" w:rsidRPr="00CF6A55">
        <w:rPr>
          <w:rFonts w:cs="Arial"/>
          <w:sz w:val="24"/>
          <w:szCs w:val="24"/>
          <w:lang w:val="en-GB"/>
        </w:rPr>
        <w:t xml:space="preserve"> </w:t>
      </w:r>
      <w:r w:rsidR="00454BB3" w:rsidRPr="00CF6A55">
        <w:rPr>
          <w:rFonts w:cs="Arial"/>
          <w:sz w:val="24"/>
          <w:szCs w:val="24"/>
          <w:lang w:val="en-GB"/>
        </w:rPr>
        <w:t>These alterations in both global and regional pressure and flow patterns may lead to the deregulation of organ perfusion, dysfunction and target organ damage.</w:t>
      </w:r>
    </w:p>
    <w:p w14:paraId="6AC1FBAF" w14:textId="31328A20" w:rsidR="00D6442A" w:rsidRPr="00CF6A55" w:rsidRDefault="00E510FA" w:rsidP="00D6442A">
      <w:pPr>
        <w:spacing w:after="0" w:line="480" w:lineRule="auto"/>
        <w:ind w:firstLine="720"/>
        <w:jc w:val="both"/>
        <w:rPr>
          <w:rFonts w:cs="Helvetica"/>
          <w:color w:val="000000" w:themeColor="text1"/>
          <w:sz w:val="24"/>
          <w:szCs w:val="24"/>
          <w:lang w:val="en-GB"/>
        </w:rPr>
      </w:pPr>
      <w:r w:rsidRPr="00CF6A55">
        <w:rPr>
          <w:rFonts w:cs="Helvetica"/>
          <w:color w:val="000000" w:themeColor="text1"/>
          <w:sz w:val="24"/>
          <w:szCs w:val="24"/>
          <w:lang w:val="en-GB"/>
        </w:rPr>
        <w:lastRenderedPageBreak/>
        <w:t xml:space="preserve">In the only other study to </w:t>
      </w:r>
      <w:r w:rsidR="00382312" w:rsidRPr="00CF6A55">
        <w:rPr>
          <w:rFonts w:cs="Helvetica"/>
          <w:color w:val="000000" w:themeColor="text1"/>
          <w:sz w:val="24"/>
          <w:szCs w:val="24"/>
          <w:lang w:val="en-GB"/>
        </w:rPr>
        <w:t>investigate</w:t>
      </w:r>
      <w:r w:rsidRPr="00CF6A55">
        <w:rPr>
          <w:rFonts w:cs="Helvetica"/>
          <w:color w:val="000000" w:themeColor="text1"/>
          <w:sz w:val="24"/>
          <w:szCs w:val="24"/>
          <w:lang w:val="en-GB"/>
        </w:rPr>
        <w:t xml:space="preserve"> the prognostic significance of the stiffness gradient, Fortier et al</w:t>
      </w:r>
      <w:r w:rsidRPr="00CF6A55">
        <w:rPr>
          <w:rFonts w:cs="Helvetica"/>
          <w:color w:val="000000" w:themeColor="text1"/>
          <w:sz w:val="24"/>
          <w:szCs w:val="24"/>
          <w:lang w:val="en-GB"/>
        </w:rPr>
        <w:fldChar w:fldCharType="begin">
          <w:fldData xml:space="preserve">PEVuZE5vdGU+PENpdGU+PEF1dGhvcj5Gb3J0aWVyPC9BdXRob3I+PFllYXI+MjAxNTwvWWVhcj48
UmVjTnVtPjY0NDwvUmVjTnVtPjxEaXNwbGF5VGV4dD48c3R5bGUgZmFjZT0ic3VwZXJzY3JpcHQi
Pjc8L3N0eWxlPjwvRGlzcGxheVRleHQ+PHJlY29yZD48cmVjLW51bWJlcj42NDQ8L3JlYy1udW1i
ZXI+PGZvcmVpZ24ta2V5cz48a2V5IGFwcD0iRU4iIGRiLWlkPSJ6ZjB3NXR6eG0wOXh0MWUycnI0
eGV0dzRmMjI5NXo1cnNhdHQiIHRpbWVzdGFtcD0iMTY5OTAwNjcxOSI+NjQ0PC9rZXk+PC9mb3Jl
aWduLWtleXM+PHJlZi10eXBlIG5hbWU9IkpvdXJuYWwgQXJ0aWNsZSI+MTc8L3JlZi10eXBlPjxj
b250cmlidXRvcnM+PGF1dGhvcnM+PGF1dGhvcj5Gb3J0aWVyLCBDLjwvYXV0aG9yPjxhdXRob3I+
TWFjLVdheSwgRi48L2F1dGhvcj48YXV0aG9yPkRlc21ldWxlcywgUy48L2F1dGhvcj48YXV0aG9y
Pk1hcnF1aXMsIEsuPC9hdXRob3I+PGF1dGhvcj5EZSBTZXJyZXMsIFMuIEEuPC9hdXRob3I+PGF1
dGhvcj5MZWJlbCwgTS48L2F1dGhvcj48YXV0aG9yPkJvdXRvdXlyaWUsIFAuPC9hdXRob3I+PGF1
dGhvcj5BZ2hhcmF6aWksIE0uPC9hdXRob3I+PC9hdXRob3JzPjwvY29udHJpYnV0b3JzPjxhdXRo
LWFkZHJlc3M+RnJvbSB0aGUgQ0hVIGRlIFF1ZWJlYyBSZXNlYXJjaCBDZW50ZXIsIEwmYXBvcztI
b3RlbC1EaWV1IGRlIFF1ZWJlYyBIb3NwaXRhbCwgUXVlYmVjLCBRdWViZWMsIENhbmFkYSAoQy5G
LiwgRi5NLiwgUy5ELiwgSy5NLiwgUy5BLkQuUy4sIE0uTC4sIE0uQS4pOyBEaXZpc2lvbiBvZiBO
ZXBocm9sb2d5LCBGYWN1bHR5IG9mIE1lZGljaW5lLCBVbml2ZXJzaXRlIExhdmFsLCBRdWViZWMs
IFF1ZWJlYywgQ2FuYWRhIChDLkYuLCBGLk0uLCBTLkQuLCBLLk0uLCBTLkEuRC5TLiwgTS5MLiwg
TS5BLik7IFVuaXZlcnNpdGUgUGFyaXMgRGVzY2FydGVzLCBQYXJpcywgRnJhbmNlIChQLkIuKTsg
RGVwYXJ0bWVudCBvZiBQaGFybWFjb2xvZ3ksIEhvcGl0YWwgRXVyb3BlZW4gR2VvcmdlcyBQb21w
aWRvdSwgQXNzaXN0YW5jZSBQdWJsaXF1ZS1Ib3BpdGF1eCBkZSBQYXJpcywgUGFyaXMsIEZyYW5j
ZSAoUC5CLik7IGFuZCBJbnN0aXR1dCBOYXRpb25hbCBkZSBsYSBTYW50ZSBldCBkZSBsYSBSZWNo
ZXJjaGUgTWVkaWNhbGUsIFU5NzAtUEFSQ0MsIEZyYW5jZSAoUC5CLikuJiN4RDtGcm9tIHRoZSBD
SFUgZGUgUXVlYmVjIFJlc2VhcmNoIENlbnRlciwgTCZhcG9zO0hvdGVsLURpZXUgZGUgUXVlYmVj
IEhvc3BpdGFsLCBRdWViZWMsIFF1ZWJlYywgQ2FuYWRhIChDLkYuLCBGLk0uLCBTLkQuLCBLLk0u
LCBTLkEuRC5TLiwgTS5MLiwgTS5BLik7IERpdmlzaW9uIG9mIE5lcGhyb2xvZ3ksIEZhY3VsdHkg
b2YgTWVkaWNpbmUsIFVuaXZlcnNpdGUgTGF2YWwsIFF1ZWJlYywgUXVlYmVjLCBDYW5hZGEgKEMu
Ri4sIEYuTS4sIFMuRC4sIEsuTS4sIFMuQS5ELlMuLCBNLkwuLCBNLkEuKTsgVW5pdmVyc2l0ZSBQ
YXJpcyBEZXNjYXJ0ZXMsIFBhcmlzLCBGcmFuY2UgKFAuQi4pOyBEZXBhcnRtZW50IG9mIFBoYXJt
YWNvbG9neSwgSG9waXRhbCBFdXJvcGVlbiBHZW9yZ2VzIFBvbXBpZG91LCBBc3Npc3RhbmNlIFB1
YmxpcXVlLUhvcGl0YXV4IGRlIFBhcmlzLCBQYXJpcywgRnJhbmNlIChQLkIuKTsgYW5kIEluc3Rp
dHV0IE5hdGlvbmFsIGRlIGxhIFNhbnRlIGV0IGRlIGxhIFJlY2hlcmNoZSBNZWRpY2FsZSwgVTk3
MC1QQVJDQywgRnJhbmNlIChQLkIuKS4gTW9oc2VuLkFnaGFyYXppaUBjcmhkcS51bGF2YWwuY2Eu
PC9hdXRoLWFkZHJlc3M+PHRpdGxlcz48dGl0bGU+QW9ydGljLWJyYWNoaWFsIHN0aWZmbmVzcyBt
aXNtYXRjaCBhbmQgbW9ydGFsaXR5IGluIGRpYWx5c2lzIHBvcHVsYXRpb248L3RpdGxlPjxzZWNv
bmRhcnktdGl0bGU+SHlwZXJ0ZW5zaW9uPC9zZWNvbmRhcnktdGl0bGU+PC90aXRsZXM+PHBlcmlv
ZGljYWw+PGZ1bGwtdGl0bGU+SHlwZXJ0ZW5zaW9uPC9mdWxsLXRpdGxlPjwvcGVyaW9kaWNhbD48
cGFnZXM+Mzc4LTg0PC9wYWdlcz48dm9sdW1lPjY1PC92b2x1bWU+PG51bWJlcj4yPC9udW1iZXI+
PGVkaXRpb24+MjAxNC8xMi8wMzwvZWRpdGlvbj48a2V5d29yZHM+PGtleXdvcmQ+QWdlIEZhY3Rv
cnM8L2tleXdvcmQ+PGtleXdvcmQ+QWdlZDwva2V5d29yZD48a2V5d29yZD5CcmFjaGlhbCBBcnRl
cnk8L2tleXdvcmQ+PGtleXdvcmQ+Q2Fyb3RpZCBBcnRlcmllczwva2V5d29yZD48a2V5d29yZD5D
b21vcmJpZGl0eTwva2V5d29yZD48a2V5d29yZD5Db25mb3VuZGluZyBGYWN0b3JzLCBFcGlkZW1p
b2xvZ2ljPC9rZXl3b3JkPjxrZXl3b3JkPkRpYWJldGVzIE1lbGxpdHVzL2VwaWRlbWlvbG9neTwv
a2V5d29yZD48a2V5d29yZD5GZW1hbGU8L2tleXdvcmQ+PGtleXdvcmQ+RmVtb3JhbCBBcnRlcnk8
L2tleXdvcmQ+PGtleXdvcmQ+Rm9sbG93LVVwIFN0dWRpZXM8L2tleXdvcmQ+PGtleXdvcmQ+SHVt
YW5zPC9rZXl3b3JkPjxrZXl3b3JkPkthcGxhbi1NZWllciBFc3RpbWF0ZTwva2V5d29yZD48a2V5
d29yZD5LaWRuZXkgRmFpbHVyZSwgQ2hyb25pYy9tb3J0YWxpdHkvKnBoeXNpb3BhdGhvbG9neS90
aGVyYXB5PC9rZXl3b3JkPjxrZXl3b3JkPk1hbGU8L2tleXdvcmQ+PGtleXdvcmQ+TWlkZGxlIEFn
ZWQ8L2tleXdvcmQ+PGtleXdvcmQ+T3ZlcndlaWdodC9lcGlkZW1pb2xvZ3k8L2tleXdvcmQ+PGtl
eXdvcmQ+UGVyaXRvbmVhbCBEaWFseXNpczwva2V5d29yZD48a2V5d29yZD5Qcm9nbm9zaXM8L2tl
eXdvcmQ+PGtleXdvcmQ+UHJvcG9ydGlvbmFsIEhhemFyZHMgTW9kZWxzPC9rZXl3b3JkPjxrZXl3
b3JkPlByb3NwZWN0aXZlIFN0dWRpZXM8L2tleXdvcmQ+PGtleXdvcmQ+KlB1bHNlIFdhdmUgQW5h
bHlzaXM8L2tleXdvcmQ+PGtleXdvcmQ+UmFkaWFsIEFydGVyeTwva2V5d29yZD48a2V5d29yZD4q
UmVuYWwgRGlhbHlzaXM8L2tleXdvcmQ+PGtleXdvcmQ+KlZhc2N1bGFyIFN0aWZmbmVzczwva2V5
d29yZD48a2V5d29yZD5hb3J0aWMgc3RpZmZuZXNzPC9rZXl3b3JkPjxrZXl3b3JkPmFydGVyaWFs
IHN0aWZmbmVzczwva2V5d29yZD48a2V5d29yZD5jaHJvbmljIGtpZG5leSBkaXNlYXNlPC9rZXl3
b3JkPjxrZXl3b3JkPmRpYWx5c2lzPC9rZXl3b3JkPjxrZXl3b3JkPnB1bHNlIHdhdmUgYW5hbHlz
aXM8L2tleXdvcmQ+PGtleXdvcmQ+cHVsc2Ugd2F2ZSB2ZWxvY2l0eTwva2V5d29yZD48L2tleXdv
cmRzPjxkYXRlcz48eWVhcj4yMDE1PC95ZWFyPjxwdWItZGF0ZXM+PGRhdGU+RmViPC9kYXRlPjwv
cHViLWRhdGVzPjwvZGF0ZXM+PGlzYm4+MTUyNC00NTYzIChFbGVjdHJvbmljKSYjeEQ7MDE5NC05
MTFYIChMaW5raW5nKTwvaXNibj48YWNjZXNzaW9uLW51bT4yNTQ1MjQ3MzwvYWNjZXNzaW9uLW51
bT48dXJscz48cmVsYXRlZC11cmxzPjx1cmw+aHR0cHM6Ly93d3cubmNiaS5ubG0ubmloLmdvdi9w
dWJtZWQvMjU0NTI0NzM8L3VybD48L3JlbGF0ZWQtdXJscz48L3VybHM+PGVsZWN0cm9uaWMtcmVz
b3VyY2UtbnVtPjEwLjExNjEvSFlQRVJURU5TSU9OQUhBLjExNC4wNDU4NzwvZWxlY3Ryb25pYy1y
ZXNvdXJjZS1udW0+PC9yZWNvcmQ+PC9DaXRlPjwvRW5kTm90ZT5=
</w:fldData>
        </w:fldChar>
      </w:r>
      <w:r w:rsidR="004B3A98" w:rsidRPr="00CF6A55">
        <w:rPr>
          <w:rFonts w:cs="Helvetica"/>
          <w:color w:val="000000" w:themeColor="text1"/>
          <w:sz w:val="24"/>
          <w:szCs w:val="24"/>
          <w:lang w:val="en-GB"/>
        </w:rPr>
        <w:instrText xml:space="preserve"> ADDIN EN.CITE </w:instrText>
      </w:r>
      <w:r w:rsidR="004B3A98" w:rsidRPr="00CF6A55">
        <w:rPr>
          <w:rFonts w:cs="Helvetica"/>
          <w:color w:val="000000" w:themeColor="text1"/>
          <w:sz w:val="24"/>
          <w:szCs w:val="24"/>
          <w:lang w:val="en-GB"/>
        </w:rPr>
        <w:fldChar w:fldCharType="begin">
          <w:fldData xml:space="preserve">PEVuZE5vdGU+PENpdGU+PEF1dGhvcj5Gb3J0aWVyPC9BdXRob3I+PFllYXI+MjAxNTwvWWVhcj48
UmVjTnVtPjY0NDwvUmVjTnVtPjxEaXNwbGF5VGV4dD48c3R5bGUgZmFjZT0ic3VwZXJzY3JpcHQi
Pjc8L3N0eWxlPjwvRGlzcGxheVRleHQ+PHJlY29yZD48cmVjLW51bWJlcj42NDQ8L3JlYy1udW1i
ZXI+PGZvcmVpZ24ta2V5cz48a2V5IGFwcD0iRU4iIGRiLWlkPSJ6ZjB3NXR6eG0wOXh0MWUycnI0
eGV0dzRmMjI5NXo1cnNhdHQiIHRpbWVzdGFtcD0iMTY5OTAwNjcxOSI+NjQ0PC9rZXk+PC9mb3Jl
aWduLWtleXM+PHJlZi10eXBlIG5hbWU9IkpvdXJuYWwgQXJ0aWNsZSI+MTc8L3JlZi10eXBlPjxj
b250cmlidXRvcnM+PGF1dGhvcnM+PGF1dGhvcj5Gb3J0aWVyLCBDLjwvYXV0aG9yPjxhdXRob3I+
TWFjLVdheSwgRi48L2F1dGhvcj48YXV0aG9yPkRlc21ldWxlcywgUy48L2F1dGhvcj48YXV0aG9y
Pk1hcnF1aXMsIEsuPC9hdXRob3I+PGF1dGhvcj5EZSBTZXJyZXMsIFMuIEEuPC9hdXRob3I+PGF1
dGhvcj5MZWJlbCwgTS48L2F1dGhvcj48YXV0aG9yPkJvdXRvdXlyaWUsIFAuPC9hdXRob3I+PGF1
dGhvcj5BZ2hhcmF6aWksIE0uPC9hdXRob3I+PC9hdXRob3JzPjwvY29udHJpYnV0b3JzPjxhdXRo
LWFkZHJlc3M+RnJvbSB0aGUgQ0hVIGRlIFF1ZWJlYyBSZXNlYXJjaCBDZW50ZXIsIEwmYXBvcztI
b3RlbC1EaWV1IGRlIFF1ZWJlYyBIb3NwaXRhbCwgUXVlYmVjLCBRdWViZWMsIENhbmFkYSAoQy5G
LiwgRi5NLiwgUy5ELiwgSy5NLiwgUy5BLkQuUy4sIE0uTC4sIE0uQS4pOyBEaXZpc2lvbiBvZiBO
ZXBocm9sb2d5LCBGYWN1bHR5IG9mIE1lZGljaW5lLCBVbml2ZXJzaXRlIExhdmFsLCBRdWViZWMs
IFF1ZWJlYywgQ2FuYWRhIChDLkYuLCBGLk0uLCBTLkQuLCBLLk0uLCBTLkEuRC5TLiwgTS5MLiwg
TS5BLik7IFVuaXZlcnNpdGUgUGFyaXMgRGVzY2FydGVzLCBQYXJpcywgRnJhbmNlIChQLkIuKTsg
RGVwYXJ0bWVudCBvZiBQaGFybWFjb2xvZ3ksIEhvcGl0YWwgRXVyb3BlZW4gR2VvcmdlcyBQb21w
aWRvdSwgQXNzaXN0YW5jZSBQdWJsaXF1ZS1Ib3BpdGF1eCBkZSBQYXJpcywgUGFyaXMsIEZyYW5j
ZSAoUC5CLik7IGFuZCBJbnN0aXR1dCBOYXRpb25hbCBkZSBsYSBTYW50ZSBldCBkZSBsYSBSZWNo
ZXJjaGUgTWVkaWNhbGUsIFU5NzAtUEFSQ0MsIEZyYW5jZSAoUC5CLikuJiN4RDtGcm9tIHRoZSBD
SFUgZGUgUXVlYmVjIFJlc2VhcmNoIENlbnRlciwgTCZhcG9zO0hvdGVsLURpZXUgZGUgUXVlYmVj
IEhvc3BpdGFsLCBRdWViZWMsIFF1ZWJlYywgQ2FuYWRhIChDLkYuLCBGLk0uLCBTLkQuLCBLLk0u
LCBTLkEuRC5TLiwgTS5MLiwgTS5BLik7IERpdmlzaW9uIG9mIE5lcGhyb2xvZ3ksIEZhY3VsdHkg
b2YgTWVkaWNpbmUsIFVuaXZlcnNpdGUgTGF2YWwsIFF1ZWJlYywgUXVlYmVjLCBDYW5hZGEgKEMu
Ri4sIEYuTS4sIFMuRC4sIEsuTS4sIFMuQS5ELlMuLCBNLkwuLCBNLkEuKTsgVW5pdmVyc2l0ZSBQ
YXJpcyBEZXNjYXJ0ZXMsIFBhcmlzLCBGcmFuY2UgKFAuQi4pOyBEZXBhcnRtZW50IG9mIFBoYXJt
YWNvbG9neSwgSG9waXRhbCBFdXJvcGVlbiBHZW9yZ2VzIFBvbXBpZG91LCBBc3Npc3RhbmNlIFB1
YmxpcXVlLUhvcGl0YXV4IGRlIFBhcmlzLCBQYXJpcywgRnJhbmNlIChQLkIuKTsgYW5kIEluc3Rp
dHV0IE5hdGlvbmFsIGRlIGxhIFNhbnRlIGV0IGRlIGxhIFJlY2hlcmNoZSBNZWRpY2FsZSwgVTk3
MC1QQVJDQywgRnJhbmNlIChQLkIuKS4gTW9oc2VuLkFnaGFyYXppaUBjcmhkcS51bGF2YWwuY2Eu
PC9hdXRoLWFkZHJlc3M+PHRpdGxlcz48dGl0bGU+QW9ydGljLWJyYWNoaWFsIHN0aWZmbmVzcyBt
aXNtYXRjaCBhbmQgbW9ydGFsaXR5IGluIGRpYWx5c2lzIHBvcHVsYXRpb248L3RpdGxlPjxzZWNv
bmRhcnktdGl0bGU+SHlwZXJ0ZW5zaW9uPC9zZWNvbmRhcnktdGl0bGU+PC90aXRsZXM+PHBlcmlv
ZGljYWw+PGZ1bGwtdGl0bGU+SHlwZXJ0ZW5zaW9uPC9mdWxsLXRpdGxlPjwvcGVyaW9kaWNhbD48
cGFnZXM+Mzc4LTg0PC9wYWdlcz48dm9sdW1lPjY1PC92b2x1bWU+PG51bWJlcj4yPC9udW1iZXI+
PGVkaXRpb24+MjAxNC8xMi8wMzwvZWRpdGlvbj48a2V5d29yZHM+PGtleXdvcmQ+QWdlIEZhY3Rv
cnM8L2tleXdvcmQ+PGtleXdvcmQ+QWdlZDwva2V5d29yZD48a2V5d29yZD5CcmFjaGlhbCBBcnRl
cnk8L2tleXdvcmQ+PGtleXdvcmQ+Q2Fyb3RpZCBBcnRlcmllczwva2V5d29yZD48a2V5d29yZD5D
b21vcmJpZGl0eTwva2V5d29yZD48a2V5d29yZD5Db25mb3VuZGluZyBGYWN0b3JzLCBFcGlkZW1p
b2xvZ2ljPC9rZXl3b3JkPjxrZXl3b3JkPkRpYWJldGVzIE1lbGxpdHVzL2VwaWRlbWlvbG9neTwv
a2V5d29yZD48a2V5d29yZD5GZW1hbGU8L2tleXdvcmQ+PGtleXdvcmQ+RmVtb3JhbCBBcnRlcnk8
L2tleXdvcmQ+PGtleXdvcmQ+Rm9sbG93LVVwIFN0dWRpZXM8L2tleXdvcmQ+PGtleXdvcmQ+SHVt
YW5zPC9rZXl3b3JkPjxrZXl3b3JkPkthcGxhbi1NZWllciBFc3RpbWF0ZTwva2V5d29yZD48a2V5
d29yZD5LaWRuZXkgRmFpbHVyZSwgQ2hyb25pYy9tb3J0YWxpdHkvKnBoeXNpb3BhdGhvbG9neS90
aGVyYXB5PC9rZXl3b3JkPjxrZXl3b3JkPk1hbGU8L2tleXdvcmQ+PGtleXdvcmQ+TWlkZGxlIEFn
ZWQ8L2tleXdvcmQ+PGtleXdvcmQ+T3ZlcndlaWdodC9lcGlkZW1pb2xvZ3k8L2tleXdvcmQ+PGtl
eXdvcmQ+UGVyaXRvbmVhbCBEaWFseXNpczwva2V5d29yZD48a2V5d29yZD5Qcm9nbm9zaXM8L2tl
eXdvcmQ+PGtleXdvcmQ+UHJvcG9ydGlvbmFsIEhhemFyZHMgTW9kZWxzPC9rZXl3b3JkPjxrZXl3
b3JkPlByb3NwZWN0aXZlIFN0dWRpZXM8L2tleXdvcmQ+PGtleXdvcmQ+KlB1bHNlIFdhdmUgQW5h
bHlzaXM8L2tleXdvcmQ+PGtleXdvcmQ+UmFkaWFsIEFydGVyeTwva2V5d29yZD48a2V5d29yZD4q
UmVuYWwgRGlhbHlzaXM8L2tleXdvcmQ+PGtleXdvcmQ+KlZhc2N1bGFyIFN0aWZmbmVzczwva2V5
d29yZD48a2V5d29yZD5hb3J0aWMgc3RpZmZuZXNzPC9rZXl3b3JkPjxrZXl3b3JkPmFydGVyaWFs
IHN0aWZmbmVzczwva2V5d29yZD48a2V5d29yZD5jaHJvbmljIGtpZG5leSBkaXNlYXNlPC9rZXl3
b3JkPjxrZXl3b3JkPmRpYWx5c2lzPC9rZXl3b3JkPjxrZXl3b3JkPnB1bHNlIHdhdmUgYW5hbHlz
aXM8L2tleXdvcmQ+PGtleXdvcmQ+cHVsc2Ugd2F2ZSB2ZWxvY2l0eTwva2V5d29yZD48L2tleXdv
cmRzPjxkYXRlcz48eWVhcj4yMDE1PC95ZWFyPjxwdWItZGF0ZXM+PGRhdGU+RmViPC9kYXRlPjwv
cHViLWRhdGVzPjwvZGF0ZXM+PGlzYm4+MTUyNC00NTYzIChFbGVjdHJvbmljKSYjeEQ7MDE5NC05
MTFYIChMaW5raW5nKTwvaXNibj48YWNjZXNzaW9uLW51bT4yNTQ1MjQ3MzwvYWNjZXNzaW9uLW51
bT48dXJscz48cmVsYXRlZC11cmxzPjx1cmw+aHR0cHM6Ly93d3cubmNiaS5ubG0ubmloLmdvdi9w
dWJtZWQvMjU0NTI0NzM8L3VybD48L3JlbGF0ZWQtdXJscz48L3VybHM+PGVsZWN0cm9uaWMtcmVz
b3VyY2UtbnVtPjEwLjExNjEvSFlQRVJURU5TSU9OQUhBLjExNC4wNDU4NzwvZWxlY3Ryb25pYy1y
ZXNvdXJjZS1udW0+PC9yZWNvcmQ+PC9DaXRlPjwvRW5kTm90ZT5=
</w:fldData>
        </w:fldChar>
      </w:r>
      <w:r w:rsidR="004B3A98" w:rsidRPr="00CF6A55">
        <w:rPr>
          <w:rFonts w:cs="Helvetica"/>
          <w:color w:val="000000" w:themeColor="text1"/>
          <w:sz w:val="24"/>
          <w:szCs w:val="24"/>
          <w:lang w:val="en-GB"/>
        </w:rPr>
        <w:instrText xml:space="preserve"> ADDIN EN.CITE.DATA </w:instrText>
      </w:r>
      <w:r w:rsidR="004B3A98" w:rsidRPr="00CF6A55">
        <w:rPr>
          <w:rFonts w:cs="Helvetica"/>
          <w:color w:val="000000" w:themeColor="text1"/>
          <w:sz w:val="24"/>
          <w:szCs w:val="24"/>
          <w:lang w:val="en-GB"/>
        </w:rPr>
      </w:r>
      <w:r w:rsidR="004B3A98" w:rsidRPr="00CF6A55">
        <w:rPr>
          <w:rFonts w:cs="Helvetica"/>
          <w:color w:val="000000" w:themeColor="text1"/>
          <w:sz w:val="24"/>
          <w:szCs w:val="24"/>
          <w:lang w:val="en-GB"/>
        </w:rPr>
        <w:fldChar w:fldCharType="end"/>
      </w:r>
      <w:r w:rsidRPr="00CF6A55">
        <w:rPr>
          <w:rFonts w:cs="Helvetica"/>
          <w:color w:val="000000" w:themeColor="text1"/>
          <w:sz w:val="24"/>
          <w:szCs w:val="24"/>
          <w:lang w:val="en-GB"/>
        </w:rPr>
      </w:r>
      <w:r w:rsidRPr="00CF6A55">
        <w:rPr>
          <w:rFonts w:cs="Helvetica"/>
          <w:color w:val="000000" w:themeColor="text1"/>
          <w:sz w:val="24"/>
          <w:szCs w:val="24"/>
          <w:lang w:val="en-GB"/>
        </w:rPr>
        <w:fldChar w:fldCharType="separate"/>
      </w:r>
      <w:r w:rsidR="004B3A98" w:rsidRPr="00CF6A55">
        <w:rPr>
          <w:rFonts w:cs="Helvetica"/>
          <w:noProof/>
          <w:color w:val="000000" w:themeColor="text1"/>
          <w:sz w:val="24"/>
          <w:szCs w:val="24"/>
          <w:vertAlign w:val="superscript"/>
          <w:lang w:val="en-GB"/>
        </w:rPr>
        <w:t>7</w:t>
      </w:r>
      <w:r w:rsidRPr="00CF6A55">
        <w:rPr>
          <w:rFonts w:cs="Helvetica"/>
          <w:color w:val="000000" w:themeColor="text1"/>
          <w:sz w:val="24"/>
          <w:szCs w:val="24"/>
          <w:lang w:val="en-GB"/>
        </w:rPr>
        <w:fldChar w:fldCharType="end"/>
      </w:r>
      <w:r w:rsidRPr="00CF6A55">
        <w:rPr>
          <w:rFonts w:cs="Helvetica"/>
          <w:color w:val="000000" w:themeColor="text1"/>
          <w:sz w:val="24"/>
          <w:szCs w:val="24"/>
          <w:lang w:val="en-GB"/>
        </w:rPr>
        <w:t xml:space="preserve"> assessed the association of the </w:t>
      </w:r>
      <w:proofErr w:type="spellStart"/>
      <w:r w:rsidRPr="00CF6A55">
        <w:rPr>
          <w:rFonts w:cs="Helvetica"/>
          <w:color w:val="000000" w:themeColor="text1"/>
          <w:sz w:val="24"/>
          <w:szCs w:val="24"/>
          <w:lang w:val="en-GB"/>
        </w:rPr>
        <w:t>abSG</w:t>
      </w:r>
      <w:proofErr w:type="spellEnd"/>
      <w:r w:rsidRPr="00CF6A55">
        <w:rPr>
          <w:rFonts w:cs="Helvetica"/>
          <w:color w:val="000000" w:themeColor="text1"/>
          <w:sz w:val="24"/>
          <w:szCs w:val="24"/>
          <w:lang w:val="en-GB"/>
        </w:rPr>
        <w:t xml:space="preserve"> and mortality in</w:t>
      </w:r>
      <w:r w:rsidR="009A078A" w:rsidRPr="00CF6A55">
        <w:rPr>
          <w:rFonts w:cs="Helvetica"/>
          <w:color w:val="000000" w:themeColor="text1"/>
          <w:sz w:val="24"/>
          <w:szCs w:val="24"/>
          <w:lang w:val="en-GB"/>
        </w:rPr>
        <w:t xml:space="preserve"> 310</w:t>
      </w:r>
      <w:r w:rsidRPr="00CF6A55">
        <w:rPr>
          <w:rFonts w:cs="Helvetica"/>
          <w:color w:val="000000" w:themeColor="text1"/>
          <w:sz w:val="24"/>
          <w:szCs w:val="24"/>
          <w:lang w:val="en-GB"/>
        </w:rPr>
        <w:t xml:space="preserve"> dialysis patients.</w:t>
      </w:r>
      <w:r w:rsidR="00A23F62" w:rsidRPr="00CF6A55">
        <w:rPr>
          <w:rFonts w:cs="Helvetica"/>
          <w:color w:val="000000" w:themeColor="text1"/>
          <w:sz w:val="24"/>
          <w:szCs w:val="24"/>
          <w:lang w:val="en-GB"/>
        </w:rPr>
        <w:t xml:space="preserve"> </w:t>
      </w:r>
      <w:r w:rsidR="00A32FC9" w:rsidRPr="00CF6A55">
        <w:rPr>
          <w:rFonts w:cs="Helvetica"/>
          <w:color w:val="000000" w:themeColor="text1"/>
          <w:sz w:val="24"/>
          <w:szCs w:val="24"/>
          <w:lang w:val="en-GB"/>
        </w:rPr>
        <w:t>As in this study</w:t>
      </w:r>
      <w:r w:rsidR="00486648" w:rsidRPr="00CF6A55">
        <w:rPr>
          <w:rFonts w:cs="Helvetica"/>
          <w:color w:val="000000" w:themeColor="text1"/>
          <w:sz w:val="24"/>
          <w:szCs w:val="24"/>
          <w:lang w:val="en-GB"/>
        </w:rPr>
        <w:t xml:space="preserve">, </w:t>
      </w:r>
      <w:proofErr w:type="spellStart"/>
      <w:r w:rsidR="00A23F62" w:rsidRPr="00CF6A55">
        <w:rPr>
          <w:rFonts w:cs="Helvetica"/>
          <w:color w:val="000000" w:themeColor="text1"/>
          <w:sz w:val="24"/>
          <w:szCs w:val="24"/>
          <w:lang w:val="en-GB"/>
        </w:rPr>
        <w:t>cfPWV</w:t>
      </w:r>
      <w:proofErr w:type="spellEnd"/>
      <w:r w:rsidR="00A23F62" w:rsidRPr="00CF6A55">
        <w:rPr>
          <w:rFonts w:cs="Helvetica"/>
          <w:color w:val="000000" w:themeColor="text1"/>
          <w:sz w:val="24"/>
          <w:szCs w:val="24"/>
          <w:lang w:val="en-GB"/>
        </w:rPr>
        <w:t xml:space="preserve"> and </w:t>
      </w:r>
      <w:r w:rsidR="00486648" w:rsidRPr="00CF6A55">
        <w:rPr>
          <w:rFonts w:cs="Helvetica"/>
          <w:color w:val="000000" w:themeColor="text1"/>
          <w:sz w:val="24"/>
          <w:szCs w:val="24"/>
          <w:lang w:val="en-GB"/>
        </w:rPr>
        <w:t xml:space="preserve">the </w:t>
      </w:r>
      <w:proofErr w:type="spellStart"/>
      <w:r w:rsidR="00486648" w:rsidRPr="00CF6A55">
        <w:rPr>
          <w:rFonts w:cs="Helvetica"/>
          <w:color w:val="000000" w:themeColor="text1"/>
          <w:sz w:val="24"/>
          <w:szCs w:val="24"/>
          <w:lang w:val="en-GB"/>
        </w:rPr>
        <w:t>ab</w:t>
      </w:r>
      <w:r w:rsidR="00A23F62" w:rsidRPr="00CF6A55">
        <w:rPr>
          <w:rFonts w:cs="Helvetica"/>
          <w:color w:val="000000" w:themeColor="text1"/>
          <w:sz w:val="24"/>
          <w:szCs w:val="24"/>
          <w:lang w:val="en-GB"/>
        </w:rPr>
        <w:t>SG</w:t>
      </w:r>
      <w:proofErr w:type="spellEnd"/>
      <w:r w:rsidR="00A23F62" w:rsidRPr="00CF6A55">
        <w:rPr>
          <w:rFonts w:cs="Helvetica"/>
          <w:color w:val="000000" w:themeColor="text1"/>
          <w:sz w:val="24"/>
          <w:szCs w:val="24"/>
          <w:lang w:val="en-GB"/>
        </w:rPr>
        <w:t xml:space="preserve"> predicted </w:t>
      </w:r>
      <w:r w:rsidR="00486648" w:rsidRPr="00CF6A55">
        <w:rPr>
          <w:rFonts w:cs="Helvetica"/>
          <w:color w:val="000000" w:themeColor="text1"/>
          <w:sz w:val="24"/>
          <w:szCs w:val="24"/>
          <w:lang w:val="en-GB"/>
        </w:rPr>
        <w:t>mortality</w:t>
      </w:r>
      <w:r w:rsidR="00A32FC9" w:rsidRPr="00CF6A55">
        <w:rPr>
          <w:rFonts w:cs="Helvetica"/>
          <w:color w:val="000000" w:themeColor="text1"/>
          <w:sz w:val="24"/>
          <w:szCs w:val="24"/>
          <w:lang w:val="en-GB"/>
        </w:rPr>
        <w:t xml:space="preserve"> in univariable analysis</w:t>
      </w:r>
      <w:r w:rsidR="004F30B9" w:rsidRPr="00CF6A55">
        <w:rPr>
          <w:rFonts w:cs="Helvetica"/>
          <w:color w:val="000000" w:themeColor="text1"/>
          <w:sz w:val="24"/>
          <w:szCs w:val="24"/>
          <w:lang w:val="en-GB"/>
        </w:rPr>
        <w:t xml:space="preserve">; but only the </w:t>
      </w:r>
      <w:proofErr w:type="spellStart"/>
      <w:r w:rsidR="004F30B9" w:rsidRPr="00CF6A55">
        <w:rPr>
          <w:rFonts w:cs="Helvetica"/>
          <w:color w:val="000000" w:themeColor="text1"/>
          <w:sz w:val="24"/>
          <w:szCs w:val="24"/>
          <w:lang w:val="en-GB"/>
        </w:rPr>
        <w:t>abSG</w:t>
      </w:r>
      <w:proofErr w:type="spellEnd"/>
      <w:r w:rsidR="004F30B9" w:rsidRPr="00CF6A55">
        <w:rPr>
          <w:rFonts w:cs="Helvetica"/>
          <w:color w:val="000000" w:themeColor="text1"/>
          <w:sz w:val="24"/>
          <w:szCs w:val="24"/>
          <w:lang w:val="en-GB"/>
        </w:rPr>
        <w:t xml:space="preserve"> remained statistically significant after adjustment for cardiovascular risk factors.</w:t>
      </w:r>
      <w:r w:rsidR="004F30B9" w:rsidRPr="00CF6A55">
        <w:rPr>
          <w:rFonts w:cs="Helvetica"/>
          <w:color w:val="000000" w:themeColor="text1"/>
          <w:sz w:val="24"/>
          <w:szCs w:val="24"/>
          <w:lang w:val="en-GB"/>
        </w:rPr>
        <w:fldChar w:fldCharType="begin">
          <w:fldData xml:space="preserve">PEVuZE5vdGU+PENpdGU+PEF1dGhvcj5Gb3J0aWVyPC9BdXRob3I+PFllYXI+MjAxNTwvWWVhcj48
UmVjTnVtPjY0NDwvUmVjTnVtPjxEaXNwbGF5VGV4dD48c3R5bGUgZmFjZT0ic3VwZXJzY3JpcHQi
Pjc8L3N0eWxlPjwvRGlzcGxheVRleHQ+PHJlY29yZD48cmVjLW51bWJlcj42NDQ8L3JlYy1udW1i
ZXI+PGZvcmVpZ24ta2V5cz48a2V5IGFwcD0iRU4iIGRiLWlkPSJ6ZjB3NXR6eG0wOXh0MWUycnI0
eGV0dzRmMjI5NXo1cnNhdHQiIHRpbWVzdGFtcD0iMTY5OTAwNjcxOSI+NjQ0PC9rZXk+PC9mb3Jl
aWduLWtleXM+PHJlZi10eXBlIG5hbWU9IkpvdXJuYWwgQXJ0aWNsZSI+MTc8L3JlZi10eXBlPjxj
b250cmlidXRvcnM+PGF1dGhvcnM+PGF1dGhvcj5Gb3J0aWVyLCBDLjwvYXV0aG9yPjxhdXRob3I+
TWFjLVdheSwgRi48L2F1dGhvcj48YXV0aG9yPkRlc21ldWxlcywgUy48L2F1dGhvcj48YXV0aG9y
Pk1hcnF1aXMsIEsuPC9hdXRob3I+PGF1dGhvcj5EZSBTZXJyZXMsIFMuIEEuPC9hdXRob3I+PGF1
dGhvcj5MZWJlbCwgTS48L2F1dGhvcj48YXV0aG9yPkJvdXRvdXlyaWUsIFAuPC9hdXRob3I+PGF1
dGhvcj5BZ2hhcmF6aWksIE0uPC9hdXRob3I+PC9hdXRob3JzPjwvY29udHJpYnV0b3JzPjxhdXRo
LWFkZHJlc3M+RnJvbSB0aGUgQ0hVIGRlIFF1ZWJlYyBSZXNlYXJjaCBDZW50ZXIsIEwmYXBvcztI
b3RlbC1EaWV1IGRlIFF1ZWJlYyBIb3NwaXRhbCwgUXVlYmVjLCBRdWViZWMsIENhbmFkYSAoQy5G
LiwgRi5NLiwgUy5ELiwgSy5NLiwgUy5BLkQuUy4sIE0uTC4sIE0uQS4pOyBEaXZpc2lvbiBvZiBO
ZXBocm9sb2d5LCBGYWN1bHR5IG9mIE1lZGljaW5lLCBVbml2ZXJzaXRlIExhdmFsLCBRdWViZWMs
IFF1ZWJlYywgQ2FuYWRhIChDLkYuLCBGLk0uLCBTLkQuLCBLLk0uLCBTLkEuRC5TLiwgTS5MLiwg
TS5BLik7IFVuaXZlcnNpdGUgUGFyaXMgRGVzY2FydGVzLCBQYXJpcywgRnJhbmNlIChQLkIuKTsg
RGVwYXJ0bWVudCBvZiBQaGFybWFjb2xvZ3ksIEhvcGl0YWwgRXVyb3BlZW4gR2VvcmdlcyBQb21w
aWRvdSwgQXNzaXN0YW5jZSBQdWJsaXF1ZS1Ib3BpdGF1eCBkZSBQYXJpcywgUGFyaXMsIEZyYW5j
ZSAoUC5CLik7IGFuZCBJbnN0aXR1dCBOYXRpb25hbCBkZSBsYSBTYW50ZSBldCBkZSBsYSBSZWNo
ZXJjaGUgTWVkaWNhbGUsIFU5NzAtUEFSQ0MsIEZyYW5jZSAoUC5CLikuJiN4RDtGcm9tIHRoZSBD
SFUgZGUgUXVlYmVjIFJlc2VhcmNoIENlbnRlciwgTCZhcG9zO0hvdGVsLURpZXUgZGUgUXVlYmVj
IEhvc3BpdGFsLCBRdWViZWMsIFF1ZWJlYywgQ2FuYWRhIChDLkYuLCBGLk0uLCBTLkQuLCBLLk0u
LCBTLkEuRC5TLiwgTS5MLiwgTS5BLik7IERpdmlzaW9uIG9mIE5lcGhyb2xvZ3ksIEZhY3VsdHkg
b2YgTWVkaWNpbmUsIFVuaXZlcnNpdGUgTGF2YWwsIFF1ZWJlYywgUXVlYmVjLCBDYW5hZGEgKEMu
Ri4sIEYuTS4sIFMuRC4sIEsuTS4sIFMuQS5ELlMuLCBNLkwuLCBNLkEuKTsgVW5pdmVyc2l0ZSBQ
YXJpcyBEZXNjYXJ0ZXMsIFBhcmlzLCBGcmFuY2UgKFAuQi4pOyBEZXBhcnRtZW50IG9mIFBoYXJt
YWNvbG9neSwgSG9waXRhbCBFdXJvcGVlbiBHZW9yZ2VzIFBvbXBpZG91LCBBc3Npc3RhbmNlIFB1
YmxpcXVlLUhvcGl0YXV4IGRlIFBhcmlzLCBQYXJpcywgRnJhbmNlIChQLkIuKTsgYW5kIEluc3Rp
dHV0IE5hdGlvbmFsIGRlIGxhIFNhbnRlIGV0IGRlIGxhIFJlY2hlcmNoZSBNZWRpY2FsZSwgVTk3
MC1QQVJDQywgRnJhbmNlIChQLkIuKS4gTW9oc2VuLkFnaGFyYXppaUBjcmhkcS51bGF2YWwuY2Eu
PC9hdXRoLWFkZHJlc3M+PHRpdGxlcz48dGl0bGU+QW9ydGljLWJyYWNoaWFsIHN0aWZmbmVzcyBt
aXNtYXRjaCBhbmQgbW9ydGFsaXR5IGluIGRpYWx5c2lzIHBvcHVsYXRpb248L3RpdGxlPjxzZWNv
bmRhcnktdGl0bGU+SHlwZXJ0ZW5zaW9uPC9zZWNvbmRhcnktdGl0bGU+PC90aXRsZXM+PHBlcmlv
ZGljYWw+PGZ1bGwtdGl0bGU+SHlwZXJ0ZW5zaW9uPC9mdWxsLXRpdGxlPjwvcGVyaW9kaWNhbD48
cGFnZXM+Mzc4LTg0PC9wYWdlcz48dm9sdW1lPjY1PC92b2x1bWU+PG51bWJlcj4yPC9udW1iZXI+
PGVkaXRpb24+MjAxNC8xMi8wMzwvZWRpdGlvbj48a2V5d29yZHM+PGtleXdvcmQ+QWdlIEZhY3Rv
cnM8L2tleXdvcmQ+PGtleXdvcmQ+QWdlZDwva2V5d29yZD48a2V5d29yZD5CcmFjaGlhbCBBcnRl
cnk8L2tleXdvcmQ+PGtleXdvcmQ+Q2Fyb3RpZCBBcnRlcmllczwva2V5d29yZD48a2V5d29yZD5D
b21vcmJpZGl0eTwva2V5d29yZD48a2V5d29yZD5Db25mb3VuZGluZyBGYWN0b3JzLCBFcGlkZW1p
b2xvZ2ljPC9rZXl3b3JkPjxrZXl3b3JkPkRpYWJldGVzIE1lbGxpdHVzL2VwaWRlbWlvbG9neTwv
a2V5d29yZD48a2V5d29yZD5GZW1hbGU8L2tleXdvcmQ+PGtleXdvcmQ+RmVtb3JhbCBBcnRlcnk8
L2tleXdvcmQ+PGtleXdvcmQ+Rm9sbG93LVVwIFN0dWRpZXM8L2tleXdvcmQ+PGtleXdvcmQ+SHVt
YW5zPC9rZXl3b3JkPjxrZXl3b3JkPkthcGxhbi1NZWllciBFc3RpbWF0ZTwva2V5d29yZD48a2V5
d29yZD5LaWRuZXkgRmFpbHVyZSwgQ2hyb25pYy9tb3J0YWxpdHkvKnBoeXNpb3BhdGhvbG9neS90
aGVyYXB5PC9rZXl3b3JkPjxrZXl3b3JkPk1hbGU8L2tleXdvcmQ+PGtleXdvcmQ+TWlkZGxlIEFn
ZWQ8L2tleXdvcmQ+PGtleXdvcmQ+T3ZlcndlaWdodC9lcGlkZW1pb2xvZ3k8L2tleXdvcmQ+PGtl
eXdvcmQ+UGVyaXRvbmVhbCBEaWFseXNpczwva2V5d29yZD48a2V5d29yZD5Qcm9nbm9zaXM8L2tl
eXdvcmQ+PGtleXdvcmQ+UHJvcG9ydGlvbmFsIEhhemFyZHMgTW9kZWxzPC9rZXl3b3JkPjxrZXl3
b3JkPlByb3NwZWN0aXZlIFN0dWRpZXM8L2tleXdvcmQ+PGtleXdvcmQ+KlB1bHNlIFdhdmUgQW5h
bHlzaXM8L2tleXdvcmQ+PGtleXdvcmQ+UmFkaWFsIEFydGVyeTwva2V5d29yZD48a2V5d29yZD4q
UmVuYWwgRGlhbHlzaXM8L2tleXdvcmQ+PGtleXdvcmQ+KlZhc2N1bGFyIFN0aWZmbmVzczwva2V5
d29yZD48a2V5d29yZD5hb3J0aWMgc3RpZmZuZXNzPC9rZXl3b3JkPjxrZXl3b3JkPmFydGVyaWFs
IHN0aWZmbmVzczwva2V5d29yZD48a2V5d29yZD5jaHJvbmljIGtpZG5leSBkaXNlYXNlPC9rZXl3
b3JkPjxrZXl3b3JkPmRpYWx5c2lzPC9rZXl3b3JkPjxrZXl3b3JkPnB1bHNlIHdhdmUgYW5hbHlz
aXM8L2tleXdvcmQ+PGtleXdvcmQ+cHVsc2Ugd2F2ZSB2ZWxvY2l0eTwva2V5d29yZD48L2tleXdv
cmRzPjxkYXRlcz48eWVhcj4yMDE1PC95ZWFyPjxwdWItZGF0ZXM+PGRhdGU+RmViPC9kYXRlPjwv
cHViLWRhdGVzPjwvZGF0ZXM+PGlzYm4+MTUyNC00NTYzIChFbGVjdHJvbmljKSYjeEQ7MDE5NC05
MTFYIChMaW5raW5nKTwvaXNibj48YWNjZXNzaW9uLW51bT4yNTQ1MjQ3MzwvYWNjZXNzaW9uLW51
bT48dXJscz48cmVsYXRlZC11cmxzPjx1cmw+aHR0cHM6Ly93d3cubmNiaS5ubG0ubmloLmdvdi9w
dWJtZWQvMjU0NTI0NzM8L3VybD48L3JlbGF0ZWQtdXJscz48L3VybHM+PGVsZWN0cm9uaWMtcmVz
b3VyY2UtbnVtPjEwLjExNjEvSFlQRVJURU5TSU9OQUhBLjExNC4wNDU4NzwvZWxlY3Ryb25pYy1y
ZXNvdXJjZS1udW0+PC9yZWNvcmQ+PC9DaXRlPjwvRW5kTm90ZT5=
</w:fldData>
        </w:fldChar>
      </w:r>
      <w:r w:rsidR="004B3A98" w:rsidRPr="00CF6A55">
        <w:rPr>
          <w:rFonts w:cs="Helvetica"/>
          <w:color w:val="000000" w:themeColor="text1"/>
          <w:sz w:val="24"/>
          <w:szCs w:val="24"/>
          <w:lang w:val="en-GB"/>
        </w:rPr>
        <w:instrText xml:space="preserve"> ADDIN EN.CITE </w:instrText>
      </w:r>
      <w:r w:rsidR="004B3A98" w:rsidRPr="00CF6A55">
        <w:rPr>
          <w:rFonts w:cs="Helvetica"/>
          <w:color w:val="000000" w:themeColor="text1"/>
          <w:sz w:val="24"/>
          <w:szCs w:val="24"/>
          <w:lang w:val="en-GB"/>
        </w:rPr>
        <w:fldChar w:fldCharType="begin">
          <w:fldData xml:space="preserve">PEVuZE5vdGU+PENpdGU+PEF1dGhvcj5Gb3J0aWVyPC9BdXRob3I+PFllYXI+MjAxNTwvWWVhcj48
UmVjTnVtPjY0NDwvUmVjTnVtPjxEaXNwbGF5VGV4dD48c3R5bGUgZmFjZT0ic3VwZXJzY3JpcHQi
Pjc8L3N0eWxlPjwvRGlzcGxheVRleHQ+PHJlY29yZD48cmVjLW51bWJlcj42NDQ8L3JlYy1udW1i
ZXI+PGZvcmVpZ24ta2V5cz48a2V5IGFwcD0iRU4iIGRiLWlkPSJ6ZjB3NXR6eG0wOXh0MWUycnI0
eGV0dzRmMjI5NXo1cnNhdHQiIHRpbWVzdGFtcD0iMTY5OTAwNjcxOSI+NjQ0PC9rZXk+PC9mb3Jl
aWduLWtleXM+PHJlZi10eXBlIG5hbWU9IkpvdXJuYWwgQXJ0aWNsZSI+MTc8L3JlZi10eXBlPjxj
b250cmlidXRvcnM+PGF1dGhvcnM+PGF1dGhvcj5Gb3J0aWVyLCBDLjwvYXV0aG9yPjxhdXRob3I+
TWFjLVdheSwgRi48L2F1dGhvcj48YXV0aG9yPkRlc21ldWxlcywgUy48L2F1dGhvcj48YXV0aG9y
Pk1hcnF1aXMsIEsuPC9hdXRob3I+PGF1dGhvcj5EZSBTZXJyZXMsIFMuIEEuPC9hdXRob3I+PGF1
dGhvcj5MZWJlbCwgTS48L2F1dGhvcj48YXV0aG9yPkJvdXRvdXlyaWUsIFAuPC9hdXRob3I+PGF1
dGhvcj5BZ2hhcmF6aWksIE0uPC9hdXRob3I+PC9hdXRob3JzPjwvY29udHJpYnV0b3JzPjxhdXRo
LWFkZHJlc3M+RnJvbSB0aGUgQ0hVIGRlIFF1ZWJlYyBSZXNlYXJjaCBDZW50ZXIsIEwmYXBvcztI
b3RlbC1EaWV1IGRlIFF1ZWJlYyBIb3NwaXRhbCwgUXVlYmVjLCBRdWViZWMsIENhbmFkYSAoQy5G
LiwgRi5NLiwgUy5ELiwgSy5NLiwgUy5BLkQuUy4sIE0uTC4sIE0uQS4pOyBEaXZpc2lvbiBvZiBO
ZXBocm9sb2d5LCBGYWN1bHR5IG9mIE1lZGljaW5lLCBVbml2ZXJzaXRlIExhdmFsLCBRdWViZWMs
IFF1ZWJlYywgQ2FuYWRhIChDLkYuLCBGLk0uLCBTLkQuLCBLLk0uLCBTLkEuRC5TLiwgTS5MLiwg
TS5BLik7IFVuaXZlcnNpdGUgUGFyaXMgRGVzY2FydGVzLCBQYXJpcywgRnJhbmNlIChQLkIuKTsg
RGVwYXJ0bWVudCBvZiBQaGFybWFjb2xvZ3ksIEhvcGl0YWwgRXVyb3BlZW4gR2VvcmdlcyBQb21w
aWRvdSwgQXNzaXN0YW5jZSBQdWJsaXF1ZS1Ib3BpdGF1eCBkZSBQYXJpcywgUGFyaXMsIEZyYW5j
ZSAoUC5CLik7IGFuZCBJbnN0aXR1dCBOYXRpb25hbCBkZSBsYSBTYW50ZSBldCBkZSBsYSBSZWNo
ZXJjaGUgTWVkaWNhbGUsIFU5NzAtUEFSQ0MsIEZyYW5jZSAoUC5CLikuJiN4RDtGcm9tIHRoZSBD
SFUgZGUgUXVlYmVjIFJlc2VhcmNoIENlbnRlciwgTCZhcG9zO0hvdGVsLURpZXUgZGUgUXVlYmVj
IEhvc3BpdGFsLCBRdWViZWMsIFF1ZWJlYywgQ2FuYWRhIChDLkYuLCBGLk0uLCBTLkQuLCBLLk0u
LCBTLkEuRC5TLiwgTS5MLiwgTS5BLik7IERpdmlzaW9uIG9mIE5lcGhyb2xvZ3ksIEZhY3VsdHkg
b2YgTWVkaWNpbmUsIFVuaXZlcnNpdGUgTGF2YWwsIFF1ZWJlYywgUXVlYmVjLCBDYW5hZGEgKEMu
Ri4sIEYuTS4sIFMuRC4sIEsuTS4sIFMuQS5ELlMuLCBNLkwuLCBNLkEuKTsgVW5pdmVyc2l0ZSBQ
YXJpcyBEZXNjYXJ0ZXMsIFBhcmlzLCBGcmFuY2UgKFAuQi4pOyBEZXBhcnRtZW50IG9mIFBoYXJt
YWNvbG9neSwgSG9waXRhbCBFdXJvcGVlbiBHZW9yZ2VzIFBvbXBpZG91LCBBc3Npc3RhbmNlIFB1
YmxpcXVlLUhvcGl0YXV4IGRlIFBhcmlzLCBQYXJpcywgRnJhbmNlIChQLkIuKTsgYW5kIEluc3Rp
dHV0IE5hdGlvbmFsIGRlIGxhIFNhbnRlIGV0IGRlIGxhIFJlY2hlcmNoZSBNZWRpY2FsZSwgVTk3
MC1QQVJDQywgRnJhbmNlIChQLkIuKS4gTW9oc2VuLkFnaGFyYXppaUBjcmhkcS51bGF2YWwuY2Eu
PC9hdXRoLWFkZHJlc3M+PHRpdGxlcz48dGl0bGU+QW9ydGljLWJyYWNoaWFsIHN0aWZmbmVzcyBt
aXNtYXRjaCBhbmQgbW9ydGFsaXR5IGluIGRpYWx5c2lzIHBvcHVsYXRpb248L3RpdGxlPjxzZWNv
bmRhcnktdGl0bGU+SHlwZXJ0ZW5zaW9uPC9zZWNvbmRhcnktdGl0bGU+PC90aXRsZXM+PHBlcmlv
ZGljYWw+PGZ1bGwtdGl0bGU+SHlwZXJ0ZW5zaW9uPC9mdWxsLXRpdGxlPjwvcGVyaW9kaWNhbD48
cGFnZXM+Mzc4LTg0PC9wYWdlcz48dm9sdW1lPjY1PC92b2x1bWU+PG51bWJlcj4yPC9udW1iZXI+
PGVkaXRpb24+MjAxNC8xMi8wMzwvZWRpdGlvbj48a2V5d29yZHM+PGtleXdvcmQ+QWdlIEZhY3Rv
cnM8L2tleXdvcmQ+PGtleXdvcmQ+QWdlZDwva2V5d29yZD48a2V5d29yZD5CcmFjaGlhbCBBcnRl
cnk8L2tleXdvcmQ+PGtleXdvcmQ+Q2Fyb3RpZCBBcnRlcmllczwva2V5d29yZD48a2V5d29yZD5D
b21vcmJpZGl0eTwva2V5d29yZD48a2V5d29yZD5Db25mb3VuZGluZyBGYWN0b3JzLCBFcGlkZW1p
b2xvZ2ljPC9rZXl3b3JkPjxrZXl3b3JkPkRpYWJldGVzIE1lbGxpdHVzL2VwaWRlbWlvbG9neTwv
a2V5d29yZD48a2V5d29yZD5GZW1hbGU8L2tleXdvcmQ+PGtleXdvcmQ+RmVtb3JhbCBBcnRlcnk8
L2tleXdvcmQ+PGtleXdvcmQ+Rm9sbG93LVVwIFN0dWRpZXM8L2tleXdvcmQ+PGtleXdvcmQ+SHVt
YW5zPC9rZXl3b3JkPjxrZXl3b3JkPkthcGxhbi1NZWllciBFc3RpbWF0ZTwva2V5d29yZD48a2V5
d29yZD5LaWRuZXkgRmFpbHVyZSwgQ2hyb25pYy9tb3J0YWxpdHkvKnBoeXNpb3BhdGhvbG9neS90
aGVyYXB5PC9rZXl3b3JkPjxrZXl3b3JkPk1hbGU8L2tleXdvcmQ+PGtleXdvcmQ+TWlkZGxlIEFn
ZWQ8L2tleXdvcmQ+PGtleXdvcmQ+T3ZlcndlaWdodC9lcGlkZW1pb2xvZ3k8L2tleXdvcmQ+PGtl
eXdvcmQ+UGVyaXRvbmVhbCBEaWFseXNpczwva2V5d29yZD48a2V5d29yZD5Qcm9nbm9zaXM8L2tl
eXdvcmQ+PGtleXdvcmQ+UHJvcG9ydGlvbmFsIEhhemFyZHMgTW9kZWxzPC9rZXl3b3JkPjxrZXl3
b3JkPlByb3NwZWN0aXZlIFN0dWRpZXM8L2tleXdvcmQ+PGtleXdvcmQ+KlB1bHNlIFdhdmUgQW5h
bHlzaXM8L2tleXdvcmQ+PGtleXdvcmQ+UmFkaWFsIEFydGVyeTwva2V5d29yZD48a2V5d29yZD4q
UmVuYWwgRGlhbHlzaXM8L2tleXdvcmQ+PGtleXdvcmQ+KlZhc2N1bGFyIFN0aWZmbmVzczwva2V5
d29yZD48a2V5d29yZD5hb3J0aWMgc3RpZmZuZXNzPC9rZXl3b3JkPjxrZXl3b3JkPmFydGVyaWFs
IHN0aWZmbmVzczwva2V5d29yZD48a2V5d29yZD5jaHJvbmljIGtpZG5leSBkaXNlYXNlPC9rZXl3
b3JkPjxrZXl3b3JkPmRpYWx5c2lzPC9rZXl3b3JkPjxrZXl3b3JkPnB1bHNlIHdhdmUgYW5hbHlz
aXM8L2tleXdvcmQ+PGtleXdvcmQ+cHVsc2Ugd2F2ZSB2ZWxvY2l0eTwva2V5d29yZD48L2tleXdv
cmRzPjxkYXRlcz48eWVhcj4yMDE1PC95ZWFyPjxwdWItZGF0ZXM+PGRhdGU+RmViPC9kYXRlPjwv
cHViLWRhdGVzPjwvZGF0ZXM+PGlzYm4+MTUyNC00NTYzIChFbGVjdHJvbmljKSYjeEQ7MDE5NC05
MTFYIChMaW5raW5nKTwvaXNibj48YWNjZXNzaW9uLW51bT4yNTQ1MjQ3MzwvYWNjZXNzaW9uLW51
bT48dXJscz48cmVsYXRlZC11cmxzPjx1cmw+aHR0cHM6Ly93d3cubmNiaS5ubG0ubmloLmdvdi9w
dWJtZWQvMjU0NTI0NzM8L3VybD48L3JlbGF0ZWQtdXJscz48L3VybHM+PGVsZWN0cm9uaWMtcmVz
b3VyY2UtbnVtPjEwLjExNjEvSFlQRVJURU5TSU9OQUhBLjExNC4wNDU4NzwvZWxlY3Ryb25pYy1y
ZXNvdXJjZS1udW0+PC9yZWNvcmQ+PC9DaXRlPjwvRW5kTm90ZT5=
</w:fldData>
        </w:fldChar>
      </w:r>
      <w:r w:rsidR="004B3A98" w:rsidRPr="00CF6A55">
        <w:rPr>
          <w:rFonts w:cs="Helvetica"/>
          <w:color w:val="000000" w:themeColor="text1"/>
          <w:sz w:val="24"/>
          <w:szCs w:val="24"/>
          <w:lang w:val="en-GB"/>
        </w:rPr>
        <w:instrText xml:space="preserve"> ADDIN EN.CITE.DATA </w:instrText>
      </w:r>
      <w:r w:rsidR="004B3A98" w:rsidRPr="00CF6A55">
        <w:rPr>
          <w:rFonts w:cs="Helvetica"/>
          <w:color w:val="000000" w:themeColor="text1"/>
          <w:sz w:val="24"/>
          <w:szCs w:val="24"/>
          <w:lang w:val="en-GB"/>
        </w:rPr>
      </w:r>
      <w:r w:rsidR="004B3A98" w:rsidRPr="00CF6A55">
        <w:rPr>
          <w:rFonts w:cs="Helvetica"/>
          <w:color w:val="000000" w:themeColor="text1"/>
          <w:sz w:val="24"/>
          <w:szCs w:val="24"/>
          <w:lang w:val="en-GB"/>
        </w:rPr>
        <w:fldChar w:fldCharType="end"/>
      </w:r>
      <w:r w:rsidR="004F30B9" w:rsidRPr="00CF6A55">
        <w:rPr>
          <w:rFonts w:cs="Helvetica"/>
          <w:color w:val="000000" w:themeColor="text1"/>
          <w:sz w:val="24"/>
          <w:szCs w:val="24"/>
          <w:lang w:val="en-GB"/>
        </w:rPr>
      </w:r>
      <w:r w:rsidR="004F30B9" w:rsidRPr="00CF6A55">
        <w:rPr>
          <w:rFonts w:cs="Helvetica"/>
          <w:color w:val="000000" w:themeColor="text1"/>
          <w:sz w:val="24"/>
          <w:szCs w:val="24"/>
          <w:lang w:val="en-GB"/>
        </w:rPr>
        <w:fldChar w:fldCharType="separate"/>
      </w:r>
      <w:r w:rsidR="004B3A98" w:rsidRPr="00CF6A55">
        <w:rPr>
          <w:rFonts w:cs="Helvetica"/>
          <w:noProof/>
          <w:color w:val="000000" w:themeColor="text1"/>
          <w:sz w:val="24"/>
          <w:szCs w:val="24"/>
          <w:vertAlign w:val="superscript"/>
          <w:lang w:val="en-GB"/>
        </w:rPr>
        <w:t>7</w:t>
      </w:r>
      <w:r w:rsidR="004F30B9" w:rsidRPr="00CF6A55">
        <w:rPr>
          <w:rFonts w:cs="Helvetica"/>
          <w:color w:val="000000" w:themeColor="text1"/>
          <w:sz w:val="24"/>
          <w:szCs w:val="24"/>
          <w:lang w:val="en-GB"/>
        </w:rPr>
        <w:fldChar w:fldCharType="end"/>
      </w:r>
      <w:r w:rsidR="004F30B9" w:rsidRPr="00CF6A55">
        <w:rPr>
          <w:rFonts w:cs="Helvetica"/>
          <w:color w:val="000000" w:themeColor="text1"/>
          <w:sz w:val="24"/>
          <w:szCs w:val="24"/>
          <w:lang w:val="en-GB"/>
        </w:rPr>
        <w:t xml:space="preserve"> No</w:t>
      </w:r>
      <w:r w:rsidR="0087073C" w:rsidRPr="00CF6A55">
        <w:rPr>
          <w:rFonts w:cs="Helvetica"/>
          <w:color w:val="000000" w:themeColor="text1"/>
          <w:sz w:val="24"/>
          <w:szCs w:val="24"/>
          <w:lang w:val="en-GB"/>
        </w:rPr>
        <w:t xml:space="preserve"> PWV </w:t>
      </w:r>
      <w:r w:rsidR="002C23EE" w:rsidRPr="00CF6A55">
        <w:rPr>
          <w:rFonts w:cs="Helvetica"/>
          <w:color w:val="000000" w:themeColor="text1"/>
          <w:sz w:val="24"/>
          <w:szCs w:val="24"/>
          <w:lang w:val="en-GB"/>
        </w:rPr>
        <w:t>n</w:t>
      </w:r>
      <w:r w:rsidR="0087073C" w:rsidRPr="00CF6A55">
        <w:rPr>
          <w:rFonts w:cs="Helvetica"/>
          <w:color w:val="000000" w:themeColor="text1"/>
          <w:sz w:val="24"/>
          <w:szCs w:val="24"/>
          <w:lang w:val="en-GB"/>
        </w:rPr>
        <w:t>or stiffness gradient measures</w:t>
      </w:r>
      <w:r w:rsidR="005613F4" w:rsidRPr="00CF6A55">
        <w:rPr>
          <w:rFonts w:cs="Helvetica"/>
          <w:color w:val="000000" w:themeColor="text1"/>
          <w:sz w:val="24"/>
          <w:szCs w:val="24"/>
          <w:lang w:val="en-GB"/>
        </w:rPr>
        <w:t xml:space="preserve"> were significantly</w:t>
      </w:r>
      <w:r w:rsidR="0087073C" w:rsidRPr="00CF6A55">
        <w:rPr>
          <w:rFonts w:cs="Helvetica"/>
          <w:color w:val="000000" w:themeColor="text1"/>
          <w:sz w:val="24"/>
          <w:szCs w:val="24"/>
          <w:lang w:val="en-GB"/>
        </w:rPr>
        <w:t xml:space="preserve"> </w:t>
      </w:r>
      <w:r w:rsidR="005613F4" w:rsidRPr="00CF6A55">
        <w:rPr>
          <w:rFonts w:cs="Helvetica"/>
          <w:color w:val="000000" w:themeColor="text1"/>
          <w:sz w:val="24"/>
          <w:szCs w:val="24"/>
          <w:lang w:val="en-GB"/>
        </w:rPr>
        <w:t>associated with</w:t>
      </w:r>
      <w:r w:rsidR="0087073C" w:rsidRPr="00CF6A55">
        <w:rPr>
          <w:rFonts w:cs="Helvetica"/>
          <w:color w:val="000000" w:themeColor="text1"/>
          <w:sz w:val="24"/>
          <w:szCs w:val="24"/>
          <w:lang w:val="en-GB"/>
        </w:rPr>
        <w:t xml:space="preserve"> all-cause mortality in our </w:t>
      </w:r>
      <w:r w:rsidR="00A32FC9" w:rsidRPr="00CF6A55">
        <w:rPr>
          <w:rFonts w:cs="Helvetica"/>
          <w:color w:val="000000" w:themeColor="text1"/>
          <w:sz w:val="24"/>
          <w:szCs w:val="24"/>
          <w:lang w:val="en-GB"/>
        </w:rPr>
        <w:t xml:space="preserve">fully adjusted </w:t>
      </w:r>
      <w:r w:rsidR="00B32D9C" w:rsidRPr="00CF6A55">
        <w:rPr>
          <w:rFonts w:cs="Helvetica"/>
          <w:color w:val="000000" w:themeColor="text1"/>
          <w:sz w:val="24"/>
          <w:szCs w:val="24"/>
          <w:lang w:val="en-GB"/>
        </w:rPr>
        <w:t xml:space="preserve">models. </w:t>
      </w:r>
      <w:r w:rsidR="00CF5B92" w:rsidRPr="00CF6A55">
        <w:rPr>
          <w:rFonts w:cs="Helvetica"/>
          <w:color w:val="000000" w:themeColor="text1"/>
          <w:sz w:val="24"/>
          <w:szCs w:val="24"/>
          <w:lang w:val="en-GB"/>
        </w:rPr>
        <w:t>The discrepancy</w:t>
      </w:r>
      <w:r w:rsidR="003C6A85" w:rsidRPr="00CF6A55">
        <w:rPr>
          <w:rFonts w:cs="Helvetica"/>
          <w:color w:val="000000" w:themeColor="text1"/>
          <w:sz w:val="24"/>
          <w:szCs w:val="24"/>
          <w:lang w:val="en-GB"/>
        </w:rPr>
        <w:t xml:space="preserve"> between our</w:t>
      </w:r>
      <w:r w:rsidR="00CF5B92" w:rsidRPr="00CF6A55">
        <w:rPr>
          <w:rFonts w:cs="Helvetica"/>
          <w:color w:val="000000" w:themeColor="text1"/>
          <w:sz w:val="24"/>
          <w:szCs w:val="24"/>
          <w:lang w:val="en-GB"/>
        </w:rPr>
        <w:t xml:space="preserve"> findings</w:t>
      </w:r>
      <w:r w:rsidR="00BE0DEF" w:rsidRPr="00CF6A55">
        <w:rPr>
          <w:rFonts w:cs="Helvetica"/>
          <w:color w:val="000000" w:themeColor="text1"/>
          <w:sz w:val="24"/>
          <w:szCs w:val="24"/>
          <w:lang w:val="en-GB"/>
        </w:rPr>
        <w:t xml:space="preserve"> is likely to due to contrasting population samples. Fortier et al</w:t>
      </w:r>
      <w:r w:rsidR="00BE0DEF" w:rsidRPr="00CF6A55">
        <w:rPr>
          <w:rFonts w:cs="Helvetica"/>
          <w:color w:val="000000" w:themeColor="text1"/>
          <w:sz w:val="24"/>
          <w:szCs w:val="24"/>
          <w:lang w:val="en-GB"/>
        </w:rPr>
        <w:fldChar w:fldCharType="begin">
          <w:fldData xml:space="preserve">PEVuZE5vdGU+PENpdGU+PEF1dGhvcj5Gb3J0aWVyPC9BdXRob3I+PFllYXI+MjAxNTwvWWVhcj48
UmVjTnVtPjY0NDwvUmVjTnVtPjxEaXNwbGF5VGV4dD48c3R5bGUgZmFjZT0ic3VwZXJzY3JpcHQi
Pjc8L3N0eWxlPjwvRGlzcGxheVRleHQ+PHJlY29yZD48cmVjLW51bWJlcj42NDQ8L3JlYy1udW1i
ZXI+PGZvcmVpZ24ta2V5cz48a2V5IGFwcD0iRU4iIGRiLWlkPSJ6ZjB3NXR6eG0wOXh0MWUycnI0
eGV0dzRmMjI5NXo1cnNhdHQiIHRpbWVzdGFtcD0iMTY5OTAwNjcxOSI+NjQ0PC9rZXk+PC9mb3Jl
aWduLWtleXM+PHJlZi10eXBlIG5hbWU9IkpvdXJuYWwgQXJ0aWNsZSI+MTc8L3JlZi10eXBlPjxj
b250cmlidXRvcnM+PGF1dGhvcnM+PGF1dGhvcj5Gb3J0aWVyLCBDLjwvYXV0aG9yPjxhdXRob3I+
TWFjLVdheSwgRi48L2F1dGhvcj48YXV0aG9yPkRlc21ldWxlcywgUy48L2F1dGhvcj48YXV0aG9y
Pk1hcnF1aXMsIEsuPC9hdXRob3I+PGF1dGhvcj5EZSBTZXJyZXMsIFMuIEEuPC9hdXRob3I+PGF1
dGhvcj5MZWJlbCwgTS48L2F1dGhvcj48YXV0aG9yPkJvdXRvdXlyaWUsIFAuPC9hdXRob3I+PGF1
dGhvcj5BZ2hhcmF6aWksIE0uPC9hdXRob3I+PC9hdXRob3JzPjwvY29udHJpYnV0b3JzPjxhdXRo
LWFkZHJlc3M+RnJvbSB0aGUgQ0hVIGRlIFF1ZWJlYyBSZXNlYXJjaCBDZW50ZXIsIEwmYXBvcztI
b3RlbC1EaWV1IGRlIFF1ZWJlYyBIb3NwaXRhbCwgUXVlYmVjLCBRdWViZWMsIENhbmFkYSAoQy5G
LiwgRi5NLiwgUy5ELiwgSy5NLiwgUy5BLkQuUy4sIE0uTC4sIE0uQS4pOyBEaXZpc2lvbiBvZiBO
ZXBocm9sb2d5LCBGYWN1bHR5IG9mIE1lZGljaW5lLCBVbml2ZXJzaXRlIExhdmFsLCBRdWViZWMs
IFF1ZWJlYywgQ2FuYWRhIChDLkYuLCBGLk0uLCBTLkQuLCBLLk0uLCBTLkEuRC5TLiwgTS5MLiwg
TS5BLik7IFVuaXZlcnNpdGUgUGFyaXMgRGVzY2FydGVzLCBQYXJpcywgRnJhbmNlIChQLkIuKTsg
RGVwYXJ0bWVudCBvZiBQaGFybWFjb2xvZ3ksIEhvcGl0YWwgRXVyb3BlZW4gR2VvcmdlcyBQb21w
aWRvdSwgQXNzaXN0YW5jZSBQdWJsaXF1ZS1Ib3BpdGF1eCBkZSBQYXJpcywgUGFyaXMsIEZyYW5j
ZSAoUC5CLik7IGFuZCBJbnN0aXR1dCBOYXRpb25hbCBkZSBsYSBTYW50ZSBldCBkZSBsYSBSZWNo
ZXJjaGUgTWVkaWNhbGUsIFU5NzAtUEFSQ0MsIEZyYW5jZSAoUC5CLikuJiN4RDtGcm9tIHRoZSBD
SFUgZGUgUXVlYmVjIFJlc2VhcmNoIENlbnRlciwgTCZhcG9zO0hvdGVsLURpZXUgZGUgUXVlYmVj
IEhvc3BpdGFsLCBRdWViZWMsIFF1ZWJlYywgQ2FuYWRhIChDLkYuLCBGLk0uLCBTLkQuLCBLLk0u
LCBTLkEuRC5TLiwgTS5MLiwgTS5BLik7IERpdmlzaW9uIG9mIE5lcGhyb2xvZ3ksIEZhY3VsdHkg
b2YgTWVkaWNpbmUsIFVuaXZlcnNpdGUgTGF2YWwsIFF1ZWJlYywgUXVlYmVjLCBDYW5hZGEgKEMu
Ri4sIEYuTS4sIFMuRC4sIEsuTS4sIFMuQS5ELlMuLCBNLkwuLCBNLkEuKTsgVW5pdmVyc2l0ZSBQ
YXJpcyBEZXNjYXJ0ZXMsIFBhcmlzLCBGcmFuY2UgKFAuQi4pOyBEZXBhcnRtZW50IG9mIFBoYXJt
YWNvbG9neSwgSG9waXRhbCBFdXJvcGVlbiBHZW9yZ2VzIFBvbXBpZG91LCBBc3Npc3RhbmNlIFB1
YmxpcXVlLUhvcGl0YXV4IGRlIFBhcmlzLCBQYXJpcywgRnJhbmNlIChQLkIuKTsgYW5kIEluc3Rp
dHV0IE5hdGlvbmFsIGRlIGxhIFNhbnRlIGV0IGRlIGxhIFJlY2hlcmNoZSBNZWRpY2FsZSwgVTk3
MC1QQVJDQywgRnJhbmNlIChQLkIuKS4gTW9oc2VuLkFnaGFyYXppaUBjcmhkcS51bGF2YWwuY2Eu
PC9hdXRoLWFkZHJlc3M+PHRpdGxlcz48dGl0bGU+QW9ydGljLWJyYWNoaWFsIHN0aWZmbmVzcyBt
aXNtYXRjaCBhbmQgbW9ydGFsaXR5IGluIGRpYWx5c2lzIHBvcHVsYXRpb248L3RpdGxlPjxzZWNv
bmRhcnktdGl0bGU+SHlwZXJ0ZW5zaW9uPC9zZWNvbmRhcnktdGl0bGU+PC90aXRsZXM+PHBlcmlv
ZGljYWw+PGZ1bGwtdGl0bGU+SHlwZXJ0ZW5zaW9uPC9mdWxsLXRpdGxlPjwvcGVyaW9kaWNhbD48
cGFnZXM+Mzc4LTg0PC9wYWdlcz48dm9sdW1lPjY1PC92b2x1bWU+PG51bWJlcj4yPC9udW1iZXI+
PGVkaXRpb24+MjAxNC8xMi8wMzwvZWRpdGlvbj48a2V5d29yZHM+PGtleXdvcmQ+QWdlIEZhY3Rv
cnM8L2tleXdvcmQ+PGtleXdvcmQ+QWdlZDwva2V5d29yZD48a2V5d29yZD5CcmFjaGlhbCBBcnRl
cnk8L2tleXdvcmQ+PGtleXdvcmQ+Q2Fyb3RpZCBBcnRlcmllczwva2V5d29yZD48a2V5d29yZD5D
b21vcmJpZGl0eTwva2V5d29yZD48a2V5d29yZD5Db25mb3VuZGluZyBGYWN0b3JzLCBFcGlkZW1p
b2xvZ2ljPC9rZXl3b3JkPjxrZXl3b3JkPkRpYWJldGVzIE1lbGxpdHVzL2VwaWRlbWlvbG9neTwv
a2V5d29yZD48a2V5d29yZD5GZW1hbGU8L2tleXdvcmQ+PGtleXdvcmQ+RmVtb3JhbCBBcnRlcnk8
L2tleXdvcmQ+PGtleXdvcmQ+Rm9sbG93LVVwIFN0dWRpZXM8L2tleXdvcmQ+PGtleXdvcmQ+SHVt
YW5zPC9rZXl3b3JkPjxrZXl3b3JkPkthcGxhbi1NZWllciBFc3RpbWF0ZTwva2V5d29yZD48a2V5
d29yZD5LaWRuZXkgRmFpbHVyZSwgQ2hyb25pYy9tb3J0YWxpdHkvKnBoeXNpb3BhdGhvbG9neS90
aGVyYXB5PC9rZXl3b3JkPjxrZXl3b3JkPk1hbGU8L2tleXdvcmQ+PGtleXdvcmQ+TWlkZGxlIEFn
ZWQ8L2tleXdvcmQ+PGtleXdvcmQ+T3ZlcndlaWdodC9lcGlkZW1pb2xvZ3k8L2tleXdvcmQ+PGtl
eXdvcmQ+UGVyaXRvbmVhbCBEaWFseXNpczwva2V5d29yZD48a2V5d29yZD5Qcm9nbm9zaXM8L2tl
eXdvcmQ+PGtleXdvcmQ+UHJvcG9ydGlvbmFsIEhhemFyZHMgTW9kZWxzPC9rZXl3b3JkPjxrZXl3
b3JkPlByb3NwZWN0aXZlIFN0dWRpZXM8L2tleXdvcmQ+PGtleXdvcmQ+KlB1bHNlIFdhdmUgQW5h
bHlzaXM8L2tleXdvcmQ+PGtleXdvcmQ+UmFkaWFsIEFydGVyeTwva2V5d29yZD48a2V5d29yZD4q
UmVuYWwgRGlhbHlzaXM8L2tleXdvcmQ+PGtleXdvcmQ+KlZhc2N1bGFyIFN0aWZmbmVzczwva2V5
d29yZD48a2V5d29yZD5hb3J0aWMgc3RpZmZuZXNzPC9rZXl3b3JkPjxrZXl3b3JkPmFydGVyaWFs
IHN0aWZmbmVzczwva2V5d29yZD48a2V5d29yZD5jaHJvbmljIGtpZG5leSBkaXNlYXNlPC9rZXl3
b3JkPjxrZXl3b3JkPmRpYWx5c2lzPC9rZXl3b3JkPjxrZXl3b3JkPnB1bHNlIHdhdmUgYW5hbHlz
aXM8L2tleXdvcmQ+PGtleXdvcmQ+cHVsc2Ugd2F2ZSB2ZWxvY2l0eTwva2V5d29yZD48L2tleXdv
cmRzPjxkYXRlcz48eWVhcj4yMDE1PC95ZWFyPjxwdWItZGF0ZXM+PGRhdGU+RmViPC9kYXRlPjwv
cHViLWRhdGVzPjwvZGF0ZXM+PGlzYm4+MTUyNC00NTYzIChFbGVjdHJvbmljKSYjeEQ7MDE5NC05
MTFYIChMaW5raW5nKTwvaXNibj48YWNjZXNzaW9uLW51bT4yNTQ1MjQ3MzwvYWNjZXNzaW9uLW51
bT48dXJscz48cmVsYXRlZC11cmxzPjx1cmw+aHR0cHM6Ly93d3cubmNiaS5ubG0ubmloLmdvdi9w
dWJtZWQvMjU0NTI0NzM8L3VybD48L3JlbGF0ZWQtdXJscz48L3VybHM+PGVsZWN0cm9uaWMtcmVz
b3VyY2UtbnVtPjEwLjExNjEvSFlQRVJURU5TSU9OQUhBLjExNC4wNDU4NzwvZWxlY3Ryb25pYy1y
ZXNvdXJjZS1udW0+PC9yZWNvcmQ+PC9DaXRlPjwvRW5kTm90ZT5=
</w:fldData>
        </w:fldChar>
      </w:r>
      <w:r w:rsidR="004B3A98" w:rsidRPr="00CF6A55">
        <w:rPr>
          <w:rFonts w:cs="Helvetica"/>
          <w:color w:val="000000" w:themeColor="text1"/>
          <w:sz w:val="24"/>
          <w:szCs w:val="24"/>
          <w:lang w:val="en-GB"/>
        </w:rPr>
        <w:instrText xml:space="preserve"> ADDIN EN.CITE </w:instrText>
      </w:r>
      <w:r w:rsidR="004B3A98" w:rsidRPr="00CF6A55">
        <w:rPr>
          <w:rFonts w:cs="Helvetica"/>
          <w:color w:val="000000" w:themeColor="text1"/>
          <w:sz w:val="24"/>
          <w:szCs w:val="24"/>
          <w:lang w:val="en-GB"/>
        </w:rPr>
        <w:fldChar w:fldCharType="begin">
          <w:fldData xml:space="preserve">PEVuZE5vdGU+PENpdGU+PEF1dGhvcj5Gb3J0aWVyPC9BdXRob3I+PFllYXI+MjAxNTwvWWVhcj48
UmVjTnVtPjY0NDwvUmVjTnVtPjxEaXNwbGF5VGV4dD48c3R5bGUgZmFjZT0ic3VwZXJzY3JpcHQi
Pjc8L3N0eWxlPjwvRGlzcGxheVRleHQ+PHJlY29yZD48cmVjLW51bWJlcj42NDQ8L3JlYy1udW1i
ZXI+PGZvcmVpZ24ta2V5cz48a2V5IGFwcD0iRU4iIGRiLWlkPSJ6ZjB3NXR6eG0wOXh0MWUycnI0
eGV0dzRmMjI5NXo1cnNhdHQiIHRpbWVzdGFtcD0iMTY5OTAwNjcxOSI+NjQ0PC9rZXk+PC9mb3Jl
aWduLWtleXM+PHJlZi10eXBlIG5hbWU9IkpvdXJuYWwgQXJ0aWNsZSI+MTc8L3JlZi10eXBlPjxj
b250cmlidXRvcnM+PGF1dGhvcnM+PGF1dGhvcj5Gb3J0aWVyLCBDLjwvYXV0aG9yPjxhdXRob3I+
TWFjLVdheSwgRi48L2F1dGhvcj48YXV0aG9yPkRlc21ldWxlcywgUy48L2F1dGhvcj48YXV0aG9y
Pk1hcnF1aXMsIEsuPC9hdXRob3I+PGF1dGhvcj5EZSBTZXJyZXMsIFMuIEEuPC9hdXRob3I+PGF1
dGhvcj5MZWJlbCwgTS48L2F1dGhvcj48YXV0aG9yPkJvdXRvdXlyaWUsIFAuPC9hdXRob3I+PGF1
dGhvcj5BZ2hhcmF6aWksIE0uPC9hdXRob3I+PC9hdXRob3JzPjwvY29udHJpYnV0b3JzPjxhdXRo
LWFkZHJlc3M+RnJvbSB0aGUgQ0hVIGRlIFF1ZWJlYyBSZXNlYXJjaCBDZW50ZXIsIEwmYXBvcztI
b3RlbC1EaWV1IGRlIFF1ZWJlYyBIb3NwaXRhbCwgUXVlYmVjLCBRdWViZWMsIENhbmFkYSAoQy5G
LiwgRi5NLiwgUy5ELiwgSy5NLiwgUy5BLkQuUy4sIE0uTC4sIE0uQS4pOyBEaXZpc2lvbiBvZiBO
ZXBocm9sb2d5LCBGYWN1bHR5IG9mIE1lZGljaW5lLCBVbml2ZXJzaXRlIExhdmFsLCBRdWViZWMs
IFF1ZWJlYywgQ2FuYWRhIChDLkYuLCBGLk0uLCBTLkQuLCBLLk0uLCBTLkEuRC5TLiwgTS5MLiwg
TS5BLik7IFVuaXZlcnNpdGUgUGFyaXMgRGVzY2FydGVzLCBQYXJpcywgRnJhbmNlIChQLkIuKTsg
RGVwYXJ0bWVudCBvZiBQaGFybWFjb2xvZ3ksIEhvcGl0YWwgRXVyb3BlZW4gR2VvcmdlcyBQb21w
aWRvdSwgQXNzaXN0YW5jZSBQdWJsaXF1ZS1Ib3BpdGF1eCBkZSBQYXJpcywgUGFyaXMsIEZyYW5j
ZSAoUC5CLik7IGFuZCBJbnN0aXR1dCBOYXRpb25hbCBkZSBsYSBTYW50ZSBldCBkZSBsYSBSZWNo
ZXJjaGUgTWVkaWNhbGUsIFU5NzAtUEFSQ0MsIEZyYW5jZSAoUC5CLikuJiN4RDtGcm9tIHRoZSBD
SFUgZGUgUXVlYmVjIFJlc2VhcmNoIENlbnRlciwgTCZhcG9zO0hvdGVsLURpZXUgZGUgUXVlYmVj
IEhvc3BpdGFsLCBRdWViZWMsIFF1ZWJlYywgQ2FuYWRhIChDLkYuLCBGLk0uLCBTLkQuLCBLLk0u
LCBTLkEuRC5TLiwgTS5MLiwgTS5BLik7IERpdmlzaW9uIG9mIE5lcGhyb2xvZ3ksIEZhY3VsdHkg
b2YgTWVkaWNpbmUsIFVuaXZlcnNpdGUgTGF2YWwsIFF1ZWJlYywgUXVlYmVjLCBDYW5hZGEgKEMu
Ri4sIEYuTS4sIFMuRC4sIEsuTS4sIFMuQS5ELlMuLCBNLkwuLCBNLkEuKTsgVW5pdmVyc2l0ZSBQ
YXJpcyBEZXNjYXJ0ZXMsIFBhcmlzLCBGcmFuY2UgKFAuQi4pOyBEZXBhcnRtZW50IG9mIFBoYXJt
YWNvbG9neSwgSG9waXRhbCBFdXJvcGVlbiBHZW9yZ2VzIFBvbXBpZG91LCBBc3Npc3RhbmNlIFB1
YmxpcXVlLUhvcGl0YXV4IGRlIFBhcmlzLCBQYXJpcywgRnJhbmNlIChQLkIuKTsgYW5kIEluc3Rp
dHV0IE5hdGlvbmFsIGRlIGxhIFNhbnRlIGV0IGRlIGxhIFJlY2hlcmNoZSBNZWRpY2FsZSwgVTk3
MC1QQVJDQywgRnJhbmNlIChQLkIuKS4gTW9oc2VuLkFnaGFyYXppaUBjcmhkcS51bGF2YWwuY2Eu
PC9hdXRoLWFkZHJlc3M+PHRpdGxlcz48dGl0bGU+QW9ydGljLWJyYWNoaWFsIHN0aWZmbmVzcyBt
aXNtYXRjaCBhbmQgbW9ydGFsaXR5IGluIGRpYWx5c2lzIHBvcHVsYXRpb248L3RpdGxlPjxzZWNv
bmRhcnktdGl0bGU+SHlwZXJ0ZW5zaW9uPC9zZWNvbmRhcnktdGl0bGU+PC90aXRsZXM+PHBlcmlv
ZGljYWw+PGZ1bGwtdGl0bGU+SHlwZXJ0ZW5zaW9uPC9mdWxsLXRpdGxlPjwvcGVyaW9kaWNhbD48
cGFnZXM+Mzc4LTg0PC9wYWdlcz48dm9sdW1lPjY1PC92b2x1bWU+PG51bWJlcj4yPC9udW1iZXI+
PGVkaXRpb24+MjAxNC8xMi8wMzwvZWRpdGlvbj48a2V5d29yZHM+PGtleXdvcmQ+QWdlIEZhY3Rv
cnM8L2tleXdvcmQ+PGtleXdvcmQ+QWdlZDwva2V5d29yZD48a2V5d29yZD5CcmFjaGlhbCBBcnRl
cnk8L2tleXdvcmQ+PGtleXdvcmQ+Q2Fyb3RpZCBBcnRlcmllczwva2V5d29yZD48a2V5d29yZD5D
b21vcmJpZGl0eTwva2V5d29yZD48a2V5d29yZD5Db25mb3VuZGluZyBGYWN0b3JzLCBFcGlkZW1p
b2xvZ2ljPC9rZXl3b3JkPjxrZXl3b3JkPkRpYWJldGVzIE1lbGxpdHVzL2VwaWRlbWlvbG9neTwv
a2V5d29yZD48a2V5d29yZD5GZW1hbGU8L2tleXdvcmQ+PGtleXdvcmQ+RmVtb3JhbCBBcnRlcnk8
L2tleXdvcmQ+PGtleXdvcmQ+Rm9sbG93LVVwIFN0dWRpZXM8L2tleXdvcmQ+PGtleXdvcmQ+SHVt
YW5zPC9rZXl3b3JkPjxrZXl3b3JkPkthcGxhbi1NZWllciBFc3RpbWF0ZTwva2V5d29yZD48a2V5
d29yZD5LaWRuZXkgRmFpbHVyZSwgQ2hyb25pYy9tb3J0YWxpdHkvKnBoeXNpb3BhdGhvbG9neS90
aGVyYXB5PC9rZXl3b3JkPjxrZXl3b3JkPk1hbGU8L2tleXdvcmQ+PGtleXdvcmQ+TWlkZGxlIEFn
ZWQ8L2tleXdvcmQ+PGtleXdvcmQ+T3ZlcndlaWdodC9lcGlkZW1pb2xvZ3k8L2tleXdvcmQ+PGtl
eXdvcmQ+UGVyaXRvbmVhbCBEaWFseXNpczwva2V5d29yZD48a2V5d29yZD5Qcm9nbm9zaXM8L2tl
eXdvcmQ+PGtleXdvcmQ+UHJvcG9ydGlvbmFsIEhhemFyZHMgTW9kZWxzPC9rZXl3b3JkPjxrZXl3
b3JkPlByb3NwZWN0aXZlIFN0dWRpZXM8L2tleXdvcmQ+PGtleXdvcmQ+KlB1bHNlIFdhdmUgQW5h
bHlzaXM8L2tleXdvcmQ+PGtleXdvcmQ+UmFkaWFsIEFydGVyeTwva2V5d29yZD48a2V5d29yZD4q
UmVuYWwgRGlhbHlzaXM8L2tleXdvcmQ+PGtleXdvcmQ+KlZhc2N1bGFyIFN0aWZmbmVzczwva2V5
d29yZD48a2V5d29yZD5hb3J0aWMgc3RpZmZuZXNzPC9rZXl3b3JkPjxrZXl3b3JkPmFydGVyaWFs
IHN0aWZmbmVzczwva2V5d29yZD48a2V5d29yZD5jaHJvbmljIGtpZG5leSBkaXNlYXNlPC9rZXl3
b3JkPjxrZXl3b3JkPmRpYWx5c2lzPC9rZXl3b3JkPjxrZXl3b3JkPnB1bHNlIHdhdmUgYW5hbHlz
aXM8L2tleXdvcmQ+PGtleXdvcmQ+cHVsc2Ugd2F2ZSB2ZWxvY2l0eTwva2V5d29yZD48L2tleXdv
cmRzPjxkYXRlcz48eWVhcj4yMDE1PC95ZWFyPjxwdWItZGF0ZXM+PGRhdGU+RmViPC9kYXRlPjwv
cHViLWRhdGVzPjwvZGF0ZXM+PGlzYm4+MTUyNC00NTYzIChFbGVjdHJvbmljKSYjeEQ7MDE5NC05
MTFYIChMaW5raW5nKTwvaXNibj48YWNjZXNzaW9uLW51bT4yNTQ1MjQ3MzwvYWNjZXNzaW9uLW51
bT48dXJscz48cmVsYXRlZC11cmxzPjx1cmw+aHR0cHM6Ly93d3cubmNiaS5ubG0ubmloLmdvdi9w
dWJtZWQvMjU0NTI0NzM8L3VybD48L3JlbGF0ZWQtdXJscz48L3VybHM+PGVsZWN0cm9uaWMtcmVz
b3VyY2UtbnVtPjEwLjExNjEvSFlQRVJURU5TSU9OQUhBLjExNC4wNDU4NzwvZWxlY3Ryb25pYy1y
ZXNvdXJjZS1udW0+PC9yZWNvcmQ+PC9DaXRlPjwvRW5kTm90ZT5=
</w:fldData>
        </w:fldChar>
      </w:r>
      <w:r w:rsidR="004B3A98" w:rsidRPr="00CF6A55">
        <w:rPr>
          <w:rFonts w:cs="Helvetica"/>
          <w:color w:val="000000" w:themeColor="text1"/>
          <w:sz w:val="24"/>
          <w:szCs w:val="24"/>
          <w:lang w:val="en-GB"/>
        </w:rPr>
        <w:instrText xml:space="preserve"> ADDIN EN.CITE.DATA </w:instrText>
      </w:r>
      <w:r w:rsidR="004B3A98" w:rsidRPr="00CF6A55">
        <w:rPr>
          <w:rFonts w:cs="Helvetica"/>
          <w:color w:val="000000" w:themeColor="text1"/>
          <w:sz w:val="24"/>
          <w:szCs w:val="24"/>
          <w:lang w:val="en-GB"/>
        </w:rPr>
      </w:r>
      <w:r w:rsidR="004B3A98" w:rsidRPr="00CF6A55">
        <w:rPr>
          <w:rFonts w:cs="Helvetica"/>
          <w:color w:val="000000" w:themeColor="text1"/>
          <w:sz w:val="24"/>
          <w:szCs w:val="24"/>
          <w:lang w:val="en-GB"/>
        </w:rPr>
        <w:fldChar w:fldCharType="end"/>
      </w:r>
      <w:r w:rsidR="00BE0DEF" w:rsidRPr="00CF6A55">
        <w:rPr>
          <w:rFonts w:cs="Helvetica"/>
          <w:color w:val="000000" w:themeColor="text1"/>
          <w:sz w:val="24"/>
          <w:szCs w:val="24"/>
          <w:lang w:val="en-GB"/>
        </w:rPr>
      </w:r>
      <w:r w:rsidR="00BE0DEF" w:rsidRPr="00CF6A55">
        <w:rPr>
          <w:rFonts w:cs="Helvetica"/>
          <w:color w:val="000000" w:themeColor="text1"/>
          <w:sz w:val="24"/>
          <w:szCs w:val="24"/>
          <w:lang w:val="en-GB"/>
        </w:rPr>
        <w:fldChar w:fldCharType="separate"/>
      </w:r>
      <w:r w:rsidR="004B3A98" w:rsidRPr="00CF6A55">
        <w:rPr>
          <w:rFonts w:cs="Helvetica"/>
          <w:noProof/>
          <w:color w:val="000000" w:themeColor="text1"/>
          <w:sz w:val="24"/>
          <w:szCs w:val="24"/>
          <w:vertAlign w:val="superscript"/>
          <w:lang w:val="en-GB"/>
        </w:rPr>
        <w:t>7</w:t>
      </w:r>
      <w:r w:rsidR="00BE0DEF" w:rsidRPr="00CF6A55">
        <w:rPr>
          <w:rFonts w:cs="Helvetica"/>
          <w:color w:val="000000" w:themeColor="text1"/>
          <w:sz w:val="24"/>
          <w:szCs w:val="24"/>
          <w:lang w:val="en-GB"/>
        </w:rPr>
        <w:fldChar w:fldCharType="end"/>
      </w:r>
      <w:r w:rsidR="00BE0DEF" w:rsidRPr="00CF6A55">
        <w:rPr>
          <w:rFonts w:cs="Helvetica"/>
          <w:color w:val="000000" w:themeColor="text1"/>
          <w:sz w:val="24"/>
          <w:szCs w:val="24"/>
          <w:lang w:val="en-GB"/>
        </w:rPr>
        <w:t xml:space="preserve"> included only chronic dialysis patients</w:t>
      </w:r>
      <w:r w:rsidR="009A078A" w:rsidRPr="00CF6A55">
        <w:rPr>
          <w:rFonts w:cs="Helvetica"/>
          <w:color w:val="000000" w:themeColor="text1"/>
          <w:sz w:val="24"/>
          <w:szCs w:val="24"/>
          <w:lang w:val="en-GB"/>
        </w:rPr>
        <w:t>, a cohort with a high level</w:t>
      </w:r>
      <w:r w:rsidR="00514B9D" w:rsidRPr="00CF6A55">
        <w:rPr>
          <w:rFonts w:cs="Helvetica"/>
          <w:color w:val="000000" w:themeColor="text1"/>
          <w:sz w:val="24"/>
          <w:szCs w:val="24"/>
          <w:lang w:val="en-GB"/>
        </w:rPr>
        <w:t xml:space="preserve"> of</w:t>
      </w:r>
      <w:r w:rsidR="009A078A" w:rsidRPr="00CF6A55">
        <w:rPr>
          <w:rFonts w:cs="Helvetica"/>
          <w:color w:val="000000" w:themeColor="text1"/>
          <w:sz w:val="24"/>
          <w:szCs w:val="24"/>
          <w:lang w:val="en-GB"/>
        </w:rPr>
        <w:t xml:space="preserve"> comorbidities</w:t>
      </w:r>
      <w:r w:rsidR="00652F0B" w:rsidRPr="00CF6A55">
        <w:rPr>
          <w:rFonts w:cs="Helvetica"/>
          <w:color w:val="000000" w:themeColor="text1"/>
          <w:sz w:val="24"/>
          <w:szCs w:val="24"/>
          <w:lang w:val="en-GB"/>
        </w:rPr>
        <w:t xml:space="preserve">, </w:t>
      </w:r>
      <w:r w:rsidR="009A078A" w:rsidRPr="00CF6A55">
        <w:rPr>
          <w:rFonts w:cs="Helvetica"/>
          <w:color w:val="000000" w:themeColor="text1"/>
          <w:sz w:val="24"/>
          <w:szCs w:val="24"/>
          <w:lang w:val="en-GB"/>
        </w:rPr>
        <w:t>prevalent CVD</w:t>
      </w:r>
      <w:r w:rsidR="009C03CC" w:rsidRPr="00CF6A55">
        <w:rPr>
          <w:rFonts w:cs="Helvetica"/>
          <w:color w:val="000000" w:themeColor="text1"/>
          <w:sz w:val="24"/>
          <w:szCs w:val="24"/>
          <w:lang w:val="en-GB"/>
        </w:rPr>
        <w:t xml:space="preserve"> </w:t>
      </w:r>
      <w:r w:rsidR="00514B9D" w:rsidRPr="00CF6A55">
        <w:rPr>
          <w:rFonts w:cs="Helvetica"/>
          <w:color w:val="000000" w:themeColor="text1"/>
          <w:sz w:val="24"/>
          <w:szCs w:val="24"/>
          <w:lang w:val="en-GB"/>
        </w:rPr>
        <w:t xml:space="preserve">including </w:t>
      </w:r>
      <w:r w:rsidR="009A078A" w:rsidRPr="00CF6A55">
        <w:rPr>
          <w:rFonts w:cs="Helvetica"/>
          <w:color w:val="000000" w:themeColor="text1"/>
          <w:sz w:val="24"/>
          <w:szCs w:val="24"/>
          <w:lang w:val="en-GB"/>
        </w:rPr>
        <w:t xml:space="preserve">CHD, </w:t>
      </w:r>
      <w:r w:rsidR="00CC775D" w:rsidRPr="00CF6A55">
        <w:rPr>
          <w:rFonts w:cs="Helvetica"/>
          <w:color w:val="000000" w:themeColor="text1"/>
          <w:sz w:val="24"/>
          <w:szCs w:val="24"/>
          <w:lang w:val="en-GB"/>
        </w:rPr>
        <w:t>PAD,</w:t>
      </w:r>
      <w:r w:rsidR="009A078A" w:rsidRPr="00CF6A55">
        <w:rPr>
          <w:rFonts w:cs="Helvetica"/>
          <w:color w:val="000000" w:themeColor="text1"/>
          <w:sz w:val="24"/>
          <w:szCs w:val="24"/>
          <w:lang w:val="en-GB"/>
        </w:rPr>
        <w:t xml:space="preserve"> and stroke, as well as complex pharmacological treatment</w:t>
      </w:r>
      <w:r w:rsidR="00652F0B" w:rsidRPr="00CF6A55">
        <w:rPr>
          <w:rFonts w:cs="Helvetica"/>
          <w:color w:val="000000" w:themeColor="text1"/>
          <w:sz w:val="24"/>
          <w:szCs w:val="24"/>
          <w:lang w:val="en-GB"/>
        </w:rPr>
        <w:t xml:space="preserve"> approaches</w:t>
      </w:r>
      <w:r w:rsidR="009A078A" w:rsidRPr="00CF6A55">
        <w:rPr>
          <w:rFonts w:cs="Helvetica"/>
          <w:color w:val="000000" w:themeColor="text1"/>
          <w:sz w:val="24"/>
          <w:szCs w:val="24"/>
          <w:lang w:val="en-GB"/>
        </w:rPr>
        <w:t>.</w:t>
      </w:r>
      <w:r w:rsidR="00514B9D" w:rsidRPr="00CF6A55">
        <w:rPr>
          <w:rFonts w:cs="Helvetica"/>
          <w:color w:val="000000" w:themeColor="text1"/>
          <w:sz w:val="24"/>
          <w:szCs w:val="24"/>
          <w:lang w:val="en-GB"/>
        </w:rPr>
        <w:t xml:space="preserve"> Furthermore, t</w:t>
      </w:r>
      <w:r w:rsidR="00084DE6" w:rsidRPr="00CF6A55">
        <w:rPr>
          <w:rFonts w:cs="Helvetica"/>
          <w:color w:val="000000" w:themeColor="text1"/>
          <w:sz w:val="24"/>
          <w:szCs w:val="24"/>
          <w:lang w:val="en-GB"/>
        </w:rPr>
        <w:t>hese patients</w:t>
      </w:r>
      <w:r w:rsidR="00652F0B" w:rsidRPr="00CF6A55">
        <w:rPr>
          <w:rFonts w:cs="Helvetica"/>
          <w:color w:val="000000" w:themeColor="text1"/>
          <w:sz w:val="24"/>
          <w:szCs w:val="24"/>
          <w:lang w:val="en-GB"/>
        </w:rPr>
        <w:t xml:space="preserve"> </w:t>
      </w:r>
      <w:r w:rsidR="00084DE6" w:rsidRPr="00CF6A55">
        <w:rPr>
          <w:rFonts w:cs="Helvetica"/>
          <w:color w:val="000000" w:themeColor="text1"/>
          <w:sz w:val="24"/>
          <w:szCs w:val="24"/>
          <w:lang w:val="en-GB"/>
        </w:rPr>
        <w:t>undergo significant remodelling</w:t>
      </w:r>
      <w:r w:rsidR="00652F0B" w:rsidRPr="00CF6A55">
        <w:rPr>
          <w:rFonts w:cs="Helvetica"/>
          <w:color w:val="000000" w:themeColor="text1"/>
          <w:sz w:val="24"/>
          <w:szCs w:val="24"/>
          <w:lang w:val="en-GB"/>
        </w:rPr>
        <w:t xml:space="preserve">, including a pronounced regression of </w:t>
      </w:r>
      <w:r w:rsidR="009C03CC" w:rsidRPr="00CF6A55">
        <w:rPr>
          <w:rFonts w:cs="Helvetica"/>
          <w:color w:val="000000" w:themeColor="text1"/>
          <w:sz w:val="24"/>
          <w:szCs w:val="24"/>
          <w:lang w:val="en-GB"/>
        </w:rPr>
        <w:t xml:space="preserve">peripheral </w:t>
      </w:r>
      <w:r w:rsidR="00652F0B" w:rsidRPr="00CF6A55">
        <w:rPr>
          <w:rFonts w:cs="Helvetica"/>
          <w:color w:val="000000" w:themeColor="text1"/>
          <w:sz w:val="24"/>
          <w:szCs w:val="24"/>
          <w:lang w:val="en-GB"/>
        </w:rPr>
        <w:t>arterial stiffness</w:t>
      </w:r>
      <w:r w:rsidR="009C03CC" w:rsidRPr="00CF6A55">
        <w:rPr>
          <w:rFonts w:cs="Helvetica"/>
          <w:color w:val="000000" w:themeColor="text1"/>
          <w:sz w:val="24"/>
          <w:szCs w:val="24"/>
          <w:lang w:val="en-GB"/>
        </w:rPr>
        <w:t>,</w:t>
      </w:r>
      <w:r w:rsidR="00514B9D" w:rsidRPr="00CF6A55">
        <w:rPr>
          <w:rFonts w:cs="Helvetica"/>
          <w:color w:val="000000" w:themeColor="text1"/>
          <w:sz w:val="24"/>
          <w:szCs w:val="24"/>
          <w:lang w:val="en-GB"/>
        </w:rPr>
        <w:fldChar w:fldCharType="begin">
          <w:fldData xml:space="preserve">PEVuZE5vdGU+PENpdGU+PEF1dGhvcj5VdGVzY3U8L0F1dGhvcj48WWVhcj4yMDEzPC9ZZWFyPjxS
ZWNOdW0+Njc4PC9SZWNOdW0+PERpc3BsYXlUZXh0PjxzdHlsZSBmYWNlPSJzdXBlcnNjcmlwdCI+
MzI8L3N0eWxlPjwvRGlzcGxheVRleHQ+PHJlY29yZD48cmVjLW51bWJlcj42Nzg8L3JlYy1udW1i
ZXI+PGZvcmVpZ24ta2V5cz48a2V5IGFwcD0iRU4iIGRiLWlkPSJ6ZjB3NXR6eG0wOXh0MWUycnI0
eGV0dzRmMjI5NXo1cnNhdHQiIHRpbWVzdGFtcD0iMTY5OTAwNjcxOSI+Njc4PC9rZXk+PC9mb3Jl
aWduLWtleXM+PHJlZi10eXBlIG5hbWU9IkpvdXJuYWwgQXJ0aWNsZSI+MTc8L3JlZi10eXBlPjxj
b250cmlidXRvcnM+PGF1dGhvcnM+PGF1dGhvcj5VdGVzY3UsIE0uIFMuPC9hdXRob3I+PGF1dGhv
cj5Db3V0dXJlLCBWLjwvYXV0aG9yPjxhdXRob3I+TWFjLVdheSwgRi48L2F1dGhvcj48YXV0aG9y
PkRlIFNlcnJlcywgUy4gQS48L2F1dGhvcj48YXV0aG9yPk1hcnF1aXMsIEsuPC9hdXRob3I+PGF1
dGhvcj5MYXJpdmllcmUsIFIuPC9hdXRob3I+PGF1dGhvcj5EZXNtZXVsZXMsIFMuPC9hdXRob3I+
PGF1dGhvcj5MZWJlbCwgTS48L2F1dGhvcj48YXV0aG9yPkJvdXRvdXlyaWUsIFAuPC9hdXRob3I+
PGF1dGhvcj5BZ2hhcmF6aWksIE0uPC9hdXRob3I+PC9hdXRob3JzPjwvY29udHJpYnV0b3JzPjxh
dXRoLWFkZHJlc3M+Q0hVIGRlIFF1ZWJlYyBSZXNlYXJjaCBDZW50ZXIsIEwmYXBvcztIb3RlbCBE
aWV1IGRlIFF1ZWJlYyBIb3NwaXRhbCBRdWViZWMsIFF1ZWJlYywgQ2FuYWRhLjwvYXV0aC1hZGRy
ZXNzPjx0aXRsZXM+PHRpdGxlPkRldGVybWluYW50cyBvZiBwcm9ncmVzc2lvbiBvZiBhb3J0aWMg
c3RpZmZuZXNzIGluIGhlbW9kaWFseXNpcyBwYXRpZW50czogYSBwcm9zcGVjdGl2ZSBsb25naXR1
ZGluYWwgc3R1ZHk8L3RpdGxlPjxzZWNvbmRhcnktdGl0bGU+SHlwZXJ0ZW5zaW9uPC9zZWNvbmRh
cnktdGl0bGU+PC90aXRsZXM+PHBlcmlvZGljYWw+PGZ1bGwtdGl0bGU+SHlwZXJ0ZW5zaW9uPC9m
dWxsLXRpdGxlPjwvcGVyaW9kaWNhbD48cGFnZXM+MTU0LTYwPC9wYWdlcz48dm9sdW1lPjYyPC92
b2x1bWU+PG51bWJlcj4xPC9udW1iZXI+PGVkaXRpb24+MjAxMy8wNS8wODwvZWRpdGlvbj48a2V5
d29yZHM+PGtleXdvcmQ+QWdlZDwva2V5d29yZD48a2V5d29yZD5DYXJkaW92YXNjdWxhciBEaXNl
YXNlcy9lcGlkZW1pb2xvZ3kvZXRpb2xvZ3kvKnBoeXNpb3BhdGhvbG9neTwva2V5d29yZD48a2V5
d29yZD5EaXNlYXNlIFByb2dyZXNzaW9uPC9rZXl3b3JkPjxrZXl3b3JkPkZlbWFsZTwva2V5d29y
ZD48a2V5d29yZD5Gb2xsb3ctVXAgU3R1ZGllczwva2V5d29yZD48a2V5d29yZD5IdW1hbnM8L2tl
eXdvcmQ+PGtleXdvcmQ+SW5jaWRlbmNlPC9rZXl3b3JkPjxrZXl3b3JkPktpZG5leSBGYWlsdXJl
LCBDaHJvbmljLyp0aGVyYXB5PC9rZXl3b3JkPjxrZXl3b3JkPk1hbGU8L2tleXdvcmQ+PGtleXdv
cmQ+TWlkZGxlIEFnZWQ8L2tleXdvcmQ+PGtleXdvcmQ+UHJvc3BlY3RpdmUgU3R1ZGllczwva2V5
d29yZD48a2V5d29yZD5RdWViZWMvZXBpZGVtaW9sb2d5PC9rZXl3b3JkPjxrZXl3b3JkPlJlbmFs
IERpYWx5c2lzLyphZHZlcnNlIGVmZmVjdHM8L2tleXdvcmQ+PGtleXdvcmQ+UmlzayBGYWN0b3Jz
PC9rZXl3b3JkPjxrZXl3b3JkPlN1cnZpdmFsIFJhdGUvdHJlbmRzPC9rZXl3b3JkPjxrZXl3b3Jk
PipWYXNjdWxhciBTdGlmZm5lc3M8L2tleXdvcmQ+PGtleXdvcmQ+YWR2YW5jZWQtZ2x5Y2F0aW9u
IGVuZCBwcm9kdWN0czwva2V5d29yZD48a2V5d29yZD5hb3J0aWMgc3RpZmZuZXNzPC9rZXl3b3Jk
PjxrZXl3b3JkPmJyYWNoaWFsIHN0aWZmbmVzczwva2V5d29yZD48a2V5d29yZD5jaHJvbmljIGtp
ZG5leSBkaXNlYXNlPC9rZXl3b3JkPjxrZXl3b3JkPmhlbW9kaWFseXNpczwva2V5d29yZD48a2V5
d29yZD5wdWxzZSB3YXZlIHZlbG9jaXR5PC9rZXl3b3JkPjwva2V5d29yZHM+PGRhdGVzPjx5ZWFy
PjIwMTM8L3llYXI+PHB1Yi1kYXRlcz48ZGF0ZT5KdWw8L2RhdGU+PC9wdWItZGF0ZXM+PC9kYXRl
cz48aXNibj4xNTI0LTQ1NjMgKEVsZWN0cm9uaWMpJiN4RDswMTk0LTkxMVggKExpbmtpbmcpPC9p
c2JuPjxhY2Nlc3Npb24tbnVtPjIzNjQ4Njk5PC9hY2Nlc3Npb24tbnVtPjx1cmxzPjxyZWxhdGVk
LXVybHM+PHVybD5odHRwczovL3d3dy5uY2JpLm5sbS5uaWguZ292L3B1Ym1lZC8yMzY0ODY5OTwv
dXJsPjwvcmVsYXRlZC11cmxzPjwvdXJscz48ZWxlY3Ryb25pYy1yZXNvdXJjZS1udW0+MTAuMTE2
MS9IWVBFUlRFTlNJT05BSEEuMTEzLjAxMjAwPC9lbGVjdHJvbmljLXJlc291cmNlLW51bT48L3Jl
Y29yZD48L0NpdGU+PC9FbmROb3RlPgB=
</w:fldData>
        </w:fldChar>
      </w:r>
      <w:r w:rsidR="004D43E7">
        <w:rPr>
          <w:rFonts w:cs="Helvetica"/>
          <w:color w:val="000000" w:themeColor="text1"/>
          <w:sz w:val="24"/>
          <w:szCs w:val="24"/>
          <w:lang w:val="en-GB"/>
        </w:rPr>
        <w:instrText xml:space="preserve"> ADDIN EN.CITE </w:instrText>
      </w:r>
      <w:r w:rsidR="004D43E7">
        <w:rPr>
          <w:rFonts w:cs="Helvetica"/>
          <w:color w:val="000000" w:themeColor="text1"/>
          <w:sz w:val="24"/>
          <w:szCs w:val="24"/>
          <w:lang w:val="en-GB"/>
        </w:rPr>
        <w:fldChar w:fldCharType="begin">
          <w:fldData xml:space="preserve">PEVuZE5vdGU+PENpdGU+PEF1dGhvcj5VdGVzY3U8L0F1dGhvcj48WWVhcj4yMDEzPC9ZZWFyPjxS
ZWNOdW0+Njc4PC9SZWNOdW0+PERpc3BsYXlUZXh0PjxzdHlsZSBmYWNlPSJzdXBlcnNjcmlwdCI+
MzI8L3N0eWxlPjwvRGlzcGxheVRleHQ+PHJlY29yZD48cmVjLW51bWJlcj42Nzg8L3JlYy1udW1i
ZXI+PGZvcmVpZ24ta2V5cz48a2V5IGFwcD0iRU4iIGRiLWlkPSJ6ZjB3NXR6eG0wOXh0MWUycnI0
eGV0dzRmMjI5NXo1cnNhdHQiIHRpbWVzdGFtcD0iMTY5OTAwNjcxOSI+Njc4PC9rZXk+PC9mb3Jl
aWduLWtleXM+PHJlZi10eXBlIG5hbWU9IkpvdXJuYWwgQXJ0aWNsZSI+MTc8L3JlZi10eXBlPjxj
b250cmlidXRvcnM+PGF1dGhvcnM+PGF1dGhvcj5VdGVzY3UsIE0uIFMuPC9hdXRob3I+PGF1dGhv
cj5Db3V0dXJlLCBWLjwvYXV0aG9yPjxhdXRob3I+TWFjLVdheSwgRi48L2F1dGhvcj48YXV0aG9y
PkRlIFNlcnJlcywgUy4gQS48L2F1dGhvcj48YXV0aG9yPk1hcnF1aXMsIEsuPC9hdXRob3I+PGF1
dGhvcj5MYXJpdmllcmUsIFIuPC9hdXRob3I+PGF1dGhvcj5EZXNtZXVsZXMsIFMuPC9hdXRob3I+
PGF1dGhvcj5MZWJlbCwgTS48L2F1dGhvcj48YXV0aG9yPkJvdXRvdXlyaWUsIFAuPC9hdXRob3I+
PGF1dGhvcj5BZ2hhcmF6aWksIE0uPC9hdXRob3I+PC9hdXRob3JzPjwvY29udHJpYnV0b3JzPjxh
dXRoLWFkZHJlc3M+Q0hVIGRlIFF1ZWJlYyBSZXNlYXJjaCBDZW50ZXIsIEwmYXBvcztIb3RlbCBE
aWV1IGRlIFF1ZWJlYyBIb3NwaXRhbCBRdWViZWMsIFF1ZWJlYywgQ2FuYWRhLjwvYXV0aC1hZGRy
ZXNzPjx0aXRsZXM+PHRpdGxlPkRldGVybWluYW50cyBvZiBwcm9ncmVzc2lvbiBvZiBhb3J0aWMg
c3RpZmZuZXNzIGluIGhlbW9kaWFseXNpcyBwYXRpZW50czogYSBwcm9zcGVjdGl2ZSBsb25naXR1
ZGluYWwgc3R1ZHk8L3RpdGxlPjxzZWNvbmRhcnktdGl0bGU+SHlwZXJ0ZW5zaW9uPC9zZWNvbmRh
cnktdGl0bGU+PC90aXRsZXM+PHBlcmlvZGljYWw+PGZ1bGwtdGl0bGU+SHlwZXJ0ZW5zaW9uPC9m
dWxsLXRpdGxlPjwvcGVyaW9kaWNhbD48cGFnZXM+MTU0LTYwPC9wYWdlcz48dm9sdW1lPjYyPC92
b2x1bWU+PG51bWJlcj4xPC9udW1iZXI+PGVkaXRpb24+MjAxMy8wNS8wODwvZWRpdGlvbj48a2V5
d29yZHM+PGtleXdvcmQ+QWdlZDwva2V5d29yZD48a2V5d29yZD5DYXJkaW92YXNjdWxhciBEaXNl
YXNlcy9lcGlkZW1pb2xvZ3kvZXRpb2xvZ3kvKnBoeXNpb3BhdGhvbG9neTwva2V5d29yZD48a2V5
d29yZD5EaXNlYXNlIFByb2dyZXNzaW9uPC9rZXl3b3JkPjxrZXl3b3JkPkZlbWFsZTwva2V5d29y
ZD48a2V5d29yZD5Gb2xsb3ctVXAgU3R1ZGllczwva2V5d29yZD48a2V5d29yZD5IdW1hbnM8L2tl
eXdvcmQ+PGtleXdvcmQ+SW5jaWRlbmNlPC9rZXl3b3JkPjxrZXl3b3JkPktpZG5leSBGYWlsdXJl
LCBDaHJvbmljLyp0aGVyYXB5PC9rZXl3b3JkPjxrZXl3b3JkPk1hbGU8L2tleXdvcmQ+PGtleXdv
cmQ+TWlkZGxlIEFnZWQ8L2tleXdvcmQ+PGtleXdvcmQ+UHJvc3BlY3RpdmUgU3R1ZGllczwva2V5
d29yZD48a2V5d29yZD5RdWViZWMvZXBpZGVtaW9sb2d5PC9rZXl3b3JkPjxrZXl3b3JkPlJlbmFs
IERpYWx5c2lzLyphZHZlcnNlIGVmZmVjdHM8L2tleXdvcmQ+PGtleXdvcmQ+UmlzayBGYWN0b3Jz
PC9rZXl3b3JkPjxrZXl3b3JkPlN1cnZpdmFsIFJhdGUvdHJlbmRzPC9rZXl3b3JkPjxrZXl3b3Jk
PipWYXNjdWxhciBTdGlmZm5lc3M8L2tleXdvcmQ+PGtleXdvcmQ+YWR2YW5jZWQtZ2x5Y2F0aW9u
IGVuZCBwcm9kdWN0czwva2V5d29yZD48a2V5d29yZD5hb3J0aWMgc3RpZmZuZXNzPC9rZXl3b3Jk
PjxrZXl3b3JkPmJyYWNoaWFsIHN0aWZmbmVzczwva2V5d29yZD48a2V5d29yZD5jaHJvbmljIGtp
ZG5leSBkaXNlYXNlPC9rZXl3b3JkPjxrZXl3b3JkPmhlbW9kaWFseXNpczwva2V5d29yZD48a2V5
d29yZD5wdWxzZSB3YXZlIHZlbG9jaXR5PC9rZXl3b3JkPjwva2V5d29yZHM+PGRhdGVzPjx5ZWFy
PjIwMTM8L3llYXI+PHB1Yi1kYXRlcz48ZGF0ZT5KdWw8L2RhdGU+PC9wdWItZGF0ZXM+PC9kYXRl
cz48aXNibj4xNTI0LTQ1NjMgKEVsZWN0cm9uaWMpJiN4RDswMTk0LTkxMVggKExpbmtpbmcpPC9p
c2JuPjxhY2Nlc3Npb24tbnVtPjIzNjQ4Njk5PC9hY2Nlc3Npb24tbnVtPjx1cmxzPjxyZWxhdGVk
LXVybHM+PHVybD5odHRwczovL3d3dy5uY2JpLm5sbS5uaWguZ292L3B1Ym1lZC8yMzY0ODY5OTwv
dXJsPjwvcmVsYXRlZC11cmxzPjwvdXJscz48ZWxlY3Ryb25pYy1yZXNvdXJjZS1udW0+MTAuMTE2
MS9IWVBFUlRFTlNJT05BSEEuMTEzLjAxMjAwPC9lbGVjdHJvbmljLXJlc291cmNlLW51bT48L3Jl
Y29yZD48L0NpdGU+PC9FbmROb3RlPgB=
</w:fldData>
        </w:fldChar>
      </w:r>
      <w:r w:rsidR="004D43E7">
        <w:rPr>
          <w:rFonts w:cs="Helvetica"/>
          <w:color w:val="000000" w:themeColor="text1"/>
          <w:sz w:val="24"/>
          <w:szCs w:val="24"/>
          <w:lang w:val="en-GB"/>
        </w:rPr>
        <w:instrText xml:space="preserve"> ADDIN EN.CITE.DATA </w:instrText>
      </w:r>
      <w:r w:rsidR="004D43E7">
        <w:rPr>
          <w:rFonts w:cs="Helvetica"/>
          <w:color w:val="000000" w:themeColor="text1"/>
          <w:sz w:val="24"/>
          <w:szCs w:val="24"/>
          <w:lang w:val="en-GB"/>
        </w:rPr>
      </w:r>
      <w:r w:rsidR="004D43E7">
        <w:rPr>
          <w:rFonts w:cs="Helvetica"/>
          <w:color w:val="000000" w:themeColor="text1"/>
          <w:sz w:val="24"/>
          <w:szCs w:val="24"/>
          <w:lang w:val="en-GB"/>
        </w:rPr>
        <w:fldChar w:fldCharType="end"/>
      </w:r>
      <w:r w:rsidR="00514B9D" w:rsidRPr="00CF6A55">
        <w:rPr>
          <w:rFonts w:cs="Helvetica"/>
          <w:color w:val="000000" w:themeColor="text1"/>
          <w:sz w:val="24"/>
          <w:szCs w:val="24"/>
          <w:lang w:val="en-GB"/>
        </w:rPr>
      </w:r>
      <w:r w:rsidR="00514B9D" w:rsidRPr="00CF6A55">
        <w:rPr>
          <w:rFonts w:cs="Helvetica"/>
          <w:color w:val="000000" w:themeColor="text1"/>
          <w:sz w:val="24"/>
          <w:szCs w:val="24"/>
          <w:lang w:val="en-GB"/>
        </w:rPr>
        <w:fldChar w:fldCharType="separate"/>
      </w:r>
      <w:r w:rsidR="004D43E7" w:rsidRPr="004D43E7">
        <w:rPr>
          <w:rFonts w:cs="Helvetica"/>
          <w:noProof/>
          <w:color w:val="000000" w:themeColor="text1"/>
          <w:sz w:val="24"/>
          <w:szCs w:val="24"/>
          <w:vertAlign w:val="superscript"/>
          <w:lang w:val="en-GB"/>
        </w:rPr>
        <w:t>32</w:t>
      </w:r>
      <w:r w:rsidR="00514B9D" w:rsidRPr="00CF6A55">
        <w:rPr>
          <w:rFonts w:cs="Helvetica"/>
          <w:color w:val="000000" w:themeColor="text1"/>
          <w:sz w:val="24"/>
          <w:szCs w:val="24"/>
          <w:lang w:val="en-GB"/>
        </w:rPr>
        <w:fldChar w:fldCharType="end"/>
      </w:r>
      <w:r w:rsidR="00514B9D" w:rsidRPr="00CF6A55">
        <w:rPr>
          <w:rFonts w:cs="Helvetica"/>
          <w:color w:val="000000" w:themeColor="text1"/>
          <w:sz w:val="24"/>
          <w:szCs w:val="24"/>
          <w:lang w:val="en-GB"/>
        </w:rPr>
        <w:t xml:space="preserve"> </w:t>
      </w:r>
      <w:r w:rsidR="009C03CC" w:rsidRPr="00CF6A55">
        <w:rPr>
          <w:rFonts w:cs="Helvetica"/>
          <w:color w:val="000000" w:themeColor="text1"/>
          <w:sz w:val="24"/>
          <w:szCs w:val="24"/>
          <w:lang w:val="en-GB"/>
        </w:rPr>
        <w:t>which likely augments loss</w:t>
      </w:r>
      <w:r w:rsidR="00CF002B" w:rsidRPr="00CF6A55">
        <w:rPr>
          <w:rFonts w:cs="Helvetica"/>
          <w:color w:val="000000" w:themeColor="text1"/>
          <w:sz w:val="24"/>
          <w:szCs w:val="24"/>
          <w:lang w:val="en-GB"/>
        </w:rPr>
        <w:t xml:space="preserve"> of the central to peripheral stiffness gradient</w:t>
      </w:r>
      <w:r w:rsidR="009C03CC" w:rsidRPr="00CF6A55">
        <w:rPr>
          <w:rFonts w:cs="Helvetica"/>
          <w:color w:val="000000" w:themeColor="text1"/>
          <w:sz w:val="24"/>
          <w:szCs w:val="24"/>
          <w:lang w:val="en-GB"/>
        </w:rPr>
        <w:t xml:space="preserve"> and</w:t>
      </w:r>
      <w:r w:rsidR="00CF002B" w:rsidRPr="00CF6A55">
        <w:rPr>
          <w:rFonts w:cs="Helvetica"/>
          <w:color w:val="000000" w:themeColor="text1"/>
          <w:sz w:val="24"/>
          <w:szCs w:val="24"/>
          <w:lang w:val="en-GB"/>
        </w:rPr>
        <w:t xml:space="preserve"> further heightens</w:t>
      </w:r>
      <w:r w:rsidR="009C03CC" w:rsidRPr="00CF6A55">
        <w:rPr>
          <w:rFonts w:cs="Helvetica"/>
          <w:color w:val="000000" w:themeColor="text1"/>
          <w:sz w:val="24"/>
          <w:szCs w:val="24"/>
          <w:lang w:val="en-GB"/>
        </w:rPr>
        <w:t xml:space="preserve"> mortality risk</w:t>
      </w:r>
      <w:r w:rsidR="00652F0B" w:rsidRPr="00CF6A55">
        <w:rPr>
          <w:rFonts w:cs="Helvetica"/>
          <w:color w:val="000000" w:themeColor="text1"/>
          <w:sz w:val="24"/>
          <w:szCs w:val="24"/>
          <w:lang w:val="en-GB"/>
        </w:rPr>
        <w:t xml:space="preserve">. Acutely, fluid </w:t>
      </w:r>
      <w:r w:rsidR="009C03CC" w:rsidRPr="00CF6A55">
        <w:rPr>
          <w:rFonts w:cs="Helvetica"/>
          <w:color w:val="000000" w:themeColor="text1"/>
          <w:sz w:val="24"/>
          <w:szCs w:val="24"/>
          <w:lang w:val="en-GB"/>
        </w:rPr>
        <w:t>retention</w:t>
      </w:r>
      <w:r w:rsidR="00652F0B" w:rsidRPr="00CF6A55">
        <w:rPr>
          <w:rFonts w:cs="Helvetica"/>
          <w:color w:val="000000" w:themeColor="text1"/>
          <w:sz w:val="24"/>
          <w:szCs w:val="24"/>
          <w:lang w:val="en-GB"/>
        </w:rPr>
        <w:t xml:space="preserve"> and </w:t>
      </w:r>
      <w:proofErr w:type="spellStart"/>
      <w:r w:rsidR="00652F0B" w:rsidRPr="00CF6A55">
        <w:rPr>
          <w:rFonts w:cs="Helvetica"/>
          <w:color w:val="000000" w:themeColor="text1"/>
          <w:sz w:val="24"/>
          <w:szCs w:val="24"/>
          <w:lang w:val="en-GB"/>
        </w:rPr>
        <w:t>hemodialysis</w:t>
      </w:r>
      <w:proofErr w:type="spellEnd"/>
      <w:r w:rsidR="00652F0B" w:rsidRPr="00CF6A55">
        <w:rPr>
          <w:rFonts w:cs="Helvetica"/>
          <w:color w:val="000000" w:themeColor="text1"/>
          <w:sz w:val="24"/>
          <w:szCs w:val="24"/>
          <w:lang w:val="en-GB"/>
        </w:rPr>
        <w:t xml:space="preserve"> </w:t>
      </w:r>
      <w:r w:rsidR="009C03CC" w:rsidRPr="00CF6A55">
        <w:rPr>
          <w:rFonts w:cs="Helvetica"/>
          <w:color w:val="000000" w:themeColor="text1"/>
          <w:sz w:val="24"/>
          <w:szCs w:val="24"/>
          <w:lang w:val="en-GB"/>
        </w:rPr>
        <w:t xml:space="preserve">can also </w:t>
      </w:r>
      <w:r w:rsidR="00652F0B" w:rsidRPr="00CF6A55">
        <w:rPr>
          <w:rFonts w:cs="Helvetica"/>
          <w:color w:val="000000" w:themeColor="text1"/>
          <w:sz w:val="24"/>
          <w:szCs w:val="24"/>
          <w:lang w:val="en-GB"/>
        </w:rPr>
        <w:t xml:space="preserve">have </w:t>
      </w:r>
      <w:r w:rsidR="009C03CC" w:rsidRPr="00CF6A55">
        <w:rPr>
          <w:rFonts w:cs="Helvetica"/>
          <w:color w:val="000000" w:themeColor="text1"/>
          <w:sz w:val="24"/>
          <w:szCs w:val="24"/>
          <w:lang w:val="en-GB"/>
        </w:rPr>
        <w:t xml:space="preserve">a </w:t>
      </w:r>
      <w:proofErr w:type="spellStart"/>
      <w:r w:rsidR="009C03CC" w:rsidRPr="00CF6A55">
        <w:rPr>
          <w:rFonts w:cs="Helvetica"/>
          <w:color w:val="000000" w:themeColor="text1"/>
          <w:sz w:val="24"/>
          <w:szCs w:val="24"/>
          <w:lang w:val="en-GB"/>
        </w:rPr>
        <w:t>confuscating</w:t>
      </w:r>
      <w:proofErr w:type="spellEnd"/>
      <w:r w:rsidR="009C03CC" w:rsidRPr="00CF6A55">
        <w:rPr>
          <w:rFonts w:cs="Helvetica"/>
          <w:color w:val="000000" w:themeColor="text1"/>
          <w:sz w:val="24"/>
          <w:szCs w:val="24"/>
          <w:lang w:val="en-GB"/>
        </w:rPr>
        <w:t xml:space="preserve"> impact on arterial stiffness.</w:t>
      </w:r>
      <w:r w:rsidR="009C03CC" w:rsidRPr="00CF6A55">
        <w:rPr>
          <w:rFonts w:cs="Helvetica"/>
          <w:color w:val="000000" w:themeColor="text1"/>
          <w:sz w:val="24"/>
          <w:szCs w:val="24"/>
          <w:lang w:val="en-GB"/>
        </w:rPr>
        <w:fldChar w:fldCharType="begin">
          <w:fldData xml:space="preserve">PEVuZE5vdGU+PENpdGU+PEF1dGhvcj5PZ3VuYzwvQXV0aG9yPjxZZWFyPjIwMTU8L1llYXI+PFJl
Y051bT45NTQ8L1JlY051bT48RGlzcGxheVRleHQ+PHN0eWxlIGZhY2U9InN1cGVyc2NyaXB0Ij40
MCw0MTwvc3R5bGU+PC9EaXNwbGF5VGV4dD48cmVjb3JkPjxyZWMtbnVtYmVyPjk1NDwvcmVjLW51
bWJlcj48Zm9yZWlnbi1rZXlzPjxrZXkgYXBwPSJFTiIgZGItaWQ9InpmMHc1dHp4bTA5eHQxZTJy
cjR4ZXR3NGYyMjk1ejVyc2F0dCIgdGltZXN0YW1wPSIxNzA2MjIzNjk3Ij45NTQ8L2tleT48L2Zv
cmVpZ24ta2V5cz48cmVmLXR5cGUgbmFtZT0iSm91cm5hbCBBcnRpY2xlIj4xNzwvcmVmLXR5cGU+
PGNvbnRyaWJ1dG9ycz48YXV0aG9ycz48YXV0aG9yPk9ndW5jLCBILjwvYXV0aG9yPjxhdXRob3I+
QWtkYW0sIEguPC9hdXRob3I+PGF1dGhvcj5BbHAsIEEuPC9hdXRob3I+PGF1dGhvcj5HZW5jZXIs
IEYuPC9hdXRob3I+PGF1dGhvcj5Ba2FyLCBILjwvYXV0aG9yPjxhdXRob3I+WWVuaWNlcmlvZ2x1
LCBZLjwvYXV0aG9yPjwvYXV0aG9ycz48L2NvbnRyaWJ1dG9ycz48YXV0aC1hZGRyZXNzPkRpdmlz
aW9uIG9mIE5lcGhyb2xvZ3ksIERlcGFydG1lbnQgb2YgSW50ZXJuYWwgTWVkaWNpbmUsIEZhY3Vs
dHkgb2YgTWVkaWNpbmUsIEFkbmFuIE1lbmRlcmVzIFVuaXZlcnNpdHksIEF5ZGluLCBUdXJrZXku
JiN4RDtEZXBhcnRtZW50IG9mIEludGVybmFsIE1lZGljaW5lLCBGYWN1bHR5IG9mIE1lZGljaW5l
LCBBZG5hbiBNZW5kZXJlcyBVbml2ZXJzaXR5LCBBeWRpbiwgVHVya2V5LiYjeEQ7RGVwYXJ0bWVu
dCBvZiBJbnRlcm5hbCBNZWRpY2luZSBZZW5pc2VoaXIsIFRlcGVjaWsgVHJhaW5pbmcgYW5kIFJl
c2VhcmNoIEhvc3BpdGFsLCBJem1pciwgVHVya2V5LjwvYXV0aC1hZGRyZXNzPjx0aXRsZXM+PHRp
dGxlPlRoZSBlZmZlY3RzIG9mIHNpbmdsZSBoZW1vZGlhbHlzaXMgc2Vzc2lvbiBvbiBhcnRlcmlh
bCBzdGlmZm5lc3MgaW4gaGVtb2RpYWx5c2lzIHBhdGllbnRzPC90aXRsZT48c2Vjb25kYXJ5LXRp
dGxlPkhlbW9kaWFsIEludDwvc2Vjb25kYXJ5LXRpdGxlPjwvdGl0bGVzPjxwZXJpb2RpY2FsPjxm
dWxsLXRpdGxlPkhlbW9kaWFsIEludDwvZnVsbC10aXRsZT48L3BlcmlvZGljYWw+PHBhZ2VzPjQ2
My03MTwvcGFnZXM+PHZvbHVtZT4xOTwvdm9sdW1lPjxudW1iZXI+MzwvbnVtYmVyPjxlZGl0aW9u
PjIwMTUwMjA0PC9lZGl0aW9uPjxrZXl3b3Jkcz48a2V5d29yZD5CbG9vZCBQcmVzc3VyZS9kcnVn
IGVmZmVjdHM8L2tleXdvcmQ+PGtleXdvcmQ+RWxlY3RyaWMgSW1wZWRhbmNlLyp0aGVyYXBldXRp
YyB1c2U8L2tleXdvcmQ+PGtleXdvcmQ+RmVtYWxlPC9rZXl3b3JkPjxrZXl3b3JkPkh1bWFuczwv
a2V5d29yZD48a2V5d29yZD5NYWxlPC9rZXl3b3JkPjxrZXl3b3JkPk1pZGRsZSBBZ2VkPC9rZXl3
b3JkPjxrZXl3b3JkPlB1bHNlIFdhdmUgQW5hbHlzaXMvKm1ldGhvZHM8L2tleXdvcmQ+PGtleXdv
cmQ+UmVuYWwgRGlhbHlzaXMvKm1ldGhvZHM8L2tleXdvcmQ+PGtleXdvcmQ+VmFzY3VsYXIgU3Rp
ZmZuZXNzLypkcnVnIGVmZmVjdHM8L2tleXdvcmQ+PGtleXdvcmQ+QXVnbWVudGF0aW9uIGluZGV4
PC9rZXl3b3JkPjxrZXl3b3JkPmFydGVyaWFsIHN0aWZmbmVzczwva2V5d29yZD48a2V5d29yZD5i
aW9pbXBlZGFuY2U8L2tleXdvcmQ+PGtleXdvcmQ+aGVtb2RpYWx5c2lzPC9rZXl3b3JkPjxrZXl3
b3JkPnB1bHNlIHdhdmUgdmVsb2NpdHk8L2tleXdvcmQ+PC9rZXl3b3Jkcz48ZGF0ZXM+PHllYXI+
MjAxNTwveWVhcj48cHViLWRhdGVzPjxkYXRlPkp1bDwvZGF0ZT48L3B1Yi1kYXRlcz48L2RhdGVz
Pjxpc2JuPjE1NDItNDc1OCAoRWxlY3Ryb25pYykmI3hEOzE0OTItNzUzNSAoTGlua2luZyk8L2lz
Ym4+PGFjY2Vzc2lvbi1udW0+MjU2NTAwMjI8L2FjY2Vzc2lvbi1udW0+PHVybHM+PHJlbGF0ZWQt
dXJscz48dXJsPmh0dHBzOi8vd3d3Lm5jYmkubmxtLm5paC5nb3YvcHVibWVkLzI1NjUwMDIyPC91
cmw+PC9yZWxhdGVkLXVybHM+PC91cmxzPjxlbGVjdHJvbmljLXJlc291cmNlLW51bT4xMC4xMTEx
L2hkaS4xMjI3NzwvZWxlY3Ryb25pYy1yZXNvdXJjZS1udW0+PHJlbW90ZS1kYXRhYmFzZS1uYW1l
Pk1lZGxpbmU8L3JlbW90ZS1kYXRhYmFzZS1uYW1lPjxyZW1vdGUtZGF0YWJhc2UtcHJvdmlkZXI+
TkxNPC9yZW1vdGUtZGF0YWJhc2UtcHJvdmlkZXI+PC9yZWNvcmQ+PC9DaXRlPjxDaXRlPjxBdXRo
b3I+S29jeWlnaXQ8L0F1dGhvcj48WWVhcj4yMDE0PC9ZZWFyPjxSZWNOdW0+OTU1PC9SZWNOdW0+
PHJlY29yZD48cmVjLW51bWJlcj45NTU8L3JlYy1udW1iZXI+PGZvcmVpZ24ta2V5cz48a2V5IGFw
cD0iRU4iIGRiLWlkPSJ6ZjB3NXR6eG0wOXh0MWUycnI0eGV0dzRmMjI5NXo1cnNhdHQiIHRpbWVz
dGFtcD0iMTcwNjIyMzc4MSI+OTU1PC9rZXk+PC9mb3JlaWduLWtleXM+PHJlZi10eXBlIG5hbWU9
IkpvdXJuYWwgQXJ0aWNsZSI+MTc8L3JlZi10eXBlPjxjb250cmlidXRvcnM+PGF1dGhvcnM+PGF1
dGhvcj5Lb2N5aWdpdCwgSS48L2F1dGhvcj48YXV0aG9yPlNpcGFoaW9nbHUsIE0uIEguPC9hdXRo
b3I+PGF1dGhvcj5PcnNjZWxpaywgTy48L2F1dGhvcj48YXV0aG9yPlVuYWwsIEEuPC9hdXRob3I+
PGF1dGhvcj5DZWxpaywgQS48L2F1dGhvcj48YXV0aG9yPkFiYmFzLCBTLiBSLjwvYXV0aG9yPjxh
dXRob3I+Wmh1LCBGLjwvYXV0aG9yPjxhdXRob3I+VG9rZ296LCBCLjwvYXV0aG9yPjxhdXRob3I+
RG9nYW4sIEEuPC9hdXRob3I+PGF1dGhvcj5PeW1haywgTy48L2F1dGhvcj48YXV0aG9yPktvdGFu
a28sIFAuPC9hdXRob3I+PGF1dGhvcj5MZXZpbiwgTi4gVy48L2F1dGhvcj48L2F1dGhvcnM+PC9j
b250cmlidXRvcnM+PGF1dGgtYWRkcmVzcz5FcmNpeWVzIFVuaXZlcnNpdHkgTWVkaWNhbCBGYWN1
bHR5LCBEZXBhcnRtZW50IG9mIE5lcGhyb2xvZ3ksIEtheXNlcmksIFR1cmtleTsgRXJjaXllcyBV
bml2ZXJzaXR5IE1lZGljYWwgRmFjdWx0eSwgRGVwYXJ0bWVudCBvZiBDYXJkaW9sb2d5LCBLYXlz
ZXJpLCBUdXJrZXk7IGFuZCBSZW5hbCBSZXNlYXJjaCBJbnN0aXR1dGUsIE5ldyBZb3JrIENpdHks
IE5ZLCBVU0EuPC9hdXRoLWFkZHJlc3M+PHRpdGxlcz48dGl0bGU+VGhlIGFzc29jaWF0aW9uIGJl
dHdlZW4gYXJ0ZXJpYWwgc3RpZmZuZXNzIGFuZCBmbHVpZCBzdGF0dXMgaW4gcGVyaXRvbmVhbCBk
aWFseXNpcyBwYXRpZW50czwvdGl0bGU+PHNlY29uZGFyeS10aXRsZT5QZXJpdCBEaWFsIEludDwv
c2Vjb25kYXJ5LXRpdGxlPjwvdGl0bGVzPjxwZXJpb2RpY2FsPjxmdWxsLXRpdGxlPlBlcml0IERp
YWwgSW50PC9mdWxsLXRpdGxlPjwvcGVyaW9kaWNhbD48cGFnZXM+NzgxLTkwPC9wYWdlcz48dm9s
dW1lPjM0PC92b2x1bWU+PG51bWJlcj43PC9udW1iZXI+PGVkaXRpb24+MjAxNDAxMDI8L2VkaXRp
b24+PGtleXdvcmRzPjxrZXl3b3JkPkFkdWx0PC9rZXl3b3JkPjxrZXl3b3JkPkFnZWQ8L2tleXdv
cmQ+PGtleXdvcmQ+Qm9keSBGbHVpZHMvKnBoeXNpb2xvZ3k8L2tleXdvcmQ+PGtleXdvcmQ+Q3Jv
c3MtU2VjdGlvbmFsIFN0dWRpZXM8L2tleXdvcmQ+PGtleXdvcmQ+RWNob2NhcmRpb2dyYXBoeS9t
ZXRob2RzPC9rZXl3b3JkPjxrZXl3b3JkPkVsZWN0cmljIEltcGVkYW5jZTwva2V5d29yZD48a2V5
d29yZD5GZW1hbGU8L2tleXdvcmQ+PGtleXdvcmQ+Rm9sbG93LVVwIFN0dWRpZXM8L2tleXdvcmQ+
PGtleXdvcmQ+SHVtYW5zPC9rZXl3b3JkPjxrZXl3b3JkPktpZG5leSBGYWlsdXJlLCBDaHJvbmlj
L2RpYWdub3Npcy9tb3J0YWxpdHkvKnRoZXJhcHk8L2tleXdvcmQ+PGtleXdvcmQ+TGluZWFyIE1v
ZGVsczwva2V5d29yZD48a2V5d29yZD5NYWxlPC9rZXl3b3JkPjxrZXl3b3JkPk1pZGRsZSBBZ2Vk
PC9rZXl3b3JkPjxrZXl3b3JkPk11bHRpdmFyaWF0ZSBBbmFseXNpczwva2V5d29yZD48a2V5d29y
ZD5OYXRyaXVyZXRpYyBQZXB0aWRlLCBCcmFpbi8qYW5hbHlzaXM8L2tleXdvcmQ+PGtleXdvcmQ+
UGVwdGlkZSBGcmFnbWVudHMvKmFuYWx5c2lzPC9rZXl3b3JkPjxrZXl3b3JkPlBlcml0b25lYWwg
RGlhbHlzaXMvKmFkdmVyc2UgZWZmZWN0cy9tZXRob2RzPC9rZXl3b3JkPjxrZXl3b3JkPlB1bHNl
IFdhdmUgQW5hbHlzaXM8L2tleXdvcmQ+PGtleXdvcmQ+U3BlY3RydW0gQW5hbHlzaXM8L2tleXdv
cmQ+PGtleXdvcmQ+U3RhdGlzdGljcywgTm9ucGFyYW1ldHJpYzwva2V5d29yZD48a2V5d29yZD5T
dXJ2aXZhbCBSYXRlPC9rZXl3b3JkPjxrZXl3b3JkPlRyZWF0bWVudCBPdXRjb21lPC9rZXl3b3Jk
PjxrZXl3b3JkPlZhc2N1bGFyIFN0aWZmbmVzcy8qcGh5c2lvbG9neTwva2V5d29yZD48a2V5d29y
ZD5XYXRlci1FbGVjdHJvbHl0ZSBJbWJhbGFuY2UvKmV0aW9sb2d5L3BoeXNpb3BhdGhvbG9neTwv
a2V5d29yZD48a2V5d29yZD5BcnRlcmlhbCBzdGlmZm5lc3M8L2tleXdvcmQ+PGtleXdvcmQ+Zmx1
aWQgc3RhdHVzPC9rZXl3b3JkPjxrZXl3b3JkPnBlcml0b25lYWwgZGlhbHlzaXM8L2tleXdvcmQ+
PC9rZXl3b3Jkcz48ZGF0ZXM+PHllYXI+MjAxNDwveWVhcj48cHViLWRhdGVzPjxkYXRlPk5vdi1E
ZWM8L2RhdGU+PC9wdWItZGF0ZXM+PC9kYXRlcz48aXNibj4xNzE4LTQzMDQgKEVsZWN0cm9uaWMp
JiN4RDswODk2LTg2MDggKFByaW50KSYjeEQ7MDg5Ni04NjA4IChMaW5raW5nKTwvaXNibj48YWNj
ZXNzaW9uLW51bT4yNDM4NTMyODwvYWNjZXNzaW9uLW51bT48dXJscz48cmVsYXRlZC11cmxzPjx1
cmw+aHR0cHM6Ly93d3cubmNiaS5ubG0ubmloLmdvdi9wdWJtZWQvMjQzODUzMjg8L3VybD48L3Jl
bGF0ZWQtdXJscz48L3VybHM+PGN1c3RvbTI+UE1DNDI2OTUwNDwvY3VzdG9tMj48ZWxlY3Ryb25p
Yy1yZXNvdXJjZS1udW0+MTAuMzc0Ny9wZGkuMjAxMy4wMDA1NzwvZWxlY3Ryb25pYy1yZXNvdXJj
ZS1udW0+PHJlbW90ZS1kYXRhYmFzZS1uYW1lPk1lZGxpbmU8L3JlbW90ZS1kYXRhYmFzZS1uYW1l
PjxyZW1vdGUtZGF0YWJhc2UtcHJvdmlkZXI+TkxNPC9yZW1vdGUtZGF0YWJhc2UtcHJvdmlkZXI+
PC9yZWNvcmQ+PC9DaXRlPjwvRW5kTm90ZT5=
</w:fldData>
        </w:fldChar>
      </w:r>
      <w:r w:rsidR="004D43E7">
        <w:rPr>
          <w:rFonts w:cs="Helvetica"/>
          <w:color w:val="000000" w:themeColor="text1"/>
          <w:sz w:val="24"/>
          <w:szCs w:val="24"/>
          <w:lang w:val="en-GB"/>
        </w:rPr>
        <w:instrText xml:space="preserve"> ADDIN EN.CITE </w:instrText>
      </w:r>
      <w:r w:rsidR="004D43E7">
        <w:rPr>
          <w:rFonts w:cs="Helvetica"/>
          <w:color w:val="000000" w:themeColor="text1"/>
          <w:sz w:val="24"/>
          <w:szCs w:val="24"/>
          <w:lang w:val="en-GB"/>
        </w:rPr>
        <w:fldChar w:fldCharType="begin">
          <w:fldData xml:space="preserve">PEVuZE5vdGU+PENpdGU+PEF1dGhvcj5PZ3VuYzwvQXV0aG9yPjxZZWFyPjIwMTU8L1llYXI+PFJl
Y051bT45NTQ8L1JlY051bT48RGlzcGxheVRleHQ+PHN0eWxlIGZhY2U9InN1cGVyc2NyaXB0Ij40
MCw0MTwvc3R5bGU+PC9EaXNwbGF5VGV4dD48cmVjb3JkPjxyZWMtbnVtYmVyPjk1NDwvcmVjLW51
bWJlcj48Zm9yZWlnbi1rZXlzPjxrZXkgYXBwPSJFTiIgZGItaWQ9InpmMHc1dHp4bTA5eHQxZTJy
cjR4ZXR3NGYyMjk1ejVyc2F0dCIgdGltZXN0YW1wPSIxNzA2MjIzNjk3Ij45NTQ8L2tleT48L2Zv
cmVpZ24ta2V5cz48cmVmLXR5cGUgbmFtZT0iSm91cm5hbCBBcnRpY2xlIj4xNzwvcmVmLXR5cGU+
PGNvbnRyaWJ1dG9ycz48YXV0aG9ycz48YXV0aG9yPk9ndW5jLCBILjwvYXV0aG9yPjxhdXRob3I+
QWtkYW0sIEguPC9hdXRob3I+PGF1dGhvcj5BbHAsIEEuPC9hdXRob3I+PGF1dGhvcj5HZW5jZXIs
IEYuPC9hdXRob3I+PGF1dGhvcj5Ba2FyLCBILjwvYXV0aG9yPjxhdXRob3I+WWVuaWNlcmlvZ2x1
LCBZLjwvYXV0aG9yPjwvYXV0aG9ycz48L2NvbnRyaWJ1dG9ycz48YXV0aC1hZGRyZXNzPkRpdmlz
aW9uIG9mIE5lcGhyb2xvZ3ksIERlcGFydG1lbnQgb2YgSW50ZXJuYWwgTWVkaWNpbmUsIEZhY3Vs
dHkgb2YgTWVkaWNpbmUsIEFkbmFuIE1lbmRlcmVzIFVuaXZlcnNpdHksIEF5ZGluLCBUdXJrZXku
JiN4RDtEZXBhcnRtZW50IG9mIEludGVybmFsIE1lZGljaW5lLCBGYWN1bHR5IG9mIE1lZGljaW5l
LCBBZG5hbiBNZW5kZXJlcyBVbml2ZXJzaXR5LCBBeWRpbiwgVHVya2V5LiYjeEQ7RGVwYXJ0bWVu
dCBvZiBJbnRlcm5hbCBNZWRpY2luZSBZZW5pc2VoaXIsIFRlcGVjaWsgVHJhaW5pbmcgYW5kIFJl
c2VhcmNoIEhvc3BpdGFsLCBJem1pciwgVHVya2V5LjwvYXV0aC1hZGRyZXNzPjx0aXRsZXM+PHRp
dGxlPlRoZSBlZmZlY3RzIG9mIHNpbmdsZSBoZW1vZGlhbHlzaXMgc2Vzc2lvbiBvbiBhcnRlcmlh
bCBzdGlmZm5lc3MgaW4gaGVtb2RpYWx5c2lzIHBhdGllbnRzPC90aXRsZT48c2Vjb25kYXJ5LXRp
dGxlPkhlbW9kaWFsIEludDwvc2Vjb25kYXJ5LXRpdGxlPjwvdGl0bGVzPjxwZXJpb2RpY2FsPjxm
dWxsLXRpdGxlPkhlbW9kaWFsIEludDwvZnVsbC10aXRsZT48L3BlcmlvZGljYWw+PHBhZ2VzPjQ2
My03MTwvcGFnZXM+PHZvbHVtZT4xOTwvdm9sdW1lPjxudW1iZXI+MzwvbnVtYmVyPjxlZGl0aW9u
PjIwMTUwMjA0PC9lZGl0aW9uPjxrZXl3b3Jkcz48a2V5d29yZD5CbG9vZCBQcmVzc3VyZS9kcnVn
IGVmZmVjdHM8L2tleXdvcmQ+PGtleXdvcmQ+RWxlY3RyaWMgSW1wZWRhbmNlLyp0aGVyYXBldXRp
YyB1c2U8L2tleXdvcmQ+PGtleXdvcmQ+RmVtYWxlPC9rZXl3b3JkPjxrZXl3b3JkPkh1bWFuczwv
a2V5d29yZD48a2V5d29yZD5NYWxlPC9rZXl3b3JkPjxrZXl3b3JkPk1pZGRsZSBBZ2VkPC9rZXl3
b3JkPjxrZXl3b3JkPlB1bHNlIFdhdmUgQW5hbHlzaXMvKm1ldGhvZHM8L2tleXdvcmQ+PGtleXdv
cmQ+UmVuYWwgRGlhbHlzaXMvKm1ldGhvZHM8L2tleXdvcmQ+PGtleXdvcmQ+VmFzY3VsYXIgU3Rp
ZmZuZXNzLypkcnVnIGVmZmVjdHM8L2tleXdvcmQ+PGtleXdvcmQ+QXVnbWVudGF0aW9uIGluZGV4
PC9rZXl3b3JkPjxrZXl3b3JkPmFydGVyaWFsIHN0aWZmbmVzczwva2V5d29yZD48a2V5d29yZD5i
aW9pbXBlZGFuY2U8L2tleXdvcmQ+PGtleXdvcmQ+aGVtb2RpYWx5c2lzPC9rZXl3b3JkPjxrZXl3
b3JkPnB1bHNlIHdhdmUgdmVsb2NpdHk8L2tleXdvcmQ+PC9rZXl3b3Jkcz48ZGF0ZXM+PHllYXI+
MjAxNTwveWVhcj48cHViLWRhdGVzPjxkYXRlPkp1bDwvZGF0ZT48L3B1Yi1kYXRlcz48L2RhdGVz
Pjxpc2JuPjE1NDItNDc1OCAoRWxlY3Ryb25pYykmI3hEOzE0OTItNzUzNSAoTGlua2luZyk8L2lz
Ym4+PGFjY2Vzc2lvbi1udW0+MjU2NTAwMjI8L2FjY2Vzc2lvbi1udW0+PHVybHM+PHJlbGF0ZWQt
dXJscz48dXJsPmh0dHBzOi8vd3d3Lm5jYmkubmxtLm5paC5nb3YvcHVibWVkLzI1NjUwMDIyPC91
cmw+PC9yZWxhdGVkLXVybHM+PC91cmxzPjxlbGVjdHJvbmljLXJlc291cmNlLW51bT4xMC4xMTEx
L2hkaS4xMjI3NzwvZWxlY3Ryb25pYy1yZXNvdXJjZS1udW0+PHJlbW90ZS1kYXRhYmFzZS1uYW1l
Pk1lZGxpbmU8L3JlbW90ZS1kYXRhYmFzZS1uYW1lPjxyZW1vdGUtZGF0YWJhc2UtcHJvdmlkZXI+
TkxNPC9yZW1vdGUtZGF0YWJhc2UtcHJvdmlkZXI+PC9yZWNvcmQ+PC9DaXRlPjxDaXRlPjxBdXRo
b3I+S29jeWlnaXQ8L0F1dGhvcj48WWVhcj4yMDE0PC9ZZWFyPjxSZWNOdW0+OTU1PC9SZWNOdW0+
PHJlY29yZD48cmVjLW51bWJlcj45NTU8L3JlYy1udW1iZXI+PGZvcmVpZ24ta2V5cz48a2V5IGFw
cD0iRU4iIGRiLWlkPSJ6ZjB3NXR6eG0wOXh0MWUycnI0eGV0dzRmMjI5NXo1cnNhdHQiIHRpbWVz
dGFtcD0iMTcwNjIyMzc4MSI+OTU1PC9rZXk+PC9mb3JlaWduLWtleXM+PHJlZi10eXBlIG5hbWU9
IkpvdXJuYWwgQXJ0aWNsZSI+MTc8L3JlZi10eXBlPjxjb250cmlidXRvcnM+PGF1dGhvcnM+PGF1
dGhvcj5Lb2N5aWdpdCwgSS48L2F1dGhvcj48YXV0aG9yPlNpcGFoaW9nbHUsIE0uIEguPC9hdXRo
b3I+PGF1dGhvcj5PcnNjZWxpaywgTy48L2F1dGhvcj48YXV0aG9yPlVuYWwsIEEuPC9hdXRob3I+
PGF1dGhvcj5DZWxpaywgQS48L2F1dGhvcj48YXV0aG9yPkFiYmFzLCBTLiBSLjwvYXV0aG9yPjxh
dXRob3I+Wmh1LCBGLjwvYXV0aG9yPjxhdXRob3I+VG9rZ296LCBCLjwvYXV0aG9yPjxhdXRob3I+
RG9nYW4sIEEuPC9hdXRob3I+PGF1dGhvcj5PeW1haywgTy48L2F1dGhvcj48YXV0aG9yPktvdGFu
a28sIFAuPC9hdXRob3I+PGF1dGhvcj5MZXZpbiwgTi4gVy48L2F1dGhvcj48L2F1dGhvcnM+PC9j
b250cmlidXRvcnM+PGF1dGgtYWRkcmVzcz5FcmNpeWVzIFVuaXZlcnNpdHkgTWVkaWNhbCBGYWN1
bHR5LCBEZXBhcnRtZW50IG9mIE5lcGhyb2xvZ3ksIEtheXNlcmksIFR1cmtleTsgRXJjaXllcyBV
bml2ZXJzaXR5IE1lZGljYWwgRmFjdWx0eSwgRGVwYXJ0bWVudCBvZiBDYXJkaW9sb2d5LCBLYXlz
ZXJpLCBUdXJrZXk7IGFuZCBSZW5hbCBSZXNlYXJjaCBJbnN0aXR1dGUsIE5ldyBZb3JrIENpdHks
IE5ZLCBVU0EuPC9hdXRoLWFkZHJlc3M+PHRpdGxlcz48dGl0bGU+VGhlIGFzc29jaWF0aW9uIGJl
dHdlZW4gYXJ0ZXJpYWwgc3RpZmZuZXNzIGFuZCBmbHVpZCBzdGF0dXMgaW4gcGVyaXRvbmVhbCBk
aWFseXNpcyBwYXRpZW50czwvdGl0bGU+PHNlY29uZGFyeS10aXRsZT5QZXJpdCBEaWFsIEludDwv
c2Vjb25kYXJ5LXRpdGxlPjwvdGl0bGVzPjxwZXJpb2RpY2FsPjxmdWxsLXRpdGxlPlBlcml0IERp
YWwgSW50PC9mdWxsLXRpdGxlPjwvcGVyaW9kaWNhbD48cGFnZXM+NzgxLTkwPC9wYWdlcz48dm9s
dW1lPjM0PC92b2x1bWU+PG51bWJlcj43PC9udW1iZXI+PGVkaXRpb24+MjAxNDAxMDI8L2VkaXRp
b24+PGtleXdvcmRzPjxrZXl3b3JkPkFkdWx0PC9rZXl3b3JkPjxrZXl3b3JkPkFnZWQ8L2tleXdv
cmQ+PGtleXdvcmQ+Qm9keSBGbHVpZHMvKnBoeXNpb2xvZ3k8L2tleXdvcmQ+PGtleXdvcmQ+Q3Jv
c3MtU2VjdGlvbmFsIFN0dWRpZXM8L2tleXdvcmQ+PGtleXdvcmQ+RWNob2NhcmRpb2dyYXBoeS9t
ZXRob2RzPC9rZXl3b3JkPjxrZXl3b3JkPkVsZWN0cmljIEltcGVkYW5jZTwva2V5d29yZD48a2V5
d29yZD5GZW1hbGU8L2tleXdvcmQ+PGtleXdvcmQ+Rm9sbG93LVVwIFN0dWRpZXM8L2tleXdvcmQ+
PGtleXdvcmQ+SHVtYW5zPC9rZXl3b3JkPjxrZXl3b3JkPktpZG5leSBGYWlsdXJlLCBDaHJvbmlj
L2RpYWdub3Npcy9tb3J0YWxpdHkvKnRoZXJhcHk8L2tleXdvcmQ+PGtleXdvcmQ+TGluZWFyIE1v
ZGVsczwva2V5d29yZD48a2V5d29yZD5NYWxlPC9rZXl3b3JkPjxrZXl3b3JkPk1pZGRsZSBBZ2Vk
PC9rZXl3b3JkPjxrZXl3b3JkPk11bHRpdmFyaWF0ZSBBbmFseXNpczwva2V5d29yZD48a2V5d29y
ZD5OYXRyaXVyZXRpYyBQZXB0aWRlLCBCcmFpbi8qYW5hbHlzaXM8L2tleXdvcmQ+PGtleXdvcmQ+
UGVwdGlkZSBGcmFnbWVudHMvKmFuYWx5c2lzPC9rZXl3b3JkPjxrZXl3b3JkPlBlcml0b25lYWwg
RGlhbHlzaXMvKmFkdmVyc2UgZWZmZWN0cy9tZXRob2RzPC9rZXl3b3JkPjxrZXl3b3JkPlB1bHNl
IFdhdmUgQW5hbHlzaXM8L2tleXdvcmQ+PGtleXdvcmQ+U3BlY3RydW0gQW5hbHlzaXM8L2tleXdv
cmQ+PGtleXdvcmQ+U3RhdGlzdGljcywgTm9ucGFyYW1ldHJpYzwva2V5d29yZD48a2V5d29yZD5T
dXJ2aXZhbCBSYXRlPC9rZXl3b3JkPjxrZXl3b3JkPlRyZWF0bWVudCBPdXRjb21lPC9rZXl3b3Jk
PjxrZXl3b3JkPlZhc2N1bGFyIFN0aWZmbmVzcy8qcGh5c2lvbG9neTwva2V5d29yZD48a2V5d29y
ZD5XYXRlci1FbGVjdHJvbHl0ZSBJbWJhbGFuY2UvKmV0aW9sb2d5L3BoeXNpb3BhdGhvbG9neTwv
a2V5d29yZD48a2V5d29yZD5BcnRlcmlhbCBzdGlmZm5lc3M8L2tleXdvcmQ+PGtleXdvcmQ+Zmx1
aWQgc3RhdHVzPC9rZXl3b3JkPjxrZXl3b3JkPnBlcml0b25lYWwgZGlhbHlzaXM8L2tleXdvcmQ+
PC9rZXl3b3Jkcz48ZGF0ZXM+PHllYXI+MjAxNDwveWVhcj48cHViLWRhdGVzPjxkYXRlPk5vdi1E
ZWM8L2RhdGU+PC9wdWItZGF0ZXM+PC9kYXRlcz48aXNibj4xNzE4LTQzMDQgKEVsZWN0cm9uaWMp
JiN4RDswODk2LTg2MDggKFByaW50KSYjeEQ7MDg5Ni04NjA4IChMaW5raW5nKTwvaXNibj48YWNj
ZXNzaW9uLW51bT4yNDM4NTMyODwvYWNjZXNzaW9uLW51bT48dXJscz48cmVsYXRlZC11cmxzPjx1
cmw+aHR0cHM6Ly93d3cubmNiaS5ubG0ubmloLmdvdi9wdWJtZWQvMjQzODUzMjg8L3VybD48L3Jl
bGF0ZWQtdXJscz48L3VybHM+PGN1c3RvbTI+UE1DNDI2OTUwNDwvY3VzdG9tMj48ZWxlY3Ryb25p
Yy1yZXNvdXJjZS1udW0+MTAuMzc0Ny9wZGkuMjAxMy4wMDA1NzwvZWxlY3Ryb25pYy1yZXNvdXJj
ZS1udW0+PHJlbW90ZS1kYXRhYmFzZS1uYW1lPk1lZGxpbmU8L3JlbW90ZS1kYXRhYmFzZS1uYW1l
PjxyZW1vdGUtZGF0YWJhc2UtcHJvdmlkZXI+TkxNPC9yZW1vdGUtZGF0YWJhc2UtcHJvdmlkZXI+
PC9yZWNvcmQ+PC9DaXRlPjwvRW5kTm90ZT5=
</w:fldData>
        </w:fldChar>
      </w:r>
      <w:r w:rsidR="004D43E7">
        <w:rPr>
          <w:rFonts w:cs="Helvetica"/>
          <w:color w:val="000000" w:themeColor="text1"/>
          <w:sz w:val="24"/>
          <w:szCs w:val="24"/>
          <w:lang w:val="en-GB"/>
        </w:rPr>
        <w:instrText xml:space="preserve"> ADDIN EN.CITE.DATA </w:instrText>
      </w:r>
      <w:r w:rsidR="004D43E7">
        <w:rPr>
          <w:rFonts w:cs="Helvetica"/>
          <w:color w:val="000000" w:themeColor="text1"/>
          <w:sz w:val="24"/>
          <w:szCs w:val="24"/>
          <w:lang w:val="en-GB"/>
        </w:rPr>
      </w:r>
      <w:r w:rsidR="004D43E7">
        <w:rPr>
          <w:rFonts w:cs="Helvetica"/>
          <w:color w:val="000000" w:themeColor="text1"/>
          <w:sz w:val="24"/>
          <w:szCs w:val="24"/>
          <w:lang w:val="en-GB"/>
        </w:rPr>
        <w:fldChar w:fldCharType="end"/>
      </w:r>
      <w:r w:rsidR="009C03CC" w:rsidRPr="00CF6A55">
        <w:rPr>
          <w:rFonts w:cs="Helvetica"/>
          <w:color w:val="000000" w:themeColor="text1"/>
          <w:sz w:val="24"/>
          <w:szCs w:val="24"/>
          <w:lang w:val="en-GB"/>
        </w:rPr>
      </w:r>
      <w:r w:rsidR="009C03CC" w:rsidRPr="00CF6A55">
        <w:rPr>
          <w:rFonts w:cs="Helvetica"/>
          <w:color w:val="000000" w:themeColor="text1"/>
          <w:sz w:val="24"/>
          <w:szCs w:val="24"/>
          <w:lang w:val="en-GB"/>
        </w:rPr>
        <w:fldChar w:fldCharType="separate"/>
      </w:r>
      <w:r w:rsidR="004D43E7" w:rsidRPr="004D43E7">
        <w:rPr>
          <w:rFonts w:cs="Helvetica"/>
          <w:noProof/>
          <w:color w:val="000000" w:themeColor="text1"/>
          <w:sz w:val="24"/>
          <w:szCs w:val="24"/>
          <w:vertAlign w:val="superscript"/>
          <w:lang w:val="en-GB"/>
        </w:rPr>
        <w:t>40,41</w:t>
      </w:r>
      <w:r w:rsidR="009C03CC" w:rsidRPr="00CF6A55">
        <w:rPr>
          <w:rFonts w:cs="Helvetica"/>
          <w:color w:val="000000" w:themeColor="text1"/>
          <w:sz w:val="24"/>
          <w:szCs w:val="24"/>
          <w:lang w:val="en-GB"/>
        </w:rPr>
        <w:fldChar w:fldCharType="end"/>
      </w:r>
      <w:bookmarkEnd w:id="33"/>
    </w:p>
    <w:p w14:paraId="6C1B5E21" w14:textId="77777777" w:rsidR="00D6442A" w:rsidRPr="00CF6A55" w:rsidRDefault="00D6442A" w:rsidP="000461C4">
      <w:pPr>
        <w:spacing w:after="0" w:line="480" w:lineRule="auto"/>
        <w:jc w:val="both"/>
        <w:rPr>
          <w:rFonts w:cs="Helvetica"/>
          <w:color w:val="000000" w:themeColor="text1"/>
          <w:sz w:val="24"/>
          <w:szCs w:val="24"/>
          <w:lang w:val="en-GB"/>
        </w:rPr>
      </w:pPr>
    </w:p>
    <w:p w14:paraId="6A5F330A" w14:textId="77777777" w:rsidR="00441C16" w:rsidRPr="00CF6A55" w:rsidRDefault="00441C16" w:rsidP="00441C16">
      <w:pPr>
        <w:pStyle w:val="Heading2"/>
        <w:rPr>
          <w:sz w:val="24"/>
          <w:szCs w:val="24"/>
          <w:lang w:val="en-GB"/>
        </w:rPr>
      </w:pPr>
      <w:r w:rsidRPr="00CF6A55">
        <w:rPr>
          <w:sz w:val="24"/>
          <w:szCs w:val="24"/>
          <w:lang w:val="en-GB"/>
        </w:rPr>
        <w:t>LIMITATIONS AND STRENGTHS</w:t>
      </w:r>
    </w:p>
    <w:p w14:paraId="67F1F926" w14:textId="026C3CF6" w:rsidR="00441C16" w:rsidRDefault="00441C16" w:rsidP="007C5B9A">
      <w:pPr>
        <w:spacing w:line="480" w:lineRule="auto"/>
        <w:jc w:val="both"/>
        <w:rPr>
          <w:color w:val="000000" w:themeColor="text1"/>
          <w:sz w:val="24"/>
          <w:szCs w:val="24"/>
          <w:lang w:val="en-GB"/>
        </w:rPr>
      </w:pPr>
      <w:r w:rsidRPr="00CF6A55">
        <w:rPr>
          <w:sz w:val="24"/>
          <w:szCs w:val="24"/>
          <w:lang w:val="en-GB"/>
        </w:rPr>
        <w:t>The limitations and strengths of this study need to be addressed to best contextualize the findings. The predominant inclusion of participants who had survived from baseline (1987-1989) and attended the Visit 5 examination (2011-2013) and were thus likely healthier compared to those who did not participate in the visit, may have generated a bias within the study population</w:t>
      </w:r>
      <w:r w:rsidRPr="00CF6A55">
        <w:rPr>
          <w:sz w:val="24"/>
          <w:szCs w:val="24"/>
          <w:lang w:val="en-GB"/>
        </w:rPr>
        <w:fldChar w:fldCharType="begin">
          <w:fldData xml:space="preserve">PEVuZE5vdGU+PENpdGU+PEF1dGhvcj5aaGVuZzwvQXV0aG9yPjxZZWFyPjIwMjA8L1llYXI+PFJl
Y051bT45Njg8L1JlY051bT48RGlzcGxheVRleHQ+PHN0eWxlIGZhY2U9InN1cGVyc2NyaXB0Ij40
Mjwvc3R5bGU+PC9EaXNwbGF5VGV4dD48cmVjb3JkPjxyZWMtbnVtYmVyPjk2ODwvcmVjLW51bWJl
cj48Zm9yZWlnbi1rZXlzPjxrZXkgYXBwPSJFTiIgZGItaWQ9InpmMHc1dHp4bTA5eHQxZTJycjR4
ZXR3NGYyMjk1ejVyc2F0dCIgdGltZXN0YW1wPSIxNzE1ODY5NjM4Ij45Njg8L2tleT48L2ZvcmVp
Z24ta2V5cz48cmVmLXR5cGUgbmFtZT0iSm91cm5hbCBBcnRpY2xlIj4xNzwvcmVmLXR5cGU+PGNv
bnRyaWJ1dG9ycz48YXV0aG9ycz48YXV0aG9yPlpoZW5nLCBaLjwvYXV0aG9yPjxhdXRob3I+UmVi
aG9seiwgQy4gTS48L2F1dGhvcj48YXV0aG9yPk1hdHN1c2hpdGEsIEsuPC9hdXRob3I+PGF1dGhv
cj5Ib2ZmbWFuLUJvbHRvbiwgSi48L2F1dGhvcj48YXV0aG9yPkJsYWhhLCBNLiBKLjwvYXV0aG9y
PjxhdXRob3I+U2VsdmluLCBFLjwvYXV0aG9yPjxhdXRob3I+V3J1Y2ssIEwuPC9hdXRob3I+PGF1
dGhvcj5TaGFycmV0dCwgQS4gUi48L2F1dGhvcj48YXV0aG9yPkNvcmVzaCwgSi48L2F1dGhvcj48
L2F1dGhvcnM+PC9jb250cmlidXRvcnM+PGF1dGgtYWRkcmVzcz5UaGUgRGVwYXJ0bWVudCBvZiBC
aW9zdGF0aXN0aWNzLCBFcGlkZW1pb2xvZ3ksIGFuZCBJbmZvcm1hdGljcywgVW5pdmVyc2l0eSBv
ZiBQZW5uc3lsdmFuaWEsIFBoaWxhZGVscGhpYSwgUEEuJiN4RDtCbG9vbWJlcmcgU2Nob29sIG9m
IFB1YmxpYyBIZWFsdGgsIEpvaG5zIEhvcGtpbnMgVW5pdmVyc2l0eSwgQmFsdGltb3JlLCBNRDsg
V2VsY2ggQ2VudGVyIGZvciBQcmV2ZW50aW9uLCBFcGlkZW1pb2xvZ3kgYW5kIENsaW5pY2FsIFJl
c2VhcmNoLCBKb2hucyBIb3BraW5zIFVuaXZlcnNpdHksIEJhbHRpbW9yZSwgTUQuIEVsZWN0cm9u
aWMgYWRkcmVzczogY3JlYmhvbDFAamh1LmVkdS4mI3hEO0Jsb29tYmVyZyBTY2hvb2wgb2YgUHVi
bGljIEhlYWx0aCwgSm9obnMgSG9wa2lucyBVbml2ZXJzaXR5LCBCYWx0aW1vcmUsIE1EOyBXZWxj
aCBDZW50ZXIgZm9yIFByZXZlbnRpb24sIEVwaWRlbWlvbG9neSBhbmQgQ2xpbmljYWwgUmVzZWFy
Y2gsIEpvaG5zIEhvcGtpbnMgVW5pdmVyc2l0eSwgQmFsdGltb3JlLCBNRC4mI3hEO0dlb3JnZSBX
LiBDb21zdG9jayBDZW50ZXIgZm9yIFB1YmxpYyBIZWFsdGggUmVzZWFyY2ggYW5kIFByZXZlbnRp
b24sIEpvaG5zIEhvcGtpbnMgVW5pdmVyc2l0eSwgSGFnZXJzdG93biwgTUQuJiN4RDtCbG9vbWJl
cmcgU2Nob29sIG9mIFB1YmxpYyBIZWFsdGgsIEpvaG5zIEhvcGtpbnMgVW5pdmVyc2l0eSwgQmFs
dGltb3JlLCBNRDsgRGVwYXJ0bWVudCBvZiBNZWRpY2luZSwgSm9obnMgSG9wa2lucyBVbml2ZXJz
aXR5LCBCYWx0aW1vcmUsIE1ELiYjeEQ7Q2VudGVyIGZvciBQcmV2ZW50aXZlIE1lZGljaW5lLCBE
dWtlIFVuaXZlcnNpdHksIER1cmhhbSwgTkMuPC9hdXRoLWFkZHJlc3M+PHRpdGxlcz48dGl0bGU+
U3Vydml2YWwgYWR2YW50YWdlIG9mIGNvaG9ydCBwYXJ0aWNpcGF0aW9uIGF0dGVudWF0ZXMgb3Zl
ciB0aW1lOiByZXN1bHRzIGZyb20gdGhyZWUgbG9uZy1zdGFuZGluZyBjb21tdW5pdHktYmFzZWQg
c3R1ZGllczwvdGl0bGU+PHNlY29uZGFyeS10aXRsZT5Bbm4gRXBpZGVtaW9sPC9zZWNvbmRhcnkt
dGl0bGU+PC90aXRsZXM+PHBlcmlvZGljYWw+PGZ1bGwtdGl0bGU+QW5uIEVwaWRlbWlvbDwvZnVs
bC10aXRsZT48L3BlcmlvZGljYWw+PHBhZ2VzPjQwLTQ2IGU0PC9wYWdlcz48dm9sdW1lPjQ1PC92
b2x1bWU+PGVkaXRpb24+MjAyMDA0MDM8L2VkaXRpb24+PGtleXdvcmRzPjxrZXl3b3JkPkFnZWQ8
L2tleXdvcmQ+PGtleXdvcmQ+QXRoZXJvc2NsZXJvc2lzLyptb3J0YWxpdHk8L2tleXdvcmQ+PGtl
eXdvcmQ+Q29ob3J0IFN0dWRpZXM8L2tleXdvcmQ+PGtleXdvcmQ+Q29tbXVuaXR5LUJhc2VkIFBh
cnRpY2lwYXRvcnkgUmVzZWFyY2g8L2tleXdvcmQ+PGtleXdvcmQ+RXBpZGVtaW9sb2dpYyBTdHVk
aWVzPC9rZXl3b3JkPjxrZXl3b3JkPkZlbWFsZTwva2V5d29yZD48a2V5d29yZD5IZWFydCBEaXNl
YXNlcy8qbW9ydGFsaXR5PC9rZXl3b3JkPjxrZXl3b3JkPkh1bWFuczwva2V5d29yZD48a2V5d29y
ZD5NYWxlPC9rZXl3b3JkPjxrZXl3b3JkPk1hcnlsYW5kL2VwaWRlbWlvbG9neTwva2V5d29yZD48
a2V5d29yZD5NaWRkbGUgQWdlZDwva2V5d29yZD48a2V5d29yZD5Nb3J0YWxpdHkvdHJlbmRzPC9r
ZXl3b3JkPjxrZXl3b3JkPk5lb3BsYXNtcy8qbW9ydGFsaXR5PC9rZXl3b3JkPjxrZXl3b3JkPlJp
c2sgRmFjdG9yczwva2V5d29yZD48a2V5d29yZD5TZWxlY3Rpb24gQmlhczwva2V5d29yZD48a2V5
d29yZD5TdHJva2UvKm1vcnRhbGl0eTwva2V5d29yZD48a2V5d29yZD5Vbml0ZWQgU3RhdGVzL2Vw
aWRlbWlvbG9neTwva2V5d29yZD48a2V5d29yZD5Db2hvcnQgc3R1ZHk8L2tleXdvcmQ+PGtleXdv
cmQ+TW9ydGFsaXR5PC9rZXl3b3JkPjxrZXl3b3JkPlN1cnZpdmFsIGFkdmFudGFnZTwva2V5d29y
ZD48L2tleXdvcmRzPjxkYXRlcz48eWVhcj4yMDIwPC95ZWFyPjxwdWItZGF0ZXM+PGRhdGU+TWF5
PC9kYXRlPjwvcHViLWRhdGVzPjwvZGF0ZXM+PGlzYm4+MTg3My0yNTg1IChFbGVjdHJvbmljKSYj
eEQ7MTA0Ny0yNzk3IChQcmludCkmI3hEOzEwNDctMjc5NyAoTGlua2luZyk8L2lzYm4+PGFjY2Vz
c2lvbi1udW0+MzIzNzEwNDQ8L2FjY2Vzc2lvbi1udW0+PHVybHM+PHJlbGF0ZWQtdXJscz48dXJs
Pmh0dHBzOi8vd3d3Lm5jYmkubmxtLm5paC5nb3YvcHVibWVkLzMyMzcxMDQ0PC91cmw+PC9yZWxh
dGVkLXVybHM+PC91cmxzPjxjdXN0b20yPlBNQzcyOTQ4NzE8L2N1c3RvbTI+PGVsZWN0cm9uaWMt
cmVzb3VyY2UtbnVtPjEwLjEwMTYvai5hbm5lcGlkZW0uMjAyMC4wMy4wMTA8L2VsZWN0cm9uaWMt
cmVzb3VyY2UtbnVtPjxyZW1vdGUtZGF0YWJhc2UtbmFtZT5NZWRsaW5lPC9yZW1vdGUtZGF0YWJh
c2UtbmFtZT48cmVtb3RlLWRhdGFiYXNlLXByb3ZpZGVyPk5MTTwvcmVtb3RlLWRhdGFiYXNlLXBy
b3ZpZGVyPjwvcmVjb3JkPjwvQ2l0ZT48L0VuZE5vdGU+AG==
</w:fldData>
        </w:fldChar>
      </w:r>
      <w:r w:rsidR="004D43E7">
        <w:rPr>
          <w:sz w:val="24"/>
          <w:szCs w:val="24"/>
          <w:lang w:val="en-GB"/>
        </w:rPr>
        <w:instrText xml:space="preserve"> ADDIN EN.CITE </w:instrText>
      </w:r>
      <w:r w:rsidR="004D43E7">
        <w:rPr>
          <w:sz w:val="24"/>
          <w:szCs w:val="24"/>
          <w:lang w:val="en-GB"/>
        </w:rPr>
        <w:fldChar w:fldCharType="begin">
          <w:fldData xml:space="preserve">PEVuZE5vdGU+PENpdGU+PEF1dGhvcj5aaGVuZzwvQXV0aG9yPjxZZWFyPjIwMjA8L1llYXI+PFJl
Y051bT45Njg8L1JlY051bT48RGlzcGxheVRleHQ+PHN0eWxlIGZhY2U9InN1cGVyc2NyaXB0Ij40
Mjwvc3R5bGU+PC9EaXNwbGF5VGV4dD48cmVjb3JkPjxyZWMtbnVtYmVyPjk2ODwvcmVjLW51bWJl
cj48Zm9yZWlnbi1rZXlzPjxrZXkgYXBwPSJFTiIgZGItaWQ9InpmMHc1dHp4bTA5eHQxZTJycjR4
ZXR3NGYyMjk1ejVyc2F0dCIgdGltZXN0YW1wPSIxNzE1ODY5NjM4Ij45Njg8L2tleT48L2ZvcmVp
Z24ta2V5cz48cmVmLXR5cGUgbmFtZT0iSm91cm5hbCBBcnRpY2xlIj4xNzwvcmVmLXR5cGU+PGNv
bnRyaWJ1dG9ycz48YXV0aG9ycz48YXV0aG9yPlpoZW5nLCBaLjwvYXV0aG9yPjxhdXRob3I+UmVi
aG9seiwgQy4gTS48L2F1dGhvcj48YXV0aG9yPk1hdHN1c2hpdGEsIEsuPC9hdXRob3I+PGF1dGhv
cj5Ib2ZmbWFuLUJvbHRvbiwgSi48L2F1dGhvcj48YXV0aG9yPkJsYWhhLCBNLiBKLjwvYXV0aG9y
PjxhdXRob3I+U2VsdmluLCBFLjwvYXV0aG9yPjxhdXRob3I+V3J1Y2ssIEwuPC9hdXRob3I+PGF1
dGhvcj5TaGFycmV0dCwgQS4gUi48L2F1dGhvcj48YXV0aG9yPkNvcmVzaCwgSi48L2F1dGhvcj48
L2F1dGhvcnM+PC9jb250cmlidXRvcnM+PGF1dGgtYWRkcmVzcz5UaGUgRGVwYXJ0bWVudCBvZiBC
aW9zdGF0aXN0aWNzLCBFcGlkZW1pb2xvZ3ksIGFuZCBJbmZvcm1hdGljcywgVW5pdmVyc2l0eSBv
ZiBQZW5uc3lsdmFuaWEsIFBoaWxhZGVscGhpYSwgUEEuJiN4RDtCbG9vbWJlcmcgU2Nob29sIG9m
IFB1YmxpYyBIZWFsdGgsIEpvaG5zIEhvcGtpbnMgVW5pdmVyc2l0eSwgQmFsdGltb3JlLCBNRDsg
V2VsY2ggQ2VudGVyIGZvciBQcmV2ZW50aW9uLCBFcGlkZW1pb2xvZ3kgYW5kIENsaW5pY2FsIFJl
c2VhcmNoLCBKb2hucyBIb3BraW5zIFVuaXZlcnNpdHksIEJhbHRpbW9yZSwgTUQuIEVsZWN0cm9u
aWMgYWRkcmVzczogY3JlYmhvbDFAamh1LmVkdS4mI3hEO0Jsb29tYmVyZyBTY2hvb2wgb2YgUHVi
bGljIEhlYWx0aCwgSm9obnMgSG9wa2lucyBVbml2ZXJzaXR5LCBCYWx0aW1vcmUsIE1EOyBXZWxj
aCBDZW50ZXIgZm9yIFByZXZlbnRpb24sIEVwaWRlbWlvbG9neSBhbmQgQ2xpbmljYWwgUmVzZWFy
Y2gsIEpvaG5zIEhvcGtpbnMgVW5pdmVyc2l0eSwgQmFsdGltb3JlLCBNRC4mI3hEO0dlb3JnZSBX
LiBDb21zdG9jayBDZW50ZXIgZm9yIFB1YmxpYyBIZWFsdGggUmVzZWFyY2ggYW5kIFByZXZlbnRp
b24sIEpvaG5zIEhvcGtpbnMgVW5pdmVyc2l0eSwgSGFnZXJzdG93biwgTUQuJiN4RDtCbG9vbWJl
cmcgU2Nob29sIG9mIFB1YmxpYyBIZWFsdGgsIEpvaG5zIEhvcGtpbnMgVW5pdmVyc2l0eSwgQmFs
dGltb3JlLCBNRDsgRGVwYXJ0bWVudCBvZiBNZWRpY2luZSwgSm9obnMgSG9wa2lucyBVbml2ZXJz
aXR5LCBCYWx0aW1vcmUsIE1ELiYjeEQ7Q2VudGVyIGZvciBQcmV2ZW50aXZlIE1lZGljaW5lLCBE
dWtlIFVuaXZlcnNpdHksIER1cmhhbSwgTkMuPC9hdXRoLWFkZHJlc3M+PHRpdGxlcz48dGl0bGU+
U3Vydml2YWwgYWR2YW50YWdlIG9mIGNvaG9ydCBwYXJ0aWNpcGF0aW9uIGF0dGVudWF0ZXMgb3Zl
ciB0aW1lOiByZXN1bHRzIGZyb20gdGhyZWUgbG9uZy1zdGFuZGluZyBjb21tdW5pdHktYmFzZWQg
c3R1ZGllczwvdGl0bGU+PHNlY29uZGFyeS10aXRsZT5Bbm4gRXBpZGVtaW9sPC9zZWNvbmRhcnkt
dGl0bGU+PC90aXRsZXM+PHBlcmlvZGljYWw+PGZ1bGwtdGl0bGU+QW5uIEVwaWRlbWlvbDwvZnVs
bC10aXRsZT48L3BlcmlvZGljYWw+PHBhZ2VzPjQwLTQ2IGU0PC9wYWdlcz48dm9sdW1lPjQ1PC92
b2x1bWU+PGVkaXRpb24+MjAyMDA0MDM8L2VkaXRpb24+PGtleXdvcmRzPjxrZXl3b3JkPkFnZWQ8
L2tleXdvcmQ+PGtleXdvcmQ+QXRoZXJvc2NsZXJvc2lzLyptb3J0YWxpdHk8L2tleXdvcmQ+PGtl
eXdvcmQ+Q29ob3J0IFN0dWRpZXM8L2tleXdvcmQ+PGtleXdvcmQ+Q29tbXVuaXR5LUJhc2VkIFBh
cnRpY2lwYXRvcnkgUmVzZWFyY2g8L2tleXdvcmQ+PGtleXdvcmQ+RXBpZGVtaW9sb2dpYyBTdHVk
aWVzPC9rZXl3b3JkPjxrZXl3b3JkPkZlbWFsZTwva2V5d29yZD48a2V5d29yZD5IZWFydCBEaXNl
YXNlcy8qbW9ydGFsaXR5PC9rZXl3b3JkPjxrZXl3b3JkPkh1bWFuczwva2V5d29yZD48a2V5d29y
ZD5NYWxlPC9rZXl3b3JkPjxrZXl3b3JkPk1hcnlsYW5kL2VwaWRlbWlvbG9neTwva2V5d29yZD48
a2V5d29yZD5NaWRkbGUgQWdlZDwva2V5d29yZD48a2V5d29yZD5Nb3J0YWxpdHkvdHJlbmRzPC9r
ZXl3b3JkPjxrZXl3b3JkPk5lb3BsYXNtcy8qbW9ydGFsaXR5PC9rZXl3b3JkPjxrZXl3b3JkPlJp
c2sgRmFjdG9yczwva2V5d29yZD48a2V5d29yZD5TZWxlY3Rpb24gQmlhczwva2V5d29yZD48a2V5
d29yZD5TdHJva2UvKm1vcnRhbGl0eTwva2V5d29yZD48a2V5d29yZD5Vbml0ZWQgU3RhdGVzL2Vw
aWRlbWlvbG9neTwva2V5d29yZD48a2V5d29yZD5Db2hvcnQgc3R1ZHk8L2tleXdvcmQ+PGtleXdv
cmQ+TW9ydGFsaXR5PC9rZXl3b3JkPjxrZXl3b3JkPlN1cnZpdmFsIGFkdmFudGFnZTwva2V5d29y
ZD48L2tleXdvcmRzPjxkYXRlcz48eWVhcj4yMDIwPC95ZWFyPjxwdWItZGF0ZXM+PGRhdGU+TWF5
PC9kYXRlPjwvcHViLWRhdGVzPjwvZGF0ZXM+PGlzYm4+MTg3My0yNTg1IChFbGVjdHJvbmljKSYj
eEQ7MTA0Ny0yNzk3IChQcmludCkmI3hEOzEwNDctMjc5NyAoTGlua2luZyk8L2lzYm4+PGFjY2Vz
c2lvbi1udW0+MzIzNzEwNDQ8L2FjY2Vzc2lvbi1udW0+PHVybHM+PHJlbGF0ZWQtdXJscz48dXJs
Pmh0dHBzOi8vd3d3Lm5jYmkubmxtLm5paC5nb3YvcHVibWVkLzMyMzcxMDQ0PC91cmw+PC9yZWxh
dGVkLXVybHM+PC91cmxzPjxjdXN0b20yPlBNQzcyOTQ4NzE8L2N1c3RvbTI+PGVsZWN0cm9uaWMt
cmVzb3VyY2UtbnVtPjEwLjEwMTYvai5hbm5lcGlkZW0uMjAyMC4wMy4wMTA8L2VsZWN0cm9uaWMt
cmVzb3VyY2UtbnVtPjxyZW1vdGUtZGF0YWJhc2UtbmFtZT5NZWRsaW5lPC9yZW1vdGUtZGF0YWJh
c2UtbmFtZT48cmVtb3RlLWRhdGFiYXNlLXByb3ZpZGVyPk5MTTwvcmVtb3RlLWRhdGFiYXNlLXBy
b3ZpZGVyPjwvcmVjb3JkPjwvQ2l0ZT48L0VuZE5vdGU+AG==
</w:fldData>
        </w:fldChar>
      </w:r>
      <w:r w:rsidR="004D43E7">
        <w:rPr>
          <w:sz w:val="24"/>
          <w:szCs w:val="24"/>
          <w:lang w:val="en-GB"/>
        </w:rPr>
        <w:instrText xml:space="preserve"> ADDIN EN.CITE.DATA </w:instrText>
      </w:r>
      <w:r w:rsidR="004D43E7">
        <w:rPr>
          <w:sz w:val="24"/>
          <w:szCs w:val="24"/>
          <w:lang w:val="en-GB"/>
        </w:rPr>
      </w:r>
      <w:r w:rsidR="004D43E7">
        <w:rPr>
          <w:sz w:val="24"/>
          <w:szCs w:val="24"/>
          <w:lang w:val="en-GB"/>
        </w:rPr>
        <w:fldChar w:fldCharType="end"/>
      </w:r>
      <w:r w:rsidRPr="00CF6A55">
        <w:rPr>
          <w:sz w:val="24"/>
          <w:szCs w:val="24"/>
          <w:lang w:val="en-GB"/>
        </w:rPr>
      </w:r>
      <w:r w:rsidRPr="00CF6A55">
        <w:rPr>
          <w:sz w:val="24"/>
          <w:szCs w:val="24"/>
          <w:lang w:val="en-GB"/>
        </w:rPr>
        <w:fldChar w:fldCharType="separate"/>
      </w:r>
      <w:r w:rsidR="004D43E7" w:rsidRPr="004D43E7">
        <w:rPr>
          <w:noProof/>
          <w:sz w:val="24"/>
          <w:szCs w:val="24"/>
          <w:vertAlign w:val="superscript"/>
          <w:lang w:val="en-GB"/>
        </w:rPr>
        <w:t>42</w:t>
      </w:r>
      <w:r w:rsidRPr="00CF6A55">
        <w:rPr>
          <w:sz w:val="24"/>
          <w:szCs w:val="24"/>
          <w:lang w:val="en-GB"/>
        </w:rPr>
        <w:fldChar w:fldCharType="end"/>
      </w:r>
      <w:r w:rsidRPr="00CF6A55">
        <w:rPr>
          <w:sz w:val="24"/>
          <w:szCs w:val="24"/>
          <w:lang w:val="en-GB"/>
        </w:rPr>
        <w:t xml:space="preserve">. However, the principal aim of the study was to examine the utility of the </w:t>
      </w:r>
      <w:proofErr w:type="spellStart"/>
      <w:r w:rsidRPr="00CF6A55">
        <w:rPr>
          <w:sz w:val="24"/>
          <w:szCs w:val="24"/>
          <w:lang w:val="en-GB"/>
        </w:rPr>
        <w:t>afSG</w:t>
      </w:r>
      <w:proofErr w:type="spellEnd"/>
      <w:r w:rsidRPr="00CF6A55">
        <w:rPr>
          <w:sz w:val="24"/>
          <w:szCs w:val="24"/>
          <w:lang w:val="en-GB"/>
        </w:rPr>
        <w:t xml:space="preserve"> in the prediction of cardiovascular events among older adults. Given that arterial stiffness and covariate measures were derived from visit 5 only, there is potential for residual confounding by duration of long-term</w:t>
      </w:r>
      <w:r w:rsidR="005A3CFE" w:rsidRPr="00CF6A55">
        <w:rPr>
          <w:sz w:val="24"/>
          <w:szCs w:val="24"/>
          <w:lang w:val="en-GB"/>
        </w:rPr>
        <w:t xml:space="preserve"> </w:t>
      </w:r>
      <w:r w:rsidRPr="00CF6A55">
        <w:rPr>
          <w:sz w:val="24"/>
          <w:szCs w:val="24"/>
          <w:lang w:val="en-GB"/>
        </w:rPr>
        <w:t>risk factors (e.g., high blood pressure).</w:t>
      </w:r>
      <w:r w:rsidR="005A3CFE" w:rsidRPr="00CF6A55">
        <w:rPr>
          <w:sz w:val="24"/>
          <w:szCs w:val="24"/>
          <w:lang w:val="en-GB"/>
        </w:rPr>
        <w:t xml:space="preserve"> The</w:t>
      </w:r>
      <w:r w:rsidR="005A3CFE" w:rsidRPr="00CF6A55">
        <w:rPr>
          <w:sz w:val="24"/>
          <w:szCs w:val="24"/>
        </w:rPr>
        <w:t xml:space="preserve"> </w:t>
      </w:r>
      <w:r w:rsidR="005A3CFE" w:rsidRPr="00CF6A55">
        <w:rPr>
          <w:sz w:val="24"/>
          <w:szCs w:val="24"/>
          <w:lang w:val="en-GB"/>
        </w:rPr>
        <w:t xml:space="preserve">device used to determine PWV, the Omron VP-1000 Plus, comprises </w:t>
      </w:r>
      <w:proofErr w:type="spellStart"/>
      <w:r w:rsidR="005A3CFE" w:rsidRPr="00CF6A55">
        <w:rPr>
          <w:sz w:val="24"/>
          <w:szCs w:val="24"/>
          <w:lang w:val="en-GB"/>
        </w:rPr>
        <w:t>tonometric</w:t>
      </w:r>
      <w:proofErr w:type="spellEnd"/>
      <w:r w:rsidR="005A3CFE" w:rsidRPr="00CF6A55">
        <w:rPr>
          <w:sz w:val="24"/>
          <w:szCs w:val="24"/>
          <w:lang w:val="en-GB"/>
        </w:rPr>
        <w:t xml:space="preserve"> </w:t>
      </w:r>
      <w:r w:rsidR="005A3CFE" w:rsidRPr="00CF6A55">
        <w:rPr>
          <w:sz w:val="24"/>
          <w:szCs w:val="24"/>
          <w:lang w:val="en-GB"/>
        </w:rPr>
        <w:lastRenderedPageBreak/>
        <w:t xml:space="preserve">(carotid, femoral) and </w:t>
      </w:r>
      <w:proofErr w:type="spellStart"/>
      <w:r w:rsidR="005A3CFE" w:rsidRPr="00CF6A55">
        <w:rPr>
          <w:sz w:val="24"/>
          <w:szCs w:val="24"/>
          <w:lang w:val="en-GB"/>
        </w:rPr>
        <w:t>oscillometric</w:t>
      </w:r>
      <w:proofErr w:type="spellEnd"/>
      <w:r w:rsidR="005A3CFE" w:rsidRPr="00CF6A55">
        <w:rPr>
          <w:sz w:val="24"/>
          <w:szCs w:val="24"/>
          <w:lang w:val="en-GB"/>
        </w:rPr>
        <w:t xml:space="preserve"> (ankle) technologies to assess pulse waves which may limit comparison with applanation or </w:t>
      </w:r>
      <w:proofErr w:type="spellStart"/>
      <w:r w:rsidR="005A3CFE" w:rsidRPr="00CF6A55">
        <w:rPr>
          <w:sz w:val="24"/>
          <w:szCs w:val="24"/>
          <w:lang w:val="en-GB"/>
        </w:rPr>
        <w:t>oscillometric</w:t>
      </w:r>
      <w:proofErr w:type="spellEnd"/>
      <w:r w:rsidR="005A3CFE" w:rsidRPr="00CF6A55">
        <w:rPr>
          <w:sz w:val="24"/>
          <w:szCs w:val="24"/>
          <w:lang w:val="en-GB"/>
        </w:rPr>
        <w:t xml:space="preserve"> only systems, and therefore generalisability of the present findings. However, the Omron VP-1000 Plus demonstrates excellent accuracy and reliability</w:t>
      </w:r>
      <w:r w:rsidR="005A3CFE" w:rsidRPr="00CF6A55">
        <w:rPr>
          <w:sz w:val="24"/>
          <w:szCs w:val="24"/>
          <w:lang w:val="en-GB"/>
        </w:rPr>
        <w:fldChar w:fldCharType="begin">
          <w:fldData xml:space="preserve">PEVuZE5vdGU+PENpdGU+PEF1dGhvcj5Db3J0ZXotQ29vcGVyPC9BdXRob3I+PFllYXI+MjAwMzwv
WWVhcj48UmVjTnVtPjYyNzwvUmVjTnVtPjxEaXNwbGF5VGV4dD48c3R5bGUgZmFjZT0ic3VwZXJz
Y3JpcHQiPjE1PC9zdHlsZT48L0Rpc3BsYXlUZXh0PjxyZWNvcmQ+PHJlYy1udW1iZXI+NjI3PC9y
ZWMtbnVtYmVyPjxmb3JlaWduLWtleXM+PGtleSBhcHA9IkVOIiBkYi1pZD0iemYwdzV0enhtMDl4
dDFlMnJyNHhldHc0ZjIyOTV6NXJzYXR0IiB0aW1lc3RhbXA9IjE2OTkwMDY3MTkiPjYyNzwva2V5
PjwvZm9yZWlnbi1rZXlzPjxyZWYtdHlwZSBuYW1lPSJKb3VybmFsIEFydGljbGUiPjE3PC9yZWYt
dHlwZT48Y29udHJpYnV0b3JzPjxhdXRob3JzPjxhdXRob3I+Q29ydGV6LUNvb3BlciwgTS4gWS48
L2F1dGhvcj48YXV0aG9yPlN1cGFrLCBKLiBBLjwvYXV0aG9yPjxhdXRob3I+VGFuYWthLCBILjwv
YXV0aG9yPjwvYXV0aG9ycz48L2NvbnRyaWJ1dG9ycz48YXV0aC1hZGRyZXNzPkNhcmRpb3Zhc2N1
bGFyIEFnaW5nIFJlc2VhcmNoIExhYm9yYXRvcnksIERlcGFydG1lbnQgb2YgS2luZXNpb2xvZ3kg
YW5kIEhlYWx0aCBFZHVjYXRpb24sIFVuaXZlcnNpdHkgb2YgVGV4YXMgYXQgQXVzdGluLCBBdXN0
aW4sIFRYIDc4NzEyLCBVU0EuPC9hdXRoLWFkZHJlc3M+PHRpdGxlcz48dGl0bGU+QSBuZXcgZGV2
aWNlIGZvciBhdXRvbWF0aWMgbWVhc3VyZW1lbnRzIG9mIGFydGVyaWFsIHN0aWZmbmVzcyBhbmQg
YW5rbGUtYnJhY2hpYWwgaW5kZXg8L3RpdGxlPjxzZWNvbmRhcnktdGl0bGU+QW0gSiBDYXJkaW9s
PC9zZWNvbmRhcnktdGl0bGU+PC90aXRsZXM+PHBlcmlvZGljYWw+PGZ1bGwtdGl0bGU+QW0gSiBD
YXJkaW9sPC9mdWxsLXRpdGxlPjwvcGVyaW9kaWNhbD48cGFnZXM+MTUxOS0yMiwgQTk8L3BhZ2Vz
Pjx2b2x1bWU+OTE8L3ZvbHVtZT48bnVtYmVyPjEyPC9udW1iZXI+PGVkaXRpb24+MjAwMy8wNi8x
NDwvZWRpdGlvbj48a2V5d29yZHM+PGtleXdvcmQ+QWR1bHQ8L2tleXdvcmQ+PGtleXdvcmQ+QWdl
ZDwva2V5d29yZD48a2V5d29yZD5BbmtsZS8qYmxvb2Qgc3VwcGx5L2RpYWdub3N0aWMgaW1hZ2lu
Zzwva2V5d29yZD48a2V5d29yZD5CbG9vZCBGbG93IFZlbG9jaXR5L3BoeXNpb2xvZ3k8L2tleXdv
cmQ+PGtleXdvcmQ+Qmxvb2QgUHJlc3N1cmUvcGh5c2lvbG9neTwva2V5d29yZD48a2V5d29yZD5C
cmFjaGlhbCBBcnRlcnkvZGlhZ25vc3RpYyBpbWFnaW5nLypwaHlzaW9wYXRob2xvZ3k8L2tleXdv
cmQ+PGtleXdvcmQ+Q2Fyb3RpZCBBcnRlcnksIENvbW1vbi9kaWFnbm9zdGljIGltYWdpbmcvcGh5
c2lvcGF0aG9sb2d5PC9rZXl3b3JkPjxrZXl3b3JkPkVjaG9jYXJkaW9ncmFwaHksIERvcHBsZXI8
L2tleXdvcmQ+PGtleXdvcmQ+RXF1aXBtZW50IERlc2lnbjwva2V5d29yZD48a2V5d29yZD5GZW1h
bGU8L2tleXdvcmQ+PGtleXdvcmQ+RmVtb3JhbCBBcnRlcnkvZGlhZ25vc3RpYyBpbWFnaW5nL3Bo
eXNpb3BhdGhvbG9neTwva2V5d29yZD48a2V5d29yZD5IdW1hbnM8L2tleXdvcmQ+PGtleXdvcmQ+
SHlwZXJ0ZW5zaW9uL3BoeXNpb3BhdGhvbG9neTwva2V5d29yZD48a2V5d29yZD5NYWxlPC9rZXl3
b3JkPjxrZXl3b3JkPk1pZGRsZSBBZ2VkPC9rZXl3b3JkPjxrZXl3b3JkPk9ic2VydmVyIFZhcmlh
dGlvbjwva2V5d29yZD48a2V5d29yZD5SZXByb2R1Y2liaWxpdHkgb2YgUmVzdWx0czwva2V5d29y
ZD48a2V5d29yZD5TdGF0aXN0aWNzIGFzIFRvcGljPC9rZXl3b3JkPjwva2V5d29yZHM+PGRhdGVz
Pjx5ZWFyPjIwMDM8L3llYXI+PHB1Yi1kYXRlcz48ZGF0ZT5KdW4gMTU8L2RhdGU+PC9wdWItZGF0
ZXM+PC9kYXRlcz48aXNibj4wMDAyLTkxNDkgKFByaW50KSYjeEQ7MDAwMi05MTQ5IChMaW5raW5n
KTwvaXNibj48YWNjZXNzaW9uLW51bT4xMjgwNDc1MjwvYWNjZXNzaW9uLW51bT48dXJscz48cmVs
YXRlZC11cmxzPjx1cmw+aHR0cHM6Ly93d3cubmNiaS5ubG0ubmloLmdvdi9wdWJtZWQvMTI4MDQ3
NTI8L3VybD48L3JlbGF0ZWQtdXJscz48L3VybHM+PGVsZWN0cm9uaWMtcmVzb3VyY2UtbnVtPjEw
LjEwMTYvczAwMDItOTE0OSgwMykwMDQxNi04PC9lbGVjdHJvbmljLXJlc291cmNlLW51bT48L3Jl
Y29yZD48L0NpdGU+PC9FbmROb3RlPgB=
</w:fldData>
        </w:fldChar>
      </w:r>
      <w:r w:rsidR="004B3A98" w:rsidRPr="00CF6A55">
        <w:rPr>
          <w:sz w:val="24"/>
          <w:szCs w:val="24"/>
          <w:lang w:val="en-GB"/>
        </w:rPr>
        <w:instrText xml:space="preserve"> ADDIN EN.CITE </w:instrText>
      </w:r>
      <w:r w:rsidR="004B3A98" w:rsidRPr="00CF6A55">
        <w:rPr>
          <w:sz w:val="24"/>
          <w:szCs w:val="24"/>
          <w:lang w:val="en-GB"/>
        </w:rPr>
        <w:fldChar w:fldCharType="begin">
          <w:fldData xml:space="preserve">PEVuZE5vdGU+PENpdGU+PEF1dGhvcj5Db3J0ZXotQ29vcGVyPC9BdXRob3I+PFllYXI+MjAwMzwv
WWVhcj48UmVjTnVtPjYyNzwvUmVjTnVtPjxEaXNwbGF5VGV4dD48c3R5bGUgZmFjZT0ic3VwZXJz
Y3JpcHQiPjE1PC9zdHlsZT48L0Rpc3BsYXlUZXh0PjxyZWNvcmQ+PHJlYy1udW1iZXI+NjI3PC9y
ZWMtbnVtYmVyPjxmb3JlaWduLWtleXM+PGtleSBhcHA9IkVOIiBkYi1pZD0iemYwdzV0enhtMDl4
dDFlMnJyNHhldHc0ZjIyOTV6NXJzYXR0IiB0aW1lc3RhbXA9IjE2OTkwMDY3MTkiPjYyNzwva2V5
PjwvZm9yZWlnbi1rZXlzPjxyZWYtdHlwZSBuYW1lPSJKb3VybmFsIEFydGljbGUiPjE3PC9yZWYt
dHlwZT48Y29udHJpYnV0b3JzPjxhdXRob3JzPjxhdXRob3I+Q29ydGV6LUNvb3BlciwgTS4gWS48
L2F1dGhvcj48YXV0aG9yPlN1cGFrLCBKLiBBLjwvYXV0aG9yPjxhdXRob3I+VGFuYWthLCBILjwv
YXV0aG9yPjwvYXV0aG9ycz48L2NvbnRyaWJ1dG9ycz48YXV0aC1hZGRyZXNzPkNhcmRpb3Zhc2N1
bGFyIEFnaW5nIFJlc2VhcmNoIExhYm9yYXRvcnksIERlcGFydG1lbnQgb2YgS2luZXNpb2xvZ3kg
YW5kIEhlYWx0aCBFZHVjYXRpb24sIFVuaXZlcnNpdHkgb2YgVGV4YXMgYXQgQXVzdGluLCBBdXN0
aW4sIFRYIDc4NzEyLCBVU0EuPC9hdXRoLWFkZHJlc3M+PHRpdGxlcz48dGl0bGU+QSBuZXcgZGV2
aWNlIGZvciBhdXRvbWF0aWMgbWVhc3VyZW1lbnRzIG9mIGFydGVyaWFsIHN0aWZmbmVzcyBhbmQg
YW5rbGUtYnJhY2hpYWwgaW5kZXg8L3RpdGxlPjxzZWNvbmRhcnktdGl0bGU+QW0gSiBDYXJkaW9s
PC9zZWNvbmRhcnktdGl0bGU+PC90aXRsZXM+PHBlcmlvZGljYWw+PGZ1bGwtdGl0bGU+QW0gSiBD
YXJkaW9sPC9mdWxsLXRpdGxlPjwvcGVyaW9kaWNhbD48cGFnZXM+MTUxOS0yMiwgQTk8L3BhZ2Vz
Pjx2b2x1bWU+OTE8L3ZvbHVtZT48bnVtYmVyPjEyPC9udW1iZXI+PGVkaXRpb24+MjAwMy8wNi8x
NDwvZWRpdGlvbj48a2V5d29yZHM+PGtleXdvcmQ+QWR1bHQ8L2tleXdvcmQ+PGtleXdvcmQ+QWdl
ZDwva2V5d29yZD48a2V5d29yZD5BbmtsZS8qYmxvb2Qgc3VwcGx5L2RpYWdub3N0aWMgaW1hZ2lu
Zzwva2V5d29yZD48a2V5d29yZD5CbG9vZCBGbG93IFZlbG9jaXR5L3BoeXNpb2xvZ3k8L2tleXdv
cmQ+PGtleXdvcmQ+Qmxvb2QgUHJlc3N1cmUvcGh5c2lvbG9neTwva2V5d29yZD48a2V5d29yZD5C
cmFjaGlhbCBBcnRlcnkvZGlhZ25vc3RpYyBpbWFnaW5nLypwaHlzaW9wYXRob2xvZ3k8L2tleXdv
cmQ+PGtleXdvcmQ+Q2Fyb3RpZCBBcnRlcnksIENvbW1vbi9kaWFnbm9zdGljIGltYWdpbmcvcGh5
c2lvcGF0aG9sb2d5PC9rZXl3b3JkPjxrZXl3b3JkPkVjaG9jYXJkaW9ncmFwaHksIERvcHBsZXI8
L2tleXdvcmQ+PGtleXdvcmQ+RXF1aXBtZW50IERlc2lnbjwva2V5d29yZD48a2V5d29yZD5GZW1h
bGU8L2tleXdvcmQ+PGtleXdvcmQ+RmVtb3JhbCBBcnRlcnkvZGlhZ25vc3RpYyBpbWFnaW5nL3Bo
eXNpb3BhdGhvbG9neTwva2V5d29yZD48a2V5d29yZD5IdW1hbnM8L2tleXdvcmQ+PGtleXdvcmQ+
SHlwZXJ0ZW5zaW9uL3BoeXNpb3BhdGhvbG9neTwva2V5d29yZD48a2V5d29yZD5NYWxlPC9rZXl3
b3JkPjxrZXl3b3JkPk1pZGRsZSBBZ2VkPC9rZXl3b3JkPjxrZXl3b3JkPk9ic2VydmVyIFZhcmlh
dGlvbjwva2V5d29yZD48a2V5d29yZD5SZXByb2R1Y2liaWxpdHkgb2YgUmVzdWx0czwva2V5d29y
ZD48a2V5d29yZD5TdGF0aXN0aWNzIGFzIFRvcGljPC9rZXl3b3JkPjwva2V5d29yZHM+PGRhdGVz
Pjx5ZWFyPjIwMDM8L3llYXI+PHB1Yi1kYXRlcz48ZGF0ZT5KdW4gMTU8L2RhdGU+PC9wdWItZGF0
ZXM+PC9kYXRlcz48aXNibj4wMDAyLTkxNDkgKFByaW50KSYjeEQ7MDAwMi05MTQ5IChMaW5raW5n
KTwvaXNibj48YWNjZXNzaW9uLW51bT4xMjgwNDc1MjwvYWNjZXNzaW9uLW51bT48dXJscz48cmVs
YXRlZC11cmxzPjx1cmw+aHR0cHM6Ly93d3cubmNiaS5ubG0ubmloLmdvdi9wdWJtZWQvMTI4MDQ3
NTI8L3VybD48L3JlbGF0ZWQtdXJscz48L3VybHM+PGVsZWN0cm9uaWMtcmVzb3VyY2UtbnVtPjEw
LjEwMTYvczAwMDItOTE0OSgwMykwMDQxNi04PC9lbGVjdHJvbmljLXJlc291cmNlLW51bT48L3Jl
Y29yZD48L0NpdGU+PC9FbmROb3RlPgB=
</w:fldData>
        </w:fldChar>
      </w:r>
      <w:r w:rsidR="004B3A98" w:rsidRPr="00CF6A55">
        <w:rPr>
          <w:sz w:val="24"/>
          <w:szCs w:val="24"/>
          <w:lang w:val="en-GB"/>
        </w:rPr>
        <w:instrText xml:space="preserve"> ADDIN EN.CITE.DATA </w:instrText>
      </w:r>
      <w:r w:rsidR="004B3A98" w:rsidRPr="00CF6A55">
        <w:rPr>
          <w:sz w:val="24"/>
          <w:szCs w:val="24"/>
          <w:lang w:val="en-GB"/>
        </w:rPr>
      </w:r>
      <w:r w:rsidR="004B3A98" w:rsidRPr="00CF6A55">
        <w:rPr>
          <w:sz w:val="24"/>
          <w:szCs w:val="24"/>
          <w:lang w:val="en-GB"/>
        </w:rPr>
        <w:fldChar w:fldCharType="end"/>
      </w:r>
      <w:r w:rsidR="005A3CFE" w:rsidRPr="00CF6A55">
        <w:rPr>
          <w:sz w:val="24"/>
          <w:szCs w:val="24"/>
          <w:lang w:val="en-GB"/>
        </w:rPr>
      </w:r>
      <w:r w:rsidR="005A3CFE" w:rsidRPr="00CF6A55">
        <w:rPr>
          <w:sz w:val="24"/>
          <w:szCs w:val="24"/>
          <w:lang w:val="en-GB"/>
        </w:rPr>
        <w:fldChar w:fldCharType="separate"/>
      </w:r>
      <w:r w:rsidR="004B3A98" w:rsidRPr="00CF6A55">
        <w:rPr>
          <w:noProof/>
          <w:sz w:val="24"/>
          <w:szCs w:val="24"/>
          <w:vertAlign w:val="superscript"/>
          <w:lang w:val="en-GB"/>
        </w:rPr>
        <w:t>15</w:t>
      </w:r>
      <w:r w:rsidR="005A3CFE" w:rsidRPr="00CF6A55">
        <w:rPr>
          <w:sz w:val="24"/>
          <w:szCs w:val="24"/>
          <w:lang w:val="en-GB"/>
        </w:rPr>
        <w:fldChar w:fldCharType="end"/>
      </w:r>
      <w:r w:rsidR="005A3CFE" w:rsidRPr="00CF6A55">
        <w:rPr>
          <w:sz w:val="24"/>
          <w:szCs w:val="24"/>
          <w:lang w:val="en-GB"/>
        </w:rPr>
        <w:t xml:space="preserve"> and hybrid systems demonstrate good agreement with tonometry only systems</w:t>
      </w:r>
      <w:r w:rsidR="005A3CFE" w:rsidRPr="00CF6A55">
        <w:rPr>
          <w:sz w:val="24"/>
          <w:szCs w:val="24"/>
          <w:lang w:val="en-GB"/>
        </w:rPr>
        <w:fldChar w:fldCharType="begin">
          <w:fldData xml:space="preserve">PEVuZE5vdGU+PENpdGU+PEF1dGhvcj5TdGFib3VsaTwvQXV0aG9yPjxZZWFyPjIwMTk8L1llYXI+
PFJlY051bT45NzE8L1JlY051bT48RGlzcGxheVRleHQ+PHN0eWxlIGZhY2U9InN1cGVyc2NyaXB0
Ij40My00NTwvc3R5bGU+PC9EaXNwbGF5VGV4dD48cmVjb3JkPjxyZWMtbnVtYmVyPjk3MTwvcmVj
LW51bWJlcj48Zm9yZWlnbi1rZXlzPjxrZXkgYXBwPSJFTiIgZGItaWQ9InpmMHc1dHp4bTA5eHQx
ZTJycjR4ZXR3NGYyMjk1ejVyc2F0dCIgdGltZXN0YW1wPSIxNzE4MzU2MTE5Ij45NzE8L2tleT48
L2ZvcmVpZ24ta2V5cz48cmVmLXR5cGUgbmFtZT0iSm91cm5hbCBBcnRpY2xlIj4xNzwvcmVmLXR5
cGU+PGNvbnRyaWJ1dG9ycz48YXV0aG9ycz48YXV0aG9yPlN0YWJvdWxpLCBTLjwvYXV0aG9yPjxh
dXRob3I+UHJpbnR6YSwgTi48L2F1dGhvcj48YXV0aG9yPlplcnZhcywgQy48L2F1dGhvcj48YXV0
aG9yPkRvdGlzLCBKLjwvYXV0aG9yPjxhdXRob3I+Q2hyeXNhaWRvdSwgSy48L2F1dGhvcj48YXV0
aG9yPk1hbGlhaG92YSwgTy48L2F1dGhvcj48YXV0aG9yPkFudHphLCBDLjwvYXV0aG9yPjxhdXRo
b3I+UGFwYWNocmlzdG91LCBGLjwvYXV0aG9yPjxhdXRob3I+S290c2lzLCBWLjwvYXV0aG9yPjwv
YXV0aG9ycz48L2NvbnRyaWJ1dG9ycz48YXV0aC1hZGRyZXNzPjFzdCBEZXBhcnRtZW50IG9mIFBl
ZGlhdHJpY3MuJiN4RDszcmQgRGVwYXJ0bWVudCBvZiBNZWRpY2luZSwgQXJpc3RvdGxlIFVuaXZl
cnNpdHkgb2YgVGhlc3NhbG9uaWtpLCBUaGVzc2Fsb25pa2ksIEdyZWVjZS48L2F1dGgtYWRkcmVz
cz48dGl0bGVzPjx0aXRsZT5Db21wYXJpc29uIG9mIHRoZSBTcGh5Z21vQ29yIFhDRUwgZGV2aWNl
IHdpdGggYXBwbGFuYXRpb24gdG9ub21ldHJ5IGZvciBwdWxzZSB3YXZlIHZlbG9jaXR5IGFuZCBj
ZW50cmFsIGJsb29kIHByZXNzdXJlIGFzc2Vzc21lbnQgaW4geW91dGg8L3RpdGxlPjxzZWNvbmRh
cnktdGl0bGU+SiBIeXBlcnRlbnM8L3NlY29uZGFyeS10aXRsZT48L3RpdGxlcz48cGVyaW9kaWNh
bD48ZnVsbC10aXRsZT5KIEh5cGVydGVuczwvZnVsbC10aXRsZT48L3BlcmlvZGljYWw+PHBhZ2Vz
PjMwLTM2PC9wYWdlcz48dm9sdW1lPjM3PC92b2x1bWU+PG51bWJlcj4xPC9udW1iZXI+PGtleXdv
cmRzPjxrZXl3b3JkPkFkb2xlc2NlbnQ8L2tleXdvcmQ+PGtleXdvcmQ+QWR1bHQ8L2tleXdvcmQ+
PGtleXdvcmQ+Qmxvb2QgUHJlc3N1cmUvKnBoeXNpb2xvZ3k8L2tleXdvcmQ+PGtleXdvcmQ+KkJs
b29kIFByZXNzdXJlIERldGVybWluYXRpb24vbWV0aG9kcy9zdGFuZGFyZHMvc3RhdGlzdGljcyAm
YW1wOyBudW1lcmljYWwgZGF0YTwva2V5d29yZD48a2V5d29yZD5DYXJvdGlkLUZlbW9yYWwgUHVs
c2UgV2F2ZSBWZWxvY2l0eTwva2V5d29yZD48a2V5d29yZD5DaGlsZDwva2V5d29yZD48a2V5d29y
ZD5IdW1hbnM8L2tleXdvcmQ+PGtleXdvcmQ+TWFub21ldHJ5PC9rZXl3b3JkPjxrZXl3b3JkPk9z
Y2lsbG9tZXRyeTwva2V5d29yZD48a2V5d29yZD5Zb3VuZyBBZHVsdDwva2V5d29yZD48L2tleXdv
cmRzPjxkYXRlcz48eWVhcj4yMDE5PC95ZWFyPjxwdWItZGF0ZXM+PGRhdGU+SmFuPC9kYXRlPjwv
cHViLWRhdGVzPjwvZGF0ZXM+PGlzYm4+MTQ3My01NTk4IChFbGVjdHJvbmljKSYjeEQ7MDI2My02
MzUyIChMaW5raW5nKTwvaXNibj48YWNjZXNzaW9uLW51bT4yOTkzOTk0MzwvYWNjZXNzaW9uLW51
bT48dXJscz48cmVsYXRlZC11cmxzPjx1cmw+aHR0cHM6Ly93d3cubmNiaS5ubG0ubmloLmdvdi9w
dWJtZWQvMjk5Mzk5NDM8L3VybD48L3JlbGF0ZWQtdXJscz48L3VybHM+PGVsZWN0cm9uaWMtcmVz
b3VyY2UtbnVtPjEwLjEwOTcvSEpILjAwMDAwMDAwMDAwMDE4MTk8L2VsZWN0cm9uaWMtcmVzb3Vy
Y2UtbnVtPjxyZW1vdGUtZGF0YWJhc2UtbmFtZT5NZWRsaW5lPC9yZW1vdGUtZGF0YWJhc2UtbmFt
ZT48cmVtb3RlLWRhdGFiYXNlLXByb3ZpZGVyPk5MTTwvcmVtb3RlLWRhdGFiYXNlLXByb3ZpZGVy
PjwvcmVjb3JkPjwvQ2l0ZT48Q2l0ZT48QXV0aG9yPkJ1dGxpbjwvQXV0aG9yPjxZZWFyPjIwMTM8
L1llYXI+PFJlY051bT41NTM8L1JlY051bT48cmVjb3JkPjxyZWMtbnVtYmVyPjU1MzwvcmVjLW51
bWJlcj48Zm9yZWlnbi1rZXlzPjxrZXkgYXBwPSJFTiIgZGItaWQ9InpmMHc1dHp4bTA5eHQxZTJy
cjR4ZXR3NGYyMjk1ejVyc2F0dCIgdGltZXN0YW1wPSIxNjk5MDA2NzE5Ij41NTM8L2tleT48L2Zv
cmVpZ24ta2V5cz48cmVmLXR5cGUgbmFtZT0iSm91cm5hbCBBcnRpY2xlIj4xNzwvcmVmLXR5cGU+
PGNvbnRyaWJ1dG9ycz48YXV0aG9ycz48YXV0aG9yPkJ1dGxpbiwgTS48L2F1dGhvcj48YXV0aG9y
PlFhc2VtLCBBLjwvYXV0aG9yPjxhdXRob3I+QmF0dGlzdGEsIEYuPC9hdXRob3I+PGF1dGhvcj5C
b3plYywgRS48L2F1dGhvcj48YXV0aG9yPk1jRW5pZXJ5LCBDLiBNLjwvYXV0aG9yPjxhdXRob3I+
TWlsbGV0LUFtYXVyeSwgRS48L2F1dGhvcj48YXV0aG9yPlB1Y2NpLCBHLjwvYXV0aG9yPjxhdXRo
b3I+V2lsa2luc29uLCBJLiBCLjwvYXV0aG9yPjxhdXRob3I+U2NoaWxsYWNpLCBHLjwvYXV0aG9y
PjxhdXRob3I+Qm91dG91eXJpZSwgUC48L2F1dGhvcj48YXV0aG9yPkF2b2xpbywgQS4gUC48L2F1
dGhvcj48L2F1dGhvcnM+PC9jb250cmlidXRvcnM+PGF1dGgtYWRkcmVzcz5hVGhlIEF1c3RyYWxp
YW4gU2Nob29sIG9mIEFkdmFuY2VkIE1lZGljaW5lLCBNYWNxdWFyaWUgVW5pdmVyc2l0eSwgU3lk
bmV5LCBOZXcgU291dGggV2FsZXMsIEF1c3RyYWxpYSBiVW5pdmVyc2l0YSBkZWdsaSBTdHVkaSBk
aSBQZXJ1Z2lhIGFuZCBTdHJ1dHR1cmEgQ29tcGxlc3NhIGRpIE1lZGljaW5hIEludGVybmEsIE9z
cGVkYWxlICZhcG9zO1MuIE1hcmlhJmFwb3M7LCBUZXJuaSwgSXRhbHkgY1VuaXZlcnNpdGUgUGFy
aXMgRGVzY2FydGVzLCBJTlNFUk0sIFVNUjk3MCwgQXNzaXN0YW5jZSBQdWJsaXF1ZS1Ib3BpdGF1
eCBkZSBQYXJpcywgSG9waXRhbCBFdXJvcGVlbiBHZW9yZ2VzIFBvbXBpZG91LCBEZXBhcnRlbnQg
b2YgUGhhcm1hY29sb2dpZSwgUGFyaXMsIEZyYW5jZSBkQ2xpbmljYWwgUGhhcm1hY29sb2d5IFVu
aXQsIFVuaXZlcnNpdHkgb2YgQ2FtYnJpZGdlLCBBZGRlbmJyb29rZSZhcG9zO3MgSG9zcGl0YWws
IENhbWJyaWRnZSwgVUsuPC9hdXRoLWFkZHJlc3M+PHRpdGxlcz48dGl0bGU+Q2Fyb3RpZC1mZW1v
cmFsIHB1bHNlIHdhdmUgdmVsb2NpdHkgYXNzZXNzbWVudCB1c2luZyBub3ZlbCBjdWZmLWJhc2Vk
IHRlY2huaXF1ZXM6IGNvbXBhcmlzb24gd2l0aCB0b25vbWV0cmljIG1lYXN1cmVtZW50PC90aXRs
ZT48c2Vjb25kYXJ5LXRpdGxlPkogSHlwZXJ0ZW5zPC9zZWNvbmRhcnktdGl0bGU+PGFsdC10aXRs
ZT5Kb3VybmFsIG9mIGh5cGVydGVuc2lvbjwvYWx0LXRpdGxlPjwvdGl0bGVzPjxwZXJpb2RpY2Fs
PjxmdWxsLXRpdGxlPkogSHlwZXJ0ZW5zPC9mdWxsLXRpdGxlPjwvcGVyaW9kaWNhbD48YWx0LXBl
cmlvZGljYWw+PGZ1bGwtdGl0bGU+Sm91cm5hbCBvZiBoeXBlcnRlbnNpb248L2Z1bGwtdGl0bGU+
PC9hbHQtcGVyaW9kaWNhbD48cGFnZXM+MjIzNy00MzsgZGlzY3Vzc2lvbiAyMjQzPC9wYWdlcz48
dm9sdW1lPjMxPC92b2x1bWU+PG51bWJlcj4xMTwvbnVtYmVyPjxrZXl3b3Jkcz48a2V5d29yZD5B
bGdvcml0aG1zPC9rZXl3b3JkPjxrZXl3b3JkPkNhcm90aWQgQXJ0ZXJpZXMvKnBoeXNpb2xvZ3k8
L2tleXdvcmQ+PGtleXdvcmQ+RWxlY3Ryb2NhcmRpb2dyYXBoeTwva2V5d29yZD48a2V5d29yZD5G
ZW1hbGU8L2tleXdvcmQ+PGtleXdvcmQ+RmVtb3JhbCBBcnRlcnkvKnBoeXNpb2xvZ3k8L2tleXdv
cmQ+PGtleXdvcmQ+SHVtYW5zPC9rZXl3b3JkPjxrZXl3b3JkPk1hbGU8L2tleXdvcmQ+PGtleXdv
cmQ+TWFub21ldHJ5LyptZXRob2RzPC9rZXl3b3JkPjxrZXl3b3JkPlB1bHNlIFdhdmUgQW5hbHlz
aXMvaW5zdHJ1bWVudGF0aW9uLyptZXRob2RzPC9rZXl3b3JkPjxrZXl3b3JkPlJlZ3Jlc3Npb24g
QW5hbHlzaXM8L2tleXdvcmQ+PC9rZXl3b3Jkcz48ZGF0ZXM+PHllYXI+MjAxMzwveWVhcj48cHVi
LWRhdGVzPjxkYXRlPk5vdjwvZGF0ZT48L3B1Yi1kYXRlcz48L2RhdGVzPjxpc2JuPjE0NzMtNTU5
OCAoRWxlY3Ryb25pYykmI3hEOzAyNjMtNjM1MiAoTGlua2luZyk8L2lzYm4+PGFjY2Vzc2lvbi1u
dW0+MjQwNzcyNDY8L2FjY2Vzc2lvbi1udW0+PHVybHM+PHJlbGF0ZWQtdXJscz48dXJsPmh0dHA6
Ly93d3cubmNiaS5ubG0ubmloLmdvdi9wdWJtZWQvMjQwNzcyNDY8L3VybD48L3JlbGF0ZWQtdXJs
cz48L3VybHM+PGVsZWN0cm9uaWMtcmVzb3VyY2UtbnVtPjEwLjEwOTcvSEpILjBiMDEzZTMyODM2
M2M3ODk8L2VsZWN0cm9uaWMtcmVzb3VyY2UtbnVtPjwvcmVjb3JkPjwvQ2l0ZT48Q2l0ZT48QXV0
aG9yPktyYWNodDwvQXV0aG9yPjxZZWFyPjIwMTE8L1llYXI+PFJlY051bT45NzM8L1JlY051bT48
cmVjb3JkPjxyZWMtbnVtYmVyPjk3MzwvcmVjLW51bWJlcj48Zm9yZWlnbi1rZXlzPjxrZXkgYXBw
PSJFTiIgZGItaWQ9InpmMHc1dHp4bTA5eHQxZTJycjR4ZXR3NGYyMjk1ejVyc2F0dCIgdGltZXN0
YW1wPSIxNzE4MzU3NTAxIj45NzM8L2tleT48L2ZvcmVpZ24ta2V5cz48cmVmLXR5cGUgbmFtZT0i
Sm91cm5hbCBBcnRpY2xlIj4xNzwvcmVmLXR5cGU+PGNvbnRyaWJ1dG9ycz48YXV0aG9ycz48YXV0
aG9yPktyYWNodCwgRC48L2F1dGhvcj48YXV0aG9yPlNocm9mZiwgUi48L2F1dGhvcj48YXV0aG9y
PkJhaWcsIFMuPC9hdXRob3I+PGF1dGhvcj5Eb3lvbiwgQS48L2F1dGhvcj48YXV0aG9yPkphY29i
aSwgQy48L2F1dGhvcj48YXV0aG9yPlplbGxlciwgUi48L2F1dGhvcj48YXV0aG9yPlF1ZXJmZWxk
LCBVLjwvYXV0aG9yPjxhdXRob3I+U2NoYWVmZXIsIEYuPC9hdXRob3I+PGF1dGhvcj5XdWhsLCBF
LjwvYXV0aG9yPjxhdXRob3I+U2NobWlkdCwgQi4gTS48L2F1dGhvcj48YXV0aG9yPk1lbGssIEEu
PC9hdXRob3I+PGF1dGhvcj5DLiBTdHVkeSBDb25zb3J0aXVtPC9hdXRob3I+PC9hdXRob3JzPjwv
Y29udHJpYnV0b3JzPjxhdXRoLWFkZHJlc3M+RGVwYXJ0bWVudCBvZiBQZWRpYXRyaWMgTmVwaHJv
bG9neSwgSGFubm92ZXIgTWVkaWNhbCBTY2hvb2wsIEhhbm5vdmVyLCBHZXJtYW55LjwvYXV0aC1h
ZGRyZXNzPjx0aXRsZXM+PHRpdGxlPlZhbGlkYXRpbmcgYSBuZXcgb3NjaWxsb21ldHJpYyBkZXZp
Y2UgZm9yIGFvcnRpYyBwdWxzZSB3YXZlIHZlbG9jaXR5IG1lYXN1cmVtZW50cyBpbiBjaGlsZHJl
biBhbmQgYWRvbGVzY2VudHM8L3RpdGxlPjxzZWNvbmRhcnktdGl0bGU+QW0gSiBIeXBlcnRlbnM8
L3NlY29uZGFyeS10aXRsZT48L3RpdGxlcz48cGVyaW9kaWNhbD48ZnVsbC10aXRsZT5BbSBKIEh5
cGVydGVuczwvZnVsbC10aXRsZT48L3BlcmlvZGljYWw+PHBhZ2VzPjEyOTQtOTwvcGFnZXM+PHZv
bHVtZT4yNDwvdm9sdW1lPjxudW1iZXI+MTI8L251bWJlcj48ZWRpdGlvbj4yMDExMDgyNTwvZWRp
dGlvbj48a2V5d29yZHM+PGtleXdvcmQ+QWRvbGVzY2VudDwva2V5d29yZD48a2V5d29yZD4qQmxv
b2QgRmxvdyBWZWxvY2l0eTwva2V5d29yZD48a2V5d29yZD5DaGlsZDwva2V5d29yZD48a2V5d29y
ZD5GZW1hbGU8L2tleXdvcmQ+PGtleXdvcmQ+SHVtYW5zPC9rZXl3b3JkPjxrZXl3b3JkPk1hbGU8
L2tleXdvcmQ+PGtleXdvcmQ+T3NjaWxsb21ldHJ5LyppbnN0cnVtZW50YXRpb248L2tleXdvcmQ+
PGtleXdvcmQ+KlB1bHNhdGlsZSBGbG93PC9rZXl3b3JkPjxrZXl3b3JkPlB1bHNlLyppbnN0cnVt
ZW50YXRpb248L2tleXdvcmQ+PGtleXdvcmQ+UmVwcm9kdWNpYmlsaXR5IG9mIFJlc3VsdHM8L2tl
eXdvcmQ+PC9rZXl3b3Jkcz48ZGF0ZXM+PHllYXI+MjAxMTwveWVhcj48cHViLWRhdGVzPjxkYXRl
PkRlYzwvZGF0ZT48L3B1Yi1kYXRlcz48L2RhdGVzPjxpc2JuPjE5NDEtNzIyNSAoRWxlY3Ryb25p
YykmI3hEOzA4OTUtNzA2MSAoTGlua2luZyk8L2lzYm4+PGFjY2Vzc2lvbi1udW0+MjE4NjYxODY8
L2FjY2Vzc2lvbi1udW0+PHVybHM+PHJlbGF0ZWQtdXJscz48dXJsPmh0dHBzOi8vd3d3Lm5jYmku
bmxtLm5paC5nb3YvcHVibWVkLzIxODY2MTg2PC91cmw+PC9yZWxhdGVkLXVybHM+PC91cmxzPjxl
bGVjdHJvbmljLXJlc291cmNlLW51bT4xMC4xMDM4L2FqaC4yMDExLjE0NzwvZWxlY3Ryb25pYy1y
ZXNvdXJjZS1udW0+PHJlbW90ZS1kYXRhYmFzZS1uYW1lPk1lZGxpbmU8L3JlbW90ZS1kYXRhYmFz
ZS1uYW1lPjxyZW1vdGUtZGF0YWJhc2UtcHJvdmlkZXI+TkxNPC9yZW1vdGUtZGF0YWJhc2UtcHJv
dmlkZXI+PC9yZWNvcmQ+PC9DaXRlPjwvRW5kTm90ZT5=
</w:fldData>
        </w:fldChar>
      </w:r>
      <w:r w:rsidR="004D43E7">
        <w:rPr>
          <w:sz w:val="24"/>
          <w:szCs w:val="24"/>
          <w:lang w:val="en-GB"/>
        </w:rPr>
        <w:instrText xml:space="preserve"> ADDIN EN.CITE </w:instrText>
      </w:r>
      <w:r w:rsidR="004D43E7">
        <w:rPr>
          <w:sz w:val="24"/>
          <w:szCs w:val="24"/>
          <w:lang w:val="en-GB"/>
        </w:rPr>
        <w:fldChar w:fldCharType="begin">
          <w:fldData xml:space="preserve">PEVuZE5vdGU+PENpdGU+PEF1dGhvcj5TdGFib3VsaTwvQXV0aG9yPjxZZWFyPjIwMTk8L1llYXI+
PFJlY051bT45NzE8L1JlY051bT48RGlzcGxheVRleHQ+PHN0eWxlIGZhY2U9InN1cGVyc2NyaXB0
Ij40My00NTwvc3R5bGU+PC9EaXNwbGF5VGV4dD48cmVjb3JkPjxyZWMtbnVtYmVyPjk3MTwvcmVj
LW51bWJlcj48Zm9yZWlnbi1rZXlzPjxrZXkgYXBwPSJFTiIgZGItaWQ9InpmMHc1dHp4bTA5eHQx
ZTJycjR4ZXR3NGYyMjk1ejVyc2F0dCIgdGltZXN0YW1wPSIxNzE4MzU2MTE5Ij45NzE8L2tleT48
L2ZvcmVpZ24ta2V5cz48cmVmLXR5cGUgbmFtZT0iSm91cm5hbCBBcnRpY2xlIj4xNzwvcmVmLXR5
cGU+PGNvbnRyaWJ1dG9ycz48YXV0aG9ycz48YXV0aG9yPlN0YWJvdWxpLCBTLjwvYXV0aG9yPjxh
dXRob3I+UHJpbnR6YSwgTi48L2F1dGhvcj48YXV0aG9yPlplcnZhcywgQy48L2F1dGhvcj48YXV0
aG9yPkRvdGlzLCBKLjwvYXV0aG9yPjxhdXRob3I+Q2hyeXNhaWRvdSwgSy48L2F1dGhvcj48YXV0
aG9yPk1hbGlhaG92YSwgTy48L2F1dGhvcj48YXV0aG9yPkFudHphLCBDLjwvYXV0aG9yPjxhdXRo
b3I+UGFwYWNocmlzdG91LCBGLjwvYXV0aG9yPjxhdXRob3I+S290c2lzLCBWLjwvYXV0aG9yPjwv
YXV0aG9ycz48L2NvbnRyaWJ1dG9ycz48YXV0aC1hZGRyZXNzPjFzdCBEZXBhcnRtZW50IG9mIFBl
ZGlhdHJpY3MuJiN4RDszcmQgRGVwYXJ0bWVudCBvZiBNZWRpY2luZSwgQXJpc3RvdGxlIFVuaXZl
cnNpdHkgb2YgVGhlc3NhbG9uaWtpLCBUaGVzc2Fsb25pa2ksIEdyZWVjZS48L2F1dGgtYWRkcmVz
cz48dGl0bGVzPjx0aXRsZT5Db21wYXJpc29uIG9mIHRoZSBTcGh5Z21vQ29yIFhDRUwgZGV2aWNl
IHdpdGggYXBwbGFuYXRpb24gdG9ub21ldHJ5IGZvciBwdWxzZSB3YXZlIHZlbG9jaXR5IGFuZCBj
ZW50cmFsIGJsb29kIHByZXNzdXJlIGFzc2Vzc21lbnQgaW4geW91dGg8L3RpdGxlPjxzZWNvbmRh
cnktdGl0bGU+SiBIeXBlcnRlbnM8L3NlY29uZGFyeS10aXRsZT48L3RpdGxlcz48cGVyaW9kaWNh
bD48ZnVsbC10aXRsZT5KIEh5cGVydGVuczwvZnVsbC10aXRsZT48L3BlcmlvZGljYWw+PHBhZ2Vz
PjMwLTM2PC9wYWdlcz48dm9sdW1lPjM3PC92b2x1bWU+PG51bWJlcj4xPC9udW1iZXI+PGtleXdv
cmRzPjxrZXl3b3JkPkFkb2xlc2NlbnQ8L2tleXdvcmQ+PGtleXdvcmQ+QWR1bHQ8L2tleXdvcmQ+
PGtleXdvcmQ+Qmxvb2QgUHJlc3N1cmUvKnBoeXNpb2xvZ3k8L2tleXdvcmQ+PGtleXdvcmQ+KkJs
b29kIFByZXNzdXJlIERldGVybWluYXRpb24vbWV0aG9kcy9zdGFuZGFyZHMvc3RhdGlzdGljcyAm
YW1wOyBudW1lcmljYWwgZGF0YTwva2V5d29yZD48a2V5d29yZD5DYXJvdGlkLUZlbW9yYWwgUHVs
c2UgV2F2ZSBWZWxvY2l0eTwva2V5d29yZD48a2V5d29yZD5DaGlsZDwva2V5d29yZD48a2V5d29y
ZD5IdW1hbnM8L2tleXdvcmQ+PGtleXdvcmQ+TWFub21ldHJ5PC9rZXl3b3JkPjxrZXl3b3JkPk9z
Y2lsbG9tZXRyeTwva2V5d29yZD48a2V5d29yZD5Zb3VuZyBBZHVsdDwva2V5d29yZD48L2tleXdv
cmRzPjxkYXRlcz48eWVhcj4yMDE5PC95ZWFyPjxwdWItZGF0ZXM+PGRhdGU+SmFuPC9kYXRlPjwv
cHViLWRhdGVzPjwvZGF0ZXM+PGlzYm4+MTQ3My01NTk4IChFbGVjdHJvbmljKSYjeEQ7MDI2My02
MzUyIChMaW5raW5nKTwvaXNibj48YWNjZXNzaW9uLW51bT4yOTkzOTk0MzwvYWNjZXNzaW9uLW51
bT48dXJscz48cmVsYXRlZC11cmxzPjx1cmw+aHR0cHM6Ly93d3cubmNiaS5ubG0ubmloLmdvdi9w
dWJtZWQvMjk5Mzk5NDM8L3VybD48L3JlbGF0ZWQtdXJscz48L3VybHM+PGVsZWN0cm9uaWMtcmVz
b3VyY2UtbnVtPjEwLjEwOTcvSEpILjAwMDAwMDAwMDAwMDE4MTk8L2VsZWN0cm9uaWMtcmVzb3Vy
Y2UtbnVtPjxyZW1vdGUtZGF0YWJhc2UtbmFtZT5NZWRsaW5lPC9yZW1vdGUtZGF0YWJhc2UtbmFt
ZT48cmVtb3RlLWRhdGFiYXNlLXByb3ZpZGVyPk5MTTwvcmVtb3RlLWRhdGFiYXNlLXByb3ZpZGVy
PjwvcmVjb3JkPjwvQ2l0ZT48Q2l0ZT48QXV0aG9yPkJ1dGxpbjwvQXV0aG9yPjxZZWFyPjIwMTM8
L1llYXI+PFJlY051bT41NTM8L1JlY051bT48cmVjb3JkPjxyZWMtbnVtYmVyPjU1MzwvcmVjLW51
bWJlcj48Zm9yZWlnbi1rZXlzPjxrZXkgYXBwPSJFTiIgZGItaWQ9InpmMHc1dHp4bTA5eHQxZTJy
cjR4ZXR3NGYyMjk1ejVyc2F0dCIgdGltZXN0YW1wPSIxNjk5MDA2NzE5Ij41NTM8L2tleT48L2Zv
cmVpZ24ta2V5cz48cmVmLXR5cGUgbmFtZT0iSm91cm5hbCBBcnRpY2xlIj4xNzwvcmVmLXR5cGU+
PGNvbnRyaWJ1dG9ycz48YXV0aG9ycz48YXV0aG9yPkJ1dGxpbiwgTS48L2F1dGhvcj48YXV0aG9y
PlFhc2VtLCBBLjwvYXV0aG9yPjxhdXRob3I+QmF0dGlzdGEsIEYuPC9hdXRob3I+PGF1dGhvcj5C
b3plYywgRS48L2F1dGhvcj48YXV0aG9yPk1jRW5pZXJ5LCBDLiBNLjwvYXV0aG9yPjxhdXRob3I+
TWlsbGV0LUFtYXVyeSwgRS48L2F1dGhvcj48YXV0aG9yPlB1Y2NpLCBHLjwvYXV0aG9yPjxhdXRo
b3I+V2lsa2luc29uLCBJLiBCLjwvYXV0aG9yPjxhdXRob3I+U2NoaWxsYWNpLCBHLjwvYXV0aG9y
PjxhdXRob3I+Qm91dG91eXJpZSwgUC48L2F1dGhvcj48YXV0aG9yPkF2b2xpbywgQS4gUC48L2F1
dGhvcj48L2F1dGhvcnM+PC9jb250cmlidXRvcnM+PGF1dGgtYWRkcmVzcz5hVGhlIEF1c3RyYWxp
YW4gU2Nob29sIG9mIEFkdmFuY2VkIE1lZGljaW5lLCBNYWNxdWFyaWUgVW5pdmVyc2l0eSwgU3lk
bmV5LCBOZXcgU291dGggV2FsZXMsIEF1c3RyYWxpYSBiVW5pdmVyc2l0YSBkZWdsaSBTdHVkaSBk
aSBQZXJ1Z2lhIGFuZCBTdHJ1dHR1cmEgQ29tcGxlc3NhIGRpIE1lZGljaW5hIEludGVybmEsIE9z
cGVkYWxlICZhcG9zO1MuIE1hcmlhJmFwb3M7LCBUZXJuaSwgSXRhbHkgY1VuaXZlcnNpdGUgUGFy
aXMgRGVzY2FydGVzLCBJTlNFUk0sIFVNUjk3MCwgQXNzaXN0YW5jZSBQdWJsaXF1ZS1Ib3BpdGF1
eCBkZSBQYXJpcywgSG9waXRhbCBFdXJvcGVlbiBHZW9yZ2VzIFBvbXBpZG91LCBEZXBhcnRlbnQg
b2YgUGhhcm1hY29sb2dpZSwgUGFyaXMsIEZyYW5jZSBkQ2xpbmljYWwgUGhhcm1hY29sb2d5IFVu
aXQsIFVuaXZlcnNpdHkgb2YgQ2FtYnJpZGdlLCBBZGRlbmJyb29rZSZhcG9zO3MgSG9zcGl0YWws
IENhbWJyaWRnZSwgVUsuPC9hdXRoLWFkZHJlc3M+PHRpdGxlcz48dGl0bGU+Q2Fyb3RpZC1mZW1v
cmFsIHB1bHNlIHdhdmUgdmVsb2NpdHkgYXNzZXNzbWVudCB1c2luZyBub3ZlbCBjdWZmLWJhc2Vk
IHRlY2huaXF1ZXM6IGNvbXBhcmlzb24gd2l0aCB0b25vbWV0cmljIG1lYXN1cmVtZW50PC90aXRs
ZT48c2Vjb25kYXJ5LXRpdGxlPkogSHlwZXJ0ZW5zPC9zZWNvbmRhcnktdGl0bGU+PGFsdC10aXRs
ZT5Kb3VybmFsIG9mIGh5cGVydGVuc2lvbjwvYWx0LXRpdGxlPjwvdGl0bGVzPjxwZXJpb2RpY2Fs
PjxmdWxsLXRpdGxlPkogSHlwZXJ0ZW5zPC9mdWxsLXRpdGxlPjwvcGVyaW9kaWNhbD48YWx0LXBl
cmlvZGljYWw+PGZ1bGwtdGl0bGU+Sm91cm5hbCBvZiBoeXBlcnRlbnNpb248L2Z1bGwtdGl0bGU+
PC9hbHQtcGVyaW9kaWNhbD48cGFnZXM+MjIzNy00MzsgZGlzY3Vzc2lvbiAyMjQzPC9wYWdlcz48
dm9sdW1lPjMxPC92b2x1bWU+PG51bWJlcj4xMTwvbnVtYmVyPjxrZXl3b3Jkcz48a2V5d29yZD5B
bGdvcml0aG1zPC9rZXl3b3JkPjxrZXl3b3JkPkNhcm90aWQgQXJ0ZXJpZXMvKnBoeXNpb2xvZ3k8
L2tleXdvcmQ+PGtleXdvcmQ+RWxlY3Ryb2NhcmRpb2dyYXBoeTwva2V5d29yZD48a2V5d29yZD5G
ZW1hbGU8L2tleXdvcmQ+PGtleXdvcmQ+RmVtb3JhbCBBcnRlcnkvKnBoeXNpb2xvZ3k8L2tleXdv
cmQ+PGtleXdvcmQ+SHVtYW5zPC9rZXl3b3JkPjxrZXl3b3JkPk1hbGU8L2tleXdvcmQ+PGtleXdv
cmQ+TWFub21ldHJ5LyptZXRob2RzPC9rZXl3b3JkPjxrZXl3b3JkPlB1bHNlIFdhdmUgQW5hbHlz
aXMvaW5zdHJ1bWVudGF0aW9uLyptZXRob2RzPC9rZXl3b3JkPjxrZXl3b3JkPlJlZ3Jlc3Npb24g
QW5hbHlzaXM8L2tleXdvcmQ+PC9rZXl3b3Jkcz48ZGF0ZXM+PHllYXI+MjAxMzwveWVhcj48cHVi
LWRhdGVzPjxkYXRlPk5vdjwvZGF0ZT48L3B1Yi1kYXRlcz48L2RhdGVzPjxpc2JuPjE0NzMtNTU5
OCAoRWxlY3Ryb25pYykmI3hEOzAyNjMtNjM1MiAoTGlua2luZyk8L2lzYm4+PGFjY2Vzc2lvbi1u
dW0+MjQwNzcyNDY8L2FjY2Vzc2lvbi1udW0+PHVybHM+PHJlbGF0ZWQtdXJscz48dXJsPmh0dHA6
Ly93d3cubmNiaS5ubG0ubmloLmdvdi9wdWJtZWQvMjQwNzcyNDY8L3VybD48L3JlbGF0ZWQtdXJs
cz48L3VybHM+PGVsZWN0cm9uaWMtcmVzb3VyY2UtbnVtPjEwLjEwOTcvSEpILjBiMDEzZTMyODM2
M2M3ODk8L2VsZWN0cm9uaWMtcmVzb3VyY2UtbnVtPjwvcmVjb3JkPjwvQ2l0ZT48Q2l0ZT48QXV0
aG9yPktyYWNodDwvQXV0aG9yPjxZZWFyPjIwMTE8L1llYXI+PFJlY051bT45NzM8L1JlY051bT48
cmVjb3JkPjxyZWMtbnVtYmVyPjk3MzwvcmVjLW51bWJlcj48Zm9yZWlnbi1rZXlzPjxrZXkgYXBw
PSJFTiIgZGItaWQ9InpmMHc1dHp4bTA5eHQxZTJycjR4ZXR3NGYyMjk1ejVyc2F0dCIgdGltZXN0
YW1wPSIxNzE4MzU3NTAxIj45NzM8L2tleT48L2ZvcmVpZ24ta2V5cz48cmVmLXR5cGUgbmFtZT0i
Sm91cm5hbCBBcnRpY2xlIj4xNzwvcmVmLXR5cGU+PGNvbnRyaWJ1dG9ycz48YXV0aG9ycz48YXV0
aG9yPktyYWNodCwgRC48L2F1dGhvcj48YXV0aG9yPlNocm9mZiwgUi48L2F1dGhvcj48YXV0aG9y
PkJhaWcsIFMuPC9hdXRob3I+PGF1dGhvcj5Eb3lvbiwgQS48L2F1dGhvcj48YXV0aG9yPkphY29i
aSwgQy48L2F1dGhvcj48YXV0aG9yPlplbGxlciwgUi48L2F1dGhvcj48YXV0aG9yPlF1ZXJmZWxk
LCBVLjwvYXV0aG9yPjxhdXRob3I+U2NoYWVmZXIsIEYuPC9hdXRob3I+PGF1dGhvcj5XdWhsLCBF
LjwvYXV0aG9yPjxhdXRob3I+U2NobWlkdCwgQi4gTS48L2F1dGhvcj48YXV0aG9yPk1lbGssIEEu
PC9hdXRob3I+PGF1dGhvcj5DLiBTdHVkeSBDb25zb3J0aXVtPC9hdXRob3I+PC9hdXRob3JzPjwv
Y29udHJpYnV0b3JzPjxhdXRoLWFkZHJlc3M+RGVwYXJ0bWVudCBvZiBQZWRpYXRyaWMgTmVwaHJv
bG9neSwgSGFubm92ZXIgTWVkaWNhbCBTY2hvb2wsIEhhbm5vdmVyLCBHZXJtYW55LjwvYXV0aC1h
ZGRyZXNzPjx0aXRsZXM+PHRpdGxlPlZhbGlkYXRpbmcgYSBuZXcgb3NjaWxsb21ldHJpYyBkZXZp
Y2UgZm9yIGFvcnRpYyBwdWxzZSB3YXZlIHZlbG9jaXR5IG1lYXN1cmVtZW50cyBpbiBjaGlsZHJl
biBhbmQgYWRvbGVzY2VudHM8L3RpdGxlPjxzZWNvbmRhcnktdGl0bGU+QW0gSiBIeXBlcnRlbnM8
L3NlY29uZGFyeS10aXRsZT48L3RpdGxlcz48cGVyaW9kaWNhbD48ZnVsbC10aXRsZT5BbSBKIEh5
cGVydGVuczwvZnVsbC10aXRsZT48L3BlcmlvZGljYWw+PHBhZ2VzPjEyOTQtOTwvcGFnZXM+PHZv
bHVtZT4yNDwvdm9sdW1lPjxudW1iZXI+MTI8L251bWJlcj48ZWRpdGlvbj4yMDExMDgyNTwvZWRp
dGlvbj48a2V5d29yZHM+PGtleXdvcmQ+QWRvbGVzY2VudDwva2V5d29yZD48a2V5d29yZD4qQmxv
b2QgRmxvdyBWZWxvY2l0eTwva2V5d29yZD48a2V5d29yZD5DaGlsZDwva2V5d29yZD48a2V5d29y
ZD5GZW1hbGU8L2tleXdvcmQ+PGtleXdvcmQ+SHVtYW5zPC9rZXl3b3JkPjxrZXl3b3JkPk1hbGU8
L2tleXdvcmQ+PGtleXdvcmQ+T3NjaWxsb21ldHJ5LyppbnN0cnVtZW50YXRpb248L2tleXdvcmQ+
PGtleXdvcmQ+KlB1bHNhdGlsZSBGbG93PC9rZXl3b3JkPjxrZXl3b3JkPlB1bHNlLyppbnN0cnVt
ZW50YXRpb248L2tleXdvcmQ+PGtleXdvcmQ+UmVwcm9kdWNpYmlsaXR5IG9mIFJlc3VsdHM8L2tl
eXdvcmQ+PC9rZXl3b3Jkcz48ZGF0ZXM+PHllYXI+MjAxMTwveWVhcj48cHViLWRhdGVzPjxkYXRl
PkRlYzwvZGF0ZT48L3B1Yi1kYXRlcz48L2RhdGVzPjxpc2JuPjE5NDEtNzIyNSAoRWxlY3Ryb25p
YykmI3hEOzA4OTUtNzA2MSAoTGlua2luZyk8L2lzYm4+PGFjY2Vzc2lvbi1udW0+MjE4NjYxODY8
L2FjY2Vzc2lvbi1udW0+PHVybHM+PHJlbGF0ZWQtdXJscz48dXJsPmh0dHBzOi8vd3d3Lm5jYmku
bmxtLm5paC5nb3YvcHVibWVkLzIxODY2MTg2PC91cmw+PC9yZWxhdGVkLXVybHM+PC91cmxzPjxl
bGVjdHJvbmljLXJlc291cmNlLW51bT4xMC4xMDM4L2FqaC4yMDExLjE0NzwvZWxlY3Ryb25pYy1y
ZXNvdXJjZS1udW0+PHJlbW90ZS1kYXRhYmFzZS1uYW1lPk1lZGxpbmU8L3JlbW90ZS1kYXRhYmFz
ZS1uYW1lPjxyZW1vdGUtZGF0YWJhc2UtcHJvdmlkZXI+TkxNPC9yZW1vdGUtZGF0YWJhc2UtcHJv
dmlkZXI+PC9yZWNvcmQ+PC9DaXRlPjwvRW5kTm90ZT5=
</w:fldData>
        </w:fldChar>
      </w:r>
      <w:r w:rsidR="004D43E7">
        <w:rPr>
          <w:sz w:val="24"/>
          <w:szCs w:val="24"/>
          <w:lang w:val="en-GB"/>
        </w:rPr>
        <w:instrText xml:space="preserve"> ADDIN EN.CITE.DATA </w:instrText>
      </w:r>
      <w:r w:rsidR="004D43E7">
        <w:rPr>
          <w:sz w:val="24"/>
          <w:szCs w:val="24"/>
          <w:lang w:val="en-GB"/>
        </w:rPr>
      </w:r>
      <w:r w:rsidR="004D43E7">
        <w:rPr>
          <w:sz w:val="24"/>
          <w:szCs w:val="24"/>
          <w:lang w:val="en-GB"/>
        </w:rPr>
        <w:fldChar w:fldCharType="end"/>
      </w:r>
      <w:r w:rsidR="005A3CFE" w:rsidRPr="00CF6A55">
        <w:rPr>
          <w:sz w:val="24"/>
          <w:szCs w:val="24"/>
          <w:lang w:val="en-GB"/>
        </w:rPr>
      </w:r>
      <w:r w:rsidR="005A3CFE" w:rsidRPr="00CF6A55">
        <w:rPr>
          <w:sz w:val="24"/>
          <w:szCs w:val="24"/>
          <w:lang w:val="en-GB"/>
        </w:rPr>
        <w:fldChar w:fldCharType="separate"/>
      </w:r>
      <w:r w:rsidR="004D43E7" w:rsidRPr="004D43E7">
        <w:rPr>
          <w:noProof/>
          <w:sz w:val="24"/>
          <w:szCs w:val="24"/>
          <w:vertAlign w:val="superscript"/>
          <w:lang w:val="en-GB"/>
        </w:rPr>
        <w:t>43-45</w:t>
      </w:r>
      <w:r w:rsidR="005A3CFE" w:rsidRPr="00CF6A55">
        <w:rPr>
          <w:sz w:val="24"/>
          <w:szCs w:val="24"/>
          <w:lang w:val="en-GB"/>
        </w:rPr>
        <w:fldChar w:fldCharType="end"/>
      </w:r>
      <w:r w:rsidR="005A3CFE" w:rsidRPr="00CF6A55">
        <w:rPr>
          <w:sz w:val="24"/>
          <w:szCs w:val="24"/>
          <w:lang w:val="en-GB"/>
        </w:rPr>
        <w:t xml:space="preserve">. The use of height-based formulas to calculate </w:t>
      </w:r>
      <w:proofErr w:type="spellStart"/>
      <w:r w:rsidR="005A3CFE" w:rsidRPr="00CF6A55">
        <w:rPr>
          <w:sz w:val="24"/>
          <w:szCs w:val="24"/>
          <w:lang w:val="en-GB"/>
        </w:rPr>
        <w:t>faPWV</w:t>
      </w:r>
      <w:proofErr w:type="spellEnd"/>
      <w:r w:rsidR="005A3CFE" w:rsidRPr="00CF6A55">
        <w:rPr>
          <w:sz w:val="24"/>
          <w:szCs w:val="24"/>
          <w:lang w:val="en-GB"/>
        </w:rPr>
        <w:t xml:space="preserve">, rather than the direct measured approach used to determine </w:t>
      </w:r>
      <w:proofErr w:type="spellStart"/>
      <w:r w:rsidR="005A3CFE" w:rsidRPr="00CF6A55">
        <w:rPr>
          <w:sz w:val="24"/>
          <w:szCs w:val="24"/>
          <w:lang w:val="en-GB"/>
        </w:rPr>
        <w:t>cfPWV</w:t>
      </w:r>
      <w:proofErr w:type="spellEnd"/>
      <w:r w:rsidR="005A3CFE" w:rsidRPr="00CF6A55">
        <w:rPr>
          <w:sz w:val="24"/>
          <w:szCs w:val="24"/>
          <w:lang w:val="en-GB"/>
        </w:rPr>
        <w:t xml:space="preserve">, was </w:t>
      </w:r>
      <w:r w:rsidR="005A3CFE" w:rsidRPr="00CF6A55">
        <w:rPr>
          <w:color w:val="000000" w:themeColor="text1"/>
          <w:sz w:val="24"/>
          <w:szCs w:val="24"/>
          <w:lang w:val="en-GB"/>
        </w:rPr>
        <w:t>validated in a Japanese population and may not be applicable to other racial or ethnic groups, although there is no evidence to indicate their utility may differ between countries and ethnicities. Height-based arterial path length estimation correlates highly with MRI-based path length,</w:t>
      </w:r>
      <w:r w:rsidR="005A3CFE" w:rsidRPr="00CF6A55">
        <w:rPr>
          <w:color w:val="000000" w:themeColor="text1"/>
          <w:sz w:val="24"/>
          <w:szCs w:val="24"/>
          <w:lang w:val="en-GB"/>
        </w:rPr>
        <w:fldChar w:fldCharType="begin">
          <w:fldData xml:space="preserve">PEVuZE5vdGU+PENpdGU+PEF1dGhvcj5TdWdhd2FyYTwvQXV0aG9yPjxZZWFyPjIwMTQ8L1llYXI+
PFJlY051bT4xNzwvUmVjTnVtPjxEaXNwbGF5VGV4dD48c3R5bGUgZmFjZT0ic3VwZXJzY3JpcHQi
PjQ2PC9zdHlsZT48L0Rpc3BsYXlUZXh0PjxyZWNvcmQ+PHJlYy1udW1iZXI+MTc8L3JlYy1udW1i
ZXI+PGZvcmVpZ24ta2V5cz48a2V5IGFwcD0iRU4iIGRiLWlkPSJ6ZjB3NXR6eG0wOXh0MWUycnI0
eGV0dzRmMjI5NXo1cnNhdHQiIHRpbWVzdGFtcD0iMTY3NDU3ODMxMyI+MTc8L2tleT48L2ZvcmVp
Z24ta2V5cz48cmVmLXR5cGUgbmFtZT0iSm91cm5hbCBBcnRpY2xlIj4xNzwvcmVmLXR5cGU+PGNv
bnRyaWJ1dG9ycz48YXV0aG9ycz48YXV0aG9yPlN1Z2F3YXJhLCBKdW48L2F1dGhvcj48YXV0aG9y
PkhheWFzaGksIEtvaWNoaXJvPC9hdXRob3I+PGF1dGhvcj5UYW5ha2EsIEhpcm9mdW1pPC9hdXRo
b3I+PC9hdXRob3JzPjwvY29udHJpYnV0b3JzPjx0aXRsZXM+PHRpdGxlPkFydGVyaWFsIHBhdGgg
bGVuZ3RoIGVzdGltYXRpb24gb24gYnJhY2hpYWwtYW5rbGUgcHVsc2Ugd2F2ZSB2ZWxvY2l0eTog
dmFsaWRpdHkgb2YgaGVpZ2h0LWJhc2VkIGZvcm11bGFzPC90aXRsZT48c2Vjb25kYXJ5LXRpdGxl
PkpvdXJuYWwgb2YgaHlwZXJ0ZW5zaW9uPC9zZWNvbmRhcnktdGl0bGU+PC90aXRsZXM+PHBlcmlv
ZGljYWw+PGZ1bGwtdGl0bGU+Sm91cm5hbCBvZiBoeXBlcnRlbnNpb248L2Z1bGwtdGl0bGU+PC9w
ZXJpb2RpY2FsPjxwYWdlcz44ODEtODg5PC9wYWdlcz48dm9sdW1lPjMyPC92b2x1bWU+PG51bWJl
cj40PC9udW1iZXI+PGtleXdvcmRzPjxrZXl3b3JkPkFkdWx0PC9rZXl3b3JkPjxrZXl3b3JkPkFn
ZWQ8L2tleXdvcmQ+PGtleXdvcmQ+QW5rbGUgLyBwaHlzaW9sb2d5PC9rZXl3b3JkPjxrZXl3b3Jk
PkFydGVyaWVzIC8gcGF0aG9sb2d5PC9rZXl3b3JkPjxrZXl3b3JkPkFydGVyaWVzIC8gcGh5c2lv
bG9neSo8L2tleXdvcmQ+PGtleXdvcmQ+QnJhY2hpYWwgQXJ0ZXJ5IC8gcGh5c2lvbG9neSo8L2tl
eXdvcmQ+PGtleXdvcmQ+Q2FyZGlvdmFzY3VsYXIgRGlzZWFzZXM8L2tleXdvcmQ+PGtleXdvcmQ+
RmVtYWxlPC9rZXl3b3JkPjxrZXl3b3JkPkhlYXJ0IFJhdGU8L2tleXdvcmQ+PGtleXdvcmQ+SGly
b2Z1bWkgVGFuYWthPC9rZXl3b3JkPjxrZXl3b3JkPkh1bWFuczwva2V5d29yZD48a2V5d29yZD5J
bWFnaW5nPC9rZXl3b3JkPjxrZXl3b3JkPkp1biBTdWdhd2FyYTwva2V5d29yZD48a2V5d29yZD5L
b2ljaGlybyBIYXlhc2hpPC9rZXl3b3JkPjxrZXl3b3JkPk1FRExJTkU8L2tleXdvcmQ+PGtleXdv
cmQ+TWFnbmV0aWMgUmVzb25hbmNlIEltYWdpbmcgLyBtZXRob2RzPC9rZXl3b3JkPjxrZXl3b3Jk
Pk1hbGU8L2tleXdvcmQ+PGtleXdvcmQ+TWlkZGxlIEFnZWQ8L2tleXdvcmQ+PGtleXdvcmQ+TkNC
STwva2V5d29yZD48a2V5d29yZD5OSUg8L2tleXdvcmQ+PGtleXdvcmQ+TkxNPC9rZXl3b3JkPjxr
ZXl3b3JkPk5hdGlvbmFsIENlbnRlciBmb3IgQmlvdGVjaG5vbG9neSBJbmZvcm1hdGlvbjwva2V5
d29yZD48a2V5d29yZD5OYXRpb25hbCBJbnN0aXR1dGVzIG9mIEhlYWx0aDwva2V5d29yZD48a2V5
d29yZD5OYXRpb25hbCBMaWJyYXJ5IG9mIE1lZGljaW5lPC9rZXl3b3JkPjxrZXl3b3JkPk5vbi1V
LlMuIEdvdiZhcG9zO3Q8L2tleXdvcmQ+PGtleXdvcmQ+UHViTWVkIEFic3RyYWN0PC9rZXl3b3Jk
PjxrZXl3b3JkPlB1bHNhdGlsZSBGbG93PC9rZXl3b3JkPjxrZXl3b3JkPlB1bHNlIFdhdmUgQW5h
bHlzaXM8L2tleXdvcmQ+PGtleXdvcmQ+UmVzZWFyY2ggU3VwcG9ydDwva2V5d29yZD48a2V5d29y
ZD5UaHJlZS1EaW1lbnNpb25hbDwva2V5d29yZD48a2V5d29yZD5WYXNjdWxhciBTdGlmZm5lc3M8
L2tleXdvcmQ+PGtleXdvcmQ+ZG9pOjEwLjEwOTcvSEpILjAwMDAwMDAwMDAwMDAxMTQ8L2tleXdv
cmQ+PGtleXdvcmQ+cG1pZDoyNDYwOTIxNjwva2V5d29yZD48L2tleXdvcmRzPjxkYXRlcz48eWVh
cj4yMDE0PC95ZWFyPjwvZGF0ZXM+PHB1Ymxpc2hlcj5KIEh5cGVydGVuczwvcHVibGlzaGVyPjx1
cmxzPjxyZWxhdGVkLXVybHM+PHVybD5odHRwczovL3B1Ym1lZC5uY2JpLm5sbS5uaWguZ292LzI0
NjA5MjE2LzwvdXJsPjwvcmVsYXRlZC11cmxzPjwvdXJscz48ZWxlY3Ryb25pYy1yZXNvdXJjZS1u
dW0+MTAuMTA5Ny9ISkguMDAwMDAwMDAwMDAwMDExNDwvZWxlY3Ryb25pYy1yZXNvdXJjZS1udW0+
PC9yZWNvcmQ+PC9DaXRlPjwvRW5kTm90ZT4A
</w:fldData>
        </w:fldChar>
      </w:r>
      <w:r w:rsidR="004D43E7">
        <w:rPr>
          <w:color w:val="000000" w:themeColor="text1"/>
          <w:sz w:val="24"/>
          <w:szCs w:val="24"/>
          <w:lang w:val="en-GB"/>
        </w:rPr>
        <w:instrText xml:space="preserve"> ADDIN EN.CITE </w:instrText>
      </w:r>
      <w:r w:rsidR="004D43E7">
        <w:rPr>
          <w:color w:val="000000" w:themeColor="text1"/>
          <w:sz w:val="24"/>
          <w:szCs w:val="24"/>
          <w:lang w:val="en-GB"/>
        </w:rPr>
        <w:fldChar w:fldCharType="begin">
          <w:fldData xml:space="preserve">PEVuZE5vdGU+PENpdGU+PEF1dGhvcj5TdWdhd2FyYTwvQXV0aG9yPjxZZWFyPjIwMTQ8L1llYXI+
PFJlY051bT4xNzwvUmVjTnVtPjxEaXNwbGF5VGV4dD48c3R5bGUgZmFjZT0ic3VwZXJzY3JpcHQi
PjQ2PC9zdHlsZT48L0Rpc3BsYXlUZXh0PjxyZWNvcmQ+PHJlYy1udW1iZXI+MTc8L3JlYy1udW1i
ZXI+PGZvcmVpZ24ta2V5cz48a2V5IGFwcD0iRU4iIGRiLWlkPSJ6ZjB3NXR6eG0wOXh0MWUycnI0
eGV0dzRmMjI5NXo1cnNhdHQiIHRpbWVzdGFtcD0iMTY3NDU3ODMxMyI+MTc8L2tleT48L2ZvcmVp
Z24ta2V5cz48cmVmLXR5cGUgbmFtZT0iSm91cm5hbCBBcnRpY2xlIj4xNzwvcmVmLXR5cGU+PGNv
bnRyaWJ1dG9ycz48YXV0aG9ycz48YXV0aG9yPlN1Z2F3YXJhLCBKdW48L2F1dGhvcj48YXV0aG9y
PkhheWFzaGksIEtvaWNoaXJvPC9hdXRob3I+PGF1dGhvcj5UYW5ha2EsIEhpcm9mdW1pPC9hdXRo
b3I+PC9hdXRob3JzPjwvY29udHJpYnV0b3JzPjx0aXRsZXM+PHRpdGxlPkFydGVyaWFsIHBhdGgg
bGVuZ3RoIGVzdGltYXRpb24gb24gYnJhY2hpYWwtYW5rbGUgcHVsc2Ugd2F2ZSB2ZWxvY2l0eTog
dmFsaWRpdHkgb2YgaGVpZ2h0LWJhc2VkIGZvcm11bGFzPC90aXRsZT48c2Vjb25kYXJ5LXRpdGxl
PkpvdXJuYWwgb2YgaHlwZXJ0ZW5zaW9uPC9zZWNvbmRhcnktdGl0bGU+PC90aXRsZXM+PHBlcmlv
ZGljYWw+PGZ1bGwtdGl0bGU+Sm91cm5hbCBvZiBoeXBlcnRlbnNpb248L2Z1bGwtdGl0bGU+PC9w
ZXJpb2RpY2FsPjxwYWdlcz44ODEtODg5PC9wYWdlcz48dm9sdW1lPjMyPC92b2x1bWU+PG51bWJl
cj40PC9udW1iZXI+PGtleXdvcmRzPjxrZXl3b3JkPkFkdWx0PC9rZXl3b3JkPjxrZXl3b3JkPkFn
ZWQ8L2tleXdvcmQ+PGtleXdvcmQ+QW5rbGUgLyBwaHlzaW9sb2d5PC9rZXl3b3JkPjxrZXl3b3Jk
PkFydGVyaWVzIC8gcGF0aG9sb2d5PC9rZXl3b3JkPjxrZXl3b3JkPkFydGVyaWVzIC8gcGh5c2lv
bG9neSo8L2tleXdvcmQ+PGtleXdvcmQ+QnJhY2hpYWwgQXJ0ZXJ5IC8gcGh5c2lvbG9neSo8L2tl
eXdvcmQ+PGtleXdvcmQ+Q2FyZGlvdmFzY3VsYXIgRGlzZWFzZXM8L2tleXdvcmQ+PGtleXdvcmQ+
RmVtYWxlPC9rZXl3b3JkPjxrZXl3b3JkPkhlYXJ0IFJhdGU8L2tleXdvcmQ+PGtleXdvcmQ+SGly
b2Z1bWkgVGFuYWthPC9rZXl3b3JkPjxrZXl3b3JkPkh1bWFuczwva2V5d29yZD48a2V5d29yZD5J
bWFnaW5nPC9rZXl3b3JkPjxrZXl3b3JkPkp1biBTdWdhd2FyYTwva2V5d29yZD48a2V5d29yZD5L
b2ljaGlybyBIYXlhc2hpPC9rZXl3b3JkPjxrZXl3b3JkPk1FRExJTkU8L2tleXdvcmQ+PGtleXdv
cmQ+TWFnbmV0aWMgUmVzb25hbmNlIEltYWdpbmcgLyBtZXRob2RzPC9rZXl3b3JkPjxrZXl3b3Jk
Pk1hbGU8L2tleXdvcmQ+PGtleXdvcmQ+TWlkZGxlIEFnZWQ8L2tleXdvcmQ+PGtleXdvcmQ+TkNC
STwva2V5d29yZD48a2V5d29yZD5OSUg8L2tleXdvcmQ+PGtleXdvcmQ+TkxNPC9rZXl3b3JkPjxr
ZXl3b3JkPk5hdGlvbmFsIENlbnRlciBmb3IgQmlvdGVjaG5vbG9neSBJbmZvcm1hdGlvbjwva2V5
d29yZD48a2V5d29yZD5OYXRpb25hbCBJbnN0aXR1dGVzIG9mIEhlYWx0aDwva2V5d29yZD48a2V5
d29yZD5OYXRpb25hbCBMaWJyYXJ5IG9mIE1lZGljaW5lPC9rZXl3b3JkPjxrZXl3b3JkPk5vbi1V
LlMuIEdvdiZhcG9zO3Q8L2tleXdvcmQ+PGtleXdvcmQ+UHViTWVkIEFic3RyYWN0PC9rZXl3b3Jk
PjxrZXl3b3JkPlB1bHNhdGlsZSBGbG93PC9rZXl3b3JkPjxrZXl3b3JkPlB1bHNlIFdhdmUgQW5h
bHlzaXM8L2tleXdvcmQ+PGtleXdvcmQ+UmVzZWFyY2ggU3VwcG9ydDwva2V5d29yZD48a2V5d29y
ZD5UaHJlZS1EaW1lbnNpb25hbDwva2V5d29yZD48a2V5d29yZD5WYXNjdWxhciBTdGlmZm5lc3M8
L2tleXdvcmQ+PGtleXdvcmQ+ZG9pOjEwLjEwOTcvSEpILjAwMDAwMDAwMDAwMDAxMTQ8L2tleXdv
cmQ+PGtleXdvcmQ+cG1pZDoyNDYwOTIxNjwva2V5d29yZD48L2tleXdvcmRzPjxkYXRlcz48eWVh
cj4yMDE0PC95ZWFyPjwvZGF0ZXM+PHB1Ymxpc2hlcj5KIEh5cGVydGVuczwvcHVibGlzaGVyPjx1
cmxzPjxyZWxhdGVkLXVybHM+PHVybD5odHRwczovL3B1Ym1lZC5uY2JpLm5sbS5uaWguZ292LzI0
NjA5MjE2LzwvdXJsPjwvcmVsYXRlZC11cmxzPjwvdXJscz48ZWxlY3Ryb25pYy1yZXNvdXJjZS1u
dW0+MTAuMTA5Ny9ISkguMDAwMDAwMDAwMDAwMDExNDwvZWxlY3Ryb25pYy1yZXNvdXJjZS1udW0+
PC9yZWNvcmQ+PC9DaXRlPjwvRW5kTm90ZT4A
</w:fldData>
        </w:fldChar>
      </w:r>
      <w:r w:rsidR="004D43E7">
        <w:rPr>
          <w:color w:val="000000" w:themeColor="text1"/>
          <w:sz w:val="24"/>
          <w:szCs w:val="24"/>
          <w:lang w:val="en-GB"/>
        </w:rPr>
        <w:instrText xml:space="preserve"> ADDIN EN.CITE.DATA </w:instrText>
      </w:r>
      <w:r w:rsidR="004D43E7">
        <w:rPr>
          <w:color w:val="000000" w:themeColor="text1"/>
          <w:sz w:val="24"/>
          <w:szCs w:val="24"/>
          <w:lang w:val="en-GB"/>
        </w:rPr>
      </w:r>
      <w:r w:rsidR="004D43E7">
        <w:rPr>
          <w:color w:val="000000" w:themeColor="text1"/>
          <w:sz w:val="24"/>
          <w:szCs w:val="24"/>
          <w:lang w:val="en-GB"/>
        </w:rPr>
        <w:fldChar w:fldCharType="end"/>
      </w:r>
      <w:r w:rsidR="005A3CFE" w:rsidRPr="00CF6A55">
        <w:rPr>
          <w:color w:val="000000" w:themeColor="text1"/>
          <w:sz w:val="24"/>
          <w:szCs w:val="24"/>
          <w:lang w:val="en-GB"/>
        </w:rPr>
      </w:r>
      <w:r w:rsidR="005A3CFE" w:rsidRPr="00CF6A55">
        <w:rPr>
          <w:color w:val="000000" w:themeColor="text1"/>
          <w:sz w:val="24"/>
          <w:szCs w:val="24"/>
          <w:lang w:val="en-GB"/>
        </w:rPr>
        <w:fldChar w:fldCharType="separate"/>
      </w:r>
      <w:r w:rsidR="004D43E7" w:rsidRPr="004D43E7">
        <w:rPr>
          <w:noProof/>
          <w:color w:val="000000" w:themeColor="text1"/>
          <w:sz w:val="24"/>
          <w:szCs w:val="24"/>
          <w:vertAlign w:val="superscript"/>
          <w:lang w:val="en-GB"/>
        </w:rPr>
        <w:t>46</w:t>
      </w:r>
      <w:r w:rsidR="005A3CFE" w:rsidRPr="00CF6A55">
        <w:rPr>
          <w:color w:val="000000" w:themeColor="text1"/>
          <w:sz w:val="24"/>
          <w:szCs w:val="24"/>
          <w:lang w:val="en-GB"/>
        </w:rPr>
        <w:fldChar w:fldCharType="end"/>
      </w:r>
      <w:r w:rsidR="005A3CFE" w:rsidRPr="00CF6A55">
        <w:rPr>
          <w:color w:val="000000" w:themeColor="text1"/>
          <w:sz w:val="24"/>
          <w:szCs w:val="24"/>
          <w:lang w:val="en-GB"/>
        </w:rPr>
        <w:t xml:space="preserve"> and anchoring arterial path length </w:t>
      </w:r>
      <w:proofErr w:type="gramStart"/>
      <w:r w:rsidR="005A3CFE" w:rsidRPr="00CF6A55">
        <w:rPr>
          <w:color w:val="000000" w:themeColor="text1"/>
          <w:sz w:val="24"/>
          <w:szCs w:val="24"/>
          <w:lang w:val="en-GB"/>
        </w:rPr>
        <w:t>in a given</w:t>
      </w:r>
      <w:proofErr w:type="gramEnd"/>
      <w:r w:rsidR="005A3CFE" w:rsidRPr="00CF6A55">
        <w:rPr>
          <w:color w:val="000000" w:themeColor="text1"/>
          <w:sz w:val="24"/>
          <w:szCs w:val="24"/>
          <w:lang w:val="en-GB"/>
        </w:rPr>
        <w:t xml:space="preserve"> patient may strengthen clinical application by reducing measurement error.</w:t>
      </w:r>
      <w:r w:rsidR="005A3CFE" w:rsidRPr="00CF6A55">
        <w:rPr>
          <w:sz w:val="24"/>
          <w:szCs w:val="24"/>
        </w:rPr>
        <w:t xml:space="preserve"> </w:t>
      </w:r>
      <w:r w:rsidRPr="00CF6A55">
        <w:rPr>
          <w:color w:val="000000" w:themeColor="text1"/>
          <w:sz w:val="24"/>
          <w:szCs w:val="24"/>
          <w:lang w:val="en-GB"/>
        </w:rPr>
        <w:t xml:space="preserve">We acknowledged these limitations when designing our approach, but it is also important to recognise that few longitudinal cohort studies are as well characterised as ARIC and fewer still have measured arterial stiffness in the lower limbs. Indeed, a major strength is that this is the first study to examine the association of </w:t>
      </w:r>
      <w:proofErr w:type="spellStart"/>
      <w:r w:rsidRPr="00CF6A55">
        <w:rPr>
          <w:color w:val="000000" w:themeColor="text1"/>
          <w:sz w:val="24"/>
          <w:szCs w:val="24"/>
          <w:lang w:val="en-GB"/>
        </w:rPr>
        <w:t>afSG</w:t>
      </w:r>
      <w:proofErr w:type="spellEnd"/>
      <w:r w:rsidRPr="00CF6A55">
        <w:rPr>
          <w:color w:val="000000" w:themeColor="text1"/>
          <w:sz w:val="24"/>
          <w:szCs w:val="24"/>
          <w:lang w:val="en-GB"/>
        </w:rPr>
        <w:t xml:space="preserve"> measures with incident CVD events and does so in a relatively large number of community-dwelling older adults, on whom detailed hemodynamic phenotyping and sufficient extended follow-up to assess clinically relevant outcomes were available. </w:t>
      </w:r>
    </w:p>
    <w:p w14:paraId="5B82DAAA" w14:textId="77777777" w:rsidR="00CF6A55" w:rsidRPr="00CF6A55" w:rsidRDefault="00CF6A55" w:rsidP="007C5B9A">
      <w:pPr>
        <w:spacing w:line="480" w:lineRule="auto"/>
        <w:jc w:val="both"/>
        <w:rPr>
          <w:sz w:val="24"/>
          <w:szCs w:val="24"/>
        </w:rPr>
      </w:pPr>
    </w:p>
    <w:p w14:paraId="3EFE156D" w14:textId="1A414415" w:rsidR="00EE050D" w:rsidRPr="00CF6A55" w:rsidRDefault="001E614F" w:rsidP="007B4568">
      <w:pPr>
        <w:pStyle w:val="Heading2"/>
        <w:rPr>
          <w:sz w:val="24"/>
          <w:szCs w:val="24"/>
          <w:lang w:val="en-GB"/>
        </w:rPr>
      </w:pPr>
      <w:r w:rsidRPr="00CF6A55">
        <w:rPr>
          <w:sz w:val="24"/>
          <w:szCs w:val="24"/>
          <w:lang w:val="en-GB"/>
        </w:rPr>
        <w:t>PERSPECTIVES</w:t>
      </w:r>
    </w:p>
    <w:bookmarkEnd w:id="31"/>
    <w:p w14:paraId="0C85E88F" w14:textId="37084F18" w:rsidR="00B85B37" w:rsidRPr="00CF6A55" w:rsidRDefault="008A6674" w:rsidP="00B85B37">
      <w:pPr>
        <w:spacing w:after="0" w:line="480" w:lineRule="auto"/>
        <w:jc w:val="both"/>
        <w:rPr>
          <w:sz w:val="24"/>
          <w:szCs w:val="24"/>
          <w:lang w:val="en-GB"/>
        </w:rPr>
      </w:pPr>
      <w:r w:rsidRPr="00CF6A55">
        <w:rPr>
          <w:sz w:val="24"/>
          <w:szCs w:val="24"/>
          <w:lang w:val="en-GB"/>
        </w:rPr>
        <w:t xml:space="preserve">It is well established that </w:t>
      </w:r>
      <w:proofErr w:type="spellStart"/>
      <w:r w:rsidR="008838B3" w:rsidRPr="00CF6A55">
        <w:rPr>
          <w:sz w:val="24"/>
          <w:szCs w:val="24"/>
          <w:lang w:val="en-GB"/>
        </w:rPr>
        <w:t>cfPWV</w:t>
      </w:r>
      <w:proofErr w:type="spellEnd"/>
      <w:r w:rsidR="008838B3" w:rsidRPr="00CF6A55">
        <w:rPr>
          <w:sz w:val="24"/>
          <w:szCs w:val="24"/>
          <w:lang w:val="en-GB"/>
        </w:rPr>
        <w:t xml:space="preserve"> generally confers pr</w:t>
      </w:r>
      <w:r w:rsidRPr="00CF6A55">
        <w:rPr>
          <w:sz w:val="24"/>
          <w:szCs w:val="24"/>
          <w:lang w:val="en-GB"/>
        </w:rPr>
        <w:t>ognostic value</w:t>
      </w:r>
      <w:r w:rsidR="008838B3" w:rsidRPr="00CF6A55">
        <w:rPr>
          <w:sz w:val="24"/>
          <w:szCs w:val="24"/>
          <w:lang w:val="en-GB"/>
        </w:rPr>
        <w:t xml:space="preserve"> beyond traditional </w:t>
      </w:r>
      <w:r w:rsidRPr="00CF6A55">
        <w:rPr>
          <w:sz w:val="24"/>
          <w:szCs w:val="24"/>
          <w:lang w:val="en-GB"/>
        </w:rPr>
        <w:t xml:space="preserve">risk </w:t>
      </w:r>
      <w:r w:rsidR="008838B3" w:rsidRPr="00CF6A55">
        <w:rPr>
          <w:sz w:val="24"/>
          <w:szCs w:val="24"/>
          <w:lang w:val="en-GB"/>
        </w:rPr>
        <w:t>factors</w:t>
      </w:r>
      <w:r w:rsidRPr="00CF6A55">
        <w:rPr>
          <w:sz w:val="24"/>
          <w:szCs w:val="24"/>
          <w:lang w:val="en-GB"/>
        </w:rPr>
        <w:t xml:space="preserve">, however its utility for CVD risk prediction </w:t>
      </w:r>
      <w:r w:rsidR="0085131F" w:rsidRPr="00CF6A55">
        <w:rPr>
          <w:sz w:val="24"/>
          <w:szCs w:val="24"/>
          <w:lang w:val="en-GB"/>
        </w:rPr>
        <w:t xml:space="preserve">is attenuated </w:t>
      </w:r>
      <w:r w:rsidR="00C44167" w:rsidRPr="00CF6A55">
        <w:rPr>
          <w:sz w:val="24"/>
          <w:szCs w:val="24"/>
          <w:lang w:val="en-GB"/>
        </w:rPr>
        <w:t xml:space="preserve">and </w:t>
      </w:r>
      <w:r w:rsidRPr="00CF6A55">
        <w:rPr>
          <w:sz w:val="24"/>
          <w:szCs w:val="24"/>
          <w:lang w:val="en-GB"/>
        </w:rPr>
        <w:t xml:space="preserve">may have </w:t>
      </w:r>
      <w:r w:rsidR="00C44167" w:rsidRPr="00CF6A55">
        <w:rPr>
          <w:sz w:val="24"/>
          <w:szCs w:val="24"/>
          <w:lang w:val="en-GB"/>
        </w:rPr>
        <w:t>limited importance in later life</w:t>
      </w:r>
      <w:r w:rsidR="0085131F" w:rsidRPr="00CF6A55">
        <w:rPr>
          <w:sz w:val="24"/>
          <w:szCs w:val="24"/>
          <w:lang w:val="en-GB"/>
        </w:rPr>
        <w:t>.</w:t>
      </w:r>
      <w:r w:rsidR="00941970" w:rsidRPr="00CF6A55">
        <w:rPr>
          <w:sz w:val="24"/>
          <w:szCs w:val="24"/>
          <w:lang w:val="en-GB"/>
        </w:rPr>
        <w:fldChar w:fldCharType="begin">
          <w:fldData xml:space="preserve">PEVuZE5vdGU+PENpdGU+PEF1dGhvcj5CZW4tU2hsb21vPC9BdXRob3I+PFllYXI+MjAxNDwvWWVh
cj48UmVjTnVtPjI0PC9SZWNOdW0+PERpc3BsYXlUZXh0PjxzdHlsZSBmYWNlPSJzdXBlcnNjcmlw
dCI+MSw0Nyw0ODwvc3R5bGU+PC9EaXNwbGF5VGV4dD48cmVjb3JkPjxyZWMtbnVtYmVyPjI0PC9y
ZWMtbnVtYmVyPjxmb3JlaWduLWtleXM+PGtleSBhcHA9IkVOIiBkYi1pZD0iemYwdzV0enhtMDl4
dDFlMnJyNHhldHc0ZjIyOTV6NXJzYXR0IiB0aW1lc3RhbXA9IjE2NzQ1NzgzMTMiPjI0PC9rZXk+
PC9mb3JlaWduLWtleXM+PHJlZi10eXBlIG5hbWU9IkpvdXJuYWwgQXJ0aWNsZSI+MTc8L3JlZi10
eXBlPjxjb250cmlidXRvcnM+PGF1dGhvcnM+PGF1dGhvcj5CZW4tU2hsb21vLCBZb2F2PC9hdXRo
b3I+PGF1dGhvcj5TcGVhcnMsIE1lbGlzc2E8L2F1dGhvcj48YXV0aG9yPkJvdXN0cmVkLCBDaHJp
czwvYXV0aG9yPjxhdXRob3I+TWF5LCBNYXJnYXJldDwvYXV0aG9yPjxhdXRob3I+QW5kZXJzb24s
IFNpbW9uIEcuPC9hdXRob3I+PGF1dGhvcj5CZW5qYW1pbiwgRW1lbGlhIEouPC9hdXRob3I+PGF1
dGhvcj5Cb3V0b3V5cmllLCBQaWVycmU8L2F1dGhvcj48YXV0aG9yPkNhbWVyb24sIEphbWVzPC9h
dXRob3I+PGF1dGhvcj5DaGVuLCBDaGVuIEh1YW48L2F1dGhvcj48YXV0aG9yPkNydWlja3NoYW5r
LCBKLiBLZW5uZWR5PC9hdXRob3I+PGF1dGhvcj5Id2FuZywgU2hpaCBKZW48L2F1dGhvcj48YXV0
aG9yPkxha2F0dGEsIEVkd2FyZCBHLjwvYXV0aG9yPjxhdXRob3I+TGF1cmVudCwgU3RlcGhhbmU8
L2F1dGhvcj48YXV0aG9yPk1hbGRvbmFkbywgSm/Do288L2F1dGhvcj48YXV0aG9yPk1pdGNoZWxs
LCBHYXJ5IEYuPC9hdXRob3I+PGF1dGhvcj5OYWpqYXIsIFNhbWVyIFMuPC9hdXRob3I+PGF1dGhv
cj5OZXdtYW4sIEFubmUgQi48L2F1dGhvcj48YXV0aG9yPk9oaXNoaSwgTWl0c3VydTwvYXV0aG9y
PjxhdXRob3I+UGFubmllciwgQnJ1bm88L2F1dGhvcj48YXV0aG9yPlBlcmVpcmEsIFRlbG1vPC9h
dXRob3I+PGF1dGhvcj5WYXNhbiwgUmFtYWNoYW5kcmFuIFMuPC9hdXRob3I+PGF1dGhvcj5TaG9r
YXdhLCBUb21va2k8L2F1dGhvcj48YXV0aG9yPlN1dHRvbi1UeXJlbGwsIEtpbTwvYXV0aG9yPjxh
dXRob3I+VmVyYmVrZSwgRnJhbmNpczwvYXV0aG9yPjxhdXRob3I+V2FuZywgS2FuZyBMaW5nPC9h
dXRob3I+PGF1dGhvcj5XZWJiLCBEYXZpZCBKLjwvYXV0aG9yPjxhdXRob3I+V2lsbHVtIEhhbnNl
biwgVGluZTwvYXV0aG9yPjxhdXRob3I+Wm91bmdhcywgU29waGlhPC9hdXRob3I+PGF1dGhvcj5N
Y0VuaWVyeSwgQ2FybWVsIE0uPC9hdXRob3I+PGF1dGhvcj5Db2NrY3JvZnQsIEpvaG4gUi48L2F1
dGhvcj48YXV0aG9yPldpbGtpbnNvbiwgSWFuIEIuPC9hdXRob3I+PC9hdXRob3JzPjwvY29udHJp
YnV0b3JzPjx0aXRsZXM+PHRpdGxlPkFvcnRpYyBwdWxzZSB3YXZlIHZlbG9jaXR5IGltcHJvdmVz
IGNhcmRpb3Zhc2N1bGFyIGV2ZW50IHByZWRpY3Rpb246IGFuIGluZGl2aWR1YWwgcGFydGljaXBh
bnQgbWV0YS1hbmFseXNpcyBvZiBwcm9zcGVjdGl2ZSBvYnNlcnZhdGlvbmFsIGRhdGEgZnJvbSAx
Nyw2MzUgc3ViamVjdHM8L3RpdGxlPjxzZWNvbmRhcnktdGl0bGU+Sm91cm5hbCBvZiB0aGUgQW1l
cmljYW4gQ29sbGVnZSBvZiBDYXJkaW9sb2d5PC9zZWNvbmRhcnktdGl0bGU+PC90aXRsZXM+PHBl
cmlvZGljYWw+PGZ1bGwtdGl0bGU+Sm91cm5hbCBvZiB0aGUgQW1lcmljYW4gQ29sbGVnZSBvZiBD
YXJkaW9sb2d5PC9mdWxsLXRpdGxlPjwvcGVyaW9kaWNhbD48cGFnZXM+NjM2LTY0NjwvcGFnZXM+
PHZvbHVtZT42Mzwvdm9sdW1lPjxudW1iZXI+NzwvbnVtYmVyPjxrZXl3b3Jkcz48a2V5d29yZD5B
b3J0YSAvIHBoeXNpb2xvZ3kqPC9rZXl3b3JkPjxrZXl3b3JkPkNhcmRpb3Zhc2N1bGFyIERpc2Vh
c2VzIC8gZGlhZ25vc2lzKjwva2V5d29yZD48a2V5d29yZD5DYXJkaW92YXNjdWxhciBEaXNlYXNl
cyAvIGVwaWRlbWlvbG9neTwva2V5d29yZD48a2V5d29yZD5DYXJkaW92YXNjdWxhciBEaXNlYXNl
cyAvIHBoeXNpb3BhdGhvbG9neSo8L2tleXdvcmQ+PGtleXdvcmQ+SHVtYW5zPC9rZXl3b3JkPjxr
ZXl3b3JkPklhbiBCIFdpbGtpbnNvbjwva2V5d29yZD48a2V5d29yZD5NRURMSU5FPC9rZXl3b3Jk
PjxrZXl3b3JkPk1lbGlzc2EgU3BlYXJzPC9rZXl3b3JkPjxrZXl3b3JkPk1ldGEtQW5hbHlzaXM8
L2tleXdvcmQ+PGtleXdvcmQ+TkNCSTwva2V5d29yZD48a2V5d29yZD5OSUg8L2tleXdvcmQ+PGtl
eXdvcmQ+TkxNPC9rZXl3b3JkPjxrZXl3b3JkPk5hdGlvbmFsIENlbnRlciBmb3IgQmlvdGVjaG5v
bG9neSBJbmZvcm1hdGlvbjwva2V5d29yZD48a2V5d29yZD5OYXRpb25hbCBJbnN0aXR1dGVzIG9m
IEhlYWx0aDwva2V5d29yZD48a2V5d29yZD5OYXRpb25hbCBMaWJyYXJ5IG9mIE1lZGljaW5lPC9r
ZXl3b3JkPjxrZXl3b3JkPk5vbi1VLlMuIEdvdiZhcG9zO3Q8L2tleXdvcmQ+PGtleXdvcmQ+T2Jz
ZXJ2YXRpb25hbCBTdHVkaWVzIGFzIFRvcGljPC9rZXl3b3JkPjxrZXl3b3JkPlBNQzQ0MDEwNzI8
L2tleXdvcmQ+PGtleXdvcmQ+UHJlZGljdGl2ZSBWYWx1ZSBvZiBUZXN0czwva2V5d29yZD48a2V5
d29yZD5Qcm9zcGVjdGl2ZSBTdHVkaWVzPC9rZXl3b3JkPjxrZXl3b3JkPlB1Yk1lZCBBYnN0cmFj
dDwva2V5d29yZD48a2V5d29yZD5QdWxzZSBXYXZlIEFuYWx5c2lzIC8gbWV0aG9kcyo8L2tleXdv
cmQ+PGtleXdvcmQ+UmVzZWFyY2ggU3VwcG9ydDwva2V5d29yZD48a2V5d29yZD5SZXZpZXc8L2tl
eXdvcmQ+PGtleXdvcmQ+U3lzdGVtYXRpYyBSZXZpZXc8L2tleXdvcmQ+PGtleXdvcmQ+WW9hdiBC
ZW4tU2hsb21vPC9rZXl3b3JkPjxrZXl3b3JkPmRvaToxMC4xMDE2L2ouamFjYy4yMDEzLjA5LjA2
Mzwva2V5d29yZD48a2V5d29yZD5wbWlkOjI0MjM5NjY0PC9rZXl3b3JkPjwva2V5d29yZHM+PGRh
dGVzPjx5ZWFyPjIwMTQ8L3llYXI+PHB1Yi1kYXRlcz48ZGF0ZT4yMDE0LzIvLzwvZGF0ZT48L3B1
Yi1kYXRlcz48L2RhdGVzPjxwdWJsaXNoZXI+SiBBbSBDb2xsIENhcmRpb2w8L3B1Ymxpc2hlcj48
dXJscz48cmVsYXRlZC11cmxzPjx1cmw+aHR0cHM6Ly9wdWJtZWQubmNiaS5ubG0ubmloLmdvdi8y
NDIzOTY2NC88L3VybD48L3JlbGF0ZWQtdXJscz48L3VybHM+PGVsZWN0cm9uaWMtcmVzb3VyY2Ut
bnVtPjEwLjEwMTYvSi5KQUNDLjIwMTMuMDkuMDYzPC9lbGVjdHJvbmljLXJlc291cmNlLW51bT48
L3JlY29yZD48L0NpdGU+PENpdGU+PEF1dGhvcj5CZWVyPC9BdXRob3I+PFllYXI+MjAxMTwvWWVh
cj48UmVjTnVtPjk2NDwvUmVjTnVtPjxyZWNvcmQ+PHJlYy1udW1iZXI+OTY0PC9yZWMtbnVtYmVy
Pjxmb3JlaWduLWtleXM+PGtleSBhcHA9IkVOIiBkYi1pZD0iemYwdzV0enhtMDl4dDFlMnJyNHhl
dHc0ZjIyOTV6NXJzYXR0IiB0aW1lc3RhbXA9IjE3MTI0ODc2MzkiPjk2NDwva2V5PjwvZm9yZWln
bi1rZXlzPjxyZWYtdHlwZSBuYW1lPSJKb3VybmFsIEFydGljbGUiPjE3PC9yZWYtdHlwZT48Y29u
dHJpYnV0b3JzPjxhdXRob3JzPjxhdXRob3I+QmVlciwgQy48L2F1dGhvcj48YXV0aG9yPkFsZm9u
c28sIEguPC9hdXRob3I+PGF1dGhvcj5GbGlja2VyLCBMLjwvYXV0aG9yPjxhdXRob3I+Tm9ybWFu
LCBQLiBFLjwvYXV0aG9yPjxhdXRob3I+SGFua2V5LCBHLiBKLjwvYXV0aG9yPjxhdXRob3I+QWxt
ZWlkYSwgTy4gUC48L2F1dGhvcj48L2F1dGhvcnM+PC9jb250cmlidXRvcnM+PGF1dGgtYWRkcmVz
cz5XZXN0ZXJuIEF1c3RyYWxpYW4gQ2VudHJlIGZvciBIZWFsdGggYW5kIEFnZWluZywgQ2VudHJl
IGZvciBNZWRpY2FsIFJlc2VhcmNoLCBXZXN0ZXJuIEF1c3RyYWxpYW4gSW5zdGl0dXRlIGZvciBN
ZWRpY2FsIFJlc2VhcmNoLCBQZXJ0aCwgQXVzdHJhbGlhLiBjZGJlZXJAZ3JhZHVhdGUudXdhLmVk
dS5hdTwvYXV0aC1hZGRyZXNzPjx0aXRsZXM+PHRpdGxlPlRyYWRpdGlvbmFsIHJpc2sgZmFjdG9y
cyBmb3IgaW5jaWRlbnQgY2FyZGlvdmFzY3VsYXIgZXZlbnRzIGhhdmUgbGltaXRlZCBpbXBvcnRh
bmNlIGluIGxhdGVyIGxpZmUgY29tcGFyZWQgd2l0aCB0aGUgaGVhbHRoIGluIG1lbiBzdHVkeSBj
YXJkaW92YXNjdWxhciByaXNrIHNjb3JlPC90aXRsZT48c2Vjb25kYXJ5LXRpdGxlPlN0cm9rZTwv
c2Vjb25kYXJ5LXRpdGxlPjwvdGl0bGVzPjxwYWdlcz45NTItOTwvcGFnZXM+PHZvbHVtZT40Mjwv
dm9sdW1lPjxudW1iZXI+NDwvbnVtYmVyPjxlZGl0aW9uPjIwMTEwMjEwPC9lZGl0aW9uPjxrZXl3
b3Jkcz48a2V5d29yZD5BZ2UgRGlzdHJpYnV0aW9uPC9rZXl3b3JkPjxrZXl3b3JkPkFnZSBGYWN0
b3JzPC9rZXl3b3JkPjxrZXl3b3JkPkFnZWQ8L2tleXdvcmQ+PGtleXdvcmQ+QWdlZCwgODAgYW5k
IG92ZXI8L2tleXdvcmQ+PGtleXdvcmQ+Q29ob3J0IFN0dWRpZXM8L2tleXdvcmQ+PGtleXdvcmQ+
Q29tb3JiaWRpdHkvdHJlbmRzPC9rZXl3b3JkPjxrZXl3b3JkPkh1bWFuczwva2V5d29yZD48a2V5
d29yZD5JbmNpZGVuY2U8L2tleXdvcmQ+PGtleXdvcmQ+TWFsZTwva2V5d29yZD48a2V5d29yZD5N
eW9jYXJkaWFsIEluZmFyY3Rpb24vY29tcGxpY2F0aW9ucy8qZXBpZGVtaW9sb2d5PC9rZXl3b3Jk
PjxrZXl3b3JkPlByb3NwZWN0aXZlIFN0dWRpZXM8L2tleXdvcmQ+PGtleXdvcmQ+UmlzayBGYWN0
b3JzPC9rZXl3b3JkPjxrZXl3b3JkPlN0cm9rZS9jb21wbGljYXRpb25zLyplcGlkZW1pb2xvZ3k8
L2tleXdvcmQ+PC9rZXl3b3Jkcz48ZGF0ZXM+PHllYXI+MjAxMTwveWVhcj48cHViLWRhdGVzPjxk
YXRlPkFwcjwvZGF0ZT48L3B1Yi1kYXRlcz48L2RhdGVzPjxpc2JuPjE1MjQtNDYyOCAoRWxlY3Ry
b25pYykmI3hEOzAwMzktMjQ5OSAoTGlua2luZyk8L2lzYm4+PGFjY2Vzc2lvbi1udW0+MjEzMTEw
NjM8L2FjY2Vzc2lvbi1udW0+PHVybHM+PHJlbGF0ZWQtdXJscz48dXJsPmh0dHBzOi8vd3d3Lm5j
YmkubmxtLm5paC5nb3YvcHVibWVkLzIxMzExMDYzPC91cmw+PC9yZWxhdGVkLXVybHM+PC91cmxz
PjxlbGVjdHJvbmljLXJlc291cmNlLW51bT4xMC4xMTYxL1NUUk9LRUFIQS4xMTAuNjAzNDgwPC9l
bGVjdHJvbmljLXJlc291cmNlLW51bT48cmVtb3RlLWRhdGFiYXNlLW5hbWU+TWVkbGluZTwvcmVt
b3RlLWRhdGFiYXNlLW5hbWU+PHJlbW90ZS1kYXRhYmFzZS1wcm92aWRlcj5OTE08L3JlbW90ZS1k
YXRhYmFzZS1wcm92aWRlcj48L3JlY29yZD48L0NpdGU+PENpdGU+PEF1dGhvcj52YW4gQnVzc2Vs
PC9BdXRob3I+PFllYXI+MjAxODwvWWVhcj48UmVjTnVtPjk2NzwvUmVjTnVtPjxyZWNvcmQ+PHJl
Yy1udW1iZXI+OTY3PC9yZWMtbnVtYmVyPjxmb3JlaWduLWtleXM+PGtleSBhcHA9IkVOIiBkYi1p
ZD0iemYwdzV0enhtMDl4dDFlMnJyNHhldHc0ZjIyOTV6NXJzYXR0IiB0aW1lc3RhbXA9IjE3MTI0
ODc4MDUiPjk2Nzwva2V5PjwvZm9yZWlnbi1rZXlzPjxyZWYtdHlwZSBuYW1lPSJKb3VybmFsIEFy
dGljbGUiPjE3PC9yZWYtdHlwZT48Y29udHJpYnV0b3JzPjxhdXRob3JzPjxhdXRob3I+dmFuIEJ1
c3NlbCwgRS4gRi48L2F1dGhvcj48YXV0aG9yPkhvZXZlbmFhci1CbG9tLCBNLiBQLjwvYXV0aG9y
PjxhdXRob3I+QnVzc2NoZXJzLCBXLiBCLjwvYXV0aG9yPjxhdXRob3I+UmljaGFyZCwgRS48L2F1
dGhvcj48YXV0aG9yPlBldGVycywgUi4gSi4gRy48L2F1dGhvcj48YXV0aG9yPnZhbiBHb29sLCBX
LiBBLjwvYXV0aG9yPjxhdXRob3I+TW9sbCB2YW4gQ2hhcmFudGUsIEUuIFAuPC9hdXRob3I+PC9h
dXRob3JzPjwvY29udHJpYnV0b3JzPjxhdXRoLWFkZHJlc3M+RGVwYXJ0bWVudCBvZiBHZW5lcmFs
IFByYWN0aWNlLCBBY2FkZW1pYyBNZWRpY2FsIENlbnRlciBBbXN0ZXJkYW0sIEFtc3RlcmRhbSwg
dGhlIE5ldGhlcmxhbmRzLiBFbGVjdHJvbmljIGFkZHJlc3M6IGUuZi52YW5idXNzZWxAYW1jLnV2
YS5ubC4mI3hEO0RlcGFydG1lbnQgb2YgTmV1cm9sb2d5LCBBY2FkZW1pYyBNZWRpY2FsIENlbnRl
ciBBbXN0ZXJkYW0sIEFtc3RlcmRhbSwgdGhlIE5ldGhlcmxhbmRzLiYjeEQ7RGVwYXJ0bWVudCBv
ZiBHZW5lcmFsIFByYWN0aWNlLCBBY2FkZW1pYyBNZWRpY2FsIENlbnRlciBBbXN0ZXJkYW0sIEFt
c3RlcmRhbSwgdGhlIE5ldGhlcmxhbmRzLiYjeEQ7RGVwYXJ0bWVudCBvZiBOZXVyb2xvZ3ksIEFj
YWRlbWljIE1lZGljYWwgQ2VudGVyIEFtc3RlcmRhbSwgQW1zdGVyZGFtLCB0aGUgTmV0aGVybGFu
ZHM7IERlcGFydG1lbnQgb2YgTmV1cm9sb2d5LCBEb25kZXJzIENlbnRyZSBmb3IgQnJhaW4sIEJl
aGF2aW91ciBhbmQgQ29nbml0aW9uLCBSYWRib3VkIFVuaXZlcnNpdHkgTWVkaWNhbCBDZW50ZXIs
IE5pam1lZ2VuLCB0aGUgTmV0aGVybGFuZHMuJiN4RDtEZXBhcnRtZW50IG9mIENhcmRpb2xvZ3ks
IEFjYWRlbWljIE1lZGljYWwgQ2VudGVyIEFtc3RlcmRhbSwgQW1zdGVyZGFtLCB0aGUgTmV0aGVy
bGFuZHMuPC9hdXRoLWFkZHJlc3M+PHRpdGxlcz48dGl0bGU+RWZmZWN0cyBvZiBQcmltYXJ5IENh
cmRpb3Zhc2N1bGFyIFByZXZlbnRpb24gb24gVmFzY3VsYXIgUmlzayBpbiBPbGRlciBBZHVsdHM8
L3RpdGxlPjxzZWNvbmRhcnktdGl0bGU+QW0gSiBQcmV2IE1lZDwvc2Vjb25kYXJ5LXRpdGxlPjwv
dGl0bGVzPjxwZXJpb2RpY2FsPjxmdWxsLXRpdGxlPkFtIEogUHJldiBNZWQ8L2Z1bGwtdGl0bGU+
PC9wZXJpb2RpY2FsPjxwYWdlcz4zNjgtMzc1PC9wYWdlcz48dm9sdW1lPjU1PC92b2x1bWU+PG51
bWJlcj4zPC9udW1iZXI+PGVkaXRpb24+MjAxODA3MTk8L2VkaXRpb24+PGtleXdvcmRzPjxrZXl3
b3JkPkFnZWQ8L2tleXdvcmQ+PGtleXdvcmQ+Qmxvb2QgUHJlc3N1cmUvcGh5c2lvbG9neTwva2V5
d29yZD48a2V5d29yZD5DYXJkaW92YXNjdWxhciBEaXNlYXNlcy8qcHJldmVudGlvbiAmYW1wOyBj
b250cm9sPC9rZXl3b3JkPjxrZXl3b3JkPkZlbWFsZTwva2V5d29yZD48a2V5d29yZD5IdW1hbnM8
L2tleXdvcmQ+PGtleXdvcmQ+KkluZGVwZW5kZW50IExpdmluZzwva2V5d29yZD48a2V5d29yZD5N
YWxlPC9rZXl3b3JkPjxrZXl3b3JkPk1pZGRsZSBBZ2VkPC9rZXl3b3JkPjxrZXl3b3JkPipQcmlt
YXJ5IFByZXZlbnRpb248L2tleXdvcmQ+PGtleXdvcmQ+UmFuZG9taXplZCBDb250cm9sbGVkIFRy
aWFscyBhcyBUb3BpYzwva2V5d29yZD48a2V5d29yZD5SaXNrIEZhY3RvcnM8L2tleXdvcmQ+PGtl
eXdvcmQ+U21va2luZyBDZXNzYXRpb248L2tleXdvcmQ+PC9rZXl3b3Jkcz48ZGF0ZXM+PHllYXI+
MjAxODwveWVhcj48cHViLWRhdGVzPjxkYXRlPlNlcDwvZGF0ZT48L3B1Yi1kYXRlcz48L2RhdGVz
Pjxpc2JuPjE4NzMtMjYwNyAoRWxlY3Ryb25pYykmI3hEOzA3NDktMzc5NyAoTGlua2luZyk8L2lz
Ym4+PGFjY2Vzc2lvbi1udW0+MzAwMzE2Mzg8L2FjY2Vzc2lvbi1udW0+PHVybHM+PHJlbGF0ZWQt
dXJscz48dXJsPmh0dHBzOi8vd3d3Lm5jYmkubmxtLm5paC5nb3YvcHVibWVkLzMwMDMxNjM4PC91
cmw+PC9yZWxhdGVkLXVybHM+PC91cmxzPjxlbGVjdHJvbmljLXJlc291cmNlLW51bT4xMC4xMDE2
L2ouYW1lcHJlLjIwMTguMDQuMDQ4PC9lbGVjdHJvbmljLXJlc291cmNlLW51bT48cmVtb3RlLWRh
dGFiYXNlLW5hbWU+TWVkbGluZTwvcmVtb3RlLWRhdGFiYXNlLW5hbWU+PHJlbW90ZS1kYXRhYmFz
ZS1wcm92aWRlcj5OTE08L3JlbW90ZS1kYXRhYmFzZS1wcm92aWRlcj48L3JlY29yZD48L0NpdGU+
PC9FbmROb3RlPgB=
</w:fldData>
        </w:fldChar>
      </w:r>
      <w:r w:rsidR="004D43E7">
        <w:rPr>
          <w:sz w:val="24"/>
          <w:szCs w:val="24"/>
          <w:lang w:val="en-GB"/>
        </w:rPr>
        <w:instrText xml:space="preserve"> ADDIN EN.CITE </w:instrText>
      </w:r>
      <w:r w:rsidR="004D43E7">
        <w:rPr>
          <w:sz w:val="24"/>
          <w:szCs w:val="24"/>
          <w:lang w:val="en-GB"/>
        </w:rPr>
        <w:fldChar w:fldCharType="begin">
          <w:fldData xml:space="preserve">PEVuZE5vdGU+PENpdGU+PEF1dGhvcj5CZW4tU2hsb21vPC9BdXRob3I+PFllYXI+MjAxNDwvWWVh
cj48UmVjTnVtPjI0PC9SZWNOdW0+PERpc3BsYXlUZXh0PjxzdHlsZSBmYWNlPSJzdXBlcnNjcmlw
dCI+MSw0Nyw0ODwvc3R5bGU+PC9EaXNwbGF5VGV4dD48cmVjb3JkPjxyZWMtbnVtYmVyPjI0PC9y
ZWMtbnVtYmVyPjxmb3JlaWduLWtleXM+PGtleSBhcHA9IkVOIiBkYi1pZD0iemYwdzV0enhtMDl4
dDFlMnJyNHhldHc0ZjIyOTV6NXJzYXR0IiB0aW1lc3RhbXA9IjE2NzQ1NzgzMTMiPjI0PC9rZXk+
PC9mb3JlaWduLWtleXM+PHJlZi10eXBlIG5hbWU9IkpvdXJuYWwgQXJ0aWNsZSI+MTc8L3JlZi10
eXBlPjxjb250cmlidXRvcnM+PGF1dGhvcnM+PGF1dGhvcj5CZW4tU2hsb21vLCBZb2F2PC9hdXRo
b3I+PGF1dGhvcj5TcGVhcnMsIE1lbGlzc2E8L2F1dGhvcj48YXV0aG9yPkJvdXN0cmVkLCBDaHJp
czwvYXV0aG9yPjxhdXRob3I+TWF5LCBNYXJnYXJldDwvYXV0aG9yPjxhdXRob3I+QW5kZXJzb24s
IFNpbW9uIEcuPC9hdXRob3I+PGF1dGhvcj5CZW5qYW1pbiwgRW1lbGlhIEouPC9hdXRob3I+PGF1
dGhvcj5Cb3V0b3V5cmllLCBQaWVycmU8L2F1dGhvcj48YXV0aG9yPkNhbWVyb24sIEphbWVzPC9h
dXRob3I+PGF1dGhvcj5DaGVuLCBDaGVuIEh1YW48L2F1dGhvcj48YXV0aG9yPkNydWlja3NoYW5r
LCBKLiBLZW5uZWR5PC9hdXRob3I+PGF1dGhvcj5Id2FuZywgU2hpaCBKZW48L2F1dGhvcj48YXV0
aG9yPkxha2F0dGEsIEVkd2FyZCBHLjwvYXV0aG9yPjxhdXRob3I+TGF1cmVudCwgU3RlcGhhbmU8
L2F1dGhvcj48YXV0aG9yPk1hbGRvbmFkbywgSm/Do288L2F1dGhvcj48YXV0aG9yPk1pdGNoZWxs
LCBHYXJ5IEYuPC9hdXRob3I+PGF1dGhvcj5OYWpqYXIsIFNhbWVyIFMuPC9hdXRob3I+PGF1dGhv
cj5OZXdtYW4sIEFubmUgQi48L2F1dGhvcj48YXV0aG9yPk9oaXNoaSwgTWl0c3VydTwvYXV0aG9y
PjxhdXRob3I+UGFubmllciwgQnJ1bm88L2F1dGhvcj48YXV0aG9yPlBlcmVpcmEsIFRlbG1vPC9h
dXRob3I+PGF1dGhvcj5WYXNhbiwgUmFtYWNoYW5kcmFuIFMuPC9hdXRob3I+PGF1dGhvcj5TaG9r
YXdhLCBUb21va2k8L2F1dGhvcj48YXV0aG9yPlN1dHRvbi1UeXJlbGwsIEtpbTwvYXV0aG9yPjxh
dXRob3I+VmVyYmVrZSwgRnJhbmNpczwvYXV0aG9yPjxhdXRob3I+V2FuZywgS2FuZyBMaW5nPC9h
dXRob3I+PGF1dGhvcj5XZWJiLCBEYXZpZCBKLjwvYXV0aG9yPjxhdXRob3I+V2lsbHVtIEhhbnNl
biwgVGluZTwvYXV0aG9yPjxhdXRob3I+Wm91bmdhcywgU29waGlhPC9hdXRob3I+PGF1dGhvcj5N
Y0VuaWVyeSwgQ2FybWVsIE0uPC9hdXRob3I+PGF1dGhvcj5Db2NrY3JvZnQsIEpvaG4gUi48L2F1
dGhvcj48YXV0aG9yPldpbGtpbnNvbiwgSWFuIEIuPC9hdXRob3I+PC9hdXRob3JzPjwvY29udHJp
YnV0b3JzPjx0aXRsZXM+PHRpdGxlPkFvcnRpYyBwdWxzZSB3YXZlIHZlbG9jaXR5IGltcHJvdmVz
IGNhcmRpb3Zhc2N1bGFyIGV2ZW50IHByZWRpY3Rpb246IGFuIGluZGl2aWR1YWwgcGFydGljaXBh
bnQgbWV0YS1hbmFseXNpcyBvZiBwcm9zcGVjdGl2ZSBvYnNlcnZhdGlvbmFsIGRhdGEgZnJvbSAx
Nyw2MzUgc3ViamVjdHM8L3RpdGxlPjxzZWNvbmRhcnktdGl0bGU+Sm91cm5hbCBvZiB0aGUgQW1l
cmljYW4gQ29sbGVnZSBvZiBDYXJkaW9sb2d5PC9zZWNvbmRhcnktdGl0bGU+PC90aXRsZXM+PHBl
cmlvZGljYWw+PGZ1bGwtdGl0bGU+Sm91cm5hbCBvZiB0aGUgQW1lcmljYW4gQ29sbGVnZSBvZiBD
YXJkaW9sb2d5PC9mdWxsLXRpdGxlPjwvcGVyaW9kaWNhbD48cGFnZXM+NjM2LTY0NjwvcGFnZXM+
PHZvbHVtZT42Mzwvdm9sdW1lPjxudW1iZXI+NzwvbnVtYmVyPjxrZXl3b3Jkcz48a2V5d29yZD5B
b3J0YSAvIHBoeXNpb2xvZ3kqPC9rZXl3b3JkPjxrZXl3b3JkPkNhcmRpb3Zhc2N1bGFyIERpc2Vh
c2VzIC8gZGlhZ25vc2lzKjwva2V5d29yZD48a2V5d29yZD5DYXJkaW92YXNjdWxhciBEaXNlYXNl
cyAvIGVwaWRlbWlvbG9neTwva2V5d29yZD48a2V5d29yZD5DYXJkaW92YXNjdWxhciBEaXNlYXNl
cyAvIHBoeXNpb3BhdGhvbG9neSo8L2tleXdvcmQ+PGtleXdvcmQ+SHVtYW5zPC9rZXl3b3JkPjxr
ZXl3b3JkPklhbiBCIFdpbGtpbnNvbjwva2V5d29yZD48a2V5d29yZD5NRURMSU5FPC9rZXl3b3Jk
PjxrZXl3b3JkPk1lbGlzc2EgU3BlYXJzPC9rZXl3b3JkPjxrZXl3b3JkPk1ldGEtQW5hbHlzaXM8
L2tleXdvcmQ+PGtleXdvcmQ+TkNCSTwva2V5d29yZD48a2V5d29yZD5OSUg8L2tleXdvcmQ+PGtl
eXdvcmQ+TkxNPC9rZXl3b3JkPjxrZXl3b3JkPk5hdGlvbmFsIENlbnRlciBmb3IgQmlvdGVjaG5v
bG9neSBJbmZvcm1hdGlvbjwva2V5d29yZD48a2V5d29yZD5OYXRpb25hbCBJbnN0aXR1dGVzIG9m
IEhlYWx0aDwva2V5d29yZD48a2V5d29yZD5OYXRpb25hbCBMaWJyYXJ5IG9mIE1lZGljaW5lPC9r
ZXl3b3JkPjxrZXl3b3JkPk5vbi1VLlMuIEdvdiZhcG9zO3Q8L2tleXdvcmQ+PGtleXdvcmQ+T2Jz
ZXJ2YXRpb25hbCBTdHVkaWVzIGFzIFRvcGljPC9rZXl3b3JkPjxrZXl3b3JkPlBNQzQ0MDEwNzI8
L2tleXdvcmQ+PGtleXdvcmQ+UHJlZGljdGl2ZSBWYWx1ZSBvZiBUZXN0czwva2V5d29yZD48a2V5
d29yZD5Qcm9zcGVjdGl2ZSBTdHVkaWVzPC9rZXl3b3JkPjxrZXl3b3JkPlB1Yk1lZCBBYnN0cmFj
dDwva2V5d29yZD48a2V5d29yZD5QdWxzZSBXYXZlIEFuYWx5c2lzIC8gbWV0aG9kcyo8L2tleXdv
cmQ+PGtleXdvcmQ+UmVzZWFyY2ggU3VwcG9ydDwva2V5d29yZD48a2V5d29yZD5SZXZpZXc8L2tl
eXdvcmQ+PGtleXdvcmQ+U3lzdGVtYXRpYyBSZXZpZXc8L2tleXdvcmQ+PGtleXdvcmQ+WW9hdiBC
ZW4tU2hsb21vPC9rZXl3b3JkPjxrZXl3b3JkPmRvaToxMC4xMDE2L2ouamFjYy4yMDEzLjA5LjA2
Mzwva2V5d29yZD48a2V5d29yZD5wbWlkOjI0MjM5NjY0PC9rZXl3b3JkPjwva2V5d29yZHM+PGRh
dGVzPjx5ZWFyPjIwMTQ8L3llYXI+PHB1Yi1kYXRlcz48ZGF0ZT4yMDE0LzIvLzwvZGF0ZT48L3B1
Yi1kYXRlcz48L2RhdGVzPjxwdWJsaXNoZXI+SiBBbSBDb2xsIENhcmRpb2w8L3B1Ymxpc2hlcj48
dXJscz48cmVsYXRlZC11cmxzPjx1cmw+aHR0cHM6Ly9wdWJtZWQubmNiaS5ubG0ubmloLmdvdi8y
NDIzOTY2NC88L3VybD48L3JlbGF0ZWQtdXJscz48L3VybHM+PGVsZWN0cm9uaWMtcmVzb3VyY2Ut
bnVtPjEwLjEwMTYvSi5KQUNDLjIwMTMuMDkuMDYzPC9lbGVjdHJvbmljLXJlc291cmNlLW51bT48
L3JlY29yZD48L0NpdGU+PENpdGU+PEF1dGhvcj5CZWVyPC9BdXRob3I+PFllYXI+MjAxMTwvWWVh
cj48UmVjTnVtPjk2NDwvUmVjTnVtPjxyZWNvcmQ+PHJlYy1udW1iZXI+OTY0PC9yZWMtbnVtYmVy
Pjxmb3JlaWduLWtleXM+PGtleSBhcHA9IkVOIiBkYi1pZD0iemYwdzV0enhtMDl4dDFlMnJyNHhl
dHc0ZjIyOTV6NXJzYXR0IiB0aW1lc3RhbXA9IjE3MTI0ODc2MzkiPjk2NDwva2V5PjwvZm9yZWln
bi1rZXlzPjxyZWYtdHlwZSBuYW1lPSJKb3VybmFsIEFydGljbGUiPjE3PC9yZWYtdHlwZT48Y29u
dHJpYnV0b3JzPjxhdXRob3JzPjxhdXRob3I+QmVlciwgQy48L2F1dGhvcj48YXV0aG9yPkFsZm9u
c28sIEguPC9hdXRob3I+PGF1dGhvcj5GbGlja2VyLCBMLjwvYXV0aG9yPjxhdXRob3I+Tm9ybWFu
LCBQLiBFLjwvYXV0aG9yPjxhdXRob3I+SGFua2V5LCBHLiBKLjwvYXV0aG9yPjxhdXRob3I+QWxt
ZWlkYSwgTy4gUC48L2F1dGhvcj48L2F1dGhvcnM+PC9jb250cmlidXRvcnM+PGF1dGgtYWRkcmVz
cz5XZXN0ZXJuIEF1c3RyYWxpYW4gQ2VudHJlIGZvciBIZWFsdGggYW5kIEFnZWluZywgQ2VudHJl
IGZvciBNZWRpY2FsIFJlc2VhcmNoLCBXZXN0ZXJuIEF1c3RyYWxpYW4gSW5zdGl0dXRlIGZvciBN
ZWRpY2FsIFJlc2VhcmNoLCBQZXJ0aCwgQXVzdHJhbGlhLiBjZGJlZXJAZ3JhZHVhdGUudXdhLmVk
dS5hdTwvYXV0aC1hZGRyZXNzPjx0aXRsZXM+PHRpdGxlPlRyYWRpdGlvbmFsIHJpc2sgZmFjdG9y
cyBmb3IgaW5jaWRlbnQgY2FyZGlvdmFzY3VsYXIgZXZlbnRzIGhhdmUgbGltaXRlZCBpbXBvcnRh
bmNlIGluIGxhdGVyIGxpZmUgY29tcGFyZWQgd2l0aCB0aGUgaGVhbHRoIGluIG1lbiBzdHVkeSBj
YXJkaW92YXNjdWxhciByaXNrIHNjb3JlPC90aXRsZT48c2Vjb25kYXJ5LXRpdGxlPlN0cm9rZTwv
c2Vjb25kYXJ5LXRpdGxlPjwvdGl0bGVzPjxwYWdlcz45NTItOTwvcGFnZXM+PHZvbHVtZT40Mjwv
dm9sdW1lPjxudW1iZXI+NDwvbnVtYmVyPjxlZGl0aW9uPjIwMTEwMjEwPC9lZGl0aW9uPjxrZXl3
b3Jkcz48a2V5d29yZD5BZ2UgRGlzdHJpYnV0aW9uPC9rZXl3b3JkPjxrZXl3b3JkPkFnZSBGYWN0
b3JzPC9rZXl3b3JkPjxrZXl3b3JkPkFnZWQ8L2tleXdvcmQ+PGtleXdvcmQ+QWdlZCwgODAgYW5k
IG92ZXI8L2tleXdvcmQ+PGtleXdvcmQ+Q29ob3J0IFN0dWRpZXM8L2tleXdvcmQ+PGtleXdvcmQ+
Q29tb3JiaWRpdHkvdHJlbmRzPC9rZXl3b3JkPjxrZXl3b3JkPkh1bWFuczwva2V5d29yZD48a2V5
d29yZD5JbmNpZGVuY2U8L2tleXdvcmQ+PGtleXdvcmQ+TWFsZTwva2V5d29yZD48a2V5d29yZD5N
eW9jYXJkaWFsIEluZmFyY3Rpb24vY29tcGxpY2F0aW9ucy8qZXBpZGVtaW9sb2d5PC9rZXl3b3Jk
PjxrZXl3b3JkPlByb3NwZWN0aXZlIFN0dWRpZXM8L2tleXdvcmQ+PGtleXdvcmQ+UmlzayBGYWN0
b3JzPC9rZXl3b3JkPjxrZXl3b3JkPlN0cm9rZS9jb21wbGljYXRpb25zLyplcGlkZW1pb2xvZ3k8
L2tleXdvcmQ+PC9rZXl3b3Jkcz48ZGF0ZXM+PHllYXI+MjAxMTwveWVhcj48cHViLWRhdGVzPjxk
YXRlPkFwcjwvZGF0ZT48L3B1Yi1kYXRlcz48L2RhdGVzPjxpc2JuPjE1MjQtNDYyOCAoRWxlY3Ry
b25pYykmI3hEOzAwMzktMjQ5OSAoTGlua2luZyk8L2lzYm4+PGFjY2Vzc2lvbi1udW0+MjEzMTEw
NjM8L2FjY2Vzc2lvbi1udW0+PHVybHM+PHJlbGF0ZWQtdXJscz48dXJsPmh0dHBzOi8vd3d3Lm5j
YmkubmxtLm5paC5nb3YvcHVibWVkLzIxMzExMDYzPC91cmw+PC9yZWxhdGVkLXVybHM+PC91cmxz
PjxlbGVjdHJvbmljLXJlc291cmNlLW51bT4xMC4xMTYxL1NUUk9LRUFIQS4xMTAuNjAzNDgwPC9l
bGVjdHJvbmljLXJlc291cmNlLW51bT48cmVtb3RlLWRhdGFiYXNlLW5hbWU+TWVkbGluZTwvcmVt
b3RlLWRhdGFiYXNlLW5hbWU+PHJlbW90ZS1kYXRhYmFzZS1wcm92aWRlcj5OTE08L3JlbW90ZS1k
YXRhYmFzZS1wcm92aWRlcj48L3JlY29yZD48L0NpdGU+PENpdGU+PEF1dGhvcj52YW4gQnVzc2Vs
PC9BdXRob3I+PFllYXI+MjAxODwvWWVhcj48UmVjTnVtPjk2NzwvUmVjTnVtPjxyZWNvcmQ+PHJl
Yy1udW1iZXI+OTY3PC9yZWMtbnVtYmVyPjxmb3JlaWduLWtleXM+PGtleSBhcHA9IkVOIiBkYi1p
ZD0iemYwdzV0enhtMDl4dDFlMnJyNHhldHc0ZjIyOTV6NXJzYXR0IiB0aW1lc3RhbXA9IjE3MTI0
ODc4MDUiPjk2Nzwva2V5PjwvZm9yZWlnbi1rZXlzPjxyZWYtdHlwZSBuYW1lPSJKb3VybmFsIEFy
dGljbGUiPjE3PC9yZWYtdHlwZT48Y29udHJpYnV0b3JzPjxhdXRob3JzPjxhdXRob3I+dmFuIEJ1
c3NlbCwgRS4gRi48L2F1dGhvcj48YXV0aG9yPkhvZXZlbmFhci1CbG9tLCBNLiBQLjwvYXV0aG9y
PjxhdXRob3I+QnVzc2NoZXJzLCBXLiBCLjwvYXV0aG9yPjxhdXRob3I+UmljaGFyZCwgRS48L2F1
dGhvcj48YXV0aG9yPlBldGVycywgUi4gSi4gRy48L2F1dGhvcj48YXV0aG9yPnZhbiBHb29sLCBX
LiBBLjwvYXV0aG9yPjxhdXRob3I+TW9sbCB2YW4gQ2hhcmFudGUsIEUuIFAuPC9hdXRob3I+PC9h
dXRob3JzPjwvY29udHJpYnV0b3JzPjxhdXRoLWFkZHJlc3M+RGVwYXJ0bWVudCBvZiBHZW5lcmFs
IFByYWN0aWNlLCBBY2FkZW1pYyBNZWRpY2FsIENlbnRlciBBbXN0ZXJkYW0sIEFtc3RlcmRhbSwg
dGhlIE5ldGhlcmxhbmRzLiBFbGVjdHJvbmljIGFkZHJlc3M6IGUuZi52YW5idXNzZWxAYW1jLnV2
YS5ubC4mI3hEO0RlcGFydG1lbnQgb2YgTmV1cm9sb2d5LCBBY2FkZW1pYyBNZWRpY2FsIENlbnRl
ciBBbXN0ZXJkYW0sIEFtc3RlcmRhbSwgdGhlIE5ldGhlcmxhbmRzLiYjeEQ7RGVwYXJ0bWVudCBv
ZiBHZW5lcmFsIFByYWN0aWNlLCBBY2FkZW1pYyBNZWRpY2FsIENlbnRlciBBbXN0ZXJkYW0sIEFt
c3RlcmRhbSwgdGhlIE5ldGhlcmxhbmRzLiYjeEQ7RGVwYXJ0bWVudCBvZiBOZXVyb2xvZ3ksIEFj
YWRlbWljIE1lZGljYWwgQ2VudGVyIEFtc3RlcmRhbSwgQW1zdGVyZGFtLCB0aGUgTmV0aGVybGFu
ZHM7IERlcGFydG1lbnQgb2YgTmV1cm9sb2d5LCBEb25kZXJzIENlbnRyZSBmb3IgQnJhaW4sIEJl
aGF2aW91ciBhbmQgQ29nbml0aW9uLCBSYWRib3VkIFVuaXZlcnNpdHkgTWVkaWNhbCBDZW50ZXIs
IE5pam1lZ2VuLCB0aGUgTmV0aGVybGFuZHMuJiN4RDtEZXBhcnRtZW50IG9mIENhcmRpb2xvZ3ks
IEFjYWRlbWljIE1lZGljYWwgQ2VudGVyIEFtc3RlcmRhbSwgQW1zdGVyZGFtLCB0aGUgTmV0aGVy
bGFuZHMuPC9hdXRoLWFkZHJlc3M+PHRpdGxlcz48dGl0bGU+RWZmZWN0cyBvZiBQcmltYXJ5IENh
cmRpb3Zhc2N1bGFyIFByZXZlbnRpb24gb24gVmFzY3VsYXIgUmlzayBpbiBPbGRlciBBZHVsdHM8
L3RpdGxlPjxzZWNvbmRhcnktdGl0bGU+QW0gSiBQcmV2IE1lZDwvc2Vjb25kYXJ5LXRpdGxlPjwv
dGl0bGVzPjxwZXJpb2RpY2FsPjxmdWxsLXRpdGxlPkFtIEogUHJldiBNZWQ8L2Z1bGwtdGl0bGU+
PC9wZXJpb2RpY2FsPjxwYWdlcz4zNjgtMzc1PC9wYWdlcz48dm9sdW1lPjU1PC92b2x1bWU+PG51
bWJlcj4zPC9udW1iZXI+PGVkaXRpb24+MjAxODA3MTk8L2VkaXRpb24+PGtleXdvcmRzPjxrZXl3
b3JkPkFnZWQ8L2tleXdvcmQ+PGtleXdvcmQ+Qmxvb2QgUHJlc3N1cmUvcGh5c2lvbG9neTwva2V5
d29yZD48a2V5d29yZD5DYXJkaW92YXNjdWxhciBEaXNlYXNlcy8qcHJldmVudGlvbiAmYW1wOyBj
b250cm9sPC9rZXl3b3JkPjxrZXl3b3JkPkZlbWFsZTwva2V5d29yZD48a2V5d29yZD5IdW1hbnM8
L2tleXdvcmQ+PGtleXdvcmQ+KkluZGVwZW5kZW50IExpdmluZzwva2V5d29yZD48a2V5d29yZD5N
YWxlPC9rZXl3b3JkPjxrZXl3b3JkPk1pZGRsZSBBZ2VkPC9rZXl3b3JkPjxrZXl3b3JkPipQcmlt
YXJ5IFByZXZlbnRpb248L2tleXdvcmQ+PGtleXdvcmQ+UmFuZG9taXplZCBDb250cm9sbGVkIFRy
aWFscyBhcyBUb3BpYzwva2V5d29yZD48a2V5d29yZD5SaXNrIEZhY3RvcnM8L2tleXdvcmQ+PGtl
eXdvcmQ+U21va2luZyBDZXNzYXRpb248L2tleXdvcmQ+PC9rZXl3b3Jkcz48ZGF0ZXM+PHllYXI+
MjAxODwveWVhcj48cHViLWRhdGVzPjxkYXRlPlNlcDwvZGF0ZT48L3B1Yi1kYXRlcz48L2RhdGVz
Pjxpc2JuPjE4NzMtMjYwNyAoRWxlY3Ryb25pYykmI3hEOzA3NDktMzc5NyAoTGlua2luZyk8L2lz
Ym4+PGFjY2Vzc2lvbi1udW0+MzAwMzE2Mzg8L2FjY2Vzc2lvbi1udW0+PHVybHM+PHJlbGF0ZWQt
dXJscz48dXJsPmh0dHBzOi8vd3d3Lm5jYmkubmxtLm5paC5nb3YvcHVibWVkLzMwMDMxNjM4PC91
cmw+PC9yZWxhdGVkLXVybHM+PC91cmxzPjxlbGVjdHJvbmljLXJlc291cmNlLW51bT4xMC4xMDE2
L2ouYW1lcHJlLjIwMTguMDQuMDQ4PC9lbGVjdHJvbmljLXJlc291cmNlLW51bT48cmVtb3RlLWRh
dGFiYXNlLW5hbWU+TWVkbGluZTwvcmVtb3RlLWRhdGFiYXNlLW5hbWU+PHJlbW90ZS1kYXRhYmFz
ZS1wcm92aWRlcj5OTE08L3JlbW90ZS1kYXRhYmFzZS1wcm92aWRlcj48L3JlY29yZD48L0NpdGU+
PC9FbmROb3RlPgB=
</w:fldData>
        </w:fldChar>
      </w:r>
      <w:r w:rsidR="004D43E7">
        <w:rPr>
          <w:sz w:val="24"/>
          <w:szCs w:val="24"/>
          <w:lang w:val="en-GB"/>
        </w:rPr>
        <w:instrText xml:space="preserve"> ADDIN EN.CITE.DATA </w:instrText>
      </w:r>
      <w:r w:rsidR="004D43E7">
        <w:rPr>
          <w:sz w:val="24"/>
          <w:szCs w:val="24"/>
          <w:lang w:val="en-GB"/>
        </w:rPr>
      </w:r>
      <w:r w:rsidR="004D43E7">
        <w:rPr>
          <w:sz w:val="24"/>
          <w:szCs w:val="24"/>
          <w:lang w:val="en-GB"/>
        </w:rPr>
        <w:fldChar w:fldCharType="end"/>
      </w:r>
      <w:r w:rsidR="00941970" w:rsidRPr="00CF6A55">
        <w:rPr>
          <w:sz w:val="24"/>
          <w:szCs w:val="24"/>
          <w:lang w:val="en-GB"/>
        </w:rPr>
      </w:r>
      <w:r w:rsidR="00941970" w:rsidRPr="00CF6A55">
        <w:rPr>
          <w:sz w:val="24"/>
          <w:szCs w:val="24"/>
          <w:lang w:val="en-GB"/>
        </w:rPr>
        <w:fldChar w:fldCharType="separate"/>
      </w:r>
      <w:r w:rsidR="004D43E7" w:rsidRPr="004D43E7">
        <w:rPr>
          <w:noProof/>
          <w:sz w:val="24"/>
          <w:szCs w:val="24"/>
          <w:vertAlign w:val="superscript"/>
          <w:lang w:val="en-GB"/>
        </w:rPr>
        <w:t>1,47,48</w:t>
      </w:r>
      <w:r w:rsidR="00941970" w:rsidRPr="00CF6A55">
        <w:rPr>
          <w:sz w:val="24"/>
          <w:szCs w:val="24"/>
          <w:lang w:val="en-GB"/>
        </w:rPr>
        <w:fldChar w:fldCharType="end"/>
      </w:r>
      <w:r w:rsidR="00C44167" w:rsidRPr="00CF6A55">
        <w:rPr>
          <w:sz w:val="24"/>
          <w:szCs w:val="24"/>
          <w:lang w:val="en-GB"/>
        </w:rPr>
        <w:t xml:space="preserve"> </w:t>
      </w:r>
      <w:r w:rsidR="00941970" w:rsidRPr="00CF6A55">
        <w:rPr>
          <w:sz w:val="24"/>
          <w:szCs w:val="24"/>
          <w:lang w:val="en-GB"/>
        </w:rPr>
        <w:t xml:space="preserve">This study extends the literature by </w:t>
      </w:r>
      <w:r w:rsidR="00EB0883" w:rsidRPr="00CF6A55">
        <w:rPr>
          <w:sz w:val="24"/>
          <w:szCs w:val="24"/>
          <w:lang w:val="en-GB"/>
        </w:rPr>
        <w:t xml:space="preserve">demonstrating </w:t>
      </w:r>
      <w:r w:rsidR="00941970" w:rsidRPr="00CF6A55">
        <w:rPr>
          <w:sz w:val="24"/>
          <w:szCs w:val="24"/>
          <w:lang w:val="en-GB"/>
        </w:rPr>
        <w:t xml:space="preserve">that the </w:t>
      </w:r>
      <w:proofErr w:type="spellStart"/>
      <w:r w:rsidR="00941970" w:rsidRPr="00CF6A55">
        <w:rPr>
          <w:sz w:val="24"/>
          <w:szCs w:val="24"/>
          <w:lang w:val="en-GB"/>
        </w:rPr>
        <w:lastRenderedPageBreak/>
        <w:t>afSG</w:t>
      </w:r>
      <w:proofErr w:type="spellEnd"/>
      <w:r w:rsidR="00EB0883" w:rsidRPr="00CF6A55">
        <w:rPr>
          <w:sz w:val="24"/>
          <w:szCs w:val="24"/>
          <w:lang w:val="en-GB"/>
        </w:rPr>
        <w:t xml:space="preserve"> provides cardiovascular risk information beyond traditional risk factors and </w:t>
      </w:r>
      <w:r w:rsidR="00CE0AFF" w:rsidRPr="00CF6A55">
        <w:rPr>
          <w:sz w:val="24"/>
          <w:szCs w:val="24"/>
          <w:lang w:val="en-GB"/>
        </w:rPr>
        <w:t xml:space="preserve">may </w:t>
      </w:r>
      <w:r w:rsidR="00EB0883" w:rsidRPr="00CF6A55">
        <w:rPr>
          <w:sz w:val="24"/>
          <w:szCs w:val="24"/>
          <w:lang w:val="en-GB"/>
        </w:rPr>
        <w:t>replenish</w:t>
      </w:r>
      <w:r w:rsidR="00892643" w:rsidRPr="00CF6A55">
        <w:rPr>
          <w:sz w:val="24"/>
          <w:szCs w:val="24"/>
          <w:lang w:val="en-GB"/>
        </w:rPr>
        <w:t xml:space="preserve"> the </w:t>
      </w:r>
      <w:r w:rsidR="00211F45" w:rsidRPr="00CF6A55">
        <w:rPr>
          <w:sz w:val="24"/>
          <w:szCs w:val="24"/>
          <w:lang w:val="en-GB"/>
        </w:rPr>
        <w:t xml:space="preserve">diminished </w:t>
      </w:r>
      <w:r w:rsidR="00892643" w:rsidRPr="00CF6A55">
        <w:rPr>
          <w:sz w:val="24"/>
          <w:szCs w:val="24"/>
          <w:lang w:val="en-GB"/>
        </w:rPr>
        <w:t>utility</w:t>
      </w:r>
      <w:r w:rsidR="00FD4ED8" w:rsidRPr="00CF6A55">
        <w:rPr>
          <w:sz w:val="24"/>
          <w:szCs w:val="24"/>
          <w:lang w:val="en-GB"/>
        </w:rPr>
        <w:t xml:space="preserve"> </w:t>
      </w:r>
      <w:r w:rsidR="00211F45" w:rsidRPr="00CF6A55">
        <w:rPr>
          <w:sz w:val="24"/>
          <w:szCs w:val="24"/>
          <w:lang w:val="en-GB"/>
        </w:rPr>
        <w:t>of</w:t>
      </w:r>
      <w:r w:rsidR="00EB0883" w:rsidRPr="00CF6A55">
        <w:rPr>
          <w:sz w:val="24"/>
          <w:szCs w:val="24"/>
          <w:lang w:val="en-GB"/>
        </w:rPr>
        <w:t xml:space="preserve"> </w:t>
      </w:r>
      <w:proofErr w:type="spellStart"/>
      <w:r w:rsidR="00EB0883" w:rsidRPr="00CF6A55">
        <w:rPr>
          <w:sz w:val="24"/>
          <w:szCs w:val="24"/>
          <w:lang w:val="en-GB"/>
        </w:rPr>
        <w:t>cfPWV</w:t>
      </w:r>
      <w:proofErr w:type="spellEnd"/>
      <w:r w:rsidR="00EB0883" w:rsidRPr="00CF6A55">
        <w:rPr>
          <w:sz w:val="24"/>
          <w:szCs w:val="24"/>
          <w:lang w:val="en-GB"/>
        </w:rPr>
        <w:t xml:space="preserve"> </w:t>
      </w:r>
      <w:r w:rsidR="00FD4ED8" w:rsidRPr="00CF6A55">
        <w:rPr>
          <w:sz w:val="24"/>
          <w:szCs w:val="24"/>
          <w:lang w:val="en-GB"/>
        </w:rPr>
        <w:t>when</w:t>
      </w:r>
      <w:r w:rsidR="00892643" w:rsidRPr="00CF6A55">
        <w:rPr>
          <w:sz w:val="24"/>
          <w:szCs w:val="24"/>
          <w:lang w:val="en-GB"/>
        </w:rPr>
        <w:t xml:space="preserve"> predicting incident CVD </w:t>
      </w:r>
      <w:r w:rsidR="00EB0883" w:rsidRPr="00CF6A55">
        <w:rPr>
          <w:sz w:val="24"/>
          <w:szCs w:val="24"/>
          <w:lang w:val="en-GB"/>
        </w:rPr>
        <w:t>in older adults; ensuring that the</w:t>
      </w:r>
      <w:r w:rsidR="00784188" w:rsidRPr="00CF6A55">
        <w:rPr>
          <w:sz w:val="24"/>
          <w:szCs w:val="24"/>
          <w:lang w:val="en-GB"/>
        </w:rPr>
        <w:t xml:space="preserve"> prognostic value</w:t>
      </w:r>
      <w:r w:rsidR="00EB0883" w:rsidRPr="00CF6A55">
        <w:rPr>
          <w:sz w:val="24"/>
          <w:szCs w:val="24"/>
          <w:lang w:val="en-GB"/>
        </w:rPr>
        <w:t xml:space="preserve"> of PWV is maintained across the life course. </w:t>
      </w:r>
      <w:r w:rsidR="00941970" w:rsidRPr="00CF6A55">
        <w:rPr>
          <w:sz w:val="24"/>
          <w:szCs w:val="24"/>
          <w:lang w:val="en-GB"/>
        </w:rPr>
        <w:t xml:space="preserve">The </w:t>
      </w:r>
      <w:r w:rsidR="007F4E61" w:rsidRPr="00CF6A55">
        <w:rPr>
          <w:sz w:val="24"/>
          <w:szCs w:val="24"/>
          <w:lang w:val="en-GB"/>
        </w:rPr>
        <w:t xml:space="preserve">added </w:t>
      </w:r>
      <w:r w:rsidR="00CE0AFF" w:rsidRPr="00CF6A55">
        <w:rPr>
          <w:sz w:val="24"/>
          <w:szCs w:val="24"/>
          <w:lang w:val="en-GB"/>
        </w:rPr>
        <w:t>prognostic value</w:t>
      </w:r>
      <w:r w:rsidR="007F4E61" w:rsidRPr="00CF6A55">
        <w:rPr>
          <w:sz w:val="24"/>
          <w:szCs w:val="24"/>
          <w:lang w:val="en-GB"/>
        </w:rPr>
        <w:t xml:space="preserve"> likely arises because the </w:t>
      </w:r>
      <w:proofErr w:type="spellStart"/>
      <w:r w:rsidR="00941970" w:rsidRPr="00CF6A55">
        <w:rPr>
          <w:sz w:val="24"/>
          <w:szCs w:val="24"/>
          <w:lang w:val="en-GB"/>
        </w:rPr>
        <w:t>afSG</w:t>
      </w:r>
      <w:proofErr w:type="spellEnd"/>
      <w:r w:rsidR="00941970" w:rsidRPr="00CF6A55">
        <w:rPr>
          <w:sz w:val="24"/>
          <w:szCs w:val="24"/>
          <w:lang w:val="en-GB"/>
        </w:rPr>
        <w:t xml:space="preserve"> considers the integrated nature of the arterial system, specifically the role of medium-sized muscular conduit arteries in the regulation of pulsatile pressure and organ perfusion, and hence, their contribution to CVD risk.</w:t>
      </w:r>
      <w:r w:rsidR="00EB0883" w:rsidRPr="00CF6A55">
        <w:rPr>
          <w:sz w:val="24"/>
          <w:szCs w:val="24"/>
          <w:lang w:val="en-GB"/>
        </w:rPr>
        <w:t xml:space="preserve"> </w:t>
      </w:r>
      <w:r w:rsidR="00D35B5C" w:rsidRPr="00CF6A55">
        <w:rPr>
          <w:sz w:val="24"/>
          <w:szCs w:val="24"/>
          <w:lang w:val="en-GB"/>
        </w:rPr>
        <w:t>These findings therefore support the notion that integrated or composite markers of vascular structure and/or function may best define and assess biological vascular aging for the determination of CVD risk</w:t>
      </w:r>
      <w:r w:rsidR="00487707" w:rsidRPr="00CF6A55">
        <w:rPr>
          <w:sz w:val="24"/>
          <w:szCs w:val="24"/>
          <w:lang w:val="en-GB"/>
        </w:rPr>
        <w:t>.</w:t>
      </w:r>
      <w:r w:rsidR="00E241F9" w:rsidRPr="00CF6A55">
        <w:rPr>
          <w:sz w:val="24"/>
          <w:szCs w:val="24"/>
          <w:lang w:val="en-GB"/>
        </w:rPr>
        <w:fldChar w:fldCharType="begin">
          <w:fldData xml:space="preserve">PEVuZE5vdGU+PENpdGU+PEF1dGhvcj5IYW1jenlrPC9BdXRob3I+PFllYXI+MjAyMDwvWWVhcj48
UmVjTnVtPjk3NDwvUmVjTnVtPjxEaXNwbGF5VGV4dD48c3R5bGUgZmFjZT0ic3VwZXJzY3JpcHQi
PjQ5LDUwPC9zdHlsZT48L0Rpc3BsYXlUZXh0PjxyZWNvcmQ+PHJlYy1udW1iZXI+OTc0PC9yZWMt
bnVtYmVyPjxmb3JlaWduLWtleXM+PGtleSBhcHA9IkVOIiBkYi1pZD0iemYwdzV0enhtMDl4dDFl
MnJyNHhldHc0ZjIyOTV6NXJzYXR0IiB0aW1lc3RhbXA9IjE3MTkzMTgyODMiPjk3NDwva2V5Pjwv
Zm9yZWlnbi1rZXlzPjxyZWYtdHlwZSBuYW1lPSJKb3VybmFsIEFydGljbGUiPjE3PC9yZWYtdHlw
ZT48Y29udHJpYnV0b3JzPjxhdXRob3JzPjxhdXRob3I+SGFtY3p5aywgTS4gUi48L2F1dGhvcj48
YXV0aG9yPk5ldmFkbywgUi4gTS48L2F1dGhvcj48YXV0aG9yPkJhcmV0dGlubywgQS48L2F1dGhv
cj48YXV0aG9yPkZ1c3RlciwgVi48L2F1dGhvcj48YXV0aG9yPkFuZHJlcywgVi48L2F1dGhvcj48
L2F1dGhvcnM+PC9jb250cmlidXRvcnM+PGF1dGgtYWRkcmVzcz5DZW50cm8gTmFjaW9uYWwgZGUg
SW52ZXN0aWdhY2lvbmVzIENhcmRpb3Zhc2N1bGFyZXMgKENOSUMpLCBTcGFpbjsgQ2VudHJvIGRl
IEludmVzdGlnYWNpb24gQmlvbWVkaWNhIGVuIFJlZCBkZSBFbmZlcm1lZGFkZXMgQ2FyZGlvdmFz
Y3VsYXJlcyAoQ0lCRVJDViksIFNwYWluOyBEZXBhcnRhbWVudG8gZGUgQmlvcXVpbWljYSB5IEJp
b2xvZ2lhIE1vbGVjdWxhciwgSW5zdGl0dXRvIFVuaXZlcnNpdGFyaW8gZGUgT25jb2xvZ2lhIChJ
VU9QQSksIFVuaXZlcnNpZGFkIGRlIE92aWVkbywgT3ZpZWRvLCBTcGFpbi4gRWxlY3Ryb25pYyBh
ZGRyZXNzOiBodHRwczovL3R3aXR0ZXIuY29tL0hhbWN6eWtNYWdkYS4mI3hEO0NlbnRybyBOYWNp
b25hbCBkZSBJbnZlc3RpZ2FjaW9uZXMgQ2FyZGlvdmFzY3VsYXJlcyAoQ05JQyksIFNwYWluOyBD
ZW50cm8gZGUgSW52ZXN0aWdhY2lvbiBCaW9tZWRpY2EgZW4gUmVkIGRlIEVuZmVybWVkYWRlcyBD
YXJkaW92YXNjdWxhcmVzIChDSUJFUkNWKSwgU3BhaW4uJiN4RDtDZW50cm8gTmFjaW9uYWwgZGUg
SW52ZXN0aWdhY2lvbmVzIENhcmRpb3Zhc2N1bGFyZXMgKENOSUMpLCBTcGFpbjsgVGhlIFplbmEg
YW5kIE1pY2hhZWwgQS4gV2llbmVyIENhcmRpb3Zhc2N1bGFyIEluc3RpdHV0ZS9NYXJpZS1Kb3Nl
ZSBhbmQgSGVucnkgUi4gS3JhdmlzIENlbnRlciBmb3IgQ2FyZGlvdmFzY3VsYXIgSGVhbHRoLCBN
b3VudCBTaW5haSBTY2hvb2wgb2YgTWVkaWNpbmUsIE5ldyBZb3JrLCBOZXcgWW9yay4mI3hEO0Nl
bnRybyBOYWNpb25hbCBkZSBJbnZlc3RpZ2FjaW9uZXMgQ2FyZGlvdmFzY3VsYXJlcyAoQ05JQyks
IFNwYWluOyBDZW50cm8gZGUgSW52ZXN0aWdhY2lvbiBCaW9tZWRpY2EgZW4gUmVkIGRlIEVuZmVy
bWVkYWRlcyBDYXJkaW92YXNjdWxhcmVzIChDSUJFUkNWKSwgU3BhaW4uIEVsZWN0cm9uaWMgYWRk
cmVzczogdmFuZHJlc0BjbmljLmVzLjwvYXV0aC1hZGRyZXNzPjx0aXRsZXM+PHRpdGxlPkJpb2xv
Z2ljYWwgVmVyc3VzIENocm9ub2xvZ2ljYWwgQWdpbmc6IEpBQ0MgRm9jdXMgU2VtaW5hcjwvdGl0
bGU+PHNlY29uZGFyeS10aXRsZT5KIEFtIENvbGwgQ2FyZGlvbDwvc2Vjb25kYXJ5LXRpdGxlPjwv
dGl0bGVzPjxwZXJpb2RpY2FsPjxmdWxsLXRpdGxlPkogQW0gQ29sbCBDYXJkaW9sPC9mdWxsLXRp
dGxlPjwvcGVyaW9kaWNhbD48cGFnZXM+OTE5LTkzMDwvcGFnZXM+PHZvbHVtZT43NTwvdm9sdW1l
PjxudW1iZXI+ODwvbnVtYmVyPjxrZXl3b3Jkcz48a2V5d29yZD4qQWdpbmc8L2tleXdvcmQ+PGtl
eXdvcmQ+QW5pbWFsczwva2V5d29yZD48a2V5d29yZD4qQmlvbWFya2Vyczwva2V5d29yZD48a2V5
d29yZD5CbG9vZCBWZXNzZWxzLypwaHlzaW9sb2d5PC9rZXl3b3JkPjxrZXl3b3JkPkh1bWFuczwv
a2V5d29yZD48a2V5d29yZD5hbnRpYWdpbmcgdGhlcmFweTwva2V5d29yZD48a2V5d29yZD5iaW9s
b2dpY2FsIGFnZTwva2V5d29yZD48a2V5d29yZD5iaW9sb2dpY2FsIGFnZSBiaW9tYXJrZXJzPC9r
ZXl3b3JkPjxrZXl3b3JkPmNocm9ub2xvZ2ljYWwgYWdlPC9rZXl3b3JkPjxrZXl3b3JkPnZhc2N1
bGFyIGRpc2Vhc2U8L2tleXdvcmQ+PC9rZXl3b3Jkcz48ZGF0ZXM+PHllYXI+MjAyMDwveWVhcj48
cHViLWRhdGVzPjxkYXRlPk1hciAzPC9kYXRlPjwvcHViLWRhdGVzPjwvZGF0ZXM+PGlzYm4+MTU1
OC0zNTk3IChFbGVjdHJvbmljKSYjeEQ7MDczNS0xMDk3IChMaW5raW5nKTwvaXNibj48YWNjZXNz
aW9uLW51bT4zMjEzMDkyODwvYWNjZXNzaW9uLW51bT48dXJscz48cmVsYXRlZC11cmxzPjx1cmw+
aHR0cHM6Ly93d3cubmNiaS5ubG0ubmloLmdvdi9wdWJtZWQvMzIxMzA5Mjg8L3VybD48L3JlbGF0
ZWQtdXJscz48L3VybHM+PGVsZWN0cm9uaWMtcmVzb3VyY2UtbnVtPjEwLjEwMTYvai5qYWNjLjIw
MTkuMTEuMDYyPC9lbGVjdHJvbmljLXJlc291cmNlLW51bT48cmVtb3RlLWRhdGFiYXNlLW5hbWU+
TWVkbGluZTwvcmVtb3RlLWRhdGFiYXNlLW5hbWU+PHJlbW90ZS1kYXRhYmFzZS1wcm92aWRlcj5O
TE08L3JlbW90ZS1kYXRhYmFzZS1wcm92aWRlcj48L3JlY29yZD48L0NpdGU+PENpdGU+PEF1dGhv
cj5TZWhlc3RlZHQ8L0F1dGhvcj48WWVhcj4yMDEwPC9ZZWFyPjxSZWNOdW0+OTc2PC9SZWNOdW0+
PHJlY29yZD48cmVjLW51bWJlcj45NzY8L3JlYy1udW1iZXI+PGZvcmVpZ24ta2V5cz48a2V5IGFw
cD0iRU4iIGRiLWlkPSJ6ZjB3NXR6eG0wOXh0MWUycnI0eGV0dzRmMjI5NXo1cnNhdHQiIHRpbWVz
dGFtcD0iMTcxOTM5NzA0OSI+OTc2PC9rZXk+PC9mb3JlaWduLWtleXM+PHJlZi10eXBlIG5hbWU9
IkpvdXJuYWwgQXJ0aWNsZSI+MTc8L3JlZi10eXBlPjxjb250cmlidXRvcnM+PGF1dGhvcnM+PGF1
dGhvcj5TZWhlc3RlZHQsIFQuPC9hdXRob3I+PGF1dGhvcj5KZXBwZXNlbiwgSi48L2F1dGhvcj48
YXV0aG9yPkhhbnNlbiwgVC4gVy48L2F1dGhvcj48YXV0aG9yPldhY2h0ZWxsLCBLLjwvYXV0aG9y
PjxhdXRob3I+SWJzZW4sIEguPC9hdXRob3I+PGF1dGhvcj5Ub3JwLVBlZGVyc2VuLCBDLjwvYXV0
aG9yPjxhdXRob3I+SGlsZGVicmFuZHQsIFAuPC9hdXRob3I+PGF1dGhvcj5PbHNlbiwgTS4gSC48
L2F1dGhvcj48L2F1dGhvcnM+PC9jb250cmlidXRvcnM+PGF1dGgtYWRkcmVzcz5EZXBhcnRtZW50
IG9mIEludGVybmFsIE1lZGljaW5lLCBUaGUgQ2FyZGlvdmFzY3VsYXIgUmVzZWFyY2ggVW5pdCwg
R2xvc3RydXAgVW5pdmVyc2l0eSBIb3NwaXRhbCwgTm9yZHJlIFJpbmd2ZWosIEdsb3N0cnVwLCBE
ZW5tYXJrLiB0c0BoZWFydC5kazwvYXV0aC1hZGRyZXNzPjx0aXRsZXM+PHRpdGxlPlJpc2sgcHJl
ZGljdGlvbiBpcyBpbXByb3ZlZCBieSBhZGRpbmcgbWFya2VycyBvZiBzdWJjbGluaWNhbCBvcmdh
biBkYW1hZ2UgdG8gU0NPUkU8L3RpdGxlPjxzZWNvbmRhcnktdGl0bGU+RXVyIEhlYXJ0IEo8L3Nl
Y29uZGFyeS10aXRsZT48L3RpdGxlcz48cGVyaW9kaWNhbD48ZnVsbC10aXRsZT5FdXIgSGVhcnQg
SjwvZnVsbC10aXRsZT48L3BlcmlvZGljYWw+PHBhZ2VzPjg4My05MTwvcGFnZXM+PHZvbHVtZT4z
MTwvdm9sdW1lPjxudW1iZXI+NzwvbnVtYmVyPjxlZGl0aW9uPjIwMDkxMjIzPC9lZGl0aW9uPjxr
ZXl3b3Jkcz48a2V5d29yZD5BZHVsdDwva2V5d29yZD48a2V5d29yZD5BZ2VkPC9rZXl3b3JkPjxr
ZXl3b3JkPkFsYnVtaW51cmlhL2RpYWdub3Npcy9tb3J0YWxpdHk8L2tleXdvcmQ+PGtleXdvcmQ+
QXRoZXJvc2NsZXJvc2lzL21vcnRhbGl0eS9wYXRob2xvZ3k8L2tleXdvcmQ+PGtleXdvcmQ+Qmlv
bWFya2Vycy9hbmFseXNpczwva2V5d29yZD48a2V5d29yZD5CbG9vZCBGbG93IFZlbG9jaXR5L3Bo
eXNpb2xvZ3k8L2tleXdvcmQ+PGtleXdvcmQ+Q2FyZGlvdmFzY3VsYXIgRGlzZWFzZXMvbW9ydGFs
aXR5L3BhdGhvbG9neS8qcHJldmVudGlvbiAmYW1wOyBjb250cm9sPC9rZXl3b3JkPjxrZXl3b3Jk
PkNyZWF0aW5pbmUvdXJpbmU8L2tleXdvcmQ+PGtleXdvcmQ+RWNob2NhcmRpb2dyYXBoeTwva2V5
d29yZD48a2V5d29yZD5GZW1hbGU8L2tleXdvcmQ+PGtleXdvcmQ+SHVtYW5zPC9rZXl3b3JkPjxr
ZXl3b3JkPk1hbGU8L2tleXdvcmQ+PGtleXdvcmQ+TWlkZGxlIEFnZWQ8L2tleXdvcmQ+PGtleXdv
cmQ+UHJvZ25vc2lzPC9rZXl3b3JkPjxrZXl3b3JkPlB1bHNhdGlsZSBGbG93PC9rZXl3b3JkPjxr
ZXl3b3JkPlJpc2sgQXNzZXNzbWVudDwva2V5d29yZD48a2V5d29yZD5SaXNrIEZhY3RvcnM8L2tl
eXdvcmQ+PGtleXdvcmQ+U2V2ZXJpdHkgb2YgSWxsbmVzcyBJbmRleDwva2V5d29yZD48L2tleXdv
cmRzPjxkYXRlcz48eWVhcj4yMDEwPC95ZWFyPjxwdWItZGF0ZXM+PGRhdGU+QXByPC9kYXRlPjwv
cHViLWRhdGVzPjwvZGF0ZXM+PGlzYm4+MTUyMi05NjQ1IChFbGVjdHJvbmljKSYjeEQ7MDE5NS02
NjhYIChMaW5raW5nKTwvaXNibj48YWNjZXNzaW9uLW51bT4yMDAzNDk3MjwvYWNjZXNzaW9uLW51
bT48dXJscz48cmVsYXRlZC11cmxzPjx1cmw+aHR0cHM6Ly93d3cubmNiaS5ubG0ubmloLmdvdi9w
dWJtZWQvMjAwMzQ5NzI8L3VybD48L3JlbGF0ZWQtdXJscz48L3VybHM+PGVsZWN0cm9uaWMtcmVz
b3VyY2UtbnVtPjEwLjEwOTMvZXVyaGVhcnRqL2VocDU0NjwvZWxlY3Ryb25pYy1yZXNvdXJjZS1u
dW0+PHJlbW90ZS1kYXRhYmFzZS1uYW1lPk1lZGxpbmU8L3JlbW90ZS1kYXRhYmFzZS1uYW1lPjxy
ZW1vdGUtZGF0YWJhc2UtcHJvdmlkZXI+TkxNPC9yZW1vdGUtZGF0YWJhc2UtcHJvdmlkZXI+PC9y
ZWNvcmQ+PC9DaXRlPjwvRW5kTm90ZT4A
</w:fldData>
        </w:fldChar>
      </w:r>
      <w:r w:rsidR="004D43E7">
        <w:rPr>
          <w:sz w:val="24"/>
          <w:szCs w:val="24"/>
          <w:lang w:val="en-GB"/>
        </w:rPr>
        <w:instrText xml:space="preserve"> ADDIN EN.CITE </w:instrText>
      </w:r>
      <w:r w:rsidR="004D43E7">
        <w:rPr>
          <w:sz w:val="24"/>
          <w:szCs w:val="24"/>
          <w:lang w:val="en-GB"/>
        </w:rPr>
        <w:fldChar w:fldCharType="begin">
          <w:fldData xml:space="preserve">PEVuZE5vdGU+PENpdGU+PEF1dGhvcj5IYW1jenlrPC9BdXRob3I+PFllYXI+MjAyMDwvWWVhcj48
UmVjTnVtPjk3NDwvUmVjTnVtPjxEaXNwbGF5VGV4dD48c3R5bGUgZmFjZT0ic3VwZXJzY3JpcHQi
PjQ5LDUwPC9zdHlsZT48L0Rpc3BsYXlUZXh0PjxyZWNvcmQ+PHJlYy1udW1iZXI+OTc0PC9yZWMt
bnVtYmVyPjxmb3JlaWduLWtleXM+PGtleSBhcHA9IkVOIiBkYi1pZD0iemYwdzV0enhtMDl4dDFl
MnJyNHhldHc0ZjIyOTV6NXJzYXR0IiB0aW1lc3RhbXA9IjE3MTkzMTgyODMiPjk3NDwva2V5Pjwv
Zm9yZWlnbi1rZXlzPjxyZWYtdHlwZSBuYW1lPSJKb3VybmFsIEFydGljbGUiPjE3PC9yZWYtdHlw
ZT48Y29udHJpYnV0b3JzPjxhdXRob3JzPjxhdXRob3I+SGFtY3p5aywgTS4gUi48L2F1dGhvcj48
YXV0aG9yPk5ldmFkbywgUi4gTS48L2F1dGhvcj48YXV0aG9yPkJhcmV0dGlubywgQS48L2F1dGhv
cj48YXV0aG9yPkZ1c3RlciwgVi48L2F1dGhvcj48YXV0aG9yPkFuZHJlcywgVi48L2F1dGhvcj48
L2F1dGhvcnM+PC9jb250cmlidXRvcnM+PGF1dGgtYWRkcmVzcz5DZW50cm8gTmFjaW9uYWwgZGUg
SW52ZXN0aWdhY2lvbmVzIENhcmRpb3Zhc2N1bGFyZXMgKENOSUMpLCBTcGFpbjsgQ2VudHJvIGRl
IEludmVzdGlnYWNpb24gQmlvbWVkaWNhIGVuIFJlZCBkZSBFbmZlcm1lZGFkZXMgQ2FyZGlvdmFz
Y3VsYXJlcyAoQ0lCRVJDViksIFNwYWluOyBEZXBhcnRhbWVudG8gZGUgQmlvcXVpbWljYSB5IEJp
b2xvZ2lhIE1vbGVjdWxhciwgSW5zdGl0dXRvIFVuaXZlcnNpdGFyaW8gZGUgT25jb2xvZ2lhIChJ
VU9QQSksIFVuaXZlcnNpZGFkIGRlIE92aWVkbywgT3ZpZWRvLCBTcGFpbi4gRWxlY3Ryb25pYyBh
ZGRyZXNzOiBodHRwczovL3R3aXR0ZXIuY29tL0hhbWN6eWtNYWdkYS4mI3hEO0NlbnRybyBOYWNp
b25hbCBkZSBJbnZlc3RpZ2FjaW9uZXMgQ2FyZGlvdmFzY3VsYXJlcyAoQ05JQyksIFNwYWluOyBD
ZW50cm8gZGUgSW52ZXN0aWdhY2lvbiBCaW9tZWRpY2EgZW4gUmVkIGRlIEVuZmVybWVkYWRlcyBD
YXJkaW92YXNjdWxhcmVzIChDSUJFUkNWKSwgU3BhaW4uJiN4RDtDZW50cm8gTmFjaW9uYWwgZGUg
SW52ZXN0aWdhY2lvbmVzIENhcmRpb3Zhc2N1bGFyZXMgKENOSUMpLCBTcGFpbjsgVGhlIFplbmEg
YW5kIE1pY2hhZWwgQS4gV2llbmVyIENhcmRpb3Zhc2N1bGFyIEluc3RpdHV0ZS9NYXJpZS1Kb3Nl
ZSBhbmQgSGVucnkgUi4gS3JhdmlzIENlbnRlciBmb3IgQ2FyZGlvdmFzY3VsYXIgSGVhbHRoLCBN
b3VudCBTaW5haSBTY2hvb2wgb2YgTWVkaWNpbmUsIE5ldyBZb3JrLCBOZXcgWW9yay4mI3hEO0Nl
bnRybyBOYWNpb25hbCBkZSBJbnZlc3RpZ2FjaW9uZXMgQ2FyZGlvdmFzY3VsYXJlcyAoQ05JQyks
IFNwYWluOyBDZW50cm8gZGUgSW52ZXN0aWdhY2lvbiBCaW9tZWRpY2EgZW4gUmVkIGRlIEVuZmVy
bWVkYWRlcyBDYXJkaW92YXNjdWxhcmVzIChDSUJFUkNWKSwgU3BhaW4uIEVsZWN0cm9uaWMgYWRk
cmVzczogdmFuZHJlc0BjbmljLmVzLjwvYXV0aC1hZGRyZXNzPjx0aXRsZXM+PHRpdGxlPkJpb2xv
Z2ljYWwgVmVyc3VzIENocm9ub2xvZ2ljYWwgQWdpbmc6IEpBQ0MgRm9jdXMgU2VtaW5hcjwvdGl0
bGU+PHNlY29uZGFyeS10aXRsZT5KIEFtIENvbGwgQ2FyZGlvbDwvc2Vjb25kYXJ5LXRpdGxlPjwv
dGl0bGVzPjxwZXJpb2RpY2FsPjxmdWxsLXRpdGxlPkogQW0gQ29sbCBDYXJkaW9sPC9mdWxsLXRp
dGxlPjwvcGVyaW9kaWNhbD48cGFnZXM+OTE5LTkzMDwvcGFnZXM+PHZvbHVtZT43NTwvdm9sdW1l
PjxudW1iZXI+ODwvbnVtYmVyPjxrZXl3b3Jkcz48a2V5d29yZD4qQWdpbmc8L2tleXdvcmQ+PGtl
eXdvcmQ+QW5pbWFsczwva2V5d29yZD48a2V5d29yZD4qQmlvbWFya2Vyczwva2V5d29yZD48a2V5
d29yZD5CbG9vZCBWZXNzZWxzLypwaHlzaW9sb2d5PC9rZXl3b3JkPjxrZXl3b3JkPkh1bWFuczwv
a2V5d29yZD48a2V5d29yZD5hbnRpYWdpbmcgdGhlcmFweTwva2V5d29yZD48a2V5d29yZD5iaW9s
b2dpY2FsIGFnZTwva2V5d29yZD48a2V5d29yZD5iaW9sb2dpY2FsIGFnZSBiaW9tYXJrZXJzPC9r
ZXl3b3JkPjxrZXl3b3JkPmNocm9ub2xvZ2ljYWwgYWdlPC9rZXl3b3JkPjxrZXl3b3JkPnZhc2N1
bGFyIGRpc2Vhc2U8L2tleXdvcmQ+PC9rZXl3b3Jkcz48ZGF0ZXM+PHllYXI+MjAyMDwveWVhcj48
cHViLWRhdGVzPjxkYXRlPk1hciAzPC9kYXRlPjwvcHViLWRhdGVzPjwvZGF0ZXM+PGlzYm4+MTU1
OC0zNTk3IChFbGVjdHJvbmljKSYjeEQ7MDczNS0xMDk3IChMaW5raW5nKTwvaXNibj48YWNjZXNz
aW9uLW51bT4zMjEzMDkyODwvYWNjZXNzaW9uLW51bT48dXJscz48cmVsYXRlZC11cmxzPjx1cmw+
aHR0cHM6Ly93d3cubmNiaS5ubG0ubmloLmdvdi9wdWJtZWQvMzIxMzA5Mjg8L3VybD48L3JlbGF0
ZWQtdXJscz48L3VybHM+PGVsZWN0cm9uaWMtcmVzb3VyY2UtbnVtPjEwLjEwMTYvai5qYWNjLjIw
MTkuMTEuMDYyPC9lbGVjdHJvbmljLXJlc291cmNlLW51bT48cmVtb3RlLWRhdGFiYXNlLW5hbWU+
TWVkbGluZTwvcmVtb3RlLWRhdGFiYXNlLW5hbWU+PHJlbW90ZS1kYXRhYmFzZS1wcm92aWRlcj5O
TE08L3JlbW90ZS1kYXRhYmFzZS1wcm92aWRlcj48L3JlY29yZD48L0NpdGU+PENpdGU+PEF1dGhv
cj5TZWhlc3RlZHQ8L0F1dGhvcj48WWVhcj4yMDEwPC9ZZWFyPjxSZWNOdW0+OTc2PC9SZWNOdW0+
PHJlY29yZD48cmVjLW51bWJlcj45NzY8L3JlYy1udW1iZXI+PGZvcmVpZ24ta2V5cz48a2V5IGFw
cD0iRU4iIGRiLWlkPSJ6ZjB3NXR6eG0wOXh0MWUycnI0eGV0dzRmMjI5NXo1cnNhdHQiIHRpbWVz
dGFtcD0iMTcxOTM5NzA0OSI+OTc2PC9rZXk+PC9mb3JlaWduLWtleXM+PHJlZi10eXBlIG5hbWU9
IkpvdXJuYWwgQXJ0aWNsZSI+MTc8L3JlZi10eXBlPjxjb250cmlidXRvcnM+PGF1dGhvcnM+PGF1
dGhvcj5TZWhlc3RlZHQsIFQuPC9hdXRob3I+PGF1dGhvcj5KZXBwZXNlbiwgSi48L2F1dGhvcj48
YXV0aG9yPkhhbnNlbiwgVC4gVy48L2F1dGhvcj48YXV0aG9yPldhY2h0ZWxsLCBLLjwvYXV0aG9y
PjxhdXRob3I+SWJzZW4sIEguPC9hdXRob3I+PGF1dGhvcj5Ub3JwLVBlZGVyc2VuLCBDLjwvYXV0
aG9yPjxhdXRob3I+SGlsZGVicmFuZHQsIFAuPC9hdXRob3I+PGF1dGhvcj5PbHNlbiwgTS4gSC48
L2F1dGhvcj48L2F1dGhvcnM+PC9jb250cmlidXRvcnM+PGF1dGgtYWRkcmVzcz5EZXBhcnRtZW50
IG9mIEludGVybmFsIE1lZGljaW5lLCBUaGUgQ2FyZGlvdmFzY3VsYXIgUmVzZWFyY2ggVW5pdCwg
R2xvc3RydXAgVW5pdmVyc2l0eSBIb3NwaXRhbCwgTm9yZHJlIFJpbmd2ZWosIEdsb3N0cnVwLCBE
ZW5tYXJrLiB0c0BoZWFydC5kazwvYXV0aC1hZGRyZXNzPjx0aXRsZXM+PHRpdGxlPlJpc2sgcHJl
ZGljdGlvbiBpcyBpbXByb3ZlZCBieSBhZGRpbmcgbWFya2VycyBvZiBzdWJjbGluaWNhbCBvcmdh
biBkYW1hZ2UgdG8gU0NPUkU8L3RpdGxlPjxzZWNvbmRhcnktdGl0bGU+RXVyIEhlYXJ0IEo8L3Nl
Y29uZGFyeS10aXRsZT48L3RpdGxlcz48cGVyaW9kaWNhbD48ZnVsbC10aXRsZT5FdXIgSGVhcnQg
SjwvZnVsbC10aXRsZT48L3BlcmlvZGljYWw+PHBhZ2VzPjg4My05MTwvcGFnZXM+PHZvbHVtZT4z
MTwvdm9sdW1lPjxudW1iZXI+NzwvbnVtYmVyPjxlZGl0aW9uPjIwMDkxMjIzPC9lZGl0aW9uPjxr
ZXl3b3Jkcz48a2V5d29yZD5BZHVsdDwva2V5d29yZD48a2V5d29yZD5BZ2VkPC9rZXl3b3JkPjxr
ZXl3b3JkPkFsYnVtaW51cmlhL2RpYWdub3Npcy9tb3J0YWxpdHk8L2tleXdvcmQ+PGtleXdvcmQ+
QXRoZXJvc2NsZXJvc2lzL21vcnRhbGl0eS9wYXRob2xvZ3k8L2tleXdvcmQ+PGtleXdvcmQ+Qmlv
bWFya2Vycy9hbmFseXNpczwva2V5d29yZD48a2V5d29yZD5CbG9vZCBGbG93IFZlbG9jaXR5L3Bo
eXNpb2xvZ3k8L2tleXdvcmQ+PGtleXdvcmQ+Q2FyZGlvdmFzY3VsYXIgRGlzZWFzZXMvbW9ydGFs
aXR5L3BhdGhvbG9neS8qcHJldmVudGlvbiAmYW1wOyBjb250cm9sPC9rZXl3b3JkPjxrZXl3b3Jk
PkNyZWF0aW5pbmUvdXJpbmU8L2tleXdvcmQ+PGtleXdvcmQ+RWNob2NhcmRpb2dyYXBoeTwva2V5
d29yZD48a2V5d29yZD5GZW1hbGU8L2tleXdvcmQ+PGtleXdvcmQ+SHVtYW5zPC9rZXl3b3JkPjxr
ZXl3b3JkPk1hbGU8L2tleXdvcmQ+PGtleXdvcmQ+TWlkZGxlIEFnZWQ8L2tleXdvcmQ+PGtleXdv
cmQ+UHJvZ25vc2lzPC9rZXl3b3JkPjxrZXl3b3JkPlB1bHNhdGlsZSBGbG93PC9rZXl3b3JkPjxr
ZXl3b3JkPlJpc2sgQXNzZXNzbWVudDwva2V5d29yZD48a2V5d29yZD5SaXNrIEZhY3RvcnM8L2tl
eXdvcmQ+PGtleXdvcmQ+U2V2ZXJpdHkgb2YgSWxsbmVzcyBJbmRleDwva2V5d29yZD48L2tleXdv
cmRzPjxkYXRlcz48eWVhcj4yMDEwPC95ZWFyPjxwdWItZGF0ZXM+PGRhdGU+QXByPC9kYXRlPjwv
cHViLWRhdGVzPjwvZGF0ZXM+PGlzYm4+MTUyMi05NjQ1IChFbGVjdHJvbmljKSYjeEQ7MDE5NS02
NjhYIChMaW5raW5nKTwvaXNibj48YWNjZXNzaW9uLW51bT4yMDAzNDk3MjwvYWNjZXNzaW9uLW51
bT48dXJscz48cmVsYXRlZC11cmxzPjx1cmw+aHR0cHM6Ly93d3cubmNiaS5ubG0ubmloLmdvdi9w
dWJtZWQvMjAwMzQ5NzI8L3VybD48L3JlbGF0ZWQtdXJscz48L3VybHM+PGVsZWN0cm9uaWMtcmVz
b3VyY2UtbnVtPjEwLjEwOTMvZXVyaGVhcnRqL2VocDU0NjwvZWxlY3Ryb25pYy1yZXNvdXJjZS1u
dW0+PHJlbW90ZS1kYXRhYmFzZS1uYW1lPk1lZGxpbmU8L3JlbW90ZS1kYXRhYmFzZS1uYW1lPjxy
ZW1vdGUtZGF0YWJhc2UtcHJvdmlkZXI+TkxNPC9yZW1vdGUtZGF0YWJhc2UtcHJvdmlkZXI+PC9y
ZWNvcmQ+PC9DaXRlPjwvRW5kTm90ZT4A
</w:fldData>
        </w:fldChar>
      </w:r>
      <w:r w:rsidR="004D43E7">
        <w:rPr>
          <w:sz w:val="24"/>
          <w:szCs w:val="24"/>
          <w:lang w:val="en-GB"/>
        </w:rPr>
        <w:instrText xml:space="preserve"> ADDIN EN.CITE.DATA </w:instrText>
      </w:r>
      <w:r w:rsidR="004D43E7">
        <w:rPr>
          <w:sz w:val="24"/>
          <w:szCs w:val="24"/>
          <w:lang w:val="en-GB"/>
        </w:rPr>
      </w:r>
      <w:r w:rsidR="004D43E7">
        <w:rPr>
          <w:sz w:val="24"/>
          <w:szCs w:val="24"/>
          <w:lang w:val="en-GB"/>
        </w:rPr>
        <w:fldChar w:fldCharType="end"/>
      </w:r>
      <w:r w:rsidR="00E241F9" w:rsidRPr="00CF6A55">
        <w:rPr>
          <w:sz w:val="24"/>
          <w:szCs w:val="24"/>
          <w:lang w:val="en-GB"/>
        </w:rPr>
      </w:r>
      <w:r w:rsidR="00E241F9" w:rsidRPr="00CF6A55">
        <w:rPr>
          <w:sz w:val="24"/>
          <w:szCs w:val="24"/>
          <w:lang w:val="en-GB"/>
        </w:rPr>
        <w:fldChar w:fldCharType="separate"/>
      </w:r>
      <w:r w:rsidR="004D43E7" w:rsidRPr="004D43E7">
        <w:rPr>
          <w:noProof/>
          <w:sz w:val="24"/>
          <w:szCs w:val="24"/>
          <w:vertAlign w:val="superscript"/>
          <w:lang w:val="en-GB"/>
        </w:rPr>
        <w:t>49,50</w:t>
      </w:r>
      <w:r w:rsidR="00E241F9" w:rsidRPr="00CF6A55">
        <w:rPr>
          <w:sz w:val="24"/>
          <w:szCs w:val="24"/>
          <w:lang w:val="en-GB"/>
        </w:rPr>
        <w:fldChar w:fldCharType="end"/>
      </w:r>
      <w:r w:rsidR="00487707" w:rsidRPr="00CF6A55">
        <w:rPr>
          <w:sz w:val="24"/>
          <w:szCs w:val="24"/>
          <w:lang w:val="en-GB"/>
        </w:rPr>
        <w:t xml:space="preserve"> </w:t>
      </w:r>
      <w:r w:rsidR="00941970" w:rsidRPr="00CF6A55">
        <w:rPr>
          <w:sz w:val="24"/>
          <w:szCs w:val="24"/>
          <w:lang w:val="en-GB"/>
        </w:rPr>
        <w:t xml:space="preserve">We measured the </w:t>
      </w:r>
      <w:proofErr w:type="spellStart"/>
      <w:r w:rsidR="00941970" w:rsidRPr="00CF6A55">
        <w:rPr>
          <w:sz w:val="24"/>
          <w:szCs w:val="24"/>
          <w:lang w:val="en-GB"/>
        </w:rPr>
        <w:t>afSG</w:t>
      </w:r>
      <w:proofErr w:type="spellEnd"/>
      <w:r w:rsidR="00941970" w:rsidRPr="00CF6A55">
        <w:rPr>
          <w:sz w:val="24"/>
          <w:szCs w:val="24"/>
          <w:lang w:val="en-GB"/>
        </w:rPr>
        <w:t xml:space="preserve"> using two approaches, </w:t>
      </w:r>
      <w:proofErr w:type="spellStart"/>
      <w:r w:rsidR="00941970" w:rsidRPr="00CF6A55">
        <w:rPr>
          <w:sz w:val="24"/>
          <w:szCs w:val="24"/>
          <w:lang w:val="en-GB"/>
        </w:rPr>
        <w:t>cfSG</w:t>
      </w:r>
      <w:proofErr w:type="spellEnd"/>
      <w:r w:rsidR="00941970" w:rsidRPr="00CF6A55">
        <w:rPr>
          <w:sz w:val="24"/>
          <w:szCs w:val="24"/>
          <w:lang w:val="en-GB"/>
        </w:rPr>
        <w:t xml:space="preserve"> and </w:t>
      </w:r>
      <w:proofErr w:type="spellStart"/>
      <w:r w:rsidR="00941970" w:rsidRPr="00CF6A55">
        <w:rPr>
          <w:sz w:val="24"/>
          <w:szCs w:val="24"/>
          <w:lang w:val="en-GB"/>
        </w:rPr>
        <w:t>hfSG</w:t>
      </w:r>
      <w:proofErr w:type="spellEnd"/>
      <w:r w:rsidR="00941970" w:rsidRPr="00CF6A55">
        <w:rPr>
          <w:sz w:val="24"/>
          <w:szCs w:val="24"/>
          <w:lang w:val="en-GB"/>
        </w:rPr>
        <w:t xml:space="preserve">. These measures were similarly associated with incident CVD events. But the </w:t>
      </w:r>
      <w:proofErr w:type="spellStart"/>
      <w:r w:rsidR="00941970" w:rsidRPr="00CF6A55">
        <w:rPr>
          <w:sz w:val="24"/>
          <w:szCs w:val="24"/>
          <w:lang w:val="en-GB"/>
        </w:rPr>
        <w:t>hfSG</w:t>
      </w:r>
      <w:proofErr w:type="spellEnd"/>
      <w:r w:rsidR="00941970" w:rsidRPr="00CF6A55">
        <w:rPr>
          <w:sz w:val="24"/>
          <w:szCs w:val="24"/>
          <w:lang w:val="en-GB"/>
        </w:rPr>
        <w:t xml:space="preserve"> approach confers several advantages over </w:t>
      </w:r>
      <w:proofErr w:type="spellStart"/>
      <w:r w:rsidR="00941970" w:rsidRPr="00CF6A55">
        <w:rPr>
          <w:sz w:val="24"/>
          <w:szCs w:val="24"/>
          <w:lang w:val="en-GB"/>
        </w:rPr>
        <w:t>cfSG</w:t>
      </w:r>
      <w:proofErr w:type="spellEnd"/>
      <w:r w:rsidR="00941970" w:rsidRPr="00CF6A55">
        <w:rPr>
          <w:sz w:val="24"/>
          <w:szCs w:val="24"/>
          <w:lang w:val="en-GB"/>
        </w:rPr>
        <w:t xml:space="preserve"> that enhance its clinical viability</w:t>
      </w:r>
      <w:r w:rsidR="00266416">
        <w:rPr>
          <w:sz w:val="24"/>
          <w:szCs w:val="24"/>
          <w:lang w:val="en-GB"/>
        </w:rPr>
        <w:t>,</w:t>
      </w:r>
      <w:r w:rsidR="00266416">
        <w:rPr>
          <w:sz w:val="24"/>
          <w:szCs w:val="24"/>
          <w:lang w:val="en-GB"/>
        </w:rPr>
        <w:fldChar w:fldCharType="begin">
          <w:fldData xml:space="preserve">PEVuZE5vdGU+PENpdGU+PEF1dGhvcj5TdG9uZTwvQXV0aG9yPjxZZWFyPjIwMjA8L1llYXI+PFJl
Y051bT45ODU8L1JlY051bT48RGlzcGxheVRleHQ+PHN0eWxlIGZhY2U9InN1cGVyc2NyaXB0Ij41
MTwvc3R5bGU+PC9EaXNwbGF5VGV4dD48cmVjb3JkPjxyZWMtbnVtYmVyPjk4NTwvcmVjLW51bWJl
cj48Zm9yZWlnbi1rZXlzPjxrZXkgYXBwPSJFTiIgZGItaWQ9InpmMHc1dHp4bTA5eHQxZTJycjR4
ZXR3NGYyMjk1ejVyc2F0dCIgdGltZXN0YW1wPSIxNzI2NTY0MTU2Ij45ODU8L2tleT48L2ZvcmVp
Z24ta2V5cz48cmVmLXR5cGUgbmFtZT0iSm91cm5hbCBBcnRpY2xlIj4xNzwvcmVmLXR5cGU+PGNv
bnRyaWJ1dG9ycz48YXV0aG9ycz48YXV0aG9yPlN0b25lLCBLLjwvYXV0aG9yPjxhdXRob3I+RnJ5
ZXIsIFMuPC9hdXRob3I+PGF1dGhvcj5GYXVsa25lciwgSi48L2F1dGhvcj48YXV0aG9yPk1leWVy
LCBNLiBMLjwvYXV0aG9yPjxhdXRob3I+WmllZmYsIEcuPC9hdXRob3I+PGF1dGhvcj5QYXRlcnNv
biwgQy48L2F1dGhvcj48YXV0aG9yPkJ1cm5ldCwgSy48L2F1dGhvcj48YXV0aG9yPktlbHNjaCwg
RS48L2F1dGhvcj48YXV0aG9yPkNyZWRldXIsIEQuPC9hdXRob3I+PGF1dGhvcj5MYW1icmljaywg
RC48L2F1dGhvcj48YXV0aG9yPlN0b25lciwgTC48L2F1dGhvcj48L2F1dGhvcnM+PC9jb250cmli
dXRvcnM+PGF1dGgtYWRkcmVzcz5TY2hvb2wgb2YgU3BvcnQgYW5kIEV4ZXJjaXNlLCBVbml2ZXJz
aXR5IG9mIEdsb3VjZXN0ZXJzaGlyZSwgR2xvdWNlc3RlciwgVW5pdGVkIEtpbmdkb20uJiN4RDtE
ZXBhcnRtZW50IG9mIFNwb3J0LCBFeGVyY2lzZSBhbmQgSGVhbHRoLCBVbml2ZXJzaXR5IG9mIFdp
bmNoZXN0ZXIsIFdpbmNoZXN0ZXIsIFVuaXRlZCBLaW5nZG9tLiYjeEQ7RGVwYXJ0bWVudCBvZiBF
bWVyZ2VuY3kgTWVkaWNpbmUsIFNjaG9vbCBvZiBNZWRpY2luZSwgVW5pdmVyc2l0eSBvZiBOb3J0
aCBDYXJvbGluYSBhdCBDaGFwZWwgSGlsbCwgQ2hhcGVsIEhpbGwsIE5DLCBVbml0ZWQgU3RhdGVz
LiYjeEQ7RGVwYXJ0bWVudCBvZiBFeGVyY2lzZSBhbmQgU3BvcnQgU2NpZW5jZSwgVW5pdmVyc2l0
eSBvZiBOb3J0aCBDYXJvbGluYSBhdCBDaGFwZWwgSGlsbCwgQ2hhcGVsIEhpbGwsIE5DLCBVbml0
ZWQgU3RhdGVzLiYjeEQ7RGVwYXJ0bWVudCBvZiBCaW9sb2d5LCBBdmUgTWFyaWEgVW5pdmVyc2l0
eSwgQXZlIE1hcmlhLCBGTCwgVW5pdGVkIFN0YXRlcy4mI3hEO1NjaG9vbCBvZiBIZWFsdGggU2Np
ZW5jZXMsIFVuaXZlcnNpdHkgb2YgU291dGhhbXB0b24sIFNvdXRoYW1wdG9uLCBVbml0ZWQgS2lu
Z2RvbS48L2F1dGgtYWRkcmVzcz48dGl0bGVzPjx0aXRsZT5BY3V0ZSBDaGFuZ2VzIGluIENhcm90
aWQtRmVtb3JhbCBQdWxzZS1XYXZlIFZlbG9jaXR5IEFyZSBUcmFja2VkIGJ5IEhlYXJ0LUZlbW9y
YWwgUHVsc2UtV2F2ZSBWZWxvY2l0eTwvdGl0bGU+PHNlY29uZGFyeS10aXRsZT5Gcm9udCBDYXJk
aW92YXNjIE1lZDwvc2Vjb25kYXJ5LXRpdGxlPjwvdGl0bGVzPjxwZXJpb2RpY2FsPjxmdWxsLXRp
dGxlPkZyb250IENhcmRpb3Zhc2MgTWVkPC9mdWxsLXRpdGxlPjwvcGVyaW9kaWNhbD48cGFnZXM+
NTkyODM0PC9wYWdlcz48dm9sdW1lPjc8L3ZvbHVtZT48ZWRpdGlvbj4yMDIxMDEyMDwvZWRpdGlv
bj48a2V5d29yZHM+PGtleXdvcmQ+RG9wcGxlciB1bHRyYXNvdW5kPC9rZXl3b3JkPjxrZXl3b3Jk
PmFydGVyaWFsIHN0aWZmbmVzczwva2V5d29yZD48a2V5d29yZD5tZWFzdXJlbWVudDwva2V5d29y
ZD48a2V5d29yZD5wdWxzZS10cmFuc2l0IHRpbWU8L2tleXdvcmQ+PGtleXdvcmQ+dmFzY3VsYXIg
cmlzazwva2V5d29yZD48L2tleXdvcmRzPjxkYXRlcz48eWVhcj4yMDIwPC95ZWFyPjwvZGF0ZXM+
PGlzYm4+MjI5Ny0wNTVYIChQcmludCkmI3hEOzIyOTctMDU1WCAoRWxlY3Ryb25pYykmI3hEOzIy
OTctMDU1WCAoTGlua2luZyk8L2lzYm4+PGFjY2Vzc2lvbi1udW0+MzM1NTMyNTI8L2FjY2Vzc2lv
bi1udW0+PHVybHM+PHJlbGF0ZWQtdXJscz48dXJsPmh0dHBzOi8vd3d3Lm5jYmkubmxtLm5paC5n
b3YvcHVibWVkLzMzNTUzMjUyPC91cmw+PC9yZWxhdGVkLXVybHM+PC91cmxzPjxjdXN0b20xPlRo
ZSBhdXRob3JzIGRlY2xhcmUgdGhhdCB0aGUgcmVzZWFyY2ggd2FzIGNvbmR1Y3RlZCBpbiB0aGUg
YWJzZW5jZSBvZiBhbnkgY29tbWVyY2lhbCBvciBmaW5hbmNpYWwgcmVsYXRpb25zaGlwcyB0aGF0
IGNvdWxkIGJlIGNvbnN0cnVlZCBhcyBhIHBvdGVudGlhbCBjb25mbGljdCBvZiBpbnRlcmVzdC48
L2N1c3RvbTE+PGN1c3RvbTI+UE1DNzg1NDU0MjwvY3VzdG9tMj48ZWxlY3Ryb25pYy1yZXNvdXJj
ZS1udW0+MTAuMzM4OS9mY3ZtLjIwMjAuNTkyODM0PC9lbGVjdHJvbmljLXJlc291cmNlLW51bT48
cmVtb3RlLWRhdGFiYXNlLW5hbWU+UHViTWVkLW5vdC1NRURMSU5FPC9yZW1vdGUtZGF0YWJhc2Ut
bmFtZT48cmVtb3RlLWRhdGFiYXNlLXByb3ZpZGVyPk5MTTwvcmVtb3RlLWRhdGFiYXNlLXByb3Zp
ZGVyPjwvcmVjb3JkPjwvQ2l0ZT48L0VuZE5vdGU+
</w:fldData>
        </w:fldChar>
      </w:r>
      <w:r w:rsidR="00266416">
        <w:rPr>
          <w:sz w:val="24"/>
          <w:szCs w:val="24"/>
          <w:lang w:val="en-GB"/>
        </w:rPr>
        <w:instrText xml:space="preserve"> ADDIN EN.CITE </w:instrText>
      </w:r>
      <w:r w:rsidR="00266416">
        <w:rPr>
          <w:sz w:val="24"/>
          <w:szCs w:val="24"/>
          <w:lang w:val="en-GB"/>
        </w:rPr>
        <w:fldChar w:fldCharType="begin">
          <w:fldData xml:space="preserve">PEVuZE5vdGU+PENpdGU+PEF1dGhvcj5TdG9uZTwvQXV0aG9yPjxZZWFyPjIwMjA8L1llYXI+PFJl
Y051bT45ODU8L1JlY051bT48RGlzcGxheVRleHQ+PHN0eWxlIGZhY2U9InN1cGVyc2NyaXB0Ij41
MTwvc3R5bGU+PC9EaXNwbGF5VGV4dD48cmVjb3JkPjxyZWMtbnVtYmVyPjk4NTwvcmVjLW51bWJl
cj48Zm9yZWlnbi1rZXlzPjxrZXkgYXBwPSJFTiIgZGItaWQ9InpmMHc1dHp4bTA5eHQxZTJycjR4
ZXR3NGYyMjk1ejVyc2F0dCIgdGltZXN0YW1wPSIxNzI2NTY0MTU2Ij45ODU8L2tleT48L2ZvcmVp
Z24ta2V5cz48cmVmLXR5cGUgbmFtZT0iSm91cm5hbCBBcnRpY2xlIj4xNzwvcmVmLXR5cGU+PGNv
bnRyaWJ1dG9ycz48YXV0aG9ycz48YXV0aG9yPlN0b25lLCBLLjwvYXV0aG9yPjxhdXRob3I+RnJ5
ZXIsIFMuPC9hdXRob3I+PGF1dGhvcj5GYXVsa25lciwgSi48L2F1dGhvcj48YXV0aG9yPk1leWVy
LCBNLiBMLjwvYXV0aG9yPjxhdXRob3I+WmllZmYsIEcuPC9hdXRob3I+PGF1dGhvcj5QYXRlcnNv
biwgQy48L2F1dGhvcj48YXV0aG9yPkJ1cm5ldCwgSy48L2F1dGhvcj48YXV0aG9yPktlbHNjaCwg
RS48L2F1dGhvcj48YXV0aG9yPkNyZWRldXIsIEQuPC9hdXRob3I+PGF1dGhvcj5MYW1icmljaywg
RC48L2F1dGhvcj48YXV0aG9yPlN0b25lciwgTC48L2F1dGhvcj48L2F1dGhvcnM+PC9jb250cmli
dXRvcnM+PGF1dGgtYWRkcmVzcz5TY2hvb2wgb2YgU3BvcnQgYW5kIEV4ZXJjaXNlLCBVbml2ZXJz
aXR5IG9mIEdsb3VjZXN0ZXJzaGlyZSwgR2xvdWNlc3RlciwgVW5pdGVkIEtpbmdkb20uJiN4RDtE
ZXBhcnRtZW50IG9mIFNwb3J0LCBFeGVyY2lzZSBhbmQgSGVhbHRoLCBVbml2ZXJzaXR5IG9mIFdp
bmNoZXN0ZXIsIFdpbmNoZXN0ZXIsIFVuaXRlZCBLaW5nZG9tLiYjeEQ7RGVwYXJ0bWVudCBvZiBF
bWVyZ2VuY3kgTWVkaWNpbmUsIFNjaG9vbCBvZiBNZWRpY2luZSwgVW5pdmVyc2l0eSBvZiBOb3J0
aCBDYXJvbGluYSBhdCBDaGFwZWwgSGlsbCwgQ2hhcGVsIEhpbGwsIE5DLCBVbml0ZWQgU3RhdGVz
LiYjeEQ7RGVwYXJ0bWVudCBvZiBFeGVyY2lzZSBhbmQgU3BvcnQgU2NpZW5jZSwgVW5pdmVyc2l0
eSBvZiBOb3J0aCBDYXJvbGluYSBhdCBDaGFwZWwgSGlsbCwgQ2hhcGVsIEhpbGwsIE5DLCBVbml0
ZWQgU3RhdGVzLiYjeEQ7RGVwYXJ0bWVudCBvZiBCaW9sb2d5LCBBdmUgTWFyaWEgVW5pdmVyc2l0
eSwgQXZlIE1hcmlhLCBGTCwgVW5pdGVkIFN0YXRlcy4mI3hEO1NjaG9vbCBvZiBIZWFsdGggU2Np
ZW5jZXMsIFVuaXZlcnNpdHkgb2YgU291dGhhbXB0b24sIFNvdXRoYW1wdG9uLCBVbml0ZWQgS2lu
Z2RvbS48L2F1dGgtYWRkcmVzcz48dGl0bGVzPjx0aXRsZT5BY3V0ZSBDaGFuZ2VzIGluIENhcm90
aWQtRmVtb3JhbCBQdWxzZS1XYXZlIFZlbG9jaXR5IEFyZSBUcmFja2VkIGJ5IEhlYXJ0LUZlbW9y
YWwgUHVsc2UtV2F2ZSBWZWxvY2l0eTwvdGl0bGU+PHNlY29uZGFyeS10aXRsZT5Gcm9udCBDYXJk
aW92YXNjIE1lZDwvc2Vjb25kYXJ5LXRpdGxlPjwvdGl0bGVzPjxwZXJpb2RpY2FsPjxmdWxsLXRp
dGxlPkZyb250IENhcmRpb3Zhc2MgTWVkPC9mdWxsLXRpdGxlPjwvcGVyaW9kaWNhbD48cGFnZXM+
NTkyODM0PC9wYWdlcz48dm9sdW1lPjc8L3ZvbHVtZT48ZWRpdGlvbj4yMDIxMDEyMDwvZWRpdGlv
bj48a2V5d29yZHM+PGtleXdvcmQ+RG9wcGxlciB1bHRyYXNvdW5kPC9rZXl3b3JkPjxrZXl3b3Jk
PmFydGVyaWFsIHN0aWZmbmVzczwva2V5d29yZD48a2V5d29yZD5tZWFzdXJlbWVudDwva2V5d29y
ZD48a2V5d29yZD5wdWxzZS10cmFuc2l0IHRpbWU8L2tleXdvcmQ+PGtleXdvcmQ+dmFzY3VsYXIg
cmlzazwva2V5d29yZD48L2tleXdvcmRzPjxkYXRlcz48eWVhcj4yMDIwPC95ZWFyPjwvZGF0ZXM+
PGlzYm4+MjI5Ny0wNTVYIChQcmludCkmI3hEOzIyOTctMDU1WCAoRWxlY3Ryb25pYykmI3hEOzIy
OTctMDU1WCAoTGlua2luZyk8L2lzYm4+PGFjY2Vzc2lvbi1udW0+MzM1NTMyNTI8L2FjY2Vzc2lv
bi1udW0+PHVybHM+PHJlbGF0ZWQtdXJscz48dXJsPmh0dHBzOi8vd3d3Lm5jYmkubmxtLm5paC5n
b3YvcHVibWVkLzMzNTUzMjUyPC91cmw+PC9yZWxhdGVkLXVybHM+PC91cmxzPjxjdXN0b20xPlRo
ZSBhdXRob3JzIGRlY2xhcmUgdGhhdCB0aGUgcmVzZWFyY2ggd2FzIGNvbmR1Y3RlZCBpbiB0aGUg
YWJzZW5jZSBvZiBhbnkgY29tbWVyY2lhbCBvciBmaW5hbmNpYWwgcmVsYXRpb25zaGlwcyB0aGF0
IGNvdWxkIGJlIGNvbnN0cnVlZCBhcyBhIHBvdGVudGlhbCBjb25mbGljdCBvZiBpbnRlcmVzdC48
L2N1c3RvbTE+PGN1c3RvbTI+UE1DNzg1NDU0MjwvY3VzdG9tMj48ZWxlY3Ryb25pYy1yZXNvdXJj
ZS1udW0+MTAuMzM4OS9mY3ZtLjIwMjAuNTkyODM0PC9lbGVjdHJvbmljLXJlc291cmNlLW51bT48
cmVtb3RlLWRhdGFiYXNlLW5hbWU+UHViTWVkLW5vdC1NRURMSU5FPC9yZW1vdGUtZGF0YWJhc2Ut
bmFtZT48cmVtb3RlLWRhdGFiYXNlLXByb3ZpZGVyPk5MTTwvcmVtb3RlLWRhdGFiYXNlLXByb3Zp
ZGVyPjwvcmVjb3JkPjwvQ2l0ZT48L0VuZE5vdGU+
</w:fldData>
        </w:fldChar>
      </w:r>
      <w:r w:rsidR="00266416">
        <w:rPr>
          <w:sz w:val="24"/>
          <w:szCs w:val="24"/>
          <w:lang w:val="en-GB"/>
        </w:rPr>
        <w:instrText xml:space="preserve"> ADDIN EN.CITE.DATA </w:instrText>
      </w:r>
      <w:r w:rsidR="00266416">
        <w:rPr>
          <w:sz w:val="24"/>
          <w:szCs w:val="24"/>
          <w:lang w:val="en-GB"/>
        </w:rPr>
      </w:r>
      <w:r w:rsidR="00266416">
        <w:rPr>
          <w:sz w:val="24"/>
          <w:szCs w:val="24"/>
          <w:lang w:val="en-GB"/>
        </w:rPr>
        <w:fldChar w:fldCharType="end"/>
      </w:r>
      <w:r w:rsidR="00266416">
        <w:rPr>
          <w:sz w:val="24"/>
          <w:szCs w:val="24"/>
          <w:lang w:val="en-GB"/>
        </w:rPr>
      </w:r>
      <w:r w:rsidR="00266416">
        <w:rPr>
          <w:sz w:val="24"/>
          <w:szCs w:val="24"/>
          <w:lang w:val="en-GB"/>
        </w:rPr>
        <w:fldChar w:fldCharType="separate"/>
      </w:r>
      <w:r w:rsidR="00266416" w:rsidRPr="00266416">
        <w:rPr>
          <w:noProof/>
          <w:sz w:val="24"/>
          <w:szCs w:val="24"/>
          <w:vertAlign w:val="superscript"/>
          <w:lang w:val="en-GB"/>
        </w:rPr>
        <w:t>51</w:t>
      </w:r>
      <w:r w:rsidR="00266416">
        <w:rPr>
          <w:sz w:val="24"/>
          <w:szCs w:val="24"/>
          <w:lang w:val="en-GB"/>
        </w:rPr>
        <w:fldChar w:fldCharType="end"/>
      </w:r>
      <w:r w:rsidR="00941970" w:rsidRPr="00CF6A55">
        <w:rPr>
          <w:sz w:val="24"/>
          <w:szCs w:val="24"/>
          <w:lang w:val="en-GB"/>
        </w:rPr>
        <w:t xml:space="preserve"> including ease of use (e.g., can be automated) and a lower likelihood of confounding. </w:t>
      </w:r>
      <w:proofErr w:type="spellStart"/>
      <w:r w:rsidR="00941970" w:rsidRPr="00CF6A55">
        <w:rPr>
          <w:sz w:val="24"/>
          <w:szCs w:val="24"/>
          <w:lang w:val="en-GB"/>
        </w:rPr>
        <w:t>cfSG</w:t>
      </w:r>
      <w:proofErr w:type="spellEnd"/>
      <w:r w:rsidR="00941970" w:rsidRPr="00CF6A55">
        <w:rPr>
          <w:sz w:val="24"/>
          <w:szCs w:val="24"/>
          <w:lang w:val="en-GB"/>
        </w:rPr>
        <w:t xml:space="preserve"> requires applanation of the carotid artery which </w:t>
      </w:r>
      <w:r w:rsidR="00EB0883" w:rsidRPr="00CF6A55">
        <w:rPr>
          <w:sz w:val="24"/>
          <w:szCs w:val="24"/>
          <w:lang w:val="en-GB"/>
        </w:rPr>
        <w:t>can</w:t>
      </w:r>
      <w:r w:rsidR="00941970" w:rsidRPr="00CF6A55">
        <w:rPr>
          <w:sz w:val="24"/>
          <w:szCs w:val="24"/>
          <w:lang w:val="en-GB"/>
        </w:rPr>
        <w:t xml:space="preserve"> be technically challenging in certain populations, including with obesity and advanced carotid artery atherosclerosis.</w:t>
      </w:r>
      <w:r w:rsidR="003A2AF0" w:rsidRPr="00CF6A55">
        <w:rPr>
          <w:sz w:val="24"/>
          <w:szCs w:val="24"/>
          <w:lang w:val="en-GB"/>
        </w:rPr>
        <w:fldChar w:fldCharType="begin">
          <w:fldData xml:space="preserve">PEVuZE5vdGU+PENpdGU+PEF1dGhvcj5HcmlsbG88L0F1dGhvcj48WWVhcj4yMDE3PC9ZZWFyPjxS
ZWNOdW0+NjMxPC9SZWNOdW0+PERpc3BsYXlUZXh0PjxzdHlsZSBmYWNlPSJzdXBlcnNjcmlwdCI+
NTIsNTM8L3N0eWxlPjwvRGlzcGxheVRleHQ+PHJlY29yZD48cmVjLW51bWJlcj42MzE8L3JlYy1u
dW1iZXI+PGZvcmVpZ24ta2V5cz48a2V5IGFwcD0iRU4iIGRiLWlkPSJ6ZjB3NXR6eG0wOXh0MWUy
cnI0eGV0dzRmMjI5NXo1cnNhdHQiIHRpbWVzdGFtcD0iMTY5OTAwNjcxOSI+NjMxPC9rZXk+PC9m
b3JlaWduLWtleXM+PHJlZi10eXBlIG5hbWU9IkpvdXJuYWwgQXJ0aWNsZSI+MTc8L3JlZi10eXBl
Pjxjb250cmlidXRvcnM+PGF1dGhvcnM+PGF1dGhvcj5HcmlsbG8sIEEuPC9hdXRob3I+PGF1dGhv
cj5TaW1vbiwgRy48L2F1dGhvcj48YXV0aG9yPlNhbHZpLCBQLjwvYXV0aG9yPjxhdXRob3I+Um92
aW5hLCBNLjwvYXV0aG9yPjxhdXRob3I+QmFsZGksIEMuPC9hdXRob3I+PGF1dGhvcj5QcmVhcm8s
IEkuPC9hdXRob3I+PGF1dGhvcj5CZXJuYXJkaSwgUy48L2F1dGhvcj48YXV0aG9yPkZhYnJpcywg
Qi48L2F1dGhvcj48YXV0aG9yPkZhaW5pLCBBLjwvYXV0aG9yPjxhdXRob3I+UGFyYXRpLCBHLjwv
YXV0aG9yPjxhdXRob3I+QmFyZGVsbGksIE0uPC9hdXRob3I+PGF1dGhvcj5DYXJyZXR0YSwgUi48
L2F1dGhvcj48L2F1dGhvcnM+PC9jb250cmlidXRvcnM+PGF1dGgtYWRkcmVzcz5hRGVwYXJ0bWVu
dCBvZiBNZWRpY2luZSBhbmQgU3VyZ2VyeSwgVW5pdmVyc2l0eSBvZiBNaWxhbm8tQmljb2NjYSBi
RGVwYXJ0bWVudCBvZiBDYXJkaW92YXNjdWxhciwgTmV1cmFsIGFuZCBNZXRhYm9saWMgU2NpZW5j
ZXMsIFMuIEx1Y2EgSG9zcGl0YWwsIElSQ0NTIElzdGl0dXRvIEF1eG9sb2dpY28gSXRhbGlhbm8s
IE1pbGFuIGNEZXBhcnRtZW50IG9mIE1lZGljYWwsIFN1cmdpY2FsIGFuZCBIZWFsdGggU2NpZW5j
ZXMsIFVuaXZlcnNpdHkgb2YgVHJpZXN0ZSwgVHJpZXN0ZSwgSXRhbHkgKkFuZHJlYSBHcmlsbG8g
YW5kIEdpdWxpYSBTaW1vbiBjb250cmlidXRlZCBlcXVhbGx5IHRvIHRoZSBhcnRpY2xlLjwvYXV0
aC1hZGRyZXNzPjx0aXRsZXM+PHRpdGxlPkluZmx1ZW5jZSBvZiBjYXJvdGlkIGF0aGVyb3NjbGVy
b3RpYyBwbGFxdWVzIG9uIHB1bHNlIHdhdmUgYXNzZXNzbWVudCB3aXRoIGFydGVyaWFsIHRvbm9t
ZXRyeTwvdGl0bGU+PHNlY29uZGFyeS10aXRsZT5KIEh5cGVydGVuczwvc2Vjb25kYXJ5LXRpdGxl
PjwvdGl0bGVzPjxwZXJpb2RpY2FsPjxmdWxsLXRpdGxlPkogSHlwZXJ0ZW5zPC9mdWxsLXRpdGxl
PjwvcGVyaW9kaWNhbD48cGFnZXM+MTYwOS0xNjE3PC9wYWdlcz48dm9sdW1lPjM1PC92b2x1bWU+
PG51bWJlcj44PC9udW1iZXI+PGVkaXRpb24+MjAxNy8wMy8zMDwvZWRpdGlvbj48a2V5d29yZHM+
PGtleXdvcmQ+QWR1bHQ8L2tleXdvcmQ+PGtleXdvcmQ+QWdlZDwva2V5d29yZD48a2V5d29yZD5D
YXJvdGlkIEFydGVyeSBEaXNlYXNlcy8qcGh5c2lvcGF0aG9sb2d5PC9rZXl3b3JkPjxrZXl3b3Jk
PkNhcm90aWQgQXJ0ZXJ5LCBDb21tb24vKnBoeXNpb3BhdGhvbG9neTwva2V5d29yZD48a2V5d29y
ZD5DYXNlLUNvbnRyb2wgU3R1ZGllczwva2V5d29yZD48a2V5d29yZD5GZW1hbGU8L2tleXdvcmQ+
PGtleXdvcmQ+RmVtb3JhbCBBcnRlcnkvKnBoeXNpb3BhdGhvbG9neTwva2V5d29yZD48a2V5d29y
ZD5IdW1hbnM8L2tleXdvcmQ+PGtleXdvcmQ+TWFsZTwva2V5d29yZD48a2V5d29yZD4qTWFub21l
dHJ5L21ldGhvZHM8L2tleXdvcmQ+PGtleXdvcmQ+TWlkZGxlIEFnZWQ8L2tleXdvcmQ+PGtleXdv
cmQ+UGxhcXVlLCBBdGhlcm9zY2xlcm90aWMvKnBoeXNpb3BhdGhvbG9neTwva2V5d29yZD48a2V5
d29yZD5QdWxzZSBXYXZlIEFuYWx5c2lzL21ldGhvZHM8L2tleXdvcmQ+PGtleXdvcmQ+UmFuZG9t
IEFsbG9jYXRpb248L2tleXdvcmQ+PGtleXdvcmQ+UmVwcm9kdWNpYmlsaXR5IG9mIFJlc3VsdHM8
L2tleXdvcmQ+PGtleXdvcmQ+U2V2ZXJpdHkgb2YgSWxsbmVzcyBJbmRleDwva2V5d29yZD48L2tl
eXdvcmRzPjxkYXRlcz48eWVhcj4yMDE3PC95ZWFyPjxwdWItZGF0ZXM+PGRhdGU+QXVnPC9kYXRl
PjwvcHViLWRhdGVzPjwvZGF0ZXM+PGlzYm4+MTQ3My01NTk4IChFbGVjdHJvbmljKSYjeEQ7MDI2
My02MzUyIChMaW5raW5nKTwvaXNibj48YWNjZXNzaW9uLW51bT4yODM1MDU3NTwvYWNjZXNzaW9u
LW51bT48dXJscz48cmVsYXRlZC11cmxzPjx1cmw+aHR0cHM6Ly93d3cubmNiaS5ubG0ubmloLmdv
di9wdWJtZWQvMjgzNTA1NzU8L3VybD48L3JlbGF0ZWQtdXJscz48L3VybHM+PGVsZWN0cm9uaWMt
cmVzb3VyY2UtbnVtPjEwLjEwOTcvSEpILjAwMDAwMDAwMDAwMDEzNjY8L2VsZWN0cm9uaWMtcmVz
b3VyY2UtbnVtPjwvcmVjb3JkPjwvQ2l0ZT48Q2l0ZT48QXV0aG9yPlN0b25lcjwvQXV0aG9yPjxZ
ZWFyPjIwMjA8L1llYXI+PFJlY051bT42NzI8L1JlY051bT48cmVjb3JkPjxyZWMtbnVtYmVyPjY3
MjwvcmVjLW51bWJlcj48Zm9yZWlnbi1rZXlzPjxrZXkgYXBwPSJFTiIgZGItaWQ9InpmMHc1dHp4
bTA5eHQxZTJycjR4ZXR3NGYyMjk1ejVyc2F0dCIgdGltZXN0YW1wPSIxNjk5MDA2NzE5Ij42NzI8
L2tleT48L2ZvcmVpZ24ta2V5cz48cmVmLXR5cGUgbmFtZT0iSm91cm5hbCBBcnRpY2xlIj4xNzwv
cmVmLXR5cGU+PGNvbnRyaWJ1dG9ycz48YXV0aG9ycz48YXV0aG9yPlN0b25lciwgTGVlPC9hdXRo
b3I+PGF1dGhvcj5NZXllciwgTWljaGVsbGUgTC48L2F1dGhvcj48YXV0aG9yPkt1Y2hhcnNrYS1O
ZXd0b24sIEFubmE8L2F1dGhvcj48YXV0aG9yPlN0b25lLCBLZWVyb248L2F1dGhvcj48YXV0aG9y
PlppZWZmLCBHYWJyaWVsPC9hdXRob3I+PGF1dGhvcj5EYXZlLCBHYXVyYXY8L2F1dGhvcj48YXV0
aG9yPkZyeWVyLCBTaW1vbjwvYXV0aG9yPjxhdXRob3I+Q3JlZGV1ciwgRGFuaWVsPC9hdXRob3I+
PGF1dGhvcj5GYXVsa25lciwgSmFtZXM8L2F1dGhvcj48YXV0aG9yPk1hdHN1c2hpdGEsIEt1bmlo
aXJvPC9hdXRob3I+PGF1dGhvcj5IdWdoZXMsIFRpbW90aHkgTS48L2F1dGhvcj48YXV0aG9yPlRh
bmFrYSwgSGlyb2Z1bWk8L2F1dGhvcj48L2F1dGhvcnM+PC9jb250cmlidXRvcnM+PHRpdGxlcz48
dGl0bGU+QXNzb2NpYXRpb25zIGJldHdlZW4gY2Fyb3RpZC1mZW1vcmFsIGFuZCBoZWFydC1mZW1v
cmFsIHB1bHNlIHdhdmUgdmVsb2NpdHkgaW4gb2xkZXIgYWR1bHRzOiB0aGUgQXRoZXJvc2NsZXJv
c2lzIFJpc2sgSW4gQ29tbXVuaXRpZXMgc3R1ZHk8L3RpdGxlPjxzZWNvbmRhcnktdGl0bGU+Sm91
cm5hbCBvZiBIeXBlcnRlbnNpb248L3NlY29uZGFyeS10aXRsZT48L3RpdGxlcz48cGVyaW9kaWNh
bD48ZnVsbC10aXRsZT5Kb3VybmFsIG9mIGh5cGVydGVuc2lvbjwvZnVsbC10aXRsZT48L3Blcmlv
ZGljYWw+PHZvbHVtZT5QdWJsaXNoIEFoZWFkIG9mIFByaW50PC92b2x1bWU+PGtleXdvcmRzPjxr
ZXl3b3JkPmFydGVyaWFsIHN0aWZmbmVzczwva2V5d29yZD48a2V5d29yZD5tZWFzdXJlbWVudDwv
a2V5d29yZD48a2V5d29yZD5zZXg8L2tleXdvcmQ+PGtleXdvcmQ+dmFzY3VsYXIgcmlzayBmYWN0
b3JzPC9rZXl3b3JkPjwva2V5d29yZHM+PGRhdGVzPjx5ZWFyPjIwMjA8L3llYXI+PC9kYXRlcz48
aXNibj4wMjYzLTYzNTI8L2lzYm4+PGFjY2Vzc2lvbi1udW0+MDAwMDQ4NzItOTAwMDAwMDAwLTk2
OTc2PC9hY2Nlc3Npb24tbnVtPjx1cmxzPjxyZWxhdGVkLXVybHM+PHVybD5odHRwczovL2pvdXJu
YWxzLmx3dy5jb20vamh5cGVydGVuc2lvbi9GdWxsdGV4dC85MDAwL0Fzc29jaWF0aW9uc19iZXR3
ZWVuX2Nhcm90aWRfZmVtb3JhbF9hbmQuOTY5NzYuYXNweDwvdXJsPjwvcmVsYXRlZC11cmxzPjwv
dXJscz48ZWxlY3Ryb25pYy1yZXNvdXJjZS1udW0+MTAuMTA5Ny9oamguMDAwMDAwMDAwMDAwMjQ0
OTwvZWxlY3Ryb25pYy1yZXNvdXJjZS1udW0+PC9yZWNvcmQ+PC9DaXRlPjwvRW5kTm90ZT5=
</w:fldData>
        </w:fldChar>
      </w:r>
      <w:r w:rsidR="00266416">
        <w:rPr>
          <w:sz w:val="24"/>
          <w:szCs w:val="24"/>
          <w:lang w:val="en-GB"/>
        </w:rPr>
        <w:instrText xml:space="preserve"> ADDIN EN.CITE </w:instrText>
      </w:r>
      <w:r w:rsidR="00266416">
        <w:rPr>
          <w:sz w:val="24"/>
          <w:szCs w:val="24"/>
          <w:lang w:val="en-GB"/>
        </w:rPr>
        <w:fldChar w:fldCharType="begin">
          <w:fldData xml:space="preserve">PEVuZE5vdGU+PENpdGU+PEF1dGhvcj5HcmlsbG88L0F1dGhvcj48WWVhcj4yMDE3PC9ZZWFyPjxS
ZWNOdW0+NjMxPC9SZWNOdW0+PERpc3BsYXlUZXh0PjxzdHlsZSBmYWNlPSJzdXBlcnNjcmlwdCI+
NTIsNTM8L3N0eWxlPjwvRGlzcGxheVRleHQ+PHJlY29yZD48cmVjLW51bWJlcj42MzE8L3JlYy1u
dW1iZXI+PGZvcmVpZ24ta2V5cz48a2V5IGFwcD0iRU4iIGRiLWlkPSJ6ZjB3NXR6eG0wOXh0MWUy
cnI0eGV0dzRmMjI5NXo1cnNhdHQiIHRpbWVzdGFtcD0iMTY5OTAwNjcxOSI+NjMxPC9rZXk+PC9m
b3JlaWduLWtleXM+PHJlZi10eXBlIG5hbWU9IkpvdXJuYWwgQXJ0aWNsZSI+MTc8L3JlZi10eXBl
Pjxjb250cmlidXRvcnM+PGF1dGhvcnM+PGF1dGhvcj5HcmlsbG8sIEEuPC9hdXRob3I+PGF1dGhv
cj5TaW1vbiwgRy48L2F1dGhvcj48YXV0aG9yPlNhbHZpLCBQLjwvYXV0aG9yPjxhdXRob3I+Um92
aW5hLCBNLjwvYXV0aG9yPjxhdXRob3I+QmFsZGksIEMuPC9hdXRob3I+PGF1dGhvcj5QcmVhcm8s
IEkuPC9hdXRob3I+PGF1dGhvcj5CZXJuYXJkaSwgUy48L2F1dGhvcj48YXV0aG9yPkZhYnJpcywg
Qi48L2F1dGhvcj48YXV0aG9yPkZhaW5pLCBBLjwvYXV0aG9yPjxhdXRob3I+UGFyYXRpLCBHLjwv
YXV0aG9yPjxhdXRob3I+QmFyZGVsbGksIE0uPC9hdXRob3I+PGF1dGhvcj5DYXJyZXR0YSwgUi48
L2F1dGhvcj48L2F1dGhvcnM+PC9jb250cmlidXRvcnM+PGF1dGgtYWRkcmVzcz5hRGVwYXJ0bWVu
dCBvZiBNZWRpY2luZSBhbmQgU3VyZ2VyeSwgVW5pdmVyc2l0eSBvZiBNaWxhbm8tQmljb2NjYSBi
RGVwYXJ0bWVudCBvZiBDYXJkaW92YXNjdWxhciwgTmV1cmFsIGFuZCBNZXRhYm9saWMgU2NpZW5j
ZXMsIFMuIEx1Y2EgSG9zcGl0YWwsIElSQ0NTIElzdGl0dXRvIEF1eG9sb2dpY28gSXRhbGlhbm8s
IE1pbGFuIGNEZXBhcnRtZW50IG9mIE1lZGljYWwsIFN1cmdpY2FsIGFuZCBIZWFsdGggU2NpZW5j
ZXMsIFVuaXZlcnNpdHkgb2YgVHJpZXN0ZSwgVHJpZXN0ZSwgSXRhbHkgKkFuZHJlYSBHcmlsbG8g
YW5kIEdpdWxpYSBTaW1vbiBjb250cmlidXRlZCBlcXVhbGx5IHRvIHRoZSBhcnRpY2xlLjwvYXV0
aC1hZGRyZXNzPjx0aXRsZXM+PHRpdGxlPkluZmx1ZW5jZSBvZiBjYXJvdGlkIGF0aGVyb3NjbGVy
b3RpYyBwbGFxdWVzIG9uIHB1bHNlIHdhdmUgYXNzZXNzbWVudCB3aXRoIGFydGVyaWFsIHRvbm9t
ZXRyeTwvdGl0bGU+PHNlY29uZGFyeS10aXRsZT5KIEh5cGVydGVuczwvc2Vjb25kYXJ5LXRpdGxl
PjwvdGl0bGVzPjxwZXJpb2RpY2FsPjxmdWxsLXRpdGxlPkogSHlwZXJ0ZW5zPC9mdWxsLXRpdGxl
PjwvcGVyaW9kaWNhbD48cGFnZXM+MTYwOS0xNjE3PC9wYWdlcz48dm9sdW1lPjM1PC92b2x1bWU+
PG51bWJlcj44PC9udW1iZXI+PGVkaXRpb24+MjAxNy8wMy8zMDwvZWRpdGlvbj48a2V5d29yZHM+
PGtleXdvcmQ+QWR1bHQ8L2tleXdvcmQ+PGtleXdvcmQ+QWdlZDwva2V5d29yZD48a2V5d29yZD5D
YXJvdGlkIEFydGVyeSBEaXNlYXNlcy8qcGh5c2lvcGF0aG9sb2d5PC9rZXl3b3JkPjxrZXl3b3Jk
PkNhcm90aWQgQXJ0ZXJ5LCBDb21tb24vKnBoeXNpb3BhdGhvbG9neTwva2V5d29yZD48a2V5d29y
ZD5DYXNlLUNvbnRyb2wgU3R1ZGllczwva2V5d29yZD48a2V5d29yZD5GZW1hbGU8L2tleXdvcmQ+
PGtleXdvcmQ+RmVtb3JhbCBBcnRlcnkvKnBoeXNpb3BhdGhvbG9neTwva2V5d29yZD48a2V5d29y
ZD5IdW1hbnM8L2tleXdvcmQ+PGtleXdvcmQ+TWFsZTwva2V5d29yZD48a2V5d29yZD4qTWFub21l
dHJ5L21ldGhvZHM8L2tleXdvcmQ+PGtleXdvcmQ+TWlkZGxlIEFnZWQ8L2tleXdvcmQ+PGtleXdv
cmQ+UGxhcXVlLCBBdGhlcm9zY2xlcm90aWMvKnBoeXNpb3BhdGhvbG9neTwva2V5d29yZD48a2V5
d29yZD5QdWxzZSBXYXZlIEFuYWx5c2lzL21ldGhvZHM8L2tleXdvcmQ+PGtleXdvcmQ+UmFuZG9t
IEFsbG9jYXRpb248L2tleXdvcmQ+PGtleXdvcmQ+UmVwcm9kdWNpYmlsaXR5IG9mIFJlc3VsdHM8
L2tleXdvcmQ+PGtleXdvcmQ+U2V2ZXJpdHkgb2YgSWxsbmVzcyBJbmRleDwva2V5d29yZD48L2tl
eXdvcmRzPjxkYXRlcz48eWVhcj4yMDE3PC95ZWFyPjxwdWItZGF0ZXM+PGRhdGU+QXVnPC9kYXRl
PjwvcHViLWRhdGVzPjwvZGF0ZXM+PGlzYm4+MTQ3My01NTk4IChFbGVjdHJvbmljKSYjeEQ7MDI2
My02MzUyIChMaW5raW5nKTwvaXNibj48YWNjZXNzaW9uLW51bT4yODM1MDU3NTwvYWNjZXNzaW9u
LW51bT48dXJscz48cmVsYXRlZC11cmxzPjx1cmw+aHR0cHM6Ly93d3cubmNiaS5ubG0ubmloLmdv
di9wdWJtZWQvMjgzNTA1NzU8L3VybD48L3JlbGF0ZWQtdXJscz48L3VybHM+PGVsZWN0cm9uaWMt
cmVzb3VyY2UtbnVtPjEwLjEwOTcvSEpILjAwMDAwMDAwMDAwMDEzNjY8L2VsZWN0cm9uaWMtcmVz
b3VyY2UtbnVtPjwvcmVjb3JkPjwvQ2l0ZT48Q2l0ZT48QXV0aG9yPlN0b25lcjwvQXV0aG9yPjxZ
ZWFyPjIwMjA8L1llYXI+PFJlY051bT42NzI8L1JlY051bT48cmVjb3JkPjxyZWMtbnVtYmVyPjY3
MjwvcmVjLW51bWJlcj48Zm9yZWlnbi1rZXlzPjxrZXkgYXBwPSJFTiIgZGItaWQ9InpmMHc1dHp4
bTA5eHQxZTJycjR4ZXR3NGYyMjk1ejVyc2F0dCIgdGltZXN0YW1wPSIxNjk5MDA2NzE5Ij42NzI8
L2tleT48L2ZvcmVpZ24ta2V5cz48cmVmLXR5cGUgbmFtZT0iSm91cm5hbCBBcnRpY2xlIj4xNzwv
cmVmLXR5cGU+PGNvbnRyaWJ1dG9ycz48YXV0aG9ycz48YXV0aG9yPlN0b25lciwgTGVlPC9hdXRo
b3I+PGF1dGhvcj5NZXllciwgTWljaGVsbGUgTC48L2F1dGhvcj48YXV0aG9yPkt1Y2hhcnNrYS1O
ZXd0b24sIEFubmE8L2F1dGhvcj48YXV0aG9yPlN0b25lLCBLZWVyb248L2F1dGhvcj48YXV0aG9y
PlppZWZmLCBHYWJyaWVsPC9hdXRob3I+PGF1dGhvcj5EYXZlLCBHYXVyYXY8L2F1dGhvcj48YXV0
aG9yPkZyeWVyLCBTaW1vbjwvYXV0aG9yPjxhdXRob3I+Q3JlZGV1ciwgRGFuaWVsPC9hdXRob3I+
PGF1dGhvcj5GYXVsa25lciwgSmFtZXM8L2F1dGhvcj48YXV0aG9yPk1hdHN1c2hpdGEsIEt1bmlo
aXJvPC9hdXRob3I+PGF1dGhvcj5IdWdoZXMsIFRpbW90aHkgTS48L2F1dGhvcj48YXV0aG9yPlRh
bmFrYSwgSGlyb2Z1bWk8L2F1dGhvcj48L2F1dGhvcnM+PC9jb250cmlidXRvcnM+PHRpdGxlcz48
dGl0bGU+QXNzb2NpYXRpb25zIGJldHdlZW4gY2Fyb3RpZC1mZW1vcmFsIGFuZCBoZWFydC1mZW1v
cmFsIHB1bHNlIHdhdmUgdmVsb2NpdHkgaW4gb2xkZXIgYWR1bHRzOiB0aGUgQXRoZXJvc2NsZXJv
c2lzIFJpc2sgSW4gQ29tbXVuaXRpZXMgc3R1ZHk8L3RpdGxlPjxzZWNvbmRhcnktdGl0bGU+Sm91
cm5hbCBvZiBIeXBlcnRlbnNpb248L3NlY29uZGFyeS10aXRsZT48L3RpdGxlcz48cGVyaW9kaWNh
bD48ZnVsbC10aXRsZT5Kb3VybmFsIG9mIGh5cGVydGVuc2lvbjwvZnVsbC10aXRsZT48L3Blcmlv
ZGljYWw+PHZvbHVtZT5QdWJsaXNoIEFoZWFkIG9mIFByaW50PC92b2x1bWU+PGtleXdvcmRzPjxr
ZXl3b3JkPmFydGVyaWFsIHN0aWZmbmVzczwva2V5d29yZD48a2V5d29yZD5tZWFzdXJlbWVudDwv
a2V5d29yZD48a2V5d29yZD5zZXg8L2tleXdvcmQ+PGtleXdvcmQ+dmFzY3VsYXIgcmlzayBmYWN0
b3JzPC9rZXl3b3JkPjwva2V5d29yZHM+PGRhdGVzPjx5ZWFyPjIwMjA8L3llYXI+PC9kYXRlcz48
aXNibj4wMjYzLTYzNTI8L2lzYm4+PGFjY2Vzc2lvbi1udW0+MDAwMDQ4NzItOTAwMDAwMDAwLTk2
OTc2PC9hY2Nlc3Npb24tbnVtPjx1cmxzPjxyZWxhdGVkLXVybHM+PHVybD5odHRwczovL2pvdXJu
YWxzLmx3dy5jb20vamh5cGVydGVuc2lvbi9GdWxsdGV4dC85MDAwL0Fzc29jaWF0aW9uc19iZXR3
ZWVuX2Nhcm90aWRfZmVtb3JhbF9hbmQuOTY5NzYuYXNweDwvdXJsPjwvcmVsYXRlZC11cmxzPjwv
dXJscz48ZWxlY3Ryb25pYy1yZXNvdXJjZS1udW0+MTAuMTA5Ny9oamguMDAwMDAwMDAwMDAwMjQ0
OTwvZWxlY3Ryb25pYy1yZXNvdXJjZS1udW0+PC9yZWNvcmQ+PC9DaXRlPjwvRW5kTm90ZT5=
</w:fldData>
        </w:fldChar>
      </w:r>
      <w:r w:rsidR="00266416">
        <w:rPr>
          <w:sz w:val="24"/>
          <w:szCs w:val="24"/>
          <w:lang w:val="en-GB"/>
        </w:rPr>
        <w:instrText xml:space="preserve"> ADDIN EN.CITE.DATA </w:instrText>
      </w:r>
      <w:r w:rsidR="00266416">
        <w:rPr>
          <w:sz w:val="24"/>
          <w:szCs w:val="24"/>
          <w:lang w:val="en-GB"/>
        </w:rPr>
      </w:r>
      <w:r w:rsidR="00266416">
        <w:rPr>
          <w:sz w:val="24"/>
          <w:szCs w:val="24"/>
          <w:lang w:val="en-GB"/>
        </w:rPr>
        <w:fldChar w:fldCharType="end"/>
      </w:r>
      <w:r w:rsidR="003A2AF0" w:rsidRPr="00CF6A55">
        <w:rPr>
          <w:sz w:val="24"/>
          <w:szCs w:val="24"/>
          <w:lang w:val="en-GB"/>
        </w:rPr>
      </w:r>
      <w:r w:rsidR="003A2AF0" w:rsidRPr="00CF6A55">
        <w:rPr>
          <w:sz w:val="24"/>
          <w:szCs w:val="24"/>
          <w:lang w:val="en-GB"/>
        </w:rPr>
        <w:fldChar w:fldCharType="separate"/>
      </w:r>
      <w:r w:rsidR="00266416" w:rsidRPr="00266416">
        <w:rPr>
          <w:noProof/>
          <w:sz w:val="24"/>
          <w:szCs w:val="24"/>
          <w:vertAlign w:val="superscript"/>
          <w:lang w:val="en-GB"/>
        </w:rPr>
        <w:t>52,53</w:t>
      </w:r>
      <w:r w:rsidR="003A2AF0" w:rsidRPr="00CF6A55">
        <w:rPr>
          <w:sz w:val="24"/>
          <w:szCs w:val="24"/>
          <w:lang w:val="en-GB"/>
        </w:rPr>
        <w:fldChar w:fldCharType="end"/>
      </w:r>
      <w:r w:rsidR="00B85B37" w:rsidRPr="00CF6A55">
        <w:rPr>
          <w:sz w:val="24"/>
          <w:szCs w:val="24"/>
          <w:lang w:val="en-GB"/>
        </w:rPr>
        <w:t xml:space="preserve"> </w:t>
      </w:r>
    </w:p>
    <w:p w14:paraId="181F0317" w14:textId="3CE41C04" w:rsidR="00941970" w:rsidRPr="00CF6A55" w:rsidRDefault="00B85B37" w:rsidP="00B85B37">
      <w:pPr>
        <w:spacing w:after="0" w:line="480" w:lineRule="auto"/>
        <w:ind w:firstLine="720"/>
        <w:jc w:val="both"/>
        <w:rPr>
          <w:sz w:val="24"/>
          <w:szCs w:val="24"/>
          <w:highlight w:val="yellow"/>
          <w:lang w:val="en-GB"/>
        </w:rPr>
      </w:pPr>
      <w:r w:rsidRPr="00CF6A55">
        <w:rPr>
          <w:sz w:val="24"/>
          <w:szCs w:val="24"/>
          <w:lang w:val="en-GB"/>
        </w:rPr>
        <w:t>Measures of PWV have recently been incorporated within the 2023 European Society of Hypertension (ESH) guidelines where they are recommended as a screening tool for hypertension mediated organ damage (HMOD).</w:t>
      </w:r>
      <w:r w:rsidRPr="00CF6A55">
        <w:rPr>
          <w:sz w:val="24"/>
          <w:szCs w:val="24"/>
          <w:lang w:val="en-GB"/>
        </w:rPr>
        <w:fldChar w:fldCharType="begin">
          <w:fldData xml:space="preserve">PEVuZE5vdGU+PENpdGU+PEF1dGhvcj5NYW5jaWE8L0F1dGhvcj48WWVhcj4yMDIzPC9ZZWFyPjxS
ZWNOdW0+MTI5PC9SZWNOdW0+PERpc3BsYXlUZXh0PjxzdHlsZSBmYWNlPSJzdXBlcnNjcmlwdCI+
NTQ8L3N0eWxlPjwvRGlzcGxheVRleHQ+PHJlY29yZD48cmVjLW51bWJlcj4xMjk8L3JlYy1udW1i
ZXI+PGZvcmVpZ24ta2V5cz48a2V5IGFwcD0iRU4iIGRiLWlkPSJ6ZjB3NXR6eG0wOXh0MWUycnI0
eGV0dzRmMjI5NXo1cnNhdHQiIHRpbWVzdGFtcD0iMTY4Nzk0NTA4NyI+MTI5PC9rZXk+PC9mb3Jl
aWduLWtleXM+PHJlZi10eXBlIG5hbWU9IkpvdXJuYWwgQXJ0aWNsZSI+MTc8L3JlZi10eXBlPjxj
b250cmlidXRvcnM+PGF1dGhvcnM+PGF1dGhvcj5NYW5jaWEsIEdpdXNlcHBlPC9hdXRob3I+PGF1
dGhvcj5LcmV1dHosIFJlaW5ob2xkPC9hdXRob3I+PGF1dGhvcj5CcnVuc3Ryw7ZtLCBNYXR0aWFz
PC9hdXRob3I+PGF1dGhvcj5CdXJuaWVyLCBNaWNoZWw8L2F1dGhvcj48YXV0aG9yPkdyYXNzaSwg
R3VpZG88L2F1dGhvcj48YXV0aG9yPkphbnVzemV3aWN6LCBBbmRyemVqPC9hdXRob3I+PGF1dGhv
cj5NdWllc2FuLCBNYXJpYSBMb3JlbnphPC9hdXRob3I+PGF1dGhvcj5Uc2lvdWZpcywgS29uc3Rh
bnRpbm9zPC9hdXRob3I+PGF1dGhvcj5BZ2FiaXRpLVJvc2VpLCBFbnJpY288L2F1dGhvcj48YXV0
aG9yPkFsZ2hhcmFibHksIEVuZ2kgQWJkIEVsaGFkeTwvYXV0aG9yPjxhdXRob3I+QXppemksIE1p
Y2hlbDwvYXV0aG9yPjxhdXRob3I+QmVuZXRvcywgQXRoYW5hc2U8L2F1dGhvcj48YXV0aG9yPkJv
cmdoaSwgQ2xhdWRpbzwvYXV0aG9yPjxhdXRob3I+SGl0aWosIEphbmEgQnJndWxqYW48L2F1dGhv
cj48YXV0aG9yPkNpZmtvdmEsIFJlbmF0YTwvYXV0aG9yPjxhdXRob3I+Q29jYSwgQW50b25pbzwv
YXV0aG9yPjxhdXRob3I+Q29ybmVsaXNzZW4sIFZlcm9uaXF1ZTwvYXV0aG9yPjxhdXRob3I+Q3J1
aWNrc2hhbmssIEtlbm5lZHk8L2F1dGhvcj48YXV0aG9yPkN1bmhhLCBQZWRybyBHLjwvYXV0aG9y
PjxhdXRob3I+RGFuc2VyLCBBLkguIEphbjwvYXV0aG9yPjxhdXRob3I+ZGUgUGluaG8sIFJvc2Eg
TWFyaWE8L2F1dGhvcj48YXV0aG9yPkRlbGxlcywgQ2hyaXN0aWFuPC9hdXRob3I+PGF1dGhvcj5E
b21pbmljemFrLCBBbm5hIEYuPC9hdXRob3I+PGF1dGhvcj5Eb3JvYmFudHUsIE1hcmlhPC9hdXRo
b3I+PGF1dGhvcj5Eb3VtYXMsIE1pY2hhbGlzPC9hdXRob3I+PGF1dGhvcj5GZXJuw6FuZGV6LUFs
Zm9uc28sIE1hcsOtYSBTLjwvYXV0aG9yPjxhdXRob3I+SGFsaW1pLCBKZWFuLU1pY2hlbDwvYXV0
aG9yPjxhdXRob3I+SsOhcmFpLCBab2x0w6FuPC9hdXRob3I+PGF1dGhvcj5KZWxha292acSHLCBC
b2phbjwvYXV0aG9yPjxhdXRob3I+Sm9yZGFuLCBKZW5zPC9hdXRob3I+PGF1dGhvcj5LdXpuZXRz
b3ZhLCBUYXRpYW5hPC9hdXRob3I+PGF1dGhvcj5MYXVyZW50LCBTdGVwaGFuZTwvYXV0aG9yPjxh
dXRob3I+TG92aWMsIERyYWdhbjwvYXV0aG9yPjxhdXRob3I+THVyYmUsIEVtcGFyPC9hdXRob3I+
PGF1dGhvcj5NYWhmb3VkLCBGZWxpeDwvYXV0aG9yPjxhdXRob3I+TWFub2xpcywgQXRoYW5hc2lv
czwvYXV0aG9yPjxhdXRob3I+TWlnbGluYXMsIE1hcml1czwvYXV0aG9yPjxhdXRob3I+TmFya2ll
d2ljeiwgS3J6eXN0b2Y8L2F1dGhvcj48YXV0aG9yPk5paXJhbmVuLCBUZWVtdTwvYXV0aG9yPjxh
dXRob3I+UGFsYXRpbmksIFBhb2xvPC9hdXRob3I+PGF1dGhvcj5QYXJhdGksIEdpYW5mcmFuY288
L2F1dGhvcj48YXV0aG9yPlBhdGhhaywgQXR1bDwvYXV0aG9yPjxhdXRob3I+UGVyc3UsIEFsZXhh
bmRyZTwvYXV0aG9yPjxhdXRob3I+UG9sb25pYSwgSm9yZ2U8L2F1dGhvcj48YXV0aG9yPlJlZG9u
LCBKb3NlcDwvYXV0aG9yPjxhdXRob3I+U2FyYWZpZGlzLCBQYW50ZWxpczwvYXV0aG9yPjxhdXRo
b3I+U2NobWllZGVyLCBSb2xhbmQ8L2F1dGhvcj48YXV0aG9yPlNwcm9uY2ssIEJhcnQ8L2F1dGhv
cj48YXV0aG9yPlN0YWJvdWxpLCBTdGVsbGE8L2F1dGhvcj48YXV0aG9yPlN0ZXJnaW91LCBHZW9y
Z2U8L2F1dGhvcj48YXV0aG9yPlRhZGRlaSwgU3RlZmFubzwvYXV0aG9yPjxhdXRob3I+VGhvbW9w
b3Vsb3MsIENvc3RhczwvYXV0aG9yPjxhdXRob3I+VG9tYXN6ZXdza2ksIE1hY2llajwvYXV0aG9y
PjxhdXRob3I+VmFuIGRlIEJvcm5lLCBQaGlsaXBwZTwvYXV0aG9yPjxhdXRob3I+V2FubmVyLCBD
aHJpc3RvcGg8L2F1dGhvcj48YXV0aG9yPldlYmVyLCBUaG9tYXM8L2F1dGhvcj48YXV0aG9yPldp
bGxpYW1zLCBCcnlhbjwvYXV0aG9yPjxhdXRob3I+WmhhbmcsIFpoZW4tWXU8L2F1dGhvcj48YXV0
aG9yPktqZWxkc2VuLCBTdmVycmUgRS48L2F1dGhvcj48L2F1dGhvcnM+PC9jb250cmlidXRvcnM+
PHRpdGxlcz48dGl0bGU+MjAyMyBFU0ggR3VpZGVsaW5lcyBmb3IgdGhlIG1hbmFnZW1lbnQgb2Yg
YXJ0ZXJpYWwgaHlwZXJ0ZW5zaW9uIFRoZSBUYXNrIEZvcmNlIGZvciB0aGUgbWFuYWdlbWVudCBv
ZiBhcnRlcmlhbCBoeXBlcnRlbnNpb24gb2YgdGhlIEV1cm9wZWFuIFNvY2lldHkgb2YgSHlwZXJ0
ZW5zaW9uIEVuZG9yc2VkIGJ5IHRoZSBFdXJvcGVhbiBSZW5hbCBBc3NvY2lhdGlvbiAoRVJBKSBh
bmQgdGhlIEludGVybmF0aW9uYWwgU29jaWV0eSBvZiBIeXBlcnRlbnNpb24gKElTSCk8L3RpdGxl
PjxzZWNvbmRhcnktdGl0bGU+Sm91cm5hbCBvZiBIeXBlcnRlbnNpb248L3NlY29uZGFyeS10aXRs
ZT48L3RpdGxlcz48cGVyaW9kaWNhbD48ZnVsbC10aXRsZT5Kb3VybmFsIG9mIGh5cGVydGVuc2lv
bjwvZnVsbC10aXRsZT48L3BlcmlvZGljYWw+PHBhZ2VzPjEwLjEwOTcvSEpILjAwMDAwMDAwMDAw
MDM0ODA8L3BhZ2VzPjxrZXl3b3Jkcz48a2V5d29yZD5hbnRpaHlwZXJ0ZW5zaXZlIGRldmljZSBp
bnRlcnZlbnRpb25zPC9rZXl3b3JkPjxrZXl3b3JkPmFudGloeXBlcnRlbnNpdmUgZHJ1ZyB0aGVy
YXB5PC9rZXl3b3JkPjxrZXl3b3JkPmJsb29kIHByZXNzdXJlPC9rZXl3b3JkPjxrZXl3b3JkPmNh
cmRpb3Zhc2N1bGFyIGRpc2Vhc2U8L2tleXdvcmQ+PGtleXdvcmQ+ZHJ1ZyBjb21iaW5hdGlvbnM8
L2tleXdvcmQ+PGtleXdvcmQ+Z3VpZGVsaW5lczwva2V5d29yZD48a2V5d29yZD5oeXBlcnRlbnNp
b248L2tleXdvcmQ+PGtleXdvcmQ+a2lkbmV5IGRpc2Vhc2U8L2tleXdvcmQ+PGtleXdvcmQ+bGlm
ZXN0eWxlIGludGVydmVudGlvbnM8L2tleXdvcmQ+PGtleXdvcmQ+cGF0aWVudCZhcG9zO3MgZm9s
bG93LXVwPC9rZXl3b3JkPjxrZXl3b3JkPm9yZ2FuIGRhbWFnZTwva2V5d29yZD48a2V5d29yZD5z
ZWNvbmRhcnkgaHlwZXJ0ZW5zaW9uPC9rZXl3b3JkPjxrZXl3b3JkPkFBQTwva2V5d29yZD48a2V5
d29yZD5hYmRvbWluYWwgYW9ydGljIGFuZXVyeXNtPC9rZXl3b3JkPjxrZXl3b3JkPkFCSTwva2V5
d29yZD48a2V5d29yZD5hbmtsZeKAk2JyYWNoaWFsIGluZGV4PC9rZXl3b3JkPjxrZXl3b3JkPkFC
UE08L2tleXdvcmQ+PGtleXdvcmQ+YW1idWxhdG9yeSBibG9vZCBwcmVzc3VyZSBtb25pdG9yaW5n
PC9rZXl3b3JkPjxrZXl3b3JkPkFDRUk8L2tleXdvcmQ+PGtleXdvcmQ+YW5naW90ZW5zaW4tY29u
dmVydGluZy1lbnp5bWUgaW5oaWJpdG9yPC9rZXl3b3JkPjxrZXl3b3JkPkFDUjwva2V5d29yZD48
a2V5d29yZD5hbGJ1bWlu4oCTY3JlYXRpbmluZSByYXRpbzwva2V5d29yZD48a2V5d29yZD5BREw8
L2tleXdvcmQ+PGtleXdvcmQ+YWN0aXZpdHkgZGFpbHkgbGl2aW5nPC9rZXl3b3JkPjxrZXl3b3Jk
PkFEUjwva2V5d29yZD48a2V5d29yZD5hZHZlcnNlIGRydWcgcmVhY3Rpb25zPC9rZXl3b3JkPjxr
ZXl3b3JkPkFHQjwva2V5d29yZD48a2V5d29yZD5hZGp1c3RhYmxlIGdhc3RyaWMgYmFuZGluZzwv
a2V5d29yZD48a2V5d29yZD5BUkI8L2tleXdvcmQ+PGtleXdvcmQ+YW5naW90ZW5zaW4gcmVjZXB0
b3IgYmxvY2tlcjwva2V5d29yZD48a2V5d29yZD5BUk5JPC9rZXl3b3JkPjxrZXl3b3JkPmFuZ2lv
dGVuc2luIHJlY2VwdG9yIG5lcHJ5bGlzaW4gaW5oaWJpdG9yPC9rZXl3b3JkPjxrZXl3b3JkPkFS
Ujwva2V5d29yZD48a2V5d29yZD5hbGRvc3Rlcm9uZeKAk3JlbmluIHJhdGlvPC9rZXl3b3JkPjxr
ZXl3b3JkPkFSVkQ8L2tleXdvcmQ+PGtleXdvcmQ+YXRoZXJvc2NsZXJvdGljIHJlbmFsIHZhc2N1
bGFyIGRpc2Vhc2U8L2tleXdvcmQ+PGtleXdvcmQ+QVM8L2tleXdvcmQ+PGtleXdvcmQ+YW9ydGlj
IHN0ZW5vc2lzPC9rZXl3b3JkPjxrZXl3b3JkPkFTQ1ZEPC9rZXl3b3JkPjxrZXl3b3JkPmF0aGVy
b3NjbGVyb3RpYyBjYXJkaW92YXNjdWxhciBkaXNlYXNlPC9rZXl3b3JkPjxrZXl3b3JkPkFWYXRy
aW88L2tleXdvcmQ+PGtleXdvcmQ+LXZlbnRyaWN1bGFyPC9rZXl3b3JkPjxrZXl3b3JkPmJhUFdW
PC9rZXl3b3JkPjxrZXl3b3JkPmJyYWNoaWFs4oCTYW5rbGUgcHVsc2Ugd2F2ZSB2ZWxvY2l0eTwv
a2V5d29yZD48a2V5d29yZD5CQjwva2V5d29yZD48a2V5d29yZD5iZXRhIGJsb2NrZXI8L2tleXdv
cmQ+PGtleXdvcmQ+Qk5QPC9rZXl3b3JkPjxrZXl3b3JkPmJyYWluIG5hdHJpdXJldGljIHBlcHRp
ZGU8L2tleXdvcmQ+PGtleXdvcmQ+QlA8L2tleXdvcmQ+PGtleXdvcmQ+QlNBPC9rZXl3b3JkPjxr
ZXl3b3JkPmJvZHkgc3VyZmFjZSBhcmVhPC9rZXl3b3JkPjxrZXl3b3JkPkNBQzwva2V5d29yZD48
a2V5d29yZD5jb3JvbmFyeSBhcnRlcmlhbCBjYWxjaXVtPC9rZXl3b3JkPjxrZXl3b3JkPkNBRDwv
a2V5d29yZD48a2V5d29yZD5jb3JvbmFyeSBvciBpc2NoZW1pYyBoZWFydCBkaXNlYXNlPC9rZXl3
b3JkPjxrZXl3b3JkPkNDQjwva2V5d29yZD48a2V5d29yZD5jYWxjaXVtIGNoYW5uZWwgYmxvY2tl
cjwva2V5d29yZD48a2V5d29yZD5jZlBXVjwva2V5d29yZD48a2V5d29yZD5jYXJvdGlk4oCTZmVt
b3JhbCBwdWxzZSB3YXZlIHZlbG9jaXR5PC9rZXl3b3JkPjxrZXl3b3JkPkNLRDwva2V5d29yZD48
a2V5d29yZD5jaHJvbmljIGtpZG5leSBkaXNlYXNlPC9rZXl3b3JkPjxrZXl3b3JkPkNLRC1FUEk8
L2tleXdvcmQ+PGtleXdvcmQ+Q2hyb25pYyBLaWRuZXkgRGlzZWFzZSBFcGlkZW1pb2xvZ3kgQ29s
bGFib3JhdGlvbiBFcXVhdGlvbjwva2V5d29yZD48a2V5d29yZD5DTVI8L2tleXdvcmQ+PGtleXdv
cmQ+Y2FyZGlhYyBtYWduZXRpYyByZXNvbmFuY2U8L2tleXdvcmQ+PGtleXdvcmQ+Q09QRDwva2V5
d29yZD48a2V5d29yZD5jaHJvbmljIG9ic3RydWN0aXZlIHB1bG1vbmFyeSBkaXNlYXNlPC9rZXl3
b3JkPjxrZXl3b3JkPkNQQVA8L2tleXdvcmQ+PGtleXdvcmQ+Y29udGludW91cyBwb3NpdGl2ZSBh
aXJ3YXkgcHJlc3N1cmU8L2tleXdvcmQ+PGtleXdvcmQ+Q1Y8L2tleXdvcmQ+PGtleXdvcmQ+Y2Fy
ZGlvdmFzY3VsYXI8L2tleXdvcmQ+PGtleXdvcmQ+Q1ZEPC9rZXl3b3JkPjxrZXl3b3JkPkREaW08
L2tleXdvcmQ+PGtleXdvcmQ+ZGlhc3RvbGljIGRpbWVuc2lvbjwva2V5d29yZD48a2V5d29yZD5E
T0FDPC9rZXl3b3JkPjxrZXl3b3JkPmRpcmVjdCBvcmFsIGFudGljb2FndWxhbnRzPC9rZXl3b3Jk
PjxrZXl3b3JkPkRQUC00PC9rZXl3b3JkPjxrZXl3b3JkPmRpcGVwdGlkeWwgcGVwdGlkYXNlIDQ8
L2tleXdvcmQ+PGtleXdvcmQ+ZUdGUjwva2V5d29yZD48a2V5d29yZD5lc3RpbWF0ZWQgZ2xvbWVy
dWxhciBmaWx0cmF0aW9uIHJhdGU8L2tleXdvcmQ+PGtleXdvcmQ+RVBPPC9rZXl3b3JkPjxrZXl3
b3JkPmVyeXRocm9wb2lldGluPC9rZXl3b3JkPjxrZXl3b3JkPkVTS0Q8L2tleXdvcmQ+PGtleXdv
cmQ+ZW5kLXN0YWdlIGtpZG5leSBkaXNlYXNlPC9rZXl3b3JkPjxrZXl3b3JkPkVUMTwva2V5d29y
ZD48a2V5d29yZD5lbmRvdGhlbGluIDE8L2tleXdvcmQ+PGtleXdvcmQ+RkVWMTwva2V5d29yZD48
a2V5d29yZD5mb3JjZWQgZXhwaXJhdG9yeSB2b2x1bWUgaW4gMXM8L2tleXdvcmQ+PGtleXdvcmQ+
RkxBSVItTVJJPC9rZXl3b3JkPjxrZXl3b3JkPmZsdWlkLWF0dGVudWF0ZWQgaW52ZXJzaW9uIHJl
Y292ZXJ5IG1hZ25ldGljIHJlc29uYW5jZSBpbWFnaW5nPC9rZXl3b3JkPjxrZXl3b3JkPkZNRDwv
a2V5d29yZD48a2V5d29yZD5maWJyb211c2N1bGFyIGR5c3BsYXNpYTwva2V5d29yZD48a2V5d29y
ZD5GVTwva2V5d29yZD48a2V5d29yZD5mb2xsb3ctdXA8L2tleXdvcmQ+PGtleXdvcmQ+R0RNVDwv
a2V5d29yZD48a2V5d29yZD5ndWlkZWxpbmUtZGlyZWN0ZWQgbWVkaWNhbCB0aGVyYXB5PC9rZXl3
b3JkPjxrZXl3b3JkPkdGUjwva2V5d29yZD48a2V5d29yZD5nbG9tZXJ1bGFyIGZpbHRyYXRpb24g
cmF0ZTwva2V5d29yZD48a2V5d29yZD5HSVA8L2tleXdvcmQ+PGtleXdvcmQ+Z2FzdHJpYyBpbmhp
Yml0b3J5IHBvbHlwZXB0aWRlPC9rZXl3b3JkPjxrZXl3b3JkPkdMUC0xPC9rZXl3b3JkPjxrZXl3
b3JkPmdsdWNhZ29uLWxpa2UgcGVwdGlkZS0xPC9rZXl3b3JkPjxrZXl3b3JkPkdMUzwva2V5d29y
ZD48a2V5d29yZD5nbG9iYWwgbG9uZ2l0dWRpbmFsIHN0cmFpbjwva2V5d29yZD48a2V5d29yZD5I
YkExYzwva2V5d29yZD48a2V5d29yZD5oZW1vZ2xvYmluQSZsdDtzdWIgeG1sbnM6bXJ3cz0mcXVv
dDtodHRwOi8vd2Vic2VydmljZXMub3ZpZC5jb20vbXJ3cy8xLjAmcXVvdDsmZ3Q7MWMmbHQ7L3N1
YiZndDs8L2tleXdvcmQ+PGtleXdvcmQ+SEJQTTwva2V5d29yZD48a2V5d29yZD5ob21lIGJsb29k
IHByZXNzdXJlIG1vbml0b3Jpbmc8L2tleXdvcmQ+PGtleXdvcmQ+SERMPC9rZXl3b3JkPjxrZXl3
b3JkPmhpZ2gtZGVuc2l0eSBsaXBvcHJvdGVpbjwva2V5d29yZD48a2V5d29yZD5IRFA8L2tleXdv
cmQ+PGtleXdvcmQ+aHlwZXJ0ZW5zaXZlIGRpc29yZGVycyBpbiBwcmVnbmFuY3k8L2tleXdvcmQ+
PGtleXdvcmQ+SEVMTFA8L2tleXdvcmQ+PGtleXdvcmQ+SGVtb2x5c2lzLCBFbGV2YXRlZCBsaXZl
ciBlbnp5bWVzLCBMb3cgcGxhdGVsZXQgY291bnQgc3luZHJvbWU8L2tleXdvcmQ+PGtleXdvcmQ+
SEY8L2tleXdvcmQ+PGtleXdvcmQ+aGVhcnQgZmFpbHVyZTwva2V5d29yZD48a2V5d29yZD5IRnBF
Rjwva2V5d29yZD48a2V5d29yZD5oZWFydCBmYWlsdXJlIHdpdGggcHJlc2VydmVkIGVqZWN0aW9u
IGZyYWN0aW9uPC9rZXl3b3JkPjxrZXl3b3JkPkhGckVGPC9rZXl3b3JkPjxrZXl3b3JkPmhlYXJ0
IGZhaWx1cmUgd2l0aCByZWR1Y2VkIGVqZWN0aW9uIGZyYWN0aW9uPC9rZXl3b3JkPjxrZXl3b3Jk
PkhJVjwva2V5d29yZD48a2V5d29yZD5IdW1hbiBJbW11bm8tZGVmaWNpZW5jeSBWaXJ1czwva2V5
d29yZD48a2V5d29yZD5ITU9EPC9rZXl3b3JkPjxrZXl3b3JkPmh5cGVydGVuc2lvbi1tZWRpYXRl
ZCBvcmdhbiBkYW1hZ2U8L2tleXdvcmQ+PGtleXdvcmQ+SURIPC9rZXl3b3JkPjxrZXl3b3JkPmlz
b2xhdGVkIGRpYXN0b2xpYyBoeXBlcnRlbnNpb248L2tleXdvcmQ+PGtleXdvcmQ+SU1JRDwva2V5
d29yZD48a2V5d29yZD5pbW11bmUtbWVkaWF0ZWQgaW5mbGFtbWF0b3J5IGRpc2Vhc2VzPC9rZXl3
b3JkPjxrZXl3b3JkPklNVDwva2V5d29yZD48a2V5d29yZD5pbnRpbWHigJNtZWRpYSB0aGlja25l
c3M8L2tleXdvcmQ+PGtleXdvcmQ+SU5PQ0E8L2tleXdvcmQ+PGtleXdvcmQ+SXNjaGVtaWEgd2l0
aCBub24gb2JzdHJ1Y3RpdmUgY29yb25hcnkgYXJ0ZXJpZXM8L2tleXdvcmQ+PGtleXdvcmQ+SVNI
PC9rZXl3b3JkPjxrZXl3b3JkPmlzb2xhdGVkIHN5c3RvbGljIGh5cGVydGVuc2lvbjwva2V5d29y
ZD48a2V5d29yZD5JU0hZPC9rZXl3b3JkPjxrZXl3b3JkPmlzb2xhdGVkIHN5c3RvbGljIGh5cGVy
dGVuc2lvbiBvZiB0aGUgeW91bmc8L2tleXdvcmQ+PGtleXdvcmQ+SVZUPC9rZXl3b3JkPjxrZXl3
b3JkPmludHJhdmVub3VzIHRocm9tYm9seXNpczwva2V5d29yZD48a2V5d29yZD5LVFI8L2tleXdv
cmQ+PGtleXdvcmQ+a2lkbmV5IHRyYW5zcGxhbnQgcmVjaXBpZW50czwva2V5d29yZD48a2V5d29y
ZD5LV0I8L2tleXdvcmQ+PGtleXdvcmQ+S2VpdGggV2FnZW5lciBCYXJnZXI8L2tleXdvcmQ+PGtl
eXdvcmQ+TEE8L2tleXdvcmQ+PGtleXdvcmQ+bGVmdCBhdHJpdW08L2tleXdvcmQ+PGtleXdvcmQ+
TEFWPC9rZXl3b3JkPjxrZXl3b3JkPmxlZnQgYXRyaWFsIHZvbHVtZTwva2V5d29yZD48a2V5d29y
ZD5MRUFEPC9rZXl3b3JkPjxrZXl3b3JkPmxvd2VyIGV4dHJlbWl0eSBhcnRlcnkgZGlzZWFzZTwv
a2V5d29yZD48a2V5d29yZD5MR0U8L2tleXdvcmQ+PGtleXdvcmQ+bGF0ZSBnYWRvbGluaXVtIGVu
aGFuY2VtZW50PC9rZXl3b3JkPjxrZXl3b3JkPkxNSUM8L2tleXdvcmQ+PGtleXdvcmQ+bG93LWlu
Y29tZSBhbmQgbWlkZGxlLWluY29tZSBjb3VudHJpZXM8L2tleXdvcmQ+PGtleXdvcmQ+TFY8L2tl
eXdvcmQ+PGtleXdvcmQ+bGVmdCB2ZW50cmljbGU8L2tleXdvcmQ+PGtleXdvcmQ+TFZERDwva2V5
d29yZD48a2V5d29yZD5sZWZ0IHZlbnRyaWN1bGFyIGRpYXN0b2xpYyBkeXNmdW5jdGlvbjwva2V5
d29yZD48a2V5d29yZD5MVkRQPC9rZXl3b3JkPjxrZXl3b3JkPmxlZnQgdmVudHJpY3VsYXIgZGlh
c3RvbGljIHByZXNzdXJlPC9rZXl3b3JkPjxrZXl3b3JkPkxWRUY8L2tleXdvcmQ+PGtleXdvcmQ+
bGVmdCB2ZW50cmljdWxhciBlamVjdGlvbiBmcmFjdGlvbjwva2V5d29yZD48a2V5d29yZD5MVkg8
L2tleXdvcmQ+PGtleXdvcmQ+bGVmdCB2ZW50cmljdWxhciBoeXBlcnRyb3BoeTwva2V5d29yZD48
a2V5d29yZD5MVk08L2tleXdvcmQ+PGtleXdvcmQ+bGVmdCB2ZW50cmljdWxhciBtYXNzPC9rZXl3
b3JkPjxrZXl3b3JkPkxWU0Q8L2tleXdvcmQ+PGtleXdvcmQ+bGVmdCB2ZW50cmljdWxhciBzeXN0
b2xpYyBkeXNmdW5jdGlvbjwva2V5d29yZD48a2V5d29yZD5MVlNQPC9rZXl3b3JkPjxrZXl3b3Jk
PmxlZnQgdmVudHJpY3VsYXIgc3lzdG9saWMgcHJlc3N1cmU8L2tleXdvcmQ+PGtleXdvcmQ+TUFD
RTwva2V5d29yZD48a2V5d29yZD5tYWpvciBhZHZlcnNlIGNhcmRpb3Zhc2N1bGFyIGV2ZW50czwv
a2V5d29yZD48a2V5d29yZD5NQVM8L2tleXdvcmQ+PGtleXdvcmQ+bWlkZGxlIGFvcnRpYyBzeW5k
cm9tZTwva2V5d29yZD48a2V5d29yZD5NSDwva2V5d29yZD48a2V5d29yZD5tYXNrZWQgaHlwZXJ0
ZW5zaW9uPC9rZXl3b3JkPjxrZXl3b3JkPk1JPC9rZXl3b3JkPjxrZXl3b3JkPm1pdHJhbCBpbnN1
ZmZpY2llbmN5PC9rZXl3b3JkPjxrZXl3b3JkPk1JTk9DQTwva2V5d29yZD48a2V5d29yZD5teW9j
YXJkaWFsIGluZnJhY3Rpb24gd2l0aCBub25vYnN0cnVjdGl2ZSBjb3JvbmFyeSBhcnRlcmllczwv
a2V5d29yZD48a2V5d29yZD5NTVNFPC9rZXl3b3JkPjxrZXl3b3JkPk1pbmkgTWVudGFsIFN0YXRl
IEV4YW1pbmF0aW9uPC9rZXl3b3JkPjxrZXl3b3JkPk1vQ0E8L2tleXdvcmQ+PGtleXdvcmQ+TW9u
dHJlYWwgQ29nbml0aXZlIEFzc2Vzc21lbnQ8L2tleXdvcmQ+PGtleXdvcmQ+TVJBPC9rZXl3b3Jk
PjxrZXl3b3JkPm1pbmVyYWxvY29ydGljb2lkIHJlY2VwdG9yIGFudGFnb25pc3Q8L2tleXdvcmQ+
PGtleXdvcmQ+TVQ8L2tleXdvcmQ+PGtleXdvcmQ+bWVjaGFuaWNhbCB0aHJvbWJlY3RvbXk8L2tl
eXdvcmQ+PGtleXdvcmQ+TVVDSDwva2V5d29yZD48a2V5d29yZD5tYXNrZWQgdW5jb250cm9sbGVk
IGh5cGVydGVuc2lvbjwva2V5d29yZD48a2V5d29yZD5OQVNIPC9rZXl3b3JkPjxrZXl3b3JkPm5v
bmFsY29ob2xpYyBzdGVhdG9oZXBhdGl0aXM8L2tleXdvcmQ+PGtleXdvcmQ+TkhBTkVTPC9rZXl3
b3JkPjxrZXl3b3JkPk5hdGlvbmFsIEhlYWx0aCBhbmQgTnV0cml0aW9uIEV4YW1pbmF0aW9uIFN0
dWR5PC9rZXl3b3JkPjxrZXl3b3JkPk5PQUM8L2tleXdvcmQ+PGtleXdvcmQ+bm9uLVdhcmZhcmlu
IG9yYWwgYW50aWNvYWd1bGFudHM8L2tleXdvcmQ+PGtleXdvcmQ+TlJJPC9rZXl3b3JkPjxrZXl3
b3JkPk5ldCBSZWNsYXNzaWZpY2F0aW9uIEluZGV4PC9rZXl3b3JkPjxrZXl3b3JkPk5TQUlEUzwv
a2V5d29yZD48a2V5d29yZD5ub25zdGVyb2lkYWwgYW50aWluZmxhbW1hdG9yeSBkcnVnczwva2V5
d29yZD48a2V5d29yZD5OdC1wcm8gQk5QPC9rZXl3b3JkPjxrZXl3b3JkPmluYWN0aXZlLXBybyBi
cmFpbiBuYXRyaXVyZXRpYyBwZXB0aWRlPC9rZXl3b3JkPjxrZXl3b3JkPk9CUE08L2tleXdvcmQ+
PGtleXdvcmQ+b2ZmaWNlIGJsb29kIHByZXNzdXJlIG1vbml0b3Jpbmc8L2tleXdvcmQ+PGtleXdv
cmQ+T1NBPC9rZXl3b3JkPjxrZXl3b3JkPm9ic3RydWN0aXZlIHNsZWVwIGFwbmVhPC9rZXl3b3Jk
PjxrZXl3b3JkPlBBPC9rZXl3b3JkPjxrZXl3b3JkPnByaW1hcnkgYWxkb3N0ZXJvbmlzbTwva2V5
d29yZD48a2V5d29yZD5QQUM8L2tleXdvcmQ+PGtleXdvcmQ+cGxhc21hIGFsZG9zdGVyb25lIGNv
bmNlbnRyYXRpb248L2tleXdvcmQ+PGtleXdvcmQ+UE9BRzwva2V5d29yZD48a2V5d29yZD5wcmlt
YXJ5IG9wZW4gYW5nbGUgZ2xhdWNvbWE8L2tleXdvcmQ+PGtleXdvcmQ+UFJBPC9rZXl3b3JkPjxr
ZXl3b3JkPnBsYXNtYSByZW5pbiBhY3Rpdml0eTwva2V5d29yZD48a2V5d29yZD5QUkM8L2tleXdv
cmQ+PGtleXdvcmQ+cGxhc21hIHJlbmluIGNvbmNlbnRyYXRpb248L2tleXdvcmQ+PGtleXdvcmQ+
UFRSQTwva2V5d29yZD48a2V5d29yZD5wZXJjdXRhbmVvdXMgdHJhbnNsdW1pbmFsIHJlbmFsIGFu
Z2lvcGxhc3R5PC9rZXl3b3JkPjxrZXl3b3JkPlBUU0Q8L2tleXdvcmQ+PGtleXdvcmQ+cG9zdHRy
YXVtYXRpYyBzdHJlc3MgZGlzZWFzZTwva2V5d29yZD48a2V5d29yZD5QV1Y8L2tleXdvcmQ+PGtl
eXdvcmQ+cHVsc2Ugd2F2ZSB2ZWxvY2l0eTwva2V5d29yZD48a2V5d29yZD5SQVM8L2tleXdvcmQ+
PGtleXdvcmQ+cmVuaW7igJNhbmdpb3RlbnNpbiBzeXN0ZW08L2tleXdvcmQ+PGtleXdvcmQ+UkNU
PC9rZXl3b3JkPjxrZXl3b3JkPnJhbmRvbWl6ZWQgY29udHJvbGxlZCB0cmlhbDwva2V5d29yZD48
a2V5d29yZD5SRE48L2tleXdvcmQ+PGtleXdvcmQ+cmVuYWwgZGVuZXJ2YXRpb248L2tleXdvcmQ+
PGtleXdvcmQ+UlRLSXM8L2tleXdvcmQ+PGtleXdvcmQ+cmVjZXB0b3IgdHlyb3NpbmUga2luYXNl
IGluaGliaXRvcnM8L2tleXdvcmQ+PGtleXdvcmQ+UlZIPC9rZXl3b3JkPjxrZXl3b3JkPnJlbm92
YXNjdWxhciBoeXBlcnRlbnNpb248L2tleXdvcmQ+PGtleXdvcmQ+UldUPC9rZXl3b3JkPjxrZXl3
b3JkPnJlbGF0aXZlIHdhbGwgdGhpa25lc3M8L2tleXdvcmQ+PGtleXdvcmQ+UllHQjwva2V5d29y
ZD48a2V5d29yZD5Sb3V4LWVuLVkgZ2FzdHJpYyBieXBhc3M8L2tleXdvcmQ+PGtleXdvcmQ+U0Ny
PC9rZXl3b3JkPjxrZXl3b3JkPnNlcnVtIGNyZWF0aW5pbmU8L2tleXdvcmQ+PGtleXdvcmQ+U0lB
REg8L2tleXdvcmQ+PGtleXdvcmQ+c3luZHJvbWUgb2YgaW5hcHByb3ByaWF0ZSBhbnRpZGl1cmV0
aWMgaG9ybW9uZTwva2V5d29yZD48a2V5d29yZD5TTEU8L2tleXdvcmQ+PGtleXdvcmQ+c3lzdGVt
aWMgbHVwdXMgZXJ5dGhlbWF0b3N1czwva2V5d29yZD48a2V5d29yZD5TTlM8L2tleXdvcmQ+PGtl
eXdvcmQ+c3ltcGF0aGV0aWMgbmVydm91cyBzeXN0ZW08L2tleXdvcmQ+PGtleXdvcmQ+U05WPC9r
ZXl3b3JkPjxrZXl3b3JkPnNpbmdsZSBudWNsZW90aWRlIHZhcmlhbnQ8L2tleXdvcmQ+PGtleXdv
cmQ+U0dMVDJpPC9rZXl3b3JkPjxrZXl3b3JkPnNvZGl1bS1nbHVjb3NlIGNvLXRyYW5zcG9ydGVy
LTIgaW5oaWJpdG9yPC9rZXl3b3JkPjxrZXl3b3JkPlQxRE08L2tleXdvcmQ+PGtleXdvcmQ+dHlw
ZSAxIGRpYWJldGVzIG1lbGxpdHVzPC9rZXl3b3JkPjxrZXl3b3JkPlQyRE08L2tleXdvcmQ+PGtl
eXdvcmQ+dHlwZSAyIGRpYWJldGVzIG1lbGxpdHVzPC9rZXl3b3JkPjxrZXl3b3JkPlRJQTwva2V5
d29yZD48a2V5d29yZD50cmFuc2llbnQgaXNjaGVtaWMgYXR0YWNrPC9rZXl3b3JkPjxrZXl3b3Jk
PlVBQ1I8L2tleXdvcmQ+PGtleXdvcmQ+dXJpbmFyeSBhbGJ1bWluIGNyZWF0aW5pbmUgcmF0aW88
L2tleXdvcmQ+PGtleXdvcmQ+VVBDUjwva2V5d29yZD48a2V5d29yZD51cmluYXJ5IHByb3RlaW7i
gJNjcmVhdGluaW5lIHJhdGlvPC9rZXl3b3JkPjxrZXl3b3JkPlZFR0Y8L2tleXdvcmQ+PGtleXdv
cmQ+dmFzY3VsYXIgZW5kb3RoZWxpdW0gZ3Jvd3RoIGZhY3Rvcjwva2V5d29yZD48a2V5d29yZD5W
RUdGSTwva2V5d29yZD48a2V5d29yZD52YXNjdWxhciBlbmRvdGhlbGl1bSBncm93dGggZmFjdG9y
IGluaGliaXRvcjwva2V5d29yZD48a2V5d29yZD5XQ0U8L2tleXdvcmQ+PGtleXdvcmQ+d2hpdGUt
Y29hdCBlZmZlY3Q8L2tleXdvcmQ+PGtleXdvcmQ+V0NIPC9rZXl3b3JkPjxrZXl3b3JkPndoaXRl
LWNvYXQgaHlwZXJ0ZW5zaW9uPC9rZXl3b3JkPjxrZXl3b3JkPldNTDwva2V5d29yZD48a2V5d29y
ZD53aGl0ZSBtYXR0ZXIgbGVzaW9uPC9rZXl3b3JkPjxrZXl3b3JkPldVQ0g8L2tleXdvcmQ+PGtl
eXdvcmQ+d2hpdGUtY29hdCB1bmNvbnRyb2xsZWQgaHlwZXJ0ZW5zaW9uPC9rZXl3b3JkPjxrZXl3
b3JkPkFBU0s8L2tleXdvcmQ+PGtleXdvcmQ+QWZyaWNhbiBBbWVyaWNhbiBzdHVkeSBvbiBraWRu
ZXkgZGlzZWFzZTwva2V5d29yZD48a2V5d29yZD5BQ0M8L2tleXdvcmQ+PGtleXdvcmQ+QW1lcmlj
YW4gQ29sbGVnZSBvZiBDYXJkaW9sb2d5PC9rZXl3b3JkPjxrZXl3b3JkPkFDQ09NUExJU0g8L2tl
eXdvcmQ+PGtleXdvcmQ+QXZvaWRpbmcgQ2FyZGlvdmFzY3VsYXIgRXZlbnRzIHRocm91Z2ggQ29t
YmluYXRpb24gVGhlcmFweSBpbiBQYXRpZW50cyBMaXZpbmcgd2l0aCBTeXN0b2xpYyBIeXBlcnRl
bnNpb248L2tleXdvcmQ+PGtleXdvcmQ+QUNDT1JEPC9rZXl3b3JkPjxrZXl3b3JkPkFjdGlvbiB0
byBjb250cm9sIGNhcmRpb3Zhc2N1bGFyIHJpc2sgaW4gZGlhYmV0ZXM8L2tleXdvcmQ+PGtleXdv
cmQ+QURWQU5DRTwva2V5d29yZD48a2V5d29yZD5BY3Rpb24gaW4gRGlhYmV0ZXMgYW5kIFZBc2N1
bGFyIERpc2Vhc2Ug4oCTIFByZXRlckF4IGFuZCBEaWFtaWNyb04gQ29udHJvbGxlZCBFdmFsdWF0
aW9uPC9rZXl3b3JkPjxrZXl3b3JkPkFIQTwva2V5d29yZD48a2V5d29yZD5BbWVyaWNhbiBIZWFy
dCBBc3NvY2lhdGlvbjwva2V5d29yZD48a2V5d29yZD5BTExIQVQ8L2tleXdvcmQ+PGtleXdvcmQ+
QW50aWh5cGVydGVuc2l2ZSBhbmQgTGlwaWQtTG93ZXJpbmcgVHJlYXRtZW50IHRvIFByZXZlbnQg
SGVhcnQgQXR0YWNrIFRyaWFsPC9rZXl3b3JkPjxrZXl3b3JkPkFMVElUVURFPC9rZXl3b3JkPjxr
ZXl3b3JkPkFsaXNraXJlbiBUcmlhbCBpbiBUeXBlIDIgRGlhYmV0ZXMgVXNpbmcgQ2FyZGlvcmVu
YWwgRW5kcG9pbnRzPC9rZXl3b3JkPjxrZXl3b3JkPkFNQkVSPC9rZXl3b3JkPjxrZXl3b3JkPlNw
aXJvbm9sYWN0b25lIFdpdGggUGF0aXJvbWVyIGluIHRoZSBUcmVhdG1lbnQgb2YgUmVzaXN0YW50
IEh5cGVydGVuc2lvbiBpbiBDaHJvbmljIEtpZG5leSBEaXNlYXNlPC9rZXl3b3JkPjxrZXl3b3Jk
PkFNSTwva2V5d29yZD48a2V5d29yZD5VUyBBc3NvY2lhdGlvbiBmb3IgQWR2YW5jZSBpbiBNZWRp
Y2FsIEluc3RydW1lbnRhdGlvbjwva2V5d29yZD48a2V5d29yZD5BTkJQLTI8L2tleXdvcmQ+PGtl
eXdvcmQ+U2Vjb25kIEF1c3RyYWxpYW4gTmF0aW9uYWwgQmxvb2QgUHJlc3N1cmUgU3R1ZHk8L2tl
eXdvcmQ+PGtleXdvcmQ+QVNDT1Q8L2tleXdvcmQ+PGtleXdvcmQ+QW5nbG8tU2NhbmRpbmF2aWFu
IENhcmRpYWMgT3V0Y29tZXMgVHJpYWw8L2tleXdvcmQ+PGtleXdvcmQ+QVRUQUNILTI8L2tleXdv
cmQ+PGtleXdvcmQ+QW50aWh5cGVydGVuc2l2ZSBUcmVhdG1lbnQgb2YgQWN1dGUgQ2VyZWJyYWwg
SGVtb3JyaGFnZSBJSTwva2V5d29yZD48a2V5d29yZD5CVU1QLTE8L2tleXdvcmQ+PGtleXdvcmQ+
Qmxvb2QgUHJlc3N1cmUgTW9uaXRvcmluZyBpbiBIaWdoIFJpc2sgUHJlZ25hbmN5IHRvIEltcHJv
dmUgdGhlIERldGVjdGlvbiBhbmQgTW9uaXRvcmluZyBvZiBIeXBlcnRlbnNpb24tMTwva2V5d29y
ZD48a2V5d29yZD5CVU1QLTI8L2tleXdvcmQ+PGtleXdvcmQ+Qmxvb2QgUHJlc3N1cmUgTW9uaXRv
cmluZyBpbiBIaWdoIFJpc2sgUHJlZ25hbmN5IHRvIEltcHJvdmUgdGhlIERldGVjdGlvbiBhbmQg
TW9uaXRvcmluZyBvZiBIeXBlcnRlbnNpb24tMjwva2V5d29yZD48a2V5d29yZD5DQUxNLUZJTTwv
a2V5d29yZD48a2V5d29yZD5Db250cm9sbGluZyBhbmQgTG93ZXJpbmcgQmxvb2QgUHJlc3N1cmUg
V2l0aCB0aGUgTW9iaXVzSEQg4oCTIEZpcnN0IGluIE1hbjwva2V5d29yZD48a2V5d29yZD5DQVBQ
PC9rZXl3b3JkPjxrZXl3b3JkPlRoZSBDYXB0b3ByaWwgUHJldmVudGlvbiBQcm9qZWN0IFN0dWR5
PC9rZXl3b3JkPjxrZXl3b3JkPkNBUkRJQTwva2V5d29yZD48a2V5d29yZD5Db3JvbmFyeSBBcnRl
cnkgUmlzayBEZXZlbG9wbWVudCBpbiBZb3VuZyBBZHVsdHM8L2tleXdvcmQ+PGtleXdvcmQ+Q0hB
UDwva2V5d29yZD48a2V5d29yZD5DaHJvbmljIEh5cGVydGVuc2lvbiBhbmQgUHJlZ25hbmN5PC9r
ZXl3b3JkPjxrZXl3b3JkPkNISVBTPC9rZXl3b3JkPjxrZXl3b3JkPkNvbnRyb2wgb2YgSHlwZXJ0
ZW5zaW9uIGluIFByZWduYW5jeSBTdHVkeTwva2V5d29yZD48a2V5d29yZD5DTElDSzwva2V5d29y
ZD48a2V5d29yZD5DaGxvcnRoYWxpZG9uZSBpbiBDaHJvbmljIEtpZG5leSBkaXNlYXNlIHRyaWFs
PC9rZXl3b3JkPjxrZXl3b3JkPkNPTE08L2tleXdvcmQ+PGtleXdvcmQ+Q29tYmluYXRpb24gb2Yg
T0xNZXNhcnRhbiBhbmQgYSBjYWxjaXVtIGNoYW5uZWwgYmxvY2tlciBvciBkaXVyZXRpYyBpbiBK
YXBhbmVzZSBlbGRlcmx5IHBhdGllbnRzIHRyaWFsPC9rZXl3b3JkPjxrZXl3b3JkPkNPTlZJTkNF
PC9rZXl3b3JkPjxrZXl3b3JkPkNvbnRyb2xsZWQgT05zZXQgVmVyYXBhbWlsIElOdmVzdGlnYXRp
b24gb2YgQ2FyZGlvdmFzY3VsYXIgRW5kcG9pbnRzPC9rZXl3b3JkPjxrZXl3b3JkPkNPUEU8L2tl
eXdvcmQ+PGtleXdvcmQ+Q29tYmluYXRpb24gVGhlcmFweSBvZiBIeXBlcnRlbnNpb24gdG8gUHJl
dmVudCBDYXJkaW92YXNjdWxhciBFdmVudHM8L2tleXdvcmQ+PGtleXdvcmQ+Q1JFREVOQ0U8L2tl
eXdvcmQ+PGtleXdvcmQ+Q2FuYWdsaWZsb3ppbiBhbmQgUmVuYWwgRXZlbnRzIGluIERpYWJldGVz
IHdpdGggRXN0YWJsaXNoZWQgTmVwaHJvcGF0aHkgQ2xpbmljYWwgRXZhbHVhdGlvbjwva2V5d29y
ZD48a2V5d29yZD5DUkVPTEU8L2tleXdvcmQ+PGtleXdvcmQ+Q29tcGFyaXNvbiBvZiBUaHJlZSBD
b21iaW5hdGlvbiBUaGVyYXBpZXMgaW4gTG93ZXJpbmcgQmxvb2QgUHJlc3N1cmUgaW4gQmxhY2sg
QWZyaWNhbnM8L2tleXdvcmQ+PGtleXdvcmQ+REFQQS1DS0Q8L2tleXdvcmQ+PGtleXdvcmQ+RGFw
YWdsaWZsb3ppbiBhbmQgUHJldmVudGlvbiBvZiBBZHZlcnNlIE91dGNvbWVzIGluIENocm9uaWMg
S2lkbmV5IERpc2Vhc2U8L2tleXdvcmQ+PGtleXdvcmQ+REFTSDwva2V5d29yZD48a2V5d29yZD5E
aWV0YXJ5IEFwcHJvYWNoZXMgdG8gU3RvcCBIeXBlcnRlbnNpb248L2tleXdvcmQ+PGtleXdvcmQ+
RENQPC9rZXl3b3JkPjxrZXl3b3JkPkRpdXJldGljIENvbXBhcmlzb24gUHJvamVjdDwva2V5d29y
ZD48a2V5d29yZD5FQVNEPC9rZXl3b3JkPjxrZXl3b3JkPkV1cm9wZWFuIEFzc29jaWF0aW9uIGZv
ciB0aGUgU3R1ZHkgb2YgRGlhYmV0ZXM8L2tleXdvcmQ+PGtleXdvcmQ+RUxTQTwva2V5d29yZD48
a2V5d29yZD5FdXJvcGVhbiBMYWNpZGlwaW5lIFN0dWR5IG9uIEF0aGVyb3NjbGVyb3Npczwva2V5
d29yZD48a2V5d29yZD5FTVBBIEtJRE5FWSBUUklBTDwva2V5d29yZD48a2V5d29yZD5UaGUgU3R1
ZHkgb2YgSGVhcnQgYW5kIEtpZG5leSBQcm90ZWN0aW9uIFdpdGggRW1wYWdsaWZsb3ppbiB0cmlh
bDwva2V5d29yZD48a2V5d29yZD5FU0M8L2tleXdvcmQ+PGtleXdvcmQ+RXVyb3BlYW4gU29jaWV0
eSBvZiBDYXJkaW9sb2d5PC9rZXl3b3JkPjxrZXl3b3JkPkVTSDwva2V5d29yZD48a2V5d29yZD5F
dXJvcGVhbiBTb2NpZXR5IG9mIEh5cGVydGVuc2lvbjwva2V5d29yZD48a2V5d29yZD5FVUNMSUQ8
L2tleXdvcmQ+PGtleXdvcmQ+RVVST0RJQUIgQ29udHJvbGxlZCBUcmlhbCBvZiBMaXNpbm9wcmls
IGluIEluc3VsaW4tZGVwZW5kZW50IERpYWJldGVzIE1lbGxpdHVzPC9rZXl3b3JkPjxrZXl3b3Jk
PkVVUk9QQTwva2V5d29yZD48a2V5d29yZD5FZmZpY2FjeSBvZiBwZXJpbmRvcHJpbCBpbiByZWR1
Y3Rpb24gb2YgY2FyZGlvdmFzY3VsYXIgZXZlbnRzIGFtb25nIHBhdGllbnRzIHdpdGggc3RhYmxl
IGNvcm9uYXJ5IGFydGVyeSBkaXNlYXNlPC9rZXl3b3JkPjxrZXl3b3JkPkZFVkVSPC9rZXl3b3Jk
PjxrZXl3b3JkPkZlbG9kaXBpbmUgRXZlbnQgUmVkdWN0aW9uPC9rZXl3b3JkPjxrZXl3b3JkPkZJ
REVMSU8gREtEPC9rZXl3b3JkPjxrZXl3b3JkPkZpbmVyZW5vbmUgaW4gUmVkdWNpbmcgS2lkbmV5
IEZhaWx1cmUgYW5kIERpc2Vhc2UgUHJvZ3Jlc3Npb24gaW4gRGlhYmV0aWMgS2lkbmV5IERpc2Vh
c2U8L2tleXdvcmQ+PGtleXdvcmQ+RklERUxJVFk8L2tleXdvcmQ+PGtleXdvcmQ+VGhlIEZpbmVy
ZW5vbmUgaW4gY2hyb25pYyBraURuZXkgZGlzZWFzZSBhbmQgdHlwZSAyIGRpYWJldGVzOiBDb21i
aW5lZCBGSURFTElPLURLRCBhbmQgRklHQVJPLURLRCBUcmlhbCBwcm9ncmFtbWUgYW5hbHlzaXM8
L2tleXdvcmQ+PGtleXdvcmQ+RklHQVJPIERLRDwva2V5d29yZD48a2V5d29yZD5GaW5lcmVub25l
IGluIFJlZHVjaW5nIENhcmRpb3Zhc2N1bGFyIE1vcnRhbGl0eSBhbmQgTW9yYmlkaXR5IGluIERp
YWJldGljIEtpZG5leSBEaXNlYXNlPC9rZXl3b3JkPjxrZXl3b3JkPkdBVEVXQVk8L2tleXdvcmQ+
PGtleXdvcmQ+R2FzdHJpYyBCeXBhc3MgdG8gVHJlYXQgT2Jlc2UgUGF0aWVudHMgV2l0aCBTdGVh
ZHkgSHlwZXJ0ZW5zaW9uPC9rZXl3b3JkPjxrZXl3b3JkPkdSQURFPC9rZXl3b3JkPjxrZXl3b3Jk
PkdyYWRlIG9mIFJlY29tbWVuZGF0aW9uLCBBc3Nlc3NtZW50LCBEZXZlbG9wbWVudCBhbmQgRXZh
bHVhdGlvbjwva2V5d29yZD48a2V5d29yZD5IQVMtQkxFRDwva2V5d29yZD48a2V5d29yZD5IeXBl
cnRlbnNpb24sIEFibm9ybWFsIFJlbmFsL0xpdmVyIEZ1bmN0aW9uLCBTdHJva2UsIEJsZWVkaW5n
IEhpc3Rvcnkgb3IgUHJlZGlzcG9zaXRpb24sIExhYmlsZSBJTlIsIEVsZGVybHksIERydWdzL0Fs
Y29ob2wgQ29uY29taXRhbnRseTwva2V5d29yZD48a2V5d29yZD5IT1BFLTM8L2tleXdvcmQ+PGtl
eXdvcmQ+SGVhcnQgT3V0Y29tZXMgUHJldmVudGlvbiBFdmFsdWF0aW9uLTM8L2tleXdvcmQ+PGtl
eXdvcmQ+SE9UPC9rZXl3b3JkPjxrZXl3b3JkPkh5cGVydGVuc2lvbiBPcHRpbWFsIFRyZWF0bWVu
dDwva2V5d29yZD48a2V5d29yZD5IWVZFVDwva2V5d29yZD48a2V5d29yZD5IeXBlcnRlbnNpb24g
aW4gdGhlIFZlcnkgRWxkZXJseSBUcmlhbDwva2V5d29yZD48a2V5d29yZD5JREFDTzwva2V5d29y
ZD48a2V5d29yZD5JbnRlcm5hdGlvbmFsIERhdGFiYXNlIG9mIEFtYnVsYXRvcnkgYmxvb2QgcHJl
c3N1cmUgaW4gcmVsYXRpb24gdG8gQ2FyZGlvdmFzY3VsYXIgT3V0Y29tZS48L2tleXdvcmQ+PGtl
eXdvcmQ+SUROVDwva2V5d29yZD48a2V5d29yZD5JcmJlc2FydGFuIGRpYWJldGljIG5lcGhyb3Bh
dGh5IHRyaWFsPC9rZXl3b3JkPjxrZXl3b3JkPklOVEVSQUNULTI8L2tleXdvcmQ+PGtleXdvcmQ+
U2Vjb25kIEludGVuc2l2ZSBCbG9vZCBQcmVzc3VyZSBSZWR1Y3Rpb24gaW4gQWN1dGUgQ2VyZWJy
YWwgSGFlbW9ycmhhZ2UgVHJpYWw8L2tleXdvcmQ+PGtleXdvcmQ+SU5WRVNUPC9rZXl3b3JkPjxr
ZXl3b3JkPklOdGVybmF0aW9uYWwgVmVyYXBhbWlsIFNSIFRSYW5kb2xhcHJpbCBTVHVkeTwva2V5
d29yZD48a2V5d29yZD5JU088L2tleXdvcmQ+PGtleXdvcmQ+SW50ZXJuYXRpb25hbCBPcmdhbml6
YXRpb24gZm9yIFN0YW5kYXJkaXphdGlvbjwva2V5d29yZD48a2V5d29yZD5MRUdFTkQ8L2tleXdv
cmQ+PGtleXdvcmQ+TGFyZ2Utc2NhbGUgRXZpZGVuY2UgR2VuZXJhdGlvbiBhbmQgRXZhbHVhdGlv
biBhY3Jvc3MgYSBOZXR3b3JrIG9mIERhdGFiYXNlczwva2V5d29yZD48a2V5d29yZD5MSUZFPC9r
ZXl3b3JkPjxrZXl3b3JkPkxvc2FydGFuIEludGVydmVudGlvbiBGb3IgRW5kcG9pbnQgcmVkdWN0
aW9uIGluIGh5cGVydGVuc2lvbjwva2V5d29yZD48a2V5d29yZD5NQVRDSDwva2V5d29yZD48a2V5
d29yZD5JcyBNZXRvbWlkYXRlIFBFVC1DVCBzdXBlcmlvciB0byBBZHJlbmFsIHZlaW4gc2FtcGxp
bmcgaW4gcHJlZGljdGluZyBvdVRDb21lIGZyb20gYWRyZW5hbGVjdG9teSBpbiBwYXRpZW50cyB3
aXRoIHByaW1hcnkgSHlwZXJhbGRvc3Rlcm9uaXNtPC9rZXl3b3JkPjxrZXl3b3JkPk1EUkQ8L2tl
eXdvcmQ+PGtleXdvcmQ+TW9kaWZpY2F0aW9uIG9mIGRpZXQgaW4gcmVuYWwgZGlzZWFzZTwva2V5
d29yZD48a2V5d29yZD5NT0RFUkFUTyBJPC9rZXl3b3JkPjxrZXl3b3JkPk1vZGVyYXRvIFN5c3Rl
bSBpbiBQYXRpZW50cyBXaXRoIEh5cGVydGVuc2lvbiBJPC9rZXl3b3JkPjxrZXl3b3JkPk1PREVS
QVRPIElJPC9rZXl3b3JkPjxrZXl3b3JkPk1vZGVyYXRvIFN5c3RlbSBpbiBQYXRpZW50cyBXaXRo
IEh5cGVydGVuc2lvbiBJSTwva2V5d29yZD48a2V5d29yZD5OT1JESUw8L2tleXdvcmQ+PGtleXdv
cmQ+Tm9yZGljIERpbHRpYXplbTwva2V5d29yZD48a2V5d29yZD5PTlRBUkdFVDwva2V5d29yZD48
a2V5d29yZD5PbmdvaW5nIFRlbG1pc2FydGFuIEFsb25lIGFuZCBpbiBDb21iaW5hdGlvbiB3aXRo
IFJhbWlwcmlsIEdsb2JhbCBFbmRwb2ludCBUcmlhbDwva2V5d29yZD48a2V5d29yZD5PU0NBUjwv
a2V5d29yZD48a2V5d29yZD5UaGUgT2xtZVNhcnRhbiBhbmQgQ2FsY2l1bSBBbnRhZ29uaXN0cyBS
YW5kb21pemVkIHN0dWR5PC9rZXl3b3JkPjxrZXl3b3JkPlBBTUVMQTwva2V5d29yZD48a2V5d29y
ZD5QcmVzc2lvbmkgQXJ0ZXJpb3NlIE1vbml0b3JhdGUgZSBMb3JvIEFzc29jaWF6aW9uaTwva2V5
d29yZD48a2V5d29yZD5QQVRIV0FZLTE8L2tleXdvcmQ+PGtleXdvcmQ+T3B0aW11bSBUcmVhdG1l
bnQgZm9yIERydWctUmVzaXN0YW50IEh5cGVydGVuc2lvbiAtMTwva2V5d29yZD48a2V5d29yZD5Q
QVRIV0FZLTI8L2tleXdvcmQ+PGtleXdvcmQ+T3B0aW11bSBUcmVhdG1lbnQgZm9yIERydWctUmVz
aXN0YW50IEh5cGVydGVuc2lvbiAtMjwva2V5d29yZD48a2V5d29yZD5QQVRTPC9rZXl3b3JkPjxr
ZXl3b3JkPlBvc3Qtc3Ryb2tlIEFudGloeXBlcnRlbnNpdmUgVHJlYXRtZW50IFN0dWR5PC9rZXl3
b3JkPjxrZXl3b3JkPlBFQUNFPC9rZXl3b3JkPjxrZXl3b3JkPlByZXZlbnRpb24gb2YgRXZlbnRz
IHdpdGggQW5naW90ZW5zaW4gQ29udmVydGluZyBFbnp5bWUgSW5oaWJpdGlvbjwva2V5d29yZD48
a2V5d29yZD5QSFlMTElTPC9rZXl3b3JkPjxrZXl3b3JkPlBsYXF1ZSBIeXBlcnRlbnNpb24gTGlw
aWQgTG93ZXJpbmcgSXRhbGlhbiBTdHVkeTwva2V5d29yZD48a2V5d29yZD5QUkFJU0U8L2tleXdv
cmQ+PGtleXdvcmQ+UHJvc3BlY3RpdmUgUmFuZG9taXplZCBBbWxvZGlwaW5lIFN1cnZpdmFsIEV2
YWx1YXRpb24gc3R1ZHk8L2tleXdvcmQ+PGtleXdvcmQ+UFJFRElWQTwva2V5d29yZD48a2V5d29y
ZD5QcmV2ZW50aW9uIG9mIGRlbWVudGlhIGJ5IGludGVuc2l2ZSB2YXNjdWxhciBjYXJlPC9rZXl3
b3JkPjxrZXl3b3JkPlBST0dSRVNTPC9rZXl3b3JkPjxrZXl3b3JkPnBlcmluZG9wcmlsIHByb3Rl
Y3Rpb24gYWdhaW5zdCByZWN1cnJlbnQgc3Ryb2tlIHN0dWR5PC9rZXl3b3JkPjxrZXl3b3JkPlBS
T1NJVDwva2V5d29yZD48a2V5d29yZD5Qcm9qZWN0IG9uIFN0cm9rZSBTZXJ2aWNlcyBpbiBJdGFs
eTwva2V5d29yZD48a2V5d29yZD5SQURJQU5DRSBIVE4gU09MTzwva2V5d29yZD48a2V5d29yZD5B
IFN0dWR5IG9mIHRoZSBSZUNvciBNZWRpY2FsIFBhcmFkaXNlIFN5c3RlbSBpbiBDbGluaWNhbCBI
eXBlcnRlbnNpb24g4oCTIFNPTE88L2tleXdvcmQ+PGtleXdvcmQ+UkFESUFOQ0UgSFROLVRSSU88
L2tleXdvcmQ+PGtleXdvcmQ+QSBTdHVkeSBvZiB0aGUgUmVDb3IgTWVkaWNhbCBQYXJhZGlzZSBT
eXN0ZW0gaW4gQ2xpbmljYWwgSHlwZXJ0ZW5zaW9uIC1UUklPPC9rZXl3b3JkPjxrZXl3b3JkPlJF
LUhPVDwva2V5d29yZD48a2V5d29yZD5SZXNpc3RhbnQgSHlwZXJ0ZW5zaW9uIE9wdGltYWwgVHJl
YXRtZW50PC9rZXl3b3JkPjxrZXl3b3JkPlJFTkFBTDwva2V5d29yZD48a2V5d29yZD5SZWR1Y3Rp
b24gb2YgZW5kcG9pbnRzIGluIE5JRERNIHdpdGggYW5naW90ZW5zaW4gSUkgYW50YWdvbmlzdCBs
b3NhcnRhbjwva2V5d29yZD48a2V5d29yZD5SRVFVSVJFPC9rZXl3b3JkPjxrZXl3b3JkPlJlbmFs
IERlbmVydmF0aW9uIG9uIFF1YWxpdHkgb2YgMjQtaHIgQlAgQ29udHJvbCBieSBVbHRyYXNvdW5k
IEluIFJlc2lzdGFudCBIeXBlcnRlbnNpb248L2tleXdvcmQ+PGtleXdvcmQ+Uk9YIENPTlRST0wg
SFROPC9rZXl3b3JkPjxrZXl3b3JkPlJPWCBDb3VwbGVyIGluIFBhdGllbnRzIFdpdGggUmVzaXN0
YW50IEh5cGVydGVuc2lvbiBzdHVkeTwva2V5d29yZD48a2V5d29yZD5TQ09QRTwva2V5d29yZD48
a2V5d29yZD5TdHVkeSBvbiBDb2duaXRpb24gYW5kIFByb2dub3NpcyBpbiB0aGUgRWxkZXJseTwv
a2V5d29yZD48a2V5d29yZD5TQ09SRS0yPC9rZXl3b3JkPjxrZXl3b3JkPlN5c3RlbWljIGNvcm9u
YXJ5IHJpc2sgZXZhbHVhdGlvbjwva2V5d29yZD48a2V5d29yZD5TQ09SRS0yLU9QPC9rZXl3b3Jk
PjxrZXl3b3JkPlN5c3RlbWljIGNvcm9uYXJ5IHJpc2sgZXZhbHVhdGlvbiDigJMgT2xkZXIgUGVy
c29uczwva2V5d29yZD48a2V5d29yZD5TSEVQPC9rZXl3b3JkPjxrZXl3b3JkPlN5c3RvbGljIEh5
cGVydGVuc2lvbiBpbiB0aGUgRWxkZXJseSBQcm9ncmFtPC9rZXl3b3JkPjxrZXl3b3JkPlNPUzwv
a2V5d29yZD48a2V5d29yZD5Td2VkaXNoIG9iZXNlIGluZGl2aWR1YWwgc3R1ZHk8L2tleXdvcmQ+
PGtleXdvcmQ+U1BSSU5UPC9rZXl3b3JkPjxrZXl3b3JkPlN5c3RvbGljIEJsb29kIFByZXNzdXJl
IEludGVydmVudGlvbiBUcmlhbDwva2V5d29yZD48a2V5d29yZD5TUFJJTlQtTUlORDwva2V5d29y
ZD48a2V5d29yZD5TeXN0b2xpYyBCbG9vZCBQcmVzc3VyZSBJbnRlcnZlbnRpb24gVHJpYWwg4oCT
IE1lbW9yeSBhbmQgQ29nbml0aW9uIGluIERlY3JlYXNlZCBIeXBlcnRlbnNpb248L2tleXdvcmQ+
PGtleXdvcmQ+U1BZUkFMIEhUTiBPZmYgTWVkPC9rZXl3b3JkPjxrZXl3b3JkPmNhdGhldGVyLWJh
c2VkIHJlbmFsIGRlbmVydmF0aW9uIGluIHRoZSBhYnNlbmNlIG9mIGFudGloeXBlcnRlbnNpdmUg
bWVkaWNhdGlvbnMsIG11bHRpY2VudHJlLCByYW5kb21pc2VkLCBzaGFtLWNvbnRyb2xsZWQgdHJp
YWw8L2tleXdvcmQ+PGtleXdvcmQ+U1BZUkFMIEhUTiDigJMgT24gTWVkPC9rZXl3b3JkPjxrZXl3
b3JkPmNhdGhldGVyLWJhc2VkIHJlbmFsIGRlbmVydmF0aW9uIGluIHRoZSBwcmVzZW5jZSBvZiBh
bnRpaHlwZXJ0ZW5zaXZlIG1lZGljYXRpb25zLCBtdWx0aWNlbnRyZSwgcmFuZG9taXNlZCwgc2hh
bS1jb250cm9sbGVkIHRyaWFsPC9rZXl3b3JkPjxrZXl3b3JkPlNTYTwva2V5d29yZD48a2V5d29y
ZD5TdWJzYWhhcmlhbiBBZnJpY2E8L2tleXdvcmQ+PGtleXdvcmQ+U1RPUC0xPC9rZXl3b3JkPjxr
ZXl3b3JkPlN3ZWRpc2ggVHJpYWwgaW4gT2xkIFBhdGllbnRzLTE8L2tleXdvcmQ+PGtleXdvcmQ+
U1RPUC0yPC9rZXl3b3JkPjxrZXl3b3JkPlN3ZWRpc2ggVHJpYWwgaW4gT2xkIFBhdGllbnRzLTI8
L2tleXdvcmQ+PGtleXdvcmQ+U1RSSURFIEJQPC9rZXl3b3JkPjxrZXl3b3JkPlNjaWVuY2UgYW5k
IFRlY2hub2xvZ3kgZm9yIFJlZ2lvbmFsIElubm92YXRpb24gYW5kIERldmVsb3BtZW50IGluIEV1
cm9wZSDigJMgQmxvb2QgUHJlc3N1cmU8L2tleXdvcmQ+PGtleXdvcmQ+U1lNUExJQ0lUWS0zIEhU
Tjwva2V5d29yZD48a2V5d29yZD5SZW5hbCBEZW5lcnZhdGlvbiBpbiBQYXRpZW50cyBXaXRoIFVu
Y29udHJvbGxlZCBIeXBlcnRlbnNpb24gdHJpYWw8L2tleXdvcmQ+PGtleXdvcmQ+U1lTVC1DSElO
QTwva2V5d29yZD48a2V5d29yZD5TeXN0b2xpYyBIeXBlcnRlbnNpb24gaW4gQ2hpbmE8L2tleXdv
cmQ+PGtleXdvcmQ+U1lTVC1FVVI8L2tleXdvcmQ+PGtleXdvcmQ+U3lzdG9saWMgSHlwZXJ0ZW5z
aW9uIGluIEV1cm9wZTwva2V5d29yZD48a2V5d29yZD5UQUlNPC9rZXl3b3JkPjxrZXl3b3JkPlRy
aWFsIG9uIGFudGloeXBlcnRlbnNpdmUgaW50ZXJ2ZW50aW9uIGFuZCBtYW5hZ2VtZW50PC9rZXl3
b3JkPjxrZXl3b3JkPlRJTUU8L2tleXdvcmQ+PGtleXdvcmQ+VHJlYXRtZW50IGluIE1vcm5pbmcg
dnMgRXZlbmluZyBzdHVkeTwva2V5d29yZD48a2V5d29yZD5UT01IUzwva2V5d29yZD48a2V5d29y
ZD5UcmVhdG1lbnQgb2YgTWlsZCBIeXBlcnRlbnNpb24gU3R1ZHk8L2tleXdvcmQ+PGtleXdvcmQ+
VE9ORTwva2V5d29yZD48a2V5d29yZD5UcmlhbCBvbiBub25waGFybWFjb2xvZ2ljYWwgaW50ZXJ2
ZW50aW9uIGluIHRoZSBlbGRlcmx5PC9rZXl3b3JkPjxrZXl3b3JkPlRPUENBVDwva2V5d29yZD48
a2V5d29yZD5UcmVhdG1lbnQgb2YgUHJlc2VydmVkIENhcmRpYWMgRnVuY3Rpb24gSGVhcnQgRmFp
bHVyZSBXaXRoIGFuIEFsZG9zdGVyb25lIEFudGFnb25pc3Q8L2tleXdvcmQ+PGtleXdvcmQ+VE9Q
SDwva2V5d29yZD48a2V5d29yZD5UcmlhbHMgb2YgSHlwZXJ0ZW5zaW9uIFByZXZlbnRpb248L2tl
eXdvcmQ+PGtleXdvcmQ+VFJBTlNDRU5EPC9rZXl3b3JkPjxrZXl3b3JkPlRlbG1pc2FydGFuIFJh
bmRvbWl6ZWQgQXNzZXNzbWVOdCBTdHVkeSBpbiBBQ0UgaU50b2xlcmFudCBzdWJqZWN0cyB3aXRo
IGNhcmRpb3Zhc2N1bGFyIERpc2Vhc2U8L2tleXdvcmQ+PGtleXdvcmQ+VUtQRFM8L2tleXdvcmQ+
PGtleXdvcmQ+VW5pdGVkIEtpbmdkb20gcHJvc3BlY3RpdmUgZGlhYmV0ZXMgc3R1ZHk8L2tleXdv
cmQ+PGtleXdvcmQ+VkFMSVNIPC9rZXl3b3JkPjxrZXl3b3JkPlZhbHNhcnRhbiBpbiBlbGRlcmx5
IGlzb2xhdGVkIHN5c3RvbGljIGh5cGVydGVuc2lvbiBzdHVkeTwva2V5d29yZD48a2V5d29yZD5W
QUxVRTwva2V5d29yZD48a2V5d29yZD5WYWxzYXJ0YW4gQW50aWh5cGVydGVuc2l2ZSBMb25nLVRl
cm0gVXNlIEV2YWx1YXRpb248L2tleXdvcmQ+PGtleXdvcmQ+V0hMPC9rZXl3b3JkPjxrZXl3b3Jk
PldvcmxkIEhlYXJ0IEZlZGVyYXRpb248L2tleXdvcmQ+PGtleXdvcmQ+V0hPPC9rZXl3b3JkPjxr
ZXl3b3JkPldvcmxkIEhlYWx0aCBPcmdhbml6YXRpb248L2tleXdvcmQ+PC9rZXl3b3Jkcz48ZGF0
ZXM+PHllYXI+MjAyMzwveWVhcj48L2RhdGVzPjxpc2JuPjAyNjMtNjM1MjwvaXNibj48YWNjZXNz
aW9uLW51bT4wMDAwNDg3Mi05OTAwMDAwMDAtMDAyNzE8L2FjY2Vzc2lvbi1udW0+PHVybHM+PHJl
bGF0ZWQtdXJscz48dXJsPmh0dHBzOi8vam91cm5hbHMubHd3LmNvbS9qaHlwZXJ0ZW5zaW9uL0Z1
bGx0ZXh0Lzk5MDAvMjAyM19FU0hfR3VpZGVsaW5lc19mb3JfdGhlX21hbmFnZW1lbnRfb2ZfYXJ0
ZXJpYWwuMjcxLmFzcHg8L3VybD48L3JlbGF0ZWQtdXJscz48L3VybHM+PGVsZWN0cm9uaWMtcmVz
b3VyY2UtbnVtPjEwLjEwOTcvaGpoLjAwMDAwMDAwMDAwMDM0ODA8L2VsZWN0cm9uaWMtcmVzb3Vy
Y2UtbnVtPjwvcmVjb3JkPjwvQ2l0ZT48L0VuZE5vdGU+AG==
</w:fldData>
        </w:fldChar>
      </w:r>
      <w:r w:rsidR="00266416">
        <w:rPr>
          <w:sz w:val="24"/>
          <w:szCs w:val="24"/>
          <w:lang w:val="en-GB"/>
        </w:rPr>
        <w:instrText xml:space="preserve"> ADDIN EN.CITE </w:instrText>
      </w:r>
      <w:r w:rsidR="00266416">
        <w:rPr>
          <w:sz w:val="24"/>
          <w:szCs w:val="24"/>
          <w:lang w:val="en-GB"/>
        </w:rPr>
        <w:fldChar w:fldCharType="begin">
          <w:fldData xml:space="preserve">PEVuZE5vdGU+PENpdGU+PEF1dGhvcj5NYW5jaWE8L0F1dGhvcj48WWVhcj4yMDIzPC9ZZWFyPjxS
ZWNOdW0+MTI5PC9SZWNOdW0+PERpc3BsYXlUZXh0PjxzdHlsZSBmYWNlPSJzdXBlcnNjcmlwdCI+
NTQ8L3N0eWxlPjwvRGlzcGxheVRleHQ+PHJlY29yZD48cmVjLW51bWJlcj4xMjk8L3JlYy1udW1i
ZXI+PGZvcmVpZ24ta2V5cz48a2V5IGFwcD0iRU4iIGRiLWlkPSJ6ZjB3NXR6eG0wOXh0MWUycnI0
eGV0dzRmMjI5NXo1cnNhdHQiIHRpbWVzdGFtcD0iMTY4Nzk0NTA4NyI+MTI5PC9rZXk+PC9mb3Jl
aWduLWtleXM+PHJlZi10eXBlIG5hbWU9IkpvdXJuYWwgQXJ0aWNsZSI+MTc8L3JlZi10eXBlPjxj
b250cmlidXRvcnM+PGF1dGhvcnM+PGF1dGhvcj5NYW5jaWEsIEdpdXNlcHBlPC9hdXRob3I+PGF1
dGhvcj5LcmV1dHosIFJlaW5ob2xkPC9hdXRob3I+PGF1dGhvcj5CcnVuc3Ryw7ZtLCBNYXR0aWFz
PC9hdXRob3I+PGF1dGhvcj5CdXJuaWVyLCBNaWNoZWw8L2F1dGhvcj48YXV0aG9yPkdyYXNzaSwg
R3VpZG88L2F1dGhvcj48YXV0aG9yPkphbnVzemV3aWN6LCBBbmRyemVqPC9hdXRob3I+PGF1dGhv
cj5NdWllc2FuLCBNYXJpYSBMb3JlbnphPC9hdXRob3I+PGF1dGhvcj5Uc2lvdWZpcywgS29uc3Rh
bnRpbm9zPC9hdXRob3I+PGF1dGhvcj5BZ2FiaXRpLVJvc2VpLCBFbnJpY288L2F1dGhvcj48YXV0
aG9yPkFsZ2hhcmFibHksIEVuZ2kgQWJkIEVsaGFkeTwvYXV0aG9yPjxhdXRob3I+QXppemksIE1p
Y2hlbDwvYXV0aG9yPjxhdXRob3I+QmVuZXRvcywgQXRoYW5hc2U8L2F1dGhvcj48YXV0aG9yPkJv
cmdoaSwgQ2xhdWRpbzwvYXV0aG9yPjxhdXRob3I+SGl0aWosIEphbmEgQnJndWxqYW48L2F1dGhv
cj48YXV0aG9yPkNpZmtvdmEsIFJlbmF0YTwvYXV0aG9yPjxhdXRob3I+Q29jYSwgQW50b25pbzwv
YXV0aG9yPjxhdXRob3I+Q29ybmVsaXNzZW4sIFZlcm9uaXF1ZTwvYXV0aG9yPjxhdXRob3I+Q3J1
aWNrc2hhbmssIEtlbm5lZHk8L2F1dGhvcj48YXV0aG9yPkN1bmhhLCBQZWRybyBHLjwvYXV0aG9y
PjxhdXRob3I+RGFuc2VyLCBBLkguIEphbjwvYXV0aG9yPjxhdXRob3I+ZGUgUGluaG8sIFJvc2Eg
TWFyaWE8L2F1dGhvcj48YXV0aG9yPkRlbGxlcywgQ2hyaXN0aWFuPC9hdXRob3I+PGF1dGhvcj5E
b21pbmljemFrLCBBbm5hIEYuPC9hdXRob3I+PGF1dGhvcj5Eb3JvYmFudHUsIE1hcmlhPC9hdXRo
b3I+PGF1dGhvcj5Eb3VtYXMsIE1pY2hhbGlzPC9hdXRob3I+PGF1dGhvcj5GZXJuw6FuZGV6LUFs
Zm9uc28sIE1hcsOtYSBTLjwvYXV0aG9yPjxhdXRob3I+SGFsaW1pLCBKZWFuLU1pY2hlbDwvYXV0
aG9yPjxhdXRob3I+SsOhcmFpLCBab2x0w6FuPC9hdXRob3I+PGF1dGhvcj5KZWxha292acSHLCBC
b2phbjwvYXV0aG9yPjxhdXRob3I+Sm9yZGFuLCBKZW5zPC9hdXRob3I+PGF1dGhvcj5LdXpuZXRz
b3ZhLCBUYXRpYW5hPC9hdXRob3I+PGF1dGhvcj5MYXVyZW50LCBTdGVwaGFuZTwvYXV0aG9yPjxh
dXRob3I+TG92aWMsIERyYWdhbjwvYXV0aG9yPjxhdXRob3I+THVyYmUsIEVtcGFyPC9hdXRob3I+
PGF1dGhvcj5NYWhmb3VkLCBGZWxpeDwvYXV0aG9yPjxhdXRob3I+TWFub2xpcywgQXRoYW5hc2lv
czwvYXV0aG9yPjxhdXRob3I+TWlnbGluYXMsIE1hcml1czwvYXV0aG9yPjxhdXRob3I+TmFya2ll
d2ljeiwgS3J6eXN0b2Y8L2F1dGhvcj48YXV0aG9yPk5paXJhbmVuLCBUZWVtdTwvYXV0aG9yPjxh
dXRob3I+UGFsYXRpbmksIFBhb2xvPC9hdXRob3I+PGF1dGhvcj5QYXJhdGksIEdpYW5mcmFuY288
L2F1dGhvcj48YXV0aG9yPlBhdGhhaywgQXR1bDwvYXV0aG9yPjxhdXRob3I+UGVyc3UsIEFsZXhh
bmRyZTwvYXV0aG9yPjxhdXRob3I+UG9sb25pYSwgSm9yZ2U8L2F1dGhvcj48YXV0aG9yPlJlZG9u
LCBKb3NlcDwvYXV0aG9yPjxhdXRob3I+U2FyYWZpZGlzLCBQYW50ZWxpczwvYXV0aG9yPjxhdXRo
b3I+U2NobWllZGVyLCBSb2xhbmQ8L2F1dGhvcj48YXV0aG9yPlNwcm9uY2ssIEJhcnQ8L2F1dGhv
cj48YXV0aG9yPlN0YWJvdWxpLCBTdGVsbGE8L2F1dGhvcj48YXV0aG9yPlN0ZXJnaW91LCBHZW9y
Z2U8L2F1dGhvcj48YXV0aG9yPlRhZGRlaSwgU3RlZmFubzwvYXV0aG9yPjxhdXRob3I+VGhvbW9w
b3Vsb3MsIENvc3RhczwvYXV0aG9yPjxhdXRob3I+VG9tYXN6ZXdza2ksIE1hY2llajwvYXV0aG9y
PjxhdXRob3I+VmFuIGRlIEJvcm5lLCBQaGlsaXBwZTwvYXV0aG9yPjxhdXRob3I+V2FubmVyLCBD
aHJpc3RvcGg8L2F1dGhvcj48YXV0aG9yPldlYmVyLCBUaG9tYXM8L2F1dGhvcj48YXV0aG9yPldp
bGxpYW1zLCBCcnlhbjwvYXV0aG9yPjxhdXRob3I+WmhhbmcsIFpoZW4tWXU8L2F1dGhvcj48YXV0
aG9yPktqZWxkc2VuLCBTdmVycmUgRS48L2F1dGhvcj48L2F1dGhvcnM+PC9jb250cmlidXRvcnM+
PHRpdGxlcz48dGl0bGU+MjAyMyBFU0ggR3VpZGVsaW5lcyBmb3IgdGhlIG1hbmFnZW1lbnQgb2Yg
YXJ0ZXJpYWwgaHlwZXJ0ZW5zaW9uIFRoZSBUYXNrIEZvcmNlIGZvciB0aGUgbWFuYWdlbWVudCBv
ZiBhcnRlcmlhbCBoeXBlcnRlbnNpb24gb2YgdGhlIEV1cm9wZWFuIFNvY2lldHkgb2YgSHlwZXJ0
ZW5zaW9uIEVuZG9yc2VkIGJ5IHRoZSBFdXJvcGVhbiBSZW5hbCBBc3NvY2lhdGlvbiAoRVJBKSBh
bmQgdGhlIEludGVybmF0aW9uYWwgU29jaWV0eSBvZiBIeXBlcnRlbnNpb24gKElTSCk8L3RpdGxl
PjxzZWNvbmRhcnktdGl0bGU+Sm91cm5hbCBvZiBIeXBlcnRlbnNpb248L3NlY29uZGFyeS10aXRs
ZT48L3RpdGxlcz48cGVyaW9kaWNhbD48ZnVsbC10aXRsZT5Kb3VybmFsIG9mIGh5cGVydGVuc2lv
bjwvZnVsbC10aXRsZT48L3BlcmlvZGljYWw+PHBhZ2VzPjEwLjEwOTcvSEpILjAwMDAwMDAwMDAw
MDM0ODA8L3BhZ2VzPjxrZXl3b3Jkcz48a2V5d29yZD5hbnRpaHlwZXJ0ZW5zaXZlIGRldmljZSBp
bnRlcnZlbnRpb25zPC9rZXl3b3JkPjxrZXl3b3JkPmFudGloeXBlcnRlbnNpdmUgZHJ1ZyB0aGVy
YXB5PC9rZXl3b3JkPjxrZXl3b3JkPmJsb29kIHByZXNzdXJlPC9rZXl3b3JkPjxrZXl3b3JkPmNh
cmRpb3Zhc2N1bGFyIGRpc2Vhc2U8L2tleXdvcmQ+PGtleXdvcmQ+ZHJ1ZyBjb21iaW5hdGlvbnM8
L2tleXdvcmQ+PGtleXdvcmQ+Z3VpZGVsaW5lczwva2V5d29yZD48a2V5d29yZD5oeXBlcnRlbnNp
b248L2tleXdvcmQ+PGtleXdvcmQ+a2lkbmV5IGRpc2Vhc2U8L2tleXdvcmQ+PGtleXdvcmQ+bGlm
ZXN0eWxlIGludGVydmVudGlvbnM8L2tleXdvcmQ+PGtleXdvcmQ+cGF0aWVudCZhcG9zO3MgZm9s
bG93LXVwPC9rZXl3b3JkPjxrZXl3b3JkPm9yZ2FuIGRhbWFnZTwva2V5d29yZD48a2V5d29yZD5z
ZWNvbmRhcnkgaHlwZXJ0ZW5zaW9uPC9rZXl3b3JkPjxrZXl3b3JkPkFBQTwva2V5d29yZD48a2V5
d29yZD5hYmRvbWluYWwgYW9ydGljIGFuZXVyeXNtPC9rZXl3b3JkPjxrZXl3b3JkPkFCSTwva2V5
d29yZD48a2V5d29yZD5hbmtsZeKAk2JyYWNoaWFsIGluZGV4PC9rZXl3b3JkPjxrZXl3b3JkPkFC
UE08L2tleXdvcmQ+PGtleXdvcmQ+YW1idWxhdG9yeSBibG9vZCBwcmVzc3VyZSBtb25pdG9yaW5n
PC9rZXl3b3JkPjxrZXl3b3JkPkFDRUk8L2tleXdvcmQ+PGtleXdvcmQ+YW5naW90ZW5zaW4tY29u
dmVydGluZy1lbnp5bWUgaW5oaWJpdG9yPC9rZXl3b3JkPjxrZXl3b3JkPkFDUjwva2V5d29yZD48
a2V5d29yZD5hbGJ1bWlu4oCTY3JlYXRpbmluZSByYXRpbzwva2V5d29yZD48a2V5d29yZD5BREw8
L2tleXdvcmQ+PGtleXdvcmQ+YWN0aXZpdHkgZGFpbHkgbGl2aW5nPC9rZXl3b3JkPjxrZXl3b3Jk
PkFEUjwva2V5d29yZD48a2V5d29yZD5hZHZlcnNlIGRydWcgcmVhY3Rpb25zPC9rZXl3b3JkPjxr
ZXl3b3JkPkFHQjwva2V5d29yZD48a2V5d29yZD5hZGp1c3RhYmxlIGdhc3RyaWMgYmFuZGluZzwv
a2V5d29yZD48a2V5d29yZD5BUkI8L2tleXdvcmQ+PGtleXdvcmQ+YW5naW90ZW5zaW4gcmVjZXB0
b3IgYmxvY2tlcjwva2V5d29yZD48a2V5d29yZD5BUk5JPC9rZXl3b3JkPjxrZXl3b3JkPmFuZ2lv
dGVuc2luIHJlY2VwdG9yIG5lcHJ5bGlzaW4gaW5oaWJpdG9yPC9rZXl3b3JkPjxrZXl3b3JkPkFS
Ujwva2V5d29yZD48a2V5d29yZD5hbGRvc3Rlcm9uZeKAk3JlbmluIHJhdGlvPC9rZXl3b3JkPjxr
ZXl3b3JkPkFSVkQ8L2tleXdvcmQ+PGtleXdvcmQ+YXRoZXJvc2NsZXJvdGljIHJlbmFsIHZhc2N1
bGFyIGRpc2Vhc2U8L2tleXdvcmQ+PGtleXdvcmQ+QVM8L2tleXdvcmQ+PGtleXdvcmQ+YW9ydGlj
IHN0ZW5vc2lzPC9rZXl3b3JkPjxrZXl3b3JkPkFTQ1ZEPC9rZXl3b3JkPjxrZXl3b3JkPmF0aGVy
b3NjbGVyb3RpYyBjYXJkaW92YXNjdWxhciBkaXNlYXNlPC9rZXl3b3JkPjxrZXl3b3JkPkFWYXRy
aW88L2tleXdvcmQ+PGtleXdvcmQ+LXZlbnRyaWN1bGFyPC9rZXl3b3JkPjxrZXl3b3JkPmJhUFdW
PC9rZXl3b3JkPjxrZXl3b3JkPmJyYWNoaWFs4oCTYW5rbGUgcHVsc2Ugd2F2ZSB2ZWxvY2l0eTwv
a2V5d29yZD48a2V5d29yZD5CQjwva2V5d29yZD48a2V5d29yZD5iZXRhIGJsb2NrZXI8L2tleXdv
cmQ+PGtleXdvcmQ+Qk5QPC9rZXl3b3JkPjxrZXl3b3JkPmJyYWluIG5hdHJpdXJldGljIHBlcHRp
ZGU8L2tleXdvcmQ+PGtleXdvcmQ+QlA8L2tleXdvcmQ+PGtleXdvcmQ+QlNBPC9rZXl3b3JkPjxr
ZXl3b3JkPmJvZHkgc3VyZmFjZSBhcmVhPC9rZXl3b3JkPjxrZXl3b3JkPkNBQzwva2V5d29yZD48
a2V5d29yZD5jb3JvbmFyeSBhcnRlcmlhbCBjYWxjaXVtPC9rZXl3b3JkPjxrZXl3b3JkPkNBRDwv
a2V5d29yZD48a2V5d29yZD5jb3JvbmFyeSBvciBpc2NoZW1pYyBoZWFydCBkaXNlYXNlPC9rZXl3
b3JkPjxrZXl3b3JkPkNDQjwva2V5d29yZD48a2V5d29yZD5jYWxjaXVtIGNoYW5uZWwgYmxvY2tl
cjwva2V5d29yZD48a2V5d29yZD5jZlBXVjwva2V5d29yZD48a2V5d29yZD5jYXJvdGlk4oCTZmVt
b3JhbCBwdWxzZSB3YXZlIHZlbG9jaXR5PC9rZXl3b3JkPjxrZXl3b3JkPkNLRDwva2V5d29yZD48
a2V5d29yZD5jaHJvbmljIGtpZG5leSBkaXNlYXNlPC9rZXl3b3JkPjxrZXl3b3JkPkNLRC1FUEk8
L2tleXdvcmQ+PGtleXdvcmQ+Q2hyb25pYyBLaWRuZXkgRGlzZWFzZSBFcGlkZW1pb2xvZ3kgQ29s
bGFib3JhdGlvbiBFcXVhdGlvbjwva2V5d29yZD48a2V5d29yZD5DTVI8L2tleXdvcmQ+PGtleXdv
cmQ+Y2FyZGlhYyBtYWduZXRpYyByZXNvbmFuY2U8L2tleXdvcmQ+PGtleXdvcmQ+Q09QRDwva2V5
d29yZD48a2V5d29yZD5jaHJvbmljIG9ic3RydWN0aXZlIHB1bG1vbmFyeSBkaXNlYXNlPC9rZXl3
b3JkPjxrZXl3b3JkPkNQQVA8L2tleXdvcmQ+PGtleXdvcmQ+Y29udGludW91cyBwb3NpdGl2ZSBh
aXJ3YXkgcHJlc3N1cmU8L2tleXdvcmQ+PGtleXdvcmQ+Q1Y8L2tleXdvcmQ+PGtleXdvcmQ+Y2Fy
ZGlvdmFzY3VsYXI8L2tleXdvcmQ+PGtleXdvcmQ+Q1ZEPC9rZXl3b3JkPjxrZXl3b3JkPkREaW08
L2tleXdvcmQ+PGtleXdvcmQ+ZGlhc3RvbGljIGRpbWVuc2lvbjwva2V5d29yZD48a2V5d29yZD5E
T0FDPC9rZXl3b3JkPjxrZXl3b3JkPmRpcmVjdCBvcmFsIGFudGljb2FndWxhbnRzPC9rZXl3b3Jk
PjxrZXl3b3JkPkRQUC00PC9rZXl3b3JkPjxrZXl3b3JkPmRpcGVwdGlkeWwgcGVwdGlkYXNlIDQ8
L2tleXdvcmQ+PGtleXdvcmQ+ZUdGUjwva2V5d29yZD48a2V5d29yZD5lc3RpbWF0ZWQgZ2xvbWVy
dWxhciBmaWx0cmF0aW9uIHJhdGU8L2tleXdvcmQ+PGtleXdvcmQ+RVBPPC9rZXl3b3JkPjxrZXl3
b3JkPmVyeXRocm9wb2lldGluPC9rZXl3b3JkPjxrZXl3b3JkPkVTS0Q8L2tleXdvcmQ+PGtleXdv
cmQ+ZW5kLXN0YWdlIGtpZG5leSBkaXNlYXNlPC9rZXl3b3JkPjxrZXl3b3JkPkVUMTwva2V5d29y
ZD48a2V5d29yZD5lbmRvdGhlbGluIDE8L2tleXdvcmQ+PGtleXdvcmQ+RkVWMTwva2V5d29yZD48
a2V5d29yZD5mb3JjZWQgZXhwaXJhdG9yeSB2b2x1bWUgaW4gMXM8L2tleXdvcmQ+PGtleXdvcmQ+
RkxBSVItTVJJPC9rZXl3b3JkPjxrZXl3b3JkPmZsdWlkLWF0dGVudWF0ZWQgaW52ZXJzaW9uIHJl
Y292ZXJ5IG1hZ25ldGljIHJlc29uYW5jZSBpbWFnaW5nPC9rZXl3b3JkPjxrZXl3b3JkPkZNRDwv
a2V5d29yZD48a2V5d29yZD5maWJyb211c2N1bGFyIGR5c3BsYXNpYTwva2V5d29yZD48a2V5d29y
ZD5GVTwva2V5d29yZD48a2V5d29yZD5mb2xsb3ctdXA8L2tleXdvcmQ+PGtleXdvcmQ+R0RNVDwv
a2V5d29yZD48a2V5d29yZD5ndWlkZWxpbmUtZGlyZWN0ZWQgbWVkaWNhbCB0aGVyYXB5PC9rZXl3
b3JkPjxrZXl3b3JkPkdGUjwva2V5d29yZD48a2V5d29yZD5nbG9tZXJ1bGFyIGZpbHRyYXRpb24g
cmF0ZTwva2V5d29yZD48a2V5d29yZD5HSVA8L2tleXdvcmQ+PGtleXdvcmQ+Z2FzdHJpYyBpbmhp
Yml0b3J5IHBvbHlwZXB0aWRlPC9rZXl3b3JkPjxrZXl3b3JkPkdMUC0xPC9rZXl3b3JkPjxrZXl3
b3JkPmdsdWNhZ29uLWxpa2UgcGVwdGlkZS0xPC9rZXl3b3JkPjxrZXl3b3JkPkdMUzwva2V5d29y
ZD48a2V5d29yZD5nbG9iYWwgbG9uZ2l0dWRpbmFsIHN0cmFpbjwva2V5d29yZD48a2V5d29yZD5I
YkExYzwva2V5d29yZD48a2V5d29yZD5oZW1vZ2xvYmluQSZsdDtzdWIgeG1sbnM6bXJ3cz0mcXVv
dDtodHRwOi8vd2Vic2VydmljZXMub3ZpZC5jb20vbXJ3cy8xLjAmcXVvdDsmZ3Q7MWMmbHQ7L3N1
YiZndDs8L2tleXdvcmQ+PGtleXdvcmQ+SEJQTTwva2V5d29yZD48a2V5d29yZD5ob21lIGJsb29k
IHByZXNzdXJlIG1vbml0b3Jpbmc8L2tleXdvcmQ+PGtleXdvcmQ+SERMPC9rZXl3b3JkPjxrZXl3
b3JkPmhpZ2gtZGVuc2l0eSBsaXBvcHJvdGVpbjwva2V5d29yZD48a2V5d29yZD5IRFA8L2tleXdv
cmQ+PGtleXdvcmQ+aHlwZXJ0ZW5zaXZlIGRpc29yZGVycyBpbiBwcmVnbmFuY3k8L2tleXdvcmQ+
PGtleXdvcmQ+SEVMTFA8L2tleXdvcmQ+PGtleXdvcmQ+SGVtb2x5c2lzLCBFbGV2YXRlZCBsaXZl
ciBlbnp5bWVzLCBMb3cgcGxhdGVsZXQgY291bnQgc3luZHJvbWU8L2tleXdvcmQ+PGtleXdvcmQ+
SEY8L2tleXdvcmQ+PGtleXdvcmQ+aGVhcnQgZmFpbHVyZTwva2V5d29yZD48a2V5d29yZD5IRnBF
Rjwva2V5d29yZD48a2V5d29yZD5oZWFydCBmYWlsdXJlIHdpdGggcHJlc2VydmVkIGVqZWN0aW9u
IGZyYWN0aW9uPC9rZXl3b3JkPjxrZXl3b3JkPkhGckVGPC9rZXl3b3JkPjxrZXl3b3JkPmhlYXJ0
IGZhaWx1cmUgd2l0aCByZWR1Y2VkIGVqZWN0aW9uIGZyYWN0aW9uPC9rZXl3b3JkPjxrZXl3b3Jk
PkhJVjwva2V5d29yZD48a2V5d29yZD5IdW1hbiBJbW11bm8tZGVmaWNpZW5jeSBWaXJ1czwva2V5
d29yZD48a2V5d29yZD5ITU9EPC9rZXl3b3JkPjxrZXl3b3JkPmh5cGVydGVuc2lvbi1tZWRpYXRl
ZCBvcmdhbiBkYW1hZ2U8L2tleXdvcmQ+PGtleXdvcmQ+SURIPC9rZXl3b3JkPjxrZXl3b3JkPmlz
b2xhdGVkIGRpYXN0b2xpYyBoeXBlcnRlbnNpb248L2tleXdvcmQ+PGtleXdvcmQ+SU1JRDwva2V5
d29yZD48a2V5d29yZD5pbW11bmUtbWVkaWF0ZWQgaW5mbGFtbWF0b3J5IGRpc2Vhc2VzPC9rZXl3
b3JkPjxrZXl3b3JkPklNVDwva2V5d29yZD48a2V5d29yZD5pbnRpbWHigJNtZWRpYSB0aGlja25l
c3M8L2tleXdvcmQ+PGtleXdvcmQ+SU5PQ0E8L2tleXdvcmQ+PGtleXdvcmQ+SXNjaGVtaWEgd2l0
aCBub24gb2JzdHJ1Y3RpdmUgY29yb25hcnkgYXJ0ZXJpZXM8L2tleXdvcmQ+PGtleXdvcmQ+SVNI
PC9rZXl3b3JkPjxrZXl3b3JkPmlzb2xhdGVkIHN5c3RvbGljIGh5cGVydGVuc2lvbjwva2V5d29y
ZD48a2V5d29yZD5JU0hZPC9rZXl3b3JkPjxrZXl3b3JkPmlzb2xhdGVkIHN5c3RvbGljIGh5cGVy
dGVuc2lvbiBvZiB0aGUgeW91bmc8L2tleXdvcmQ+PGtleXdvcmQ+SVZUPC9rZXl3b3JkPjxrZXl3
b3JkPmludHJhdmVub3VzIHRocm9tYm9seXNpczwva2V5d29yZD48a2V5d29yZD5LVFI8L2tleXdv
cmQ+PGtleXdvcmQ+a2lkbmV5IHRyYW5zcGxhbnQgcmVjaXBpZW50czwva2V5d29yZD48a2V5d29y
ZD5LV0I8L2tleXdvcmQ+PGtleXdvcmQ+S2VpdGggV2FnZW5lciBCYXJnZXI8L2tleXdvcmQ+PGtl
eXdvcmQ+TEE8L2tleXdvcmQ+PGtleXdvcmQ+bGVmdCBhdHJpdW08L2tleXdvcmQ+PGtleXdvcmQ+
TEFWPC9rZXl3b3JkPjxrZXl3b3JkPmxlZnQgYXRyaWFsIHZvbHVtZTwva2V5d29yZD48a2V5d29y
ZD5MRUFEPC9rZXl3b3JkPjxrZXl3b3JkPmxvd2VyIGV4dHJlbWl0eSBhcnRlcnkgZGlzZWFzZTwv
a2V5d29yZD48a2V5d29yZD5MR0U8L2tleXdvcmQ+PGtleXdvcmQ+bGF0ZSBnYWRvbGluaXVtIGVu
aGFuY2VtZW50PC9rZXl3b3JkPjxrZXl3b3JkPkxNSUM8L2tleXdvcmQ+PGtleXdvcmQ+bG93LWlu
Y29tZSBhbmQgbWlkZGxlLWluY29tZSBjb3VudHJpZXM8L2tleXdvcmQ+PGtleXdvcmQ+TFY8L2tl
eXdvcmQ+PGtleXdvcmQ+bGVmdCB2ZW50cmljbGU8L2tleXdvcmQ+PGtleXdvcmQ+TFZERDwva2V5
d29yZD48a2V5d29yZD5sZWZ0IHZlbnRyaWN1bGFyIGRpYXN0b2xpYyBkeXNmdW5jdGlvbjwva2V5
d29yZD48a2V5d29yZD5MVkRQPC9rZXl3b3JkPjxrZXl3b3JkPmxlZnQgdmVudHJpY3VsYXIgZGlh
c3RvbGljIHByZXNzdXJlPC9rZXl3b3JkPjxrZXl3b3JkPkxWRUY8L2tleXdvcmQ+PGtleXdvcmQ+
bGVmdCB2ZW50cmljdWxhciBlamVjdGlvbiBmcmFjdGlvbjwva2V5d29yZD48a2V5d29yZD5MVkg8
L2tleXdvcmQ+PGtleXdvcmQ+bGVmdCB2ZW50cmljdWxhciBoeXBlcnRyb3BoeTwva2V5d29yZD48
a2V5d29yZD5MVk08L2tleXdvcmQ+PGtleXdvcmQ+bGVmdCB2ZW50cmljdWxhciBtYXNzPC9rZXl3
b3JkPjxrZXl3b3JkPkxWU0Q8L2tleXdvcmQ+PGtleXdvcmQ+bGVmdCB2ZW50cmljdWxhciBzeXN0
b2xpYyBkeXNmdW5jdGlvbjwva2V5d29yZD48a2V5d29yZD5MVlNQPC9rZXl3b3JkPjxrZXl3b3Jk
PmxlZnQgdmVudHJpY3VsYXIgc3lzdG9saWMgcHJlc3N1cmU8L2tleXdvcmQ+PGtleXdvcmQ+TUFD
RTwva2V5d29yZD48a2V5d29yZD5tYWpvciBhZHZlcnNlIGNhcmRpb3Zhc2N1bGFyIGV2ZW50czwv
a2V5d29yZD48a2V5d29yZD5NQVM8L2tleXdvcmQ+PGtleXdvcmQ+bWlkZGxlIGFvcnRpYyBzeW5k
cm9tZTwva2V5d29yZD48a2V5d29yZD5NSDwva2V5d29yZD48a2V5d29yZD5tYXNrZWQgaHlwZXJ0
ZW5zaW9uPC9rZXl3b3JkPjxrZXl3b3JkPk1JPC9rZXl3b3JkPjxrZXl3b3JkPm1pdHJhbCBpbnN1
ZmZpY2llbmN5PC9rZXl3b3JkPjxrZXl3b3JkPk1JTk9DQTwva2V5d29yZD48a2V5d29yZD5teW9j
YXJkaWFsIGluZnJhY3Rpb24gd2l0aCBub25vYnN0cnVjdGl2ZSBjb3JvbmFyeSBhcnRlcmllczwv
a2V5d29yZD48a2V5d29yZD5NTVNFPC9rZXl3b3JkPjxrZXl3b3JkPk1pbmkgTWVudGFsIFN0YXRl
IEV4YW1pbmF0aW9uPC9rZXl3b3JkPjxrZXl3b3JkPk1vQ0E8L2tleXdvcmQ+PGtleXdvcmQ+TW9u
dHJlYWwgQ29nbml0aXZlIEFzc2Vzc21lbnQ8L2tleXdvcmQ+PGtleXdvcmQ+TVJBPC9rZXl3b3Jk
PjxrZXl3b3JkPm1pbmVyYWxvY29ydGljb2lkIHJlY2VwdG9yIGFudGFnb25pc3Q8L2tleXdvcmQ+
PGtleXdvcmQ+TVQ8L2tleXdvcmQ+PGtleXdvcmQ+bWVjaGFuaWNhbCB0aHJvbWJlY3RvbXk8L2tl
eXdvcmQ+PGtleXdvcmQ+TVVDSDwva2V5d29yZD48a2V5d29yZD5tYXNrZWQgdW5jb250cm9sbGVk
IGh5cGVydGVuc2lvbjwva2V5d29yZD48a2V5d29yZD5OQVNIPC9rZXl3b3JkPjxrZXl3b3JkPm5v
bmFsY29ob2xpYyBzdGVhdG9oZXBhdGl0aXM8L2tleXdvcmQ+PGtleXdvcmQ+TkhBTkVTPC9rZXl3
b3JkPjxrZXl3b3JkPk5hdGlvbmFsIEhlYWx0aCBhbmQgTnV0cml0aW9uIEV4YW1pbmF0aW9uIFN0
dWR5PC9rZXl3b3JkPjxrZXl3b3JkPk5PQUM8L2tleXdvcmQ+PGtleXdvcmQ+bm9uLVdhcmZhcmlu
IG9yYWwgYW50aWNvYWd1bGFudHM8L2tleXdvcmQ+PGtleXdvcmQ+TlJJPC9rZXl3b3JkPjxrZXl3
b3JkPk5ldCBSZWNsYXNzaWZpY2F0aW9uIEluZGV4PC9rZXl3b3JkPjxrZXl3b3JkPk5TQUlEUzwv
a2V5d29yZD48a2V5d29yZD5ub25zdGVyb2lkYWwgYW50aWluZmxhbW1hdG9yeSBkcnVnczwva2V5
d29yZD48a2V5d29yZD5OdC1wcm8gQk5QPC9rZXl3b3JkPjxrZXl3b3JkPmluYWN0aXZlLXBybyBi
cmFpbiBuYXRyaXVyZXRpYyBwZXB0aWRlPC9rZXl3b3JkPjxrZXl3b3JkPk9CUE08L2tleXdvcmQ+
PGtleXdvcmQ+b2ZmaWNlIGJsb29kIHByZXNzdXJlIG1vbml0b3Jpbmc8L2tleXdvcmQ+PGtleXdv
cmQ+T1NBPC9rZXl3b3JkPjxrZXl3b3JkPm9ic3RydWN0aXZlIHNsZWVwIGFwbmVhPC9rZXl3b3Jk
PjxrZXl3b3JkPlBBPC9rZXl3b3JkPjxrZXl3b3JkPnByaW1hcnkgYWxkb3N0ZXJvbmlzbTwva2V5
d29yZD48a2V5d29yZD5QQUM8L2tleXdvcmQ+PGtleXdvcmQ+cGxhc21hIGFsZG9zdGVyb25lIGNv
bmNlbnRyYXRpb248L2tleXdvcmQ+PGtleXdvcmQ+UE9BRzwva2V5d29yZD48a2V5d29yZD5wcmlt
YXJ5IG9wZW4gYW5nbGUgZ2xhdWNvbWE8L2tleXdvcmQ+PGtleXdvcmQ+UFJBPC9rZXl3b3JkPjxr
ZXl3b3JkPnBsYXNtYSByZW5pbiBhY3Rpdml0eTwva2V5d29yZD48a2V5d29yZD5QUkM8L2tleXdv
cmQ+PGtleXdvcmQ+cGxhc21hIHJlbmluIGNvbmNlbnRyYXRpb248L2tleXdvcmQ+PGtleXdvcmQ+
UFRSQTwva2V5d29yZD48a2V5d29yZD5wZXJjdXRhbmVvdXMgdHJhbnNsdW1pbmFsIHJlbmFsIGFu
Z2lvcGxhc3R5PC9rZXl3b3JkPjxrZXl3b3JkPlBUU0Q8L2tleXdvcmQ+PGtleXdvcmQ+cG9zdHRy
YXVtYXRpYyBzdHJlc3MgZGlzZWFzZTwva2V5d29yZD48a2V5d29yZD5QV1Y8L2tleXdvcmQ+PGtl
eXdvcmQ+cHVsc2Ugd2F2ZSB2ZWxvY2l0eTwva2V5d29yZD48a2V5d29yZD5SQVM8L2tleXdvcmQ+
PGtleXdvcmQ+cmVuaW7igJNhbmdpb3RlbnNpbiBzeXN0ZW08L2tleXdvcmQ+PGtleXdvcmQ+UkNU
PC9rZXl3b3JkPjxrZXl3b3JkPnJhbmRvbWl6ZWQgY29udHJvbGxlZCB0cmlhbDwva2V5d29yZD48
a2V5d29yZD5SRE48L2tleXdvcmQ+PGtleXdvcmQ+cmVuYWwgZGVuZXJ2YXRpb248L2tleXdvcmQ+
PGtleXdvcmQ+UlRLSXM8L2tleXdvcmQ+PGtleXdvcmQ+cmVjZXB0b3IgdHlyb3NpbmUga2luYXNl
IGluaGliaXRvcnM8L2tleXdvcmQ+PGtleXdvcmQ+UlZIPC9rZXl3b3JkPjxrZXl3b3JkPnJlbm92
YXNjdWxhciBoeXBlcnRlbnNpb248L2tleXdvcmQ+PGtleXdvcmQ+UldUPC9rZXl3b3JkPjxrZXl3
b3JkPnJlbGF0aXZlIHdhbGwgdGhpa25lc3M8L2tleXdvcmQ+PGtleXdvcmQ+UllHQjwva2V5d29y
ZD48a2V5d29yZD5Sb3V4LWVuLVkgZ2FzdHJpYyBieXBhc3M8L2tleXdvcmQ+PGtleXdvcmQ+U0Ny
PC9rZXl3b3JkPjxrZXl3b3JkPnNlcnVtIGNyZWF0aW5pbmU8L2tleXdvcmQ+PGtleXdvcmQ+U0lB
REg8L2tleXdvcmQ+PGtleXdvcmQ+c3luZHJvbWUgb2YgaW5hcHByb3ByaWF0ZSBhbnRpZGl1cmV0
aWMgaG9ybW9uZTwva2V5d29yZD48a2V5d29yZD5TTEU8L2tleXdvcmQ+PGtleXdvcmQ+c3lzdGVt
aWMgbHVwdXMgZXJ5dGhlbWF0b3N1czwva2V5d29yZD48a2V5d29yZD5TTlM8L2tleXdvcmQ+PGtl
eXdvcmQ+c3ltcGF0aGV0aWMgbmVydm91cyBzeXN0ZW08L2tleXdvcmQ+PGtleXdvcmQ+U05WPC9r
ZXl3b3JkPjxrZXl3b3JkPnNpbmdsZSBudWNsZW90aWRlIHZhcmlhbnQ8L2tleXdvcmQ+PGtleXdv
cmQ+U0dMVDJpPC9rZXl3b3JkPjxrZXl3b3JkPnNvZGl1bS1nbHVjb3NlIGNvLXRyYW5zcG9ydGVy
LTIgaW5oaWJpdG9yPC9rZXl3b3JkPjxrZXl3b3JkPlQxRE08L2tleXdvcmQ+PGtleXdvcmQ+dHlw
ZSAxIGRpYWJldGVzIG1lbGxpdHVzPC9rZXl3b3JkPjxrZXl3b3JkPlQyRE08L2tleXdvcmQ+PGtl
eXdvcmQ+dHlwZSAyIGRpYWJldGVzIG1lbGxpdHVzPC9rZXl3b3JkPjxrZXl3b3JkPlRJQTwva2V5
d29yZD48a2V5d29yZD50cmFuc2llbnQgaXNjaGVtaWMgYXR0YWNrPC9rZXl3b3JkPjxrZXl3b3Jk
PlVBQ1I8L2tleXdvcmQ+PGtleXdvcmQ+dXJpbmFyeSBhbGJ1bWluIGNyZWF0aW5pbmUgcmF0aW88
L2tleXdvcmQ+PGtleXdvcmQ+VVBDUjwva2V5d29yZD48a2V5d29yZD51cmluYXJ5IHByb3RlaW7i
gJNjcmVhdGluaW5lIHJhdGlvPC9rZXl3b3JkPjxrZXl3b3JkPlZFR0Y8L2tleXdvcmQ+PGtleXdv
cmQ+dmFzY3VsYXIgZW5kb3RoZWxpdW0gZ3Jvd3RoIGZhY3Rvcjwva2V5d29yZD48a2V5d29yZD5W
RUdGSTwva2V5d29yZD48a2V5d29yZD52YXNjdWxhciBlbmRvdGhlbGl1bSBncm93dGggZmFjdG9y
IGluaGliaXRvcjwva2V5d29yZD48a2V5d29yZD5XQ0U8L2tleXdvcmQ+PGtleXdvcmQ+d2hpdGUt
Y29hdCBlZmZlY3Q8L2tleXdvcmQ+PGtleXdvcmQ+V0NIPC9rZXl3b3JkPjxrZXl3b3JkPndoaXRl
LWNvYXQgaHlwZXJ0ZW5zaW9uPC9rZXl3b3JkPjxrZXl3b3JkPldNTDwva2V5d29yZD48a2V5d29y
ZD53aGl0ZSBtYXR0ZXIgbGVzaW9uPC9rZXl3b3JkPjxrZXl3b3JkPldVQ0g8L2tleXdvcmQ+PGtl
eXdvcmQ+d2hpdGUtY29hdCB1bmNvbnRyb2xsZWQgaHlwZXJ0ZW5zaW9uPC9rZXl3b3JkPjxrZXl3
b3JkPkFBU0s8L2tleXdvcmQ+PGtleXdvcmQ+QWZyaWNhbiBBbWVyaWNhbiBzdHVkeSBvbiBraWRu
ZXkgZGlzZWFzZTwva2V5d29yZD48a2V5d29yZD5BQ0M8L2tleXdvcmQ+PGtleXdvcmQ+QW1lcmlj
YW4gQ29sbGVnZSBvZiBDYXJkaW9sb2d5PC9rZXl3b3JkPjxrZXl3b3JkPkFDQ09NUExJU0g8L2tl
eXdvcmQ+PGtleXdvcmQ+QXZvaWRpbmcgQ2FyZGlvdmFzY3VsYXIgRXZlbnRzIHRocm91Z2ggQ29t
YmluYXRpb24gVGhlcmFweSBpbiBQYXRpZW50cyBMaXZpbmcgd2l0aCBTeXN0b2xpYyBIeXBlcnRl
bnNpb248L2tleXdvcmQ+PGtleXdvcmQ+QUNDT1JEPC9rZXl3b3JkPjxrZXl3b3JkPkFjdGlvbiB0
byBjb250cm9sIGNhcmRpb3Zhc2N1bGFyIHJpc2sgaW4gZGlhYmV0ZXM8L2tleXdvcmQ+PGtleXdv
cmQ+QURWQU5DRTwva2V5d29yZD48a2V5d29yZD5BY3Rpb24gaW4gRGlhYmV0ZXMgYW5kIFZBc2N1
bGFyIERpc2Vhc2Ug4oCTIFByZXRlckF4IGFuZCBEaWFtaWNyb04gQ29udHJvbGxlZCBFdmFsdWF0
aW9uPC9rZXl3b3JkPjxrZXl3b3JkPkFIQTwva2V5d29yZD48a2V5d29yZD5BbWVyaWNhbiBIZWFy
dCBBc3NvY2lhdGlvbjwva2V5d29yZD48a2V5d29yZD5BTExIQVQ8L2tleXdvcmQ+PGtleXdvcmQ+
QW50aWh5cGVydGVuc2l2ZSBhbmQgTGlwaWQtTG93ZXJpbmcgVHJlYXRtZW50IHRvIFByZXZlbnQg
SGVhcnQgQXR0YWNrIFRyaWFsPC9rZXl3b3JkPjxrZXl3b3JkPkFMVElUVURFPC9rZXl3b3JkPjxr
ZXl3b3JkPkFsaXNraXJlbiBUcmlhbCBpbiBUeXBlIDIgRGlhYmV0ZXMgVXNpbmcgQ2FyZGlvcmVu
YWwgRW5kcG9pbnRzPC9rZXl3b3JkPjxrZXl3b3JkPkFNQkVSPC9rZXl3b3JkPjxrZXl3b3JkPlNw
aXJvbm9sYWN0b25lIFdpdGggUGF0aXJvbWVyIGluIHRoZSBUcmVhdG1lbnQgb2YgUmVzaXN0YW50
IEh5cGVydGVuc2lvbiBpbiBDaHJvbmljIEtpZG5leSBEaXNlYXNlPC9rZXl3b3JkPjxrZXl3b3Jk
PkFNSTwva2V5d29yZD48a2V5d29yZD5VUyBBc3NvY2lhdGlvbiBmb3IgQWR2YW5jZSBpbiBNZWRp
Y2FsIEluc3RydW1lbnRhdGlvbjwva2V5d29yZD48a2V5d29yZD5BTkJQLTI8L2tleXdvcmQ+PGtl
eXdvcmQ+U2Vjb25kIEF1c3RyYWxpYW4gTmF0aW9uYWwgQmxvb2QgUHJlc3N1cmUgU3R1ZHk8L2tl
eXdvcmQ+PGtleXdvcmQ+QVNDT1Q8L2tleXdvcmQ+PGtleXdvcmQ+QW5nbG8tU2NhbmRpbmF2aWFu
IENhcmRpYWMgT3V0Y29tZXMgVHJpYWw8L2tleXdvcmQ+PGtleXdvcmQ+QVRUQUNILTI8L2tleXdv
cmQ+PGtleXdvcmQ+QW50aWh5cGVydGVuc2l2ZSBUcmVhdG1lbnQgb2YgQWN1dGUgQ2VyZWJyYWwg
SGVtb3JyaGFnZSBJSTwva2V5d29yZD48a2V5d29yZD5CVU1QLTE8L2tleXdvcmQ+PGtleXdvcmQ+
Qmxvb2QgUHJlc3N1cmUgTW9uaXRvcmluZyBpbiBIaWdoIFJpc2sgUHJlZ25hbmN5IHRvIEltcHJv
dmUgdGhlIERldGVjdGlvbiBhbmQgTW9uaXRvcmluZyBvZiBIeXBlcnRlbnNpb24tMTwva2V5d29y
ZD48a2V5d29yZD5CVU1QLTI8L2tleXdvcmQ+PGtleXdvcmQ+Qmxvb2QgUHJlc3N1cmUgTW9uaXRv
cmluZyBpbiBIaWdoIFJpc2sgUHJlZ25hbmN5IHRvIEltcHJvdmUgdGhlIERldGVjdGlvbiBhbmQg
TW9uaXRvcmluZyBvZiBIeXBlcnRlbnNpb24tMjwva2V5d29yZD48a2V5d29yZD5DQUxNLUZJTTwv
a2V5d29yZD48a2V5d29yZD5Db250cm9sbGluZyBhbmQgTG93ZXJpbmcgQmxvb2QgUHJlc3N1cmUg
V2l0aCB0aGUgTW9iaXVzSEQg4oCTIEZpcnN0IGluIE1hbjwva2V5d29yZD48a2V5d29yZD5DQVBQ
PC9rZXl3b3JkPjxrZXl3b3JkPlRoZSBDYXB0b3ByaWwgUHJldmVudGlvbiBQcm9qZWN0IFN0dWR5
PC9rZXl3b3JkPjxrZXl3b3JkPkNBUkRJQTwva2V5d29yZD48a2V5d29yZD5Db3JvbmFyeSBBcnRl
cnkgUmlzayBEZXZlbG9wbWVudCBpbiBZb3VuZyBBZHVsdHM8L2tleXdvcmQ+PGtleXdvcmQ+Q0hB
UDwva2V5d29yZD48a2V5d29yZD5DaHJvbmljIEh5cGVydGVuc2lvbiBhbmQgUHJlZ25hbmN5PC9r
ZXl3b3JkPjxrZXl3b3JkPkNISVBTPC9rZXl3b3JkPjxrZXl3b3JkPkNvbnRyb2wgb2YgSHlwZXJ0
ZW5zaW9uIGluIFByZWduYW5jeSBTdHVkeTwva2V5d29yZD48a2V5d29yZD5DTElDSzwva2V5d29y
ZD48a2V5d29yZD5DaGxvcnRoYWxpZG9uZSBpbiBDaHJvbmljIEtpZG5leSBkaXNlYXNlIHRyaWFs
PC9rZXl3b3JkPjxrZXl3b3JkPkNPTE08L2tleXdvcmQ+PGtleXdvcmQ+Q29tYmluYXRpb24gb2Yg
T0xNZXNhcnRhbiBhbmQgYSBjYWxjaXVtIGNoYW5uZWwgYmxvY2tlciBvciBkaXVyZXRpYyBpbiBK
YXBhbmVzZSBlbGRlcmx5IHBhdGllbnRzIHRyaWFsPC9rZXl3b3JkPjxrZXl3b3JkPkNPTlZJTkNF
PC9rZXl3b3JkPjxrZXl3b3JkPkNvbnRyb2xsZWQgT05zZXQgVmVyYXBhbWlsIElOdmVzdGlnYXRp
b24gb2YgQ2FyZGlvdmFzY3VsYXIgRW5kcG9pbnRzPC9rZXl3b3JkPjxrZXl3b3JkPkNPUEU8L2tl
eXdvcmQ+PGtleXdvcmQ+Q29tYmluYXRpb24gVGhlcmFweSBvZiBIeXBlcnRlbnNpb24gdG8gUHJl
dmVudCBDYXJkaW92YXNjdWxhciBFdmVudHM8L2tleXdvcmQ+PGtleXdvcmQ+Q1JFREVOQ0U8L2tl
eXdvcmQ+PGtleXdvcmQ+Q2FuYWdsaWZsb3ppbiBhbmQgUmVuYWwgRXZlbnRzIGluIERpYWJldGVz
IHdpdGggRXN0YWJsaXNoZWQgTmVwaHJvcGF0aHkgQ2xpbmljYWwgRXZhbHVhdGlvbjwva2V5d29y
ZD48a2V5d29yZD5DUkVPTEU8L2tleXdvcmQ+PGtleXdvcmQ+Q29tcGFyaXNvbiBvZiBUaHJlZSBD
b21iaW5hdGlvbiBUaGVyYXBpZXMgaW4gTG93ZXJpbmcgQmxvb2QgUHJlc3N1cmUgaW4gQmxhY2sg
QWZyaWNhbnM8L2tleXdvcmQ+PGtleXdvcmQ+REFQQS1DS0Q8L2tleXdvcmQ+PGtleXdvcmQ+RGFw
YWdsaWZsb3ppbiBhbmQgUHJldmVudGlvbiBvZiBBZHZlcnNlIE91dGNvbWVzIGluIENocm9uaWMg
S2lkbmV5IERpc2Vhc2U8L2tleXdvcmQ+PGtleXdvcmQ+REFTSDwva2V5d29yZD48a2V5d29yZD5E
aWV0YXJ5IEFwcHJvYWNoZXMgdG8gU3RvcCBIeXBlcnRlbnNpb248L2tleXdvcmQ+PGtleXdvcmQ+
RENQPC9rZXl3b3JkPjxrZXl3b3JkPkRpdXJldGljIENvbXBhcmlzb24gUHJvamVjdDwva2V5d29y
ZD48a2V5d29yZD5FQVNEPC9rZXl3b3JkPjxrZXl3b3JkPkV1cm9wZWFuIEFzc29jaWF0aW9uIGZv
ciB0aGUgU3R1ZHkgb2YgRGlhYmV0ZXM8L2tleXdvcmQ+PGtleXdvcmQ+RUxTQTwva2V5d29yZD48
a2V5d29yZD5FdXJvcGVhbiBMYWNpZGlwaW5lIFN0dWR5IG9uIEF0aGVyb3NjbGVyb3Npczwva2V5
d29yZD48a2V5d29yZD5FTVBBIEtJRE5FWSBUUklBTDwva2V5d29yZD48a2V5d29yZD5UaGUgU3R1
ZHkgb2YgSGVhcnQgYW5kIEtpZG5leSBQcm90ZWN0aW9uIFdpdGggRW1wYWdsaWZsb3ppbiB0cmlh
bDwva2V5d29yZD48a2V5d29yZD5FU0M8L2tleXdvcmQ+PGtleXdvcmQ+RXVyb3BlYW4gU29jaWV0
eSBvZiBDYXJkaW9sb2d5PC9rZXl3b3JkPjxrZXl3b3JkPkVTSDwva2V5d29yZD48a2V5d29yZD5F
dXJvcGVhbiBTb2NpZXR5IG9mIEh5cGVydGVuc2lvbjwva2V5d29yZD48a2V5d29yZD5FVUNMSUQ8
L2tleXdvcmQ+PGtleXdvcmQ+RVVST0RJQUIgQ29udHJvbGxlZCBUcmlhbCBvZiBMaXNpbm9wcmls
IGluIEluc3VsaW4tZGVwZW5kZW50IERpYWJldGVzIE1lbGxpdHVzPC9rZXl3b3JkPjxrZXl3b3Jk
PkVVUk9QQTwva2V5d29yZD48a2V5d29yZD5FZmZpY2FjeSBvZiBwZXJpbmRvcHJpbCBpbiByZWR1
Y3Rpb24gb2YgY2FyZGlvdmFzY3VsYXIgZXZlbnRzIGFtb25nIHBhdGllbnRzIHdpdGggc3RhYmxl
IGNvcm9uYXJ5IGFydGVyeSBkaXNlYXNlPC9rZXl3b3JkPjxrZXl3b3JkPkZFVkVSPC9rZXl3b3Jk
PjxrZXl3b3JkPkZlbG9kaXBpbmUgRXZlbnQgUmVkdWN0aW9uPC9rZXl3b3JkPjxrZXl3b3JkPkZJ
REVMSU8gREtEPC9rZXl3b3JkPjxrZXl3b3JkPkZpbmVyZW5vbmUgaW4gUmVkdWNpbmcgS2lkbmV5
IEZhaWx1cmUgYW5kIERpc2Vhc2UgUHJvZ3Jlc3Npb24gaW4gRGlhYmV0aWMgS2lkbmV5IERpc2Vh
c2U8L2tleXdvcmQ+PGtleXdvcmQ+RklERUxJVFk8L2tleXdvcmQ+PGtleXdvcmQ+VGhlIEZpbmVy
ZW5vbmUgaW4gY2hyb25pYyBraURuZXkgZGlzZWFzZSBhbmQgdHlwZSAyIGRpYWJldGVzOiBDb21i
aW5lZCBGSURFTElPLURLRCBhbmQgRklHQVJPLURLRCBUcmlhbCBwcm9ncmFtbWUgYW5hbHlzaXM8
L2tleXdvcmQ+PGtleXdvcmQ+RklHQVJPIERLRDwva2V5d29yZD48a2V5d29yZD5GaW5lcmVub25l
IGluIFJlZHVjaW5nIENhcmRpb3Zhc2N1bGFyIE1vcnRhbGl0eSBhbmQgTW9yYmlkaXR5IGluIERp
YWJldGljIEtpZG5leSBEaXNlYXNlPC9rZXl3b3JkPjxrZXl3b3JkPkdBVEVXQVk8L2tleXdvcmQ+
PGtleXdvcmQ+R2FzdHJpYyBCeXBhc3MgdG8gVHJlYXQgT2Jlc2UgUGF0aWVudHMgV2l0aCBTdGVh
ZHkgSHlwZXJ0ZW5zaW9uPC9rZXl3b3JkPjxrZXl3b3JkPkdSQURFPC9rZXl3b3JkPjxrZXl3b3Jk
PkdyYWRlIG9mIFJlY29tbWVuZGF0aW9uLCBBc3Nlc3NtZW50LCBEZXZlbG9wbWVudCBhbmQgRXZh
bHVhdGlvbjwva2V5d29yZD48a2V5d29yZD5IQVMtQkxFRDwva2V5d29yZD48a2V5d29yZD5IeXBl
cnRlbnNpb24sIEFibm9ybWFsIFJlbmFsL0xpdmVyIEZ1bmN0aW9uLCBTdHJva2UsIEJsZWVkaW5n
IEhpc3Rvcnkgb3IgUHJlZGlzcG9zaXRpb24sIExhYmlsZSBJTlIsIEVsZGVybHksIERydWdzL0Fs
Y29ob2wgQ29uY29taXRhbnRseTwva2V5d29yZD48a2V5d29yZD5IT1BFLTM8L2tleXdvcmQ+PGtl
eXdvcmQ+SGVhcnQgT3V0Y29tZXMgUHJldmVudGlvbiBFdmFsdWF0aW9uLTM8L2tleXdvcmQ+PGtl
eXdvcmQ+SE9UPC9rZXl3b3JkPjxrZXl3b3JkPkh5cGVydGVuc2lvbiBPcHRpbWFsIFRyZWF0bWVu
dDwva2V5d29yZD48a2V5d29yZD5IWVZFVDwva2V5d29yZD48a2V5d29yZD5IeXBlcnRlbnNpb24g
aW4gdGhlIFZlcnkgRWxkZXJseSBUcmlhbDwva2V5d29yZD48a2V5d29yZD5JREFDTzwva2V5d29y
ZD48a2V5d29yZD5JbnRlcm5hdGlvbmFsIERhdGFiYXNlIG9mIEFtYnVsYXRvcnkgYmxvb2QgcHJl
c3N1cmUgaW4gcmVsYXRpb24gdG8gQ2FyZGlvdmFzY3VsYXIgT3V0Y29tZS48L2tleXdvcmQ+PGtl
eXdvcmQ+SUROVDwva2V5d29yZD48a2V5d29yZD5JcmJlc2FydGFuIGRpYWJldGljIG5lcGhyb3Bh
dGh5IHRyaWFsPC9rZXl3b3JkPjxrZXl3b3JkPklOVEVSQUNULTI8L2tleXdvcmQ+PGtleXdvcmQ+
U2Vjb25kIEludGVuc2l2ZSBCbG9vZCBQcmVzc3VyZSBSZWR1Y3Rpb24gaW4gQWN1dGUgQ2VyZWJy
YWwgSGFlbW9ycmhhZ2UgVHJpYWw8L2tleXdvcmQ+PGtleXdvcmQ+SU5WRVNUPC9rZXl3b3JkPjxr
ZXl3b3JkPklOdGVybmF0aW9uYWwgVmVyYXBhbWlsIFNSIFRSYW5kb2xhcHJpbCBTVHVkeTwva2V5
d29yZD48a2V5d29yZD5JU088L2tleXdvcmQ+PGtleXdvcmQ+SW50ZXJuYXRpb25hbCBPcmdhbml6
YXRpb24gZm9yIFN0YW5kYXJkaXphdGlvbjwva2V5d29yZD48a2V5d29yZD5MRUdFTkQ8L2tleXdv
cmQ+PGtleXdvcmQ+TGFyZ2Utc2NhbGUgRXZpZGVuY2UgR2VuZXJhdGlvbiBhbmQgRXZhbHVhdGlv
biBhY3Jvc3MgYSBOZXR3b3JrIG9mIERhdGFiYXNlczwva2V5d29yZD48a2V5d29yZD5MSUZFPC9r
ZXl3b3JkPjxrZXl3b3JkPkxvc2FydGFuIEludGVydmVudGlvbiBGb3IgRW5kcG9pbnQgcmVkdWN0
aW9uIGluIGh5cGVydGVuc2lvbjwva2V5d29yZD48a2V5d29yZD5NQVRDSDwva2V5d29yZD48a2V5
d29yZD5JcyBNZXRvbWlkYXRlIFBFVC1DVCBzdXBlcmlvciB0byBBZHJlbmFsIHZlaW4gc2FtcGxp
bmcgaW4gcHJlZGljdGluZyBvdVRDb21lIGZyb20gYWRyZW5hbGVjdG9teSBpbiBwYXRpZW50cyB3
aXRoIHByaW1hcnkgSHlwZXJhbGRvc3Rlcm9uaXNtPC9rZXl3b3JkPjxrZXl3b3JkPk1EUkQ8L2tl
eXdvcmQ+PGtleXdvcmQ+TW9kaWZpY2F0aW9uIG9mIGRpZXQgaW4gcmVuYWwgZGlzZWFzZTwva2V5
d29yZD48a2V5d29yZD5NT0RFUkFUTyBJPC9rZXl3b3JkPjxrZXl3b3JkPk1vZGVyYXRvIFN5c3Rl
bSBpbiBQYXRpZW50cyBXaXRoIEh5cGVydGVuc2lvbiBJPC9rZXl3b3JkPjxrZXl3b3JkPk1PREVS
QVRPIElJPC9rZXl3b3JkPjxrZXl3b3JkPk1vZGVyYXRvIFN5c3RlbSBpbiBQYXRpZW50cyBXaXRo
IEh5cGVydGVuc2lvbiBJSTwva2V5d29yZD48a2V5d29yZD5OT1JESUw8L2tleXdvcmQ+PGtleXdv
cmQ+Tm9yZGljIERpbHRpYXplbTwva2V5d29yZD48a2V5d29yZD5PTlRBUkdFVDwva2V5d29yZD48
a2V5d29yZD5PbmdvaW5nIFRlbG1pc2FydGFuIEFsb25lIGFuZCBpbiBDb21iaW5hdGlvbiB3aXRo
IFJhbWlwcmlsIEdsb2JhbCBFbmRwb2ludCBUcmlhbDwva2V5d29yZD48a2V5d29yZD5PU0NBUjwv
a2V5d29yZD48a2V5d29yZD5UaGUgT2xtZVNhcnRhbiBhbmQgQ2FsY2l1bSBBbnRhZ29uaXN0cyBS
YW5kb21pemVkIHN0dWR5PC9rZXl3b3JkPjxrZXl3b3JkPlBBTUVMQTwva2V5d29yZD48a2V5d29y
ZD5QcmVzc2lvbmkgQXJ0ZXJpb3NlIE1vbml0b3JhdGUgZSBMb3JvIEFzc29jaWF6aW9uaTwva2V5
d29yZD48a2V5d29yZD5QQVRIV0FZLTE8L2tleXdvcmQ+PGtleXdvcmQ+T3B0aW11bSBUcmVhdG1l
bnQgZm9yIERydWctUmVzaXN0YW50IEh5cGVydGVuc2lvbiAtMTwva2V5d29yZD48a2V5d29yZD5Q
QVRIV0FZLTI8L2tleXdvcmQ+PGtleXdvcmQ+T3B0aW11bSBUcmVhdG1lbnQgZm9yIERydWctUmVz
aXN0YW50IEh5cGVydGVuc2lvbiAtMjwva2V5d29yZD48a2V5d29yZD5QQVRTPC9rZXl3b3JkPjxr
ZXl3b3JkPlBvc3Qtc3Ryb2tlIEFudGloeXBlcnRlbnNpdmUgVHJlYXRtZW50IFN0dWR5PC9rZXl3
b3JkPjxrZXl3b3JkPlBFQUNFPC9rZXl3b3JkPjxrZXl3b3JkPlByZXZlbnRpb24gb2YgRXZlbnRz
IHdpdGggQW5naW90ZW5zaW4gQ29udmVydGluZyBFbnp5bWUgSW5oaWJpdGlvbjwva2V5d29yZD48
a2V5d29yZD5QSFlMTElTPC9rZXl3b3JkPjxrZXl3b3JkPlBsYXF1ZSBIeXBlcnRlbnNpb24gTGlw
aWQgTG93ZXJpbmcgSXRhbGlhbiBTdHVkeTwva2V5d29yZD48a2V5d29yZD5QUkFJU0U8L2tleXdv
cmQ+PGtleXdvcmQ+UHJvc3BlY3RpdmUgUmFuZG9taXplZCBBbWxvZGlwaW5lIFN1cnZpdmFsIEV2
YWx1YXRpb24gc3R1ZHk8L2tleXdvcmQ+PGtleXdvcmQ+UFJFRElWQTwva2V5d29yZD48a2V5d29y
ZD5QcmV2ZW50aW9uIG9mIGRlbWVudGlhIGJ5IGludGVuc2l2ZSB2YXNjdWxhciBjYXJlPC9rZXl3
b3JkPjxrZXl3b3JkPlBST0dSRVNTPC9rZXl3b3JkPjxrZXl3b3JkPnBlcmluZG9wcmlsIHByb3Rl
Y3Rpb24gYWdhaW5zdCByZWN1cnJlbnQgc3Ryb2tlIHN0dWR5PC9rZXl3b3JkPjxrZXl3b3JkPlBS
T1NJVDwva2V5d29yZD48a2V5d29yZD5Qcm9qZWN0IG9uIFN0cm9rZSBTZXJ2aWNlcyBpbiBJdGFs
eTwva2V5d29yZD48a2V5d29yZD5SQURJQU5DRSBIVE4gU09MTzwva2V5d29yZD48a2V5d29yZD5B
IFN0dWR5IG9mIHRoZSBSZUNvciBNZWRpY2FsIFBhcmFkaXNlIFN5c3RlbSBpbiBDbGluaWNhbCBI
eXBlcnRlbnNpb24g4oCTIFNPTE88L2tleXdvcmQ+PGtleXdvcmQ+UkFESUFOQ0UgSFROLVRSSU88
L2tleXdvcmQ+PGtleXdvcmQ+QSBTdHVkeSBvZiB0aGUgUmVDb3IgTWVkaWNhbCBQYXJhZGlzZSBT
eXN0ZW0gaW4gQ2xpbmljYWwgSHlwZXJ0ZW5zaW9uIC1UUklPPC9rZXl3b3JkPjxrZXl3b3JkPlJF
LUhPVDwva2V5d29yZD48a2V5d29yZD5SZXNpc3RhbnQgSHlwZXJ0ZW5zaW9uIE9wdGltYWwgVHJl
YXRtZW50PC9rZXl3b3JkPjxrZXl3b3JkPlJFTkFBTDwva2V5d29yZD48a2V5d29yZD5SZWR1Y3Rp
b24gb2YgZW5kcG9pbnRzIGluIE5JRERNIHdpdGggYW5naW90ZW5zaW4gSUkgYW50YWdvbmlzdCBs
b3NhcnRhbjwva2V5d29yZD48a2V5d29yZD5SRVFVSVJFPC9rZXl3b3JkPjxrZXl3b3JkPlJlbmFs
IERlbmVydmF0aW9uIG9uIFF1YWxpdHkgb2YgMjQtaHIgQlAgQ29udHJvbCBieSBVbHRyYXNvdW5k
IEluIFJlc2lzdGFudCBIeXBlcnRlbnNpb248L2tleXdvcmQ+PGtleXdvcmQ+Uk9YIENPTlRST0wg
SFROPC9rZXl3b3JkPjxrZXl3b3JkPlJPWCBDb3VwbGVyIGluIFBhdGllbnRzIFdpdGggUmVzaXN0
YW50IEh5cGVydGVuc2lvbiBzdHVkeTwva2V5d29yZD48a2V5d29yZD5TQ09QRTwva2V5d29yZD48
a2V5d29yZD5TdHVkeSBvbiBDb2duaXRpb24gYW5kIFByb2dub3NpcyBpbiB0aGUgRWxkZXJseTwv
a2V5d29yZD48a2V5d29yZD5TQ09SRS0yPC9rZXl3b3JkPjxrZXl3b3JkPlN5c3RlbWljIGNvcm9u
YXJ5IHJpc2sgZXZhbHVhdGlvbjwva2V5d29yZD48a2V5d29yZD5TQ09SRS0yLU9QPC9rZXl3b3Jk
PjxrZXl3b3JkPlN5c3RlbWljIGNvcm9uYXJ5IHJpc2sgZXZhbHVhdGlvbiDigJMgT2xkZXIgUGVy
c29uczwva2V5d29yZD48a2V5d29yZD5TSEVQPC9rZXl3b3JkPjxrZXl3b3JkPlN5c3RvbGljIEh5
cGVydGVuc2lvbiBpbiB0aGUgRWxkZXJseSBQcm9ncmFtPC9rZXl3b3JkPjxrZXl3b3JkPlNPUzwv
a2V5d29yZD48a2V5d29yZD5Td2VkaXNoIG9iZXNlIGluZGl2aWR1YWwgc3R1ZHk8L2tleXdvcmQ+
PGtleXdvcmQ+U1BSSU5UPC9rZXl3b3JkPjxrZXl3b3JkPlN5c3RvbGljIEJsb29kIFByZXNzdXJl
IEludGVydmVudGlvbiBUcmlhbDwva2V5d29yZD48a2V5d29yZD5TUFJJTlQtTUlORDwva2V5d29y
ZD48a2V5d29yZD5TeXN0b2xpYyBCbG9vZCBQcmVzc3VyZSBJbnRlcnZlbnRpb24gVHJpYWwg4oCT
IE1lbW9yeSBhbmQgQ29nbml0aW9uIGluIERlY3JlYXNlZCBIeXBlcnRlbnNpb248L2tleXdvcmQ+
PGtleXdvcmQ+U1BZUkFMIEhUTiBPZmYgTWVkPC9rZXl3b3JkPjxrZXl3b3JkPmNhdGhldGVyLWJh
c2VkIHJlbmFsIGRlbmVydmF0aW9uIGluIHRoZSBhYnNlbmNlIG9mIGFudGloeXBlcnRlbnNpdmUg
bWVkaWNhdGlvbnMsIG11bHRpY2VudHJlLCByYW5kb21pc2VkLCBzaGFtLWNvbnRyb2xsZWQgdHJp
YWw8L2tleXdvcmQ+PGtleXdvcmQ+U1BZUkFMIEhUTiDigJMgT24gTWVkPC9rZXl3b3JkPjxrZXl3
b3JkPmNhdGhldGVyLWJhc2VkIHJlbmFsIGRlbmVydmF0aW9uIGluIHRoZSBwcmVzZW5jZSBvZiBh
bnRpaHlwZXJ0ZW5zaXZlIG1lZGljYXRpb25zLCBtdWx0aWNlbnRyZSwgcmFuZG9taXNlZCwgc2hh
bS1jb250cm9sbGVkIHRyaWFsPC9rZXl3b3JkPjxrZXl3b3JkPlNTYTwva2V5d29yZD48a2V5d29y
ZD5TdWJzYWhhcmlhbiBBZnJpY2E8L2tleXdvcmQ+PGtleXdvcmQ+U1RPUC0xPC9rZXl3b3JkPjxr
ZXl3b3JkPlN3ZWRpc2ggVHJpYWwgaW4gT2xkIFBhdGllbnRzLTE8L2tleXdvcmQ+PGtleXdvcmQ+
U1RPUC0yPC9rZXl3b3JkPjxrZXl3b3JkPlN3ZWRpc2ggVHJpYWwgaW4gT2xkIFBhdGllbnRzLTI8
L2tleXdvcmQ+PGtleXdvcmQ+U1RSSURFIEJQPC9rZXl3b3JkPjxrZXl3b3JkPlNjaWVuY2UgYW5k
IFRlY2hub2xvZ3kgZm9yIFJlZ2lvbmFsIElubm92YXRpb24gYW5kIERldmVsb3BtZW50IGluIEV1
cm9wZSDigJMgQmxvb2QgUHJlc3N1cmU8L2tleXdvcmQ+PGtleXdvcmQ+U1lNUExJQ0lUWS0zIEhU
Tjwva2V5d29yZD48a2V5d29yZD5SZW5hbCBEZW5lcnZhdGlvbiBpbiBQYXRpZW50cyBXaXRoIFVu
Y29udHJvbGxlZCBIeXBlcnRlbnNpb24gdHJpYWw8L2tleXdvcmQ+PGtleXdvcmQ+U1lTVC1DSElO
QTwva2V5d29yZD48a2V5d29yZD5TeXN0b2xpYyBIeXBlcnRlbnNpb24gaW4gQ2hpbmE8L2tleXdv
cmQ+PGtleXdvcmQ+U1lTVC1FVVI8L2tleXdvcmQ+PGtleXdvcmQ+U3lzdG9saWMgSHlwZXJ0ZW5z
aW9uIGluIEV1cm9wZTwva2V5d29yZD48a2V5d29yZD5UQUlNPC9rZXl3b3JkPjxrZXl3b3JkPlRy
aWFsIG9uIGFudGloeXBlcnRlbnNpdmUgaW50ZXJ2ZW50aW9uIGFuZCBtYW5hZ2VtZW50PC9rZXl3
b3JkPjxrZXl3b3JkPlRJTUU8L2tleXdvcmQ+PGtleXdvcmQ+VHJlYXRtZW50IGluIE1vcm5pbmcg
dnMgRXZlbmluZyBzdHVkeTwva2V5d29yZD48a2V5d29yZD5UT01IUzwva2V5d29yZD48a2V5d29y
ZD5UcmVhdG1lbnQgb2YgTWlsZCBIeXBlcnRlbnNpb24gU3R1ZHk8L2tleXdvcmQ+PGtleXdvcmQ+
VE9ORTwva2V5d29yZD48a2V5d29yZD5UcmlhbCBvbiBub25waGFybWFjb2xvZ2ljYWwgaW50ZXJ2
ZW50aW9uIGluIHRoZSBlbGRlcmx5PC9rZXl3b3JkPjxrZXl3b3JkPlRPUENBVDwva2V5d29yZD48
a2V5d29yZD5UcmVhdG1lbnQgb2YgUHJlc2VydmVkIENhcmRpYWMgRnVuY3Rpb24gSGVhcnQgRmFp
bHVyZSBXaXRoIGFuIEFsZG9zdGVyb25lIEFudGFnb25pc3Q8L2tleXdvcmQ+PGtleXdvcmQ+VE9Q
SDwva2V5d29yZD48a2V5d29yZD5UcmlhbHMgb2YgSHlwZXJ0ZW5zaW9uIFByZXZlbnRpb248L2tl
eXdvcmQ+PGtleXdvcmQ+VFJBTlNDRU5EPC9rZXl3b3JkPjxrZXl3b3JkPlRlbG1pc2FydGFuIFJh
bmRvbWl6ZWQgQXNzZXNzbWVOdCBTdHVkeSBpbiBBQ0UgaU50b2xlcmFudCBzdWJqZWN0cyB3aXRo
IGNhcmRpb3Zhc2N1bGFyIERpc2Vhc2U8L2tleXdvcmQ+PGtleXdvcmQ+VUtQRFM8L2tleXdvcmQ+
PGtleXdvcmQ+VW5pdGVkIEtpbmdkb20gcHJvc3BlY3RpdmUgZGlhYmV0ZXMgc3R1ZHk8L2tleXdv
cmQ+PGtleXdvcmQ+VkFMSVNIPC9rZXl3b3JkPjxrZXl3b3JkPlZhbHNhcnRhbiBpbiBlbGRlcmx5
IGlzb2xhdGVkIHN5c3RvbGljIGh5cGVydGVuc2lvbiBzdHVkeTwva2V5d29yZD48a2V5d29yZD5W
QUxVRTwva2V5d29yZD48a2V5d29yZD5WYWxzYXJ0YW4gQW50aWh5cGVydGVuc2l2ZSBMb25nLVRl
cm0gVXNlIEV2YWx1YXRpb248L2tleXdvcmQ+PGtleXdvcmQ+V0hMPC9rZXl3b3JkPjxrZXl3b3Jk
PldvcmxkIEhlYXJ0IEZlZGVyYXRpb248L2tleXdvcmQ+PGtleXdvcmQ+V0hPPC9rZXl3b3JkPjxr
ZXl3b3JkPldvcmxkIEhlYWx0aCBPcmdhbml6YXRpb248L2tleXdvcmQ+PC9rZXl3b3Jkcz48ZGF0
ZXM+PHllYXI+MjAyMzwveWVhcj48L2RhdGVzPjxpc2JuPjAyNjMtNjM1MjwvaXNibj48YWNjZXNz
aW9uLW51bT4wMDAwNDg3Mi05OTAwMDAwMDAtMDAyNzE8L2FjY2Vzc2lvbi1udW0+PHVybHM+PHJl
bGF0ZWQtdXJscz48dXJsPmh0dHBzOi8vam91cm5hbHMubHd3LmNvbS9qaHlwZXJ0ZW5zaW9uL0Z1
bGx0ZXh0Lzk5MDAvMjAyM19FU0hfR3VpZGVsaW5lc19mb3JfdGhlX21hbmFnZW1lbnRfb2ZfYXJ0
ZXJpYWwuMjcxLmFzcHg8L3VybD48L3JlbGF0ZWQtdXJscz48L3VybHM+PGVsZWN0cm9uaWMtcmVz
b3VyY2UtbnVtPjEwLjEwOTcvaGpoLjAwMDAwMDAwMDAwMDM0ODA8L2VsZWN0cm9uaWMtcmVzb3Vy
Y2UtbnVtPjwvcmVjb3JkPjwvQ2l0ZT48L0VuZE5vdGU+AG==
</w:fldData>
        </w:fldChar>
      </w:r>
      <w:r w:rsidR="00266416">
        <w:rPr>
          <w:sz w:val="24"/>
          <w:szCs w:val="24"/>
          <w:lang w:val="en-GB"/>
        </w:rPr>
        <w:instrText xml:space="preserve"> ADDIN EN.CITE.DATA </w:instrText>
      </w:r>
      <w:r w:rsidR="00266416">
        <w:rPr>
          <w:sz w:val="24"/>
          <w:szCs w:val="24"/>
          <w:lang w:val="en-GB"/>
        </w:rPr>
      </w:r>
      <w:r w:rsidR="00266416">
        <w:rPr>
          <w:sz w:val="24"/>
          <w:szCs w:val="24"/>
          <w:lang w:val="en-GB"/>
        </w:rPr>
        <w:fldChar w:fldCharType="end"/>
      </w:r>
      <w:r w:rsidRPr="00CF6A55">
        <w:rPr>
          <w:sz w:val="24"/>
          <w:szCs w:val="24"/>
          <w:lang w:val="en-GB"/>
        </w:rPr>
      </w:r>
      <w:r w:rsidRPr="00CF6A55">
        <w:rPr>
          <w:sz w:val="24"/>
          <w:szCs w:val="24"/>
          <w:lang w:val="en-GB"/>
        </w:rPr>
        <w:fldChar w:fldCharType="separate"/>
      </w:r>
      <w:r w:rsidR="00266416" w:rsidRPr="00266416">
        <w:rPr>
          <w:noProof/>
          <w:sz w:val="24"/>
          <w:szCs w:val="24"/>
          <w:vertAlign w:val="superscript"/>
          <w:lang w:val="en-GB"/>
        </w:rPr>
        <w:t>54</w:t>
      </w:r>
      <w:r w:rsidRPr="00CF6A55">
        <w:rPr>
          <w:sz w:val="24"/>
          <w:szCs w:val="24"/>
          <w:lang w:val="en-GB"/>
        </w:rPr>
        <w:fldChar w:fldCharType="end"/>
      </w:r>
      <w:r w:rsidRPr="00CF6A55">
        <w:rPr>
          <w:sz w:val="24"/>
          <w:szCs w:val="24"/>
          <w:lang w:val="en-GB"/>
        </w:rPr>
        <w:t xml:space="preserve"> HMOD is associated with a two-fold to three-fold increase in the risk of CVD,</w:t>
      </w:r>
      <w:r w:rsidRPr="00CF6A55">
        <w:rPr>
          <w:sz w:val="24"/>
          <w:szCs w:val="24"/>
          <w:lang w:val="en-GB"/>
        </w:rPr>
        <w:fldChar w:fldCharType="begin">
          <w:fldData xml:space="preserve">PEVuZE5vdGU+PENpdGU+PEF1dGhvcj5WYXNhbjwvQXV0aG9yPjxZZWFyPjIwMjI8L1llYXI+PFJl
Y051bT45NzU8L1JlY051bT48RGlzcGxheVRleHQ+PHN0eWxlIGZhY2U9InN1cGVyc2NyaXB0Ij41
NTwvc3R5bGU+PC9EaXNwbGF5VGV4dD48cmVjb3JkPjxyZWMtbnVtYmVyPjk3NTwvcmVjLW51bWJl
cj48Zm9yZWlnbi1rZXlzPjxrZXkgYXBwPSJFTiIgZGItaWQ9InpmMHc1dHp4bTA5eHQxZTJycjR4
ZXR3NGYyMjk1ejVyc2F0dCIgdGltZXN0YW1wPSIxNzE5Mzk0ODQ0Ij45NzU8L2tleT48L2ZvcmVp
Z24ta2V5cz48cmVmLXR5cGUgbmFtZT0iSm91cm5hbCBBcnRpY2xlIj4xNzwvcmVmLXR5cGU+PGNv
bnRyaWJ1dG9ycz48YXV0aG9ycz48YXV0aG9yPlZhc2FuLCBSLiBTLjwvYXV0aG9yPjxhdXRob3I+
U29uZywgUi4gSi48L2F1dGhvcj48YXV0aG9yPlhhbnRoYWtpcywgVi48L2F1dGhvcj48YXV0aG9y
PkJlaXNlciwgQS48L2F1dGhvcj48YXV0aG9yPkRlQ2FybGksIEMuPC9hdXRob3I+PGF1dGhvcj5N
aXRjaGVsbCwgRy4gRi48L2F1dGhvcj48YXV0aG9yPlNlc2hhZHJpLCBTLjwvYXV0aG9yPjwvYXV0
aG9ycz48L2NvbnRyaWJ1dG9ycz48YXV0aC1hZGRyZXNzPkJvc3RvbiBVbml2ZXJzaXR5JmFwb3M7
cyBhbmQgTmF0aW9uYWwgSGVhcnQsIEx1bmcsIGFuZCBCbG9vZCBJbnN0aXR1dGUmYXBvcztzIEZy
YW1pbmdoYW0gSGVhcnQgU3R1ZHksIEZyYW1pbmdoYW0sIE1BIChSLlMuVi4sIFYuWC4sIEEuQi4p
LiYjeEQ7U2VjdGlvbiBvZiBQcmV2ZW50aXZlIE1lZGljaW5lIGFuZCBFcGlkZW1pb2xvZ3ksIERl
cGFydG1lbnQgb2YgTWVkaWNpbmUgKFIuUy5WLiwgVi5YLiksIEJvc3RvbiBVbml2ZXJzaXR5IFNj
aG9vbCBvZiBNZWRpY2luZSwgTUEuJiN4RDtEZXBhcnRtZW50IG9mIEVwaWRlbWlvbG9neSAoUi5T
LlYuLCBSLkouUy4pLCBCb3N0b24gVW5pdmVyc2l0eSBTY2hvb2wgb2YgUHVibGljIEhlYWx0aCwg
Qm9zdG9uLCBNQS4mI3hEO0RlcGFydG1lbnQgb2YgQmlvc3RhdGlzdGljcyAoVi5YLiwgQS5CLiks
IEJvc3RvbiBVbml2ZXJzaXR5IFNjaG9vbCBvZiBQdWJsaWMgSGVhbHRoLCBCb3N0b24sIE1BLiYj
eEQ7RGVwYXJ0bWVudCBvZiBOZXVyb2xvZ3kgKEEuQi4pLCBCb3N0b24gVW5pdmVyc2l0eSBTY2hv
b2wgb2YgTWVkaWNpbmUsIE1BLiYjeEQ7VW5pdmVyc2l0eSBvZiBDYWxpZm9ybmlhIGF0IERhdmlz
IChDLkQuKS4mI3hEO0NhcmRpb3Zhc2N1bGFyIEVuZ2luZWVyaW5nLCBJbmMsIE5vcndvb2QsIE1B
IChHLkYuTS4pLiYjeEQ7QmlnZ3MgSW5zdGl0dXRlIGZvciBBbHpoZWltZXImYXBvcztzIERpc2Vh
c2UsIFVuaXZlcnNpdHkgb2YgVGV4YXMgSGVhbHRoIFNjaWVuY2VzIENlbnRlciBhdCBTYW4gQW50
b25pbyAoUy5TLikuPC9hdXRoLWFkZHJlc3M+PHRpdGxlcz48dGl0bGU+SHlwZXJ0ZW5zaW9uLU1l
ZGlhdGVkIE9yZ2FuIERhbWFnZTogUHJldmFsZW5jZSwgQ29ycmVsYXRlcywgYW5kIFByb2dub3Np
cyBpbiB0aGUgQ29tbXVuaXR5PC90aXRsZT48c2Vjb25kYXJ5LXRpdGxlPkh5cGVydGVuc2lvbjwv
c2Vjb25kYXJ5LXRpdGxlPjwvdGl0bGVzPjxwZXJpb2RpY2FsPjxmdWxsLXRpdGxlPkh5cGVydGVu
c2lvbjwvZnVsbC10aXRsZT48L3BlcmlvZGljYWw+PHBhZ2VzPjUwNS01MTU8L3BhZ2VzPjx2b2x1
bWU+Nzk8L3ZvbHVtZT48bnVtYmVyPjM8L251bWJlcj48ZWRpdGlvbj4yMDIxMTIwNjwvZWRpdGlv
bj48a2V5d29yZHM+PGtleXdvcmQ+QW5rbGUgQnJhY2hpYWwgSW5kZXg8L2tleXdvcmQ+PGtleXdv
cmQ+Qmxvb2QgUHJlc3N1cmU8L2tleXdvcmQ+PGtleXdvcmQ+Q2FyZGlvdmFzY3VsYXIgRGlzZWFz
ZXMvKmVwaWRlbWlvbG9neTwva2V5d29yZD48a2V5d29yZD5DYXJvdGlkIEludGltYS1NZWRpYSBU
aGlja25lc3M8L2tleXdvcmQ+PGtleXdvcmQ+RmVtYWxlPC9rZXl3b3JkPjxrZXl3b3JkPkh1bWFu
czwva2V5d29yZD48a2V5d29yZD5IeXBlcnRlbnNpb24vKmNvbXBsaWNhdGlvbnM8L2tleXdvcmQ+
PGtleXdvcmQ+SHlwZXJ0cm9waHksIExlZnQgVmVudHJpY3VsYXIvKmVwaWRlbWlvbG9neS9ldGlv
bG9neTwva2V5d29yZD48a2V5d29yZD5JbmNpZGVuY2U8L2tleXdvcmQ+PGtleXdvcmQ+S2lkbmV5
IERpc2Vhc2VzLyplcGlkZW1pb2xvZ3kvZXRpb2xvZ3k8L2tleXdvcmQ+PGtleXdvcmQ+TWFsZTwv
a2V5d29yZD48a2V5d29yZD5NaWRkbGUgQWdlZDwva2V5d29yZD48a2V5d29yZD5QcmV2YWxlbmNl
PC9rZXl3b3JkPjxrZXl3b3JkPlByb2dub3Npczwva2V5d29yZD48a2V5d29yZD5jYXJkaW92YXNj
dWxhciBkaXNlYXNlczwva2V5d29yZD48a2V5d29yZD5lcGlkZW1pb2xvZ3k8L2tleXdvcmQ+PGtl
eXdvcmQ+aHlwZXJ0ZW5zaW9uPC9rZXl3b3JkPjwva2V5d29yZHM+PGRhdGVzPjx5ZWFyPjIwMjI8
L3llYXI+PHB1Yi1kYXRlcz48ZGF0ZT5NYXI8L2RhdGU+PC9wdWItZGF0ZXM+PC9kYXRlcz48aXNi
bj4xNTI0LTQ1NjMgKEVsZWN0cm9uaWMpJiN4RDswMTk0LTkxMVggKFByaW50KSYjeEQ7MDE5NC05
MTFYIChMaW5raW5nKTwvaXNibj48YWNjZXNzaW9uLW51bT4zNTEzODg3MjwvYWNjZXNzaW9uLW51
bT48dXJscz48cmVsYXRlZC11cmxzPjx1cmw+aHR0cHM6Ly93d3cubmNiaS5ubG0ubmloLmdvdi9w
dWJtZWQvMzUxMzg4NzI8L3VybD48L3JlbGF0ZWQtdXJscz48L3VybHM+PGN1c3RvbTE+Q29uZmxp
Y3Qgb2YgSW50ZXJlc3QgYW5kIEZpbmFuY2lhbCBEaXNjbG9zdXJlcyBHYXJ5IEYuIE1pdGNoZWxs
IGlzIHRoZSBvd25lciBvZiBDYXJkaW92YXNjdWxhciBFbmdpbmVlcmluZywgSW5jLiwgd2hpY2gg
ZGVzaWducyBhbmQgbWFudWZhY3R1cmVzIGRldmljZXMgdGhhdCBtZWFzdXJlIHZhc2N1bGFyIHN0
aWZmbmVzcy4gVGhlIGNvbXBhbnkgdXNlcyB0aGVzZSBkZXZpY2VzIGluIGNsaW5pY2FsIHRyaWFs
cyB0aGF0IGV2YWx1YXRlIHRoZSBlZmZlY3RzIG9mIGRpc2Vhc2VzIGFuZCBpbnRlcnZlbnRpb25z
IG9uIHZhc2N1bGFyIHN0aWZmbmVzcy4gSGUgYWxzbyByZXBvcnRzIHJlY2VpdmluZyBncmFudHMg
ZnJvbSB0aGUgTmF0aW9uYWwgSW5zdGl0dXRlcyBvZiBIZWFsdGggYW5kIE5vdmFydGlzIGFuZCBj
b25zdWx0aW5nIGZlZXMgZnJvbSBOb3ZhcnRpcywgQmF5ZXIsIE1lcmNrLCBhbmQgU2Vydmllci4g
VGhlIHJlbWFpbmluZyBhdXRob3JzIGRlY2xhcmUgbm8gY29uZmxpY3RzLjwvY3VzdG9tMT48Y3Vz
dG9tMj5QTUM4ODQ5NTYxPC9jdXN0b20yPjxlbGVjdHJvbmljLXJlc291cmNlLW51bT4xMC4xMTYx
L0hZUEVSVEVOU0lPTkFIQS4xMjEuMTg1MDI8L2VsZWN0cm9uaWMtcmVzb3VyY2UtbnVtPjxyZW1v
dGUtZGF0YWJhc2UtbmFtZT5NZWRsaW5lPC9yZW1vdGUtZGF0YWJhc2UtbmFtZT48cmVtb3RlLWRh
dGFiYXNlLXByb3ZpZGVyPk5MTTwvcmVtb3RlLWRhdGFiYXNlLXByb3ZpZGVyPjwvcmVjb3JkPjwv
Q2l0ZT48L0VuZE5vdGU+AG==
</w:fldData>
        </w:fldChar>
      </w:r>
      <w:r w:rsidR="00266416">
        <w:rPr>
          <w:sz w:val="24"/>
          <w:szCs w:val="24"/>
          <w:lang w:val="en-GB"/>
        </w:rPr>
        <w:instrText xml:space="preserve"> ADDIN EN.CITE </w:instrText>
      </w:r>
      <w:r w:rsidR="00266416">
        <w:rPr>
          <w:sz w:val="24"/>
          <w:szCs w:val="24"/>
          <w:lang w:val="en-GB"/>
        </w:rPr>
        <w:fldChar w:fldCharType="begin">
          <w:fldData xml:space="preserve">PEVuZE5vdGU+PENpdGU+PEF1dGhvcj5WYXNhbjwvQXV0aG9yPjxZZWFyPjIwMjI8L1llYXI+PFJl
Y051bT45NzU8L1JlY051bT48RGlzcGxheVRleHQ+PHN0eWxlIGZhY2U9InN1cGVyc2NyaXB0Ij41
NTwvc3R5bGU+PC9EaXNwbGF5VGV4dD48cmVjb3JkPjxyZWMtbnVtYmVyPjk3NTwvcmVjLW51bWJl
cj48Zm9yZWlnbi1rZXlzPjxrZXkgYXBwPSJFTiIgZGItaWQ9InpmMHc1dHp4bTA5eHQxZTJycjR4
ZXR3NGYyMjk1ejVyc2F0dCIgdGltZXN0YW1wPSIxNzE5Mzk0ODQ0Ij45NzU8L2tleT48L2ZvcmVp
Z24ta2V5cz48cmVmLXR5cGUgbmFtZT0iSm91cm5hbCBBcnRpY2xlIj4xNzwvcmVmLXR5cGU+PGNv
bnRyaWJ1dG9ycz48YXV0aG9ycz48YXV0aG9yPlZhc2FuLCBSLiBTLjwvYXV0aG9yPjxhdXRob3I+
U29uZywgUi4gSi48L2F1dGhvcj48YXV0aG9yPlhhbnRoYWtpcywgVi48L2F1dGhvcj48YXV0aG9y
PkJlaXNlciwgQS48L2F1dGhvcj48YXV0aG9yPkRlQ2FybGksIEMuPC9hdXRob3I+PGF1dGhvcj5N
aXRjaGVsbCwgRy4gRi48L2F1dGhvcj48YXV0aG9yPlNlc2hhZHJpLCBTLjwvYXV0aG9yPjwvYXV0
aG9ycz48L2NvbnRyaWJ1dG9ycz48YXV0aC1hZGRyZXNzPkJvc3RvbiBVbml2ZXJzaXR5JmFwb3M7
cyBhbmQgTmF0aW9uYWwgSGVhcnQsIEx1bmcsIGFuZCBCbG9vZCBJbnN0aXR1dGUmYXBvcztzIEZy
YW1pbmdoYW0gSGVhcnQgU3R1ZHksIEZyYW1pbmdoYW0sIE1BIChSLlMuVi4sIFYuWC4sIEEuQi4p
LiYjeEQ7U2VjdGlvbiBvZiBQcmV2ZW50aXZlIE1lZGljaW5lIGFuZCBFcGlkZW1pb2xvZ3ksIERl
cGFydG1lbnQgb2YgTWVkaWNpbmUgKFIuUy5WLiwgVi5YLiksIEJvc3RvbiBVbml2ZXJzaXR5IFNj
aG9vbCBvZiBNZWRpY2luZSwgTUEuJiN4RDtEZXBhcnRtZW50IG9mIEVwaWRlbWlvbG9neSAoUi5T
LlYuLCBSLkouUy4pLCBCb3N0b24gVW5pdmVyc2l0eSBTY2hvb2wgb2YgUHVibGljIEhlYWx0aCwg
Qm9zdG9uLCBNQS4mI3hEO0RlcGFydG1lbnQgb2YgQmlvc3RhdGlzdGljcyAoVi5YLiwgQS5CLiks
IEJvc3RvbiBVbml2ZXJzaXR5IFNjaG9vbCBvZiBQdWJsaWMgSGVhbHRoLCBCb3N0b24sIE1BLiYj
eEQ7RGVwYXJ0bWVudCBvZiBOZXVyb2xvZ3kgKEEuQi4pLCBCb3N0b24gVW5pdmVyc2l0eSBTY2hv
b2wgb2YgTWVkaWNpbmUsIE1BLiYjeEQ7VW5pdmVyc2l0eSBvZiBDYWxpZm9ybmlhIGF0IERhdmlz
IChDLkQuKS4mI3hEO0NhcmRpb3Zhc2N1bGFyIEVuZ2luZWVyaW5nLCBJbmMsIE5vcndvb2QsIE1B
IChHLkYuTS4pLiYjeEQ7QmlnZ3MgSW5zdGl0dXRlIGZvciBBbHpoZWltZXImYXBvcztzIERpc2Vh
c2UsIFVuaXZlcnNpdHkgb2YgVGV4YXMgSGVhbHRoIFNjaWVuY2VzIENlbnRlciBhdCBTYW4gQW50
b25pbyAoUy5TLikuPC9hdXRoLWFkZHJlc3M+PHRpdGxlcz48dGl0bGU+SHlwZXJ0ZW5zaW9uLU1l
ZGlhdGVkIE9yZ2FuIERhbWFnZTogUHJldmFsZW5jZSwgQ29ycmVsYXRlcywgYW5kIFByb2dub3Np
cyBpbiB0aGUgQ29tbXVuaXR5PC90aXRsZT48c2Vjb25kYXJ5LXRpdGxlPkh5cGVydGVuc2lvbjwv
c2Vjb25kYXJ5LXRpdGxlPjwvdGl0bGVzPjxwZXJpb2RpY2FsPjxmdWxsLXRpdGxlPkh5cGVydGVu
c2lvbjwvZnVsbC10aXRsZT48L3BlcmlvZGljYWw+PHBhZ2VzPjUwNS01MTU8L3BhZ2VzPjx2b2x1
bWU+Nzk8L3ZvbHVtZT48bnVtYmVyPjM8L251bWJlcj48ZWRpdGlvbj4yMDIxMTIwNjwvZWRpdGlv
bj48a2V5d29yZHM+PGtleXdvcmQ+QW5rbGUgQnJhY2hpYWwgSW5kZXg8L2tleXdvcmQ+PGtleXdv
cmQ+Qmxvb2QgUHJlc3N1cmU8L2tleXdvcmQ+PGtleXdvcmQ+Q2FyZGlvdmFzY3VsYXIgRGlzZWFz
ZXMvKmVwaWRlbWlvbG9neTwva2V5d29yZD48a2V5d29yZD5DYXJvdGlkIEludGltYS1NZWRpYSBU
aGlja25lc3M8L2tleXdvcmQ+PGtleXdvcmQ+RmVtYWxlPC9rZXl3b3JkPjxrZXl3b3JkPkh1bWFu
czwva2V5d29yZD48a2V5d29yZD5IeXBlcnRlbnNpb24vKmNvbXBsaWNhdGlvbnM8L2tleXdvcmQ+
PGtleXdvcmQ+SHlwZXJ0cm9waHksIExlZnQgVmVudHJpY3VsYXIvKmVwaWRlbWlvbG9neS9ldGlv
bG9neTwva2V5d29yZD48a2V5d29yZD5JbmNpZGVuY2U8L2tleXdvcmQ+PGtleXdvcmQ+S2lkbmV5
IERpc2Vhc2VzLyplcGlkZW1pb2xvZ3kvZXRpb2xvZ3k8L2tleXdvcmQ+PGtleXdvcmQ+TWFsZTwv
a2V5d29yZD48a2V5d29yZD5NaWRkbGUgQWdlZDwva2V5d29yZD48a2V5d29yZD5QcmV2YWxlbmNl
PC9rZXl3b3JkPjxrZXl3b3JkPlByb2dub3Npczwva2V5d29yZD48a2V5d29yZD5jYXJkaW92YXNj
dWxhciBkaXNlYXNlczwva2V5d29yZD48a2V5d29yZD5lcGlkZW1pb2xvZ3k8L2tleXdvcmQ+PGtl
eXdvcmQ+aHlwZXJ0ZW5zaW9uPC9rZXl3b3JkPjwva2V5d29yZHM+PGRhdGVzPjx5ZWFyPjIwMjI8
L3llYXI+PHB1Yi1kYXRlcz48ZGF0ZT5NYXI8L2RhdGU+PC9wdWItZGF0ZXM+PC9kYXRlcz48aXNi
bj4xNTI0LTQ1NjMgKEVsZWN0cm9uaWMpJiN4RDswMTk0LTkxMVggKFByaW50KSYjeEQ7MDE5NC05
MTFYIChMaW5raW5nKTwvaXNibj48YWNjZXNzaW9uLW51bT4zNTEzODg3MjwvYWNjZXNzaW9uLW51
bT48dXJscz48cmVsYXRlZC11cmxzPjx1cmw+aHR0cHM6Ly93d3cubmNiaS5ubG0ubmloLmdvdi9w
dWJtZWQvMzUxMzg4NzI8L3VybD48L3JlbGF0ZWQtdXJscz48L3VybHM+PGN1c3RvbTE+Q29uZmxp
Y3Qgb2YgSW50ZXJlc3QgYW5kIEZpbmFuY2lhbCBEaXNjbG9zdXJlcyBHYXJ5IEYuIE1pdGNoZWxs
IGlzIHRoZSBvd25lciBvZiBDYXJkaW92YXNjdWxhciBFbmdpbmVlcmluZywgSW5jLiwgd2hpY2gg
ZGVzaWducyBhbmQgbWFudWZhY3R1cmVzIGRldmljZXMgdGhhdCBtZWFzdXJlIHZhc2N1bGFyIHN0
aWZmbmVzcy4gVGhlIGNvbXBhbnkgdXNlcyB0aGVzZSBkZXZpY2VzIGluIGNsaW5pY2FsIHRyaWFs
cyB0aGF0IGV2YWx1YXRlIHRoZSBlZmZlY3RzIG9mIGRpc2Vhc2VzIGFuZCBpbnRlcnZlbnRpb25z
IG9uIHZhc2N1bGFyIHN0aWZmbmVzcy4gSGUgYWxzbyByZXBvcnRzIHJlY2VpdmluZyBncmFudHMg
ZnJvbSB0aGUgTmF0aW9uYWwgSW5zdGl0dXRlcyBvZiBIZWFsdGggYW5kIE5vdmFydGlzIGFuZCBj
b25zdWx0aW5nIGZlZXMgZnJvbSBOb3ZhcnRpcywgQmF5ZXIsIE1lcmNrLCBhbmQgU2Vydmllci4g
VGhlIHJlbWFpbmluZyBhdXRob3JzIGRlY2xhcmUgbm8gY29uZmxpY3RzLjwvY3VzdG9tMT48Y3Vz
dG9tMj5QTUM4ODQ5NTYxPC9jdXN0b20yPjxlbGVjdHJvbmljLXJlc291cmNlLW51bT4xMC4xMTYx
L0hZUEVSVEVOU0lPTkFIQS4xMjEuMTg1MDI8L2VsZWN0cm9uaWMtcmVzb3VyY2UtbnVtPjxyZW1v
dGUtZGF0YWJhc2UtbmFtZT5NZWRsaW5lPC9yZW1vdGUtZGF0YWJhc2UtbmFtZT48cmVtb3RlLWRh
dGFiYXNlLXByb3ZpZGVyPk5MTTwvcmVtb3RlLWRhdGFiYXNlLXByb3ZpZGVyPjwvcmVjb3JkPjwv
Q2l0ZT48L0VuZE5vdGU+AG==
</w:fldData>
        </w:fldChar>
      </w:r>
      <w:r w:rsidR="00266416">
        <w:rPr>
          <w:sz w:val="24"/>
          <w:szCs w:val="24"/>
          <w:lang w:val="en-GB"/>
        </w:rPr>
        <w:instrText xml:space="preserve"> ADDIN EN.CITE.DATA </w:instrText>
      </w:r>
      <w:r w:rsidR="00266416">
        <w:rPr>
          <w:sz w:val="24"/>
          <w:szCs w:val="24"/>
          <w:lang w:val="en-GB"/>
        </w:rPr>
      </w:r>
      <w:r w:rsidR="00266416">
        <w:rPr>
          <w:sz w:val="24"/>
          <w:szCs w:val="24"/>
          <w:lang w:val="en-GB"/>
        </w:rPr>
        <w:fldChar w:fldCharType="end"/>
      </w:r>
      <w:r w:rsidRPr="00CF6A55">
        <w:rPr>
          <w:sz w:val="24"/>
          <w:szCs w:val="24"/>
          <w:lang w:val="en-GB"/>
        </w:rPr>
      </w:r>
      <w:r w:rsidRPr="00CF6A55">
        <w:rPr>
          <w:sz w:val="24"/>
          <w:szCs w:val="24"/>
          <w:lang w:val="en-GB"/>
        </w:rPr>
        <w:fldChar w:fldCharType="separate"/>
      </w:r>
      <w:r w:rsidR="00266416" w:rsidRPr="00266416">
        <w:rPr>
          <w:noProof/>
          <w:sz w:val="24"/>
          <w:szCs w:val="24"/>
          <w:vertAlign w:val="superscript"/>
          <w:lang w:val="en-GB"/>
        </w:rPr>
        <w:t>55</w:t>
      </w:r>
      <w:r w:rsidRPr="00CF6A55">
        <w:rPr>
          <w:sz w:val="24"/>
          <w:szCs w:val="24"/>
          <w:lang w:val="en-GB"/>
        </w:rPr>
        <w:fldChar w:fldCharType="end"/>
      </w:r>
      <w:r w:rsidRPr="00CF6A55">
        <w:rPr>
          <w:sz w:val="24"/>
          <w:szCs w:val="24"/>
          <w:lang w:val="en-GB"/>
        </w:rPr>
        <w:t xml:space="preserve"> and therefore its presence may influence any decision to initiate or intensify drug treatment. The findings of the present study, in which ~60% of the cohort ha</w:t>
      </w:r>
      <w:r w:rsidR="00EC7A50" w:rsidRPr="00CF6A55">
        <w:rPr>
          <w:sz w:val="24"/>
          <w:szCs w:val="24"/>
          <w:lang w:val="en-GB"/>
        </w:rPr>
        <w:t>d</w:t>
      </w:r>
      <w:r w:rsidRPr="00CF6A55">
        <w:rPr>
          <w:sz w:val="24"/>
          <w:szCs w:val="24"/>
          <w:lang w:val="en-GB"/>
        </w:rPr>
        <w:t xml:space="preserve"> hypertension, suggest that the </w:t>
      </w:r>
      <w:proofErr w:type="spellStart"/>
      <w:r w:rsidRPr="00CF6A55">
        <w:rPr>
          <w:sz w:val="24"/>
          <w:szCs w:val="24"/>
          <w:lang w:val="en-GB"/>
        </w:rPr>
        <w:t>afSG</w:t>
      </w:r>
      <w:proofErr w:type="spellEnd"/>
      <w:r w:rsidRPr="00CF6A55">
        <w:rPr>
          <w:sz w:val="24"/>
          <w:szCs w:val="24"/>
          <w:lang w:val="en-GB"/>
        </w:rPr>
        <w:t xml:space="preserve"> may be a more robust marker of HMOD in older adults than standalone PWV, and therefore be useful in the risk stratification of older patients with hypertension. However, </w:t>
      </w:r>
      <w:r w:rsidR="00F17664" w:rsidRPr="00CF6A55">
        <w:rPr>
          <w:sz w:val="24"/>
          <w:szCs w:val="24"/>
          <w:lang w:val="en-GB"/>
        </w:rPr>
        <w:t xml:space="preserve">further research is warranted </w:t>
      </w:r>
      <w:r w:rsidR="00F17664" w:rsidRPr="00CF6A55">
        <w:rPr>
          <w:sz w:val="24"/>
          <w:szCs w:val="24"/>
          <w:lang w:val="en-GB"/>
        </w:rPr>
        <w:lastRenderedPageBreak/>
        <w:t>to extend our findings to different population</w:t>
      </w:r>
      <w:r w:rsidR="004F0C51" w:rsidRPr="00CF6A55">
        <w:rPr>
          <w:sz w:val="24"/>
          <w:szCs w:val="24"/>
          <w:lang w:val="en-GB"/>
        </w:rPr>
        <w:t xml:space="preserve">s </w:t>
      </w:r>
      <w:r w:rsidR="00F17664" w:rsidRPr="00CF6A55">
        <w:rPr>
          <w:sz w:val="24"/>
          <w:szCs w:val="24"/>
          <w:lang w:val="en-GB"/>
        </w:rPr>
        <w:t xml:space="preserve">and to determine incremental value (beyond standard risk markers) and clinical utility (move patients from one risk category to another). </w:t>
      </w:r>
      <w:r w:rsidR="00010691" w:rsidRPr="00CF6A55">
        <w:rPr>
          <w:sz w:val="24"/>
          <w:szCs w:val="24"/>
          <w:lang w:val="en-GB"/>
        </w:rPr>
        <w:t>Finally, c</w:t>
      </w:r>
      <w:r w:rsidR="00941970" w:rsidRPr="00CF6A55">
        <w:rPr>
          <w:sz w:val="24"/>
          <w:szCs w:val="24"/>
          <w:lang w:val="en-GB"/>
        </w:rPr>
        <w:t>linical decision-making and work-flow integration</w:t>
      </w:r>
      <w:r w:rsidR="004F0C51" w:rsidRPr="00CF6A55">
        <w:rPr>
          <w:sz w:val="24"/>
          <w:szCs w:val="24"/>
          <w:lang w:val="en-GB"/>
        </w:rPr>
        <w:t xml:space="preserve"> </w:t>
      </w:r>
      <w:r w:rsidR="00941970" w:rsidRPr="00CF6A55">
        <w:rPr>
          <w:sz w:val="24"/>
          <w:szCs w:val="24"/>
          <w:lang w:val="en-GB"/>
        </w:rPr>
        <w:t xml:space="preserve">need to be considered if </w:t>
      </w:r>
      <w:proofErr w:type="spellStart"/>
      <w:r w:rsidR="00941970" w:rsidRPr="00CF6A55">
        <w:rPr>
          <w:sz w:val="24"/>
          <w:szCs w:val="24"/>
          <w:lang w:val="en-GB"/>
        </w:rPr>
        <w:t>afSG</w:t>
      </w:r>
      <w:proofErr w:type="spellEnd"/>
      <w:r w:rsidR="00941970" w:rsidRPr="00CF6A55">
        <w:rPr>
          <w:sz w:val="24"/>
          <w:szCs w:val="24"/>
          <w:lang w:val="en-GB"/>
        </w:rPr>
        <w:t xml:space="preserve">, and </w:t>
      </w:r>
      <w:r w:rsidR="009A7583" w:rsidRPr="00CF6A55">
        <w:rPr>
          <w:sz w:val="24"/>
          <w:szCs w:val="24"/>
          <w:lang w:val="en-GB"/>
        </w:rPr>
        <w:t>PWV</w:t>
      </w:r>
      <w:r w:rsidR="00941970" w:rsidRPr="00CF6A55">
        <w:rPr>
          <w:sz w:val="24"/>
          <w:szCs w:val="24"/>
          <w:lang w:val="en-GB"/>
        </w:rPr>
        <w:t>, are to advance clinical practice implementation</w:t>
      </w:r>
      <w:r w:rsidR="009A7583" w:rsidRPr="00CF6A55">
        <w:rPr>
          <w:sz w:val="24"/>
          <w:szCs w:val="24"/>
          <w:lang w:val="en-GB"/>
        </w:rPr>
        <w:fldChar w:fldCharType="begin">
          <w:fldData xml:space="preserve">PEVuZE5vdGU+PENpdGU+PEF1dGhvcj5TdG9uZTwvQXV0aG9yPjxZZWFyPjIwMjM8L1llYXI+PFJl
Y051bT45NjA8L1JlY051bT48RGlzcGxheVRleHQ+PHN0eWxlIGZhY2U9InN1cGVyc2NyaXB0Ij41
Njwvc3R5bGU+PC9EaXNwbGF5VGV4dD48cmVjb3JkPjxyZWMtbnVtYmVyPjk2MDwvcmVjLW51bWJl
cj48Zm9yZWlnbi1rZXlzPjxrZXkgYXBwPSJFTiIgZGItaWQ9InpmMHc1dHp4bTA5eHQxZTJycjR4
ZXR3NGYyMjk1ejVyc2F0dCIgdGltZXN0YW1wPSIxNzEwMTQ2MTA4Ij45NjA8L2tleT48L2ZvcmVp
Z24ta2V5cz48cmVmLXR5cGUgbmFtZT0iSm91cm5hbCBBcnRpY2xlIj4xNzwvcmVmLXR5cGU+PGNv
bnRyaWJ1dG9ycz48YXV0aG9ycz48YXV0aG9yPlN0b25lLCBLLjwvYXV0aG9yPjxhdXRob3I+VmVl
cmFzaW5nYW0sIEQuPC9hdXRob3I+PGF1dGhvcj5NZXllciwgTS4gTC48L2F1dGhvcj48YXV0aG9y
PkhlZmZlcm5hbiwgSy4gUy48L2F1dGhvcj48YXV0aG9yPkhpZ2dpbnMsIFMuPC9hdXRob3I+PGF1
dGhvcj5NYXJpYSBCcnVubywgUi48L2F1dGhvcj48YXV0aG9yPkJ1ZW5vLCBDLiBBLjwvYXV0aG9y
PjxhdXRob3I+RG9lcnIsIE0uPC9hdXRob3I+PGF1dGhvcj5TY2htaWR0LVRydWNrc2FzcywgQS48
L2F1dGhvcj48YXV0aG9yPlRlcmVudGVzLVByaW50emlvcywgRC48L2F1dGhvcj48YXV0aG9yPlZv
aWNlaG92c2thLCBKLjwvYXV0aG9yPjxhdXRob3I+Q2xpbWllLCBSLiBFLjwvYXV0aG9yPjxhdXRo
b3I+UGFyaywgQy48L2F1dGhvcj48YXV0aG9yPlB1Y2NpLCBHLjwvYXV0aG9yPjxhdXRob3I+QmFo
bHMsIE0uPC9hdXRob3I+PGF1dGhvcj5TdG9uZXIsIEwuPC9hdXRob3I+PGF1dGhvcj5OZXR3b3Jr
IGZvciBSZXNlYXJjaCBpbiBWYXNjdWxhciwgQWdlaW5nPC9hdXRob3I+PC9hdXRob3JzPjwvY29u
dHJpYnV0b3JzPjxhdXRoLWFkZHJlc3M+Q2VudHJlIGZvciBDYXJkaW92YXNjdWxhciBIZWFsdGgg
YW5kIEFnZWluZywgQ2FyZGlmZiBNZXRyb3BvbGl0YW4gVW5pdmVyc2l0eSwgQ2FyZGlmZiwgV2Fs
ZXMsIFVuaXRlZCBLaW5nZG9tIChLLlMuKS4mI3hEO05hdGlvbmFsIENhcmRpb3Zhc2N1bGFyIFJl
c2VhcmNoIE5ldHdvcmssIFdhbGVzIChLLlMuKS4mI3hEO0NhcmRpb3Rob3JhY2ljIFN1cmdlcnks
IEdhbHdheSBVbml2ZXJzaXR5IEhvc3BpdGFsLCBJcmVsYW5kIChELlYuKS4mI3hEO0RlcGFydG1l
bnQgb2YgRW1lcmdlbmN5IE1lZGljaW5lLCBVbml2ZXJzaXR5IG9mIE5vcnRoIENhcm9saW5hIGF0
IENoYXBlbCBIaWxsIChNLkwuTS4pLiYjeEQ7RGVwYXJ0bWVudCBvZiBFeGVyY2lzZSBTY2llbmNl
LCBTeXJhY3VzZSBVbml2ZXJzaXR5IChLLlMuSC4pLiYjeEQ7RGVwYXJ0bWVudCBvZiBFeGVyY2lz
ZSBhbmQgU3BvcnQgU2NpZW5jZSwgVW5pdmVyc2l0eSBvZiBOb3J0aCBDYXJvbGluYSwgQ2hhcGVs
IEhpbGwgKFMuSC4sIEwuUy4pLiYjeEQ7VW5pdmVyc2l0ZSBQYXJpcyBDaXRlLCBJbnNlcm0sIFBB
UkNDLCBGcmFuY2UgKFIuTS5CLikuJiN4RDtDbGluaWNhbCBQaGFybWFjb2xvZ3kgVW5pdCwgQVAt
SFAsIEhvcGl0YWwgZXVyb3BlZW4gR2VvcmdlcyBQb21waWRvdSwgUGFyaXMsIEZyYW5jZSAoUi5N
LkIuKS4mI3hEO0hlYWx0aCBhbmQgU29jaWFsIFJlc2VhcmNoIENlbnRlciwgVW5pdmVyc2lkYWQg
ZGUgQ2FzdGlsbGEgTGEgTWFuY2hhLCBDdWVuY2EsIFNwYWluIChDLkEuQi4pLiYjeEQ7VW5pdmVy
c2lkYWQgUG9saXRlY25pY2EgeSBBcnRpc3RpY2EgZGVsIFBhcmFndWF5LCBBc3VuY2lvbiwgUGFy
YWd1YXkgKEMuQS5CLikuJiN4RDtEZXBhcnRtZW50IG9mIEludGVybmFsIE1lZGljaW5lIEIsIFVu
aXZlcnNpdHkgTWVkaWNpbmUgR3JlaWZzd2FsZCwgR2VybWFueSAoTS5ELiwgTS5CLikuJiN4RDtH
ZXJtYW4gQ2VudHJlIGZvciBDYXJkaW92YXNjdWxhciBSZXNlYXJjaCAoRFpISyksIHBhcnRuZXIg
c2l0ZSBHcmVpZnN3YWxkLCBHZXJtYW55IChNLkQuLCBNLkIuKS4mI3hEO0RlcGFydG1lbnQgb2Yg
U3BvcnQsIEV4ZXJjaXNlLCBhbmQgSGVhbHRoIChBLlMuLVQuKSwgVW5pdmVyc2l0eSBvZiBCYXNl
bCwgU3dpdHplcmxhbmQuJiN4RDtEZXBhcnRtZW50IG9mIENsaW5pY2FsIFJlc2VhcmNoLCBVbml2
ZXJzaXR5IEhvc3BpdGFsIEJhc2VsIChBLlMuLVQuKSwgVW5pdmVyc2l0eSBvZiBCYXNlbCwgU3dp
dHplcmxhbmQuJiN4RDtGaXJzdCBEZXBhcnRtZW50IG9mIENhcmRpb2xvZ3ksIEF0aGVucyBNZWRp
Y2FsIFNjaG9vbCwgTmF0aW9uYWwgYW5kIEthcG9kaXN0cmlhbiBVbml2ZXJzaXR5IG9mIEF0aGVu
cywgSGlwcG9rcmF0aW9uIEhvc3BpdGFsLCBHcmVlY2UgKEQuVC4tUC4pLiYjeEQ7SW50ZXJuYWwg
RGlzZWFzZXMgRGVwYXJ0bWVudCwgUmlnYSBTdHJhZGlucyBVbml2ZXJzaXR5LCBMYXR2aWEgKEou
Vi4pLiYjeEQ7TmVwaHJvbG9neSBhbmQgUmVuYWwgUmVwbGFjZW1lbnQgQ2xpbmljcywgUmlnYSBF
YXN0IFVuaXZlcnNpdHkgSG9zcGl0YWwsIExhdHZpYSAoSi5WLikuJiN4RDtNZW56aWVzIEluc3Rp
dHV0ZSBmb3IgTWVkaWNhbCBSZXNlYXJjaCwgVW5pdmVyc2l0eSBvZiBUYXNtYW5pYSAoUi5FLkMu
KS4mI3hEO01SQyBVbml0IGZvciBMaWZlbG9uZyBIZWFsdGggYW5kIEFnZWluZyBhdCBVQ0wsIElu
c3RpdHV0ZSBvZiBDYXJkaW92YXNjdWxhciBTY2llbmNlLCBMb25kb24sIFVuaXRlZCBLaW5nZG9t
IChDLlAuKS4mI3hEO0RlcGFydG1lbnQgb2YgTWVkaWNpbmUsIFVuaXZlcnNpdHkgb2YgUGVydWdp
YSwgVW5pdCBvZiBJbnRlcm5hbCBNZWRpY2luZSwgJnF1b3Q7U2FudGEgTWFyaWEmcXVvdDsgVGVy
bmkgSG9zcGl0YWwsIEl0YWx5IChHLlAuKS4mI3hEO0RlcGFydG1lbnQgb2YgRXBpZGVtaW9sb2d5
LCBHaWxsaW5ncyBTY2hvb2wgb2YgUHVibGljIEhlYWx0aCwgVW5pdmVyc2l0eSBvZiBOb3J0aCBD
YXJvbGluYSwgQ2hhcGVsIEhpbGwgKEwuUy4pLiYjeEQ7Q2VudGVyIGZvciBIZWFsdGggUHJvbW90
aW9uIGFuZCBEaXNlYXNlIFByZXZlbnRpb24sIFVuaXZlcnNpdHkgb2YgTm9ydGggQ2Fyb2xpbmEg
YXQgQ2hhcGVsIEhpbGwgKEwuUy4pLjwvYXV0aC1hZGRyZXNzPjx0aXRsZXM+PHRpdGxlPlJlaW1h
Z2luaW5nIHRoZSBWYWx1ZSBvZiBCcmFjaGlhbC1BbmtsZSBQdWxzZSBXYXZlIFZlbG9jaXR5IGFz
IGEgQmlvbWFya2VyIG9mIENhcmRpb3Zhc2N1bGFyIERpc2Vhc2UgUmlzay1BIENhbGwgdG8gQWN0
aW9uIG9uIEJlaGFsZiBvZiBWYXNjQWdlTmV0PC90aXRsZT48c2Vjb25kYXJ5LXRpdGxlPkh5cGVy
dGVuc2lvbjwvc2Vjb25kYXJ5LXRpdGxlPjwvdGl0bGVzPjxwZXJpb2RpY2FsPjxmdWxsLXRpdGxl
Pkh5cGVydGVuc2lvbjwvZnVsbC10aXRsZT48L3BlcmlvZGljYWw+PHBhZ2VzPjE5ODAtMTk5Mjwv
cGFnZXM+PHZvbHVtZT44MDwvdm9sdW1lPjxudW1iZXI+MTA8L251bWJlcj48ZWRpdGlvbj4yMDIz
MDcyMDwvZWRpdGlvbj48a2V5d29yZHM+PGtleXdvcmQ+SHVtYW5zPC9rZXl3b3JkPjxrZXl3b3Jk
PipDYXJkaW92YXNjdWxhciBEaXNlYXNlcy9kaWFnbm9zaXM8L2tleXdvcmQ+PGtleXdvcmQ+QW5r
bGUgQnJhY2hpYWwgSW5kZXg8L2tleXdvcmQ+PGtleXdvcmQ+UHVsc2UgV2F2ZSBBbmFseXNpczwv
a2V5d29yZD48a2V5d29yZD5BbmtsZS9ibG9vZCBzdXBwbHk8L2tleXdvcmQ+PGtleXdvcmQ+Qmlv
bWFya2Vyczwva2V5d29yZD48a2V5d29yZD4qVmFzY3VsYXIgU3RpZmZuZXNzPC9rZXl3b3JkPjxr
ZXl3b3JkPlJpc2sgRmFjdG9yczwva2V5d29yZD48a2V5d29yZD5hcnRlcmlhbCBzdGlmZm5lc3M8
L2tleXdvcmQ+PGtleXdvcmQ+Y2FyZGlvdmFzY3VsYXIgZGlzZWFzZSByaXNrPC9rZXl3b3JkPjxr
ZXl3b3JkPnB1bHNlIHdhdmUgdmVsb2NpdHk8L2tleXdvcmQ+PGtleXdvcmQ+dmFzY3VsYXIgYWdp
bmc8L2tleXdvcmQ+PC9rZXl3b3Jkcz48ZGF0ZXM+PHllYXI+MjAyMzwveWVhcj48cHViLWRhdGVz
PjxkYXRlPk9jdDwvZGF0ZT48L3B1Yi1kYXRlcz48L2RhdGVzPjxpc2JuPjE1MjQtNDU2MyAoRWxl
Y3Ryb25pYykmI3hEOzAxOTQtOTExWCAoUHJpbnQpJiN4RDswMTk0LTkxMVggKExpbmtpbmcpPC9p
c2JuPjxhY2Nlc3Npb24tbnVtPjM3NDcwMTg5PC9hY2Nlc3Npb24tbnVtPjx1cmxzPjxyZWxhdGVk
LXVybHM+PHVybD5odHRwczovL3d3dy5uY2JpLm5sbS5uaWguZ292L3B1Ym1lZC8zNzQ3MDE4OTwv
dXJsPjwvcmVsYXRlZC11cmxzPjwvdXJscz48Y3VzdG9tMT5EaXNjbG9zdXJlcyBOb25lLjwvY3Vz
dG9tMT48Y3VzdG9tMj5QTUMxMDUxMDg0NjwvY3VzdG9tMj48ZWxlY3Ryb25pYy1yZXNvdXJjZS1u
dW0+MTAuMTE2MS9IWVBFUlRFTlNJT05BSEEuMTIzLjIxMzE0PC9lbGVjdHJvbmljLXJlc291cmNl
LW51bT48cmVtb3RlLWRhdGFiYXNlLW5hbWU+TWVkbGluZTwvcmVtb3RlLWRhdGFiYXNlLW5hbWU+
PHJlbW90ZS1kYXRhYmFzZS1wcm92aWRlcj5OTE08L3JlbW90ZS1kYXRhYmFzZS1wcm92aWRlcj48
L3JlY29yZD48L0NpdGU+PC9FbmROb3RlPgB=
</w:fldData>
        </w:fldChar>
      </w:r>
      <w:r w:rsidR="00266416">
        <w:rPr>
          <w:sz w:val="24"/>
          <w:szCs w:val="24"/>
          <w:lang w:val="en-GB"/>
        </w:rPr>
        <w:instrText xml:space="preserve"> ADDIN EN.CITE </w:instrText>
      </w:r>
      <w:r w:rsidR="00266416">
        <w:rPr>
          <w:sz w:val="24"/>
          <w:szCs w:val="24"/>
          <w:lang w:val="en-GB"/>
        </w:rPr>
        <w:fldChar w:fldCharType="begin">
          <w:fldData xml:space="preserve">PEVuZE5vdGU+PENpdGU+PEF1dGhvcj5TdG9uZTwvQXV0aG9yPjxZZWFyPjIwMjM8L1llYXI+PFJl
Y051bT45NjA8L1JlY051bT48RGlzcGxheVRleHQ+PHN0eWxlIGZhY2U9InN1cGVyc2NyaXB0Ij41
Njwvc3R5bGU+PC9EaXNwbGF5VGV4dD48cmVjb3JkPjxyZWMtbnVtYmVyPjk2MDwvcmVjLW51bWJl
cj48Zm9yZWlnbi1rZXlzPjxrZXkgYXBwPSJFTiIgZGItaWQ9InpmMHc1dHp4bTA5eHQxZTJycjR4
ZXR3NGYyMjk1ejVyc2F0dCIgdGltZXN0YW1wPSIxNzEwMTQ2MTA4Ij45NjA8L2tleT48L2ZvcmVp
Z24ta2V5cz48cmVmLXR5cGUgbmFtZT0iSm91cm5hbCBBcnRpY2xlIj4xNzwvcmVmLXR5cGU+PGNv
bnRyaWJ1dG9ycz48YXV0aG9ycz48YXV0aG9yPlN0b25lLCBLLjwvYXV0aG9yPjxhdXRob3I+VmVl
cmFzaW5nYW0sIEQuPC9hdXRob3I+PGF1dGhvcj5NZXllciwgTS4gTC48L2F1dGhvcj48YXV0aG9y
PkhlZmZlcm5hbiwgSy4gUy48L2F1dGhvcj48YXV0aG9yPkhpZ2dpbnMsIFMuPC9hdXRob3I+PGF1
dGhvcj5NYXJpYSBCcnVubywgUi48L2F1dGhvcj48YXV0aG9yPkJ1ZW5vLCBDLiBBLjwvYXV0aG9y
PjxhdXRob3I+RG9lcnIsIE0uPC9hdXRob3I+PGF1dGhvcj5TY2htaWR0LVRydWNrc2FzcywgQS48
L2F1dGhvcj48YXV0aG9yPlRlcmVudGVzLVByaW50emlvcywgRC48L2F1dGhvcj48YXV0aG9yPlZv
aWNlaG92c2thLCBKLjwvYXV0aG9yPjxhdXRob3I+Q2xpbWllLCBSLiBFLjwvYXV0aG9yPjxhdXRo
b3I+UGFyaywgQy48L2F1dGhvcj48YXV0aG9yPlB1Y2NpLCBHLjwvYXV0aG9yPjxhdXRob3I+QmFo
bHMsIE0uPC9hdXRob3I+PGF1dGhvcj5TdG9uZXIsIEwuPC9hdXRob3I+PGF1dGhvcj5OZXR3b3Jr
IGZvciBSZXNlYXJjaCBpbiBWYXNjdWxhciwgQWdlaW5nPC9hdXRob3I+PC9hdXRob3JzPjwvY29u
dHJpYnV0b3JzPjxhdXRoLWFkZHJlc3M+Q2VudHJlIGZvciBDYXJkaW92YXNjdWxhciBIZWFsdGgg
YW5kIEFnZWluZywgQ2FyZGlmZiBNZXRyb3BvbGl0YW4gVW5pdmVyc2l0eSwgQ2FyZGlmZiwgV2Fs
ZXMsIFVuaXRlZCBLaW5nZG9tIChLLlMuKS4mI3hEO05hdGlvbmFsIENhcmRpb3Zhc2N1bGFyIFJl
c2VhcmNoIE5ldHdvcmssIFdhbGVzIChLLlMuKS4mI3hEO0NhcmRpb3Rob3JhY2ljIFN1cmdlcnks
IEdhbHdheSBVbml2ZXJzaXR5IEhvc3BpdGFsLCBJcmVsYW5kIChELlYuKS4mI3hEO0RlcGFydG1l
bnQgb2YgRW1lcmdlbmN5IE1lZGljaW5lLCBVbml2ZXJzaXR5IG9mIE5vcnRoIENhcm9saW5hIGF0
IENoYXBlbCBIaWxsIChNLkwuTS4pLiYjeEQ7RGVwYXJ0bWVudCBvZiBFeGVyY2lzZSBTY2llbmNl
LCBTeXJhY3VzZSBVbml2ZXJzaXR5IChLLlMuSC4pLiYjeEQ7RGVwYXJ0bWVudCBvZiBFeGVyY2lz
ZSBhbmQgU3BvcnQgU2NpZW5jZSwgVW5pdmVyc2l0eSBvZiBOb3J0aCBDYXJvbGluYSwgQ2hhcGVs
IEhpbGwgKFMuSC4sIEwuUy4pLiYjeEQ7VW5pdmVyc2l0ZSBQYXJpcyBDaXRlLCBJbnNlcm0sIFBB
UkNDLCBGcmFuY2UgKFIuTS5CLikuJiN4RDtDbGluaWNhbCBQaGFybWFjb2xvZ3kgVW5pdCwgQVAt
SFAsIEhvcGl0YWwgZXVyb3BlZW4gR2VvcmdlcyBQb21waWRvdSwgUGFyaXMsIEZyYW5jZSAoUi5N
LkIuKS4mI3hEO0hlYWx0aCBhbmQgU29jaWFsIFJlc2VhcmNoIENlbnRlciwgVW5pdmVyc2lkYWQg
ZGUgQ2FzdGlsbGEgTGEgTWFuY2hhLCBDdWVuY2EsIFNwYWluIChDLkEuQi4pLiYjeEQ7VW5pdmVy
c2lkYWQgUG9saXRlY25pY2EgeSBBcnRpc3RpY2EgZGVsIFBhcmFndWF5LCBBc3VuY2lvbiwgUGFy
YWd1YXkgKEMuQS5CLikuJiN4RDtEZXBhcnRtZW50IG9mIEludGVybmFsIE1lZGljaW5lIEIsIFVu
aXZlcnNpdHkgTWVkaWNpbmUgR3JlaWZzd2FsZCwgR2VybWFueSAoTS5ELiwgTS5CLikuJiN4RDtH
ZXJtYW4gQ2VudHJlIGZvciBDYXJkaW92YXNjdWxhciBSZXNlYXJjaCAoRFpISyksIHBhcnRuZXIg
c2l0ZSBHcmVpZnN3YWxkLCBHZXJtYW55IChNLkQuLCBNLkIuKS4mI3hEO0RlcGFydG1lbnQgb2Yg
U3BvcnQsIEV4ZXJjaXNlLCBhbmQgSGVhbHRoIChBLlMuLVQuKSwgVW5pdmVyc2l0eSBvZiBCYXNl
bCwgU3dpdHplcmxhbmQuJiN4RDtEZXBhcnRtZW50IG9mIENsaW5pY2FsIFJlc2VhcmNoLCBVbml2
ZXJzaXR5IEhvc3BpdGFsIEJhc2VsIChBLlMuLVQuKSwgVW5pdmVyc2l0eSBvZiBCYXNlbCwgU3dp
dHplcmxhbmQuJiN4RDtGaXJzdCBEZXBhcnRtZW50IG9mIENhcmRpb2xvZ3ksIEF0aGVucyBNZWRp
Y2FsIFNjaG9vbCwgTmF0aW9uYWwgYW5kIEthcG9kaXN0cmlhbiBVbml2ZXJzaXR5IG9mIEF0aGVu
cywgSGlwcG9rcmF0aW9uIEhvc3BpdGFsLCBHcmVlY2UgKEQuVC4tUC4pLiYjeEQ7SW50ZXJuYWwg
RGlzZWFzZXMgRGVwYXJ0bWVudCwgUmlnYSBTdHJhZGlucyBVbml2ZXJzaXR5LCBMYXR2aWEgKEou
Vi4pLiYjeEQ7TmVwaHJvbG9neSBhbmQgUmVuYWwgUmVwbGFjZW1lbnQgQ2xpbmljcywgUmlnYSBF
YXN0IFVuaXZlcnNpdHkgSG9zcGl0YWwsIExhdHZpYSAoSi5WLikuJiN4RDtNZW56aWVzIEluc3Rp
dHV0ZSBmb3IgTWVkaWNhbCBSZXNlYXJjaCwgVW5pdmVyc2l0eSBvZiBUYXNtYW5pYSAoUi5FLkMu
KS4mI3hEO01SQyBVbml0IGZvciBMaWZlbG9uZyBIZWFsdGggYW5kIEFnZWluZyBhdCBVQ0wsIElu
c3RpdHV0ZSBvZiBDYXJkaW92YXNjdWxhciBTY2llbmNlLCBMb25kb24sIFVuaXRlZCBLaW5nZG9t
IChDLlAuKS4mI3hEO0RlcGFydG1lbnQgb2YgTWVkaWNpbmUsIFVuaXZlcnNpdHkgb2YgUGVydWdp
YSwgVW5pdCBvZiBJbnRlcm5hbCBNZWRpY2luZSwgJnF1b3Q7U2FudGEgTWFyaWEmcXVvdDsgVGVy
bmkgSG9zcGl0YWwsIEl0YWx5IChHLlAuKS4mI3hEO0RlcGFydG1lbnQgb2YgRXBpZGVtaW9sb2d5
LCBHaWxsaW5ncyBTY2hvb2wgb2YgUHVibGljIEhlYWx0aCwgVW5pdmVyc2l0eSBvZiBOb3J0aCBD
YXJvbGluYSwgQ2hhcGVsIEhpbGwgKEwuUy4pLiYjeEQ7Q2VudGVyIGZvciBIZWFsdGggUHJvbW90
aW9uIGFuZCBEaXNlYXNlIFByZXZlbnRpb24sIFVuaXZlcnNpdHkgb2YgTm9ydGggQ2Fyb2xpbmEg
YXQgQ2hhcGVsIEhpbGwgKEwuUy4pLjwvYXV0aC1hZGRyZXNzPjx0aXRsZXM+PHRpdGxlPlJlaW1h
Z2luaW5nIHRoZSBWYWx1ZSBvZiBCcmFjaGlhbC1BbmtsZSBQdWxzZSBXYXZlIFZlbG9jaXR5IGFz
IGEgQmlvbWFya2VyIG9mIENhcmRpb3Zhc2N1bGFyIERpc2Vhc2UgUmlzay1BIENhbGwgdG8gQWN0
aW9uIG9uIEJlaGFsZiBvZiBWYXNjQWdlTmV0PC90aXRsZT48c2Vjb25kYXJ5LXRpdGxlPkh5cGVy
dGVuc2lvbjwvc2Vjb25kYXJ5LXRpdGxlPjwvdGl0bGVzPjxwZXJpb2RpY2FsPjxmdWxsLXRpdGxl
Pkh5cGVydGVuc2lvbjwvZnVsbC10aXRsZT48L3BlcmlvZGljYWw+PHBhZ2VzPjE5ODAtMTk5Mjwv
cGFnZXM+PHZvbHVtZT44MDwvdm9sdW1lPjxudW1iZXI+MTA8L251bWJlcj48ZWRpdGlvbj4yMDIz
MDcyMDwvZWRpdGlvbj48a2V5d29yZHM+PGtleXdvcmQ+SHVtYW5zPC9rZXl3b3JkPjxrZXl3b3Jk
PipDYXJkaW92YXNjdWxhciBEaXNlYXNlcy9kaWFnbm9zaXM8L2tleXdvcmQ+PGtleXdvcmQ+QW5r
bGUgQnJhY2hpYWwgSW5kZXg8L2tleXdvcmQ+PGtleXdvcmQ+UHVsc2UgV2F2ZSBBbmFseXNpczwv
a2V5d29yZD48a2V5d29yZD5BbmtsZS9ibG9vZCBzdXBwbHk8L2tleXdvcmQ+PGtleXdvcmQ+Qmlv
bWFya2Vyczwva2V5d29yZD48a2V5d29yZD4qVmFzY3VsYXIgU3RpZmZuZXNzPC9rZXl3b3JkPjxr
ZXl3b3JkPlJpc2sgRmFjdG9yczwva2V5d29yZD48a2V5d29yZD5hcnRlcmlhbCBzdGlmZm5lc3M8
L2tleXdvcmQ+PGtleXdvcmQ+Y2FyZGlvdmFzY3VsYXIgZGlzZWFzZSByaXNrPC9rZXl3b3JkPjxr
ZXl3b3JkPnB1bHNlIHdhdmUgdmVsb2NpdHk8L2tleXdvcmQ+PGtleXdvcmQ+dmFzY3VsYXIgYWdp
bmc8L2tleXdvcmQ+PC9rZXl3b3Jkcz48ZGF0ZXM+PHllYXI+MjAyMzwveWVhcj48cHViLWRhdGVz
PjxkYXRlPk9jdDwvZGF0ZT48L3B1Yi1kYXRlcz48L2RhdGVzPjxpc2JuPjE1MjQtNDU2MyAoRWxl
Y3Ryb25pYykmI3hEOzAxOTQtOTExWCAoUHJpbnQpJiN4RDswMTk0LTkxMVggKExpbmtpbmcpPC9p
c2JuPjxhY2Nlc3Npb24tbnVtPjM3NDcwMTg5PC9hY2Nlc3Npb24tbnVtPjx1cmxzPjxyZWxhdGVk
LXVybHM+PHVybD5odHRwczovL3d3dy5uY2JpLm5sbS5uaWguZ292L3B1Ym1lZC8zNzQ3MDE4OTwv
dXJsPjwvcmVsYXRlZC11cmxzPjwvdXJscz48Y3VzdG9tMT5EaXNjbG9zdXJlcyBOb25lLjwvY3Vz
dG9tMT48Y3VzdG9tMj5QTUMxMDUxMDg0NjwvY3VzdG9tMj48ZWxlY3Ryb25pYy1yZXNvdXJjZS1u
dW0+MTAuMTE2MS9IWVBFUlRFTlNJT05BSEEuMTIzLjIxMzE0PC9lbGVjdHJvbmljLXJlc291cmNl
LW51bT48cmVtb3RlLWRhdGFiYXNlLW5hbWU+TWVkbGluZTwvcmVtb3RlLWRhdGFiYXNlLW5hbWU+
PHJlbW90ZS1kYXRhYmFzZS1wcm92aWRlcj5OTE08L3JlbW90ZS1kYXRhYmFzZS1wcm92aWRlcj48
L3JlY29yZD48L0NpdGU+PC9FbmROb3RlPgB=
</w:fldData>
        </w:fldChar>
      </w:r>
      <w:r w:rsidR="00266416">
        <w:rPr>
          <w:sz w:val="24"/>
          <w:szCs w:val="24"/>
          <w:lang w:val="en-GB"/>
        </w:rPr>
        <w:instrText xml:space="preserve"> ADDIN EN.CITE.DATA </w:instrText>
      </w:r>
      <w:r w:rsidR="00266416">
        <w:rPr>
          <w:sz w:val="24"/>
          <w:szCs w:val="24"/>
          <w:lang w:val="en-GB"/>
        </w:rPr>
      </w:r>
      <w:r w:rsidR="00266416">
        <w:rPr>
          <w:sz w:val="24"/>
          <w:szCs w:val="24"/>
          <w:lang w:val="en-GB"/>
        </w:rPr>
        <w:fldChar w:fldCharType="end"/>
      </w:r>
      <w:r w:rsidR="009A7583" w:rsidRPr="00CF6A55">
        <w:rPr>
          <w:sz w:val="24"/>
          <w:szCs w:val="24"/>
          <w:lang w:val="en-GB"/>
        </w:rPr>
      </w:r>
      <w:r w:rsidR="009A7583" w:rsidRPr="00CF6A55">
        <w:rPr>
          <w:sz w:val="24"/>
          <w:szCs w:val="24"/>
          <w:lang w:val="en-GB"/>
        </w:rPr>
        <w:fldChar w:fldCharType="separate"/>
      </w:r>
      <w:r w:rsidR="00266416" w:rsidRPr="00266416">
        <w:rPr>
          <w:noProof/>
          <w:sz w:val="24"/>
          <w:szCs w:val="24"/>
          <w:vertAlign w:val="superscript"/>
          <w:lang w:val="en-GB"/>
        </w:rPr>
        <w:t>56</w:t>
      </w:r>
      <w:r w:rsidR="009A7583" w:rsidRPr="00CF6A55">
        <w:rPr>
          <w:sz w:val="24"/>
          <w:szCs w:val="24"/>
          <w:lang w:val="en-GB"/>
        </w:rPr>
        <w:fldChar w:fldCharType="end"/>
      </w:r>
      <w:r w:rsidR="00941970" w:rsidRPr="00CF6A55">
        <w:rPr>
          <w:sz w:val="24"/>
          <w:szCs w:val="24"/>
          <w:lang w:val="en-GB"/>
        </w:rPr>
        <w:t>.</w:t>
      </w:r>
    </w:p>
    <w:p w14:paraId="418E2AD2" w14:textId="77777777" w:rsidR="00B115E7" w:rsidRPr="00CF6A55" w:rsidRDefault="00B115E7" w:rsidP="000461C4">
      <w:pPr>
        <w:spacing w:after="0" w:line="480" w:lineRule="auto"/>
        <w:jc w:val="both"/>
        <w:rPr>
          <w:sz w:val="24"/>
          <w:szCs w:val="24"/>
          <w:lang w:val="en-GB"/>
        </w:rPr>
      </w:pPr>
    </w:p>
    <w:p w14:paraId="065B4575" w14:textId="697DD390" w:rsidR="00196BCB" w:rsidRPr="00CF6A55" w:rsidRDefault="00196BCB" w:rsidP="007B4568">
      <w:pPr>
        <w:pStyle w:val="Heading2"/>
        <w:rPr>
          <w:sz w:val="24"/>
          <w:szCs w:val="24"/>
          <w:lang w:val="en-GB"/>
        </w:rPr>
      </w:pPr>
      <w:r w:rsidRPr="00CF6A55">
        <w:rPr>
          <w:sz w:val="24"/>
          <w:szCs w:val="24"/>
          <w:lang w:val="en-GB"/>
        </w:rPr>
        <w:t>CONCLUSIONS</w:t>
      </w:r>
    </w:p>
    <w:p w14:paraId="7411405C" w14:textId="5A6701BC" w:rsidR="00864194" w:rsidRPr="00CF6A55" w:rsidRDefault="00F727DA" w:rsidP="000461C4">
      <w:pPr>
        <w:spacing w:after="0" w:line="480" w:lineRule="auto"/>
        <w:jc w:val="both"/>
        <w:rPr>
          <w:sz w:val="24"/>
          <w:szCs w:val="24"/>
          <w:lang w:val="en-GB"/>
        </w:rPr>
      </w:pPr>
      <w:r w:rsidRPr="00CF6A55">
        <w:rPr>
          <w:sz w:val="24"/>
          <w:szCs w:val="24"/>
          <w:lang w:val="en-GB"/>
        </w:rPr>
        <w:t xml:space="preserve">The aim of this study was to </w:t>
      </w:r>
      <w:r w:rsidR="008B5661" w:rsidRPr="00CF6A55">
        <w:rPr>
          <w:sz w:val="24"/>
          <w:szCs w:val="24"/>
          <w:lang w:val="en-GB"/>
        </w:rPr>
        <w:t xml:space="preserve">examine </w:t>
      </w:r>
      <w:r w:rsidRPr="00CF6A55">
        <w:rPr>
          <w:sz w:val="24"/>
          <w:szCs w:val="24"/>
          <w:lang w:val="en-GB"/>
        </w:rPr>
        <w:t xml:space="preserve">whether the aortic-femoral arterial stiffness gradient, expressed </w:t>
      </w:r>
      <w:r w:rsidR="004D4406" w:rsidRPr="00CF6A55">
        <w:rPr>
          <w:sz w:val="24"/>
          <w:szCs w:val="24"/>
          <w:lang w:val="en-GB"/>
        </w:rPr>
        <w:t xml:space="preserve">as </w:t>
      </w:r>
      <w:proofErr w:type="spellStart"/>
      <w:r w:rsidRPr="00CF6A55">
        <w:rPr>
          <w:sz w:val="24"/>
          <w:szCs w:val="24"/>
          <w:lang w:val="en-GB"/>
        </w:rPr>
        <w:t>cfSG</w:t>
      </w:r>
      <w:proofErr w:type="spellEnd"/>
      <w:r w:rsidRPr="00CF6A55">
        <w:rPr>
          <w:sz w:val="24"/>
          <w:szCs w:val="24"/>
          <w:lang w:val="en-GB"/>
        </w:rPr>
        <w:t xml:space="preserve"> and </w:t>
      </w:r>
      <w:proofErr w:type="spellStart"/>
      <w:r w:rsidRPr="00CF6A55">
        <w:rPr>
          <w:sz w:val="24"/>
          <w:szCs w:val="24"/>
          <w:lang w:val="en-GB"/>
        </w:rPr>
        <w:t>hfSG</w:t>
      </w:r>
      <w:proofErr w:type="spellEnd"/>
      <w:r w:rsidRPr="00CF6A55">
        <w:rPr>
          <w:sz w:val="24"/>
          <w:szCs w:val="24"/>
          <w:lang w:val="en-GB"/>
        </w:rPr>
        <w:t xml:space="preserve">, was associated with incident cardiovascular outcomes and all-cause mortality in community-based older adults. Both </w:t>
      </w:r>
      <w:proofErr w:type="spellStart"/>
      <w:r w:rsidRPr="00CF6A55">
        <w:rPr>
          <w:sz w:val="24"/>
          <w:szCs w:val="24"/>
          <w:lang w:val="en-GB"/>
        </w:rPr>
        <w:t>cfSG</w:t>
      </w:r>
      <w:proofErr w:type="spellEnd"/>
      <w:r w:rsidRPr="00CF6A55">
        <w:rPr>
          <w:sz w:val="24"/>
          <w:szCs w:val="24"/>
          <w:lang w:val="en-GB"/>
        </w:rPr>
        <w:t xml:space="preserve"> and </w:t>
      </w:r>
      <w:proofErr w:type="spellStart"/>
      <w:r w:rsidRPr="00CF6A55">
        <w:rPr>
          <w:sz w:val="24"/>
          <w:szCs w:val="24"/>
          <w:lang w:val="en-GB"/>
        </w:rPr>
        <w:t>hfSG</w:t>
      </w:r>
      <w:proofErr w:type="spellEnd"/>
      <w:r w:rsidRPr="00CF6A55">
        <w:rPr>
          <w:sz w:val="24"/>
          <w:szCs w:val="24"/>
          <w:lang w:val="en-GB"/>
        </w:rPr>
        <w:t xml:space="preserve"> </w:t>
      </w:r>
      <w:r w:rsidR="00CE0AFF" w:rsidRPr="00CF6A55">
        <w:rPr>
          <w:sz w:val="24"/>
          <w:szCs w:val="24"/>
          <w:lang w:val="en-GB"/>
        </w:rPr>
        <w:t>were associated with</w:t>
      </w:r>
      <w:r w:rsidRPr="00CF6A55">
        <w:rPr>
          <w:sz w:val="24"/>
          <w:szCs w:val="24"/>
          <w:lang w:val="en-GB"/>
        </w:rPr>
        <w:t xml:space="preserve"> incident cardiovascular outcomes, whereas central- (</w:t>
      </w:r>
      <w:proofErr w:type="spellStart"/>
      <w:r w:rsidRPr="00CF6A55">
        <w:rPr>
          <w:sz w:val="24"/>
          <w:szCs w:val="24"/>
          <w:lang w:val="en-GB"/>
        </w:rPr>
        <w:t>cfPWV</w:t>
      </w:r>
      <w:proofErr w:type="spellEnd"/>
      <w:r w:rsidRPr="00CF6A55">
        <w:rPr>
          <w:sz w:val="24"/>
          <w:szCs w:val="24"/>
          <w:lang w:val="en-GB"/>
        </w:rPr>
        <w:t xml:space="preserve"> and </w:t>
      </w:r>
      <w:proofErr w:type="spellStart"/>
      <w:r w:rsidRPr="00CF6A55">
        <w:rPr>
          <w:sz w:val="24"/>
          <w:szCs w:val="24"/>
          <w:lang w:val="en-GB"/>
        </w:rPr>
        <w:t>hfPWV</w:t>
      </w:r>
      <w:proofErr w:type="spellEnd"/>
      <w:r w:rsidRPr="00CF6A55">
        <w:rPr>
          <w:sz w:val="24"/>
          <w:szCs w:val="24"/>
          <w:lang w:val="en-GB"/>
        </w:rPr>
        <w:t>) and lower-extremity-PWV</w:t>
      </w:r>
      <w:r w:rsidR="00CE3442">
        <w:rPr>
          <w:sz w:val="24"/>
          <w:szCs w:val="24"/>
          <w:lang w:val="en-GB"/>
        </w:rPr>
        <w:t xml:space="preserve"> </w:t>
      </w:r>
      <w:r w:rsidR="00CE3442" w:rsidRPr="00CF6A55">
        <w:rPr>
          <w:sz w:val="24"/>
          <w:szCs w:val="24"/>
          <w:lang w:val="en-GB"/>
        </w:rPr>
        <w:t>(</w:t>
      </w:r>
      <w:proofErr w:type="spellStart"/>
      <w:r w:rsidR="00CE3442" w:rsidRPr="00CF6A55">
        <w:rPr>
          <w:sz w:val="24"/>
          <w:szCs w:val="24"/>
          <w:lang w:val="en-GB"/>
        </w:rPr>
        <w:t>faPWV</w:t>
      </w:r>
      <w:proofErr w:type="spellEnd"/>
      <w:r w:rsidR="00CE3442" w:rsidRPr="00CF6A55">
        <w:rPr>
          <w:sz w:val="24"/>
          <w:szCs w:val="24"/>
          <w:lang w:val="en-GB"/>
        </w:rPr>
        <w:t>)</w:t>
      </w:r>
      <w:r w:rsidRPr="00CF6A55">
        <w:rPr>
          <w:sz w:val="24"/>
          <w:szCs w:val="24"/>
          <w:lang w:val="en-GB"/>
        </w:rPr>
        <w:t xml:space="preserve"> </w:t>
      </w:r>
      <w:r w:rsidR="00CE0AFF" w:rsidRPr="00CF6A55">
        <w:rPr>
          <w:sz w:val="24"/>
          <w:szCs w:val="24"/>
          <w:lang w:val="en-GB"/>
        </w:rPr>
        <w:t>were</w:t>
      </w:r>
      <w:r w:rsidRPr="00CF6A55">
        <w:rPr>
          <w:sz w:val="24"/>
          <w:szCs w:val="24"/>
          <w:lang w:val="en-GB"/>
        </w:rPr>
        <w:t xml:space="preserve"> not. Further research is now warranted to investigate the prognostic value of the arterial stiffness gradient</w:t>
      </w:r>
      <w:r w:rsidR="00CE0AFF" w:rsidRPr="00CF6A55">
        <w:rPr>
          <w:sz w:val="24"/>
          <w:szCs w:val="24"/>
          <w:lang w:val="en-GB"/>
        </w:rPr>
        <w:t xml:space="preserve"> </w:t>
      </w:r>
      <w:r w:rsidRPr="00CF6A55">
        <w:rPr>
          <w:sz w:val="24"/>
          <w:szCs w:val="24"/>
          <w:lang w:val="en-GB"/>
        </w:rPr>
        <w:t>in middle-aged and younger adults, and to test whether this measure can aid</w:t>
      </w:r>
      <w:r w:rsidR="006A44D1" w:rsidRPr="00CF6A55">
        <w:rPr>
          <w:sz w:val="24"/>
          <w:szCs w:val="24"/>
          <w:lang w:val="en-GB"/>
        </w:rPr>
        <w:t xml:space="preserve"> in early risk prediction</w:t>
      </w:r>
      <w:r w:rsidR="00CE0AFF" w:rsidRPr="00CF6A55">
        <w:rPr>
          <w:sz w:val="24"/>
          <w:szCs w:val="24"/>
          <w:lang w:val="en-GB"/>
        </w:rPr>
        <w:t>, risk stratification,</w:t>
      </w:r>
      <w:r w:rsidR="006A44D1" w:rsidRPr="00CF6A55">
        <w:rPr>
          <w:sz w:val="24"/>
          <w:szCs w:val="24"/>
          <w:lang w:val="en-GB"/>
        </w:rPr>
        <w:t xml:space="preserve"> and inform</w:t>
      </w:r>
      <w:r w:rsidRPr="00CF6A55">
        <w:rPr>
          <w:sz w:val="24"/>
          <w:szCs w:val="24"/>
          <w:lang w:val="en-GB"/>
        </w:rPr>
        <w:t xml:space="preserve"> clinical decision-making.</w:t>
      </w:r>
    </w:p>
    <w:p w14:paraId="6D9ABAE1" w14:textId="77777777" w:rsidR="00DD5B46" w:rsidRPr="00CF6A55" w:rsidRDefault="00DD5B46" w:rsidP="000461C4">
      <w:pPr>
        <w:spacing w:after="0" w:line="480" w:lineRule="auto"/>
        <w:jc w:val="both"/>
        <w:rPr>
          <w:sz w:val="24"/>
          <w:szCs w:val="24"/>
          <w:lang w:val="en-GB"/>
        </w:rPr>
      </w:pPr>
    </w:p>
    <w:p w14:paraId="64002B08" w14:textId="70B91C57" w:rsidR="00DD5B46" w:rsidRPr="00CF6A55" w:rsidRDefault="00DD5B46" w:rsidP="007B4568">
      <w:pPr>
        <w:pStyle w:val="Heading3"/>
        <w:rPr>
          <w:sz w:val="24"/>
          <w:szCs w:val="24"/>
          <w:lang w:val="en-GB"/>
        </w:rPr>
      </w:pPr>
      <w:r w:rsidRPr="00CF6A55">
        <w:rPr>
          <w:sz w:val="24"/>
          <w:szCs w:val="24"/>
          <w:lang w:val="en-GB"/>
        </w:rPr>
        <w:t>SOURCES OF FUNDING AND ACKNOWLEDGEMENTS</w:t>
      </w:r>
    </w:p>
    <w:p w14:paraId="757FB9AE" w14:textId="2E2DE4A1" w:rsidR="00DD5B46" w:rsidRPr="00CF6A55" w:rsidRDefault="00DD5B46" w:rsidP="000461C4">
      <w:pPr>
        <w:spacing w:after="0" w:line="480" w:lineRule="auto"/>
        <w:jc w:val="both"/>
        <w:rPr>
          <w:sz w:val="24"/>
          <w:szCs w:val="24"/>
          <w:lang w:val="en-GB"/>
        </w:rPr>
      </w:pPr>
      <w:r w:rsidRPr="00CF6A55">
        <w:rPr>
          <w:sz w:val="24"/>
          <w:szCs w:val="24"/>
          <w:lang w:val="en-GB"/>
        </w:rPr>
        <w:t xml:space="preserve">The authors thank the staff and participants of the ARIC study for their important contributions. </w:t>
      </w:r>
      <w:r w:rsidR="002A4620" w:rsidRPr="00CF6A55">
        <w:rPr>
          <w:sz w:val="24"/>
          <w:szCs w:val="24"/>
          <w:lang w:val="en-GB"/>
        </w:rPr>
        <w:t xml:space="preserve">The Atherosclerosis Risk in Communities (ARIC) study has been funded in whole or in part with Federal funds from the National Heart, Lung, and Blood Institute (NHLBI), National Institutes of Health (NIH), Department of Health and Human Services, under Contract nos. (75N92022D00001, 75N92022D00002, 75N92022D00003, 75N92022D00004, 75N92022D00005). Funding was also supported by 5RC2HL102419 and R01NS087541. </w:t>
      </w:r>
      <w:r w:rsidRPr="00CF6A55">
        <w:rPr>
          <w:sz w:val="24"/>
          <w:szCs w:val="24"/>
        </w:rPr>
        <w:t xml:space="preserve">Dr. Michelle Meyer was supported by R01AG053938 and </w:t>
      </w:r>
      <w:r w:rsidRPr="00CF6A55">
        <w:rPr>
          <w:sz w:val="24"/>
          <w:szCs w:val="24"/>
        </w:rPr>
        <w:lastRenderedPageBreak/>
        <w:t>R01AG061088. Dr. Keeron Stone is supported by the Health and Care Research Wales funded National Cardiovascular Research Network, Wales.</w:t>
      </w:r>
    </w:p>
    <w:p w14:paraId="59D67EC7" w14:textId="77777777" w:rsidR="00266F7F" w:rsidRPr="00CF6A55" w:rsidRDefault="00266F7F" w:rsidP="00717083">
      <w:pPr>
        <w:spacing w:after="0" w:line="360" w:lineRule="auto"/>
        <w:jc w:val="both"/>
        <w:rPr>
          <w:sz w:val="24"/>
          <w:szCs w:val="24"/>
          <w:lang w:val="en-GB"/>
        </w:rPr>
      </w:pPr>
    </w:p>
    <w:p w14:paraId="60D50252" w14:textId="2FB5F56A" w:rsidR="00B115E7" w:rsidRPr="00CF6A55" w:rsidRDefault="00B115E7" w:rsidP="00B115E7">
      <w:pPr>
        <w:pStyle w:val="Heading3"/>
        <w:rPr>
          <w:sz w:val="24"/>
          <w:szCs w:val="24"/>
          <w:lang w:val="en-GB"/>
        </w:rPr>
      </w:pPr>
      <w:r w:rsidRPr="00CF6A55">
        <w:rPr>
          <w:sz w:val="24"/>
          <w:szCs w:val="24"/>
          <w:lang w:val="en-GB"/>
        </w:rPr>
        <w:t>DISCLOSURES</w:t>
      </w:r>
    </w:p>
    <w:p w14:paraId="69B5C5EF" w14:textId="77777777" w:rsidR="00266F7F" w:rsidRPr="00CF6A55" w:rsidRDefault="00266F7F" w:rsidP="00DB4E67">
      <w:pPr>
        <w:spacing w:after="0" w:line="480" w:lineRule="auto"/>
        <w:jc w:val="both"/>
        <w:rPr>
          <w:sz w:val="24"/>
          <w:szCs w:val="24"/>
          <w:lang w:val="en-GB"/>
        </w:rPr>
      </w:pPr>
    </w:p>
    <w:p w14:paraId="0FD228BF" w14:textId="2FF51F12" w:rsidR="00693F0D" w:rsidRPr="00CF6A55" w:rsidRDefault="00B115E7" w:rsidP="00DB4E67">
      <w:pPr>
        <w:spacing w:after="0" w:line="480" w:lineRule="auto"/>
        <w:jc w:val="both"/>
        <w:rPr>
          <w:sz w:val="24"/>
          <w:szCs w:val="24"/>
          <w:lang w:val="en-GB"/>
        </w:rPr>
      </w:pPr>
      <w:r w:rsidRPr="00CF6A55">
        <w:rPr>
          <w:sz w:val="24"/>
          <w:szCs w:val="24"/>
          <w:lang w:val="en-GB"/>
        </w:rPr>
        <w:t>There are no conflicts of interest to declare.</w:t>
      </w:r>
    </w:p>
    <w:p w14:paraId="686CAC3E" w14:textId="77777777" w:rsidR="007C5B9A" w:rsidRPr="00CF6A55" w:rsidRDefault="007C5B9A" w:rsidP="00DB4E67">
      <w:pPr>
        <w:spacing w:after="0" w:line="480" w:lineRule="auto"/>
        <w:jc w:val="both"/>
        <w:rPr>
          <w:sz w:val="24"/>
          <w:szCs w:val="24"/>
          <w:lang w:val="en-GB"/>
        </w:rPr>
      </w:pPr>
    </w:p>
    <w:p w14:paraId="76E53A7A" w14:textId="017AA344" w:rsidR="00B115E7" w:rsidRPr="00CF6A55" w:rsidRDefault="00B115E7" w:rsidP="000E4CA6">
      <w:pPr>
        <w:pStyle w:val="Heading1"/>
        <w:rPr>
          <w:sz w:val="24"/>
          <w:szCs w:val="24"/>
          <w:lang w:val="en-GB"/>
        </w:rPr>
      </w:pPr>
      <w:r w:rsidRPr="00CF6A55">
        <w:rPr>
          <w:sz w:val="24"/>
          <w:szCs w:val="24"/>
          <w:lang w:val="en-GB"/>
        </w:rPr>
        <w:t>SUPPLEMENTAL MATERIAL</w:t>
      </w:r>
    </w:p>
    <w:p w14:paraId="09E2FC45" w14:textId="77777777" w:rsidR="00B115E7" w:rsidRPr="00CF6A55" w:rsidRDefault="00B115E7" w:rsidP="00717083">
      <w:pPr>
        <w:spacing w:after="0" w:line="360" w:lineRule="auto"/>
        <w:jc w:val="both"/>
        <w:rPr>
          <w:rFonts w:cs="Arial"/>
          <w:b/>
          <w:sz w:val="24"/>
          <w:szCs w:val="24"/>
          <w:lang w:val="en-GB"/>
        </w:rPr>
      </w:pPr>
    </w:p>
    <w:p w14:paraId="339A4F81" w14:textId="512A1B03" w:rsidR="00B115E7" w:rsidRPr="00CF6A55" w:rsidRDefault="00B115E7" w:rsidP="00B115E7">
      <w:pPr>
        <w:spacing w:line="480" w:lineRule="auto"/>
        <w:jc w:val="both"/>
        <w:rPr>
          <w:sz w:val="24"/>
          <w:szCs w:val="24"/>
          <w:lang w:val="en-GB"/>
        </w:rPr>
        <w:sectPr w:rsidR="00B115E7" w:rsidRPr="00CF6A55" w:rsidSect="00FE3CD4">
          <w:headerReference w:type="default" r:id="rId13"/>
          <w:footerReference w:type="default" r:id="rId14"/>
          <w:pgSz w:w="12240" w:h="15840"/>
          <w:pgMar w:top="1440" w:right="1440" w:bottom="1440" w:left="1440" w:header="720" w:footer="720" w:gutter="0"/>
          <w:lnNumType w:countBy="1" w:restart="continuous"/>
          <w:cols w:space="720"/>
          <w:docGrid w:linePitch="360"/>
        </w:sectPr>
      </w:pPr>
      <w:r w:rsidRPr="00CF6A55">
        <w:rPr>
          <w:sz w:val="24"/>
          <w:szCs w:val="24"/>
          <w:lang w:val="en-GB"/>
        </w:rPr>
        <w:t>Expanded Materials &amp; Methods, Tables S1-S8, Figure S1, References.</w:t>
      </w:r>
      <w:r w:rsidRPr="00CF6A55">
        <w:rPr>
          <w:sz w:val="24"/>
          <w:szCs w:val="24"/>
          <w:lang w:val="en-GB"/>
        </w:rPr>
        <w:tab/>
      </w:r>
    </w:p>
    <w:p w14:paraId="664F5955" w14:textId="064105BC" w:rsidR="0019342D" w:rsidRPr="00CF6A55" w:rsidRDefault="0019342D" w:rsidP="000E4CA6">
      <w:pPr>
        <w:pStyle w:val="Heading1"/>
        <w:rPr>
          <w:sz w:val="24"/>
          <w:szCs w:val="24"/>
          <w:lang w:val="en-GB"/>
        </w:rPr>
      </w:pPr>
      <w:bookmarkStart w:id="35" w:name="_Hlk160020891"/>
      <w:r w:rsidRPr="00CF6A55">
        <w:rPr>
          <w:sz w:val="24"/>
          <w:szCs w:val="24"/>
          <w:lang w:val="en-GB"/>
        </w:rPr>
        <w:lastRenderedPageBreak/>
        <w:t>REFERENCES</w:t>
      </w:r>
    </w:p>
    <w:bookmarkEnd w:id="35"/>
    <w:p w14:paraId="31CD7D02" w14:textId="77777777" w:rsidR="00266416" w:rsidRPr="00834863" w:rsidRDefault="00B8706B" w:rsidP="00834863">
      <w:pPr>
        <w:pStyle w:val="EndNoteBibliography"/>
        <w:spacing w:after="0" w:line="240" w:lineRule="atLeast"/>
        <w:ind w:left="720" w:hanging="720"/>
        <w:jc w:val="both"/>
        <w:rPr>
          <w:sz w:val="24"/>
          <w:szCs w:val="24"/>
        </w:rPr>
      </w:pPr>
      <w:r w:rsidRPr="00834863">
        <w:rPr>
          <w:sz w:val="24"/>
          <w:szCs w:val="24"/>
          <w:lang w:val="en-GB"/>
        </w:rPr>
        <w:fldChar w:fldCharType="begin"/>
      </w:r>
      <w:r w:rsidRPr="00834863">
        <w:rPr>
          <w:sz w:val="24"/>
          <w:szCs w:val="24"/>
          <w:lang w:val="en-GB"/>
        </w:rPr>
        <w:instrText xml:space="preserve"> ADDIN EN.REFLIST </w:instrText>
      </w:r>
      <w:r w:rsidRPr="00834863">
        <w:rPr>
          <w:sz w:val="24"/>
          <w:szCs w:val="24"/>
          <w:lang w:val="en-GB"/>
        </w:rPr>
        <w:fldChar w:fldCharType="separate"/>
      </w:r>
      <w:r w:rsidR="00266416" w:rsidRPr="00834863">
        <w:rPr>
          <w:sz w:val="24"/>
          <w:szCs w:val="24"/>
        </w:rPr>
        <w:t>1.</w:t>
      </w:r>
      <w:r w:rsidR="00266416" w:rsidRPr="00834863">
        <w:rPr>
          <w:sz w:val="24"/>
          <w:szCs w:val="24"/>
        </w:rPr>
        <w:tab/>
        <w:t xml:space="preserve">Ben-Shlomo Y, Spears M, Boustred C, May M, Anderson SG, Benjamin EJ, Boutouyrie P, Cameron J, Chen CH, Cruickshank JK, et al. Aortic pulse wave velocity improves cardiovascular event prediction: an individual participant meta-analysis of prospective observational data from 17,635 subjects. </w:t>
      </w:r>
      <w:r w:rsidR="00266416" w:rsidRPr="00834863">
        <w:rPr>
          <w:i/>
          <w:sz w:val="24"/>
          <w:szCs w:val="24"/>
        </w:rPr>
        <w:t>Journal of the American College of Cardiology</w:t>
      </w:r>
      <w:r w:rsidR="00266416" w:rsidRPr="00834863">
        <w:rPr>
          <w:sz w:val="24"/>
          <w:szCs w:val="24"/>
        </w:rPr>
        <w:t>. 2014;63:636-646. doi: 10.1016/J.JACC.2013.09.063</w:t>
      </w:r>
    </w:p>
    <w:p w14:paraId="760FCBD4"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2.</w:t>
      </w:r>
      <w:r w:rsidRPr="00834863">
        <w:rPr>
          <w:sz w:val="24"/>
          <w:szCs w:val="24"/>
        </w:rPr>
        <w:tab/>
        <w:t xml:space="preserve">Avolio AP, Chen SG, Wang RP, Zhang CL, Li MF, O'Rourke MF. Effects of aging on changing arterial compliance and left ventricular load in a northern Chinese urban community. </w:t>
      </w:r>
      <w:r w:rsidRPr="00834863">
        <w:rPr>
          <w:i/>
          <w:sz w:val="24"/>
          <w:szCs w:val="24"/>
        </w:rPr>
        <w:t>Circulation</w:t>
      </w:r>
      <w:r w:rsidRPr="00834863">
        <w:rPr>
          <w:sz w:val="24"/>
          <w:szCs w:val="24"/>
        </w:rPr>
        <w:t>. 1983;68:50-58. doi: 10.1161/01.CIR.68.1.50</w:t>
      </w:r>
    </w:p>
    <w:p w14:paraId="74215F2E"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w:t>
      </w:r>
      <w:r w:rsidRPr="00834863">
        <w:rPr>
          <w:sz w:val="24"/>
          <w:szCs w:val="24"/>
        </w:rPr>
        <w:tab/>
        <w:t xml:space="preserve">London GM, Pannier B. Arterial functions: how to interpret the complex physiology. </w:t>
      </w:r>
      <w:r w:rsidRPr="00834863">
        <w:rPr>
          <w:i/>
          <w:sz w:val="24"/>
          <w:szCs w:val="24"/>
        </w:rPr>
        <w:t>Nephrology, dialysis, transplantation : official publication of the European Dialysis and Transplant Association - European Renal Association</w:t>
      </w:r>
      <w:r w:rsidRPr="00834863">
        <w:rPr>
          <w:sz w:val="24"/>
          <w:szCs w:val="24"/>
        </w:rPr>
        <w:t>. 2010;25:3815-3823. doi: 10.1093/NDT/GFQ614</w:t>
      </w:r>
    </w:p>
    <w:p w14:paraId="7A69DCC6"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w:t>
      </w:r>
      <w:r w:rsidRPr="00834863">
        <w:rPr>
          <w:sz w:val="24"/>
          <w:szCs w:val="24"/>
        </w:rPr>
        <w:tab/>
        <w:t xml:space="preserve">Briet M, Boutouyrie P, Laurent S, London GM. Arterial stiffness and pulse pressure in CKD and ESRD. </w:t>
      </w:r>
      <w:r w:rsidRPr="00834863">
        <w:rPr>
          <w:i/>
          <w:sz w:val="24"/>
          <w:szCs w:val="24"/>
        </w:rPr>
        <w:t>Kidney Int</w:t>
      </w:r>
      <w:r w:rsidRPr="00834863">
        <w:rPr>
          <w:sz w:val="24"/>
          <w:szCs w:val="24"/>
        </w:rPr>
        <w:t>. 2012;82:388-400. doi: 10.1038/ki.2012.131</w:t>
      </w:r>
    </w:p>
    <w:p w14:paraId="38EBD35B" w14:textId="77777777" w:rsidR="00266416" w:rsidRPr="00834863" w:rsidRDefault="00266416" w:rsidP="00CE4F5B">
      <w:pPr>
        <w:pStyle w:val="EndNoteBibliography"/>
        <w:spacing w:after="0" w:line="480" w:lineRule="auto"/>
        <w:ind w:left="720" w:hanging="720"/>
        <w:jc w:val="both"/>
        <w:rPr>
          <w:sz w:val="24"/>
          <w:szCs w:val="24"/>
        </w:rPr>
      </w:pPr>
      <w:r w:rsidRPr="00834863">
        <w:rPr>
          <w:sz w:val="24"/>
          <w:szCs w:val="24"/>
        </w:rPr>
        <w:t>5.</w:t>
      </w:r>
      <w:r w:rsidRPr="00834863">
        <w:rPr>
          <w:sz w:val="24"/>
          <w:szCs w:val="24"/>
        </w:rPr>
        <w:tab/>
        <w:t xml:space="preserve">Fortier C, Agharazii M. Arterial Stiffness Gradient. </w:t>
      </w:r>
      <w:r w:rsidRPr="00834863">
        <w:rPr>
          <w:i/>
          <w:sz w:val="24"/>
          <w:szCs w:val="24"/>
        </w:rPr>
        <w:t>Pulse (Basel, Switzerland)</w:t>
      </w:r>
      <w:r w:rsidRPr="00834863">
        <w:rPr>
          <w:sz w:val="24"/>
          <w:szCs w:val="24"/>
        </w:rPr>
        <w:t>. 2016;3:159-166. doi: 10.1159/000438852</w:t>
      </w:r>
    </w:p>
    <w:p w14:paraId="4F2968B9"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6.</w:t>
      </w:r>
      <w:r w:rsidRPr="00834863">
        <w:rPr>
          <w:sz w:val="24"/>
          <w:szCs w:val="24"/>
        </w:rPr>
        <w:tab/>
        <w:t xml:space="preserve">Bao W, Wang F, Tang W. Aortic-Brachial Stiffness Mismatch and Mortality in Peritoneal Dialysis Patients. </w:t>
      </w:r>
      <w:r w:rsidRPr="00834863">
        <w:rPr>
          <w:i/>
          <w:sz w:val="24"/>
          <w:szCs w:val="24"/>
        </w:rPr>
        <w:t>Kidney Blood Press Res</w:t>
      </w:r>
      <w:r w:rsidRPr="00834863">
        <w:rPr>
          <w:sz w:val="24"/>
          <w:szCs w:val="24"/>
        </w:rPr>
        <w:t>. 2019;44:123-132. doi: 10.1159/000498876</w:t>
      </w:r>
    </w:p>
    <w:p w14:paraId="74D1E795"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7.</w:t>
      </w:r>
      <w:r w:rsidRPr="00834863">
        <w:rPr>
          <w:sz w:val="24"/>
          <w:szCs w:val="24"/>
        </w:rPr>
        <w:tab/>
        <w:t xml:space="preserve">Fortier C, Mac-Way F, Desmeules S, Marquis K, De Serres SA, Lebel M, Boutouyrie P, Agharazii M. Aortic-brachial stiffness mismatch and mortality in dialysis population. </w:t>
      </w:r>
      <w:r w:rsidRPr="00834863">
        <w:rPr>
          <w:i/>
          <w:sz w:val="24"/>
          <w:szCs w:val="24"/>
        </w:rPr>
        <w:t>Hypertension</w:t>
      </w:r>
      <w:r w:rsidRPr="00834863">
        <w:rPr>
          <w:sz w:val="24"/>
          <w:szCs w:val="24"/>
        </w:rPr>
        <w:t>. 2015;65:378-384. doi: 10.1161/HYPERTENSIONAHA.114.04587</w:t>
      </w:r>
    </w:p>
    <w:p w14:paraId="42C64243"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8.</w:t>
      </w:r>
      <w:r w:rsidRPr="00834863">
        <w:rPr>
          <w:sz w:val="24"/>
          <w:szCs w:val="24"/>
        </w:rPr>
        <w:tab/>
        <w:t xml:space="preserve">Niiranen TJ, Kalesan B, Larson MG, Hamburg NM, Benjamin EJ, Mitchell GF, Vasan RS. Aortic-Brachial Arterial Stiffness Gradient and Cardiovascular Risk in the Community: The Framingham Heart Study. </w:t>
      </w:r>
      <w:r w:rsidRPr="00834863">
        <w:rPr>
          <w:i/>
          <w:sz w:val="24"/>
          <w:szCs w:val="24"/>
        </w:rPr>
        <w:t>Hypertension</w:t>
      </w:r>
      <w:r w:rsidRPr="00834863">
        <w:rPr>
          <w:sz w:val="24"/>
          <w:szCs w:val="24"/>
        </w:rPr>
        <w:t>. 2017;69:1022-1028. doi: 10.1161/HYPERTENSIONAHA.116.08917</w:t>
      </w:r>
    </w:p>
    <w:p w14:paraId="62895D6A"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9.</w:t>
      </w:r>
      <w:r w:rsidRPr="00834863">
        <w:rPr>
          <w:sz w:val="24"/>
          <w:szCs w:val="24"/>
        </w:rPr>
        <w:tab/>
        <w:t xml:space="preserve">Nichols WW, Nichols WW, McDonald DA. </w:t>
      </w:r>
      <w:r w:rsidRPr="00834863">
        <w:rPr>
          <w:i/>
          <w:sz w:val="24"/>
          <w:szCs w:val="24"/>
        </w:rPr>
        <w:t>McDonald's blood flow in arteries : theoretic, experimental, and clinical principles</w:t>
      </w:r>
      <w:r w:rsidRPr="00834863">
        <w:rPr>
          <w:sz w:val="24"/>
          <w:szCs w:val="24"/>
        </w:rPr>
        <w:t>. 6th ed. London: Hodder Arnold; 2011.</w:t>
      </w:r>
    </w:p>
    <w:p w14:paraId="282D5657" w14:textId="77777777" w:rsidR="00266416" w:rsidRPr="00834863" w:rsidRDefault="00266416" w:rsidP="00834863">
      <w:pPr>
        <w:pStyle w:val="EndNoteBibliography"/>
        <w:spacing w:line="240" w:lineRule="atLeast"/>
        <w:ind w:left="720" w:hanging="720"/>
        <w:jc w:val="both"/>
        <w:rPr>
          <w:sz w:val="24"/>
          <w:szCs w:val="24"/>
        </w:rPr>
      </w:pPr>
      <w:r w:rsidRPr="00834863">
        <w:rPr>
          <w:sz w:val="24"/>
          <w:szCs w:val="24"/>
        </w:rPr>
        <w:t>10.</w:t>
      </w:r>
      <w:r w:rsidRPr="00834863">
        <w:rPr>
          <w:sz w:val="24"/>
          <w:szCs w:val="24"/>
        </w:rPr>
        <w:tab/>
        <w:t xml:space="preserve">Stone K, Fryer S, Meyer ML, Kucharska-Newton A, Faulkner J, Zieff G, Paterson C, Credeur D, Matsushita K, Hughes TM, et al. The aortic-femoral arterial stiffness gradient: an atherosclerosis risk in communities (ARIC) study. </w:t>
      </w:r>
      <w:r w:rsidRPr="00834863">
        <w:rPr>
          <w:i/>
          <w:sz w:val="24"/>
          <w:szCs w:val="24"/>
        </w:rPr>
        <w:t>J Hypertens</w:t>
      </w:r>
      <w:r w:rsidRPr="00834863">
        <w:rPr>
          <w:sz w:val="24"/>
          <w:szCs w:val="24"/>
        </w:rPr>
        <w:t>. 2021;39:1370-1377. doi: 00004872-202107000-00019 [pii]</w:t>
      </w:r>
    </w:p>
    <w:p w14:paraId="7822F188"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10.1097/HJH.0000000000002808</w:t>
      </w:r>
    </w:p>
    <w:p w14:paraId="1E92B01F"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11.</w:t>
      </w:r>
      <w:r w:rsidRPr="00834863">
        <w:rPr>
          <w:sz w:val="24"/>
          <w:szCs w:val="24"/>
        </w:rPr>
        <w:tab/>
        <w:t xml:space="preserve">Stone K, Fryer S, Faulkner J, Meyer ML, Heffernan K, Zieff G, Paterson C, Lambrick D, Stoner L. The aortic-femoral arterial stiffness gradient demonstrates good between-day reliability. </w:t>
      </w:r>
      <w:r w:rsidRPr="00834863">
        <w:rPr>
          <w:i/>
          <w:sz w:val="24"/>
          <w:szCs w:val="24"/>
        </w:rPr>
        <w:t>Hypertens Res</w:t>
      </w:r>
      <w:r w:rsidRPr="00834863">
        <w:rPr>
          <w:sz w:val="24"/>
          <w:szCs w:val="24"/>
        </w:rPr>
        <w:t>. 2021. doi: 10.1038/s41440-021-00712-3</w:t>
      </w:r>
    </w:p>
    <w:p w14:paraId="12AE8738" w14:textId="77777777" w:rsidR="00266416" w:rsidRPr="00834863" w:rsidRDefault="00266416" w:rsidP="00834863">
      <w:pPr>
        <w:pStyle w:val="EndNoteBibliography"/>
        <w:spacing w:line="240" w:lineRule="atLeast"/>
        <w:ind w:left="720" w:hanging="720"/>
        <w:jc w:val="both"/>
        <w:rPr>
          <w:sz w:val="24"/>
          <w:szCs w:val="24"/>
        </w:rPr>
      </w:pPr>
      <w:r w:rsidRPr="00834863">
        <w:rPr>
          <w:sz w:val="24"/>
          <w:szCs w:val="24"/>
        </w:rPr>
        <w:t>12.</w:t>
      </w:r>
      <w:r w:rsidRPr="00834863">
        <w:rPr>
          <w:sz w:val="24"/>
          <w:szCs w:val="24"/>
        </w:rPr>
        <w:tab/>
        <w:t xml:space="preserve">Stone K, Fryer S, Faulkner J, Meyer ML, Heffernan K, Kucharska-Newton A, Zieff G, Paterson C, Matsushita K, Hughes TM, et al. The aortic-femoral arterial stiffness gradient is blood pressure independent in older adults: the atherosclerosis risk in </w:t>
      </w:r>
      <w:r w:rsidRPr="00834863">
        <w:rPr>
          <w:sz w:val="24"/>
          <w:szCs w:val="24"/>
        </w:rPr>
        <w:lastRenderedPageBreak/>
        <w:t xml:space="preserve">communities (ARIC) study. </w:t>
      </w:r>
      <w:r w:rsidRPr="00834863">
        <w:rPr>
          <w:i/>
          <w:sz w:val="24"/>
          <w:szCs w:val="24"/>
        </w:rPr>
        <w:t>J Hypertens</w:t>
      </w:r>
      <w:r w:rsidRPr="00834863">
        <w:rPr>
          <w:sz w:val="24"/>
          <w:szCs w:val="24"/>
        </w:rPr>
        <w:t>. 2021;39:2361-2369. doi: 00004872-202112000-00004 [pii]</w:t>
      </w:r>
    </w:p>
    <w:p w14:paraId="50040EB2"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10.1097/HJH.0000000000002937</w:t>
      </w:r>
    </w:p>
    <w:p w14:paraId="5EF36684"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13.</w:t>
      </w:r>
      <w:r w:rsidRPr="00834863">
        <w:rPr>
          <w:sz w:val="24"/>
          <w:szCs w:val="24"/>
        </w:rPr>
        <w:tab/>
        <w:t xml:space="preserve">von Elm E, Altman DG, Egger M, Pocock SJ, Gotzsche PC, Vandenbroucke JP, Initiative S. Strengthening the Reporting of Observational Studies in Epidemiology (STROBE) statement: guidelines for reporting observational studies. </w:t>
      </w:r>
      <w:r w:rsidRPr="00834863">
        <w:rPr>
          <w:i/>
          <w:sz w:val="24"/>
          <w:szCs w:val="24"/>
        </w:rPr>
        <w:t>BMJ</w:t>
      </w:r>
      <w:r w:rsidRPr="00834863">
        <w:rPr>
          <w:sz w:val="24"/>
          <w:szCs w:val="24"/>
        </w:rPr>
        <w:t>. 2007;335:806-808. doi: 10.1136/bmj.39335.541782.AD</w:t>
      </w:r>
    </w:p>
    <w:p w14:paraId="3A9AC604"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14.</w:t>
      </w:r>
      <w:r w:rsidRPr="00834863">
        <w:rPr>
          <w:sz w:val="24"/>
          <w:szCs w:val="24"/>
        </w:rPr>
        <w:tab/>
        <w:t xml:space="preserve">Wright JD, Folsom AR, Coresh J, Sharrett AR, Couper D, Wagenknecht LE, Mosley TH, Jr., Ballantyne CM, Boerwinkle EA, Rosamond WD, et al. The ARIC (Atherosclerosis Risk In Communities) Study: JACC Focus Seminar 3/8. </w:t>
      </w:r>
      <w:r w:rsidRPr="00834863">
        <w:rPr>
          <w:i/>
          <w:sz w:val="24"/>
          <w:szCs w:val="24"/>
        </w:rPr>
        <w:t>J Am Coll Cardiol</w:t>
      </w:r>
      <w:r w:rsidRPr="00834863">
        <w:rPr>
          <w:sz w:val="24"/>
          <w:szCs w:val="24"/>
        </w:rPr>
        <w:t>. 2021;77:2939-2959. doi: 10.1016/j.jacc.2021.04.035</w:t>
      </w:r>
    </w:p>
    <w:p w14:paraId="27BF0D76"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15.</w:t>
      </w:r>
      <w:r w:rsidRPr="00834863">
        <w:rPr>
          <w:sz w:val="24"/>
          <w:szCs w:val="24"/>
        </w:rPr>
        <w:tab/>
        <w:t xml:space="preserve">Cortez-Cooper MY, Supak JA, Tanaka H. A new device for automatic measurements of arterial stiffness and ankle-brachial index. </w:t>
      </w:r>
      <w:r w:rsidRPr="00834863">
        <w:rPr>
          <w:i/>
          <w:sz w:val="24"/>
          <w:szCs w:val="24"/>
        </w:rPr>
        <w:t>Am J Cardiol</w:t>
      </w:r>
      <w:r w:rsidRPr="00834863">
        <w:rPr>
          <w:sz w:val="24"/>
          <w:szCs w:val="24"/>
        </w:rPr>
        <w:t>. 2003;91:1519-1522, A1519. doi: 10.1016/s0002-9149(03)00416-8</w:t>
      </w:r>
    </w:p>
    <w:p w14:paraId="2340F83C"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16.</w:t>
      </w:r>
      <w:r w:rsidRPr="00834863">
        <w:rPr>
          <w:sz w:val="24"/>
          <w:szCs w:val="24"/>
        </w:rPr>
        <w:tab/>
        <w:t xml:space="preserve">Meyer ML, Tanaka H, Palta P, Patel MD, Camplain R, Couper D, Cheng S, Al Qunaibet A, Poon AK, Heiss G. Repeatability of Central and Peripheral Pulse Wave Velocity Measures: The Atherosclerosis Risk in Communities (ARIC) Study. </w:t>
      </w:r>
      <w:r w:rsidRPr="00834863">
        <w:rPr>
          <w:i/>
          <w:sz w:val="24"/>
          <w:szCs w:val="24"/>
        </w:rPr>
        <w:t>Am J Hypertens</w:t>
      </w:r>
      <w:r w:rsidRPr="00834863">
        <w:rPr>
          <w:sz w:val="24"/>
          <w:szCs w:val="24"/>
        </w:rPr>
        <w:t>. 2016;29:470-475. doi: 10.1093/ajh/hpv127</w:t>
      </w:r>
    </w:p>
    <w:p w14:paraId="7FA1B7F0"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17.</w:t>
      </w:r>
      <w:r w:rsidRPr="00834863">
        <w:rPr>
          <w:sz w:val="24"/>
          <w:szCs w:val="24"/>
        </w:rPr>
        <w:tab/>
        <w:t xml:space="preserve">Tanaka H, Munakata M, Kawano Y, Ohishi M, Shoji T, Sugawara J, Tomiyama H, Yamashina A, Yasuda H, Sawayama T, et al. Comparison between carotid-femoral and brachial-ankle pulse wave velocity as measures of arterial stiffness. </w:t>
      </w:r>
      <w:r w:rsidRPr="00834863">
        <w:rPr>
          <w:i/>
          <w:sz w:val="24"/>
          <w:szCs w:val="24"/>
        </w:rPr>
        <w:t>Journal of hypertension</w:t>
      </w:r>
      <w:r w:rsidRPr="00834863">
        <w:rPr>
          <w:sz w:val="24"/>
          <w:szCs w:val="24"/>
        </w:rPr>
        <w:t>. 2009;27:2022-2027. doi: 10.1097/HJH.0B013E32832E94E7</w:t>
      </w:r>
    </w:p>
    <w:p w14:paraId="610E15D1"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18.</w:t>
      </w:r>
      <w:r w:rsidRPr="00834863">
        <w:rPr>
          <w:sz w:val="24"/>
          <w:szCs w:val="24"/>
        </w:rPr>
        <w:tab/>
        <w:t xml:space="preserve">London GM, Pannier B. Arterial functions: how to interpret the complex physiology. </w:t>
      </w:r>
      <w:r w:rsidRPr="00834863">
        <w:rPr>
          <w:i/>
          <w:sz w:val="24"/>
          <w:szCs w:val="24"/>
        </w:rPr>
        <w:t>Nephrol Dial Transplant</w:t>
      </w:r>
      <w:r w:rsidRPr="00834863">
        <w:rPr>
          <w:sz w:val="24"/>
          <w:szCs w:val="24"/>
        </w:rPr>
        <w:t>. 2010;25:3815-3823. doi: 10.1093/ndt/gfq614</w:t>
      </w:r>
    </w:p>
    <w:p w14:paraId="4F832990"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19.</w:t>
      </w:r>
      <w:r w:rsidRPr="00834863">
        <w:rPr>
          <w:sz w:val="24"/>
          <w:szCs w:val="24"/>
        </w:rPr>
        <w:tab/>
        <w:t xml:space="preserve">The Atherosclerosis Risk in Communities (ARIC) Study: design and objectives. The ARIC investigators. </w:t>
      </w:r>
      <w:r w:rsidRPr="00834863">
        <w:rPr>
          <w:i/>
          <w:sz w:val="24"/>
          <w:szCs w:val="24"/>
        </w:rPr>
        <w:t>Am J Epidemiol</w:t>
      </w:r>
      <w:r w:rsidRPr="00834863">
        <w:rPr>
          <w:sz w:val="24"/>
          <w:szCs w:val="24"/>
        </w:rPr>
        <w:t xml:space="preserve">. 1989;129:687-702. </w:t>
      </w:r>
    </w:p>
    <w:p w14:paraId="10CE126F"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20.</w:t>
      </w:r>
      <w:r w:rsidRPr="00834863">
        <w:rPr>
          <w:sz w:val="24"/>
          <w:szCs w:val="24"/>
        </w:rPr>
        <w:tab/>
        <w:t xml:space="preserve">Rosamond WD, Chang PP, Baggett C, Johnson A, Bertoni AG, Shahar E, Deswal A, Heiss G, Chambless LE. Classification of heart failure in the atherosclerosis risk in communities (ARIC) study: a comparison of diagnostic criteria. </w:t>
      </w:r>
      <w:r w:rsidRPr="00834863">
        <w:rPr>
          <w:i/>
          <w:sz w:val="24"/>
          <w:szCs w:val="24"/>
        </w:rPr>
        <w:t>Circ Heart Fail</w:t>
      </w:r>
      <w:r w:rsidRPr="00834863">
        <w:rPr>
          <w:sz w:val="24"/>
          <w:szCs w:val="24"/>
        </w:rPr>
        <w:t>. 2012;5:152-159. doi: 10.1161/CIRCHEARTFAILURE.111.963199</w:t>
      </w:r>
    </w:p>
    <w:p w14:paraId="691A96CE"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21.</w:t>
      </w:r>
      <w:r w:rsidRPr="00834863">
        <w:rPr>
          <w:sz w:val="24"/>
          <w:szCs w:val="24"/>
        </w:rPr>
        <w:tab/>
        <w:t xml:space="preserve">Siedel J, Hagele EO, Ziegenhorn J, Wahlefeld AW. Reagent for the enzymatic determination of serum total cholesterol with improved lipolytic efficiency. </w:t>
      </w:r>
      <w:r w:rsidRPr="00834863">
        <w:rPr>
          <w:i/>
          <w:sz w:val="24"/>
          <w:szCs w:val="24"/>
        </w:rPr>
        <w:t>Clin Chem</w:t>
      </w:r>
      <w:r w:rsidRPr="00834863">
        <w:rPr>
          <w:sz w:val="24"/>
          <w:szCs w:val="24"/>
        </w:rPr>
        <w:t xml:space="preserve">. 1983;29:1075-1080. </w:t>
      </w:r>
    </w:p>
    <w:p w14:paraId="0A3DE245"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22.</w:t>
      </w:r>
      <w:r w:rsidRPr="00834863">
        <w:rPr>
          <w:sz w:val="24"/>
          <w:szCs w:val="24"/>
        </w:rPr>
        <w:tab/>
        <w:t xml:space="preserve">Friedewald WT, Levy RI, Fredrickson DS. Estimation of the concentration of low-density lipoprotein cholesterol in plasma, without use of the preparative ultracentrifuge. </w:t>
      </w:r>
      <w:r w:rsidRPr="00834863">
        <w:rPr>
          <w:i/>
          <w:sz w:val="24"/>
          <w:szCs w:val="24"/>
        </w:rPr>
        <w:t>Clin Chem</w:t>
      </w:r>
      <w:r w:rsidRPr="00834863">
        <w:rPr>
          <w:sz w:val="24"/>
          <w:szCs w:val="24"/>
        </w:rPr>
        <w:t xml:space="preserve">. 1972;18:499-502. </w:t>
      </w:r>
    </w:p>
    <w:p w14:paraId="479AC42D"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23.</w:t>
      </w:r>
      <w:r w:rsidRPr="00834863">
        <w:rPr>
          <w:sz w:val="24"/>
          <w:szCs w:val="24"/>
        </w:rPr>
        <w:tab/>
        <w:t xml:space="preserve">Warnick GR, Mayfield C, Benderson J, Chen JS, Albers JJ. HDL cholesterol quantitation by phosphotungstate-Mg2+ and by dextran sulfate-Mn2+-polyethylene glycol precipitation, both with enzymic cholesterol assay compared with the lipid research method. </w:t>
      </w:r>
      <w:r w:rsidRPr="00834863">
        <w:rPr>
          <w:i/>
          <w:sz w:val="24"/>
          <w:szCs w:val="24"/>
        </w:rPr>
        <w:t>Am J Clin Pathol</w:t>
      </w:r>
      <w:r w:rsidRPr="00834863">
        <w:rPr>
          <w:sz w:val="24"/>
          <w:szCs w:val="24"/>
        </w:rPr>
        <w:t>. 1982;78:718-723. doi: 10.1093/ajcp/78.5.718</w:t>
      </w:r>
    </w:p>
    <w:p w14:paraId="62BA866F"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24.</w:t>
      </w:r>
      <w:r w:rsidRPr="00834863">
        <w:rPr>
          <w:sz w:val="24"/>
          <w:szCs w:val="24"/>
        </w:rPr>
        <w:tab/>
        <w:t xml:space="preserve">Kim ED, Ballew SH, Tanaka H, Heiss G, Coresh J, Matsushita K. Short-Term Prognostic Impact of Arterial Stiffness in Older Adults Without Prevalent Cardiovascular Disease. </w:t>
      </w:r>
      <w:r w:rsidRPr="00834863">
        <w:rPr>
          <w:i/>
          <w:sz w:val="24"/>
          <w:szCs w:val="24"/>
        </w:rPr>
        <w:t>Hypertension</w:t>
      </w:r>
      <w:r w:rsidRPr="00834863">
        <w:rPr>
          <w:sz w:val="24"/>
          <w:szCs w:val="24"/>
        </w:rPr>
        <w:t>. 2019;74:1373-1382. doi: 10.1161/HYPERTENSIONAHA.119.13496</w:t>
      </w:r>
    </w:p>
    <w:p w14:paraId="0889BF52" w14:textId="77777777" w:rsidR="00266416" w:rsidRPr="00834863" w:rsidRDefault="00266416" w:rsidP="00834863">
      <w:pPr>
        <w:pStyle w:val="EndNoteBibliography"/>
        <w:spacing w:line="240" w:lineRule="atLeast"/>
        <w:ind w:left="720" w:hanging="720"/>
        <w:jc w:val="both"/>
        <w:rPr>
          <w:sz w:val="24"/>
          <w:szCs w:val="24"/>
        </w:rPr>
      </w:pPr>
      <w:r w:rsidRPr="00834863">
        <w:rPr>
          <w:sz w:val="24"/>
          <w:szCs w:val="24"/>
        </w:rPr>
        <w:lastRenderedPageBreak/>
        <w:t>25.</w:t>
      </w:r>
      <w:r w:rsidRPr="00834863">
        <w:rPr>
          <w:sz w:val="24"/>
          <w:szCs w:val="24"/>
        </w:rPr>
        <w:tab/>
        <w:t xml:space="preserve">Austin PC, Lee DS, Fine JP. Introduction to the Analysis of Survival Data in the Presence of Competing Risks. </w:t>
      </w:r>
      <w:r w:rsidRPr="00834863">
        <w:rPr>
          <w:i/>
          <w:sz w:val="24"/>
          <w:szCs w:val="24"/>
        </w:rPr>
        <w:t>Circulation</w:t>
      </w:r>
      <w:r w:rsidRPr="00834863">
        <w:rPr>
          <w:sz w:val="24"/>
          <w:szCs w:val="24"/>
        </w:rPr>
        <w:t>. 2016;133:601-609. doi: CIRCULATIONAHA.115.017719 [pii]</w:t>
      </w:r>
    </w:p>
    <w:p w14:paraId="11ABEDD1"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10.1161/CIRCULATIONAHA.115.017719</w:t>
      </w:r>
    </w:p>
    <w:p w14:paraId="77D105E1"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26.</w:t>
      </w:r>
      <w:r w:rsidRPr="00834863">
        <w:rPr>
          <w:sz w:val="24"/>
          <w:szCs w:val="24"/>
        </w:rPr>
        <w:tab/>
        <w:t xml:space="preserve">Cardoso CR, Ferreira MT, Leite NC, Salles GF. Prognostic impact of aortic stiffness in high-risk type 2 diabetic patients: the Rio deJaneiro Type 2 Diabetes Cohort Study. </w:t>
      </w:r>
      <w:r w:rsidRPr="00834863">
        <w:rPr>
          <w:i/>
          <w:sz w:val="24"/>
          <w:szCs w:val="24"/>
        </w:rPr>
        <w:t>Diabetes care</w:t>
      </w:r>
      <w:r w:rsidRPr="00834863">
        <w:rPr>
          <w:sz w:val="24"/>
          <w:szCs w:val="24"/>
        </w:rPr>
        <w:t>. 2013;36:3772-3778. doi: 10.2337/dc13-0506</w:t>
      </w:r>
    </w:p>
    <w:p w14:paraId="50BAD2EF"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27.</w:t>
      </w:r>
      <w:r w:rsidRPr="00834863">
        <w:rPr>
          <w:sz w:val="24"/>
          <w:szCs w:val="24"/>
        </w:rPr>
        <w:tab/>
        <w:t xml:space="preserve">van Sloten TT, Schram MT, van den Hurk K, Dekker JM, Nijpels G, Henry RM, Stehouwer CD. Local stiffness of the carotid and femoral artery is associated with incident cardiovascular events and all-cause mortality: the Hoorn study. </w:t>
      </w:r>
      <w:r w:rsidRPr="00834863">
        <w:rPr>
          <w:i/>
          <w:sz w:val="24"/>
          <w:szCs w:val="24"/>
        </w:rPr>
        <w:t>J Am Coll Cardiol</w:t>
      </w:r>
      <w:r w:rsidRPr="00834863">
        <w:rPr>
          <w:sz w:val="24"/>
          <w:szCs w:val="24"/>
        </w:rPr>
        <w:t>. 2014;63:1739-1747. doi: 10.1016/j.jacc.2013.12.041</w:t>
      </w:r>
    </w:p>
    <w:p w14:paraId="184C776D" w14:textId="77777777" w:rsidR="00266416" w:rsidRPr="00834863" w:rsidRDefault="00266416" w:rsidP="00834863">
      <w:pPr>
        <w:pStyle w:val="EndNoteBibliography"/>
        <w:spacing w:line="240" w:lineRule="atLeast"/>
        <w:ind w:left="720" w:hanging="720"/>
        <w:jc w:val="both"/>
        <w:rPr>
          <w:sz w:val="24"/>
          <w:szCs w:val="24"/>
        </w:rPr>
      </w:pPr>
      <w:r w:rsidRPr="00834863">
        <w:rPr>
          <w:sz w:val="24"/>
          <w:szCs w:val="24"/>
        </w:rPr>
        <w:t>28.</w:t>
      </w:r>
      <w:r w:rsidRPr="00834863">
        <w:rPr>
          <w:sz w:val="24"/>
          <w:szCs w:val="24"/>
        </w:rPr>
        <w:tab/>
        <w:t xml:space="preserve">Mitchell GF, Hwang SJ, Vasan RS, Larson MG, Pencina MJ, Hamburg NM, Vita JA, Levy D, Benjamin EJ. Arterial stiffness and cardiovascular events: the Framingham Heart Study. </w:t>
      </w:r>
      <w:r w:rsidRPr="00834863">
        <w:rPr>
          <w:i/>
          <w:sz w:val="24"/>
          <w:szCs w:val="24"/>
        </w:rPr>
        <w:t>Circulation</w:t>
      </w:r>
      <w:r w:rsidRPr="00834863">
        <w:rPr>
          <w:sz w:val="24"/>
          <w:szCs w:val="24"/>
        </w:rPr>
        <w:t>. 2010;121:505-511. doi: CIRCULATIONAHA.109.886655 [pii]</w:t>
      </w:r>
    </w:p>
    <w:p w14:paraId="1466439F"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10.1161/CIRCULATIONAHA.109.886655</w:t>
      </w:r>
    </w:p>
    <w:p w14:paraId="6B3CB7D1" w14:textId="77777777" w:rsidR="00266416" w:rsidRPr="00834863" w:rsidRDefault="00266416" w:rsidP="00834863">
      <w:pPr>
        <w:pStyle w:val="EndNoteBibliography"/>
        <w:spacing w:line="240" w:lineRule="atLeast"/>
        <w:ind w:left="720" w:hanging="720"/>
        <w:jc w:val="both"/>
        <w:rPr>
          <w:sz w:val="24"/>
          <w:szCs w:val="24"/>
        </w:rPr>
      </w:pPr>
      <w:r w:rsidRPr="00834863">
        <w:rPr>
          <w:sz w:val="24"/>
          <w:szCs w:val="24"/>
        </w:rPr>
        <w:t>29.</w:t>
      </w:r>
      <w:r w:rsidRPr="00834863">
        <w:rPr>
          <w:sz w:val="24"/>
          <w:szCs w:val="24"/>
        </w:rPr>
        <w:tab/>
        <w:t xml:space="preserve">Stone K, Fryer S, Faulkner J, Meyer ML, Heffernan K, Kucharska-Newton A, Zieff G, Paterson C, Matsushita K, Hughes TM, et al. Associations of lower-limb atherosclerosis and arteriosclerosis with cardiovascular risk factors and disease in older adults: The Atherosclerosis Risk in Communities (ARIC) study. </w:t>
      </w:r>
      <w:r w:rsidRPr="00834863">
        <w:rPr>
          <w:i/>
          <w:sz w:val="24"/>
          <w:szCs w:val="24"/>
        </w:rPr>
        <w:t>Atherosclerosis</w:t>
      </w:r>
      <w:r w:rsidRPr="00834863">
        <w:rPr>
          <w:sz w:val="24"/>
          <w:szCs w:val="24"/>
        </w:rPr>
        <w:t>. 2022;340:53-60. doi: S0021-9150(21)01412-X [pii]</w:t>
      </w:r>
    </w:p>
    <w:p w14:paraId="1ABCD828"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10.1016/j.atherosclerosis.2021.10.014</w:t>
      </w:r>
    </w:p>
    <w:p w14:paraId="56E2039D"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30.</w:t>
      </w:r>
      <w:r w:rsidRPr="00834863">
        <w:rPr>
          <w:sz w:val="24"/>
          <w:szCs w:val="24"/>
        </w:rPr>
        <w:tab/>
        <w:t xml:space="preserve">Zhang Y, Agnoletti D, Protogerou AD, Topouchian J, Wang JG, Xu Y, Blacher J, Safar ME. Characteristics of pulse wave velocity in elastic and muscular arteries: a mismatch beyond age. </w:t>
      </w:r>
      <w:r w:rsidRPr="00834863">
        <w:rPr>
          <w:i/>
          <w:sz w:val="24"/>
          <w:szCs w:val="24"/>
        </w:rPr>
        <w:t>J Hypertens</w:t>
      </w:r>
      <w:r w:rsidRPr="00834863">
        <w:rPr>
          <w:sz w:val="24"/>
          <w:szCs w:val="24"/>
        </w:rPr>
        <w:t>. 2013;31:554-559; discussion 559. doi: 10.1097/HJH.0b013e32835d4aec</w:t>
      </w:r>
    </w:p>
    <w:p w14:paraId="381BBC92"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31.</w:t>
      </w:r>
      <w:r w:rsidRPr="00834863">
        <w:rPr>
          <w:sz w:val="24"/>
          <w:szCs w:val="24"/>
        </w:rPr>
        <w:tab/>
        <w:t xml:space="preserve">Loehr LR, Meyer ML, Poon AK, Selvin E, Palta P, Tanaka H, Pankow JS, Wright JD, Griswold ME, Wagenknecht LE, et al. Prediabetes and Diabetes Are Associated With Arterial Stiffness in Older Adults: The ARIC Study. </w:t>
      </w:r>
      <w:r w:rsidRPr="00834863">
        <w:rPr>
          <w:i/>
          <w:sz w:val="24"/>
          <w:szCs w:val="24"/>
        </w:rPr>
        <w:t>Am J Hypertens</w:t>
      </w:r>
      <w:r w:rsidRPr="00834863">
        <w:rPr>
          <w:sz w:val="24"/>
          <w:szCs w:val="24"/>
        </w:rPr>
        <w:t>. 2016;29:1038-1045. doi: 10.1093/ajh/hpw036</w:t>
      </w:r>
    </w:p>
    <w:p w14:paraId="021CDDDF"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32.</w:t>
      </w:r>
      <w:r w:rsidRPr="00834863">
        <w:rPr>
          <w:sz w:val="24"/>
          <w:szCs w:val="24"/>
        </w:rPr>
        <w:tab/>
        <w:t xml:space="preserve">Utescu MS, Couture V, Mac-Way F, De Serres SA, Marquis K, Lariviere R, Desmeules S, Lebel M, Boutouyrie P, Agharazii M. Determinants of progression of aortic stiffness in hemodialysis patients: a prospective longitudinal study. </w:t>
      </w:r>
      <w:r w:rsidRPr="00834863">
        <w:rPr>
          <w:i/>
          <w:sz w:val="24"/>
          <w:szCs w:val="24"/>
        </w:rPr>
        <w:t>Hypertension</w:t>
      </w:r>
      <w:r w:rsidRPr="00834863">
        <w:rPr>
          <w:sz w:val="24"/>
          <w:szCs w:val="24"/>
        </w:rPr>
        <w:t>. 2013;62:154-160. doi: 10.1161/HYPERTENSIONAHA.113.01200</w:t>
      </w:r>
    </w:p>
    <w:p w14:paraId="2B9A7571"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33.</w:t>
      </w:r>
      <w:r w:rsidRPr="00834863">
        <w:rPr>
          <w:sz w:val="24"/>
          <w:szCs w:val="24"/>
        </w:rPr>
        <w:tab/>
        <w:t xml:space="preserve">Mitchell GF, Tardif JC, Arnold JM, Marchiori G, O'Brien TX, Dunlap ME, Pfeffer MA. Pulsatile hemodynamics in congestive heart failure. </w:t>
      </w:r>
      <w:r w:rsidRPr="00834863">
        <w:rPr>
          <w:i/>
          <w:sz w:val="24"/>
          <w:szCs w:val="24"/>
        </w:rPr>
        <w:t>Hypertension</w:t>
      </w:r>
      <w:r w:rsidRPr="00834863">
        <w:rPr>
          <w:sz w:val="24"/>
          <w:szCs w:val="24"/>
        </w:rPr>
        <w:t>. 2001;38:1433-1439. doi: 10.1161/hy1201.098298</w:t>
      </w:r>
    </w:p>
    <w:p w14:paraId="60361A6B"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34.</w:t>
      </w:r>
      <w:r w:rsidRPr="00834863">
        <w:rPr>
          <w:sz w:val="24"/>
          <w:szCs w:val="24"/>
        </w:rPr>
        <w:tab/>
        <w:t xml:space="preserve">Agbaje AO, Barker AR, Tuomainen TP. Cardiorespiratory Fitness, Fat Mass, and Cardiometabolic Health with Endothelial Function, Arterial Elasticity, and Stiffness. </w:t>
      </w:r>
      <w:r w:rsidRPr="00834863">
        <w:rPr>
          <w:i/>
          <w:sz w:val="24"/>
          <w:szCs w:val="24"/>
        </w:rPr>
        <w:t>Med Sci Sports Exerc</w:t>
      </w:r>
      <w:r w:rsidRPr="00834863">
        <w:rPr>
          <w:sz w:val="24"/>
          <w:szCs w:val="24"/>
        </w:rPr>
        <w:t>. 2022;54:141-152. doi: 10.1249/MSS.0000000000002757</w:t>
      </w:r>
    </w:p>
    <w:p w14:paraId="49428E48"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35.</w:t>
      </w:r>
      <w:r w:rsidRPr="00834863">
        <w:rPr>
          <w:sz w:val="24"/>
          <w:szCs w:val="24"/>
        </w:rPr>
        <w:tab/>
        <w:t xml:space="preserve">Fortier C, Garneau CA, Pare M, Obeid H, Cote N, Duval K, Goupil R, Agharazii M. Modulation of Arterial Stiffness Gradient by Acute Administration of Nitroglycerin. </w:t>
      </w:r>
      <w:r w:rsidRPr="00834863">
        <w:rPr>
          <w:i/>
          <w:sz w:val="24"/>
          <w:szCs w:val="24"/>
        </w:rPr>
        <w:t>Front Physiol</w:t>
      </w:r>
      <w:r w:rsidRPr="00834863">
        <w:rPr>
          <w:sz w:val="24"/>
          <w:szCs w:val="24"/>
        </w:rPr>
        <w:t>. 2021;12:774056. doi: 10.3389/fphys.2021.774056</w:t>
      </w:r>
    </w:p>
    <w:p w14:paraId="4ABF4E8D"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36.</w:t>
      </w:r>
      <w:r w:rsidRPr="00834863">
        <w:rPr>
          <w:sz w:val="24"/>
          <w:szCs w:val="24"/>
        </w:rPr>
        <w:tab/>
        <w:t xml:space="preserve">Yokoyama H, Shoji T, Kimoto E, Shinohara K, Tanaka S, Koyama H, Emoto M, Nishizawa Y. Pulse wave velocity in lower-limb arteries among diabetic patients </w:t>
      </w:r>
      <w:r w:rsidRPr="00834863">
        <w:rPr>
          <w:sz w:val="24"/>
          <w:szCs w:val="24"/>
        </w:rPr>
        <w:lastRenderedPageBreak/>
        <w:t xml:space="preserve">with peripheral arterial disease. </w:t>
      </w:r>
      <w:r w:rsidRPr="00834863">
        <w:rPr>
          <w:i/>
          <w:sz w:val="24"/>
          <w:szCs w:val="24"/>
        </w:rPr>
        <w:t>J Atheroscler Thromb</w:t>
      </w:r>
      <w:r w:rsidRPr="00834863">
        <w:rPr>
          <w:sz w:val="24"/>
          <w:szCs w:val="24"/>
        </w:rPr>
        <w:t>. 2003;10:253-258. doi: 10.5551/jat.10.253</w:t>
      </w:r>
    </w:p>
    <w:p w14:paraId="562220A9"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37.</w:t>
      </w:r>
      <w:r w:rsidRPr="00834863">
        <w:rPr>
          <w:sz w:val="24"/>
          <w:szCs w:val="24"/>
        </w:rPr>
        <w:tab/>
        <w:t xml:space="preserve">Hashimoto J, Ito S. Pulse pressure amplification, arterial stiffness, and peripheral wave reflection determine pulsatile flow waveform of the femoral artery. </w:t>
      </w:r>
      <w:r w:rsidRPr="00834863">
        <w:rPr>
          <w:i/>
          <w:sz w:val="24"/>
          <w:szCs w:val="24"/>
        </w:rPr>
        <w:t>Hypertension</w:t>
      </w:r>
      <w:r w:rsidRPr="00834863">
        <w:rPr>
          <w:sz w:val="24"/>
          <w:szCs w:val="24"/>
        </w:rPr>
        <w:t>. 2010;56:926-933. doi: 10.1161/HYPERTENSIONAHA.110.159368</w:t>
      </w:r>
    </w:p>
    <w:p w14:paraId="0974AF1B"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38.</w:t>
      </w:r>
      <w:r w:rsidRPr="00834863">
        <w:rPr>
          <w:sz w:val="24"/>
          <w:szCs w:val="24"/>
        </w:rPr>
        <w:tab/>
        <w:t xml:space="preserve">Hashimoto J, Ito S. Aortic stiffness determines diastolic blood flow reversal in the descending thoracic aorta: potential implication for retrograde embolic stroke in hypertension. </w:t>
      </w:r>
      <w:r w:rsidRPr="00834863">
        <w:rPr>
          <w:i/>
          <w:sz w:val="24"/>
          <w:szCs w:val="24"/>
        </w:rPr>
        <w:t>Hypertension</w:t>
      </w:r>
      <w:r w:rsidRPr="00834863">
        <w:rPr>
          <w:sz w:val="24"/>
          <w:szCs w:val="24"/>
        </w:rPr>
        <w:t>. 2013;62:542-549. doi: 10.1161/HYPERTENSIONAHA.113.01318</w:t>
      </w:r>
    </w:p>
    <w:p w14:paraId="538DAA37"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39.</w:t>
      </w:r>
      <w:r w:rsidRPr="00834863">
        <w:rPr>
          <w:sz w:val="24"/>
          <w:szCs w:val="24"/>
        </w:rPr>
        <w:tab/>
        <w:t xml:space="preserve">Hashimoto J, Ito S. Aortic Blood Flow Reversal Determines Renal Function: Potential Explanation for Renal Dysfunction Caused by Aortic Stiffening in Hypertension. </w:t>
      </w:r>
      <w:r w:rsidRPr="00834863">
        <w:rPr>
          <w:i/>
          <w:sz w:val="24"/>
          <w:szCs w:val="24"/>
        </w:rPr>
        <w:t>Hypertension</w:t>
      </w:r>
      <w:r w:rsidRPr="00834863">
        <w:rPr>
          <w:sz w:val="24"/>
          <w:szCs w:val="24"/>
        </w:rPr>
        <w:t>. 2015;66:61-67. doi: 10.1161/HYPERTENSIONAHA.115.05236</w:t>
      </w:r>
    </w:p>
    <w:p w14:paraId="5C6500CB"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40.</w:t>
      </w:r>
      <w:r w:rsidRPr="00834863">
        <w:rPr>
          <w:sz w:val="24"/>
          <w:szCs w:val="24"/>
        </w:rPr>
        <w:tab/>
        <w:t xml:space="preserve">Ogunc H, Akdam H, Alp A, Gencer F, Akar H, Yenicerioglu Y. The effects of single hemodialysis session on arterial stiffness in hemodialysis patients. </w:t>
      </w:r>
      <w:r w:rsidRPr="00834863">
        <w:rPr>
          <w:i/>
          <w:sz w:val="24"/>
          <w:szCs w:val="24"/>
        </w:rPr>
        <w:t>Hemodial Int</w:t>
      </w:r>
      <w:r w:rsidRPr="00834863">
        <w:rPr>
          <w:sz w:val="24"/>
          <w:szCs w:val="24"/>
        </w:rPr>
        <w:t>. 2015;19:463-471. doi: 10.1111/hdi.12277</w:t>
      </w:r>
    </w:p>
    <w:p w14:paraId="4F64FCC2"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41.</w:t>
      </w:r>
      <w:r w:rsidRPr="00834863">
        <w:rPr>
          <w:sz w:val="24"/>
          <w:szCs w:val="24"/>
        </w:rPr>
        <w:tab/>
        <w:t xml:space="preserve">Kocyigit I, Sipahioglu MH, Orscelik O, Unal A, Celik A, Abbas SR, Zhu F, Tokgoz B, Dogan A, Oymak O, et al. The association between arterial stiffness and fluid status in peritoneal dialysis patients. </w:t>
      </w:r>
      <w:r w:rsidRPr="00834863">
        <w:rPr>
          <w:i/>
          <w:sz w:val="24"/>
          <w:szCs w:val="24"/>
        </w:rPr>
        <w:t>Perit Dial Int</w:t>
      </w:r>
      <w:r w:rsidRPr="00834863">
        <w:rPr>
          <w:sz w:val="24"/>
          <w:szCs w:val="24"/>
        </w:rPr>
        <w:t>. 2014;34:781-790. doi: 10.3747/pdi.2013.00057</w:t>
      </w:r>
    </w:p>
    <w:p w14:paraId="17F3785A"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42.</w:t>
      </w:r>
      <w:r w:rsidRPr="00834863">
        <w:rPr>
          <w:sz w:val="24"/>
          <w:szCs w:val="24"/>
        </w:rPr>
        <w:tab/>
        <w:t xml:space="preserve">Zheng Z, Rebholz CM, Matsushita K, Hoffman-Bolton J, Blaha MJ, Selvin E, Wruck L, Sharrett AR, Coresh J. Survival advantage of cohort participation attenuates over time: results from three long-standing community-based studies. </w:t>
      </w:r>
      <w:r w:rsidRPr="00834863">
        <w:rPr>
          <w:i/>
          <w:sz w:val="24"/>
          <w:szCs w:val="24"/>
        </w:rPr>
        <w:t>Ann Epidemiol</w:t>
      </w:r>
      <w:r w:rsidRPr="00834863">
        <w:rPr>
          <w:sz w:val="24"/>
          <w:szCs w:val="24"/>
        </w:rPr>
        <w:t>. 2020;45:40-46 e44. doi: 10.1016/j.annepidem.2020.03.010</w:t>
      </w:r>
    </w:p>
    <w:p w14:paraId="6C7A3B95"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43.</w:t>
      </w:r>
      <w:r w:rsidRPr="00834863">
        <w:rPr>
          <w:sz w:val="24"/>
          <w:szCs w:val="24"/>
        </w:rPr>
        <w:tab/>
        <w:t xml:space="preserve">Stabouli S, Printza N, Zervas C, Dotis J, Chrysaidou K, Maliahova O, Antza C, Papachristou F, Kotsis V. Comparison of the SphygmoCor XCEL device with applanation tonometry for pulse wave velocity and central blood pressure assessment in youth. </w:t>
      </w:r>
      <w:r w:rsidRPr="00834863">
        <w:rPr>
          <w:i/>
          <w:sz w:val="24"/>
          <w:szCs w:val="24"/>
        </w:rPr>
        <w:t>J Hypertens</w:t>
      </w:r>
      <w:r w:rsidRPr="00834863">
        <w:rPr>
          <w:sz w:val="24"/>
          <w:szCs w:val="24"/>
        </w:rPr>
        <w:t>. 2019;37:30-36. doi: 10.1097/HJH.0000000000001819</w:t>
      </w:r>
    </w:p>
    <w:p w14:paraId="32CBCA9D"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44.</w:t>
      </w:r>
      <w:r w:rsidRPr="00834863">
        <w:rPr>
          <w:sz w:val="24"/>
          <w:szCs w:val="24"/>
        </w:rPr>
        <w:tab/>
        <w:t xml:space="preserve">Butlin M, Qasem A, Battista F, Bozec E, McEniery CM, Millet-Amaury E, Pucci G, Wilkinson IB, Schillaci G, Boutouyrie P, et al. Carotid-femoral pulse wave velocity assessment using novel cuff-based techniques: comparison with tonometric measurement. </w:t>
      </w:r>
      <w:r w:rsidRPr="00834863">
        <w:rPr>
          <w:i/>
          <w:sz w:val="24"/>
          <w:szCs w:val="24"/>
        </w:rPr>
        <w:t>J Hypertens</w:t>
      </w:r>
      <w:r w:rsidRPr="00834863">
        <w:rPr>
          <w:sz w:val="24"/>
          <w:szCs w:val="24"/>
        </w:rPr>
        <w:t>. 2013;31:2237-2243; discussion 2243. doi: 10.1097/HJH.0b013e328363c789</w:t>
      </w:r>
    </w:p>
    <w:p w14:paraId="64312ED1"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45.</w:t>
      </w:r>
      <w:r w:rsidRPr="00834863">
        <w:rPr>
          <w:sz w:val="24"/>
          <w:szCs w:val="24"/>
        </w:rPr>
        <w:tab/>
        <w:t xml:space="preserve">Kracht D, Shroff R, Baig S, Doyon A, Jacobi C, Zeller R, Querfeld U, Schaefer F, Wuhl E, Schmidt BM, et al. Validating a new oscillometric device for aortic pulse wave velocity measurements in children and adolescents. </w:t>
      </w:r>
      <w:r w:rsidRPr="00834863">
        <w:rPr>
          <w:i/>
          <w:sz w:val="24"/>
          <w:szCs w:val="24"/>
        </w:rPr>
        <w:t>Am J Hypertens</w:t>
      </w:r>
      <w:r w:rsidRPr="00834863">
        <w:rPr>
          <w:sz w:val="24"/>
          <w:szCs w:val="24"/>
        </w:rPr>
        <w:t>. 2011;24:1294-1299. doi: 10.1038/ajh.2011.147</w:t>
      </w:r>
    </w:p>
    <w:p w14:paraId="239AFF1C"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46.</w:t>
      </w:r>
      <w:r w:rsidRPr="00834863">
        <w:rPr>
          <w:sz w:val="24"/>
          <w:szCs w:val="24"/>
        </w:rPr>
        <w:tab/>
        <w:t xml:space="preserve">Sugawara J, Hayashi K, Tanaka H. Arterial path length estimation on brachial-ankle pulse wave velocity: validity of height-based formulas. </w:t>
      </w:r>
      <w:r w:rsidRPr="00834863">
        <w:rPr>
          <w:i/>
          <w:sz w:val="24"/>
          <w:szCs w:val="24"/>
        </w:rPr>
        <w:t>Journal of hypertension</w:t>
      </w:r>
      <w:r w:rsidRPr="00834863">
        <w:rPr>
          <w:sz w:val="24"/>
          <w:szCs w:val="24"/>
        </w:rPr>
        <w:t>. 2014;32:881-889. doi: 10.1097/HJH.0000000000000114</w:t>
      </w:r>
    </w:p>
    <w:p w14:paraId="4F2F78E5"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47.</w:t>
      </w:r>
      <w:r w:rsidRPr="00834863">
        <w:rPr>
          <w:sz w:val="24"/>
          <w:szCs w:val="24"/>
        </w:rPr>
        <w:tab/>
        <w:t xml:space="preserve">Beer C, Alfonso H, Flicker L, Norman PE, Hankey GJ, Almeida OP. Traditional risk factors for incident cardiovascular events have limited importance in later life compared with the health in men study cardiovascular risk score. </w:t>
      </w:r>
      <w:r w:rsidRPr="00834863">
        <w:rPr>
          <w:i/>
          <w:sz w:val="24"/>
          <w:szCs w:val="24"/>
        </w:rPr>
        <w:t>Stroke</w:t>
      </w:r>
      <w:r w:rsidRPr="00834863">
        <w:rPr>
          <w:sz w:val="24"/>
          <w:szCs w:val="24"/>
        </w:rPr>
        <w:t>. 2011;42:952-959. doi: 10.1161/STROKEAHA.110.603480</w:t>
      </w:r>
    </w:p>
    <w:p w14:paraId="686483A0"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lastRenderedPageBreak/>
        <w:t>48.</w:t>
      </w:r>
      <w:r w:rsidRPr="00834863">
        <w:rPr>
          <w:sz w:val="24"/>
          <w:szCs w:val="24"/>
        </w:rPr>
        <w:tab/>
        <w:t xml:space="preserve">van Bussel EF, Hoevenaar-Blom MP, Busschers WB, Richard E, Peters RJG, van Gool WA, Moll van Charante EP. Effects of Primary Cardiovascular Prevention on Vascular Risk in Older Adults. </w:t>
      </w:r>
      <w:r w:rsidRPr="00834863">
        <w:rPr>
          <w:i/>
          <w:sz w:val="24"/>
          <w:szCs w:val="24"/>
        </w:rPr>
        <w:t>Am J Prev Med</w:t>
      </w:r>
      <w:r w:rsidRPr="00834863">
        <w:rPr>
          <w:sz w:val="24"/>
          <w:szCs w:val="24"/>
        </w:rPr>
        <w:t>. 2018;55:368-375. doi: 10.1016/j.amepre.2018.04.048</w:t>
      </w:r>
    </w:p>
    <w:p w14:paraId="5A12DA0B"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49.</w:t>
      </w:r>
      <w:r w:rsidRPr="00834863">
        <w:rPr>
          <w:sz w:val="24"/>
          <w:szCs w:val="24"/>
        </w:rPr>
        <w:tab/>
        <w:t xml:space="preserve">Hamczyk MR, Nevado RM, Barettino A, Fuster V, Andres V. Biological Versus Chronological Aging: JACC Focus Seminar. </w:t>
      </w:r>
      <w:r w:rsidRPr="00834863">
        <w:rPr>
          <w:i/>
          <w:sz w:val="24"/>
          <w:szCs w:val="24"/>
        </w:rPr>
        <w:t>J Am Coll Cardiol</w:t>
      </w:r>
      <w:r w:rsidRPr="00834863">
        <w:rPr>
          <w:sz w:val="24"/>
          <w:szCs w:val="24"/>
        </w:rPr>
        <w:t>. 2020;75:919-930. doi: 10.1016/j.jacc.2019.11.062</w:t>
      </w:r>
    </w:p>
    <w:p w14:paraId="0B346602"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50.</w:t>
      </w:r>
      <w:r w:rsidRPr="00834863">
        <w:rPr>
          <w:sz w:val="24"/>
          <w:szCs w:val="24"/>
        </w:rPr>
        <w:tab/>
        <w:t xml:space="preserve">Sehestedt T, Jeppesen J, Hansen TW, Wachtell K, Ibsen H, Torp-Pedersen C, Hildebrandt P, Olsen MH. Risk prediction is improved by adding markers of subclinical organ damage to SCORE. </w:t>
      </w:r>
      <w:r w:rsidRPr="00834863">
        <w:rPr>
          <w:i/>
          <w:sz w:val="24"/>
          <w:szCs w:val="24"/>
        </w:rPr>
        <w:t>Eur Heart J</w:t>
      </w:r>
      <w:r w:rsidRPr="00834863">
        <w:rPr>
          <w:sz w:val="24"/>
          <w:szCs w:val="24"/>
        </w:rPr>
        <w:t>. 2010;31:883-891. doi: 10.1093/eurheartj/ehp546</w:t>
      </w:r>
    </w:p>
    <w:p w14:paraId="4A3ED5F9"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51.</w:t>
      </w:r>
      <w:r w:rsidRPr="00834863">
        <w:rPr>
          <w:sz w:val="24"/>
          <w:szCs w:val="24"/>
        </w:rPr>
        <w:tab/>
        <w:t xml:space="preserve">Stone K, Fryer S, Faulkner J, Meyer ML, Zieff G, Paterson C, Burnet K, Kelsch E, Credeur D, Lambrick D, et al. Acute Changes in Carotid-Femoral Pulse-Wave Velocity Are Tracked by Heart-Femoral Pulse-Wave Velocity. </w:t>
      </w:r>
      <w:r w:rsidRPr="00834863">
        <w:rPr>
          <w:i/>
          <w:sz w:val="24"/>
          <w:szCs w:val="24"/>
        </w:rPr>
        <w:t>Front Cardiovasc Med</w:t>
      </w:r>
      <w:r w:rsidRPr="00834863">
        <w:rPr>
          <w:sz w:val="24"/>
          <w:szCs w:val="24"/>
        </w:rPr>
        <w:t>. 2020;7:592834. doi: 10.3389/fcvm.2020.592834</w:t>
      </w:r>
    </w:p>
    <w:p w14:paraId="418BFD1E"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52.</w:t>
      </w:r>
      <w:r w:rsidRPr="00834863">
        <w:rPr>
          <w:sz w:val="24"/>
          <w:szCs w:val="24"/>
        </w:rPr>
        <w:tab/>
        <w:t xml:space="preserve">Grillo A, Simon G, Salvi P, Rovina M, Baldi C, Prearo I, Bernardi S, Fabris B, Faini A, Parati G, et al. Influence of carotid atherosclerotic plaques on pulse wave assessment with arterial tonometry. </w:t>
      </w:r>
      <w:r w:rsidRPr="00834863">
        <w:rPr>
          <w:i/>
          <w:sz w:val="24"/>
          <w:szCs w:val="24"/>
        </w:rPr>
        <w:t>J Hypertens</w:t>
      </w:r>
      <w:r w:rsidRPr="00834863">
        <w:rPr>
          <w:sz w:val="24"/>
          <w:szCs w:val="24"/>
        </w:rPr>
        <w:t>. 2017;35:1609-1617. doi: 10.1097/HJH.0000000000001366</w:t>
      </w:r>
    </w:p>
    <w:p w14:paraId="4436F21C"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53.</w:t>
      </w:r>
      <w:r w:rsidRPr="00834863">
        <w:rPr>
          <w:sz w:val="24"/>
          <w:szCs w:val="24"/>
        </w:rPr>
        <w:tab/>
        <w:t xml:space="preserve">Stoner L, Meyer ML, Kucharska-Newton A, Stone K, Zieff G, Dave G, Fryer S, Credeur D, Faulkner J, Matsushita K, et al. Associations between carotid-femoral and heart-femoral pulse wave velocity in older adults: the Atherosclerosis Risk In Communities study. </w:t>
      </w:r>
      <w:r w:rsidRPr="00834863">
        <w:rPr>
          <w:i/>
          <w:sz w:val="24"/>
          <w:szCs w:val="24"/>
        </w:rPr>
        <w:t>Journal of Hypertension</w:t>
      </w:r>
      <w:r w:rsidRPr="00834863">
        <w:rPr>
          <w:sz w:val="24"/>
          <w:szCs w:val="24"/>
        </w:rPr>
        <w:t>. 2020;Publish Ahead of Print. doi: 10.1097/hjh.0000000000002449</w:t>
      </w:r>
    </w:p>
    <w:p w14:paraId="32427FB0"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54.</w:t>
      </w:r>
      <w:r w:rsidRPr="00834863">
        <w:rPr>
          <w:sz w:val="24"/>
          <w:szCs w:val="24"/>
        </w:rPr>
        <w:tab/>
        <w:t xml:space="preserve">Mancia G, Kreutz R, Brunström M, Burnier M, Grassi G, Januszewicz A, Muiesan ML, Tsioufis K, Agabiti-Rosei E, Algharably EAE, et al. 2023 ESH Guidelines for the management of arterial hypertension The Task Force for the management of arterial hypertension of the European Society of Hypertension Endorsed by the European Renal Association (ERA) and the International Society of Hypertension (ISH). </w:t>
      </w:r>
      <w:r w:rsidRPr="00834863">
        <w:rPr>
          <w:i/>
          <w:sz w:val="24"/>
          <w:szCs w:val="24"/>
        </w:rPr>
        <w:t>Journal of Hypertension</w:t>
      </w:r>
      <w:r w:rsidRPr="00834863">
        <w:rPr>
          <w:sz w:val="24"/>
          <w:szCs w:val="24"/>
        </w:rPr>
        <w:t>. 2023:10.1097/HJH.0000000000003480. doi: 10.1097/hjh.0000000000003480</w:t>
      </w:r>
    </w:p>
    <w:p w14:paraId="7C64E199" w14:textId="77777777" w:rsidR="00266416" w:rsidRPr="00834863" w:rsidRDefault="00266416" w:rsidP="00834863">
      <w:pPr>
        <w:pStyle w:val="EndNoteBibliography"/>
        <w:spacing w:after="0" w:line="240" w:lineRule="atLeast"/>
        <w:ind w:left="720" w:hanging="720"/>
        <w:jc w:val="both"/>
        <w:rPr>
          <w:sz w:val="24"/>
          <w:szCs w:val="24"/>
        </w:rPr>
      </w:pPr>
      <w:r w:rsidRPr="00834863">
        <w:rPr>
          <w:sz w:val="24"/>
          <w:szCs w:val="24"/>
        </w:rPr>
        <w:t>55.</w:t>
      </w:r>
      <w:r w:rsidRPr="00834863">
        <w:rPr>
          <w:sz w:val="24"/>
          <w:szCs w:val="24"/>
        </w:rPr>
        <w:tab/>
        <w:t xml:space="preserve">Vasan RS, Song RJ, Xanthakis V, Beiser A, DeCarli C, Mitchell GF, Seshadri S. Hypertension-Mediated Organ Damage: Prevalence, Correlates, and Prognosis in the Community. </w:t>
      </w:r>
      <w:r w:rsidRPr="00834863">
        <w:rPr>
          <w:i/>
          <w:sz w:val="24"/>
          <w:szCs w:val="24"/>
        </w:rPr>
        <w:t>Hypertension</w:t>
      </w:r>
      <w:r w:rsidRPr="00834863">
        <w:rPr>
          <w:sz w:val="24"/>
          <w:szCs w:val="24"/>
        </w:rPr>
        <w:t>. 2022;79:505-515. doi: 10.1161/HYPERTENSIONAHA.121.18502</w:t>
      </w:r>
    </w:p>
    <w:p w14:paraId="541C6BEE" w14:textId="77777777" w:rsidR="00266416" w:rsidRPr="00834863" w:rsidRDefault="00266416" w:rsidP="00834863">
      <w:pPr>
        <w:pStyle w:val="EndNoteBibliography"/>
        <w:spacing w:line="240" w:lineRule="atLeast"/>
        <w:ind w:left="720" w:hanging="720"/>
        <w:jc w:val="both"/>
        <w:rPr>
          <w:sz w:val="24"/>
          <w:szCs w:val="24"/>
        </w:rPr>
      </w:pPr>
      <w:r w:rsidRPr="00834863">
        <w:rPr>
          <w:sz w:val="24"/>
          <w:szCs w:val="24"/>
        </w:rPr>
        <w:t>56.</w:t>
      </w:r>
      <w:r w:rsidRPr="00834863">
        <w:rPr>
          <w:sz w:val="24"/>
          <w:szCs w:val="24"/>
        </w:rPr>
        <w:tab/>
        <w:t xml:space="preserve">Stone K, Veerasingam D, Meyer ML, Heffernan KS, Higgins S, Maria Bruno R, Bueno CA, Doerr M, Schmidt-Trucksass A, Terentes-Printzios D, et al. Reimagining the Value of Brachial-Ankle Pulse Wave Velocity as a Biomarker of Cardiovascular Disease Risk-A Call to Action on Behalf of VascAgeNet. </w:t>
      </w:r>
      <w:r w:rsidRPr="00834863">
        <w:rPr>
          <w:i/>
          <w:sz w:val="24"/>
          <w:szCs w:val="24"/>
        </w:rPr>
        <w:t>Hypertension</w:t>
      </w:r>
      <w:r w:rsidRPr="00834863">
        <w:rPr>
          <w:sz w:val="24"/>
          <w:szCs w:val="24"/>
        </w:rPr>
        <w:t>. 2023;80:1980-1992. doi: 10.1161/HYPERTENSIONAHA.123.21314</w:t>
      </w:r>
    </w:p>
    <w:p w14:paraId="25B9BEE3" w14:textId="4ED4C87E" w:rsidR="00AF1688" w:rsidRPr="00834863" w:rsidRDefault="00B8706B" w:rsidP="00834863">
      <w:pPr>
        <w:spacing w:after="0" w:line="240" w:lineRule="atLeast"/>
        <w:ind w:left="567" w:hanging="720"/>
        <w:jc w:val="both"/>
        <w:rPr>
          <w:rFonts w:cs="Arial"/>
          <w:sz w:val="24"/>
          <w:szCs w:val="24"/>
          <w:lang w:val="en-GB"/>
        </w:rPr>
      </w:pPr>
      <w:r w:rsidRPr="00834863">
        <w:rPr>
          <w:rFonts w:cs="Arial"/>
          <w:sz w:val="24"/>
          <w:szCs w:val="24"/>
          <w:lang w:val="en-GB"/>
        </w:rPr>
        <w:fldChar w:fldCharType="end"/>
      </w:r>
      <w:r w:rsidR="00AF1688" w:rsidRPr="00834863">
        <w:rPr>
          <w:rFonts w:cs="Arial"/>
          <w:sz w:val="24"/>
          <w:szCs w:val="24"/>
          <w:lang w:val="en-GB"/>
        </w:rPr>
        <w:t xml:space="preserve"> </w:t>
      </w:r>
    </w:p>
    <w:p w14:paraId="76425CDD" w14:textId="77777777" w:rsidR="00CB276F" w:rsidRPr="00CF6A55" w:rsidRDefault="00CB276F" w:rsidP="0022261E">
      <w:pPr>
        <w:spacing w:after="0" w:line="360" w:lineRule="auto"/>
        <w:rPr>
          <w:sz w:val="24"/>
          <w:szCs w:val="24"/>
          <w:lang w:val="en-GB"/>
        </w:rPr>
      </w:pPr>
    </w:p>
    <w:p w14:paraId="71CA5602" w14:textId="77777777" w:rsidR="00F30F66" w:rsidRPr="00CF6A55" w:rsidRDefault="00F30F66" w:rsidP="0022261E">
      <w:pPr>
        <w:spacing w:after="0" w:line="360" w:lineRule="auto"/>
        <w:rPr>
          <w:sz w:val="24"/>
          <w:szCs w:val="24"/>
          <w:lang w:val="en-GB"/>
        </w:rPr>
      </w:pPr>
    </w:p>
    <w:p w14:paraId="4C3D6210" w14:textId="77777777" w:rsidR="00F30F66" w:rsidRPr="00CF6A55" w:rsidRDefault="00F30F66" w:rsidP="0022261E">
      <w:pPr>
        <w:spacing w:after="0" w:line="360" w:lineRule="auto"/>
        <w:rPr>
          <w:sz w:val="24"/>
          <w:szCs w:val="24"/>
          <w:lang w:val="en-GB"/>
        </w:rPr>
      </w:pPr>
    </w:p>
    <w:p w14:paraId="22A74A43" w14:textId="6603EC80" w:rsidR="000B5344" w:rsidRPr="00CF6A55" w:rsidRDefault="000B5344" w:rsidP="000E4CA6">
      <w:pPr>
        <w:pStyle w:val="Heading1"/>
        <w:rPr>
          <w:sz w:val="24"/>
          <w:szCs w:val="24"/>
          <w:lang w:val="en-GB"/>
        </w:rPr>
      </w:pPr>
      <w:r w:rsidRPr="00CF6A55">
        <w:rPr>
          <w:sz w:val="24"/>
          <w:szCs w:val="24"/>
          <w:lang w:val="en-GB"/>
        </w:rPr>
        <w:lastRenderedPageBreak/>
        <w:t>NOVELTY AND RELEVANCE</w:t>
      </w:r>
    </w:p>
    <w:p w14:paraId="23F37C47" w14:textId="77777777" w:rsidR="00D743F6" w:rsidRPr="00CF6A55" w:rsidRDefault="00D743F6" w:rsidP="000B5344">
      <w:pPr>
        <w:spacing w:after="0" w:line="360" w:lineRule="auto"/>
        <w:rPr>
          <w:sz w:val="24"/>
          <w:szCs w:val="24"/>
          <w:lang w:val="en-GB"/>
        </w:rPr>
      </w:pPr>
    </w:p>
    <w:p w14:paraId="40998D79" w14:textId="77777777" w:rsidR="00A87DB5" w:rsidRPr="00CF6A55" w:rsidRDefault="000B5344" w:rsidP="00A87DB5">
      <w:pPr>
        <w:spacing w:after="0" w:line="360" w:lineRule="auto"/>
        <w:jc w:val="both"/>
        <w:rPr>
          <w:sz w:val="24"/>
          <w:szCs w:val="24"/>
          <w:lang w:val="en-GB"/>
        </w:rPr>
      </w:pPr>
      <w:r w:rsidRPr="00CF6A55">
        <w:rPr>
          <w:b/>
          <w:bCs/>
          <w:sz w:val="24"/>
          <w:szCs w:val="24"/>
          <w:lang w:val="en-GB"/>
        </w:rPr>
        <w:t>What is new?</w:t>
      </w:r>
      <w:r w:rsidR="00A87DB5" w:rsidRPr="00CF6A55">
        <w:rPr>
          <w:sz w:val="24"/>
          <w:szCs w:val="24"/>
          <w:lang w:val="en-GB"/>
        </w:rPr>
        <w:t xml:space="preserve"> </w:t>
      </w:r>
    </w:p>
    <w:p w14:paraId="07E7976B" w14:textId="2F7F0620" w:rsidR="00A87DB5" w:rsidRPr="00CF6A55" w:rsidRDefault="00A87DB5" w:rsidP="00A87DB5">
      <w:pPr>
        <w:spacing w:after="0" w:line="360" w:lineRule="auto"/>
        <w:jc w:val="both"/>
        <w:rPr>
          <w:sz w:val="24"/>
          <w:szCs w:val="24"/>
          <w:lang w:val="en-GB"/>
        </w:rPr>
      </w:pPr>
      <w:r w:rsidRPr="00CF6A55">
        <w:rPr>
          <w:sz w:val="24"/>
          <w:szCs w:val="24"/>
          <w:lang w:val="en-GB"/>
        </w:rPr>
        <w:t>The aortic-femoral arterial stiffness gradient is a promising tool for assessing cardiovascular disease risk; but whether it predicts incident events is unknown.</w:t>
      </w:r>
    </w:p>
    <w:p w14:paraId="6C50876C" w14:textId="77777777" w:rsidR="00D743F6" w:rsidRPr="00CF6A55" w:rsidRDefault="00D743F6" w:rsidP="00A87DB5">
      <w:pPr>
        <w:spacing w:after="0" w:line="360" w:lineRule="auto"/>
        <w:jc w:val="both"/>
        <w:rPr>
          <w:sz w:val="24"/>
          <w:szCs w:val="24"/>
          <w:lang w:val="en-GB"/>
        </w:rPr>
      </w:pPr>
    </w:p>
    <w:p w14:paraId="10BB5E69" w14:textId="7AF371EB" w:rsidR="000B5344" w:rsidRPr="00CF6A55" w:rsidRDefault="000B5344" w:rsidP="00A87DB5">
      <w:pPr>
        <w:spacing w:after="0" w:line="360" w:lineRule="auto"/>
        <w:jc w:val="both"/>
        <w:rPr>
          <w:b/>
          <w:bCs/>
          <w:sz w:val="24"/>
          <w:szCs w:val="24"/>
          <w:lang w:val="en-GB"/>
        </w:rPr>
      </w:pPr>
      <w:r w:rsidRPr="00CF6A55">
        <w:rPr>
          <w:b/>
          <w:bCs/>
          <w:sz w:val="24"/>
          <w:szCs w:val="24"/>
          <w:lang w:val="en-GB"/>
        </w:rPr>
        <w:t xml:space="preserve">What is Relevant?  </w:t>
      </w:r>
    </w:p>
    <w:p w14:paraId="274E03C8" w14:textId="15CF8372" w:rsidR="00D743F6" w:rsidRPr="00CF6A55" w:rsidRDefault="00A87DB5" w:rsidP="00A87DB5">
      <w:pPr>
        <w:spacing w:after="0" w:line="360" w:lineRule="auto"/>
        <w:jc w:val="both"/>
        <w:rPr>
          <w:sz w:val="24"/>
          <w:szCs w:val="24"/>
          <w:lang w:val="en-GB"/>
        </w:rPr>
      </w:pPr>
      <w:r w:rsidRPr="00CF6A55">
        <w:rPr>
          <w:sz w:val="24"/>
          <w:szCs w:val="24"/>
          <w:lang w:val="en-GB"/>
        </w:rPr>
        <w:t>The aortic-femoral stiffness gradient is a</w:t>
      </w:r>
      <w:r w:rsidR="003B20EE" w:rsidRPr="00CF6A55">
        <w:rPr>
          <w:sz w:val="24"/>
          <w:szCs w:val="24"/>
          <w:lang w:val="en-GB"/>
        </w:rPr>
        <w:t>n</w:t>
      </w:r>
      <w:r w:rsidRPr="00CF6A55">
        <w:rPr>
          <w:sz w:val="24"/>
          <w:szCs w:val="24"/>
          <w:lang w:val="en-GB"/>
        </w:rPr>
        <w:t xml:space="preserve"> independent predictor of incident cardiovascular disease events in older adults. Standalone pulse wave velocity measures, including carotid-femoral pulse velocity, do not predict incident cardiovascular disease events in older adults over the medium-term. </w:t>
      </w:r>
    </w:p>
    <w:p w14:paraId="0065FA26" w14:textId="77777777" w:rsidR="00D743F6" w:rsidRPr="00CF6A55" w:rsidRDefault="00D743F6" w:rsidP="000B5344">
      <w:pPr>
        <w:spacing w:after="0" w:line="360" w:lineRule="auto"/>
        <w:rPr>
          <w:sz w:val="24"/>
          <w:szCs w:val="24"/>
          <w:lang w:val="en-GB"/>
        </w:rPr>
      </w:pPr>
    </w:p>
    <w:p w14:paraId="6C8BB92A" w14:textId="1CF4073E" w:rsidR="000B5344" w:rsidRPr="00CF6A55" w:rsidRDefault="000B5344" w:rsidP="000B5344">
      <w:pPr>
        <w:spacing w:after="0" w:line="360" w:lineRule="auto"/>
        <w:rPr>
          <w:b/>
          <w:bCs/>
          <w:sz w:val="24"/>
          <w:szCs w:val="24"/>
          <w:lang w:val="en-GB"/>
        </w:rPr>
      </w:pPr>
      <w:r w:rsidRPr="00CF6A55">
        <w:rPr>
          <w:b/>
          <w:bCs/>
          <w:sz w:val="24"/>
          <w:szCs w:val="24"/>
          <w:lang w:val="en-GB"/>
        </w:rPr>
        <w:t>Clinical/Pathophysiological</w:t>
      </w:r>
      <w:r w:rsidR="00A87DB5" w:rsidRPr="00CF6A55">
        <w:rPr>
          <w:b/>
          <w:bCs/>
          <w:sz w:val="24"/>
          <w:szCs w:val="24"/>
          <w:lang w:val="en-GB"/>
        </w:rPr>
        <w:t xml:space="preserve"> </w:t>
      </w:r>
      <w:r w:rsidRPr="00CF6A55">
        <w:rPr>
          <w:b/>
          <w:bCs/>
          <w:sz w:val="24"/>
          <w:szCs w:val="24"/>
          <w:lang w:val="en-GB"/>
        </w:rPr>
        <w:t>Implications</w:t>
      </w:r>
      <w:r w:rsidR="00A87DB5" w:rsidRPr="00CF6A55">
        <w:rPr>
          <w:b/>
          <w:bCs/>
          <w:sz w:val="24"/>
          <w:szCs w:val="24"/>
          <w:lang w:val="en-GB"/>
        </w:rPr>
        <w:t>?</w:t>
      </w:r>
    </w:p>
    <w:p w14:paraId="60C2D1D0" w14:textId="48A2985D" w:rsidR="00A87DB5" w:rsidRPr="00CF6A55" w:rsidRDefault="00A87DB5" w:rsidP="0022261E">
      <w:pPr>
        <w:spacing w:after="0" w:line="360" w:lineRule="auto"/>
        <w:rPr>
          <w:sz w:val="24"/>
          <w:szCs w:val="24"/>
          <w:lang w:val="en-GB"/>
        </w:rPr>
      </w:pPr>
      <w:r w:rsidRPr="00CF6A55">
        <w:rPr>
          <w:sz w:val="24"/>
          <w:szCs w:val="24"/>
          <w:lang w:val="en-GB"/>
        </w:rPr>
        <w:t>The aortic-femoral arterial stiffness gradient may be useful for aiding cardiovascular disease risk stratification in older adults.</w:t>
      </w:r>
    </w:p>
    <w:p w14:paraId="23E7AF70" w14:textId="77777777" w:rsidR="000B5344" w:rsidRPr="00CF6A55" w:rsidRDefault="000B5344" w:rsidP="0022261E">
      <w:pPr>
        <w:spacing w:after="0" w:line="360" w:lineRule="auto"/>
        <w:rPr>
          <w:sz w:val="24"/>
          <w:szCs w:val="24"/>
          <w:lang w:val="en-GB"/>
        </w:rPr>
      </w:pPr>
    </w:p>
    <w:p w14:paraId="02E41012" w14:textId="58C69596" w:rsidR="000B5344" w:rsidRPr="00CF6A55" w:rsidRDefault="000B5344" w:rsidP="0022261E">
      <w:pPr>
        <w:spacing w:after="0" w:line="360" w:lineRule="auto"/>
        <w:rPr>
          <w:sz w:val="24"/>
          <w:szCs w:val="24"/>
          <w:lang w:val="en-GB"/>
        </w:rPr>
      </w:pPr>
    </w:p>
    <w:p w14:paraId="5BA50D33" w14:textId="556580F2" w:rsidR="00D743F6" w:rsidRPr="00CF6A55" w:rsidRDefault="00D743F6" w:rsidP="00D743F6">
      <w:pPr>
        <w:kinsoku w:val="0"/>
        <w:overflowPunct w:val="0"/>
        <w:autoSpaceDE w:val="0"/>
        <w:autoSpaceDN w:val="0"/>
        <w:adjustRightInd w:val="0"/>
        <w:spacing w:after="0"/>
        <w:rPr>
          <w:rFonts w:ascii="Times New Roman" w:hAnsi="Times New Roman"/>
          <w:sz w:val="24"/>
          <w:szCs w:val="24"/>
          <w:lang w:val="en-GB"/>
        </w:rPr>
      </w:pPr>
    </w:p>
    <w:p w14:paraId="4F4AD660" w14:textId="77777777" w:rsidR="000B5344" w:rsidRPr="00CF6A55" w:rsidRDefault="000B5344" w:rsidP="0022261E">
      <w:pPr>
        <w:spacing w:after="0" w:line="360" w:lineRule="auto"/>
        <w:rPr>
          <w:sz w:val="24"/>
          <w:szCs w:val="24"/>
          <w:lang w:val="en-GB"/>
        </w:rPr>
      </w:pPr>
    </w:p>
    <w:p w14:paraId="2AC6215F" w14:textId="77777777" w:rsidR="000B5344" w:rsidRPr="00CF6A55" w:rsidRDefault="000B5344" w:rsidP="0022261E">
      <w:pPr>
        <w:spacing w:after="0" w:line="360" w:lineRule="auto"/>
        <w:rPr>
          <w:sz w:val="24"/>
          <w:szCs w:val="24"/>
          <w:lang w:val="en-GB"/>
        </w:rPr>
      </w:pPr>
    </w:p>
    <w:p w14:paraId="73140185" w14:textId="77777777" w:rsidR="000B5344" w:rsidRPr="00CF6A55" w:rsidRDefault="000B5344" w:rsidP="0022261E">
      <w:pPr>
        <w:spacing w:after="0" w:line="360" w:lineRule="auto"/>
        <w:rPr>
          <w:sz w:val="24"/>
          <w:szCs w:val="24"/>
          <w:lang w:val="en-GB"/>
        </w:rPr>
      </w:pPr>
    </w:p>
    <w:p w14:paraId="385B7960" w14:textId="77777777" w:rsidR="000B5344" w:rsidRPr="00CF6A55" w:rsidRDefault="000B5344" w:rsidP="0022261E">
      <w:pPr>
        <w:spacing w:after="0" w:line="360" w:lineRule="auto"/>
        <w:rPr>
          <w:sz w:val="24"/>
          <w:szCs w:val="24"/>
          <w:lang w:val="en-GB"/>
        </w:rPr>
      </w:pPr>
    </w:p>
    <w:p w14:paraId="0AE8D004" w14:textId="77777777" w:rsidR="000B5344" w:rsidRPr="00CF6A55" w:rsidRDefault="000B5344" w:rsidP="0022261E">
      <w:pPr>
        <w:spacing w:after="0" w:line="360" w:lineRule="auto"/>
        <w:rPr>
          <w:sz w:val="24"/>
          <w:szCs w:val="24"/>
          <w:lang w:val="en-GB"/>
        </w:rPr>
      </w:pPr>
    </w:p>
    <w:p w14:paraId="0860E264" w14:textId="77777777" w:rsidR="000B5344" w:rsidRPr="00CF6A55" w:rsidRDefault="000B5344" w:rsidP="0022261E">
      <w:pPr>
        <w:spacing w:after="0" w:line="360" w:lineRule="auto"/>
        <w:rPr>
          <w:sz w:val="24"/>
          <w:szCs w:val="24"/>
          <w:lang w:val="en-GB"/>
        </w:rPr>
      </w:pPr>
    </w:p>
    <w:p w14:paraId="47F1E316" w14:textId="77777777" w:rsidR="000B5344" w:rsidRPr="00CF6A55" w:rsidRDefault="000B5344" w:rsidP="0022261E">
      <w:pPr>
        <w:spacing w:after="0" w:line="360" w:lineRule="auto"/>
        <w:rPr>
          <w:sz w:val="24"/>
          <w:szCs w:val="24"/>
          <w:lang w:val="en-GB"/>
        </w:rPr>
      </w:pPr>
    </w:p>
    <w:p w14:paraId="45943755" w14:textId="77777777" w:rsidR="000B5344" w:rsidRPr="00CF6A55" w:rsidRDefault="000B5344" w:rsidP="0022261E">
      <w:pPr>
        <w:spacing w:after="0" w:line="360" w:lineRule="auto"/>
        <w:rPr>
          <w:sz w:val="24"/>
          <w:szCs w:val="24"/>
          <w:lang w:val="en-GB"/>
        </w:rPr>
      </w:pPr>
    </w:p>
    <w:p w14:paraId="58419F8A" w14:textId="77777777" w:rsidR="000B5344" w:rsidRPr="00CF6A55" w:rsidRDefault="000B5344" w:rsidP="0022261E">
      <w:pPr>
        <w:spacing w:after="0" w:line="360" w:lineRule="auto"/>
        <w:rPr>
          <w:sz w:val="24"/>
          <w:szCs w:val="24"/>
          <w:lang w:val="en-GB"/>
        </w:rPr>
      </w:pPr>
    </w:p>
    <w:p w14:paraId="4FA66061" w14:textId="77777777" w:rsidR="000B5344" w:rsidRPr="00CF6A55" w:rsidRDefault="000B5344" w:rsidP="0022261E">
      <w:pPr>
        <w:spacing w:after="0" w:line="360" w:lineRule="auto"/>
        <w:rPr>
          <w:sz w:val="24"/>
          <w:szCs w:val="24"/>
          <w:lang w:val="en-GB"/>
        </w:rPr>
      </w:pPr>
    </w:p>
    <w:p w14:paraId="027B5059" w14:textId="77777777" w:rsidR="000B5344" w:rsidRPr="00CF6A55" w:rsidRDefault="000B5344" w:rsidP="0022261E">
      <w:pPr>
        <w:spacing w:after="0" w:line="360" w:lineRule="auto"/>
        <w:rPr>
          <w:sz w:val="24"/>
          <w:szCs w:val="24"/>
          <w:lang w:val="en-GB"/>
        </w:rPr>
      </w:pPr>
    </w:p>
    <w:p w14:paraId="7DADCDCF" w14:textId="77777777" w:rsidR="000B5344" w:rsidRPr="00CF6A55" w:rsidRDefault="000B5344" w:rsidP="0022261E">
      <w:pPr>
        <w:spacing w:after="0" w:line="360" w:lineRule="auto"/>
        <w:rPr>
          <w:sz w:val="24"/>
          <w:szCs w:val="24"/>
          <w:lang w:val="en-GB"/>
        </w:rPr>
      </w:pPr>
    </w:p>
    <w:p w14:paraId="2BD587C4" w14:textId="77777777" w:rsidR="000B5344" w:rsidRPr="00CF6A55" w:rsidRDefault="000B5344" w:rsidP="0022261E">
      <w:pPr>
        <w:spacing w:after="0" w:line="360" w:lineRule="auto"/>
        <w:rPr>
          <w:sz w:val="24"/>
          <w:szCs w:val="24"/>
          <w:lang w:val="en-GB"/>
        </w:rPr>
      </w:pPr>
    </w:p>
    <w:p w14:paraId="14747AF8" w14:textId="53F3235F" w:rsidR="00CB276F" w:rsidRPr="00CF6A55" w:rsidRDefault="00CB276F" w:rsidP="000E4CA6">
      <w:pPr>
        <w:pStyle w:val="Heading1"/>
        <w:rPr>
          <w:sz w:val="24"/>
          <w:szCs w:val="24"/>
          <w:lang w:val="en-GB"/>
        </w:rPr>
      </w:pPr>
      <w:r w:rsidRPr="00CF6A55">
        <w:rPr>
          <w:sz w:val="24"/>
          <w:szCs w:val="24"/>
          <w:lang w:val="en-GB"/>
        </w:rPr>
        <w:lastRenderedPageBreak/>
        <w:t>FIGURE LEGENDS</w:t>
      </w:r>
    </w:p>
    <w:p w14:paraId="5D11F1C2" w14:textId="77777777" w:rsidR="00CB276F" w:rsidRPr="00CF6A55" w:rsidRDefault="00CB276F" w:rsidP="0022261E">
      <w:pPr>
        <w:spacing w:after="0" w:line="360" w:lineRule="auto"/>
        <w:rPr>
          <w:sz w:val="24"/>
          <w:szCs w:val="24"/>
          <w:lang w:val="en-GB"/>
        </w:rPr>
      </w:pPr>
    </w:p>
    <w:p w14:paraId="76FAFF0E" w14:textId="77777777" w:rsidR="00CB276F" w:rsidRPr="00CF6A55" w:rsidRDefault="00CB276F" w:rsidP="00A62FCC">
      <w:pPr>
        <w:spacing w:line="480" w:lineRule="auto"/>
        <w:jc w:val="both"/>
        <w:rPr>
          <w:sz w:val="24"/>
          <w:szCs w:val="24"/>
          <w:lang w:val="en-GB"/>
        </w:rPr>
      </w:pPr>
      <w:r w:rsidRPr="00CF6A55">
        <w:rPr>
          <w:b/>
          <w:bCs/>
          <w:sz w:val="24"/>
          <w:szCs w:val="24"/>
          <w:lang w:val="en-GB"/>
        </w:rPr>
        <w:t xml:space="preserve">Figure 1. </w:t>
      </w:r>
      <w:r w:rsidRPr="00CF6A55">
        <w:rPr>
          <w:sz w:val="24"/>
          <w:szCs w:val="24"/>
          <w:lang w:val="en-GB"/>
        </w:rPr>
        <w:t xml:space="preserve">Cumulative probability of cardiovascular events by quartiles of carotid-femoral pulse wave velocity (A), carotid-femoral arterial stiffness gradient (B), heart-femoral pulse wave velocity (C), heart-femoral arterial stiffness gradient (D), and femoral-ankle PWV (E). Log-rank statistic was used to compare survival distributions between quartiles. </w:t>
      </w:r>
    </w:p>
    <w:p w14:paraId="27437D5C" w14:textId="77777777" w:rsidR="00CB276F" w:rsidRPr="00CF6A55" w:rsidRDefault="00CB276F" w:rsidP="00A62FCC">
      <w:pPr>
        <w:spacing w:line="480" w:lineRule="auto"/>
        <w:jc w:val="both"/>
        <w:rPr>
          <w:sz w:val="24"/>
          <w:szCs w:val="24"/>
          <w:lang w:val="en-GB"/>
        </w:rPr>
      </w:pPr>
    </w:p>
    <w:p w14:paraId="1617C62F" w14:textId="77777777" w:rsidR="00CB276F" w:rsidRPr="00CF6A55" w:rsidRDefault="00CB276F" w:rsidP="00A62FCC">
      <w:pPr>
        <w:spacing w:line="480" w:lineRule="auto"/>
        <w:jc w:val="both"/>
        <w:rPr>
          <w:rFonts w:eastAsia="Times New Roman" w:cs="Arial"/>
          <w:color w:val="000000" w:themeColor="text1"/>
          <w:sz w:val="24"/>
          <w:szCs w:val="24"/>
          <w:lang w:val="en-GB" w:eastAsia="en-GB"/>
        </w:rPr>
      </w:pPr>
      <w:r w:rsidRPr="00CF6A55">
        <w:rPr>
          <w:b/>
          <w:bCs/>
          <w:sz w:val="24"/>
          <w:szCs w:val="24"/>
          <w:lang w:val="en-GB"/>
        </w:rPr>
        <w:t xml:space="preserve">Figure 2. </w:t>
      </w:r>
      <w:r w:rsidRPr="00CF6A55">
        <w:rPr>
          <w:sz w:val="24"/>
          <w:szCs w:val="24"/>
          <w:lang w:val="en-GB"/>
        </w:rPr>
        <w:t xml:space="preserve">Associations of pulse wave velocity and aortic-femoral arterial stiffness gradient with risk of cardiovascular events. </w:t>
      </w:r>
      <w:r w:rsidRPr="00CF6A55">
        <w:rPr>
          <w:rFonts w:eastAsia="Times New Roman" w:cs="Arial"/>
          <w:b/>
          <w:bCs/>
          <w:color w:val="000000" w:themeColor="text1"/>
          <w:sz w:val="24"/>
          <w:szCs w:val="24"/>
          <w:lang w:val="en-GB" w:eastAsia="en-GB"/>
        </w:rPr>
        <w:t>Abbreviations:</w:t>
      </w:r>
      <w:r w:rsidRPr="00CF6A55">
        <w:rPr>
          <w:rFonts w:eastAsia="Times New Roman" w:cs="Arial"/>
          <w:color w:val="000000" w:themeColor="text1"/>
          <w:sz w:val="24"/>
          <w:szCs w:val="24"/>
          <w:lang w:val="en-GB" w:eastAsia="en-GB"/>
        </w:rPr>
        <w:t xml:space="preserve"> Carotid-femoral pulse-wave velocity; </w:t>
      </w:r>
      <w:proofErr w:type="spellStart"/>
      <w:r w:rsidRPr="00CF6A55">
        <w:rPr>
          <w:rFonts w:eastAsia="Times New Roman" w:cs="Arial"/>
          <w:color w:val="000000" w:themeColor="text1"/>
          <w:sz w:val="24"/>
          <w:szCs w:val="24"/>
          <w:lang w:val="en-GB" w:eastAsia="en-GB"/>
        </w:rPr>
        <w:t>hfPWV</w:t>
      </w:r>
      <w:proofErr w:type="spellEnd"/>
      <w:r w:rsidRPr="00CF6A55">
        <w:rPr>
          <w:rFonts w:eastAsia="Times New Roman" w:cs="Arial"/>
          <w:color w:val="000000" w:themeColor="text1"/>
          <w:sz w:val="24"/>
          <w:szCs w:val="24"/>
          <w:lang w:val="en-GB" w:eastAsia="en-GB"/>
        </w:rPr>
        <w:t xml:space="preserve">, heart-femoral pulse-wave velocity; </w:t>
      </w:r>
      <w:proofErr w:type="spellStart"/>
      <w:r w:rsidRPr="00CF6A55">
        <w:rPr>
          <w:rFonts w:eastAsia="Times New Roman" w:cs="Arial"/>
          <w:color w:val="000000" w:themeColor="text1"/>
          <w:sz w:val="24"/>
          <w:szCs w:val="24"/>
          <w:lang w:val="en-GB" w:eastAsia="en-GB"/>
        </w:rPr>
        <w:t>faPWV</w:t>
      </w:r>
      <w:proofErr w:type="spellEnd"/>
      <w:r w:rsidRPr="00CF6A55">
        <w:rPr>
          <w:rFonts w:eastAsia="Times New Roman" w:cs="Arial"/>
          <w:color w:val="000000" w:themeColor="text1"/>
          <w:sz w:val="24"/>
          <w:szCs w:val="24"/>
          <w:lang w:val="en-GB" w:eastAsia="en-GB"/>
        </w:rPr>
        <w:t xml:space="preserve">, femoral-ankle pulse-wave velocity; </w:t>
      </w:r>
      <w:proofErr w:type="spellStart"/>
      <w:r w:rsidRPr="00CF6A55">
        <w:rPr>
          <w:rFonts w:eastAsia="Times New Roman" w:cs="Arial"/>
          <w:color w:val="000000" w:themeColor="text1"/>
          <w:sz w:val="24"/>
          <w:szCs w:val="24"/>
          <w:lang w:val="en-GB" w:eastAsia="en-GB"/>
        </w:rPr>
        <w:t>cfSG</w:t>
      </w:r>
      <w:proofErr w:type="spellEnd"/>
      <w:r w:rsidRPr="00CF6A55">
        <w:rPr>
          <w:rFonts w:eastAsia="Times New Roman" w:cs="Arial"/>
          <w:color w:val="000000" w:themeColor="text1"/>
          <w:sz w:val="24"/>
          <w:szCs w:val="24"/>
          <w:lang w:val="en-GB" w:eastAsia="en-GB"/>
        </w:rPr>
        <w:t xml:space="preserve">, carotid-femoral arterial stiffness gradient; </w:t>
      </w:r>
      <w:proofErr w:type="spellStart"/>
      <w:r w:rsidRPr="00CF6A55">
        <w:rPr>
          <w:rFonts w:eastAsia="Times New Roman" w:cs="Arial"/>
          <w:color w:val="000000" w:themeColor="text1"/>
          <w:sz w:val="24"/>
          <w:szCs w:val="24"/>
          <w:lang w:val="en-GB" w:eastAsia="en-GB"/>
        </w:rPr>
        <w:t>hfSG</w:t>
      </w:r>
      <w:proofErr w:type="spellEnd"/>
      <w:r w:rsidRPr="00CF6A55">
        <w:rPr>
          <w:rFonts w:eastAsia="Times New Roman" w:cs="Arial"/>
          <w:color w:val="000000" w:themeColor="text1"/>
          <w:sz w:val="24"/>
          <w:szCs w:val="24"/>
          <w:lang w:val="en-GB" w:eastAsia="en-GB"/>
        </w:rPr>
        <w:t xml:space="preserve">, heart-femoral arterial stiffness gradient; HR, hazard ratio; 95% CI, 95% confidence interval; Q1, quartile 1; Q2, quartile 2, Q3; quartile 3; Q4, quartile 4. Model adjustments: age, sex, race-centre, education, current smoking status, history of diabetes, mean arterial pressure, antihypertensive medication, total cholesterol, high-density lipoprotein cholesterol, and heart rate. </w:t>
      </w:r>
      <w:proofErr w:type="spellStart"/>
      <w:r w:rsidRPr="00CF6A55">
        <w:rPr>
          <w:rFonts w:eastAsia="Times New Roman" w:cs="Arial"/>
          <w:color w:val="000000" w:themeColor="text1"/>
          <w:sz w:val="24"/>
          <w:szCs w:val="24"/>
          <w:lang w:val="en-GB" w:eastAsia="en-GB"/>
        </w:rPr>
        <w:t>cfPWV</w:t>
      </w:r>
      <w:proofErr w:type="spellEnd"/>
      <w:r w:rsidRPr="00CF6A55">
        <w:rPr>
          <w:rFonts w:eastAsia="Times New Roman" w:cs="Arial"/>
          <w:color w:val="000000" w:themeColor="text1"/>
          <w:sz w:val="24"/>
          <w:szCs w:val="24"/>
          <w:lang w:val="en-GB" w:eastAsia="en-GB"/>
        </w:rPr>
        <w:t xml:space="preserve"> range (m/s): Q1, &lt;9.4; Q2, 9.4 to 11.0; Q3, 11.0 to 13.1, Q4 &gt;13.1. </w:t>
      </w:r>
      <w:proofErr w:type="spellStart"/>
      <w:r w:rsidRPr="00CF6A55">
        <w:rPr>
          <w:rFonts w:eastAsia="Times New Roman" w:cs="Arial"/>
          <w:color w:val="000000" w:themeColor="text1"/>
          <w:sz w:val="24"/>
          <w:szCs w:val="24"/>
          <w:lang w:val="en-GB" w:eastAsia="en-GB"/>
        </w:rPr>
        <w:t>hfPWV</w:t>
      </w:r>
      <w:proofErr w:type="spellEnd"/>
      <w:r w:rsidRPr="00CF6A55">
        <w:rPr>
          <w:rFonts w:eastAsia="Times New Roman" w:cs="Arial"/>
          <w:color w:val="000000" w:themeColor="text1"/>
          <w:sz w:val="24"/>
          <w:szCs w:val="24"/>
          <w:lang w:val="en-GB" w:eastAsia="en-GB"/>
        </w:rPr>
        <w:t xml:space="preserve"> range (m/s): Q1, &lt;9.9; Q2, 9.9 to 11.2; Q3, 11.2 to 12.9, Q4 &gt;12.9. </w:t>
      </w:r>
      <w:proofErr w:type="spellStart"/>
      <w:r w:rsidRPr="00CF6A55">
        <w:rPr>
          <w:rFonts w:eastAsia="Times New Roman" w:cs="Arial"/>
          <w:color w:val="000000" w:themeColor="text1"/>
          <w:sz w:val="24"/>
          <w:szCs w:val="24"/>
          <w:lang w:val="en-GB" w:eastAsia="en-GB"/>
        </w:rPr>
        <w:t>faPWV</w:t>
      </w:r>
      <w:proofErr w:type="spellEnd"/>
      <w:r w:rsidRPr="00CF6A55">
        <w:rPr>
          <w:rFonts w:eastAsia="Times New Roman" w:cs="Arial"/>
          <w:color w:val="000000" w:themeColor="text1"/>
          <w:sz w:val="24"/>
          <w:szCs w:val="24"/>
          <w:lang w:val="en-GB" w:eastAsia="en-GB"/>
        </w:rPr>
        <w:t xml:space="preserve"> range (m/s): Q1, &lt;9.9; Q2, 9.9 to 10.9; Q3, 10.9 to 12.0, Q4 &gt;12.0. </w:t>
      </w:r>
      <w:proofErr w:type="spellStart"/>
      <w:r w:rsidRPr="00CF6A55">
        <w:rPr>
          <w:rFonts w:eastAsia="Times New Roman" w:cs="Arial"/>
          <w:color w:val="000000" w:themeColor="text1"/>
          <w:sz w:val="24"/>
          <w:szCs w:val="24"/>
          <w:lang w:val="en-GB" w:eastAsia="en-GB"/>
        </w:rPr>
        <w:t>cfSG</w:t>
      </w:r>
      <w:proofErr w:type="spellEnd"/>
      <w:r w:rsidRPr="00CF6A55">
        <w:rPr>
          <w:rFonts w:eastAsia="Times New Roman" w:cs="Arial"/>
          <w:color w:val="000000" w:themeColor="text1"/>
          <w:sz w:val="24"/>
          <w:szCs w:val="24"/>
          <w:lang w:val="en-GB" w:eastAsia="en-GB"/>
        </w:rPr>
        <w:t xml:space="preserve"> range: Q1, &gt;1.18; Q2, 1.18 to 1.00; Q3, &gt;0.99 to 0.82, Q4 &lt;0.82. </w:t>
      </w:r>
      <w:proofErr w:type="spellStart"/>
      <w:r w:rsidRPr="00CF6A55">
        <w:rPr>
          <w:rFonts w:eastAsia="Times New Roman" w:cs="Arial"/>
          <w:color w:val="000000" w:themeColor="text1"/>
          <w:sz w:val="24"/>
          <w:szCs w:val="24"/>
          <w:lang w:val="en-GB" w:eastAsia="en-GB"/>
        </w:rPr>
        <w:t>hfSG</w:t>
      </w:r>
      <w:proofErr w:type="spellEnd"/>
      <w:r w:rsidRPr="00CF6A55">
        <w:rPr>
          <w:rFonts w:eastAsia="Times New Roman" w:cs="Arial"/>
          <w:color w:val="000000" w:themeColor="text1"/>
          <w:sz w:val="24"/>
          <w:szCs w:val="24"/>
          <w:lang w:val="en-GB" w:eastAsia="en-GB"/>
        </w:rPr>
        <w:t xml:space="preserve"> range: Q1, &gt;1.13; Q2, 1.13 to 0.97; Q3, &gt;0.97 to 0.83, Q4 &lt;0.83.</w:t>
      </w:r>
    </w:p>
    <w:p w14:paraId="4D0F13A1" w14:textId="77777777" w:rsidR="00CB276F" w:rsidRPr="00CF6A55" w:rsidRDefault="00CB276F" w:rsidP="00A62FCC">
      <w:pPr>
        <w:spacing w:line="480" w:lineRule="auto"/>
        <w:jc w:val="both"/>
        <w:rPr>
          <w:sz w:val="24"/>
          <w:szCs w:val="24"/>
          <w:lang w:val="en-GB"/>
        </w:rPr>
      </w:pPr>
    </w:p>
    <w:p w14:paraId="291AA38F" w14:textId="77777777" w:rsidR="00CB276F" w:rsidRPr="00CF6A55" w:rsidRDefault="00CB276F" w:rsidP="00A62FCC">
      <w:pPr>
        <w:spacing w:line="480" w:lineRule="auto"/>
        <w:jc w:val="both"/>
        <w:rPr>
          <w:sz w:val="24"/>
          <w:szCs w:val="24"/>
          <w:lang w:val="en-GB"/>
        </w:rPr>
      </w:pPr>
      <w:r w:rsidRPr="00CF6A55">
        <w:rPr>
          <w:b/>
          <w:bCs/>
          <w:sz w:val="24"/>
          <w:szCs w:val="24"/>
          <w:lang w:val="en-GB"/>
        </w:rPr>
        <w:t xml:space="preserve">Figure 3. </w:t>
      </w:r>
      <w:r w:rsidRPr="00CF6A55">
        <w:rPr>
          <w:sz w:val="24"/>
          <w:szCs w:val="24"/>
          <w:lang w:val="en-GB"/>
        </w:rPr>
        <w:t xml:space="preserve">Cumulative probability of all-cause mortality by quartiles of carotid-femoral pulse wave velocity (A), carotid-femoral arterial stiffness gradient (B), heart-femoral pulse </w:t>
      </w:r>
      <w:r w:rsidRPr="00CF6A55">
        <w:rPr>
          <w:sz w:val="24"/>
          <w:szCs w:val="24"/>
          <w:lang w:val="en-GB"/>
        </w:rPr>
        <w:lastRenderedPageBreak/>
        <w:t>wave velocity (C), heart-femoral arterial stiffness gradient (D), and femoral-ankle PWV (E). Log-rank statistic was used to compare survival distributions between quartiles.</w:t>
      </w:r>
    </w:p>
    <w:p w14:paraId="466F636F" w14:textId="77777777" w:rsidR="00CB276F" w:rsidRPr="00CF6A55" w:rsidRDefault="00CB276F" w:rsidP="00A62FCC">
      <w:pPr>
        <w:spacing w:line="480" w:lineRule="auto"/>
        <w:jc w:val="both"/>
        <w:rPr>
          <w:sz w:val="24"/>
          <w:szCs w:val="24"/>
          <w:lang w:val="en-GB"/>
        </w:rPr>
      </w:pPr>
    </w:p>
    <w:p w14:paraId="7E017E69" w14:textId="77777777" w:rsidR="00CB276F" w:rsidRPr="00CF6A55" w:rsidRDefault="00CB276F" w:rsidP="00A62FCC">
      <w:pPr>
        <w:spacing w:line="480" w:lineRule="auto"/>
        <w:jc w:val="both"/>
        <w:rPr>
          <w:rFonts w:eastAsia="Times New Roman" w:cs="Arial"/>
          <w:color w:val="000000" w:themeColor="text1"/>
          <w:sz w:val="24"/>
          <w:szCs w:val="24"/>
          <w:lang w:val="en-GB" w:eastAsia="en-GB"/>
        </w:rPr>
      </w:pPr>
      <w:r w:rsidRPr="00CF6A55">
        <w:rPr>
          <w:rFonts w:eastAsia="Times New Roman" w:cs="Arial"/>
          <w:b/>
          <w:bCs/>
          <w:color w:val="000000" w:themeColor="text1"/>
          <w:sz w:val="24"/>
          <w:szCs w:val="24"/>
          <w:lang w:val="en-GB" w:eastAsia="en-GB"/>
        </w:rPr>
        <w:t>Figure 4</w:t>
      </w:r>
      <w:r w:rsidRPr="00CF6A55">
        <w:rPr>
          <w:rFonts w:eastAsia="Times New Roman" w:cs="Arial"/>
          <w:color w:val="000000" w:themeColor="text1"/>
          <w:sz w:val="24"/>
          <w:szCs w:val="24"/>
          <w:lang w:val="en-GB" w:eastAsia="en-GB"/>
        </w:rPr>
        <w:t>. Associations of pulse wave velocity and aortic-femoral arterial stiffness gradient measures with risk of all-cause mortality.</w:t>
      </w:r>
      <w:r w:rsidRPr="00CF6A55">
        <w:rPr>
          <w:sz w:val="24"/>
          <w:szCs w:val="24"/>
          <w:lang w:val="en-GB"/>
        </w:rPr>
        <w:t xml:space="preserve"> </w:t>
      </w:r>
      <w:r w:rsidRPr="00CF6A55">
        <w:rPr>
          <w:rFonts w:eastAsia="Times New Roman" w:cs="Arial"/>
          <w:b/>
          <w:bCs/>
          <w:color w:val="000000" w:themeColor="text1"/>
          <w:sz w:val="24"/>
          <w:szCs w:val="24"/>
          <w:lang w:val="en-GB" w:eastAsia="en-GB"/>
        </w:rPr>
        <w:t>Abbreviations:</w:t>
      </w:r>
      <w:r w:rsidRPr="00CF6A55">
        <w:rPr>
          <w:rFonts w:eastAsia="Times New Roman" w:cs="Arial"/>
          <w:color w:val="000000" w:themeColor="text1"/>
          <w:sz w:val="24"/>
          <w:szCs w:val="24"/>
          <w:lang w:val="en-GB" w:eastAsia="en-GB"/>
        </w:rPr>
        <w:t xml:space="preserve"> Carotid-femoral pulse-wave velocity; </w:t>
      </w:r>
      <w:proofErr w:type="spellStart"/>
      <w:r w:rsidRPr="00CF6A55">
        <w:rPr>
          <w:rFonts w:eastAsia="Times New Roman" w:cs="Arial"/>
          <w:color w:val="000000" w:themeColor="text1"/>
          <w:sz w:val="24"/>
          <w:szCs w:val="24"/>
          <w:lang w:val="en-GB" w:eastAsia="en-GB"/>
        </w:rPr>
        <w:t>hfPWV</w:t>
      </w:r>
      <w:proofErr w:type="spellEnd"/>
      <w:r w:rsidRPr="00CF6A55">
        <w:rPr>
          <w:rFonts w:eastAsia="Times New Roman" w:cs="Arial"/>
          <w:color w:val="000000" w:themeColor="text1"/>
          <w:sz w:val="24"/>
          <w:szCs w:val="24"/>
          <w:lang w:val="en-GB" w:eastAsia="en-GB"/>
        </w:rPr>
        <w:t xml:space="preserve">, heart-femoral pulse-wave velocity; </w:t>
      </w:r>
      <w:proofErr w:type="spellStart"/>
      <w:r w:rsidRPr="00CF6A55">
        <w:rPr>
          <w:rFonts w:eastAsia="Times New Roman" w:cs="Arial"/>
          <w:color w:val="000000" w:themeColor="text1"/>
          <w:sz w:val="24"/>
          <w:szCs w:val="24"/>
          <w:lang w:val="en-GB" w:eastAsia="en-GB"/>
        </w:rPr>
        <w:t>faPWV</w:t>
      </w:r>
      <w:proofErr w:type="spellEnd"/>
      <w:r w:rsidRPr="00CF6A55">
        <w:rPr>
          <w:rFonts w:eastAsia="Times New Roman" w:cs="Arial"/>
          <w:color w:val="000000" w:themeColor="text1"/>
          <w:sz w:val="24"/>
          <w:szCs w:val="24"/>
          <w:lang w:val="en-GB" w:eastAsia="en-GB"/>
        </w:rPr>
        <w:t xml:space="preserve">, femoral-ankle pulse-wave velocity; </w:t>
      </w:r>
      <w:proofErr w:type="spellStart"/>
      <w:r w:rsidRPr="00CF6A55">
        <w:rPr>
          <w:rFonts w:eastAsia="Times New Roman" w:cs="Arial"/>
          <w:color w:val="000000" w:themeColor="text1"/>
          <w:sz w:val="24"/>
          <w:szCs w:val="24"/>
          <w:lang w:val="en-GB" w:eastAsia="en-GB"/>
        </w:rPr>
        <w:t>cfSG</w:t>
      </w:r>
      <w:proofErr w:type="spellEnd"/>
      <w:r w:rsidRPr="00CF6A55">
        <w:rPr>
          <w:rFonts w:eastAsia="Times New Roman" w:cs="Arial"/>
          <w:color w:val="000000" w:themeColor="text1"/>
          <w:sz w:val="24"/>
          <w:szCs w:val="24"/>
          <w:lang w:val="en-GB" w:eastAsia="en-GB"/>
        </w:rPr>
        <w:t xml:space="preserve">, carotid-femoral arterial stiffness gradient; </w:t>
      </w:r>
      <w:proofErr w:type="spellStart"/>
      <w:r w:rsidRPr="00CF6A55">
        <w:rPr>
          <w:rFonts w:eastAsia="Times New Roman" w:cs="Arial"/>
          <w:color w:val="000000" w:themeColor="text1"/>
          <w:sz w:val="24"/>
          <w:szCs w:val="24"/>
          <w:lang w:val="en-GB" w:eastAsia="en-GB"/>
        </w:rPr>
        <w:t>hfSG</w:t>
      </w:r>
      <w:proofErr w:type="spellEnd"/>
      <w:r w:rsidRPr="00CF6A55">
        <w:rPr>
          <w:rFonts w:eastAsia="Times New Roman" w:cs="Arial"/>
          <w:color w:val="000000" w:themeColor="text1"/>
          <w:sz w:val="24"/>
          <w:szCs w:val="24"/>
          <w:lang w:val="en-GB" w:eastAsia="en-GB"/>
        </w:rPr>
        <w:t xml:space="preserve">, heart-femoral arterial stiffness gradient; HR, hazard ratio; 95% CI, 95% confidence interval; Q1, quartile 1; Q2, quartile 2, Q3; quartile 3; Q4, quartile 4. Model adjustments: age, sex, race-centre, education, current smoking status, history of diabetes, mean arterial pressure, antihypertensive medication, total cholesterol, high-density lipoprotein cholesterol, and heart rate. </w:t>
      </w:r>
      <w:proofErr w:type="spellStart"/>
      <w:r w:rsidRPr="00CF6A55">
        <w:rPr>
          <w:rFonts w:eastAsia="Times New Roman" w:cs="Arial"/>
          <w:color w:val="000000" w:themeColor="text1"/>
          <w:sz w:val="24"/>
          <w:szCs w:val="24"/>
          <w:lang w:val="en-GB" w:eastAsia="en-GB"/>
        </w:rPr>
        <w:t>cfPWV</w:t>
      </w:r>
      <w:proofErr w:type="spellEnd"/>
      <w:r w:rsidRPr="00CF6A55">
        <w:rPr>
          <w:rFonts w:eastAsia="Times New Roman" w:cs="Arial"/>
          <w:color w:val="000000" w:themeColor="text1"/>
          <w:sz w:val="24"/>
          <w:szCs w:val="24"/>
          <w:lang w:val="en-GB" w:eastAsia="en-GB"/>
        </w:rPr>
        <w:t xml:space="preserve"> range (m/s): Q1, &lt;9.4; Q2, 9.4 to 11.0; Q3, 11.0 to 13.1, Q4 &gt;13.1. </w:t>
      </w:r>
      <w:proofErr w:type="spellStart"/>
      <w:r w:rsidRPr="00CF6A55">
        <w:rPr>
          <w:rFonts w:eastAsia="Times New Roman" w:cs="Arial"/>
          <w:color w:val="000000" w:themeColor="text1"/>
          <w:sz w:val="24"/>
          <w:szCs w:val="24"/>
          <w:lang w:val="en-GB" w:eastAsia="en-GB"/>
        </w:rPr>
        <w:t>hfPWV</w:t>
      </w:r>
      <w:proofErr w:type="spellEnd"/>
      <w:r w:rsidRPr="00CF6A55">
        <w:rPr>
          <w:rFonts w:eastAsia="Times New Roman" w:cs="Arial"/>
          <w:color w:val="000000" w:themeColor="text1"/>
          <w:sz w:val="24"/>
          <w:szCs w:val="24"/>
          <w:lang w:val="en-GB" w:eastAsia="en-GB"/>
        </w:rPr>
        <w:t xml:space="preserve"> range (m/s): Q1, &lt;9.9; Q2, 9.9 to 11.2; Q3, 11.2 to 12.9, Q4 &gt;12.9. </w:t>
      </w:r>
      <w:proofErr w:type="spellStart"/>
      <w:r w:rsidRPr="00CF6A55">
        <w:rPr>
          <w:rFonts w:eastAsia="Times New Roman" w:cs="Arial"/>
          <w:color w:val="000000" w:themeColor="text1"/>
          <w:sz w:val="24"/>
          <w:szCs w:val="24"/>
          <w:lang w:val="en-GB" w:eastAsia="en-GB"/>
        </w:rPr>
        <w:t>faPWV</w:t>
      </w:r>
      <w:proofErr w:type="spellEnd"/>
      <w:r w:rsidRPr="00CF6A55">
        <w:rPr>
          <w:rFonts w:eastAsia="Times New Roman" w:cs="Arial"/>
          <w:color w:val="000000" w:themeColor="text1"/>
          <w:sz w:val="24"/>
          <w:szCs w:val="24"/>
          <w:lang w:val="en-GB" w:eastAsia="en-GB"/>
        </w:rPr>
        <w:t xml:space="preserve"> range (m/s): Q1, &lt;9.9; Q2, 9.9 to 10.9; Q3, 10.9 to 12.0, Q4 &gt;12.0. </w:t>
      </w:r>
      <w:proofErr w:type="spellStart"/>
      <w:r w:rsidRPr="00CF6A55">
        <w:rPr>
          <w:rFonts w:eastAsia="Times New Roman" w:cs="Arial"/>
          <w:color w:val="000000" w:themeColor="text1"/>
          <w:sz w:val="24"/>
          <w:szCs w:val="24"/>
          <w:lang w:val="en-GB" w:eastAsia="en-GB"/>
        </w:rPr>
        <w:t>cfSG</w:t>
      </w:r>
      <w:proofErr w:type="spellEnd"/>
      <w:r w:rsidRPr="00CF6A55">
        <w:rPr>
          <w:rFonts w:eastAsia="Times New Roman" w:cs="Arial"/>
          <w:color w:val="000000" w:themeColor="text1"/>
          <w:sz w:val="24"/>
          <w:szCs w:val="24"/>
          <w:lang w:val="en-GB" w:eastAsia="en-GB"/>
        </w:rPr>
        <w:t xml:space="preserve"> range: Q1, &gt;1.18; Q2, 1.18 to 1.00; Q3, &gt;0.99 to 0.82, Q4 &lt;0.82. </w:t>
      </w:r>
      <w:proofErr w:type="spellStart"/>
      <w:r w:rsidRPr="00CF6A55">
        <w:rPr>
          <w:rFonts w:eastAsia="Times New Roman" w:cs="Arial"/>
          <w:color w:val="000000" w:themeColor="text1"/>
          <w:sz w:val="24"/>
          <w:szCs w:val="24"/>
          <w:lang w:val="en-GB" w:eastAsia="en-GB"/>
        </w:rPr>
        <w:t>hfSG</w:t>
      </w:r>
      <w:proofErr w:type="spellEnd"/>
      <w:r w:rsidRPr="00CF6A55">
        <w:rPr>
          <w:rFonts w:eastAsia="Times New Roman" w:cs="Arial"/>
          <w:color w:val="000000" w:themeColor="text1"/>
          <w:sz w:val="24"/>
          <w:szCs w:val="24"/>
          <w:lang w:val="en-GB" w:eastAsia="en-GB"/>
        </w:rPr>
        <w:t xml:space="preserve"> range: Q1, &gt;1.13; Q2, 1.13 to 0.97; Q3, &gt;0.97 to 0.83, Q4 &lt;0.83.</w:t>
      </w:r>
    </w:p>
    <w:p w14:paraId="2454B6EE" w14:textId="77777777" w:rsidR="00616399" w:rsidRPr="00976CAA" w:rsidRDefault="00616399" w:rsidP="0022261E">
      <w:pPr>
        <w:spacing w:after="0" w:line="360" w:lineRule="auto"/>
        <w:rPr>
          <w:lang w:val="en-GB"/>
        </w:rPr>
        <w:sectPr w:rsidR="00616399" w:rsidRPr="00976CAA" w:rsidSect="003063C7">
          <w:pgSz w:w="12240" w:h="15840"/>
          <w:pgMar w:top="1440" w:right="1440" w:bottom="1440" w:left="1440" w:header="720" w:footer="720" w:gutter="0"/>
          <w:cols w:space="720"/>
          <w:docGrid w:linePitch="360"/>
        </w:sectPr>
      </w:pPr>
    </w:p>
    <w:p w14:paraId="345CF42E" w14:textId="60FAB78C" w:rsidR="00026CB7" w:rsidRPr="00D644EB" w:rsidRDefault="004909DF" w:rsidP="000E4CA6">
      <w:pPr>
        <w:pStyle w:val="Heading1"/>
        <w:rPr>
          <w:sz w:val="24"/>
          <w:szCs w:val="24"/>
          <w:lang w:val="en-GB"/>
        </w:rPr>
      </w:pPr>
      <w:r w:rsidRPr="00D644EB">
        <w:rPr>
          <w:sz w:val="24"/>
          <w:szCs w:val="24"/>
          <w:lang w:val="en-GB"/>
        </w:rPr>
        <w:lastRenderedPageBreak/>
        <w:t>TABLES</w:t>
      </w:r>
    </w:p>
    <w:p w14:paraId="10F5B64D" w14:textId="2B7C217A" w:rsidR="005274D2" w:rsidRPr="00D644EB" w:rsidRDefault="007C1CEA" w:rsidP="005274D2">
      <w:pPr>
        <w:spacing w:after="0" w:line="360" w:lineRule="auto"/>
        <w:rPr>
          <w:sz w:val="24"/>
          <w:szCs w:val="24"/>
          <w:lang w:val="en-GB"/>
        </w:rPr>
      </w:pPr>
      <w:bookmarkStart w:id="36" w:name="_Hlk149303880"/>
      <w:r w:rsidRPr="00D644EB">
        <w:rPr>
          <w:b/>
          <w:sz w:val="24"/>
          <w:szCs w:val="24"/>
          <w:lang w:val="en-GB"/>
        </w:rPr>
        <w:t>TABLE 1.</w:t>
      </w:r>
      <w:r w:rsidR="004909DF" w:rsidRPr="00D644EB">
        <w:rPr>
          <w:b/>
          <w:sz w:val="24"/>
          <w:szCs w:val="24"/>
          <w:lang w:val="en-GB"/>
        </w:rPr>
        <w:t xml:space="preserve"> </w:t>
      </w:r>
      <w:r w:rsidR="00D413A7" w:rsidRPr="00D644EB">
        <w:rPr>
          <w:bCs/>
          <w:sz w:val="24"/>
          <w:szCs w:val="24"/>
          <w:lang w:val="en-GB"/>
        </w:rPr>
        <w:t>Baseline</w:t>
      </w:r>
      <w:r w:rsidR="00D413A7" w:rsidRPr="00D644EB">
        <w:rPr>
          <w:b/>
          <w:sz w:val="24"/>
          <w:szCs w:val="24"/>
          <w:lang w:val="en-GB"/>
        </w:rPr>
        <w:t xml:space="preserve"> </w:t>
      </w:r>
      <w:r w:rsidR="00D413A7" w:rsidRPr="00D644EB">
        <w:rPr>
          <w:sz w:val="24"/>
          <w:szCs w:val="24"/>
          <w:lang w:val="en-GB"/>
        </w:rPr>
        <w:t xml:space="preserve">descriptive characteristics of </w:t>
      </w:r>
      <w:r w:rsidR="005274D2" w:rsidRPr="00D644EB">
        <w:rPr>
          <w:sz w:val="24"/>
          <w:szCs w:val="24"/>
          <w:lang w:val="en-GB"/>
        </w:rPr>
        <w:t>the 3,104</w:t>
      </w:r>
      <w:r w:rsidR="00D413A7" w:rsidRPr="00D644EB">
        <w:rPr>
          <w:sz w:val="24"/>
          <w:szCs w:val="24"/>
          <w:lang w:val="en-GB"/>
        </w:rPr>
        <w:t xml:space="preserve"> ARIC visit 5 </w:t>
      </w:r>
      <w:r w:rsidR="00D644EB" w:rsidRPr="00D644EB">
        <w:rPr>
          <w:sz w:val="24"/>
          <w:szCs w:val="24"/>
          <w:lang w:val="en-GB"/>
        </w:rPr>
        <w:t xml:space="preserve">participants </w:t>
      </w:r>
      <w:r w:rsidR="00D644EB" w:rsidRPr="00D644EB">
        <w:rPr>
          <w:sz w:val="24"/>
          <w:szCs w:val="24"/>
        </w:rPr>
        <w:t>overall</w:t>
      </w:r>
      <w:r w:rsidR="005274D2" w:rsidRPr="00D644EB">
        <w:rPr>
          <w:sz w:val="24"/>
          <w:szCs w:val="24"/>
          <w:lang w:val="en-GB"/>
        </w:rPr>
        <w:t xml:space="preserve"> and stratified by carotid-femoral arterial stiffness gradient quartiles.</w:t>
      </w:r>
    </w:p>
    <w:tbl>
      <w:tblPr>
        <w:tblW w:w="12235" w:type="dxa"/>
        <w:tblLook w:val="04A0" w:firstRow="1" w:lastRow="0" w:firstColumn="1" w:lastColumn="0" w:noHBand="0" w:noVBand="1"/>
      </w:tblPr>
      <w:tblGrid>
        <w:gridCol w:w="4155"/>
        <w:gridCol w:w="750"/>
        <w:gridCol w:w="872"/>
        <w:gridCol w:w="691"/>
        <w:gridCol w:w="925"/>
        <w:gridCol w:w="691"/>
        <w:gridCol w:w="925"/>
        <w:gridCol w:w="691"/>
        <w:gridCol w:w="925"/>
        <w:gridCol w:w="691"/>
        <w:gridCol w:w="925"/>
      </w:tblGrid>
      <w:tr w:rsidR="005274D2" w:rsidRPr="00D644EB" w14:paraId="637B84ED" w14:textId="77777777" w:rsidTr="00A46A08">
        <w:trPr>
          <w:trHeight w:val="290"/>
        </w:trPr>
        <w:tc>
          <w:tcPr>
            <w:tcW w:w="4155" w:type="dxa"/>
            <w:tcBorders>
              <w:top w:val="nil"/>
              <w:left w:val="nil"/>
              <w:bottom w:val="nil"/>
              <w:right w:val="nil"/>
            </w:tcBorders>
            <w:shd w:val="clear" w:color="000000" w:fill="000000"/>
            <w:noWrap/>
            <w:vAlign w:val="bottom"/>
            <w:hideMark/>
          </w:tcPr>
          <w:p w14:paraId="4D9E3B42" w14:textId="77777777" w:rsidR="005274D2" w:rsidRPr="00D644EB" w:rsidRDefault="005274D2" w:rsidP="00A46A08">
            <w:pPr>
              <w:spacing w:after="0"/>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 </w:t>
            </w:r>
          </w:p>
        </w:tc>
        <w:tc>
          <w:tcPr>
            <w:tcW w:w="1616" w:type="dxa"/>
            <w:gridSpan w:val="2"/>
            <w:tcBorders>
              <w:top w:val="nil"/>
              <w:left w:val="nil"/>
              <w:bottom w:val="nil"/>
              <w:right w:val="nil"/>
            </w:tcBorders>
            <w:shd w:val="clear" w:color="000000" w:fill="000000"/>
            <w:noWrap/>
            <w:vAlign w:val="bottom"/>
            <w:hideMark/>
          </w:tcPr>
          <w:p w14:paraId="4A54447E"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Overall</w:t>
            </w:r>
          </w:p>
        </w:tc>
        <w:tc>
          <w:tcPr>
            <w:tcW w:w="1616" w:type="dxa"/>
            <w:gridSpan w:val="2"/>
            <w:tcBorders>
              <w:top w:val="nil"/>
              <w:left w:val="nil"/>
              <w:bottom w:val="nil"/>
              <w:right w:val="nil"/>
            </w:tcBorders>
            <w:shd w:val="clear" w:color="000000" w:fill="000000"/>
            <w:noWrap/>
            <w:vAlign w:val="bottom"/>
            <w:hideMark/>
          </w:tcPr>
          <w:p w14:paraId="1DD476BC"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Q1</w:t>
            </w:r>
          </w:p>
        </w:tc>
        <w:tc>
          <w:tcPr>
            <w:tcW w:w="1616" w:type="dxa"/>
            <w:gridSpan w:val="2"/>
            <w:tcBorders>
              <w:top w:val="nil"/>
              <w:left w:val="nil"/>
              <w:bottom w:val="nil"/>
              <w:right w:val="nil"/>
            </w:tcBorders>
            <w:shd w:val="clear" w:color="000000" w:fill="000000"/>
            <w:noWrap/>
            <w:vAlign w:val="bottom"/>
            <w:hideMark/>
          </w:tcPr>
          <w:p w14:paraId="7ADBBF6B"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Q2</w:t>
            </w:r>
          </w:p>
        </w:tc>
        <w:tc>
          <w:tcPr>
            <w:tcW w:w="1616" w:type="dxa"/>
            <w:gridSpan w:val="2"/>
            <w:tcBorders>
              <w:top w:val="nil"/>
              <w:left w:val="nil"/>
              <w:bottom w:val="nil"/>
              <w:right w:val="nil"/>
            </w:tcBorders>
            <w:shd w:val="clear" w:color="000000" w:fill="000000"/>
            <w:noWrap/>
            <w:vAlign w:val="bottom"/>
            <w:hideMark/>
          </w:tcPr>
          <w:p w14:paraId="5B4B63C1"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Q3</w:t>
            </w:r>
          </w:p>
        </w:tc>
        <w:tc>
          <w:tcPr>
            <w:tcW w:w="1616" w:type="dxa"/>
            <w:gridSpan w:val="2"/>
            <w:tcBorders>
              <w:top w:val="nil"/>
              <w:left w:val="nil"/>
              <w:bottom w:val="nil"/>
              <w:right w:val="nil"/>
            </w:tcBorders>
            <w:shd w:val="clear" w:color="000000" w:fill="000000"/>
            <w:noWrap/>
            <w:vAlign w:val="bottom"/>
            <w:hideMark/>
          </w:tcPr>
          <w:p w14:paraId="763ED4ED"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Q4</w:t>
            </w:r>
          </w:p>
        </w:tc>
      </w:tr>
      <w:tr w:rsidR="005274D2" w:rsidRPr="00D644EB" w14:paraId="655689B1" w14:textId="77777777" w:rsidTr="00A46A08">
        <w:trPr>
          <w:trHeight w:val="290"/>
        </w:trPr>
        <w:tc>
          <w:tcPr>
            <w:tcW w:w="4155" w:type="dxa"/>
            <w:tcBorders>
              <w:top w:val="nil"/>
              <w:left w:val="nil"/>
              <w:bottom w:val="nil"/>
              <w:right w:val="nil"/>
            </w:tcBorders>
            <w:shd w:val="clear" w:color="000000" w:fill="000000"/>
            <w:noWrap/>
            <w:vAlign w:val="bottom"/>
            <w:hideMark/>
          </w:tcPr>
          <w:p w14:paraId="14A7699E" w14:textId="77777777" w:rsidR="005274D2" w:rsidRPr="00D644EB" w:rsidRDefault="005274D2" w:rsidP="00A46A08">
            <w:pPr>
              <w:spacing w:after="0"/>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 </w:t>
            </w:r>
          </w:p>
        </w:tc>
        <w:tc>
          <w:tcPr>
            <w:tcW w:w="1616" w:type="dxa"/>
            <w:gridSpan w:val="2"/>
            <w:tcBorders>
              <w:top w:val="nil"/>
              <w:left w:val="nil"/>
              <w:bottom w:val="nil"/>
              <w:right w:val="nil"/>
            </w:tcBorders>
            <w:shd w:val="clear" w:color="000000" w:fill="000000"/>
            <w:noWrap/>
            <w:vAlign w:val="bottom"/>
            <w:hideMark/>
          </w:tcPr>
          <w:p w14:paraId="758B8CFD"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n = 3,104</w:t>
            </w:r>
          </w:p>
        </w:tc>
        <w:tc>
          <w:tcPr>
            <w:tcW w:w="1616" w:type="dxa"/>
            <w:gridSpan w:val="2"/>
            <w:tcBorders>
              <w:top w:val="nil"/>
              <w:left w:val="nil"/>
              <w:bottom w:val="nil"/>
              <w:right w:val="nil"/>
            </w:tcBorders>
            <w:shd w:val="clear" w:color="000000" w:fill="000000"/>
            <w:noWrap/>
            <w:vAlign w:val="bottom"/>
            <w:hideMark/>
          </w:tcPr>
          <w:p w14:paraId="05ACC7C4"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n = 776</w:t>
            </w:r>
          </w:p>
        </w:tc>
        <w:tc>
          <w:tcPr>
            <w:tcW w:w="1616" w:type="dxa"/>
            <w:gridSpan w:val="2"/>
            <w:tcBorders>
              <w:top w:val="nil"/>
              <w:left w:val="nil"/>
              <w:bottom w:val="nil"/>
              <w:right w:val="nil"/>
            </w:tcBorders>
            <w:shd w:val="clear" w:color="000000" w:fill="000000"/>
            <w:noWrap/>
            <w:vAlign w:val="bottom"/>
            <w:hideMark/>
          </w:tcPr>
          <w:p w14:paraId="50785570"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n = 776</w:t>
            </w:r>
          </w:p>
        </w:tc>
        <w:tc>
          <w:tcPr>
            <w:tcW w:w="1616" w:type="dxa"/>
            <w:gridSpan w:val="2"/>
            <w:tcBorders>
              <w:top w:val="nil"/>
              <w:left w:val="nil"/>
              <w:bottom w:val="nil"/>
              <w:right w:val="nil"/>
            </w:tcBorders>
            <w:shd w:val="clear" w:color="000000" w:fill="000000"/>
            <w:noWrap/>
            <w:vAlign w:val="bottom"/>
            <w:hideMark/>
          </w:tcPr>
          <w:p w14:paraId="33727C1C"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n = 776</w:t>
            </w:r>
          </w:p>
        </w:tc>
        <w:tc>
          <w:tcPr>
            <w:tcW w:w="1616" w:type="dxa"/>
            <w:gridSpan w:val="2"/>
            <w:tcBorders>
              <w:top w:val="nil"/>
              <w:left w:val="nil"/>
              <w:bottom w:val="nil"/>
              <w:right w:val="nil"/>
            </w:tcBorders>
            <w:shd w:val="clear" w:color="000000" w:fill="000000"/>
            <w:noWrap/>
            <w:vAlign w:val="bottom"/>
            <w:hideMark/>
          </w:tcPr>
          <w:p w14:paraId="4A101085" w14:textId="77777777" w:rsidR="005274D2" w:rsidRPr="00D644EB" w:rsidRDefault="005274D2" w:rsidP="00A46A08">
            <w:pPr>
              <w:spacing w:after="0"/>
              <w:jc w:val="center"/>
              <w:rPr>
                <w:rFonts w:eastAsia="Times New Roman" w:cs="Arial"/>
                <w:b/>
                <w:bCs/>
                <w:color w:val="FFFFFF"/>
                <w:sz w:val="24"/>
                <w:szCs w:val="24"/>
                <w:lang w:val="en-GB" w:eastAsia="en-GB"/>
              </w:rPr>
            </w:pPr>
            <w:r w:rsidRPr="00D644EB">
              <w:rPr>
                <w:rFonts w:eastAsia="Times New Roman" w:cs="Arial"/>
                <w:b/>
                <w:bCs/>
                <w:color w:val="FFFFFF"/>
                <w:sz w:val="24"/>
                <w:szCs w:val="24"/>
                <w:lang w:val="en-GB" w:eastAsia="en-GB"/>
              </w:rPr>
              <w:t>n = 776</w:t>
            </w:r>
          </w:p>
        </w:tc>
      </w:tr>
      <w:tr w:rsidR="005274D2" w:rsidRPr="00D644EB" w14:paraId="4B79F2BB" w14:textId="77777777" w:rsidTr="00A46A08">
        <w:trPr>
          <w:trHeight w:val="290"/>
        </w:trPr>
        <w:tc>
          <w:tcPr>
            <w:tcW w:w="4155" w:type="dxa"/>
            <w:tcBorders>
              <w:top w:val="nil"/>
              <w:left w:val="nil"/>
              <w:bottom w:val="nil"/>
              <w:right w:val="nil"/>
            </w:tcBorders>
            <w:shd w:val="clear" w:color="000000" w:fill="BFBFBF"/>
            <w:noWrap/>
            <w:vAlign w:val="bottom"/>
            <w:hideMark/>
          </w:tcPr>
          <w:p w14:paraId="43ED412A" w14:textId="77777777" w:rsidR="005274D2" w:rsidRPr="00D644EB" w:rsidRDefault="005274D2" w:rsidP="00A46A08">
            <w:pPr>
              <w:spacing w:after="0"/>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Continuous Variables (Mean, SD)</w:t>
            </w:r>
          </w:p>
        </w:tc>
        <w:tc>
          <w:tcPr>
            <w:tcW w:w="1616" w:type="dxa"/>
            <w:gridSpan w:val="2"/>
            <w:tcBorders>
              <w:top w:val="nil"/>
              <w:left w:val="nil"/>
              <w:bottom w:val="nil"/>
              <w:right w:val="nil"/>
            </w:tcBorders>
            <w:shd w:val="clear" w:color="000000" w:fill="BFBFBF"/>
            <w:noWrap/>
            <w:vAlign w:val="bottom"/>
            <w:hideMark/>
          </w:tcPr>
          <w:p w14:paraId="7FE9B761" w14:textId="77777777" w:rsidR="005274D2" w:rsidRPr="00D644EB" w:rsidRDefault="005274D2" w:rsidP="00A46A08">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c>
          <w:tcPr>
            <w:tcW w:w="1616" w:type="dxa"/>
            <w:gridSpan w:val="2"/>
            <w:tcBorders>
              <w:top w:val="nil"/>
              <w:left w:val="nil"/>
              <w:bottom w:val="nil"/>
              <w:right w:val="nil"/>
            </w:tcBorders>
            <w:shd w:val="clear" w:color="000000" w:fill="BFBFBF"/>
            <w:noWrap/>
            <w:vAlign w:val="bottom"/>
            <w:hideMark/>
          </w:tcPr>
          <w:p w14:paraId="442CFD3F" w14:textId="77777777" w:rsidR="005274D2" w:rsidRPr="00D644EB" w:rsidRDefault="005274D2" w:rsidP="00A46A08">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c>
          <w:tcPr>
            <w:tcW w:w="1616" w:type="dxa"/>
            <w:gridSpan w:val="2"/>
            <w:tcBorders>
              <w:top w:val="nil"/>
              <w:left w:val="nil"/>
              <w:bottom w:val="nil"/>
              <w:right w:val="nil"/>
            </w:tcBorders>
            <w:shd w:val="clear" w:color="000000" w:fill="BFBFBF"/>
            <w:noWrap/>
            <w:vAlign w:val="bottom"/>
            <w:hideMark/>
          </w:tcPr>
          <w:p w14:paraId="0CFC4137" w14:textId="77777777" w:rsidR="005274D2" w:rsidRPr="00D644EB" w:rsidRDefault="005274D2" w:rsidP="00A46A08">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c>
          <w:tcPr>
            <w:tcW w:w="1616" w:type="dxa"/>
            <w:gridSpan w:val="2"/>
            <w:tcBorders>
              <w:top w:val="nil"/>
              <w:left w:val="nil"/>
              <w:bottom w:val="nil"/>
              <w:right w:val="nil"/>
            </w:tcBorders>
            <w:shd w:val="clear" w:color="000000" w:fill="BFBFBF"/>
            <w:noWrap/>
            <w:vAlign w:val="bottom"/>
            <w:hideMark/>
          </w:tcPr>
          <w:p w14:paraId="445EA0F7" w14:textId="77777777" w:rsidR="005274D2" w:rsidRPr="00D644EB" w:rsidRDefault="005274D2" w:rsidP="00A46A08">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c>
          <w:tcPr>
            <w:tcW w:w="1616" w:type="dxa"/>
            <w:gridSpan w:val="2"/>
            <w:tcBorders>
              <w:top w:val="nil"/>
              <w:left w:val="nil"/>
              <w:bottom w:val="nil"/>
              <w:right w:val="nil"/>
            </w:tcBorders>
            <w:shd w:val="clear" w:color="000000" w:fill="BFBFBF"/>
            <w:noWrap/>
            <w:vAlign w:val="bottom"/>
            <w:hideMark/>
          </w:tcPr>
          <w:p w14:paraId="7D51F03B" w14:textId="77777777" w:rsidR="005274D2" w:rsidRPr="00D644EB" w:rsidRDefault="005274D2" w:rsidP="00A46A08">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r>
      <w:tr w:rsidR="005274D2" w:rsidRPr="00D644EB" w14:paraId="531E18CF" w14:textId="77777777" w:rsidTr="00A46A08">
        <w:trPr>
          <w:trHeight w:val="290"/>
        </w:trPr>
        <w:tc>
          <w:tcPr>
            <w:tcW w:w="4155" w:type="dxa"/>
            <w:tcBorders>
              <w:top w:val="nil"/>
              <w:left w:val="nil"/>
              <w:bottom w:val="nil"/>
              <w:right w:val="nil"/>
            </w:tcBorders>
            <w:shd w:val="clear" w:color="000000" w:fill="FFFFFF"/>
            <w:noWrap/>
            <w:vAlign w:val="center"/>
            <w:hideMark/>
          </w:tcPr>
          <w:p w14:paraId="2061CDF9" w14:textId="77777777" w:rsidR="005274D2" w:rsidRPr="00D644EB" w:rsidRDefault="005274D2" w:rsidP="00A46A08">
            <w:pPr>
              <w:spacing w:after="0"/>
              <w:ind w:firstLineChars="200" w:firstLine="480"/>
              <w:rPr>
                <w:rFonts w:eastAsia="Times New Roman" w:cs="Arial"/>
                <w:color w:val="000000"/>
                <w:sz w:val="24"/>
                <w:szCs w:val="24"/>
                <w:lang w:val="en-GB" w:eastAsia="en-GB"/>
              </w:rPr>
            </w:pPr>
            <w:r w:rsidRPr="00D644EB">
              <w:rPr>
                <w:rFonts w:eastAsia="Times New Roman" w:cs="Arial"/>
                <w:color w:val="000000"/>
                <w:sz w:val="24"/>
                <w:szCs w:val="24"/>
                <w:lang w:val="en-GB" w:eastAsia="en-GB"/>
              </w:rPr>
              <w:t>Age (years)</w:t>
            </w:r>
          </w:p>
        </w:tc>
        <w:tc>
          <w:tcPr>
            <w:tcW w:w="744" w:type="dxa"/>
            <w:tcBorders>
              <w:top w:val="nil"/>
              <w:left w:val="nil"/>
              <w:bottom w:val="nil"/>
              <w:right w:val="nil"/>
            </w:tcBorders>
            <w:shd w:val="clear" w:color="000000" w:fill="FFFFFF"/>
            <w:noWrap/>
            <w:vAlign w:val="bottom"/>
            <w:hideMark/>
          </w:tcPr>
          <w:p w14:paraId="63277B5C"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74.8</w:t>
            </w:r>
          </w:p>
        </w:tc>
        <w:tc>
          <w:tcPr>
            <w:tcW w:w="872" w:type="dxa"/>
            <w:tcBorders>
              <w:top w:val="nil"/>
              <w:left w:val="nil"/>
              <w:bottom w:val="nil"/>
              <w:right w:val="nil"/>
            </w:tcBorders>
            <w:shd w:val="clear" w:color="000000" w:fill="FFFFFF"/>
            <w:noWrap/>
            <w:vAlign w:val="bottom"/>
            <w:hideMark/>
          </w:tcPr>
          <w:p w14:paraId="7CB45135"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(4.8)</w:t>
            </w:r>
          </w:p>
        </w:tc>
        <w:tc>
          <w:tcPr>
            <w:tcW w:w="691" w:type="dxa"/>
            <w:tcBorders>
              <w:top w:val="nil"/>
              <w:left w:val="nil"/>
              <w:bottom w:val="nil"/>
              <w:right w:val="nil"/>
            </w:tcBorders>
            <w:shd w:val="clear" w:color="000000" w:fill="FFFFFF"/>
            <w:noWrap/>
            <w:vAlign w:val="bottom"/>
            <w:hideMark/>
          </w:tcPr>
          <w:p w14:paraId="2C9C67D3"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73.7</w:t>
            </w:r>
          </w:p>
        </w:tc>
        <w:tc>
          <w:tcPr>
            <w:tcW w:w="925" w:type="dxa"/>
            <w:tcBorders>
              <w:top w:val="nil"/>
              <w:left w:val="nil"/>
              <w:bottom w:val="nil"/>
              <w:right w:val="nil"/>
            </w:tcBorders>
            <w:shd w:val="clear" w:color="000000" w:fill="FFFFFF"/>
            <w:noWrap/>
            <w:vAlign w:val="bottom"/>
            <w:hideMark/>
          </w:tcPr>
          <w:p w14:paraId="0747D004"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(4.6)</w:t>
            </w:r>
          </w:p>
        </w:tc>
        <w:tc>
          <w:tcPr>
            <w:tcW w:w="691" w:type="dxa"/>
            <w:tcBorders>
              <w:top w:val="nil"/>
              <w:left w:val="nil"/>
              <w:bottom w:val="nil"/>
              <w:right w:val="nil"/>
            </w:tcBorders>
            <w:shd w:val="clear" w:color="000000" w:fill="FFFFFF"/>
            <w:noWrap/>
            <w:vAlign w:val="bottom"/>
            <w:hideMark/>
          </w:tcPr>
          <w:p w14:paraId="6903CC11"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74.3</w:t>
            </w:r>
          </w:p>
        </w:tc>
        <w:tc>
          <w:tcPr>
            <w:tcW w:w="925" w:type="dxa"/>
            <w:tcBorders>
              <w:top w:val="nil"/>
              <w:left w:val="nil"/>
              <w:bottom w:val="nil"/>
              <w:right w:val="nil"/>
            </w:tcBorders>
            <w:shd w:val="clear" w:color="000000" w:fill="FFFFFF"/>
            <w:noWrap/>
            <w:vAlign w:val="bottom"/>
            <w:hideMark/>
          </w:tcPr>
          <w:p w14:paraId="51B8A53B"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(4.7)</w:t>
            </w:r>
          </w:p>
        </w:tc>
        <w:tc>
          <w:tcPr>
            <w:tcW w:w="691" w:type="dxa"/>
            <w:tcBorders>
              <w:top w:val="nil"/>
              <w:left w:val="nil"/>
              <w:bottom w:val="nil"/>
              <w:right w:val="nil"/>
            </w:tcBorders>
            <w:shd w:val="clear" w:color="000000" w:fill="FFFFFF"/>
            <w:noWrap/>
            <w:vAlign w:val="bottom"/>
            <w:hideMark/>
          </w:tcPr>
          <w:p w14:paraId="33A7A858"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74.9</w:t>
            </w:r>
          </w:p>
        </w:tc>
        <w:tc>
          <w:tcPr>
            <w:tcW w:w="925" w:type="dxa"/>
            <w:tcBorders>
              <w:top w:val="nil"/>
              <w:left w:val="nil"/>
              <w:bottom w:val="nil"/>
              <w:right w:val="nil"/>
            </w:tcBorders>
            <w:shd w:val="clear" w:color="000000" w:fill="FFFFFF"/>
            <w:noWrap/>
            <w:vAlign w:val="bottom"/>
            <w:hideMark/>
          </w:tcPr>
          <w:p w14:paraId="41F1FEA0"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(4.7)</w:t>
            </w:r>
          </w:p>
        </w:tc>
        <w:tc>
          <w:tcPr>
            <w:tcW w:w="691" w:type="dxa"/>
            <w:tcBorders>
              <w:top w:val="nil"/>
              <w:left w:val="nil"/>
              <w:bottom w:val="nil"/>
              <w:right w:val="nil"/>
            </w:tcBorders>
            <w:shd w:val="clear" w:color="000000" w:fill="FFFFFF"/>
            <w:noWrap/>
            <w:vAlign w:val="bottom"/>
            <w:hideMark/>
          </w:tcPr>
          <w:p w14:paraId="7BC224FA"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76.2</w:t>
            </w:r>
          </w:p>
        </w:tc>
        <w:tc>
          <w:tcPr>
            <w:tcW w:w="925" w:type="dxa"/>
            <w:tcBorders>
              <w:top w:val="nil"/>
              <w:left w:val="nil"/>
              <w:bottom w:val="nil"/>
              <w:right w:val="nil"/>
            </w:tcBorders>
            <w:shd w:val="clear" w:color="000000" w:fill="FFFFFF"/>
            <w:noWrap/>
            <w:vAlign w:val="bottom"/>
            <w:hideMark/>
          </w:tcPr>
          <w:p w14:paraId="62117764"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(4.7)</w:t>
            </w:r>
          </w:p>
        </w:tc>
      </w:tr>
      <w:tr w:rsidR="005274D2" w:rsidRPr="00D644EB" w14:paraId="1A5896F5" w14:textId="77777777" w:rsidTr="00A46A08">
        <w:trPr>
          <w:trHeight w:val="340"/>
        </w:trPr>
        <w:tc>
          <w:tcPr>
            <w:tcW w:w="4155" w:type="dxa"/>
            <w:tcBorders>
              <w:top w:val="nil"/>
              <w:left w:val="nil"/>
              <w:bottom w:val="nil"/>
              <w:right w:val="nil"/>
            </w:tcBorders>
            <w:shd w:val="clear" w:color="000000" w:fill="FFFFFF"/>
            <w:noWrap/>
            <w:vAlign w:val="center"/>
            <w:hideMark/>
          </w:tcPr>
          <w:p w14:paraId="44AAA31A" w14:textId="77777777" w:rsidR="005274D2" w:rsidRPr="00D644EB" w:rsidRDefault="005274D2" w:rsidP="00A46A08">
            <w:pPr>
              <w:spacing w:after="0"/>
              <w:ind w:firstLineChars="200" w:firstLine="480"/>
              <w:rPr>
                <w:rFonts w:eastAsia="Times New Roman" w:cs="Arial"/>
                <w:color w:val="000000"/>
                <w:sz w:val="24"/>
                <w:szCs w:val="24"/>
                <w:lang w:val="en-GB" w:eastAsia="en-GB"/>
              </w:rPr>
            </w:pPr>
            <w:r w:rsidRPr="00D644EB">
              <w:rPr>
                <w:rFonts w:eastAsia="Times New Roman" w:cs="Arial"/>
                <w:color w:val="000000"/>
                <w:sz w:val="24"/>
                <w:szCs w:val="24"/>
                <w:lang w:val="en-GB" w:eastAsia="en-GB"/>
              </w:rPr>
              <w:t>Body Mass Index (kg/m</w:t>
            </w:r>
            <w:r w:rsidRPr="00D644EB">
              <w:rPr>
                <w:rFonts w:eastAsia="Times New Roman" w:cs="Arial"/>
                <w:color w:val="000000"/>
                <w:sz w:val="24"/>
                <w:szCs w:val="24"/>
                <w:vertAlign w:val="superscript"/>
                <w:lang w:val="en-GB" w:eastAsia="en-GB"/>
              </w:rPr>
              <w:t>2</w:t>
            </w:r>
            <w:r w:rsidRPr="00D644EB">
              <w:rPr>
                <w:rFonts w:eastAsia="Times New Roman" w:cs="Arial"/>
                <w:color w:val="000000"/>
                <w:sz w:val="24"/>
                <w:szCs w:val="24"/>
                <w:lang w:val="en-GB" w:eastAsia="en-GB"/>
              </w:rPr>
              <w:t>)</w:t>
            </w:r>
          </w:p>
        </w:tc>
        <w:tc>
          <w:tcPr>
            <w:tcW w:w="744" w:type="dxa"/>
            <w:tcBorders>
              <w:top w:val="nil"/>
              <w:left w:val="nil"/>
              <w:bottom w:val="nil"/>
              <w:right w:val="nil"/>
            </w:tcBorders>
            <w:shd w:val="clear" w:color="000000" w:fill="FFFFFF"/>
            <w:noWrap/>
            <w:vAlign w:val="bottom"/>
            <w:hideMark/>
          </w:tcPr>
          <w:p w14:paraId="613FF77B"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27.7</w:t>
            </w:r>
          </w:p>
        </w:tc>
        <w:tc>
          <w:tcPr>
            <w:tcW w:w="872" w:type="dxa"/>
            <w:tcBorders>
              <w:top w:val="nil"/>
              <w:left w:val="nil"/>
              <w:bottom w:val="nil"/>
              <w:right w:val="nil"/>
            </w:tcBorders>
            <w:shd w:val="clear" w:color="000000" w:fill="FFFFFF"/>
            <w:noWrap/>
            <w:vAlign w:val="bottom"/>
            <w:hideMark/>
          </w:tcPr>
          <w:p w14:paraId="6E061E1F"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(4.5)</w:t>
            </w:r>
          </w:p>
        </w:tc>
        <w:tc>
          <w:tcPr>
            <w:tcW w:w="691" w:type="dxa"/>
            <w:tcBorders>
              <w:top w:val="nil"/>
              <w:left w:val="nil"/>
              <w:bottom w:val="nil"/>
              <w:right w:val="nil"/>
            </w:tcBorders>
            <w:shd w:val="clear" w:color="000000" w:fill="FFFFFF"/>
            <w:noWrap/>
            <w:vAlign w:val="bottom"/>
            <w:hideMark/>
          </w:tcPr>
          <w:p w14:paraId="7BBE6F70"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27.0</w:t>
            </w:r>
          </w:p>
        </w:tc>
        <w:tc>
          <w:tcPr>
            <w:tcW w:w="925" w:type="dxa"/>
            <w:tcBorders>
              <w:top w:val="nil"/>
              <w:left w:val="nil"/>
              <w:bottom w:val="nil"/>
              <w:right w:val="nil"/>
            </w:tcBorders>
            <w:shd w:val="clear" w:color="000000" w:fill="FFFFFF"/>
            <w:noWrap/>
            <w:vAlign w:val="bottom"/>
            <w:hideMark/>
          </w:tcPr>
          <w:p w14:paraId="53C61658"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(4.2)</w:t>
            </w:r>
          </w:p>
        </w:tc>
        <w:tc>
          <w:tcPr>
            <w:tcW w:w="691" w:type="dxa"/>
            <w:tcBorders>
              <w:top w:val="nil"/>
              <w:left w:val="nil"/>
              <w:bottom w:val="nil"/>
              <w:right w:val="nil"/>
            </w:tcBorders>
            <w:shd w:val="clear" w:color="000000" w:fill="FFFFFF"/>
            <w:noWrap/>
            <w:vAlign w:val="bottom"/>
            <w:hideMark/>
          </w:tcPr>
          <w:p w14:paraId="71541524"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27.6</w:t>
            </w:r>
          </w:p>
        </w:tc>
        <w:tc>
          <w:tcPr>
            <w:tcW w:w="925" w:type="dxa"/>
            <w:tcBorders>
              <w:top w:val="nil"/>
              <w:left w:val="nil"/>
              <w:bottom w:val="nil"/>
              <w:right w:val="nil"/>
            </w:tcBorders>
            <w:shd w:val="clear" w:color="000000" w:fill="FFFFFF"/>
            <w:noWrap/>
            <w:vAlign w:val="bottom"/>
            <w:hideMark/>
          </w:tcPr>
          <w:p w14:paraId="41BC0ADA"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(4.4)</w:t>
            </w:r>
          </w:p>
        </w:tc>
        <w:tc>
          <w:tcPr>
            <w:tcW w:w="691" w:type="dxa"/>
            <w:tcBorders>
              <w:top w:val="nil"/>
              <w:left w:val="nil"/>
              <w:bottom w:val="nil"/>
              <w:right w:val="nil"/>
            </w:tcBorders>
            <w:shd w:val="clear" w:color="000000" w:fill="FFFFFF"/>
            <w:noWrap/>
            <w:vAlign w:val="bottom"/>
            <w:hideMark/>
          </w:tcPr>
          <w:p w14:paraId="65F921F0"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28.2</w:t>
            </w:r>
          </w:p>
        </w:tc>
        <w:tc>
          <w:tcPr>
            <w:tcW w:w="925" w:type="dxa"/>
            <w:tcBorders>
              <w:top w:val="nil"/>
              <w:left w:val="nil"/>
              <w:bottom w:val="nil"/>
              <w:right w:val="nil"/>
            </w:tcBorders>
            <w:shd w:val="clear" w:color="000000" w:fill="FFFFFF"/>
            <w:noWrap/>
            <w:vAlign w:val="bottom"/>
            <w:hideMark/>
          </w:tcPr>
          <w:p w14:paraId="2197DEBD"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(4.5)</w:t>
            </w:r>
          </w:p>
        </w:tc>
        <w:tc>
          <w:tcPr>
            <w:tcW w:w="691" w:type="dxa"/>
            <w:tcBorders>
              <w:top w:val="nil"/>
              <w:left w:val="nil"/>
              <w:bottom w:val="nil"/>
              <w:right w:val="nil"/>
            </w:tcBorders>
            <w:shd w:val="clear" w:color="000000" w:fill="FFFFFF"/>
            <w:noWrap/>
            <w:vAlign w:val="bottom"/>
            <w:hideMark/>
          </w:tcPr>
          <w:p w14:paraId="5A48B760" w14:textId="77777777" w:rsidR="005274D2" w:rsidRPr="00D644EB" w:rsidRDefault="005274D2" w:rsidP="00A46A08">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28.0</w:t>
            </w:r>
          </w:p>
        </w:tc>
        <w:tc>
          <w:tcPr>
            <w:tcW w:w="925" w:type="dxa"/>
            <w:tcBorders>
              <w:top w:val="nil"/>
              <w:left w:val="nil"/>
              <w:bottom w:val="nil"/>
              <w:right w:val="nil"/>
            </w:tcBorders>
            <w:shd w:val="clear" w:color="000000" w:fill="FFFFFF"/>
            <w:noWrap/>
            <w:vAlign w:val="bottom"/>
            <w:hideMark/>
          </w:tcPr>
          <w:p w14:paraId="32AFB8FD" w14:textId="77777777" w:rsidR="005274D2" w:rsidRPr="00D644EB" w:rsidRDefault="005274D2" w:rsidP="00A46A08">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(4.6)</w:t>
            </w:r>
          </w:p>
        </w:tc>
      </w:tr>
      <w:tr w:rsidR="00DB4E67" w:rsidRPr="00D644EB" w14:paraId="3B6D5BA4" w14:textId="77777777" w:rsidTr="00D670D2">
        <w:trPr>
          <w:trHeight w:val="290"/>
        </w:trPr>
        <w:tc>
          <w:tcPr>
            <w:tcW w:w="4155" w:type="dxa"/>
            <w:tcBorders>
              <w:top w:val="nil"/>
              <w:left w:val="nil"/>
              <w:bottom w:val="nil"/>
              <w:right w:val="nil"/>
            </w:tcBorders>
            <w:shd w:val="clear" w:color="000000" w:fill="FFFFFF"/>
            <w:noWrap/>
          </w:tcPr>
          <w:p w14:paraId="53A3EEB3" w14:textId="756DE31C" w:rsidR="00DB4E67" w:rsidRPr="00D644EB" w:rsidRDefault="00DB4E67" w:rsidP="00DB4E67">
            <w:pPr>
              <w:spacing w:after="0"/>
              <w:ind w:firstLineChars="200" w:firstLine="480"/>
              <w:rPr>
                <w:rFonts w:eastAsia="Times New Roman" w:cs="Arial"/>
                <w:color w:val="000000"/>
                <w:sz w:val="24"/>
                <w:szCs w:val="24"/>
                <w:lang w:val="en-GB" w:eastAsia="en-GB"/>
              </w:rPr>
            </w:pPr>
            <w:r w:rsidRPr="00D644EB">
              <w:rPr>
                <w:sz w:val="24"/>
                <w:szCs w:val="24"/>
              </w:rPr>
              <w:t>Systolic blood pressure (mm Hg)</w:t>
            </w:r>
          </w:p>
        </w:tc>
        <w:tc>
          <w:tcPr>
            <w:tcW w:w="744" w:type="dxa"/>
            <w:tcBorders>
              <w:top w:val="nil"/>
              <w:left w:val="nil"/>
              <w:bottom w:val="nil"/>
              <w:right w:val="nil"/>
            </w:tcBorders>
            <w:shd w:val="clear" w:color="000000" w:fill="FFFFFF"/>
            <w:noWrap/>
          </w:tcPr>
          <w:p w14:paraId="53091D9F" w14:textId="13AE9EBD"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130</w:t>
            </w:r>
          </w:p>
        </w:tc>
        <w:tc>
          <w:tcPr>
            <w:tcW w:w="872" w:type="dxa"/>
            <w:tcBorders>
              <w:top w:val="nil"/>
              <w:left w:val="nil"/>
              <w:bottom w:val="nil"/>
              <w:right w:val="nil"/>
            </w:tcBorders>
            <w:shd w:val="clear" w:color="000000" w:fill="FFFFFF"/>
            <w:noWrap/>
          </w:tcPr>
          <w:p w14:paraId="1FC23960" w14:textId="2D0C6BFD" w:rsidR="00DB4E67" w:rsidRPr="00D644EB" w:rsidRDefault="00DB4E67" w:rsidP="00DB4E67">
            <w:pPr>
              <w:spacing w:after="0"/>
              <w:rPr>
                <w:rFonts w:eastAsia="Times New Roman" w:cs="Arial"/>
                <w:color w:val="000000"/>
                <w:sz w:val="24"/>
                <w:szCs w:val="24"/>
                <w:lang w:val="en-GB" w:eastAsia="en-GB"/>
              </w:rPr>
            </w:pPr>
            <w:r w:rsidRPr="00D644EB">
              <w:rPr>
                <w:sz w:val="24"/>
                <w:szCs w:val="24"/>
              </w:rPr>
              <w:t>(17)</w:t>
            </w:r>
          </w:p>
        </w:tc>
        <w:tc>
          <w:tcPr>
            <w:tcW w:w="691" w:type="dxa"/>
            <w:tcBorders>
              <w:top w:val="nil"/>
              <w:left w:val="nil"/>
              <w:bottom w:val="nil"/>
              <w:right w:val="nil"/>
            </w:tcBorders>
            <w:shd w:val="clear" w:color="000000" w:fill="FFFFFF"/>
            <w:noWrap/>
          </w:tcPr>
          <w:p w14:paraId="791FDED4" w14:textId="50978CA5"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126</w:t>
            </w:r>
          </w:p>
        </w:tc>
        <w:tc>
          <w:tcPr>
            <w:tcW w:w="925" w:type="dxa"/>
            <w:tcBorders>
              <w:top w:val="nil"/>
              <w:left w:val="nil"/>
              <w:bottom w:val="nil"/>
              <w:right w:val="nil"/>
            </w:tcBorders>
            <w:shd w:val="clear" w:color="000000" w:fill="FFFFFF"/>
            <w:noWrap/>
          </w:tcPr>
          <w:p w14:paraId="56B46BBE" w14:textId="60FB7792" w:rsidR="00DB4E67" w:rsidRPr="00D644EB" w:rsidRDefault="00DB4E67" w:rsidP="00DB4E67">
            <w:pPr>
              <w:spacing w:after="0"/>
              <w:rPr>
                <w:rFonts w:eastAsia="Times New Roman" w:cs="Arial"/>
                <w:color w:val="000000"/>
                <w:sz w:val="24"/>
                <w:szCs w:val="24"/>
                <w:lang w:val="en-GB" w:eastAsia="en-GB"/>
              </w:rPr>
            </w:pPr>
            <w:r w:rsidRPr="00D644EB">
              <w:rPr>
                <w:sz w:val="24"/>
                <w:szCs w:val="24"/>
              </w:rPr>
              <w:t>(17)</w:t>
            </w:r>
          </w:p>
        </w:tc>
        <w:tc>
          <w:tcPr>
            <w:tcW w:w="691" w:type="dxa"/>
            <w:tcBorders>
              <w:top w:val="nil"/>
              <w:left w:val="nil"/>
              <w:bottom w:val="nil"/>
              <w:right w:val="nil"/>
            </w:tcBorders>
            <w:shd w:val="clear" w:color="000000" w:fill="FFFFFF"/>
            <w:noWrap/>
          </w:tcPr>
          <w:p w14:paraId="62963442" w14:textId="2A270FE1"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128</w:t>
            </w:r>
          </w:p>
        </w:tc>
        <w:tc>
          <w:tcPr>
            <w:tcW w:w="925" w:type="dxa"/>
            <w:tcBorders>
              <w:top w:val="nil"/>
              <w:left w:val="nil"/>
              <w:bottom w:val="nil"/>
              <w:right w:val="nil"/>
            </w:tcBorders>
            <w:shd w:val="clear" w:color="000000" w:fill="FFFFFF"/>
            <w:noWrap/>
          </w:tcPr>
          <w:p w14:paraId="375FB8D2" w14:textId="3798FD89" w:rsidR="00DB4E67" w:rsidRPr="00D644EB" w:rsidRDefault="00DB4E67" w:rsidP="00DB4E67">
            <w:pPr>
              <w:spacing w:after="0"/>
              <w:rPr>
                <w:rFonts w:eastAsia="Times New Roman" w:cs="Arial"/>
                <w:color w:val="000000"/>
                <w:sz w:val="24"/>
                <w:szCs w:val="24"/>
                <w:lang w:val="en-GB" w:eastAsia="en-GB"/>
              </w:rPr>
            </w:pPr>
            <w:r w:rsidRPr="00D644EB">
              <w:rPr>
                <w:sz w:val="24"/>
                <w:szCs w:val="24"/>
              </w:rPr>
              <w:t>(16)</w:t>
            </w:r>
          </w:p>
        </w:tc>
        <w:tc>
          <w:tcPr>
            <w:tcW w:w="691" w:type="dxa"/>
            <w:tcBorders>
              <w:top w:val="nil"/>
              <w:left w:val="nil"/>
              <w:bottom w:val="nil"/>
              <w:right w:val="nil"/>
            </w:tcBorders>
            <w:shd w:val="clear" w:color="000000" w:fill="FFFFFF"/>
            <w:noWrap/>
          </w:tcPr>
          <w:p w14:paraId="6E4218E4" w14:textId="03433F99"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131</w:t>
            </w:r>
          </w:p>
        </w:tc>
        <w:tc>
          <w:tcPr>
            <w:tcW w:w="925" w:type="dxa"/>
            <w:tcBorders>
              <w:top w:val="nil"/>
              <w:left w:val="nil"/>
              <w:bottom w:val="nil"/>
              <w:right w:val="nil"/>
            </w:tcBorders>
            <w:shd w:val="clear" w:color="000000" w:fill="FFFFFF"/>
            <w:noWrap/>
          </w:tcPr>
          <w:p w14:paraId="78C1E367" w14:textId="45EB875B" w:rsidR="00DB4E67" w:rsidRPr="00D644EB" w:rsidRDefault="00DB4E67" w:rsidP="00DB4E67">
            <w:pPr>
              <w:spacing w:after="0"/>
              <w:rPr>
                <w:rFonts w:eastAsia="Times New Roman" w:cs="Arial"/>
                <w:color w:val="000000"/>
                <w:sz w:val="24"/>
                <w:szCs w:val="24"/>
                <w:lang w:val="en-GB" w:eastAsia="en-GB"/>
              </w:rPr>
            </w:pPr>
            <w:r w:rsidRPr="00D644EB">
              <w:rPr>
                <w:sz w:val="24"/>
                <w:szCs w:val="24"/>
              </w:rPr>
              <w:t>(17)</w:t>
            </w:r>
          </w:p>
        </w:tc>
        <w:tc>
          <w:tcPr>
            <w:tcW w:w="691" w:type="dxa"/>
            <w:tcBorders>
              <w:top w:val="nil"/>
              <w:left w:val="nil"/>
              <w:bottom w:val="nil"/>
              <w:right w:val="nil"/>
            </w:tcBorders>
            <w:shd w:val="clear" w:color="000000" w:fill="FFFFFF"/>
            <w:noWrap/>
          </w:tcPr>
          <w:p w14:paraId="413DDAEF" w14:textId="77B47F6E"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135</w:t>
            </w:r>
          </w:p>
        </w:tc>
        <w:tc>
          <w:tcPr>
            <w:tcW w:w="925" w:type="dxa"/>
            <w:tcBorders>
              <w:top w:val="nil"/>
              <w:left w:val="nil"/>
              <w:bottom w:val="nil"/>
              <w:right w:val="nil"/>
            </w:tcBorders>
            <w:shd w:val="clear" w:color="000000" w:fill="FFFFFF"/>
            <w:noWrap/>
          </w:tcPr>
          <w:p w14:paraId="7D04C7AE" w14:textId="628999D7" w:rsidR="00DB4E67" w:rsidRPr="00D644EB" w:rsidRDefault="00DB4E67" w:rsidP="00DB4E67">
            <w:pPr>
              <w:spacing w:after="0"/>
              <w:rPr>
                <w:rFonts w:eastAsia="Times New Roman" w:cs="Arial"/>
                <w:color w:val="000000"/>
                <w:sz w:val="24"/>
                <w:szCs w:val="24"/>
                <w:lang w:val="en-GB" w:eastAsia="en-GB"/>
              </w:rPr>
            </w:pPr>
            <w:r w:rsidRPr="00D644EB">
              <w:rPr>
                <w:sz w:val="24"/>
                <w:szCs w:val="24"/>
              </w:rPr>
              <w:t>(17)</w:t>
            </w:r>
          </w:p>
        </w:tc>
      </w:tr>
      <w:tr w:rsidR="00DB4E67" w:rsidRPr="00D644EB" w14:paraId="6E4D182F" w14:textId="77777777" w:rsidTr="00D670D2">
        <w:trPr>
          <w:trHeight w:val="290"/>
        </w:trPr>
        <w:tc>
          <w:tcPr>
            <w:tcW w:w="4155" w:type="dxa"/>
            <w:tcBorders>
              <w:top w:val="nil"/>
              <w:left w:val="nil"/>
              <w:bottom w:val="nil"/>
              <w:right w:val="nil"/>
            </w:tcBorders>
            <w:shd w:val="clear" w:color="000000" w:fill="FFFFFF"/>
            <w:noWrap/>
            <w:hideMark/>
          </w:tcPr>
          <w:p w14:paraId="6D617F1D" w14:textId="4B33289D" w:rsidR="00DB4E67" w:rsidRPr="00D644EB" w:rsidRDefault="00DB4E67" w:rsidP="00DB4E67">
            <w:pPr>
              <w:spacing w:after="0"/>
              <w:ind w:firstLineChars="200" w:firstLine="480"/>
              <w:rPr>
                <w:rFonts w:eastAsia="Times New Roman" w:cs="Arial"/>
                <w:color w:val="000000"/>
                <w:sz w:val="24"/>
                <w:szCs w:val="24"/>
                <w:lang w:val="en-GB" w:eastAsia="en-GB"/>
              </w:rPr>
            </w:pPr>
            <w:r w:rsidRPr="00D644EB">
              <w:rPr>
                <w:sz w:val="24"/>
                <w:szCs w:val="24"/>
              </w:rPr>
              <w:t>Diastolic blood pressure (mm Hg)</w:t>
            </w:r>
          </w:p>
        </w:tc>
        <w:tc>
          <w:tcPr>
            <w:tcW w:w="744" w:type="dxa"/>
            <w:tcBorders>
              <w:top w:val="nil"/>
              <w:left w:val="nil"/>
              <w:bottom w:val="nil"/>
              <w:right w:val="nil"/>
            </w:tcBorders>
            <w:shd w:val="clear" w:color="000000" w:fill="FFFFFF"/>
            <w:noWrap/>
            <w:hideMark/>
          </w:tcPr>
          <w:p w14:paraId="505661E3" w14:textId="055D6ACB"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67</w:t>
            </w:r>
          </w:p>
        </w:tc>
        <w:tc>
          <w:tcPr>
            <w:tcW w:w="872" w:type="dxa"/>
            <w:tcBorders>
              <w:top w:val="nil"/>
              <w:left w:val="nil"/>
              <w:bottom w:val="nil"/>
              <w:right w:val="nil"/>
            </w:tcBorders>
            <w:shd w:val="clear" w:color="000000" w:fill="FFFFFF"/>
            <w:noWrap/>
            <w:hideMark/>
          </w:tcPr>
          <w:p w14:paraId="1CF6201A" w14:textId="22A66862" w:rsidR="00DB4E67" w:rsidRPr="00D644EB" w:rsidRDefault="00DB4E67" w:rsidP="00DB4E67">
            <w:pPr>
              <w:spacing w:after="0"/>
              <w:rPr>
                <w:rFonts w:eastAsia="Times New Roman" w:cs="Arial"/>
                <w:color w:val="000000"/>
                <w:sz w:val="24"/>
                <w:szCs w:val="24"/>
                <w:lang w:val="en-GB" w:eastAsia="en-GB"/>
              </w:rPr>
            </w:pPr>
            <w:r w:rsidRPr="00D644EB">
              <w:rPr>
                <w:sz w:val="24"/>
                <w:szCs w:val="24"/>
              </w:rPr>
              <w:t>(10)</w:t>
            </w:r>
          </w:p>
        </w:tc>
        <w:tc>
          <w:tcPr>
            <w:tcW w:w="691" w:type="dxa"/>
            <w:tcBorders>
              <w:top w:val="nil"/>
              <w:left w:val="nil"/>
              <w:bottom w:val="nil"/>
              <w:right w:val="nil"/>
            </w:tcBorders>
            <w:shd w:val="clear" w:color="000000" w:fill="FFFFFF"/>
            <w:noWrap/>
            <w:hideMark/>
          </w:tcPr>
          <w:p w14:paraId="293A48BC" w14:textId="2EBF51EF"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67</w:t>
            </w:r>
          </w:p>
        </w:tc>
        <w:tc>
          <w:tcPr>
            <w:tcW w:w="925" w:type="dxa"/>
            <w:tcBorders>
              <w:top w:val="nil"/>
              <w:left w:val="nil"/>
              <w:bottom w:val="nil"/>
              <w:right w:val="nil"/>
            </w:tcBorders>
            <w:shd w:val="clear" w:color="000000" w:fill="FFFFFF"/>
            <w:noWrap/>
            <w:hideMark/>
          </w:tcPr>
          <w:p w14:paraId="3C050C1E" w14:textId="17756209" w:rsidR="00DB4E67" w:rsidRPr="00D644EB" w:rsidRDefault="00DB4E67" w:rsidP="00DB4E67">
            <w:pPr>
              <w:spacing w:after="0"/>
              <w:rPr>
                <w:rFonts w:eastAsia="Times New Roman" w:cs="Arial"/>
                <w:color w:val="000000"/>
                <w:sz w:val="24"/>
                <w:szCs w:val="24"/>
                <w:lang w:val="en-GB" w:eastAsia="en-GB"/>
              </w:rPr>
            </w:pPr>
            <w:r w:rsidRPr="00D644EB">
              <w:rPr>
                <w:sz w:val="24"/>
                <w:szCs w:val="24"/>
              </w:rPr>
              <w:t>(10)</w:t>
            </w:r>
          </w:p>
        </w:tc>
        <w:tc>
          <w:tcPr>
            <w:tcW w:w="691" w:type="dxa"/>
            <w:tcBorders>
              <w:top w:val="nil"/>
              <w:left w:val="nil"/>
              <w:bottom w:val="nil"/>
              <w:right w:val="nil"/>
            </w:tcBorders>
            <w:shd w:val="clear" w:color="000000" w:fill="FFFFFF"/>
            <w:noWrap/>
            <w:hideMark/>
          </w:tcPr>
          <w:p w14:paraId="28AEC11A" w14:textId="397E28D1"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67</w:t>
            </w:r>
          </w:p>
        </w:tc>
        <w:tc>
          <w:tcPr>
            <w:tcW w:w="925" w:type="dxa"/>
            <w:tcBorders>
              <w:top w:val="nil"/>
              <w:left w:val="nil"/>
              <w:bottom w:val="nil"/>
              <w:right w:val="nil"/>
            </w:tcBorders>
            <w:shd w:val="clear" w:color="000000" w:fill="FFFFFF"/>
            <w:noWrap/>
            <w:hideMark/>
          </w:tcPr>
          <w:p w14:paraId="5332D2FE" w14:textId="255E9835" w:rsidR="00DB4E67" w:rsidRPr="00D644EB" w:rsidRDefault="00DB4E67" w:rsidP="00DB4E67">
            <w:pPr>
              <w:spacing w:after="0"/>
              <w:rPr>
                <w:rFonts w:eastAsia="Times New Roman" w:cs="Arial"/>
                <w:color w:val="000000"/>
                <w:sz w:val="24"/>
                <w:szCs w:val="24"/>
                <w:lang w:val="en-GB" w:eastAsia="en-GB"/>
              </w:rPr>
            </w:pPr>
            <w:r w:rsidRPr="00D644EB">
              <w:rPr>
                <w:sz w:val="24"/>
                <w:szCs w:val="24"/>
              </w:rPr>
              <w:t>(10)</w:t>
            </w:r>
          </w:p>
        </w:tc>
        <w:tc>
          <w:tcPr>
            <w:tcW w:w="691" w:type="dxa"/>
            <w:tcBorders>
              <w:top w:val="nil"/>
              <w:left w:val="nil"/>
              <w:bottom w:val="nil"/>
              <w:right w:val="nil"/>
            </w:tcBorders>
            <w:shd w:val="clear" w:color="000000" w:fill="FFFFFF"/>
            <w:noWrap/>
            <w:hideMark/>
          </w:tcPr>
          <w:p w14:paraId="5FD53E3A" w14:textId="1C578BBD"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66</w:t>
            </w:r>
          </w:p>
        </w:tc>
        <w:tc>
          <w:tcPr>
            <w:tcW w:w="925" w:type="dxa"/>
            <w:tcBorders>
              <w:top w:val="nil"/>
              <w:left w:val="nil"/>
              <w:bottom w:val="nil"/>
              <w:right w:val="nil"/>
            </w:tcBorders>
            <w:shd w:val="clear" w:color="000000" w:fill="FFFFFF"/>
            <w:noWrap/>
            <w:hideMark/>
          </w:tcPr>
          <w:p w14:paraId="12C11CC0" w14:textId="2A90FAD9" w:rsidR="00DB4E67" w:rsidRPr="00D644EB" w:rsidRDefault="00DB4E67" w:rsidP="00DB4E67">
            <w:pPr>
              <w:spacing w:after="0"/>
              <w:rPr>
                <w:rFonts w:eastAsia="Times New Roman" w:cs="Arial"/>
                <w:color w:val="000000"/>
                <w:sz w:val="24"/>
                <w:szCs w:val="24"/>
                <w:lang w:val="en-GB" w:eastAsia="en-GB"/>
              </w:rPr>
            </w:pPr>
            <w:r w:rsidRPr="00D644EB">
              <w:rPr>
                <w:sz w:val="24"/>
                <w:szCs w:val="24"/>
              </w:rPr>
              <w:t>(11)</w:t>
            </w:r>
          </w:p>
        </w:tc>
        <w:tc>
          <w:tcPr>
            <w:tcW w:w="691" w:type="dxa"/>
            <w:tcBorders>
              <w:top w:val="nil"/>
              <w:left w:val="nil"/>
              <w:bottom w:val="nil"/>
              <w:right w:val="nil"/>
            </w:tcBorders>
            <w:shd w:val="clear" w:color="000000" w:fill="FFFFFF"/>
            <w:noWrap/>
            <w:hideMark/>
          </w:tcPr>
          <w:p w14:paraId="1578B7E3" w14:textId="30D989B6" w:rsidR="00DB4E67" w:rsidRPr="00D644EB" w:rsidRDefault="00DB4E67" w:rsidP="00DB4E67">
            <w:pPr>
              <w:spacing w:after="0"/>
              <w:jc w:val="right"/>
              <w:rPr>
                <w:rFonts w:eastAsia="Times New Roman" w:cs="Arial"/>
                <w:color w:val="000000"/>
                <w:sz w:val="24"/>
                <w:szCs w:val="24"/>
                <w:lang w:val="en-GB" w:eastAsia="en-GB"/>
              </w:rPr>
            </w:pPr>
            <w:r w:rsidRPr="00D644EB">
              <w:rPr>
                <w:sz w:val="24"/>
                <w:szCs w:val="24"/>
              </w:rPr>
              <w:t>66</w:t>
            </w:r>
          </w:p>
        </w:tc>
        <w:tc>
          <w:tcPr>
            <w:tcW w:w="925" w:type="dxa"/>
            <w:tcBorders>
              <w:top w:val="nil"/>
              <w:left w:val="nil"/>
              <w:bottom w:val="nil"/>
              <w:right w:val="nil"/>
            </w:tcBorders>
            <w:shd w:val="clear" w:color="000000" w:fill="FFFFFF"/>
            <w:noWrap/>
            <w:hideMark/>
          </w:tcPr>
          <w:p w14:paraId="5333338A" w14:textId="620AE4BF" w:rsidR="00DB4E67" w:rsidRPr="00D644EB" w:rsidRDefault="00DB4E67" w:rsidP="00DB4E67">
            <w:pPr>
              <w:spacing w:after="0"/>
              <w:rPr>
                <w:rFonts w:eastAsia="Times New Roman" w:cs="Arial"/>
                <w:color w:val="000000"/>
                <w:sz w:val="24"/>
                <w:szCs w:val="24"/>
                <w:lang w:val="en-GB" w:eastAsia="en-GB"/>
              </w:rPr>
            </w:pPr>
            <w:r w:rsidRPr="00D644EB">
              <w:rPr>
                <w:sz w:val="24"/>
                <w:szCs w:val="24"/>
              </w:rPr>
              <w:t>(1</w:t>
            </w:r>
            <w:r w:rsidR="004566D0" w:rsidRPr="00D644EB">
              <w:rPr>
                <w:sz w:val="24"/>
                <w:szCs w:val="24"/>
              </w:rPr>
              <w:t>1</w:t>
            </w:r>
            <w:r w:rsidRPr="00D644EB">
              <w:rPr>
                <w:sz w:val="24"/>
                <w:szCs w:val="24"/>
              </w:rPr>
              <w:t>)</w:t>
            </w:r>
          </w:p>
        </w:tc>
      </w:tr>
      <w:tr w:rsidR="004566D0" w:rsidRPr="00D644EB" w14:paraId="4F42EC28" w14:textId="77777777" w:rsidTr="00BE1F68">
        <w:trPr>
          <w:trHeight w:val="290"/>
        </w:trPr>
        <w:tc>
          <w:tcPr>
            <w:tcW w:w="4155" w:type="dxa"/>
            <w:tcBorders>
              <w:top w:val="nil"/>
              <w:left w:val="nil"/>
              <w:bottom w:val="nil"/>
              <w:right w:val="nil"/>
            </w:tcBorders>
            <w:shd w:val="clear" w:color="000000" w:fill="FFFFFF"/>
            <w:noWrap/>
          </w:tcPr>
          <w:p w14:paraId="54DB99BD" w14:textId="5125FACB" w:rsidR="004566D0" w:rsidRPr="00D644EB" w:rsidRDefault="004566D0" w:rsidP="004566D0">
            <w:pPr>
              <w:spacing w:after="0"/>
              <w:ind w:firstLineChars="200" w:firstLine="480"/>
              <w:rPr>
                <w:rFonts w:eastAsia="Times New Roman" w:cs="Arial"/>
                <w:color w:val="000000"/>
                <w:sz w:val="24"/>
                <w:szCs w:val="24"/>
                <w:lang w:val="en-GB" w:eastAsia="en-GB"/>
              </w:rPr>
            </w:pPr>
            <w:r w:rsidRPr="00D644EB">
              <w:rPr>
                <w:sz w:val="24"/>
                <w:szCs w:val="24"/>
              </w:rPr>
              <w:t>Mean arterial pressure (mm Hg)</w:t>
            </w:r>
          </w:p>
        </w:tc>
        <w:tc>
          <w:tcPr>
            <w:tcW w:w="744" w:type="dxa"/>
            <w:tcBorders>
              <w:top w:val="nil"/>
              <w:left w:val="nil"/>
              <w:bottom w:val="nil"/>
              <w:right w:val="nil"/>
            </w:tcBorders>
            <w:shd w:val="clear" w:color="000000" w:fill="FFFFFF"/>
            <w:noWrap/>
          </w:tcPr>
          <w:p w14:paraId="07A5BB82" w14:textId="3EEE28BC"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olor w:val="000000"/>
                <w:sz w:val="24"/>
                <w:szCs w:val="24"/>
                <w:lang w:val="en-GB" w:eastAsia="en-GB"/>
              </w:rPr>
              <w:t>88</w:t>
            </w:r>
          </w:p>
        </w:tc>
        <w:tc>
          <w:tcPr>
            <w:tcW w:w="872" w:type="dxa"/>
            <w:tcBorders>
              <w:top w:val="nil"/>
              <w:left w:val="nil"/>
              <w:bottom w:val="nil"/>
              <w:right w:val="nil"/>
            </w:tcBorders>
            <w:shd w:val="clear" w:color="000000" w:fill="FFFFFF"/>
            <w:noWrap/>
          </w:tcPr>
          <w:p w14:paraId="7C172784" w14:textId="26317191" w:rsidR="004566D0" w:rsidRPr="00D644EB" w:rsidRDefault="004566D0" w:rsidP="004566D0">
            <w:pPr>
              <w:spacing w:after="0"/>
              <w:rPr>
                <w:rFonts w:eastAsia="Times New Roman" w:cs="Arial"/>
                <w:color w:val="000000"/>
                <w:sz w:val="24"/>
                <w:szCs w:val="24"/>
                <w:lang w:val="en-GB" w:eastAsia="en-GB"/>
              </w:rPr>
            </w:pPr>
            <w:r w:rsidRPr="00D644EB">
              <w:rPr>
                <w:sz w:val="24"/>
                <w:szCs w:val="24"/>
              </w:rPr>
              <w:t>(11)</w:t>
            </w:r>
          </w:p>
        </w:tc>
        <w:tc>
          <w:tcPr>
            <w:tcW w:w="691" w:type="dxa"/>
            <w:tcBorders>
              <w:top w:val="nil"/>
              <w:left w:val="nil"/>
              <w:bottom w:val="nil"/>
              <w:right w:val="nil"/>
            </w:tcBorders>
            <w:shd w:val="clear" w:color="000000" w:fill="FFFFFF"/>
            <w:noWrap/>
          </w:tcPr>
          <w:p w14:paraId="1F53E320" w14:textId="27B45359"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olor w:val="000000"/>
                <w:sz w:val="24"/>
                <w:szCs w:val="24"/>
                <w:lang w:val="en-GB" w:eastAsia="en-GB"/>
              </w:rPr>
              <w:t>87</w:t>
            </w:r>
          </w:p>
        </w:tc>
        <w:tc>
          <w:tcPr>
            <w:tcW w:w="925" w:type="dxa"/>
            <w:tcBorders>
              <w:top w:val="nil"/>
              <w:left w:val="nil"/>
              <w:bottom w:val="nil"/>
              <w:right w:val="nil"/>
            </w:tcBorders>
            <w:shd w:val="clear" w:color="000000" w:fill="FFFFFF"/>
            <w:noWrap/>
          </w:tcPr>
          <w:p w14:paraId="703CF2F3" w14:textId="0C1843C5" w:rsidR="004566D0" w:rsidRPr="00D644EB" w:rsidRDefault="004566D0" w:rsidP="004566D0">
            <w:pPr>
              <w:spacing w:after="0"/>
              <w:rPr>
                <w:rFonts w:eastAsia="Times New Roman" w:cs="Arial"/>
                <w:color w:val="000000"/>
                <w:sz w:val="24"/>
                <w:szCs w:val="24"/>
                <w:lang w:val="en-GB" w:eastAsia="en-GB"/>
              </w:rPr>
            </w:pPr>
            <w:r w:rsidRPr="00D644EB">
              <w:rPr>
                <w:sz w:val="24"/>
                <w:szCs w:val="24"/>
              </w:rPr>
              <w:t>(11)</w:t>
            </w:r>
          </w:p>
        </w:tc>
        <w:tc>
          <w:tcPr>
            <w:tcW w:w="691" w:type="dxa"/>
            <w:tcBorders>
              <w:top w:val="nil"/>
              <w:left w:val="nil"/>
              <w:bottom w:val="nil"/>
              <w:right w:val="nil"/>
            </w:tcBorders>
            <w:shd w:val="clear" w:color="000000" w:fill="FFFFFF"/>
            <w:noWrap/>
          </w:tcPr>
          <w:p w14:paraId="6D415A8C" w14:textId="4A203C4B"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olor w:val="000000"/>
                <w:sz w:val="24"/>
                <w:szCs w:val="24"/>
                <w:lang w:val="en-GB" w:eastAsia="en-GB"/>
              </w:rPr>
              <w:t>87</w:t>
            </w:r>
          </w:p>
        </w:tc>
        <w:tc>
          <w:tcPr>
            <w:tcW w:w="925" w:type="dxa"/>
            <w:tcBorders>
              <w:top w:val="nil"/>
              <w:left w:val="nil"/>
              <w:bottom w:val="nil"/>
              <w:right w:val="nil"/>
            </w:tcBorders>
            <w:shd w:val="clear" w:color="000000" w:fill="FFFFFF"/>
            <w:noWrap/>
          </w:tcPr>
          <w:p w14:paraId="7F3B99E0" w14:textId="5CC59D4E" w:rsidR="004566D0" w:rsidRPr="00D644EB" w:rsidRDefault="004566D0" w:rsidP="004566D0">
            <w:pPr>
              <w:spacing w:after="0"/>
              <w:rPr>
                <w:rFonts w:eastAsia="Times New Roman" w:cs="Arial"/>
                <w:color w:val="000000"/>
                <w:sz w:val="24"/>
                <w:szCs w:val="24"/>
                <w:lang w:val="en-GB" w:eastAsia="en-GB"/>
              </w:rPr>
            </w:pPr>
            <w:r w:rsidRPr="00D644EB">
              <w:rPr>
                <w:sz w:val="24"/>
                <w:szCs w:val="24"/>
              </w:rPr>
              <w:t>(11)</w:t>
            </w:r>
          </w:p>
        </w:tc>
        <w:tc>
          <w:tcPr>
            <w:tcW w:w="691" w:type="dxa"/>
            <w:tcBorders>
              <w:top w:val="nil"/>
              <w:left w:val="nil"/>
              <w:bottom w:val="nil"/>
              <w:right w:val="nil"/>
            </w:tcBorders>
            <w:shd w:val="clear" w:color="000000" w:fill="FFFFFF"/>
            <w:noWrap/>
          </w:tcPr>
          <w:p w14:paraId="2C8B31AB" w14:textId="37CE522A" w:rsidR="004566D0" w:rsidRPr="00D644EB" w:rsidRDefault="004566D0" w:rsidP="004566D0">
            <w:pPr>
              <w:spacing w:after="0"/>
              <w:jc w:val="right"/>
              <w:rPr>
                <w:rFonts w:eastAsia="Times New Roman" w:cs="Arial"/>
                <w:color w:val="000000"/>
                <w:sz w:val="24"/>
                <w:szCs w:val="24"/>
                <w:lang w:val="en-GB" w:eastAsia="en-GB"/>
              </w:rPr>
            </w:pPr>
            <w:r w:rsidRPr="00D644EB">
              <w:rPr>
                <w:sz w:val="24"/>
                <w:szCs w:val="24"/>
              </w:rPr>
              <w:t>88</w:t>
            </w:r>
          </w:p>
        </w:tc>
        <w:tc>
          <w:tcPr>
            <w:tcW w:w="925" w:type="dxa"/>
            <w:tcBorders>
              <w:top w:val="nil"/>
              <w:left w:val="nil"/>
              <w:bottom w:val="nil"/>
              <w:right w:val="nil"/>
            </w:tcBorders>
            <w:shd w:val="clear" w:color="000000" w:fill="FFFFFF"/>
            <w:noWrap/>
          </w:tcPr>
          <w:p w14:paraId="72FD3A5F" w14:textId="3E4DDDC3" w:rsidR="004566D0" w:rsidRPr="00D644EB" w:rsidRDefault="004566D0" w:rsidP="004566D0">
            <w:pPr>
              <w:spacing w:after="0"/>
              <w:rPr>
                <w:rFonts w:eastAsia="Times New Roman" w:cs="Arial"/>
                <w:color w:val="000000"/>
                <w:sz w:val="24"/>
                <w:szCs w:val="24"/>
                <w:lang w:val="en-GB" w:eastAsia="en-GB"/>
              </w:rPr>
            </w:pPr>
            <w:r w:rsidRPr="00D644EB">
              <w:rPr>
                <w:sz w:val="24"/>
                <w:szCs w:val="24"/>
              </w:rPr>
              <w:t>(11)</w:t>
            </w:r>
          </w:p>
        </w:tc>
        <w:tc>
          <w:tcPr>
            <w:tcW w:w="691" w:type="dxa"/>
            <w:tcBorders>
              <w:top w:val="nil"/>
              <w:left w:val="nil"/>
              <w:bottom w:val="nil"/>
              <w:right w:val="nil"/>
            </w:tcBorders>
            <w:shd w:val="clear" w:color="000000" w:fill="FFFFFF"/>
            <w:noWrap/>
          </w:tcPr>
          <w:p w14:paraId="77B532C3" w14:textId="56C101DF"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olor w:val="000000"/>
                <w:sz w:val="24"/>
                <w:szCs w:val="24"/>
                <w:lang w:val="en-GB" w:eastAsia="en-GB"/>
              </w:rPr>
              <w:t>89</w:t>
            </w:r>
          </w:p>
        </w:tc>
        <w:tc>
          <w:tcPr>
            <w:tcW w:w="925" w:type="dxa"/>
            <w:tcBorders>
              <w:top w:val="nil"/>
              <w:left w:val="nil"/>
              <w:bottom w:val="nil"/>
              <w:right w:val="nil"/>
            </w:tcBorders>
            <w:shd w:val="clear" w:color="000000" w:fill="FFFFFF"/>
            <w:noWrap/>
          </w:tcPr>
          <w:p w14:paraId="7D69648A" w14:textId="57DBC101" w:rsidR="004566D0" w:rsidRPr="00D644EB" w:rsidRDefault="004566D0" w:rsidP="004566D0">
            <w:pPr>
              <w:spacing w:after="0"/>
              <w:rPr>
                <w:rFonts w:eastAsia="Times New Roman" w:cs="Arial"/>
                <w:color w:val="000000"/>
                <w:sz w:val="24"/>
                <w:szCs w:val="24"/>
                <w:lang w:val="en-GB" w:eastAsia="en-GB"/>
              </w:rPr>
            </w:pPr>
            <w:r w:rsidRPr="00D644EB">
              <w:rPr>
                <w:sz w:val="24"/>
                <w:szCs w:val="24"/>
              </w:rPr>
              <w:t>(11)</w:t>
            </w:r>
          </w:p>
        </w:tc>
      </w:tr>
      <w:tr w:rsidR="004566D0" w:rsidRPr="00D644EB" w14:paraId="7E9431DD" w14:textId="77777777" w:rsidTr="00A46A08">
        <w:trPr>
          <w:trHeight w:val="290"/>
        </w:trPr>
        <w:tc>
          <w:tcPr>
            <w:tcW w:w="4155" w:type="dxa"/>
            <w:tcBorders>
              <w:top w:val="nil"/>
              <w:left w:val="nil"/>
              <w:bottom w:val="nil"/>
              <w:right w:val="nil"/>
            </w:tcBorders>
            <w:shd w:val="clear" w:color="000000" w:fill="FFFFFF"/>
            <w:noWrap/>
            <w:vAlign w:val="center"/>
            <w:hideMark/>
          </w:tcPr>
          <w:p w14:paraId="1EA5C839" w14:textId="77777777" w:rsidR="004566D0" w:rsidRPr="00D644EB" w:rsidRDefault="004566D0" w:rsidP="004566D0">
            <w:pPr>
              <w:spacing w:after="0"/>
              <w:ind w:firstLineChars="200" w:firstLine="480"/>
              <w:rPr>
                <w:rFonts w:eastAsia="Times New Roman" w:cs="Arial"/>
                <w:color w:val="000000"/>
                <w:sz w:val="24"/>
                <w:szCs w:val="24"/>
                <w:lang w:val="en-GB" w:eastAsia="en-GB"/>
              </w:rPr>
            </w:pPr>
            <w:r w:rsidRPr="00D644EB">
              <w:rPr>
                <w:rFonts w:eastAsia="Times New Roman" w:cs="Arial"/>
                <w:color w:val="000000"/>
                <w:sz w:val="24"/>
                <w:szCs w:val="24"/>
                <w:lang w:val="en-GB" w:eastAsia="en-GB"/>
              </w:rPr>
              <w:t>Heart rate (bpm)</w:t>
            </w:r>
          </w:p>
        </w:tc>
        <w:tc>
          <w:tcPr>
            <w:tcW w:w="744" w:type="dxa"/>
            <w:tcBorders>
              <w:top w:val="nil"/>
              <w:left w:val="nil"/>
              <w:bottom w:val="nil"/>
              <w:right w:val="nil"/>
            </w:tcBorders>
            <w:shd w:val="clear" w:color="000000" w:fill="FFFFFF"/>
            <w:noWrap/>
            <w:vAlign w:val="bottom"/>
            <w:hideMark/>
          </w:tcPr>
          <w:p w14:paraId="58FF0401"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65</w:t>
            </w:r>
          </w:p>
        </w:tc>
        <w:tc>
          <w:tcPr>
            <w:tcW w:w="872" w:type="dxa"/>
            <w:tcBorders>
              <w:top w:val="nil"/>
              <w:left w:val="nil"/>
              <w:bottom w:val="nil"/>
              <w:right w:val="nil"/>
            </w:tcBorders>
            <w:shd w:val="clear" w:color="000000" w:fill="FFFFFF"/>
            <w:noWrap/>
            <w:vAlign w:val="bottom"/>
            <w:hideMark/>
          </w:tcPr>
          <w:p w14:paraId="4A497746"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(10)</w:t>
            </w:r>
          </w:p>
        </w:tc>
        <w:tc>
          <w:tcPr>
            <w:tcW w:w="691" w:type="dxa"/>
            <w:tcBorders>
              <w:top w:val="nil"/>
              <w:left w:val="nil"/>
              <w:bottom w:val="nil"/>
              <w:right w:val="nil"/>
            </w:tcBorders>
            <w:shd w:val="clear" w:color="000000" w:fill="FFFFFF"/>
            <w:noWrap/>
            <w:vAlign w:val="bottom"/>
            <w:hideMark/>
          </w:tcPr>
          <w:p w14:paraId="7F719B42"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63</w:t>
            </w:r>
          </w:p>
        </w:tc>
        <w:tc>
          <w:tcPr>
            <w:tcW w:w="925" w:type="dxa"/>
            <w:tcBorders>
              <w:top w:val="nil"/>
              <w:left w:val="nil"/>
              <w:bottom w:val="nil"/>
              <w:right w:val="nil"/>
            </w:tcBorders>
            <w:shd w:val="clear" w:color="000000" w:fill="FFFFFF"/>
            <w:noWrap/>
            <w:vAlign w:val="bottom"/>
            <w:hideMark/>
          </w:tcPr>
          <w:p w14:paraId="445E233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(10)</w:t>
            </w:r>
          </w:p>
        </w:tc>
        <w:tc>
          <w:tcPr>
            <w:tcW w:w="691" w:type="dxa"/>
            <w:tcBorders>
              <w:top w:val="nil"/>
              <w:left w:val="nil"/>
              <w:bottom w:val="nil"/>
              <w:right w:val="nil"/>
            </w:tcBorders>
            <w:shd w:val="clear" w:color="000000" w:fill="FFFFFF"/>
            <w:noWrap/>
            <w:vAlign w:val="bottom"/>
            <w:hideMark/>
          </w:tcPr>
          <w:p w14:paraId="6A79F914"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65</w:t>
            </w:r>
          </w:p>
        </w:tc>
        <w:tc>
          <w:tcPr>
            <w:tcW w:w="925" w:type="dxa"/>
            <w:tcBorders>
              <w:top w:val="nil"/>
              <w:left w:val="nil"/>
              <w:bottom w:val="nil"/>
              <w:right w:val="nil"/>
            </w:tcBorders>
            <w:shd w:val="clear" w:color="000000" w:fill="FFFFFF"/>
            <w:noWrap/>
            <w:vAlign w:val="bottom"/>
            <w:hideMark/>
          </w:tcPr>
          <w:p w14:paraId="64555705"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(10.3)</w:t>
            </w:r>
          </w:p>
        </w:tc>
        <w:tc>
          <w:tcPr>
            <w:tcW w:w="691" w:type="dxa"/>
            <w:tcBorders>
              <w:top w:val="nil"/>
              <w:left w:val="nil"/>
              <w:bottom w:val="nil"/>
              <w:right w:val="nil"/>
            </w:tcBorders>
            <w:shd w:val="clear" w:color="000000" w:fill="FFFFFF"/>
            <w:noWrap/>
            <w:vAlign w:val="bottom"/>
            <w:hideMark/>
          </w:tcPr>
          <w:p w14:paraId="38F84417"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65</w:t>
            </w:r>
          </w:p>
        </w:tc>
        <w:tc>
          <w:tcPr>
            <w:tcW w:w="925" w:type="dxa"/>
            <w:tcBorders>
              <w:top w:val="nil"/>
              <w:left w:val="nil"/>
              <w:bottom w:val="nil"/>
              <w:right w:val="nil"/>
            </w:tcBorders>
            <w:shd w:val="clear" w:color="000000" w:fill="FFFFFF"/>
            <w:noWrap/>
            <w:vAlign w:val="bottom"/>
            <w:hideMark/>
          </w:tcPr>
          <w:p w14:paraId="27590810"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(11.0)</w:t>
            </w:r>
          </w:p>
        </w:tc>
        <w:tc>
          <w:tcPr>
            <w:tcW w:w="691" w:type="dxa"/>
            <w:tcBorders>
              <w:top w:val="nil"/>
              <w:left w:val="nil"/>
              <w:bottom w:val="nil"/>
              <w:right w:val="nil"/>
            </w:tcBorders>
            <w:shd w:val="clear" w:color="000000" w:fill="FFFFFF"/>
            <w:noWrap/>
            <w:vAlign w:val="bottom"/>
            <w:hideMark/>
          </w:tcPr>
          <w:p w14:paraId="1D972242"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66</w:t>
            </w:r>
          </w:p>
        </w:tc>
        <w:tc>
          <w:tcPr>
            <w:tcW w:w="925" w:type="dxa"/>
            <w:tcBorders>
              <w:top w:val="nil"/>
              <w:left w:val="nil"/>
              <w:bottom w:val="nil"/>
              <w:right w:val="nil"/>
            </w:tcBorders>
            <w:shd w:val="clear" w:color="000000" w:fill="FFFFFF"/>
            <w:noWrap/>
            <w:vAlign w:val="bottom"/>
            <w:hideMark/>
          </w:tcPr>
          <w:p w14:paraId="4A0A0CA7"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(11)</w:t>
            </w:r>
          </w:p>
        </w:tc>
      </w:tr>
      <w:tr w:rsidR="004566D0" w:rsidRPr="00D644EB" w14:paraId="0D89EFAC" w14:textId="77777777" w:rsidTr="00A46A08">
        <w:trPr>
          <w:trHeight w:val="290"/>
        </w:trPr>
        <w:tc>
          <w:tcPr>
            <w:tcW w:w="4155" w:type="dxa"/>
            <w:tcBorders>
              <w:top w:val="nil"/>
              <w:left w:val="nil"/>
              <w:bottom w:val="nil"/>
              <w:right w:val="nil"/>
            </w:tcBorders>
            <w:shd w:val="clear" w:color="000000" w:fill="FFFFFF"/>
            <w:noWrap/>
            <w:vAlign w:val="center"/>
            <w:hideMark/>
          </w:tcPr>
          <w:p w14:paraId="1649EB44" w14:textId="77777777" w:rsidR="004566D0" w:rsidRPr="00D644EB" w:rsidRDefault="004566D0" w:rsidP="004566D0">
            <w:pPr>
              <w:spacing w:after="0"/>
              <w:ind w:firstLineChars="200" w:firstLine="480"/>
              <w:rPr>
                <w:rFonts w:eastAsia="Times New Roman" w:cs="Arial"/>
                <w:color w:val="000000"/>
                <w:sz w:val="24"/>
                <w:szCs w:val="24"/>
                <w:lang w:val="en-GB" w:eastAsia="en-GB"/>
              </w:rPr>
            </w:pPr>
            <w:r w:rsidRPr="00D644EB">
              <w:rPr>
                <w:rFonts w:eastAsia="Times New Roman" w:cs="Arial"/>
                <w:color w:val="000000"/>
                <w:sz w:val="24"/>
                <w:szCs w:val="24"/>
                <w:lang w:val="en-GB" w:eastAsia="en-GB"/>
              </w:rPr>
              <w:t>Fasting glucose (mg/dL)</w:t>
            </w:r>
          </w:p>
        </w:tc>
        <w:tc>
          <w:tcPr>
            <w:tcW w:w="744" w:type="dxa"/>
            <w:tcBorders>
              <w:top w:val="nil"/>
              <w:left w:val="nil"/>
              <w:bottom w:val="nil"/>
              <w:right w:val="nil"/>
            </w:tcBorders>
            <w:shd w:val="clear" w:color="000000" w:fill="FFFFFF"/>
            <w:noWrap/>
            <w:vAlign w:val="bottom"/>
            <w:hideMark/>
          </w:tcPr>
          <w:p w14:paraId="2CD34C79"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109</w:t>
            </w:r>
          </w:p>
        </w:tc>
        <w:tc>
          <w:tcPr>
            <w:tcW w:w="872" w:type="dxa"/>
            <w:tcBorders>
              <w:top w:val="nil"/>
              <w:left w:val="nil"/>
              <w:bottom w:val="nil"/>
              <w:right w:val="nil"/>
            </w:tcBorders>
            <w:shd w:val="clear" w:color="000000" w:fill="FFFFFF"/>
            <w:noWrap/>
            <w:vAlign w:val="bottom"/>
            <w:hideMark/>
          </w:tcPr>
          <w:p w14:paraId="41297D59"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(23)</w:t>
            </w:r>
          </w:p>
        </w:tc>
        <w:tc>
          <w:tcPr>
            <w:tcW w:w="691" w:type="dxa"/>
            <w:tcBorders>
              <w:top w:val="nil"/>
              <w:left w:val="nil"/>
              <w:bottom w:val="nil"/>
              <w:right w:val="nil"/>
            </w:tcBorders>
            <w:shd w:val="clear" w:color="000000" w:fill="FFFFFF"/>
            <w:noWrap/>
            <w:vAlign w:val="bottom"/>
            <w:hideMark/>
          </w:tcPr>
          <w:p w14:paraId="6FBA8C6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106</w:t>
            </w:r>
          </w:p>
        </w:tc>
        <w:tc>
          <w:tcPr>
            <w:tcW w:w="925" w:type="dxa"/>
            <w:tcBorders>
              <w:top w:val="nil"/>
              <w:left w:val="nil"/>
              <w:bottom w:val="nil"/>
              <w:right w:val="nil"/>
            </w:tcBorders>
            <w:shd w:val="clear" w:color="000000" w:fill="FFFFFF"/>
            <w:noWrap/>
            <w:vAlign w:val="bottom"/>
            <w:hideMark/>
          </w:tcPr>
          <w:p w14:paraId="62AA54A4"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(18)</w:t>
            </w:r>
          </w:p>
        </w:tc>
        <w:tc>
          <w:tcPr>
            <w:tcW w:w="691" w:type="dxa"/>
            <w:tcBorders>
              <w:top w:val="nil"/>
              <w:left w:val="nil"/>
              <w:bottom w:val="nil"/>
              <w:right w:val="nil"/>
            </w:tcBorders>
            <w:shd w:val="clear" w:color="000000" w:fill="FFFFFF"/>
            <w:noWrap/>
            <w:vAlign w:val="bottom"/>
            <w:hideMark/>
          </w:tcPr>
          <w:p w14:paraId="3B7DFB02"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109</w:t>
            </w:r>
          </w:p>
        </w:tc>
        <w:tc>
          <w:tcPr>
            <w:tcW w:w="925" w:type="dxa"/>
            <w:tcBorders>
              <w:top w:val="nil"/>
              <w:left w:val="nil"/>
              <w:bottom w:val="nil"/>
              <w:right w:val="nil"/>
            </w:tcBorders>
            <w:shd w:val="clear" w:color="000000" w:fill="FFFFFF"/>
            <w:noWrap/>
            <w:vAlign w:val="bottom"/>
            <w:hideMark/>
          </w:tcPr>
          <w:p w14:paraId="6B1356FD"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(23)</w:t>
            </w:r>
          </w:p>
        </w:tc>
        <w:tc>
          <w:tcPr>
            <w:tcW w:w="691" w:type="dxa"/>
            <w:tcBorders>
              <w:top w:val="nil"/>
              <w:left w:val="nil"/>
              <w:bottom w:val="nil"/>
              <w:right w:val="nil"/>
            </w:tcBorders>
            <w:shd w:val="clear" w:color="000000" w:fill="FFFFFF"/>
            <w:noWrap/>
            <w:vAlign w:val="bottom"/>
            <w:hideMark/>
          </w:tcPr>
          <w:p w14:paraId="5FFD0AE4"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112</w:t>
            </w:r>
          </w:p>
        </w:tc>
        <w:tc>
          <w:tcPr>
            <w:tcW w:w="925" w:type="dxa"/>
            <w:tcBorders>
              <w:top w:val="nil"/>
              <w:left w:val="nil"/>
              <w:bottom w:val="nil"/>
              <w:right w:val="nil"/>
            </w:tcBorders>
            <w:shd w:val="clear" w:color="000000" w:fill="FFFFFF"/>
            <w:noWrap/>
            <w:vAlign w:val="bottom"/>
            <w:hideMark/>
          </w:tcPr>
          <w:p w14:paraId="0997A4B9"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(28)</w:t>
            </w:r>
          </w:p>
        </w:tc>
        <w:tc>
          <w:tcPr>
            <w:tcW w:w="691" w:type="dxa"/>
            <w:tcBorders>
              <w:top w:val="nil"/>
              <w:left w:val="nil"/>
              <w:bottom w:val="nil"/>
              <w:right w:val="nil"/>
            </w:tcBorders>
            <w:shd w:val="clear" w:color="000000" w:fill="FFFFFF"/>
            <w:noWrap/>
            <w:vAlign w:val="bottom"/>
            <w:hideMark/>
          </w:tcPr>
          <w:p w14:paraId="19970328"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115</w:t>
            </w:r>
          </w:p>
        </w:tc>
        <w:tc>
          <w:tcPr>
            <w:tcW w:w="925" w:type="dxa"/>
            <w:tcBorders>
              <w:top w:val="nil"/>
              <w:left w:val="nil"/>
              <w:bottom w:val="nil"/>
              <w:right w:val="nil"/>
            </w:tcBorders>
            <w:shd w:val="clear" w:color="000000" w:fill="FFFFFF"/>
            <w:noWrap/>
            <w:vAlign w:val="bottom"/>
            <w:hideMark/>
          </w:tcPr>
          <w:p w14:paraId="5160E6FA"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(31)</w:t>
            </w:r>
          </w:p>
        </w:tc>
      </w:tr>
      <w:tr w:rsidR="004566D0" w:rsidRPr="00D644EB" w14:paraId="6DFB77D1" w14:textId="77777777" w:rsidTr="00A46A08">
        <w:trPr>
          <w:trHeight w:val="290"/>
        </w:trPr>
        <w:tc>
          <w:tcPr>
            <w:tcW w:w="4155" w:type="dxa"/>
            <w:tcBorders>
              <w:top w:val="nil"/>
              <w:left w:val="nil"/>
              <w:bottom w:val="nil"/>
              <w:right w:val="nil"/>
            </w:tcBorders>
            <w:shd w:val="clear" w:color="000000" w:fill="FFFFFF"/>
            <w:noWrap/>
            <w:vAlign w:val="center"/>
            <w:hideMark/>
          </w:tcPr>
          <w:p w14:paraId="7FBC4DB5" w14:textId="77777777" w:rsidR="004566D0" w:rsidRPr="00D644EB" w:rsidRDefault="004566D0" w:rsidP="004566D0">
            <w:pPr>
              <w:spacing w:after="0"/>
              <w:ind w:firstLineChars="200" w:firstLine="480"/>
              <w:rPr>
                <w:rFonts w:eastAsia="Times New Roman" w:cs="Arial"/>
                <w:color w:val="000000"/>
                <w:sz w:val="24"/>
                <w:szCs w:val="24"/>
                <w:lang w:val="en-GB" w:eastAsia="en-GB"/>
              </w:rPr>
            </w:pPr>
            <w:r w:rsidRPr="00D644EB">
              <w:rPr>
                <w:rFonts w:eastAsia="Times New Roman" w:cs="Arial"/>
                <w:color w:val="000000"/>
                <w:sz w:val="24"/>
                <w:szCs w:val="24"/>
                <w:lang w:val="en-GB" w:eastAsia="en-GB"/>
              </w:rPr>
              <w:t>Total Cholesterol (mg/dL)</w:t>
            </w:r>
          </w:p>
        </w:tc>
        <w:tc>
          <w:tcPr>
            <w:tcW w:w="744" w:type="dxa"/>
            <w:tcBorders>
              <w:top w:val="nil"/>
              <w:left w:val="nil"/>
              <w:bottom w:val="nil"/>
              <w:right w:val="nil"/>
            </w:tcBorders>
            <w:shd w:val="clear" w:color="000000" w:fill="FFFFFF"/>
            <w:noWrap/>
            <w:vAlign w:val="bottom"/>
            <w:hideMark/>
          </w:tcPr>
          <w:p w14:paraId="75FE09B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190</w:t>
            </w:r>
          </w:p>
        </w:tc>
        <w:tc>
          <w:tcPr>
            <w:tcW w:w="872" w:type="dxa"/>
            <w:tcBorders>
              <w:top w:val="nil"/>
              <w:left w:val="nil"/>
              <w:bottom w:val="nil"/>
              <w:right w:val="nil"/>
            </w:tcBorders>
            <w:shd w:val="clear" w:color="000000" w:fill="FFFFFF"/>
            <w:noWrap/>
            <w:vAlign w:val="bottom"/>
            <w:hideMark/>
          </w:tcPr>
          <w:p w14:paraId="2DC8BAEE"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(39)</w:t>
            </w:r>
          </w:p>
        </w:tc>
        <w:tc>
          <w:tcPr>
            <w:tcW w:w="691" w:type="dxa"/>
            <w:tcBorders>
              <w:top w:val="nil"/>
              <w:left w:val="nil"/>
              <w:bottom w:val="nil"/>
              <w:right w:val="nil"/>
            </w:tcBorders>
            <w:shd w:val="clear" w:color="000000" w:fill="FFFFFF"/>
            <w:noWrap/>
            <w:vAlign w:val="bottom"/>
            <w:hideMark/>
          </w:tcPr>
          <w:p w14:paraId="08B80E8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193</w:t>
            </w:r>
          </w:p>
        </w:tc>
        <w:tc>
          <w:tcPr>
            <w:tcW w:w="925" w:type="dxa"/>
            <w:tcBorders>
              <w:top w:val="nil"/>
              <w:left w:val="nil"/>
              <w:bottom w:val="nil"/>
              <w:right w:val="nil"/>
            </w:tcBorders>
            <w:shd w:val="clear" w:color="000000" w:fill="FFFFFF"/>
            <w:noWrap/>
            <w:vAlign w:val="bottom"/>
            <w:hideMark/>
          </w:tcPr>
          <w:p w14:paraId="18116719"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(37)</w:t>
            </w:r>
          </w:p>
        </w:tc>
        <w:tc>
          <w:tcPr>
            <w:tcW w:w="691" w:type="dxa"/>
            <w:tcBorders>
              <w:top w:val="nil"/>
              <w:left w:val="nil"/>
              <w:bottom w:val="nil"/>
              <w:right w:val="nil"/>
            </w:tcBorders>
            <w:shd w:val="clear" w:color="000000" w:fill="FFFFFF"/>
            <w:noWrap/>
            <w:vAlign w:val="bottom"/>
            <w:hideMark/>
          </w:tcPr>
          <w:p w14:paraId="6EACE3B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193</w:t>
            </w:r>
          </w:p>
        </w:tc>
        <w:tc>
          <w:tcPr>
            <w:tcW w:w="925" w:type="dxa"/>
            <w:tcBorders>
              <w:top w:val="nil"/>
              <w:left w:val="nil"/>
              <w:bottom w:val="nil"/>
              <w:right w:val="nil"/>
            </w:tcBorders>
            <w:shd w:val="clear" w:color="000000" w:fill="FFFFFF"/>
            <w:noWrap/>
            <w:vAlign w:val="bottom"/>
            <w:hideMark/>
          </w:tcPr>
          <w:p w14:paraId="79A83E03"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(40)</w:t>
            </w:r>
          </w:p>
        </w:tc>
        <w:tc>
          <w:tcPr>
            <w:tcW w:w="691" w:type="dxa"/>
            <w:tcBorders>
              <w:top w:val="nil"/>
              <w:left w:val="nil"/>
              <w:bottom w:val="nil"/>
              <w:right w:val="nil"/>
            </w:tcBorders>
            <w:shd w:val="clear" w:color="000000" w:fill="FFFFFF"/>
            <w:noWrap/>
            <w:vAlign w:val="bottom"/>
            <w:hideMark/>
          </w:tcPr>
          <w:p w14:paraId="4660002F"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188</w:t>
            </w:r>
          </w:p>
        </w:tc>
        <w:tc>
          <w:tcPr>
            <w:tcW w:w="925" w:type="dxa"/>
            <w:tcBorders>
              <w:top w:val="nil"/>
              <w:left w:val="nil"/>
              <w:bottom w:val="nil"/>
              <w:right w:val="nil"/>
            </w:tcBorders>
            <w:shd w:val="clear" w:color="000000" w:fill="FFFFFF"/>
            <w:noWrap/>
            <w:vAlign w:val="bottom"/>
            <w:hideMark/>
          </w:tcPr>
          <w:p w14:paraId="6BF3F81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(39)</w:t>
            </w:r>
          </w:p>
        </w:tc>
        <w:tc>
          <w:tcPr>
            <w:tcW w:w="691" w:type="dxa"/>
            <w:tcBorders>
              <w:top w:val="nil"/>
              <w:left w:val="nil"/>
              <w:bottom w:val="nil"/>
              <w:right w:val="nil"/>
            </w:tcBorders>
            <w:shd w:val="clear" w:color="000000" w:fill="FFFFFF"/>
            <w:noWrap/>
            <w:vAlign w:val="bottom"/>
            <w:hideMark/>
          </w:tcPr>
          <w:p w14:paraId="0981959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187</w:t>
            </w:r>
          </w:p>
        </w:tc>
        <w:tc>
          <w:tcPr>
            <w:tcW w:w="925" w:type="dxa"/>
            <w:tcBorders>
              <w:top w:val="nil"/>
              <w:left w:val="nil"/>
              <w:bottom w:val="nil"/>
              <w:right w:val="nil"/>
            </w:tcBorders>
            <w:shd w:val="clear" w:color="000000" w:fill="FFFFFF"/>
            <w:noWrap/>
            <w:vAlign w:val="bottom"/>
            <w:hideMark/>
          </w:tcPr>
          <w:p w14:paraId="4B53EEC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(39)</w:t>
            </w:r>
          </w:p>
        </w:tc>
      </w:tr>
      <w:tr w:rsidR="004566D0" w:rsidRPr="00D644EB" w14:paraId="0F1B9E43" w14:textId="77777777" w:rsidTr="00A46A08">
        <w:trPr>
          <w:trHeight w:val="290"/>
        </w:trPr>
        <w:tc>
          <w:tcPr>
            <w:tcW w:w="4155" w:type="dxa"/>
            <w:tcBorders>
              <w:top w:val="nil"/>
              <w:left w:val="nil"/>
              <w:bottom w:val="nil"/>
              <w:right w:val="nil"/>
            </w:tcBorders>
            <w:shd w:val="clear" w:color="000000" w:fill="FFFFFF"/>
            <w:noWrap/>
            <w:vAlign w:val="center"/>
            <w:hideMark/>
          </w:tcPr>
          <w:p w14:paraId="633089FB" w14:textId="77777777" w:rsidR="004566D0" w:rsidRPr="00D644EB" w:rsidRDefault="004566D0" w:rsidP="004566D0">
            <w:pPr>
              <w:spacing w:after="0"/>
              <w:ind w:firstLineChars="200" w:firstLine="480"/>
              <w:rPr>
                <w:rFonts w:eastAsia="Times New Roman" w:cs="Arial"/>
                <w:color w:val="000000"/>
                <w:sz w:val="24"/>
                <w:szCs w:val="24"/>
                <w:lang w:val="en-GB" w:eastAsia="en-GB"/>
              </w:rPr>
            </w:pPr>
            <w:r w:rsidRPr="00D644EB">
              <w:rPr>
                <w:rFonts w:eastAsia="Times New Roman" w:cs="Arial"/>
                <w:color w:val="000000"/>
                <w:sz w:val="24"/>
                <w:szCs w:val="24"/>
                <w:lang w:val="en-GB" w:eastAsia="en-GB"/>
              </w:rPr>
              <w:t>HDL (mg/dL)</w:t>
            </w:r>
          </w:p>
        </w:tc>
        <w:tc>
          <w:tcPr>
            <w:tcW w:w="744" w:type="dxa"/>
            <w:tcBorders>
              <w:top w:val="nil"/>
              <w:left w:val="nil"/>
              <w:bottom w:val="nil"/>
              <w:right w:val="nil"/>
            </w:tcBorders>
            <w:shd w:val="clear" w:color="000000" w:fill="FFFFFF"/>
            <w:noWrap/>
            <w:vAlign w:val="bottom"/>
            <w:hideMark/>
          </w:tcPr>
          <w:p w14:paraId="582A422A"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55</w:t>
            </w:r>
          </w:p>
        </w:tc>
        <w:tc>
          <w:tcPr>
            <w:tcW w:w="872" w:type="dxa"/>
            <w:tcBorders>
              <w:top w:val="nil"/>
              <w:left w:val="nil"/>
              <w:bottom w:val="nil"/>
              <w:right w:val="nil"/>
            </w:tcBorders>
            <w:shd w:val="clear" w:color="000000" w:fill="FFFFFF"/>
            <w:noWrap/>
            <w:vAlign w:val="bottom"/>
            <w:hideMark/>
          </w:tcPr>
          <w:p w14:paraId="6839393F"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(14)</w:t>
            </w:r>
          </w:p>
        </w:tc>
        <w:tc>
          <w:tcPr>
            <w:tcW w:w="691" w:type="dxa"/>
            <w:tcBorders>
              <w:top w:val="nil"/>
              <w:left w:val="nil"/>
              <w:bottom w:val="nil"/>
              <w:right w:val="nil"/>
            </w:tcBorders>
            <w:shd w:val="clear" w:color="000000" w:fill="FFFFFF"/>
            <w:noWrap/>
            <w:vAlign w:val="bottom"/>
            <w:hideMark/>
          </w:tcPr>
          <w:p w14:paraId="7656069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57</w:t>
            </w:r>
          </w:p>
        </w:tc>
        <w:tc>
          <w:tcPr>
            <w:tcW w:w="925" w:type="dxa"/>
            <w:tcBorders>
              <w:top w:val="nil"/>
              <w:left w:val="nil"/>
              <w:bottom w:val="nil"/>
              <w:right w:val="nil"/>
            </w:tcBorders>
            <w:shd w:val="clear" w:color="000000" w:fill="FFFFFF"/>
            <w:noWrap/>
            <w:vAlign w:val="bottom"/>
            <w:hideMark/>
          </w:tcPr>
          <w:p w14:paraId="5D48C85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(15)</w:t>
            </w:r>
          </w:p>
        </w:tc>
        <w:tc>
          <w:tcPr>
            <w:tcW w:w="691" w:type="dxa"/>
            <w:tcBorders>
              <w:top w:val="nil"/>
              <w:left w:val="nil"/>
              <w:bottom w:val="nil"/>
              <w:right w:val="nil"/>
            </w:tcBorders>
            <w:shd w:val="clear" w:color="000000" w:fill="FFFFFF"/>
            <w:noWrap/>
            <w:vAlign w:val="bottom"/>
            <w:hideMark/>
          </w:tcPr>
          <w:p w14:paraId="4C3AB601"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55</w:t>
            </w:r>
          </w:p>
        </w:tc>
        <w:tc>
          <w:tcPr>
            <w:tcW w:w="925" w:type="dxa"/>
            <w:tcBorders>
              <w:top w:val="nil"/>
              <w:left w:val="nil"/>
              <w:bottom w:val="nil"/>
              <w:right w:val="nil"/>
            </w:tcBorders>
            <w:shd w:val="clear" w:color="000000" w:fill="FFFFFF"/>
            <w:noWrap/>
            <w:vAlign w:val="bottom"/>
            <w:hideMark/>
          </w:tcPr>
          <w:p w14:paraId="03651CA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(14)</w:t>
            </w:r>
          </w:p>
        </w:tc>
        <w:tc>
          <w:tcPr>
            <w:tcW w:w="691" w:type="dxa"/>
            <w:tcBorders>
              <w:top w:val="nil"/>
              <w:left w:val="nil"/>
              <w:bottom w:val="nil"/>
              <w:right w:val="nil"/>
            </w:tcBorders>
            <w:shd w:val="clear" w:color="000000" w:fill="FFFFFF"/>
            <w:noWrap/>
            <w:vAlign w:val="bottom"/>
            <w:hideMark/>
          </w:tcPr>
          <w:p w14:paraId="59082547"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54</w:t>
            </w:r>
          </w:p>
        </w:tc>
        <w:tc>
          <w:tcPr>
            <w:tcW w:w="925" w:type="dxa"/>
            <w:tcBorders>
              <w:top w:val="nil"/>
              <w:left w:val="nil"/>
              <w:bottom w:val="nil"/>
              <w:right w:val="nil"/>
            </w:tcBorders>
            <w:shd w:val="clear" w:color="000000" w:fill="FFFFFF"/>
            <w:noWrap/>
            <w:vAlign w:val="bottom"/>
            <w:hideMark/>
          </w:tcPr>
          <w:p w14:paraId="288AF800"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(14)</w:t>
            </w:r>
          </w:p>
        </w:tc>
        <w:tc>
          <w:tcPr>
            <w:tcW w:w="691" w:type="dxa"/>
            <w:tcBorders>
              <w:top w:val="nil"/>
              <w:left w:val="nil"/>
              <w:bottom w:val="nil"/>
              <w:right w:val="nil"/>
            </w:tcBorders>
            <w:shd w:val="clear" w:color="000000" w:fill="FFFFFF"/>
            <w:noWrap/>
            <w:vAlign w:val="bottom"/>
            <w:hideMark/>
          </w:tcPr>
          <w:p w14:paraId="7658DE5B"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53</w:t>
            </w:r>
          </w:p>
        </w:tc>
        <w:tc>
          <w:tcPr>
            <w:tcW w:w="925" w:type="dxa"/>
            <w:tcBorders>
              <w:top w:val="nil"/>
              <w:left w:val="nil"/>
              <w:bottom w:val="nil"/>
              <w:right w:val="nil"/>
            </w:tcBorders>
            <w:shd w:val="clear" w:color="000000" w:fill="FFFFFF"/>
            <w:noWrap/>
            <w:vAlign w:val="bottom"/>
            <w:hideMark/>
          </w:tcPr>
          <w:p w14:paraId="4A573867"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(14)</w:t>
            </w:r>
          </w:p>
        </w:tc>
      </w:tr>
      <w:tr w:rsidR="004566D0" w:rsidRPr="00D644EB" w14:paraId="4822B6EC" w14:textId="77777777" w:rsidTr="00A46A08">
        <w:trPr>
          <w:trHeight w:val="290"/>
        </w:trPr>
        <w:tc>
          <w:tcPr>
            <w:tcW w:w="4155" w:type="dxa"/>
            <w:tcBorders>
              <w:top w:val="nil"/>
              <w:left w:val="nil"/>
              <w:bottom w:val="nil"/>
              <w:right w:val="nil"/>
            </w:tcBorders>
            <w:shd w:val="clear" w:color="000000" w:fill="FFFFFF"/>
            <w:noWrap/>
            <w:vAlign w:val="center"/>
            <w:hideMark/>
          </w:tcPr>
          <w:p w14:paraId="319337D3" w14:textId="77777777" w:rsidR="004566D0" w:rsidRPr="00D644EB" w:rsidRDefault="004566D0" w:rsidP="004566D0">
            <w:pPr>
              <w:spacing w:after="0"/>
              <w:ind w:firstLineChars="200" w:firstLine="480"/>
              <w:rPr>
                <w:rFonts w:eastAsia="Times New Roman" w:cs="Arial"/>
                <w:color w:val="000000"/>
                <w:sz w:val="24"/>
                <w:szCs w:val="24"/>
                <w:lang w:val="en-GB" w:eastAsia="en-GB"/>
              </w:rPr>
            </w:pPr>
            <w:r w:rsidRPr="00D644EB">
              <w:rPr>
                <w:rFonts w:eastAsia="Times New Roman" w:cs="Arial"/>
                <w:color w:val="000000"/>
                <w:sz w:val="24"/>
                <w:szCs w:val="24"/>
                <w:lang w:val="en-GB" w:eastAsia="en-GB"/>
              </w:rPr>
              <w:t>Triglycerides (mg/dL)</w:t>
            </w:r>
          </w:p>
        </w:tc>
        <w:tc>
          <w:tcPr>
            <w:tcW w:w="744" w:type="dxa"/>
            <w:tcBorders>
              <w:top w:val="nil"/>
              <w:left w:val="nil"/>
              <w:bottom w:val="nil"/>
              <w:right w:val="nil"/>
            </w:tcBorders>
            <w:shd w:val="clear" w:color="000000" w:fill="FFFFFF"/>
            <w:noWrap/>
            <w:vAlign w:val="bottom"/>
            <w:hideMark/>
          </w:tcPr>
          <w:p w14:paraId="77D15811"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125</w:t>
            </w:r>
          </w:p>
        </w:tc>
        <w:tc>
          <w:tcPr>
            <w:tcW w:w="872" w:type="dxa"/>
            <w:tcBorders>
              <w:top w:val="nil"/>
              <w:left w:val="nil"/>
              <w:bottom w:val="nil"/>
              <w:right w:val="nil"/>
            </w:tcBorders>
            <w:shd w:val="clear" w:color="000000" w:fill="FFFFFF"/>
            <w:noWrap/>
            <w:vAlign w:val="bottom"/>
            <w:hideMark/>
          </w:tcPr>
          <w:p w14:paraId="352C69C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(62)</w:t>
            </w:r>
          </w:p>
        </w:tc>
        <w:tc>
          <w:tcPr>
            <w:tcW w:w="691" w:type="dxa"/>
            <w:tcBorders>
              <w:top w:val="nil"/>
              <w:left w:val="nil"/>
              <w:bottom w:val="nil"/>
              <w:right w:val="nil"/>
            </w:tcBorders>
            <w:shd w:val="clear" w:color="000000" w:fill="FFFFFF"/>
            <w:noWrap/>
            <w:vAlign w:val="bottom"/>
            <w:hideMark/>
          </w:tcPr>
          <w:p w14:paraId="03E2DCD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118</w:t>
            </w:r>
          </w:p>
        </w:tc>
        <w:tc>
          <w:tcPr>
            <w:tcW w:w="925" w:type="dxa"/>
            <w:tcBorders>
              <w:top w:val="nil"/>
              <w:left w:val="nil"/>
              <w:bottom w:val="nil"/>
              <w:right w:val="nil"/>
            </w:tcBorders>
            <w:shd w:val="clear" w:color="000000" w:fill="FFFFFF"/>
            <w:noWrap/>
            <w:vAlign w:val="bottom"/>
            <w:hideMark/>
          </w:tcPr>
          <w:p w14:paraId="313E42DA"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(58)</w:t>
            </w:r>
          </w:p>
        </w:tc>
        <w:tc>
          <w:tcPr>
            <w:tcW w:w="691" w:type="dxa"/>
            <w:tcBorders>
              <w:top w:val="nil"/>
              <w:left w:val="nil"/>
              <w:bottom w:val="nil"/>
              <w:right w:val="nil"/>
            </w:tcBorders>
            <w:shd w:val="clear" w:color="000000" w:fill="FFFFFF"/>
            <w:noWrap/>
            <w:vAlign w:val="bottom"/>
            <w:hideMark/>
          </w:tcPr>
          <w:p w14:paraId="3C97618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126</w:t>
            </w:r>
          </w:p>
        </w:tc>
        <w:tc>
          <w:tcPr>
            <w:tcW w:w="925" w:type="dxa"/>
            <w:tcBorders>
              <w:top w:val="nil"/>
              <w:left w:val="nil"/>
              <w:bottom w:val="nil"/>
              <w:right w:val="nil"/>
            </w:tcBorders>
            <w:shd w:val="clear" w:color="000000" w:fill="FFFFFF"/>
            <w:noWrap/>
            <w:vAlign w:val="bottom"/>
            <w:hideMark/>
          </w:tcPr>
          <w:p w14:paraId="1684C0E6"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(63)</w:t>
            </w:r>
          </w:p>
        </w:tc>
        <w:tc>
          <w:tcPr>
            <w:tcW w:w="691" w:type="dxa"/>
            <w:tcBorders>
              <w:top w:val="nil"/>
              <w:left w:val="nil"/>
              <w:bottom w:val="nil"/>
              <w:right w:val="nil"/>
            </w:tcBorders>
            <w:shd w:val="clear" w:color="000000" w:fill="FFFFFF"/>
            <w:noWrap/>
            <w:vAlign w:val="bottom"/>
            <w:hideMark/>
          </w:tcPr>
          <w:p w14:paraId="7DE8F704"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127</w:t>
            </w:r>
          </w:p>
        </w:tc>
        <w:tc>
          <w:tcPr>
            <w:tcW w:w="925" w:type="dxa"/>
            <w:tcBorders>
              <w:top w:val="nil"/>
              <w:left w:val="nil"/>
              <w:bottom w:val="nil"/>
              <w:right w:val="nil"/>
            </w:tcBorders>
            <w:shd w:val="clear" w:color="000000" w:fill="FFFFFF"/>
            <w:noWrap/>
            <w:vAlign w:val="bottom"/>
            <w:hideMark/>
          </w:tcPr>
          <w:p w14:paraId="6D594EE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(63)</w:t>
            </w:r>
          </w:p>
        </w:tc>
        <w:tc>
          <w:tcPr>
            <w:tcW w:w="691" w:type="dxa"/>
            <w:tcBorders>
              <w:top w:val="nil"/>
              <w:left w:val="nil"/>
              <w:bottom w:val="nil"/>
              <w:right w:val="nil"/>
            </w:tcBorders>
            <w:shd w:val="clear" w:color="000000" w:fill="FFFFFF"/>
            <w:noWrap/>
            <w:vAlign w:val="bottom"/>
            <w:hideMark/>
          </w:tcPr>
          <w:p w14:paraId="16342CD0"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127</w:t>
            </w:r>
          </w:p>
        </w:tc>
        <w:tc>
          <w:tcPr>
            <w:tcW w:w="925" w:type="dxa"/>
            <w:tcBorders>
              <w:top w:val="nil"/>
              <w:left w:val="nil"/>
              <w:bottom w:val="nil"/>
              <w:right w:val="nil"/>
            </w:tcBorders>
            <w:shd w:val="clear" w:color="000000" w:fill="FFFFFF"/>
            <w:noWrap/>
            <w:vAlign w:val="bottom"/>
            <w:hideMark/>
          </w:tcPr>
          <w:p w14:paraId="6AA7F303"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(63)</w:t>
            </w:r>
          </w:p>
        </w:tc>
      </w:tr>
      <w:tr w:rsidR="004566D0" w:rsidRPr="00D644EB" w14:paraId="6208262E" w14:textId="77777777" w:rsidTr="00A46A08">
        <w:trPr>
          <w:trHeight w:val="290"/>
        </w:trPr>
        <w:tc>
          <w:tcPr>
            <w:tcW w:w="4155" w:type="dxa"/>
            <w:tcBorders>
              <w:top w:val="nil"/>
              <w:left w:val="nil"/>
              <w:bottom w:val="nil"/>
              <w:right w:val="nil"/>
            </w:tcBorders>
            <w:shd w:val="clear" w:color="000000" w:fill="FFFFFF"/>
            <w:noWrap/>
            <w:vAlign w:val="center"/>
            <w:hideMark/>
          </w:tcPr>
          <w:p w14:paraId="76D046BC" w14:textId="77777777" w:rsidR="004566D0" w:rsidRPr="00D644EB" w:rsidRDefault="004566D0" w:rsidP="004566D0">
            <w:pPr>
              <w:spacing w:after="0"/>
              <w:ind w:firstLineChars="200" w:firstLine="480"/>
              <w:rPr>
                <w:rFonts w:eastAsia="Times New Roman" w:cs="Arial"/>
                <w:color w:val="000000"/>
                <w:sz w:val="24"/>
                <w:szCs w:val="24"/>
                <w:lang w:val="en-GB" w:eastAsia="en-GB"/>
              </w:rPr>
            </w:pPr>
            <w:proofErr w:type="spellStart"/>
            <w:r w:rsidRPr="00D644EB">
              <w:rPr>
                <w:rFonts w:eastAsia="Times New Roman" w:cs="Arial"/>
                <w:color w:val="000000"/>
                <w:sz w:val="24"/>
                <w:szCs w:val="24"/>
                <w:lang w:val="en-GB" w:eastAsia="en-GB"/>
              </w:rPr>
              <w:t>cfPWV</w:t>
            </w:r>
            <w:proofErr w:type="spellEnd"/>
            <w:r w:rsidRPr="00D644EB">
              <w:rPr>
                <w:rFonts w:eastAsia="Times New Roman" w:cs="Arial"/>
                <w:color w:val="000000"/>
                <w:sz w:val="24"/>
                <w:szCs w:val="24"/>
                <w:lang w:val="en-GB" w:eastAsia="en-GB"/>
              </w:rPr>
              <w:t xml:space="preserve"> (m/s)</w:t>
            </w:r>
          </w:p>
        </w:tc>
        <w:tc>
          <w:tcPr>
            <w:tcW w:w="744" w:type="dxa"/>
            <w:tcBorders>
              <w:top w:val="nil"/>
              <w:left w:val="nil"/>
              <w:bottom w:val="nil"/>
              <w:right w:val="nil"/>
            </w:tcBorders>
            <w:shd w:val="clear" w:color="000000" w:fill="FFFFFF"/>
            <w:noWrap/>
            <w:vAlign w:val="bottom"/>
            <w:hideMark/>
          </w:tcPr>
          <w:p w14:paraId="2F3693AF"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11.5</w:t>
            </w:r>
          </w:p>
        </w:tc>
        <w:tc>
          <w:tcPr>
            <w:tcW w:w="872" w:type="dxa"/>
            <w:tcBorders>
              <w:top w:val="nil"/>
              <w:left w:val="nil"/>
              <w:bottom w:val="nil"/>
              <w:right w:val="nil"/>
            </w:tcBorders>
            <w:shd w:val="clear" w:color="000000" w:fill="FFFFFF"/>
            <w:noWrap/>
            <w:vAlign w:val="bottom"/>
            <w:hideMark/>
          </w:tcPr>
          <w:p w14:paraId="5BCC5DF0"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(3.0)</w:t>
            </w:r>
          </w:p>
        </w:tc>
        <w:tc>
          <w:tcPr>
            <w:tcW w:w="691" w:type="dxa"/>
            <w:tcBorders>
              <w:top w:val="nil"/>
              <w:left w:val="nil"/>
              <w:bottom w:val="nil"/>
              <w:right w:val="nil"/>
            </w:tcBorders>
            <w:shd w:val="clear" w:color="000000" w:fill="FFFFFF"/>
            <w:noWrap/>
            <w:vAlign w:val="bottom"/>
            <w:hideMark/>
          </w:tcPr>
          <w:p w14:paraId="4A3CB75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8.6</w:t>
            </w:r>
          </w:p>
        </w:tc>
        <w:tc>
          <w:tcPr>
            <w:tcW w:w="925" w:type="dxa"/>
            <w:tcBorders>
              <w:top w:val="nil"/>
              <w:left w:val="nil"/>
              <w:bottom w:val="nil"/>
              <w:right w:val="nil"/>
            </w:tcBorders>
            <w:shd w:val="clear" w:color="000000" w:fill="FFFFFF"/>
            <w:noWrap/>
            <w:vAlign w:val="bottom"/>
            <w:hideMark/>
          </w:tcPr>
          <w:p w14:paraId="1651BDA7"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(1.6)</w:t>
            </w:r>
          </w:p>
        </w:tc>
        <w:tc>
          <w:tcPr>
            <w:tcW w:w="691" w:type="dxa"/>
            <w:tcBorders>
              <w:top w:val="nil"/>
              <w:left w:val="nil"/>
              <w:bottom w:val="nil"/>
              <w:right w:val="nil"/>
            </w:tcBorders>
            <w:shd w:val="clear" w:color="000000" w:fill="FFFFFF"/>
            <w:noWrap/>
            <w:vAlign w:val="bottom"/>
            <w:hideMark/>
          </w:tcPr>
          <w:p w14:paraId="58E5629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10.5</w:t>
            </w:r>
          </w:p>
        </w:tc>
        <w:tc>
          <w:tcPr>
            <w:tcW w:w="925" w:type="dxa"/>
            <w:tcBorders>
              <w:top w:val="nil"/>
              <w:left w:val="nil"/>
              <w:bottom w:val="nil"/>
              <w:right w:val="nil"/>
            </w:tcBorders>
            <w:shd w:val="clear" w:color="000000" w:fill="FFFFFF"/>
            <w:noWrap/>
            <w:vAlign w:val="bottom"/>
            <w:hideMark/>
          </w:tcPr>
          <w:p w14:paraId="73053504"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(1.4)</w:t>
            </w:r>
          </w:p>
        </w:tc>
        <w:tc>
          <w:tcPr>
            <w:tcW w:w="691" w:type="dxa"/>
            <w:tcBorders>
              <w:top w:val="nil"/>
              <w:left w:val="nil"/>
              <w:bottom w:val="nil"/>
              <w:right w:val="nil"/>
            </w:tcBorders>
            <w:shd w:val="clear" w:color="000000" w:fill="FFFFFF"/>
            <w:noWrap/>
            <w:vAlign w:val="bottom"/>
            <w:hideMark/>
          </w:tcPr>
          <w:p w14:paraId="29CFD0B1"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11.9</w:t>
            </w:r>
          </w:p>
        </w:tc>
        <w:tc>
          <w:tcPr>
            <w:tcW w:w="925" w:type="dxa"/>
            <w:tcBorders>
              <w:top w:val="nil"/>
              <w:left w:val="nil"/>
              <w:bottom w:val="nil"/>
              <w:right w:val="nil"/>
            </w:tcBorders>
            <w:shd w:val="clear" w:color="000000" w:fill="FFFFFF"/>
            <w:noWrap/>
            <w:vAlign w:val="bottom"/>
            <w:hideMark/>
          </w:tcPr>
          <w:p w14:paraId="2485E20E"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(1.6)</w:t>
            </w:r>
          </w:p>
        </w:tc>
        <w:tc>
          <w:tcPr>
            <w:tcW w:w="691" w:type="dxa"/>
            <w:tcBorders>
              <w:top w:val="nil"/>
              <w:left w:val="nil"/>
              <w:bottom w:val="nil"/>
              <w:right w:val="nil"/>
            </w:tcBorders>
            <w:shd w:val="clear" w:color="000000" w:fill="FFFFFF"/>
            <w:noWrap/>
            <w:vAlign w:val="bottom"/>
            <w:hideMark/>
          </w:tcPr>
          <w:p w14:paraId="3F3DFF10"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15.0</w:t>
            </w:r>
          </w:p>
        </w:tc>
        <w:tc>
          <w:tcPr>
            <w:tcW w:w="925" w:type="dxa"/>
            <w:tcBorders>
              <w:top w:val="nil"/>
              <w:left w:val="nil"/>
              <w:bottom w:val="nil"/>
              <w:right w:val="nil"/>
            </w:tcBorders>
            <w:shd w:val="clear" w:color="000000" w:fill="FFFFFF"/>
            <w:noWrap/>
            <w:vAlign w:val="bottom"/>
            <w:hideMark/>
          </w:tcPr>
          <w:p w14:paraId="486EE9B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(2.8)</w:t>
            </w:r>
          </w:p>
        </w:tc>
      </w:tr>
      <w:tr w:rsidR="004566D0" w:rsidRPr="00D644EB" w14:paraId="7CA23C5A" w14:textId="77777777" w:rsidTr="00A46A08">
        <w:trPr>
          <w:trHeight w:val="290"/>
        </w:trPr>
        <w:tc>
          <w:tcPr>
            <w:tcW w:w="4155" w:type="dxa"/>
            <w:tcBorders>
              <w:top w:val="nil"/>
              <w:left w:val="nil"/>
              <w:bottom w:val="nil"/>
              <w:right w:val="nil"/>
            </w:tcBorders>
            <w:shd w:val="clear" w:color="000000" w:fill="FFFFFF"/>
            <w:noWrap/>
            <w:vAlign w:val="center"/>
            <w:hideMark/>
          </w:tcPr>
          <w:p w14:paraId="6DADAEB7" w14:textId="77777777" w:rsidR="004566D0" w:rsidRPr="00D644EB" w:rsidRDefault="004566D0" w:rsidP="004566D0">
            <w:pPr>
              <w:spacing w:after="0"/>
              <w:ind w:firstLineChars="200" w:firstLine="480"/>
              <w:rPr>
                <w:rFonts w:eastAsia="Times New Roman" w:cs="Arial"/>
                <w:color w:val="000000"/>
                <w:sz w:val="24"/>
                <w:szCs w:val="24"/>
                <w:lang w:val="en-GB" w:eastAsia="en-GB"/>
              </w:rPr>
            </w:pPr>
            <w:proofErr w:type="spellStart"/>
            <w:r w:rsidRPr="00D644EB">
              <w:rPr>
                <w:rFonts w:eastAsia="Times New Roman" w:cs="Arial"/>
                <w:color w:val="000000"/>
                <w:sz w:val="24"/>
                <w:szCs w:val="24"/>
                <w:lang w:val="en-GB" w:eastAsia="en-GB"/>
              </w:rPr>
              <w:t>hfPWV</w:t>
            </w:r>
            <w:proofErr w:type="spellEnd"/>
            <w:r w:rsidRPr="00D644EB">
              <w:rPr>
                <w:rFonts w:eastAsia="Times New Roman" w:cs="Arial"/>
                <w:color w:val="000000"/>
                <w:sz w:val="24"/>
                <w:szCs w:val="24"/>
                <w:lang w:val="en-GB" w:eastAsia="en-GB"/>
              </w:rPr>
              <w:t xml:space="preserve"> (m/s)</w:t>
            </w:r>
          </w:p>
        </w:tc>
        <w:tc>
          <w:tcPr>
            <w:tcW w:w="744" w:type="dxa"/>
            <w:tcBorders>
              <w:top w:val="nil"/>
              <w:left w:val="nil"/>
              <w:bottom w:val="nil"/>
              <w:right w:val="nil"/>
            </w:tcBorders>
            <w:shd w:val="clear" w:color="000000" w:fill="FFFFFF"/>
            <w:noWrap/>
            <w:vAlign w:val="bottom"/>
            <w:hideMark/>
          </w:tcPr>
          <w:p w14:paraId="3B1493EC"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11.5</w:t>
            </w:r>
          </w:p>
        </w:tc>
        <w:tc>
          <w:tcPr>
            <w:tcW w:w="872" w:type="dxa"/>
            <w:tcBorders>
              <w:top w:val="nil"/>
              <w:left w:val="nil"/>
              <w:bottom w:val="nil"/>
              <w:right w:val="nil"/>
            </w:tcBorders>
            <w:shd w:val="clear" w:color="000000" w:fill="FFFFFF"/>
            <w:noWrap/>
            <w:vAlign w:val="bottom"/>
            <w:hideMark/>
          </w:tcPr>
          <w:p w14:paraId="1F7B9EE0"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(2.3)</w:t>
            </w:r>
          </w:p>
        </w:tc>
        <w:tc>
          <w:tcPr>
            <w:tcW w:w="691" w:type="dxa"/>
            <w:tcBorders>
              <w:top w:val="nil"/>
              <w:left w:val="nil"/>
              <w:bottom w:val="nil"/>
              <w:right w:val="nil"/>
            </w:tcBorders>
            <w:shd w:val="clear" w:color="000000" w:fill="FFFFFF"/>
            <w:noWrap/>
            <w:vAlign w:val="bottom"/>
            <w:hideMark/>
          </w:tcPr>
          <w:p w14:paraId="648ABE8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9.4</w:t>
            </w:r>
          </w:p>
        </w:tc>
        <w:tc>
          <w:tcPr>
            <w:tcW w:w="925" w:type="dxa"/>
            <w:tcBorders>
              <w:top w:val="nil"/>
              <w:left w:val="nil"/>
              <w:bottom w:val="nil"/>
              <w:right w:val="nil"/>
            </w:tcBorders>
            <w:shd w:val="clear" w:color="000000" w:fill="FFFFFF"/>
            <w:noWrap/>
            <w:vAlign w:val="bottom"/>
            <w:hideMark/>
          </w:tcPr>
          <w:p w14:paraId="39BD3CDB"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(1.7)</w:t>
            </w:r>
          </w:p>
        </w:tc>
        <w:tc>
          <w:tcPr>
            <w:tcW w:w="691" w:type="dxa"/>
            <w:tcBorders>
              <w:top w:val="nil"/>
              <w:left w:val="nil"/>
              <w:bottom w:val="nil"/>
              <w:right w:val="nil"/>
            </w:tcBorders>
            <w:shd w:val="clear" w:color="000000" w:fill="FFFFFF"/>
            <w:noWrap/>
            <w:vAlign w:val="bottom"/>
            <w:hideMark/>
          </w:tcPr>
          <w:p w14:paraId="2BD46D49"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11.0</w:t>
            </w:r>
          </w:p>
        </w:tc>
        <w:tc>
          <w:tcPr>
            <w:tcW w:w="925" w:type="dxa"/>
            <w:tcBorders>
              <w:top w:val="nil"/>
              <w:left w:val="nil"/>
              <w:bottom w:val="nil"/>
              <w:right w:val="nil"/>
            </w:tcBorders>
            <w:shd w:val="clear" w:color="000000" w:fill="FFFFFF"/>
            <w:noWrap/>
            <w:vAlign w:val="bottom"/>
            <w:hideMark/>
          </w:tcPr>
          <w:p w14:paraId="0F714730"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(1.5)</w:t>
            </w:r>
          </w:p>
        </w:tc>
        <w:tc>
          <w:tcPr>
            <w:tcW w:w="691" w:type="dxa"/>
            <w:tcBorders>
              <w:top w:val="nil"/>
              <w:left w:val="nil"/>
              <w:bottom w:val="nil"/>
              <w:right w:val="nil"/>
            </w:tcBorders>
            <w:shd w:val="clear" w:color="000000" w:fill="FFFFFF"/>
            <w:noWrap/>
            <w:vAlign w:val="bottom"/>
            <w:hideMark/>
          </w:tcPr>
          <w:p w14:paraId="07C4C2B9"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11.9</w:t>
            </w:r>
          </w:p>
        </w:tc>
        <w:tc>
          <w:tcPr>
            <w:tcW w:w="925" w:type="dxa"/>
            <w:tcBorders>
              <w:top w:val="nil"/>
              <w:left w:val="nil"/>
              <w:bottom w:val="nil"/>
              <w:right w:val="nil"/>
            </w:tcBorders>
            <w:shd w:val="clear" w:color="000000" w:fill="FFFFFF"/>
            <w:noWrap/>
            <w:vAlign w:val="bottom"/>
            <w:hideMark/>
          </w:tcPr>
          <w:p w14:paraId="226EF539"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(1.6)</w:t>
            </w:r>
          </w:p>
        </w:tc>
        <w:tc>
          <w:tcPr>
            <w:tcW w:w="691" w:type="dxa"/>
            <w:tcBorders>
              <w:top w:val="nil"/>
              <w:left w:val="nil"/>
              <w:bottom w:val="nil"/>
              <w:right w:val="nil"/>
            </w:tcBorders>
            <w:shd w:val="clear" w:color="000000" w:fill="FFFFFF"/>
            <w:noWrap/>
            <w:vAlign w:val="bottom"/>
            <w:hideMark/>
          </w:tcPr>
          <w:p w14:paraId="15C24029"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13.7</w:t>
            </w:r>
          </w:p>
        </w:tc>
        <w:tc>
          <w:tcPr>
            <w:tcW w:w="925" w:type="dxa"/>
            <w:tcBorders>
              <w:top w:val="nil"/>
              <w:left w:val="nil"/>
              <w:bottom w:val="nil"/>
              <w:right w:val="nil"/>
            </w:tcBorders>
            <w:shd w:val="clear" w:color="000000" w:fill="FFFFFF"/>
            <w:noWrap/>
            <w:vAlign w:val="bottom"/>
            <w:hideMark/>
          </w:tcPr>
          <w:p w14:paraId="58241E10"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(2.2)</w:t>
            </w:r>
          </w:p>
        </w:tc>
      </w:tr>
      <w:tr w:rsidR="004566D0" w:rsidRPr="00D644EB" w14:paraId="17E05A93" w14:textId="77777777" w:rsidTr="00A46A08">
        <w:trPr>
          <w:trHeight w:val="290"/>
        </w:trPr>
        <w:tc>
          <w:tcPr>
            <w:tcW w:w="4155" w:type="dxa"/>
            <w:tcBorders>
              <w:top w:val="nil"/>
              <w:left w:val="nil"/>
              <w:bottom w:val="nil"/>
              <w:right w:val="nil"/>
            </w:tcBorders>
            <w:shd w:val="clear" w:color="000000" w:fill="FFFFFF"/>
            <w:noWrap/>
            <w:vAlign w:val="center"/>
            <w:hideMark/>
          </w:tcPr>
          <w:p w14:paraId="76F24227" w14:textId="77777777" w:rsidR="004566D0" w:rsidRPr="00D644EB" w:rsidRDefault="004566D0" w:rsidP="004566D0">
            <w:pPr>
              <w:spacing w:after="0"/>
              <w:ind w:firstLineChars="200" w:firstLine="480"/>
              <w:rPr>
                <w:rFonts w:eastAsia="Times New Roman" w:cs="Arial"/>
                <w:color w:val="000000"/>
                <w:sz w:val="24"/>
                <w:szCs w:val="24"/>
                <w:lang w:val="en-GB" w:eastAsia="en-GB"/>
              </w:rPr>
            </w:pPr>
            <w:proofErr w:type="spellStart"/>
            <w:r w:rsidRPr="00D644EB">
              <w:rPr>
                <w:rFonts w:eastAsia="Times New Roman" w:cs="Arial"/>
                <w:color w:val="000000"/>
                <w:sz w:val="24"/>
                <w:szCs w:val="24"/>
                <w:lang w:val="en-GB" w:eastAsia="en-GB"/>
              </w:rPr>
              <w:t>faPWV</w:t>
            </w:r>
            <w:proofErr w:type="spellEnd"/>
            <w:r w:rsidRPr="00D644EB">
              <w:rPr>
                <w:rFonts w:eastAsia="Times New Roman" w:cs="Arial"/>
                <w:color w:val="000000"/>
                <w:sz w:val="24"/>
                <w:szCs w:val="24"/>
                <w:lang w:val="en-GB" w:eastAsia="en-GB"/>
              </w:rPr>
              <w:t xml:space="preserve"> (m/s)</w:t>
            </w:r>
          </w:p>
        </w:tc>
        <w:tc>
          <w:tcPr>
            <w:tcW w:w="744" w:type="dxa"/>
            <w:tcBorders>
              <w:top w:val="nil"/>
              <w:left w:val="nil"/>
              <w:bottom w:val="nil"/>
              <w:right w:val="nil"/>
            </w:tcBorders>
            <w:shd w:val="clear" w:color="000000" w:fill="FFFFFF"/>
            <w:noWrap/>
            <w:vAlign w:val="bottom"/>
            <w:hideMark/>
          </w:tcPr>
          <w:p w14:paraId="46E0BCF1"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11.0</w:t>
            </w:r>
          </w:p>
        </w:tc>
        <w:tc>
          <w:tcPr>
            <w:tcW w:w="872" w:type="dxa"/>
            <w:tcBorders>
              <w:top w:val="nil"/>
              <w:left w:val="nil"/>
              <w:bottom w:val="nil"/>
              <w:right w:val="nil"/>
            </w:tcBorders>
            <w:shd w:val="clear" w:color="000000" w:fill="FFFFFF"/>
            <w:noWrap/>
            <w:vAlign w:val="bottom"/>
            <w:hideMark/>
          </w:tcPr>
          <w:p w14:paraId="36BD3D3F"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(1.7)</w:t>
            </w:r>
          </w:p>
        </w:tc>
        <w:tc>
          <w:tcPr>
            <w:tcW w:w="691" w:type="dxa"/>
            <w:tcBorders>
              <w:top w:val="nil"/>
              <w:left w:val="nil"/>
              <w:bottom w:val="nil"/>
              <w:right w:val="nil"/>
            </w:tcBorders>
            <w:shd w:val="clear" w:color="000000" w:fill="FFFFFF"/>
            <w:noWrap/>
            <w:vAlign w:val="bottom"/>
            <w:hideMark/>
          </w:tcPr>
          <w:p w14:paraId="14E36F9C"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12.1</w:t>
            </w:r>
          </w:p>
        </w:tc>
        <w:tc>
          <w:tcPr>
            <w:tcW w:w="925" w:type="dxa"/>
            <w:tcBorders>
              <w:top w:val="nil"/>
              <w:left w:val="nil"/>
              <w:bottom w:val="nil"/>
              <w:right w:val="nil"/>
            </w:tcBorders>
            <w:shd w:val="clear" w:color="000000" w:fill="FFFFFF"/>
            <w:noWrap/>
            <w:vAlign w:val="bottom"/>
            <w:hideMark/>
          </w:tcPr>
          <w:p w14:paraId="743D5F5A"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(1.8)</w:t>
            </w:r>
          </w:p>
        </w:tc>
        <w:tc>
          <w:tcPr>
            <w:tcW w:w="691" w:type="dxa"/>
            <w:tcBorders>
              <w:top w:val="nil"/>
              <w:left w:val="nil"/>
              <w:bottom w:val="nil"/>
              <w:right w:val="nil"/>
            </w:tcBorders>
            <w:shd w:val="clear" w:color="000000" w:fill="FFFFFF"/>
            <w:noWrap/>
            <w:vAlign w:val="bottom"/>
            <w:hideMark/>
          </w:tcPr>
          <w:p w14:paraId="717FFBEC"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11.3</w:t>
            </w:r>
          </w:p>
        </w:tc>
        <w:tc>
          <w:tcPr>
            <w:tcW w:w="925" w:type="dxa"/>
            <w:tcBorders>
              <w:top w:val="nil"/>
              <w:left w:val="nil"/>
              <w:bottom w:val="nil"/>
              <w:right w:val="nil"/>
            </w:tcBorders>
            <w:shd w:val="clear" w:color="000000" w:fill="FFFFFF"/>
            <w:noWrap/>
            <w:vAlign w:val="bottom"/>
            <w:hideMark/>
          </w:tcPr>
          <w:p w14:paraId="55F0933B"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(1.5)</w:t>
            </w:r>
          </w:p>
        </w:tc>
        <w:tc>
          <w:tcPr>
            <w:tcW w:w="691" w:type="dxa"/>
            <w:tcBorders>
              <w:top w:val="nil"/>
              <w:left w:val="nil"/>
              <w:bottom w:val="nil"/>
              <w:right w:val="nil"/>
            </w:tcBorders>
            <w:shd w:val="clear" w:color="000000" w:fill="FFFFFF"/>
            <w:noWrap/>
            <w:vAlign w:val="bottom"/>
            <w:hideMark/>
          </w:tcPr>
          <w:p w14:paraId="094D1A1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10.7</w:t>
            </w:r>
          </w:p>
        </w:tc>
        <w:tc>
          <w:tcPr>
            <w:tcW w:w="925" w:type="dxa"/>
            <w:tcBorders>
              <w:top w:val="nil"/>
              <w:left w:val="nil"/>
              <w:bottom w:val="nil"/>
              <w:right w:val="nil"/>
            </w:tcBorders>
            <w:shd w:val="clear" w:color="000000" w:fill="FFFFFF"/>
            <w:noWrap/>
            <w:vAlign w:val="bottom"/>
            <w:hideMark/>
          </w:tcPr>
          <w:p w14:paraId="6DEE03FF"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(1.4)</w:t>
            </w:r>
          </w:p>
        </w:tc>
        <w:tc>
          <w:tcPr>
            <w:tcW w:w="691" w:type="dxa"/>
            <w:tcBorders>
              <w:top w:val="nil"/>
              <w:left w:val="nil"/>
              <w:bottom w:val="nil"/>
              <w:right w:val="nil"/>
            </w:tcBorders>
            <w:shd w:val="clear" w:color="000000" w:fill="FFFFFF"/>
            <w:noWrap/>
            <w:vAlign w:val="bottom"/>
            <w:hideMark/>
          </w:tcPr>
          <w:p w14:paraId="5F1C3736"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10.1</w:t>
            </w:r>
          </w:p>
        </w:tc>
        <w:tc>
          <w:tcPr>
            <w:tcW w:w="925" w:type="dxa"/>
            <w:tcBorders>
              <w:top w:val="nil"/>
              <w:left w:val="nil"/>
              <w:bottom w:val="nil"/>
              <w:right w:val="nil"/>
            </w:tcBorders>
            <w:shd w:val="clear" w:color="000000" w:fill="FFFFFF"/>
            <w:noWrap/>
            <w:vAlign w:val="bottom"/>
            <w:hideMark/>
          </w:tcPr>
          <w:p w14:paraId="587EE9E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(1.4)</w:t>
            </w:r>
          </w:p>
        </w:tc>
      </w:tr>
      <w:tr w:rsidR="004566D0" w:rsidRPr="00D644EB" w14:paraId="5D0622C0" w14:textId="77777777" w:rsidTr="00A46A08">
        <w:trPr>
          <w:trHeight w:val="290"/>
        </w:trPr>
        <w:tc>
          <w:tcPr>
            <w:tcW w:w="4155" w:type="dxa"/>
            <w:tcBorders>
              <w:top w:val="nil"/>
              <w:left w:val="nil"/>
              <w:bottom w:val="nil"/>
              <w:right w:val="nil"/>
            </w:tcBorders>
            <w:shd w:val="clear" w:color="000000" w:fill="FFFFFF"/>
            <w:noWrap/>
            <w:vAlign w:val="center"/>
            <w:hideMark/>
          </w:tcPr>
          <w:p w14:paraId="14FF8575" w14:textId="77777777" w:rsidR="004566D0" w:rsidRPr="00D644EB" w:rsidRDefault="004566D0" w:rsidP="004566D0">
            <w:pPr>
              <w:spacing w:after="0"/>
              <w:ind w:firstLineChars="200" w:firstLine="480"/>
              <w:rPr>
                <w:rFonts w:eastAsia="Times New Roman" w:cs="Arial"/>
                <w:color w:val="000000"/>
                <w:sz w:val="24"/>
                <w:szCs w:val="24"/>
                <w:lang w:val="en-GB" w:eastAsia="en-GB"/>
              </w:rPr>
            </w:pPr>
            <w:proofErr w:type="spellStart"/>
            <w:r w:rsidRPr="00D644EB">
              <w:rPr>
                <w:rFonts w:eastAsia="Times New Roman" w:cs="Arial"/>
                <w:color w:val="000000"/>
                <w:sz w:val="24"/>
                <w:szCs w:val="24"/>
                <w:lang w:val="en-GB" w:eastAsia="en-GB"/>
              </w:rPr>
              <w:t>cf</w:t>
            </w:r>
            <w:proofErr w:type="spellEnd"/>
            <w:r w:rsidRPr="00D644EB">
              <w:rPr>
                <w:rFonts w:eastAsia="Times New Roman" w:cs="Arial"/>
                <w:color w:val="000000"/>
                <w:sz w:val="24"/>
                <w:szCs w:val="24"/>
                <w:lang w:val="en-GB" w:eastAsia="en-GB"/>
              </w:rPr>
              <w:t>-SG</w:t>
            </w:r>
          </w:p>
        </w:tc>
        <w:tc>
          <w:tcPr>
            <w:tcW w:w="744" w:type="dxa"/>
            <w:tcBorders>
              <w:top w:val="nil"/>
              <w:left w:val="nil"/>
              <w:bottom w:val="nil"/>
              <w:right w:val="nil"/>
            </w:tcBorders>
            <w:shd w:val="clear" w:color="000000" w:fill="FFFFFF"/>
            <w:noWrap/>
            <w:vAlign w:val="bottom"/>
            <w:hideMark/>
          </w:tcPr>
          <w:p w14:paraId="29AF9AF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1.03</w:t>
            </w:r>
          </w:p>
        </w:tc>
        <w:tc>
          <w:tcPr>
            <w:tcW w:w="872" w:type="dxa"/>
            <w:tcBorders>
              <w:top w:val="nil"/>
              <w:left w:val="nil"/>
              <w:bottom w:val="nil"/>
              <w:right w:val="nil"/>
            </w:tcBorders>
            <w:shd w:val="clear" w:color="000000" w:fill="FFFFFF"/>
            <w:noWrap/>
            <w:vAlign w:val="bottom"/>
            <w:hideMark/>
          </w:tcPr>
          <w:p w14:paraId="50D9D2AC"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(0.32)</w:t>
            </w:r>
          </w:p>
        </w:tc>
        <w:tc>
          <w:tcPr>
            <w:tcW w:w="691" w:type="dxa"/>
            <w:tcBorders>
              <w:top w:val="nil"/>
              <w:left w:val="nil"/>
              <w:bottom w:val="nil"/>
              <w:right w:val="nil"/>
            </w:tcBorders>
            <w:shd w:val="clear" w:color="000000" w:fill="FFFFFF"/>
            <w:noWrap/>
            <w:vAlign w:val="bottom"/>
            <w:hideMark/>
          </w:tcPr>
          <w:p w14:paraId="4F73E680"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1.45</w:t>
            </w:r>
          </w:p>
        </w:tc>
        <w:tc>
          <w:tcPr>
            <w:tcW w:w="925" w:type="dxa"/>
            <w:tcBorders>
              <w:top w:val="nil"/>
              <w:left w:val="nil"/>
              <w:bottom w:val="nil"/>
              <w:right w:val="nil"/>
            </w:tcBorders>
            <w:shd w:val="clear" w:color="000000" w:fill="FFFFFF"/>
            <w:noWrap/>
            <w:vAlign w:val="bottom"/>
            <w:hideMark/>
          </w:tcPr>
          <w:p w14:paraId="2C5EAA6C"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(0.34)</w:t>
            </w:r>
          </w:p>
        </w:tc>
        <w:tc>
          <w:tcPr>
            <w:tcW w:w="691" w:type="dxa"/>
            <w:tcBorders>
              <w:top w:val="nil"/>
              <w:left w:val="nil"/>
              <w:bottom w:val="nil"/>
              <w:right w:val="nil"/>
            </w:tcBorders>
            <w:shd w:val="clear" w:color="000000" w:fill="FFFFFF"/>
            <w:noWrap/>
            <w:vAlign w:val="bottom"/>
            <w:hideMark/>
          </w:tcPr>
          <w:p w14:paraId="46BCB69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1.08</w:t>
            </w:r>
          </w:p>
        </w:tc>
        <w:tc>
          <w:tcPr>
            <w:tcW w:w="925" w:type="dxa"/>
            <w:tcBorders>
              <w:top w:val="nil"/>
              <w:left w:val="nil"/>
              <w:bottom w:val="nil"/>
              <w:right w:val="nil"/>
            </w:tcBorders>
            <w:shd w:val="clear" w:color="000000" w:fill="FFFFFF"/>
            <w:noWrap/>
            <w:vAlign w:val="bottom"/>
            <w:hideMark/>
          </w:tcPr>
          <w:p w14:paraId="50B6ACE1"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(0.05)</w:t>
            </w:r>
          </w:p>
        </w:tc>
        <w:tc>
          <w:tcPr>
            <w:tcW w:w="691" w:type="dxa"/>
            <w:tcBorders>
              <w:top w:val="nil"/>
              <w:left w:val="nil"/>
              <w:bottom w:val="nil"/>
              <w:right w:val="nil"/>
            </w:tcBorders>
            <w:shd w:val="clear" w:color="000000" w:fill="FFFFFF"/>
            <w:noWrap/>
            <w:vAlign w:val="bottom"/>
            <w:hideMark/>
          </w:tcPr>
          <w:p w14:paraId="0B1319A5"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0.90</w:t>
            </w:r>
          </w:p>
        </w:tc>
        <w:tc>
          <w:tcPr>
            <w:tcW w:w="925" w:type="dxa"/>
            <w:tcBorders>
              <w:top w:val="nil"/>
              <w:left w:val="nil"/>
              <w:bottom w:val="nil"/>
              <w:right w:val="nil"/>
            </w:tcBorders>
            <w:shd w:val="clear" w:color="000000" w:fill="FFFFFF"/>
            <w:noWrap/>
            <w:vAlign w:val="bottom"/>
            <w:hideMark/>
          </w:tcPr>
          <w:p w14:paraId="76CB839D"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(0.05)</w:t>
            </w:r>
          </w:p>
        </w:tc>
        <w:tc>
          <w:tcPr>
            <w:tcW w:w="691" w:type="dxa"/>
            <w:tcBorders>
              <w:top w:val="nil"/>
              <w:left w:val="nil"/>
              <w:bottom w:val="nil"/>
              <w:right w:val="nil"/>
            </w:tcBorders>
            <w:shd w:val="clear" w:color="000000" w:fill="FFFFFF"/>
            <w:noWrap/>
            <w:vAlign w:val="bottom"/>
            <w:hideMark/>
          </w:tcPr>
          <w:p w14:paraId="78851278"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0.69</w:t>
            </w:r>
          </w:p>
        </w:tc>
        <w:tc>
          <w:tcPr>
            <w:tcW w:w="925" w:type="dxa"/>
            <w:tcBorders>
              <w:top w:val="nil"/>
              <w:left w:val="nil"/>
              <w:bottom w:val="nil"/>
              <w:right w:val="nil"/>
            </w:tcBorders>
            <w:shd w:val="clear" w:color="000000" w:fill="FFFFFF"/>
            <w:noWrap/>
            <w:vAlign w:val="bottom"/>
            <w:hideMark/>
          </w:tcPr>
          <w:p w14:paraId="2422904A"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(0.10)</w:t>
            </w:r>
          </w:p>
        </w:tc>
      </w:tr>
      <w:tr w:rsidR="004566D0" w:rsidRPr="00D644EB" w14:paraId="4D91B36E" w14:textId="77777777" w:rsidTr="00A46A08">
        <w:trPr>
          <w:trHeight w:val="290"/>
        </w:trPr>
        <w:tc>
          <w:tcPr>
            <w:tcW w:w="4155" w:type="dxa"/>
            <w:tcBorders>
              <w:top w:val="nil"/>
              <w:left w:val="nil"/>
              <w:bottom w:val="nil"/>
              <w:right w:val="nil"/>
            </w:tcBorders>
            <w:shd w:val="clear" w:color="000000" w:fill="FFFFFF"/>
            <w:noWrap/>
            <w:vAlign w:val="center"/>
            <w:hideMark/>
          </w:tcPr>
          <w:p w14:paraId="4F6FFE9C" w14:textId="77777777" w:rsidR="004566D0" w:rsidRPr="00D644EB" w:rsidRDefault="004566D0" w:rsidP="004566D0">
            <w:pPr>
              <w:spacing w:after="0"/>
              <w:ind w:firstLineChars="200" w:firstLine="480"/>
              <w:rPr>
                <w:rFonts w:eastAsia="Times New Roman" w:cs="Arial"/>
                <w:color w:val="000000"/>
                <w:sz w:val="24"/>
                <w:szCs w:val="24"/>
                <w:lang w:val="en-GB" w:eastAsia="en-GB"/>
              </w:rPr>
            </w:pPr>
            <w:r w:rsidRPr="00D644EB">
              <w:rPr>
                <w:rFonts w:eastAsia="Times New Roman" w:cs="Arial"/>
                <w:color w:val="000000"/>
                <w:sz w:val="24"/>
                <w:szCs w:val="24"/>
                <w:lang w:val="en-GB" w:eastAsia="en-GB"/>
              </w:rPr>
              <w:t>hf-SG</w:t>
            </w:r>
          </w:p>
        </w:tc>
        <w:tc>
          <w:tcPr>
            <w:tcW w:w="744" w:type="dxa"/>
            <w:tcBorders>
              <w:top w:val="nil"/>
              <w:left w:val="nil"/>
              <w:bottom w:val="nil"/>
              <w:right w:val="nil"/>
            </w:tcBorders>
            <w:shd w:val="clear" w:color="000000" w:fill="FFFFFF"/>
            <w:noWrap/>
            <w:vAlign w:val="bottom"/>
            <w:hideMark/>
          </w:tcPr>
          <w:p w14:paraId="16877ED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1.00</w:t>
            </w:r>
          </w:p>
        </w:tc>
        <w:tc>
          <w:tcPr>
            <w:tcW w:w="872" w:type="dxa"/>
            <w:tcBorders>
              <w:top w:val="nil"/>
              <w:left w:val="nil"/>
              <w:bottom w:val="nil"/>
              <w:right w:val="nil"/>
            </w:tcBorders>
            <w:shd w:val="clear" w:color="000000" w:fill="FFFFFF"/>
            <w:noWrap/>
            <w:vAlign w:val="bottom"/>
            <w:hideMark/>
          </w:tcPr>
          <w:p w14:paraId="671AB61B"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(0.32)</w:t>
            </w:r>
          </w:p>
        </w:tc>
        <w:tc>
          <w:tcPr>
            <w:tcW w:w="691" w:type="dxa"/>
            <w:tcBorders>
              <w:top w:val="nil"/>
              <w:left w:val="nil"/>
              <w:bottom w:val="nil"/>
              <w:right w:val="nil"/>
            </w:tcBorders>
            <w:shd w:val="clear" w:color="000000" w:fill="FFFFFF"/>
            <w:noWrap/>
            <w:vAlign w:val="bottom"/>
            <w:hideMark/>
          </w:tcPr>
          <w:p w14:paraId="06C9112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1.32</w:t>
            </w:r>
          </w:p>
        </w:tc>
        <w:tc>
          <w:tcPr>
            <w:tcW w:w="925" w:type="dxa"/>
            <w:tcBorders>
              <w:top w:val="nil"/>
              <w:left w:val="nil"/>
              <w:bottom w:val="nil"/>
              <w:right w:val="nil"/>
            </w:tcBorders>
            <w:shd w:val="clear" w:color="000000" w:fill="FFFFFF"/>
            <w:noWrap/>
            <w:vAlign w:val="bottom"/>
            <w:hideMark/>
          </w:tcPr>
          <w:p w14:paraId="6AA331B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(0.28)</w:t>
            </w:r>
          </w:p>
        </w:tc>
        <w:tc>
          <w:tcPr>
            <w:tcW w:w="691" w:type="dxa"/>
            <w:tcBorders>
              <w:top w:val="nil"/>
              <w:left w:val="nil"/>
              <w:bottom w:val="nil"/>
              <w:right w:val="nil"/>
            </w:tcBorders>
            <w:shd w:val="clear" w:color="000000" w:fill="FFFFFF"/>
            <w:noWrap/>
            <w:vAlign w:val="bottom"/>
            <w:hideMark/>
          </w:tcPr>
          <w:p w14:paraId="11B66C88"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1.03</w:t>
            </w:r>
          </w:p>
        </w:tc>
        <w:tc>
          <w:tcPr>
            <w:tcW w:w="925" w:type="dxa"/>
            <w:tcBorders>
              <w:top w:val="nil"/>
              <w:left w:val="nil"/>
              <w:bottom w:val="nil"/>
              <w:right w:val="nil"/>
            </w:tcBorders>
            <w:shd w:val="clear" w:color="000000" w:fill="FFFFFF"/>
            <w:noWrap/>
            <w:vAlign w:val="bottom"/>
            <w:hideMark/>
          </w:tcPr>
          <w:p w14:paraId="1E6E625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(0.11)</w:t>
            </w:r>
          </w:p>
        </w:tc>
        <w:tc>
          <w:tcPr>
            <w:tcW w:w="691" w:type="dxa"/>
            <w:tcBorders>
              <w:top w:val="nil"/>
              <w:left w:val="nil"/>
              <w:bottom w:val="nil"/>
              <w:right w:val="nil"/>
            </w:tcBorders>
            <w:shd w:val="clear" w:color="000000" w:fill="FFFFFF"/>
            <w:noWrap/>
            <w:vAlign w:val="bottom"/>
            <w:hideMark/>
          </w:tcPr>
          <w:p w14:paraId="0BBF81A5"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0.87</w:t>
            </w:r>
          </w:p>
        </w:tc>
        <w:tc>
          <w:tcPr>
            <w:tcW w:w="925" w:type="dxa"/>
            <w:tcBorders>
              <w:top w:val="nil"/>
              <w:left w:val="nil"/>
              <w:bottom w:val="nil"/>
              <w:right w:val="nil"/>
            </w:tcBorders>
            <w:shd w:val="clear" w:color="000000" w:fill="FFFFFF"/>
            <w:noWrap/>
            <w:vAlign w:val="bottom"/>
            <w:hideMark/>
          </w:tcPr>
          <w:p w14:paraId="4CDD48D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(0.10)</w:t>
            </w:r>
          </w:p>
        </w:tc>
        <w:tc>
          <w:tcPr>
            <w:tcW w:w="691" w:type="dxa"/>
            <w:tcBorders>
              <w:top w:val="nil"/>
              <w:left w:val="nil"/>
              <w:bottom w:val="nil"/>
              <w:right w:val="nil"/>
            </w:tcBorders>
            <w:shd w:val="clear" w:color="000000" w:fill="FFFFFF"/>
            <w:noWrap/>
            <w:vAlign w:val="bottom"/>
            <w:hideMark/>
          </w:tcPr>
          <w:p w14:paraId="60405F42"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0.75</w:t>
            </w:r>
          </w:p>
        </w:tc>
        <w:tc>
          <w:tcPr>
            <w:tcW w:w="925" w:type="dxa"/>
            <w:tcBorders>
              <w:top w:val="nil"/>
              <w:left w:val="nil"/>
              <w:bottom w:val="nil"/>
              <w:right w:val="nil"/>
            </w:tcBorders>
            <w:shd w:val="clear" w:color="000000" w:fill="FFFFFF"/>
            <w:noWrap/>
            <w:vAlign w:val="bottom"/>
            <w:hideMark/>
          </w:tcPr>
          <w:p w14:paraId="20934A2F"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(0.10)</w:t>
            </w:r>
          </w:p>
        </w:tc>
      </w:tr>
      <w:tr w:rsidR="004566D0" w:rsidRPr="00D644EB" w14:paraId="665C1498" w14:textId="77777777" w:rsidTr="00A46A08">
        <w:trPr>
          <w:trHeight w:val="290"/>
        </w:trPr>
        <w:tc>
          <w:tcPr>
            <w:tcW w:w="4155" w:type="dxa"/>
            <w:tcBorders>
              <w:top w:val="nil"/>
              <w:left w:val="nil"/>
              <w:bottom w:val="nil"/>
              <w:right w:val="nil"/>
            </w:tcBorders>
            <w:shd w:val="clear" w:color="000000" w:fill="BFBFBF"/>
            <w:noWrap/>
            <w:vAlign w:val="center"/>
            <w:hideMark/>
          </w:tcPr>
          <w:p w14:paraId="699D724D" w14:textId="77777777" w:rsidR="004566D0" w:rsidRPr="00D644EB" w:rsidRDefault="004566D0" w:rsidP="004566D0">
            <w:pPr>
              <w:spacing w:after="0"/>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Categorical Variables (No., %)</w:t>
            </w:r>
          </w:p>
        </w:tc>
        <w:tc>
          <w:tcPr>
            <w:tcW w:w="1616" w:type="dxa"/>
            <w:gridSpan w:val="2"/>
            <w:tcBorders>
              <w:top w:val="nil"/>
              <w:left w:val="nil"/>
              <w:bottom w:val="nil"/>
              <w:right w:val="nil"/>
            </w:tcBorders>
            <w:shd w:val="clear" w:color="000000" w:fill="BFBFBF"/>
            <w:noWrap/>
            <w:vAlign w:val="bottom"/>
            <w:hideMark/>
          </w:tcPr>
          <w:p w14:paraId="5836F107" w14:textId="77777777" w:rsidR="004566D0" w:rsidRPr="00D644EB" w:rsidRDefault="004566D0" w:rsidP="004566D0">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c>
          <w:tcPr>
            <w:tcW w:w="1616" w:type="dxa"/>
            <w:gridSpan w:val="2"/>
            <w:tcBorders>
              <w:top w:val="nil"/>
              <w:left w:val="nil"/>
              <w:bottom w:val="nil"/>
              <w:right w:val="nil"/>
            </w:tcBorders>
            <w:shd w:val="clear" w:color="000000" w:fill="BFBFBF"/>
            <w:noWrap/>
            <w:vAlign w:val="bottom"/>
            <w:hideMark/>
          </w:tcPr>
          <w:p w14:paraId="4EC97973" w14:textId="77777777" w:rsidR="004566D0" w:rsidRPr="00D644EB" w:rsidRDefault="004566D0" w:rsidP="004566D0">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c>
          <w:tcPr>
            <w:tcW w:w="1616" w:type="dxa"/>
            <w:gridSpan w:val="2"/>
            <w:tcBorders>
              <w:top w:val="nil"/>
              <w:left w:val="nil"/>
              <w:bottom w:val="nil"/>
              <w:right w:val="nil"/>
            </w:tcBorders>
            <w:shd w:val="clear" w:color="000000" w:fill="BFBFBF"/>
            <w:noWrap/>
            <w:vAlign w:val="bottom"/>
            <w:hideMark/>
          </w:tcPr>
          <w:p w14:paraId="22451DCD" w14:textId="77777777" w:rsidR="004566D0" w:rsidRPr="00D644EB" w:rsidRDefault="004566D0" w:rsidP="004566D0">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c>
          <w:tcPr>
            <w:tcW w:w="1616" w:type="dxa"/>
            <w:gridSpan w:val="2"/>
            <w:tcBorders>
              <w:top w:val="nil"/>
              <w:left w:val="nil"/>
              <w:bottom w:val="nil"/>
              <w:right w:val="nil"/>
            </w:tcBorders>
            <w:shd w:val="clear" w:color="000000" w:fill="BFBFBF"/>
            <w:noWrap/>
            <w:vAlign w:val="bottom"/>
            <w:hideMark/>
          </w:tcPr>
          <w:p w14:paraId="5094FFF6" w14:textId="77777777" w:rsidR="004566D0" w:rsidRPr="00D644EB" w:rsidRDefault="004566D0" w:rsidP="004566D0">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c>
          <w:tcPr>
            <w:tcW w:w="1616" w:type="dxa"/>
            <w:gridSpan w:val="2"/>
            <w:tcBorders>
              <w:top w:val="nil"/>
              <w:left w:val="nil"/>
              <w:bottom w:val="nil"/>
              <w:right w:val="nil"/>
            </w:tcBorders>
            <w:shd w:val="clear" w:color="000000" w:fill="BFBFBF"/>
            <w:noWrap/>
            <w:vAlign w:val="bottom"/>
            <w:hideMark/>
          </w:tcPr>
          <w:p w14:paraId="7F2C6CEF" w14:textId="77777777" w:rsidR="004566D0" w:rsidRPr="00D644EB" w:rsidRDefault="004566D0" w:rsidP="004566D0">
            <w:pPr>
              <w:spacing w:after="0"/>
              <w:jc w:val="center"/>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 </w:t>
            </w:r>
          </w:p>
        </w:tc>
      </w:tr>
      <w:tr w:rsidR="004566D0" w:rsidRPr="00D644EB" w14:paraId="6169EE73" w14:textId="77777777" w:rsidTr="00A46A08">
        <w:trPr>
          <w:trHeight w:val="290"/>
        </w:trPr>
        <w:tc>
          <w:tcPr>
            <w:tcW w:w="4155" w:type="dxa"/>
            <w:tcBorders>
              <w:top w:val="nil"/>
              <w:left w:val="nil"/>
              <w:bottom w:val="nil"/>
              <w:right w:val="nil"/>
            </w:tcBorders>
            <w:shd w:val="clear" w:color="000000" w:fill="FFFFFF"/>
            <w:noWrap/>
            <w:vAlign w:val="center"/>
            <w:hideMark/>
          </w:tcPr>
          <w:p w14:paraId="758EEA26" w14:textId="77777777" w:rsidR="004566D0" w:rsidRPr="00D644EB" w:rsidRDefault="004566D0" w:rsidP="004566D0">
            <w:pPr>
              <w:spacing w:after="0"/>
              <w:ind w:left="467"/>
              <w:rPr>
                <w:rFonts w:eastAsia="Times New Roman" w:cs="Arial"/>
                <w:color w:val="000000"/>
                <w:sz w:val="24"/>
                <w:szCs w:val="24"/>
                <w:lang w:val="en-GB" w:eastAsia="en-GB"/>
              </w:rPr>
            </w:pPr>
            <w:r w:rsidRPr="00D644EB">
              <w:rPr>
                <w:rFonts w:eastAsia="Times New Roman" w:cs="Arial"/>
                <w:color w:val="000000"/>
                <w:sz w:val="24"/>
                <w:szCs w:val="24"/>
                <w:lang w:val="en-GB" w:eastAsia="en-GB"/>
              </w:rPr>
              <w:t>Female Sex</w:t>
            </w:r>
          </w:p>
        </w:tc>
        <w:tc>
          <w:tcPr>
            <w:tcW w:w="744" w:type="dxa"/>
            <w:tcBorders>
              <w:top w:val="nil"/>
              <w:left w:val="nil"/>
              <w:bottom w:val="nil"/>
              <w:right w:val="nil"/>
            </w:tcBorders>
            <w:shd w:val="clear" w:color="000000" w:fill="FFFFFF"/>
            <w:noWrap/>
            <w:vAlign w:val="bottom"/>
            <w:hideMark/>
          </w:tcPr>
          <w:p w14:paraId="06B9B955"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1998</w:t>
            </w:r>
          </w:p>
        </w:tc>
        <w:tc>
          <w:tcPr>
            <w:tcW w:w="872" w:type="dxa"/>
            <w:tcBorders>
              <w:top w:val="nil"/>
              <w:left w:val="nil"/>
              <w:bottom w:val="nil"/>
              <w:right w:val="nil"/>
            </w:tcBorders>
            <w:shd w:val="clear" w:color="000000" w:fill="FFFFFF"/>
            <w:noWrap/>
            <w:vAlign w:val="bottom"/>
            <w:hideMark/>
          </w:tcPr>
          <w:p w14:paraId="1E07995E"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(64)</w:t>
            </w:r>
          </w:p>
        </w:tc>
        <w:tc>
          <w:tcPr>
            <w:tcW w:w="691" w:type="dxa"/>
            <w:tcBorders>
              <w:top w:val="nil"/>
              <w:left w:val="nil"/>
              <w:bottom w:val="nil"/>
              <w:right w:val="nil"/>
            </w:tcBorders>
            <w:shd w:val="clear" w:color="000000" w:fill="FFFFFF"/>
            <w:noWrap/>
            <w:vAlign w:val="bottom"/>
            <w:hideMark/>
          </w:tcPr>
          <w:p w14:paraId="24937A6D"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520</w:t>
            </w:r>
          </w:p>
        </w:tc>
        <w:tc>
          <w:tcPr>
            <w:tcW w:w="925" w:type="dxa"/>
            <w:tcBorders>
              <w:top w:val="nil"/>
              <w:left w:val="nil"/>
              <w:bottom w:val="nil"/>
              <w:right w:val="nil"/>
            </w:tcBorders>
            <w:shd w:val="clear" w:color="000000" w:fill="FFFFFF"/>
            <w:noWrap/>
            <w:vAlign w:val="bottom"/>
            <w:hideMark/>
          </w:tcPr>
          <w:p w14:paraId="48CC61D1"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(67)</w:t>
            </w:r>
          </w:p>
        </w:tc>
        <w:tc>
          <w:tcPr>
            <w:tcW w:w="691" w:type="dxa"/>
            <w:tcBorders>
              <w:top w:val="nil"/>
              <w:left w:val="nil"/>
              <w:bottom w:val="nil"/>
              <w:right w:val="nil"/>
            </w:tcBorders>
            <w:shd w:val="clear" w:color="000000" w:fill="FFFFFF"/>
            <w:noWrap/>
            <w:vAlign w:val="bottom"/>
            <w:hideMark/>
          </w:tcPr>
          <w:p w14:paraId="63D16DEF"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522</w:t>
            </w:r>
          </w:p>
        </w:tc>
        <w:tc>
          <w:tcPr>
            <w:tcW w:w="925" w:type="dxa"/>
            <w:tcBorders>
              <w:top w:val="nil"/>
              <w:left w:val="nil"/>
              <w:bottom w:val="nil"/>
              <w:right w:val="nil"/>
            </w:tcBorders>
            <w:shd w:val="clear" w:color="000000" w:fill="FFFFFF"/>
            <w:noWrap/>
            <w:vAlign w:val="bottom"/>
            <w:hideMark/>
          </w:tcPr>
          <w:p w14:paraId="74734FF3"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(67)</w:t>
            </w:r>
          </w:p>
        </w:tc>
        <w:tc>
          <w:tcPr>
            <w:tcW w:w="691" w:type="dxa"/>
            <w:tcBorders>
              <w:top w:val="nil"/>
              <w:left w:val="nil"/>
              <w:bottom w:val="nil"/>
              <w:right w:val="nil"/>
            </w:tcBorders>
            <w:shd w:val="clear" w:color="000000" w:fill="FFFFFF"/>
            <w:noWrap/>
            <w:vAlign w:val="bottom"/>
            <w:hideMark/>
          </w:tcPr>
          <w:p w14:paraId="06CF0D39"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480</w:t>
            </w:r>
          </w:p>
        </w:tc>
        <w:tc>
          <w:tcPr>
            <w:tcW w:w="925" w:type="dxa"/>
            <w:tcBorders>
              <w:top w:val="nil"/>
              <w:left w:val="nil"/>
              <w:bottom w:val="nil"/>
              <w:right w:val="nil"/>
            </w:tcBorders>
            <w:shd w:val="clear" w:color="000000" w:fill="FFFFFF"/>
            <w:noWrap/>
            <w:vAlign w:val="bottom"/>
            <w:hideMark/>
          </w:tcPr>
          <w:p w14:paraId="503B0591"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(62)</w:t>
            </w:r>
          </w:p>
        </w:tc>
        <w:tc>
          <w:tcPr>
            <w:tcW w:w="691" w:type="dxa"/>
            <w:tcBorders>
              <w:top w:val="nil"/>
              <w:left w:val="nil"/>
              <w:bottom w:val="nil"/>
              <w:right w:val="nil"/>
            </w:tcBorders>
            <w:shd w:val="clear" w:color="000000" w:fill="FFFFFF"/>
            <w:noWrap/>
            <w:vAlign w:val="bottom"/>
            <w:hideMark/>
          </w:tcPr>
          <w:p w14:paraId="03517EEB"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476</w:t>
            </w:r>
          </w:p>
        </w:tc>
        <w:tc>
          <w:tcPr>
            <w:tcW w:w="925" w:type="dxa"/>
            <w:tcBorders>
              <w:top w:val="nil"/>
              <w:left w:val="nil"/>
              <w:bottom w:val="nil"/>
              <w:right w:val="nil"/>
            </w:tcBorders>
            <w:shd w:val="clear" w:color="000000" w:fill="FFFFFF"/>
            <w:noWrap/>
            <w:vAlign w:val="bottom"/>
            <w:hideMark/>
          </w:tcPr>
          <w:p w14:paraId="687EBEC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(61)</w:t>
            </w:r>
          </w:p>
        </w:tc>
      </w:tr>
      <w:tr w:rsidR="004566D0" w:rsidRPr="00D644EB" w14:paraId="750A2812" w14:textId="77777777" w:rsidTr="00A46A08">
        <w:trPr>
          <w:trHeight w:val="290"/>
        </w:trPr>
        <w:tc>
          <w:tcPr>
            <w:tcW w:w="4155" w:type="dxa"/>
            <w:tcBorders>
              <w:top w:val="nil"/>
              <w:left w:val="nil"/>
              <w:bottom w:val="nil"/>
              <w:right w:val="nil"/>
            </w:tcBorders>
            <w:shd w:val="clear" w:color="000000" w:fill="FFFFFF"/>
            <w:noWrap/>
            <w:vAlign w:val="center"/>
            <w:hideMark/>
          </w:tcPr>
          <w:p w14:paraId="37EDA2EB" w14:textId="77777777" w:rsidR="004566D0" w:rsidRPr="00D644EB" w:rsidRDefault="004566D0" w:rsidP="004566D0">
            <w:pPr>
              <w:spacing w:after="0"/>
              <w:ind w:left="467"/>
              <w:rPr>
                <w:rFonts w:eastAsia="Times New Roman" w:cs="Arial"/>
                <w:color w:val="000000"/>
                <w:sz w:val="24"/>
                <w:szCs w:val="24"/>
                <w:lang w:val="en-GB" w:eastAsia="en-GB"/>
              </w:rPr>
            </w:pPr>
            <w:r w:rsidRPr="00D644EB">
              <w:rPr>
                <w:rFonts w:eastAsia="Times New Roman" w:cs="Arial"/>
                <w:color w:val="000000"/>
                <w:sz w:val="24"/>
                <w:szCs w:val="24"/>
                <w:lang w:val="en-GB" w:eastAsia="en-GB"/>
              </w:rPr>
              <w:t>White Race</w:t>
            </w:r>
          </w:p>
        </w:tc>
        <w:tc>
          <w:tcPr>
            <w:tcW w:w="744" w:type="dxa"/>
            <w:tcBorders>
              <w:top w:val="nil"/>
              <w:left w:val="nil"/>
              <w:bottom w:val="nil"/>
              <w:right w:val="nil"/>
            </w:tcBorders>
            <w:shd w:val="clear" w:color="000000" w:fill="FFFFFF"/>
            <w:noWrap/>
            <w:vAlign w:val="bottom"/>
            <w:hideMark/>
          </w:tcPr>
          <w:p w14:paraId="328FF5DA"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2463</w:t>
            </w:r>
          </w:p>
        </w:tc>
        <w:tc>
          <w:tcPr>
            <w:tcW w:w="872" w:type="dxa"/>
            <w:tcBorders>
              <w:top w:val="nil"/>
              <w:left w:val="nil"/>
              <w:bottom w:val="nil"/>
              <w:right w:val="nil"/>
            </w:tcBorders>
            <w:shd w:val="clear" w:color="000000" w:fill="FFFFFF"/>
            <w:noWrap/>
            <w:vAlign w:val="bottom"/>
            <w:hideMark/>
          </w:tcPr>
          <w:p w14:paraId="57D775EC"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(79)</w:t>
            </w:r>
          </w:p>
        </w:tc>
        <w:tc>
          <w:tcPr>
            <w:tcW w:w="691" w:type="dxa"/>
            <w:tcBorders>
              <w:top w:val="nil"/>
              <w:left w:val="nil"/>
              <w:bottom w:val="nil"/>
              <w:right w:val="nil"/>
            </w:tcBorders>
            <w:shd w:val="clear" w:color="000000" w:fill="FFFFFF"/>
            <w:noWrap/>
            <w:vAlign w:val="bottom"/>
            <w:hideMark/>
          </w:tcPr>
          <w:p w14:paraId="7FD3D4B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653</w:t>
            </w:r>
          </w:p>
        </w:tc>
        <w:tc>
          <w:tcPr>
            <w:tcW w:w="925" w:type="dxa"/>
            <w:tcBorders>
              <w:top w:val="nil"/>
              <w:left w:val="nil"/>
              <w:bottom w:val="nil"/>
              <w:right w:val="nil"/>
            </w:tcBorders>
            <w:shd w:val="clear" w:color="000000" w:fill="FFFFFF"/>
            <w:noWrap/>
            <w:vAlign w:val="bottom"/>
            <w:hideMark/>
          </w:tcPr>
          <w:p w14:paraId="7C95807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(84)</w:t>
            </w:r>
          </w:p>
        </w:tc>
        <w:tc>
          <w:tcPr>
            <w:tcW w:w="691" w:type="dxa"/>
            <w:tcBorders>
              <w:top w:val="nil"/>
              <w:left w:val="nil"/>
              <w:bottom w:val="nil"/>
              <w:right w:val="nil"/>
            </w:tcBorders>
            <w:shd w:val="clear" w:color="000000" w:fill="FFFFFF"/>
            <w:noWrap/>
            <w:vAlign w:val="bottom"/>
            <w:hideMark/>
          </w:tcPr>
          <w:p w14:paraId="0E6D8656"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646</w:t>
            </w:r>
          </w:p>
        </w:tc>
        <w:tc>
          <w:tcPr>
            <w:tcW w:w="925" w:type="dxa"/>
            <w:tcBorders>
              <w:top w:val="nil"/>
              <w:left w:val="nil"/>
              <w:bottom w:val="nil"/>
              <w:right w:val="nil"/>
            </w:tcBorders>
            <w:shd w:val="clear" w:color="000000" w:fill="FFFFFF"/>
            <w:noWrap/>
            <w:vAlign w:val="bottom"/>
            <w:hideMark/>
          </w:tcPr>
          <w:p w14:paraId="1AC73A8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(83)</w:t>
            </w:r>
          </w:p>
        </w:tc>
        <w:tc>
          <w:tcPr>
            <w:tcW w:w="691" w:type="dxa"/>
            <w:tcBorders>
              <w:top w:val="nil"/>
              <w:left w:val="nil"/>
              <w:bottom w:val="nil"/>
              <w:right w:val="nil"/>
            </w:tcBorders>
            <w:shd w:val="clear" w:color="000000" w:fill="FFFFFF"/>
            <w:noWrap/>
            <w:vAlign w:val="bottom"/>
            <w:hideMark/>
          </w:tcPr>
          <w:p w14:paraId="681D2A1A"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624</w:t>
            </w:r>
          </w:p>
        </w:tc>
        <w:tc>
          <w:tcPr>
            <w:tcW w:w="925" w:type="dxa"/>
            <w:tcBorders>
              <w:top w:val="nil"/>
              <w:left w:val="nil"/>
              <w:bottom w:val="nil"/>
              <w:right w:val="nil"/>
            </w:tcBorders>
            <w:shd w:val="clear" w:color="000000" w:fill="FFFFFF"/>
            <w:noWrap/>
            <w:vAlign w:val="bottom"/>
            <w:hideMark/>
          </w:tcPr>
          <w:p w14:paraId="41E51836"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(81)</w:t>
            </w:r>
          </w:p>
        </w:tc>
        <w:tc>
          <w:tcPr>
            <w:tcW w:w="691" w:type="dxa"/>
            <w:tcBorders>
              <w:top w:val="nil"/>
              <w:left w:val="nil"/>
              <w:bottom w:val="nil"/>
              <w:right w:val="nil"/>
            </w:tcBorders>
            <w:shd w:val="clear" w:color="000000" w:fill="FFFFFF"/>
            <w:noWrap/>
            <w:vAlign w:val="bottom"/>
            <w:hideMark/>
          </w:tcPr>
          <w:p w14:paraId="0CDEB79F"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540</w:t>
            </w:r>
          </w:p>
        </w:tc>
        <w:tc>
          <w:tcPr>
            <w:tcW w:w="925" w:type="dxa"/>
            <w:tcBorders>
              <w:top w:val="nil"/>
              <w:left w:val="nil"/>
              <w:bottom w:val="nil"/>
              <w:right w:val="nil"/>
            </w:tcBorders>
            <w:shd w:val="clear" w:color="000000" w:fill="FFFFFF"/>
            <w:noWrap/>
            <w:vAlign w:val="bottom"/>
            <w:hideMark/>
          </w:tcPr>
          <w:p w14:paraId="573706BB"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(70)</w:t>
            </w:r>
          </w:p>
        </w:tc>
      </w:tr>
      <w:tr w:rsidR="004566D0" w:rsidRPr="00D644EB" w14:paraId="3F6C0F94" w14:textId="77777777" w:rsidTr="00A46A08">
        <w:trPr>
          <w:trHeight w:val="290"/>
        </w:trPr>
        <w:tc>
          <w:tcPr>
            <w:tcW w:w="4155" w:type="dxa"/>
            <w:tcBorders>
              <w:top w:val="nil"/>
              <w:left w:val="nil"/>
              <w:bottom w:val="nil"/>
              <w:right w:val="nil"/>
            </w:tcBorders>
            <w:shd w:val="clear" w:color="000000" w:fill="FFFFFF"/>
            <w:noWrap/>
            <w:vAlign w:val="center"/>
            <w:hideMark/>
          </w:tcPr>
          <w:p w14:paraId="21B02936" w14:textId="77777777" w:rsidR="004566D0" w:rsidRPr="00D644EB" w:rsidRDefault="004566D0" w:rsidP="004566D0">
            <w:pPr>
              <w:spacing w:after="0"/>
              <w:ind w:left="467"/>
              <w:rPr>
                <w:rFonts w:eastAsia="Times New Roman" w:cs="Arial"/>
                <w:color w:val="000000"/>
                <w:sz w:val="24"/>
                <w:szCs w:val="24"/>
                <w:lang w:val="en-GB" w:eastAsia="en-GB"/>
              </w:rPr>
            </w:pPr>
            <w:r w:rsidRPr="00D644EB">
              <w:rPr>
                <w:rFonts w:eastAsia="Times New Roman" w:cs="Arial"/>
                <w:color w:val="000000"/>
                <w:sz w:val="24"/>
                <w:szCs w:val="24"/>
                <w:lang w:val="en-GB" w:eastAsia="en-GB"/>
              </w:rPr>
              <w:t>Diabetes</w:t>
            </w:r>
          </w:p>
        </w:tc>
        <w:tc>
          <w:tcPr>
            <w:tcW w:w="744" w:type="dxa"/>
            <w:tcBorders>
              <w:top w:val="nil"/>
              <w:left w:val="nil"/>
              <w:bottom w:val="nil"/>
              <w:right w:val="nil"/>
            </w:tcBorders>
            <w:shd w:val="clear" w:color="000000" w:fill="FFFFFF"/>
            <w:noWrap/>
            <w:vAlign w:val="bottom"/>
            <w:hideMark/>
          </w:tcPr>
          <w:p w14:paraId="7E29BB07"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782</w:t>
            </w:r>
          </w:p>
        </w:tc>
        <w:tc>
          <w:tcPr>
            <w:tcW w:w="872" w:type="dxa"/>
            <w:tcBorders>
              <w:top w:val="nil"/>
              <w:left w:val="nil"/>
              <w:bottom w:val="nil"/>
              <w:right w:val="nil"/>
            </w:tcBorders>
            <w:shd w:val="clear" w:color="000000" w:fill="FFFFFF"/>
            <w:noWrap/>
            <w:vAlign w:val="bottom"/>
            <w:hideMark/>
          </w:tcPr>
          <w:p w14:paraId="21F90783"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(25)</w:t>
            </w:r>
          </w:p>
        </w:tc>
        <w:tc>
          <w:tcPr>
            <w:tcW w:w="691" w:type="dxa"/>
            <w:tcBorders>
              <w:top w:val="nil"/>
              <w:left w:val="nil"/>
              <w:bottom w:val="nil"/>
              <w:right w:val="nil"/>
            </w:tcBorders>
            <w:shd w:val="clear" w:color="000000" w:fill="FFFFFF"/>
            <w:noWrap/>
            <w:vAlign w:val="bottom"/>
            <w:hideMark/>
          </w:tcPr>
          <w:p w14:paraId="69A1EBC1"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130</w:t>
            </w:r>
          </w:p>
        </w:tc>
        <w:tc>
          <w:tcPr>
            <w:tcW w:w="925" w:type="dxa"/>
            <w:tcBorders>
              <w:top w:val="nil"/>
              <w:left w:val="nil"/>
              <w:bottom w:val="nil"/>
              <w:right w:val="nil"/>
            </w:tcBorders>
            <w:shd w:val="clear" w:color="000000" w:fill="FFFFFF"/>
            <w:noWrap/>
            <w:vAlign w:val="bottom"/>
            <w:hideMark/>
          </w:tcPr>
          <w:p w14:paraId="03DE29AD"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(17)</w:t>
            </w:r>
          </w:p>
        </w:tc>
        <w:tc>
          <w:tcPr>
            <w:tcW w:w="691" w:type="dxa"/>
            <w:tcBorders>
              <w:top w:val="nil"/>
              <w:left w:val="nil"/>
              <w:bottom w:val="nil"/>
              <w:right w:val="nil"/>
            </w:tcBorders>
            <w:shd w:val="clear" w:color="000000" w:fill="FFFFFF"/>
            <w:noWrap/>
            <w:vAlign w:val="bottom"/>
            <w:hideMark/>
          </w:tcPr>
          <w:p w14:paraId="7CF18E29"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165</w:t>
            </w:r>
          </w:p>
        </w:tc>
        <w:tc>
          <w:tcPr>
            <w:tcW w:w="925" w:type="dxa"/>
            <w:tcBorders>
              <w:top w:val="nil"/>
              <w:left w:val="nil"/>
              <w:bottom w:val="nil"/>
              <w:right w:val="nil"/>
            </w:tcBorders>
            <w:shd w:val="clear" w:color="000000" w:fill="FFFFFF"/>
            <w:noWrap/>
            <w:vAlign w:val="bottom"/>
            <w:hideMark/>
          </w:tcPr>
          <w:p w14:paraId="59E7C390"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(21)</w:t>
            </w:r>
          </w:p>
        </w:tc>
        <w:tc>
          <w:tcPr>
            <w:tcW w:w="691" w:type="dxa"/>
            <w:tcBorders>
              <w:top w:val="nil"/>
              <w:left w:val="nil"/>
              <w:bottom w:val="nil"/>
              <w:right w:val="nil"/>
            </w:tcBorders>
            <w:shd w:val="clear" w:color="000000" w:fill="FFFFFF"/>
            <w:noWrap/>
            <w:vAlign w:val="bottom"/>
            <w:hideMark/>
          </w:tcPr>
          <w:p w14:paraId="2B465124"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209</w:t>
            </w:r>
          </w:p>
        </w:tc>
        <w:tc>
          <w:tcPr>
            <w:tcW w:w="925" w:type="dxa"/>
            <w:tcBorders>
              <w:top w:val="nil"/>
              <w:left w:val="nil"/>
              <w:bottom w:val="nil"/>
              <w:right w:val="nil"/>
            </w:tcBorders>
            <w:shd w:val="clear" w:color="000000" w:fill="FFFFFF"/>
            <w:noWrap/>
            <w:vAlign w:val="bottom"/>
            <w:hideMark/>
          </w:tcPr>
          <w:p w14:paraId="43A3A626"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(27)</w:t>
            </w:r>
          </w:p>
        </w:tc>
        <w:tc>
          <w:tcPr>
            <w:tcW w:w="691" w:type="dxa"/>
            <w:tcBorders>
              <w:top w:val="nil"/>
              <w:left w:val="nil"/>
              <w:bottom w:val="nil"/>
              <w:right w:val="nil"/>
            </w:tcBorders>
            <w:shd w:val="clear" w:color="000000" w:fill="FFFFFF"/>
            <w:noWrap/>
            <w:vAlign w:val="bottom"/>
            <w:hideMark/>
          </w:tcPr>
          <w:p w14:paraId="7829D1FF"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278</w:t>
            </w:r>
          </w:p>
        </w:tc>
        <w:tc>
          <w:tcPr>
            <w:tcW w:w="925" w:type="dxa"/>
            <w:tcBorders>
              <w:top w:val="nil"/>
              <w:left w:val="nil"/>
              <w:bottom w:val="nil"/>
              <w:right w:val="nil"/>
            </w:tcBorders>
            <w:shd w:val="clear" w:color="000000" w:fill="FFFFFF"/>
            <w:noWrap/>
            <w:vAlign w:val="bottom"/>
            <w:hideMark/>
          </w:tcPr>
          <w:p w14:paraId="776A2DCD"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(36)</w:t>
            </w:r>
          </w:p>
        </w:tc>
      </w:tr>
      <w:tr w:rsidR="004566D0" w:rsidRPr="00D644EB" w14:paraId="026E149B" w14:textId="77777777" w:rsidTr="00A46A08">
        <w:trPr>
          <w:trHeight w:val="290"/>
        </w:trPr>
        <w:tc>
          <w:tcPr>
            <w:tcW w:w="4155" w:type="dxa"/>
            <w:tcBorders>
              <w:top w:val="nil"/>
              <w:left w:val="nil"/>
              <w:bottom w:val="nil"/>
              <w:right w:val="nil"/>
            </w:tcBorders>
            <w:shd w:val="clear" w:color="000000" w:fill="FFFFFF"/>
            <w:noWrap/>
            <w:vAlign w:val="center"/>
            <w:hideMark/>
          </w:tcPr>
          <w:p w14:paraId="2F9E6F38" w14:textId="77777777" w:rsidR="004566D0" w:rsidRPr="00D644EB" w:rsidRDefault="004566D0" w:rsidP="004566D0">
            <w:pPr>
              <w:spacing w:after="0"/>
              <w:ind w:left="467"/>
              <w:rPr>
                <w:rFonts w:eastAsia="Times New Roman" w:cs="Arial"/>
                <w:color w:val="000000"/>
                <w:sz w:val="24"/>
                <w:szCs w:val="24"/>
                <w:lang w:val="en-GB" w:eastAsia="en-GB"/>
              </w:rPr>
            </w:pPr>
            <w:r w:rsidRPr="00D644EB">
              <w:rPr>
                <w:rFonts w:eastAsia="Times New Roman" w:cs="Arial"/>
                <w:color w:val="000000"/>
                <w:sz w:val="24"/>
                <w:szCs w:val="24"/>
                <w:lang w:val="en-GB" w:eastAsia="en-GB"/>
              </w:rPr>
              <w:t>Antihypertensive Medication</w:t>
            </w:r>
          </w:p>
        </w:tc>
        <w:tc>
          <w:tcPr>
            <w:tcW w:w="744" w:type="dxa"/>
            <w:tcBorders>
              <w:top w:val="nil"/>
              <w:left w:val="nil"/>
              <w:bottom w:val="nil"/>
              <w:right w:val="nil"/>
            </w:tcBorders>
            <w:shd w:val="clear" w:color="000000" w:fill="FFFFFF"/>
            <w:noWrap/>
            <w:vAlign w:val="bottom"/>
            <w:hideMark/>
          </w:tcPr>
          <w:p w14:paraId="6C1D71A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1827</w:t>
            </w:r>
          </w:p>
        </w:tc>
        <w:tc>
          <w:tcPr>
            <w:tcW w:w="872" w:type="dxa"/>
            <w:tcBorders>
              <w:top w:val="nil"/>
              <w:left w:val="nil"/>
              <w:bottom w:val="nil"/>
              <w:right w:val="nil"/>
            </w:tcBorders>
            <w:shd w:val="clear" w:color="000000" w:fill="FFFFFF"/>
            <w:noWrap/>
            <w:vAlign w:val="bottom"/>
            <w:hideMark/>
          </w:tcPr>
          <w:p w14:paraId="409D6031"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(59)</w:t>
            </w:r>
          </w:p>
        </w:tc>
        <w:tc>
          <w:tcPr>
            <w:tcW w:w="691" w:type="dxa"/>
            <w:tcBorders>
              <w:top w:val="nil"/>
              <w:left w:val="nil"/>
              <w:bottom w:val="nil"/>
              <w:right w:val="nil"/>
            </w:tcBorders>
            <w:shd w:val="clear" w:color="000000" w:fill="FFFFFF"/>
            <w:noWrap/>
            <w:vAlign w:val="bottom"/>
            <w:hideMark/>
          </w:tcPr>
          <w:p w14:paraId="708019E1"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382</w:t>
            </w:r>
          </w:p>
        </w:tc>
        <w:tc>
          <w:tcPr>
            <w:tcW w:w="925" w:type="dxa"/>
            <w:tcBorders>
              <w:top w:val="nil"/>
              <w:left w:val="nil"/>
              <w:bottom w:val="nil"/>
              <w:right w:val="nil"/>
            </w:tcBorders>
            <w:shd w:val="clear" w:color="000000" w:fill="FFFFFF"/>
            <w:noWrap/>
            <w:vAlign w:val="bottom"/>
            <w:hideMark/>
          </w:tcPr>
          <w:p w14:paraId="7D6DC405"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(49)</w:t>
            </w:r>
          </w:p>
        </w:tc>
        <w:tc>
          <w:tcPr>
            <w:tcW w:w="691" w:type="dxa"/>
            <w:tcBorders>
              <w:top w:val="nil"/>
              <w:left w:val="nil"/>
              <w:bottom w:val="nil"/>
              <w:right w:val="nil"/>
            </w:tcBorders>
            <w:shd w:val="clear" w:color="000000" w:fill="FFFFFF"/>
            <w:noWrap/>
            <w:vAlign w:val="bottom"/>
            <w:hideMark/>
          </w:tcPr>
          <w:p w14:paraId="7705FA9C"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429</w:t>
            </w:r>
          </w:p>
        </w:tc>
        <w:tc>
          <w:tcPr>
            <w:tcW w:w="925" w:type="dxa"/>
            <w:tcBorders>
              <w:top w:val="nil"/>
              <w:left w:val="nil"/>
              <w:bottom w:val="nil"/>
              <w:right w:val="nil"/>
            </w:tcBorders>
            <w:shd w:val="clear" w:color="000000" w:fill="FFFFFF"/>
            <w:noWrap/>
            <w:vAlign w:val="bottom"/>
            <w:hideMark/>
          </w:tcPr>
          <w:p w14:paraId="3B6C2A2F"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(55)</w:t>
            </w:r>
          </w:p>
        </w:tc>
        <w:tc>
          <w:tcPr>
            <w:tcW w:w="691" w:type="dxa"/>
            <w:tcBorders>
              <w:top w:val="nil"/>
              <w:left w:val="nil"/>
              <w:bottom w:val="nil"/>
              <w:right w:val="nil"/>
            </w:tcBorders>
            <w:shd w:val="clear" w:color="000000" w:fill="FFFFFF"/>
            <w:noWrap/>
            <w:vAlign w:val="bottom"/>
            <w:hideMark/>
          </w:tcPr>
          <w:p w14:paraId="3F9B1C20"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481</w:t>
            </w:r>
          </w:p>
        </w:tc>
        <w:tc>
          <w:tcPr>
            <w:tcW w:w="925" w:type="dxa"/>
            <w:tcBorders>
              <w:top w:val="nil"/>
              <w:left w:val="nil"/>
              <w:bottom w:val="nil"/>
              <w:right w:val="nil"/>
            </w:tcBorders>
            <w:shd w:val="clear" w:color="000000" w:fill="FFFFFF"/>
            <w:noWrap/>
            <w:vAlign w:val="bottom"/>
            <w:hideMark/>
          </w:tcPr>
          <w:p w14:paraId="3C92C34E"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(62)</w:t>
            </w:r>
          </w:p>
        </w:tc>
        <w:tc>
          <w:tcPr>
            <w:tcW w:w="691" w:type="dxa"/>
            <w:tcBorders>
              <w:top w:val="nil"/>
              <w:left w:val="nil"/>
              <w:bottom w:val="nil"/>
              <w:right w:val="nil"/>
            </w:tcBorders>
            <w:shd w:val="clear" w:color="000000" w:fill="FFFFFF"/>
            <w:noWrap/>
            <w:vAlign w:val="bottom"/>
            <w:hideMark/>
          </w:tcPr>
          <w:p w14:paraId="655B4C58"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535</w:t>
            </w:r>
          </w:p>
        </w:tc>
        <w:tc>
          <w:tcPr>
            <w:tcW w:w="925" w:type="dxa"/>
            <w:tcBorders>
              <w:top w:val="nil"/>
              <w:left w:val="nil"/>
              <w:bottom w:val="nil"/>
              <w:right w:val="nil"/>
            </w:tcBorders>
            <w:shd w:val="clear" w:color="000000" w:fill="FFFFFF"/>
            <w:noWrap/>
            <w:vAlign w:val="bottom"/>
            <w:hideMark/>
          </w:tcPr>
          <w:p w14:paraId="7A8CB0F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(69)</w:t>
            </w:r>
          </w:p>
        </w:tc>
      </w:tr>
      <w:tr w:rsidR="004566D0" w:rsidRPr="00D644EB" w14:paraId="088C0E77" w14:textId="77777777" w:rsidTr="00A46A08">
        <w:trPr>
          <w:trHeight w:val="290"/>
        </w:trPr>
        <w:tc>
          <w:tcPr>
            <w:tcW w:w="4155" w:type="dxa"/>
            <w:tcBorders>
              <w:top w:val="nil"/>
              <w:left w:val="nil"/>
              <w:bottom w:val="nil"/>
              <w:right w:val="nil"/>
            </w:tcBorders>
            <w:shd w:val="clear" w:color="000000" w:fill="FFFFFF"/>
            <w:noWrap/>
            <w:vAlign w:val="center"/>
            <w:hideMark/>
          </w:tcPr>
          <w:p w14:paraId="5419312F" w14:textId="77777777" w:rsidR="004566D0" w:rsidRPr="00D644EB" w:rsidRDefault="004566D0" w:rsidP="004566D0">
            <w:pPr>
              <w:spacing w:after="0"/>
              <w:ind w:left="467"/>
              <w:rPr>
                <w:rFonts w:eastAsia="Times New Roman" w:cs="Arial"/>
                <w:color w:val="000000"/>
                <w:sz w:val="24"/>
                <w:szCs w:val="24"/>
                <w:lang w:val="en-GB" w:eastAsia="en-GB"/>
              </w:rPr>
            </w:pPr>
            <w:r w:rsidRPr="00D644EB">
              <w:rPr>
                <w:rFonts w:eastAsia="Times New Roman" w:cs="Arial"/>
                <w:color w:val="000000"/>
                <w:sz w:val="24"/>
                <w:szCs w:val="24"/>
                <w:lang w:val="en-GB" w:eastAsia="en-GB"/>
              </w:rPr>
              <w:t>Current smoker</w:t>
            </w:r>
          </w:p>
        </w:tc>
        <w:tc>
          <w:tcPr>
            <w:tcW w:w="744" w:type="dxa"/>
            <w:tcBorders>
              <w:top w:val="nil"/>
              <w:left w:val="nil"/>
              <w:bottom w:val="nil"/>
              <w:right w:val="nil"/>
            </w:tcBorders>
            <w:shd w:val="clear" w:color="000000" w:fill="FFFFFF"/>
            <w:noWrap/>
            <w:vAlign w:val="bottom"/>
            <w:hideMark/>
          </w:tcPr>
          <w:p w14:paraId="6580BEBA"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163</w:t>
            </w:r>
          </w:p>
        </w:tc>
        <w:tc>
          <w:tcPr>
            <w:tcW w:w="872" w:type="dxa"/>
            <w:tcBorders>
              <w:top w:val="nil"/>
              <w:left w:val="nil"/>
              <w:bottom w:val="nil"/>
              <w:right w:val="nil"/>
            </w:tcBorders>
            <w:shd w:val="clear" w:color="000000" w:fill="FFFFFF"/>
            <w:noWrap/>
            <w:vAlign w:val="bottom"/>
            <w:hideMark/>
          </w:tcPr>
          <w:p w14:paraId="1721D09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(5)</w:t>
            </w:r>
          </w:p>
        </w:tc>
        <w:tc>
          <w:tcPr>
            <w:tcW w:w="691" w:type="dxa"/>
            <w:tcBorders>
              <w:top w:val="nil"/>
              <w:left w:val="nil"/>
              <w:bottom w:val="nil"/>
              <w:right w:val="nil"/>
            </w:tcBorders>
            <w:shd w:val="clear" w:color="000000" w:fill="FFFFFF"/>
            <w:noWrap/>
            <w:vAlign w:val="bottom"/>
            <w:hideMark/>
          </w:tcPr>
          <w:p w14:paraId="074B3334"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45</w:t>
            </w:r>
          </w:p>
        </w:tc>
        <w:tc>
          <w:tcPr>
            <w:tcW w:w="925" w:type="dxa"/>
            <w:tcBorders>
              <w:top w:val="nil"/>
              <w:left w:val="nil"/>
              <w:bottom w:val="nil"/>
              <w:right w:val="nil"/>
            </w:tcBorders>
            <w:shd w:val="clear" w:color="000000" w:fill="FFFFFF"/>
            <w:noWrap/>
            <w:vAlign w:val="bottom"/>
            <w:hideMark/>
          </w:tcPr>
          <w:p w14:paraId="6AF81446"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(6)</w:t>
            </w:r>
          </w:p>
        </w:tc>
        <w:tc>
          <w:tcPr>
            <w:tcW w:w="691" w:type="dxa"/>
            <w:tcBorders>
              <w:top w:val="nil"/>
              <w:left w:val="nil"/>
              <w:bottom w:val="nil"/>
              <w:right w:val="nil"/>
            </w:tcBorders>
            <w:shd w:val="clear" w:color="000000" w:fill="FFFFFF"/>
            <w:noWrap/>
            <w:vAlign w:val="bottom"/>
            <w:hideMark/>
          </w:tcPr>
          <w:p w14:paraId="4A2EBF16"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36</w:t>
            </w:r>
          </w:p>
        </w:tc>
        <w:tc>
          <w:tcPr>
            <w:tcW w:w="925" w:type="dxa"/>
            <w:tcBorders>
              <w:top w:val="nil"/>
              <w:left w:val="nil"/>
              <w:bottom w:val="nil"/>
              <w:right w:val="nil"/>
            </w:tcBorders>
            <w:shd w:val="clear" w:color="000000" w:fill="FFFFFF"/>
            <w:noWrap/>
            <w:vAlign w:val="bottom"/>
            <w:hideMark/>
          </w:tcPr>
          <w:p w14:paraId="7E6579FE"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(5)</w:t>
            </w:r>
          </w:p>
        </w:tc>
        <w:tc>
          <w:tcPr>
            <w:tcW w:w="691" w:type="dxa"/>
            <w:tcBorders>
              <w:top w:val="nil"/>
              <w:left w:val="nil"/>
              <w:bottom w:val="nil"/>
              <w:right w:val="nil"/>
            </w:tcBorders>
            <w:shd w:val="clear" w:color="000000" w:fill="FFFFFF"/>
            <w:noWrap/>
            <w:vAlign w:val="bottom"/>
            <w:hideMark/>
          </w:tcPr>
          <w:p w14:paraId="1605FEA9"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42</w:t>
            </w:r>
          </w:p>
        </w:tc>
        <w:tc>
          <w:tcPr>
            <w:tcW w:w="925" w:type="dxa"/>
            <w:tcBorders>
              <w:top w:val="nil"/>
              <w:left w:val="nil"/>
              <w:bottom w:val="nil"/>
              <w:right w:val="nil"/>
            </w:tcBorders>
            <w:shd w:val="clear" w:color="000000" w:fill="FFFFFF"/>
            <w:noWrap/>
            <w:vAlign w:val="bottom"/>
            <w:hideMark/>
          </w:tcPr>
          <w:p w14:paraId="7F0756C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(5)</w:t>
            </w:r>
          </w:p>
        </w:tc>
        <w:tc>
          <w:tcPr>
            <w:tcW w:w="691" w:type="dxa"/>
            <w:tcBorders>
              <w:top w:val="nil"/>
              <w:left w:val="nil"/>
              <w:bottom w:val="nil"/>
              <w:right w:val="nil"/>
            </w:tcBorders>
            <w:shd w:val="clear" w:color="000000" w:fill="FFFFFF"/>
            <w:noWrap/>
            <w:vAlign w:val="bottom"/>
            <w:hideMark/>
          </w:tcPr>
          <w:p w14:paraId="5798479D"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40</w:t>
            </w:r>
          </w:p>
        </w:tc>
        <w:tc>
          <w:tcPr>
            <w:tcW w:w="925" w:type="dxa"/>
            <w:tcBorders>
              <w:top w:val="nil"/>
              <w:left w:val="nil"/>
              <w:bottom w:val="nil"/>
              <w:right w:val="nil"/>
            </w:tcBorders>
            <w:shd w:val="clear" w:color="000000" w:fill="FFFFFF"/>
            <w:noWrap/>
            <w:vAlign w:val="bottom"/>
            <w:hideMark/>
          </w:tcPr>
          <w:p w14:paraId="080024AF"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(5)</w:t>
            </w:r>
          </w:p>
        </w:tc>
      </w:tr>
      <w:tr w:rsidR="004566D0" w:rsidRPr="00D644EB" w14:paraId="2DD87B41" w14:textId="77777777" w:rsidTr="00A46A08">
        <w:trPr>
          <w:trHeight w:val="290"/>
        </w:trPr>
        <w:tc>
          <w:tcPr>
            <w:tcW w:w="4155" w:type="dxa"/>
            <w:tcBorders>
              <w:top w:val="nil"/>
              <w:left w:val="nil"/>
              <w:bottom w:val="nil"/>
              <w:right w:val="nil"/>
            </w:tcBorders>
            <w:shd w:val="clear" w:color="000000" w:fill="FFFFFF"/>
            <w:noWrap/>
            <w:vAlign w:val="center"/>
            <w:hideMark/>
          </w:tcPr>
          <w:p w14:paraId="0013AA40" w14:textId="77777777" w:rsidR="004566D0" w:rsidRPr="00D644EB" w:rsidRDefault="004566D0" w:rsidP="004566D0">
            <w:pPr>
              <w:spacing w:after="0"/>
              <w:rPr>
                <w:rFonts w:eastAsia="Times New Roman" w:cs="Arial"/>
                <w:b/>
                <w:bCs/>
                <w:color w:val="000000"/>
                <w:sz w:val="24"/>
                <w:szCs w:val="24"/>
                <w:lang w:val="en-GB" w:eastAsia="en-GB"/>
              </w:rPr>
            </w:pPr>
            <w:r w:rsidRPr="00D644EB">
              <w:rPr>
                <w:rFonts w:eastAsia="Times New Roman" w:cs="Arial"/>
                <w:b/>
                <w:bCs/>
                <w:color w:val="000000"/>
                <w:sz w:val="24"/>
                <w:szCs w:val="24"/>
                <w:lang w:val="en-GB" w:eastAsia="en-GB"/>
              </w:rPr>
              <w:t>Education</w:t>
            </w:r>
          </w:p>
        </w:tc>
        <w:tc>
          <w:tcPr>
            <w:tcW w:w="744" w:type="dxa"/>
            <w:tcBorders>
              <w:top w:val="nil"/>
              <w:left w:val="nil"/>
              <w:bottom w:val="nil"/>
              <w:right w:val="nil"/>
            </w:tcBorders>
            <w:shd w:val="clear" w:color="000000" w:fill="FFFFFF"/>
            <w:noWrap/>
            <w:vAlign w:val="bottom"/>
            <w:hideMark/>
          </w:tcPr>
          <w:p w14:paraId="0D77038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c>
          <w:tcPr>
            <w:tcW w:w="872" w:type="dxa"/>
            <w:tcBorders>
              <w:top w:val="nil"/>
              <w:left w:val="nil"/>
              <w:bottom w:val="nil"/>
              <w:right w:val="nil"/>
            </w:tcBorders>
            <w:shd w:val="clear" w:color="000000" w:fill="FFFFFF"/>
            <w:noWrap/>
            <w:vAlign w:val="bottom"/>
            <w:hideMark/>
          </w:tcPr>
          <w:p w14:paraId="29CE7D27"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c>
          <w:tcPr>
            <w:tcW w:w="691" w:type="dxa"/>
            <w:tcBorders>
              <w:top w:val="nil"/>
              <w:left w:val="nil"/>
              <w:bottom w:val="nil"/>
              <w:right w:val="nil"/>
            </w:tcBorders>
            <w:shd w:val="clear" w:color="000000" w:fill="FFFFFF"/>
            <w:noWrap/>
            <w:vAlign w:val="bottom"/>
            <w:hideMark/>
          </w:tcPr>
          <w:p w14:paraId="71A40A04"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c>
          <w:tcPr>
            <w:tcW w:w="925" w:type="dxa"/>
            <w:tcBorders>
              <w:top w:val="nil"/>
              <w:left w:val="nil"/>
              <w:bottom w:val="nil"/>
              <w:right w:val="nil"/>
            </w:tcBorders>
            <w:shd w:val="clear" w:color="000000" w:fill="FFFFFF"/>
            <w:noWrap/>
            <w:vAlign w:val="bottom"/>
            <w:hideMark/>
          </w:tcPr>
          <w:p w14:paraId="3D2122B4"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c>
          <w:tcPr>
            <w:tcW w:w="691" w:type="dxa"/>
            <w:tcBorders>
              <w:top w:val="nil"/>
              <w:left w:val="nil"/>
              <w:bottom w:val="nil"/>
              <w:right w:val="nil"/>
            </w:tcBorders>
            <w:shd w:val="clear" w:color="000000" w:fill="FFFFFF"/>
            <w:noWrap/>
            <w:vAlign w:val="bottom"/>
            <w:hideMark/>
          </w:tcPr>
          <w:p w14:paraId="3B3D38EB"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c>
          <w:tcPr>
            <w:tcW w:w="925" w:type="dxa"/>
            <w:tcBorders>
              <w:top w:val="nil"/>
              <w:left w:val="nil"/>
              <w:bottom w:val="nil"/>
              <w:right w:val="nil"/>
            </w:tcBorders>
            <w:shd w:val="clear" w:color="000000" w:fill="FFFFFF"/>
            <w:noWrap/>
            <w:vAlign w:val="bottom"/>
            <w:hideMark/>
          </w:tcPr>
          <w:p w14:paraId="36BD6DEE"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c>
          <w:tcPr>
            <w:tcW w:w="691" w:type="dxa"/>
            <w:tcBorders>
              <w:top w:val="nil"/>
              <w:left w:val="nil"/>
              <w:bottom w:val="nil"/>
              <w:right w:val="nil"/>
            </w:tcBorders>
            <w:shd w:val="clear" w:color="000000" w:fill="FFFFFF"/>
            <w:noWrap/>
            <w:vAlign w:val="bottom"/>
            <w:hideMark/>
          </w:tcPr>
          <w:p w14:paraId="1C2F2625"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c>
          <w:tcPr>
            <w:tcW w:w="925" w:type="dxa"/>
            <w:tcBorders>
              <w:top w:val="nil"/>
              <w:left w:val="nil"/>
              <w:bottom w:val="nil"/>
              <w:right w:val="nil"/>
            </w:tcBorders>
            <w:shd w:val="clear" w:color="000000" w:fill="FFFFFF"/>
            <w:noWrap/>
            <w:vAlign w:val="bottom"/>
            <w:hideMark/>
          </w:tcPr>
          <w:p w14:paraId="57D7156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c>
          <w:tcPr>
            <w:tcW w:w="691" w:type="dxa"/>
            <w:tcBorders>
              <w:top w:val="nil"/>
              <w:left w:val="nil"/>
              <w:bottom w:val="nil"/>
              <w:right w:val="nil"/>
            </w:tcBorders>
            <w:shd w:val="clear" w:color="000000" w:fill="FFFFFF"/>
            <w:noWrap/>
            <w:vAlign w:val="bottom"/>
            <w:hideMark/>
          </w:tcPr>
          <w:p w14:paraId="715C366D"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c>
          <w:tcPr>
            <w:tcW w:w="925" w:type="dxa"/>
            <w:tcBorders>
              <w:top w:val="nil"/>
              <w:left w:val="nil"/>
              <w:bottom w:val="nil"/>
              <w:right w:val="nil"/>
            </w:tcBorders>
            <w:shd w:val="clear" w:color="000000" w:fill="FFFFFF"/>
            <w:noWrap/>
            <w:vAlign w:val="bottom"/>
            <w:hideMark/>
          </w:tcPr>
          <w:p w14:paraId="79A0EE07"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 </w:t>
            </w:r>
          </w:p>
        </w:tc>
      </w:tr>
      <w:tr w:rsidR="004566D0" w:rsidRPr="00D644EB" w14:paraId="1E646134" w14:textId="77777777" w:rsidTr="00A46A08">
        <w:trPr>
          <w:trHeight w:val="290"/>
        </w:trPr>
        <w:tc>
          <w:tcPr>
            <w:tcW w:w="4155" w:type="dxa"/>
            <w:tcBorders>
              <w:top w:val="nil"/>
              <w:left w:val="nil"/>
              <w:bottom w:val="nil"/>
              <w:right w:val="nil"/>
            </w:tcBorders>
            <w:shd w:val="clear" w:color="000000" w:fill="FFFFFF"/>
            <w:noWrap/>
            <w:vAlign w:val="center"/>
            <w:hideMark/>
          </w:tcPr>
          <w:p w14:paraId="64FD3810" w14:textId="77777777" w:rsidR="004566D0" w:rsidRPr="00D644EB" w:rsidRDefault="004566D0" w:rsidP="004566D0">
            <w:pPr>
              <w:spacing w:after="0"/>
              <w:ind w:left="467"/>
              <w:rPr>
                <w:rFonts w:eastAsia="Times New Roman" w:cs="Arial"/>
                <w:color w:val="000000"/>
                <w:sz w:val="24"/>
                <w:szCs w:val="24"/>
                <w:lang w:val="en-GB" w:eastAsia="en-GB"/>
              </w:rPr>
            </w:pPr>
            <w:r w:rsidRPr="00D644EB">
              <w:rPr>
                <w:rFonts w:eastAsia="Times New Roman" w:cs="Arial"/>
                <w:color w:val="000000"/>
                <w:sz w:val="24"/>
                <w:szCs w:val="24"/>
                <w:lang w:val="en-GB" w:eastAsia="en-GB"/>
              </w:rPr>
              <w:lastRenderedPageBreak/>
              <w:t>Basic</w:t>
            </w:r>
          </w:p>
        </w:tc>
        <w:tc>
          <w:tcPr>
            <w:tcW w:w="744" w:type="dxa"/>
            <w:tcBorders>
              <w:top w:val="nil"/>
              <w:left w:val="nil"/>
              <w:bottom w:val="nil"/>
              <w:right w:val="nil"/>
            </w:tcBorders>
            <w:shd w:val="clear" w:color="000000" w:fill="FFFFFF"/>
            <w:noWrap/>
            <w:vAlign w:val="bottom"/>
            <w:hideMark/>
          </w:tcPr>
          <w:p w14:paraId="615CBAA4"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322</w:t>
            </w:r>
          </w:p>
        </w:tc>
        <w:tc>
          <w:tcPr>
            <w:tcW w:w="872" w:type="dxa"/>
            <w:tcBorders>
              <w:top w:val="nil"/>
              <w:left w:val="nil"/>
              <w:bottom w:val="nil"/>
              <w:right w:val="nil"/>
            </w:tcBorders>
            <w:shd w:val="clear" w:color="000000" w:fill="FFFFFF"/>
            <w:noWrap/>
            <w:vAlign w:val="bottom"/>
            <w:hideMark/>
          </w:tcPr>
          <w:p w14:paraId="3D7116F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(10)</w:t>
            </w:r>
          </w:p>
        </w:tc>
        <w:tc>
          <w:tcPr>
            <w:tcW w:w="691" w:type="dxa"/>
            <w:tcBorders>
              <w:top w:val="nil"/>
              <w:left w:val="nil"/>
              <w:bottom w:val="nil"/>
              <w:right w:val="nil"/>
            </w:tcBorders>
            <w:shd w:val="clear" w:color="000000" w:fill="FFFFFF"/>
            <w:noWrap/>
            <w:vAlign w:val="bottom"/>
            <w:hideMark/>
          </w:tcPr>
          <w:p w14:paraId="368A14EF"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69</w:t>
            </w:r>
          </w:p>
        </w:tc>
        <w:tc>
          <w:tcPr>
            <w:tcW w:w="925" w:type="dxa"/>
            <w:tcBorders>
              <w:top w:val="nil"/>
              <w:left w:val="nil"/>
              <w:bottom w:val="nil"/>
              <w:right w:val="nil"/>
            </w:tcBorders>
            <w:shd w:val="clear" w:color="000000" w:fill="FFFFFF"/>
            <w:noWrap/>
            <w:vAlign w:val="bottom"/>
            <w:hideMark/>
          </w:tcPr>
          <w:p w14:paraId="6A51F88D"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(9)</w:t>
            </w:r>
          </w:p>
        </w:tc>
        <w:tc>
          <w:tcPr>
            <w:tcW w:w="691" w:type="dxa"/>
            <w:tcBorders>
              <w:top w:val="nil"/>
              <w:left w:val="nil"/>
              <w:bottom w:val="nil"/>
              <w:right w:val="nil"/>
            </w:tcBorders>
            <w:shd w:val="clear" w:color="000000" w:fill="FFFFFF"/>
            <w:noWrap/>
            <w:vAlign w:val="bottom"/>
            <w:hideMark/>
          </w:tcPr>
          <w:p w14:paraId="65B9305B"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63</w:t>
            </w:r>
          </w:p>
        </w:tc>
        <w:tc>
          <w:tcPr>
            <w:tcW w:w="925" w:type="dxa"/>
            <w:tcBorders>
              <w:top w:val="nil"/>
              <w:left w:val="nil"/>
              <w:bottom w:val="nil"/>
              <w:right w:val="nil"/>
            </w:tcBorders>
            <w:shd w:val="clear" w:color="000000" w:fill="FFFFFF"/>
            <w:noWrap/>
            <w:vAlign w:val="bottom"/>
            <w:hideMark/>
          </w:tcPr>
          <w:p w14:paraId="0C810BEC"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(8)</w:t>
            </w:r>
          </w:p>
        </w:tc>
        <w:tc>
          <w:tcPr>
            <w:tcW w:w="691" w:type="dxa"/>
            <w:tcBorders>
              <w:top w:val="nil"/>
              <w:left w:val="nil"/>
              <w:bottom w:val="nil"/>
              <w:right w:val="nil"/>
            </w:tcBorders>
            <w:shd w:val="clear" w:color="000000" w:fill="FFFFFF"/>
            <w:noWrap/>
            <w:vAlign w:val="bottom"/>
            <w:hideMark/>
          </w:tcPr>
          <w:p w14:paraId="4DB30FAF"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75</w:t>
            </w:r>
          </w:p>
        </w:tc>
        <w:tc>
          <w:tcPr>
            <w:tcW w:w="925" w:type="dxa"/>
            <w:tcBorders>
              <w:top w:val="nil"/>
              <w:left w:val="nil"/>
              <w:bottom w:val="nil"/>
              <w:right w:val="nil"/>
            </w:tcBorders>
            <w:shd w:val="clear" w:color="000000" w:fill="FFFFFF"/>
            <w:noWrap/>
            <w:vAlign w:val="bottom"/>
            <w:hideMark/>
          </w:tcPr>
          <w:p w14:paraId="696D9A31"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(10)</w:t>
            </w:r>
          </w:p>
        </w:tc>
        <w:tc>
          <w:tcPr>
            <w:tcW w:w="691" w:type="dxa"/>
            <w:tcBorders>
              <w:top w:val="nil"/>
              <w:left w:val="nil"/>
              <w:bottom w:val="nil"/>
              <w:right w:val="nil"/>
            </w:tcBorders>
            <w:shd w:val="clear" w:color="000000" w:fill="FFFFFF"/>
            <w:noWrap/>
            <w:vAlign w:val="bottom"/>
            <w:hideMark/>
          </w:tcPr>
          <w:p w14:paraId="2CC1400A"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115</w:t>
            </w:r>
          </w:p>
        </w:tc>
        <w:tc>
          <w:tcPr>
            <w:tcW w:w="925" w:type="dxa"/>
            <w:tcBorders>
              <w:top w:val="nil"/>
              <w:left w:val="nil"/>
              <w:bottom w:val="nil"/>
              <w:right w:val="nil"/>
            </w:tcBorders>
            <w:shd w:val="clear" w:color="000000" w:fill="FFFFFF"/>
            <w:noWrap/>
            <w:vAlign w:val="bottom"/>
            <w:hideMark/>
          </w:tcPr>
          <w:p w14:paraId="0CC28B3D"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(15)</w:t>
            </w:r>
          </w:p>
        </w:tc>
      </w:tr>
      <w:tr w:rsidR="004566D0" w:rsidRPr="00D644EB" w14:paraId="38CF388D" w14:textId="77777777" w:rsidTr="00A46A08">
        <w:trPr>
          <w:trHeight w:val="290"/>
        </w:trPr>
        <w:tc>
          <w:tcPr>
            <w:tcW w:w="4155" w:type="dxa"/>
            <w:tcBorders>
              <w:top w:val="nil"/>
              <w:left w:val="nil"/>
              <w:bottom w:val="nil"/>
              <w:right w:val="nil"/>
            </w:tcBorders>
            <w:shd w:val="clear" w:color="000000" w:fill="FFFFFF"/>
            <w:noWrap/>
            <w:vAlign w:val="center"/>
            <w:hideMark/>
          </w:tcPr>
          <w:p w14:paraId="0BF1CAA8" w14:textId="77777777" w:rsidR="004566D0" w:rsidRPr="00D644EB" w:rsidRDefault="004566D0" w:rsidP="004566D0">
            <w:pPr>
              <w:spacing w:after="0"/>
              <w:ind w:left="467"/>
              <w:rPr>
                <w:rFonts w:eastAsia="Times New Roman" w:cs="Arial"/>
                <w:color w:val="000000"/>
                <w:sz w:val="24"/>
                <w:szCs w:val="24"/>
                <w:lang w:val="en-GB" w:eastAsia="en-GB"/>
              </w:rPr>
            </w:pPr>
            <w:r w:rsidRPr="00D644EB">
              <w:rPr>
                <w:rFonts w:eastAsia="Times New Roman" w:cs="Arial"/>
                <w:color w:val="000000"/>
                <w:sz w:val="24"/>
                <w:szCs w:val="24"/>
                <w:lang w:val="en-GB" w:eastAsia="en-GB"/>
              </w:rPr>
              <w:t>Intermediate</w:t>
            </w:r>
          </w:p>
        </w:tc>
        <w:tc>
          <w:tcPr>
            <w:tcW w:w="744" w:type="dxa"/>
            <w:tcBorders>
              <w:top w:val="nil"/>
              <w:left w:val="nil"/>
              <w:bottom w:val="nil"/>
              <w:right w:val="nil"/>
            </w:tcBorders>
            <w:shd w:val="clear" w:color="000000" w:fill="FFFFFF"/>
            <w:noWrap/>
            <w:vAlign w:val="bottom"/>
            <w:hideMark/>
          </w:tcPr>
          <w:p w14:paraId="55F83C70"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1310</w:t>
            </w:r>
          </w:p>
        </w:tc>
        <w:tc>
          <w:tcPr>
            <w:tcW w:w="872" w:type="dxa"/>
            <w:tcBorders>
              <w:top w:val="nil"/>
              <w:left w:val="nil"/>
              <w:bottom w:val="nil"/>
              <w:right w:val="nil"/>
            </w:tcBorders>
            <w:shd w:val="clear" w:color="000000" w:fill="FFFFFF"/>
            <w:noWrap/>
            <w:vAlign w:val="bottom"/>
            <w:hideMark/>
          </w:tcPr>
          <w:p w14:paraId="2F337160"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(42)</w:t>
            </w:r>
          </w:p>
        </w:tc>
        <w:tc>
          <w:tcPr>
            <w:tcW w:w="691" w:type="dxa"/>
            <w:tcBorders>
              <w:top w:val="nil"/>
              <w:left w:val="nil"/>
              <w:bottom w:val="nil"/>
              <w:right w:val="nil"/>
            </w:tcBorders>
            <w:shd w:val="clear" w:color="000000" w:fill="FFFFFF"/>
            <w:noWrap/>
            <w:vAlign w:val="bottom"/>
            <w:hideMark/>
          </w:tcPr>
          <w:p w14:paraId="63913DCC"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332</w:t>
            </w:r>
          </w:p>
        </w:tc>
        <w:tc>
          <w:tcPr>
            <w:tcW w:w="925" w:type="dxa"/>
            <w:tcBorders>
              <w:top w:val="nil"/>
              <w:left w:val="nil"/>
              <w:bottom w:val="nil"/>
              <w:right w:val="nil"/>
            </w:tcBorders>
            <w:shd w:val="clear" w:color="000000" w:fill="FFFFFF"/>
            <w:noWrap/>
            <w:vAlign w:val="bottom"/>
            <w:hideMark/>
          </w:tcPr>
          <w:p w14:paraId="55FCB7B7"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(43)</w:t>
            </w:r>
          </w:p>
        </w:tc>
        <w:tc>
          <w:tcPr>
            <w:tcW w:w="691" w:type="dxa"/>
            <w:tcBorders>
              <w:top w:val="nil"/>
              <w:left w:val="nil"/>
              <w:bottom w:val="nil"/>
              <w:right w:val="nil"/>
            </w:tcBorders>
            <w:shd w:val="clear" w:color="000000" w:fill="FFFFFF"/>
            <w:noWrap/>
            <w:vAlign w:val="bottom"/>
            <w:hideMark/>
          </w:tcPr>
          <w:p w14:paraId="5B20C3F1"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315</w:t>
            </w:r>
          </w:p>
        </w:tc>
        <w:tc>
          <w:tcPr>
            <w:tcW w:w="925" w:type="dxa"/>
            <w:tcBorders>
              <w:top w:val="nil"/>
              <w:left w:val="nil"/>
              <w:bottom w:val="nil"/>
              <w:right w:val="nil"/>
            </w:tcBorders>
            <w:shd w:val="clear" w:color="000000" w:fill="FFFFFF"/>
            <w:noWrap/>
            <w:vAlign w:val="bottom"/>
            <w:hideMark/>
          </w:tcPr>
          <w:p w14:paraId="1309D3F0"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(41)</w:t>
            </w:r>
          </w:p>
        </w:tc>
        <w:tc>
          <w:tcPr>
            <w:tcW w:w="691" w:type="dxa"/>
            <w:tcBorders>
              <w:top w:val="nil"/>
              <w:left w:val="nil"/>
              <w:bottom w:val="nil"/>
              <w:right w:val="nil"/>
            </w:tcBorders>
            <w:shd w:val="clear" w:color="000000" w:fill="FFFFFF"/>
            <w:noWrap/>
            <w:vAlign w:val="bottom"/>
            <w:hideMark/>
          </w:tcPr>
          <w:p w14:paraId="7B145A6D"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338</w:t>
            </w:r>
          </w:p>
        </w:tc>
        <w:tc>
          <w:tcPr>
            <w:tcW w:w="925" w:type="dxa"/>
            <w:tcBorders>
              <w:top w:val="nil"/>
              <w:left w:val="nil"/>
              <w:bottom w:val="nil"/>
              <w:right w:val="nil"/>
            </w:tcBorders>
            <w:shd w:val="clear" w:color="000000" w:fill="FFFFFF"/>
            <w:noWrap/>
            <w:vAlign w:val="bottom"/>
            <w:hideMark/>
          </w:tcPr>
          <w:p w14:paraId="56DE094C"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(44)</w:t>
            </w:r>
          </w:p>
        </w:tc>
        <w:tc>
          <w:tcPr>
            <w:tcW w:w="691" w:type="dxa"/>
            <w:tcBorders>
              <w:top w:val="nil"/>
              <w:left w:val="nil"/>
              <w:bottom w:val="nil"/>
              <w:right w:val="nil"/>
            </w:tcBorders>
            <w:shd w:val="clear" w:color="000000" w:fill="FFFFFF"/>
            <w:noWrap/>
            <w:vAlign w:val="bottom"/>
            <w:hideMark/>
          </w:tcPr>
          <w:p w14:paraId="1F1792A3"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325</w:t>
            </w:r>
          </w:p>
        </w:tc>
        <w:tc>
          <w:tcPr>
            <w:tcW w:w="925" w:type="dxa"/>
            <w:tcBorders>
              <w:top w:val="nil"/>
              <w:left w:val="nil"/>
              <w:bottom w:val="nil"/>
              <w:right w:val="nil"/>
            </w:tcBorders>
            <w:shd w:val="clear" w:color="000000" w:fill="FFFFFF"/>
            <w:noWrap/>
            <w:vAlign w:val="bottom"/>
            <w:hideMark/>
          </w:tcPr>
          <w:p w14:paraId="66612B83"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(42)</w:t>
            </w:r>
          </w:p>
        </w:tc>
      </w:tr>
      <w:tr w:rsidR="004566D0" w:rsidRPr="00D644EB" w14:paraId="0D332953" w14:textId="77777777" w:rsidTr="00A46A08">
        <w:trPr>
          <w:trHeight w:val="290"/>
        </w:trPr>
        <w:tc>
          <w:tcPr>
            <w:tcW w:w="4155" w:type="dxa"/>
            <w:tcBorders>
              <w:top w:val="nil"/>
              <w:left w:val="nil"/>
              <w:bottom w:val="single" w:sz="4" w:space="0" w:color="auto"/>
              <w:right w:val="nil"/>
            </w:tcBorders>
            <w:shd w:val="clear" w:color="000000" w:fill="FFFFFF"/>
            <w:noWrap/>
            <w:vAlign w:val="center"/>
            <w:hideMark/>
          </w:tcPr>
          <w:p w14:paraId="00B94BA6" w14:textId="77777777" w:rsidR="004566D0" w:rsidRPr="00D644EB" w:rsidRDefault="004566D0" w:rsidP="004566D0">
            <w:pPr>
              <w:spacing w:after="0"/>
              <w:ind w:left="467"/>
              <w:rPr>
                <w:rFonts w:eastAsia="Times New Roman" w:cs="Arial"/>
                <w:color w:val="000000"/>
                <w:sz w:val="24"/>
                <w:szCs w:val="24"/>
                <w:lang w:val="en-GB" w:eastAsia="en-GB"/>
              </w:rPr>
            </w:pPr>
            <w:r w:rsidRPr="00D644EB">
              <w:rPr>
                <w:rFonts w:eastAsia="Times New Roman" w:cs="Arial"/>
                <w:color w:val="000000"/>
                <w:sz w:val="24"/>
                <w:szCs w:val="24"/>
                <w:lang w:val="en-GB" w:eastAsia="en-GB"/>
              </w:rPr>
              <w:t>Advanced</w:t>
            </w:r>
          </w:p>
        </w:tc>
        <w:tc>
          <w:tcPr>
            <w:tcW w:w="744" w:type="dxa"/>
            <w:tcBorders>
              <w:top w:val="nil"/>
              <w:left w:val="nil"/>
              <w:bottom w:val="single" w:sz="4" w:space="0" w:color="auto"/>
              <w:right w:val="nil"/>
            </w:tcBorders>
            <w:shd w:val="clear" w:color="000000" w:fill="FFFFFF"/>
            <w:noWrap/>
            <w:vAlign w:val="bottom"/>
            <w:hideMark/>
          </w:tcPr>
          <w:p w14:paraId="5F97CB49"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1472</w:t>
            </w:r>
          </w:p>
        </w:tc>
        <w:tc>
          <w:tcPr>
            <w:tcW w:w="872" w:type="dxa"/>
            <w:tcBorders>
              <w:top w:val="nil"/>
              <w:left w:val="nil"/>
              <w:bottom w:val="single" w:sz="4" w:space="0" w:color="auto"/>
              <w:right w:val="nil"/>
            </w:tcBorders>
            <w:shd w:val="clear" w:color="000000" w:fill="FFFFFF"/>
            <w:noWrap/>
            <w:vAlign w:val="bottom"/>
            <w:hideMark/>
          </w:tcPr>
          <w:p w14:paraId="5D5EA143"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(48)</w:t>
            </w:r>
          </w:p>
        </w:tc>
        <w:tc>
          <w:tcPr>
            <w:tcW w:w="691" w:type="dxa"/>
            <w:tcBorders>
              <w:top w:val="nil"/>
              <w:left w:val="nil"/>
              <w:bottom w:val="single" w:sz="4" w:space="0" w:color="auto"/>
              <w:right w:val="nil"/>
            </w:tcBorders>
            <w:shd w:val="clear" w:color="000000" w:fill="FFFFFF"/>
            <w:noWrap/>
            <w:vAlign w:val="bottom"/>
            <w:hideMark/>
          </w:tcPr>
          <w:p w14:paraId="125D624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375</w:t>
            </w:r>
          </w:p>
        </w:tc>
        <w:tc>
          <w:tcPr>
            <w:tcW w:w="925" w:type="dxa"/>
            <w:tcBorders>
              <w:top w:val="nil"/>
              <w:left w:val="nil"/>
              <w:bottom w:val="single" w:sz="4" w:space="0" w:color="auto"/>
              <w:right w:val="nil"/>
            </w:tcBorders>
            <w:shd w:val="clear" w:color="000000" w:fill="FFFFFF"/>
            <w:noWrap/>
            <w:vAlign w:val="bottom"/>
            <w:hideMark/>
          </w:tcPr>
          <w:p w14:paraId="23911172"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(49)</w:t>
            </w:r>
          </w:p>
        </w:tc>
        <w:tc>
          <w:tcPr>
            <w:tcW w:w="691" w:type="dxa"/>
            <w:tcBorders>
              <w:top w:val="nil"/>
              <w:left w:val="nil"/>
              <w:bottom w:val="single" w:sz="4" w:space="0" w:color="auto"/>
              <w:right w:val="nil"/>
            </w:tcBorders>
            <w:shd w:val="clear" w:color="000000" w:fill="FFFFFF"/>
            <w:noWrap/>
            <w:vAlign w:val="bottom"/>
            <w:hideMark/>
          </w:tcPr>
          <w:p w14:paraId="0F57045B"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398</w:t>
            </w:r>
          </w:p>
        </w:tc>
        <w:tc>
          <w:tcPr>
            <w:tcW w:w="925" w:type="dxa"/>
            <w:tcBorders>
              <w:top w:val="nil"/>
              <w:left w:val="nil"/>
              <w:bottom w:val="single" w:sz="4" w:space="0" w:color="auto"/>
              <w:right w:val="nil"/>
            </w:tcBorders>
            <w:shd w:val="clear" w:color="000000" w:fill="FFFFFF"/>
            <w:noWrap/>
            <w:vAlign w:val="bottom"/>
            <w:hideMark/>
          </w:tcPr>
          <w:p w14:paraId="184EC48B"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(51)</w:t>
            </w:r>
          </w:p>
        </w:tc>
        <w:tc>
          <w:tcPr>
            <w:tcW w:w="691" w:type="dxa"/>
            <w:tcBorders>
              <w:top w:val="nil"/>
              <w:left w:val="nil"/>
              <w:bottom w:val="single" w:sz="4" w:space="0" w:color="auto"/>
              <w:right w:val="nil"/>
            </w:tcBorders>
            <w:shd w:val="clear" w:color="000000" w:fill="FFFFFF"/>
            <w:noWrap/>
            <w:vAlign w:val="bottom"/>
            <w:hideMark/>
          </w:tcPr>
          <w:p w14:paraId="20D6C5CA"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363</w:t>
            </w:r>
          </w:p>
        </w:tc>
        <w:tc>
          <w:tcPr>
            <w:tcW w:w="925" w:type="dxa"/>
            <w:tcBorders>
              <w:top w:val="nil"/>
              <w:left w:val="nil"/>
              <w:bottom w:val="single" w:sz="4" w:space="0" w:color="auto"/>
              <w:right w:val="nil"/>
            </w:tcBorders>
            <w:shd w:val="clear" w:color="000000" w:fill="FFFFFF"/>
            <w:noWrap/>
            <w:vAlign w:val="bottom"/>
            <w:hideMark/>
          </w:tcPr>
          <w:p w14:paraId="6A6EA02F"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(47)</w:t>
            </w:r>
          </w:p>
        </w:tc>
        <w:tc>
          <w:tcPr>
            <w:tcW w:w="691" w:type="dxa"/>
            <w:tcBorders>
              <w:top w:val="nil"/>
              <w:left w:val="nil"/>
              <w:bottom w:val="single" w:sz="4" w:space="0" w:color="auto"/>
              <w:right w:val="nil"/>
            </w:tcBorders>
            <w:shd w:val="clear" w:color="000000" w:fill="FFFFFF"/>
            <w:noWrap/>
            <w:vAlign w:val="bottom"/>
            <w:hideMark/>
          </w:tcPr>
          <w:p w14:paraId="3104280E" w14:textId="77777777" w:rsidR="004566D0" w:rsidRPr="00D644EB" w:rsidRDefault="004566D0" w:rsidP="004566D0">
            <w:pPr>
              <w:spacing w:after="0"/>
              <w:jc w:val="right"/>
              <w:rPr>
                <w:rFonts w:eastAsia="Times New Roman" w:cs="Arial"/>
                <w:color w:val="000000"/>
                <w:sz w:val="24"/>
                <w:szCs w:val="24"/>
                <w:lang w:val="en-GB" w:eastAsia="en-GB"/>
              </w:rPr>
            </w:pPr>
            <w:r w:rsidRPr="00D644EB">
              <w:rPr>
                <w:rFonts w:eastAsia="Times New Roman" w:cs="Arial"/>
                <w:color w:val="000000"/>
                <w:sz w:val="24"/>
                <w:szCs w:val="24"/>
                <w:lang w:val="en-GB" w:eastAsia="en-GB"/>
              </w:rPr>
              <w:t>336</w:t>
            </w:r>
          </w:p>
        </w:tc>
        <w:tc>
          <w:tcPr>
            <w:tcW w:w="925" w:type="dxa"/>
            <w:tcBorders>
              <w:top w:val="nil"/>
              <w:left w:val="nil"/>
              <w:bottom w:val="single" w:sz="4" w:space="0" w:color="auto"/>
              <w:right w:val="nil"/>
            </w:tcBorders>
            <w:shd w:val="clear" w:color="000000" w:fill="FFFFFF"/>
            <w:noWrap/>
            <w:vAlign w:val="bottom"/>
            <w:hideMark/>
          </w:tcPr>
          <w:p w14:paraId="07817A08" w14:textId="77777777" w:rsidR="004566D0" w:rsidRPr="00D644EB" w:rsidRDefault="004566D0" w:rsidP="004566D0">
            <w:pPr>
              <w:spacing w:after="0"/>
              <w:rPr>
                <w:rFonts w:eastAsia="Times New Roman" w:cs="Arial"/>
                <w:color w:val="000000"/>
                <w:sz w:val="24"/>
                <w:szCs w:val="24"/>
                <w:lang w:val="en-GB" w:eastAsia="en-GB"/>
              </w:rPr>
            </w:pPr>
            <w:r w:rsidRPr="00D644EB">
              <w:rPr>
                <w:rFonts w:eastAsia="Times New Roman" w:cs="Arial"/>
                <w:color w:val="000000"/>
                <w:sz w:val="24"/>
                <w:szCs w:val="24"/>
                <w:lang w:val="en-GB" w:eastAsia="en-GB"/>
              </w:rPr>
              <w:t>(43)</w:t>
            </w:r>
          </w:p>
        </w:tc>
      </w:tr>
    </w:tbl>
    <w:p w14:paraId="555411E9" w14:textId="3AEE77E7" w:rsidR="00026CB7" w:rsidRPr="00D644EB" w:rsidRDefault="00026CB7" w:rsidP="00E33863">
      <w:pPr>
        <w:spacing w:after="0"/>
        <w:jc w:val="both"/>
        <w:rPr>
          <w:rFonts w:eastAsia="Times New Roman" w:cs="Arial"/>
          <w:color w:val="000000" w:themeColor="text1"/>
          <w:sz w:val="24"/>
          <w:szCs w:val="24"/>
          <w:lang w:val="en-GB" w:eastAsia="en-GB"/>
        </w:rPr>
      </w:pPr>
      <w:r w:rsidRPr="00D644EB">
        <w:rPr>
          <w:rFonts w:eastAsia="Times New Roman" w:cs="Arial"/>
          <w:b/>
          <w:bCs/>
          <w:color w:val="000000" w:themeColor="text1"/>
          <w:sz w:val="24"/>
          <w:szCs w:val="24"/>
          <w:lang w:val="en-GB" w:eastAsia="en-GB"/>
        </w:rPr>
        <w:t xml:space="preserve">Abbreviations: </w:t>
      </w:r>
      <w:r w:rsidRPr="00D644EB">
        <w:rPr>
          <w:color w:val="000000" w:themeColor="text1"/>
          <w:sz w:val="24"/>
          <w:szCs w:val="24"/>
          <w:lang w:val="en-GB"/>
        </w:rPr>
        <w:t xml:space="preserve">HDL, high-density lipoprotein cholesterol; LDL, </w:t>
      </w:r>
      <w:proofErr w:type="spellStart"/>
      <w:r w:rsidRPr="00D644EB">
        <w:rPr>
          <w:color w:val="000000" w:themeColor="text1"/>
          <w:sz w:val="24"/>
          <w:szCs w:val="24"/>
          <w:lang w:val="en-GB"/>
        </w:rPr>
        <w:t>cfPWV</w:t>
      </w:r>
      <w:proofErr w:type="spellEnd"/>
      <w:r w:rsidRPr="00D644EB">
        <w:rPr>
          <w:color w:val="000000" w:themeColor="text1"/>
          <w:sz w:val="24"/>
          <w:szCs w:val="24"/>
          <w:lang w:val="en-GB"/>
        </w:rPr>
        <w:t xml:space="preserve">, carotid-femoral pulse-wave velocity; </w:t>
      </w:r>
      <w:proofErr w:type="spellStart"/>
      <w:r w:rsidRPr="00D644EB">
        <w:rPr>
          <w:color w:val="000000" w:themeColor="text1"/>
          <w:sz w:val="24"/>
          <w:szCs w:val="24"/>
          <w:lang w:val="en-GB"/>
        </w:rPr>
        <w:t>hfPWV</w:t>
      </w:r>
      <w:proofErr w:type="spellEnd"/>
      <w:r w:rsidRPr="00D644EB">
        <w:rPr>
          <w:color w:val="000000" w:themeColor="text1"/>
          <w:sz w:val="24"/>
          <w:szCs w:val="24"/>
          <w:lang w:val="en-GB"/>
        </w:rPr>
        <w:t xml:space="preserve">, heart-femoral pulse-wave velocity; </w:t>
      </w:r>
      <w:proofErr w:type="spellStart"/>
      <w:r w:rsidRPr="00D644EB">
        <w:rPr>
          <w:color w:val="000000" w:themeColor="text1"/>
          <w:sz w:val="24"/>
          <w:szCs w:val="24"/>
          <w:lang w:val="en-GB"/>
        </w:rPr>
        <w:t>faPWV</w:t>
      </w:r>
      <w:proofErr w:type="spellEnd"/>
      <w:r w:rsidRPr="00D644EB">
        <w:rPr>
          <w:color w:val="000000" w:themeColor="text1"/>
          <w:sz w:val="24"/>
          <w:szCs w:val="24"/>
          <w:lang w:val="en-GB"/>
        </w:rPr>
        <w:t xml:space="preserve">, femoral-ankle pulse-wave velocity; </w:t>
      </w:r>
      <w:proofErr w:type="spellStart"/>
      <w:r w:rsidRPr="00D644EB">
        <w:rPr>
          <w:color w:val="000000" w:themeColor="text1"/>
          <w:sz w:val="24"/>
          <w:szCs w:val="24"/>
          <w:lang w:val="en-GB"/>
        </w:rPr>
        <w:t>cfSG</w:t>
      </w:r>
      <w:proofErr w:type="spellEnd"/>
      <w:r w:rsidRPr="00D644EB">
        <w:rPr>
          <w:color w:val="000000" w:themeColor="text1"/>
          <w:sz w:val="24"/>
          <w:szCs w:val="24"/>
          <w:lang w:val="en-GB"/>
        </w:rPr>
        <w:t xml:space="preserve">, carotid-femoral arterial stiffness gradient; </w:t>
      </w:r>
      <w:proofErr w:type="spellStart"/>
      <w:r w:rsidRPr="00D644EB">
        <w:rPr>
          <w:color w:val="000000" w:themeColor="text1"/>
          <w:sz w:val="24"/>
          <w:szCs w:val="24"/>
          <w:lang w:val="en-GB"/>
        </w:rPr>
        <w:t>hfSG</w:t>
      </w:r>
      <w:proofErr w:type="spellEnd"/>
      <w:r w:rsidRPr="00D644EB">
        <w:rPr>
          <w:color w:val="000000" w:themeColor="text1"/>
          <w:sz w:val="24"/>
          <w:szCs w:val="24"/>
          <w:lang w:val="en-GB"/>
        </w:rPr>
        <w:t>, heart-femoral arterial stiffness gradient.</w:t>
      </w:r>
      <w:r w:rsidRPr="00D644EB">
        <w:rPr>
          <w:rFonts w:eastAsia="Times New Roman" w:cs="Arial"/>
          <w:color w:val="000000" w:themeColor="text1"/>
          <w:sz w:val="24"/>
          <w:szCs w:val="24"/>
          <w:lang w:val="en-GB" w:eastAsia="en-GB"/>
        </w:rPr>
        <w:t xml:space="preserve"> </w:t>
      </w:r>
      <w:proofErr w:type="spellStart"/>
      <w:r w:rsidRPr="00D644EB">
        <w:rPr>
          <w:b/>
          <w:color w:val="000000" w:themeColor="text1"/>
          <w:sz w:val="24"/>
          <w:szCs w:val="24"/>
          <w:lang w:val="en-GB"/>
        </w:rPr>
        <w:t>cf</w:t>
      </w:r>
      <w:proofErr w:type="spellEnd"/>
      <w:r w:rsidRPr="00D644EB">
        <w:rPr>
          <w:b/>
          <w:color w:val="000000" w:themeColor="text1"/>
          <w:sz w:val="24"/>
          <w:szCs w:val="24"/>
          <w:lang w:val="en-GB"/>
        </w:rPr>
        <w:t>-SG</w:t>
      </w:r>
      <w:r w:rsidRPr="00D644EB">
        <w:rPr>
          <w:color w:val="000000" w:themeColor="text1"/>
          <w:sz w:val="24"/>
          <w:szCs w:val="24"/>
          <w:lang w:val="en-GB"/>
        </w:rPr>
        <w:t xml:space="preserve"> </w:t>
      </w:r>
      <w:r w:rsidRPr="00D644EB">
        <w:rPr>
          <w:rFonts w:eastAsia="Times New Roman" w:cs="Arial"/>
          <w:b/>
          <w:bCs/>
          <w:color w:val="000000" w:themeColor="text1"/>
          <w:sz w:val="24"/>
          <w:szCs w:val="24"/>
          <w:lang w:val="en-GB" w:eastAsia="en-GB"/>
        </w:rPr>
        <w:t>quartiles</w:t>
      </w:r>
      <w:r w:rsidRPr="00D644EB">
        <w:rPr>
          <w:rFonts w:eastAsia="Times New Roman" w:cs="Arial"/>
          <w:color w:val="000000" w:themeColor="text1"/>
          <w:sz w:val="24"/>
          <w:szCs w:val="24"/>
          <w:lang w:val="en-GB" w:eastAsia="en-GB"/>
        </w:rPr>
        <w:t xml:space="preserve"> Q1, &gt;1.18; </w:t>
      </w:r>
      <w:r w:rsidR="002841A2" w:rsidRPr="00D644EB">
        <w:rPr>
          <w:rFonts w:eastAsia="Times New Roman" w:cs="Arial"/>
          <w:color w:val="000000" w:themeColor="text1"/>
          <w:sz w:val="24"/>
          <w:szCs w:val="24"/>
          <w:lang w:val="en-GB" w:eastAsia="en-GB"/>
        </w:rPr>
        <w:t xml:space="preserve">Q2, 1.18 to </w:t>
      </w:r>
      <w:r w:rsidR="00A04056" w:rsidRPr="00D644EB">
        <w:rPr>
          <w:rFonts w:eastAsia="Times New Roman" w:cs="Arial"/>
          <w:color w:val="000000" w:themeColor="text1"/>
          <w:sz w:val="24"/>
          <w:szCs w:val="24"/>
          <w:lang w:val="en-GB" w:eastAsia="en-GB"/>
        </w:rPr>
        <w:t>1.00</w:t>
      </w:r>
      <w:r w:rsidR="002841A2" w:rsidRPr="00D644EB">
        <w:rPr>
          <w:rFonts w:eastAsia="Times New Roman" w:cs="Arial"/>
          <w:color w:val="000000" w:themeColor="text1"/>
          <w:sz w:val="24"/>
          <w:szCs w:val="24"/>
          <w:lang w:val="en-GB" w:eastAsia="en-GB"/>
        </w:rPr>
        <w:t>; Q3, &gt;0.9</w:t>
      </w:r>
      <w:r w:rsidR="00A04056" w:rsidRPr="00D644EB">
        <w:rPr>
          <w:rFonts w:eastAsia="Times New Roman" w:cs="Arial"/>
          <w:color w:val="000000" w:themeColor="text1"/>
          <w:sz w:val="24"/>
          <w:szCs w:val="24"/>
          <w:lang w:val="en-GB" w:eastAsia="en-GB"/>
        </w:rPr>
        <w:t>9</w:t>
      </w:r>
      <w:r w:rsidR="002841A2" w:rsidRPr="00D644EB">
        <w:rPr>
          <w:rFonts w:eastAsia="Times New Roman" w:cs="Arial"/>
          <w:color w:val="000000" w:themeColor="text1"/>
          <w:sz w:val="24"/>
          <w:szCs w:val="24"/>
          <w:lang w:val="en-GB" w:eastAsia="en-GB"/>
        </w:rPr>
        <w:t xml:space="preserve"> to 0.8</w:t>
      </w:r>
      <w:r w:rsidR="00A04056" w:rsidRPr="00D644EB">
        <w:rPr>
          <w:rFonts w:eastAsia="Times New Roman" w:cs="Arial"/>
          <w:color w:val="000000" w:themeColor="text1"/>
          <w:sz w:val="24"/>
          <w:szCs w:val="24"/>
          <w:lang w:val="en-GB" w:eastAsia="en-GB"/>
        </w:rPr>
        <w:t>2</w:t>
      </w:r>
      <w:r w:rsidR="002841A2" w:rsidRPr="00D644EB">
        <w:rPr>
          <w:rFonts w:eastAsia="Times New Roman" w:cs="Arial"/>
          <w:color w:val="000000" w:themeColor="text1"/>
          <w:sz w:val="24"/>
          <w:szCs w:val="24"/>
          <w:lang w:val="en-GB" w:eastAsia="en-GB"/>
        </w:rPr>
        <w:t>, Q4 &lt;0.8</w:t>
      </w:r>
      <w:r w:rsidR="00A04056" w:rsidRPr="00D644EB">
        <w:rPr>
          <w:rFonts w:eastAsia="Times New Roman" w:cs="Arial"/>
          <w:color w:val="000000" w:themeColor="text1"/>
          <w:sz w:val="24"/>
          <w:szCs w:val="24"/>
          <w:lang w:val="en-GB" w:eastAsia="en-GB"/>
        </w:rPr>
        <w:t>2</w:t>
      </w:r>
      <w:r w:rsidR="002841A2" w:rsidRPr="00D644EB">
        <w:rPr>
          <w:rFonts w:eastAsia="Times New Roman" w:cs="Arial"/>
          <w:color w:val="000000" w:themeColor="text1"/>
          <w:sz w:val="24"/>
          <w:szCs w:val="24"/>
          <w:lang w:val="en-GB" w:eastAsia="en-GB"/>
        </w:rPr>
        <w:t>.</w:t>
      </w:r>
    </w:p>
    <w:p w14:paraId="7583F59B" w14:textId="77777777" w:rsidR="000474EF" w:rsidRPr="00976CAA" w:rsidRDefault="000474EF" w:rsidP="00E33863">
      <w:pPr>
        <w:spacing w:after="0"/>
        <w:jc w:val="both"/>
        <w:rPr>
          <w:rFonts w:eastAsia="Times New Roman" w:cs="Arial"/>
          <w:color w:val="000000" w:themeColor="text1"/>
          <w:sz w:val="20"/>
          <w:szCs w:val="20"/>
          <w:lang w:val="en-GB" w:eastAsia="en-GB"/>
        </w:rPr>
        <w:sectPr w:rsidR="000474EF" w:rsidRPr="00976CAA" w:rsidSect="003063C7">
          <w:pgSz w:w="15840" w:h="12240" w:orient="landscape"/>
          <w:pgMar w:top="1440" w:right="1440" w:bottom="1440" w:left="1440" w:header="720" w:footer="720" w:gutter="0"/>
          <w:cols w:space="720"/>
          <w:docGrid w:linePitch="360"/>
        </w:sectPr>
      </w:pPr>
    </w:p>
    <w:bookmarkEnd w:id="36"/>
    <w:p w14:paraId="1B4E876F" w14:textId="5A574861" w:rsidR="00C2073D" w:rsidRPr="00D644EB" w:rsidRDefault="00C2073D" w:rsidP="00C2073D">
      <w:pPr>
        <w:spacing w:after="0"/>
        <w:jc w:val="both"/>
        <w:rPr>
          <w:rFonts w:eastAsia="Times New Roman" w:cs="Arial"/>
          <w:color w:val="000000" w:themeColor="text1"/>
          <w:sz w:val="24"/>
          <w:szCs w:val="24"/>
          <w:lang w:val="en-GB" w:eastAsia="en-GB"/>
        </w:rPr>
      </w:pPr>
      <w:r w:rsidRPr="00D644EB">
        <w:rPr>
          <w:rFonts w:eastAsia="Times New Roman" w:cs="Arial"/>
          <w:b/>
          <w:bCs/>
          <w:color w:val="000000" w:themeColor="text1"/>
          <w:sz w:val="24"/>
          <w:szCs w:val="24"/>
          <w:lang w:val="en-GB" w:eastAsia="en-GB"/>
        </w:rPr>
        <w:lastRenderedPageBreak/>
        <w:t xml:space="preserve">Table </w:t>
      </w:r>
      <w:r w:rsidR="00BF055D" w:rsidRPr="00D644EB">
        <w:rPr>
          <w:rFonts w:eastAsia="Times New Roman" w:cs="Arial"/>
          <w:b/>
          <w:bCs/>
          <w:color w:val="000000" w:themeColor="text1"/>
          <w:sz w:val="24"/>
          <w:szCs w:val="24"/>
          <w:lang w:val="en-GB" w:eastAsia="en-GB"/>
        </w:rPr>
        <w:t>2</w:t>
      </w:r>
      <w:r w:rsidRPr="00D644EB">
        <w:rPr>
          <w:rFonts w:eastAsia="Times New Roman" w:cs="Arial"/>
          <w:color w:val="000000" w:themeColor="text1"/>
          <w:sz w:val="24"/>
          <w:szCs w:val="24"/>
          <w:lang w:val="en-GB" w:eastAsia="en-GB"/>
        </w:rPr>
        <w:t>. Incidence and risk of cardiovascular events in groups cross-classified by high versus low carotid pulse wave velocity or heart femoral pulse wave velocity and femoral ankle pulse wave velocity.</w:t>
      </w:r>
    </w:p>
    <w:p w14:paraId="2EAE79D4" w14:textId="77777777" w:rsidR="00C2073D" w:rsidRPr="00D644EB" w:rsidRDefault="00C2073D" w:rsidP="00C2073D">
      <w:pPr>
        <w:spacing w:after="0"/>
        <w:jc w:val="both"/>
        <w:rPr>
          <w:rFonts w:eastAsia="Times New Roman" w:cs="Arial"/>
          <w:color w:val="000000" w:themeColor="text1"/>
          <w:sz w:val="24"/>
          <w:szCs w:val="24"/>
          <w:lang w:val="en-GB" w:eastAsia="en-GB"/>
        </w:rPr>
      </w:pPr>
    </w:p>
    <w:tbl>
      <w:tblPr>
        <w:tblpPr w:leftFromText="180" w:rightFromText="180" w:vertAnchor="text" w:horzAnchor="margin" w:tblpXSpec="center" w:tblpY="-33"/>
        <w:tblW w:w="12333" w:type="dxa"/>
        <w:tblLook w:val="04A0" w:firstRow="1" w:lastRow="0" w:firstColumn="1" w:lastColumn="0" w:noHBand="0" w:noVBand="1"/>
      </w:tblPr>
      <w:tblGrid>
        <w:gridCol w:w="4395"/>
        <w:gridCol w:w="1984"/>
        <w:gridCol w:w="284"/>
        <w:gridCol w:w="1701"/>
        <w:gridCol w:w="283"/>
        <w:gridCol w:w="1701"/>
        <w:gridCol w:w="284"/>
        <w:gridCol w:w="1701"/>
      </w:tblGrid>
      <w:tr w:rsidR="00C2073D" w:rsidRPr="00D644EB" w14:paraId="636767AF" w14:textId="77777777" w:rsidTr="00173037">
        <w:trPr>
          <w:trHeight w:val="300"/>
        </w:trPr>
        <w:tc>
          <w:tcPr>
            <w:tcW w:w="4395" w:type="dxa"/>
            <w:tcBorders>
              <w:top w:val="nil"/>
              <w:left w:val="nil"/>
              <w:bottom w:val="nil"/>
              <w:right w:val="nil"/>
            </w:tcBorders>
            <w:shd w:val="clear" w:color="000000" w:fill="000000"/>
            <w:noWrap/>
            <w:vAlign w:val="center"/>
            <w:hideMark/>
          </w:tcPr>
          <w:p w14:paraId="221860C4" w14:textId="77777777" w:rsidR="00C2073D" w:rsidRPr="00173037" w:rsidRDefault="00C2073D" w:rsidP="00C2073D">
            <w:pPr>
              <w:spacing w:after="0"/>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Carotid-femoral stiffness gradient</w:t>
            </w:r>
          </w:p>
        </w:tc>
        <w:tc>
          <w:tcPr>
            <w:tcW w:w="1984" w:type="dxa"/>
            <w:tcBorders>
              <w:top w:val="nil"/>
              <w:left w:val="nil"/>
              <w:bottom w:val="single" w:sz="4" w:space="0" w:color="FFFFFF"/>
              <w:right w:val="nil"/>
            </w:tcBorders>
            <w:shd w:val="clear" w:color="000000" w:fill="000000"/>
            <w:noWrap/>
            <w:vAlign w:val="center"/>
            <w:hideMark/>
          </w:tcPr>
          <w:p w14:paraId="1C45062A"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284" w:type="dxa"/>
            <w:tcBorders>
              <w:top w:val="nil"/>
              <w:left w:val="nil"/>
              <w:bottom w:val="single" w:sz="4" w:space="0" w:color="FFFFFF"/>
              <w:right w:val="nil"/>
            </w:tcBorders>
            <w:shd w:val="clear" w:color="000000" w:fill="000000"/>
            <w:noWrap/>
            <w:vAlign w:val="center"/>
            <w:hideMark/>
          </w:tcPr>
          <w:p w14:paraId="1F0A2D43"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single" w:sz="4" w:space="0" w:color="FFFFFF"/>
              <w:right w:val="nil"/>
            </w:tcBorders>
            <w:shd w:val="clear" w:color="000000" w:fill="000000"/>
            <w:noWrap/>
            <w:vAlign w:val="center"/>
            <w:hideMark/>
          </w:tcPr>
          <w:p w14:paraId="64771910"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283" w:type="dxa"/>
            <w:tcBorders>
              <w:top w:val="nil"/>
              <w:left w:val="nil"/>
              <w:bottom w:val="single" w:sz="4" w:space="0" w:color="FFFFFF"/>
              <w:right w:val="nil"/>
            </w:tcBorders>
            <w:shd w:val="clear" w:color="000000" w:fill="000000"/>
            <w:noWrap/>
            <w:vAlign w:val="center"/>
            <w:hideMark/>
          </w:tcPr>
          <w:p w14:paraId="48095DB8"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single" w:sz="4" w:space="0" w:color="FFFFFF"/>
              <w:right w:val="nil"/>
            </w:tcBorders>
            <w:shd w:val="clear" w:color="000000" w:fill="000000"/>
            <w:noWrap/>
            <w:vAlign w:val="center"/>
            <w:hideMark/>
          </w:tcPr>
          <w:p w14:paraId="2A5D2CB1"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284" w:type="dxa"/>
            <w:tcBorders>
              <w:top w:val="nil"/>
              <w:left w:val="nil"/>
              <w:bottom w:val="single" w:sz="4" w:space="0" w:color="FFFFFF"/>
              <w:right w:val="nil"/>
            </w:tcBorders>
            <w:shd w:val="clear" w:color="000000" w:fill="000000"/>
            <w:noWrap/>
            <w:vAlign w:val="center"/>
            <w:hideMark/>
          </w:tcPr>
          <w:p w14:paraId="53885BC4"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single" w:sz="4" w:space="0" w:color="FFFFFF"/>
              <w:right w:val="nil"/>
            </w:tcBorders>
            <w:shd w:val="clear" w:color="000000" w:fill="000000"/>
            <w:noWrap/>
            <w:vAlign w:val="center"/>
            <w:hideMark/>
          </w:tcPr>
          <w:p w14:paraId="31354366"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r>
      <w:tr w:rsidR="00C2073D" w:rsidRPr="00D644EB" w14:paraId="43FB99D7" w14:textId="77777777" w:rsidTr="00173037">
        <w:trPr>
          <w:trHeight w:val="315"/>
        </w:trPr>
        <w:tc>
          <w:tcPr>
            <w:tcW w:w="4395" w:type="dxa"/>
            <w:tcBorders>
              <w:top w:val="nil"/>
              <w:left w:val="nil"/>
              <w:bottom w:val="nil"/>
              <w:right w:val="nil"/>
            </w:tcBorders>
            <w:shd w:val="clear" w:color="000000" w:fill="D9D9D9"/>
            <w:noWrap/>
            <w:vAlign w:val="center"/>
            <w:hideMark/>
          </w:tcPr>
          <w:p w14:paraId="1101974B" w14:textId="77777777" w:rsidR="00C2073D" w:rsidRPr="00173037" w:rsidRDefault="00C2073D" w:rsidP="00C2073D">
            <w:pPr>
              <w:spacing w:after="0"/>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984" w:type="dxa"/>
            <w:tcBorders>
              <w:top w:val="nil"/>
              <w:left w:val="nil"/>
              <w:bottom w:val="nil"/>
              <w:right w:val="nil"/>
            </w:tcBorders>
            <w:shd w:val="clear" w:color="000000" w:fill="D9D9D9"/>
            <w:noWrap/>
            <w:vAlign w:val="center"/>
            <w:hideMark/>
          </w:tcPr>
          <w:p w14:paraId="0515CF3F"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High </w:t>
            </w:r>
            <w:proofErr w:type="spellStart"/>
            <w:r w:rsidRPr="00173037">
              <w:rPr>
                <w:rFonts w:eastAsia="Times New Roman" w:cs="Arial"/>
                <w:b/>
                <w:bCs/>
                <w:color w:val="000000"/>
                <w:sz w:val="24"/>
                <w:szCs w:val="24"/>
                <w:lang w:val="en-GB" w:eastAsia="en-GB"/>
              </w:rPr>
              <w:t>faPWV</w:t>
            </w:r>
            <w:proofErr w:type="spellEnd"/>
          </w:p>
        </w:tc>
        <w:tc>
          <w:tcPr>
            <w:tcW w:w="284" w:type="dxa"/>
            <w:tcBorders>
              <w:top w:val="nil"/>
              <w:left w:val="nil"/>
              <w:bottom w:val="nil"/>
              <w:right w:val="nil"/>
            </w:tcBorders>
            <w:shd w:val="clear" w:color="000000" w:fill="D9D9D9"/>
            <w:noWrap/>
            <w:vAlign w:val="center"/>
            <w:hideMark/>
          </w:tcPr>
          <w:p w14:paraId="30BC63CD"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w:t>
            </w:r>
          </w:p>
        </w:tc>
        <w:tc>
          <w:tcPr>
            <w:tcW w:w="1701" w:type="dxa"/>
            <w:tcBorders>
              <w:top w:val="nil"/>
              <w:left w:val="nil"/>
              <w:bottom w:val="nil"/>
              <w:right w:val="nil"/>
            </w:tcBorders>
            <w:shd w:val="clear" w:color="000000" w:fill="D9D9D9"/>
            <w:noWrap/>
            <w:vAlign w:val="center"/>
            <w:hideMark/>
          </w:tcPr>
          <w:p w14:paraId="464D86FD"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Low </w:t>
            </w:r>
            <w:proofErr w:type="spellStart"/>
            <w:r w:rsidRPr="00173037">
              <w:rPr>
                <w:rFonts w:eastAsia="Times New Roman" w:cs="Arial"/>
                <w:b/>
                <w:bCs/>
                <w:color w:val="000000"/>
                <w:sz w:val="24"/>
                <w:szCs w:val="24"/>
                <w:lang w:val="en-GB" w:eastAsia="en-GB"/>
              </w:rPr>
              <w:t>faPWV</w:t>
            </w:r>
            <w:proofErr w:type="spellEnd"/>
          </w:p>
        </w:tc>
        <w:tc>
          <w:tcPr>
            <w:tcW w:w="283" w:type="dxa"/>
            <w:tcBorders>
              <w:top w:val="nil"/>
              <w:left w:val="nil"/>
              <w:bottom w:val="nil"/>
              <w:right w:val="nil"/>
            </w:tcBorders>
            <w:shd w:val="clear" w:color="000000" w:fill="D9D9D9"/>
            <w:noWrap/>
            <w:vAlign w:val="center"/>
            <w:hideMark/>
          </w:tcPr>
          <w:p w14:paraId="274077BF"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nil"/>
              <w:right w:val="nil"/>
            </w:tcBorders>
            <w:shd w:val="clear" w:color="000000" w:fill="D9D9D9"/>
            <w:noWrap/>
            <w:vAlign w:val="center"/>
            <w:hideMark/>
          </w:tcPr>
          <w:p w14:paraId="6F3E9A13"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High </w:t>
            </w:r>
            <w:proofErr w:type="spellStart"/>
            <w:r w:rsidRPr="00173037">
              <w:rPr>
                <w:rFonts w:eastAsia="Times New Roman" w:cs="Arial"/>
                <w:b/>
                <w:bCs/>
                <w:color w:val="000000"/>
                <w:sz w:val="24"/>
                <w:szCs w:val="24"/>
                <w:lang w:val="en-GB" w:eastAsia="en-GB"/>
              </w:rPr>
              <w:t>faPWV</w:t>
            </w:r>
            <w:proofErr w:type="spellEnd"/>
          </w:p>
        </w:tc>
        <w:tc>
          <w:tcPr>
            <w:tcW w:w="284" w:type="dxa"/>
            <w:tcBorders>
              <w:top w:val="nil"/>
              <w:left w:val="nil"/>
              <w:bottom w:val="nil"/>
              <w:right w:val="nil"/>
            </w:tcBorders>
            <w:shd w:val="clear" w:color="000000" w:fill="D9D9D9"/>
            <w:noWrap/>
            <w:vAlign w:val="center"/>
            <w:hideMark/>
          </w:tcPr>
          <w:p w14:paraId="4FA9B3E0"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nil"/>
              <w:right w:val="nil"/>
            </w:tcBorders>
            <w:shd w:val="clear" w:color="000000" w:fill="D9D9D9"/>
            <w:noWrap/>
            <w:vAlign w:val="center"/>
            <w:hideMark/>
          </w:tcPr>
          <w:p w14:paraId="3C6684A6"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Low </w:t>
            </w:r>
            <w:proofErr w:type="spellStart"/>
            <w:r w:rsidRPr="00173037">
              <w:rPr>
                <w:rFonts w:eastAsia="Times New Roman" w:cs="Arial"/>
                <w:b/>
                <w:bCs/>
                <w:color w:val="000000"/>
                <w:sz w:val="24"/>
                <w:szCs w:val="24"/>
                <w:lang w:val="en-GB" w:eastAsia="en-GB"/>
              </w:rPr>
              <w:t>faPWV</w:t>
            </w:r>
            <w:proofErr w:type="spellEnd"/>
          </w:p>
        </w:tc>
      </w:tr>
      <w:tr w:rsidR="00C2073D" w:rsidRPr="00D644EB" w14:paraId="767822CF" w14:textId="77777777" w:rsidTr="00173037">
        <w:trPr>
          <w:trHeight w:val="300"/>
        </w:trPr>
        <w:tc>
          <w:tcPr>
            <w:tcW w:w="4395" w:type="dxa"/>
            <w:tcBorders>
              <w:top w:val="nil"/>
              <w:left w:val="nil"/>
              <w:bottom w:val="nil"/>
              <w:right w:val="nil"/>
            </w:tcBorders>
            <w:shd w:val="clear" w:color="000000" w:fill="D9D9D9"/>
            <w:noWrap/>
            <w:vAlign w:val="center"/>
            <w:hideMark/>
          </w:tcPr>
          <w:p w14:paraId="2649962A" w14:textId="77777777" w:rsidR="00C2073D" w:rsidRPr="00173037" w:rsidRDefault="00C2073D" w:rsidP="00C2073D">
            <w:pPr>
              <w:spacing w:after="0"/>
              <w:rPr>
                <w:rFonts w:eastAsia="Times New Roman" w:cs="Arial"/>
                <w:b/>
                <w:bCs/>
                <w:sz w:val="24"/>
                <w:szCs w:val="24"/>
                <w:lang w:val="en-GB" w:eastAsia="en-GB"/>
              </w:rPr>
            </w:pPr>
            <w:r w:rsidRPr="00173037">
              <w:rPr>
                <w:rFonts w:eastAsia="Times New Roman" w:cs="Arial"/>
                <w:b/>
                <w:bCs/>
                <w:sz w:val="24"/>
                <w:szCs w:val="24"/>
                <w:lang w:val="en-GB" w:eastAsia="en-GB"/>
              </w:rPr>
              <w:t> </w:t>
            </w:r>
          </w:p>
        </w:tc>
        <w:tc>
          <w:tcPr>
            <w:tcW w:w="1984" w:type="dxa"/>
            <w:tcBorders>
              <w:top w:val="single" w:sz="8" w:space="0" w:color="000000"/>
              <w:left w:val="nil"/>
              <w:bottom w:val="nil"/>
              <w:right w:val="nil"/>
            </w:tcBorders>
            <w:shd w:val="clear" w:color="000000" w:fill="D9D9D9"/>
            <w:noWrap/>
            <w:vAlign w:val="center"/>
            <w:hideMark/>
          </w:tcPr>
          <w:p w14:paraId="7012808D"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Low </w:t>
            </w:r>
            <w:proofErr w:type="spellStart"/>
            <w:r w:rsidRPr="00173037">
              <w:rPr>
                <w:rFonts w:eastAsia="Times New Roman" w:cs="Arial"/>
                <w:b/>
                <w:bCs/>
                <w:color w:val="000000"/>
                <w:sz w:val="24"/>
                <w:szCs w:val="24"/>
                <w:lang w:val="en-GB" w:eastAsia="en-GB"/>
              </w:rPr>
              <w:t>cfPWV</w:t>
            </w:r>
            <w:proofErr w:type="spellEnd"/>
          </w:p>
        </w:tc>
        <w:tc>
          <w:tcPr>
            <w:tcW w:w="284" w:type="dxa"/>
            <w:tcBorders>
              <w:top w:val="nil"/>
              <w:left w:val="nil"/>
              <w:bottom w:val="nil"/>
              <w:right w:val="nil"/>
            </w:tcBorders>
            <w:shd w:val="clear" w:color="000000" w:fill="D9D9D9"/>
            <w:noWrap/>
            <w:vAlign w:val="center"/>
            <w:hideMark/>
          </w:tcPr>
          <w:p w14:paraId="10DAA360"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w:t>
            </w:r>
          </w:p>
        </w:tc>
        <w:tc>
          <w:tcPr>
            <w:tcW w:w="1701" w:type="dxa"/>
            <w:tcBorders>
              <w:top w:val="single" w:sz="8" w:space="0" w:color="000000"/>
              <w:left w:val="nil"/>
              <w:bottom w:val="nil"/>
              <w:right w:val="nil"/>
            </w:tcBorders>
            <w:shd w:val="clear" w:color="000000" w:fill="D9D9D9"/>
            <w:noWrap/>
            <w:vAlign w:val="center"/>
            <w:hideMark/>
          </w:tcPr>
          <w:p w14:paraId="2EBA60FC"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Low </w:t>
            </w:r>
            <w:proofErr w:type="spellStart"/>
            <w:r w:rsidRPr="00173037">
              <w:rPr>
                <w:rFonts w:eastAsia="Times New Roman" w:cs="Arial"/>
                <w:b/>
                <w:bCs/>
                <w:color w:val="000000"/>
                <w:sz w:val="24"/>
                <w:szCs w:val="24"/>
                <w:lang w:val="en-GB" w:eastAsia="en-GB"/>
              </w:rPr>
              <w:t>cfPWV</w:t>
            </w:r>
            <w:proofErr w:type="spellEnd"/>
          </w:p>
        </w:tc>
        <w:tc>
          <w:tcPr>
            <w:tcW w:w="283" w:type="dxa"/>
            <w:tcBorders>
              <w:top w:val="nil"/>
              <w:left w:val="nil"/>
              <w:bottom w:val="nil"/>
              <w:right w:val="nil"/>
            </w:tcBorders>
            <w:shd w:val="clear" w:color="000000" w:fill="D9D9D9"/>
            <w:noWrap/>
            <w:vAlign w:val="center"/>
            <w:hideMark/>
          </w:tcPr>
          <w:p w14:paraId="3F27657C"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w:t>
            </w:r>
          </w:p>
        </w:tc>
        <w:tc>
          <w:tcPr>
            <w:tcW w:w="1701" w:type="dxa"/>
            <w:tcBorders>
              <w:top w:val="single" w:sz="8" w:space="0" w:color="000000"/>
              <w:left w:val="nil"/>
              <w:bottom w:val="nil"/>
              <w:right w:val="nil"/>
            </w:tcBorders>
            <w:shd w:val="clear" w:color="000000" w:fill="D9D9D9"/>
            <w:noWrap/>
            <w:vAlign w:val="center"/>
            <w:hideMark/>
          </w:tcPr>
          <w:p w14:paraId="656D19E4"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High </w:t>
            </w:r>
            <w:proofErr w:type="spellStart"/>
            <w:r w:rsidRPr="00173037">
              <w:rPr>
                <w:rFonts w:eastAsia="Times New Roman" w:cs="Arial"/>
                <w:b/>
                <w:bCs/>
                <w:color w:val="000000"/>
                <w:sz w:val="24"/>
                <w:szCs w:val="24"/>
                <w:lang w:val="en-GB" w:eastAsia="en-GB"/>
              </w:rPr>
              <w:t>cfPWV</w:t>
            </w:r>
            <w:proofErr w:type="spellEnd"/>
          </w:p>
        </w:tc>
        <w:tc>
          <w:tcPr>
            <w:tcW w:w="284" w:type="dxa"/>
            <w:tcBorders>
              <w:top w:val="nil"/>
              <w:left w:val="nil"/>
              <w:bottom w:val="nil"/>
              <w:right w:val="nil"/>
            </w:tcBorders>
            <w:shd w:val="clear" w:color="000000" w:fill="D9D9D9"/>
            <w:noWrap/>
            <w:vAlign w:val="center"/>
            <w:hideMark/>
          </w:tcPr>
          <w:p w14:paraId="2587237C"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w:t>
            </w:r>
          </w:p>
        </w:tc>
        <w:tc>
          <w:tcPr>
            <w:tcW w:w="1701" w:type="dxa"/>
            <w:tcBorders>
              <w:top w:val="single" w:sz="8" w:space="0" w:color="000000"/>
              <w:left w:val="nil"/>
              <w:bottom w:val="nil"/>
              <w:right w:val="nil"/>
            </w:tcBorders>
            <w:shd w:val="clear" w:color="000000" w:fill="D9D9D9"/>
            <w:noWrap/>
            <w:vAlign w:val="center"/>
            <w:hideMark/>
          </w:tcPr>
          <w:p w14:paraId="4C6915DA"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High </w:t>
            </w:r>
            <w:proofErr w:type="spellStart"/>
            <w:r w:rsidRPr="00173037">
              <w:rPr>
                <w:rFonts w:eastAsia="Times New Roman" w:cs="Arial"/>
                <w:b/>
                <w:bCs/>
                <w:color w:val="000000"/>
                <w:sz w:val="24"/>
                <w:szCs w:val="24"/>
                <w:lang w:val="en-GB" w:eastAsia="en-GB"/>
              </w:rPr>
              <w:t>cfPWV</w:t>
            </w:r>
            <w:proofErr w:type="spellEnd"/>
          </w:p>
        </w:tc>
      </w:tr>
      <w:tr w:rsidR="00C2073D" w:rsidRPr="00D644EB" w14:paraId="47BA53B5" w14:textId="77777777" w:rsidTr="00173037">
        <w:trPr>
          <w:trHeight w:val="300"/>
        </w:trPr>
        <w:tc>
          <w:tcPr>
            <w:tcW w:w="4395" w:type="dxa"/>
            <w:tcBorders>
              <w:top w:val="nil"/>
              <w:left w:val="nil"/>
              <w:bottom w:val="nil"/>
              <w:right w:val="nil"/>
            </w:tcBorders>
            <w:shd w:val="clear" w:color="000000" w:fill="FFFFFF"/>
            <w:noWrap/>
            <w:vAlign w:val="center"/>
            <w:hideMark/>
          </w:tcPr>
          <w:p w14:paraId="79DC5E80" w14:textId="77777777" w:rsidR="00C2073D" w:rsidRPr="00173037" w:rsidRDefault="00C2073D" w:rsidP="00C2073D">
            <w:pPr>
              <w:spacing w:after="0"/>
              <w:rPr>
                <w:rFonts w:eastAsia="Times New Roman" w:cs="Arial"/>
                <w:b/>
                <w:bCs/>
                <w:sz w:val="24"/>
                <w:szCs w:val="24"/>
                <w:lang w:val="en-GB" w:eastAsia="en-GB"/>
              </w:rPr>
            </w:pPr>
            <w:r w:rsidRPr="00173037">
              <w:rPr>
                <w:rFonts w:eastAsia="Times New Roman" w:cs="Arial"/>
                <w:b/>
                <w:bCs/>
                <w:sz w:val="24"/>
                <w:szCs w:val="24"/>
                <w:lang w:val="en-GB" w:eastAsia="en-GB"/>
              </w:rPr>
              <w:t>n</w:t>
            </w:r>
          </w:p>
        </w:tc>
        <w:tc>
          <w:tcPr>
            <w:tcW w:w="1984" w:type="dxa"/>
            <w:tcBorders>
              <w:top w:val="nil"/>
              <w:left w:val="nil"/>
              <w:bottom w:val="nil"/>
              <w:right w:val="nil"/>
            </w:tcBorders>
            <w:shd w:val="clear" w:color="000000" w:fill="FFFFFF"/>
            <w:noWrap/>
            <w:vAlign w:val="center"/>
            <w:hideMark/>
          </w:tcPr>
          <w:p w14:paraId="162245B8"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742</w:t>
            </w:r>
          </w:p>
        </w:tc>
        <w:tc>
          <w:tcPr>
            <w:tcW w:w="284" w:type="dxa"/>
            <w:tcBorders>
              <w:top w:val="nil"/>
              <w:left w:val="nil"/>
              <w:bottom w:val="nil"/>
              <w:right w:val="nil"/>
            </w:tcBorders>
            <w:shd w:val="clear" w:color="000000" w:fill="FFFFFF"/>
            <w:noWrap/>
            <w:vAlign w:val="center"/>
            <w:hideMark/>
          </w:tcPr>
          <w:p w14:paraId="3BD96901"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1E9E17F1"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815</w:t>
            </w:r>
          </w:p>
        </w:tc>
        <w:tc>
          <w:tcPr>
            <w:tcW w:w="283" w:type="dxa"/>
            <w:tcBorders>
              <w:top w:val="nil"/>
              <w:left w:val="nil"/>
              <w:bottom w:val="nil"/>
              <w:right w:val="nil"/>
            </w:tcBorders>
            <w:shd w:val="clear" w:color="000000" w:fill="FFFFFF"/>
            <w:noWrap/>
            <w:vAlign w:val="center"/>
            <w:hideMark/>
          </w:tcPr>
          <w:p w14:paraId="32094474"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2893F00E"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807</w:t>
            </w:r>
          </w:p>
        </w:tc>
        <w:tc>
          <w:tcPr>
            <w:tcW w:w="284" w:type="dxa"/>
            <w:tcBorders>
              <w:top w:val="nil"/>
              <w:left w:val="nil"/>
              <w:bottom w:val="nil"/>
              <w:right w:val="nil"/>
            </w:tcBorders>
            <w:shd w:val="clear" w:color="000000" w:fill="FFFFFF"/>
            <w:noWrap/>
            <w:vAlign w:val="center"/>
            <w:hideMark/>
          </w:tcPr>
          <w:p w14:paraId="4E6D21BA"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4BB3B1D7"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740</w:t>
            </w:r>
          </w:p>
        </w:tc>
      </w:tr>
      <w:tr w:rsidR="00C2073D" w:rsidRPr="00D644EB" w14:paraId="7A1EBFC7" w14:textId="77777777" w:rsidTr="00173037">
        <w:trPr>
          <w:trHeight w:val="300"/>
        </w:trPr>
        <w:tc>
          <w:tcPr>
            <w:tcW w:w="4395" w:type="dxa"/>
            <w:tcBorders>
              <w:top w:val="nil"/>
              <w:left w:val="nil"/>
              <w:bottom w:val="nil"/>
              <w:right w:val="nil"/>
            </w:tcBorders>
            <w:shd w:val="clear" w:color="000000" w:fill="FFFFFF"/>
            <w:noWrap/>
          </w:tcPr>
          <w:p w14:paraId="522A0EFC" w14:textId="77777777" w:rsidR="00C2073D" w:rsidRPr="00173037" w:rsidRDefault="00C2073D" w:rsidP="00C2073D">
            <w:pPr>
              <w:spacing w:after="0"/>
              <w:rPr>
                <w:rFonts w:eastAsia="Times New Roman" w:cs="Arial"/>
                <w:b/>
                <w:bCs/>
                <w:color w:val="000000"/>
                <w:sz w:val="24"/>
                <w:szCs w:val="24"/>
                <w:lang w:val="en-GB" w:eastAsia="en-GB"/>
              </w:rPr>
            </w:pPr>
            <w:r w:rsidRPr="00173037">
              <w:rPr>
                <w:rFonts w:cs="Arial"/>
                <w:b/>
                <w:bCs/>
                <w:sz w:val="24"/>
                <w:szCs w:val="24"/>
                <w:lang w:val="en-GB"/>
              </w:rPr>
              <w:t>No. of Events</w:t>
            </w:r>
          </w:p>
        </w:tc>
        <w:tc>
          <w:tcPr>
            <w:tcW w:w="1984" w:type="dxa"/>
            <w:tcBorders>
              <w:top w:val="nil"/>
              <w:left w:val="nil"/>
              <w:bottom w:val="nil"/>
              <w:right w:val="nil"/>
            </w:tcBorders>
            <w:shd w:val="clear" w:color="000000" w:fill="FFFFFF"/>
            <w:noWrap/>
          </w:tcPr>
          <w:p w14:paraId="328DB749"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66</w:t>
            </w:r>
          </w:p>
        </w:tc>
        <w:tc>
          <w:tcPr>
            <w:tcW w:w="284" w:type="dxa"/>
            <w:tcBorders>
              <w:top w:val="nil"/>
              <w:left w:val="nil"/>
              <w:bottom w:val="nil"/>
              <w:right w:val="nil"/>
            </w:tcBorders>
            <w:shd w:val="clear" w:color="000000" w:fill="FFFFFF"/>
            <w:noWrap/>
          </w:tcPr>
          <w:p w14:paraId="01BD27EA"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 xml:space="preserve"> </w:t>
            </w:r>
          </w:p>
        </w:tc>
        <w:tc>
          <w:tcPr>
            <w:tcW w:w="1701" w:type="dxa"/>
            <w:tcBorders>
              <w:top w:val="nil"/>
              <w:left w:val="nil"/>
              <w:bottom w:val="nil"/>
              <w:right w:val="nil"/>
            </w:tcBorders>
            <w:shd w:val="clear" w:color="000000" w:fill="FFFFFF"/>
            <w:noWrap/>
          </w:tcPr>
          <w:p w14:paraId="50B0FEEB"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88</w:t>
            </w:r>
          </w:p>
        </w:tc>
        <w:tc>
          <w:tcPr>
            <w:tcW w:w="283" w:type="dxa"/>
            <w:tcBorders>
              <w:top w:val="nil"/>
              <w:left w:val="nil"/>
              <w:bottom w:val="nil"/>
              <w:right w:val="nil"/>
            </w:tcBorders>
            <w:shd w:val="clear" w:color="000000" w:fill="FFFFFF"/>
            <w:noWrap/>
          </w:tcPr>
          <w:p w14:paraId="31305F15"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 xml:space="preserve"> </w:t>
            </w:r>
          </w:p>
        </w:tc>
        <w:tc>
          <w:tcPr>
            <w:tcW w:w="1701" w:type="dxa"/>
            <w:tcBorders>
              <w:top w:val="nil"/>
              <w:left w:val="nil"/>
              <w:bottom w:val="nil"/>
              <w:right w:val="nil"/>
            </w:tcBorders>
            <w:shd w:val="clear" w:color="000000" w:fill="FFFFFF"/>
            <w:noWrap/>
          </w:tcPr>
          <w:p w14:paraId="27BC6DB7"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78</w:t>
            </w:r>
          </w:p>
        </w:tc>
        <w:tc>
          <w:tcPr>
            <w:tcW w:w="284" w:type="dxa"/>
            <w:tcBorders>
              <w:top w:val="nil"/>
              <w:left w:val="nil"/>
              <w:bottom w:val="nil"/>
              <w:right w:val="nil"/>
            </w:tcBorders>
            <w:shd w:val="clear" w:color="000000" w:fill="FFFFFF"/>
            <w:noWrap/>
          </w:tcPr>
          <w:p w14:paraId="02C9CB18"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 xml:space="preserve"> </w:t>
            </w:r>
          </w:p>
        </w:tc>
        <w:tc>
          <w:tcPr>
            <w:tcW w:w="1701" w:type="dxa"/>
            <w:tcBorders>
              <w:top w:val="nil"/>
              <w:left w:val="nil"/>
              <w:bottom w:val="nil"/>
              <w:right w:val="nil"/>
            </w:tcBorders>
            <w:shd w:val="clear" w:color="000000" w:fill="FFFFFF"/>
            <w:noWrap/>
          </w:tcPr>
          <w:p w14:paraId="12810162"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90</w:t>
            </w:r>
          </w:p>
        </w:tc>
      </w:tr>
      <w:tr w:rsidR="00C2073D" w:rsidRPr="00D644EB" w14:paraId="3658774A" w14:textId="77777777" w:rsidTr="00173037">
        <w:trPr>
          <w:trHeight w:val="300"/>
        </w:trPr>
        <w:tc>
          <w:tcPr>
            <w:tcW w:w="4395" w:type="dxa"/>
            <w:tcBorders>
              <w:top w:val="nil"/>
              <w:left w:val="nil"/>
              <w:bottom w:val="nil"/>
              <w:right w:val="nil"/>
            </w:tcBorders>
            <w:shd w:val="clear" w:color="000000" w:fill="FFFFFF"/>
            <w:noWrap/>
            <w:vAlign w:val="center"/>
            <w:hideMark/>
          </w:tcPr>
          <w:p w14:paraId="08B02876" w14:textId="0E0EE8D6" w:rsidR="00C2073D" w:rsidRPr="00173037" w:rsidRDefault="00C2073D" w:rsidP="00C2073D">
            <w:pPr>
              <w:spacing w:after="0"/>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Mean</w:t>
            </w:r>
            <w:r w:rsidR="009137B4" w:rsidRPr="00173037">
              <w:rPr>
                <w:rFonts w:eastAsia="Times New Roman" w:cs="Arial"/>
                <w:b/>
                <w:bCs/>
                <w:color w:val="000000"/>
                <w:sz w:val="24"/>
                <w:szCs w:val="24"/>
                <w:lang w:val="en-GB" w:eastAsia="en-GB"/>
              </w:rPr>
              <w:t xml:space="preserve"> </w:t>
            </w:r>
            <w:proofErr w:type="spellStart"/>
            <w:r w:rsidR="009137B4" w:rsidRPr="00173037">
              <w:rPr>
                <w:rFonts w:eastAsia="Times New Roman" w:cs="Arial"/>
                <w:b/>
                <w:bCs/>
                <w:color w:val="000000"/>
                <w:sz w:val="24"/>
                <w:szCs w:val="24"/>
                <w:lang w:val="en-GB" w:eastAsia="en-GB"/>
              </w:rPr>
              <w:t>cfSG</w:t>
            </w:r>
            <w:proofErr w:type="spellEnd"/>
            <w:r w:rsidRPr="00173037">
              <w:rPr>
                <w:rFonts w:eastAsia="Times New Roman" w:cs="Arial"/>
                <w:b/>
                <w:bCs/>
                <w:color w:val="000000"/>
                <w:sz w:val="24"/>
                <w:szCs w:val="24"/>
                <w:lang w:val="en-GB" w:eastAsia="en-GB"/>
              </w:rPr>
              <w:t xml:space="preserve"> (SD)</w:t>
            </w:r>
          </w:p>
        </w:tc>
        <w:tc>
          <w:tcPr>
            <w:tcW w:w="1984" w:type="dxa"/>
            <w:tcBorders>
              <w:top w:val="nil"/>
              <w:left w:val="nil"/>
              <w:bottom w:val="nil"/>
              <w:right w:val="nil"/>
            </w:tcBorders>
            <w:shd w:val="clear" w:color="000000" w:fill="FFFFFF"/>
            <w:noWrap/>
            <w:vAlign w:val="center"/>
            <w:hideMark/>
          </w:tcPr>
          <w:p w14:paraId="690CF162"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1.38 (0.39)</w:t>
            </w:r>
          </w:p>
        </w:tc>
        <w:tc>
          <w:tcPr>
            <w:tcW w:w="284" w:type="dxa"/>
            <w:tcBorders>
              <w:top w:val="nil"/>
              <w:left w:val="nil"/>
              <w:bottom w:val="nil"/>
              <w:right w:val="nil"/>
            </w:tcBorders>
            <w:shd w:val="clear" w:color="000000" w:fill="FFFFFF"/>
            <w:noWrap/>
            <w:vAlign w:val="center"/>
            <w:hideMark/>
          </w:tcPr>
          <w:p w14:paraId="3095377C"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677E65B0"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1.08 (0.23)</w:t>
            </w:r>
          </w:p>
        </w:tc>
        <w:tc>
          <w:tcPr>
            <w:tcW w:w="283" w:type="dxa"/>
            <w:tcBorders>
              <w:top w:val="nil"/>
              <w:left w:val="nil"/>
              <w:bottom w:val="nil"/>
              <w:right w:val="nil"/>
            </w:tcBorders>
            <w:shd w:val="clear" w:color="000000" w:fill="FFFFFF"/>
            <w:noWrap/>
            <w:vAlign w:val="center"/>
            <w:hideMark/>
          </w:tcPr>
          <w:p w14:paraId="77100260"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3C381D3A"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0.93 (0.18)</w:t>
            </w:r>
          </w:p>
        </w:tc>
        <w:tc>
          <w:tcPr>
            <w:tcW w:w="284" w:type="dxa"/>
            <w:tcBorders>
              <w:top w:val="nil"/>
              <w:left w:val="nil"/>
              <w:bottom w:val="nil"/>
              <w:right w:val="nil"/>
            </w:tcBorders>
            <w:shd w:val="clear" w:color="000000" w:fill="FFFFFF"/>
            <w:noWrap/>
            <w:vAlign w:val="center"/>
            <w:hideMark/>
          </w:tcPr>
          <w:p w14:paraId="4FC619C1"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7DD6D93A"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0.73 (0.14)</w:t>
            </w:r>
          </w:p>
        </w:tc>
      </w:tr>
      <w:tr w:rsidR="00C2073D" w:rsidRPr="00D644EB" w14:paraId="64AE6C15" w14:textId="77777777" w:rsidTr="00173037">
        <w:trPr>
          <w:trHeight w:val="300"/>
        </w:trPr>
        <w:tc>
          <w:tcPr>
            <w:tcW w:w="4395" w:type="dxa"/>
            <w:tcBorders>
              <w:top w:val="nil"/>
              <w:left w:val="nil"/>
              <w:bottom w:val="nil"/>
              <w:right w:val="nil"/>
            </w:tcBorders>
            <w:shd w:val="clear" w:color="000000" w:fill="FFFFFF"/>
            <w:noWrap/>
            <w:vAlign w:val="center"/>
            <w:hideMark/>
          </w:tcPr>
          <w:p w14:paraId="7AE5170A" w14:textId="77777777" w:rsidR="00C2073D" w:rsidRPr="00173037" w:rsidRDefault="00C2073D" w:rsidP="00C2073D">
            <w:pPr>
              <w:spacing w:after="0"/>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Hazard ratio (95%CI)</w:t>
            </w:r>
          </w:p>
        </w:tc>
        <w:tc>
          <w:tcPr>
            <w:tcW w:w="1984" w:type="dxa"/>
            <w:tcBorders>
              <w:top w:val="nil"/>
              <w:left w:val="nil"/>
              <w:bottom w:val="nil"/>
              <w:right w:val="nil"/>
            </w:tcBorders>
            <w:shd w:val="clear" w:color="000000" w:fill="FFFFFF"/>
            <w:noWrap/>
            <w:vAlign w:val="center"/>
            <w:hideMark/>
          </w:tcPr>
          <w:p w14:paraId="41B1CD93" w14:textId="77777777" w:rsidR="00C2073D" w:rsidRPr="00173037" w:rsidRDefault="00C2073D" w:rsidP="00C2073D">
            <w:pPr>
              <w:spacing w:after="0"/>
              <w:jc w:val="center"/>
              <w:rPr>
                <w:rFonts w:eastAsia="Times New Roman" w:cs="Arial"/>
                <w:i/>
                <w:iCs/>
                <w:color w:val="000000"/>
                <w:sz w:val="24"/>
                <w:szCs w:val="24"/>
                <w:lang w:val="en-GB" w:eastAsia="en-GB"/>
              </w:rPr>
            </w:pPr>
            <w:r w:rsidRPr="00173037">
              <w:rPr>
                <w:rFonts w:eastAsia="Times New Roman" w:cs="Arial"/>
                <w:i/>
                <w:iCs/>
                <w:color w:val="000000"/>
                <w:sz w:val="24"/>
                <w:szCs w:val="24"/>
                <w:lang w:val="en-GB" w:eastAsia="en-GB"/>
              </w:rPr>
              <w:t>ref</w:t>
            </w:r>
          </w:p>
        </w:tc>
        <w:tc>
          <w:tcPr>
            <w:tcW w:w="284" w:type="dxa"/>
            <w:tcBorders>
              <w:top w:val="nil"/>
              <w:left w:val="nil"/>
              <w:bottom w:val="nil"/>
              <w:right w:val="nil"/>
            </w:tcBorders>
            <w:shd w:val="clear" w:color="000000" w:fill="FFFFFF"/>
            <w:noWrap/>
            <w:vAlign w:val="center"/>
            <w:hideMark/>
          </w:tcPr>
          <w:p w14:paraId="5D284C74" w14:textId="77777777" w:rsidR="00C2073D" w:rsidRPr="00173037" w:rsidRDefault="00C2073D" w:rsidP="00C2073D">
            <w:pPr>
              <w:spacing w:after="0"/>
              <w:jc w:val="center"/>
              <w:rPr>
                <w:rFonts w:eastAsia="Times New Roman" w:cs="Arial"/>
                <w:i/>
                <w:iCs/>
                <w:color w:val="000000"/>
                <w:sz w:val="24"/>
                <w:szCs w:val="24"/>
                <w:lang w:val="en-GB" w:eastAsia="en-GB"/>
              </w:rPr>
            </w:pPr>
            <w:r w:rsidRPr="00173037">
              <w:rPr>
                <w:rFonts w:eastAsia="Times New Roman" w:cs="Arial"/>
                <w:i/>
                <w:iCs/>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6E09E5FD"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1.32 (0.95-1.83)</w:t>
            </w:r>
          </w:p>
        </w:tc>
        <w:tc>
          <w:tcPr>
            <w:tcW w:w="283" w:type="dxa"/>
            <w:tcBorders>
              <w:top w:val="nil"/>
              <w:left w:val="nil"/>
              <w:bottom w:val="nil"/>
              <w:right w:val="nil"/>
            </w:tcBorders>
            <w:shd w:val="clear" w:color="000000" w:fill="FFFFFF"/>
            <w:noWrap/>
            <w:vAlign w:val="center"/>
            <w:hideMark/>
          </w:tcPr>
          <w:p w14:paraId="0CC911AD"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18B7C994"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1.01 (0.72-1.42)</w:t>
            </w:r>
          </w:p>
        </w:tc>
        <w:tc>
          <w:tcPr>
            <w:tcW w:w="284" w:type="dxa"/>
            <w:tcBorders>
              <w:top w:val="nil"/>
              <w:left w:val="nil"/>
              <w:bottom w:val="nil"/>
              <w:right w:val="nil"/>
            </w:tcBorders>
            <w:shd w:val="clear" w:color="000000" w:fill="FFFFFF"/>
            <w:noWrap/>
            <w:vAlign w:val="center"/>
            <w:hideMark/>
          </w:tcPr>
          <w:p w14:paraId="5DBD014A"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36E75B82"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1.46 (1.06-2.02)</w:t>
            </w:r>
          </w:p>
        </w:tc>
      </w:tr>
      <w:tr w:rsidR="00C2073D" w:rsidRPr="00D644EB" w14:paraId="0208BFDA" w14:textId="77777777" w:rsidTr="00173037">
        <w:trPr>
          <w:trHeight w:val="300"/>
        </w:trPr>
        <w:tc>
          <w:tcPr>
            <w:tcW w:w="4395" w:type="dxa"/>
            <w:tcBorders>
              <w:top w:val="nil"/>
              <w:left w:val="nil"/>
              <w:bottom w:val="nil"/>
              <w:right w:val="nil"/>
            </w:tcBorders>
            <w:shd w:val="clear" w:color="000000" w:fill="FFFFFF"/>
            <w:noWrap/>
            <w:vAlign w:val="center"/>
            <w:hideMark/>
          </w:tcPr>
          <w:p w14:paraId="12754403" w14:textId="77777777" w:rsidR="00C2073D" w:rsidRPr="00173037" w:rsidRDefault="00C2073D" w:rsidP="00C2073D">
            <w:pPr>
              <w:spacing w:after="0"/>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P Value</w:t>
            </w:r>
          </w:p>
        </w:tc>
        <w:tc>
          <w:tcPr>
            <w:tcW w:w="1984" w:type="dxa"/>
            <w:tcBorders>
              <w:top w:val="nil"/>
              <w:left w:val="nil"/>
              <w:bottom w:val="nil"/>
              <w:right w:val="nil"/>
            </w:tcBorders>
            <w:shd w:val="clear" w:color="000000" w:fill="FFFFFF"/>
            <w:noWrap/>
            <w:vAlign w:val="center"/>
            <w:hideMark/>
          </w:tcPr>
          <w:p w14:paraId="37BEED86" w14:textId="77777777" w:rsidR="00C2073D" w:rsidRPr="00173037" w:rsidRDefault="00C2073D" w:rsidP="00C2073D">
            <w:pPr>
              <w:spacing w:after="0"/>
              <w:jc w:val="center"/>
              <w:rPr>
                <w:rFonts w:eastAsia="Times New Roman" w:cs="Arial"/>
                <w:i/>
                <w:iCs/>
                <w:color w:val="000000"/>
                <w:sz w:val="24"/>
                <w:szCs w:val="24"/>
                <w:lang w:val="en-GB" w:eastAsia="en-GB"/>
              </w:rPr>
            </w:pPr>
            <w:r w:rsidRPr="00173037">
              <w:rPr>
                <w:rFonts w:eastAsia="Times New Roman" w:cs="Arial"/>
                <w:i/>
                <w:iCs/>
                <w:color w:val="000000"/>
                <w:sz w:val="24"/>
                <w:szCs w:val="24"/>
                <w:lang w:val="en-GB" w:eastAsia="en-GB"/>
              </w:rPr>
              <w:t>ref</w:t>
            </w:r>
          </w:p>
        </w:tc>
        <w:tc>
          <w:tcPr>
            <w:tcW w:w="284" w:type="dxa"/>
            <w:tcBorders>
              <w:top w:val="nil"/>
              <w:left w:val="nil"/>
              <w:bottom w:val="nil"/>
              <w:right w:val="nil"/>
            </w:tcBorders>
            <w:shd w:val="clear" w:color="000000" w:fill="FFFFFF"/>
            <w:noWrap/>
            <w:vAlign w:val="center"/>
            <w:hideMark/>
          </w:tcPr>
          <w:p w14:paraId="32AAFDA1" w14:textId="77777777" w:rsidR="00C2073D" w:rsidRPr="00173037" w:rsidRDefault="00C2073D" w:rsidP="00C2073D">
            <w:pPr>
              <w:spacing w:after="0"/>
              <w:jc w:val="center"/>
              <w:rPr>
                <w:rFonts w:eastAsia="Times New Roman" w:cs="Arial"/>
                <w:i/>
                <w:iCs/>
                <w:color w:val="000000"/>
                <w:sz w:val="24"/>
                <w:szCs w:val="24"/>
                <w:lang w:val="en-GB" w:eastAsia="en-GB"/>
              </w:rPr>
            </w:pPr>
            <w:r w:rsidRPr="00173037">
              <w:rPr>
                <w:rFonts w:eastAsia="Times New Roman" w:cs="Arial"/>
                <w:i/>
                <w:iCs/>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64D0DC0F"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0.101</w:t>
            </w:r>
          </w:p>
        </w:tc>
        <w:tc>
          <w:tcPr>
            <w:tcW w:w="283" w:type="dxa"/>
            <w:tcBorders>
              <w:top w:val="nil"/>
              <w:left w:val="nil"/>
              <w:bottom w:val="nil"/>
              <w:right w:val="nil"/>
            </w:tcBorders>
            <w:shd w:val="clear" w:color="000000" w:fill="FFFFFF"/>
            <w:noWrap/>
            <w:vAlign w:val="center"/>
            <w:hideMark/>
          </w:tcPr>
          <w:p w14:paraId="3B970BBC"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2CA9EE6F"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0.945</w:t>
            </w:r>
          </w:p>
        </w:tc>
        <w:tc>
          <w:tcPr>
            <w:tcW w:w="284" w:type="dxa"/>
            <w:tcBorders>
              <w:top w:val="nil"/>
              <w:left w:val="nil"/>
              <w:bottom w:val="nil"/>
              <w:right w:val="nil"/>
            </w:tcBorders>
            <w:shd w:val="clear" w:color="000000" w:fill="FFFFFF"/>
            <w:noWrap/>
            <w:vAlign w:val="center"/>
            <w:hideMark/>
          </w:tcPr>
          <w:p w14:paraId="0E2CE893"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6BE3177B"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0.021</w:t>
            </w:r>
          </w:p>
        </w:tc>
      </w:tr>
      <w:tr w:rsidR="00C2073D" w:rsidRPr="00D644EB" w14:paraId="7A1BD565" w14:textId="77777777" w:rsidTr="00173037">
        <w:trPr>
          <w:trHeight w:val="300"/>
        </w:trPr>
        <w:tc>
          <w:tcPr>
            <w:tcW w:w="4395" w:type="dxa"/>
            <w:tcBorders>
              <w:top w:val="nil"/>
              <w:left w:val="nil"/>
              <w:bottom w:val="nil"/>
              <w:right w:val="nil"/>
            </w:tcBorders>
            <w:shd w:val="clear" w:color="000000" w:fill="000000"/>
            <w:noWrap/>
            <w:vAlign w:val="center"/>
            <w:hideMark/>
          </w:tcPr>
          <w:p w14:paraId="24B4AC8B" w14:textId="77777777" w:rsidR="00C2073D" w:rsidRPr="00173037" w:rsidRDefault="00C2073D" w:rsidP="00C2073D">
            <w:pPr>
              <w:spacing w:after="0"/>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Heart-femoral stiffness gradient</w:t>
            </w:r>
          </w:p>
        </w:tc>
        <w:tc>
          <w:tcPr>
            <w:tcW w:w="1984" w:type="dxa"/>
            <w:tcBorders>
              <w:top w:val="nil"/>
              <w:left w:val="nil"/>
              <w:bottom w:val="nil"/>
              <w:right w:val="nil"/>
            </w:tcBorders>
            <w:shd w:val="clear" w:color="000000" w:fill="000000"/>
            <w:noWrap/>
            <w:vAlign w:val="center"/>
            <w:hideMark/>
          </w:tcPr>
          <w:p w14:paraId="424C19A1"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284" w:type="dxa"/>
            <w:tcBorders>
              <w:top w:val="nil"/>
              <w:left w:val="nil"/>
              <w:bottom w:val="nil"/>
              <w:right w:val="nil"/>
            </w:tcBorders>
            <w:shd w:val="clear" w:color="000000" w:fill="000000"/>
            <w:noWrap/>
            <w:vAlign w:val="center"/>
            <w:hideMark/>
          </w:tcPr>
          <w:p w14:paraId="7C800AC1"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nil"/>
              <w:right w:val="nil"/>
            </w:tcBorders>
            <w:shd w:val="clear" w:color="000000" w:fill="000000"/>
            <w:noWrap/>
            <w:vAlign w:val="center"/>
            <w:hideMark/>
          </w:tcPr>
          <w:p w14:paraId="57298313"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283" w:type="dxa"/>
            <w:tcBorders>
              <w:top w:val="nil"/>
              <w:left w:val="nil"/>
              <w:bottom w:val="nil"/>
              <w:right w:val="nil"/>
            </w:tcBorders>
            <w:shd w:val="clear" w:color="000000" w:fill="000000"/>
            <w:noWrap/>
            <w:vAlign w:val="center"/>
            <w:hideMark/>
          </w:tcPr>
          <w:p w14:paraId="6E965E92"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nil"/>
              <w:right w:val="nil"/>
            </w:tcBorders>
            <w:shd w:val="clear" w:color="000000" w:fill="000000"/>
            <w:noWrap/>
            <w:vAlign w:val="center"/>
            <w:hideMark/>
          </w:tcPr>
          <w:p w14:paraId="19B6EBBF"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284" w:type="dxa"/>
            <w:tcBorders>
              <w:top w:val="nil"/>
              <w:left w:val="nil"/>
              <w:bottom w:val="nil"/>
              <w:right w:val="nil"/>
            </w:tcBorders>
            <w:shd w:val="clear" w:color="000000" w:fill="000000"/>
            <w:noWrap/>
            <w:vAlign w:val="center"/>
            <w:hideMark/>
          </w:tcPr>
          <w:p w14:paraId="197EB6A9"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nil"/>
              <w:right w:val="nil"/>
            </w:tcBorders>
            <w:shd w:val="clear" w:color="000000" w:fill="000000"/>
            <w:noWrap/>
            <w:vAlign w:val="center"/>
            <w:hideMark/>
          </w:tcPr>
          <w:p w14:paraId="2D3234AE"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r>
      <w:tr w:rsidR="00C2073D" w:rsidRPr="00D644EB" w14:paraId="2CBAF969" w14:textId="77777777" w:rsidTr="00173037">
        <w:trPr>
          <w:trHeight w:val="315"/>
        </w:trPr>
        <w:tc>
          <w:tcPr>
            <w:tcW w:w="4395" w:type="dxa"/>
            <w:tcBorders>
              <w:top w:val="nil"/>
              <w:left w:val="nil"/>
              <w:bottom w:val="nil"/>
              <w:right w:val="nil"/>
            </w:tcBorders>
            <w:shd w:val="clear" w:color="000000" w:fill="D9D9D9"/>
            <w:noWrap/>
            <w:vAlign w:val="center"/>
            <w:hideMark/>
          </w:tcPr>
          <w:p w14:paraId="18D669E5" w14:textId="77777777" w:rsidR="00C2073D" w:rsidRPr="00173037" w:rsidRDefault="00C2073D" w:rsidP="00C2073D">
            <w:pPr>
              <w:spacing w:after="0"/>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984" w:type="dxa"/>
            <w:tcBorders>
              <w:top w:val="nil"/>
              <w:left w:val="nil"/>
              <w:bottom w:val="nil"/>
              <w:right w:val="nil"/>
            </w:tcBorders>
            <w:shd w:val="clear" w:color="000000" w:fill="D9D9D9"/>
            <w:noWrap/>
            <w:vAlign w:val="center"/>
            <w:hideMark/>
          </w:tcPr>
          <w:p w14:paraId="74A946BD"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High </w:t>
            </w:r>
            <w:proofErr w:type="spellStart"/>
            <w:r w:rsidRPr="00173037">
              <w:rPr>
                <w:rFonts w:eastAsia="Times New Roman" w:cs="Arial"/>
                <w:b/>
                <w:bCs/>
                <w:color w:val="000000"/>
                <w:sz w:val="24"/>
                <w:szCs w:val="24"/>
                <w:lang w:val="en-GB" w:eastAsia="en-GB"/>
              </w:rPr>
              <w:t>faPWV</w:t>
            </w:r>
            <w:proofErr w:type="spellEnd"/>
          </w:p>
        </w:tc>
        <w:tc>
          <w:tcPr>
            <w:tcW w:w="284" w:type="dxa"/>
            <w:tcBorders>
              <w:top w:val="nil"/>
              <w:left w:val="nil"/>
              <w:bottom w:val="nil"/>
              <w:right w:val="nil"/>
            </w:tcBorders>
            <w:shd w:val="clear" w:color="000000" w:fill="D9D9D9"/>
            <w:noWrap/>
            <w:vAlign w:val="center"/>
            <w:hideMark/>
          </w:tcPr>
          <w:p w14:paraId="1D0BA49E"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w:t>
            </w:r>
          </w:p>
        </w:tc>
        <w:tc>
          <w:tcPr>
            <w:tcW w:w="1701" w:type="dxa"/>
            <w:tcBorders>
              <w:top w:val="nil"/>
              <w:left w:val="nil"/>
              <w:bottom w:val="nil"/>
              <w:right w:val="nil"/>
            </w:tcBorders>
            <w:shd w:val="clear" w:color="000000" w:fill="D9D9D9"/>
            <w:noWrap/>
            <w:vAlign w:val="center"/>
            <w:hideMark/>
          </w:tcPr>
          <w:p w14:paraId="62B700DC"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Low </w:t>
            </w:r>
            <w:proofErr w:type="spellStart"/>
            <w:r w:rsidRPr="00173037">
              <w:rPr>
                <w:rFonts w:eastAsia="Times New Roman" w:cs="Arial"/>
                <w:b/>
                <w:bCs/>
                <w:color w:val="000000"/>
                <w:sz w:val="24"/>
                <w:szCs w:val="24"/>
                <w:lang w:val="en-GB" w:eastAsia="en-GB"/>
              </w:rPr>
              <w:t>faPWV</w:t>
            </w:r>
            <w:proofErr w:type="spellEnd"/>
          </w:p>
        </w:tc>
        <w:tc>
          <w:tcPr>
            <w:tcW w:w="283" w:type="dxa"/>
            <w:tcBorders>
              <w:top w:val="nil"/>
              <w:left w:val="nil"/>
              <w:bottom w:val="nil"/>
              <w:right w:val="nil"/>
            </w:tcBorders>
            <w:shd w:val="clear" w:color="000000" w:fill="D9D9D9"/>
            <w:noWrap/>
            <w:vAlign w:val="center"/>
            <w:hideMark/>
          </w:tcPr>
          <w:p w14:paraId="21A8F25B"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nil"/>
              <w:right w:val="nil"/>
            </w:tcBorders>
            <w:shd w:val="clear" w:color="000000" w:fill="D9D9D9"/>
            <w:noWrap/>
            <w:vAlign w:val="center"/>
            <w:hideMark/>
          </w:tcPr>
          <w:p w14:paraId="69665F41"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High </w:t>
            </w:r>
            <w:proofErr w:type="spellStart"/>
            <w:r w:rsidRPr="00173037">
              <w:rPr>
                <w:rFonts w:eastAsia="Times New Roman" w:cs="Arial"/>
                <w:b/>
                <w:bCs/>
                <w:color w:val="000000"/>
                <w:sz w:val="24"/>
                <w:szCs w:val="24"/>
                <w:lang w:val="en-GB" w:eastAsia="en-GB"/>
              </w:rPr>
              <w:t>faPWV</w:t>
            </w:r>
            <w:proofErr w:type="spellEnd"/>
          </w:p>
        </w:tc>
        <w:tc>
          <w:tcPr>
            <w:tcW w:w="284" w:type="dxa"/>
            <w:tcBorders>
              <w:top w:val="nil"/>
              <w:left w:val="nil"/>
              <w:bottom w:val="nil"/>
              <w:right w:val="nil"/>
            </w:tcBorders>
            <w:shd w:val="clear" w:color="000000" w:fill="D9D9D9"/>
            <w:noWrap/>
            <w:vAlign w:val="center"/>
            <w:hideMark/>
          </w:tcPr>
          <w:p w14:paraId="1761246C" w14:textId="77777777" w:rsidR="00C2073D" w:rsidRPr="00173037" w:rsidRDefault="00C2073D" w:rsidP="00C2073D">
            <w:pPr>
              <w:spacing w:after="0"/>
              <w:jc w:val="center"/>
              <w:rPr>
                <w:rFonts w:eastAsia="Times New Roman" w:cs="Arial"/>
                <w:b/>
                <w:bCs/>
                <w:color w:val="FFFFFF"/>
                <w:sz w:val="24"/>
                <w:szCs w:val="24"/>
                <w:lang w:val="en-GB" w:eastAsia="en-GB"/>
              </w:rPr>
            </w:pPr>
            <w:r w:rsidRPr="00173037">
              <w:rPr>
                <w:rFonts w:eastAsia="Times New Roman" w:cs="Arial"/>
                <w:b/>
                <w:bCs/>
                <w:color w:val="FFFFFF"/>
                <w:sz w:val="24"/>
                <w:szCs w:val="24"/>
                <w:lang w:val="en-GB" w:eastAsia="en-GB"/>
              </w:rPr>
              <w:t> </w:t>
            </w:r>
          </w:p>
        </w:tc>
        <w:tc>
          <w:tcPr>
            <w:tcW w:w="1701" w:type="dxa"/>
            <w:tcBorders>
              <w:top w:val="nil"/>
              <w:left w:val="nil"/>
              <w:bottom w:val="nil"/>
              <w:right w:val="nil"/>
            </w:tcBorders>
            <w:shd w:val="clear" w:color="000000" w:fill="D9D9D9"/>
            <w:noWrap/>
            <w:vAlign w:val="center"/>
            <w:hideMark/>
          </w:tcPr>
          <w:p w14:paraId="04BEF49E"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Low </w:t>
            </w:r>
            <w:proofErr w:type="spellStart"/>
            <w:r w:rsidRPr="00173037">
              <w:rPr>
                <w:rFonts w:eastAsia="Times New Roman" w:cs="Arial"/>
                <w:b/>
                <w:bCs/>
                <w:color w:val="000000"/>
                <w:sz w:val="24"/>
                <w:szCs w:val="24"/>
                <w:lang w:val="en-GB" w:eastAsia="en-GB"/>
              </w:rPr>
              <w:t>faPWV</w:t>
            </w:r>
            <w:proofErr w:type="spellEnd"/>
          </w:p>
        </w:tc>
      </w:tr>
      <w:tr w:rsidR="00C2073D" w:rsidRPr="00D644EB" w14:paraId="62E3D184" w14:textId="77777777" w:rsidTr="00173037">
        <w:trPr>
          <w:trHeight w:val="315"/>
        </w:trPr>
        <w:tc>
          <w:tcPr>
            <w:tcW w:w="4395" w:type="dxa"/>
            <w:tcBorders>
              <w:top w:val="nil"/>
              <w:left w:val="nil"/>
              <w:bottom w:val="nil"/>
              <w:right w:val="nil"/>
            </w:tcBorders>
            <w:shd w:val="clear" w:color="000000" w:fill="D9D9D9"/>
            <w:noWrap/>
            <w:vAlign w:val="center"/>
            <w:hideMark/>
          </w:tcPr>
          <w:p w14:paraId="1BFF0AD6" w14:textId="77777777" w:rsidR="00C2073D" w:rsidRPr="00173037" w:rsidRDefault="00C2073D" w:rsidP="00C2073D">
            <w:pPr>
              <w:spacing w:after="0"/>
              <w:rPr>
                <w:rFonts w:eastAsia="Times New Roman" w:cs="Arial"/>
                <w:b/>
                <w:bCs/>
                <w:sz w:val="24"/>
                <w:szCs w:val="24"/>
                <w:lang w:val="en-GB" w:eastAsia="en-GB"/>
              </w:rPr>
            </w:pPr>
            <w:r w:rsidRPr="00173037">
              <w:rPr>
                <w:rFonts w:eastAsia="Times New Roman" w:cs="Arial"/>
                <w:b/>
                <w:bCs/>
                <w:sz w:val="24"/>
                <w:szCs w:val="24"/>
                <w:lang w:val="en-GB" w:eastAsia="en-GB"/>
              </w:rPr>
              <w:t> </w:t>
            </w:r>
          </w:p>
        </w:tc>
        <w:tc>
          <w:tcPr>
            <w:tcW w:w="1984" w:type="dxa"/>
            <w:tcBorders>
              <w:top w:val="single" w:sz="8" w:space="0" w:color="000000"/>
              <w:left w:val="nil"/>
              <w:bottom w:val="nil"/>
              <w:right w:val="nil"/>
            </w:tcBorders>
            <w:shd w:val="clear" w:color="000000" w:fill="D9D9D9"/>
            <w:noWrap/>
            <w:vAlign w:val="center"/>
            <w:hideMark/>
          </w:tcPr>
          <w:p w14:paraId="224F777B"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Low </w:t>
            </w:r>
            <w:proofErr w:type="spellStart"/>
            <w:r w:rsidRPr="00173037">
              <w:rPr>
                <w:rFonts w:eastAsia="Times New Roman" w:cs="Arial"/>
                <w:b/>
                <w:bCs/>
                <w:color w:val="000000"/>
                <w:sz w:val="24"/>
                <w:szCs w:val="24"/>
                <w:lang w:val="en-GB" w:eastAsia="en-GB"/>
              </w:rPr>
              <w:t>hfPWV</w:t>
            </w:r>
            <w:proofErr w:type="spellEnd"/>
          </w:p>
        </w:tc>
        <w:tc>
          <w:tcPr>
            <w:tcW w:w="284" w:type="dxa"/>
            <w:tcBorders>
              <w:top w:val="nil"/>
              <w:left w:val="nil"/>
              <w:bottom w:val="nil"/>
              <w:right w:val="nil"/>
            </w:tcBorders>
            <w:shd w:val="clear" w:color="000000" w:fill="D9D9D9"/>
            <w:noWrap/>
            <w:vAlign w:val="center"/>
            <w:hideMark/>
          </w:tcPr>
          <w:p w14:paraId="5DA764F3"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w:t>
            </w:r>
          </w:p>
        </w:tc>
        <w:tc>
          <w:tcPr>
            <w:tcW w:w="1701" w:type="dxa"/>
            <w:tcBorders>
              <w:top w:val="single" w:sz="8" w:space="0" w:color="000000"/>
              <w:left w:val="nil"/>
              <w:bottom w:val="nil"/>
              <w:right w:val="nil"/>
            </w:tcBorders>
            <w:shd w:val="clear" w:color="000000" w:fill="D9D9D9"/>
            <w:noWrap/>
            <w:vAlign w:val="center"/>
            <w:hideMark/>
          </w:tcPr>
          <w:p w14:paraId="79D8B21D"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Low </w:t>
            </w:r>
            <w:proofErr w:type="spellStart"/>
            <w:r w:rsidRPr="00173037">
              <w:rPr>
                <w:rFonts w:eastAsia="Times New Roman" w:cs="Arial"/>
                <w:b/>
                <w:bCs/>
                <w:color w:val="000000"/>
                <w:sz w:val="24"/>
                <w:szCs w:val="24"/>
                <w:lang w:val="en-GB" w:eastAsia="en-GB"/>
              </w:rPr>
              <w:t>hfPWV</w:t>
            </w:r>
            <w:proofErr w:type="spellEnd"/>
          </w:p>
        </w:tc>
        <w:tc>
          <w:tcPr>
            <w:tcW w:w="283" w:type="dxa"/>
            <w:tcBorders>
              <w:top w:val="nil"/>
              <w:left w:val="nil"/>
              <w:bottom w:val="nil"/>
              <w:right w:val="nil"/>
            </w:tcBorders>
            <w:shd w:val="clear" w:color="000000" w:fill="D9D9D9"/>
            <w:noWrap/>
            <w:vAlign w:val="center"/>
            <w:hideMark/>
          </w:tcPr>
          <w:p w14:paraId="0935FBB3"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w:t>
            </w:r>
          </w:p>
        </w:tc>
        <w:tc>
          <w:tcPr>
            <w:tcW w:w="1701" w:type="dxa"/>
            <w:tcBorders>
              <w:top w:val="single" w:sz="8" w:space="0" w:color="000000"/>
              <w:left w:val="nil"/>
              <w:bottom w:val="nil"/>
              <w:right w:val="nil"/>
            </w:tcBorders>
            <w:shd w:val="clear" w:color="000000" w:fill="D9D9D9"/>
            <w:noWrap/>
            <w:vAlign w:val="center"/>
            <w:hideMark/>
          </w:tcPr>
          <w:p w14:paraId="7705AA8F"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High </w:t>
            </w:r>
            <w:proofErr w:type="spellStart"/>
            <w:r w:rsidRPr="00173037">
              <w:rPr>
                <w:rFonts w:eastAsia="Times New Roman" w:cs="Arial"/>
                <w:b/>
                <w:bCs/>
                <w:color w:val="000000"/>
                <w:sz w:val="24"/>
                <w:szCs w:val="24"/>
                <w:lang w:val="en-GB" w:eastAsia="en-GB"/>
              </w:rPr>
              <w:t>hfPWV</w:t>
            </w:r>
            <w:proofErr w:type="spellEnd"/>
          </w:p>
        </w:tc>
        <w:tc>
          <w:tcPr>
            <w:tcW w:w="284" w:type="dxa"/>
            <w:tcBorders>
              <w:top w:val="nil"/>
              <w:left w:val="nil"/>
              <w:bottom w:val="nil"/>
              <w:right w:val="nil"/>
            </w:tcBorders>
            <w:shd w:val="clear" w:color="000000" w:fill="D9D9D9"/>
            <w:noWrap/>
            <w:vAlign w:val="center"/>
            <w:hideMark/>
          </w:tcPr>
          <w:p w14:paraId="2F6D3A6B"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w:t>
            </w:r>
          </w:p>
        </w:tc>
        <w:tc>
          <w:tcPr>
            <w:tcW w:w="1701" w:type="dxa"/>
            <w:tcBorders>
              <w:top w:val="single" w:sz="8" w:space="0" w:color="000000"/>
              <w:left w:val="nil"/>
              <w:bottom w:val="nil"/>
              <w:right w:val="nil"/>
            </w:tcBorders>
            <w:shd w:val="clear" w:color="000000" w:fill="D9D9D9"/>
            <w:noWrap/>
            <w:vAlign w:val="center"/>
            <w:hideMark/>
          </w:tcPr>
          <w:p w14:paraId="0C66E820" w14:textId="77777777" w:rsidR="00C2073D" w:rsidRPr="00173037" w:rsidRDefault="00C2073D" w:rsidP="00C2073D">
            <w:pPr>
              <w:spacing w:after="0"/>
              <w:jc w:val="center"/>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 xml:space="preserve">High </w:t>
            </w:r>
            <w:proofErr w:type="spellStart"/>
            <w:r w:rsidRPr="00173037">
              <w:rPr>
                <w:rFonts w:eastAsia="Times New Roman" w:cs="Arial"/>
                <w:b/>
                <w:bCs/>
                <w:color w:val="000000"/>
                <w:sz w:val="24"/>
                <w:szCs w:val="24"/>
                <w:lang w:val="en-GB" w:eastAsia="en-GB"/>
              </w:rPr>
              <w:t>hfPWV</w:t>
            </w:r>
            <w:proofErr w:type="spellEnd"/>
          </w:p>
        </w:tc>
      </w:tr>
      <w:tr w:rsidR="00C2073D" w:rsidRPr="00D644EB" w14:paraId="4B16BC8C" w14:textId="77777777" w:rsidTr="00173037">
        <w:trPr>
          <w:trHeight w:val="300"/>
        </w:trPr>
        <w:tc>
          <w:tcPr>
            <w:tcW w:w="4395" w:type="dxa"/>
            <w:tcBorders>
              <w:top w:val="nil"/>
              <w:left w:val="nil"/>
              <w:bottom w:val="nil"/>
              <w:right w:val="nil"/>
            </w:tcBorders>
            <w:shd w:val="clear" w:color="000000" w:fill="FFFFFF"/>
            <w:noWrap/>
            <w:vAlign w:val="center"/>
            <w:hideMark/>
          </w:tcPr>
          <w:p w14:paraId="58E99024" w14:textId="77777777" w:rsidR="00C2073D" w:rsidRPr="00173037" w:rsidRDefault="00C2073D" w:rsidP="00C2073D">
            <w:pPr>
              <w:spacing w:after="0"/>
              <w:rPr>
                <w:rFonts w:eastAsia="Times New Roman" w:cs="Arial"/>
                <w:b/>
                <w:bCs/>
                <w:sz w:val="24"/>
                <w:szCs w:val="24"/>
                <w:lang w:val="en-GB" w:eastAsia="en-GB"/>
              </w:rPr>
            </w:pPr>
            <w:r w:rsidRPr="00173037">
              <w:rPr>
                <w:rFonts w:eastAsia="Times New Roman" w:cs="Arial"/>
                <w:b/>
                <w:bCs/>
                <w:sz w:val="24"/>
                <w:szCs w:val="24"/>
                <w:lang w:val="en-GB" w:eastAsia="en-GB"/>
              </w:rPr>
              <w:t>n</w:t>
            </w:r>
          </w:p>
        </w:tc>
        <w:tc>
          <w:tcPr>
            <w:tcW w:w="1984" w:type="dxa"/>
            <w:tcBorders>
              <w:top w:val="nil"/>
              <w:left w:val="nil"/>
              <w:bottom w:val="nil"/>
              <w:right w:val="nil"/>
            </w:tcBorders>
            <w:shd w:val="clear" w:color="000000" w:fill="FFFFFF"/>
            <w:noWrap/>
            <w:vAlign w:val="center"/>
            <w:hideMark/>
          </w:tcPr>
          <w:p w14:paraId="134B9118"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745</w:t>
            </w:r>
          </w:p>
        </w:tc>
        <w:tc>
          <w:tcPr>
            <w:tcW w:w="284" w:type="dxa"/>
            <w:tcBorders>
              <w:top w:val="nil"/>
              <w:left w:val="nil"/>
              <w:bottom w:val="nil"/>
              <w:right w:val="nil"/>
            </w:tcBorders>
            <w:shd w:val="clear" w:color="000000" w:fill="FFFFFF"/>
            <w:noWrap/>
            <w:vAlign w:val="center"/>
            <w:hideMark/>
          </w:tcPr>
          <w:p w14:paraId="5509FB4B"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7AFA4136"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813</w:t>
            </w:r>
          </w:p>
        </w:tc>
        <w:tc>
          <w:tcPr>
            <w:tcW w:w="283" w:type="dxa"/>
            <w:tcBorders>
              <w:top w:val="nil"/>
              <w:left w:val="nil"/>
              <w:bottom w:val="nil"/>
              <w:right w:val="nil"/>
            </w:tcBorders>
            <w:shd w:val="clear" w:color="000000" w:fill="FFFFFF"/>
            <w:noWrap/>
            <w:vAlign w:val="center"/>
            <w:hideMark/>
          </w:tcPr>
          <w:p w14:paraId="6DA4B411"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629CEF54"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804</w:t>
            </w:r>
          </w:p>
        </w:tc>
        <w:tc>
          <w:tcPr>
            <w:tcW w:w="284" w:type="dxa"/>
            <w:tcBorders>
              <w:top w:val="nil"/>
              <w:left w:val="nil"/>
              <w:bottom w:val="nil"/>
              <w:right w:val="nil"/>
            </w:tcBorders>
            <w:shd w:val="clear" w:color="000000" w:fill="FFFFFF"/>
            <w:noWrap/>
            <w:vAlign w:val="center"/>
            <w:hideMark/>
          </w:tcPr>
          <w:p w14:paraId="39964CCC"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560CFB6F"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742</w:t>
            </w:r>
          </w:p>
        </w:tc>
      </w:tr>
      <w:tr w:rsidR="00C2073D" w:rsidRPr="00D644EB" w14:paraId="67E8C6E2" w14:textId="77777777" w:rsidTr="00173037">
        <w:trPr>
          <w:trHeight w:val="300"/>
        </w:trPr>
        <w:tc>
          <w:tcPr>
            <w:tcW w:w="4395" w:type="dxa"/>
            <w:tcBorders>
              <w:top w:val="nil"/>
              <w:left w:val="nil"/>
              <w:bottom w:val="nil"/>
              <w:right w:val="nil"/>
            </w:tcBorders>
            <w:shd w:val="clear" w:color="000000" w:fill="FFFFFF"/>
            <w:noWrap/>
          </w:tcPr>
          <w:p w14:paraId="424C1DED" w14:textId="77777777" w:rsidR="00C2073D" w:rsidRPr="00173037" w:rsidRDefault="00C2073D" w:rsidP="00C2073D">
            <w:pPr>
              <w:spacing w:after="0"/>
              <w:rPr>
                <w:rFonts w:eastAsia="Times New Roman" w:cs="Arial"/>
                <w:b/>
                <w:bCs/>
                <w:color w:val="000000"/>
                <w:sz w:val="24"/>
                <w:szCs w:val="24"/>
                <w:lang w:val="en-GB" w:eastAsia="en-GB"/>
              </w:rPr>
            </w:pPr>
            <w:r w:rsidRPr="00173037">
              <w:rPr>
                <w:rFonts w:cs="Arial"/>
                <w:b/>
                <w:bCs/>
                <w:sz w:val="24"/>
                <w:szCs w:val="24"/>
                <w:lang w:val="en-GB"/>
              </w:rPr>
              <w:t>No. of Events (%)</w:t>
            </w:r>
          </w:p>
        </w:tc>
        <w:tc>
          <w:tcPr>
            <w:tcW w:w="1984" w:type="dxa"/>
            <w:tcBorders>
              <w:top w:val="nil"/>
              <w:left w:val="nil"/>
              <w:bottom w:val="nil"/>
              <w:right w:val="nil"/>
            </w:tcBorders>
            <w:shd w:val="clear" w:color="000000" w:fill="FFFFFF"/>
            <w:noWrap/>
          </w:tcPr>
          <w:p w14:paraId="7D24E97B"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70</w:t>
            </w:r>
          </w:p>
        </w:tc>
        <w:tc>
          <w:tcPr>
            <w:tcW w:w="284" w:type="dxa"/>
            <w:tcBorders>
              <w:top w:val="nil"/>
              <w:left w:val="nil"/>
              <w:bottom w:val="nil"/>
              <w:right w:val="nil"/>
            </w:tcBorders>
            <w:shd w:val="clear" w:color="000000" w:fill="FFFFFF"/>
            <w:noWrap/>
          </w:tcPr>
          <w:p w14:paraId="0C1E1277"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 xml:space="preserve"> </w:t>
            </w:r>
          </w:p>
        </w:tc>
        <w:tc>
          <w:tcPr>
            <w:tcW w:w="1701" w:type="dxa"/>
            <w:tcBorders>
              <w:top w:val="nil"/>
              <w:left w:val="nil"/>
              <w:bottom w:val="nil"/>
              <w:right w:val="nil"/>
            </w:tcBorders>
            <w:shd w:val="clear" w:color="000000" w:fill="FFFFFF"/>
            <w:noWrap/>
          </w:tcPr>
          <w:p w14:paraId="78B71F97"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86</w:t>
            </w:r>
          </w:p>
        </w:tc>
        <w:tc>
          <w:tcPr>
            <w:tcW w:w="283" w:type="dxa"/>
            <w:tcBorders>
              <w:top w:val="nil"/>
              <w:left w:val="nil"/>
              <w:bottom w:val="nil"/>
              <w:right w:val="nil"/>
            </w:tcBorders>
            <w:shd w:val="clear" w:color="000000" w:fill="FFFFFF"/>
            <w:noWrap/>
          </w:tcPr>
          <w:p w14:paraId="2443E52F"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 xml:space="preserve"> </w:t>
            </w:r>
          </w:p>
        </w:tc>
        <w:tc>
          <w:tcPr>
            <w:tcW w:w="1701" w:type="dxa"/>
            <w:tcBorders>
              <w:top w:val="nil"/>
              <w:left w:val="nil"/>
              <w:bottom w:val="nil"/>
              <w:right w:val="nil"/>
            </w:tcBorders>
            <w:shd w:val="clear" w:color="000000" w:fill="FFFFFF"/>
            <w:noWrap/>
          </w:tcPr>
          <w:p w14:paraId="5BBC0354"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74</w:t>
            </w:r>
          </w:p>
        </w:tc>
        <w:tc>
          <w:tcPr>
            <w:tcW w:w="284" w:type="dxa"/>
            <w:tcBorders>
              <w:top w:val="nil"/>
              <w:left w:val="nil"/>
              <w:bottom w:val="nil"/>
              <w:right w:val="nil"/>
            </w:tcBorders>
            <w:shd w:val="clear" w:color="000000" w:fill="FFFFFF"/>
            <w:noWrap/>
          </w:tcPr>
          <w:p w14:paraId="56D8A3C0"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 xml:space="preserve"> </w:t>
            </w:r>
          </w:p>
        </w:tc>
        <w:tc>
          <w:tcPr>
            <w:tcW w:w="1701" w:type="dxa"/>
            <w:tcBorders>
              <w:top w:val="nil"/>
              <w:left w:val="nil"/>
              <w:bottom w:val="nil"/>
              <w:right w:val="nil"/>
            </w:tcBorders>
            <w:shd w:val="clear" w:color="000000" w:fill="FFFFFF"/>
            <w:noWrap/>
          </w:tcPr>
          <w:p w14:paraId="500EEEB7"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cs="Arial"/>
                <w:sz w:val="24"/>
                <w:szCs w:val="24"/>
                <w:lang w:val="en-GB"/>
              </w:rPr>
              <w:t>92</w:t>
            </w:r>
          </w:p>
        </w:tc>
      </w:tr>
      <w:tr w:rsidR="00C2073D" w:rsidRPr="00D644EB" w14:paraId="71A897BF" w14:textId="77777777" w:rsidTr="00173037">
        <w:trPr>
          <w:trHeight w:val="300"/>
        </w:trPr>
        <w:tc>
          <w:tcPr>
            <w:tcW w:w="4395" w:type="dxa"/>
            <w:tcBorders>
              <w:top w:val="nil"/>
              <w:left w:val="nil"/>
              <w:bottom w:val="nil"/>
              <w:right w:val="nil"/>
            </w:tcBorders>
            <w:shd w:val="clear" w:color="000000" w:fill="FFFFFF"/>
            <w:noWrap/>
            <w:vAlign w:val="center"/>
            <w:hideMark/>
          </w:tcPr>
          <w:p w14:paraId="6822B539" w14:textId="31B9627B" w:rsidR="00C2073D" w:rsidRPr="00173037" w:rsidRDefault="00C2073D" w:rsidP="00C2073D">
            <w:pPr>
              <w:spacing w:after="0"/>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Mean</w:t>
            </w:r>
            <w:r w:rsidR="009137B4" w:rsidRPr="00173037">
              <w:rPr>
                <w:rFonts w:eastAsia="Times New Roman" w:cs="Arial"/>
                <w:b/>
                <w:bCs/>
                <w:color w:val="000000"/>
                <w:sz w:val="24"/>
                <w:szCs w:val="24"/>
                <w:lang w:val="en-GB" w:eastAsia="en-GB"/>
              </w:rPr>
              <w:t xml:space="preserve"> </w:t>
            </w:r>
            <w:proofErr w:type="spellStart"/>
            <w:r w:rsidR="009137B4" w:rsidRPr="00173037">
              <w:rPr>
                <w:rFonts w:eastAsia="Times New Roman" w:cs="Arial"/>
                <w:b/>
                <w:bCs/>
                <w:color w:val="000000"/>
                <w:sz w:val="24"/>
                <w:szCs w:val="24"/>
                <w:lang w:val="en-GB" w:eastAsia="en-GB"/>
              </w:rPr>
              <w:t>hfSG</w:t>
            </w:r>
            <w:proofErr w:type="spellEnd"/>
            <w:r w:rsidRPr="00173037">
              <w:rPr>
                <w:rFonts w:eastAsia="Times New Roman" w:cs="Arial"/>
                <w:b/>
                <w:bCs/>
                <w:color w:val="000000"/>
                <w:sz w:val="24"/>
                <w:szCs w:val="24"/>
                <w:lang w:val="en-GB" w:eastAsia="en-GB"/>
              </w:rPr>
              <w:t xml:space="preserve"> (</w:t>
            </w:r>
            <w:r w:rsidR="00347455" w:rsidRPr="00173037">
              <w:rPr>
                <w:rFonts w:eastAsia="Times New Roman" w:cs="Arial"/>
                <w:b/>
                <w:bCs/>
                <w:color w:val="000000"/>
                <w:sz w:val="24"/>
                <w:szCs w:val="24"/>
                <w:lang w:val="en-GB" w:eastAsia="en-GB"/>
              </w:rPr>
              <w:t>±</w:t>
            </w:r>
            <w:r w:rsidRPr="00173037">
              <w:rPr>
                <w:rFonts w:eastAsia="Times New Roman" w:cs="Arial"/>
                <w:b/>
                <w:bCs/>
                <w:color w:val="000000"/>
                <w:sz w:val="24"/>
                <w:szCs w:val="24"/>
                <w:lang w:val="en-GB" w:eastAsia="en-GB"/>
              </w:rPr>
              <w:t>SD)</w:t>
            </w:r>
          </w:p>
        </w:tc>
        <w:tc>
          <w:tcPr>
            <w:tcW w:w="1984" w:type="dxa"/>
            <w:tcBorders>
              <w:top w:val="nil"/>
              <w:left w:val="nil"/>
              <w:bottom w:val="nil"/>
              <w:right w:val="nil"/>
            </w:tcBorders>
            <w:shd w:val="clear" w:color="000000" w:fill="FFFFFF"/>
            <w:noWrap/>
            <w:vAlign w:val="center"/>
            <w:hideMark/>
          </w:tcPr>
          <w:p w14:paraId="168F45D8"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1.30 (0.27)</w:t>
            </w:r>
          </w:p>
        </w:tc>
        <w:tc>
          <w:tcPr>
            <w:tcW w:w="284" w:type="dxa"/>
            <w:tcBorders>
              <w:top w:val="nil"/>
              <w:left w:val="nil"/>
              <w:bottom w:val="nil"/>
              <w:right w:val="nil"/>
            </w:tcBorders>
            <w:shd w:val="clear" w:color="000000" w:fill="FFFFFF"/>
            <w:noWrap/>
            <w:vAlign w:val="center"/>
            <w:hideMark/>
          </w:tcPr>
          <w:p w14:paraId="117725CC"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22F1AAAC"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1.01 (0.18)</w:t>
            </w:r>
          </w:p>
        </w:tc>
        <w:tc>
          <w:tcPr>
            <w:tcW w:w="283" w:type="dxa"/>
            <w:tcBorders>
              <w:top w:val="nil"/>
              <w:left w:val="nil"/>
              <w:bottom w:val="nil"/>
              <w:right w:val="nil"/>
            </w:tcBorders>
            <w:shd w:val="clear" w:color="000000" w:fill="FFFFFF"/>
            <w:noWrap/>
            <w:vAlign w:val="center"/>
            <w:hideMark/>
          </w:tcPr>
          <w:p w14:paraId="2C2D5EBA"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6397E208"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0.96 (0.14)</w:t>
            </w:r>
          </w:p>
        </w:tc>
        <w:tc>
          <w:tcPr>
            <w:tcW w:w="284" w:type="dxa"/>
            <w:tcBorders>
              <w:top w:val="nil"/>
              <w:left w:val="nil"/>
              <w:bottom w:val="nil"/>
              <w:right w:val="nil"/>
            </w:tcBorders>
            <w:shd w:val="clear" w:color="000000" w:fill="FFFFFF"/>
            <w:noWrap/>
            <w:vAlign w:val="center"/>
            <w:hideMark/>
          </w:tcPr>
          <w:p w14:paraId="54C72C4A"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77FAF57C"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0.75 (0.12)</w:t>
            </w:r>
          </w:p>
        </w:tc>
      </w:tr>
      <w:tr w:rsidR="00C2073D" w:rsidRPr="00D644EB" w14:paraId="4D33B5C4" w14:textId="77777777" w:rsidTr="00173037">
        <w:trPr>
          <w:trHeight w:val="300"/>
        </w:trPr>
        <w:tc>
          <w:tcPr>
            <w:tcW w:w="4395" w:type="dxa"/>
            <w:tcBorders>
              <w:top w:val="nil"/>
              <w:left w:val="nil"/>
              <w:bottom w:val="nil"/>
              <w:right w:val="nil"/>
            </w:tcBorders>
            <w:shd w:val="clear" w:color="000000" w:fill="FFFFFF"/>
            <w:noWrap/>
            <w:vAlign w:val="center"/>
            <w:hideMark/>
          </w:tcPr>
          <w:p w14:paraId="6BD26468" w14:textId="4D13DA55" w:rsidR="00C2073D" w:rsidRPr="00173037" w:rsidRDefault="00C2073D" w:rsidP="00C2073D">
            <w:pPr>
              <w:spacing w:after="0"/>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H</w:t>
            </w:r>
            <w:r w:rsidR="009137B4" w:rsidRPr="00173037">
              <w:rPr>
                <w:rFonts w:eastAsia="Times New Roman" w:cs="Arial"/>
                <w:b/>
                <w:bCs/>
                <w:color w:val="000000"/>
                <w:sz w:val="24"/>
                <w:szCs w:val="24"/>
                <w:lang w:val="en-GB" w:eastAsia="en-GB"/>
              </w:rPr>
              <w:t xml:space="preserve">azard </w:t>
            </w:r>
            <w:r w:rsidRPr="00173037">
              <w:rPr>
                <w:rFonts w:eastAsia="Times New Roman" w:cs="Arial"/>
                <w:b/>
                <w:bCs/>
                <w:color w:val="000000"/>
                <w:sz w:val="24"/>
                <w:szCs w:val="24"/>
                <w:lang w:val="en-GB" w:eastAsia="en-GB"/>
              </w:rPr>
              <w:t>R</w:t>
            </w:r>
            <w:r w:rsidR="009137B4" w:rsidRPr="00173037">
              <w:rPr>
                <w:rFonts w:eastAsia="Times New Roman" w:cs="Arial"/>
                <w:b/>
                <w:bCs/>
                <w:color w:val="000000"/>
                <w:sz w:val="24"/>
                <w:szCs w:val="24"/>
                <w:lang w:val="en-GB" w:eastAsia="en-GB"/>
              </w:rPr>
              <w:t>atio</w:t>
            </w:r>
            <w:r w:rsidRPr="00173037">
              <w:rPr>
                <w:rFonts w:eastAsia="Times New Roman" w:cs="Arial"/>
                <w:b/>
                <w:bCs/>
                <w:color w:val="000000"/>
                <w:sz w:val="24"/>
                <w:szCs w:val="24"/>
                <w:lang w:val="en-GB" w:eastAsia="en-GB"/>
              </w:rPr>
              <w:t xml:space="preserve"> (95%CI)</w:t>
            </w:r>
          </w:p>
        </w:tc>
        <w:tc>
          <w:tcPr>
            <w:tcW w:w="1984" w:type="dxa"/>
            <w:tcBorders>
              <w:top w:val="nil"/>
              <w:left w:val="nil"/>
              <w:bottom w:val="nil"/>
              <w:right w:val="nil"/>
            </w:tcBorders>
            <w:shd w:val="clear" w:color="000000" w:fill="FFFFFF"/>
            <w:noWrap/>
            <w:vAlign w:val="center"/>
            <w:hideMark/>
          </w:tcPr>
          <w:p w14:paraId="0162EAE3" w14:textId="77777777" w:rsidR="00C2073D" w:rsidRPr="00173037" w:rsidRDefault="00C2073D" w:rsidP="00C2073D">
            <w:pPr>
              <w:spacing w:after="0"/>
              <w:jc w:val="center"/>
              <w:rPr>
                <w:rFonts w:eastAsia="Times New Roman" w:cs="Arial"/>
                <w:i/>
                <w:iCs/>
                <w:color w:val="000000"/>
                <w:sz w:val="24"/>
                <w:szCs w:val="24"/>
                <w:lang w:val="en-GB" w:eastAsia="en-GB"/>
              </w:rPr>
            </w:pPr>
            <w:r w:rsidRPr="00173037">
              <w:rPr>
                <w:rFonts w:eastAsia="Times New Roman" w:cs="Arial"/>
                <w:i/>
                <w:iCs/>
                <w:color w:val="000000"/>
                <w:sz w:val="24"/>
                <w:szCs w:val="24"/>
                <w:lang w:val="en-GB" w:eastAsia="en-GB"/>
              </w:rPr>
              <w:t>ref</w:t>
            </w:r>
          </w:p>
        </w:tc>
        <w:tc>
          <w:tcPr>
            <w:tcW w:w="284" w:type="dxa"/>
            <w:tcBorders>
              <w:top w:val="nil"/>
              <w:left w:val="nil"/>
              <w:bottom w:val="nil"/>
              <w:right w:val="nil"/>
            </w:tcBorders>
            <w:shd w:val="clear" w:color="000000" w:fill="FFFFFF"/>
            <w:noWrap/>
            <w:vAlign w:val="center"/>
            <w:hideMark/>
          </w:tcPr>
          <w:p w14:paraId="4AD9B8BE" w14:textId="77777777" w:rsidR="00C2073D" w:rsidRPr="00173037" w:rsidRDefault="00C2073D" w:rsidP="00C2073D">
            <w:pPr>
              <w:spacing w:after="0"/>
              <w:jc w:val="center"/>
              <w:rPr>
                <w:rFonts w:eastAsia="Times New Roman" w:cs="Arial"/>
                <w:i/>
                <w:iCs/>
                <w:color w:val="000000"/>
                <w:sz w:val="24"/>
                <w:szCs w:val="24"/>
                <w:lang w:val="en-GB" w:eastAsia="en-GB"/>
              </w:rPr>
            </w:pPr>
            <w:r w:rsidRPr="00173037">
              <w:rPr>
                <w:rFonts w:eastAsia="Times New Roman" w:cs="Arial"/>
                <w:i/>
                <w:iCs/>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1D91264C"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1.24 (0.90-1.72)</w:t>
            </w:r>
          </w:p>
        </w:tc>
        <w:tc>
          <w:tcPr>
            <w:tcW w:w="283" w:type="dxa"/>
            <w:tcBorders>
              <w:top w:val="nil"/>
              <w:left w:val="nil"/>
              <w:bottom w:val="nil"/>
              <w:right w:val="nil"/>
            </w:tcBorders>
            <w:shd w:val="clear" w:color="000000" w:fill="FFFFFF"/>
            <w:noWrap/>
            <w:vAlign w:val="center"/>
            <w:hideMark/>
          </w:tcPr>
          <w:p w14:paraId="6476E54F"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4047EE47"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0.97 (0.69-1.36)</w:t>
            </w:r>
          </w:p>
        </w:tc>
        <w:tc>
          <w:tcPr>
            <w:tcW w:w="284" w:type="dxa"/>
            <w:tcBorders>
              <w:top w:val="nil"/>
              <w:left w:val="nil"/>
              <w:bottom w:val="nil"/>
              <w:right w:val="nil"/>
            </w:tcBorders>
            <w:shd w:val="clear" w:color="000000" w:fill="FFFFFF"/>
            <w:noWrap/>
            <w:vAlign w:val="center"/>
            <w:hideMark/>
          </w:tcPr>
          <w:p w14:paraId="228CE6D2"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nil"/>
              <w:right w:val="nil"/>
            </w:tcBorders>
            <w:shd w:val="clear" w:color="000000" w:fill="FFFFFF"/>
            <w:noWrap/>
            <w:vAlign w:val="center"/>
            <w:hideMark/>
          </w:tcPr>
          <w:p w14:paraId="127FD5A4"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1.48 (1.08-2.03)</w:t>
            </w:r>
          </w:p>
        </w:tc>
      </w:tr>
      <w:tr w:rsidR="00C2073D" w:rsidRPr="00D644EB" w14:paraId="0F58DE84" w14:textId="77777777" w:rsidTr="00173037">
        <w:trPr>
          <w:trHeight w:val="315"/>
        </w:trPr>
        <w:tc>
          <w:tcPr>
            <w:tcW w:w="4395" w:type="dxa"/>
            <w:tcBorders>
              <w:top w:val="nil"/>
              <w:left w:val="nil"/>
              <w:bottom w:val="single" w:sz="8" w:space="0" w:color="auto"/>
              <w:right w:val="nil"/>
            </w:tcBorders>
            <w:shd w:val="clear" w:color="000000" w:fill="FFFFFF"/>
            <w:noWrap/>
            <w:vAlign w:val="center"/>
            <w:hideMark/>
          </w:tcPr>
          <w:p w14:paraId="53D0FB17" w14:textId="77777777" w:rsidR="00C2073D" w:rsidRPr="00173037" w:rsidRDefault="00C2073D" w:rsidP="00C2073D">
            <w:pPr>
              <w:spacing w:after="0"/>
              <w:rPr>
                <w:rFonts w:eastAsia="Times New Roman" w:cs="Arial"/>
                <w:b/>
                <w:bCs/>
                <w:color w:val="000000"/>
                <w:sz w:val="24"/>
                <w:szCs w:val="24"/>
                <w:lang w:val="en-GB" w:eastAsia="en-GB"/>
              </w:rPr>
            </w:pPr>
            <w:r w:rsidRPr="00173037">
              <w:rPr>
                <w:rFonts w:eastAsia="Times New Roman" w:cs="Arial"/>
                <w:b/>
                <w:bCs/>
                <w:color w:val="000000"/>
                <w:sz w:val="24"/>
                <w:szCs w:val="24"/>
                <w:lang w:val="en-GB" w:eastAsia="en-GB"/>
              </w:rPr>
              <w:t>P Value</w:t>
            </w:r>
          </w:p>
        </w:tc>
        <w:tc>
          <w:tcPr>
            <w:tcW w:w="1984" w:type="dxa"/>
            <w:tcBorders>
              <w:top w:val="nil"/>
              <w:left w:val="nil"/>
              <w:bottom w:val="single" w:sz="8" w:space="0" w:color="auto"/>
              <w:right w:val="nil"/>
            </w:tcBorders>
            <w:shd w:val="clear" w:color="000000" w:fill="FFFFFF"/>
            <w:noWrap/>
            <w:vAlign w:val="center"/>
            <w:hideMark/>
          </w:tcPr>
          <w:p w14:paraId="133D87DC" w14:textId="77777777" w:rsidR="00C2073D" w:rsidRPr="00173037" w:rsidRDefault="00C2073D" w:rsidP="00C2073D">
            <w:pPr>
              <w:spacing w:after="0"/>
              <w:jc w:val="center"/>
              <w:rPr>
                <w:rFonts w:eastAsia="Times New Roman" w:cs="Arial"/>
                <w:i/>
                <w:iCs/>
                <w:color w:val="000000"/>
                <w:sz w:val="24"/>
                <w:szCs w:val="24"/>
                <w:lang w:val="en-GB" w:eastAsia="en-GB"/>
              </w:rPr>
            </w:pPr>
            <w:r w:rsidRPr="00173037">
              <w:rPr>
                <w:rFonts w:eastAsia="Times New Roman" w:cs="Arial"/>
                <w:i/>
                <w:iCs/>
                <w:color w:val="000000"/>
                <w:sz w:val="24"/>
                <w:szCs w:val="24"/>
                <w:lang w:val="en-GB" w:eastAsia="en-GB"/>
              </w:rPr>
              <w:t>ref</w:t>
            </w:r>
          </w:p>
        </w:tc>
        <w:tc>
          <w:tcPr>
            <w:tcW w:w="284" w:type="dxa"/>
            <w:tcBorders>
              <w:top w:val="nil"/>
              <w:left w:val="nil"/>
              <w:bottom w:val="single" w:sz="8" w:space="0" w:color="auto"/>
              <w:right w:val="nil"/>
            </w:tcBorders>
            <w:shd w:val="clear" w:color="000000" w:fill="FFFFFF"/>
            <w:noWrap/>
            <w:vAlign w:val="center"/>
            <w:hideMark/>
          </w:tcPr>
          <w:p w14:paraId="3A91C8FB" w14:textId="77777777" w:rsidR="00C2073D" w:rsidRPr="00173037" w:rsidRDefault="00C2073D" w:rsidP="00C2073D">
            <w:pPr>
              <w:spacing w:after="0"/>
              <w:jc w:val="center"/>
              <w:rPr>
                <w:rFonts w:eastAsia="Times New Roman" w:cs="Arial"/>
                <w:i/>
                <w:iCs/>
                <w:color w:val="000000"/>
                <w:sz w:val="24"/>
                <w:szCs w:val="24"/>
                <w:lang w:val="en-GB" w:eastAsia="en-GB"/>
              </w:rPr>
            </w:pPr>
            <w:r w:rsidRPr="00173037">
              <w:rPr>
                <w:rFonts w:eastAsia="Times New Roman" w:cs="Arial"/>
                <w:i/>
                <w:iCs/>
                <w:color w:val="000000"/>
                <w:sz w:val="24"/>
                <w:szCs w:val="24"/>
                <w:lang w:val="en-GB" w:eastAsia="en-GB"/>
              </w:rPr>
              <w:t> </w:t>
            </w:r>
          </w:p>
        </w:tc>
        <w:tc>
          <w:tcPr>
            <w:tcW w:w="1701" w:type="dxa"/>
            <w:tcBorders>
              <w:top w:val="nil"/>
              <w:left w:val="nil"/>
              <w:bottom w:val="single" w:sz="8" w:space="0" w:color="auto"/>
              <w:right w:val="nil"/>
            </w:tcBorders>
            <w:shd w:val="clear" w:color="000000" w:fill="FFFFFF"/>
            <w:noWrap/>
            <w:vAlign w:val="center"/>
            <w:hideMark/>
          </w:tcPr>
          <w:p w14:paraId="05D818A8"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0.187</w:t>
            </w:r>
          </w:p>
        </w:tc>
        <w:tc>
          <w:tcPr>
            <w:tcW w:w="283" w:type="dxa"/>
            <w:tcBorders>
              <w:top w:val="nil"/>
              <w:left w:val="nil"/>
              <w:bottom w:val="single" w:sz="8" w:space="0" w:color="auto"/>
              <w:right w:val="nil"/>
            </w:tcBorders>
            <w:shd w:val="clear" w:color="000000" w:fill="FFFFFF"/>
            <w:noWrap/>
            <w:vAlign w:val="center"/>
            <w:hideMark/>
          </w:tcPr>
          <w:p w14:paraId="4E36A5D8"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single" w:sz="8" w:space="0" w:color="auto"/>
              <w:right w:val="nil"/>
            </w:tcBorders>
            <w:shd w:val="clear" w:color="000000" w:fill="FFFFFF"/>
            <w:noWrap/>
            <w:vAlign w:val="center"/>
            <w:hideMark/>
          </w:tcPr>
          <w:p w14:paraId="21852DE1"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0.863</w:t>
            </w:r>
          </w:p>
        </w:tc>
        <w:tc>
          <w:tcPr>
            <w:tcW w:w="284" w:type="dxa"/>
            <w:tcBorders>
              <w:top w:val="nil"/>
              <w:left w:val="nil"/>
              <w:bottom w:val="single" w:sz="8" w:space="0" w:color="auto"/>
              <w:right w:val="nil"/>
            </w:tcBorders>
            <w:shd w:val="clear" w:color="000000" w:fill="FFFFFF"/>
            <w:noWrap/>
            <w:vAlign w:val="center"/>
            <w:hideMark/>
          </w:tcPr>
          <w:p w14:paraId="0D3DE57C"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 </w:t>
            </w:r>
          </w:p>
        </w:tc>
        <w:tc>
          <w:tcPr>
            <w:tcW w:w="1701" w:type="dxa"/>
            <w:tcBorders>
              <w:top w:val="nil"/>
              <w:left w:val="nil"/>
              <w:bottom w:val="single" w:sz="8" w:space="0" w:color="auto"/>
              <w:right w:val="nil"/>
            </w:tcBorders>
            <w:shd w:val="clear" w:color="000000" w:fill="FFFFFF"/>
            <w:noWrap/>
            <w:vAlign w:val="center"/>
            <w:hideMark/>
          </w:tcPr>
          <w:p w14:paraId="1A998A3C" w14:textId="77777777" w:rsidR="00C2073D" w:rsidRPr="00173037" w:rsidRDefault="00C2073D" w:rsidP="00C2073D">
            <w:pPr>
              <w:spacing w:after="0"/>
              <w:jc w:val="center"/>
              <w:rPr>
                <w:rFonts w:eastAsia="Times New Roman" w:cs="Arial"/>
                <w:color w:val="000000"/>
                <w:sz w:val="24"/>
                <w:szCs w:val="24"/>
                <w:lang w:val="en-GB" w:eastAsia="en-GB"/>
              </w:rPr>
            </w:pPr>
            <w:r w:rsidRPr="00173037">
              <w:rPr>
                <w:rFonts w:eastAsia="Times New Roman" w:cs="Arial"/>
                <w:color w:val="000000"/>
                <w:sz w:val="24"/>
                <w:szCs w:val="24"/>
                <w:lang w:val="en-GB" w:eastAsia="en-GB"/>
              </w:rPr>
              <w:t>0.015</w:t>
            </w:r>
          </w:p>
        </w:tc>
      </w:tr>
    </w:tbl>
    <w:p w14:paraId="5821A3AF" w14:textId="51BC132C" w:rsidR="006B75D0" w:rsidRDefault="00C2073D" w:rsidP="007E5E5B">
      <w:pPr>
        <w:spacing w:after="0"/>
        <w:jc w:val="both"/>
        <w:rPr>
          <w:rFonts w:eastAsia="Times New Roman" w:cs="Arial"/>
          <w:color w:val="000000" w:themeColor="text1"/>
          <w:sz w:val="24"/>
          <w:szCs w:val="24"/>
          <w:lang w:val="en-GB" w:eastAsia="en-GB"/>
        </w:rPr>
      </w:pPr>
      <w:r w:rsidRPr="00D644EB">
        <w:rPr>
          <w:rFonts w:eastAsia="Times New Roman" w:cs="Arial"/>
          <w:b/>
          <w:bCs/>
          <w:color w:val="000000" w:themeColor="text1"/>
          <w:sz w:val="24"/>
          <w:szCs w:val="24"/>
          <w:lang w:val="en-GB" w:eastAsia="en-GB"/>
        </w:rPr>
        <w:t>Abbreviations:</w:t>
      </w:r>
      <w:r w:rsidRPr="00D644EB">
        <w:rPr>
          <w:rFonts w:eastAsia="Times New Roman" w:cs="Arial"/>
          <w:color w:val="000000" w:themeColor="text1"/>
          <w:sz w:val="24"/>
          <w:szCs w:val="24"/>
          <w:lang w:val="en-GB" w:eastAsia="en-GB"/>
        </w:rPr>
        <w:t xml:space="preserve"> HR, hazard ratio; 95% CI, 95% confidence interval. Model adjustments: age, sex, race-centre, education, current smoking status, history of diabetes, mean arterial pressure, antihypertensive medication, total cholesterol, high-density lipoprotein</w:t>
      </w:r>
      <w:r w:rsidR="00477A6D" w:rsidRPr="00D644EB">
        <w:rPr>
          <w:rFonts w:eastAsia="Times New Roman" w:cs="Arial"/>
          <w:color w:val="000000" w:themeColor="text1"/>
          <w:sz w:val="24"/>
          <w:szCs w:val="24"/>
          <w:lang w:val="en-GB" w:eastAsia="en-GB"/>
        </w:rPr>
        <w:t xml:space="preserve"> cholesterol</w:t>
      </w:r>
      <w:r w:rsidRPr="00D644EB">
        <w:rPr>
          <w:rFonts w:eastAsia="Times New Roman" w:cs="Arial"/>
          <w:color w:val="000000" w:themeColor="text1"/>
          <w:sz w:val="24"/>
          <w:szCs w:val="24"/>
          <w:lang w:val="en-GB" w:eastAsia="en-GB"/>
        </w:rPr>
        <w:t xml:space="preserve">, and heart </w:t>
      </w:r>
      <w:r w:rsidR="00C542AE" w:rsidRPr="00D644EB">
        <w:rPr>
          <w:rFonts w:eastAsia="Times New Roman" w:cs="Arial"/>
          <w:color w:val="000000" w:themeColor="text1"/>
          <w:sz w:val="24"/>
          <w:szCs w:val="24"/>
          <w:lang w:val="en-GB" w:eastAsia="en-GB"/>
        </w:rPr>
        <w:t>rate.</w:t>
      </w:r>
    </w:p>
    <w:p w14:paraId="12CA9D87" w14:textId="77777777" w:rsidR="00792C02" w:rsidRDefault="00792C02" w:rsidP="007E5E5B">
      <w:pPr>
        <w:spacing w:after="0"/>
        <w:jc w:val="both"/>
        <w:rPr>
          <w:rFonts w:eastAsia="Times New Roman" w:cs="Arial"/>
          <w:color w:val="000000" w:themeColor="text1"/>
          <w:sz w:val="24"/>
          <w:szCs w:val="24"/>
          <w:lang w:val="en-GB" w:eastAsia="en-GB"/>
        </w:rPr>
      </w:pPr>
    </w:p>
    <w:p w14:paraId="522D54B7" w14:textId="77777777" w:rsidR="00792C02" w:rsidRDefault="00792C02" w:rsidP="007E5E5B">
      <w:pPr>
        <w:spacing w:after="0"/>
        <w:jc w:val="both"/>
        <w:rPr>
          <w:rFonts w:eastAsia="Times New Roman" w:cs="Arial"/>
          <w:color w:val="000000" w:themeColor="text1"/>
          <w:sz w:val="24"/>
          <w:szCs w:val="24"/>
          <w:lang w:val="en-GB" w:eastAsia="en-GB"/>
        </w:rPr>
      </w:pPr>
    </w:p>
    <w:p w14:paraId="1CCC1814" w14:textId="77777777" w:rsidR="00792C02" w:rsidRDefault="00792C02" w:rsidP="007E5E5B">
      <w:pPr>
        <w:spacing w:after="0"/>
        <w:jc w:val="both"/>
        <w:rPr>
          <w:rFonts w:eastAsia="Times New Roman" w:cs="Arial"/>
          <w:color w:val="000000" w:themeColor="text1"/>
          <w:sz w:val="24"/>
          <w:szCs w:val="24"/>
          <w:lang w:val="en-GB" w:eastAsia="en-GB"/>
        </w:rPr>
      </w:pPr>
    </w:p>
    <w:p w14:paraId="788FF20D" w14:textId="77777777" w:rsidR="00792C02" w:rsidRDefault="00792C02" w:rsidP="007E5E5B">
      <w:pPr>
        <w:spacing w:after="0"/>
        <w:jc w:val="both"/>
        <w:rPr>
          <w:rFonts w:eastAsia="Times New Roman" w:cs="Arial"/>
          <w:color w:val="000000" w:themeColor="text1"/>
          <w:sz w:val="24"/>
          <w:szCs w:val="24"/>
          <w:lang w:val="en-GB" w:eastAsia="en-GB"/>
        </w:rPr>
      </w:pPr>
    </w:p>
    <w:p w14:paraId="2D348E53" w14:textId="77777777" w:rsidR="00792C02" w:rsidRDefault="00792C02" w:rsidP="007E5E5B">
      <w:pPr>
        <w:spacing w:after="0"/>
        <w:jc w:val="both"/>
        <w:rPr>
          <w:rFonts w:eastAsia="Times New Roman" w:cs="Arial"/>
          <w:color w:val="000000" w:themeColor="text1"/>
          <w:sz w:val="24"/>
          <w:szCs w:val="24"/>
          <w:lang w:val="en-GB" w:eastAsia="en-GB"/>
        </w:rPr>
        <w:sectPr w:rsidR="00792C02" w:rsidSect="007E5E5B">
          <w:pgSz w:w="15840" w:h="12240" w:orient="landscape"/>
          <w:pgMar w:top="1440" w:right="1440" w:bottom="1440" w:left="1440" w:header="720" w:footer="720" w:gutter="0"/>
          <w:cols w:space="720"/>
          <w:docGrid w:linePitch="360"/>
        </w:sectPr>
      </w:pPr>
    </w:p>
    <w:p w14:paraId="31078FED" w14:textId="77777777" w:rsidR="00792C02" w:rsidRPr="00976CAA" w:rsidRDefault="00792C02" w:rsidP="00792C02">
      <w:pPr>
        <w:pStyle w:val="Heading1"/>
        <w:rPr>
          <w:lang w:val="en-GB"/>
        </w:rPr>
      </w:pPr>
      <w:r w:rsidRPr="00976CAA">
        <w:rPr>
          <w:lang w:val="en-GB"/>
        </w:rPr>
        <w:lastRenderedPageBreak/>
        <w:t>FIGURES</w:t>
      </w:r>
    </w:p>
    <w:p w14:paraId="0A2953A3" w14:textId="77777777" w:rsidR="00792C02" w:rsidRPr="00976CAA" w:rsidRDefault="00792C02" w:rsidP="00792C02">
      <w:pPr>
        <w:spacing w:after="0" w:line="360" w:lineRule="auto"/>
        <w:jc w:val="both"/>
        <w:rPr>
          <w:bCs/>
          <w:lang w:val="en-GB"/>
        </w:rPr>
      </w:pPr>
      <w:r w:rsidRPr="00976CAA">
        <w:rPr>
          <w:noProof/>
        </w:rPr>
        <w:drawing>
          <wp:anchor distT="0" distB="0" distL="114300" distR="114300" simplePos="0" relativeHeight="251659264" behindDoc="1" locked="0" layoutInCell="1" allowOverlap="1" wp14:anchorId="1737BEFE" wp14:editId="18F033EB">
            <wp:simplePos x="0" y="0"/>
            <wp:positionH relativeFrom="margin">
              <wp:align>left</wp:align>
            </wp:positionH>
            <wp:positionV relativeFrom="paragraph">
              <wp:posOffset>158953</wp:posOffset>
            </wp:positionV>
            <wp:extent cx="5787390" cy="6917690"/>
            <wp:effectExtent l="0" t="0" r="3810" b="0"/>
            <wp:wrapTight wrapText="bothSides">
              <wp:wrapPolygon edited="0">
                <wp:start x="0" y="0"/>
                <wp:lineTo x="0" y="21533"/>
                <wp:lineTo x="21543" y="21533"/>
                <wp:lineTo x="21543" y="0"/>
                <wp:lineTo x="0" y="0"/>
              </wp:wrapPolygon>
            </wp:wrapTight>
            <wp:docPr id="1859026871" name="Picture 1" descr="A graph of a number of numbers and a number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6871" name="Picture 1" descr="A graph of a number of numbers and a number of graph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7390" cy="691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A5433" w14:textId="77777777" w:rsidR="00792C02" w:rsidRDefault="00792C02" w:rsidP="00792C02">
      <w:pPr>
        <w:jc w:val="both"/>
        <w:rPr>
          <w:lang w:val="en-GB"/>
        </w:rPr>
      </w:pPr>
      <w:r w:rsidRPr="00976CAA">
        <w:rPr>
          <w:b/>
          <w:bCs/>
          <w:lang w:val="en-GB"/>
        </w:rPr>
        <w:t xml:space="preserve">Figure 1. </w:t>
      </w:r>
      <w:r w:rsidRPr="00976CAA">
        <w:rPr>
          <w:lang w:val="en-GB"/>
        </w:rPr>
        <w:t xml:space="preserve">Cumulative probability of cardiovascular events by quartiles of carotid-femoral pulse wave velocity (A), carotid-femoral arterial stiffness gradient (B), heart-femoral pulse wave velocity (C), heart-femoral arterial stiffness gradient (D), and femoral-ankle PWV (E). Log-rank statistic was used to compare survival distributions between quartiles. </w:t>
      </w:r>
    </w:p>
    <w:p w14:paraId="65FD2D60" w14:textId="77777777" w:rsidR="00792C02" w:rsidRPr="00976CAA" w:rsidRDefault="00792C02" w:rsidP="00792C02">
      <w:pPr>
        <w:jc w:val="both"/>
        <w:rPr>
          <w:lang w:val="en-GB"/>
        </w:rPr>
      </w:pPr>
      <w:r w:rsidRPr="00455EF5">
        <w:rPr>
          <w:noProof/>
          <w:lang w:val="en-GB"/>
        </w:rPr>
        <w:lastRenderedPageBreak/>
        <w:drawing>
          <wp:anchor distT="0" distB="0" distL="114300" distR="114300" simplePos="0" relativeHeight="251661312" behindDoc="1" locked="0" layoutInCell="1" allowOverlap="1" wp14:anchorId="2C317E6B" wp14:editId="01CBAB43">
            <wp:simplePos x="0" y="0"/>
            <wp:positionH relativeFrom="column">
              <wp:posOffset>0</wp:posOffset>
            </wp:positionH>
            <wp:positionV relativeFrom="paragraph">
              <wp:posOffset>0</wp:posOffset>
            </wp:positionV>
            <wp:extent cx="5943600" cy="6234430"/>
            <wp:effectExtent l="0" t="0" r="0" b="0"/>
            <wp:wrapTight wrapText="bothSides">
              <wp:wrapPolygon edited="0">
                <wp:start x="0" y="0"/>
                <wp:lineTo x="0" y="21516"/>
                <wp:lineTo x="21531" y="21516"/>
                <wp:lineTo x="21531" y="0"/>
                <wp:lineTo x="0" y="0"/>
              </wp:wrapPolygon>
            </wp:wrapTight>
            <wp:docPr id="1439325148" name="Picture 1" descr="A graph of hazard rati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25148" name="Picture 1" descr="A graph of hazard rati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23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CAA">
        <w:rPr>
          <w:b/>
          <w:bCs/>
          <w:lang w:val="en-GB"/>
        </w:rPr>
        <w:t xml:space="preserve">Figure </w:t>
      </w:r>
      <w:r>
        <w:rPr>
          <w:b/>
          <w:bCs/>
          <w:lang w:val="en-GB"/>
        </w:rPr>
        <w:t>2</w:t>
      </w:r>
      <w:r w:rsidRPr="00976CAA">
        <w:rPr>
          <w:b/>
          <w:bCs/>
          <w:lang w:val="en-GB"/>
        </w:rPr>
        <w:t>.</w:t>
      </w:r>
      <w:r>
        <w:rPr>
          <w:b/>
          <w:bCs/>
          <w:lang w:val="en-GB"/>
        </w:rPr>
        <w:t xml:space="preserve"> </w:t>
      </w:r>
      <w:r w:rsidRPr="00455EF5">
        <w:rPr>
          <w:lang w:val="en-GB"/>
        </w:rPr>
        <w:t xml:space="preserve">Associations of pulse wave velocity and </w:t>
      </w:r>
      <w:r>
        <w:rPr>
          <w:lang w:val="en-GB"/>
        </w:rPr>
        <w:t xml:space="preserve">aortic-femoral </w:t>
      </w:r>
      <w:r w:rsidRPr="00455EF5">
        <w:rPr>
          <w:lang w:val="en-GB"/>
        </w:rPr>
        <w:t>arterial stiffness gradient with risk of cardiovascular events.</w:t>
      </w:r>
      <w:r>
        <w:rPr>
          <w:lang w:val="en-GB"/>
        </w:rPr>
        <w:t xml:space="preserve"> </w:t>
      </w:r>
      <w:r w:rsidRPr="00976CAA">
        <w:rPr>
          <w:rFonts w:eastAsia="Times New Roman" w:cs="Arial"/>
          <w:b/>
          <w:bCs/>
          <w:color w:val="000000" w:themeColor="text1"/>
          <w:sz w:val="20"/>
          <w:szCs w:val="20"/>
          <w:lang w:val="en-GB" w:eastAsia="en-GB"/>
        </w:rPr>
        <w:t>Abbreviations:</w:t>
      </w:r>
      <w:r w:rsidRPr="00976CAA">
        <w:rPr>
          <w:rFonts w:eastAsia="Times New Roman" w:cs="Arial"/>
          <w:color w:val="000000" w:themeColor="text1"/>
          <w:sz w:val="20"/>
          <w:szCs w:val="20"/>
          <w:lang w:val="en-GB" w:eastAsia="en-GB"/>
        </w:rPr>
        <w:t xml:space="preserve"> Carotid-femoral pulse-wave velocity; </w:t>
      </w:r>
      <w:proofErr w:type="spellStart"/>
      <w:r w:rsidRPr="00976CAA">
        <w:rPr>
          <w:rFonts w:eastAsia="Times New Roman" w:cs="Arial"/>
          <w:color w:val="000000" w:themeColor="text1"/>
          <w:sz w:val="20"/>
          <w:szCs w:val="20"/>
          <w:lang w:val="en-GB" w:eastAsia="en-GB"/>
        </w:rPr>
        <w:t>hfPWV</w:t>
      </w:r>
      <w:proofErr w:type="spellEnd"/>
      <w:r w:rsidRPr="00976CAA">
        <w:rPr>
          <w:rFonts w:eastAsia="Times New Roman" w:cs="Arial"/>
          <w:color w:val="000000" w:themeColor="text1"/>
          <w:sz w:val="20"/>
          <w:szCs w:val="20"/>
          <w:lang w:val="en-GB" w:eastAsia="en-GB"/>
        </w:rPr>
        <w:t xml:space="preserve">, heart-femoral pulse-wave velocity; </w:t>
      </w:r>
      <w:proofErr w:type="spellStart"/>
      <w:r w:rsidRPr="00976CAA">
        <w:rPr>
          <w:rFonts w:eastAsia="Times New Roman" w:cs="Arial"/>
          <w:color w:val="000000" w:themeColor="text1"/>
          <w:sz w:val="20"/>
          <w:szCs w:val="20"/>
          <w:lang w:val="en-GB" w:eastAsia="en-GB"/>
        </w:rPr>
        <w:t>faPWV</w:t>
      </w:r>
      <w:proofErr w:type="spellEnd"/>
      <w:r w:rsidRPr="00976CAA">
        <w:rPr>
          <w:rFonts w:eastAsia="Times New Roman" w:cs="Arial"/>
          <w:color w:val="000000" w:themeColor="text1"/>
          <w:sz w:val="20"/>
          <w:szCs w:val="20"/>
          <w:lang w:val="en-GB" w:eastAsia="en-GB"/>
        </w:rPr>
        <w:t xml:space="preserve">, femoral-ankle pulse-wave velocity; </w:t>
      </w:r>
      <w:proofErr w:type="spellStart"/>
      <w:r w:rsidRPr="00976CAA">
        <w:rPr>
          <w:rFonts w:eastAsia="Times New Roman" w:cs="Arial"/>
          <w:color w:val="000000" w:themeColor="text1"/>
          <w:sz w:val="20"/>
          <w:szCs w:val="20"/>
          <w:lang w:val="en-GB" w:eastAsia="en-GB"/>
        </w:rPr>
        <w:t>cfSG</w:t>
      </w:r>
      <w:proofErr w:type="spellEnd"/>
      <w:r w:rsidRPr="00976CAA">
        <w:rPr>
          <w:rFonts w:eastAsia="Times New Roman" w:cs="Arial"/>
          <w:color w:val="000000" w:themeColor="text1"/>
          <w:sz w:val="20"/>
          <w:szCs w:val="20"/>
          <w:lang w:val="en-GB" w:eastAsia="en-GB"/>
        </w:rPr>
        <w:t xml:space="preserve">, carotid-femoral arterial stiffness gradient; </w:t>
      </w:r>
      <w:proofErr w:type="spellStart"/>
      <w:r w:rsidRPr="00976CAA">
        <w:rPr>
          <w:rFonts w:eastAsia="Times New Roman" w:cs="Arial"/>
          <w:color w:val="000000" w:themeColor="text1"/>
          <w:sz w:val="20"/>
          <w:szCs w:val="20"/>
          <w:lang w:val="en-GB" w:eastAsia="en-GB"/>
        </w:rPr>
        <w:t>hfSG</w:t>
      </w:r>
      <w:proofErr w:type="spellEnd"/>
      <w:r w:rsidRPr="00976CAA">
        <w:rPr>
          <w:rFonts w:eastAsia="Times New Roman" w:cs="Arial"/>
          <w:color w:val="000000" w:themeColor="text1"/>
          <w:sz w:val="20"/>
          <w:szCs w:val="20"/>
          <w:lang w:val="en-GB" w:eastAsia="en-GB"/>
        </w:rPr>
        <w:t xml:space="preserve">, heart-femoral arterial stiffness gradient; HR, hazard ratio; 95% CI, 95% confidence interval; Q1, quartile 1; Q2, quartile 2, Q3; quartile 3; Q4, quartile 4. </w:t>
      </w:r>
      <w:r>
        <w:rPr>
          <w:rFonts w:eastAsia="Times New Roman" w:cs="Arial"/>
          <w:color w:val="000000" w:themeColor="text1"/>
          <w:sz w:val="20"/>
          <w:szCs w:val="20"/>
          <w:lang w:val="en-GB" w:eastAsia="en-GB"/>
        </w:rPr>
        <w:t>Model adjustments: age,</w:t>
      </w:r>
      <w:r w:rsidRPr="00976CAA">
        <w:rPr>
          <w:rFonts w:eastAsia="Times New Roman" w:cs="Arial"/>
          <w:color w:val="000000" w:themeColor="text1"/>
          <w:sz w:val="20"/>
          <w:szCs w:val="20"/>
          <w:lang w:val="en-GB" w:eastAsia="en-GB"/>
        </w:rPr>
        <w:t xml:space="preserve"> sex, race-centre</w:t>
      </w:r>
      <w:r>
        <w:rPr>
          <w:rFonts w:eastAsia="Times New Roman" w:cs="Arial"/>
          <w:color w:val="000000" w:themeColor="text1"/>
          <w:sz w:val="20"/>
          <w:szCs w:val="20"/>
          <w:lang w:val="en-GB" w:eastAsia="en-GB"/>
        </w:rPr>
        <w:t xml:space="preserve">, </w:t>
      </w:r>
      <w:r w:rsidRPr="00976CAA">
        <w:rPr>
          <w:rFonts w:eastAsia="Times New Roman" w:cs="Arial"/>
          <w:color w:val="000000" w:themeColor="text1"/>
          <w:sz w:val="20"/>
          <w:szCs w:val="20"/>
          <w:lang w:val="en-GB" w:eastAsia="en-GB"/>
        </w:rPr>
        <w:t>education, current smoking status, history of diabetes, mean arterial pressure, antihypertensive medication, total cholesterol, high-density lipoprotein</w:t>
      </w:r>
      <w:r>
        <w:rPr>
          <w:rFonts w:eastAsia="Times New Roman" w:cs="Arial"/>
          <w:color w:val="000000" w:themeColor="text1"/>
          <w:sz w:val="20"/>
          <w:szCs w:val="20"/>
          <w:lang w:val="en-GB" w:eastAsia="en-GB"/>
        </w:rPr>
        <w:t xml:space="preserve"> cholesterol</w:t>
      </w:r>
      <w:r w:rsidRPr="00976CAA">
        <w:rPr>
          <w:rFonts w:eastAsia="Times New Roman" w:cs="Arial"/>
          <w:color w:val="000000" w:themeColor="text1"/>
          <w:sz w:val="20"/>
          <w:szCs w:val="20"/>
          <w:lang w:val="en-GB" w:eastAsia="en-GB"/>
        </w:rPr>
        <w:t xml:space="preserve">, and heart rate. </w:t>
      </w:r>
      <w:proofErr w:type="spellStart"/>
      <w:r w:rsidRPr="00976CAA">
        <w:rPr>
          <w:rFonts w:eastAsia="Times New Roman" w:cs="Arial"/>
          <w:color w:val="000000" w:themeColor="text1"/>
          <w:sz w:val="20"/>
          <w:szCs w:val="20"/>
          <w:lang w:val="en-GB" w:eastAsia="en-GB"/>
        </w:rPr>
        <w:t>cfPWV</w:t>
      </w:r>
      <w:proofErr w:type="spellEnd"/>
      <w:r w:rsidRPr="00976CAA">
        <w:rPr>
          <w:rFonts w:eastAsia="Times New Roman" w:cs="Arial"/>
          <w:color w:val="000000" w:themeColor="text1"/>
          <w:sz w:val="20"/>
          <w:szCs w:val="20"/>
          <w:lang w:val="en-GB" w:eastAsia="en-GB"/>
        </w:rPr>
        <w:t xml:space="preserve"> range (m/s): Q1, &lt;9.4; Q2, 9.4 to 11.0; Q3, 11.0 to 13.1, Q4 &gt;13.1. </w:t>
      </w:r>
      <w:proofErr w:type="spellStart"/>
      <w:r w:rsidRPr="00976CAA">
        <w:rPr>
          <w:rFonts w:eastAsia="Times New Roman" w:cs="Arial"/>
          <w:color w:val="000000" w:themeColor="text1"/>
          <w:sz w:val="20"/>
          <w:szCs w:val="20"/>
          <w:lang w:val="en-GB" w:eastAsia="en-GB"/>
        </w:rPr>
        <w:t>hfPWV</w:t>
      </w:r>
      <w:proofErr w:type="spellEnd"/>
      <w:r w:rsidRPr="00976CAA">
        <w:rPr>
          <w:rFonts w:eastAsia="Times New Roman" w:cs="Arial"/>
          <w:color w:val="000000" w:themeColor="text1"/>
          <w:sz w:val="20"/>
          <w:szCs w:val="20"/>
          <w:lang w:val="en-GB" w:eastAsia="en-GB"/>
        </w:rPr>
        <w:t xml:space="preserve"> range (m/s): Q1, &lt;9.9; Q2, 9.9 to 11.2; Q3, 11.2 to 12.9, Q4 &gt;12.9. </w:t>
      </w:r>
      <w:proofErr w:type="spellStart"/>
      <w:r w:rsidRPr="00976CAA">
        <w:rPr>
          <w:rFonts w:eastAsia="Times New Roman" w:cs="Arial"/>
          <w:color w:val="000000" w:themeColor="text1"/>
          <w:sz w:val="20"/>
          <w:szCs w:val="20"/>
          <w:lang w:val="en-GB" w:eastAsia="en-GB"/>
        </w:rPr>
        <w:t>faPWV</w:t>
      </w:r>
      <w:proofErr w:type="spellEnd"/>
      <w:r w:rsidRPr="00976CAA">
        <w:rPr>
          <w:rFonts w:eastAsia="Times New Roman" w:cs="Arial"/>
          <w:color w:val="000000" w:themeColor="text1"/>
          <w:sz w:val="20"/>
          <w:szCs w:val="20"/>
          <w:lang w:val="en-GB" w:eastAsia="en-GB"/>
        </w:rPr>
        <w:t xml:space="preserve"> range (m/s): Q1, &lt;9.9; Q2, 9.9 to 10.9; Q3, 10.9 to 12.0, Q4 &gt;12.0. </w:t>
      </w:r>
      <w:proofErr w:type="spellStart"/>
      <w:r w:rsidRPr="00976CAA">
        <w:rPr>
          <w:rFonts w:eastAsia="Times New Roman" w:cs="Arial"/>
          <w:color w:val="000000" w:themeColor="text1"/>
          <w:sz w:val="20"/>
          <w:szCs w:val="20"/>
          <w:lang w:val="en-GB" w:eastAsia="en-GB"/>
        </w:rPr>
        <w:t>cfSG</w:t>
      </w:r>
      <w:proofErr w:type="spellEnd"/>
      <w:r w:rsidRPr="00976CAA">
        <w:rPr>
          <w:rFonts w:eastAsia="Times New Roman" w:cs="Arial"/>
          <w:color w:val="000000" w:themeColor="text1"/>
          <w:sz w:val="20"/>
          <w:szCs w:val="20"/>
          <w:lang w:val="en-GB" w:eastAsia="en-GB"/>
        </w:rPr>
        <w:t xml:space="preserve"> range: Q1, &gt;1.18; Q2, 1.18 to 1.00; Q3, &gt;0.99 to 0.82, Q4 &lt;0.82. </w:t>
      </w:r>
      <w:proofErr w:type="spellStart"/>
      <w:r w:rsidRPr="00976CAA">
        <w:rPr>
          <w:rFonts w:eastAsia="Times New Roman" w:cs="Arial"/>
          <w:color w:val="000000" w:themeColor="text1"/>
          <w:sz w:val="20"/>
          <w:szCs w:val="20"/>
          <w:lang w:val="en-GB" w:eastAsia="en-GB"/>
        </w:rPr>
        <w:t>hfSG</w:t>
      </w:r>
      <w:proofErr w:type="spellEnd"/>
      <w:r w:rsidRPr="00976CAA">
        <w:rPr>
          <w:rFonts w:eastAsia="Times New Roman" w:cs="Arial"/>
          <w:color w:val="000000" w:themeColor="text1"/>
          <w:sz w:val="20"/>
          <w:szCs w:val="20"/>
          <w:lang w:val="en-GB" w:eastAsia="en-GB"/>
        </w:rPr>
        <w:t xml:space="preserve"> range: Q1, &gt;1.13; Q2, 1.13 to 0.97; Q3, &gt;0.97 to 0.83, Q4 &lt;0.83.</w:t>
      </w:r>
    </w:p>
    <w:p w14:paraId="3CC297AA" w14:textId="77777777" w:rsidR="00792C02" w:rsidRPr="00976CAA" w:rsidRDefault="00792C02" w:rsidP="00792C02">
      <w:pPr>
        <w:jc w:val="both"/>
        <w:rPr>
          <w:lang w:val="en-GB"/>
        </w:rPr>
      </w:pPr>
      <w:r w:rsidRPr="00976CAA">
        <w:rPr>
          <w:noProof/>
        </w:rPr>
        <w:lastRenderedPageBreak/>
        <w:drawing>
          <wp:anchor distT="0" distB="0" distL="114300" distR="114300" simplePos="0" relativeHeight="251660288" behindDoc="1" locked="0" layoutInCell="1" allowOverlap="1" wp14:anchorId="7D75DB63" wp14:editId="2D6E720F">
            <wp:simplePos x="0" y="0"/>
            <wp:positionH relativeFrom="margin">
              <wp:posOffset>13335</wp:posOffset>
            </wp:positionH>
            <wp:positionV relativeFrom="paragraph">
              <wp:posOffset>0</wp:posOffset>
            </wp:positionV>
            <wp:extent cx="5687695" cy="6742430"/>
            <wp:effectExtent l="0" t="0" r="8255" b="1270"/>
            <wp:wrapTight wrapText="bothSides">
              <wp:wrapPolygon edited="0">
                <wp:start x="0" y="0"/>
                <wp:lineTo x="0" y="21543"/>
                <wp:lineTo x="21559" y="21543"/>
                <wp:lineTo x="21559" y="0"/>
                <wp:lineTo x="0" y="0"/>
              </wp:wrapPolygon>
            </wp:wrapTight>
            <wp:docPr id="335472934" name="Picture 1" descr="A group of graph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72934" name="Picture 1" descr="A group of graphs with numbe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87695" cy="6742430"/>
                    </a:xfrm>
                    <a:prstGeom prst="rect">
                      <a:avLst/>
                    </a:prstGeom>
                  </pic:spPr>
                </pic:pic>
              </a:graphicData>
            </a:graphic>
            <wp14:sizeRelH relativeFrom="page">
              <wp14:pctWidth>0</wp14:pctWidth>
            </wp14:sizeRelH>
            <wp14:sizeRelV relativeFrom="page">
              <wp14:pctHeight>0</wp14:pctHeight>
            </wp14:sizeRelV>
          </wp:anchor>
        </w:drawing>
      </w:r>
    </w:p>
    <w:p w14:paraId="10411BCB" w14:textId="77777777" w:rsidR="00792C02" w:rsidRDefault="00792C02" w:rsidP="00792C02">
      <w:pPr>
        <w:jc w:val="both"/>
        <w:rPr>
          <w:lang w:val="en-GB"/>
        </w:rPr>
      </w:pPr>
      <w:r w:rsidRPr="00976CAA">
        <w:rPr>
          <w:b/>
          <w:bCs/>
          <w:lang w:val="en-GB"/>
        </w:rPr>
        <w:t xml:space="preserve">Figure </w:t>
      </w:r>
      <w:r>
        <w:rPr>
          <w:b/>
          <w:bCs/>
          <w:lang w:val="en-GB"/>
        </w:rPr>
        <w:t>3</w:t>
      </w:r>
      <w:r w:rsidRPr="00976CAA">
        <w:rPr>
          <w:b/>
          <w:bCs/>
          <w:lang w:val="en-GB"/>
        </w:rPr>
        <w:t xml:space="preserve">. </w:t>
      </w:r>
      <w:r w:rsidRPr="00976CAA">
        <w:rPr>
          <w:lang w:val="en-GB"/>
        </w:rPr>
        <w:t>Cumulative probability of all-cause mortality by quartiles of carotid-femoral pulse wave velocity (A), carotid-femoral arterial stiffness gradient (B), heart-femoral pulse wave velocity (C), heart-femoral arterial stiffness gradient (D), and femoral-ankle PWV (E). Log-rank statistic was used to compare survival distributions between quartiles.</w:t>
      </w:r>
    </w:p>
    <w:p w14:paraId="2CD3F5B7" w14:textId="77777777" w:rsidR="00792C02" w:rsidRDefault="00792C02" w:rsidP="00792C02">
      <w:pPr>
        <w:jc w:val="both"/>
        <w:rPr>
          <w:lang w:val="en-GB"/>
        </w:rPr>
      </w:pPr>
    </w:p>
    <w:p w14:paraId="5A864572" w14:textId="77777777" w:rsidR="00792C02" w:rsidRDefault="00792C02" w:rsidP="00792C02">
      <w:pPr>
        <w:jc w:val="both"/>
        <w:rPr>
          <w:lang w:val="en-GB"/>
        </w:rPr>
      </w:pPr>
    </w:p>
    <w:p w14:paraId="6C2309B1" w14:textId="77777777" w:rsidR="00792C02" w:rsidRDefault="00792C02" w:rsidP="00792C02">
      <w:pPr>
        <w:jc w:val="both"/>
        <w:rPr>
          <w:rFonts w:eastAsia="Times New Roman" w:cs="Arial"/>
          <w:color w:val="000000" w:themeColor="text1"/>
          <w:sz w:val="20"/>
          <w:szCs w:val="20"/>
          <w:lang w:val="en-GB" w:eastAsia="en-GB"/>
        </w:rPr>
      </w:pPr>
      <w:r w:rsidRPr="00A57DDF">
        <w:rPr>
          <w:noProof/>
          <w:lang w:val="en-GB"/>
        </w:rPr>
        <w:lastRenderedPageBreak/>
        <w:drawing>
          <wp:anchor distT="0" distB="0" distL="114300" distR="114300" simplePos="0" relativeHeight="251662336" behindDoc="1" locked="0" layoutInCell="1" allowOverlap="1" wp14:anchorId="011A750E" wp14:editId="6F095820">
            <wp:simplePos x="0" y="0"/>
            <wp:positionH relativeFrom="column">
              <wp:posOffset>0</wp:posOffset>
            </wp:positionH>
            <wp:positionV relativeFrom="paragraph">
              <wp:posOffset>0</wp:posOffset>
            </wp:positionV>
            <wp:extent cx="5943600" cy="6234430"/>
            <wp:effectExtent l="0" t="0" r="5080" b="0"/>
            <wp:wrapTight wrapText="bothSides">
              <wp:wrapPolygon edited="0">
                <wp:start x="0" y="0"/>
                <wp:lineTo x="0" y="21516"/>
                <wp:lineTo x="21531" y="21516"/>
                <wp:lineTo x="21531" y="0"/>
                <wp:lineTo x="0" y="0"/>
              </wp:wrapPolygon>
            </wp:wrapTight>
            <wp:docPr id="227412025" name="Picture 2" descr="A chart of hazard rat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12025" name="Picture 2" descr="A chart of hazard rati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234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b/>
          <w:bCs/>
          <w:color w:val="000000" w:themeColor="text1"/>
          <w:lang w:val="en-GB" w:eastAsia="en-GB"/>
        </w:rPr>
        <w:t>Figure</w:t>
      </w:r>
      <w:r w:rsidRPr="00976CAA">
        <w:rPr>
          <w:rFonts w:eastAsia="Times New Roman" w:cs="Arial"/>
          <w:b/>
          <w:bCs/>
          <w:color w:val="000000" w:themeColor="text1"/>
          <w:lang w:val="en-GB" w:eastAsia="en-GB"/>
        </w:rPr>
        <w:t xml:space="preserve"> </w:t>
      </w:r>
      <w:r>
        <w:rPr>
          <w:rFonts w:eastAsia="Times New Roman" w:cs="Arial"/>
          <w:b/>
          <w:bCs/>
          <w:color w:val="000000" w:themeColor="text1"/>
          <w:lang w:val="en-GB" w:eastAsia="en-GB"/>
        </w:rPr>
        <w:t>4</w:t>
      </w:r>
      <w:r w:rsidRPr="00976CAA">
        <w:rPr>
          <w:rFonts w:eastAsia="Times New Roman" w:cs="Arial"/>
          <w:color w:val="000000" w:themeColor="text1"/>
          <w:lang w:val="en-GB" w:eastAsia="en-GB"/>
        </w:rPr>
        <w:t>. Associations of pulse wave velocity and</w:t>
      </w:r>
      <w:r>
        <w:rPr>
          <w:rFonts w:eastAsia="Times New Roman" w:cs="Arial"/>
          <w:color w:val="000000" w:themeColor="text1"/>
          <w:lang w:val="en-GB" w:eastAsia="en-GB"/>
        </w:rPr>
        <w:t xml:space="preserve"> aortic-femoral</w:t>
      </w:r>
      <w:r w:rsidRPr="00976CAA">
        <w:rPr>
          <w:rFonts w:eastAsia="Times New Roman" w:cs="Arial"/>
          <w:color w:val="000000" w:themeColor="text1"/>
          <w:lang w:val="en-GB" w:eastAsia="en-GB"/>
        </w:rPr>
        <w:t xml:space="preserve"> arterial stiffness gradient measures with risk of all-cause mortality.</w:t>
      </w:r>
      <w:r>
        <w:rPr>
          <w:lang w:val="en-GB"/>
        </w:rPr>
        <w:t xml:space="preserve"> </w:t>
      </w:r>
      <w:r w:rsidRPr="00976CAA">
        <w:rPr>
          <w:rFonts w:eastAsia="Times New Roman" w:cs="Arial"/>
          <w:b/>
          <w:bCs/>
          <w:color w:val="000000" w:themeColor="text1"/>
          <w:sz w:val="20"/>
          <w:szCs w:val="20"/>
          <w:lang w:val="en-GB" w:eastAsia="en-GB"/>
        </w:rPr>
        <w:t>Abbreviations:</w:t>
      </w:r>
      <w:r w:rsidRPr="00976CAA">
        <w:rPr>
          <w:rFonts w:eastAsia="Times New Roman" w:cs="Arial"/>
          <w:color w:val="000000" w:themeColor="text1"/>
          <w:sz w:val="20"/>
          <w:szCs w:val="20"/>
          <w:lang w:val="en-GB" w:eastAsia="en-GB"/>
        </w:rPr>
        <w:t xml:space="preserve"> Carotid-femoral pulse-wave velocity; </w:t>
      </w:r>
      <w:proofErr w:type="spellStart"/>
      <w:r w:rsidRPr="00976CAA">
        <w:rPr>
          <w:rFonts w:eastAsia="Times New Roman" w:cs="Arial"/>
          <w:color w:val="000000" w:themeColor="text1"/>
          <w:sz w:val="20"/>
          <w:szCs w:val="20"/>
          <w:lang w:val="en-GB" w:eastAsia="en-GB"/>
        </w:rPr>
        <w:t>hfPWV</w:t>
      </w:r>
      <w:proofErr w:type="spellEnd"/>
      <w:r w:rsidRPr="00976CAA">
        <w:rPr>
          <w:rFonts w:eastAsia="Times New Roman" w:cs="Arial"/>
          <w:color w:val="000000" w:themeColor="text1"/>
          <w:sz w:val="20"/>
          <w:szCs w:val="20"/>
          <w:lang w:val="en-GB" w:eastAsia="en-GB"/>
        </w:rPr>
        <w:t xml:space="preserve">, heart-femoral pulse-wave velocity; </w:t>
      </w:r>
      <w:proofErr w:type="spellStart"/>
      <w:r w:rsidRPr="00976CAA">
        <w:rPr>
          <w:rFonts w:eastAsia="Times New Roman" w:cs="Arial"/>
          <w:color w:val="000000" w:themeColor="text1"/>
          <w:sz w:val="20"/>
          <w:szCs w:val="20"/>
          <w:lang w:val="en-GB" w:eastAsia="en-GB"/>
        </w:rPr>
        <w:t>faPWV</w:t>
      </w:r>
      <w:proofErr w:type="spellEnd"/>
      <w:r w:rsidRPr="00976CAA">
        <w:rPr>
          <w:rFonts w:eastAsia="Times New Roman" w:cs="Arial"/>
          <w:color w:val="000000" w:themeColor="text1"/>
          <w:sz w:val="20"/>
          <w:szCs w:val="20"/>
          <w:lang w:val="en-GB" w:eastAsia="en-GB"/>
        </w:rPr>
        <w:t xml:space="preserve">, femoral-ankle pulse-wave velocity; </w:t>
      </w:r>
      <w:proofErr w:type="spellStart"/>
      <w:r w:rsidRPr="00976CAA">
        <w:rPr>
          <w:rFonts w:eastAsia="Times New Roman" w:cs="Arial"/>
          <w:color w:val="000000" w:themeColor="text1"/>
          <w:sz w:val="20"/>
          <w:szCs w:val="20"/>
          <w:lang w:val="en-GB" w:eastAsia="en-GB"/>
        </w:rPr>
        <w:t>cfSG</w:t>
      </w:r>
      <w:proofErr w:type="spellEnd"/>
      <w:r w:rsidRPr="00976CAA">
        <w:rPr>
          <w:rFonts w:eastAsia="Times New Roman" w:cs="Arial"/>
          <w:color w:val="000000" w:themeColor="text1"/>
          <w:sz w:val="20"/>
          <w:szCs w:val="20"/>
          <w:lang w:val="en-GB" w:eastAsia="en-GB"/>
        </w:rPr>
        <w:t xml:space="preserve">, carotid-femoral arterial stiffness gradient; </w:t>
      </w:r>
      <w:proofErr w:type="spellStart"/>
      <w:r w:rsidRPr="00976CAA">
        <w:rPr>
          <w:rFonts w:eastAsia="Times New Roman" w:cs="Arial"/>
          <w:color w:val="000000" w:themeColor="text1"/>
          <w:sz w:val="20"/>
          <w:szCs w:val="20"/>
          <w:lang w:val="en-GB" w:eastAsia="en-GB"/>
        </w:rPr>
        <w:t>hfSG</w:t>
      </w:r>
      <w:proofErr w:type="spellEnd"/>
      <w:r w:rsidRPr="00976CAA">
        <w:rPr>
          <w:rFonts w:eastAsia="Times New Roman" w:cs="Arial"/>
          <w:color w:val="000000" w:themeColor="text1"/>
          <w:sz w:val="20"/>
          <w:szCs w:val="20"/>
          <w:lang w:val="en-GB" w:eastAsia="en-GB"/>
        </w:rPr>
        <w:t>, heart-femoral arterial stiffness gradient; HR, hazard ratio; 95% CI, 95% confidence interval; Q1, quartile 1; Q2, quartile 2, Q3; quartile 3; Q4, quartile 4</w:t>
      </w:r>
      <w:r w:rsidRPr="0042045C">
        <w:rPr>
          <w:rFonts w:eastAsia="Times New Roman" w:cs="Arial"/>
          <w:color w:val="000000" w:themeColor="text1"/>
          <w:sz w:val="20"/>
          <w:szCs w:val="20"/>
          <w:lang w:val="en-GB" w:eastAsia="en-GB"/>
        </w:rPr>
        <w:t xml:space="preserve">. Model adjustments: age, sex, race-centre, education, current smoking status, history of diabetes, mean arterial pressure, antihypertensive medication, total cholesterol, high-density lipoprotein cholesterol, and heart rate. </w:t>
      </w:r>
      <w:proofErr w:type="spellStart"/>
      <w:r w:rsidRPr="0042045C">
        <w:rPr>
          <w:rFonts w:eastAsia="Times New Roman" w:cs="Arial"/>
          <w:color w:val="000000" w:themeColor="text1"/>
          <w:sz w:val="20"/>
          <w:szCs w:val="20"/>
          <w:lang w:val="en-GB" w:eastAsia="en-GB"/>
        </w:rPr>
        <w:t>cfPWV</w:t>
      </w:r>
      <w:proofErr w:type="spellEnd"/>
      <w:r w:rsidRPr="0042045C">
        <w:rPr>
          <w:rFonts w:eastAsia="Times New Roman" w:cs="Arial"/>
          <w:color w:val="000000" w:themeColor="text1"/>
          <w:sz w:val="20"/>
          <w:szCs w:val="20"/>
          <w:lang w:val="en-GB" w:eastAsia="en-GB"/>
        </w:rPr>
        <w:t xml:space="preserve"> range (m/s): Q1, &lt;9.4; Q2, 9.4 to 11.0; Q3, 11.0 to 13.1, Q4 &gt;13.1. </w:t>
      </w:r>
      <w:proofErr w:type="spellStart"/>
      <w:r w:rsidRPr="0042045C">
        <w:rPr>
          <w:rFonts w:eastAsia="Times New Roman" w:cs="Arial"/>
          <w:color w:val="000000" w:themeColor="text1"/>
          <w:sz w:val="20"/>
          <w:szCs w:val="20"/>
          <w:lang w:val="en-GB" w:eastAsia="en-GB"/>
        </w:rPr>
        <w:t>hfPWV</w:t>
      </w:r>
      <w:proofErr w:type="spellEnd"/>
      <w:r w:rsidRPr="0042045C">
        <w:rPr>
          <w:rFonts w:eastAsia="Times New Roman" w:cs="Arial"/>
          <w:color w:val="000000" w:themeColor="text1"/>
          <w:sz w:val="20"/>
          <w:szCs w:val="20"/>
          <w:lang w:val="en-GB" w:eastAsia="en-GB"/>
        </w:rPr>
        <w:t xml:space="preserve"> range (m/s): Q1, &lt;9.9; Q2, 9.9 to 11.2; Q3, 11.2 to 12.9, Q4 &gt;12.9. </w:t>
      </w:r>
      <w:proofErr w:type="spellStart"/>
      <w:r w:rsidRPr="0042045C">
        <w:rPr>
          <w:rFonts w:eastAsia="Times New Roman" w:cs="Arial"/>
          <w:color w:val="000000" w:themeColor="text1"/>
          <w:sz w:val="20"/>
          <w:szCs w:val="20"/>
          <w:lang w:val="en-GB" w:eastAsia="en-GB"/>
        </w:rPr>
        <w:t>faPWV</w:t>
      </w:r>
      <w:proofErr w:type="spellEnd"/>
      <w:r w:rsidRPr="0042045C">
        <w:rPr>
          <w:rFonts w:eastAsia="Times New Roman" w:cs="Arial"/>
          <w:color w:val="000000" w:themeColor="text1"/>
          <w:sz w:val="20"/>
          <w:szCs w:val="20"/>
          <w:lang w:val="en-GB" w:eastAsia="en-GB"/>
        </w:rPr>
        <w:t xml:space="preserve"> range (m/s): Q1, &lt;9.9; Q2, 9.9 to 10.9; Q3, 10.9 to 12.0, Q4 &gt;12.0. </w:t>
      </w:r>
      <w:proofErr w:type="spellStart"/>
      <w:r w:rsidRPr="0042045C">
        <w:rPr>
          <w:rFonts w:eastAsia="Times New Roman" w:cs="Arial"/>
          <w:color w:val="000000" w:themeColor="text1"/>
          <w:sz w:val="20"/>
          <w:szCs w:val="20"/>
          <w:lang w:val="en-GB" w:eastAsia="en-GB"/>
        </w:rPr>
        <w:t>cfSG</w:t>
      </w:r>
      <w:proofErr w:type="spellEnd"/>
      <w:r w:rsidRPr="0042045C">
        <w:rPr>
          <w:rFonts w:eastAsia="Times New Roman" w:cs="Arial"/>
          <w:color w:val="000000" w:themeColor="text1"/>
          <w:sz w:val="20"/>
          <w:szCs w:val="20"/>
          <w:lang w:val="en-GB" w:eastAsia="en-GB"/>
        </w:rPr>
        <w:t xml:space="preserve"> range: Q1, &gt;1.18; Q2, 1.18 to 1.00; Q3, &gt;0.99 to 0.82, Q4 &lt;0.82. </w:t>
      </w:r>
      <w:proofErr w:type="spellStart"/>
      <w:r w:rsidRPr="0042045C">
        <w:rPr>
          <w:rFonts w:eastAsia="Times New Roman" w:cs="Arial"/>
          <w:color w:val="000000" w:themeColor="text1"/>
          <w:sz w:val="20"/>
          <w:szCs w:val="20"/>
          <w:lang w:val="en-GB" w:eastAsia="en-GB"/>
        </w:rPr>
        <w:t>hfSG</w:t>
      </w:r>
      <w:proofErr w:type="spellEnd"/>
      <w:r w:rsidRPr="0042045C">
        <w:rPr>
          <w:rFonts w:eastAsia="Times New Roman" w:cs="Arial"/>
          <w:color w:val="000000" w:themeColor="text1"/>
          <w:sz w:val="20"/>
          <w:szCs w:val="20"/>
          <w:lang w:val="en-GB" w:eastAsia="en-GB"/>
        </w:rPr>
        <w:t xml:space="preserve"> range: Q1, &gt;1.13; Q2, 1.13 to 0.97; Q3, &gt;0.97 to 0.83, Q4 &lt;0.83.</w:t>
      </w:r>
    </w:p>
    <w:p w14:paraId="5DD6BA02" w14:textId="35F15E29" w:rsidR="007E5E5B" w:rsidRPr="007E5E5B" w:rsidRDefault="007E5E5B" w:rsidP="007E5E5B">
      <w:pPr>
        <w:tabs>
          <w:tab w:val="left" w:pos="990"/>
        </w:tabs>
        <w:rPr>
          <w:lang w:val="en-GB" w:eastAsia="en-GB"/>
        </w:rPr>
      </w:pPr>
    </w:p>
    <w:sectPr w:rsidR="007E5E5B" w:rsidRPr="007E5E5B" w:rsidSect="00792C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BA86D7" w14:textId="77777777" w:rsidR="00584F4D" w:rsidRDefault="00584F4D" w:rsidP="003F4F7B">
      <w:pPr>
        <w:spacing w:after="0"/>
      </w:pPr>
      <w:r>
        <w:separator/>
      </w:r>
    </w:p>
    <w:p w14:paraId="3DD3D3BA" w14:textId="77777777" w:rsidR="00584F4D" w:rsidRDefault="00584F4D"/>
  </w:endnote>
  <w:endnote w:type="continuationSeparator" w:id="0">
    <w:p w14:paraId="5DF9FEE3" w14:textId="77777777" w:rsidR="00584F4D" w:rsidRDefault="00584F4D" w:rsidP="003F4F7B">
      <w:pPr>
        <w:spacing w:after="0"/>
      </w:pPr>
      <w:r>
        <w:continuationSeparator/>
      </w:r>
    </w:p>
    <w:p w14:paraId="5AB42AC0" w14:textId="77777777" w:rsidR="00584F4D" w:rsidRDefault="00584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6A28E" w14:textId="0491A8F8" w:rsidR="00AA65EE" w:rsidRDefault="00AA65EE">
    <w:pPr>
      <w:pStyle w:val="Footer"/>
      <w:jc w:val="center"/>
    </w:pPr>
  </w:p>
  <w:p w14:paraId="04CC2953" w14:textId="77777777" w:rsidR="00AA65EE" w:rsidRDefault="00AA65EE">
    <w:pPr>
      <w:pStyle w:val="Footer"/>
    </w:pPr>
  </w:p>
  <w:p w14:paraId="3F5AB6E0" w14:textId="77777777" w:rsidR="00AA65EE" w:rsidRDefault="00AA65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794B81" w14:textId="77777777" w:rsidR="00584F4D" w:rsidRDefault="00584F4D" w:rsidP="003F4F7B">
      <w:pPr>
        <w:spacing w:after="0"/>
      </w:pPr>
      <w:r>
        <w:separator/>
      </w:r>
    </w:p>
    <w:p w14:paraId="695258B8" w14:textId="77777777" w:rsidR="00584F4D" w:rsidRDefault="00584F4D"/>
  </w:footnote>
  <w:footnote w:type="continuationSeparator" w:id="0">
    <w:p w14:paraId="22D2C1D2" w14:textId="77777777" w:rsidR="00584F4D" w:rsidRDefault="00584F4D" w:rsidP="003F4F7B">
      <w:pPr>
        <w:spacing w:after="0"/>
      </w:pPr>
      <w:r>
        <w:continuationSeparator/>
      </w:r>
    </w:p>
    <w:p w14:paraId="0A624758" w14:textId="77777777" w:rsidR="00584F4D" w:rsidRDefault="00584F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5224159"/>
      <w:docPartObj>
        <w:docPartGallery w:val="Page Numbers (Top of Page)"/>
        <w:docPartUnique/>
      </w:docPartObj>
    </w:sdtPr>
    <w:sdtEndPr>
      <w:rPr>
        <w:noProof/>
      </w:rPr>
    </w:sdtEndPr>
    <w:sdtContent>
      <w:p w14:paraId="0E2EDE34" w14:textId="2A63DE80" w:rsidR="00AA65EE" w:rsidRDefault="00AA65EE">
        <w:pPr>
          <w:pStyle w:val="Header"/>
          <w:jc w:val="right"/>
        </w:pPr>
        <w:r>
          <w:fldChar w:fldCharType="begin"/>
        </w:r>
        <w:r>
          <w:instrText xml:space="preserve"> PAGE   \* MERGEFORMAT </w:instrText>
        </w:r>
        <w:r>
          <w:fldChar w:fldCharType="separate"/>
        </w:r>
        <w:r w:rsidR="00BF69AB">
          <w:rPr>
            <w:noProof/>
          </w:rPr>
          <w:t>21</w:t>
        </w:r>
        <w:r>
          <w:rPr>
            <w:noProof/>
          </w:rPr>
          <w:fldChar w:fldCharType="end"/>
        </w:r>
      </w:p>
    </w:sdtContent>
  </w:sdt>
  <w:p w14:paraId="04D38250" w14:textId="77777777" w:rsidR="00AA65EE" w:rsidRDefault="00AA65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160" w:hanging="160"/>
      </w:pPr>
      <w:rPr>
        <w:rFonts w:ascii="Cambria" w:hAnsi="Cambria" w:cs="Cambria"/>
        <w:b w:val="0"/>
        <w:bCs w:val="0"/>
        <w:i w:val="0"/>
        <w:iCs w:val="0"/>
        <w:color w:val="231F20"/>
        <w:spacing w:val="0"/>
        <w:w w:val="82"/>
        <w:position w:val="-2"/>
        <w:sz w:val="22"/>
        <w:szCs w:val="22"/>
      </w:rPr>
    </w:lvl>
    <w:lvl w:ilvl="1">
      <w:numFmt w:val="bullet"/>
      <w:lvlText w:val="•"/>
      <w:lvlJc w:val="left"/>
      <w:pPr>
        <w:ind w:left="588" w:hanging="160"/>
      </w:pPr>
    </w:lvl>
    <w:lvl w:ilvl="2">
      <w:numFmt w:val="bullet"/>
      <w:lvlText w:val="•"/>
      <w:lvlJc w:val="left"/>
      <w:pPr>
        <w:ind w:left="1016" w:hanging="160"/>
      </w:pPr>
    </w:lvl>
    <w:lvl w:ilvl="3">
      <w:numFmt w:val="bullet"/>
      <w:lvlText w:val="•"/>
      <w:lvlJc w:val="left"/>
      <w:pPr>
        <w:ind w:left="1444" w:hanging="160"/>
      </w:pPr>
    </w:lvl>
    <w:lvl w:ilvl="4">
      <w:numFmt w:val="bullet"/>
      <w:lvlText w:val="•"/>
      <w:lvlJc w:val="left"/>
      <w:pPr>
        <w:ind w:left="1872" w:hanging="160"/>
      </w:pPr>
    </w:lvl>
    <w:lvl w:ilvl="5">
      <w:numFmt w:val="bullet"/>
      <w:lvlText w:val="•"/>
      <w:lvlJc w:val="left"/>
      <w:pPr>
        <w:ind w:left="2300" w:hanging="160"/>
      </w:pPr>
    </w:lvl>
    <w:lvl w:ilvl="6">
      <w:numFmt w:val="bullet"/>
      <w:lvlText w:val="•"/>
      <w:lvlJc w:val="left"/>
      <w:pPr>
        <w:ind w:left="2728" w:hanging="160"/>
      </w:pPr>
    </w:lvl>
    <w:lvl w:ilvl="7">
      <w:numFmt w:val="bullet"/>
      <w:lvlText w:val="•"/>
      <w:lvlJc w:val="left"/>
      <w:pPr>
        <w:ind w:left="3156" w:hanging="160"/>
      </w:pPr>
    </w:lvl>
    <w:lvl w:ilvl="8">
      <w:numFmt w:val="bullet"/>
      <w:lvlText w:val="•"/>
      <w:lvlJc w:val="left"/>
      <w:pPr>
        <w:ind w:left="3584" w:hanging="160"/>
      </w:pPr>
    </w:lvl>
  </w:abstractNum>
  <w:abstractNum w:abstractNumId="1" w15:restartNumberingAfterBreak="0">
    <w:nsid w:val="00000403"/>
    <w:multiLevelType w:val="multilevel"/>
    <w:tmpl w:val="FFFFFFFF"/>
    <w:lvl w:ilvl="0">
      <w:numFmt w:val="bullet"/>
      <w:lvlText w:val="•"/>
      <w:lvlJc w:val="left"/>
      <w:pPr>
        <w:ind w:left="160" w:hanging="160"/>
      </w:pPr>
      <w:rPr>
        <w:rFonts w:ascii="Cambria" w:hAnsi="Cambria" w:cs="Cambria"/>
        <w:b w:val="0"/>
        <w:bCs w:val="0"/>
        <w:i w:val="0"/>
        <w:iCs w:val="0"/>
        <w:color w:val="231F20"/>
        <w:spacing w:val="0"/>
        <w:w w:val="82"/>
        <w:position w:val="-2"/>
        <w:sz w:val="22"/>
        <w:szCs w:val="22"/>
      </w:rPr>
    </w:lvl>
    <w:lvl w:ilvl="1">
      <w:numFmt w:val="bullet"/>
      <w:lvlText w:val="•"/>
      <w:lvlJc w:val="left"/>
      <w:pPr>
        <w:ind w:left="587" w:hanging="160"/>
      </w:pPr>
    </w:lvl>
    <w:lvl w:ilvl="2">
      <w:numFmt w:val="bullet"/>
      <w:lvlText w:val="•"/>
      <w:lvlJc w:val="left"/>
      <w:pPr>
        <w:ind w:left="1015" w:hanging="160"/>
      </w:pPr>
    </w:lvl>
    <w:lvl w:ilvl="3">
      <w:numFmt w:val="bullet"/>
      <w:lvlText w:val="•"/>
      <w:lvlJc w:val="left"/>
      <w:pPr>
        <w:ind w:left="1443" w:hanging="160"/>
      </w:pPr>
    </w:lvl>
    <w:lvl w:ilvl="4">
      <w:numFmt w:val="bullet"/>
      <w:lvlText w:val="•"/>
      <w:lvlJc w:val="left"/>
      <w:pPr>
        <w:ind w:left="1871" w:hanging="160"/>
      </w:pPr>
    </w:lvl>
    <w:lvl w:ilvl="5">
      <w:numFmt w:val="bullet"/>
      <w:lvlText w:val="•"/>
      <w:lvlJc w:val="left"/>
      <w:pPr>
        <w:ind w:left="2299" w:hanging="160"/>
      </w:pPr>
    </w:lvl>
    <w:lvl w:ilvl="6">
      <w:numFmt w:val="bullet"/>
      <w:lvlText w:val="•"/>
      <w:lvlJc w:val="left"/>
      <w:pPr>
        <w:ind w:left="2727" w:hanging="160"/>
      </w:pPr>
    </w:lvl>
    <w:lvl w:ilvl="7">
      <w:numFmt w:val="bullet"/>
      <w:lvlText w:val="•"/>
      <w:lvlJc w:val="left"/>
      <w:pPr>
        <w:ind w:left="3155" w:hanging="160"/>
      </w:pPr>
    </w:lvl>
    <w:lvl w:ilvl="8">
      <w:numFmt w:val="bullet"/>
      <w:lvlText w:val="•"/>
      <w:lvlJc w:val="left"/>
      <w:pPr>
        <w:ind w:left="3583" w:hanging="160"/>
      </w:pPr>
    </w:lvl>
  </w:abstractNum>
  <w:abstractNum w:abstractNumId="2" w15:restartNumberingAfterBreak="0">
    <w:nsid w:val="01AD03BA"/>
    <w:multiLevelType w:val="hybridMultilevel"/>
    <w:tmpl w:val="83A244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924BB"/>
    <w:multiLevelType w:val="hybridMultilevel"/>
    <w:tmpl w:val="7BEA4994"/>
    <w:lvl w:ilvl="0" w:tplc="E736ADB4">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E2071"/>
    <w:multiLevelType w:val="multilevel"/>
    <w:tmpl w:val="A726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E075C"/>
    <w:multiLevelType w:val="hybridMultilevel"/>
    <w:tmpl w:val="0296826A"/>
    <w:lvl w:ilvl="0" w:tplc="71065194">
      <w:start w:val="6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D51F7"/>
    <w:multiLevelType w:val="hybridMultilevel"/>
    <w:tmpl w:val="6388B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50984"/>
    <w:multiLevelType w:val="hybridMultilevel"/>
    <w:tmpl w:val="7EBECFF0"/>
    <w:lvl w:ilvl="0" w:tplc="D6806E18">
      <w:start w:val="1"/>
      <w:numFmt w:val="decimal"/>
      <w:lvlText w:val="%1."/>
      <w:lvlJc w:val="left"/>
      <w:pPr>
        <w:ind w:left="720" w:hanging="360"/>
      </w:pPr>
    </w:lvl>
    <w:lvl w:ilvl="1" w:tplc="EB84B91A">
      <w:start w:val="1"/>
      <w:numFmt w:val="decimal"/>
      <w:lvlText w:val="%2."/>
      <w:lvlJc w:val="left"/>
      <w:pPr>
        <w:ind w:left="720" w:hanging="360"/>
      </w:pPr>
    </w:lvl>
    <w:lvl w:ilvl="2" w:tplc="98742BCC">
      <w:start w:val="1"/>
      <w:numFmt w:val="decimal"/>
      <w:lvlText w:val="%3."/>
      <w:lvlJc w:val="left"/>
      <w:pPr>
        <w:ind w:left="720" w:hanging="360"/>
      </w:pPr>
    </w:lvl>
    <w:lvl w:ilvl="3" w:tplc="8CFAF816">
      <w:start w:val="1"/>
      <w:numFmt w:val="decimal"/>
      <w:lvlText w:val="%4."/>
      <w:lvlJc w:val="left"/>
      <w:pPr>
        <w:ind w:left="720" w:hanging="360"/>
      </w:pPr>
    </w:lvl>
    <w:lvl w:ilvl="4" w:tplc="058E6C12">
      <w:start w:val="1"/>
      <w:numFmt w:val="decimal"/>
      <w:lvlText w:val="%5."/>
      <w:lvlJc w:val="left"/>
      <w:pPr>
        <w:ind w:left="720" w:hanging="360"/>
      </w:pPr>
    </w:lvl>
    <w:lvl w:ilvl="5" w:tplc="8F02AF7C">
      <w:start w:val="1"/>
      <w:numFmt w:val="decimal"/>
      <w:lvlText w:val="%6."/>
      <w:lvlJc w:val="left"/>
      <w:pPr>
        <w:ind w:left="720" w:hanging="360"/>
      </w:pPr>
    </w:lvl>
    <w:lvl w:ilvl="6" w:tplc="D93A258E">
      <w:start w:val="1"/>
      <w:numFmt w:val="decimal"/>
      <w:lvlText w:val="%7."/>
      <w:lvlJc w:val="left"/>
      <w:pPr>
        <w:ind w:left="720" w:hanging="360"/>
      </w:pPr>
    </w:lvl>
    <w:lvl w:ilvl="7" w:tplc="0E4CB594">
      <w:start w:val="1"/>
      <w:numFmt w:val="decimal"/>
      <w:lvlText w:val="%8."/>
      <w:lvlJc w:val="left"/>
      <w:pPr>
        <w:ind w:left="720" w:hanging="360"/>
      </w:pPr>
    </w:lvl>
    <w:lvl w:ilvl="8" w:tplc="798A2E6E">
      <w:start w:val="1"/>
      <w:numFmt w:val="decimal"/>
      <w:lvlText w:val="%9."/>
      <w:lvlJc w:val="left"/>
      <w:pPr>
        <w:ind w:left="720" w:hanging="360"/>
      </w:pPr>
    </w:lvl>
  </w:abstractNum>
  <w:abstractNum w:abstractNumId="8" w15:restartNumberingAfterBreak="0">
    <w:nsid w:val="22D21D1C"/>
    <w:multiLevelType w:val="hybridMultilevel"/>
    <w:tmpl w:val="BF48D258"/>
    <w:lvl w:ilvl="0" w:tplc="A306955E">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E67B1A"/>
    <w:multiLevelType w:val="hybridMultilevel"/>
    <w:tmpl w:val="B546D416"/>
    <w:lvl w:ilvl="0" w:tplc="E1E23C8C">
      <w:start w:val="1"/>
      <w:numFmt w:val="decimal"/>
      <w:lvlText w:val="%1."/>
      <w:lvlJc w:val="left"/>
      <w:pPr>
        <w:ind w:left="1440" w:hanging="360"/>
      </w:pPr>
    </w:lvl>
    <w:lvl w:ilvl="1" w:tplc="2B4EB6E8">
      <w:start w:val="1"/>
      <w:numFmt w:val="decimal"/>
      <w:lvlText w:val="%2."/>
      <w:lvlJc w:val="left"/>
      <w:pPr>
        <w:ind w:left="1440" w:hanging="360"/>
      </w:pPr>
    </w:lvl>
    <w:lvl w:ilvl="2" w:tplc="96A252D2">
      <w:start w:val="1"/>
      <w:numFmt w:val="decimal"/>
      <w:lvlText w:val="%3."/>
      <w:lvlJc w:val="left"/>
      <w:pPr>
        <w:ind w:left="1440" w:hanging="360"/>
      </w:pPr>
    </w:lvl>
    <w:lvl w:ilvl="3" w:tplc="C914B934">
      <w:start w:val="1"/>
      <w:numFmt w:val="decimal"/>
      <w:lvlText w:val="%4."/>
      <w:lvlJc w:val="left"/>
      <w:pPr>
        <w:ind w:left="1440" w:hanging="360"/>
      </w:pPr>
    </w:lvl>
    <w:lvl w:ilvl="4" w:tplc="7D549D1C">
      <w:start w:val="1"/>
      <w:numFmt w:val="decimal"/>
      <w:lvlText w:val="%5."/>
      <w:lvlJc w:val="left"/>
      <w:pPr>
        <w:ind w:left="1440" w:hanging="360"/>
      </w:pPr>
    </w:lvl>
    <w:lvl w:ilvl="5" w:tplc="CEFAC5A8">
      <w:start w:val="1"/>
      <w:numFmt w:val="decimal"/>
      <w:lvlText w:val="%6."/>
      <w:lvlJc w:val="left"/>
      <w:pPr>
        <w:ind w:left="1440" w:hanging="360"/>
      </w:pPr>
    </w:lvl>
    <w:lvl w:ilvl="6" w:tplc="55DADC30">
      <w:start w:val="1"/>
      <w:numFmt w:val="decimal"/>
      <w:lvlText w:val="%7."/>
      <w:lvlJc w:val="left"/>
      <w:pPr>
        <w:ind w:left="1440" w:hanging="360"/>
      </w:pPr>
    </w:lvl>
    <w:lvl w:ilvl="7" w:tplc="DC28A446">
      <w:start w:val="1"/>
      <w:numFmt w:val="decimal"/>
      <w:lvlText w:val="%8."/>
      <w:lvlJc w:val="left"/>
      <w:pPr>
        <w:ind w:left="1440" w:hanging="360"/>
      </w:pPr>
    </w:lvl>
    <w:lvl w:ilvl="8" w:tplc="B498A57C">
      <w:start w:val="1"/>
      <w:numFmt w:val="decimal"/>
      <w:lvlText w:val="%9."/>
      <w:lvlJc w:val="left"/>
      <w:pPr>
        <w:ind w:left="1440" w:hanging="360"/>
      </w:pPr>
    </w:lvl>
  </w:abstractNum>
  <w:abstractNum w:abstractNumId="10" w15:restartNumberingAfterBreak="0">
    <w:nsid w:val="289A4FD0"/>
    <w:multiLevelType w:val="hybridMultilevel"/>
    <w:tmpl w:val="3370AAD4"/>
    <w:lvl w:ilvl="0" w:tplc="4EE87D0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436BB"/>
    <w:multiLevelType w:val="hybridMultilevel"/>
    <w:tmpl w:val="225EF6E8"/>
    <w:lvl w:ilvl="0" w:tplc="6BF4E2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4345C36"/>
    <w:multiLevelType w:val="hybridMultilevel"/>
    <w:tmpl w:val="D45EA564"/>
    <w:lvl w:ilvl="0" w:tplc="793C703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35717"/>
    <w:multiLevelType w:val="hybridMultilevel"/>
    <w:tmpl w:val="95B4B80A"/>
    <w:lvl w:ilvl="0" w:tplc="9A8EE0B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C92411"/>
    <w:multiLevelType w:val="hybridMultilevel"/>
    <w:tmpl w:val="51A21632"/>
    <w:lvl w:ilvl="0" w:tplc="BE9CDD1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AB37CC"/>
    <w:multiLevelType w:val="hybridMultilevel"/>
    <w:tmpl w:val="74820E92"/>
    <w:lvl w:ilvl="0" w:tplc="074C585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E663F4"/>
    <w:multiLevelType w:val="hybridMultilevel"/>
    <w:tmpl w:val="A1D861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25A5C02"/>
    <w:multiLevelType w:val="hybridMultilevel"/>
    <w:tmpl w:val="31E8EB54"/>
    <w:lvl w:ilvl="0" w:tplc="E9EC8D5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21AF"/>
    <w:multiLevelType w:val="hybridMultilevel"/>
    <w:tmpl w:val="70EEBB3A"/>
    <w:lvl w:ilvl="0" w:tplc="54BC4B04">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9D2C90"/>
    <w:multiLevelType w:val="hybridMultilevel"/>
    <w:tmpl w:val="85707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CD1AB1"/>
    <w:multiLevelType w:val="hybridMultilevel"/>
    <w:tmpl w:val="C4D0E702"/>
    <w:lvl w:ilvl="0" w:tplc="E90068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F71C2B"/>
    <w:multiLevelType w:val="hybridMultilevel"/>
    <w:tmpl w:val="1BD04112"/>
    <w:lvl w:ilvl="0" w:tplc="79C4B09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5C3A5C"/>
    <w:multiLevelType w:val="hybridMultilevel"/>
    <w:tmpl w:val="794268BC"/>
    <w:lvl w:ilvl="0" w:tplc="9A541254">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408925">
    <w:abstractNumId w:val="12"/>
  </w:num>
  <w:num w:numId="2" w16cid:durableId="1238856469">
    <w:abstractNumId w:val="18"/>
  </w:num>
  <w:num w:numId="3" w16cid:durableId="1842621758">
    <w:abstractNumId w:val="2"/>
  </w:num>
  <w:num w:numId="4" w16cid:durableId="923994519">
    <w:abstractNumId w:val="20"/>
  </w:num>
  <w:num w:numId="5" w16cid:durableId="1577403040">
    <w:abstractNumId w:val="22"/>
  </w:num>
  <w:num w:numId="6" w16cid:durableId="809251065">
    <w:abstractNumId w:val="14"/>
  </w:num>
  <w:num w:numId="7" w16cid:durableId="2113233655">
    <w:abstractNumId w:val="21"/>
  </w:num>
  <w:num w:numId="8" w16cid:durableId="1556700094">
    <w:abstractNumId w:val="15"/>
  </w:num>
  <w:num w:numId="9" w16cid:durableId="75589364">
    <w:abstractNumId w:val="16"/>
  </w:num>
  <w:num w:numId="10" w16cid:durableId="297927740">
    <w:abstractNumId w:val="10"/>
  </w:num>
  <w:num w:numId="11" w16cid:durableId="956911711">
    <w:abstractNumId w:val="17"/>
  </w:num>
  <w:num w:numId="12" w16cid:durableId="1197504284">
    <w:abstractNumId w:val="8"/>
  </w:num>
  <w:num w:numId="13" w16cid:durableId="1933313989">
    <w:abstractNumId w:val="5"/>
  </w:num>
  <w:num w:numId="14" w16cid:durableId="1692144390">
    <w:abstractNumId w:val="7"/>
  </w:num>
  <w:num w:numId="15" w16cid:durableId="1426341002">
    <w:abstractNumId w:val="2"/>
  </w:num>
  <w:num w:numId="16" w16cid:durableId="1139493503">
    <w:abstractNumId w:val="4"/>
  </w:num>
  <w:num w:numId="17" w16cid:durableId="1710105583">
    <w:abstractNumId w:val="6"/>
  </w:num>
  <w:num w:numId="18" w16cid:durableId="354158892">
    <w:abstractNumId w:val="9"/>
  </w:num>
  <w:num w:numId="19" w16cid:durableId="1473136509">
    <w:abstractNumId w:val="13"/>
  </w:num>
  <w:num w:numId="20" w16cid:durableId="565804525">
    <w:abstractNumId w:val="11"/>
  </w:num>
  <w:num w:numId="21" w16cid:durableId="1835681759">
    <w:abstractNumId w:val="3"/>
  </w:num>
  <w:num w:numId="22" w16cid:durableId="651713913">
    <w:abstractNumId w:val="1"/>
  </w:num>
  <w:num w:numId="23" w16cid:durableId="949357073">
    <w:abstractNumId w:val="0"/>
  </w:num>
  <w:num w:numId="24" w16cid:durableId="18089802">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0w5tzxm09xt1e2rr4xetw4f2295z5rsatt&quot;&gt;My EndNote Library_cfSG&lt;record-ids&gt;&lt;item&gt;7&lt;/item&gt;&lt;item&gt;8&lt;/item&gt;&lt;item&gt;17&lt;/item&gt;&lt;item&gt;24&lt;/item&gt;&lt;item&gt;25&lt;/item&gt;&lt;item&gt;29&lt;/item&gt;&lt;item&gt;63&lt;/item&gt;&lt;item&gt;82&lt;/item&gt;&lt;item&gt;84&lt;/item&gt;&lt;item&gt;85&lt;/item&gt;&lt;item&gt;113&lt;/item&gt;&lt;item&gt;129&lt;/item&gt;&lt;item&gt;133&lt;/item&gt;&lt;item&gt;134&lt;/item&gt;&lt;item&gt;135&lt;/item&gt;&lt;item&gt;553&lt;/item&gt;&lt;item&gt;561&lt;/item&gt;&lt;item&gt;574&lt;/item&gt;&lt;item&gt;627&lt;/item&gt;&lt;item&gt;628&lt;/item&gt;&lt;item&gt;629&lt;/item&gt;&lt;item&gt;630&lt;/item&gt;&lt;item&gt;631&lt;/item&gt;&lt;item&gt;634&lt;/item&gt;&lt;item&gt;640&lt;/item&gt;&lt;item&gt;641&lt;/item&gt;&lt;item&gt;644&lt;/item&gt;&lt;item&gt;645&lt;/item&gt;&lt;item&gt;672&lt;/item&gt;&lt;item&gt;675&lt;/item&gt;&lt;item&gt;677&lt;/item&gt;&lt;item&gt;678&lt;/item&gt;&lt;item&gt;764&lt;/item&gt;&lt;item&gt;850&lt;/item&gt;&lt;item&gt;943&lt;/item&gt;&lt;item&gt;945&lt;/item&gt;&lt;item&gt;951&lt;/item&gt;&lt;item&gt;954&lt;/item&gt;&lt;item&gt;955&lt;/item&gt;&lt;item&gt;957&lt;/item&gt;&lt;item&gt;958&lt;/item&gt;&lt;item&gt;959&lt;/item&gt;&lt;item&gt;960&lt;/item&gt;&lt;item&gt;963&lt;/item&gt;&lt;item&gt;964&lt;/item&gt;&lt;item&gt;967&lt;/item&gt;&lt;item&gt;968&lt;/item&gt;&lt;item&gt;971&lt;/item&gt;&lt;item&gt;973&lt;/item&gt;&lt;item&gt;974&lt;/item&gt;&lt;item&gt;975&lt;/item&gt;&lt;item&gt;976&lt;/item&gt;&lt;item&gt;979&lt;/item&gt;&lt;item&gt;980&lt;/item&gt;&lt;item&gt;985&lt;/item&gt;&lt;/record-ids&gt;&lt;/item&gt;&lt;/Libraries&gt;"/>
  </w:docVars>
  <w:rsids>
    <w:rsidRoot w:val="00A74B44"/>
    <w:rsid w:val="0000020E"/>
    <w:rsid w:val="00001D49"/>
    <w:rsid w:val="00002384"/>
    <w:rsid w:val="00002B5D"/>
    <w:rsid w:val="00002F93"/>
    <w:rsid w:val="00003F3E"/>
    <w:rsid w:val="0000407E"/>
    <w:rsid w:val="000045E5"/>
    <w:rsid w:val="00005433"/>
    <w:rsid w:val="000054A8"/>
    <w:rsid w:val="00005BDE"/>
    <w:rsid w:val="000064FF"/>
    <w:rsid w:val="00006B8B"/>
    <w:rsid w:val="0000700B"/>
    <w:rsid w:val="00007B1D"/>
    <w:rsid w:val="00007E58"/>
    <w:rsid w:val="00010691"/>
    <w:rsid w:val="00011739"/>
    <w:rsid w:val="000119C1"/>
    <w:rsid w:val="00011F01"/>
    <w:rsid w:val="000129EB"/>
    <w:rsid w:val="000136CD"/>
    <w:rsid w:val="00013963"/>
    <w:rsid w:val="00013B81"/>
    <w:rsid w:val="00013D6D"/>
    <w:rsid w:val="00014FD2"/>
    <w:rsid w:val="000163B8"/>
    <w:rsid w:val="00016A2A"/>
    <w:rsid w:val="00016EBB"/>
    <w:rsid w:val="00016EE3"/>
    <w:rsid w:val="00017605"/>
    <w:rsid w:val="00017F9E"/>
    <w:rsid w:val="000201D4"/>
    <w:rsid w:val="0002272C"/>
    <w:rsid w:val="0002280A"/>
    <w:rsid w:val="000229FA"/>
    <w:rsid w:val="00022D43"/>
    <w:rsid w:val="00023141"/>
    <w:rsid w:val="00023A03"/>
    <w:rsid w:val="00023DCC"/>
    <w:rsid w:val="000240CE"/>
    <w:rsid w:val="00024F25"/>
    <w:rsid w:val="00025613"/>
    <w:rsid w:val="000259F4"/>
    <w:rsid w:val="0002602B"/>
    <w:rsid w:val="0002646E"/>
    <w:rsid w:val="000264B1"/>
    <w:rsid w:val="00026CB7"/>
    <w:rsid w:val="0002700B"/>
    <w:rsid w:val="00027301"/>
    <w:rsid w:val="00027F8E"/>
    <w:rsid w:val="000319B8"/>
    <w:rsid w:val="000325CA"/>
    <w:rsid w:val="00032A85"/>
    <w:rsid w:val="00032B1B"/>
    <w:rsid w:val="00033468"/>
    <w:rsid w:val="00033592"/>
    <w:rsid w:val="00034506"/>
    <w:rsid w:val="00034A2B"/>
    <w:rsid w:val="00034D4A"/>
    <w:rsid w:val="00035247"/>
    <w:rsid w:val="00035630"/>
    <w:rsid w:val="00035D12"/>
    <w:rsid w:val="000369BE"/>
    <w:rsid w:val="000376F6"/>
    <w:rsid w:val="000378E5"/>
    <w:rsid w:val="00037E82"/>
    <w:rsid w:val="00040197"/>
    <w:rsid w:val="00040D86"/>
    <w:rsid w:val="00041841"/>
    <w:rsid w:val="00042409"/>
    <w:rsid w:val="0004243D"/>
    <w:rsid w:val="000425C5"/>
    <w:rsid w:val="00043423"/>
    <w:rsid w:val="00043AE8"/>
    <w:rsid w:val="00043B5D"/>
    <w:rsid w:val="00044544"/>
    <w:rsid w:val="00044A92"/>
    <w:rsid w:val="000461C4"/>
    <w:rsid w:val="00046470"/>
    <w:rsid w:val="0004692D"/>
    <w:rsid w:val="00046F56"/>
    <w:rsid w:val="00046FB4"/>
    <w:rsid w:val="000474EF"/>
    <w:rsid w:val="00047A00"/>
    <w:rsid w:val="00047BB0"/>
    <w:rsid w:val="00047BE5"/>
    <w:rsid w:val="000518C1"/>
    <w:rsid w:val="00051C44"/>
    <w:rsid w:val="000525AF"/>
    <w:rsid w:val="00052B2A"/>
    <w:rsid w:val="000530EA"/>
    <w:rsid w:val="0005314E"/>
    <w:rsid w:val="00054808"/>
    <w:rsid w:val="00054C70"/>
    <w:rsid w:val="000558F0"/>
    <w:rsid w:val="00056C21"/>
    <w:rsid w:val="00056E23"/>
    <w:rsid w:val="000605CF"/>
    <w:rsid w:val="00060ABC"/>
    <w:rsid w:val="00061327"/>
    <w:rsid w:val="000629F8"/>
    <w:rsid w:val="00062DCA"/>
    <w:rsid w:val="00062EE9"/>
    <w:rsid w:val="0006354E"/>
    <w:rsid w:val="00063BDD"/>
    <w:rsid w:val="00063F4B"/>
    <w:rsid w:val="000641DC"/>
    <w:rsid w:val="00064386"/>
    <w:rsid w:val="000644B3"/>
    <w:rsid w:val="0006512E"/>
    <w:rsid w:val="00065FCE"/>
    <w:rsid w:val="000660AB"/>
    <w:rsid w:val="00067655"/>
    <w:rsid w:val="0006784A"/>
    <w:rsid w:val="00067898"/>
    <w:rsid w:val="00067F99"/>
    <w:rsid w:val="00070E64"/>
    <w:rsid w:val="00071372"/>
    <w:rsid w:val="00072668"/>
    <w:rsid w:val="00072CD7"/>
    <w:rsid w:val="000734B3"/>
    <w:rsid w:val="00073D07"/>
    <w:rsid w:val="00074570"/>
    <w:rsid w:val="000751AC"/>
    <w:rsid w:val="0007559B"/>
    <w:rsid w:val="0007648A"/>
    <w:rsid w:val="00076CD4"/>
    <w:rsid w:val="00077EB8"/>
    <w:rsid w:val="0008018B"/>
    <w:rsid w:val="000801CD"/>
    <w:rsid w:val="000806CD"/>
    <w:rsid w:val="0008114D"/>
    <w:rsid w:val="00082436"/>
    <w:rsid w:val="0008258A"/>
    <w:rsid w:val="0008369D"/>
    <w:rsid w:val="00084901"/>
    <w:rsid w:val="00084C49"/>
    <w:rsid w:val="00084DE6"/>
    <w:rsid w:val="000852DA"/>
    <w:rsid w:val="00085A45"/>
    <w:rsid w:val="00085EAC"/>
    <w:rsid w:val="00086EAD"/>
    <w:rsid w:val="00087AA1"/>
    <w:rsid w:val="00087B6E"/>
    <w:rsid w:val="00087B70"/>
    <w:rsid w:val="0009048D"/>
    <w:rsid w:val="000906AB"/>
    <w:rsid w:val="00090F30"/>
    <w:rsid w:val="0009126B"/>
    <w:rsid w:val="00092816"/>
    <w:rsid w:val="000929E0"/>
    <w:rsid w:val="00093A06"/>
    <w:rsid w:val="00093B01"/>
    <w:rsid w:val="000942EB"/>
    <w:rsid w:val="00094CA2"/>
    <w:rsid w:val="0009571B"/>
    <w:rsid w:val="0009674C"/>
    <w:rsid w:val="000967BE"/>
    <w:rsid w:val="0009775B"/>
    <w:rsid w:val="000A00CA"/>
    <w:rsid w:val="000A055B"/>
    <w:rsid w:val="000A0E41"/>
    <w:rsid w:val="000A111D"/>
    <w:rsid w:val="000A152D"/>
    <w:rsid w:val="000A1973"/>
    <w:rsid w:val="000A1A36"/>
    <w:rsid w:val="000A2899"/>
    <w:rsid w:val="000A2E7C"/>
    <w:rsid w:val="000A3147"/>
    <w:rsid w:val="000A3713"/>
    <w:rsid w:val="000A3871"/>
    <w:rsid w:val="000A47F5"/>
    <w:rsid w:val="000A4BB3"/>
    <w:rsid w:val="000A4EDB"/>
    <w:rsid w:val="000A5577"/>
    <w:rsid w:val="000A587A"/>
    <w:rsid w:val="000A60E1"/>
    <w:rsid w:val="000A640A"/>
    <w:rsid w:val="000A733E"/>
    <w:rsid w:val="000B04A1"/>
    <w:rsid w:val="000B06F8"/>
    <w:rsid w:val="000B1FC4"/>
    <w:rsid w:val="000B1FCD"/>
    <w:rsid w:val="000B2F70"/>
    <w:rsid w:val="000B48C0"/>
    <w:rsid w:val="000B5344"/>
    <w:rsid w:val="000B7062"/>
    <w:rsid w:val="000B706C"/>
    <w:rsid w:val="000C086F"/>
    <w:rsid w:val="000C0D1D"/>
    <w:rsid w:val="000C1DB8"/>
    <w:rsid w:val="000C22B9"/>
    <w:rsid w:val="000C2343"/>
    <w:rsid w:val="000C3C2D"/>
    <w:rsid w:val="000C4575"/>
    <w:rsid w:val="000C4C52"/>
    <w:rsid w:val="000C5863"/>
    <w:rsid w:val="000C5D99"/>
    <w:rsid w:val="000C6790"/>
    <w:rsid w:val="000C6ADC"/>
    <w:rsid w:val="000C70A7"/>
    <w:rsid w:val="000C7413"/>
    <w:rsid w:val="000C7D70"/>
    <w:rsid w:val="000D022A"/>
    <w:rsid w:val="000D0AC8"/>
    <w:rsid w:val="000D11EC"/>
    <w:rsid w:val="000D205B"/>
    <w:rsid w:val="000D2509"/>
    <w:rsid w:val="000D2AF5"/>
    <w:rsid w:val="000D49DE"/>
    <w:rsid w:val="000D4AAC"/>
    <w:rsid w:val="000D53FC"/>
    <w:rsid w:val="000D5DF3"/>
    <w:rsid w:val="000D664E"/>
    <w:rsid w:val="000D6B92"/>
    <w:rsid w:val="000D77D2"/>
    <w:rsid w:val="000D7A3B"/>
    <w:rsid w:val="000D7CE4"/>
    <w:rsid w:val="000E085B"/>
    <w:rsid w:val="000E086B"/>
    <w:rsid w:val="000E0ED2"/>
    <w:rsid w:val="000E0F50"/>
    <w:rsid w:val="000E28DB"/>
    <w:rsid w:val="000E29FA"/>
    <w:rsid w:val="000E2CE1"/>
    <w:rsid w:val="000E2DDC"/>
    <w:rsid w:val="000E3666"/>
    <w:rsid w:val="000E3BAD"/>
    <w:rsid w:val="000E4CA6"/>
    <w:rsid w:val="000E4EE7"/>
    <w:rsid w:val="000E5FFF"/>
    <w:rsid w:val="000E6902"/>
    <w:rsid w:val="000E7843"/>
    <w:rsid w:val="000E7A07"/>
    <w:rsid w:val="000F06A1"/>
    <w:rsid w:val="000F0F3E"/>
    <w:rsid w:val="000F1B18"/>
    <w:rsid w:val="000F250A"/>
    <w:rsid w:val="000F25F3"/>
    <w:rsid w:val="000F39B1"/>
    <w:rsid w:val="000F3E6D"/>
    <w:rsid w:val="000F4841"/>
    <w:rsid w:val="000F4E5E"/>
    <w:rsid w:val="000F6BAA"/>
    <w:rsid w:val="000F72F3"/>
    <w:rsid w:val="000F75A3"/>
    <w:rsid w:val="000F7732"/>
    <w:rsid w:val="000F7DD1"/>
    <w:rsid w:val="00100104"/>
    <w:rsid w:val="00100396"/>
    <w:rsid w:val="0010109B"/>
    <w:rsid w:val="001019FA"/>
    <w:rsid w:val="00101A2C"/>
    <w:rsid w:val="00101A33"/>
    <w:rsid w:val="00101BAD"/>
    <w:rsid w:val="00102167"/>
    <w:rsid w:val="001027D8"/>
    <w:rsid w:val="001050CD"/>
    <w:rsid w:val="0010531D"/>
    <w:rsid w:val="0010556D"/>
    <w:rsid w:val="00107E49"/>
    <w:rsid w:val="0011009A"/>
    <w:rsid w:val="0011125E"/>
    <w:rsid w:val="001117E6"/>
    <w:rsid w:val="001118DF"/>
    <w:rsid w:val="001123A6"/>
    <w:rsid w:val="00112E31"/>
    <w:rsid w:val="00115EF5"/>
    <w:rsid w:val="00116621"/>
    <w:rsid w:val="00116C21"/>
    <w:rsid w:val="001171C5"/>
    <w:rsid w:val="00117AAE"/>
    <w:rsid w:val="00121E8D"/>
    <w:rsid w:val="00122E1C"/>
    <w:rsid w:val="0012305E"/>
    <w:rsid w:val="001233CD"/>
    <w:rsid w:val="00123C81"/>
    <w:rsid w:val="00123E5A"/>
    <w:rsid w:val="001244BE"/>
    <w:rsid w:val="0012456A"/>
    <w:rsid w:val="0012503D"/>
    <w:rsid w:val="0012517D"/>
    <w:rsid w:val="001255C6"/>
    <w:rsid w:val="00125EF5"/>
    <w:rsid w:val="00125FD4"/>
    <w:rsid w:val="001260B2"/>
    <w:rsid w:val="001266D4"/>
    <w:rsid w:val="00130739"/>
    <w:rsid w:val="00132142"/>
    <w:rsid w:val="001327D9"/>
    <w:rsid w:val="00132B65"/>
    <w:rsid w:val="00133182"/>
    <w:rsid w:val="001343FF"/>
    <w:rsid w:val="001347E9"/>
    <w:rsid w:val="00135043"/>
    <w:rsid w:val="00135904"/>
    <w:rsid w:val="0013630D"/>
    <w:rsid w:val="00136339"/>
    <w:rsid w:val="00136B52"/>
    <w:rsid w:val="00136D11"/>
    <w:rsid w:val="00137186"/>
    <w:rsid w:val="00137AA8"/>
    <w:rsid w:val="00137FF1"/>
    <w:rsid w:val="00140672"/>
    <w:rsid w:val="0014082C"/>
    <w:rsid w:val="001421FE"/>
    <w:rsid w:val="001427DE"/>
    <w:rsid w:val="00143569"/>
    <w:rsid w:val="0014397F"/>
    <w:rsid w:val="0014473E"/>
    <w:rsid w:val="001453BC"/>
    <w:rsid w:val="00145DD8"/>
    <w:rsid w:val="001463D6"/>
    <w:rsid w:val="00147D54"/>
    <w:rsid w:val="0015093B"/>
    <w:rsid w:val="00152AC3"/>
    <w:rsid w:val="00152EED"/>
    <w:rsid w:val="00152FF0"/>
    <w:rsid w:val="001530B3"/>
    <w:rsid w:val="0015323D"/>
    <w:rsid w:val="00153D58"/>
    <w:rsid w:val="00154608"/>
    <w:rsid w:val="00154933"/>
    <w:rsid w:val="00154D3E"/>
    <w:rsid w:val="00154D53"/>
    <w:rsid w:val="00154F02"/>
    <w:rsid w:val="0015593C"/>
    <w:rsid w:val="00155D24"/>
    <w:rsid w:val="00156019"/>
    <w:rsid w:val="00157B1C"/>
    <w:rsid w:val="00157FDD"/>
    <w:rsid w:val="0016110A"/>
    <w:rsid w:val="00161CF1"/>
    <w:rsid w:val="0016229A"/>
    <w:rsid w:val="0016241D"/>
    <w:rsid w:val="00162B96"/>
    <w:rsid w:val="0016314F"/>
    <w:rsid w:val="00163648"/>
    <w:rsid w:val="00163DE1"/>
    <w:rsid w:val="00163F72"/>
    <w:rsid w:val="0016402D"/>
    <w:rsid w:val="001640AB"/>
    <w:rsid w:val="001644EE"/>
    <w:rsid w:val="00164E4A"/>
    <w:rsid w:val="001651D0"/>
    <w:rsid w:val="00165339"/>
    <w:rsid w:val="00165355"/>
    <w:rsid w:val="00165933"/>
    <w:rsid w:val="00166283"/>
    <w:rsid w:val="00167333"/>
    <w:rsid w:val="00167658"/>
    <w:rsid w:val="00167B4D"/>
    <w:rsid w:val="00170268"/>
    <w:rsid w:val="001709FB"/>
    <w:rsid w:val="001709FF"/>
    <w:rsid w:val="00170D44"/>
    <w:rsid w:val="00170F05"/>
    <w:rsid w:val="00171B0B"/>
    <w:rsid w:val="00171D56"/>
    <w:rsid w:val="00171F76"/>
    <w:rsid w:val="001721F4"/>
    <w:rsid w:val="00172756"/>
    <w:rsid w:val="00172CF6"/>
    <w:rsid w:val="00173037"/>
    <w:rsid w:val="0017355B"/>
    <w:rsid w:val="0017359B"/>
    <w:rsid w:val="001736D7"/>
    <w:rsid w:val="00173CDA"/>
    <w:rsid w:val="00174859"/>
    <w:rsid w:val="0017577F"/>
    <w:rsid w:val="00175923"/>
    <w:rsid w:val="00175AF9"/>
    <w:rsid w:val="0017611A"/>
    <w:rsid w:val="001764B3"/>
    <w:rsid w:val="00176E92"/>
    <w:rsid w:val="00176EA5"/>
    <w:rsid w:val="001772F6"/>
    <w:rsid w:val="001802E2"/>
    <w:rsid w:val="00180A25"/>
    <w:rsid w:val="00182878"/>
    <w:rsid w:val="001831B8"/>
    <w:rsid w:val="001833F2"/>
    <w:rsid w:val="00183C81"/>
    <w:rsid w:val="001840B8"/>
    <w:rsid w:val="0018469E"/>
    <w:rsid w:val="001862A2"/>
    <w:rsid w:val="00187344"/>
    <w:rsid w:val="001904EA"/>
    <w:rsid w:val="001905DC"/>
    <w:rsid w:val="001908F5"/>
    <w:rsid w:val="00190C04"/>
    <w:rsid w:val="00191E5B"/>
    <w:rsid w:val="00192270"/>
    <w:rsid w:val="00192A1D"/>
    <w:rsid w:val="00193298"/>
    <w:rsid w:val="0019342D"/>
    <w:rsid w:val="0019391B"/>
    <w:rsid w:val="0019528B"/>
    <w:rsid w:val="00195705"/>
    <w:rsid w:val="00195D7A"/>
    <w:rsid w:val="001963C0"/>
    <w:rsid w:val="00196946"/>
    <w:rsid w:val="00196BCB"/>
    <w:rsid w:val="00196DC8"/>
    <w:rsid w:val="001977FB"/>
    <w:rsid w:val="001A07D8"/>
    <w:rsid w:val="001A0DF3"/>
    <w:rsid w:val="001A1A75"/>
    <w:rsid w:val="001A1EB1"/>
    <w:rsid w:val="001A2AAD"/>
    <w:rsid w:val="001A2DD1"/>
    <w:rsid w:val="001A3886"/>
    <w:rsid w:val="001A417A"/>
    <w:rsid w:val="001A479F"/>
    <w:rsid w:val="001A47D9"/>
    <w:rsid w:val="001A4956"/>
    <w:rsid w:val="001A529F"/>
    <w:rsid w:val="001A5338"/>
    <w:rsid w:val="001A57DC"/>
    <w:rsid w:val="001A5F44"/>
    <w:rsid w:val="001A5F72"/>
    <w:rsid w:val="001A77B5"/>
    <w:rsid w:val="001A7B91"/>
    <w:rsid w:val="001B0906"/>
    <w:rsid w:val="001B11A8"/>
    <w:rsid w:val="001B21E9"/>
    <w:rsid w:val="001B2FAD"/>
    <w:rsid w:val="001B37B8"/>
    <w:rsid w:val="001B4219"/>
    <w:rsid w:val="001B422C"/>
    <w:rsid w:val="001B53EE"/>
    <w:rsid w:val="001B6094"/>
    <w:rsid w:val="001B64B9"/>
    <w:rsid w:val="001B6F1B"/>
    <w:rsid w:val="001B6FA2"/>
    <w:rsid w:val="001B733E"/>
    <w:rsid w:val="001B740F"/>
    <w:rsid w:val="001C03E3"/>
    <w:rsid w:val="001C0BA7"/>
    <w:rsid w:val="001C187C"/>
    <w:rsid w:val="001C1C1B"/>
    <w:rsid w:val="001C2142"/>
    <w:rsid w:val="001C2363"/>
    <w:rsid w:val="001C2C39"/>
    <w:rsid w:val="001C37A6"/>
    <w:rsid w:val="001C45C1"/>
    <w:rsid w:val="001C4E7F"/>
    <w:rsid w:val="001C55E9"/>
    <w:rsid w:val="001C636B"/>
    <w:rsid w:val="001C6CDD"/>
    <w:rsid w:val="001D0636"/>
    <w:rsid w:val="001D0C06"/>
    <w:rsid w:val="001D0DB9"/>
    <w:rsid w:val="001D10D2"/>
    <w:rsid w:val="001D1E11"/>
    <w:rsid w:val="001D215A"/>
    <w:rsid w:val="001D2F26"/>
    <w:rsid w:val="001D2FC0"/>
    <w:rsid w:val="001D3588"/>
    <w:rsid w:val="001D3AA7"/>
    <w:rsid w:val="001D409C"/>
    <w:rsid w:val="001D490D"/>
    <w:rsid w:val="001D505C"/>
    <w:rsid w:val="001D5839"/>
    <w:rsid w:val="001D5FF8"/>
    <w:rsid w:val="001D6FFD"/>
    <w:rsid w:val="001D74EE"/>
    <w:rsid w:val="001D7686"/>
    <w:rsid w:val="001D7846"/>
    <w:rsid w:val="001D7A7D"/>
    <w:rsid w:val="001E1AF6"/>
    <w:rsid w:val="001E2DAA"/>
    <w:rsid w:val="001E2E79"/>
    <w:rsid w:val="001E2FBD"/>
    <w:rsid w:val="001E335B"/>
    <w:rsid w:val="001E484C"/>
    <w:rsid w:val="001E5289"/>
    <w:rsid w:val="001E55D9"/>
    <w:rsid w:val="001E60C0"/>
    <w:rsid w:val="001E614F"/>
    <w:rsid w:val="001E6894"/>
    <w:rsid w:val="001E6C6B"/>
    <w:rsid w:val="001E70FF"/>
    <w:rsid w:val="001E7AD9"/>
    <w:rsid w:val="001E7F25"/>
    <w:rsid w:val="001F0204"/>
    <w:rsid w:val="001F12E7"/>
    <w:rsid w:val="001F1420"/>
    <w:rsid w:val="001F1AD0"/>
    <w:rsid w:val="001F22AD"/>
    <w:rsid w:val="001F3222"/>
    <w:rsid w:val="001F4189"/>
    <w:rsid w:val="001F4AAA"/>
    <w:rsid w:val="001F5152"/>
    <w:rsid w:val="001F5667"/>
    <w:rsid w:val="001F580D"/>
    <w:rsid w:val="001F5C9A"/>
    <w:rsid w:val="001F69BD"/>
    <w:rsid w:val="001F6D8B"/>
    <w:rsid w:val="001F7051"/>
    <w:rsid w:val="001F73E1"/>
    <w:rsid w:val="001F7C41"/>
    <w:rsid w:val="00200452"/>
    <w:rsid w:val="00200955"/>
    <w:rsid w:val="00200A2B"/>
    <w:rsid w:val="00200AB7"/>
    <w:rsid w:val="002018E9"/>
    <w:rsid w:val="00202018"/>
    <w:rsid w:val="002023B4"/>
    <w:rsid w:val="00202777"/>
    <w:rsid w:val="00202819"/>
    <w:rsid w:val="00202EBE"/>
    <w:rsid w:val="0020461F"/>
    <w:rsid w:val="00204F1D"/>
    <w:rsid w:val="00205097"/>
    <w:rsid w:val="002053CE"/>
    <w:rsid w:val="002055A8"/>
    <w:rsid w:val="002069F0"/>
    <w:rsid w:val="00207119"/>
    <w:rsid w:val="002073DE"/>
    <w:rsid w:val="002108E0"/>
    <w:rsid w:val="002117C6"/>
    <w:rsid w:val="00211F45"/>
    <w:rsid w:val="002127AD"/>
    <w:rsid w:val="00212FAF"/>
    <w:rsid w:val="00213CCC"/>
    <w:rsid w:val="00214D0B"/>
    <w:rsid w:val="00215A4A"/>
    <w:rsid w:val="00216B3F"/>
    <w:rsid w:val="00216FA6"/>
    <w:rsid w:val="002174DB"/>
    <w:rsid w:val="002179E2"/>
    <w:rsid w:val="00217D49"/>
    <w:rsid w:val="00217D93"/>
    <w:rsid w:val="00220991"/>
    <w:rsid w:val="0022123A"/>
    <w:rsid w:val="00221F00"/>
    <w:rsid w:val="0022214E"/>
    <w:rsid w:val="0022261E"/>
    <w:rsid w:val="00223411"/>
    <w:rsid w:val="002236FB"/>
    <w:rsid w:val="00223AE6"/>
    <w:rsid w:val="00223E54"/>
    <w:rsid w:val="00224035"/>
    <w:rsid w:val="002248F3"/>
    <w:rsid w:val="0022532E"/>
    <w:rsid w:val="00225BF6"/>
    <w:rsid w:val="0022633E"/>
    <w:rsid w:val="002314B6"/>
    <w:rsid w:val="00231D85"/>
    <w:rsid w:val="00232C03"/>
    <w:rsid w:val="00234663"/>
    <w:rsid w:val="002349E0"/>
    <w:rsid w:val="00235C0C"/>
    <w:rsid w:val="00236208"/>
    <w:rsid w:val="00236EFA"/>
    <w:rsid w:val="00237BD2"/>
    <w:rsid w:val="00237EFA"/>
    <w:rsid w:val="0024084A"/>
    <w:rsid w:val="00242B88"/>
    <w:rsid w:val="0024343D"/>
    <w:rsid w:val="00243596"/>
    <w:rsid w:val="00244746"/>
    <w:rsid w:val="00244DA6"/>
    <w:rsid w:val="00244FA7"/>
    <w:rsid w:val="0024562F"/>
    <w:rsid w:val="002466CE"/>
    <w:rsid w:val="002474C5"/>
    <w:rsid w:val="00247E52"/>
    <w:rsid w:val="00247F45"/>
    <w:rsid w:val="0025016E"/>
    <w:rsid w:val="0025094A"/>
    <w:rsid w:val="00251320"/>
    <w:rsid w:val="002513ED"/>
    <w:rsid w:val="0025361D"/>
    <w:rsid w:val="00254269"/>
    <w:rsid w:val="002542DC"/>
    <w:rsid w:val="00254A08"/>
    <w:rsid w:val="00254BD6"/>
    <w:rsid w:val="002557E5"/>
    <w:rsid w:val="0025626A"/>
    <w:rsid w:val="00256CD8"/>
    <w:rsid w:val="0026068E"/>
    <w:rsid w:val="00260AB3"/>
    <w:rsid w:val="00260EEA"/>
    <w:rsid w:val="0026117F"/>
    <w:rsid w:val="00261533"/>
    <w:rsid w:val="002615BD"/>
    <w:rsid w:val="00261878"/>
    <w:rsid w:val="00261A15"/>
    <w:rsid w:val="00262694"/>
    <w:rsid w:val="00263558"/>
    <w:rsid w:val="002635D4"/>
    <w:rsid w:val="00264838"/>
    <w:rsid w:val="002648F3"/>
    <w:rsid w:val="00266416"/>
    <w:rsid w:val="002664C9"/>
    <w:rsid w:val="00266F7F"/>
    <w:rsid w:val="002675A8"/>
    <w:rsid w:val="00267E52"/>
    <w:rsid w:val="00271722"/>
    <w:rsid w:val="002718D6"/>
    <w:rsid w:val="00272022"/>
    <w:rsid w:val="00272659"/>
    <w:rsid w:val="00272C8A"/>
    <w:rsid w:val="002732E6"/>
    <w:rsid w:val="00273C3E"/>
    <w:rsid w:val="0027486E"/>
    <w:rsid w:val="002759A4"/>
    <w:rsid w:val="00275BFA"/>
    <w:rsid w:val="00275EB8"/>
    <w:rsid w:val="00275FEF"/>
    <w:rsid w:val="00276BD0"/>
    <w:rsid w:val="002770AC"/>
    <w:rsid w:val="00277590"/>
    <w:rsid w:val="0028016E"/>
    <w:rsid w:val="002803FF"/>
    <w:rsid w:val="00280AB2"/>
    <w:rsid w:val="00281196"/>
    <w:rsid w:val="002815C4"/>
    <w:rsid w:val="0028230E"/>
    <w:rsid w:val="0028281C"/>
    <w:rsid w:val="00282876"/>
    <w:rsid w:val="002830B4"/>
    <w:rsid w:val="00283E45"/>
    <w:rsid w:val="00284075"/>
    <w:rsid w:val="002841A2"/>
    <w:rsid w:val="00284B28"/>
    <w:rsid w:val="00284E13"/>
    <w:rsid w:val="002861F8"/>
    <w:rsid w:val="00286D98"/>
    <w:rsid w:val="00286E57"/>
    <w:rsid w:val="00287100"/>
    <w:rsid w:val="00287CA4"/>
    <w:rsid w:val="00287DAD"/>
    <w:rsid w:val="00290AF6"/>
    <w:rsid w:val="00290C34"/>
    <w:rsid w:val="00290C68"/>
    <w:rsid w:val="002916C7"/>
    <w:rsid w:val="0029192A"/>
    <w:rsid w:val="00291BB5"/>
    <w:rsid w:val="00291D31"/>
    <w:rsid w:val="0029216E"/>
    <w:rsid w:val="0029294A"/>
    <w:rsid w:val="00292DE3"/>
    <w:rsid w:val="0029372F"/>
    <w:rsid w:val="002937F3"/>
    <w:rsid w:val="002944B8"/>
    <w:rsid w:val="00294C4B"/>
    <w:rsid w:val="00294DDF"/>
    <w:rsid w:val="00294E49"/>
    <w:rsid w:val="00294EE3"/>
    <w:rsid w:val="00295036"/>
    <w:rsid w:val="002958BC"/>
    <w:rsid w:val="00295904"/>
    <w:rsid w:val="00296A0B"/>
    <w:rsid w:val="002A03EB"/>
    <w:rsid w:val="002A0A21"/>
    <w:rsid w:val="002A1B98"/>
    <w:rsid w:val="002A252A"/>
    <w:rsid w:val="002A3329"/>
    <w:rsid w:val="002A3A5E"/>
    <w:rsid w:val="002A3A7B"/>
    <w:rsid w:val="002A4620"/>
    <w:rsid w:val="002A472D"/>
    <w:rsid w:val="002A4904"/>
    <w:rsid w:val="002A4DFC"/>
    <w:rsid w:val="002A5733"/>
    <w:rsid w:val="002A5E8A"/>
    <w:rsid w:val="002A6CFF"/>
    <w:rsid w:val="002A6E75"/>
    <w:rsid w:val="002A7821"/>
    <w:rsid w:val="002B0563"/>
    <w:rsid w:val="002B0E3F"/>
    <w:rsid w:val="002B0F51"/>
    <w:rsid w:val="002B124D"/>
    <w:rsid w:val="002B144C"/>
    <w:rsid w:val="002B297A"/>
    <w:rsid w:val="002B3A34"/>
    <w:rsid w:val="002B3EEB"/>
    <w:rsid w:val="002B4557"/>
    <w:rsid w:val="002B4974"/>
    <w:rsid w:val="002B5CBD"/>
    <w:rsid w:val="002B7105"/>
    <w:rsid w:val="002B7935"/>
    <w:rsid w:val="002C005C"/>
    <w:rsid w:val="002C008E"/>
    <w:rsid w:val="002C1A73"/>
    <w:rsid w:val="002C2327"/>
    <w:rsid w:val="002C23EE"/>
    <w:rsid w:val="002C27D2"/>
    <w:rsid w:val="002C3065"/>
    <w:rsid w:val="002C323D"/>
    <w:rsid w:val="002C3510"/>
    <w:rsid w:val="002C37F6"/>
    <w:rsid w:val="002C4F7D"/>
    <w:rsid w:val="002C5365"/>
    <w:rsid w:val="002C5AA5"/>
    <w:rsid w:val="002C5C39"/>
    <w:rsid w:val="002C787B"/>
    <w:rsid w:val="002D0150"/>
    <w:rsid w:val="002D0FFD"/>
    <w:rsid w:val="002D10FF"/>
    <w:rsid w:val="002D12D5"/>
    <w:rsid w:val="002D1448"/>
    <w:rsid w:val="002D18B7"/>
    <w:rsid w:val="002D226A"/>
    <w:rsid w:val="002D2A5A"/>
    <w:rsid w:val="002D305A"/>
    <w:rsid w:val="002D35C8"/>
    <w:rsid w:val="002D3630"/>
    <w:rsid w:val="002D3876"/>
    <w:rsid w:val="002D46DB"/>
    <w:rsid w:val="002D4794"/>
    <w:rsid w:val="002D5422"/>
    <w:rsid w:val="002D5C56"/>
    <w:rsid w:val="002D5CD2"/>
    <w:rsid w:val="002D5F79"/>
    <w:rsid w:val="002D6045"/>
    <w:rsid w:val="002D68CD"/>
    <w:rsid w:val="002D6DCE"/>
    <w:rsid w:val="002D7D92"/>
    <w:rsid w:val="002E088E"/>
    <w:rsid w:val="002E2599"/>
    <w:rsid w:val="002E2720"/>
    <w:rsid w:val="002E2FA0"/>
    <w:rsid w:val="002E3DEA"/>
    <w:rsid w:val="002E4C09"/>
    <w:rsid w:val="002E4C57"/>
    <w:rsid w:val="002E53E3"/>
    <w:rsid w:val="002E7267"/>
    <w:rsid w:val="002E78C3"/>
    <w:rsid w:val="002E7EF9"/>
    <w:rsid w:val="002E7FAF"/>
    <w:rsid w:val="002F0567"/>
    <w:rsid w:val="002F0A1E"/>
    <w:rsid w:val="002F117D"/>
    <w:rsid w:val="002F1982"/>
    <w:rsid w:val="002F1F73"/>
    <w:rsid w:val="002F1FDF"/>
    <w:rsid w:val="002F22F7"/>
    <w:rsid w:val="002F402B"/>
    <w:rsid w:val="002F48A8"/>
    <w:rsid w:val="002F4A72"/>
    <w:rsid w:val="002F4B64"/>
    <w:rsid w:val="002F5D0F"/>
    <w:rsid w:val="002F64B0"/>
    <w:rsid w:val="002F6634"/>
    <w:rsid w:val="002F69E6"/>
    <w:rsid w:val="00300534"/>
    <w:rsid w:val="00300B7C"/>
    <w:rsid w:val="00301784"/>
    <w:rsid w:val="0030182F"/>
    <w:rsid w:val="0030230C"/>
    <w:rsid w:val="00302E2A"/>
    <w:rsid w:val="00303042"/>
    <w:rsid w:val="00303286"/>
    <w:rsid w:val="00303A1B"/>
    <w:rsid w:val="003043B8"/>
    <w:rsid w:val="003045C3"/>
    <w:rsid w:val="0030544F"/>
    <w:rsid w:val="00305E02"/>
    <w:rsid w:val="003063C7"/>
    <w:rsid w:val="00306732"/>
    <w:rsid w:val="003075D5"/>
    <w:rsid w:val="00311434"/>
    <w:rsid w:val="003118D6"/>
    <w:rsid w:val="00311A05"/>
    <w:rsid w:val="00311C54"/>
    <w:rsid w:val="003125D1"/>
    <w:rsid w:val="0031315A"/>
    <w:rsid w:val="00313D21"/>
    <w:rsid w:val="00314439"/>
    <w:rsid w:val="003152F4"/>
    <w:rsid w:val="00315545"/>
    <w:rsid w:val="00316B18"/>
    <w:rsid w:val="00317175"/>
    <w:rsid w:val="0031734B"/>
    <w:rsid w:val="00317F71"/>
    <w:rsid w:val="003207D3"/>
    <w:rsid w:val="0032113D"/>
    <w:rsid w:val="00324161"/>
    <w:rsid w:val="00324548"/>
    <w:rsid w:val="003248B9"/>
    <w:rsid w:val="00326B65"/>
    <w:rsid w:val="00326C84"/>
    <w:rsid w:val="003302D8"/>
    <w:rsid w:val="00330B29"/>
    <w:rsid w:val="00330BEA"/>
    <w:rsid w:val="00331A2B"/>
    <w:rsid w:val="003322D0"/>
    <w:rsid w:val="00333519"/>
    <w:rsid w:val="003339D8"/>
    <w:rsid w:val="00333C7B"/>
    <w:rsid w:val="00333F5B"/>
    <w:rsid w:val="003346E7"/>
    <w:rsid w:val="00334828"/>
    <w:rsid w:val="00335132"/>
    <w:rsid w:val="0033549C"/>
    <w:rsid w:val="003355D2"/>
    <w:rsid w:val="003356E3"/>
    <w:rsid w:val="00335E77"/>
    <w:rsid w:val="00336379"/>
    <w:rsid w:val="003364EE"/>
    <w:rsid w:val="00336D37"/>
    <w:rsid w:val="00340354"/>
    <w:rsid w:val="003406A3"/>
    <w:rsid w:val="0034252E"/>
    <w:rsid w:val="003426B9"/>
    <w:rsid w:val="0034320F"/>
    <w:rsid w:val="00344448"/>
    <w:rsid w:val="00344676"/>
    <w:rsid w:val="0034527C"/>
    <w:rsid w:val="003458EB"/>
    <w:rsid w:val="00345CC4"/>
    <w:rsid w:val="00345D72"/>
    <w:rsid w:val="00346D41"/>
    <w:rsid w:val="00346DC5"/>
    <w:rsid w:val="00347455"/>
    <w:rsid w:val="003505EF"/>
    <w:rsid w:val="00350D83"/>
    <w:rsid w:val="00350DCD"/>
    <w:rsid w:val="00350F36"/>
    <w:rsid w:val="0035125E"/>
    <w:rsid w:val="00351A16"/>
    <w:rsid w:val="00351DC7"/>
    <w:rsid w:val="00352004"/>
    <w:rsid w:val="00352C59"/>
    <w:rsid w:val="0035438A"/>
    <w:rsid w:val="003547D6"/>
    <w:rsid w:val="00355E96"/>
    <w:rsid w:val="00356144"/>
    <w:rsid w:val="003569EF"/>
    <w:rsid w:val="003574D0"/>
    <w:rsid w:val="00357815"/>
    <w:rsid w:val="00357E41"/>
    <w:rsid w:val="00360336"/>
    <w:rsid w:val="00360403"/>
    <w:rsid w:val="0036045A"/>
    <w:rsid w:val="00360BBF"/>
    <w:rsid w:val="00361538"/>
    <w:rsid w:val="00361871"/>
    <w:rsid w:val="00361AD9"/>
    <w:rsid w:val="00361C5A"/>
    <w:rsid w:val="003621B8"/>
    <w:rsid w:val="00362830"/>
    <w:rsid w:val="00362B13"/>
    <w:rsid w:val="0036324A"/>
    <w:rsid w:val="00363F0C"/>
    <w:rsid w:val="0036440B"/>
    <w:rsid w:val="003644BD"/>
    <w:rsid w:val="00366775"/>
    <w:rsid w:val="00367487"/>
    <w:rsid w:val="003705DF"/>
    <w:rsid w:val="003712E2"/>
    <w:rsid w:val="00371BF4"/>
    <w:rsid w:val="00372462"/>
    <w:rsid w:val="00373967"/>
    <w:rsid w:val="0037478E"/>
    <w:rsid w:val="00374A12"/>
    <w:rsid w:val="00375692"/>
    <w:rsid w:val="00376C69"/>
    <w:rsid w:val="00377D8E"/>
    <w:rsid w:val="00377DBB"/>
    <w:rsid w:val="00380577"/>
    <w:rsid w:val="00380A09"/>
    <w:rsid w:val="00380A45"/>
    <w:rsid w:val="003819A7"/>
    <w:rsid w:val="003822C9"/>
    <w:rsid w:val="00382312"/>
    <w:rsid w:val="00382908"/>
    <w:rsid w:val="00382F73"/>
    <w:rsid w:val="003836D2"/>
    <w:rsid w:val="00383F0B"/>
    <w:rsid w:val="00385B38"/>
    <w:rsid w:val="00385C57"/>
    <w:rsid w:val="00385FE0"/>
    <w:rsid w:val="00387805"/>
    <w:rsid w:val="003908F0"/>
    <w:rsid w:val="00390DE3"/>
    <w:rsid w:val="00391422"/>
    <w:rsid w:val="00391E11"/>
    <w:rsid w:val="00391E41"/>
    <w:rsid w:val="00392369"/>
    <w:rsid w:val="00394396"/>
    <w:rsid w:val="00394621"/>
    <w:rsid w:val="00394859"/>
    <w:rsid w:val="003950E4"/>
    <w:rsid w:val="00395341"/>
    <w:rsid w:val="00395A33"/>
    <w:rsid w:val="00396211"/>
    <w:rsid w:val="00396DE3"/>
    <w:rsid w:val="003971A9"/>
    <w:rsid w:val="003978ED"/>
    <w:rsid w:val="00397CA3"/>
    <w:rsid w:val="00397E77"/>
    <w:rsid w:val="003A1A1C"/>
    <w:rsid w:val="003A238C"/>
    <w:rsid w:val="003A2793"/>
    <w:rsid w:val="003A2AF0"/>
    <w:rsid w:val="003A310D"/>
    <w:rsid w:val="003A4411"/>
    <w:rsid w:val="003A447E"/>
    <w:rsid w:val="003A44B7"/>
    <w:rsid w:val="003A4C37"/>
    <w:rsid w:val="003A4E82"/>
    <w:rsid w:val="003A5970"/>
    <w:rsid w:val="003A6248"/>
    <w:rsid w:val="003A68CA"/>
    <w:rsid w:val="003A6BEA"/>
    <w:rsid w:val="003A72D5"/>
    <w:rsid w:val="003A7594"/>
    <w:rsid w:val="003A7CB4"/>
    <w:rsid w:val="003B0016"/>
    <w:rsid w:val="003B0F8A"/>
    <w:rsid w:val="003B1158"/>
    <w:rsid w:val="003B1532"/>
    <w:rsid w:val="003B1848"/>
    <w:rsid w:val="003B188D"/>
    <w:rsid w:val="003B1D87"/>
    <w:rsid w:val="003B1F35"/>
    <w:rsid w:val="003B20EE"/>
    <w:rsid w:val="003B22CA"/>
    <w:rsid w:val="003B2606"/>
    <w:rsid w:val="003B26CB"/>
    <w:rsid w:val="003B2870"/>
    <w:rsid w:val="003B28B6"/>
    <w:rsid w:val="003B34A1"/>
    <w:rsid w:val="003B3D00"/>
    <w:rsid w:val="003B3DB7"/>
    <w:rsid w:val="003B44E8"/>
    <w:rsid w:val="003B4AED"/>
    <w:rsid w:val="003B4B73"/>
    <w:rsid w:val="003B5CBE"/>
    <w:rsid w:val="003B69C4"/>
    <w:rsid w:val="003B6CA9"/>
    <w:rsid w:val="003B7059"/>
    <w:rsid w:val="003B72CD"/>
    <w:rsid w:val="003B7DAB"/>
    <w:rsid w:val="003C20F7"/>
    <w:rsid w:val="003C28A7"/>
    <w:rsid w:val="003C2B9A"/>
    <w:rsid w:val="003C3290"/>
    <w:rsid w:val="003C5863"/>
    <w:rsid w:val="003C5A2C"/>
    <w:rsid w:val="003C5CCC"/>
    <w:rsid w:val="003C5E29"/>
    <w:rsid w:val="003C5ED3"/>
    <w:rsid w:val="003C64D9"/>
    <w:rsid w:val="003C6607"/>
    <w:rsid w:val="003C69D6"/>
    <w:rsid w:val="003C6A85"/>
    <w:rsid w:val="003C7296"/>
    <w:rsid w:val="003D06D6"/>
    <w:rsid w:val="003D2405"/>
    <w:rsid w:val="003D27DF"/>
    <w:rsid w:val="003D36F8"/>
    <w:rsid w:val="003D3D59"/>
    <w:rsid w:val="003D44D1"/>
    <w:rsid w:val="003D46CA"/>
    <w:rsid w:val="003D54FC"/>
    <w:rsid w:val="003D6B60"/>
    <w:rsid w:val="003D7B19"/>
    <w:rsid w:val="003E04AE"/>
    <w:rsid w:val="003E056E"/>
    <w:rsid w:val="003E0D9F"/>
    <w:rsid w:val="003E0DD8"/>
    <w:rsid w:val="003E1A5D"/>
    <w:rsid w:val="003E1CE3"/>
    <w:rsid w:val="003E1FA4"/>
    <w:rsid w:val="003E2073"/>
    <w:rsid w:val="003E4196"/>
    <w:rsid w:val="003E467B"/>
    <w:rsid w:val="003E4CED"/>
    <w:rsid w:val="003E5061"/>
    <w:rsid w:val="003E57F7"/>
    <w:rsid w:val="003E58EF"/>
    <w:rsid w:val="003E5DC0"/>
    <w:rsid w:val="003E6611"/>
    <w:rsid w:val="003E6DB0"/>
    <w:rsid w:val="003E7DF5"/>
    <w:rsid w:val="003F06DD"/>
    <w:rsid w:val="003F0B8A"/>
    <w:rsid w:val="003F1324"/>
    <w:rsid w:val="003F1B57"/>
    <w:rsid w:val="003F1EF7"/>
    <w:rsid w:val="003F3123"/>
    <w:rsid w:val="003F3209"/>
    <w:rsid w:val="003F4F7B"/>
    <w:rsid w:val="003F58AC"/>
    <w:rsid w:val="003F58B8"/>
    <w:rsid w:val="003F6087"/>
    <w:rsid w:val="003F6F1D"/>
    <w:rsid w:val="003F704D"/>
    <w:rsid w:val="003F7FB6"/>
    <w:rsid w:val="004013D9"/>
    <w:rsid w:val="00403278"/>
    <w:rsid w:val="00403F28"/>
    <w:rsid w:val="00404A38"/>
    <w:rsid w:val="004058CB"/>
    <w:rsid w:val="004058E4"/>
    <w:rsid w:val="00405DCC"/>
    <w:rsid w:val="00406379"/>
    <w:rsid w:val="004065B0"/>
    <w:rsid w:val="00406EE8"/>
    <w:rsid w:val="00407611"/>
    <w:rsid w:val="0040765A"/>
    <w:rsid w:val="00407A9F"/>
    <w:rsid w:val="0041123D"/>
    <w:rsid w:val="00411E7E"/>
    <w:rsid w:val="00412C93"/>
    <w:rsid w:val="00412E72"/>
    <w:rsid w:val="004134E2"/>
    <w:rsid w:val="0041400B"/>
    <w:rsid w:val="00414041"/>
    <w:rsid w:val="00414096"/>
    <w:rsid w:val="00415019"/>
    <w:rsid w:val="0041549C"/>
    <w:rsid w:val="004154F5"/>
    <w:rsid w:val="00415CE5"/>
    <w:rsid w:val="00415F70"/>
    <w:rsid w:val="00416B5C"/>
    <w:rsid w:val="00417039"/>
    <w:rsid w:val="004176A6"/>
    <w:rsid w:val="00417D20"/>
    <w:rsid w:val="00417EE1"/>
    <w:rsid w:val="0042045C"/>
    <w:rsid w:val="00420D2A"/>
    <w:rsid w:val="00421793"/>
    <w:rsid w:val="00422743"/>
    <w:rsid w:val="00422D5C"/>
    <w:rsid w:val="0042426D"/>
    <w:rsid w:val="004246C3"/>
    <w:rsid w:val="00424955"/>
    <w:rsid w:val="004249E3"/>
    <w:rsid w:val="004263C9"/>
    <w:rsid w:val="00426493"/>
    <w:rsid w:val="00426F05"/>
    <w:rsid w:val="004270B0"/>
    <w:rsid w:val="004272B4"/>
    <w:rsid w:val="004275E8"/>
    <w:rsid w:val="00427B4A"/>
    <w:rsid w:val="004301D9"/>
    <w:rsid w:val="0043061B"/>
    <w:rsid w:val="00430647"/>
    <w:rsid w:val="004308DE"/>
    <w:rsid w:val="00430CC1"/>
    <w:rsid w:val="00430D3C"/>
    <w:rsid w:val="004310C8"/>
    <w:rsid w:val="00431C00"/>
    <w:rsid w:val="00432CDD"/>
    <w:rsid w:val="00432E34"/>
    <w:rsid w:val="0043415A"/>
    <w:rsid w:val="00434B3A"/>
    <w:rsid w:val="0043501F"/>
    <w:rsid w:val="00435252"/>
    <w:rsid w:val="00435E3A"/>
    <w:rsid w:val="004362DD"/>
    <w:rsid w:val="00440201"/>
    <w:rsid w:val="00441259"/>
    <w:rsid w:val="00441760"/>
    <w:rsid w:val="00441C16"/>
    <w:rsid w:val="0044205E"/>
    <w:rsid w:val="004421BE"/>
    <w:rsid w:val="004421C7"/>
    <w:rsid w:val="004433EE"/>
    <w:rsid w:val="0044357B"/>
    <w:rsid w:val="0044383E"/>
    <w:rsid w:val="00443923"/>
    <w:rsid w:val="00443DBF"/>
    <w:rsid w:val="00444669"/>
    <w:rsid w:val="00444F45"/>
    <w:rsid w:val="0044593A"/>
    <w:rsid w:val="004468FF"/>
    <w:rsid w:val="00447789"/>
    <w:rsid w:val="00450034"/>
    <w:rsid w:val="00450492"/>
    <w:rsid w:val="004510E4"/>
    <w:rsid w:val="004516A5"/>
    <w:rsid w:val="00451B89"/>
    <w:rsid w:val="00452540"/>
    <w:rsid w:val="0045262B"/>
    <w:rsid w:val="00452BFE"/>
    <w:rsid w:val="00454BB3"/>
    <w:rsid w:val="00455BC9"/>
    <w:rsid w:val="00455CC9"/>
    <w:rsid w:val="00455EF5"/>
    <w:rsid w:val="004565EA"/>
    <w:rsid w:val="004566D0"/>
    <w:rsid w:val="00456924"/>
    <w:rsid w:val="0045746F"/>
    <w:rsid w:val="0046005B"/>
    <w:rsid w:val="0046070B"/>
    <w:rsid w:val="00460B12"/>
    <w:rsid w:val="00460F3A"/>
    <w:rsid w:val="0046141D"/>
    <w:rsid w:val="00461E1A"/>
    <w:rsid w:val="004622D8"/>
    <w:rsid w:val="00462383"/>
    <w:rsid w:val="00462769"/>
    <w:rsid w:val="00462B90"/>
    <w:rsid w:val="00463202"/>
    <w:rsid w:val="00463788"/>
    <w:rsid w:val="004637A0"/>
    <w:rsid w:val="00463840"/>
    <w:rsid w:val="00463962"/>
    <w:rsid w:val="00463B14"/>
    <w:rsid w:val="004667DA"/>
    <w:rsid w:val="00466AAF"/>
    <w:rsid w:val="0046756C"/>
    <w:rsid w:val="00467AAD"/>
    <w:rsid w:val="00471307"/>
    <w:rsid w:val="0047237E"/>
    <w:rsid w:val="004723AA"/>
    <w:rsid w:val="00472D0F"/>
    <w:rsid w:val="0047304E"/>
    <w:rsid w:val="00473058"/>
    <w:rsid w:val="00473DB2"/>
    <w:rsid w:val="00474066"/>
    <w:rsid w:val="0047425D"/>
    <w:rsid w:val="00474467"/>
    <w:rsid w:val="004744E9"/>
    <w:rsid w:val="004748F9"/>
    <w:rsid w:val="00475778"/>
    <w:rsid w:val="00475AFA"/>
    <w:rsid w:val="004766EC"/>
    <w:rsid w:val="00476D2E"/>
    <w:rsid w:val="0047736E"/>
    <w:rsid w:val="0047757A"/>
    <w:rsid w:val="0047769C"/>
    <w:rsid w:val="004776BD"/>
    <w:rsid w:val="00477A6D"/>
    <w:rsid w:val="00477CC1"/>
    <w:rsid w:val="00480223"/>
    <w:rsid w:val="004802AB"/>
    <w:rsid w:val="004814FB"/>
    <w:rsid w:val="00481A04"/>
    <w:rsid w:val="00481F73"/>
    <w:rsid w:val="004825C2"/>
    <w:rsid w:val="0048286C"/>
    <w:rsid w:val="00483804"/>
    <w:rsid w:val="00483C4A"/>
    <w:rsid w:val="00483E8E"/>
    <w:rsid w:val="00484117"/>
    <w:rsid w:val="00484261"/>
    <w:rsid w:val="00484904"/>
    <w:rsid w:val="00485506"/>
    <w:rsid w:val="004862D8"/>
    <w:rsid w:val="00486648"/>
    <w:rsid w:val="00486840"/>
    <w:rsid w:val="00487707"/>
    <w:rsid w:val="00487C5F"/>
    <w:rsid w:val="00487E14"/>
    <w:rsid w:val="004904C2"/>
    <w:rsid w:val="0049079B"/>
    <w:rsid w:val="004909DF"/>
    <w:rsid w:val="00490D0C"/>
    <w:rsid w:val="00491898"/>
    <w:rsid w:val="004918F7"/>
    <w:rsid w:val="0049204E"/>
    <w:rsid w:val="004926E7"/>
    <w:rsid w:val="0049277B"/>
    <w:rsid w:val="00492DD7"/>
    <w:rsid w:val="00492E18"/>
    <w:rsid w:val="00492F54"/>
    <w:rsid w:val="00493227"/>
    <w:rsid w:val="00493855"/>
    <w:rsid w:val="00493CDC"/>
    <w:rsid w:val="004947CE"/>
    <w:rsid w:val="00494978"/>
    <w:rsid w:val="00494994"/>
    <w:rsid w:val="00494A55"/>
    <w:rsid w:val="00494E2C"/>
    <w:rsid w:val="004957C0"/>
    <w:rsid w:val="00495EFE"/>
    <w:rsid w:val="00496961"/>
    <w:rsid w:val="00497C4E"/>
    <w:rsid w:val="004A016F"/>
    <w:rsid w:val="004A033D"/>
    <w:rsid w:val="004A0EE2"/>
    <w:rsid w:val="004A141B"/>
    <w:rsid w:val="004A156A"/>
    <w:rsid w:val="004A1E44"/>
    <w:rsid w:val="004A2126"/>
    <w:rsid w:val="004A3D93"/>
    <w:rsid w:val="004A3EE9"/>
    <w:rsid w:val="004A3FF1"/>
    <w:rsid w:val="004A4A4C"/>
    <w:rsid w:val="004A4AE7"/>
    <w:rsid w:val="004A619B"/>
    <w:rsid w:val="004A6834"/>
    <w:rsid w:val="004B171C"/>
    <w:rsid w:val="004B1DD3"/>
    <w:rsid w:val="004B2CFC"/>
    <w:rsid w:val="004B2DA8"/>
    <w:rsid w:val="004B34F0"/>
    <w:rsid w:val="004B39A2"/>
    <w:rsid w:val="004B3A98"/>
    <w:rsid w:val="004B43E9"/>
    <w:rsid w:val="004B449E"/>
    <w:rsid w:val="004B4D4F"/>
    <w:rsid w:val="004B54C5"/>
    <w:rsid w:val="004B5C61"/>
    <w:rsid w:val="004B6543"/>
    <w:rsid w:val="004B690C"/>
    <w:rsid w:val="004B6952"/>
    <w:rsid w:val="004B6FA1"/>
    <w:rsid w:val="004B706A"/>
    <w:rsid w:val="004B7296"/>
    <w:rsid w:val="004B775C"/>
    <w:rsid w:val="004C0B41"/>
    <w:rsid w:val="004C0C05"/>
    <w:rsid w:val="004C1CE9"/>
    <w:rsid w:val="004C1D99"/>
    <w:rsid w:val="004C2B10"/>
    <w:rsid w:val="004C315F"/>
    <w:rsid w:val="004C3E1B"/>
    <w:rsid w:val="004C4167"/>
    <w:rsid w:val="004C418B"/>
    <w:rsid w:val="004C5370"/>
    <w:rsid w:val="004C63A2"/>
    <w:rsid w:val="004C664F"/>
    <w:rsid w:val="004C6942"/>
    <w:rsid w:val="004C6E7B"/>
    <w:rsid w:val="004C772B"/>
    <w:rsid w:val="004C7A07"/>
    <w:rsid w:val="004D16DB"/>
    <w:rsid w:val="004D1BB1"/>
    <w:rsid w:val="004D1D0A"/>
    <w:rsid w:val="004D1FAA"/>
    <w:rsid w:val="004D213D"/>
    <w:rsid w:val="004D287B"/>
    <w:rsid w:val="004D3079"/>
    <w:rsid w:val="004D421D"/>
    <w:rsid w:val="004D43E7"/>
    <w:rsid w:val="004D4406"/>
    <w:rsid w:val="004D45A5"/>
    <w:rsid w:val="004D4662"/>
    <w:rsid w:val="004D5109"/>
    <w:rsid w:val="004D523B"/>
    <w:rsid w:val="004D55B7"/>
    <w:rsid w:val="004D5BED"/>
    <w:rsid w:val="004D62A3"/>
    <w:rsid w:val="004D6BDE"/>
    <w:rsid w:val="004D7AD6"/>
    <w:rsid w:val="004E0A0F"/>
    <w:rsid w:val="004E0D56"/>
    <w:rsid w:val="004E16D6"/>
    <w:rsid w:val="004E1AA7"/>
    <w:rsid w:val="004E1FD2"/>
    <w:rsid w:val="004E204B"/>
    <w:rsid w:val="004E230E"/>
    <w:rsid w:val="004E2B07"/>
    <w:rsid w:val="004E3966"/>
    <w:rsid w:val="004E39A0"/>
    <w:rsid w:val="004E42E6"/>
    <w:rsid w:val="004E4695"/>
    <w:rsid w:val="004E4D57"/>
    <w:rsid w:val="004E55AC"/>
    <w:rsid w:val="004E5C56"/>
    <w:rsid w:val="004E61EE"/>
    <w:rsid w:val="004E72EE"/>
    <w:rsid w:val="004F0116"/>
    <w:rsid w:val="004F083B"/>
    <w:rsid w:val="004F0C51"/>
    <w:rsid w:val="004F0C8F"/>
    <w:rsid w:val="004F0E6B"/>
    <w:rsid w:val="004F0FB1"/>
    <w:rsid w:val="004F112C"/>
    <w:rsid w:val="004F1170"/>
    <w:rsid w:val="004F1AFB"/>
    <w:rsid w:val="004F218B"/>
    <w:rsid w:val="004F2CAD"/>
    <w:rsid w:val="004F30B9"/>
    <w:rsid w:val="004F3F91"/>
    <w:rsid w:val="004F40E2"/>
    <w:rsid w:val="004F410C"/>
    <w:rsid w:val="004F4628"/>
    <w:rsid w:val="004F4952"/>
    <w:rsid w:val="004F4F40"/>
    <w:rsid w:val="004F4F79"/>
    <w:rsid w:val="004F5153"/>
    <w:rsid w:val="004F52A0"/>
    <w:rsid w:val="004F66ED"/>
    <w:rsid w:val="004F68E6"/>
    <w:rsid w:val="004F748C"/>
    <w:rsid w:val="004F74C7"/>
    <w:rsid w:val="00501D3D"/>
    <w:rsid w:val="00502101"/>
    <w:rsid w:val="0050287D"/>
    <w:rsid w:val="00502926"/>
    <w:rsid w:val="00502ACC"/>
    <w:rsid w:val="00503A2A"/>
    <w:rsid w:val="00504CAE"/>
    <w:rsid w:val="0050526D"/>
    <w:rsid w:val="00505542"/>
    <w:rsid w:val="0050607F"/>
    <w:rsid w:val="00507267"/>
    <w:rsid w:val="00507987"/>
    <w:rsid w:val="0051072B"/>
    <w:rsid w:val="005127AD"/>
    <w:rsid w:val="00512A72"/>
    <w:rsid w:val="0051318D"/>
    <w:rsid w:val="005131F2"/>
    <w:rsid w:val="00514B9D"/>
    <w:rsid w:val="00514FE3"/>
    <w:rsid w:val="005150A0"/>
    <w:rsid w:val="00515182"/>
    <w:rsid w:val="00515468"/>
    <w:rsid w:val="00515C28"/>
    <w:rsid w:val="00515DD7"/>
    <w:rsid w:val="00516C25"/>
    <w:rsid w:val="0051776B"/>
    <w:rsid w:val="00520F77"/>
    <w:rsid w:val="00520FEF"/>
    <w:rsid w:val="00522D04"/>
    <w:rsid w:val="0052386F"/>
    <w:rsid w:val="00523CBF"/>
    <w:rsid w:val="00524589"/>
    <w:rsid w:val="005245B3"/>
    <w:rsid w:val="00524968"/>
    <w:rsid w:val="005251D6"/>
    <w:rsid w:val="005256F7"/>
    <w:rsid w:val="00525975"/>
    <w:rsid w:val="00526396"/>
    <w:rsid w:val="005267BE"/>
    <w:rsid w:val="00526BF1"/>
    <w:rsid w:val="005273E3"/>
    <w:rsid w:val="005274D2"/>
    <w:rsid w:val="00530CA7"/>
    <w:rsid w:val="00531A04"/>
    <w:rsid w:val="00531D56"/>
    <w:rsid w:val="00532B87"/>
    <w:rsid w:val="00532D55"/>
    <w:rsid w:val="00532E0D"/>
    <w:rsid w:val="0053322E"/>
    <w:rsid w:val="005342D7"/>
    <w:rsid w:val="005343E5"/>
    <w:rsid w:val="00534CEB"/>
    <w:rsid w:val="00534D43"/>
    <w:rsid w:val="00535671"/>
    <w:rsid w:val="00535BAC"/>
    <w:rsid w:val="00535E3B"/>
    <w:rsid w:val="00536BB6"/>
    <w:rsid w:val="00537D99"/>
    <w:rsid w:val="005405DE"/>
    <w:rsid w:val="0054085A"/>
    <w:rsid w:val="0054094A"/>
    <w:rsid w:val="00541491"/>
    <w:rsid w:val="00541FFC"/>
    <w:rsid w:val="00543A31"/>
    <w:rsid w:val="00543DAF"/>
    <w:rsid w:val="00545113"/>
    <w:rsid w:val="0054664C"/>
    <w:rsid w:val="00546C31"/>
    <w:rsid w:val="00547551"/>
    <w:rsid w:val="00550523"/>
    <w:rsid w:val="0055070F"/>
    <w:rsid w:val="005507B7"/>
    <w:rsid w:val="00551132"/>
    <w:rsid w:val="00551559"/>
    <w:rsid w:val="0055191E"/>
    <w:rsid w:val="0055230A"/>
    <w:rsid w:val="0055233D"/>
    <w:rsid w:val="00552EC8"/>
    <w:rsid w:val="00552FB6"/>
    <w:rsid w:val="0055370E"/>
    <w:rsid w:val="005539F6"/>
    <w:rsid w:val="00554361"/>
    <w:rsid w:val="00554618"/>
    <w:rsid w:val="00554792"/>
    <w:rsid w:val="0055637F"/>
    <w:rsid w:val="005569E8"/>
    <w:rsid w:val="00556D9B"/>
    <w:rsid w:val="00557E67"/>
    <w:rsid w:val="005605BE"/>
    <w:rsid w:val="005609B9"/>
    <w:rsid w:val="00560BA5"/>
    <w:rsid w:val="005613F4"/>
    <w:rsid w:val="0056144C"/>
    <w:rsid w:val="0056191E"/>
    <w:rsid w:val="00561DB5"/>
    <w:rsid w:val="00561F8D"/>
    <w:rsid w:val="0056202D"/>
    <w:rsid w:val="005639D6"/>
    <w:rsid w:val="00564001"/>
    <w:rsid w:val="005640E8"/>
    <w:rsid w:val="00564245"/>
    <w:rsid w:val="005643DB"/>
    <w:rsid w:val="00564E15"/>
    <w:rsid w:val="00565097"/>
    <w:rsid w:val="00565A69"/>
    <w:rsid w:val="005669D0"/>
    <w:rsid w:val="00566A73"/>
    <w:rsid w:val="00566C5B"/>
    <w:rsid w:val="00567BA8"/>
    <w:rsid w:val="005702D3"/>
    <w:rsid w:val="00570A1A"/>
    <w:rsid w:val="005711A1"/>
    <w:rsid w:val="00571DC6"/>
    <w:rsid w:val="005733B5"/>
    <w:rsid w:val="005746F3"/>
    <w:rsid w:val="0057470E"/>
    <w:rsid w:val="00574983"/>
    <w:rsid w:val="00574E34"/>
    <w:rsid w:val="00575830"/>
    <w:rsid w:val="00576C0D"/>
    <w:rsid w:val="0057718B"/>
    <w:rsid w:val="00577F86"/>
    <w:rsid w:val="00580128"/>
    <w:rsid w:val="00580455"/>
    <w:rsid w:val="005806FA"/>
    <w:rsid w:val="00581503"/>
    <w:rsid w:val="00581510"/>
    <w:rsid w:val="00583299"/>
    <w:rsid w:val="005842E8"/>
    <w:rsid w:val="00584F4D"/>
    <w:rsid w:val="0058503E"/>
    <w:rsid w:val="005857AE"/>
    <w:rsid w:val="005860C2"/>
    <w:rsid w:val="005861E1"/>
    <w:rsid w:val="00586401"/>
    <w:rsid w:val="00587882"/>
    <w:rsid w:val="00587D04"/>
    <w:rsid w:val="005904D5"/>
    <w:rsid w:val="0059095E"/>
    <w:rsid w:val="005923CB"/>
    <w:rsid w:val="00592919"/>
    <w:rsid w:val="0059292D"/>
    <w:rsid w:val="00593050"/>
    <w:rsid w:val="00594736"/>
    <w:rsid w:val="00594786"/>
    <w:rsid w:val="00594902"/>
    <w:rsid w:val="00595D55"/>
    <w:rsid w:val="00597539"/>
    <w:rsid w:val="005A0032"/>
    <w:rsid w:val="005A0FA4"/>
    <w:rsid w:val="005A1852"/>
    <w:rsid w:val="005A1A5C"/>
    <w:rsid w:val="005A26DA"/>
    <w:rsid w:val="005A3CFE"/>
    <w:rsid w:val="005A5AFA"/>
    <w:rsid w:val="005A5F6E"/>
    <w:rsid w:val="005A5F9E"/>
    <w:rsid w:val="005A6138"/>
    <w:rsid w:val="005A6320"/>
    <w:rsid w:val="005A641D"/>
    <w:rsid w:val="005A7C33"/>
    <w:rsid w:val="005B04C4"/>
    <w:rsid w:val="005B082A"/>
    <w:rsid w:val="005B27DE"/>
    <w:rsid w:val="005B2994"/>
    <w:rsid w:val="005B2CAF"/>
    <w:rsid w:val="005B3645"/>
    <w:rsid w:val="005B3A95"/>
    <w:rsid w:val="005B3C54"/>
    <w:rsid w:val="005B49BE"/>
    <w:rsid w:val="005B5C34"/>
    <w:rsid w:val="005B654F"/>
    <w:rsid w:val="005B67CF"/>
    <w:rsid w:val="005B6AD9"/>
    <w:rsid w:val="005B6CA7"/>
    <w:rsid w:val="005B7FC5"/>
    <w:rsid w:val="005C0171"/>
    <w:rsid w:val="005C0540"/>
    <w:rsid w:val="005C124C"/>
    <w:rsid w:val="005C13BC"/>
    <w:rsid w:val="005C1F66"/>
    <w:rsid w:val="005C2A7E"/>
    <w:rsid w:val="005C379B"/>
    <w:rsid w:val="005C3951"/>
    <w:rsid w:val="005C43B4"/>
    <w:rsid w:val="005C44FB"/>
    <w:rsid w:val="005C54B1"/>
    <w:rsid w:val="005C5628"/>
    <w:rsid w:val="005C5AFE"/>
    <w:rsid w:val="005C6D24"/>
    <w:rsid w:val="005C6E62"/>
    <w:rsid w:val="005C6FC4"/>
    <w:rsid w:val="005C7710"/>
    <w:rsid w:val="005C7766"/>
    <w:rsid w:val="005C7849"/>
    <w:rsid w:val="005C7987"/>
    <w:rsid w:val="005C7C56"/>
    <w:rsid w:val="005C7E3E"/>
    <w:rsid w:val="005D0B27"/>
    <w:rsid w:val="005D12BA"/>
    <w:rsid w:val="005D12E6"/>
    <w:rsid w:val="005D1D3A"/>
    <w:rsid w:val="005D214A"/>
    <w:rsid w:val="005D26DB"/>
    <w:rsid w:val="005D3A1A"/>
    <w:rsid w:val="005D431D"/>
    <w:rsid w:val="005D4403"/>
    <w:rsid w:val="005D45DA"/>
    <w:rsid w:val="005D4B32"/>
    <w:rsid w:val="005D4D19"/>
    <w:rsid w:val="005D5B7E"/>
    <w:rsid w:val="005D5E77"/>
    <w:rsid w:val="005D63BC"/>
    <w:rsid w:val="005D6579"/>
    <w:rsid w:val="005D679B"/>
    <w:rsid w:val="005D784F"/>
    <w:rsid w:val="005D7ED6"/>
    <w:rsid w:val="005E064C"/>
    <w:rsid w:val="005E09D2"/>
    <w:rsid w:val="005E1184"/>
    <w:rsid w:val="005E148C"/>
    <w:rsid w:val="005E1611"/>
    <w:rsid w:val="005E23AF"/>
    <w:rsid w:val="005E23B9"/>
    <w:rsid w:val="005E2EAA"/>
    <w:rsid w:val="005E2ED2"/>
    <w:rsid w:val="005E3455"/>
    <w:rsid w:val="005E38B3"/>
    <w:rsid w:val="005E38CF"/>
    <w:rsid w:val="005E3B0C"/>
    <w:rsid w:val="005E3C2E"/>
    <w:rsid w:val="005E3D4B"/>
    <w:rsid w:val="005E435A"/>
    <w:rsid w:val="005E4BC6"/>
    <w:rsid w:val="005E4CBE"/>
    <w:rsid w:val="005E51DE"/>
    <w:rsid w:val="005E6376"/>
    <w:rsid w:val="005E7899"/>
    <w:rsid w:val="005E799B"/>
    <w:rsid w:val="005E7F2A"/>
    <w:rsid w:val="005F0996"/>
    <w:rsid w:val="005F14E9"/>
    <w:rsid w:val="005F1583"/>
    <w:rsid w:val="005F1EC7"/>
    <w:rsid w:val="005F2108"/>
    <w:rsid w:val="005F2DB0"/>
    <w:rsid w:val="005F3421"/>
    <w:rsid w:val="005F39E7"/>
    <w:rsid w:val="005F4283"/>
    <w:rsid w:val="005F4F84"/>
    <w:rsid w:val="005F71D1"/>
    <w:rsid w:val="005F71F3"/>
    <w:rsid w:val="005F7645"/>
    <w:rsid w:val="00601052"/>
    <w:rsid w:val="0060186B"/>
    <w:rsid w:val="00601D4D"/>
    <w:rsid w:val="00601ED2"/>
    <w:rsid w:val="00602167"/>
    <w:rsid w:val="00602923"/>
    <w:rsid w:val="00602D28"/>
    <w:rsid w:val="00602EAD"/>
    <w:rsid w:val="006032BF"/>
    <w:rsid w:val="006037F8"/>
    <w:rsid w:val="006042DE"/>
    <w:rsid w:val="00604331"/>
    <w:rsid w:val="006045A1"/>
    <w:rsid w:val="00604814"/>
    <w:rsid w:val="006050F0"/>
    <w:rsid w:val="006062AD"/>
    <w:rsid w:val="00610CE9"/>
    <w:rsid w:val="00610E4F"/>
    <w:rsid w:val="00610E5C"/>
    <w:rsid w:val="0061123A"/>
    <w:rsid w:val="00611247"/>
    <w:rsid w:val="006117C5"/>
    <w:rsid w:val="00611E18"/>
    <w:rsid w:val="00612944"/>
    <w:rsid w:val="00612ABC"/>
    <w:rsid w:val="00613182"/>
    <w:rsid w:val="006148B0"/>
    <w:rsid w:val="006155D2"/>
    <w:rsid w:val="006157EB"/>
    <w:rsid w:val="00615E2E"/>
    <w:rsid w:val="00616399"/>
    <w:rsid w:val="006165A8"/>
    <w:rsid w:val="0061675B"/>
    <w:rsid w:val="00616954"/>
    <w:rsid w:val="00616A59"/>
    <w:rsid w:val="00616AE6"/>
    <w:rsid w:val="006178E0"/>
    <w:rsid w:val="00617EF5"/>
    <w:rsid w:val="00620E06"/>
    <w:rsid w:val="006219A5"/>
    <w:rsid w:val="006224DB"/>
    <w:rsid w:val="006239BF"/>
    <w:rsid w:val="006253B2"/>
    <w:rsid w:val="006256F0"/>
    <w:rsid w:val="00625C0B"/>
    <w:rsid w:val="00626CC7"/>
    <w:rsid w:val="0062720D"/>
    <w:rsid w:val="00627E18"/>
    <w:rsid w:val="00627EFE"/>
    <w:rsid w:val="00630522"/>
    <w:rsid w:val="00630C0C"/>
    <w:rsid w:val="00631BBF"/>
    <w:rsid w:val="00631E58"/>
    <w:rsid w:val="0063255A"/>
    <w:rsid w:val="006325A5"/>
    <w:rsid w:val="00632738"/>
    <w:rsid w:val="00633C1F"/>
    <w:rsid w:val="00633E0C"/>
    <w:rsid w:val="00633E21"/>
    <w:rsid w:val="00634D36"/>
    <w:rsid w:val="00635252"/>
    <w:rsid w:val="00635AF3"/>
    <w:rsid w:val="0063624A"/>
    <w:rsid w:val="006370A5"/>
    <w:rsid w:val="00637464"/>
    <w:rsid w:val="006376CE"/>
    <w:rsid w:val="0063784A"/>
    <w:rsid w:val="006379A9"/>
    <w:rsid w:val="00637CC0"/>
    <w:rsid w:val="00641097"/>
    <w:rsid w:val="00641621"/>
    <w:rsid w:val="00641826"/>
    <w:rsid w:val="0064191F"/>
    <w:rsid w:val="0064223E"/>
    <w:rsid w:val="0064235F"/>
    <w:rsid w:val="00642824"/>
    <w:rsid w:val="00642A95"/>
    <w:rsid w:val="0064386E"/>
    <w:rsid w:val="00643897"/>
    <w:rsid w:val="00643AE4"/>
    <w:rsid w:val="00644575"/>
    <w:rsid w:val="00644A44"/>
    <w:rsid w:val="006455B1"/>
    <w:rsid w:val="006459CA"/>
    <w:rsid w:val="006460E6"/>
    <w:rsid w:val="006467B0"/>
    <w:rsid w:val="006470EC"/>
    <w:rsid w:val="0064722D"/>
    <w:rsid w:val="006472CC"/>
    <w:rsid w:val="00647E44"/>
    <w:rsid w:val="00650342"/>
    <w:rsid w:val="006512FE"/>
    <w:rsid w:val="00652F0B"/>
    <w:rsid w:val="00652F24"/>
    <w:rsid w:val="00652F82"/>
    <w:rsid w:val="00653F7A"/>
    <w:rsid w:val="006540B5"/>
    <w:rsid w:val="0065452C"/>
    <w:rsid w:val="00654814"/>
    <w:rsid w:val="00654B26"/>
    <w:rsid w:val="0065574F"/>
    <w:rsid w:val="00656291"/>
    <w:rsid w:val="00656A4A"/>
    <w:rsid w:val="00657D72"/>
    <w:rsid w:val="00657E35"/>
    <w:rsid w:val="00660346"/>
    <w:rsid w:val="00662024"/>
    <w:rsid w:val="0066269C"/>
    <w:rsid w:val="00662981"/>
    <w:rsid w:val="0066298E"/>
    <w:rsid w:val="006659BA"/>
    <w:rsid w:val="00665CC0"/>
    <w:rsid w:val="0066612E"/>
    <w:rsid w:val="006661E5"/>
    <w:rsid w:val="00667301"/>
    <w:rsid w:val="00667DC2"/>
    <w:rsid w:val="00670157"/>
    <w:rsid w:val="006706C2"/>
    <w:rsid w:val="00670D9D"/>
    <w:rsid w:val="00671288"/>
    <w:rsid w:val="0067162C"/>
    <w:rsid w:val="0067199A"/>
    <w:rsid w:val="00671A3A"/>
    <w:rsid w:val="0067230A"/>
    <w:rsid w:val="00672471"/>
    <w:rsid w:val="0067272F"/>
    <w:rsid w:val="00672F8C"/>
    <w:rsid w:val="00674B6E"/>
    <w:rsid w:val="006754C8"/>
    <w:rsid w:val="00676064"/>
    <w:rsid w:val="0067656C"/>
    <w:rsid w:val="006766CC"/>
    <w:rsid w:val="006767BC"/>
    <w:rsid w:val="00677172"/>
    <w:rsid w:val="006772CB"/>
    <w:rsid w:val="00677804"/>
    <w:rsid w:val="0068002A"/>
    <w:rsid w:val="00680855"/>
    <w:rsid w:val="006808FF"/>
    <w:rsid w:val="00682057"/>
    <w:rsid w:val="00682064"/>
    <w:rsid w:val="006825FB"/>
    <w:rsid w:val="00682635"/>
    <w:rsid w:val="00682E42"/>
    <w:rsid w:val="00682EEC"/>
    <w:rsid w:val="00683395"/>
    <w:rsid w:val="00684A99"/>
    <w:rsid w:val="006859C9"/>
    <w:rsid w:val="00686CE5"/>
    <w:rsid w:val="00687330"/>
    <w:rsid w:val="00687904"/>
    <w:rsid w:val="00687C78"/>
    <w:rsid w:val="00690D7A"/>
    <w:rsid w:val="00690F64"/>
    <w:rsid w:val="0069181B"/>
    <w:rsid w:val="00691BAA"/>
    <w:rsid w:val="0069343C"/>
    <w:rsid w:val="006939D1"/>
    <w:rsid w:val="00693D6A"/>
    <w:rsid w:val="00693D7E"/>
    <w:rsid w:val="00693F0D"/>
    <w:rsid w:val="00693FF4"/>
    <w:rsid w:val="00694013"/>
    <w:rsid w:val="00694483"/>
    <w:rsid w:val="00695B2F"/>
    <w:rsid w:val="00696036"/>
    <w:rsid w:val="00696BD9"/>
    <w:rsid w:val="00696EC0"/>
    <w:rsid w:val="006971A7"/>
    <w:rsid w:val="0069747B"/>
    <w:rsid w:val="00697520"/>
    <w:rsid w:val="006A031F"/>
    <w:rsid w:val="006A05C6"/>
    <w:rsid w:val="006A0646"/>
    <w:rsid w:val="006A06A3"/>
    <w:rsid w:val="006A0756"/>
    <w:rsid w:val="006A0B51"/>
    <w:rsid w:val="006A0C44"/>
    <w:rsid w:val="006A25EA"/>
    <w:rsid w:val="006A284A"/>
    <w:rsid w:val="006A2A4D"/>
    <w:rsid w:val="006A2C86"/>
    <w:rsid w:val="006A32F4"/>
    <w:rsid w:val="006A3389"/>
    <w:rsid w:val="006A349A"/>
    <w:rsid w:val="006A3E88"/>
    <w:rsid w:val="006A42C9"/>
    <w:rsid w:val="006A4364"/>
    <w:rsid w:val="006A44D1"/>
    <w:rsid w:val="006A4782"/>
    <w:rsid w:val="006A4DF9"/>
    <w:rsid w:val="006A5E95"/>
    <w:rsid w:val="006A5FD7"/>
    <w:rsid w:val="006A6BEF"/>
    <w:rsid w:val="006A6E66"/>
    <w:rsid w:val="006A6F54"/>
    <w:rsid w:val="006A7CFA"/>
    <w:rsid w:val="006B03B1"/>
    <w:rsid w:val="006B096C"/>
    <w:rsid w:val="006B1741"/>
    <w:rsid w:val="006B1BF3"/>
    <w:rsid w:val="006B22E2"/>
    <w:rsid w:val="006B279B"/>
    <w:rsid w:val="006B2C28"/>
    <w:rsid w:val="006B31E8"/>
    <w:rsid w:val="006B487B"/>
    <w:rsid w:val="006B4E08"/>
    <w:rsid w:val="006B5077"/>
    <w:rsid w:val="006B511D"/>
    <w:rsid w:val="006B5C4B"/>
    <w:rsid w:val="006B75D0"/>
    <w:rsid w:val="006B75D1"/>
    <w:rsid w:val="006B7E97"/>
    <w:rsid w:val="006C05A2"/>
    <w:rsid w:val="006C0835"/>
    <w:rsid w:val="006C12DF"/>
    <w:rsid w:val="006C165C"/>
    <w:rsid w:val="006C23E8"/>
    <w:rsid w:val="006C3458"/>
    <w:rsid w:val="006C3553"/>
    <w:rsid w:val="006C376B"/>
    <w:rsid w:val="006C39C1"/>
    <w:rsid w:val="006C41F0"/>
    <w:rsid w:val="006C42BC"/>
    <w:rsid w:val="006C4994"/>
    <w:rsid w:val="006C50F5"/>
    <w:rsid w:val="006C56F7"/>
    <w:rsid w:val="006C57CA"/>
    <w:rsid w:val="006C6221"/>
    <w:rsid w:val="006C782D"/>
    <w:rsid w:val="006D058C"/>
    <w:rsid w:val="006D07F1"/>
    <w:rsid w:val="006D2305"/>
    <w:rsid w:val="006D2D9E"/>
    <w:rsid w:val="006D33CE"/>
    <w:rsid w:val="006D37C6"/>
    <w:rsid w:val="006D3D86"/>
    <w:rsid w:val="006D432B"/>
    <w:rsid w:val="006D4452"/>
    <w:rsid w:val="006D464E"/>
    <w:rsid w:val="006D59B1"/>
    <w:rsid w:val="006D6EBF"/>
    <w:rsid w:val="006D77E3"/>
    <w:rsid w:val="006D78F8"/>
    <w:rsid w:val="006E0EA5"/>
    <w:rsid w:val="006E1300"/>
    <w:rsid w:val="006E2520"/>
    <w:rsid w:val="006E27A4"/>
    <w:rsid w:val="006E2CBE"/>
    <w:rsid w:val="006E319F"/>
    <w:rsid w:val="006E33B1"/>
    <w:rsid w:val="006E390A"/>
    <w:rsid w:val="006E4A77"/>
    <w:rsid w:val="006E4F21"/>
    <w:rsid w:val="006E62EF"/>
    <w:rsid w:val="006E7383"/>
    <w:rsid w:val="006E740C"/>
    <w:rsid w:val="006E7C18"/>
    <w:rsid w:val="006E7C48"/>
    <w:rsid w:val="006E7DC4"/>
    <w:rsid w:val="006F0457"/>
    <w:rsid w:val="006F11C8"/>
    <w:rsid w:val="006F1E42"/>
    <w:rsid w:val="006F2225"/>
    <w:rsid w:val="006F2754"/>
    <w:rsid w:val="006F2C49"/>
    <w:rsid w:val="006F3383"/>
    <w:rsid w:val="006F376B"/>
    <w:rsid w:val="006F389F"/>
    <w:rsid w:val="006F3C0F"/>
    <w:rsid w:val="006F4B20"/>
    <w:rsid w:val="006F4C0B"/>
    <w:rsid w:val="006F5639"/>
    <w:rsid w:val="006F6006"/>
    <w:rsid w:val="006F60F8"/>
    <w:rsid w:val="006F6CF9"/>
    <w:rsid w:val="006F7077"/>
    <w:rsid w:val="006F789E"/>
    <w:rsid w:val="007007BF"/>
    <w:rsid w:val="00701AA7"/>
    <w:rsid w:val="00702B4A"/>
    <w:rsid w:val="007031E6"/>
    <w:rsid w:val="00703523"/>
    <w:rsid w:val="0070469B"/>
    <w:rsid w:val="00705082"/>
    <w:rsid w:val="00705164"/>
    <w:rsid w:val="00707291"/>
    <w:rsid w:val="00707330"/>
    <w:rsid w:val="00707D04"/>
    <w:rsid w:val="007102BB"/>
    <w:rsid w:val="007105CE"/>
    <w:rsid w:val="0071177C"/>
    <w:rsid w:val="00711FA2"/>
    <w:rsid w:val="00712579"/>
    <w:rsid w:val="00713391"/>
    <w:rsid w:val="007134EC"/>
    <w:rsid w:val="0071361E"/>
    <w:rsid w:val="00713B09"/>
    <w:rsid w:val="00714124"/>
    <w:rsid w:val="00714861"/>
    <w:rsid w:val="00714F8A"/>
    <w:rsid w:val="00715448"/>
    <w:rsid w:val="00715D4A"/>
    <w:rsid w:val="00715E49"/>
    <w:rsid w:val="00717083"/>
    <w:rsid w:val="00717D54"/>
    <w:rsid w:val="00720461"/>
    <w:rsid w:val="0072336B"/>
    <w:rsid w:val="0072350C"/>
    <w:rsid w:val="0072380E"/>
    <w:rsid w:val="007244EA"/>
    <w:rsid w:val="00724C33"/>
    <w:rsid w:val="00725CFE"/>
    <w:rsid w:val="00725DB2"/>
    <w:rsid w:val="007261EC"/>
    <w:rsid w:val="00726481"/>
    <w:rsid w:val="00726779"/>
    <w:rsid w:val="00727B82"/>
    <w:rsid w:val="0073046A"/>
    <w:rsid w:val="0073091B"/>
    <w:rsid w:val="007310F5"/>
    <w:rsid w:val="00731E71"/>
    <w:rsid w:val="0073204B"/>
    <w:rsid w:val="007322F6"/>
    <w:rsid w:val="007338E9"/>
    <w:rsid w:val="00735D0B"/>
    <w:rsid w:val="00735E08"/>
    <w:rsid w:val="0073610C"/>
    <w:rsid w:val="00736578"/>
    <w:rsid w:val="00736F81"/>
    <w:rsid w:val="007370FE"/>
    <w:rsid w:val="0074154B"/>
    <w:rsid w:val="00743465"/>
    <w:rsid w:val="007449B7"/>
    <w:rsid w:val="00744FF5"/>
    <w:rsid w:val="007453B8"/>
    <w:rsid w:val="00745621"/>
    <w:rsid w:val="00745C57"/>
    <w:rsid w:val="0074680A"/>
    <w:rsid w:val="00747315"/>
    <w:rsid w:val="00747630"/>
    <w:rsid w:val="007500B9"/>
    <w:rsid w:val="00750B8B"/>
    <w:rsid w:val="00751CCB"/>
    <w:rsid w:val="00751D10"/>
    <w:rsid w:val="00751D33"/>
    <w:rsid w:val="00752304"/>
    <w:rsid w:val="00752A28"/>
    <w:rsid w:val="00752BDC"/>
    <w:rsid w:val="007530F3"/>
    <w:rsid w:val="00753D7F"/>
    <w:rsid w:val="00754725"/>
    <w:rsid w:val="00754A8F"/>
    <w:rsid w:val="0075580D"/>
    <w:rsid w:val="00755D2C"/>
    <w:rsid w:val="00756495"/>
    <w:rsid w:val="00756B79"/>
    <w:rsid w:val="00756DC2"/>
    <w:rsid w:val="00757A80"/>
    <w:rsid w:val="007606C9"/>
    <w:rsid w:val="00761316"/>
    <w:rsid w:val="007614AA"/>
    <w:rsid w:val="0076171C"/>
    <w:rsid w:val="00761A87"/>
    <w:rsid w:val="00761D6F"/>
    <w:rsid w:val="007620AF"/>
    <w:rsid w:val="007622B3"/>
    <w:rsid w:val="00762315"/>
    <w:rsid w:val="00762E3F"/>
    <w:rsid w:val="00762EF1"/>
    <w:rsid w:val="00763229"/>
    <w:rsid w:val="00764B0A"/>
    <w:rsid w:val="00766322"/>
    <w:rsid w:val="007669AA"/>
    <w:rsid w:val="00766FE2"/>
    <w:rsid w:val="007704B1"/>
    <w:rsid w:val="00770676"/>
    <w:rsid w:val="00770E8B"/>
    <w:rsid w:val="00771BDC"/>
    <w:rsid w:val="007732DE"/>
    <w:rsid w:val="00773FCD"/>
    <w:rsid w:val="00774A7C"/>
    <w:rsid w:val="007754EF"/>
    <w:rsid w:val="00775546"/>
    <w:rsid w:val="007760A5"/>
    <w:rsid w:val="00776536"/>
    <w:rsid w:val="00776545"/>
    <w:rsid w:val="00776C5C"/>
    <w:rsid w:val="00777104"/>
    <w:rsid w:val="0077718C"/>
    <w:rsid w:val="00777B55"/>
    <w:rsid w:val="007806FD"/>
    <w:rsid w:val="00780EFF"/>
    <w:rsid w:val="00781C13"/>
    <w:rsid w:val="0078249C"/>
    <w:rsid w:val="0078417C"/>
    <w:rsid w:val="00784188"/>
    <w:rsid w:val="00784DFB"/>
    <w:rsid w:val="007859DC"/>
    <w:rsid w:val="007862CC"/>
    <w:rsid w:val="007871A8"/>
    <w:rsid w:val="0078753F"/>
    <w:rsid w:val="007876E8"/>
    <w:rsid w:val="00787C0C"/>
    <w:rsid w:val="00791EC3"/>
    <w:rsid w:val="007921D2"/>
    <w:rsid w:val="007928B0"/>
    <w:rsid w:val="00792C02"/>
    <w:rsid w:val="00794784"/>
    <w:rsid w:val="00795D9C"/>
    <w:rsid w:val="00796C5E"/>
    <w:rsid w:val="0079729A"/>
    <w:rsid w:val="00797B2D"/>
    <w:rsid w:val="007A007C"/>
    <w:rsid w:val="007A030D"/>
    <w:rsid w:val="007A0423"/>
    <w:rsid w:val="007A0439"/>
    <w:rsid w:val="007A0521"/>
    <w:rsid w:val="007A07B1"/>
    <w:rsid w:val="007A1763"/>
    <w:rsid w:val="007A189F"/>
    <w:rsid w:val="007A23EC"/>
    <w:rsid w:val="007A2AAA"/>
    <w:rsid w:val="007A2F35"/>
    <w:rsid w:val="007A4696"/>
    <w:rsid w:val="007A4D0F"/>
    <w:rsid w:val="007A541D"/>
    <w:rsid w:val="007A57A4"/>
    <w:rsid w:val="007A5CC0"/>
    <w:rsid w:val="007A6022"/>
    <w:rsid w:val="007A63D9"/>
    <w:rsid w:val="007A6901"/>
    <w:rsid w:val="007A6C0A"/>
    <w:rsid w:val="007A7090"/>
    <w:rsid w:val="007A753E"/>
    <w:rsid w:val="007B0473"/>
    <w:rsid w:val="007B04BA"/>
    <w:rsid w:val="007B056C"/>
    <w:rsid w:val="007B063E"/>
    <w:rsid w:val="007B067A"/>
    <w:rsid w:val="007B0D02"/>
    <w:rsid w:val="007B0E72"/>
    <w:rsid w:val="007B0ED1"/>
    <w:rsid w:val="007B107D"/>
    <w:rsid w:val="007B1132"/>
    <w:rsid w:val="007B16E6"/>
    <w:rsid w:val="007B1C9E"/>
    <w:rsid w:val="007B2055"/>
    <w:rsid w:val="007B20A6"/>
    <w:rsid w:val="007B28FB"/>
    <w:rsid w:val="007B3474"/>
    <w:rsid w:val="007B393B"/>
    <w:rsid w:val="007B419D"/>
    <w:rsid w:val="007B446B"/>
    <w:rsid w:val="007B4568"/>
    <w:rsid w:val="007B474F"/>
    <w:rsid w:val="007B5D9D"/>
    <w:rsid w:val="007B5EC6"/>
    <w:rsid w:val="007B627C"/>
    <w:rsid w:val="007B651A"/>
    <w:rsid w:val="007B677D"/>
    <w:rsid w:val="007B6C69"/>
    <w:rsid w:val="007B708F"/>
    <w:rsid w:val="007B76B4"/>
    <w:rsid w:val="007B7820"/>
    <w:rsid w:val="007C0EAC"/>
    <w:rsid w:val="007C0F46"/>
    <w:rsid w:val="007C1918"/>
    <w:rsid w:val="007C1A9C"/>
    <w:rsid w:val="007C1CEA"/>
    <w:rsid w:val="007C30E0"/>
    <w:rsid w:val="007C320B"/>
    <w:rsid w:val="007C4C38"/>
    <w:rsid w:val="007C4CD9"/>
    <w:rsid w:val="007C51D8"/>
    <w:rsid w:val="007C53DA"/>
    <w:rsid w:val="007C5B9A"/>
    <w:rsid w:val="007C6AE0"/>
    <w:rsid w:val="007C6C9B"/>
    <w:rsid w:val="007C6CEE"/>
    <w:rsid w:val="007C6F2A"/>
    <w:rsid w:val="007D14C3"/>
    <w:rsid w:val="007D1538"/>
    <w:rsid w:val="007D16D7"/>
    <w:rsid w:val="007D251E"/>
    <w:rsid w:val="007D2B38"/>
    <w:rsid w:val="007D2F84"/>
    <w:rsid w:val="007D3759"/>
    <w:rsid w:val="007D5001"/>
    <w:rsid w:val="007D5B4A"/>
    <w:rsid w:val="007D5CB3"/>
    <w:rsid w:val="007D6265"/>
    <w:rsid w:val="007D6B65"/>
    <w:rsid w:val="007D754C"/>
    <w:rsid w:val="007D798E"/>
    <w:rsid w:val="007D7CD4"/>
    <w:rsid w:val="007E052B"/>
    <w:rsid w:val="007E0AC3"/>
    <w:rsid w:val="007E1D57"/>
    <w:rsid w:val="007E2320"/>
    <w:rsid w:val="007E2995"/>
    <w:rsid w:val="007E2CA7"/>
    <w:rsid w:val="007E36C0"/>
    <w:rsid w:val="007E3E82"/>
    <w:rsid w:val="007E4028"/>
    <w:rsid w:val="007E4049"/>
    <w:rsid w:val="007E4ED3"/>
    <w:rsid w:val="007E5E5B"/>
    <w:rsid w:val="007E61C9"/>
    <w:rsid w:val="007E6504"/>
    <w:rsid w:val="007E65AF"/>
    <w:rsid w:val="007E729F"/>
    <w:rsid w:val="007E72FA"/>
    <w:rsid w:val="007E7477"/>
    <w:rsid w:val="007E7E56"/>
    <w:rsid w:val="007F155C"/>
    <w:rsid w:val="007F185A"/>
    <w:rsid w:val="007F1B92"/>
    <w:rsid w:val="007F20A2"/>
    <w:rsid w:val="007F245E"/>
    <w:rsid w:val="007F2A67"/>
    <w:rsid w:val="007F4E61"/>
    <w:rsid w:val="007F5A1F"/>
    <w:rsid w:val="007F623A"/>
    <w:rsid w:val="007F65E6"/>
    <w:rsid w:val="00800088"/>
    <w:rsid w:val="0080025B"/>
    <w:rsid w:val="00800554"/>
    <w:rsid w:val="00800E87"/>
    <w:rsid w:val="00801398"/>
    <w:rsid w:val="00802BBA"/>
    <w:rsid w:val="00803031"/>
    <w:rsid w:val="0080361F"/>
    <w:rsid w:val="00804B8E"/>
    <w:rsid w:val="00804C08"/>
    <w:rsid w:val="00805734"/>
    <w:rsid w:val="008063A5"/>
    <w:rsid w:val="00806EAA"/>
    <w:rsid w:val="0081088E"/>
    <w:rsid w:val="00810987"/>
    <w:rsid w:val="00811796"/>
    <w:rsid w:val="00812D9E"/>
    <w:rsid w:val="008130A3"/>
    <w:rsid w:val="00813ED9"/>
    <w:rsid w:val="0081429C"/>
    <w:rsid w:val="008142B2"/>
    <w:rsid w:val="00814BD4"/>
    <w:rsid w:val="0081522D"/>
    <w:rsid w:val="008157F6"/>
    <w:rsid w:val="00816ACC"/>
    <w:rsid w:val="00817461"/>
    <w:rsid w:val="00817852"/>
    <w:rsid w:val="00817F7F"/>
    <w:rsid w:val="00821852"/>
    <w:rsid w:val="00822127"/>
    <w:rsid w:val="008227CC"/>
    <w:rsid w:val="00823152"/>
    <w:rsid w:val="008231B2"/>
    <w:rsid w:val="00823978"/>
    <w:rsid w:val="00823A19"/>
    <w:rsid w:val="00823C5B"/>
    <w:rsid w:val="00826F78"/>
    <w:rsid w:val="008278D1"/>
    <w:rsid w:val="00827C8F"/>
    <w:rsid w:val="00830E0B"/>
    <w:rsid w:val="00831444"/>
    <w:rsid w:val="0083158F"/>
    <w:rsid w:val="00831954"/>
    <w:rsid w:val="00832285"/>
    <w:rsid w:val="008325C2"/>
    <w:rsid w:val="00832F9D"/>
    <w:rsid w:val="00833372"/>
    <w:rsid w:val="008335AA"/>
    <w:rsid w:val="00834863"/>
    <w:rsid w:val="008349B7"/>
    <w:rsid w:val="00834B38"/>
    <w:rsid w:val="00834D4D"/>
    <w:rsid w:val="00835626"/>
    <w:rsid w:val="00835B91"/>
    <w:rsid w:val="00835F6F"/>
    <w:rsid w:val="008360F8"/>
    <w:rsid w:val="008364D7"/>
    <w:rsid w:val="0083661F"/>
    <w:rsid w:val="00837441"/>
    <w:rsid w:val="00837661"/>
    <w:rsid w:val="00840298"/>
    <w:rsid w:val="00841249"/>
    <w:rsid w:val="0084269C"/>
    <w:rsid w:val="008447E1"/>
    <w:rsid w:val="00845497"/>
    <w:rsid w:val="00845B66"/>
    <w:rsid w:val="008467F0"/>
    <w:rsid w:val="00846BF6"/>
    <w:rsid w:val="00846E1F"/>
    <w:rsid w:val="00846F74"/>
    <w:rsid w:val="008476C1"/>
    <w:rsid w:val="00850AB4"/>
    <w:rsid w:val="00850C7A"/>
    <w:rsid w:val="0085131F"/>
    <w:rsid w:val="00852200"/>
    <w:rsid w:val="00852B0C"/>
    <w:rsid w:val="00852B92"/>
    <w:rsid w:val="00852EE1"/>
    <w:rsid w:val="00852F27"/>
    <w:rsid w:val="0085302A"/>
    <w:rsid w:val="0085333C"/>
    <w:rsid w:val="00854A22"/>
    <w:rsid w:val="008554B6"/>
    <w:rsid w:val="00855B6F"/>
    <w:rsid w:val="00855CAD"/>
    <w:rsid w:val="00855F8C"/>
    <w:rsid w:val="00857954"/>
    <w:rsid w:val="00857E7F"/>
    <w:rsid w:val="008600FF"/>
    <w:rsid w:val="0086090D"/>
    <w:rsid w:val="008609F1"/>
    <w:rsid w:val="00860FFD"/>
    <w:rsid w:val="00861AE2"/>
    <w:rsid w:val="00861E58"/>
    <w:rsid w:val="00862EBC"/>
    <w:rsid w:val="0086332F"/>
    <w:rsid w:val="00863445"/>
    <w:rsid w:val="00863C57"/>
    <w:rsid w:val="00864194"/>
    <w:rsid w:val="00864A5A"/>
    <w:rsid w:val="008656EE"/>
    <w:rsid w:val="00867FC7"/>
    <w:rsid w:val="008701BB"/>
    <w:rsid w:val="0087073C"/>
    <w:rsid w:val="0087084A"/>
    <w:rsid w:val="00870F2A"/>
    <w:rsid w:val="00871470"/>
    <w:rsid w:val="0087234F"/>
    <w:rsid w:val="0087237B"/>
    <w:rsid w:val="00872453"/>
    <w:rsid w:val="00872A62"/>
    <w:rsid w:val="0087371C"/>
    <w:rsid w:val="00873DFF"/>
    <w:rsid w:val="00874088"/>
    <w:rsid w:val="008743FC"/>
    <w:rsid w:val="00874402"/>
    <w:rsid w:val="00874ED4"/>
    <w:rsid w:val="00874F4E"/>
    <w:rsid w:val="00875138"/>
    <w:rsid w:val="008751B7"/>
    <w:rsid w:val="00875213"/>
    <w:rsid w:val="00875260"/>
    <w:rsid w:val="008752BB"/>
    <w:rsid w:val="008755E8"/>
    <w:rsid w:val="00876022"/>
    <w:rsid w:val="00876639"/>
    <w:rsid w:val="008768E1"/>
    <w:rsid w:val="00876D58"/>
    <w:rsid w:val="00877113"/>
    <w:rsid w:val="00880F6B"/>
    <w:rsid w:val="00881BE5"/>
    <w:rsid w:val="00882705"/>
    <w:rsid w:val="008837D5"/>
    <w:rsid w:val="008838B3"/>
    <w:rsid w:val="00883ECB"/>
    <w:rsid w:val="0088445A"/>
    <w:rsid w:val="00884B44"/>
    <w:rsid w:val="00885032"/>
    <w:rsid w:val="008856A6"/>
    <w:rsid w:val="00885B21"/>
    <w:rsid w:val="00886E70"/>
    <w:rsid w:val="0088712A"/>
    <w:rsid w:val="00887360"/>
    <w:rsid w:val="00887E6F"/>
    <w:rsid w:val="008903C2"/>
    <w:rsid w:val="00890E1A"/>
    <w:rsid w:val="00891ED1"/>
    <w:rsid w:val="00892004"/>
    <w:rsid w:val="00892643"/>
    <w:rsid w:val="008927A0"/>
    <w:rsid w:val="0089280B"/>
    <w:rsid w:val="00893130"/>
    <w:rsid w:val="00893396"/>
    <w:rsid w:val="008934D6"/>
    <w:rsid w:val="0089460F"/>
    <w:rsid w:val="00895A56"/>
    <w:rsid w:val="008960B4"/>
    <w:rsid w:val="008963DA"/>
    <w:rsid w:val="008969CC"/>
    <w:rsid w:val="00896C79"/>
    <w:rsid w:val="00896D45"/>
    <w:rsid w:val="008A0FFD"/>
    <w:rsid w:val="008A13F5"/>
    <w:rsid w:val="008A1716"/>
    <w:rsid w:val="008A27AB"/>
    <w:rsid w:val="008A2A71"/>
    <w:rsid w:val="008A2AEE"/>
    <w:rsid w:val="008A2C7E"/>
    <w:rsid w:val="008A39DC"/>
    <w:rsid w:val="008A3F4A"/>
    <w:rsid w:val="008A4434"/>
    <w:rsid w:val="008A490F"/>
    <w:rsid w:val="008A4A9A"/>
    <w:rsid w:val="008A50CA"/>
    <w:rsid w:val="008A6674"/>
    <w:rsid w:val="008A6930"/>
    <w:rsid w:val="008A77D0"/>
    <w:rsid w:val="008A7C38"/>
    <w:rsid w:val="008A7FBB"/>
    <w:rsid w:val="008B06E0"/>
    <w:rsid w:val="008B0E4B"/>
    <w:rsid w:val="008B1F3E"/>
    <w:rsid w:val="008B23EA"/>
    <w:rsid w:val="008B2632"/>
    <w:rsid w:val="008B3285"/>
    <w:rsid w:val="008B363A"/>
    <w:rsid w:val="008B4248"/>
    <w:rsid w:val="008B49A0"/>
    <w:rsid w:val="008B4BFF"/>
    <w:rsid w:val="008B4E47"/>
    <w:rsid w:val="008B50BC"/>
    <w:rsid w:val="008B54F1"/>
    <w:rsid w:val="008B5616"/>
    <w:rsid w:val="008B5661"/>
    <w:rsid w:val="008B5AE0"/>
    <w:rsid w:val="008B7BDA"/>
    <w:rsid w:val="008B7DE0"/>
    <w:rsid w:val="008B7FD4"/>
    <w:rsid w:val="008C000E"/>
    <w:rsid w:val="008C062D"/>
    <w:rsid w:val="008C0C29"/>
    <w:rsid w:val="008C1795"/>
    <w:rsid w:val="008C21B6"/>
    <w:rsid w:val="008C2B55"/>
    <w:rsid w:val="008C2F58"/>
    <w:rsid w:val="008C31A4"/>
    <w:rsid w:val="008C3653"/>
    <w:rsid w:val="008C39ED"/>
    <w:rsid w:val="008C3F5A"/>
    <w:rsid w:val="008C42B4"/>
    <w:rsid w:val="008C4CCB"/>
    <w:rsid w:val="008C4EAD"/>
    <w:rsid w:val="008C521A"/>
    <w:rsid w:val="008C60FC"/>
    <w:rsid w:val="008C6148"/>
    <w:rsid w:val="008C6771"/>
    <w:rsid w:val="008C6772"/>
    <w:rsid w:val="008C7511"/>
    <w:rsid w:val="008C7E1C"/>
    <w:rsid w:val="008D01C0"/>
    <w:rsid w:val="008D03A1"/>
    <w:rsid w:val="008D04E9"/>
    <w:rsid w:val="008D0952"/>
    <w:rsid w:val="008D0F1D"/>
    <w:rsid w:val="008D1985"/>
    <w:rsid w:val="008D2450"/>
    <w:rsid w:val="008D2679"/>
    <w:rsid w:val="008D2804"/>
    <w:rsid w:val="008D2B20"/>
    <w:rsid w:val="008D5648"/>
    <w:rsid w:val="008D5774"/>
    <w:rsid w:val="008D71DF"/>
    <w:rsid w:val="008E062F"/>
    <w:rsid w:val="008E0823"/>
    <w:rsid w:val="008E0CDF"/>
    <w:rsid w:val="008E0EE0"/>
    <w:rsid w:val="008E38B2"/>
    <w:rsid w:val="008E3CD4"/>
    <w:rsid w:val="008E3F6A"/>
    <w:rsid w:val="008E6415"/>
    <w:rsid w:val="008E68CF"/>
    <w:rsid w:val="008E77C5"/>
    <w:rsid w:val="008E7A9E"/>
    <w:rsid w:val="008E7B8D"/>
    <w:rsid w:val="008E7E9A"/>
    <w:rsid w:val="008F12EA"/>
    <w:rsid w:val="008F1982"/>
    <w:rsid w:val="008F1986"/>
    <w:rsid w:val="008F1B2B"/>
    <w:rsid w:val="008F2907"/>
    <w:rsid w:val="008F2A4E"/>
    <w:rsid w:val="008F4917"/>
    <w:rsid w:val="008F4BA0"/>
    <w:rsid w:val="008F5B9D"/>
    <w:rsid w:val="008F6409"/>
    <w:rsid w:val="008F7303"/>
    <w:rsid w:val="008F759C"/>
    <w:rsid w:val="008F7E97"/>
    <w:rsid w:val="009008EC"/>
    <w:rsid w:val="0090138E"/>
    <w:rsid w:val="009014C0"/>
    <w:rsid w:val="009017C9"/>
    <w:rsid w:val="009025A3"/>
    <w:rsid w:val="009030BE"/>
    <w:rsid w:val="009050CC"/>
    <w:rsid w:val="00905236"/>
    <w:rsid w:val="00905AD4"/>
    <w:rsid w:val="00905D45"/>
    <w:rsid w:val="00906DE6"/>
    <w:rsid w:val="00906E0C"/>
    <w:rsid w:val="00907753"/>
    <w:rsid w:val="00911E95"/>
    <w:rsid w:val="00912277"/>
    <w:rsid w:val="00912E6B"/>
    <w:rsid w:val="00913157"/>
    <w:rsid w:val="009133B1"/>
    <w:rsid w:val="009134E6"/>
    <w:rsid w:val="009137B4"/>
    <w:rsid w:val="00915C7C"/>
    <w:rsid w:val="00915F8B"/>
    <w:rsid w:val="00916273"/>
    <w:rsid w:val="0091734D"/>
    <w:rsid w:val="009205B4"/>
    <w:rsid w:val="0092144F"/>
    <w:rsid w:val="00921749"/>
    <w:rsid w:val="00921B87"/>
    <w:rsid w:val="00922A77"/>
    <w:rsid w:val="00922ACF"/>
    <w:rsid w:val="00922DBC"/>
    <w:rsid w:val="00922E90"/>
    <w:rsid w:val="0092316F"/>
    <w:rsid w:val="0092340E"/>
    <w:rsid w:val="009235FC"/>
    <w:rsid w:val="00923835"/>
    <w:rsid w:val="00923902"/>
    <w:rsid w:val="00923F8E"/>
    <w:rsid w:val="00924C43"/>
    <w:rsid w:val="009270D7"/>
    <w:rsid w:val="009318F6"/>
    <w:rsid w:val="00931D7B"/>
    <w:rsid w:val="009323F1"/>
    <w:rsid w:val="00932C48"/>
    <w:rsid w:val="009331A9"/>
    <w:rsid w:val="00934CCB"/>
    <w:rsid w:val="009353AD"/>
    <w:rsid w:val="009355B6"/>
    <w:rsid w:val="00935751"/>
    <w:rsid w:val="00935922"/>
    <w:rsid w:val="00936F5E"/>
    <w:rsid w:val="009374A2"/>
    <w:rsid w:val="00937A12"/>
    <w:rsid w:val="00940F79"/>
    <w:rsid w:val="00941970"/>
    <w:rsid w:val="00941C3C"/>
    <w:rsid w:val="009430BB"/>
    <w:rsid w:val="00943AA0"/>
    <w:rsid w:val="009447E6"/>
    <w:rsid w:val="009449FB"/>
    <w:rsid w:val="00944E37"/>
    <w:rsid w:val="00945971"/>
    <w:rsid w:val="009460BF"/>
    <w:rsid w:val="0094738D"/>
    <w:rsid w:val="009477FE"/>
    <w:rsid w:val="00947B30"/>
    <w:rsid w:val="00947D8C"/>
    <w:rsid w:val="00951515"/>
    <w:rsid w:val="009518CB"/>
    <w:rsid w:val="00951974"/>
    <w:rsid w:val="00951B58"/>
    <w:rsid w:val="00952011"/>
    <w:rsid w:val="00952AD5"/>
    <w:rsid w:val="00952FF2"/>
    <w:rsid w:val="0095453A"/>
    <w:rsid w:val="00955570"/>
    <w:rsid w:val="0095558F"/>
    <w:rsid w:val="00955E9F"/>
    <w:rsid w:val="0095610B"/>
    <w:rsid w:val="00957A71"/>
    <w:rsid w:val="00960429"/>
    <w:rsid w:val="00960524"/>
    <w:rsid w:val="00960819"/>
    <w:rsid w:val="00961178"/>
    <w:rsid w:val="00961D47"/>
    <w:rsid w:val="0096215C"/>
    <w:rsid w:val="009638BD"/>
    <w:rsid w:val="00963A14"/>
    <w:rsid w:val="00964240"/>
    <w:rsid w:val="0096486D"/>
    <w:rsid w:val="0096520C"/>
    <w:rsid w:val="00965275"/>
    <w:rsid w:val="009659D2"/>
    <w:rsid w:val="00965C0C"/>
    <w:rsid w:val="00966049"/>
    <w:rsid w:val="00966104"/>
    <w:rsid w:val="0096715E"/>
    <w:rsid w:val="009671FD"/>
    <w:rsid w:val="00967A08"/>
    <w:rsid w:val="00967DF4"/>
    <w:rsid w:val="009702C2"/>
    <w:rsid w:val="00970415"/>
    <w:rsid w:val="0097253C"/>
    <w:rsid w:val="0097284A"/>
    <w:rsid w:val="0097321B"/>
    <w:rsid w:val="00973245"/>
    <w:rsid w:val="0097346E"/>
    <w:rsid w:val="00973809"/>
    <w:rsid w:val="00973FA3"/>
    <w:rsid w:val="0097461B"/>
    <w:rsid w:val="00974F88"/>
    <w:rsid w:val="00975481"/>
    <w:rsid w:val="00976447"/>
    <w:rsid w:val="00976752"/>
    <w:rsid w:val="0097697C"/>
    <w:rsid w:val="00976CAA"/>
    <w:rsid w:val="009776E3"/>
    <w:rsid w:val="00977775"/>
    <w:rsid w:val="009777E2"/>
    <w:rsid w:val="00977EB7"/>
    <w:rsid w:val="00980075"/>
    <w:rsid w:val="00980282"/>
    <w:rsid w:val="00980293"/>
    <w:rsid w:val="0098029C"/>
    <w:rsid w:val="009815C8"/>
    <w:rsid w:val="00981956"/>
    <w:rsid w:val="009820F9"/>
    <w:rsid w:val="00982244"/>
    <w:rsid w:val="009827A3"/>
    <w:rsid w:val="00982E54"/>
    <w:rsid w:val="00983820"/>
    <w:rsid w:val="00983EF3"/>
    <w:rsid w:val="0098425C"/>
    <w:rsid w:val="0098467E"/>
    <w:rsid w:val="00985139"/>
    <w:rsid w:val="0098590A"/>
    <w:rsid w:val="00986555"/>
    <w:rsid w:val="0098691A"/>
    <w:rsid w:val="00987F26"/>
    <w:rsid w:val="00990093"/>
    <w:rsid w:val="009903C4"/>
    <w:rsid w:val="00990827"/>
    <w:rsid w:val="0099092B"/>
    <w:rsid w:val="00990D4F"/>
    <w:rsid w:val="00991A1C"/>
    <w:rsid w:val="00991A49"/>
    <w:rsid w:val="0099276D"/>
    <w:rsid w:val="00992D55"/>
    <w:rsid w:val="00992DFB"/>
    <w:rsid w:val="0099301D"/>
    <w:rsid w:val="009936A8"/>
    <w:rsid w:val="00993916"/>
    <w:rsid w:val="0099428B"/>
    <w:rsid w:val="00994815"/>
    <w:rsid w:val="009949E2"/>
    <w:rsid w:val="00994C61"/>
    <w:rsid w:val="00995FD9"/>
    <w:rsid w:val="0099702E"/>
    <w:rsid w:val="0099724F"/>
    <w:rsid w:val="00997AD9"/>
    <w:rsid w:val="00997CEA"/>
    <w:rsid w:val="009A05A7"/>
    <w:rsid w:val="009A078A"/>
    <w:rsid w:val="009A07FC"/>
    <w:rsid w:val="009A0D91"/>
    <w:rsid w:val="009A0DCC"/>
    <w:rsid w:val="009A0F97"/>
    <w:rsid w:val="009A1944"/>
    <w:rsid w:val="009A2A8F"/>
    <w:rsid w:val="009A2D9A"/>
    <w:rsid w:val="009A2E5F"/>
    <w:rsid w:val="009A31EA"/>
    <w:rsid w:val="009A36B8"/>
    <w:rsid w:val="009A43A3"/>
    <w:rsid w:val="009A442A"/>
    <w:rsid w:val="009A499A"/>
    <w:rsid w:val="009A4FCB"/>
    <w:rsid w:val="009A593C"/>
    <w:rsid w:val="009A5DCF"/>
    <w:rsid w:val="009A6791"/>
    <w:rsid w:val="009A7583"/>
    <w:rsid w:val="009A7C7B"/>
    <w:rsid w:val="009A7D7A"/>
    <w:rsid w:val="009B0B4D"/>
    <w:rsid w:val="009B0F88"/>
    <w:rsid w:val="009B1764"/>
    <w:rsid w:val="009B228B"/>
    <w:rsid w:val="009B2495"/>
    <w:rsid w:val="009B4024"/>
    <w:rsid w:val="009B4539"/>
    <w:rsid w:val="009B641D"/>
    <w:rsid w:val="009B65AA"/>
    <w:rsid w:val="009B6765"/>
    <w:rsid w:val="009B6DAB"/>
    <w:rsid w:val="009B7214"/>
    <w:rsid w:val="009B77C1"/>
    <w:rsid w:val="009B7AEB"/>
    <w:rsid w:val="009B7B7F"/>
    <w:rsid w:val="009C03CC"/>
    <w:rsid w:val="009C0A99"/>
    <w:rsid w:val="009C0B27"/>
    <w:rsid w:val="009C0ED4"/>
    <w:rsid w:val="009C1C13"/>
    <w:rsid w:val="009C1C95"/>
    <w:rsid w:val="009C2F72"/>
    <w:rsid w:val="009C2FCB"/>
    <w:rsid w:val="009C3AF1"/>
    <w:rsid w:val="009C3B8D"/>
    <w:rsid w:val="009C3DB2"/>
    <w:rsid w:val="009C40C5"/>
    <w:rsid w:val="009C595D"/>
    <w:rsid w:val="009C5FD4"/>
    <w:rsid w:val="009C65F4"/>
    <w:rsid w:val="009C674E"/>
    <w:rsid w:val="009C7406"/>
    <w:rsid w:val="009D0188"/>
    <w:rsid w:val="009D12B6"/>
    <w:rsid w:val="009D12F2"/>
    <w:rsid w:val="009D1DE5"/>
    <w:rsid w:val="009D273A"/>
    <w:rsid w:val="009D2A07"/>
    <w:rsid w:val="009D30DC"/>
    <w:rsid w:val="009D323C"/>
    <w:rsid w:val="009D37E8"/>
    <w:rsid w:val="009D5CC5"/>
    <w:rsid w:val="009D5FBB"/>
    <w:rsid w:val="009D6325"/>
    <w:rsid w:val="009D66CE"/>
    <w:rsid w:val="009D6E5D"/>
    <w:rsid w:val="009D7C35"/>
    <w:rsid w:val="009D7C7D"/>
    <w:rsid w:val="009E1FF1"/>
    <w:rsid w:val="009E236F"/>
    <w:rsid w:val="009E2DBA"/>
    <w:rsid w:val="009E320A"/>
    <w:rsid w:val="009E38C4"/>
    <w:rsid w:val="009E399B"/>
    <w:rsid w:val="009E3ECD"/>
    <w:rsid w:val="009E424D"/>
    <w:rsid w:val="009E511C"/>
    <w:rsid w:val="009E6A29"/>
    <w:rsid w:val="009E6AB6"/>
    <w:rsid w:val="009E72E4"/>
    <w:rsid w:val="009E7E34"/>
    <w:rsid w:val="009E7E79"/>
    <w:rsid w:val="009F0E87"/>
    <w:rsid w:val="009F0F74"/>
    <w:rsid w:val="009F1871"/>
    <w:rsid w:val="009F1E2F"/>
    <w:rsid w:val="009F2979"/>
    <w:rsid w:val="009F38F4"/>
    <w:rsid w:val="009F5246"/>
    <w:rsid w:val="009F64F6"/>
    <w:rsid w:val="009F67E2"/>
    <w:rsid w:val="009F69CB"/>
    <w:rsid w:val="009F6C34"/>
    <w:rsid w:val="00A0050D"/>
    <w:rsid w:val="00A00541"/>
    <w:rsid w:val="00A0073C"/>
    <w:rsid w:val="00A00969"/>
    <w:rsid w:val="00A00CA5"/>
    <w:rsid w:val="00A014B3"/>
    <w:rsid w:val="00A01D49"/>
    <w:rsid w:val="00A01F9D"/>
    <w:rsid w:val="00A04056"/>
    <w:rsid w:val="00A0443F"/>
    <w:rsid w:val="00A0501F"/>
    <w:rsid w:val="00A05D1A"/>
    <w:rsid w:val="00A0635A"/>
    <w:rsid w:val="00A065C0"/>
    <w:rsid w:val="00A065D8"/>
    <w:rsid w:val="00A06736"/>
    <w:rsid w:val="00A075AF"/>
    <w:rsid w:val="00A0791A"/>
    <w:rsid w:val="00A07CEF"/>
    <w:rsid w:val="00A07EFB"/>
    <w:rsid w:val="00A10004"/>
    <w:rsid w:val="00A10661"/>
    <w:rsid w:val="00A10B67"/>
    <w:rsid w:val="00A10BCC"/>
    <w:rsid w:val="00A10D5F"/>
    <w:rsid w:val="00A10F13"/>
    <w:rsid w:val="00A11D42"/>
    <w:rsid w:val="00A1238C"/>
    <w:rsid w:val="00A12F7E"/>
    <w:rsid w:val="00A1327B"/>
    <w:rsid w:val="00A14242"/>
    <w:rsid w:val="00A1510A"/>
    <w:rsid w:val="00A153F6"/>
    <w:rsid w:val="00A15D48"/>
    <w:rsid w:val="00A1674F"/>
    <w:rsid w:val="00A169B3"/>
    <w:rsid w:val="00A1711B"/>
    <w:rsid w:val="00A17869"/>
    <w:rsid w:val="00A20884"/>
    <w:rsid w:val="00A20C7E"/>
    <w:rsid w:val="00A21249"/>
    <w:rsid w:val="00A22923"/>
    <w:rsid w:val="00A22D5E"/>
    <w:rsid w:val="00A23F62"/>
    <w:rsid w:val="00A24304"/>
    <w:rsid w:val="00A246DB"/>
    <w:rsid w:val="00A24B6D"/>
    <w:rsid w:val="00A26985"/>
    <w:rsid w:val="00A27995"/>
    <w:rsid w:val="00A30290"/>
    <w:rsid w:val="00A30396"/>
    <w:rsid w:val="00A30E0D"/>
    <w:rsid w:val="00A31CE1"/>
    <w:rsid w:val="00A31FF8"/>
    <w:rsid w:val="00A32780"/>
    <w:rsid w:val="00A32BF7"/>
    <w:rsid w:val="00A32FAC"/>
    <w:rsid w:val="00A32FC9"/>
    <w:rsid w:val="00A334C7"/>
    <w:rsid w:val="00A33F64"/>
    <w:rsid w:val="00A34522"/>
    <w:rsid w:val="00A34CBF"/>
    <w:rsid w:val="00A35551"/>
    <w:rsid w:val="00A366E7"/>
    <w:rsid w:val="00A36E9D"/>
    <w:rsid w:val="00A37137"/>
    <w:rsid w:val="00A373A3"/>
    <w:rsid w:val="00A377C7"/>
    <w:rsid w:val="00A37B16"/>
    <w:rsid w:val="00A37F9D"/>
    <w:rsid w:val="00A40F31"/>
    <w:rsid w:val="00A41700"/>
    <w:rsid w:val="00A41761"/>
    <w:rsid w:val="00A41786"/>
    <w:rsid w:val="00A41AA5"/>
    <w:rsid w:val="00A420D8"/>
    <w:rsid w:val="00A42475"/>
    <w:rsid w:val="00A4314B"/>
    <w:rsid w:val="00A43DAD"/>
    <w:rsid w:val="00A4429C"/>
    <w:rsid w:val="00A446A2"/>
    <w:rsid w:val="00A44D42"/>
    <w:rsid w:val="00A459B2"/>
    <w:rsid w:val="00A459D4"/>
    <w:rsid w:val="00A46082"/>
    <w:rsid w:val="00A46723"/>
    <w:rsid w:val="00A46CC7"/>
    <w:rsid w:val="00A47645"/>
    <w:rsid w:val="00A47880"/>
    <w:rsid w:val="00A47AEF"/>
    <w:rsid w:val="00A507D8"/>
    <w:rsid w:val="00A50EAE"/>
    <w:rsid w:val="00A511FE"/>
    <w:rsid w:val="00A51FAF"/>
    <w:rsid w:val="00A52D1F"/>
    <w:rsid w:val="00A53C99"/>
    <w:rsid w:val="00A54689"/>
    <w:rsid w:val="00A54BF8"/>
    <w:rsid w:val="00A5544F"/>
    <w:rsid w:val="00A554C9"/>
    <w:rsid w:val="00A55836"/>
    <w:rsid w:val="00A56302"/>
    <w:rsid w:val="00A56B99"/>
    <w:rsid w:val="00A578CB"/>
    <w:rsid w:val="00A57DDF"/>
    <w:rsid w:val="00A60BC7"/>
    <w:rsid w:val="00A61824"/>
    <w:rsid w:val="00A61E6F"/>
    <w:rsid w:val="00A623D8"/>
    <w:rsid w:val="00A62504"/>
    <w:rsid w:val="00A62A76"/>
    <w:rsid w:val="00A62FCC"/>
    <w:rsid w:val="00A6311E"/>
    <w:rsid w:val="00A632AE"/>
    <w:rsid w:val="00A634FB"/>
    <w:rsid w:val="00A645ED"/>
    <w:rsid w:val="00A64F72"/>
    <w:rsid w:val="00A658A6"/>
    <w:rsid w:val="00A65A06"/>
    <w:rsid w:val="00A65D65"/>
    <w:rsid w:val="00A65E4D"/>
    <w:rsid w:val="00A66349"/>
    <w:rsid w:val="00A669E5"/>
    <w:rsid w:val="00A66ADA"/>
    <w:rsid w:val="00A67205"/>
    <w:rsid w:val="00A67441"/>
    <w:rsid w:val="00A700C0"/>
    <w:rsid w:val="00A70874"/>
    <w:rsid w:val="00A70B2A"/>
    <w:rsid w:val="00A70E37"/>
    <w:rsid w:val="00A712E3"/>
    <w:rsid w:val="00A71820"/>
    <w:rsid w:val="00A71ABE"/>
    <w:rsid w:val="00A72088"/>
    <w:rsid w:val="00A723AD"/>
    <w:rsid w:val="00A7319D"/>
    <w:rsid w:val="00A7412B"/>
    <w:rsid w:val="00A745BE"/>
    <w:rsid w:val="00A7475E"/>
    <w:rsid w:val="00A7492D"/>
    <w:rsid w:val="00A74B44"/>
    <w:rsid w:val="00A75105"/>
    <w:rsid w:val="00A75D75"/>
    <w:rsid w:val="00A75DA3"/>
    <w:rsid w:val="00A765BD"/>
    <w:rsid w:val="00A769A4"/>
    <w:rsid w:val="00A771F6"/>
    <w:rsid w:val="00A77DA4"/>
    <w:rsid w:val="00A80208"/>
    <w:rsid w:val="00A80B2B"/>
    <w:rsid w:val="00A81837"/>
    <w:rsid w:val="00A81ABF"/>
    <w:rsid w:val="00A82404"/>
    <w:rsid w:val="00A827E4"/>
    <w:rsid w:val="00A82DD8"/>
    <w:rsid w:val="00A838CF"/>
    <w:rsid w:val="00A83C46"/>
    <w:rsid w:val="00A847AC"/>
    <w:rsid w:val="00A84E73"/>
    <w:rsid w:val="00A85226"/>
    <w:rsid w:val="00A859AF"/>
    <w:rsid w:val="00A85B16"/>
    <w:rsid w:val="00A85F83"/>
    <w:rsid w:val="00A85FB2"/>
    <w:rsid w:val="00A866F3"/>
    <w:rsid w:val="00A8769A"/>
    <w:rsid w:val="00A87C8B"/>
    <w:rsid w:val="00A87DB5"/>
    <w:rsid w:val="00A87FAC"/>
    <w:rsid w:val="00A909C1"/>
    <w:rsid w:val="00A90B8F"/>
    <w:rsid w:val="00A91C36"/>
    <w:rsid w:val="00A92B6F"/>
    <w:rsid w:val="00A931C9"/>
    <w:rsid w:val="00A9374D"/>
    <w:rsid w:val="00A93EF4"/>
    <w:rsid w:val="00A94F99"/>
    <w:rsid w:val="00A971D8"/>
    <w:rsid w:val="00A978FC"/>
    <w:rsid w:val="00A9790A"/>
    <w:rsid w:val="00A97EFE"/>
    <w:rsid w:val="00AA0A48"/>
    <w:rsid w:val="00AA0ADD"/>
    <w:rsid w:val="00AA1009"/>
    <w:rsid w:val="00AA103B"/>
    <w:rsid w:val="00AA1E48"/>
    <w:rsid w:val="00AA21EF"/>
    <w:rsid w:val="00AA257E"/>
    <w:rsid w:val="00AA2596"/>
    <w:rsid w:val="00AA358F"/>
    <w:rsid w:val="00AA4387"/>
    <w:rsid w:val="00AA444B"/>
    <w:rsid w:val="00AA4A35"/>
    <w:rsid w:val="00AA4BDC"/>
    <w:rsid w:val="00AA4CBB"/>
    <w:rsid w:val="00AA5181"/>
    <w:rsid w:val="00AA5779"/>
    <w:rsid w:val="00AA596B"/>
    <w:rsid w:val="00AA6282"/>
    <w:rsid w:val="00AA6322"/>
    <w:rsid w:val="00AA65EE"/>
    <w:rsid w:val="00AB01E0"/>
    <w:rsid w:val="00AB03B4"/>
    <w:rsid w:val="00AB07A8"/>
    <w:rsid w:val="00AB0AF6"/>
    <w:rsid w:val="00AB0BB6"/>
    <w:rsid w:val="00AB1B26"/>
    <w:rsid w:val="00AB22AB"/>
    <w:rsid w:val="00AB24D1"/>
    <w:rsid w:val="00AB275C"/>
    <w:rsid w:val="00AB2A0B"/>
    <w:rsid w:val="00AB305D"/>
    <w:rsid w:val="00AB337C"/>
    <w:rsid w:val="00AB3B42"/>
    <w:rsid w:val="00AB5033"/>
    <w:rsid w:val="00AB59C4"/>
    <w:rsid w:val="00AB5C63"/>
    <w:rsid w:val="00AB5CD4"/>
    <w:rsid w:val="00AB6170"/>
    <w:rsid w:val="00AB61FE"/>
    <w:rsid w:val="00AB6F84"/>
    <w:rsid w:val="00AB7206"/>
    <w:rsid w:val="00AB76CC"/>
    <w:rsid w:val="00AB78C6"/>
    <w:rsid w:val="00AC0045"/>
    <w:rsid w:val="00AC02BB"/>
    <w:rsid w:val="00AC04D2"/>
    <w:rsid w:val="00AC08E1"/>
    <w:rsid w:val="00AC0983"/>
    <w:rsid w:val="00AC1407"/>
    <w:rsid w:val="00AC2161"/>
    <w:rsid w:val="00AC2211"/>
    <w:rsid w:val="00AC27AF"/>
    <w:rsid w:val="00AC2E65"/>
    <w:rsid w:val="00AC30A8"/>
    <w:rsid w:val="00AC372D"/>
    <w:rsid w:val="00AC4C47"/>
    <w:rsid w:val="00AC5118"/>
    <w:rsid w:val="00AC6B29"/>
    <w:rsid w:val="00AC6FCD"/>
    <w:rsid w:val="00AC70AA"/>
    <w:rsid w:val="00AC7110"/>
    <w:rsid w:val="00AD2647"/>
    <w:rsid w:val="00AD2C5B"/>
    <w:rsid w:val="00AD302A"/>
    <w:rsid w:val="00AD4347"/>
    <w:rsid w:val="00AD4909"/>
    <w:rsid w:val="00AD5470"/>
    <w:rsid w:val="00AD568E"/>
    <w:rsid w:val="00AD581D"/>
    <w:rsid w:val="00AD5B8B"/>
    <w:rsid w:val="00AE0093"/>
    <w:rsid w:val="00AE1655"/>
    <w:rsid w:val="00AE26E9"/>
    <w:rsid w:val="00AE2F70"/>
    <w:rsid w:val="00AE35BE"/>
    <w:rsid w:val="00AE4113"/>
    <w:rsid w:val="00AE431A"/>
    <w:rsid w:val="00AE4463"/>
    <w:rsid w:val="00AE5549"/>
    <w:rsid w:val="00AE59C4"/>
    <w:rsid w:val="00AE5BFE"/>
    <w:rsid w:val="00AE5EF2"/>
    <w:rsid w:val="00AE6A2C"/>
    <w:rsid w:val="00AE7808"/>
    <w:rsid w:val="00AE7FF9"/>
    <w:rsid w:val="00AF0613"/>
    <w:rsid w:val="00AF0E0F"/>
    <w:rsid w:val="00AF13BF"/>
    <w:rsid w:val="00AF1688"/>
    <w:rsid w:val="00AF19BF"/>
    <w:rsid w:val="00AF1D52"/>
    <w:rsid w:val="00AF2174"/>
    <w:rsid w:val="00AF21FC"/>
    <w:rsid w:val="00AF2885"/>
    <w:rsid w:val="00AF2B06"/>
    <w:rsid w:val="00AF2B09"/>
    <w:rsid w:val="00AF2CCF"/>
    <w:rsid w:val="00AF2FB7"/>
    <w:rsid w:val="00AF4F74"/>
    <w:rsid w:val="00AF4FF1"/>
    <w:rsid w:val="00AF535E"/>
    <w:rsid w:val="00AF57D7"/>
    <w:rsid w:val="00AF5F08"/>
    <w:rsid w:val="00AF635C"/>
    <w:rsid w:val="00AF6399"/>
    <w:rsid w:val="00AF6AB3"/>
    <w:rsid w:val="00AF6FB2"/>
    <w:rsid w:val="00AF7615"/>
    <w:rsid w:val="00AF7C7F"/>
    <w:rsid w:val="00B01588"/>
    <w:rsid w:val="00B0175A"/>
    <w:rsid w:val="00B018BF"/>
    <w:rsid w:val="00B01ACB"/>
    <w:rsid w:val="00B01CA8"/>
    <w:rsid w:val="00B01D09"/>
    <w:rsid w:val="00B03AE9"/>
    <w:rsid w:val="00B03D98"/>
    <w:rsid w:val="00B04544"/>
    <w:rsid w:val="00B0577E"/>
    <w:rsid w:val="00B062BD"/>
    <w:rsid w:val="00B06962"/>
    <w:rsid w:val="00B06A9F"/>
    <w:rsid w:val="00B06B76"/>
    <w:rsid w:val="00B06D6C"/>
    <w:rsid w:val="00B07AA6"/>
    <w:rsid w:val="00B10313"/>
    <w:rsid w:val="00B106E7"/>
    <w:rsid w:val="00B1123B"/>
    <w:rsid w:val="00B115E7"/>
    <w:rsid w:val="00B12BCA"/>
    <w:rsid w:val="00B13E99"/>
    <w:rsid w:val="00B15DC8"/>
    <w:rsid w:val="00B166C7"/>
    <w:rsid w:val="00B16705"/>
    <w:rsid w:val="00B20211"/>
    <w:rsid w:val="00B20975"/>
    <w:rsid w:val="00B2143E"/>
    <w:rsid w:val="00B22114"/>
    <w:rsid w:val="00B22444"/>
    <w:rsid w:val="00B23FC8"/>
    <w:rsid w:val="00B241CC"/>
    <w:rsid w:val="00B24A7E"/>
    <w:rsid w:val="00B255DE"/>
    <w:rsid w:val="00B263D5"/>
    <w:rsid w:val="00B26563"/>
    <w:rsid w:val="00B26927"/>
    <w:rsid w:val="00B27A38"/>
    <w:rsid w:val="00B27A80"/>
    <w:rsid w:val="00B27C6F"/>
    <w:rsid w:val="00B30D3E"/>
    <w:rsid w:val="00B310A1"/>
    <w:rsid w:val="00B31BB4"/>
    <w:rsid w:val="00B32D9C"/>
    <w:rsid w:val="00B331F9"/>
    <w:rsid w:val="00B336D3"/>
    <w:rsid w:val="00B3371E"/>
    <w:rsid w:val="00B33B9F"/>
    <w:rsid w:val="00B355A0"/>
    <w:rsid w:val="00B3581A"/>
    <w:rsid w:val="00B363CD"/>
    <w:rsid w:val="00B36E43"/>
    <w:rsid w:val="00B36E63"/>
    <w:rsid w:val="00B371BD"/>
    <w:rsid w:val="00B402D3"/>
    <w:rsid w:val="00B40483"/>
    <w:rsid w:val="00B40EDE"/>
    <w:rsid w:val="00B4112B"/>
    <w:rsid w:val="00B416E1"/>
    <w:rsid w:val="00B41822"/>
    <w:rsid w:val="00B41DC9"/>
    <w:rsid w:val="00B42A38"/>
    <w:rsid w:val="00B43096"/>
    <w:rsid w:val="00B440BB"/>
    <w:rsid w:val="00B452E6"/>
    <w:rsid w:val="00B4541C"/>
    <w:rsid w:val="00B45C27"/>
    <w:rsid w:val="00B45FD6"/>
    <w:rsid w:val="00B47616"/>
    <w:rsid w:val="00B47F5C"/>
    <w:rsid w:val="00B502AE"/>
    <w:rsid w:val="00B50FEC"/>
    <w:rsid w:val="00B51338"/>
    <w:rsid w:val="00B516CD"/>
    <w:rsid w:val="00B51713"/>
    <w:rsid w:val="00B51752"/>
    <w:rsid w:val="00B51AD4"/>
    <w:rsid w:val="00B51BFF"/>
    <w:rsid w:val="00B521DA"/>
    <w:rsid w:val="00B5254E"/>
    <w:rsid w:val="00B525EF"/>
    <w:rsid w:val="00B52706"/>
    <w:rsid w:val="00B5339D"/>
    <w:rsid w:val="00B534B5"/>
    <w:rsid w:val="00B538D2"/>
    <w:rsid w:val="00B54FC6"/>
    <w:rsid w:val="00B55354"/>
    <w:rsid w:val="00B554BC"/>
    <w:rsid w:val="00B561BB"/>
    <w:rsid w:val="00B5695C"/>
    <w:rsid w:val="00B57FD4"/>
    <w:rsid w:val="00B60FC0"/>
    <w:rsid w:val="00B619C2"/>
    <w:rsid w:val="00B61A4A"/>
    <w:rsid w:val="00B62926"/>
    <w:rsid w:val="00B629C2"/>
    <w:rsid w:val="00B63622"/>
    <w:rsid w:val="00B63631"/>
    <w:rsid w:val="00B63ADE"/>
    <w:rsid w:val="00B64374"/>
    <w:rsid w:val="00B65484"/>
    <w:rsid w:val="00B65941"/>
    <w:rsid w:val="00B67451"/>
    <w:rsid w:val="00B675B1"/>
    <w:rsid w:val="00B67821"/>
    <w:rsid w:val="00B70A43"/>
    <w:rsid w:val="00B70DE5"/>
    <w:rsid w:val="00B719CE"/>
    <w:rsid w:val="00B71C20"/>
    <w:rsid w:val="00B720F7"/>
    <w:rsid w:val="00B7268F"/>
    <w:rsid w:val="00B73492"/>
    <w:rsid w:val="00B73891"/>
    <w:rsid w:val="00B740DF"/>
    <w:rsid w:val="00B74624"/>
    <w:rsid w:val="00B746E4"/>
    <w:rsid w:val="00B75174"/>
    <w:rsid w:val="00B7640E"/>
    <w:rsid w:val="00B7732D"/>
    <w:rsid w:val="00B77384"/>
    <w:rsid w:val="00B7746B"/>
    <w:rsid w:val="00B7768C"/>
    <w:rsid w:val="00B77764"/>
    <w:rsid w:val="00B77B14"/>
    <w:rsid w:val="00B77D48"/>
    <w:rsid w:val="00B801F5"/>
    <w:rsid w:val="00B80E03"/>
    <w:rsid w:val="00B822DC"/>
    <w:rsid w:val="00B82322"/>
    <w:rsid w:val="00B8305C"/>
    <w:rsid w:val="00B83B2F"/>
    <w:rsid w:val="00B85B37"/>
    <w:rsid w:val="00B867BD"/>
    <w:rsid w:val="00B8706B"/>
    <w:rsid w:val="00B87C2E"/>
    <w:rsid w:val="00B90D06"/>
    <w:rsid w:val="00B92170"/>
    <w:rsid w:val="00B922B3"/>
    <w:rsid w:val="00B929E4"/>
    <w:rsid w:val="00B92E07"/>
    <w:rsid w:val="00B9315C"/>
    <w:rsid w:val="00B94A10"/>
    <w:rsid w:val="00B94ECF"/>
    <w:rsid w:val="00B94F92"/>
    <w:rsid w:val="00B95C7B"/>
    <w:rsid w:val="00B95E00"/>
    <w:rsid w:val="00B9638A"/>
    <w:rsid w:val="00B96806"/>
    <w:rsid w:val="00B96920"/>
    <w:rsid w:val="00B97F8A"/>
    <w:rsid w:val="00BA19DE"/>
    <w:rsid w:val="00BA1A83"/>
    <w:rsid w:val="00BA3B90"/>
    <w:rsid w:val="00BA482A"/>
    <w:rsid w:val="00BA4D61"/>
    <w:rsid w:val="00BA5039"/>
    <w:rsid w:val="00BA5545"/>
    <w:rsid w:val="00BA5877"/>
    <w:rsid w:val="00BA5B6C"/>
    <w:rsid w:val="00BA5DBD"/>
    <w:rsid w:val="00BA6008"/>
    <w:rsid w:val="00BA6F7B"/>
    <w:rsid w:val="00BA7405"/>
    <w:rsid w:val="00BB04B1"/>
    <w:rsid w:val="00BB0637"/>
    <w:rsid w:val="00BB0C90"/>
    <w:rsid w:val="00BB0F52"/>
    <w:rsid w:val="00BB1A47"/>
    <w:rsid w:val="00BB1C50"/>
    <w:rsid w:val="00BB2798"/>
    <w:rsid w:val="00BB39B6"/>
    <w:rsid w:val="00BB3B7F"/>
    <w:rsid w:val="00BB3B92"/>
    <w:rsid w:val="00BB40A3"/>
    <w:rsid w:val="00BB4988"/>
    <w:rsid w:val="00BB529B"/>
    <w:rsid w:val="00BB557A"/>
    <w:rsid w:val="00BB6C83"/>
    <w:rsid w:val="00BC0194"/>
    <w:rsid w:val="00BC0D18"/>
    <w:rsid w:val="00BC1051"/>
    <w:rsid w:val="00BC10D2"/>
    <w:rsid w:val="00BC1C44"/>
    <w:rsid w:val="00BC2B35"/>
    <w:rsid w:val="00BC31B7"/>
    <w:rsid w:val="00BC381F"/>
    <w:rsid w:val="00BC4AF9"/>
    <w:rsid w:val="00BC5DB0"/>
    <w:rsid w:val="00BC6949"/>
    <w:rsid w:val="00BC6F02"/>
    <w:rsid w:val="00BC78C6"/>
    <w:rsid w:val="00BC7D19"/>
    <w:rsid w:val="00BD0617"/>
    <w:rsid w:val="00BD0789"/>
    <w:rsid w:val="00BD089B"/>
    <w:rsid w:val="00BD094C"/>
    <w:rsid w:val="00BD0B49"/>
    <w:rsid w:val="00BD1A12"/>
    <w:rsid w:val="00BD1EF2"/>
    <w:rsid w:val="00BD36C6"/>
    <w:rsid w:val="00BD383B"/>
    <w:rsid w:val="00BD38C9"/>
    <w:rsid w:val="00BD3A28"/>
    <w:rsid w:val="00BD3AD5"/>
    <w:rsid w:val="00BD3CF7"/>
    <w:rsid w:val="00BD408A"/>
    <w:rsid w:val="00BD4513"/>
    <w:rsid w:val="00BD457A"/>
    <w:rsid w:val="00BD53E6"/>
    <w:rsid w:val="00BD6D4F"/>
    <w:rsid w:val="00BD73B7"/>
    <w:rsid w:val="00BD7593"/>
    <w:rsid w:val="00BD7786"/>
    <w:rsid w:val="00BD79E4"/>
    <w:rsid w:val="00BE0DEF"/>
    <w:rsid w:val="00BE25D4"/>
    <w:rsid w:val="00BE28BE"/>
    <w:rsid w:val="00BE4D0D"/>
    <w:rsid w:val="00BE547A"/>
    <w:rsid w:val="00BE59CC"/>
    <w:rsid w:val="00BE6093"/>
    <w:rsid w:val="00BE68F9"/>
    <w:rsid w:val="00BE7026"/>
    <w:rsid w:val="00BE70E0"/>
    <w:rsid w:val="00BE7216"/>
    <w:rsid w:val="00BE78C2"/>
    <w:rsid w:val="00BE7953"/>
    <w:rsid w:val="00BF055D"/>
    <w:rsid w:val="00BF0A76"/>
    <w:rsid w:val="00BF115B"/>
    <w:rsid w:val="00BF16CB"/>
    <w:rsid w:val="00BF24A3"/>
    <w:rsid w:val="00BF346F"/>
    <w:rsid w:val="00BF3A2C"/>
    <w:rsid w:val="00BF42DB"/>
    <w:rsid w:val="00BF4E41"/>
    <w:rsid w:val="00BF5374"/>
    <w:rsid w:val="00BF540E"/>
    <w:rsid w:val="00BF5685"/>
    <w:rsid w:val="00BF58AC"/>
    <w:rsid w:val="00BF6270"/>
    <w:rsid w:val="00BF69AB"/>
    <w:rsid w:val="00BF759E"/>
    <w:rsid w:val="00C00B00"/>
    <w:rsid w:val="00C00F8F"/>
    <w:rsid w:val="00C01E1F"/>
    <w:rsid w:val="00C0288A"/>
    <w:rsid w:val="00C03C26"/>
    <w:rsid w:val="00C04468"/>
    <w:rsid w:val="00C04750"/>
    <w:rsid w:val="00C05417"/>
    <w:rsid w:val="00C05B72"/>
    <w:rsid w:val="00C061E0"/>
    <w:rsid w:val="00C07642"/>
    <w:rsid w:val="00C07B49"/>
    <w:rsid w:val="00C07EBA"/>
    <w:rsid w:val="00C10183"/>
    <w:rsid w:val="00C10A01"/>
    <w:rsid w:val="00C122C2"/>
    <w:rsid w:val="00C126E0"/>
    <w:rsid w:val="00C1285F"/>
    <w:rsid w:val="00C14226"/>
    <w:rsid w:val="00C1441F"/>
    <w:rsid w:val="00C144A4"/>
    <w:rsid w:val="00C155CF"/>
    <w:rsid w:val="00C156BB"/>
    <w:rsid w:val="00C1579B"/>
    <w:rsid w:val="00C1582E"/>
    <w:rsid w:val="00C15B37"/>
    <w:rsid w:val="00C15E04"/>
    <w:rsid w:val="00C15E88"/>
    <w:rsid w:val="00C165D4"/>
    <w:rsid w:val="00C167B4"/>
    <w:rsid w:val="00C16D16"/>
    <w:rsid w:val="00C172FF"/>
    <w:rsid w:val="00C173D8"/>
    <w:rsid w:val="00C17A22"/>
    <w:rsid w:val="00C17B21"/>
    <w:rsid w:val="00C17E06"/>
    <w:rsid w:val="00C2073D"/>
    <w:rsid w:val="00C20860"/>
    <w:rsid w:val="00C20943"/>
    <w:rsid w:val="00C209CA"/>
    <w:rsid w:val="00C20B57"/>
    <w:rsid w:val="00C21974"/>
    <w:rsid w:val="00C22336"/>
    <w:rsid w:val="00C227FE"/>
    <w:rsid w:val="00C22FBC"/>
    <w:rsid w:val="00C231F6"/>
    <w:rsid w:val="00C2383B"/>
    <w:rsid w:val="00C259F1"/>
    <w:rsid w:val="00C26BEA"/>
    <w:rsid w:val="00C27384"/>
    <w:rsid w:val="00C2756C"/>
    <w:rsid w:val="00C278A7"/>
    <w:rsid w:val="00C27F46"/>
    <w:rsid w:val="00C3043A"/>
    <w:rsid w:val="00C30C0E"/>
    <w:rsid w:val="00C30FB9"/>
    <w:rsid w:val="00C316B9"/>
    <w:rsid w:val="00C31B80"/>
    <w:rsid w:val="00C32021"/>
    <w:rsid w:val="00C33399"/>
    <w:rsid w:val="00C333D8"/>
    <w:rsid w:val="00C3342C"/>
    <w:rsid w:val="00C33FF3"/>
    <w:rsid w:val="00C364CC"/>
    <w:rsid w:val="00C364EE"/>
    <w:rsid w:val="00C36E7B"/>
    <w:rsid w:val="00C3754E"/>
    <w:rsid w:val="00C37B1E"/>
    <w:rsid w:val="00C40B79"/>
    <w:rsid w:val="00C4128C"/>
    <w:rsid w:val="00C41938"/>
    <w:rsid w:val="00C4314F"/>
    <w:rsid w:val="00C4339A"/>
    <w:rsid w:val="00C4404D"/>
    <w:rsid w:val="00C44167"/>
    <w:rsid w:val="00C44E00"/>
    <w:rsid w:val="00C46288"/>
    <w:rsid w:val="00C46A8D"/>
    <w:rsid w:val="00C472AA"/>
    <w:rsid w:val="00C47575"/>
    <w:rsid w:val="00C502ED"/>
    <w:rsid w:val="00C50708"/>
    <w:rsid w:val="00C50CCD"/>
    <w:rsid w:val="00C5155B"/>
    <w:rsid w:val="00C519D5"/>
    <w:rsid w:val="00C51A3C"/>
    <w:rsid w:val="00C51B98"/>
    <w:rsid w:val="00C52138"/>
    <w:rsid w:val="00C542AE"/>
    <w:rsid w:val="00C54835"/>
    <w:rsid w:val="00C562A6"/>
    <w:rsid w:val="00C56DED"/>
    <w:rsid w:val="00C577FD"/>
    <w:rsid w:val="00C600C5"/>
    <w:rsid w:val="00C60AF9"/>
    <w:rsid w:val="00C60DF7"/>
    <w:rsid w:val="00C60F53"/>
    <w:rsid w:val="00C61E2B"/>
    <w:rsid w:val="00C6242A"/>
    <w:rsid w:val="00C62D91"/>
    <w:rsid w:val="00C62F9E"/>
    <w:rsid w:val="00C6359F"/>
    <w:rsid w:val="00C638EF"/>
    <w:rsid w:val="00C64033"/>
    <w:rsid w:val="00C64077"/>
    <w:rsid w:val="00C64163"/>
    <w:rsid w:val="00C647D6"/>
    <w:rsid w:val="00C64BBE"/>
    <w:rsid w:val="00C6521F"/>
    <w:rsid w:val="00C6523E"/>
    <w:rsid w:val="00C663B5"/>
    <w:rsid w:val="00C663C3"/>
    <w:rsid w:val="00C6734B"/>
    <w:rsid w:val="00C67C72"/>
    <w:rsid w:val="00C70461"/>
    <w:rsid w:val="00C7084D"/>
    <w:rsid w:val="00C70D00"/>
    <w:rsid w:val="00C7141A"/>
    <w:rsid w:val="00C71EEA"/>
    <w:rsid w:val="00C723B8"/>
    <w:rsid w:val="00C73CFE"/>
    <w:rsid w:val="00C73FF5"/>
    <w:rsid w:val="00C7417A"/>
    <w:rsid w:val="00C75817"/>
    <w:rsid w:val="00C75B3C"/>
    <w:rsid w:val="00C75CBB"/>
    <w:rsid w:val="00C762DF"/>
    <w:rsid w:val="00C763D5"/>
    <w:rsid w:val="00C76712"/>
    <w:rsid w:val="00C76F6F"/>
    <w:rsid w:val="00C76FE5"/>
    <w:rsid w:val="00C7798C"/>
    <w:rsid w:val="00C779C2"/>
    <w:rsid w:val="00C77D5B"/>
    <w:rsid w:val="00C8009A"/>
    <w:rsid w:val="00C81300"/>
    <w:rsid w:val="00C82A90"/>
    <w:rsid w:val="00C83071"/>
    <w:rsid w:val="00C83ECE"/>
    <w:rsid w:val="00C83F5F"/>
    <w:rsid w:val="00C84C35"/>
    <w:rsid w:val="00C84DD6"/>
    <w:rsid w:val="00C850D3"/>
    <w:rsid w:val="00C8540C"/>
    <w:rsid w:val="00C8577B"/>
    <w:rsid w:val="00C861F8"/>
    <w:rsid w:val="00C86384"/>
    <w:rsid w:val="00C86DB1"/>
    <w:rsid w:val="00C87124"/>
    <w:rsid w:val="00C908B4"/>
    <w:rsid w:val="00C90CFC"/>
    <w:rsid w:val="00C918EC"/>
    <w:rsid w:val="00C91ED4"/>
    <w:rsid w:val="00C920F3"/>
    <w:rsid w:val="00C9265A"/>
    <w:rsid w:val="00C93C8E"/>
    <w:rsid w:val="00C96431"/>
    <w:rsid w:val="00C969E5"/>
    <w:rsid w:val="00C96F5B"/>
    <w:rsid w:val="00CA02C7"/>
    <w:rsid w:val="00CA0A09"/>
    <w:rsid w:val="00CA0B29"/>
    <w:rsid w:val="00CA1593"/>
    <w:rsid w:val="00CA1C92"/>
    <w:rsid w:val="00CA1D59"/>
    <w:rsid w:val="00CA1DA4"/>
    <w:rsid w:val="00CA21EB"/>
    <w:rsid w:val="00CA40F4"/>
    <w:rsid w:val="00CA5187"/>
    <w:rsid w:val="00CA5843"/>
    <w:rsid w:val="00CA58CA"/>
    <w:rsid w:val="00CA6A04"/>
    <w:rsid w:val="00CB0EE9"/>
    <w:rsid w:val="00CB1088"/>
    <w:rsid w:val="00CB126D"/>
    <w:rsid w:val="00CB16D9"/>
    <w:rsid w:val="00CB276F"/>
    <w:rsid w:val="00CB2AAA"/>
    <w:rsid w:val="00CB33EE"/>
    <w:rsid w:val="00CB37F1"/>
    <w:rsid w:val="00CB4786"/>
    <w:rsid w:val="00CB4E69"/>
    <w:rsid w:val="00CB580F"/>
    <w:rsid w:val="00CB6A96"/>
    <w:rsid w:val="00CB7FB0"/>
    <w:rsid w:val="00CC007B"/>
    <w:rsid w:val="00CC1115"/>
    <w:rsid w:val="00CC1843"/>
    <w:rsid w:val="00CC1997"/>
    <w:rsid w:val="00CC1A62"/>
    <w:rsid w:val="00CC21FC"/>
    <w:rsid w:val="00CC29A0"/>
    <w:rsid w:val="00CC2DC3"/>
    <w:rsid w:val="00CC2EB3"/>
    <w:rsid w:val="00CC2F16"/>
    <w:rsid w:val="00CC3089"/>
    <w:rsid w:val="00CC4CEB"/>
    <w:rsid w:val="00CC4FF0"/>
    <w:rsid w:val="00CC5624"/>
    <w:rsid w:val="00CC5D25"/>
    <w:rsid w:val="00CC70C4"/>
    <w:rsid w:val="00CC7487"/>
    <w:rsid w:val="00CC775D"/>
    <w:rsid w:val="00CC7877"/>
    <w:rsid w:val="00CC7ED7"/>
    <w:rsid w:val="00CD0078"/>
    <w:rsid w:val="00CD0F46"/>
    <w:rsid w:val="00CD14BC"/>
    <w:rsid w:val="00CD1CD7"/>
    <w:rsid w:val="00CD21E2"/>
    <w:rsid w:val="00CD2313"/>
    <w:rsid w:val="00CD3886"/>
    <w:rsid w:val="00CD3A78"/>
    <w:rsid w:val="00CD3FF7"/>
    <w:rsid w:val="00CD4C60"/>
    <w:rsid w:val="00CD56DF"/>
    <w:rsid w:val="00CD6127"/>
    <w:rsid w:val="00CD623F"/>
    <w:rsid w:val="00CD7041"/>
    <w:rsid w:val="00CD7611"/>
    <w:rsid w:val="00CD7AA9"/>
    <w:rsid w:val="00CD7F25"/>
    <w:rsid w:val="00CD7F53"/>
    <w:rsid w:val="00CD7F90"/>
    <w:rsid w:val="00CE0AFF"/>
    <w:rsid w:val="00CE0F60"/>
    <w:rsid w:val="00CE11A5"/>
    <w:rsid w:val="00CE2260"/>
    <w:rsid w:val="00CE3442"/>
    <w:rsid w:val="00CE3BA2"/>
    <w:rsid w:val="00CE4E63"/>
    <w:rsid w:val="00CE4F5B"/>
    <w:rsid w:val="00CE57CC"/>
    <w:rsid w:val="00CE624E"/>
    <w:rsid w:val="00CE71AE"/>
    <w:rsid w:val="00CF002B"/>
    <w:rsid w:val="00CF19A9"/>
    <w:rsid w:val="00CF1E3C"/>
    <w:rsid w:val="00CF2DC1"/>
    <w:rsid w:val="00CF3D70"/>
    <w:rsid w:val="00CF4DC9"/>
    <w:rsid w:val="00CF5B92"/>
    <w:rsid w:val="00CF67F4"/>
    <w:rsid w:val="00CF695A"/>
    <w:rsid w:val="00CF6A55"/>
    <w:rsid w:val="00CF6AB8"/>
    <w:rsid w:val="00CF700A"/>
    <w:rsid w:val="00CF7E3A"/>
    <w:rsid w:val="00D0004F"/>
    <w:rsid w:val="00D00143"/>
    <w:rsid w:val="00D011FD"/>
    <w:rsid w:val="00D01904"/>
    <w:rsid w:val="00D01DF7"/>
    <w:rsid w:val="00D0215A"/>
    <w:rsid w:val="00D02492"/>
    <w:rsid w:val="00D02DC0"/>
    <w:rsid w:val="00D02E93"/>
    <w:rsid w:val="00D03821"/>
    <w:rsid w:val="00D0530E"/>
    <w:rsid w:val="00D06ABF"/>
    <w:rsid w:val="00D06D27"/>
    <w:rsid w:val="00D07145"/>
    <w:rsid w:val="00D078D8"/>
    <w:rsid w:val="00D105D7"/>
    <w:rsid w:val="00D10852"/>
    <w:rsid w:val="00D1127A"/>
    <w:rsid w:val="00D11859"/>
    <w:rsid w:val="00D119F6"/>
    <w:rsid w:val="00D12760"/>
    <w:rsid w:val="00D12F85"/>
    <w:rsid w:val="00D139E4"/>
    <w:rsid w:val="00D14137"/>
    <w:rsid w:val="00D147EA"/>
    <w:rsid w:val="00D14E01"/>
    <w:rsid w:val="00D153C5"/>
    <w:rsid w:val="00D15F6D"/>
    <w:rsid w:val="00D15F92"/>
    <w:rsid w:val="00D17CF5"/>
    <w:rsid w:val="00D20596"/>
    <w:rsid w:val="00D20D8B"/>
    <w:rsid w:val="00D20E43"/>
    <w:rsid w:val="00D210E8"/>
    <w:rsid w:val="00D2141A"/>
    <w:rsid w:val="00D21574"/>
    <w:rsid w:val="00D21D1A"/>
    <w:rsid w:val="00D240BA"/>
    <w:rsid w:val="00D24248"/>
    <w:rsid w:val="00D25894"/>
    <w:rsid w:val="00D25930"/>
    <w:rsid w:val="00D25BC0"/>
    <w:rsid w:val="00D25D26"/>
    <w:rsid w:val="00D27FA2"/>
    <w:rsid w:val="00D301EC"/>
    <w:rsid w:val="00D31ACE"/>
    <w:rsid w:val="00D3253B"/>
    <w:rsid w:val="00D32792"/>
    <w:rsid w:val="00D32D84"/>
    <w:rsid w:val="00D32DB2"/>
    <w:rsid w:val="00D33CDC"/>
    <w:rsid w:val="00D3441E"/>
    <w:rsid w:val="00D34454"/>
    <w:rsid w:val="00D34A22"/>
    <w:rsid w:val="00D35578"/>
    <w:rsid w:val="00D355FE"/>
    <w:rsid w:val="00D35707"/>
    <w:rsid w:val="00D35B5C"/>
    <w:rsid w:val="00D36656"/>
    <w:rsid w:val="00D3685D"/>
    <w:rsid w:val="00D36DF3"/>
    <w:rsid w:val="00D374FD"/>
    <w:rsid w:val="00D37830"/>
    <w:rsid w:val="00D37C18"/>
    <w:rsid w:val="00D413A7"/>
    <w:rsid w:val="00D4181B"/>
    <w:rsid w:val="00D41AB1"/>
    <w:rsid w:val="00D41B7E"/>
    <w:rsid w:val="00D4362A"/>
    <w:rsid w:val="00D4423C"/>
    <w:rsid w:val="00D442CD"/>
    <w:rsid w:val="00D44D2E"/>
    <w:rsid w:val="00D45A4A"/>
    <w:rsid w:val="00D45AB0"/>
    <w:rsid w:val="00D45BF4"/>
    <w:rsid w:val="00D469C1"/>
    <w:rsid w:val="00D47514"/>
    <w:rsid w:val="00D47A33"/>
    <w:rsid w:val="00D47B83"/>
    <w:rsid w:val="00D47BA7"/>
    <w:rsid w:val="00D47E70"/>
    <w:rsid w:val="00D502DD"/>
    <w:rsid w:val="00D5204F"/>
    <w:rsid w:val="00D532B7"/>
    <w:rsid w:val="00D53482"/>
    <w:rsid w:val="00D53517"/>
    <w:rsid w:val="00D538E5"/>
    <w:rsid w:val="00D53E43"/>
    <w:rsid w:val="00D540D6"/>
    <w:rsid w:val="00D542F6"/>
    <w:rsid w:val="00D55925"/>
    <w:rsid w:val="00D55D6E"/>
    <w:rsid w:val="00D57EC6"/>
    <w:rsid w:val="00D60130"/>
    <w:rsid w:val="00D61BAE"/>
    <w:rsid w:val="00D61F7E"/>
    <w:rsid w:val="00D62601"/>
    <w:rsid w:val="00D6281E"/>
    <w:rsid w:val="00D6300F"/>
    <w:rsid w:val="00D643EB"/>
    <w:rsid w:val="00D6442A"/>
    <w:rsid w:val="00D644EB"/>
    <w:rsid w:val="00D652BE"/>
    <w:rsid w:val="00D65402"/>
    <w:rsid w:val="00D65818"/>
    <w:rsid w:val="00D65EA7"/>
    <w:rsid w:val="00D66DA2"/>
    <w:rsid w:val="00D66DEF"/>
    <w:rsid w:val="00D66F3A"/>
    <w:rsid w:val="00D70158"/>
    <w:rsid w:val="00D71EAF"/>
    <w:rsid w:val="00D7247D"/>
    <w:rsid w:val="00D72AFD"/>
    <w:rsid w:val="00D72BE8"/>
    <w:rsid w:val="00D72CC9"/>
    <w:rsid w:val="00D72E55"/>
    <w:rsid w:val="00D73528"/>
    <w:rsid w:val="00D735B8"/>
    <w:rsid w:val="00D73E18"/>
    <w:rsid w:val="00D742DC"/>
    <w:rsid w:val="00D743F6"/>
    <w:rsid w:val="00D756DA"/>
    <w:rsid w:val="00D75C83"/>
    <w:rsid w:val="00D76006"/>
    <w:rsid w:val="00D765DB"/>
    <w:rsid w:val="00D775F9"/>
    <w:rsid w:val="00D778B8"/>
    <w:rsid w:val="00D77920"/>
    <w:rsid w:val="00D77AFC"/>
    <w:rsid w:val="00D804F8"/>
    <w:rsid w:val="00D8083A"/>
    <w:rsid w:val="00D81031"/>
    <w:rsid w:val="00D821DB"/>
    <w:rsid w:val="00D827FE"/>
    <w:rsid w:val="00D82DAD"/>
    <w:rsid w:val="00D83F8F"/>
    <w:rsid w:val="00D851F9"/>
    <w:rsid w:val="00D85831"/>
    <w:rsid w:val="00D866F6"/>
    <w:rsid w:val="00D87105"/>
    <w:rsid w:val="00D87718"/>
    <w:rsid w:val="00D919AA"/>
    <w:rsid w:val="00D91A37"/>
    <w:rsid w:val="00D91E3C"/>
    <w:rsid w:val="00D92519"/>
    <w:rsid w:val="00D92913"/>
    <w:rsid w:val="00D930A7"/>
    <w:rsid w:val="00D939C6"/>
    <w:rsid w:val="00D93F42"/>
    <w:rsid w:val="00D94418"/>
    <w:rsid w:val="00D95C9C"/>
    <w:rsid w:val="00D967E1"/>
    <w:rsid w:val="00D9696C"/>
    <w:rsid w:val="00DA10F4"/>
    <w:rsid w:val="00DA122F"/>
    <w:rsid w:val="00DA158F"/>
    <w:rsid w:val="00DA1AB0"/>
    <w:rsid w:val="00DA1B8A"/>
    <w:rsid w:val="00DA4911"/>
    <w:rsid w:val="00DA4A90"/>
    <w:rsid w:val="00DA547D"/>
    <w:rsid w:val="00DA5AE5"/>
    <w:rsid w:val="00DA5F0F"/>
    <w:rsid w:val="00DA6075"/>
    <w:rsid w:val="00DA72ED"/>
    <w:rsid w:val="00DB05B7"/>
    <w:rsid w:val="00DB1290"/>
    <w:rsid w:val="00DB169A"/>
    <w:rsid w:val="00DB1BED"/>
    <w:rsid w:val="00DB2336"/>
    <w:rsid w:val="00DB2B0E"/>
    <w:rsid w:val="00DB35E4"/>
    <w:rsid w:val="00DB365E"/>
    <w:rsid w:val="00DB404E"/>
    <w:rsid w:val="00DB4E67"/>
    <w:rsid w:val="00DB51A6"/>
    <w:rsid w:val="00DB55A5"/>
    <w:rsid w:val="00DB55AF"/>
    <w:rsid w:val="00DB603F"/>
    <w:rsid w:val="00DB6198"/>
    <w:rsid w:val="00DB661A"/>
    <w:rsid w:val="00DB71BC"/>
    <w:rsid w:val="00DB7953"/>
    <w:rsid w:val="00DC0262"/>
    <w:rsid w:val="00DC042E"/>
    <w:rsid w:val="00DC09B9"/>
    <w:rsid w:val="00DC10DD"/>
    <w:rsid w:val="00DC2E6C"/>
    <w:rsid w:val="00DC308F"/>
    <w:rsid w:val="00DC3E9D"/>
    <w:rsid w:val="00DC42F2"/>
    <w:rsid w:val="00DC4ED2"/>
    <w:rsid w:val="00DC5740"/>
    <w:rsid w:val="00DC5954"/>
    <w:rsid w:val="00DC6380"/>
    <w:rsid w:val="00DC6DF2"/>
    <w:rsid w:val="00DC71B9"/>
    <w:rsid w:val="00DC7D6A"/>
    <w:rsid w:val="00DD0E1E"/>
    <w:rsid w:val="00DD1D2F"/>
    <w:rsid w:val="00DD1E9F"/>
    <w:rsid w:val="00DD2400"/>
    <w:rsid w:val="00DD27C8"/>
    <w:rsid w:val="00DD290A"/>
    <w:rsid w:val="00DD2EBF"/>
    <w:rsid w:val="00DD3829"/>
    <w:rsid w:val="00DD44ED"/>
    <w:rsid w:val="00DD4EAA"/>
    <w:rsid w:val="00DD4F71"/>
    <w:rsid w:val="00DD5867"/>
    <w:rsid w:val="00DD5932"/>
    <w:rsid w:val="00DD5B46"/>
    <w:rsid w:val="00DD5B53"/>
    <w:rsid w:val="00DD6A11"/>
    <w:rsid w:val="00DE2240"/>
    <w:rsid w:val="00DE268C"/>
    <w:rsid w:val="00DE2C70"/>
    <w:rsid w:val="00DE2C9D"/>
    <w:rsid w:val="00DE2E10"/>
    <w:rsid w:val="00DE3B0D"/>
    <w:rsid w:val="00DE3CCB"/>
    <w:rsid w:val="00DE471C"/>
    <w:rsid w:val="00DE530A"/>
    <w:rsid w:val="00DE532B"/>
    <w:rsid w:val="00DE5E32"/>
    <w:rsid w:val="00DE639C"/>
    <w:rsid w:val="00DE7059"/>
    <w:rsid w:val="00DE7D8E"/>
    <w:rsid w:val="00DE7DE0"/>
    <w:rsid w:val="00DF09C2"/>
    <w:rsid w:val="00DF13BA"/>
    <w:rsid w:val="00DF15A8"/>
    <w:rsid w:val="00DF3692"/>
    <w:rsid w:val="00DF37C7"/>
    <w:rsid w:val="00DF39E9"/>
    <w:rsid w:val="00DF468C"/>
    <w:rsid w:val="00DF48A3"/>
    <w:rsid w:val="00DF4F31"/>
    <w:rsid w:val="00DF692A"/>
    <w:rsid w:val="00DF6A17"/>
    <w:rsid w:val="00DF73F8"/>
    <w:rsid w:val="00DF7FE6"/>
    <w:rsid w:val="00E00117"/>
    <w:rsid w:val="00E00576"/>
    <w:rsid w:val="00E00931"/>
    <w:rsid w:val="00E00CA4"/>
    <w:rsid w:val="00E02E1C"/>
    <w:rsid w:val="00E02E3E"/>
    <w:rsid w:val="00E0318B"/>
    <w:rsid w:val="00E044D3"/>
    <w:rsid w:val="00E046BB"/>
    <w:rsid w:val="00E047A0"/>
    <w:rsid w:val="00E04948"/>
    <w:rsid w:val="00E04A2C"/>
    <w:rsid w:val="00E05B4A"/>
    <w:rsid w:val="00E05BA5"/>
    <w:rsid w:val="00E05DCD"/>
    <w:rsid w:val="00E06931"/>
    <w:rsid w:val="00E06FE6"/>
    <w:rsid w:val="00E07BDB"/>
    <w:rsid w:val="00E10459"/>
    <w:rsid w:val="00E10CD1"/>
    <w:rsid w:val="00E12267"/>
    <w:rsid w:val="00E1340A"/>
    <w:rsid w:val="00E14BBD"/>
    <w:rsid w:val="00E15555"/>
    <w:rsid w:val="00E15BB1"/>
    <w:rsid w:val="00E16409"/>
    <w:rsid w:val="00E16D72"/>
    <w:rsid w:val="00E17323"/>
    <w:rsid w:val="00E17B3F"/>
    <w:rsid w:val="00E20BD6"/>
    <w:rsid w:val="00E219D7"/>
    <w:rsid w:val="00E22C3A"/>
    <w:rsid w:val="00E22EBF"/>
    <w:rsid w:val="00E23643"/>
    <w:rsid w:val="00E241F9"/>
    <w:rsid w:val="00E24356"/>
    <w:rsid w:val="00E24408"/>
    <w:rsid w:val="00E246F2"/>
    <w:rsid w:val="00E247E3"/>
    <w:rsid w:val="00E24A22"/>
    <w:rsid w:val="00E24EF3"/>
    <w:rsid w:val="00E2556F"/>
    <w:rsid w:val="00E2592C"/>
    <w:rsid w:val="00E26140"/>
    <w:rsid w:val="00E27833"/>
    <w:rsid w:val="00E278A0"/>
    <w:rsid w:val="00E27A60"/>
    <w:rsid w:val="00E27D06"/>
    <w:rsid w:val="00E27DC1"/>
    <w:rsid w:val="00E31447"/>
    <w:rsid w:val="00E315FB"/>
    <w:rsid w:val="00E317B8"/>
    <w:rsid w:val="00E32119"/>
    <w:rsid w:val="00E32C58"/>
    <w:rsid w:val="00E336D7"/>
    <w:rsid w:val="00E33863"/>
    <w:rsid w:val="00E34DAE"/>
    <w:rsid w:val="00E353F2"/>
    <w:rsid w:val="00E35CE4"/>
    <w:rsid w:val="00E36E63"/>
    <w:rsid w:val="00E370DE"/>
    <w:rsid w:val="00E3778F"/>
    <w:rsid w:val="00E37BFC"/>
    <w:rsid w:val="00E37D2A"/>
    <w:rsid w:val="00E37EAC"/>
    <w:rsid w:val="00E400D4"/>
    <w:rsid w:val="00E40155"/>
    <w:rsid w:val="00E4159D"/>
    <w:rsid w:val="00E4177C"/>
    <w:rsid w:val="00E446C3"/>
    <w:rsid w:val="00E4646F"/>
    <w:rsid w:val="00E4666E"/>
    <w:rsid w:val="00E46A43"/>
    <w:rsid w:val="00E47C45"/>
    <w:rsid w:val="00E47C7E"/>
    <w:rsid w:val="00E50274"/>
    <w:rsid w:val="00E50EBA"/>
    <w:rsid w:val="00E51066"/>
    <w:rsid w:val="00E510FA"/>
    <w:rsid w:val="00E51501"/>
    <w:rsid w:val="00E51A71"/>
    <w:rsid w:val="00E524FF"/>
    <w:rsid w:val="00E534CE"/>
    <w:rsid w:val="00E539C0"/>
    <w:rsid w:val="00E53FBB"/>
    <w:rsid w:val="00E54FEC"/>
    <w:rsid w:val="00E55182"/>
    <w:rsid w:val="00E5556B"/>
    <w:rsid w:val="00E55B9E"/>
    <w:rsid w:val="00E55E34"/>
    <w:rsid w:val="00E56425"/>
    <w:rsid w:val="00E56ED0"/>
    <w:rsid w:val="00E57082"/>
    <w:rsid w:val="00E571F5"/>
    <w:rsid w:val="00E6020A"/>
    <w:rsid w:val="00E61468"/>
    <w:rsid w:val="00E61A25"/>
    <w:rsid w:val="00E61C4F"/>
    <w:rsid w:val="00E62045"/>
    <w:rsid w:val="00E62A95"/>
    <w:rsid w:val="00E63305"/>
    <w:rsid w:val="00E63768"/>
    <w:rsid w:val="00E63C12"/>
    <w:rsid w:val="00E64B72"/>
    <w:rsid w:val="00E64BE6"/>
    <w:rsid w:val="00E64C3C"/>
    <w:rsid w:val="00E64D45"/>
    <w:rsid w:val="00E653E9"/>
    <w:rsid w:val="00E66369"/>
    <w:rsid w:val="00E66B45"/>
    <w:rsid w:val="00E66E9C"/>
    <w:rsid w:val="00E67030"/>
    <w:rsid w:val="00E678AD"/>
    <w:rsid w:val="00E70BE7"/>
    <w:rsid w:val="00E70CA2"/>
    <w:rsid w:val="00E71E6D"/>
    <w:rsid w:val="00E72701"/>
    <w:rsid w:val="00E72C0F"/>
    <w:rsid w:val="00E72E0B"/>
    <w:rsid w:val="00E72F9A"/>
    <w:rsid w:val="00E73414"/>
    <w:rsid w:val="00E73D08"/>
    <w:rsid w:val="00E745DD"/>
    <w:rsid w:val="00E75585"/>
    <w:rsid w:val="00E75D1A"/>
    <w:rsid w:val="00E802D2"/>
    <w:rsid w:val="00E81910"/>
    <w:rsid w:val="00E8209C"/>
    <w:rsid w:val="00E8263A"/>
    <w:rsid w:val="00E82915"/>
    <w:rsid w:val="00E83707"/>
    <w:rsid w:val="00E849A8"/>
    <w:rsid w:val="00E866E6"/>
    <w:rsid w:val="00E8704F"/>
    <w:rsid w:val="00E90406"/>
    <w:rsid w:val="00E90BEE"/>
    <w:rsid w:val="00E90E5D"/>
    <w:rsid w:val="00E917A9"/>
    <w:rsid w:val="00E91C90"/>
    <w:rsid w:val="00E92394"/>
    <w:rsid w:val="00E937F0"/>
    <w:rsid w:val="00E9454A"/>
    <w:rsid w:val="00E95549"/>
    <w:rsid w:val="00E9566D"/>
    <w:rsid w:val="00E956EB"/>
    <w:rsid w:val="00E9591F"/>
    <w:rsid w:val="00E96FF0"/>
    <w:rsid w:val="00E97449"/>
    <w:rsid w:val="00E97CF1"/>
    <w:rsid w:val="00E97F90"/>
    <w:rsid w:val="00EA0651"/>
    <w:rsid w:val="00EA2E67"/>
    <w:rsid w:val="00EA35C2"/>
    <w:rsid w:val="00EA3B7E"/>
    <w:rsid w:val="00EA3B80"/>
    <w:rsid w:val="00EA3C25"/>
    <w:rsid w:val="00EA3E6A"/>
    <w:rsid w:val="00EA4009"/>
    <w:rsid w:val="00EA48DD"/>
    <w:rsid w:val="00EA4EBF"/>
    <w:rsid w:val="00EA5A1F"/>
    <w:rsid w:val="00EA5C8F"/>
    <w:rsid w:val="00EA5FAE"/>
    <w:rsid w:val="00EA6B89"/>
    <w:rsid w:val="00EA751F"/>
    <w:rsid w:val="00EA7802"/>
    <w:rsid w:val="00EA7CB6"/>
    <w:rsid w:val="00EB07E1"/>
    <w:rsid w:val="00EB0883"/>
    <w:rsid w:val="00EB0DB6"/>
    <w:rsid w:val="00EB0EC3"/>
    <w:rsid w:val="00EB118D"/>
    <w:rsid w:val="00EB281B"/>
    <w:rsid w:val="00EB2FC0"/>
    <w:rsid w:val="00EB3488"/>
    <w:rsid w:val="00EB35A0"/>
    <w:rsid w:val="00EB4375"/>
    <w:rsid w:val="00EB45F8"/>
    <w:rsid w:val="00EB47E4"/>
    <w:rsid w:val="00EB4862"/>
    <w:rsid w:val="00EB4A61"/>
    <w:rsid w:val="00EB4C79"/>
    <w:rsid w:val="00EB6351"/>
    <w:rsid w:val="00EB6F31"/>
    <w:rsid w:val="00EB7C70"/>
    <w:rsid w:val="00EC0137"/>
    <w:rsid w:val="00EC0B68"/>
    <w:rsid w:val="00EC1530"/>
    <w:rsid w:val="00EC18C1"/>
    <w:rsid w:val="00EC1C9C"/>
    <w:rsid w:val="00EC24EC"/>
    <w:rsid w:val="00EC25AC"/>
    <w:rsid w:val="00EC2864"/>
    <w:rsid w:val="00EC28F3"/>
    <w:rsid w:val="00EC39D0"/>
    <w:rsid w:val="00EC3C46"/>
    <w:rsid w:val="00EC4206"/>
    <w:rsid w:val="00EC4BE6"/>
    <w:rsid w:val="00EC552A"/>
    <w:rsid w:val="00EC5966"/>
    <w:rsid w:val="00EC5A5C"/>
    <w:rsid w:val="00EC5EC5"/>
    <w:rsid w:val="00EC67D9"/>
    <w:rsid w:val="00EC6BBD"/>
    <w:rsid w:val="00EC73DE"/>
    <w:rsid w:val="00EC7A50"/>
    <w:rsid w:val="00EC7FD5"/>
    <w:rsid w:val="00ED1287"/>
    <w:rsid w:val="00ED1E60"/>
    <w:rsid w:val="00ED29EC"/>
    <w:rsid w:val="00ED2CC0"/>
    <w:rsid w:val="00ED31E5"/>
    <w:rsid w:val="00ED322A"/>
    <w:rsid w:val="00ED3D18"/>
    <w:rsid w:val="00ED43F8"/>
    <w:rsid w:val="00ED4D83"/>
    <w:rsid w:val="00ED4DC2"/>
    <w:rsid w:val="00ED6270"/>
    <w:rsid w:val="00ED661A"/>
    <w:rsid w:val="00ED6A43"/>
    <w:rsid w:val="00ED6BB3"/>
    <w:rsid w:val="00ED7B71"/>
    <w:rsid w:val="00ED7D9C"/>
    <w:rsid w:val="00EE02EF"/>
    <w:rsid w:val="00EE03EE"/>
    <w:rsid w:val="00EE050D"/>
    <w:rsid w:val="00EE0B31"/>
    <w:rsid w:val="00EE1A61"/>
    <w:rsid w:val="00EE27C8"/>
    <w:rsid w:val="00EE2C40"/>
    <w:rsid w:val="00EE36CC"/>
    <w:rsid w:val="00EE3E69"/>
    <w:rsid w:val="00EE416D"/>
    <w:rsid w:val="00EE4701"/>
    <w:rsid w:val="00EE4885"/>
    <w:rsid w:val="00EE535D"/>
    <w:rsid w:val="00EE53E5"/>
    <w:rsid w:val="00EE63B3"/>
    <w:rsid w:val="00EE6414"/>
    <w:rsid w:val="00EE6BC1"/>
    <w:rsid w:val="00EE7832"/>
    <w:rsid w:val="00EE7F01"/>
    <w:rsid w:val="00EF27DA"/>
    <w:rsid w:val="00EF2AD9"/>
    <w:rsid w:val="00EF350A"/>
    <w:rsid w:val="00EF39CE"/>
    <w:rsid w:val="00EF4273"/>
    <w:rsid w:val="00EF437C"/>
    <w:rsid w:val="00EF4588"/>
    <w:rsid w:val="00EF45D1"/>
    <w:rsid w:val="00EF474A"/>
    <w:rsid w:val="00EF6E01"/>
    <w:rsid w:val="00EF787B"/>
    <w:rsid w:val="00EF7BEE"/>
    <w:rsid w:val="00F01C5E"/>
    <w:rsid w:val="00F029E9"/>
    <w:rsid w:val="00F0386B"/>
    <w:rsid w:val="00F03B3E"/>
    <w:rsid w:val="00F04565"/>
    <w:rsid w:val="00F05A56"/>
    <w:rsid w:val="00F07022"/>
    <w:rsid w:val="00F073A4"/>
    <w:rsid w:val="00F07986"/>
    <w:rsid w:val="00F11B0A"/>
    <w:rsid w:val="00F131E2"/>
    <w:rsid w:val="00F137E3"/>
    <w:rsid w:val="00F14BED"/>
    <w:rsid w:val="00F153F9"/>
    <w:rsid w:val="00F155F2"/>
    <w:rsid w:val="00F157E1"/>
    <w:rsid w:val="00F15BE0"/>
    <w:rsid w:val="00F17194"/>
    <w:rsid w:val="00F1737B"/>
    <w:rsid w:val="00F17664"/>
    <w:rsid w:val="00F178AC"/>
    <w:rsid w:val="00F17B3B"/>
    <w:rsid w:val="00F17DA1"/>
    <w:rsid w:val="00F20232"/>
    <w:rsid w:val="00F21655"/>
    <w:rsid w:val="00F228BE"/>
    <w:rsid w:val="00F231D0"/>
    <w:rsid w:val="00F24521"/>
    <w:rsid w:val="00F24856"/>
    <w:rsid w:val="00F24BCC"/>
    <w:rsid w:val="00F24C00"/>
    <w:rsid w:val="00F24F17"/>
    <w:rsid w:val="00F25580"/>
    <w:rsid w:val="00F2588A"/>
    <w:rsid w:val="00F2592F"/>
    <w:rsid w:val="00F25EDB"/>
    <w:rsid w:val="00F2606D"/>
    <w:rsid w:val="00F30F66"/>
    <w:rsid w:val="00F31141"/>
    <w:rsid w:val="00F316B6"/>
    <w:rsid w:val="00F31752"/>
    <w:rsid w:val="00F31CC2"/>
    <w:rsid w:val="00F3248D"/>
    <w:rsid w:val="00F324A2"/>
    <w:rsid w:val="00F324EF"/>
    <w:rsid w:val="00F32602"/>
    <w:rsid w:val="00F3299A"/>
    <w:rsid w:val="00F336D6"/>
    <w:rsid w:val="00F33A5B"/>
    <w:rsid w:val="00F33FF5"/>
    <w:rsid w:val="00F340F9"/>
    <w:rsid w:val="00F346A6"/>
    <w:rsid w:val="00F34B5E"/>
    <w:rsid w:val="00F34B70"/>
    <w:rsid w:val="00F36476"/>
    <w:rsid w:val="00F36E01"/>
    <w:rsid w:val="00F36E04"/>
    <w:rsid w:val="00F37118"/>
    <w:rsid w:val="00F37807"/>
    <w:rsid w:val="00F37939"/>
    <w:rsid w:val="00F37B68"/>
    <w:rsid w:val="00F40461"/>
    <w:rsid w:val="00F40EE9"/>
    <w:rsid w:val="00F40F8D"/>
    <w:rsid w:val="00F41679"/>
    <w:rsid w:val="00F416BE"/>
    <w:rsid w:val="00F41BA2"/>
    <w:rsid w:val="00F41F86"/>
    <w:rsid w:val="00F4231B"/>
    <w:rsid w:val="00F42426"/>
    <w:rsid w:val="00F43F7B"/>
    <w:rsid w:val="00F45864"/>
    <w:rsid w:val="00F459D6"/>
    <w:rsid w:val="00F45B4B"/>
    <w:rsid w:val="00F45F70"/>
    <w:rsid w:val="00F4670D"/>
    <w:rsid w:val="00F468EE"/>
    <w:rsid w:val="00F46E3C"/>
    <w:rsid w:val="00F51B7A"/>
    <w:rsid w:val="00F5222C"/>
    <w:rsid w:val="00F53472"/>
    <w:rsid w:val="00F5389B"/>
    <w:rsid w:val="00F53E62"/>
    <w:rsid w:val="00F53EAF"/>
    <w:rsid w:val="00F53ED4"/>
    <w:rsid w:val="00F54135"/>
    <w:rsid w:val="00F54329"/>
    <w:rsid w:val="00F5454C"/>
    <w:rsid w:val="00F54D87"/>
    <w:rsid w:val="00F550CF"/>
    <w:rsid w:val="00F55422"/>
    <w:rsid w:val="00F56F2F"/>
    <w:rsid w:val="00F57877"/>
    <w:rsid w:val="00F5796F"/>
    <w:rsid w:val="00F6095A"/>
    <w:rsid w:val="00F62C85"/>
    <w:rsid w:val="00F6385F"/>
    <w:rsid w:val="00F63A3E"/>
    <w:rsid w:val="00F642D6"/>
    <w:rsid w:val="00F6499B"/>
    <w:rsid w:val="00F66949"/>
    <w:rsid w:val="00F66AA0"/>
    <w:rsid w:val="00F66BB1"/>
    <w:rsid w:val="00F67DC1"/>
    <w:rsid w:val="00F70F0E"/>
    <w:rsid w:val="00F70F66"/>
    <w:rsid w:val="00F715CC"/>
    <w:rsid w:val="00F71CEC"/>
    <w:rsid w:val="00F7221C"/>
    <w:rsid w:val="00F72596"/>
    <w:rsid w:val="00F727DA"/>
    <w:rsid w:val="00F732F0"/>
    <w:rsid w:val="00F735A9"/>
    <w:rsid w:val="00F73AE1"/>
    <w:rsid w:val="00F74057"/>
    <w:rsid w:val="00F74693"/>
    <w:rsid w:val="00F74D0A"/>
    <w:rsid w:val="00F752F8"/>
    <w:rsid w:val="00F753DA"/>
    <w:rsid w:val="00F764B0"/>
    <w:rsid w:val="00F7658C"/>
    <w:rsid w:val="00F77B71"/>
    <w:rsid w:val="00F77EBD"/>
    <w:rsid w:val="00F80325"/>
    <w:rsid w:val="00F804C4"/>
    <w:rsid w:val="00F8064E"/>
    <w:rsid w:val="00F806F4"/>
    <w:rsid w:val="00F81125"/>
    <w:rsid w:val="00F812AB"/>
    <w:rsid w:val="00F82368"/>
    <w:rsid w:val="00F82522"/>
    <w:rsid w:val="00F82769"/>
    <w:rsid w:val="00F82DA7"/>
    <w:rsid w:val="00F832E7"/>
    <w:rsid w:val="00F835BB"/>
    <w:rsid w:val="00F83663"/>
    <w:rsid w:val="00F83D09"/>
    <w:rsid w:val="00F84A7A"/>
    <w:rsid w:val="00F850EF"/>
    <w:rsid w:val="00F856BA"/>
    <w:rsid w:val="00F85762"/>
    <w:rsid w:val="00F85DFC"/>
    <w:rsid w:val="00F860A2"/>
    <w:rsid w:val="00F862A5"/>
    <w:rsid w:val="00F86D5E"/>
    <w:rsid w:val="00F87405"/>
    <w:rsid w:val="00F87E98"/>
    <w:rsid w:val="00F919EA"/>
    <w:rsid w:val="00F9203F"/>
    <w:rsid w:val="00F92972"/>
    <w:rsid w:val="00F92D67"/>
    <w:rsid w:val="00F93876"/>
    <w:rsid w:val="00F94804"/>
    <w:rsid w:val="00F963D0"/>
    <w:rsid w:val="00F96C1D"/>
    <w:rsid w:val="00F96F5E"/>
    <w:rsid w:val="00F971F1"/>
    <w:rsid w:val="00F97453"/>
    <w:rsid w:val="00FA0017"/>
    <w:rsid w:val="00FA032C"/>
    <w:rsid w:val="00FA09EC"/>
    <w:rsid w:val="00FA0B43"/>
    <w:rsid w:val="00FA1A99"/>
    <w:rsid w:val="00FA1F55"/>
    <w:rsid w:val="00FA267B"/>
    <w:rsid w:val="00FA3423"/>
    <w:rsid w:val="00FA43DA"/>
    <w:rsid w:val="00FA475B"/>
    <w:rsid w:val="00FA4DC7"/>
    <w:rsid w:val="00FA4E1B"/>
    <w:rsid w:val="00FA5C41"/>
    <w:rsid w:val="00FA6021"/>
    <w:rsid w:val="00FA604A"/>
    <w:rsid w:val="00FA796D"/>
    <w:rsid w:val="00FA7B13"/>
    <w:rsid w:val="00FB0705"/>
    <w:rsid w:val="00FB0A4D"/>
    <w:rsid w:val="00FB0B5C"/>
    <w:rsid w:val="00FB0E58"/>
    <w:rsid w:val="00FB0EFC"/>
    <w:rsid w:val="00FB2161"/>
    <w:rsid w:val="00FB27EF"/>
    <w:rsid w:val="00FB2FA2"/>
    <w:rsid w:val="00FB30C1"/>
    <w:rsid w:val="00FB3469"/>
    <w:rsid w:val="00FB3482"/>
    <w:rsid w:val="00FB37F4"/>
    <w:rsid w:val="00FB56BB"/>
    <w:rsid w:val="00FB71DE"/>
    <w:rsid w:val="00FC0767"/>
    <w:rsid w:val="00FC0DB7"/>
    <w:rsid w:val="00FC10B8"/>
    <w:rsid w:val="00FC1D41"/>
    <w:rsid w:val="00FC2BC1"/>
    <w:rsid w:val="00FC2DBC"/>
    <w:rsid w:val="00FC3BBA"/>
    <w:rsid w:val="00FC4420"/>
    <w:rsid w:val="00FC52B8"/>
    <w:rsid w:val="00FC53C6"/>
    <w:rsid w:val="00FC591E"/>
    <w:rsid w:val="00FC5E07"/>
    <w:rsid w:val="00FC604F"/>
    <w:rsid w:val="00FC6829"/>
    <w:rsid w:val="00FC7A9C"/>
    <w:rsid w:val="00FC7D3A"/>
    <w:rsid w:val="00FD1668"/>
    <w:rsid w:val="00FD20A7"/>
    <w:rsid w:val="00FD21FB"/>
    <w:rsid w:val="00FD3079"/>
    <w:rsid w:val="00FD451C"/>
    <w:rsid w:val="00FD4573"/>
    <w:rsid w:val="00FD465E"/>
    <w:rsid w:val="00FD4ED8"/>
    <w:rsid w:val="00FD58A2"/>
    <w:rsid w:val="00FD6CD3"/>
    <w:rsid w:val="00FD6E22"/>
    <w:rsid w:val="00FD7EAF"/>
    <w:rsid w:val="00FE07AB"/>
    <w:rsid w:val="00FE1A68"/>
    <w:rsid w:val="00FE1E2C"/>
    <w:rsid w:val="00FE274B"/>
    <w:rsid w:val="00FE2BAD"/>
    <w:rsid w:val="00FE2F79"/>
    <w:rsid w:val="00FE3CD4"/>
    <w:rsid w:val="00FE3E93"/>
    <w:rsid w:val="00FE5D46"/>
    <w:rsid w:val="00FE5D50"/>
    <w:rsid w:val="00FE668D"/>
    <w:rsid w:val="00FE799D"/>
    <w:rsid w:val="00FE7CCD"/>
    <w:rsid w:val="00FF0920"/>
    <w:rsid w:val="00FF10D2"/>
    <w:rsid w:val="00FF2042"/>
    <w:rsid w:val="00FF232C"/>
    <w:rsid w:val="00FF27D6"/>
    <w:rsid w:val="00FF2A8A"/>
    <w:rsid w:val="00FF3D55"/>
    <w:rsid w:val="00FF4917"/>
    <w:rsid w:val="00FF4946"/>
    <w:rsid w:val="00FF4C4A"/>
    <w:rsid w:val="00FF4CF5"/>
    <w:rsid w:val="00FF570C"/>
    <w:rsid w:val="00FF6C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EB0A21"/>
  <w15:chartTrackingRefBased/>
  <w15:docId w15:val="{DC8744CD-6AAF-4BF3-B8B1-90B930B7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78"/>
    <w:pPr>
      <w:spacing w:after="60" w:line="240" w:lineRule="auto"/>
    </w:pPr>
    <w:rPr>
      <w:rFonts w:ascii="Arial" w:hAnsi="Arial" w:cs="Times New Roman"/>
    </w:rPr>
  </w:style>
  <w:style w:type="paragraph" w:styleId="Heading1">
    <w:name w:val="heading 1"/>
    <w:basedOn w:val="Heading2"/>
    <w:next w:val="Normal"/>
    <w:link w:val="Heading1Char"/>
    <w:autoRedefine/>
    <w:qFormat/>
    <w:rsid w:val="000E4CA6"/>
    <w:pPr>
      <w:shd w:val="clear" w:color="auto" w:fill="000000" w:themeFill="text1"/>
      <w:jc w:val="both"/>
      <w:outlineLvl w:val="0"/>
    </w:pPr>
  </w:style>
  <w:style w:type="paragraph" w:styleId="Heading2">
    <w:name w:val="heading 2"/>
    <w:basedOn w:val="Normal"/>
    <w:next w:val="Normal"/>
    <w:link w:val="Heading2Char"/>
    <w:autoRedefine/>
    <w:qFormat/>
    <w:rsid w:val="007B456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spacing w:after="0"/>
      <w:outlineLvl w:val="1"/>
    </w:pPr>
    <w:rPr>
      <w:rFonts w:cs="Arial"/>
      <w:b/>
    </w:rPr>
  </w:style>
  <w:style w:type="paragraph" w:styleId="Heading3">
    <w:name w:val="heading 3"/>
    <w:basedOn w:val="Heading2"/>
    <w:next w:val="Normal"/>
    <w:link w:val="Heading3Char"/>
    <w:uiPriority w:val="9"/>
    <w:unhideWhenUsed/>
    <w:qFormat/>
    <w:rsid w:val="00EE050D"/>
    <w:pPr>
      <w:shd w:val="clear" w:color="auto" w:fill="auto"/>
      <w:outlineLvl w:val="2"/>
    </w:pPr>
  </w:style>
  <w:style w:type="paragraph" w:styleId="Heading4">
    <w:name w:val="heading 4"/>
    <w:basedOn w:val="Normal"/>
    <w:next w:val="Normal"/>
    <w:link w:val="Heading4Char"/>
    <w:uiPriority w:val="9"/>
    <w:unhideWhenUsed/>
    <w:qFormat/>
    <w:rsid w:val="001721F4"/>
    <w:pPr>
      <w:pBdr>
        <w:top w:val="single" w:sz="4" w:space="1" w:color="auto"/>
        <w:left w:val="single" w:sz="4" w:space="4" w:color="auto"/>
        <w:bottom w:val="single" w:sz="4" w:space="1" w:color="auto"/>
        <w:right w:val="single" w:sz="4" w:space="4" w:color="auto"/>
      </w:pBdr>
      <w:shd w:val="clear" w:color="auto" w:fill="00206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4CA6"/>
    <w:rPr>
      <w:rFonts w:ascii="Arial" w:hAnsi="Arial" w:cs="Arial"/>
      <w:b/>
      <w:shd w:val="clear" w:color="auto" w:fill="000000" w:themeFill="text1"/>
    </w:rPr>
  </w:style>
  <w:style w:type="character" w:customStyle="1" w:styleId="Heading2Char">
    <w:name w:val="Heading 2 Char"/>
    <w:link w:val="Heading2"/>
    <w:rsid w:val="007B4568"/>
    <w:rPr>
      <w:rFonts w:ascii="Arial" w:hAnsi="Arial" w:cs="Arial"/>
      <w:b/>
      <w:shd w:val="clear" w:color="auto" w:fill="BFBFBF" w:themeFill="background1" w:themeFillShade="BF"/>
    </w:rPr>
  </w:style>
  <w:style w:type="paragraph" w:styleId="NoSpacing">
    <w:name w:val="No Spacing"/>
    <w:aliases w:val="Table"/>
    <w:basedOn w:val="Normal"/>
    <w:uiPriority w:val="1"/>
    <w:qFormat/>
    <w:rsid w:val="001721F4"/>
    <w:pPr>
      <w:framePr w:hSpace="180" w:wrap="around" w:vAnchor="text" w:hAnchor="margin" w:y="35"/>
      <w:spacing w:after="0"/>
    </w:pPr>
    <w:rPr>
      <w:sz w:val="16"/>
    </w:rPr>
  </w:style>
  <w:style w:type="character" w:customStyle="1" w:styleId="Heading4Char">
    <w:name w:val="Heading 4 Char"/>
    <w:basedOn w:val="DefaultParagraphFont"/>
    <w:link w:val="Heading4"/>
    <w:uiPriority w:val="9"/>
    <w:rsid w:val="001721F4"/>
    <w:rPr>
      <w:rFonts w:ascii="Arial" w:eastAsia="Calibri" w:hAnsi="Arial" w:cs="Times New Roman"/>
      <w:shd w:val="clear" w:color="auto" w:fill="002060"/>
    </w:rPr>
  </w:style>
  <w:style w:type="paragraph" w:styleId="ListParagraph">
    <w:name w:val="List Paragraph"/>
    <w:basedOn w:val="Normal"/>
    <w:uiPriority w:val="34"/>
    <w:qFormat/>
    <w:rsid w:val="001D10D2"/>
    <w:pPr>
      <w:numPr>
        <w:numId w:val="1"/>
      </w:numPr>
      <w:spacing w:after="0"/>
      <w:contextualSpacing/>
    </w:pPr>
  </w:style>
  <w:style w:type="character" w:customStyle="1" w:styleId="Heading3Char">
    <w:name w:val="Heading 3 Char"/>
    <w:basedOn w:val="DefaultParagraphFont"/>
    <w:link w:val="Heading3"/>
    <w:uiPriority w:val="9"/>
    <w:rsid w:val="00EE050D"/>
    <w:rPr>
      <w:rFonts w:ascii="Arial" w:hAnsi="Arial" w:cs="Arial"/>
      <w:b/>
    </w:rPr>
  </w:style>
  <w:style w:type="paragraph" w:styleId="TOC1">
    <w:name w:val="toc 1"/>
    <w:basedOn w:val="Normal"/>
    <w:next w:val="Normal"/>
    <w:autoRedefine/>
    <w:uiPriority w:val="39"/>
    <w:unhideWhenUsed/>
    <w:rsid w:val="00EE050D"/>
    <w:pPr>
      <w:spacing w:after="100"/>
    </w:pPr>
  </w:style>
  <w:style w:type="paragraph" w:styleId="TOC2">
    <w:name w:val="toc 2"/>
    <w:basedOn w:val="Normal"/>
    <w:next w:val="Normal"/>
    <w:autoRedefine/>
    <w:uiPriority w:val="39"/>
    <w:unhideWhenUsed/>
    <w:rsid w:val="00DC4ED2"/>
    <w:pPr>
      <w:spacing w:after="100"/>
      <w:ind w:left="220"/>
    </w:pPr>
  </w:style>
  <w:style w:type="paragraph" w:styleId="TOC3">
    <w:name w:val="toc 3"/>
    <w:basedOn w:val="Normal"/>
    <w:next w:val="Normal"/>
    <w:autoRedefine/>
    <w:uiPriority w:val="39"/>
    <w:unhideWhenUsed/>
    <w:rsid w:val="00DC4ED2"/>
    <w:pPr>
      <w:spacing w:after="100"/>
      <w:ind w:left="440"/>
    </w:pPr>
  </w:style>
  <w:style w:type="paragraph" w:styleId="Header">
    <w:name w:val="header"/>
    <w:basedOn w:val="Normal"/>
    <w:link w:val="HeaderChar"/>
    <w:uiPriority w:val="99"/>
    <w:unhideWhenUsed/>
    <w:rsid w:val="003F4F7B"/>
    <w:pPr>
      <w:tabs>
        <w:tab w:val="center" w:pos="4680"/>
        <w:tab w:val="right" w:pos="9360"/>
      </w:tabs>
      <w:spacing w:after="0"/>
    </w:pPr>
  </w:style>
  <w:style w:type="character" w:customStyle="1" w:styleId="HeaderChar">
    <w:name w:val="Header Char"/>
    <w:basedOn w:val="DefaultParagraphFont"/>
    <w:link w:val="Header"/>
    <w:uiPriority w:val="99"/>
    <w:rsid w:val="003F4F7B"/>
    <w:rPr>
      <w:rFonts w:ascii="Arial" w:hAnsi="Arial" w:cs="Times New Roman"/>
    </w:rPr>
  </w:style>
  <w:style w:type="paragraph" w:styleId="Footer">
    <w:name w:val="footer"/>
    <w:basedOn w:val="Normal"/>
    <w:link w:val="FooterChar"/>
    <w:uiPriority w:val="99"/>
    <w:unhideWhenUsed/>
    <w:rsid w:val="003F4F7B"/>
    <w:pPr>
      <w:tabs>
        <w:tab w:val="center" w:pos="4680"/>
        <w:tab w:val="right" w:pos="9360"/>
      </w:tabs>
      <w:spacing w:after="0"/>
    </w:pPr>
  </w:style>
  <w:style w:type="character" w:customStyle="1" w:styleId="FooterChar">
    <w:name w:val="Footer Char"/>
    <w:basedOn w:val="DefaultParagraphFont"/>
    <w:link w:val="Footer"/>
    <w:uiPriority w:val="99"/>
    <w:rsid w:val="003F4F7B"/>
    <w:rPr>
      <w:rFonts w:ascii="Arial" w:hAnsi="Arial" w:cs="Times New Roman"/>
    </w:rPr>
  </w:style>
  <w:style w:type="table" w:styleId="TableGrid">
    <w:name w:val="Table Grid"/>
    <w:basedOn w:val="TableNormal"/>
    <w:uiPriority w:val="39"/>
    <w:rsid w:val="003F4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36C6"/>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4D5BED"/>
    <w:rPr>
      <w:color w:val="0000FF"/>
      <w:u w:val="single"/>
    </w:rPr>
  </w:style>
  <w:style w:type="character" w:styleId="CommentReference">
    <w:name w:val="annotation reference"/>
    <w:basedOn w:val="DefaultParagraphFont"/>
    <w:uiPriority w:val="99"/>
    <w:semiHidden/>
    <w:unhideWhenUsed/>
    <w:rsid w:val="00A373A3"/>
    <w:rPr>
      <w:sz w:val="16"/>
      <w:szCs w:val="16"/>
    </w:rPr>
  </w:style>
  <w:style w:type="paragraph" w:styleId="CommentText">
    <w:name w:val="annotation text"/>
    <w:basedOn w:val="Normal"/>
    <w:link w:val="CommentTextChar"/>
    <w:uiPriority w:val="99"/>
    <w:unhideWhenUsed/>
    <w:rsid w:val="00A373A3"/>
    <w:rPr>
      <w:sz w:val="20"/>
      <w:szCs w:val="20"/>
    </w:rPr>
  </w:style>
  <w:style w:type="character" w:customStyle="1" w:styleId="CommentTextChar">
    <w:name w:val="Comment Text Char"/>
    <w:basedOn w:val="DefaultParagraphFont"/>
    <w:link w:val="CommentText"/>
    <w:uiPriority w:val="99"/>
    <w:rsid w:val="00A373A3"/>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A373A3"/>
    <w:rPr>
      <w:b/>
      <w:bCs/>
    </w:rPr>
  </w:style>
  <w:style w:type="character" w:customStyle="1" w:styleId="CommentSubjectChar">
    <w:name w:val="Comment Subject Char"/>
    <w:basedOn w:val="CommentTextChar"/>
    <w:link w:val="CommentSubject"/>
    <w:uiPriority w:val="99"/>
    <w:semiHidden/>
    <w:rsid w:val="00A373A3"/>
    <w:rPr>
      <w:rFonts w:ascii="Arial" w:hAnsi="Arial" w:cs="Times New Roman"/>
      <w:b/>
      <w:bCs/>
      <w:sz w:val="20"/>
      <w:szCs w:val="20"/>
    </w:rPr>
  </w:style>
  <w:style w:type="paragraph" w:styleId="BalloonText">
    <w:name w:val="Balloon Text"/>
    <w:basedOn w:val="Normal"/>
    <w:link w:val="BalloonTextChar"/>
    <w:uiPriority w:val="99"/>
    <w:semiHidden/>
    <w:unhideWhenUsed/>
    <w:rsid w:val="00A373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3A3"/>
    <w:rPr>
      <w:rFonts w:ascii="Segoe UI" w:hAnsi="Segoe UI" w:cs="Segoe UI"/>
      <w:sz w:val="18"/>
      <w:szCs w:val="18"/>
    </w:rPr>
  </w:style>
  <w:style w:type="paragraph" w:customStyle="1" w:styleId="EndNoteBibliographyTitle">
    <w:name w:val="EndNote Bibliography Title"/>
    <w:basedOn w:val="Normal"/>
    <w:link w:val="EndNoteBibliographyTitleChar"/>
    <w:rsid w:val="00B96806"/>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B96806"/>
    <w:rPr>
      <w:rFonts w:ascii="Arial" w:hAnsi="Arial" w:cs="Arial"/>
      <w:noProof/>
    </w:rPr>
  </w:style>
  <w:style w:type="paragraph" w:customStyle="1" w:styleId="EndNoteBibliography">
    <w:name w:val="EndNote Bibliography"/>
    <w:basedOn w:val="Normal"/>
    <w:link w:val="EndNoteBibliographyChar"/>
    <w:rsid w:val="00B96806"/>
    <w:rPr>
      <w:rFonts w:cs="Arial"/>
      <w:noProof/>
    </w:rPr>
  </w:style>
  <w:style w:type="character" w:customStyle="1" w:styleId="EndNoteBibliographyChar">
    <w:name w:val="EndNote Bibliography Char"/>
    <w:basedOn w:val="DefaultParagraphFont"/>
    <w:link w:val="EndNoteBibliography"/>
    <w:rsid w:val="00B96806"/>
    <w:rPr>
      <w:rFonts w:ascii="Arial" w:hAnsi="Arial" w:cs="Arial"/>
      <w:noProof/>
    </w:rPr>
  </w:style>
  <w:style w:type="character" w:customStyle="1" w:styleId="UnresolvedMention1">
    <w:name w:val="Unresolved Mention1"/>
    <w:basedOn w:val="DefaultParagraphFont"/>
    <w:uiPriority w:val="99"/>
    <w:semiHidden/>
    <w:unhideWhenUsed/>
    <w:rsid w:val="00495EFE"/>
    <w:rPr>
      <w:color w:val="605E5C"/>
      <w:shd w:val="clear" w:color="auto" w:fill="E1DFDD"/>
    </w:rPr>
  </w:style>
  <w:style w:type="character" w:styleId="FollowedHyperlink">
    <w:name w:val="FollowedHyperlink"/>
    <w:basedOn w:val="DefaultParagraphFont"/>
    <w:uiPriority w:val="99"/>
    <w:semiHidden/>
    <w:unhideWhenUsed/>
    <w:rsid w:val="001A2DD1"/>
    <w:rPr>
      <w:color w:val="954F72" w:themeColor="followedHyperlink"/>
      <w:u w:val="single"/>
    </w:rPr>
  </w:style>
  <w:style w:type="paragraph" w:styleId="Revision">
    <w:name w:val="Revision"/>
    <w:hidden/>
    <w:uiPriority w:val="99"/>
    <w:semiHidden/>
    <w:rsid w:val="000734B3"/>
    <w:pPr>
      <w:spacing w:after="0" w:line="240" w:lineRule="auto"/>
    </w:pPr>
    <w:rPr>
      <w:rFonts w:ascii="Arial" w:hAnsi="Arial" w:cs="Times New Roman"/>
    </w:rPr>
  </w:style>
  <w:style w:type="paragraph" w:customStyle="1" w:styleId="paragraph">
    <w:name w:val="paragraph"/>
    <w:basedOn w:val="Normal"/>
    <w:rsid w:val="000F7DD1"/>
    <w:pPr>
      <w:spacing w:before="100" w:beforeAutospacing="1" w:after="100" w:afterAutospacing="1"/>
    </w:pPr>
    <w:rPr>
      <w:rFonts w:ascii="Times New Roman" w:eastAsia="Times New Roman" w:hAnsi="Times New Roman"/>
      <w:sz w:val="24"/>
      <w:szCs w:val="24"/>
      <w:lang w:val="en-GB" w:eastAsia="en-GB"/>
    </w:rPr>
  </w:style>
  <w:style w:type="character" w:customStyle="1" w:styleId="normaltextrun">
    <w:name w:val="normaltextrun"/>
    <w:basedOn w:val="DefaultParagraphFont"/>
    <w:rsid w:val="000F7DD1"/>
  </w:style>
  <w:style w:type="character" w:customStyle="1" w:styleId="eop">
    <w:name w:val="eop"/>
    <w:basedOn w:val="DefaultParagraphFont"/>
    <w:rsid w:val="000F7DD1"/>
  </w:style>
  <w:style w:type="paragraph" w:styleId="NormalWeb">
    <w:name w:val="Normal (Web)"/>
    <w:basedOn w:val="Normal"/>
    <w:uiPriority w:val="99"/>
    <w:unhideWhenUsed/>
    <w:rsid w:val="002F4B64"/>
    <w:pPr>
      <w:spacing w:before="100" w:beforeAutospacing="1" w:after="100" w:afterAutospacing="1"/>
    </w:pPr>
    <w:rPr>
      <w:rFonts w:ascii="Times New Roman" w:eastAsia="Times New Roman" w:hAnsi="Times New Roman"/>
      <w:sz w:val="24"/>
      <w:szCs w:val="24"/>
      <w:lang w:val="en-GB" w:eastAsia="en-GB"/>
    </w:rPr>
  </w:style>
  <w:style w:type="character" w:styleId="PlaceholderText">
    <w:name w:val="Placeholder Text"/>
    <w:basedOn w:val="DefaultParagraphFont"/>
    <w:uiPriority w:val="99"/>
    <w:semiHidden/>
    <w:rsid w:val="008F4917"/>
    <w:rPr>
      <w:color w:val="808080"/>
    </w:rPr>
  </w:style>
  <w:style w:type="character" w:styleId="Strong">
    <w:name w:val="Strong"/>
    <w:basedOn w:val="DefaultParagraphFont"/>
    <w:uiPriority w:val="22"/>
    <w:qFormat/>
    <w:rsid w:val="00642A95"/>
    <w:rPr>
      <w:b/>
      <w:bCs/>
    </w:rPr>
  </w:style>
  <w:style w:type="character" w:customStyle="1" w:styleId="UnresolvedMention2">
    <w:name w:val="Unresolved Mention2"/>
    <w:basedOn w:val="DefaultParagraphFont"/>
    <w:uiPriority w:val="99"/>
    <w:semiHidden/>
    <w:unhideWhenUsed/>
    <w:rsid w:val="00BE6093"/>
    <w:rPr>
      <w:color w:val="605E5C"/>
      <w:shd w:val="clear" w:color="auto" w:fill="E1DFDD"/>
    </w:rPr>
  </w:style>
  <w:style w:type="character" w:styleId="LineNumber">
    <w:name w:val="line number"/>
    <w:basedOn w:val="DefaultParagraphFont"/>
    <w:uiPriority w:val="99"/>
    <w:semiHidden/>
    <w:unhideWhenUsed/>
    <w:rsid w:val="00FE3CD4"/>
  </w:style>
  <w:style w:type="paragraph" w:styleId="Title">
    <w:name w:val="Title"/>
    <w:basedOn w:val="Normal"/>
    <w:next w:val="Normal"/>
    <w:link w:val="TitleChar"/>
    <w:uiPriority w:val="10"/>
    <w:qFormat/>
    <w:rsid w:val="00D743F6"/>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43F6"/>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603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11060">
      <w:bodyDiv w:val="1"/>
      <w:marLeft w:val="0"/>
      <w:marRight w:val="0"/>
      <w:marTop w:val="0"/>
      <w:marBottom w:val="0"/>
      <w:divBdr>
        <w:top w:val="none" w:sz="0" w:space="0" w:color="auto"/>
        <w:left w:val="none" w:sz="0" w:space="0" w:color="auto"/>
        <w:bottom w:val="none" w:sz="0" w:space="0" w:color="auto"/>
        <w:right w:val="none" w:sz="0" w:space="0" w:color="auto"/>
      </w:divBdr>
    </w:div>
    <w:div w:id="49967112">
      <w:bodyDiv w:val="1"/>
      <w:marLeft w:val="0"/>
      <w:marRight w:val="0"/>
      <w:marTop w:val="0"/>
      <w:marBottom w:val="0"/>
      <w:divBdr>
        <w:top w:val="none" w:sz="0" w:space="0" w:color="auto"/>
        <w:left w:val="none" w:sz="0" w:space="0" w:color="auto"/>
        <w:bottom w:val="none" w:sz="0" w:space="0" w:color="auto"/>
        <w:right w:val="none" w:sz="0" w:space="0" w:color="auto"/>
      </w:divBdr>
    </w:div>
    <w:div w:id="70153543">
      <w:bodyDiv w:val="1"/>
      <w:marLeft w:val="0"/>
      <w:marRight w:val="0"/>
      <w:marTop w:val="0"/>
      <w:marBottom w:val="0"/>
      <w:divBdr>
        <w:top w:val="none" w:sz="0" w:space="0" w:color="auto"/>
        <w:left w:val="none" w:sz="0" w:space="0" w:color="auto"/>
        <w:bottom w:val="none" w:sz="0" w:space="0" w:color="auto"/>
        <w:right w:val="none" w:sz="0" w:space="0" w:color="auto"/>
      </w:divBdr>
    </w:div>
    <w:div w:id="70198909">
      <w:bodyDiv w:val="1"/>
      <w:marLeft w:val="0"/>
      <w:marRight w:val="0"/>
      <w:marTop w:val="0"/>
      <w:marBottom w:val="0"/>
      <w:divBdr>
        <w:top w:val="none" w:sz="0" w:space="0" w:color="auto"/>
        <w:left w:val="none" w:sz="0" w:space="0" w:color="auto"/>
        <w:bottom w:val="none" w:sz="0" w:space="0" w:color="auto"/>
        <w:right w:val="none" w:sz="0" w:space="0" w:color="auto"/>
      </w:divBdr>
    </w:div>
    <w:div w:id="72045933">
      <w:bodyDiv w:val="1"/>
      <w:marLeft w:val="0"/>
      <w:marRight w:val="0"/>
      <w:marTop w:val="0"/>
      <w:marBottom w:val="0"/>
      <w:divBdr>
        <w:top w:val="none" w:sz="0" w:space="0" w:color="auto"/>
        <w:left w:val="none" w:sz="0" w:space="0" w:color="auto"/>
        <w:bottom w:val="none" w:sz="0" w:space="0" w:color="auto"/>
        <w:right w:val="none" w:sz="0" w:space="0" w:color="auto"/>
      </w:divBdr>
    </w:div>
    <w:div w:id="81488296">
      <w:bodyDiv w:val="1"/>
      <w:marLeft w:val="0"/>
      <w:marRight w:val="0"/>
      <w:marTop w:val="0"/>
      <w:marBottom w:val="0"/>
      <w:divBdr>
        <w:top w:val="none" w:sz="0" w:space="0" w:color="auto"/>
        <w:left w:val="none" w:sz="0" w:space="0" w:color="auto"/>
        <w:bottom w:val="none" w:sz="0" w:space="0" w:color="auto"/>
        <w:right w:val="none" w:sz="0" w:space="0" w:color="auto"/>
      </w:divBdr>
    </w:div>
    <w:div w:id="82841819">
      <w:bodyDiv w:val="1"/>
      <w:marLeft w:val="0"/>
      <w:marRight w:val="0"/>
      <w:marTop w:val="0"/>
      <w:marBottom w:val="0"/>
      <w:divBdr>
        <w:top w:val="none" w:sz="0" w:space="0" w:color="auto"/>
        <w:left w:val="none" w:sz="0" w:space="0" w:color="auto"/>
        <w:bottom w:val="none" w:sz="0" w:space="0" w:color="auto"/>
        <w:right w:val="none" w:sz="0" w:space="0" w:color="auto"/>
      </w:divBdr>
    </w:div>
    <w:div w:id="105542865">
      <w:bodyDiv w:val="1"/>
      <w:marLeft w:val="0"/>
      <w:marRight w:val="0"/>
      <w:marTop w:val="0"/>
      <w:marBottom w:val="0"/>
      <w:divBdr>
        <w:top w:val="none" w:sz="0" w:space="0" w:color="auto"/>
        <w:left w:val="none" w:sz="0" w:space="0" w:color="auto"/>
        <w:bottom w:val="none" w:sz="0" w:space="0" w:color="auto"/>
        <w:right w:val="none" w:sz="0" w:space="0" w:color="auto"/>
      </w:divBdr>
    </w:div>
    <w:div w:id="131871029">
      <w:bodyDiv w:val="1"/>
      <w:marLeft w:val="0"/>
      <w:marRight w:val="0"/>
      <w:marTop w:val="0"/>
      <w:marBottom w:val="0"/>
      <w:divBdr>
        <w:top w:val="none" w:sz="0" w:space="0" w:color="auto"/>
        <w:left w:val="none" w:sz="0" w:space="0" w:color="auto"/>
        <w:bottom w:val="none" w:sz="0" w:space="0" w:color="auto"/>
        <w:right w:val="none" w:sz="0" w:space="0" w:color="auto"/>
      </w:divBdr>
    </w:div>
    <w:div w:id="145782759">
      <w:bodyDiv w:val="1"/>
      <w:marLeft w:val="0"/>
      <w:marRight w:val="0"/>
      <w:marTop w:val="0"/>
      <w:marBottom w:val="0"/>
      <w:divBdr>
        <w:top w:val="none" w:sz="0" w:space="0" w:color="auto"/>
        <w:left w:val="none" w:sz="0" w:space="0" w:color="auto"/>
        <w:bottom w:val="none" w:sz="0" w:space="0" w:color="auto"/>
        <w:right w:val="none" w:sz="0" w:space="0" w:color="auto"/>
      </w:divBdr>
    </w:div>
    <w:div w:id="163473530">
      <w:bodyDiv w:val="1"/>
      <w:marLeft w:val="0"/>
      <w:marRight w:val="0"/>
      <w:marTop w:val="0"/>
      <w:marBottom w:val="0"/>
      <w:divBdr>
        <w:top w:val="none" w:sz="0" w:space="0" w:color="auto"/>
        <w:left w:val="none" w:sz="0" w:space="0" w:color="auto"/>
        <w:bottom w:val="none" w:sz="0" w:space="0" w:color="auto"/>
        <w:right w:val="none" w:sz="0" w:space="0" w:color="auto"/>
      </w:divBdr>
    </w:div>
    <w:div w:id="183055885">
      <w:bodyDiv w:val="1"/>
      <w:marLeft w:val="0"/>
      <w:marRight w:val="0"/>
      <w:marTop w:val="0"/>
      <w:marBottom w:val="0"/>
      <w:divBdr>
        <w:top w:val="none" w:sz="0" w:space="0" w:color="auto"/>
        <w:left w:val="none" w:sz="0" w:space="0" w:color="auto"/>
        <w:bottom w:val="none" w:sz="0" w:space="0" w:color="auto"/>
        <w:right w:val="none" w:sz="0" w:space="0" w:color="auto"/>
      </w:divBdr>
    </w:div>
    <w:div w:id="222371536">
      <w:bodyDiv w:val="1"/>
      <w:marLeft w:val="0"/>
      <w:marRight w:val="0"/>
      <w:marTop w:val="0"/>
      <w:marBottom w:val="0"/>
      <w:divBdr>
        <w:top w:val="none" w:sz="0" w:space="0" w:color="auto"/>
        <w:left w:val="none" w:sz="0" w:space="0" w:color="auto"/>
        <w:bottom w:val="none" w:sz="0" w:space="0" w:color="auto"/>
        <w:right w:val="none" w:sz="0" w:space="0" w:color="auto"/>
      </w:divBdr>
    </w:div>
    <w:div w:id="223299506">
      <w:bodyDiv w:val="1"/>
      <w:marLeft w:val="0"/>
      <w:marRight w:val="0"/>
      <w:marTop w:val="0"/>
      <w:marBottom w:val="0"/>
      <w:divBdr>
        <w:top w:val="none" w:sz="0" w:space="0" w:color="auto"/>
        <w:left w:val="none" w:sz="0" w:space="0" w:color="auto"/>
        <w:bottom w:val="none" w:sz="0" w:space="0" w:color="auto"/>
        <w:right w:val="none" w:sz="0" w:space="0" w:color="auto"/>
      </w:divBdr>
    </w:div>
    <w:div w:id="226186902">
      <w:bodyDiv w:val="1"/>
      <w:marLeft w:val="0"/>
      <w:marRight w:val="0"/>
      <w:marTop w:val="0"/>
      <w:marBottom w:val="0"/>
      <w:divBdr>
        <w:top w:val="none" w:sz="0" w:space="0" w:color="auto"/>
        <w:left w:val="none" w:sz="0" w:space="0" w:color="auto"/>
        <w:bottom w:val="none" w:sz="0" w:space="0" w:color="auto"/>
        <w:right w:val="none" w:sz="0" w:space="0" w:color="auto"/>
      </w:divBdr>
    </w:div>
    <w:div w:id="236481201">
      <w:bodyDiv w:val="1"/>
      <w:marLeft w:val="0"/>
      <w:marRight w:val="0"/>
      <w:marTop w:val="0"/>
      <w:marBottom w:val="0"/>
      <w:divBdr>
        <w:top w:val="none" w:sz="0" w:space="0" w:color="auto"/>
        <w:left w:val="none" w:sz="0" w:space="0" w:color="auto"/>
        <w:bottom w:val="none" w:sz="0" w:space="0" w:color="auto"/>
        <w:right w:val="none" w:sz="0" w:space="0" w:color="auto"/>
      </w:divBdr>
    </w:div>
    <w:div w:id="251163970">
      <w:bodyDiv w:val="1"/>
      <w:marLeft w:val="0"/>
      <w:marRight w:val="0"/>
      <w:marTop w:val="0"/>
      <w:marBottom w:val="0"/>
      <w:divBdr>
        <w:top w:val="none" w:sz="0" w:space="0" w:color="auto"/>
        <w:left w:val="none" w:sz="0" w:space="0" w:color="auto"/>
        <w:bottom w:val="none" w:sz="0" w:space="0" w:color="auto"/>
        <w:right w:val="none" w:sz="0" w:space="0" w:color="auto"/>
      </w:divBdr>
    </w:div>
    <w:div w:id="285697029">
      <w:bodyDiv w:val="1"/>
      <w:marLeft w:val="0"/>
      <w:marRight w:val="0"/>
      <w:marTop w:val="0"/>
      <w:marBottom w:val="0"/>
      <w:divBdr>
        <w:top w:val="none" w:sz="0" w:space="0" w:color="auto"/>
        <w:left w:val="none" w:sz="0" w:space="0" w:color="auto"/>
        <w:bottom w:val="none" w:sz="0" w:space="0" w:color="auto"/>
        <w:right w:val="none" w:sz="0" w:space="0" w:color="auto"/>
      </w:divBdr>
    </w:div>
    <w:div w:id="291375218">
      <w:bodyDiv w:val="1"/>
      <w:marLeft w:val="0"/>
      <w:marRight w:val="0"/>
      <w:marTop w:val="0"/>
      <w:marBottom w:val="0"/>
      <w:divBdr>
        <w:top w:val="none" w:sz="0" w:space="0" w:color="auto"/>
        <w:left w:val="none" w:sz="0" w:space="0" w:color="auto"/>
        <w:bottom w:val="none" w:sz="0" w:space="0" w:color="auto"/>
        <w:right w:val="none" w:sz="0" w:space="0" w:color="auto"/>
      </w:divBdr>
    </w:div>
    <w:div w:id="297959305">
      <w:bodyDiv w:val="1"/>
      <w:marLeft w:val="0"/>
      <w:marRight w:val="0"/>
      <w:marTop w:val="0"/>
      <w:marBottom w:val="0"/>
      <w:divBdr>
        <w:top w:val="none" w:sz="0" w:space="0" w:color="auto"/>
        <w:left w:val="none" w:sz="0" w:space="0" w:color="auto"/>
        <w:bottom w:val="none" w:sz="0" w:space="0" w:color="auto"/>
        <w:right w:val="none" w:sz="0" w:space="0" w:color="auto"/>
      </w:divBdr>
    </w:div>
    <w:div w:id="302390721">
      <w:bodyDiv w:val="1"/>
      <w:marLeft w:val="0"/>
      <w:marRight w:val="0"/>
      <w:marTop w:val="0"/>
      <w:marBottom w:val="0"/>
      <w:divBdr>
        <w:top w:val="none" w:sz="0" w:space="0" w:color="auto"/>
        <w:left w:val="none" w:sz="0" w:space="0" w:color="auto"/>
        <w:bottom w:val="none" w:sz="0" w:space="0" w:color="auto"/>
        <w:right w:val="none" w:sz="0" w:space="0" w:color="auto"/>
      </w:divBdr>
    </w:div>
    <w:div w:id="309794433">
      <w:bodyDiv w:val="1"/>
      <w:marLeft w:val="0"/>
      <w:marRight w:val="0"/>
      <w:marTop w:val="0"/>
      <w:marBottom w:val="0"/>
      <w:divBdr>
        <w:top w:val="none" w:sz="0" w:space="0" w:color="auto"/>
        <w:left w:val="none" w:sz="0" w:space="0" w:color="auto"/>
        <w:bottom w:val="none" w:sz="0" w:space="0" w:color="auto"/>
        <w:right w:val="none" w:sz="0" w:space="0" w:color="auto"/>
      </w:divBdr>
    </w:div>
    <w:div w:id="314846436">
      <w:bodyDiv w:val="1"/>
      <w:marLeft w:val="0"/>
      <w:marRight w:val="0"/>
      <w:marTop w:val="0"/>
      <w:marBottom w:val="0"/>
      <w:divBdr>
        <w:top w:val="none" w:sz="0" w:space="0" w:color="auto"/>
        <w:left w:val="none" w:sz="0" w:space="0" w:color="auto"/>
        <w:bottom w:val="none" w:sz="0" w:space="0" w:color="auto"/>
        <w:right w:val="none" w:sz="0" w:space="0" w:color="auto"/>
      </w:divBdr>
    </w:div>
    <w:div w:id="333531815">
      <w:bodyDiv w:val="1"/>
      <w:marLeft w:val="0"/>
      <w:marRight w:val="0"/>
      <w:marTop w:val="0"/>
      <w:marBottom w:val="0"/>
      <w:divBdr>
        <w:top w:val="none" w:sz="0" w:space="0" w:color="auto"/>
        <w:left w:val="none" w:sz="0" w:space="0" w:color="auto"/>
        <w:bottom w:val="none" w:sz="0" w:space="0" w:color="auto"/>
        <w:right w:val="none" w:sz="0" w:space="0" w:color="auto"/>
      </w:divBdr>
    </w:div>
    <w:div w:id="346100010">
      <w:bodyDiv w:val="1"/>
      <w:marLeft w:val="0"/>
      <w:marRight w:val="0"/>
      <w:marTop w:val="0"/>
      <w:marBottom w:val="0"/>
      <w:divBdr>
        <w:top w:val="none" w:sz="0" w:space="0" w:color="auto"/>
        <w:left w:val="none" w:sz="0" w:space="0" w:color="auto"/>
        <w:bottom w:val="none" w:sz="0" w:space="0" w:color="auto"/>
        <w:right w:val="none" w:sz="0" w:space="0" w:color="auto"/>
      </w:divBdr>
    </w:div>
    <w:div w:id="370419680">
      <w:bodyDiv w:val="1"/>
      <w:marLeft w:val="0"/>
      <w:marRight w:val="0"/>
      <w:marTop w:val="0"/>
      <w:marBottom w:val="0"/>
      <w:divBdr>
        <w:top w:val="none" w:sz="0" w:space="0" w:color="auto"/>
        <w:left w:val="none" w:sz="0" w:space="0" w:color="auto"/>
        <w:bottom w:val="none" w:sz="0" w:space="0" w:color="auto"/>
        <w:right w:val="none" w:sz="0" w:space="0" w:color="auto"/>
      </w:divBdr>
    </w:div>
    <w:div w:id="431896983">
      <w:bodyDiv w:val="1"/>
      <w:marLeft w:val="0"/>
      <w:marRight w:val="0"/>
      <w:marTop w:val="0"/>
      <w:marBottom w:val="0"/>
      <w:divBdr>
        <w:top w:val="none" w:sz="0" w:space="0" w:color="auto"/>
        <w:left w:val="none" w:sz="0" w:space="0" w:color="auto"/>
        <w:bottom w:val="none" w:sz="0" w:space="0" w:color="auto"/>
        <w:right w:val="none" w:sz="0" w:space="0" w:color="auto"/>
      </w:divBdr>
    </w:div>
    <w:div w:id="444926433">
      <w:bodyDiv w:val="1"/>
      <w:marLeft w:val="0"/>
      <w:marRight w:val="0"/>
      <w:marTop w:val="0"/>
      <w:marBottom w:val="0"/>
      <w:divBdr>
        <w:top w:val="none" w:sz="0" w:space="0" w:color="auto"/>
        <w:left w:val="none" w:sz="0" w:space="0" w:color="auto"/>
        <w:bottom w:val="none" w:sz="0" w:space="0" w:color="auto"/>
        <w:right w:val="none" w:sz="0" w:space="0" w:color="auto"/>
      </w:divBdr>
    </w:div>
    <w:div w:id="471757804">
      <w:bodyDiv w:val="1"/>
      <w:marLeft w:val="0"/>
      <w:marRight w:val="0"/>
      <w:marTop w:val="0"/>
      <w:marBottom w:val="0"/>
      <w:divBdr>
        <w:top w:val="none" w:sz="0" w:space="0" w:color="auto"/>
        <w:left w:val="none" w:sz="0" w:space="0" w:color="auto"/>
        <w:bottom w:val="none" w:sz="0" w:space="0" w:color="auto"/>
        <w:right w:val="none" w:sz="0" w:space="0" w:color="auto"/>
      </w:divBdr>
    </w:div>
    <w:div w:id="513500141">
      <w:bodyDiv w:val="1"/>
      <w:marLeft w:val="0"/>
      <w:marRight w:val="0"/>
      <w:marTop w:val="0"/>
      <w:marBottom w:val="0"/>
      <w:divBdr>
        <w:top w:val="none" w:sz="0" w:space="0" w:color="auto"/>
        <w:left w:val="none" w:sz="0" w:space="0" w:color="auto"/>
        <w:bottom w:val="none" w:sz="0" w:space="0" w:color="auto"/>
        <w:right w:val="none" w:sz="0" w:space="0" w:color="auto"/>
      </w:divBdr>
    </w:div>
    <w:div w:id="519928451">
      <w:bodyDiv w:val="1"/>
      <w:marLeft w:val="0"/>
      <w:marRight w:val="0"/>
      <w:marTop w:val="0"/>
      <w:marBottom w:val="0"/>
      <w:divBdr>
        <w:top w:val="none" w:sz="0" w:space="0" w:color="auto"/>
        <w:left w:val="none" w:sz="0" w:space="0" w:color="auto"/>
        <w:bottom w:val="none" w:sz="0" w:space="0" w:color="auto"/>
        <w:right w:val="none" w:sz="0" w:space="0" w:color="auto"/>
      </w:divBdr>
    </w:div>
    <w:div w:id="525145727">
      <w:bodyDiv w:val="1"/>
      <w:marLeft w:val="0"/>
      <w:marRight w:val="0"/>
      <w:marTop w:val="0"/>
      <w:marBottom w:val="0"/>
      <w:divBdr>
        <w:top w:val="none" w:sz="0" w:space="0" w:color="auto"/>
        <w:left w:val="none" w:sz="0" w:space="0" w:color="auto"/>
        <w:bottom w:val="none" w:sz="0" w:space="0" w:color="auto"/>
        <w:right w:val="none" w:sz="0" w:space="0" w:color="auto"/>
      </w:divBdr>
    </w:div>
    <w:div w:id="527255013">
      <w:bodyDiv w:val="1"/>
      <w:marLeft w:val="0"/>
      <w:marRight w:val="0"/>
      <w:marTop w:val="0"/>
      <w:marBottom w:val="0"/>
      <w:divBdr>
        <w:top w:val="none" w:sz="0" w:space="0" w:color="auto"/>
        <w:left w:val="none" w:sz="0" w:space="0" w:color="auto"/>
        <w:bottom w:val="none" w:sz="0" w:space="0" w:color="auto"/>
        <w:right w:val="none" w:sz="0" w:space="0" w:color="auto"/>
      </w:divBdr>
    </w:div>
    <w:div w:id="550767310">
      <w:bodyDiv w:val="1"/>
      <w:marLeft w:val="0"/>
      <w:marRight w:val="0"/>
      <w:marTop w:val="0"/>
      <w:marBottom w:val="0"/>
      <w:divBdr>
        <w:top w:val="none" w:sz="0" w:space="0" w:color="auto"/>
        <w:left w:val="none" w:sz="0" w:space="0" w:color="auto"/>
        <w:bottom w:val="none" w:sz="0" w:space="0" w:color="auto"/>
        <w:right w:val="none" w:sz="0" w:space="0" w:color="auto"/>
      </w:divBdr>
    </w:div>
    <w:div w:id="556235759">
      <w:bodyDiv w:val="1"/>
      <w:marLeft w:val="0"/>
      <w:marRight w:val="0"/>
      <w:marTop w:val="0"/>
      <w:marBottom w:val="0"/>
      <w:divBdr>
        <w:top w:val="none" w:sz="0" w:space="0" w:color="auto"/>
        <w:left w:val="none" w:sz="0" w:space="0" w:color="auto"/>
        <w:bottom w:val="none" w:sz="0" w:space="0" w:color="auto"/>
        <w:right w:val="none" w:sz="0" w:space="0" w:color="auto"/>
      </w:divBdr>
    </w:div>
    <w:div w:id="594560190">
      <w:bodyDiv w:val="1"/>
      <w:marLeft w:val="0"/>
      <w:marRight w:val="0"/>
      <w:marTop w:val="0"/>
      <w:marBottom w:val="0"/>
      <w:divBdr>
        <w:top w:val="none" w:sz="0" w:space="0" w:color="auto"/>
        <w:left w:val="none" w:sz="0" w:space="0" w:color="auto"/>
        <w:bottom w:val="none" w:sz="0" w:space="0" w:color="auto"/>
        <w:right w:val="none" w:sz="0" w:space="0" w:color="auto"/>
      </w:divBdr>
    </w:div>
    <w:div w:id="598178104">
      <w:bodyDiv w:val="1"/>
      <w:marLeft w:val="0"/>
      <w:marRight w:val="0"/>
      <w:marTop w:val="0"/>
      <w:marBottom w:val="0"/>
      <w:divBdr>
        <w:top w:val="none" w:sz="0" w:space="0" w:color="auto"/>
        <w:left w:val="none" w:sz="0" w:space="0" w:color="auto"/>
        <w:bottom w:val="none" w:sz="0" w:space="0" w:color="auto"/>
        <w:right w:val="none" w:sz="0" w:space="0" w:color="auto"/>
      </w:divBdr>
    </w:div>
    <w:div w:id="608709102">
      <w:bodyDiv w:val="1"/>
      <w:marLeft w:val="0"/>
      <w:marRight w:val="0"/>
      <w:marTop w:val="0"/>
      <w:marBottom w:val="0"/>
      <w:divBdr>
        <w:top w:val="none" w:sz="0" w:space="0" w:color="auto"/>
        <w:left w:val="none" w:sz="0" w:space="0" w:color="auto"/>
        <w:bottom w:val="none" w:sz="0" w:space="0" w:color="auto"/>
        <w:right w:val="none" w:sz="0" w:space="0" w:color="auto"/>
      </w:divBdr>
    </w:div>
    <w:div w:id="616956022">
      <w:bodyDiv w:val="1"/>
      <w:marLeft w:val="0"/>
      <w:marRight w:val="0"/>
      <w:marTop w:val="0"/>
      <w:marBottom w:val="0"/>
      <w:divBdr>
        <w:top w:val="none" w:sz="0" w:space="0" w:color="auto"/>
        <w:left w:val="none" w:sz="0" w:space="0" w:color="auto"/>
        <w:bottom w:val="none" w:sz="0" w:space="0" w:color="auto"/>
        <w:right w:val="none" w:sz="0" w:space="0" w:color="auto"/>
      </w:divBdr>
    </w:div>
    <w:div w:id="622543833">
      <w:bodyDiv w:val="1"/>
      <w:marLeft w:val="0"/>
      <w:marRight w:val="0"/>
      <w:marTop w:val="0"/>
      <w:marBottom w:val="0"/>
      <w:divBdr>
        <w:top w:val="none" w:sz="0" w:space="0" w:color="auto"/>
        <w:left w:val="none" w:sz="0" w:space="0" w:color="auto"/>
        <w:bottom w:val="none" w:sz="0" w:space="0" w:color="auto"/>
        <w:right w:val="none" w:sz="0" w:space="0" w:color="auto"/>
      </w:divBdr>
    </w:div>
    <w:div w:id="659887012">
      <w:bodyDiv w:val="1"/>
      <w:marLeft w:val="0"/>
      <w:marRight w:val="0"/>
      <w:marTop w:val="0"/>
      <w:marBottom w:val="0"/>
      <w:divBdr>
        <w:top w:val="none" w:sz="0" w:space="0" w:color="auto"/>
        <w:left w:val="none" w:sz="0" w:space="0" w:color="auto"/>
        <w:bottom w:val="none" w:sz="0" w:space="0" w:color="auto"/>
        <w:right w:val="none" w:sz="0" w:space="0" w:color="auto"/>
      </w:divBdr>
    </w:div>
    <w:div w:id="663817762">
      <w:bodyDiv w:val="1"/>
      <w:marLeft w:val="0"/>
      <w:marRight w:val="0"/>
      <w:marTop w:val="0"/>
      <w:marBottom w:val="0"/>
      <w:divBdr>
        <w:top w:val="none" w:sz="0" w:space="0" w:color="auto"/>
        <w:left w:val="none" w:sz="0" w:space="0" w:color="auto"/>
        <w:bottom w:val="none" w:sz="0" w:space="0" w:color="auto"/>
        <w:right w:val="none" w:sz="0" w:space="0" w:color="auto"/>
      </w:divBdr>
    </w:div>
    <w:div w:id="671495330">
      <w:bodyDiv w:val="1"/>
      <w:marLeft w:val="0"/>
      <w:marRight w:val="0"/>
      <w:marTop w:val="0"/>
      <w:marBottom w:val="0"/>
      <w:divBdr>
        <w:top w:val="none" w:sz="0" w:space="0" w:color="auto"/>
        <w:left w:val="none" w:sz="0" w:space="0" w:color="auto"/>
        <w:bottom w:val="none" w:sz="0" w:space="0" w:color="auto"/>
        <w:right w:val="none" w:sz="0" w:space="0" w:color="auto"/>
      </w:divBdr>
    </w:div>
    <w:div w:id="675571379">
      <w:bodyDiv w:val="1"/>
      <w:marLeft w:val="0"/>
      <w:marRight w:val="0"/>
      <w:marTop w:val="0"/>
      <w:marBottom w:val="0"/>
      <w:divBdr>
        <w:top w:val="none" w:sz="0" w:space="0" w:color="auto"/>
        <w:left w:val="none" w:sz="0" w:space="0" w:color="auto"/>
        <w:bottom w:val="none" w:sz="0" w:space="0" w:color="auto"/>
        <w:right w:val="none" w:sz="0" w:space="0" w:color="auto"/>
      </w:divBdr>
    </w:div>
    <w:div w:id="681443369">
      <w:bodyDiv w:val="1"/>
      <w:marLeft w:val="0"/>
      <w:marRight w:val="0"/>
      <w:marTop w:val="0"/>
      <w:marBottom w:val="0"/>
      <w:divBdr>
        <w:top w:val="none" w:sz="0" w:space="0" w:color="auto"/>
        <w:left w:val="none" w:sz="0" w:space="0" w:color="auto"/>
        <w:bottom w:val="none" w:sz="0" w:space="0" w:color="auto"/>
        <w:right w:val="none" w:sz="0" w:space="0" w:color="auto"/>
      </w:divBdr>
    </w:div>
    <w:div w:id="695694035">
      <w:bodyDiv w:val="1"/>
      <w:marLeft w:val="0"/>
      <w:marRight w:val="0"/>
      <w:marTop w:val="0"/>
      <w:marBottom w:val="0"/>
      <w:divBdr>
        <w:top w:val="none" w:sz="0" w:space="0" w:color="auto"/>
        <w:left w:val="none" w:sz="0" w:space="0" w:color="auto"/>
        <w:bottom w:val="none" w:sz="0" w:space="0" w:color="auto"/>
        <w:right w:val="none" w:sz="0" w:space="0" w:color="auto"/>
      </w:divBdr>
    </w:div>
    <w:div w:id="696081614">
      <w:bodyDiv w:val="1"/>
      <w:marLeft w:val="0"/>
      <w:marRight w:val="0"/>
      <w:marTop w:val="0"/>
      <w:marBottom w:val="0"/>
      <w:divBdr>
        <w:top w:val="none" w:sz="0" w:space="0" w:color="auto"/>
        <w:left w:val="none" w:sz="0" w:space="0" w:color="auto"/>
        <w:bottom w:val="none" w:sz="0" w:space="0" w:color="auto"/>
        <w:right w:val="none" w:sz="0" w:space="0" w:color="auto"/>
      </w:divBdr>
    </w:div>
    <w:div w:id="696933166">
      <w:bodyDiv w:val="1"/>
      <w:marLeft w:val="0"/>
      <w:marRight w:val="0"/>
      <w:marTop w:val="0"/>
      <w:marBottom w:val="0"/>
      <w:divBdr>
        <w:top w:val="none" w:sz="0" w:space="0" w:color="auto"/>
        <w:left w:val="none" w:sz="0" w:space="0" w:color="auto"/>
        <w:bottom w:val="none" w:sz="0" w:space="0" w:color="auto"/>
        <w:right w:val="none" w:sz="0" w:space="0" w:color="auto"/>
      </w:divBdr>
    </w:div>
    <w:div w:id="708723908">
      <w:bodyDiv w:val="1"/>
      <w:marLeft w:val="0"/>
      <w:marRight w:val="0"/>
      <w:marTop w:val="0"/>
      <w:marBottom w:val="0"/>
      <w:divBdr>
        <w:top w:val="none" w:sz="0" w:space="0" w:color="auto"/>
        <w:left w:val="none" w:sz="0" w:space="0" w:color="auto"/>
        <w:bottom w:val="none" w:sz="0" w:space="0" w:color="auto"/>
        <w:right w:val="none" w:sz="0" w:space="0" w:color="auto"/>
      </w:divBdr>
    </w:div>
    <w:div w:id="720523411">
      <w:bodyDiv w:val="1"/>
      <w:marLeft w:val="0"/>
      <w:marRight w:val="0"/>
      <w:marTop w:val="0"/>
      <w:marBottom w:val="0"/>
      <w:divBdr>
        <w:top w:val="none" w:sz="0" w:space="0" w:color="auto"/>
        <w:left w:val="none" w:sz="0" w:space="0" w:color="auto"/>
        <w:bottom w:val="none" w:sz="0" w:space="0" w:color="auto"/>
        <w:right w:val="none" w:sz="0" w:space="0" w:color="auto"/>
      </w:divBdr>
    </w:div>
    <w:div w:id="722142217">
      <w:bodyDiv w:val="1"/>
      <w:marLeft w:val="0"/>
      <w:marRight w:val="0"/>
      <w:marTop w:val="0"/>
      <w:marBottom w:val="0"/>
      <w:divBdr>
        <w:top w:val="none" w:sz="0" w:space="0" w:color="auto"/>
        <w:left w:val="none" w:sz="0" w:space="0" w:color="auto"/>
        <w:bottom w:val="none" w:sz="0" w:space="0" w:color="auto"/>
        <w:right w:val="none" w:sz="0" w:space="0" w:color="auto"/>
      </w:divBdr>
    </w:div>
    <w:div w:id="740758348">
      <w:bodyDiv w:val="1"/>
      <w:marLeft w:val="0"/>
      <w:marRight w:val="0"/>
      <w:marTop w:val="0"/>
      <w:marBottom w:val="0"/>
      <w:divBdr>
        <w:top w:val="none" w:sz="0" w:space="0" w:color="auto"/>
        <w:left w:val="none" w:sz="0" w:space="0" w:color="auto"/>
        <w:bottom w:val="none" w:sz="0" w:space="0" w:color="auto"/>
        <w:right w:val="none" w:sz="0" w:space="0" w:color="auto"/>
      </w:divBdr>
    </w:div>
    <w:div w:id="743651058">
      <w:bodyDiv w:val="1"/>
      <w:marLeft w:val="0"/>
      <w:marRight w:val="0"/>
      <w:marTop w:val="0"/>
      <w:marBottom w:val="0"/>
      <w:divBdr>
        <w:top w:val="none" w:sz="0" w:space="0" w:color="auto"/>
        <w:left w:val="none" w:sz="0" w:space="0" w:color="auto"/>
        <w:bottom w:val="none" w:sz="0" w:space="0" w:color="auto"/>
        <w:right w:val="none" w:sz="0" w:space="0" w:color="auto"/>
      </w:divBdr>
    </w:div>
    <w:div w:id="744448459">
      <w:bodyDiv w:val="1"/>
      <w:marLeft w:val="0"/>
      <w:marRight w:val="0"/>
      <w:marTop w:val="0"/>
      <w:marBottom w:val="0"/>
      <w:divBdr>
        <w:top w:val="none" w:sz="0" w:space="0" w:color="auto"/>
        <w:left w:val="none" w:sz="0" w:space="0" w:color="auto"/>
        <w:bottom w:val="none" w:sz="0" w:space="0" w:color="auto"/>
        <w:right w:val="none" w:sz="0" w:space="0" w:color="auto"/>
      </w:divBdr>
    </w:div>
    <w:div w:id="760837836">
      <w:bodyDiv w:val="1"/>
      <w:marLeft w:val="0"/>
      <w:marRight w:val="0"/>
      <w:marTop w:val="0"/>
      <w:marBottom w:val="0"/>
      <w:divBdr>
        <w:top w:val="none" w:sz="0" w:space="0" w:color="auto"/>
        <w:left w:val="none" w:sz="0" w:space="0" w:color="auto"/>
        <w:bottom w:val="none" w:sz="0" w:space="0" w:color="auto"/>
        <w:right w:val="none" w:sz="0" w:space="0" w:color="auto"/>
      </w:divBdr>
    </w:div>
    <w:div w:id="810246970">
      <w:bodyDiv w:val="1"/>
      <w:marLeft w:val="0"/>
      <w:marRight w:val="0"/>
      <w:marTop w:val="0"/>
      <w:marBottom w:val="0"/>
      <w:divBdr>
        <w:top w:val="none" w:sz="0" w:space="0" w:color="auto"/>
        <w:left w:val="none" w:sz="0" w:space="0" w:color="auto"/>
        <w:bottom w:val="none" w:sz="0" w:space="0" w:color="auto"/>
        <w:right w:val="none" w:sz="0" w:space="0" w:color="auto"/>
      </w:divBdr>
    </w:div>
    <w:div w:id="864947321">
      <w:bodyDiv w:val="1"/>
      <w:marLeft w:val="0"/>
      <w:marRight w:val="0"/>
      <w:marTop w:val="0"/>
      <w:marBottom w:val="0"/>
      <w:divBdr>
        <w:top w:val="none" w:sz="0" w:space="0" w:color="auto"/>
        <w:left w:val="none" w:sz="0" w:space="0" w:color="auto"/>
        <w:bottom w:val="none" w:sz="0" w:space="0" w:color="auto"/>
        <w:right w:val="none" w:sz="0" w:space="0" w:color="auto"/>
      </w:divBdr>
    </w:div>
    <w:div w:id="895507776">
      <w:bodyDiv w:val="1"/>
      <w:marLeft w:val="0"/>
      <w:marRight w:val="0"/>
      <w:marTop w:val="0"/>
      <w:marBottom w:val="0"/>
      <w:divBdr>
        <w:top w:val="none" w:sz="0" w:space="0" w:color="auto"/>
        <w:left w:val="none" w:sz="0" w:space="0" w:color="auto"/>
        <w:bottom w:val="none" w:sz="0" w:space="0" w:color="auto"/>
        <w:right w:val="none" w:sz="0" w:space="0" w:color="auto"/>
      </w:divBdr>
    </w:div>
    <w:div w:id="913395159">
      <w:bodyDiv w:val="1"/>
      <w:marLeft w:val="0"/>
      <w:marRight w:val="0"/>
      <w:marTop w:val="0"/>
      <w:marBottom w:val="0"/>
      <w:divBdr>
        <w:top w:val="none" w:sz="0" w:space="0" w:color="auto"/>
        <w:left w:val="none" w:sz="0" w:space="0" w:color="auto"/>
        <w:bottom w:val="none" w:sz="0" w:space="0" w:color="auto"/>
        <w:right w:val="none" w:sz="0" w:space="0" w:color="auto"/>
      </w:divBdr>
    </w:div>
    <w:div w:id="915358810">
      <w:bodyDiv w:val="1"/>
      <w:marLeft w:val="0"/>
      <w:marRight w:val="0"/>
      <w:marTop w:val="0"/>
      <w:marBottom w:val="0"/>
      <w:divBdr>
        <w:top w:val="none" w:sz="0" w:space="0" w:color="auto"/>
        <w:left w:val="none" w:sz="0" w:space="0" w:color="auto"/>
        <w:bottom w:val="none" w:sz="0" w:space="0" w:color="auto"/>
        <w:right w:val="none" w:sz="0" w:space="0" w:color="auto"/>
      </w:divBdr>
    </w:div>
    <w:div w:id="926622706">
      <w:bodyDiv w:val="1"/>
      <w:marLeft w:val="0"/>
      <w:marRight w:val="0"/>
      <w:marTop w:val="0"/>
      <w:marBottom w:val="0"/>
      <w:divBdr>
        <w:top w:val="none" w:sz="0" w:space="0" w:color="auto"/>
        <w:left w:val="none" w:sz="0" w:space="0" w:color="auto"/>
        <w:bottom w:val="none" w:sz="0" w:space="0" w:color="auto"/>
        <w:right w:val="none" w:sz="0" w:space="0" w:color="auto"/>
      </w:divBdr>
    </w:div>
    <w:div w:id="929432901">
      <w:bodyDiv w:val="1"/>
      <w:marLeft w:val="0"/>
      <w:marRight w:val="0"/>
      <w:marTop w:val="0"/>
      <w:marBottom w:val="0"/>
      <w:divBdr>
        <w:top w:val="none" w:sz="0" w:space="0" w:color="auto"/>
        <w:left w:val="none" w:sz="0" w:space="0" w:color="auto"/>
        <w:bottom w:val="none" w:sz="0" w:space="0" w:color="auto"/>
        <w:right w:val="none" w:sz="0" w:space="0" w:color="auto"/>
      </w:divBdr>
    </w:div>
    <w:div w:id="951714519">
      <w:bodyDiv w:val="1"/>
      <w:marLeft w:val="0"/>
      <w:marRight w:val="0"/>
      <w:marTop w:val="0"/>
      <w:marBottom w:val="0"/>
      <w:divBdr>
        <w:top w:val="none" w:sz="0" w:space="0" w:color="auto"/>
        <w:left w:val="none" w:sz="0" w:space="0" w:color="auto"/>
        <w:bottom w:val="none" w:sz="0" w:space="0" w:color="auto"/>
        <w:right w:val="none" w:sz="0" w:space="0" w:color="auto"/>
      </w:divBdr>
    </w:div>
    <w:div w:id="951864086">
      <w:bodyDiv w:val="1"/>
      <w:marLeft w:val="0"/>
      <w:marRight w:val="0"/>
      <w:marTop w:val="0"/>
      <w:marBottom w:val="0"/>
      <w:divBdr>
        <w:top w:val="none" w:sz="0" w:space="0" w:color="auto"/>
        <w:left w:val="none" w:sz="0" w:space="0" w:color="auto"/>
        <w:bottom w:val="none" w:sz="0" w:space="0" w:color="auto"/>
        <w:right w:val="none" w:sz="0" w:space="0" w:color="auto"/>
      </w:divBdr>
    </w:div>
    <w:div w:id="969243498">
      <w:bodyDiv w:val="1"/>
      <w:marLeft w:val="0"/>
      <w:marRight w:val="0"/>
      <w:marTop w:val="0"/>
      <w:marBottom w:val="0"/>
      <w:divBdr>
        <w:top w:val="none" w:sz="0" w:space="0" w:color="auto"/>
        <w:left w:val="none" w:sz="0" w:space="0" w:color="auto"/>
        <w:bottom w:val="none" w:sz="0" w:space="0" w:color="auto"/>
        <w:right w:val="none" w:sz="0" w:space="0" w:color="auto"/>
      </w:divBdr>
    </w:div>
    <w:div w:id="1008338131">
      <w:bodyDiv w:val="1"/>
      <w:marLeft w:val="0"/>
      <w:marRight w:val="0"/>
      <w:marTop w:val="0"/>
      <w:marBottom w:val="0"/>
      <w:divBdr>
        <w:top w:val="none" w:sz="0" w:space="0" w:color="auto"/>
        <w:left w:val="none" w:sz="0" w:space="0" w:color="auto"/>
        <w:bottom w:val="none" w:sz="0" w:space="0" w:color="auto"/>
        <w:right w:val="none" w:sz="0" w:space="0" w:color="auto"/>
      </w:divBdr>
    </w:div>
    <w:div w:id="1026716003">
      <w:bodyDiv w:val="1"/>
      <w:marLeft w:val="0"/>
      <w:marRight w:val="0"/>
      <w:marTop w:val="0"/>
      <w:marBottom w:val="0"/>
      <w:divBdr>
        <w:top w:val="none" w:sz="0" w:space="0" w:color="auto"/>
        <w:left w:val="none" w:sz="0" w:space="0" w:color="auto"/>
        <w:bottom w:val="none" w:sz="0" w:space="0" w:color="auto"/>
        <w:right w:val="none" w:sz="0" w:space="0" w:color="auto"/>
      </w:divBdr>
    </w:div>
    <w:div w:id="1037895489">
      <w:bodyDiv w:val="1"/>
      <w:marLeft w:val="0"/>
      <w:marRight w:val="0"/>
      <w:marTop w:val="0"/>
      <w:marBottom w:val="0"/>
      <w:divBdr>
        <w:top w:val="none" w:sz="0" w:space="0" w:color="auto"/>
        <w:left w:val="none" w:sz="0" w:space="0" w:color="auto"/>
        <w:bottom w:val="none" w:sz="0" w:space="0" w:color="auto"/>
        <w:right w:val="none" w:sz="0" w:space="0" w:color="auto"/>
      </w:divBdr>
    </w:div>
    <w:div w:id="1043597578">
      <w:bodyDiv w:val="1"/>
      <w:marLeft w:val="0"/>
      <w:marRight w:val="0"/>
      <w:marTop w:val="0"/>
      <w:marBottom w:val="0"/>
      <w:divBdr>
        <w:top w:val="none" w:sz="0" w:space="0" w:color="auto"/>
        <w:left w:val="none" w:sz="0" w:space="0" w:color="auto"/>
        <w:bottom w:val="none" w:sz="0" w:space="0" w:color="auto"/>
        <w:right w:val="none" w:sz="0" w:space="0" w:color="auto"/>
      </w:divBdr>
      <w:divsChild>
        <w:div w:id="1736539157">
          <w:marLeft w:val="0"/>
          <w:marRight w:val="0"/>
          <w:marTop w:val="0"/>
          <w:marBottom w:val="0"/>
          <w:divBdr>
            <w:top w:val="none" w:sz="0" w:space="0" w:color="auto"/>
            <w:left w:val="none" w:sz="0" w:space="0" w:color="auto"/>
            <w:bottom w:val="none" w:sz="0" w:space="0" w:color="auto"/>
            <w:right w:val="none" w:sz="0" w:space="0" w:color="auto"/>
          </w:divBdr>
        </w:div>
        <w:div w:id="1792433410">
          <w:marLeft w:val="0"/>
          <w:marRight w:val="0"/>
          <w:marTop w:val="0"/>
          <w:marBottom w:val="0"/>
          <w:divBdr>
            <w:top w:val="none" w:sz="0" w:space="0" w:color="auto"/>
            <w:left w:val="none" w:sz="0" w:space="0" w:color="auto"/>
            <w:bottom w:val="none" w:sz="0" w:space="0" w:color="auto"/>
            <w:right w:val="none" w:sz="0" w:space="0" w:color="auto"/>
          </w:divBdr>
        </w:div>
      </w:divsChild>
    </w:div>
    <w:div w:id="1047997343">
      <w:bodyDiv w:val="1"/>
      <w:marLeft w:val="0"/>
      <w:marRight w:val="0"/>
      <w:marTop w:val="0"/>
      <w:marBottom w:val="0"/>
      <w:divBdr>
        <w:top w:val="none" w:sz="0" w:space="0" w:color="auto"/>
        <w:left w:val="none" w:sz="0" w:space="0" w:color="auto"/>
        <w:bottom w:val="none" w:sz="0" w:space="0" w:color="auto"/>
        <w:right w:val="none" w:sz="0" w:space="0" w:color="auto"/>
      </w:divBdr>
    </w:div>
    <w:div w:id="1051460005">
      <w:bodyDiv w:val="1"/>
      <w:marLeft w:val="0"/>
      <w:marRight w:val="0"/>
      <w:marTop w:val="0"/>
      <w:marBottom w:val="0"/>
      <w:divBdr>
        <w:top w:val="none" w:sz="0" w:space="0" w:color="auto"/>
        <w:left w:val="none" w:sz="0" w:space="0" w:color="auto"/>
        <w:bottom w:val="none" w:sz="0" w:space="0" w:color="auto"/>
        <w:right w:val="none" w:sz="0" w:space="0" w:color="auto"/>
      </w:divBdr>
    </w:div>
    <w:div w:id="1058093860">
      <w:bodyDiv w:val="1"/>
      <w:marLeft w:val="0"/>
      <w:marRight w:val="0"/>
      <w:marTop w:val="0"/>
      <w:marBottom w:val="0"/>
      <w:divBdr>
        <w:top w:val="none" w:sz="0" w:space="0" w:color="auto"/>
        <w:left w:val="none" w:sz="0" w:space="0" w:color="auto"/>
        <w:bottom w:val="none" w:sz="0" w:space="0" w:color="auto"/>
        <w:right w:val="none" w:sz="0" w:space="0" w:color="auto"/>
      </w:divBdr>
    </w:div>
    <w:div w:id="1061290242">
      <w:bodyDiv w:val="1"/>
      <w:marLeft w:val="0"/>
      <w:marRight w:val="0"/>
      <w:marTop w:val="0"/>
      <w:marBottom w:val="0"/>
      <w:divBdr>
        <w:top w:val="none" w:sz="0" w:space="0" w:color="auto"/>
        <w:left w:val="none" w:sz="0" w:space="0" w:color="auto"/>
        <w:bottom w:val="none" w:sz="0" w:space="0" w:color="auto"/>
        <w:right w:val="none" w:sz="0" w:space="0" w:color="auto"/>
      </w:divBdr>
    </w:div>
    <w:div w:id="1061951293">
      <w:bodyDiv w:val="1"/>
      <w:marLeft w:val="0"/>
      <w:marRight w:val="0"/>
      <w:marTop w:val="0"/>
      <w:marBottom w:val="0"/>
      <w:divBdr>
        <w:top w:val="none" w:sz="0" w:space="0" w:color="auto"/>
        <w:left w:val="none" w:sz="0" w:space="0" w:color="auto"/>
        <w:bottom w:val="none" w:sz="0" w:space="0" w:color="auto"/>
        <w:right w:val="none" w:sz="0" w:space="0" w:color="auto"/>
      </w:divBdr>
    </w:div>
    <w:div w:id="1064909987">
      <w:bodyDiv w:val="1"/>
      <w:marLeft w:val="0"/>
      <w:marRight w:val="0"/>
      <w:marTop w:val="0"/>
      <w:marBottom w:val="0"/>
      <w:divBdr>
        <w:top w:val="none" w:sz="0" w:space="0" w:color="auto"/>
        <w:left w:val="none" w:sz="0" w:space="0" w:color="auto"/>
        <w:bottom w:val="none" w:sz="0" w:space="0" w:color="auto"/>
        <w:right w:val="none" w:sz="0" w:space="0" w:color="auto"/>
      </w:divBdr>
    </w:div>
    <w:div w:id="1101337541">
      <w:bodyDiv w:val="1"/>
      <w:marLeft w:val="0"/>
      <w:marRight w:val="0"/>
      <w:marTop w:val="0"/>
      <w:marBottom w:val="0"/>
      <w:divBdr>
        <w:top w:val="none" w:sz="0" w:space="0" w:color="auto"/>
        <w:left w:val="none" w:sz="0" w:space="0" w:color="auto"/>
        <w:bottom w:val="none" w:sz="0" w:space="0" w:color="auto"/>
        <w:right w:val="none" w:sz="0" w:space="0" w:color="auto"/>
      </w:divBdr>
    </w:div>
    <w:div w:id="1105658423">
      <w:bodyDiv w:val="1"/>
      <w:marLeft w:val="0"/>
      <w:marRight w:val="0"/>
      <w:marTop w:val="0"/>
      <w:marBottom w:val="0"/>
      <w:divBdr>
        <w:top w:val="none" w:sz="0" w:space="0" w:color="auto"/>
        <w:left w:val="none" w:sz="0" w:space="0" w:color="auto"/>
        <w:bottom w:val="none" w:sz="0" w:space="0" w:color="auto"/>
        <w:right w:val="none" w:sz="0" w:space="0" w:color="auto"/>
      </w:divBdr>
      <w:divsChild>
        <w:div w:id="1151756350">
          <w:marLeft w:val="0"/>
          <w:marRight w:val="0"/>
          <w:marTop w:val="0"/>
          <w:marBottom w:val="0"/>
          <w:divBdr>
            <w:top w:val="none" w:sz="0" w:space="0" w:color="auto"/>
            <w:left w:val="none" w:sz="0" w:space="0" w:color="auto"/>
            <w:bottom w:val="none" w:sz="0" w:space="0" w:color="auto"/>
            <w:right w:val="none" w:sz="0" w:space="0" w:color="auto"/>
          </w:divBdr>
          <w:divsChild>
            <w:div w:id="1994869630">
              <w:marLeft w:val="0"/>
              <w:marRight w:val="0"/>
              <w:marTop w:val="0"/>
              <w:marBottom w:val="0"/>
              <w:divBdr>
                <w:top w:val="none" w:sz="0" w:space="0" w:color="auto"/>
                <w:left w:val="none" w:sz="0" w:space="0" w:color="auto"/>
                <w:bottom w:val="none" w:sz="0" w:space="0" w:color="auto"/>
                <w:right w:val="none" w:sz="0" w:space="0" w:color="auto"/>
              </w:divBdr>
              <w:divsChild>
                <w:div w:id="14675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5568">
      <w:bodyDiv w:val="1"/>
      <w:marLeft w:val="0"/>
      <w:marRight w:val="0"/>
      <w:marTop w:val="0"/>
      <w:marBottom w:val="0"/>
      <w:divBdr>
        <w:top w:val="none" w:sz="0" w:space="0" w:color="auto"/>
        <w:left w:val="none" w:sz="0" w:space="0" w:color="auto"/>
        <w:bottom w:val="none" w:sz="0" w:space="0" w:color="auto"/>
        <w:right w:val="none" w:sz="0" w:space="0" w:color="auto"/>
      </w:divBdr>
    </w:div>
    <w:div w:id="1113131456">
      <w:bodyDiv w:val="1"/>
      <w:marLeft w:val="0"/>
      <w:marRight w:val="0"/>
      <w:marTop w:val="0"/>
      <w:marBottom w:val="0"/>
      <w:divBdr>
        <w:top w:val="none" w:sz="0" w:space="0" w:color="auto"/>
        <w:left w:val="none" w:sz="0" w:space="0" w:color="auto"/>
        <w:bottom w:val="none" w:sz="0" w:space="0" w:color="auto"/>
        <w:right w:val="none" w:sz="0" w:space="0" w:color="auto"/>
      </w:divBdr>
    </w:div>
    <w:div w:id="1123502245">
      <w:bodyDiv w:val="1"/>
      <w:marLeft w:val="0"/>
      <w:marRight w:val="0"/>
      <w:marTop w:val="0"/>
      <w:marBottom w:val="0"/>
      <w:divBdr>
        <w:top w:val="none" w:sz="0" w:space="0" w:color="auto"/>
        <w:left w:val="none" w:sz="0" w:space="0" w:color="auto"/>
        <w:bottom w:val="none" w:sz="0" w:space="0" w:color="auto"/>
        <w:right w:val="none" w:sz="0" w:space="0" w:color="auto"/>
      </w:divBdr>
    </w:div>
    <w:div w:id="1129667770">
      <w:bodyDiv w:val="1"/>
      <w:marLeft w:val="0"/>
      <w:marRight w:val="0"/>
      <w:marTop w:val="0"/>
      <w:marBottom w:val="0"/>
      <w:divBdr>
        <w:top w:val="none" w:sz="0" w:space="0" w:color="auto"/>
        <w:left w:val="none" w:sz="0" w:space="0" w:color="auto"/>
        <w:bottom w:val="none" w:sz="0" w:space="0" w:color="auto"/>
        <w:right w:val="none" w:sz="0" w:space="0" w:color="auto"/>
      </w:divBdr>
    </w:div>
    <w:div w:id="1141120551">
      <w:bodyDiv w:val="1"/>
      <w:marLeft w:val="0"/>
      <w:marRight w:val="0"/>
      <w:marTop w:val="0"/>
      <w:marBottom w:val="0"/>
      <w:divBdr>
        <w:top w:val="none" w:sz="0" w:space="0" w:color="auto"/>
        <w:left w:val="none" w:sz="0" w:space="0" w:color="auto"/>
        <w:bottom w:val="none" w:sz="0" w:space="0" w:color="auto"/>
        <w:right w:val="none" w:sz="0" w:space="0" w:color="auto"/>
      </w:divBdr>
    </w:div>
    <w:div w:id="1159922628">
      <w:bodyDiv w:val="1"/>
      <w:marLeft w:val="0"/>
      <w:marRight w:val="0"/>
      <w:marTop w:val="0"/>
      <w:marBottom w:val="0"/>
      <w:divBdr>
        <w:top w:val="none" w:sz="0" w:space="0" w:color="auto"/>
        <w:left w:val="none" w:sz="0" w:space="0" w:color="auto"/>
        <w:bottom w:val="none" w:sz="0" w:space="0" w:color="auto"/>
        <w:right w:val="none" w:sz="0" w:space="0" w:color="auto"/>
      </w:divBdr>
    </w:div>
    <w:div w:id="1206917390">
      <w:bodyDiv w:val="1"/>
      <w:marLeft w:val="0"/>
      <w:marRight w:val="0"/>
      <w:marTop w:val="0"/>
      <w:marBottom w:val="0"/>
      <w:divBdr>
        <w:top w:val="none" w:sz="0" w:space="0" w:color="auto"/>
        <w:left w:val="none" w:sz="0" w:space="0" w:color="auto"/>
        <w:bottom w:val="none" w:sz="0" w:space="0" w:color="auto"/>
        <w:right w:val="none" w:sz="0" w:space="0" w:color="auto"/>
      </w:divBdr>
    </w:div>
    <w:div w:id="1227303586">
      <w:bodyDiv w:val="1"/>
      <w:marLeft w:val="0"/>
      <w:marRight w:val="0"/>
      <w:marTop w:val="0"/>
      <w:marBottom w:val="0"/>
      <w:divBdr>
        <w:top w:val="none" w:sz="0" w:space="0" w:color="auto"/>
        <w:left w:val="none" w:sz="0" w:space="0" w:color="auto"/>
        <w:bottom w:val="none" w:sz="0" w:space="0" w:color="auto"/>
        <w:right w:val="none" w:sz="0" w:space="0" w:color="auto"/>
      </w:divBdr>
    </w:div>
    <w:div w:id="1290624395">
      <w:bodyDiv w:val="1"/>
      <w:marLeft w:val="0"/>
      <w:marRight w:val="0"/>
      <w:marTop w:val="0"/>
      <w:marBottom w:val="0"/>
      <w:divBdr>
        <w:top w:val="none" w:sz="0" w:space="0" w:color="auto"/>
        <w:left w:val="none" w:sz="0" w:space="0" w:color="auto"/>
        <w:bottom w:val="none" w:sz="0" w:space="0" w:color="auto"/>
        <w:right w:val="none" w:sz="0" w:space="0" w:color="auto"/>
      </w:divBdr>
    </w:div>
    <w:div w:id="1311590353">
      <w:bodyDiv w:val="1"/>
      <w:marLeft w:val="0"/>
      <w:marRight w:val="0"/>
      <w:marTop w:val="0"/>
      <w:marBottom w:val="0"/>
      <w:divBdr>
        <w:top w:val="none" w:sz="0" w:space="0" w:color="auto"/>
        <w:left w:val="none" w:sz="0" w:space="0" w:color="auto"/>
        <w:bottom w:val="none" w:sz="0" w:space="0" w:color="auto"/>
        <w:right w:val="none" w:sz="0" w:space="0" w:color="auto"/>
      </w:divBdr>
    </w:div>
    <w:div w:id="1313021998">
      <w:bodyDiv w:val="1"/>
      <w:marLeft w:val="0"/>
      <w:marRight w:val="0"/>
      <w:marTop w:val="0"/>
      <w:marBottom w:val="0"/>
      <w:divBdr>
        <w:top w:val="none" w:sz="0" w:space="0" w:color="auto"/>
        <w:left w:val="none" w:sz="0" w:space="0" w:color="auto"/>
        <w:bottom w:val="none" w:sz="0" w:space="0" w:color="auto"/>
        <w:right w:val="none" w:sz="0" w:space="0" w:color="auto"/>
      </w:divBdr>
    </w:div>
    <w:div w:id="1313175985">
      <w:bodyDiv w:val="1"/>
      <w:marLeft w:val="0"/>
      <w:marRight w:val="0"/>
      <w:marTop w:val="0"/>
      <w:marBottom w:val="0"/>
      <w:divBdr>
        <w:top w:val="none" w:sz="0" w:space="0" w:color="auto"/>
        <w:left w:val="none" w:sz="0" w:space="0" w:color="auto"/>
        <w:bottom w:val="none" w:sz="0" w:space="0" w:color="auto"/>
        <w:right w:val="none" w:sz="0" w:space="0" w:color="auto"/>
      </w:divBdr>
    </w:div>
    <w:div w:id="1315719315">
      <w:bodyDiv w:val="1"/>
      <w:marLeft w:val="0"/>
      <w:marRight w:val="0"/>
      <w:marTop w:val="0"/>
      <w:marBottom w:val="0"/>
      <w:divBdr>
        <w:top w:val="none" w:sz="0" w:space="0" w:color="auto"/>
        <w:left w:val="none" w:sz="0" w:space="0" w:color="auto"/>
        <w:bottom w:val="none" w:sz="0" w:space="0" w:color="auto"/>
        <w:right w:val="none" w:sz="0" w:space="0" w:color="auto"/>
      </w:divBdr>
    </w:div>
    <w:div w:id="1330791323">
      <w:bodyDiv w:val="1"/>
      <w:marLeft w:val="0"/>
      <w:marRight w:val="0"/>
      <w:marTop w:val="0"/>
      <w:marBottom w:val="0"/>
      <w:divBdr>
        <w:top w:val="none" w:sz="0" w:space="0" w:color="auto"/>
        <w:left w:val="none" w:sz="0" w:space="0" w:color="auto"/>
        <w:bottom w:val="none" w:sz="0" w:space="0" w:color="auto"/>
        <w:right w:val="none" w:sz="0" w:space="0" w:color="auto"/>
      </w:divBdr>
    </w:div>
    <w:div w:id="1337031719">
      <w:bodyDiv w:val="1"/>
      <w:marLeft w:val="0"/>
      <w:marRight w:val="0"/>
      <w:marTop w:val="0"/>
      <w:marBottom w:val="0"/>
      <w:divBdr>
        <w:top w:val="none" w:sz="0" w:space="0" w:color="auto"/>
        <w:left w:val="none" w:sz="0" w:space="0" w:color="auto"/>
        <w:bottom w:val="none" w:sz="0" w:space="0" w:color="auto"/>
        <w:right w:val="none" w:sz="0" w:space="0" w:color="auto"/>
      </w:divBdr>
    </w:div>
    <w:div w:id="1354844242">
      <w:bodyDiv w:val="1"/>
      <w:marLeft w:val="0"/>
      <w:marRight w:val="0"/>
      <w:marTop w:val="0"/>
      <w:marBottom w:val="0"/>
      <w:divBdr>
        <w:top w:val="none" w:sz="0" w:space="0" w:color="auto"/>
        <w:left w:val="none" w:sz="0" w:space="0" w:color="auto"/>
        <w:bottom w:val="none" w:sz="0" w:space="0" w:color="auto"/>
        <w:right w:val="none" w:sz="0" w:space="0" w:color="auto"/>
      </w:divBdr>
    </w:div>
    <w:div w:id="1358459225">
      <w:bodyDiv w:val="1"/>
      <w:marLeft w:val="0"/>
      <w:marRight w:val="0"/>
      <w:marTop w:val="0"/>
      <w:marBottom w:val="0"/>
      <w:divBdr>
        <w:top w:val="none" w:sz="0" w:space="0" w:color="auto"/>
        <w:left w:val="none" w:sz="0" w:space="0" w:color="auto"/>
        <w:bottom w:val="none" w:sz="0" w:space="0" w:color="auto"/>
        <w:right w:val="none" w:sz="0" w:space="0" w:color="auto"/>
      </w:divBdr>
    </w:div>
    <w:div w:id="1360201874">
      <w:bodyDiv w:val="1"/>
      <w:marLeft w:val="0"/>
      <w:marRight w:val="0"/>
      <w:marTop w:val="0"/>
      <w:marBottom w:val="0"/>
      <w:divBdr>
        <w:top w:val="none" w:sz="0" w:space="0" w:color="auto"/>
        <w:left w:val="none" w:sz="0" w:space="0" w:color="auto"/>
        <w:bottom w:val="none" w:sz="0" w:space="0" w:color="auto"/>
        <w:right w:val="none" w:sz="0" w:space="0" w:color="auto"/>
      </w:divBdr>
    </w:div>
    <w:div w:id="1386875751">
      <w:bodyDiv w:val="1"/>
      <w:marLeft w:val="0"/>
      <w:marRight w:val="0"/>
      <w:marTop w:val="0"/>
      <w:marBottom w:val="0"/>
      <w:divBdr>
        <w:top w:val="none" w:sz="0" w:space="0" w:color="auto"/>
        <w:left w:val="none" w:sz="0" w:space="0" w:color="auto"/>
        <w:bottom w:val="none" w:sz="0" w:space="0" w:color="auto"/>
        <w:right w:val="none" w:sz="0" w:space="0" w:color="auto"/>
      </w:divBdr>
    </w:div>
    <w:div w:id="1388724681">
      <w:bodyDiv w:val="1"/>
      <w:marLeft w:val="0"/>
      <w:marRight w:val="0"/>
      <w:marTop w:val="0"/>
      <w:marBottom w:val="0"/>
      <w:divBdr>
        <w:top w:val="none" w:sz="0" w:space="0" w:color="auto"/>
        <w:left w:val="none" w:sz="0" w:space="0" w:color="auto"/>
        <w:bottom w:val="none" w:sz="0" w:space="0" w:color="auto"/>
        <w:right w:val="none" w:sz="0" w:space="0" w:color="auto"/>
      </w:divBdr>
    </w:div>
    <w:div w:id="1396318428">
      <w:bodyDiv w:val="1"/>
      <w:marLeft w:val="0"/>
      <w:marRight w:val="0"/>
      <w:marTop w:val="0"/>
      <w:marBottom w:val="0"/>
      <w:divBdr>
        <w:top w:val="none" w:sz="0" w:space="0" w:color="auto"/>
        <w:left w:val="none" w:sz="0" w:space="0" w:color="auto"/>
        <w:bottom w:val="none" w:sz="0" w:space="0" w:color="auto"/>
        <w:right w:val="none" w:sz="0" w:space="0" w:color="auto"/>
      </w:divBdr>
    </w:div>
    <w:div w:id="1422144033">
      <w:bodyDiv w:val="1"/>
      <w:marLeft w:val="0"/>
      <w:marRight w:val="0"/>
      <w:marTop w:val="0"/>
      <w:marBottom w:val="0"/>
      <w:divBdr>
        <w:top w:val="none" w:sz="0" w:space="0" w:color="auto"/>
        <w:left w:val="none" w:sz="0" w:space="0" w:color="auto"/>
        <w:bottom w:val="none" w:sz="0" w:space="0" w:color="auto"/>
        <w:right w:val="none" w:sz="0" w:space="0" w:color="auto"/>
      </w:divBdr>
    </w:div>
    <w:div w:id="1422801810">
      <w:bodyDiv w:val="1"/>
      <w:marLeft w:val="0"/>
      <w:marRight w:val="0"/>
      <w:marTop w:val="0"/>
      <w:marBottom w:val="0"/>
      <w:divBdr>
        <w:top w:val="none" w:sz="0" w:space="0" w:color="auto"/>
        <w:left w:val="none" w:sz="0" w:space="0" w:color="auto"/>
        <w:bottom w:val="none" w:sz="0" w:space="0" w:color="auto"/>
        <w:right w:val="none" w:sz="0" w:space="0" w:color="auto"/>
      </w:divBdr>
    </w:div>
    <w:div w:id="1429614223">
      <w:bodyDiv w:val="1"/>
      <w:marLeft w:val="0"/>
      <w:marRight w:val="0"/>
      <w:marTop w:val="0"/>
      <w:marBottom w:val="0"/>
      <w:divBdr>
        <w:top w:val="none" w:sz="0" w:space="0" w:color="auto"/>
        <w:left w:val="none" w:sz="0" w:space="0" w:color="auto"/>
        <w:bottom w:val="none" w:sz="0" w:space="0" w:color="auto"/>
        <w:right w:val="none" w:sz="0" w:space="0" w:color="auto"/>
      </w:divBdr>
    </w:div>
    <w:div w:id="1444304200">
      <w:bodyDiv w:val="1"/>
      <w:marLeft w:val="0"/>
      <w:marRight w:val="0"/>
      <w:marTop w:val="0"/>
      <w:marBottom w:val="0"/>
      <w:divBdr>
        <w:top w:val="none" w:sz="0" w:space="0" w:color="auto"/>
        <w:left w:val="none" w:sz="0" w:space="0" w:color="auto"/>
        <w:bottom w:val="none" w:sz="0" w:space="0" w:color="auto"/>
        <w:right w:val="none" w:sz="0" w:space="0" w:color="auto"/>
      </w:divBdr>
    </w:div>
    <w:div w:id="1471508709">
      <w:bodyDiv w:val="1"/>
      <w:marLeft w:val="0"/>
      <w:marRight w:val="0"/>
      <w:marTop w:val="0"/>
      <w:marBottom w:val="0"/>
      <w:divBdr>
        <w:top w:val="none" w:sz="0" w:space="0" w:color="auto"/>
        <w:left w:val="none" w:sz="0" w:space="0" w:color="auto"/>
        <w:bottom w:val="none" w:sz="0" w:space="0" w:color="auto"/>
        <w:right w:val="none" w:sz="0" w:space="0" w:color="auto"/>
      </w:divBdr>
    </w:div>
    <w:div w:id="1484348754">
      <w:bodyDiv w:val="1"/>
      <w:marLeft w:val="0"/>
      <w:marRight w:val="0"/>
      <w:marTop w:val="0"/>
      <w:marBottom w:val="0"/>
      <w:divBdr>
        <w:top w:val="none" w:sz="0" w:space="0" w:color="auto"/>
        <w:left w:val="none" w:sz="0" w:space="0" w:color="auto"/>
        <w:bottom w:val="none" w:sz="0" w:space="0" w:color="auto"/>
        <w:right w:val="none" w:sz="0" w:space="0" w:color="auto"/>
      </w:divBdr>
    </w:div>
    <w:div w:id="1490708855">
      <w:bodyDiv w:val="1"/>
      <w:marLeft w:val="0"/>
      <w:marRight w:val="0"/>
      <w:marTop w:val="0"/>
      <w:marBottom w:val="0"/>
      <w:divBdr>
        <w:top w:val="none" w:sz="0" w:space="0" w:color="auto"/>
        <w:left w:val="none" w:sz="0" w:space="0" w:color="auto"/>
        <w:bottom w:val="none" w:sz="0" w:space="0" w:color="auto"/>
        <w:right w:val="none" w:sz="0" w:space="0" w:color="auto"/>
      </w:divBdr>
    </w:div>
    <w:div w:id="1491016437">
      <w:bodyDiv w:val="1"/>
      <w:marLeft w:val="0"/>
      <w:marRight w:val="0"/>
      <w:marTop w:val="0"/>
      <w:marBottom w:val="0"/>
      <w:divBdr>
        <w:top w:val="none" w:sz="0" w:space="0" w:color="auto"/>
        <w:left w:val="none" w:sz="0" w:space="0" w:color="auto"/>
        <w:bottom w:val="none" w:sz="0" w:space="0" w:color="auto"/>
        <w:right w:val="none" w:sz="0" w:space="0" w:color="auto"/>
      </w:divBdr>
    </w:div>
    <w:div w:id="1495682944">
      <w:bodyDiv w:val="1"/>
      <w:marLeft w:val="0"/>
      <w:marRight w:val="0"/>
      <w:marTop w:val="0"/>
      <w:marBottom w:val="0"/>
      <w:divBdr>
        <w:top w:val="none" w:sz="0" w:space="0" w:color="auto"/>
        <w:left w:val="none" w:sz="0" w:space="0" w:color="auto"/>
        <w:bottom w:val="none" w:sz="0" w:space="0" w:color="auto"/>
        <w:right w:val="none" w:sz="0" w:space="0" w:color="auto"/>
      </w:divBdr>
    </w:div>
    <w:div w:id="1498493246">
      <w:bodyDiv w:val="1"/>
      <w:marLeft w:val="0"/>
      <w:marRight w:val="0"/>
      <w:marTop w:val="0"/>
      <w:marBottom w:val="0"/>
      <w:divBdr>
        <w:top w:val="none" w:sz="0" w:space="0" w:color="auto"/>
        <w:left w:val="none" w:sz="0" w:space="0" w:color="auto"/>
        <w:bottom w:val="none" w:sz="0" w:space="0" w:color="auto"/>
        <w:right w:val="none" w:sz="0" w:space="0" w:color="auto"/>
      </w:divBdr>
    </w:div>
    <w:div w:id="1520855438">
      <w:bodyDiv w:val="1"/>
      <w:marLeft w:val="0"/>
      <w:marRight w:val="0"/>
      <w:marTop w:val="0"/>
      <w:marBottom w:val="0"/>
      <w:divBdr>
        <w:top w:val="none" w:sz="0" w:space="0" w:color="auto"/>
        <w:left w:val="none" w:sz="0" w:space="0" w:color="auto"/>
        <w:bottom w:val="none" w:sz="0" w:space="0" w:color="auto"/>
        <w:right w:val="none" w:sz="0" w:space="0" w:color="auto"/>
      </w:divBdr>
    </w:div>
    <w:div w:id="1540169064">
      <w:bodyDiv w:val="1"/>
      <w:marLeft w:val="0"/>
      <w:marRight w:val="0"/>
      <w:marTop w:val="0"/>
      <w:marBottom w:val="0"/>
      <w:divBdr>
        <w:top w:val="none" w:sz="0" w:space="0" w:color="auto"/>
        <w:left w:val="none" w:sz="0" w:space="0" w:color="auto"/>
        <w:bottom w:val="none" w:sz="0" w:space="0" w:color="auto"/>
        <w:right w:val="none" w:sz="0" w:space="0" w:color="auto"/>
      </w:divBdr>
    </w:div>
    <w:div w:id="1548254333">
      <w:bodyDiv w:val="1"/>
      <w:marLeft w:val="0"/>
      <w:marRight w:val="0"/>
      <w:marTop w:val="0"/>
      <w:marBottom w:val="0"/>
      <w:divBdr>
        <w:top w:val="none" w:sz="0" w:space="0" w:color="auto"/>
        <w:left w:val="none" w:sz="0" w:space="0" w:color="auto"/>
        <w:bottom w:val="none" w:sz="0" w:space="0" w:color="auto"/>
        <w:right w:val="none" w:sz="0" w:space="0" w:color="auto"/>
      </w:divBdr>
    </w:div>
    <w:div w:id="1563254626">
      <w:bodyDiv w:val="1"/>
      <w:marLeft w:val="0"/>
      <w:marRight w:val="0"/>
      <w:marTop w:val="0"/>
      <w:marBottom w:val="0"/>
      <w:divBdr>
        <w:top w:val="none" w:sz="0" w:space="0" w:color="auto"/>
        <w:left w:val="none" w:sz="0" w:space="0" w:color="auto"/>
        <w:bottom w:val="none" w:sz="0" w:space="0" w:color="auto"/>
        <w:right w:val="none" w:sz="0" w:space="0" w:color="auto"/>
      </w:divBdr>
    </w:div>
    <w:div w:id="1583444963">
      <w:bodyDiv w:val="1"/>
      <w:marLeft w:val="0"/>
      <w:marRight w:val="0"/>
      <w:marTop w:val="0"/>
      <w:marBottom w:val="0"/>
      <w:divBdr>
        <w:top w:val="none" w:sz="0" w:space="0" w:color="auto"/>
        <w:left w:val="none" w:sz="0" w:space="0" w:color="auto"/>
        <w:bottom w:val="none" w:sz="0" w:space="0" w:color="auto"/>
        <w:right w:val="none" w:sz="0" w:space="0" w:color="auto"/>
      </w:divBdr>
    </w:div>
    <w:div w:id="1603419102">
      <w:bodyDiv w:val="1"/>
      <w:marLeft w:val="0"/>
      <w:marRight w:val="0"/>
      <w:marTop w:val="0"/>
      <w:marBottom w:val="0"/>
      <w:divBdr>
        <w:top w:val="none" w:sz="0" w:space="0" w:color="auto"/>
        <w:left w:val="none" w:sz="0" w:space="0" w:color="auto"/>
        <w:bottom w:val="none" w:sz="0" w:space="0" w:color="auto"/>
        <w:right w:val="none" w:sz="0" w:space="0" w:color="auto"/>
      </w:divBdr>
    </w:div>
    <w:div w:id="1624195443">
      <w:bodyDiv w:val="1"/>
      <w:marLeft w:val="0"/>
      <w:marRight w:val="0"/>
      <w:marTop w:val="0"/>
      <w:marBottom w:val="0"/>
      <w:divBdr>
        <w:top w:val="none" w:sz="0" w:space="0" w:color="auto"/>
        <w:left w:val="none" w:sz="0" w:space="0" w:color="auto"/>
        <w:bottom w:val="none" w:sz="0" w:space="0" w:color="auto"/>
        <w:right w:val="none" w:sz="0" w:space="0" w:color="auto"/>
      </w:divBdr>
    </w:div>
    <w:div w:id="1682315997">
      <w:bodyDiv w:val="1"/>
      <w:marLeft w:val="0"/>
      <w:marRight w:val="0"/>
      <w:marTop w:val="0"/>
      <w:marBottom w:val="0"/>
      <w:divBdr>
        <w:top w:val="none" w:sz="0" w:space="0" w:color="auto"/>
        <w:left w:val="none" w:sz="0" w:space="0" w:color="auto"/>
        <w:bottom w:val="none" w:sz="0" w:space="0" w:color="auto"/>
        <w:right w:val="none" w:sz="0" w:space="0" w:color="auto"/>
      </w:divBdr>
    </w:div>
    <w:div w:id="1689215709">
      <w:bodyDiv w:val="1"/>
      <w:marLeft w:val="0"/>
      <w:marRight w:val="0"/>
      <w:marTop w:val="0"/>
      <w:marBottom w:val="0"/>
      <w:divBdr>
        <w:top w:val="none" w:sz="0" w:space="0" w:color="auto"/>
        <w:left w:val="none" w:sz="0" w:space="0" w:color="auto"/>
        <w:bottom w:val="none" w:sz="0" w:space="0" w:color="auto"/>
        <w:right w:val="none" w:sz="0" w:space="0" w:color="auto"/>
      </w:divBdr>
    </w:div>
    <w:div w:id="1694578409">
      <w:bodyDiv w:val="1"/>
      <w:marLeft w:val="0"/>
      <w:marRight w:val="0"/>
      <w:marTop w:val="0"/>
      <w:marBottom w:val="0"/>
      <w:divBdr>
        <w:top w:val="none" w:sz="0" w:space="0" w:color="auto"/>
        <w:left w:val="none" w:sz="0" w:space="0" w:color="auto"/>
        <w:bottom w:val="none" w:sz="0" w:space="0" w:color="auto"/>
        <w:right w:val="none" w:sz="0" w:space="0" w:color="auto"/>
      </w:divBdr>
      <w:divsChild>
        <w:div w:id="1178695968">
          <w:marLeft w:val="0"/>
          <w:marRight w:val="0"/>
          <w:marTop w:val="0"/>
          <w:marBottom w:val="0"/>
          <w:divBdr>
            <w:top w:val="none" w:sz="0" w:space="0" w:color="auto"/>
            <w:left w:val="none" w:sz="0" w:space="0" w:color="auto"/>
            <w:bottom w:val="none" w:sz="0" w:space="0" w:color="auto"/>
            <w:right w:val="none" w:sz="0" w:space="0" w:color="auto"/>
          </w:divBdr>
          <w:divsChild>
            <w:div w:id="293558463">
              <w:marLeft w:val="0"/>
              <w:marRight w:val="0"/>
              <w:marTop w:val="0"/>
              <w:marBottom w:val="0"/>
              <w:divBdr>
                <w:top w:val="none" w:sz="0" w:space="0" w:color="auto"/>
                <w:left w:val="none" w:sz="0" w:space="0" w:color="auto"/>
                <w:bottom w:val="none" w:sz="0" w:space="0" w:color="auto"/>
                <w:right w:val="none" w:sz="0" w:space="0" w:color="auto"/>
              </w:divBdr>
              <w:divsChild>
                <w:div w:id="9097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05555">
      <w:bodyDiv w:val="1"/>
      <w:marLeft w:val="0"/>
      <w:marRight w:val="0"/>
      <w:marTop w:val="0"/>
      <w:marBottom w:val="0"/>
      <w:divBdr>
        <w:top w:val="none" w:sz="0" w:space="0" w:color="auto"/>
        <w:left w:val="none" w:sz="0" w:space="0" w:color="auto"/>
        <w:bottom w:val="none" w:sz="0" w:space="0" w:color="auto"/>
        <w:right w:val="none" w:sz="0" w:space="0" w:color="auto"/>
      </w:divBdr>
    </w:div>
    <w:div w:id="1712800643">
      <w:bodyDiv w:val="1"/>
      <w:marLeft w:val="0"/>
      <w:marRight w:val="0"/>
      <w:marTop w:val="0"/>
      <w:marBottom w:val="0"/>
      <w:divBdr>
        <w:top w:val="none" w:sz="0" w:space="0" w:color="auto"/>
        <w:left w:val="none" w:sz="0" w:space="0" w:color="auto"/>
        <w:bottom w:val="none" w:sz="0" w:space="0" w:color="auto"/>
        <w:right w:val="none" w:sz="0" w:space="0" w:color="auto"/>
      </w:divBdr>
    </w:div>
    <w:div w:id="1724408778">
      <w:bodyDiv w:val="1"/>
      <w:marLeft w:val="0"/>
      <w:marRight w:val="0"/>
      <w:marTop w:val="0"/>
      <w:marBottom w:val="0"/>
      <w:divBdr>
        <w:top w:val="none" w:sz="0" w:space="0" w:color="auto"/>
        <w:left w:val="none" w:sz="0" w:space="0" w:color="auto"/>
        <w:bottom w:val="none" w:sz="0" w:space="0" w:color="auto"/>
        <w:right w:val="none" w:sz="0" w:space="0" w:color="auto"/>
      </w:divBdr>
    </w:div>
    <w:div w:id="1766226615">
      <w:bodyDiv w:val="1"/>
      <w:marLeft w:val="0"/>
      <w:marRight w:val="0"/>
      <w:marTop w:val="0"/>
      <w:marBottom w:val="0"/>
      <w:divBdr>
        <w:top w:val="none" w:sz="0" w:space="0" w:color="auto"/>
        <w:left w:val="none" w:sz="0" w:space="0" w:color="auto"/>
        <w:bottom w:val="none" w:sz="0" w:space="0" w:color="auto"/>
        <w:right w:val="none" w:sz="0" w:space="0" w:color="auto"/>
      </w:divBdr>
    </w:div>
    <w:div w:id="1845706585">
      <w:bodyDiv w:val="1"/>
      <w:marLeft w:val="0"/>
      <w:marRight w:val="0"/>
      <w:marTop w:val="0"/>
      <w:marBottom w:val="0"/>
      <w:divBdr>
        <w:top w:val="none" w:sz="0" w:space="0" w:color="auto"/>
        <w:left w:val="none" w:sz="0" w:space="0" w:color="auto"/>
        <w:bottom w:val="none" w:sz="0" w:space="0" w:color="auto"/>
        <w:right w:val="none" w:sz="0" w:space="0" w:color="auto"/>
      </w:divBdr>
    </w:div>
    <w:div w:id="1899054278">
      <w:bodyDiv w:val="1"/>
      <w:marLeft w:val="0"/>
      <w:marRight w:val="0"/>
      <w:marTop w:val="0"/>
      <w:marBottom w:val="0"/>
      <w:divBdr>
        <w:top w:val="none" w:sz="0" w:space="0" w:color="auto"/>
        <w:left w:val="none" w:sz="0" w:space="0" w:color="auto"/>
        <w:bottom w:val="none" w:sz="0" w:space="0" w:color="auto"/>
        <w:right w:val="none" w:sz="0" w:space="0" w:color="auto"/>
      </w:divBdr>
    </w:div>
    <w:div w:id="1916819153">
      <w:bodyDiv w:val="1"/>
      <w:marLeft w:val="0"/>
      <w:marRight w:val="0"/>
      <w:marTop w:val="0"/>
      <w:marBottom w:val="0"/>
      <w:divBdr>
        <w:top w:val="none" w:sz="0" w:space="0" w:color="auto"/>
        <w:left w:val="none" w:sz="0" w:space="0" w:color="auto"/>
        <w:bottom w:val="none" w:sz="0" w:space="0" w:color="auto"/>
        <w:right w:val="none" w:sz="0" w:space="0" w:color="auto"/>
      </w:divBdr>
    </w:div>
    <w:div w:id="1927807516">
      <w:bodyDiv w:val="1"/>
      <w:marLeft w:val="0"/>
      <w:marRight w:val="0"/>
      <w:marTop w:val="0"/>
      <w:marBottom w:val="0"/>
      <w:divBdr>
        <w:top w:val="none" w:sz="0" w:space="0" w:color="auto"/>
        <w:left w:val="none" w:sz="0" w:space="0" w:color="auto"/>
        <w:bottom w:val="none" w:sz="0" w:space="0" w:color="auto"/>
        <w:right w:val="none" w:sz="0" w:space="0" w:color="auto"/>
      </w:divBdr>
    </w:div>
    <w:div w:id="1933707905">
      <w:bodyDiv w:val="1"/>
      <w:marLeft w:val="0"/>
      <w:marRight w:val="0"/>
      <w:marTop w:val="0"/>
      <w:marBottom w:val="0"/>
      <w:divBdr>
        <w:top w:val="none" w:sz="0" w:space="0" w:color="auto"/>
        <w:left w:val="none" w:sz="0" w:space="0" w:color="auto"/>
        <w:bottom w:val="none" w:sz="0" w:space="0" w:color="auto"/>
        <w:right w:val="none" w:sz="0" w:space="0" w:color="auto"/>
      </w:divBdr>
    </w:div>
    <w:div w:id="1953201895">
      <w:bodyDiv w:val="1"/>
      <w:marLeft w:val="0"/>
      <w:marRight w:val="0"/>
      <w:marTop w:val="0"/>
      <w:marBottom w:val="0"/>
      <w:divBdr>
        <w:top w:val="none" w:sz="0" w:space="0" w:color="auto"/>
        <w:left w:val="none" w:sz="0" w:space="0" w:color="auto"/>
        <w:bottom w:val="none" w:sz="0" w:space="0" w:color="auto"/>
        <w:right w:val="none" w:sz="0" w:space="0" w:color="auto"/>
      </w:divBdr>
    </w:div>
    <w:div w:id="1979412584">
      <w:bodyDiv w:val="1"/>
      <w:marLeft w:val="0"/>
      <w:marRight w:val="0"/>
      <w:marTop w:val="0"/>
      <w:marBottom w:val="0"/>
      <w:divBdr>
        <w:top w:val="none" w:sz="0" w:space="0" w:color="auto"/>
        <w:left w:val="none" w:sz="0" w:space="0" w:color="auto"/>
        <w:bottom w:val="none" w:sz="0" w:space="0" w:color="auto"/>
        <w:right w:val="none" w:sz="0" w:space="0" w:color="auto"/>
      </w:divBdr>
    </w:div>
    <w:div w:id="1979647597">
      <w:bodyDiv w:val="1"/>
      <w:marLeft w:val="0"/>
      <w:marRight w:val="0"/>
      <w:marTop w:val="0"/>
      <w:marBottom w:val="0"/>
      <w:divBdr>
        <w:top w:val="none" w:sz="0" w:space="0" w:color="auto"/>
        <w:left w:val="none" w:sz="0" w:space="0" w:color="auto"/>
        <w:bottom w:val="none" w:sz="0" w:space="0" w:color="auto"/>
        <w:right w:val="none" w:sz="0" w:space="0" w:color="auto"/>
      </w:divBdr>
    </w:div>
    <w:div w:id="1999725107">
      <w:bodyDiv w:val="1"/>
      <w:marLeft w:val="0"/>
      <w:marRight w:val="0"/>
      <w:marTop w:val="0"/>
      <w:marBottom w:val="0"/>
      <w:divBdr>
        <w:top w:val="none" w:sz="0" w:space="0" w:color="auto"/>
        <w:left w:val="none" w:sz="0" w:space="0" w:color="auto"/>
        <w:bottom w:val="none" w:sz="0" w:space="0" w:color="auto"/>
        <w:right w:val="none" w:sz="0" w:space="0" w:color="auto"/>
      </w:divBdr>
    </w:div>
    <w:div w:id="2001692565">
      <w:bodyDiv w:val="1"/>
      <w:marLeft w:val="0"/>
      <w:marRight w:val="0"/>
      <w:marTop w:val="0"/>
      <w:marBottom w:val="0"/>
      <w:divBdr>
        <w:top w:val="none" w:sz="0" w:space="0" w:color="auto"/>
        <w:left w:val="none" w:sz="0" w:space="0" w:color="auto"/>
        <w:bottom w:val="none" w:sz="0" w:space="0" w:color="auto"/>
        <w:right w:val="none" w:sz="0" w:space="0" w:color="auto"/>
      </w:divBdr>
    </w:div>
    <w:div w:id="2003510519">
      <w:bodyDiv w:val="1"/>
      <w:marLeft w:val="0"/>
      <w:marRight w:val="0"/>
      <w:marTop w:val="0"/>
      <w:marBottom w:val="0"/>
      <w:divBdr>
        <w:top w:val="none" w:sz="0" w:space="0" w:color="auto"/>
        <w:left w:val="none" w:sz="0" w:space="0" w:color="auto"/>
        <w:bottom w:val="none" w:sz="0" w:space="0" w:color="auto"/>
        <w:right w:val="none" w:sz="0" w:space="0" w:color="auto"/>
      </w:divBdr>
    </w:div>
    <w:div w:id="2013293795">
      <w:bodyDiv w:val="1"/>
      <w:marLeft w:val="0"/>
      <w:marRight w:val="0"/>
      <w:marTop w:val="0"/>
      <w:marBottom w:val="0"/>
      <w:divBdr>
        <w:top w:val="none" w:sz="0" w:space="0" w:color="auto"/>
        <w:left w:val="none" w:sz="0" w:space="0" w:color="auto"/>
        <w:bottom w:val="none" w:sz="0" w:space="0" w:color="auto"/>
        <w:right w:val="none" w:sz="0" w:space="0" w:color="auto"/>
      </w:divBdr>
    </w:div>
    <w:div w:id="2042129362">
      <w:bodyDiv w:val="1"/>
      <w:marLeft w:val="0"/>
      <w:marRight w:val="0"/>
      <w:marTop w:val="0"/>
      <w:marBottom w:val="0"/>
      <w:divBdr>
        <w:top w:val="none" w:sz="0" w:space="0" w:color="auto"/>
        <w:left w:val="none" w:sz="0" w:space="0" w:color="auto"/>
        <w:bottom w:val="none" w:sz="0" w:space="0" w:color="auto"/>
        <w:right w:val="none" w:sz="0" w:space="0" w:color="auto"/>
      </w:divBdr>
    </w:div>
    <w:div w:id="2066295146">
      <w:bodyDiv w:val="1"/>
      <w:marLeft w:val="0"/>
      <w:marRight w:val="0"/>
      <w:marTop w:val="0"/>
      <w:marBottom w:val="0"/>
      <w:divBdr>
        <w:top w:val="none" w:sz="0" w:space="0" w:color="auto"/>
        <w:left w:val="none" w:sz="0" w:space="0" w:color="auto"/>
        <w:bottom w:val="none" w:sz="0" w:space="0" w:color="auto"/>
        <w:right w:val="none" w:sz="0" w:space="0" w:color="auto"/>
      </w:divBdr>
    </w:div>
    <w:div w:id="2111047165">
      <w:bodyDiv w:val="1"/>
      <w:marLeft w:val="0"/>
      <w:marRight w:val="0"/>
      <w:marTop w:val="0"/>
      <w:marBottom w:val="0"/>
      <w:divBdr>
        <w:top w:val="none" w:sz="0" w:space="0" w:color="auto"/>
        <w:left w:val="none" w:sz="0" w:space="0" w:color="auto"/>
        <w:bottom w:val="none" w:sz="0" w:space="0" w:color="auto"/>
        <w:right w:val="none" w:sz="0" w:space="0" w:color="auto"/>
      </w:divBdr>
    </w:div>
    <w:div w:id="2111314000">
      <w:bodyDiv w:val="1"/>
      <w:marLeft w:val="0"/>
      <w:marRight w:val="0"/>
      <w:marTop w:val="0"/>
      <w:marBottom w:val="0"/>
      <w:divBdr>
        <w:top w:val="none" w:sz="0" w:space="0" w:color="auto"/>
        <w:left w:val="none" w:sz="0" w:space="0" w:color="auto"/>
        <w:bottom w:val="none" w:sz="0" w:space="0" w:color="auto"/>
        <w:right w:val="none" w:sz="0" w:space="0" w:color="auto"/>
      </w:divBdr>
    </w:div>
    <w:div w:id="212823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olincc.nhlbi.nih.gov/home/"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stone@cardiffmet.ac.u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fb6f1c2-de1e-4f09-bd6e-b11d2351844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158EC7BC30FE40B8A527730DB40DD5" ma:contentTypeVersion="20" ma:contentTypeDescription="Create a new document." ma:contentTypeScope="" ma:versionID="86260cdae717aa2c9b88f13e62f03594">
  <xsd:schema xmlns:xsd="http://www.w3.org/2001/XMLSchema" xmlns:xs="http://www.w3.org/2001/XMLSchema" xmlns:p="http://schemas.microsoft.com/office/2006/metadata/properties" xmlns:ns1="http://schemas.microsoft.com/sharepoint/v3" xmlns:ns3="ffb6f1c2-de1e-4f09-bd6e-b11d23518444" xmlns:ns4="29b4aa03-bc5e-4a97-8f58-24479e546d3f" targetNamespace="http://schemas.microsoft.com/office/2006/metadata/properties" ma:root="true" ma:fieldsID="4d33632d5eef5c9855d12ae6d8d5d97d" ns1:_="" ns3:_="" ns4:_="">
    <xsd:import namespace="http://schemas.microsoft.com/sharepoint/v3"/>
    <xsd:import namespace="ffb6f1c2-de1e-4f09-bd6e-b11d23518444"/>
    <xsd:import namespace="29b4aa03-bc5e-4a97-8f58-24479e546d3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1:_ip_UnifiedCompliancePolicyProperties" minOccurs="0"/>
                <xsd:element ref="ns1:_ip_UnifiedCompliancePolicyUIAc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b6f1c2-de1e-4f09-bd6e-b11d23518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b4aa03-bc5e-4a97-8f58-24479e546d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BEA943-5CE3-4C42-95CA-51DA2DB576EA}">
  <ds:schemaRefs>
    <ds:schemaRef ds:uri="http://schemas.microsoft.com/office/2006/metadata/properties"/>
    <ds:schemaRef ds:uri="http://schemas.microsoft.com/office/infopath/2007/PartnerControls"/>
    <ds:schemaRef ds:uri="http://schemas.microsoft.com/sharepoint/v3"/>
    <ds:schemaRef ds:uri="ffb6f1c2-de1e-4f09-bd6e-b11d23518444"/>
  </ds:schemaRefs>
</ds:datastoreItem>
</file>

<file path=customXml/itemProps2.xml><?xml version="1.0" encoding="utf-8"?>
<ds:datastoreItem xmlns:ds="http://schemas.openxmlformats.org/officeDocument/2006/customXml" ds:itemID="{45639763-2DF0-463E-A7E6-F6E28198E24C}">
  <ds:schemaRefs>
    <ds:schemaRef ds:uri="http://schemas.openxmlformats.org/officeDocument/2006/bibliography"/>
  </ds:schemaRefs>
</ds:datastoreItem>
</file>

<file path=customXml/itemProps3.xml><?xml version="1.0" encoding="utf-8"?>
<ds:datastoreItem xmlns:ds="http://schemas.openxmlformats.org/officeDocument/2006/customXml" ds:itemID="{765CD088-D83A-4E73-905D-9D682AFF4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b6f1c2-de1e-4f09-bd6e-b11d23518444"/>
    <ds:schemaRef ds:uri="29b4aa03-bc5e-4a97-8f58-24479e546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39A114-60D8-4F85-B88F-4AC6575513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11850</Words>
  <Characters>67547</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stoner</dc:creator>
  <cp:keywords/>
  <dc:description/>
  <cp:lastModifiedBy>Stone, Keeron</cp:lastModifiedBy>
  <cp:revision>3</cp:revision>
  <cp:lastPrinted>2024-02-19T18:09:00Z</cp:lastPrinted>
  <dcterms:created xsi:type="dcterms:W3CDTF">2024-09-17T09:12:00Z</dcterms:created>
  <dcterms:modified xsi:type="dcterms:W3CDTF">2024-09-17T10:43:00Z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fdd9f14ee0328e3f3fd0788f308d37fe4efd46d42120d32cf10a6366b7b2f297</vt:lpwstr>
  </property>
  <property fmtid="{D5CDD505-2E9C-101B-9397-08002B2CF9AE}" pid="3" name="ContentTypeId">
    <vt:lpwstr>0x0101000B158EC7BC30FE40B8A527730DB40DD5</vt:lpwstr>
  </property>
</Properties>
</file>