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ED28B8" w14:textId="77777777" w:rsidR="00073C04" w:rsidRPr="003D0BD8" w:rsidRDefault="004A5480" w:rsidP="008E1F22">
      <w:pPr>
        <w:pStyle w:val="Title"/>
        <w:spacing w:line="276" w:lineRule="auto"/>
      </w:pPr>
      <w:r w:rsidRPr="003D0BD8">
        <w:t>Comparing Apples and Oranges in Youth Depression Treatments?</w:t>
      </w:r>
    </w:p>
    <w:p w14:paraId="7CED28B9" w14:textId="77777777" w:rsidR="00073C04" w:rsidRPr="003D0BD8" w:rsidRDefault="004A5480" w:rsidP="008E1F22">
      <w:pPr>
        <w:pStyle w:val="Subtitle"/>
        <w:spacing w:line="276" w:lineRule="auto"/>
      </w:pPr>
      <w:r w:rsidRPr="003D0BD8">
        <w:t>A Quantitative Critique of the Evidence Base and Guidelines</w:t>
      </w:r>
    </w:p>
    <w:p w14:paraId="7CED28CA" w14:textId="324F57D2" w:rsidR="00073C04" w:rsidRPr="003D0BD8" w:rsidRDefault="004A5480">
      <w:pPr>
        <w:pStyle w:val="Heading1"/>
      </w:pPr>
      <w:bookmarkStart w:id="0" w:name="abstract"/>
      <w:r w:rsidRPr="003D0BD8">
        <w:t>ABSTRACT</w:t>
      </w:r>
    </w:p>
    <w:p w14:paraId="04CA3AB5" w14:textId="5B9015E8" w:rsidR="004A5480" w:rsidRPr="003D0BD8" w:rsidRDefault="006A147B">
      <w:pPr>
        <w:pStyle w:val="FirstParagraph"/>
      </w:pPr>
      <w:r w:rsidRPr="003D0BD8">
        <w:rPr>
          <w:b/>
          <w:bCs/>
        </w:rPr>
        <w:t>Objectives</w:t>
      </w:r>
      <w:r w:rsidR="004A5480" w:rsidRPr="003D0BD8">
        <w:rPr>
          <w:b/>
          <w:bCs/>
        </w:rPr>
        <w:t>:</w:t>
      </w:r>
      <w:r w:rsidR="004A5480" w:rsidRPr="003D0BD8">
        <w:t xml:space="preserve"> Should a young person receive psychotherapy or medication for their depression, and on what evidence do we base this decision? In this paper, we test the</w:t>
      </w:r>
      <w:r w:rsidR="00574E44" w:rsidRPr="003D0BD8">
        <w:t xml:space="preserve"> factors across modalities that may influence comparability</w:t>
      </w:r>
      <w:r w:rsidR="00FB0EE2" w:rsidRPr="003D0BD8">
        <w:t xml:space="preserve"> </w:t>
      </w:r>
      <w:r w:rsidR="00574E44" w:rsidRPr="003D0BD8">
        <w:t>between medication and psychotherapy trials.</w:t>
      </w:r>
      <w:r w:rsidR="004A5480" w:rsidRPr="003D0BD8">
        <w:t xml:space="preserve"> </w:t>
      </w:r>
    </w:p>
    <w:p w14:paraId="37CF163A" w14:textId="348D50A5" w:rsidR="004A5480" w:rsidRPr="003D0BD8" w:rsidRDefault="006A147B">
      <w:pPr>
        <w:pStyle w:val="FirstParagraph"/>
      </w:pPr>
      <w:r w:rsidRPr="003D0BD8">
        <w:rPr>
          <w:b/>
          <w:bCs/>
        </w:rPr>
        <w:t>Methods</w:t>
      </w:r>
      <w:r w:rsidR="004A5480" w:rsidRPr="003D0BD8">
        <w:rPr>
          <w:b/>
          <w:bCs/>
        </w:rPr>
        <w:t>:</w:t>
      </w:r>
      <w:r w:rsidR="004A5480" w:rsidRPr="003D0BD8">
        <w:t xml:space="preserve"> We included </w:t>
      </w:r>
      <w:r w:rsidR="00C67B04" w:rsidRPr="003D0BD8">
        <w:t>92</w:t>
      </w:r>
      <w:r w:rsidR="004A5480" w:rsidRPr="003D0BD8">
        <w:t xml:space="preserve"> RCTs of psychotherapy and medication for child and adolescent depression (mean age 4-18 years). Using meta-analyses, we compared a) participant characteristics and b) trial characteristics in medication and psychotherapy trials. Lastly, we examined whether psychotherapy controls are well-matched to active conditions. </w:t>
      </w:r>
    </w:p>
    <w:p w14:paraId="41FC33D6" w14:textId="63CFF2BF" w:rsidR="004A5480" w:rsidRPr="003D0BD8" w:rsidRDefault="006A147B">
      <w:pPr>
        <w:pStyle w:val="FirstParagraph"/>
      </w:pPr>
      <w:r w:rsidRPr="003D0BD8">
        <w:rPr>
          <w:b/>
          <w:bCs/>
        </w:rPr>
        <w:t>Results</w:t>
      </w:r>
      <w:r w:rsidR="004A5480" w:rsidRPr="003D0BD8">
        <w:rPr>
          <w:b/>
          <w:bCs/>
        </w:rPr>
        <w:t>:</w:t>
      </w:r>
      <w:r w:rsidR="004A5480" w:rsidRPr="003D0BD8">
        <w:t xml:space="preserve"> Participants in medication RCTs had higher depression severity and were more frequently male compared to psychotherapy RCTs. There was a dramatic difference in the within-subject improvement due to placebo (SMD=-1.9 (95% CI: -2.10 to -1.</w:t>
      </w:r>
      <w:r w:rsidR="005A5E45" w:rsidRPr="003D0BD8">
        <w:t>7</w:t>
      </w:r>
      <w:r w:rsidR="004A5480" w:rsidRPr="003D0BD8">
        <w:t>)) vs psychotherapy controls (SMD=-0.</w:t>
      </w:r>
      <w:r w:rsidR="005A5E45" w:rsidRPr="003D0BD8">
        <w:t>6</w:t>
      </w:r>
      <w:r w:rsidR="004A5480" w:rsidRPr="003D0BD8">
        <w:t xml:space="preserve"> (95% CI: -0.</w:t>
      </w:r>
      <w:r w:rsidR="005A5E45" w:rsidRPr="003D0BD8">
        <w:t>86</w:t>
      </w:r>
      <w:r w:rsidR="004A5480" w:rsidRPr="003D0BD8">
        <w:t xml:space="preserve"> to -0.</w:t>
      </w:r>
      <w:r w:rsidR="005A5E45" w:rsidRPr="003D0BD8">
        <w:t>32</w:t>
      </w:r>
      <w:r w:rsidR="004A5480" w:rsidRPr="003D0BD8">
        <w:t xml:space="preserve">)). Within psychotherapy RCTs, control conditions were less intensive on average than active conditions. </w:t>
      </w:r>
    </w:p>
    <w:p w14:paraId="7CED28CB" w14:textId="07B6E02E" w:rsidR="00073C04" w:rsidRPr="003D0BD8" w:rsidRDefault="004A5480">
      <w:pPr>
        <w:pStyle w:val="FirstParagraph"/>
      </w:pPr>
      <w:r w:rsidRPr="003D0BD8">
        <w:rPr>
          <w:b/>
          <w:bCs/>
        </w:rPr>
        <w:t>Conclusions:</w:t>
      </w:r>
      <w:r w:rsidRPr="003D0BD8">
        <w:t xml:space="preserve"> Medication and psychotherapy RCTs differ on fundamental participant and methodological characteristics, thereby </w:t>
      </w:r>
      <w:r w:rsidR="00C94CD5" w:rsidRPr="003D0BD8">
        <w:t>raising questions about their comparability</w:t>
      </w:r>
      <w:r w:rsidRPr="003D0BD8">
        <w:t>. Psychotherapy controls often involve little therapist contact and are easy-to-beat comparators. These findings cast doubt on the confidence with which psychotherapy is recommended for youth depression, and highlight the pressing need to improve the evidence base.</w:t>
      </w:r>
    </w:p>
    <w:p w14:paraId="7CED28CC" w14:textId="08D873F1" w:rsidR="00073C04" w:rsidRPr="003D0BD8" w:rsidRDefault="004A5480">
      <w:pPr>
        <w:pStyle w:val="Heading1"/>
      </w:pPr>
      <w:bookmarkStart w:id="1" w:name="key-messages"/>
      <w:bookmarkEnd w:id="0"/>
      <w:r w:rsidRPr="003D0BD8">
        <w:t>KEY MESSAGES</w:t>
      </w:r>
    </w:p>
    <w:p w14:paraId="054BA6C6" w14:textId="77777777" w:rsidR="007D0055" w:rsidRPr="003D0BD8" w:rsidRDefault="007D0055" w:rsidP="00690610">
      <w:pPr>
        <w:pStyle w:val="FirstParagraph"/>
        <w:spacing w:before="0" w:after="0"/>
      </w:pPr>
      <w:r w:rsidRPr="003D0BD8">
        <w:rPr>
          <w:b/>
        </w:rPr>
        <w:t>What is already known on this topic:</w:t>
      </w:r>
      <w:r w:rsidRPr="003D0BD8">
        <w:t xml:space="preserve"> </w:t>
      </w:r>
    </w:p>
    <w:p w14:paraId="6E4C9D21" w14:textId="03559542" w:rsidR="007D0055" w:rsidRPr="003D0BD8" w:rsidRDefault="007D0055" w:rsidP="00690610">
      <w:pPr>
        <w:pStyle w:val="FirstParagraph"/>
        <w:numPr>
          <w:ilvl w:val="0"/>
          <w:numId w:val="14"/>
        </w:numPr>
        <w:spacing w:before="0" w:after="0"/>
        <w:rPr>
          <w:b/>
        </w:rPr>
      </w:pPr>
      <w:r w:rsidRPr="003D0BD8">
        <w:t xml:space="preserve">Psychotherapy is recommended before medication for most cases of depression in children and adolescents, a recommendation that is based on indirect comparisons of outcomes from </w:t>
      </w:r>
      <w:proofErr w:type="spellStart"/>
      <w:r w:rsidRPr="003D0BD8">
        <w:t>randomised</w:t>
      </w:r>
      <w:proofErr w:type="spellEnd"/>
      <w:r w:rsidRPr="003D0BD8">
        <w:t xml:space="preserve"> controlled trials (RCTs) within each treatment modality.</w:t>
      </w:r>
    </w:p>
    <w:p w14:paraId="03392747" w14:textId="77777777" w:rsidR="007D0055" w:rsidRPr="003D0BD8" w:rsidRDefault="007D0055" w:rsidP="00690610">
      <w:pPr>
        <w:pStyle w:val="BodyText"/>
        <w:spacing w:before="0" w:after="0"/>
      </w:pPr>
      <w:r w:rsidRPr="003D0BD8">
        <w:rPr>
          <w:b/>
        </w:rPr>
        <w:t>What this study adds:</w:t>
      </w:r>
      <w:r w:rsidRPr="003D0BD8">
        <w:t xml:space="preserve"> </w:t>
      </w:r>
    </w:p>
    <w:p w14:paraId="4A527834" w14:textId="77777777" w:rsidR="007D0055" w:rsidRPr="003D0BD8" w:rsidRDefault="007D0055" w:rsidP="00690610">
      <w:pPr>
        <w:pStyle w:val="BodyText"/>
        <w:numPr>
          <w:ilvl w:val="0"/>
          <w:numId w:val="14"/>
        </w:numPr>
        <w:spacing w:before="0" w:after="0"/>
        <w:rPr>
          <w:b/>
        </w:rPr>
      </w:pPr>
      <w:r w:rsidRPr="003D0BD8">
        <w:t xml:space="preserve">We examine the validity of these inferences by </w:t>
      </w:r>
      <w:proofErr w:type="spellStart"/>
      <w:r w:rsidRPr="003D0BD8">
        <w:t>scrutinising</w:t>
      </w:r>
      <w:proofErr w:type="spellEnd"/>
      <w:r w:rsidRPr="003D0BD8">
        <w:t xml:space="preserve"> the comparability of psychotherapy and medication RCTs. </w:t>
      </w:r>
    </w:p>
    <w:p w14:paraId="4710C6D7" w14:textId="77777777" w:rsidR="007D0055" w:rsidRPr="003D0BD8" w:rsidRDefault="007D0055" w:rsidP="00690610">
      <w:pPr>
        <w:pStyle w:val="BodyText"/>
        <w:numPr>
          <w:ilvl w:val="0"/>
          <w:numId w:val="14"/>
        </w:numPr>
        <w:spacing w:before="0" w:after="0"/>
        <w:rPr>
          <w:b/>
        </w:rPr>
      </w:pPr>
      <w:r w:rsidRPr="003D0BD8">
        <w:t xml:space="preserve">We find significant differences in sample characteristics (namely depression severity and sex composition) and trial design features, such that the within-group effect sizes of medication controls (i.e. pill placebo) are much larger than those for psychotherapy controls, and that medication RCTs feature significantly more trial sites. </w:t>
      </w:r>
    </w:p>
    <w:p w14:paraId="07B58C8E" w14:textId="58DA3ADB" w:rsidR="007D0055" w:rsidRPr="003D0BD8" w:rsidRDefault="007D0055" w:rsidP="00690610">
      <w:pPr>
        <w:pStyle w:val="BodyText"/>
        <w:numPr>
          <w:ilvl w:val="0"/>
          <w:numId w:val="14"/>
        </w:numPr>
        <w:spacing w:before="0" w:after="0"/>
        <w:rPr>
          <w:b/>
        </w:rPr>
      </w:pPr>
      <w:r w:rsidRPr="003D0BD8">
        <w:lastRenderedPageBreak/>
        <w:t>We also examine the quality of controls used in psychotherapy RCTs and find that they are poorly matched to active intervention arms in ways such as human contact hours, and hence represent poor and easy to beat comparators.</w:t>
      </w:r>
    </w:p>
    <w:p w14:paraId="118FAE30" w14:textId="77777777" w:rsidR="007D0055" w:rsidRPr="003D0BD8" w:rsidRDefault="007D0055" w:rsidP="00690610">
      <w:pPr>
        <w:pStyle w:val="FirstParagraph"/>
        <w:spacing w:before="0" w:after="0"/>
      </w:pPr>
      <w:r w:rsidRPr="003D0BD8">
        <w:rPr>
          <w:b/>
        </w:rPr>
        <w:t>How this study might affect research, practice or policy:</w:t>
      </w:r>
      <w:r w:rsidRPr="003D0BD8">
        <w:t xml:space="preserve"> </w:t>
      </w:r>
    </w:p>
    <w:p w14:paraId="3C99C44C" w14:textId="1505CAF6" w:rsidR="00690610" w:rsidRPr="003D0BD8" w:rsidRDefault="007D0055" w:rsidP="00690610">
      <w:pPr>
        <w:pStyle w:val="FirstParagraph"/>
        <w:numPr>
          <w:ilvl w:val="0"/>
          <w:numId w:val="15"/>
        </w:numPr>
        <w:spacing w:before="0" w:after="0"/>
      </w:pPr>
      <w:r w:rsidRPr="003D0BD8">
        <w:t>Our findings underscore the need for a higher quality evidence base upon which to base treatment guidelines and clinical decision making.</w:t>
      </w:r>
      <w:bookmarkStart w:id="2" w:name="background"/>
      <w:bookmarkEnd w:id="1"/>
    </w:p>
    <w:p w14:paraId="7CED28CE" w14:textId="2E4C34FE" w:rsidR="00073C04" w:rsidRPr="003D0BD8" w:rsidRDefault="004A5480" w:rsidP="00690610">
      <w:pPr>
        <w:pStyle w:val="Heading1"/>
      </w:pPr>
      <w:r w:rsidRPr="003D0BD8">
        <w:t>BACKGROUND</w:t>
      </w:r>
    </w:p>
    <w:p w14:paraId="7CED28CF" w14:textId="77777777" w:rsidR="00073C04" w:rsidRPr="003D0BD8" w:rsidRDefault="004A5480">
      <w:pPr>
        <w:pStyle w:val="FirstParagraph"/>
      </w:pPr>
      <w:r w:rsidRPr="003D0BD8">
        <w:t>Should a child or an adolescent receive psychotherapy or medication for their depression, and what information should be used to guide decision-making?</w:t>
      </w:r>
    </w:p>
    <w:p w14:paraId="7CED28D0" w14:textId="17B2B039" w:rsidR="00073C04" w:rsidRPr="003D0BD8" w:rsidRDefault="004A5480">
      <w:pPr>
        <w:pStyle w:val="BodyText"/>
      </w:pPr>
      <w:r w:rsidRPr="003D0BD8">
        <w:t>For adolescent depression, there are limited head-to-head trials of medication and psychotherapy, and hence recommendations are derived from indirect comparisons of treatment efficacy. The National Institute of Health and Care Excellence (NICE) guidelines for adolescent depression recommend psychotherapy over medication in most cases.</w:t>
      </w:r>
      <w:r w:rsidR="00441437" w:rsidRPr="003D0BD8">
        <w:fldChar w:fldCharType="begin"/>
      </w:r>
      <w:r w:rsidR="00B254BE" w:rsidRPr="003D0BD8">
        <w:instrText xml:space="preserve"> ADDIN ZOTERO_ITEM CSL_CITATION {"citationID":"oczZaSoH","properties":{"formattedCitation":"[1]","plainCitation":"[1]","noteIndex":0},"citationItems":[{"id":423,"uris":["http://zotero.org/users/14944207/items/34IHKLVC"],"itemData":{"id":423,"type":"document","title":"Depression in Children and Young People: Identification and Management","title-short":"NICE Guideline [NG134]","author":[{"literal":"NICE"}],"issued":{"date-parts":[["2019"]]}}}],"schema":"https://github.com/citation-style-language/schema/raw/master/csl-citation.json"} </w:instrText>
      </w:r>
      <w:r w:rsidR="00441437" w:rsidRPr="003D0BD8">
        <w:fldChar w:fldCharType="separate"/>
      </w:r>
      <w:r w:rsidR="00250405" w:rsidRPr="003D0BD8">
        <w:rPr>
          <w:rFonts w:cs="Calibri"/>
        </w:rPr>
        <w:t>[1]</w:t>
      </w:r>
      <w:r w:rsidR="00441437" w:rsidRPr="003D0BD8">
        <w:fldChar w:fldCharType="end"/>
      </w:r>
      <w:r w:rsidRPr="003D0BD8">
        <w:t xml:space="preserve"> This is in keeping with two sources of evidence relating to child and adolescent depression: meta-analyses of medication </w:t>
      </w:r>
      <w:proofErr w:type="spellStart"/>
      <w:r w:rsidRPr="003D0BD8">
        <w:t>randomised</w:t>
      </w:r>
      <w:proofErr w:type="spellEnd"/>
      <w:r w:rsidRPr="003D0BD8">
        <w:t xml:space="preserve"> controlled trials (RCTs) that cast doubt on the efficacy of antidepressants, with the exception of fluoxetine</w:t>
      </w:r>
      <w:r w:rsidR="00C5035B" w:rsidRPr="003D0BD8">
        <w:t xml:space="preserve"> </w:t>
      </w:r>
      <w:r w:rsidR="00C5035B" w:rsidRPr="003D0BD8">
        <w:fldChar w:fldCharType="begin"/>
      </w:r>
      <w:r w:rsidR="00B254BE" w:rsidRPr="003D0BD8">
        <w:instrText xml:space="preserve"> ADDIN ZOTERO_ITEM CSL_CITATION {"citationID":"b59ekyB3","properties":{"formattedCitation":"[2]","plainCitation":"[2]","noteIndex":0},"citationItems":[{"id":98,"uris":["http://zotero.org/users/14944207/items/B27ICKP2"],"itemData":{"id":98,"type":"article-journal","container-title":"The Lancet","DOI":"10.1016/S0140-6736(16)30385-3","ISSN":"01406736","issue":"10047","page":"881–890","title":"Comparative Efficacy and Tolerability of Antidepressants for Major Depressive Disorder in Children and Adolescents: A Network Meta-Analysis","title-short":"Comparative Efficacy and Tolerability of Antidepressants for Major Depressive Disorder in Children and Adolescents","volume":"388","author":[{"family":"Cipriani","given":"Andrea"},{"family":"Zhou","given":"Xinyu"},{"family":"Del Giovane","given":"Cinzia"},{"family":"Hetrick","given":"Sarah E"},{"family":"Qin","given":"Bin"},{"family":"Whittington","given":"Craig"},{"family":"Coghill","given":"David"},{"family":"Zhang","given":"Yuqing"},{"family":"Hazell","given":"Philip"},{"family":"Leucht","given":"Stefan"},{"family":"Cuijpers","given":"Pim"},{"family":"Pu","given":"Juncai"},{"family":"Cohen","given":"David"},{"family":"Ravindran","given":"Arun V"},{"family":"Liu","given":"Yiyun"},{"family":"Michael","given":"Kurt D"},{"family":"Yang","given":"Lining"},{"family":"Liu","given":"Lanxiang"},{"family":"Xie","given":"Peng"}],"accessed":{"date-parts":[["2024",3,26]]},"issued":{"date-parts":[["2016",8]]}}}],"schema":"https://github.com/citation-style-language/schema/raw/master/csl-citation.json"} </w:instrText>
      </w:r>
      <w:r w:rsidR="00C5035B" w:rsidRPr="003D0BD8">
        <w:fldChar w:fldCharType="separate"/>
      </w:r>
      <w:r w:rsidR="00250405" w:rsidRPr="003D0BD8">
        <w:rPr>
          <w:rFonts w:cs="Calibri"/>
        </w:rPr>
        <w:t>[2]</w:t>
      </w:r>
      <w:r w:rsidR="00C5035B" w:rsidRPr="003D0BD8">
        <w:fldChar w:fldCharType="end"/>
      </w:r>
      <w:r w:rsidR="00C5035B" w:rsidRPr="003D0BD8">
        <w:t>;</w:t>
      </w:r>
      <w:r w:rsidRPr="003D0BD8">
        <w:t xml:space="preserve"> and meta-analyses of psychotherapy RCTs that conclude psychotherapy to be efficacious</w:t>
      </w:r>
      <w:r w:rsidR="00C5035B" w:rsidRPr="003D0BD8">
        <w:t>.</w:t>
      </w:r>
      <w:r w:rsidR="00027935" w:rsidRPr="003D0BD8">
        <w:fldChar w:fldCharType="begin"/>
      </w:r>
      <w:r w:rsidR="00B254BE" w:rsidRPr="003D0BD8">
        <w:instrText xml:space="preserve"> ADDIN ZOTERO_ITEM CSL_CITATION {"citationID":"A5dOp29S","properties":{"formattedCitation":"[3]","plainCitation":"[3]","noteIndex":0},"citationItems":[{"id":127,"uris":["http://zotero.org/users/14944207/items/K7Y9IXPF"],"itemData":{"id":127,"type":"article-journal","abstract":"Meta-analyses show that psychotherapies are effective in the treatment of depression in children and adolescents. However, these effects are usually reported in terms of effect sizes. For patients and clinicians, it is important to know whether patients achieve a clinically significant improvement or deterioration. We conducted such a meta-analysis to examine response, clinically significant change, clinically significant deterioration and recovery as outcomes. We searched four bibliographic databases and included 40 randomised trials comparing psychotherapy for youth depression against control conditions. We used a validated method to estimate outcome rates, based on means, standard deviation and N at baseline and post-test. We also calculated numbers-need-to- treat (NNT). The overall response rate in psychotherapies at 2 (±1) months after baseline was 39% (95% CI: 34-45) and 24% (95% CI: 0.19-28) in control conditions (NNT: 6.2). The difference between therapy and control was still significant at 6-12 months after baseline (NNT=7.8). Clinically significant improvement was found in 54% of youth in therapy, compared with 32% in control groups (NNT=5.3); clinically significant deterioration was 6% in therapy, 13% in controls (NNT=5.1); recovery was 58% in therapy, 36% in controls (NNT=3.3). Smaller effects were found in studies with low risk of bias. Psychotherapies for depression in youth are effective compared to control conditions, but more than 60% of youth receiving therapy do not respond. More effective treatments and treatment strategies are clearly needed. Trial registration https://osf.io/84xka.","container-title":"European child &amp; adolescent psychiatry","DOI":"10.1007/s00787-021-01884-6","ISSN":"1435-165X","note":"PMID: 34611729","title":"The Effects of Psychological Treatments of Depression in Children and Adolescents on Response, Reliable Change, and Deterioration: A Systematic Review and Meta-Analysis","title-short":"The Effects of Psychological Treatments of Depression in Children and Adolescents on Response, Reliable Change, and Deterioration","author":[{"family":"Cuijpers","given":"Pim"},{"family":"Karyotaki","given":"Eirini"},{"family":"Ciharova","given":"Marketa"},{"family":"Miguel","given":"Clara"},{"family":"Noma","given":"Hisashi"},{"family":"Stikkelbroek","given":"Yvonne"},{"family":"Weisz","given":"John R."},{"family":"Furukawa","given":"Toshi A."}],"issued":{"date-parts":[["2021",10]]}}}],"schema":"https://github.com/citation-style-language/schema/raw/master/csl-citation.json"} </w:instrText>
      </w:r>
      <w:r w:rsidR="00027935" w:rsidRPr="003D0BD8">
        <w:fldChar w:fldCharType="separate"/>
      </w:r>
      <w:r w:rsidR="00250405" w:rsidRPr="003D0BD8">
        <w:rPr>
          <w:rFonts w:cs="Calibri"/>
        </w:rPr>
        <w:t>[3]</w:t>
      </w:r>
      <w:r w:rsidR="00027935" w:rsidRPr="003D0BD8">
        <w:fldChar w:fldCharType="end"/>
      </w:r>
      <w:r w:rsidRPr="003D0BD8">
        <w:t xml:space="preserve"> However, a recent network meta-analysis (NMA),</w:t>
      </w:r>
      <w:r w:rsidR="00C5035B" w:rsidRPr="003D0BD8">
        <w:fldChar w:fldCharType="begin"/>
      </w:r>
      <w:r w:rsidR="00B254BE" w:rsidRPr="003D0BD8">
        <w:instrText xml:space="preserve"> ADDIN ZOTERO_ITEM CSL_CITATION {"citationID":"wzuzVJQp","properties":{"formattedCitation":"[4]","plainCitation":"[4]","noteIndex":0},"citationItems":[{"id":645,"uris":["http://zotero.org/users/14944207/items/XZIE96TL"],"itemData":{"id":645,"type":"article-journal","container-title":"The Lancet Psychiatry","DOI":"10.1016/S2215-0366(20)30137-1","ISSN":"22150366","issue":"7","page":"581–601","title":"Comparative Efficacy and Acceptability of Antidepressants, Psychotherapies, and Their Combination for Acute Treatment of Children and Adolescents with Depressive Disorder: A Systematic Review and Network Meta-Analysis","title-short":"Comparative Efficacy and Acceptability of Antidepressants, Psychotherapies, and Their Combination for Acute Treatment of Children and Adolescents with Depressive Disorder","volume":"7","author":[{"family":"Zhou","given":"Xinyu"},{"family":"Teng","given":"Teng"},{"family":"Zhang","given":"Yuqing"},{"family":"Del Giovane","given":"Cinzia"},{"family":"Furukawa","given":"Toshi A"},{"family":"Weisz","given":"John R"},{"family":"Li","given":"Xuemei"},{"family":"Cuijpers","given":"Pim"},{"family":"Coghill","given":"David"},{"family":"Xiang","given":"Yajie"},{"family":"Hetrick","given":"Sarah E"},{"family":"Leucht","given":"Stefan"},{"family":"Qin","given":"Mengchang"},{"family":"Barth","given":"Jürgen"},{"family":"Ravindran","given":"Arun V"},{"family":"Yang","given":"Lining"},{"family":"Curry","given":"John"},{"family":"Fan","given":"Li"},{"family":"Silva","given":"Susan G"},{"family":"Cipriani","given":"Andrea"},{"family":"Xie","given":"Peng"}],"accessed":{"date-parts":[["2024",3,26]]},"issued":{"date-parts":[["2020",7]]}}}],"schema":"https://github.com/citation-style-language/schema/raw/master/csl-citation.json"} </w:instrText>
      </w:r>
      <w:r w:rsidR="00C5035B" w:rsidRPr="003D0BD8">
        <w:fldChar w:fldCharType="separate"/>
      </w:r>
      <w:r w:rsidR="00250405" w:rsidRPr="003D0BD8">
        <w:rPr>
          <w:rFonts w:cs="Calibri"/>
        </w:rPr>
        <w:t>[4]</w:t>
      </w:r>
      <w:r w:rsidR="00C5035B" w:rsidRPr="003D0BD8">
        <w:fldChar w:fldCharType="end"/>
      </w:r>
      <w:r w:rsidRPr="003D0BD8">
        <w:t xml:space="preserve"> an established method of comparing treatments using both direct and indirect (i.e. treatment A with treatment C, via studies that directly compare A with B and B with C) evidence, concluded that only fluoxetine alone and fluoxetine administered together with CBT were significantly more effective than medication</w:t>
      </w:r>
      <w:r w:rsidR="007056E3" w:rsidRPr="003D0BD8">
        <w:t>-</w:t>
      </w:r>
      <w:r w:rsidRPr="003D0BD8">
        <w:t xml:space="preserve"> (i.e. pill placebo) or psychotherapy</w:t>
      </w:r>
      <w:r w:rsidR="007056E3" w:rsidRPr="003D0BD8">
        <w:t>-</w:t>
      </w:r>
      <w:r w:rsidRPr="003D0BD8">
        <w:t xml:space="preserve">controls. </w:t>
      </w:r>
      <w:r w:rsidR="007056E3" w:rsidRPr="003D0BD8">
        <w:t xml:space="preserve">A large </w:t>
      </w:r>
      <w:r w:rsidRPr="003D0BD8">
        <w:t>head-to-head RCT comparing modalities found that fluoxetine, alone and in combination with CBT, was superior to pill placebo, though CBT alone was not.</w:t>
      </w:r>
      <w:r w:rsidR="00C5035B" w:rsidRPr="003D0BD8">
        <w:fldChar w:fldCharType="begin"/>
      </w:r>
      <w:r w:rsidR="00B254BE" w:rsidRPr="003D0BD8">
        <w:instrText xml:space="preserve"> ADDIN ZOTERO_ITEM CSL_CITATION {"citationID":"4FNnrGXp","properties":{"formattedCitation":"[5]","plainCitation":"[5]","noteIndex":0},"citationItems":[{"id":372,"uris":["http://zotero.org/users/14944207/items/TT99QRQ2"],"itemData":{"id":372,"type":"article-journal","container-title":"JAMA","DOI":"10.1001/jama.292.7.807","ISSN":"0098-7484","issue":"7","page":"807","title":"Fluoxetine, Cognitive-Behavioral Therapy, and Their Combination for Adolescents With Depression: Treatment for Adolescents With Depression Study (TADS) Randomized Controlled Trial","title-short":"Fluoxetine, Cognitive-Behavioral Therapy, and Their Combination for Adolescents With Depression","volume":"292","author":[{"family":"March","given":"John"},{"family":"Silva","given":"Susan"},{"family":"Petrycki","given":"Stephen"},{"family":"Curry","given":"John"},{"family":"Wells","given":"Karen"},{"family":"Fairbank","given":"John"},{"family":"Burns","given":"Barbara"},{"family":"Domino","given":"Marisa"},{"family":"McNulty","given":"Steven"},{"family":"Vitiello","given":"Benedetto"},{"family":"Severe","given":"Joanne"}],"accessed":{"date-parts":[["2024",4,9]]},"issued":{"date-parts":[["2004",8]]}}}],"schema":"https://github.com/citation-style-language/schema/raw/master/csl-citation.json"} </w:instrText>
      </w:r>
      <w:r w:rsidR="00C5035B" w:rsidRPr="003D0BD8">
        <w:fldChar w:fldCharType="separate"/>
      </w:r>
      <w:r w:rsidR="00250405" w:rsidRPr="003D0BD8">
        <w:rPr>
          <w:rFonts w:cs="Calibri"/>
        </w:rPr>
        <w:t>[5]</w:t>
      </w:r>
      <w:r w:rsidR="00C5035B" w:rsidRPr="003D0BD8">
        <w:fldChar w:fldCharType="end"/>
      </w:r>
      <w:r w:rsidR="00361ECD" w:rsidRPr="003D0BD8">
        <w:t xml:space="preserve"> Also, the addition of psychotherapy to standard care did not improve outcomes.</w:t>
      </w:r>
      <w:r w:rsidR="00C5035B" w:rsidRPr="003D0BD8">
        <w:fldChar w:fldCharType="begin"/>
      </w:r>
      <w:r w:rsidR="00B254BE" w:rsidRPr="003D0BD8">
        <w:instrText xml:space="preserve"> ADDIN ZOTERO_ITEM CSL_CITATION {"citationID":"CxrNx1CB","properties":{"formattedCitation":"[6]","plainCitation":"[6]","noteIndex":0},"citationItems":[{"id":651,"uris":["http://zotero.org/users/14944207/items/R6TYV577"],"itemData":{"id":651,"type":"article-journal","container-title":"Health Technology Assessment","DOI":"10.3310/hta12140","ISSN":"1366-5278, 2046-4924","issue":"14","journalAbbreviation":"Health Technol Assess","language":"en","source":"DOI.org (Crossref)","title":"A randomised controlled trial of cognitive behaviour therapy in adolescents with major depression treated by selective serotonin reuptake inhibitors. The ADAPT trial","URL":"https://www.journalslibrary.nihr.ac.uk/hta/hta12140/","volume":"12","author":[{"family":"Goodyer","given":"I"},{"family":"Dubicka","given":"B"},{"family":"Wilkinson","given":"P"},{"family":"Kelvin","given":"R"},{"family":"Roberts","given":"C"},{"family":"Byford","given":"S"},{"family":"Breen","given":"S"},{"family":"Ford","given":"C"},{"family":"Barrett","given":"B"},{"family":"Leech","given":"A"},{"family":"Rothwell","given":"J"},{"family":"White","given":"L"},{"family":"Harrington","given":"R"}],"accessed":{"date-parts":[["2024",9,3]]},"issued":{"date-parts":[["2008",5]]}}}],"schema":"https://github.com/citation-style-language/schema/raw/master/csl-citation.json"} </w:instrText>
      </w:r>
      <w:r w:rsidR="00C5035B" w:rsidRPr="003D0BD8">
        <w:fldChar w:fldCharType="separate"/>
      </w:r>
      <w:r w:rsidR="00250405" w:rsidRPr="003D0BD8">
        <w:rPr>
          <w:rFonts w:cs="Calibri"/>
        </w:rPr>
        <w:t>[6]</w:t>
      </w:r>
      <w:r w:rsidR="00C5035B" w:rsidRPr="003D0BD8">
        <w:fldChar w:fldCharType="end"/>
      </w:r>
      <w:r w:rsidRPr="003D0BD8">
        <w:t xml:space="preserve"> Given this confusing evidence base, how should </w:t>
      </w:r>
      <w:r w:rsidR="007056E3" w:rsidRPr="003D0BD8">
        <w:t xml:space="preserve">we </w:t>
      </w:r>
      <w:r w:rsidRPr="003D0BD8">
        <w:t>make treatment decisions?</w:t>
      </w:r>
    </w:p>
    <w:p w14:paraId="7CED28D1" w14:textId="1CA9D2E0" w:rsidR="00073C04" w:rsidRPr="003D0BD8" w:rsidRDefault="004A5480">
      <w:pPr>
        <w:pStyle w:val="BodyText"/>
      </w:pPr>
      <w:r w:rsidRPr="003D0BD8">
        <w:t>In this paper, we examine whether the existing evidence for adolescent depression treatments can offer valid answers to this question. We provide a conceptual framework and test a series of hypotheses using data from existing trials. Two points are crucial to indirect comparisons of treatment modalities. First, whether the participants in trials are comparable across modalities</w:t>
      </w:r>
      <w:r w:rsidR="00831BD8" w:rsidRPr="003D0BD8">
        <w:t>, or differ in potential effect modifiers</w:t>
      </w:r>
      <w:r w:rsidRPr="003D0BD8">
        <w:t>. Second, whether key conditions of the trial, such as the effects of control conditions or the number of sites involved, are comparable.</w:t>
      </w:r>
    </w:p>
    <w:p w14:paraId="7CED28D2" w14:textId="0789A2C5" w:rsidR="00073C04" w:rsidRPr="003D0BD8" w:rsidRDefault="004A5480">
      <w:pPr>
        <w:pStyle w:val="BodyText"/>
      </w:pPr>
      <w:r w:rsidRPr="003D0BD8">
        <w:t>Starting with the first point, comparison between different trials assumes that they sample from</w:t>
      </w:r>
      <w:r w:rsidR="00831BD8" w:rsidRPr="003D0BD8">
        <w:t xml:space="preserve"> </w:t>
      </w:r>
      <w:r w:rsidR="00CA41EE" w:rsidRPr="003D0BD8">
        <w:rPr>
          <w:lang w:val="en-GB"/>
        </w:rPr>
        <w:t>populations that are comparable in terms of characteristics that could be effect modifiers</w:t>
      </w:r>
      <w:r w:rsidRPr="003D0BD8">
        <w:t>. If not, the validity of any comparisons, including those conducted through NMA (which rests on the principal of transitivity, i.e. the requirement that the different sets of randomized trials are similar on average</w:t>
      </w:r>
      <w:r w:rsidR="00E46BD5" w:rsidRPr="003D0BD8">
        <w:t>)</w:t>
      </w:r>
      <w:r w:rsidR="00C5035B" w:rsidRPr="003D0BD8">
        <w:fldChar w:fldCharType="begin"/>
      </w:r>
      <w:r w:rsidR="00B254BE" w:rsidRPr="003D0BD8">
        <w:instrText xml:space="preserve"> ADDIN ZOTERO_ITEM CSL_CITATION {"citationID":"PLUrpNlh","properties":{"formattedCitation":"[7]","plainCitation":"[7]","noteIndex":0},"citationItems":[{"id":88,"uris":["http://zotero.org/users/14944207/items/ICJLHT8U"],"itemData":{"id":88,"type":"chapter","container-title":"Cochrane Handbook for Systematic Reviews of Interventions Version 6.4","edition":"6.4","publisher":"Cochrane","title":"Chapter 11: Undertaking Network Meta-Analyses","author":[{"family":"Chaimani","given":"A"},{"family":"Caldwell","given":"\\relax DM"},{"family":"Li","given":"T"},{"family":"Higgins","given":"Julian PT"},{"family":"Salanti","given":"G"}],"issued":{"date-parts":[["2023"]]}}}],"schema":"https://github.com/citation-style-language/schema/raw/master/csl-citation.json"} </w:instrText>
      </w:r>
      <w:r w:rsidR="00C5035B" w:rsidRPr="003D0BD8">
        <w:fldChar w:fldCharType="separate"/>
      </w:r>
      <w:r w:rsidR="00250405" w:rsidRPr="003D0BD8">
        <w:rPr>
          <w:rFonts w:cs="Calibri"/>
        </w:rPr>
        <w:t>[7]</w:t>
      </w:r>
      <w:r w:rsidR="00C5035B" w:rsidRPr="003D0BD8">
        <w:fldChar w:fldCharType="end"/>
      </w:r>
      <w:r w:rsidR="00E46BD5" w:rsidRPr="003D0BD8">
        <w:t xml:space="preserve"> </w:t>
      </w:r>
      <w:r w:rsidRPr="003D0BD8">
        <w:t>are questionable.</w:t>
      </w:r>
    </w:p>
    <w:p w14:paraId="7CED28D3" w14:textId="21FB57F7" w:rsidR="00073C04" w:rsidRPr="003D0BD8" w:rsidRDefault="004A5480">
      <w:pPr>
        <w:pStyle w:val="BodyText"/>
      </w:pPr>
      <w:r w:rsidRPr="003D0BD8">
        <w:t xml:space="preserve">The assumption that medication and psychotherapy trials sample from </w:t>
      </w:r>
      <w:r w:rsidR="007056E3" w:rsidRPr="003D0BD8">
        <w:t>comparable</w:t>
      </w:r>
      <w:r w:rsidR="002B03F5" w:rsidRPr="003D0BD8">
        <w:t xml:space="preserve"> </w:t>
      </w:r>
      <w:r w:rsidRPr="003D0BD8">
        <w:t>population may not be valid as patients and parents often have treatment preferences</w:t>
      </w:r>
      <w:r w:rsidR="00C5035B" w:rsidRPr="003D0BD8">
        <w:t>,</w:t>
      </w:r>
      <w:r w:rsidR="00027935" w:rsidRPr="003D0BD8">
        <w:fldChar w:fldCharType="begin"/>
      </w:r>
      <w:r w:rsidR="00B254BE" w:rsidRPr="003D0BD8">
        <w:instrText xml:space="preserve"> ADDIN ZOTERO_ITEM CSL_CITATION {"citationID":"9jnET3M7","properties":{"formattedCitation":"[8\\uc0\\u8211{}10]","plainCitation":"[8–10]","noteIndex":0},"citationItems":[{"id":284,"uris":["http://zotero.org/users/14944207/items/KD6LIW39"],"itemData":{"id":284,"type":"article-journal","container-title":"Administration and Policy in Mental Health and Mental Health Services Research","DOI":"10.1007/s10488-006-0033-7","ISSN":"0894-587X, 1573-3289","issue":"2","license":"http://www.springer.com/tdm","page":"198–207","title":"Adolescent Primary Care Patients' Preferences for Depression Treatment","volume":"33","author":[{"family":"Jaycox","given":"Lisa H."},{"family":"Asarnow","given":"Joan Rosenbaum"},{"family":"Sherbourne","given":"Cathy D."},{"family":"Rea","given":"Margaret M."},{"family":"LaBorde","given":"Anne P."},{"family":"Wells","given":"Kenneth B."}],"accessed":{"date-parts":[["2024",3,27]]},"issued":{"date-parts":[["2006",3]]}}},{"id":340,"uris":["http://zotero.org/users/14944207/items/T5R47776"],"itemData":{"id":340,"type":"article-journal","container-title":"Child Psychiatry &amp; Human Development","DOI":"10.1007/s10578-020-01006-4","ISSN":"0009-398X, 1573-3327","issue":"2","page":"236–247","title":"Parent and Youth Preferences in the Treatment of Youth Depression","volume":"52","author":[{"family":"Langer","given":"David A."},{"family":"Kritikos","given":"Tessa K."},{"family":"Asarnow","given":"Joan R."},{"family":"Tompson","given":"Martha C."}],"accessed":{"date-parts":[["2024",3,27]]},"issued":{"date-parts":[["2021",4]]}}},{"id":385,"uris":["http://zotero.org/users/14944207/items/6S6W9GVU"],"itemData":{"id":385,"type":"article-journal","container-title":"The Journal of Clinical Psychiatry","DOI":"10.4088/JCP.12r07757","ISSN":"0160-6689","issue":"06","page":"595–602","title":"Patient Preference for Psychological vs Pharmacologic Treatment of Psychiatric Disorders: A Meta-Analytic Review","title-short":"Patient Preference for Psychological vs Pharmacologic Treatment of Psychiatric Disorders","volume":"74","author":[{"family":"McHugh","given":"R. Kathryn"},{"family":"Whitton","given":"Sarah W."},{"family":"Peckham","given":"Andrew D."},{"family":"Welge","given":"Jeffrey A."},{"family":"Otto","given":"Michael W."}],"accessed":{"date-parts":[["2024",3,27]]},"issued":{"date-parts":[["2013",6]]}}}],"schema":"https://github.com/citation-style-language/schema/raw/master/csl-citation.json"} </w:instrText>
      </w:r>
      <w:r w:rsidR="00027935" w:rsidRPr="003D0BD8">
        <w:fldChar w:fldCharType="separate"/>
      </w:r>
      <w:r w:rsidR="00250405" w:rsidRPr="003D0BD8">
        <w:rPr>
          <w:rFonts w:cs="Calibri"/>
          <w:szCs w:val="24"/>
        </w:rPr>
        <w:t>[8–10]</w:t>
      </w:r>
      <w:r w:rsidR="00027935" w:rsidRPr="003D0BD8">
        <w:fldChar w:fldCharType="end"/>
      </w:r>
      <w:r w:rsidR="00C5035B" w:rsidRPr="003D0BD8">
        <w:t xml:space="preserve"> </w:t>
      </w:r>
      <w:r w:rsidRPr="003D0BD8">
        <w:t xml:space="preserve">meaning that there is likely to be a self-selection bias in who participates in psychotherapy and medication trials. Moreover, treatment preferences correlate with clinically-relevant participant characteristics, including severity and sex. </w:t>
      </w:r>
      <w:r w:rsidRPr="003D0BD8">
        <w:lastRenderedPageBreak/>
        <w:t xml:space="preserve">Some of these characteristics, such as severity, may moderate treatment response </w:t>
      </w:r>
      <w:r w:rsidR="00027935" w:rsidRPr="003D0BD8">
        <w:fldChar w:fldCharType="begin"/>
      </w:r>
      <w:r w:rsidR="00B254BE" w:rsidRPr="003D0BD8">
        <w:instrText xml:space="preserve"> ADDIN ZOTERO_ITEM CSL_CITATION {"citationID":"AAeHy37R","properties":{"formattedCitation":"[11,12]","plainCitation":"[11,12]","noteIndex":0},"citationItems":[{"id":120,"uris":["http://zotero.org/users/14944207/items/GWRXVMSS"],"itemData":{"id":120,"type":"article-journal","container-title":"JAMA Network Open","DOI":"10.1001/jamanetworkopen.2021.46331","ISSN":"2574-3805","issue":"2","page":"e2146331","title":"Predictors, Moderators, and Mediators Associated With Treatment Outcome in Randomized Clinical Trials Among Adolescents With Depression: A Scoping Review","title-short":"Predictors, Moderators, and Mediators Associated With Treatment Outcome in Randomized Clinical Trials Among Adolescents With Depression","volume":"5","author":[{"family":"Courtney","given":"Darren B."},{"family":"Watson","given":"Priya"},{"family":"Krause","given":"Karolin R."},{"family":"Chan","given":"Benjamin W. C."},{"family":"Bennett","given":"Kathryn"},{"family":"Gunlicks-Stoessel","given":"Meredith"},{"family":"Rodak","given":"Terri"},{"family":"Neprily","given":"Kirsten"},{"family":"Zentner","given":"Tabitha"},{"family":"Szatmari","given":"Peter"}],"accessed":{"date-parts":[["2024",3,27]]},"issued":{"date-parts":[["2022",2]]}}},{"id":366,"uris":["http://zotero.org/users/14944207/items/RBMWRS7Y"],"itemData":{"id":366,"type":"article-journal","container-title":"Behaviour Research and Therapy","DOI":"10.1016/j.brat.2020.103637","ISSN":"00057967","page":"103637","title":"Double Trouble: Do Symptom Severity and Duration Interact to Predicting Treatment Outcomes in Adolescent Depression?","title-short":"Double Trouble","volume":"131","author":[{"family":"Lorenzo-Luaces","given":"Lorenzo"},{"family":"Rodriguez-Quintana","given":"Natalie"},{"family":"Bailey","given":"Allen J."}],"accessed":{"date-parts":[["2024",3,27]]},"issued":{"date-parts":[["2020",8]]}}}],"schema":"https://github.com/citation-style-language/schema/raw/master/csl-citation.json"} </w:instrText>
      </w:r>
      <w:r w:rsidR="00027935" w:rsidRPr="003D0BD8">
        <w:fldChar w:fldCharType="separate"/>
      </w:r>
      <w:r w:rsidR="00250405" w:rsidRPr="003D0BD8">
        <w:rPr>
          <w:rFonts w:cs="Calibri"/>
        </w:rPr>
        <w:t>[11,12]</w:t>
      </w:r>
      <w:r w:rsidR="00027935" w:rsidRPr="003D0BD8">
        <w:fldChar w:fldCharType="end"/>
      </w:r>
      <w:r w:rsidRPr="003D0BD8">
        <w:t xml:space="preserve"> and may confound comparisons.</w:t>
      </w:r>
    </w:p>
    <w:p w14:paraId="7CED28D4" w14:textId="1B90C16F" w:rsidR="00073C04" w:rsidRPr="003D0BD8" w:rsidRDefault="004A5480">
      <w:pPr>
        <w:pStyle w:val="BodyText"/>
      </w:pPr>
      <w:r w:rsidRPr="003D0BD8">
        <w:t>Regarding the second point, differences in trial design may impact outcomes in a differential way between medication and psychotherapy trials</w:t>
      </w:r>
      <w:r w:rsidR="00D26719" w:rsidRPr="003D0BD8">
        <w:t>.</w:t>
      </w:r>
      <w:r w:rsidR="00027935" w:rsidRPr="003D0BD8">
        <w:fldChar w:fldCharType="begin"/>
      </w:r>
      <w:r w:rsidR="00B254BE" w:rsidRPr="003D0BD8">
        <w:instrText xml:space="preserve"> ADDIN ZOTERO_ITEM CSL_CITATION {"citationID":"YKVMdejR","properties":{"formattedCitation":"[13]","plainCitation":"[13]","noteIndex":0},"citationItems":[{"id":141,"uris":["http://zotero.org/users/14944207/items/J2CQ43TI"],"itemData":{"id":141,"type":"article-journal","container-title":"JAMA Psychiatry","DOI":"10.1001/jamapsychiatry.2019.0574","ISSN":"2168-622X","issue":"8","page":"867","title":"Combining Pharmacological and Nonpharmacological Interventions in Network Meta-analysis in Psychiatry","volume":"76","author":[{"family":"Del Giovane","given":"Cinzia"},{"family":"Cortese","given":"Samuele"},{"family":"Cipriani","given":"Andrea"}],"accessed":{"date-parts":[["2024",4,9]]},"issued":{"date-parts":[["2019",8]]}}}],"schema":"https://github.com/citation-style-language/schema/raw/master/csl-citation.json"} </w:instrText>
      </w:r>
      <w:r w:rsidR="00027935" w:rsidRPr="003D0BD8">
        <w:fldChar w:fldCharType="separate"/>
      </w:r>
      <w:r w:rsidR="00250405" w:rsidRPr="003D0BD8">
        <w:rPr>
          <w:rFonts w:cs="Calibri"/>
        </w:rPr>
        <w:t>[13]</w:t>
      </w:r>
      <w:r w:rsidR="00027935" w:rsidRPr="003D0BD8">
        <w:fldChar w:fldCharType="end"/>
      </w:r>
      <w:r w:rsidRPr="003D0BD8">
        <w:t xml:space="preserve"> Most obviously, participants in psychotherapy trials are generally unblinded to treatment allocation, with the exception perhaps of trials that compare two equally plausible treatment arms</w:t>
      </w:r>
      <w:r w:rsidR="00D26719" w:rsidRPr="003D0BD8">
        <w:t>.</w:t>
      </w:r>
      <w:r w:rsidR="00027935" w:rsidRPr="003D0BD8">
        <w:fldChar w:fldCharType="begin"/>
      </w:r>
      <w:r w:rsidR="00B254BE" w:rsidRPr="003D0BD8">
        <w:instrText xml:space="preserve"> ADDIN ZOTERO_ITEM CSL_CITATION {"citationID":"2gdezu6I","properties":{"formattedCitation":"[14]","plainCitation":"[14]","noteIndex":0},"citationItems":[{"id":81,"uris":["http://zotero.org/users/14944207/items/BEZU5ZPR"],"itemData":{"id":81,"type":"article-journal","container-title":"Journal of the American Academy of Child &amp; Adolescent Psychiatry","DOI":"10.1016/j.jaac.2014.04.004","ISSN":"08908567","issue":"6","license":"https://www.elsevier.com/tdm/userlicense/1.0/","page":"688–696","title":"Intervention for Adolescents With Early-Onset Psychosis and Their Families: A Randomized Controlled Trial","title-short":"Intervention for Adolescents With Early-Onset Psychosis and Their Families","volume":"53","author":[{"family":"Calvo","given":"Ana"},{"family":"Moreno","given":"Miguel"},{"family":"Ruiz-Sancho","given":"Ana"},{"family":"Rapado-Castro","given":"Marta"},{"family":"Moreno","given":"Carmen"},{"family":"Sánchez-Gutiérrez","given":"Teresa"},{"family":"Arango","given":"Celso"},{"family":"Mayoral","given":"María"}],"accessed":{"date-parts":[["2024",4,16]]},"issued":{"date-parts":[["2014",6]]}}}],"schema":"https://github.com/citation-style-language/schema/raw/master/csl-citation.json"} </w:instrText>
      </w:r>
      <w:r w:rsidR="00027935" w:rsidRPr="003D0BD8">
        <w:fldChar w:fldCharType="separate"/>
      </w:r>
      <w:r w:rsidR="00250405" w:rsidRPr="003D0BD8">
        <w:rPr>
          <w:rFonts w:cs="Calibri"/>
        </w:rPr>
        <w:t>[14]</w:t>
      </w:r>
      <w:r w:rsidR="00027935" w:rsidRPr="003D0BD8">
        <w:fldChar w:fldCharType="end"/>
      </w:r>
      <w:r w:rsidRPr="003D0BD8">
        <w:t xml:space="preserve"> This creates differential expectations which may </w:t>
      </w:r>
      <w:proofErr w:type="spellStart"/>
      <w:r w:rsidRPr="003D0BD8">
        <w:t>favour</w:t>
      </w:r>
      <w:proofErr w:type="spellEnd"/>
      <w:r w:rsidRPr="003D0BD8">
        <w:t xml:space="preserve"> the psychotherapy active condition, as participants are content to be receiving the “cutting edge” treatment, whilst those in the control are dissatisfied for having missed out (i.e. “disappointment bias”</w:t>
      </w:r>
      <w:r w:rsidR="00D26719" w:rsidRPr="003D0BD8">
        <w:t>).</w:t>
      </w:r>
      <w:r w:rsidRPr="003D0BD8">
        <w:t xml:space="preserve"> </w:t>
      </w:r>
      <w:r w:rsidR="00027935" w:rsidRPr="003D0BD8">
        <w:fldChar w:fldCharType="begin"/>
      </w:r>
      <w:r w:rsidR="00B254BE" w:rsidRPr="003D0BD8">
        <w:instrText xml:space="preserve"> ADDIN ZOTERO_ITEM CSL_CITATION {"citationID":"quptoFjE","properties":{"formattedCitation":"[15]","plainCitation":"[15]","noteIndex":0},"citationItems":[{"id":488,"uris":["http://zotero.org/users/14944207/items/543ATL5P"],"itemData":{"id":488,"type":"article-journal","container-title":"Trials","DOI":"10.1186/s13063-017-1961-0","ISSN":"1745-6215","issue":"S2","page":"244, s13063-017-1961-0","title":"The Ethics of `Trials within Cohorts' (TwiCs): 2nd International Symposium: London, UK. 7-8 November 2016","title-short":"The Ethics of `Trials within Cohorts' (TwiCs)","volume":"18","author":[{"family":"Relton","given":"Clare"},{"family":"Burbach","given":"Maarten"},{"family":"Collett","given":"Clive"},{"family":"Flory","given":"James"},{"family":"Gerlich","given":"Sophie"},{"family":"Holm","given":"Soren"},{"family":"Hunn","given":"Amanda"},{"family":"Kim","given":"Scott Y."},{"family":"Kwakkenbos","given":"Linda"},{"family":"May","given":"Anne"},{"family":"Nicholl","given":"Jon"},{"family":"Young-Afat","given":"Danny"},{"family":"Treweek","given":"Shaun"},{"family":"Uher","given":"Rudolf"},{"family":"Van Staa","given":"Tjeerd"},{"family":"Van Der Velden","given":"Joanne"},{"family":"Verkooijen","given":"Helena"},{"family":"Vickers","given":"Andrew"},{"family":"Welch","given":"Sophie"},{"family":"Zwarenstein","given":"Merrick"},{"family":"Zwarenstein","given":"Merrick"},{"family":"Kim","given":"Scott"},{"family":"Flory","given":"James"},{"family":"Goodman","given":"Zachary"},{"family":"Holm","given":"Søren"},{"family":"Treweek","given":"Shaun"},{"family":"Gerlich","given":"Sophie"},{"family":"May","given":"Anne M."},{"family":"Young-Afat","given":"Danny A."},{"family":"Burbach","given":"Johannes P."},{"family":"Van Gils","given":"Carla H."},{"family":"Van Der Graaf","given":"Rieke"},{"family":"Verkooijen","given":"Helena M."},{"family":"Coates","given":"Laura C."},{"family":"Tillett","given":"William"},{"family":"Torgerson","given":"David"},{"family":"McHugh","given":"Neil"},{"family":"Taylor","given":"Peter"},{"family":"Brown","given":"Lesley"},{"family":"Heaven","given":"Anne"},{"family":"Young","given":"John"},{"family":"Clegg","given":"Andrew"},{"family":"Chatfield","given":"Kate"},{"family":"Uher","given":"Rudolf"},{"family":"May","given":"Anne M."},{"family":"Gal","given":"Roxanne"},{"family":"Monninkhof","given":"Evelyn M."},{"family":"Afat","given":"Danny A. Young"},{"family":"Van Gils","given":"Carla H."},{"family":"Groenwold","given":"Rolf H. H."},{"family":"Verkooijen","given":"Helena M."},{"family":"Vickers","given":"Andrew"},{"family":"Kwakkenbos","given":"Linda"},{"family":"Carrier","given":"Marie-Eve"},{"family":"Thombs","given":"Brett D."},{"family":"Van Der Velden","given":"Joanne M."},{"family":"Gerlich","given":"A. Sophie"},{"family":"Verlaan","given":"Jorrit-Jan"},{"family":"Verkooijen","given":"Helena M."},{"family":"Couwenberg","given":"Alice M."},{"family":"Groenwold","given":"Rolf H. H."},{"family":"Van Der Graaf","given":"Rieke"},{"family":"Burbach","given":"Johannes P. M."},{"family":"Van Der Velden","given":"Joanne M."},{"family":"May","given":"Anne M."},{"family":"Verkooijen","given":"Helena M."},{"family":"Peckham","given":"Emily"},{"family":"Crossland","given":"Suzanne"},{"family":"Hughes","given":"Tom"},{"family":"O'Connor","given":"Alisha"},{"family":"Sargent","given":"Imogen"},{"family":"Gilbody","given":"Simon"}],"accessed":{"date-parts":[["2024",4,16]]},"issued":{"date-parts":[["2017",6]]}}}],"schema":"https://github.com/citation-style-language/schema/raw/master/csl-citation.json"} </w:instrText>
      </w:r>
      <w:r w:rsidR="00027935" w:rsidRPr="003D0BD8">
        <w:fldChar w:fldCharType="separate"/>
      </w:r>
      <w:r w:rsidR="00250405" w:rsidRPr="003D0BD8">
        <w:rPr>
          <w:rFonts w:cs="Calibri"/>
        </w:rPr>
        <w:t>[15]</w:t>
      </w:r>
      <w:r w:rsidR="00027935" w:rsidRPr="003D0BD8">
        <w:fldChar w:fldCharType="end"/>
      </w:r>
      <w:r w:rsidRPr="003D0BD8">
        <w:t xml:space="preserve"> By contrast, in new antidepressant trials, patients (and raters) were largely unable to judge treatment allocation</w:t>
      </w:r>
      <w:r w:rsidR="00D26719" w:rsidRPr="003D0BD8">
        <w:t>,</w:t>
      </w:r>
      <w:r w:rsidR="00027935" w:rsidRPr="003D0BD8">
        <w:fldChar w:fldCharType="begin"/>
      </w:r>
      <w:r w:rsidR="00B254BE" w:rsidRPr="003D0BD8">
        <w:instrText xml:space="preserve"> ADDIN ZOTERO_ITEM CSL_CITATION {"citationID":"KR7Dtxjz","properties":{"formattedCitation":"[16]","plainCitation":"[16]","noteIndex":0},"citationItems":[{"id":359,"uris":["http://zotero.org/users/14944207/items/X6HSHUG5"],"itemData":{"id":359,"type":"article-journal","container-title":"eClinicalMedicine","DOI":"10.1016/j.eclinm.2022.101505","ISSN":"25895370","page":"101505","title":"Assessment of Blinding in Randomized Controlled Trials of Antidepressants for Depressive Disorders 2000–2020: A Systematic Review and Meta-Analysis","title-short":"Assessment of Blinding in Randomized Controlled Trials of Antidepressants for Depressive Disorders 2000–2020","volume":"50","author":[{"family":"Lin","given":"Yi-Hsuan"},{"family":"Sahker","given":"Ethan"},{"family":"Shinohara","given":"Kiyomi"},{"family":"Horinouchi","given":"Noboru"},{"family":"Ito","given":"Masami"},{"family":"Lelliott","given":"Madoka"},{"family":"Cipriani","given":"Andrea"},{"family":"Tomlinson","given":"Anneka"},{"family":"Baethge","given":"Christopher"},{"family":"Furukawa","given":"Toshi A."}],"accessed":{"date-parts":[["2024",3,26]]},"issued":{"date-parts":[["2022",8]]}}}],"schema":"https://github.com/citation-style-language/schema/raw/master/csl-citation.json"} </w:instrText>
      </w:r>
      <w:r w:rsidR="00027935" w:rsidRPr="003D0BD8">
        <w:fldChar w:fldCharType="separate"/>
      </w:r>
      <w:r w:rsidR="00250405" w:rsidRPr="003D0BD8">
        <w:rPr>
          <w:rFonts w:cs="Calibri"/>
        </w:rPr>
        <w:t>[16]</w:t>
      </w:r>
      <w:r w:rsidR="00027935" w:rsidRPr="003D0BD8">
        <w:fldChar w:fldCharType="end"/>
      </w:r>
      <w:r w:rsidRPr="003D0BD8">
        <w:t xml:space="preserve"> suggesting that expectancy effects are well-matched across conditions. Since expectancy is substantially associated with treatment outcomes</w:t>
      </w:r>
      <w:r w:rsidR="00D26719" w:rsidRPr="003D0BD8">
        <w:t>,</w:t>
      </w:r>
      <w:r w:rsidR="00027935" w:rsidRPr="003D0BD8">
        <w:fldChar w:fldCharType="begin"/>
      </w:r>
      <w:r w:rsidR="00B254BE" w:rsidRPr="003D0BD8">
        <w:instrText xml:space="preserve"> ADDIN ZOTERO_ITEM CSL_CITATION {"citationID":"wTT8vRQz","properties":{"formattedCitation":"[17]","plainCitation":"[17]","noteIndex":0},"citationItems":[{"id":111,"uris":["http://zotero.org/users/14944207/items/VI9VH9WY"],"itemData":{"id":111,"type":"article-journal","abstract":"Abstract Patients' expectations have long been considered a contributory factor to successful psychotherapy. Expectations come in different guises, with outcome expectations centered on prognostic beliefs about the consequences of engaging in treatment. In this article, we define outcome expectations and present assessment methods and clinical examples of outcome expectations. Our research review includes a comprehensive meta-analysis ( N = 8,016 patients across 46 independent samples) of the association between pretherapy or early-therapy outcome expectations and posttreatment outcomes. The overall weighted effect size was d =.24, p &lt;.001, indicating a small but significant positive effect of outcome expectations on adaptive treatment outcomes. We also provide a narrative review of mediators of the expectation-outcome link and patient factors that relate to their outcome expectations. Finally, we discuss limitations of the research base and offer therapeutic practices based on our findings. \\copyright 2010 Wiley Periodicals, Inc. J Clin Psychol: In Session 67:184–192, 2011.","container-title":"Journal of Clinical Psychology","DOI":"10.1002/jclp.20754","ISSN":"0021-9762, 1097-4679","issue":"2","license":"http://onlinelibrary.wiley.com/termsAndConditions#vor","page":"184–192","title":"Expectations","volume":"67","author":[{"family":"Constantino","given":"Michael J."},{"family":"Arnkoff","given":"Diane B."},{"family":"Glass","given":"Carol R."},{"family":"Ametrano","given":"Rebecca M."},{"family":"Smith","given":"JuliAnna Z."}],"accessed":{"date-parts":[["2024",4,16]]},"issued":{"date-parts":[["2011",2]]}}}],"schema":"https://github.com/citation-style-language/schema/raw/master/csl-citation.json"} </w:instrText>
      </w:r>
      <w:r w:rsidR="00027935" w:rsidRPr="003D0BD8">
        <w:fldChar w:fldCharType="separate"/>
      </w:r>
      <w:r w:rsidR="00250405" w:rsidRPr="003D0BD8">
        <w:rPr>
          <w:rFonts w:cs="Calibri"/>
        </w:rPr>
        <w:t>[17]</w:t>
      </w:r>
      <w:r w:rsidR="00027935" w:rsidRPr="003D0BD8">
        <w:fldChar w:fldCharType="end"/>
      </w:r>
      <w:r w:rsidRPr="003D0BD8">
        <w:t xml:space="preserve"> if expectancy differs between medication and psychotherapy trials, comparisons between them, including in NMA, become questionable.</w:t>
      </w:r>
    </w:p>
    <w:p w14:paraId="7CED28D5" w14:textId="4E85AEAA" w:rsidR="00073C04" w:rsidRPr="003D0BD8" w:rsidRDefault="004A5480">
      <w:pPr>
        <w:pStyle w:val="BodyText"/>
      </w:pPr>
      <w:r w:rsidRPr="003D0BD8">
        <w:t>Another difference in design is the number of trial sites. The number of sites in medication trials is positively related to the magnitude of placebo response</w:t>
      </w:r>
      <w:r w:rsidR="00D26719" w:rsidRPr="003D0BD8">
        <w:t>.</w:t>
      </w:r>
      <w:r w:rsidR="00027935" w:rsidRPr="003D0BD8">
        <w:fldChar w:fldCharType="begin"/>
      </w:r>
      <w:r w:rsidR="00B254BE" w:rsidRPr="003D0BD8">
        <w:instrText xml:space="preserve"> ADDIN ZOTERO_ITEM CSL_CITATION {"citationID":"5j26xGOk","properties":{"formattedCitation":"[18\\uc0\\u8211{}20]","plainCitation":"[18–20]","noteIndex":0},"citationItems":[{"id":67,"uris":["http://zotero.org/users/14944207/items/JSDWST3U"],"itemData":{"id":67,"type":"article-journal","container-title":"American Journal of Psychiatry","DOI":"10.1176/appi.ajp.2008.08020247","ISSN":"0002-953X, 1535-7228","issue":"1","page":"42–49","title":"Placebo Response in Randomized Controlled Trials of Antidepressants for Pediatric Major Depressive Disorder","volume":"166","author":[{"family":"Bridge","given":"Jeffrey A."},{"family":"Birmaher","given":"Boris"},{"family":"Iyengar","given":"Satish"},{"family":"Barbe","given":"Rémy P."},{"family":"Brent","given":"David A."}],"accessed":{"date-parts":[["2024",4,8]]},"issued":{"date-parts":[["2009",1]]}}},{"id":140,"uris":["http://zotero.org/users/14944207/items/SMEEX6ZJ"],"itemData":{"id":140,"type":"article-journal","container-title":"Annals of Internal Medicine","DOI":"10.7326/0003-4819-155-1-201107050-00006","ISSN":"0003-4819","issue":"1","page":"39","title":"Single-Center Trials Show Larger Treatment Effects Than Multicenter Trials: Evidence From a Meta-epidemiologic Study","title-short":"Single-Center Trials Show Larger Treatment Effects Than Multicenter Trials","volume":"155","author":[{"family":"Dechartres","given":"Agnes"},{"family":"Boutron","given":"Isabelle"},{"family":"Trinquart","given":"Ludovic"},{"family":"Charles","given":"Pierre"},{"family":"Ravaud","given":"Philippe"}],"accessed":{"date-parts":[["2024",4,16]]},"issued":{"date-parts":[["2011",7]]}}},{"id":388,"uris":["http://zotero.org/users/14944207/items/CZDKVWTJ"],"itemData":{"id":388,"type":"article-journal","abstract":"Children and adolescents with major depressive disorder (MDD) appear to be more responsive to placebo than adults in randomized placebo-controlled trials (RCTs) of second and newer generation antidepressants (SNG-AD). Previous meta-analyses obtained conflicting results regarding modifiers. We aimed to conduct a meta-analytical evaluation of placebo response rates based on both clinician-rating and self-rating scales. Based on the most recent and comprehensive study on adult data, we tested whether the placebo response rates in children and adolescents with MDD also increase with study duration and number of study sites. We searched systematically for published RCTs of SNG-AD in children and/or adolescents (last update: September 2017) in public domain electronic databases and additionally for documented studies in clinical trial databases. The log-transformed odds of placebo response were meta-analytically analyzed. The primary and secondary outcomes were placebo response rates at the end of treatment based on clinician-rating and self-rating scales, respectively. To examine the impact of study duration and number of study sites on placebo response rates, we performed simple meta-regression analyses. We selected other potential modifiers of placebo response based on significance in at least one previous pediatric meta-analysis and on theoretical considerations to perform explorative analyses. We applied sensitivity analyses with placebo response rates closest to week 8 to compare our data with those reported for adults. We identified 24 placebo-controlled trials (2229 patients in the placebo arms). The clinician-rated placebo response rates ranged from 22 to 62% with a pooled response rate of 45% (95% CI 41-50%). The number of study sites was a significant modifier in the simple meta-regression analysis [odds ratio (OR) 1.01, 95% CI 1.01-1.02, p\\,=\\,0.0003, k\\,=\\,24) with more study sites linked to a higher placebo response. Study duration was not significantly associated with the placebo response rate. The explorative simple analyses revealed that publication year may be an additional modifier. However, in the explorative multivariable analysis including the number of study sites and the publication year only the number of study sites reached a p value\\,łeq\\,0.05. The self-rated placebo response rates ranged from 1 to 68% with a pooled response rate of 26% (95% CI 10-54%) (k\\,=\\,6; n\\,=\\,396). This meta-analysis confirms a high pooled placebo response rate in children and adolescents based on clinician ratings, which exceeds that observed in the most recent meta-analysis of placebo effects in adults (36%; 95% CI 35-37%) published in 2016. However, and similar to findings in adults, the pooled response rates based on self-ratings were substantially lower. In accordance with previous meta-analyses, we corroborated the number of study sites as significant modifier. In comparison to the recent adult meta-analysis, the substantially lower number of pediatric studies entails a reduced power to detect modifiers. Future studies should provide more precise and homogenous information to support discovery of potential modifiers and consider no-treatment-if ethically permissible-to allow differentiation between placebo and spontaneous remission rates. If these differ, practicing clinicians should facilitate placebo effects as an addition to the verum effect to maximize benefits. Further research is required to explain the discrepant response rates between clinician and self-ratings.","container-title":"European Child &amp; Adolescent Psychiatry","DOI":"10.1007/s00787-018-1244-7","ISSN":"1435-165X","issue":"3","note":"PMCID: PMC7056684\nPMID: 30535589","page":"253–273","title":"Placebo Response Rates and Potential Modifiers in Double-Blind Randomized Controlled Trials of Second and Newer Generation Antidepressants for Major Depressive Disorder in Children and Adolescents: A Systematic Review and Meta-Regression Analysis","title-short":"Placebo Response Rates and Potential Modifiers in Double-Blind Randomized Controlled Trials of Second and Newer Generation Antidepressants for Major Depressive Disorder in Children and Adolescents","volume":"29","author":[{"family":"Meister","given":"Ramona"},{"family":"Abbas","given":"Mariam"},{"family":"Antel","given":"Jochen"},{"family":"Peters","given":"Triinu"},{"family":"Pan","given":"Yiqi"},{"family":"Bingel","given":"Ulrike"},{"family":"Nestoriuc","given":"Yvonne"},{"family":"Hebebrand","given":"Johannes"}],"issued":{"date-parts":[["2020",3]]}}}],"schema":"https://github.com/citation-style-language/schema/raw/master/csl-citation.json"} </w:instrText>
      </w:r>
      <w:r w:rsidR="00027935" w:rsidRPr="003D0BD8">
        <w:fldChar w:fldCharType="separate"/>
      </w:r>
      <w:r w:rsidR="00250405" w:rsidRPr="003D0BD8">
        <w:rPr>
          <w:rFonts w:cs="Calibri"/>
          <w:szCs w:val="24"/>
        </w:rPr>
        <w:t>[18–20]</w:t>
      </w:r>
      <w:r w:rsidR="00027935" w:rsidRPr="003D0BD8">
        <w:fldChar w:fldCharType="end"/>
      </w:r>
      <w:r w:rsidRPr="003D0BD8">
        <w:t xml:space="preserve"> This phenomenon may be due to lower quality of assessments in multi-site trials, with higher rates of classification errors and therefore higher apparent spontaneous remission or regression to the mean.</w:t>
      </w:r>
    </w:p>
    <w:p w14:paraId="7CED28D6" w14:textId="77777777" w:rsidR="00073C04" w:rsidRPr="003D0BD8" w:rsidRDefault="004A5480">
      <w:pPr>
        <w:pStyle w:val="BodyText"/>
      </w:pPr>
      <w:r w:rsidRPr="003D0BD8">
        <w:t>An inter-related issue concerns the effect of control conditions. Often psychotherapy and medication are compared on the basis of their respective effect sizes (i.e. differences between the active and control conditions for each modality). For these to be comparable, medication and psychotherapy controls ought to be equal in their effects. Otherwise, misleading conclusions could be drawn, e.g. two effect sizes of 40% would be considered equal, even if one arose from a difference of 100% versus 60% and another from a difference of 40% versus 0% (i.e. from different points of reference).</w:t>
      </w:r>
    </w:p>
    <w:p w14:paraId="7CED28D7" w14:textId="403C90B3" w:rsidR="00073C04" w:rsidRPr="003D0BD8" w:rsidRDefault="004A5480">
      <w:pPr>
        <w:pStyle w:val="BodyText"/>
      </w:pPr>
      <w:r w:rsidRPr="003D0BD8">
        <w:t>Additionally, control conditions in RCTs should generate counterfactual conditions to the intervention: what would have been the outcome had an individual not received the intervention, with all else being equal.</w:t>
      </w:r>
      <w:r w:rsidR="002863AF" w:rsidRPr="003D0BD8">
        <w:fldChar w:fldCharType="begin"/>
      </w:r>
      <w:r w:rsidR="00B254BE" w:rsidRPr="003D0BD8">
        <w:instrText xml:space="preserve"> ADDIN ZOTERO_ITEM CSL_CITATION {"citationID":"K2BWSbse","properties":{"formattedCitation":"[21]","plainCitation":"[21]","noteIndex":0},"citationItems":[{"id":223,"uris":["http://zotero.org/users/14944207/items/IDWLFFDJ"],"itemData":{"id":223,"type":"chapter","container-title":"Propensity Score Analysis: Statistical Methods and Applications","publisher":"SAGE Publications","title":"Chapter 2: Counterfactual Framework and Assumptions","author":[{"family":"Guo","given":"Shenyang"},{"family":"Fraser","given":"Mark W."}],"issued":{"date-parts":[["2014"]]}}}],"schema":"https://github.com/citation-style-language/schema/raw/master/csl-citation.json"} </w:instrText>
      </w:r>
      <w:r w:rsidR="002863AF" w:rsidRPr="003D0BD8">
        <w:fldChar w:fldCharType="separate"/>
      </w:r>
      <w:r w:rsidR="00250405" w:rsidRPr="003D0BD8">
        <w:rPr>
          <w:rFonts w:cs="Calibri"/>
        </w:rPr>
        <w:t>[21]</w:t>
      </w:r>
      <w:r w:rsidR="002863AF" w:rsidRPr="003D0BD8">
        <w:fldChar w:fldCharType="end"/>
      </w:r>
      <w:r w:rsidRPr="003D0BD8">
        <w:t xml:space="preserve"> Pill placebo, where the appearance of the drug is faithfully emulated, is an effort for all else to be equal. In psychotherapy trials, control conditions may not be so well matched to the intervention (e.g. in number of</w:t>
      </w:r>
      <w:r w:rsidR="00E46BD5" w:rsidRPr="003D0BD8">
        <w:t xml:space="preserve"> contact</w:t>
      </w:r>
      <w:r w:rsidRPr="003D0BD8">
        <w:t xml:space="preserve"> hours).</w:t>
      </w:r>
    </w:p>
    <w:p w14:paraId="7CED28D8" w14:textId="5B2021A8" w:rsidR="00073C04" w:rsidRPr="003D0BD8" w:rsidRDefault="00A7229A">
      <w:pPr>
        <w:pStyle w:val="Heading1"/>
      </w:pPr>
      <w:bookmarkStart w:id="3" w:name="objective"/>
      <w:bookmarkEnd w:id="2"/>
      <w:r w:rsidRPr="003D0BD8">
        <w:t>OBJECTIVE</w:t>
      </w:r>
    </w:p>
    <w:p w14:paraId="2C6BEEFA" w14:textId="63AD8522" w:rsidR="008E1F22" w:rsidRPr="003D0BD8" w:rsidRDefault="00353373" w:rsidP="002B03F5">
      <w:pPr>
        <w:pStyle w:val="FirstParagraph"/>
      </w:pPr>
      <w:r w:rsidRPr="003D0BD8">
        <w:t>We</w:t>
      </w:r>
      <w:r w:rsidR="004A5480" w:rsidRPr="003D0BD8">
        <w:t xml:space="preserve"> examine RCTs of psychotherapy and medication for child and adolescent depression (mean age 4-18 years). </w:t>
      </w:r>
      <w:r w:rsidRPr="003D0BD8">
        <w:t>We posit</w:t>
      </w:r>
      <w:r w:rsidR="004A5480" w:rsidRPr="003D0BD8">
        <w:t xml:space="preserve"> there are substantial differences between psychotherapy and medication RCTs, making their comparison problematic</w:t>
      </w:r>
      <w:r w:rsidR="00E54CB7" w:rsidRPr="003D0BD8">
        <w:t xml:space="preserve"> </w:t>
      </w:r>
      <w:r w:rsidRPr="003D0BD8">
        <w:t>and examine the following:</w:t>
      </w:r>
      <w:r w:rsidR="004A5480" w:rsidRPr="003D0BD8">
        <w:t xml:space="preserve"> First, we conduct meta-analyses to compare sample characteristics of medication and psychotherapy trials including: a) baseline depression severity; b) percentage females; and c) mean age. Second, we examine trial characteristics including the efficacy of the control arms, using random-effects meta-regression, and the number of trial sites</w:t>
      </w:r>
      <w:bookmarkStart w:id="4" w:name="_Hlk175320431"/>
      <w:bookmarkStart w:id="5" w:name="_Hlk178092710"/>
      <w:r w:rsidR="004A5480" w:rsidRPr="003D0BD8">
        <w:t xml:space="preserve">. Third, we </w:t>
      </w:r>
      <w:proofErr w:type="spellStart"/>
      <w:r w:rsidRPr="003D0BD8">
        <w:t>scrutinise</w:t>
      </w:r>
      <w:proofErr w:type="spellEnd"/>
      <w:r w:rsidRPr="003D0BD8">
        <w:t xml:space="preserve"> </w:t>
      </w:r>
      <w:r w:rsidR="004A5480" w:rsidRPr="003D0BD8">
        <w:t xml:space="preserve">the extent to which </w:t>
      </w:r>
      <w:r w:rsidRPr="003D0BD8">
        <w:t>psychotherapy controls</w:t>
      </w:r>
      <w:r w:rsidR="004A5480" w:rsidRPr="003D0BD8">
        <w:t xml:space="preserve"> matched the active intervention in ways such as number and frequency of sessions, and </w:t>
      </w:r>
      <w:bookmarkStart w:id="6" w:name="_Hlk174978778"/>
      <w:r w:rsidR="004A5480" w:rsidRPr="003D0BD8">
        <w:t>hence whether they represent fair pairings from which to draw valid efficacy inferences</w:t>
      </w:r>
      <w:bookmarkEnd w:id="6"/>
      <w:r w:rsidR="004A5480" w:rsidRPr="003D0BD8">
        <w:t>.</w:t>
      </w:r>
      <w:bookmarkStart w:id="7" w:name="study-selection-and-analysis"/>
      <w:bookmarkEnd w:id="3"/>
      <w:bookmarkEnd w:id="4"/>
      <w:bookmarkEnd w:id="5"/>
    </w:p>
    <w:p w14:paraId="7CED28DA" w14:textId="073F8F5F" w:rsidR="00073C04" w:rsidRPr="003D0BD8" w:rsidRDefault="00A7229A">
      <w:pPr>
        <w:pStyle w:val="Heading1"/>
      </w:pPr>
      <w:r w:rsidRPr="003D0BD8">
        <w:lastRenderedPageBreak/>
        <w:t>STUDY SELECTION AND ANALYSIS</w:t>
      </w:r>
    </w:p>
    <w:p w14:paraId="7CED28DC" w14:textId="450443BC" w:rsidR="00073C04" w:rsidRPr="003D0BD8" w:rsidRDefault="00737191" w:rsidP="000943F4">
      <w:pPr>
        <w:pStyle w:val="FirstParagraph"/>
      </w:pPr>
      <w:bookmarkStart w:id="8" w:name="_Hlk175065491"/>
      <w:r w:rsidRPr="003D0BD8">
        <w:t>The protocol was registered on the Open Science Framework</w:t>
      </w:r>
      <w:r w:rsidR="00BF3A93" w:rsidRPr="003D0BD8">
        <w:t xml:space="preserve"> (deviations</w:t>
      </w:r>
      <w:r w:rsidR="00180CFD" w:rsidRPr="003D0BD8">
        <w:t xml:space="preserve"> in </w:t>
      </w:r>
      <w:r w:rsidR="00180CFD" w:rsidRPr="003D0BD8">
        <w:rPr>
          <w:i/>
        </w:rPr>
        <w:t>Table S1</w:t>
      </w:r>
      <w:r w:rsidR="00BF3A93" w:rsidRPr="003D0BD8">
        <w:t>).</w:t>
      </w:r>
      <w:r w:rsidRPr="003D0BD8">
        <w:fldChar w:fldCharType="begin"/>
      </w:r>
      <w:r w:rsidRPr="003D0BD8">
        <w:instrText xml:space="preserve"> ADDIN ZOTERO_ITEM CSL_CITATION {"citationID":"Iq6i3YAZ","properties":{"formattedCitation":"[22]","plainCitation":"[22]","noteIndex":0},"citationItems":[{"id":2284,"uris":["http://zotero.org/groups/4709008/items/8BFTA49E"],"itemData":{"id":2284,"type":"article","abstract":"Question: Should a young person receive psychotherapy or medication for their depression, and on what evidence do we base this decision? In this paper, we test whether the basic conditions required to draw valid inferences to answer this question are currently met. Study selection and analysis: We included 88 RCTs of psychotherapy and medication for child and adolescent depression (mean age 4-18 years). Using meta-analyses, we compared a) participant characteristics and b) trial characteristics in medication and psychotherapy trials. Lastly, we examined whether psychotherapy controls are well-matched to active conditions. Findings: Participants in medication RCTs had higher depression severity and were more frequently male compared to psychotherapy RCTs. There was a dramatic difference in the within-subject improvement due to placebo (SMD=-1.9 (95% CI: -2.10 to -1.70)) vs psychotherapy controls (SMD=-0.5 (95% CI: -0.75 to -0.25)). Within psychotherapy RCTs, control conditions were less intensive on average than active conditions. Conclusions: Medication and psychotherapy RCTs differ on fundamental participant and methodological characteristics, thereby violating key conditions for valid comparison between them. Psychotherapy controls often involve little therapist contact and are easy-to-beat comparators. These findings cast doubt on the confidence with which psychotherapy is recommended for youth depression, and highlight the pressing need to improve the evidence base.","DOI":"10.31234/osf.io/jk4z7","license":"https://creativecommons.org/licenses/by/4.0/legalcode","source":"PsyArXiv","title":"Comparing Apples and Oranges in Youth Depression Treatments? A Quantitative Critique of the Evidence Base and Guidelines","title-short":"Comparing Apples and Oranges in Youth Depression Treatments?","URL":"https://osf.io/jk4z7","author":[{"family":"Stringaris","given":"Argyris"},{"family":"Burman","given":"Charlotte"},{"family":"Bhudia","given":"Dayna"},{"family":"Miliou","given":"Despoina"},{"family":"Rokas","given":"Ioannis-Marios"},{"family":"Kyriakopoulos","given":"Marinos"},{"family":"Foulkes","given":"Lucy"},{"family":"Moreno","given":"Carmen"},{"family":"Cortese","given":"Samuele"},{"family":"Lewis","given":"Glyn"},{"family":"Krebs","given":"Georgina"}],"accessed":{"date-parts":[["2024",10,28]]},"issued":{"date-parts":[["2024",5,17]]}}}],"schema":"https://github.com/citation-style-language/schema/raw/master/csl-citation.json"} </w:instrText>
      </w:r>
      <w:r w:rsidRPr="003D0BD8">
        <w:fldChar w:fldCharType="separate"/>
      </w:r>
      <w:r w:rsidRPr="003D0BD8">
        <w:rPr>
          <w:rFonts w:cs="Calibri"/>
        </w:rPr>
        <w:t>[22]</w:t>
      </w:r>
      <w:r w:rsidRPr="003D0BD8">
        <w:fldChar w:fldCharType="end"/>
      </w:r>
      <w:bookmarkEnd w:id="8"/>
      <w:r w:rsidR="000943F4" w:rsidRPr="003D0BD8">
        <w:t xml:space="preserve"> </w:t>
      </w:r>
      <w:r w:rsidR="004A5480" w:rsidRPr="003D0BD8">
        <w:t xml:space="preserve">A </w:t>
      </w:r>
      <w:r w:rsidR="00B32726" w:rsidRPr="003D0BD8">
        <w:t xml:space="preserve">detailed </w:t>
      </w:r>
      <w:r w:rsidR="004A5480" w:rsidRPr="003D0BD8">
        <w:t>description of our methods can be found in the Supplement.</w:t>
      </w:r>
    </w:p>
    <w:p w14:paraId="7CED28DD" w14:textId="77777777" w:rsidR="00073C04" w:rsidRPr="003D0BD8" w:rsidRDefault="004A5480">
      <w:pPr>
        <w:pStyle w:val="Heading2"/>
      </w:pPr>
      <w:bookmarkStart w:id="9" w:name="included-studies"/>
      <w:r w:rsidRPr="003D0BD8">
        <w:t>Included studies</w:t>
      </w:r>
    </w:p>
    <w:p w14:paraId="7CED28DE" w14:textId="7FB6941A" w:rsidR="00073C04" w:rsidRPr="003D0BD8" w:rsidRDefault="004A5480">
      <w:pPr>
        <w:pStyle w:val="FirstParagraph"/>
      </w:pPr>
      <w:r w:rsidRPr="003D0BD8">
        <w:t>We included RCTs identified in a recent meta-analysis of psychotherapy versus control</w:t>
      </w:r>
      <w:r w:rsidR="00D26719" w:rsidRPr="003D0BD8">
        <w:t>,</w:t>
      </w:r>
      <w:r w:rsidR="00027935" w:rsidRPr="003D0BD8">
        <w:fldChar w:fldCharType="begin"/>
      </w:r>
      <w:r w:rsidR="00B254BE" w:rsidRPr="003D0BD8">
        <w:instrText xml:space="preserve"> ADDIN ZOTERO_ITEM CSL_CITATION {"citationID":"FvD1E5Ew","properties":{"formattedCitation":"[3]","plainCitation":"[3]","noteIndex":0},"citationItems":[{"id":127,"uris":["http://zotero.org/users/14944207/items/K7Y9IXPF"],"itemData":{"id":127,"type":"article-journal","abstract":"Meta-analyses show that psychotherapies are effective in the treatment of depression in children and adolescents. However, these effects are usually reported in terms of effect sizes. For patients and clinicians, it is important to know whether patients achieve a clinically significant improvement or deterioration. We conducted such a meta-analysis to examine response, clinically significant change, clinically significant deterioration and recovery as outcomes. We searched four bibliographic databases and included 40 randomised trials comparing psychotherapy for youth depression against control conditions. We used a validated method to estimate outcome rates, based on means, standard deviation and N at baseline and post-test. We also calculated numbers-need-to- treat (NNT). The overall response rate in psychotherapies at 2 (±1) months after baseline was 39% (95% CI: 34-45) and 24% (95% CI: 0.19-28) in control conditions (NNT: 6.2). The difference between therapy and control was still significant at 6-12 months after baseline (NNT=7.8). Clinically significant improvement was found in 54% of youth in therapy, compared with 32% in control groups (NNT=5.3); clinically significant deterioration was 6% in therapy, 13% in controls (NNT=5.1); recovery was 58% in therapy, 36% in controls (NNT=3.3). Smaller effects were found in studies with low risk of bias. Psychotherapies for depression in youth are effective compared to control conditions, but more than 60% of youth receiving therapy do not respond. More effective treatments and treatment strategies are clearly needed. Trial registration https://osf.io/84xka.","container-title":"European child &amp; adolescent psychiatry","DOI":"10.1007/s00787-021-01884-6","ISSN":"1435-165X","note":"PMID: 34611729","title":"The Effects of Psychological Treatments of Depression in Children and Adolescents on Response, Reliable Change, and Deterioration: A Systematic Review and Meta-Analysis","title-short":"The Effects of Psychological Treatments of Depression in Children and Adolescents on Response, Reliable Change, and Deterioration","author":[{"family":"Cuijpers","given":"Pim"},{"family":"Karyotaki","given":"Eirini"},{"family":"Ciharova","given":"Marketa"},{"family":"Miguel","given":"Clara"},{"family":"Noma","given":"Hisashi"},{"family":"Stikkelbroek","given":"Yvonne"},{"family":"Weisz","given":"John R."},{"family":"Furukawa","given":"Toshi A."}],"issued":{"date-parts":[["2021",10]]}}}],"schema":"https://github.com/citation-style-language/schema/raw/master/csl-citation.json"} </w:instrText>
      </w:r>
      <w:r w:rsidR="00027935" w:rsidRPr="003D0BD8">
        <w:fldChar w:fldCharType="separate"/>
      </w:r>
      <w:r w:rsidR="00250405" w:rsidRPr="003D0BD8">
        <w:rPr>
          <w:rFonts w:cs="Calibri"/>
        </w:rPr>
        <w:t>[3]</w:t>
      </w:r>
      <w:r w:rsidR="00027935" w:rsidRPr="003D0BD8">
        <w:fldChar w:fldCharType="end"/>
      </w:r>
      <w:r w:rsidRPr="003D0BD8">
        <w:t xml:space="preserve"> an NMA examining the efficacy of antidepressants</w:t>
      </w:r>
      <w:r w:rsidR="00D26719" w:rsidRPr="003D0BD8">
        <w:t>,</w:t>
      </w:r>
      <w:r w:rsidR="00027935" w:rsidRPr="003D0BD8">
        <w:fldChar w:fldCharType="begin"/>
      </w:r>
      <w:r w:rsidR="00B254BE" w:rsidRPr="003D0BD8">
        <w:instrText xml:space="preserve"> ADDIN ZOTERO_ITEM CSL_CITATION {"citationID":"sawIirVI","properties":{"formattedCitation":"[2]","plainCitation":"[2]","noteIndex":0},"citationItems":[{"id":98,"uris":["http://zotero.org/users/14944207/items/B27ICKP2"],"itemData":{"id":98,"type":"article-journal","container-title":"The Lancet","DOI":"10.1016/S0140-6736(16)30385-3","ISSN":"01406736","issue":"10047","page":"881–890","title":"Comparative Efficacy and Tolerability of Antidepressants for Major Depressive Disorder in Children and Adolescents: A Network Meta-Analysis","title-short":"Comparative Efficacy and Tolerability of Antidepressants for Major Depressive Disorder in Children and Adolescents","volume":"388","author":[{"family":"Cipriani","given":"Andrea"},{"family":"Zhou","given":"Xinyu"},{"family":"Del Giovane","given":"Cinzia"},{"family":"Hetrick","given":"Sarah E"},{"family":"Qin","given":"Bin"},{"family":"Whittington","given":"Craig"},{"family":"Coghill","given":"David"},{"family":"Zhang","given":"Yuqing"},{"family":"Hazell","given":"Philip"},{"family":"Leucht","given":"Stefan"},{"family":"Cuijpers","given":"Pim"},{"family":"Pu","given":"Juncai"},{"family":"Cohen","given":"David"},{"family":"Ravindran","given":"Arun V"},{"family":"Liu","given":"Yiyun"},{"family":"Michael","given":"Kurt D"},{"family":"Yang","given":"Lining"},{"family":"Liu","given":"Lanxiang"},{"family":"Xie","given":"Peng"}],"accessed":{"date-parts":[["2024",3,26]]},"issued":{"date-parts":[["2016",8]]}}}],"schema":"https://github.com/citation-style-language/schema/raw/master/csl-citation.json"} </w:instrText>
      </w:r>
      <w:r w:rsidR="00027935" w:rsidRPr="003D0BD8">
        <w:fldChar w:fldCharType="separate"/>
      </w:r>
      <w:r w:rsidR="00250405" w:rsidRPr="003D0BD8">
        <w:rPr>
          <w:rFonts w:cs="Calibri"/>
        </w:rPr>
        <w:t>[2]</w:t>
      </w:r>
      <w:r w:rsidR="00027935" w:rsidRPr="003D0BD8">
        <w:fldChar w:fldCharType="end"/>
      </w:r>
      <w:r w:rsidR="00831BD8" w:rsidRPr="003D0BD8">
        <w:t xml:space="preserve"> and an NMA </w:t>
      </w:r>
      <w:r w:rsidR="00DA0464" w:rsidRPr="003D0BD8">
        <w:t xml:space="preserve">comparing both treatment types </w:t>
      </w:r>
      <w:r w:rsidR="00DA0464" w:rsidRPr="003D0BD8">
        <w:fldChar w:fldCharType="begin"/>
      </w:r>
      <w:r w:rsidR="00B254BE" w:rsidRPr="003D0BD8">
        <w:instrText xml:space="preserve"> ADDIN ZOTERO_ITEM CSL_CITATION {"citationID":"7yBVyBXM","properties":{"formattedCitation":"[4]","plainCitation":"[4]","noteIndex":0},"citationItems":[{"id":645,"uris":["http://zotero.org/users/14944207/items/XZIE96TL"],"itemData":{"id":645,"type":"article-journal","container-title":"The Lancet Psychiatry","DOI":"10.1016/S2215-0366(20)30137-1","ISSN":"22150366","issue":"7","page":"581–601","title":"Comparative Efficacy and Acceptability of Antidepressants, Psychotherapies, and Their Combination for Acute Treatment of Children and Adolescents with Depressive Disorder: A Systematic Review and Network Meta-Analysis","title-short":"Comparative Efficacy and Acceptability of Antidepressants, Psychotherapies, and Their Combination for Acute Treatment of Children and Adolescents with Depressive Disorder","volume":"7","author":[{"family":"Zhou","given":"Xinyu"},{"family":"Teng","given":"Teng"},{"family":"Zhang","given":"Yuqing"},{"family":"Del Giovane","given":"Cinzia"},{"family":"Furukawa","given":"Toshi A"},{"family":"Weisz","given":"John R"},{"family":"Li","given":"Xuemei"},{"family":"Cuijpers","given":"Pim"},{"family":"Coghill","given":"David"},{"family":"Xiang","given":"Yajie"},{"family":"Hetrick","given":"Sarah E"},{"family":"Leucht","given":"Stefan"},{"family":"Qin","given":"Mengchang"},{"family":"Barth","given":"Jürgen"},{"family":"Ravindran","given":"Arun V"},{"family":"Yang","given":"Lining"},{"family":"Curry","given":"John"},{"family":"Fan","given":"Li"},{"family":"Silva","given":"Susan G"},{"family":"Cipriani","given":"Andrea"},{"family":"Xie","given":"Peng"}],"accessed":{"date-parts":[["2024",3,26]]},"issued":{"date-parts":[["2020",7]]}}}],"schema":"https://github.com/citation-style-language/schema/raw/master/csl-citation.json"} </w:instrText>
      </w:r>
      <w:r w:rsidR="00DA0464" w:rsidRPr="003D0BD8">
        <w:fldChar w:fldCharType="separate"/>
      </w:r>
      <w:r w:rsidR="00250405" w:rsidRPr="003D0BD8">
        <w:rPr>
          <w:rFonts w:cs="Calibri"/>
        </w:rPr>
        <w:t>[4]</w:t>
      </w:r>
      <w:r w:rsidR="00DA0464" w:rsidRPr="003D0BD8">
        <w:fldChar w:fldCharType="end"/>
      </w:r>
      <w:r w:rsidR="00E46BD5" w:rsidRPr="003D0BD8">
        <w:t xml:space="preserve"> </w:t>
      </w:r>
      <w:r w:rsidRPr="003D0BD8">
        <w:t xml:space="preserve">for depression in children and adolescents. </w:t>
      </w:r>
      <w:bookmarkStart w:id="10" w:name="_Hlk175065680"/>
      <w:r w:rsidRPr="003D0BD8">
        <w:t xml:space="preserve">For the psychotherapy trials, we </w:t>
      </w:r>
      <w:proofErr w:type="spellStart"/>
      <w:r w:rsidRPr="003D0BD8">
        <w:t>utilised</w:t>
      </w:r>
      <w:proofErr w:type="spellEnd"/>
      <w:r w:rsidRPr="003D0BD8">
        <w:t xml:space="preserve"> open data from the previous meta-analysis</w:t>
      </w:r>
      <w:bookmarkEnd w:id="10"/>
      <w:r w:rsidRPr="003D0BD8">
        <w:t>.</w:t>
      </w:r>
      <w:r w:rsidR="00B254BE" w:rsidRPr="003D0BD8">
        <w:fldChar w:fldCharType="begin"/>
      </w:r>
      <w:r w:rsidR="00737191" w:rsidRPr="003D0BD8">
        <w:instrText xml:space="preserve"> ADDIN ZOTERO_ITEM CSL_CITATION {"citationID":"tnNhPX5i","properties":{"formattedCitation":"[23]","plainCitation":"[23]","noteIndex":0},"citationItems":[{"id":2211,"uris":["http://zotero.org/users/14944207/items/4FBLZQLT"],"itemData":{"id":2211,"type":"dataset","DOI":"https://doi.org/10.5281/zenodo.8097104","language":"en-us","publisher":"Metapsy Documentation","title":"Depression in Children &amp; Adolescents: Psychotherapy vs. Control","title-short":"Depression in Children &amp; Adolescents","URL":"https://docs.metapsy.org/databases/depression-childadol-psyctr/","version":"23.0.2","author":[{"family":"Cuijpers","given":"Pim"},{"family":"Miguel","given":"Clara"},{"family":"Harrer","given":"Mathias"},{"family":"Plessen","given":"Constantin Yves"},{"family":"Ciharova","given":"Marketa"},{"family":"Kayotaki","given":"Eirini"}],"issued":{"date-parts":[["2023",6,30]]}}}],"schema":"https://github.com/citation-style-language/schema/raw/master/csl-citation.json"} </w:instrText>
      </w:r>
      <w:r w:rsidR="00B254BE" w:rsidRPr="003D0BD8">
        <w:fldChar w:fldCharType="separate"/>
      </w:r>
      <w:r w:rsidR="00737191" w:rsidRPr="003D0BD8">
        <w:rPr>
          <w:rFonts w:cs="Calibri"/>
        </w:rPr>
        <w:t>[23]</w:t>
      </w:r>
      <w:r w:rsidR="00B254BE" w:rsidRPr="003D0BD8">
        <w:fldChar w:fldCharType="end"/>
      </w:r>
      <w:r w:rsidRPr="003D0BD8">
        <w:t xml:space="preserve"> For medication trials, we were unable to access the full dataset used in the NMA and hence extracted data from the included studies ourselves.</w:t>
      </w:r>
    </w:p>
    <w:p w14:paraId="0B49327E" w14:textId="6B684D80" w:rsidR="00887790" w:rsidRPr="003D0BD8" w:rsidRDefault="004A5480">
      <w:pPr>
        <w:pStyle w:val="BodyText"/>
      </w:pPr>
      <w:r w:rsidRPr="003D0BD8">
        <w:t xml:space="preserve">For medication trials, we also conducted a systematic search for studies published after the final search date of Cipriani et al.’s </w:t>
      </w:r>
      <w:r w:rsidR="00027935" w:rsidRPr="003D0BD8">
        <w:fldChar w:fldCharType="begin"/>
      </w:r>
      <w:r w:rsidR="00B254BE" w:rsidRPr="003D0BD8">
        <w:instrText xml:space="preserve"> ADDIN ZOTERO_ITEM CSL_CITATION {"citationID":"80hGwMAe","properties":{"formattedCitation":"[2]","plainCitation":"[2]","noteIndex":0},"citationItems":[{"id":98,"uris":["http://zotero.org/users/14944207/items/B27ICKP2"],"itemData":{"id":98,"type":"article-journal","container-title":"The Lancet","DOI":"10.1016/S0140-6736(16)30385-3","ISSN":"01406736","issue":"10047","page":"881–890","title":"Comparative Efficacy and Tolerability of Antidepressants for Major Depressive Disorder in Children and Adolescents: A Network Meta-Analysis","title-short":"Comparative Efficacy and Tolerability of Antidepressants for Major Depressive Disorder in Children and Adolescents","volume":"388","author":[{"family":"Cipriani","given":"Andrea"},{"family":"Zhou","given":"Xinyu"},{"family":"Del Giovane","given":"Cinzia"},{"family":"Hetrick","given":"Sarah E"},{"family":"Qin","given":"Bin"},{"family":"Whittington","given":"Craig"},{"family":"Coghill","given":"David"},{"family":"Zhang","given":"Yuqing"},{"family":"Hazell","given":"Philip"},{"family":"Leucht","given":"Stefan"},{"family":"Cuijpers","given":"Pim"},{"family":"Pu","given":"Juncai"},{"family":"Cohen","given":"David"},{"family":"Ravindran","given":"Arun V"},{"family":"Liu","given":"Yiyun"},{"family":"Michael","given":"Kurt D"},{"family":"Yang","given":"Lining"},{"family":"Liu","given":"Lanxiang"},{"family":"Xie","given":"Peng"}],"accessed":{"date-parts":[["2024",3,26]]},"issued":{"date-parts":[["2016",8]]}}}],"schema":"https://github.com/citation-style-language/schema/raw/master/csl-citation.json"} </w:instrText>
      </w:r>
      <w:r w:rsidR="00027935" w:rsidRPr="003D0BD8">
        <w:fldChar w:fldCharType="separate"/>
      </w:r>
      <w:r w:rsidR="00250405" w:rsidRPr="003D0BD8">
        <w:rPr>
          <w:rFonts w:cs="Calibri"/>
        </w:rPr>
        <w:t>[2]</w:t>
      </w:r>
      <w:r w:rsidR="00027935" w:rsidRPr="003D0BD8">
        <w:fldChar w:fldCharType="end"/>
      </w:r>
      <w:r w:rsidRPr="003D0BD8">
        <w:t xml:space="preserve"> review up to the final search date of Cuijpers et </w:t>
      </w:r>
      <w:proofErr w:type="spellStart"/>
      <w:r w:rsidRPr="003D0BD8">
        <w:t>al’s</w:t>
      </w:r>
      <w:proofErr w:type="spellEnd"/>
      <w:r w:rsidRPr="003D0BD8">
        <w:t xml:space="preserve"> </w:t>
      </w:r>
      <w:r w:rsidR="00027935" w:rsidRPr="003D0BD8">
        <w:fldChar w:fldCharType="begin"/>
      </w:r>
      <w:r w:rsidR="00B254BE" w:rsidRPr="003D0BD8">
        <w:instrText xml:space="preserve"> ADDIN ZOTERO_ITEM CSL_CITATION {"citationID":"YLtNj76a","properties":{"formattedCitation":"[3]","plainCitation":"[3]","noteIndex":0},"citationItems":[{"id":127,"uris":["http://zotero.org/users/14944207/items/K7Y9IXPF"],"itemData":{"id":127,"type":"article-journal","abstract":"Meta-analyses show that psychotherapies are effective in the treatment of depression in children and adolescents. However, these effects are usually reported in terms of effect sizes. For patients and clinicians, it is important to know whether patients achieve a clinically significant improvement or deterioration. We conducted such a meta-analysis to examine response, clinically significant change, clinically significant deterioration and recovery as outcomes. We searched four bibliographic databases and included 40 randomised trials comparing psychotherapy for youth depression against control conditions. We used a validated method to estimate outcome rates, based on means, standard deviation and N at baseline and post-test. We also calculated numbers-need-to- treat (NNT). The overall response rate in psychotherapies at 2 (±1) months after baseline was 39% (95% CI: 34-45) and 24% (95% CI: 0.19-28) in control conditions (NNT: 6.2). The difference between therapy and control was still significant at 6-12 months after baseline (NNT=7.8). Clinically significant improvement was found in 54% of youth in therapy, compared with 32% in control groups (NNT=5.3); clinically significant deterioration was 6% in therapy, 13% in controls (NNT=5.1); recovery was 58% in therapy, 36% in controls (NNT=3.3). Smaller effects were found in studies with low risk of bias. Psychotherapies for depression in youth are effective compared to control conditions, but more than 60% of youth receiving therapy do not respond. More effective treatments and treatment strategies are clearly needed. Trial registration https://osf.io/84xka.","container-title":"European child &amp; adolescent psychiatry","DOI":"10.1007/s00787-021-01884-6","ISSN":"1435-165X","note":"PMID: 34611729","title":"The Effects of Psychological Treatments of Depression in Children and Adolescents on Response, Reliable Change, and Deterioration: A Systematic Review and Meta-Analysis","title-short":"The Effects of Psychological Treatments of Depression in Children and Adolescents on Response, Reliable Change, and Deterioration","author":[{"family":"Cuijpers","given":"Pim"},{"family":"Karyotaki","given":"Eirini"},{"family":"Ciharova","given":"Marketa"},{"family":"Miguel","given":"Clara"},{"family":"Noma","given":"Hisashi"},{"family":"Stikkelbroek","given":"Yvonne"},{"family":"Weisz","given":"John R."},{"family":"Furukawa","given":"Toshi A."}],"issued":{"date-parts":[["2021",10]]}}}],"schema":"https://github.com/citation-style-language/schema/raw/master/csl-citation.json"} </w:instrText>
      </w:r>
      <w:r w:rsidR="00027935" w:rsidRPr="003D0BD8">
        <w:fldChar w:fldCharType="separate"/>
      </w:r>
      <w:r w:rsidR="00250405" w:rsidRPr="003D0BD8">
        <w:rPr>
          <w:rFonts w:cs="Calibri"/>
        </w:rPr>
        <w:t>[3]</w:t>
      </w:r>
      <w:r w:rsidR="00027935" w:rsidRPr="003D0BD8">
        <w:fldChar w:fldCharType="end"/>
      </w:r>
      <w:r w:rsidRPr="003D0BD8">
        <w:t xml:space="preserve"> review to ensure we </w:t>
      </w:r>
      <w:proofErr w:type="spellStart"/>
      <w:r w:rsidRPr="003D0BD8">
        <w:t>analysed</w:t>
      </w:r>
      <w:proofErr w:type="spellEnd"/>
      <w:r w:rsidRPr="003D0BD8">
        <w:t xml:space="preserve"> an equivalently up-to-date database of medication trials. Two authors screened 450 titles and abstracts, and 38 full text records. Seven studies met inclusion criteria and one author completed data extraction for these papers</w:t>
      </w:r>
      <w:r w:rsidR="001C4B01" w:rsidRPr="003D0BD8">
        <w:t>.</w:t>
      </w:r>
    </w:p>
    <w:p w14:paraId="7CED28E0" w14:textId="29FCEDD1" w:rsidR="00073C04" w:rsidRPr="003D0BD8" w:rsidRDefault="004A5480">
      <w:pPr>
        <w:pStyle w:val="Heading2"/>
      </w:pPr>
      <w:bookmarkStart w:id="11" w:name="statistical-analysis"/>
      <w:bookmarkEnd w:id="9"/>
      <w:r w:rsidRPr="003D0BD8">
        <w:t xml:space="preserve">Statistical </w:t>
      </w:r>
      <w:r w:rsidR="00B01EF2" w:rsidRPr="003D0BD8">
        <w:t>a</w:t>
      </w:r>
      <w:r w:rsidRPr="003D0BD8">
        <w:t>nalysis</w:t>
      </w:r>
    </w:p>
    <w:p w14:paraId="7CED28E1" w14:textId="77777777" w:rsidR="00073C04" w:rsidRPr="003D0BD8" w:rsidRDefault="004A5480" w:rsidP="008E1F22">
      <w:pPr>
        <w:pStyle w:val="Heading3"/>
        <w:ind w:firstLine="720"/>
        <w:rPr>
          <w:b w:val="0"/>
          <w:i w:val="0"/>
        </w:rPr>
      </w:pPr>
      <w:bookmarkStart w:id="12" w:name="sample-characteristics"/>
      <w:r w:rsidRPr="003D0BD8">
        <w:rPr>
          <w:b w:val="0"/>
          <w:i w:val="0"/>
        </w:rPr>
        <w:t>Sample characteristics</w:t>
      </w:r>
    </w:p>
    <w:p w14:paraId="7CED28E2" w14:textId="77777777" w:rsidR="00073C04" w:rsidRPr="003D0BD8" w:rsidRDefault="004A5480">
      <w:pPr>
        <w:pStyle w:val="FirstParagraph"/>
      </w:pPr>
      <w:r w:rsidRPr="003D0BD8">
        <w:t>We conducted random-effects meta-analyses and tested subgroup differences (psychotherapy vs medication trials) in severity of depressive symptoms, sex and age. Meta-analyses were implemented using R’s meta package.</w:t>
      </w:r>
    </w:p>
    <w:p w14:paraId="7CED28E3" w14:textId="77777777" w:rsidR="00073C04" w:rsidRPr="003D0BD8" w:rsidRDefault="004A5480" w:rsidP="008E1F22">
      <w:pPr>
        <w:pStyle w:val="Heading3"/>
        <w:ind w:firstLine="720"/>
        <w:rPr>
          <w:b w:val="0"/>
          <w:i w:val="0"/>
        </w:rPr>
      </w:pPr>
      <w:bookmarkStart w:id="13" w:name="trial-design"/>
      <w:bookmarkEnd w:id="12"/>
      <w:r w:rsidRPr="003D0BD8">
        <w:rPr>
          <w:b w:val="0"/>
          <w:i w:val="0"/>
        </w:rPr>
        <w:t>Trial design</w:t>
      </w:r>
    </w:p>
    <w:p w14:paraId="7CED28E4" w14:textId="1E5487A8" w:rsidR="00073C04" w:rsidRPr="003D0BD8" w:rsidRDefault="004A5480">
      <w:pPr>
        <w:pStyle w:val="Heading4"/>
        <w:rPr>
          <w:b w:val="0"/>
          <w:i/>
        </w:rPr>
      </w:pPr>
      <w:bookmarkStart w:id="14" w:name="measures-of-effect"/>
      <w:r w:rsidRPr="003D0BD8">
        <w:rPr>
          <w:b w:val="0"/>
          <w:i/>
        </w:rPr>
        <w:t xml:space="preserve">Measures of </w:t>
      </w:r>
      <w:r w:rsidR="00B01EF2" w:rsidRPr="003D0BD8">
        <w:rPr>
          <w:b w:val="0"/>
          <w:i/>
        </w:rPr>
        <w:t>e</w:t>
      </w:r>
      <w:r w:rsidRPr="003D0BD8">
        <w:rPr>
          <w:b w:val="0"/>
          <w:i/>
        </w:rPr>
        <w:t>ffect</w:t>
      </w:r>
    </w:p>
    <w:p w14:paraId="7CED28E5" w14:textId="734FA229" w:rsidR="00073C04" w:rsidRPr="003D0BD8" w:rsidRDefault="004A5480">
      <w:pPr>
        <w:pStyle w:val="FirstParagraph"/>
      </w:pPr>
      <w:r w:rsidRPr="003D0BD8">
        <w:t xml:space="preserve">As the measure of effect of each individual study, we used the within-group </w:t>
      </w:r>
      <w:proofErr w:type="spellStart"/>
      <w:r w:rsidRPr="003D0BD8">
        <w:t>Standardised</w:t>
      </w:r>
      <w:proofErr w:type="spellEnd"/>
      <w:r w:rsidRPr="003D0BD8">
        <w:t xml:space="preserve"> Mean Difference (SMD) for the primary depression scale used (selected </w:t>
      </w:r>
      <w:r w:rsidR="00E46BD5" w:rsidRPr="003D0BD8">
        <w:t>using</w:t>
      </w:r>
      <w:r w:rsidRPr="003D0BD8">
        <w:t xml:space="preserve"> the hierarchy in the Supplement).</w:t>
      </w:r>
    </w:p>
    <w:p w14:paraId="7CED28E6" w14:textId="0D3F9CA4" w:rsidR="00073C04" w:rsidRPr="003D0BD8" w:rsidRDefault="004A5480">
      <w:pPr>
        <w:pStyle w:val="BodyText"/>
      </w:pPr>
      <w:r w:rsidRPr="003D0BD8">
        <w:t xml:space="preserve">Where individual studies did not report all data required to calculate the SMD, we imputed missing data according to the methods </w:t>
      </w:r>
      <w:proofErr w:type="spellStart"/>
      <w:r w:rsidRPr="003D0BD8">
        <w:t>summarised</w:t>
      </w:r>
      <w:proofErr w:type="spellEnd"/>
      <w:r w:rsidRPr="003D0BD8">
        <w:t xml:space="preserve"> in this Cochrane Handbook</w:t>
      </w:r>
      <w:r w:rsidR="00D26719" w:rsidRPr="003D0BD8">
        <w:t>.</w:t>
      </w:r>
      <w:r w:rsidR="003553A9" w:rsidRPr="003D0BD8">
        <w:fldChar w:fldCharType="begin"/>
      </w:r>
      <w:r w:rsidR="00737191" w:rsidRPr="003D0BD8">
        <w:instrText xml:space="preserve"> ADDIN ZOTERO_ITEM CSL_CITATION {"citationID":"8Bz4cmb0","properties":{"formattedCitation":"[24]","plainCitation":"[24]","noteIndex":0},"citationItems":[{"id":247,"uris":["http://zotero.org/users/14944207/items/7GST9GYK"],"itemData":{"id":247,"type":"chapter","container-title":"Cochrane Handbook for Systematic Reviews of Interventions Version 6.4","edition":"6.4","publisher":"Cochrane","title":"Chapter 6: Choosing Effect Measures and Computing Estimates of Effect.","author":[{"family":"Higgins","given":"Julian PT"},{"family":"Li","given":"Tianjing"},{"family":"Deeks","given":"Jonathan J"}],"issued":{"date-parts":[["2023"]]}}}],"schema":"https://github.com/citation-style-language/schema/raw/master/csl-citation.json"} </w:instrText>
      </w:r>
      <w:r w:rsidR="003553A9" w:rsidRPr="003D0BD8">
        <w:fldChar w:fldCharType="separate"/>
      </w:r>
      <w:r w:rsidR="00737191" w:rsidRPr="003D0BD8">
        <w:rPr>
          <w:rFonts w:cs="Calibri"/>
        </w:rPr>
        <w:t>[24]</w:t>
      </w:r>
      <w:r w:rsidR="003553A9" w:rsidRPr="003D0BD8">
        <w:fldChar w:fldCharType="end"/>
      </w:r>
    </w:p>
    <w:p w14:paraId="7CED28E7" w14:textId="0A87AF7F" w:rsidR="00073C04" w:rsidRPr="003D0BD8" w:rsidRDefault="004A5480">
      <w:pPr>
        <w:pStyle w:val="BodyText"/>
      </w:pPr>
      <w:r w:rsidRPr="003D0BD8">
        <w:t>For meta-analysis it is necessary to estimate a standard error of the SMD. This requires a correlation between the pre- and post-measures, a statistic typically not reported. To ensure that our results are not biased by misestimation</w:t>
      </w:r>
      <w:r w:rsidR="00D26719" w:rsidRPr="003D0BD8">
        <w:t>,</w:t>
      </w:r>
      <w:r w:rsidR="003553A9" w:rsidRPr="003D0BD8">
        <w:fldChar w:fldCharType="begin"/>
      </w:r>
      <w:r w:rsidR="00737191" w:rsidRPr="003D0BD8">
        <w:instrText xml:space="preserve"> ADDIN ZOTERO_ITEM CSL_CITATION {"citationID":"ag1YUquR","properties":{"formattedCitation":"[25]","plainCitation":"[25]","noteIndex":0},"citationItems":[{"id":652,"uris":["http://zotero.org/users/14944207/items/6A7ZCR56"],"itemData":{"id":652,"type":"article-journal","container-title":"Epidemiology and Psychiatric Sciences","DOI":"10.1017/S2045796016000809","ISSN":"2045-7960, 2045-7979","issue":"4","journalAbbreviation":"Epidemiol Psychiatr Sci","language":"en","license":"https://www.cambridge.org/core/terms","page":"364-368","source":"DOI.org (Crossref)","title":"Pre-post effect sizes should be avoided in meta-analyses","URL":"https://www.cambridge.org/core/product/identifier/S2045796016000809/type/journal_article","volume":"26","author":[{"family":"Cuijpers","given":"P."},{"family":"Weitz","given":"E."},{"family":"Cristea","given":"I. A."},{"family":"Twisk","given":"J."}],"accessed":{"date-parts":[["2024",9,3]]},"issued":{"date-parts":[["2017",8]]}}}],"schema":"https://github.com/citation-style-language/schema/raw/master/csl-citation.json"} </w:instrText>
      </w:r>
      <w:r w:rsidR="003553A9" w:rsidRPr="003D0BD8">
        <w:fldChar w:fldCharType="separate"/>
      </w:r>
      <w:r w:rsidR="00737191" w:rsidRPr="003D0BD8">
        <w:rPr>
          <w:rFonts w:cs="Calibri"/>
        </w:rPr>
        <w:t>[25]</w:t>
      </w:r>
      <w:r w:rsidR="003553A9" w:rsidRPr="003D0BD8">
        <w:fldChar w:fldCharType="end"/>
      </w:r>
      <w:r w:rsidRPr="003D0BD8">
        <w:t xml:space="preserve"> we simulated n=1000 datasets for different values (0.45 to 0.9) of this correlation and used these datasets in subsequent analyses.</w:t>
      </w:r>
    </w:p>
    <w:p w14:paraId="7CED28E8" w14:textId="6B40EF31" w:rsidR="00073C04" w:rsidRPr="003D0BD8" w:rsidRDefault="004C5694" w:rsidP="008E1F22">
      <w:pPr>
        <w:pStyle w:val="Heading3"/>
        <w:ind w:firstLine="720"/>
        <w:rPr>
          <w:b w:val="0"/>
        </w:rPr>
      </w:pPr>
      <w:bookmarkStart w:id="15" w:name="random-effects-metaregression"/>
      <w:bookmarkEnd w:id="14"/>
      <w:r w:rsidRPr="003D0BD8">
        <w:rPr>
          <w:b w:val="0"/>
        </w:rPr>
        <w:t>Multilevel model metaregression</w:t>
      </w:r>
    </w:p>
    <w:p w14:paraId="7CED28E9" w14:textId="303D3D88" w:rsidR="00073C04" w:rsidRPr="003D0BD8" w:rsidRDefault="004A5480">
      <w:pPr>
        <w:pStyle w:val="FirstParagraph"/>
      </w:pPr>
      <w:r w:rsidRPr="003D0BD8">
        <w:t xml:space="preserve">We estimated the pooled SMD for each arm by using </w:t>
      </w:r>
      <w:r w:rsidR="004C5694" w:rsidRPr="003D0BD8">
        <w:t>multilevel models</w:t>
      </w:r>
      <w:r w:rsidRPr="003D0BD8">
        <w:t xml:space="preserve"> implemented in R’s </w:t>
      </w:r>
      <w:proofErr w:type="spellStart"/>
      <w:r w:rsidRPr="003D0BD8">
        <w:t>metafor</w:t>
      </w:r>
      <w:proofErr w:type="spellEnd"/>
      <w:r w:rsidRPr="003D0BD8">
        <w:t xml:space="preserve"> package.</w:t>
      </w:r>
    </w:p>
    <w:p w14:paraId="7CED28EA" w14:textId="5BC6E03D" w:rsidR="00073C04" w:rsidRPr="003D0BD8" w:rsidRDefault="004A5480">
      <w:pPr>
        <w:pStyle w:val="BodyText"/>
      </w:pPr>
      <w:r w:rsidRPr="003D0BD8">
        <w:lastRenderedPageBreak/>
        <w:t>We present the SMDs of each of the four treatment arms (medication</w:t>
      </w:r>
      <w:r w:rsidR="00E46BD5" w:rsidRPr="003D0BD8">
        <w:t>-</w:t>
      </w:r>
      <w:r w:rsidRPr="003D0BD8">
        <w:t>control, medication</w:t>
      </w:r>
      <w:r w:rsidR="00E46BD5" w:rsidRPr="003D0BD8">
        <w:t>-</w:t>
      </w:r>
      <w:r w:rsidRPr="003D0BD8">
        <w:t>active, psychotherapy</w:t>
      </w:r>
      <w:r w:rsidR="00E46BD5" w:rsidRPr="003D0BD8">
        <w:t>-</w:t>
      </w:r>
      <w:r w:rsidRPr="003D0BD8">
        <w:t>control, psychotherapy</w:t>
      </w:r>
      <w:r w:rsidR="00E46BD5" w:rsidRPr="003D0BD8">
        <w:t>-</w:t>
      </w:r>
      <w:r w:rsidRPr="003D0BD8">
        <w:t>active) under investigation. The SMDs are the means across the 1000 simulated datasets.</w:t>
      </w:r>
    </w:p>
    <w:p w14:paraId="7CED28EB" w14:textId="77777777" w:rsidR="00073C04" w:rsidRPr="003D0BD8" w:rsidRDefault="004A5480" w:rsidP="008E1F22">
      <w:pPr>
        <w:pStyle w:val="Heading3"/>
        <w:ind w:firstLine="720"/>
        <w:rPr>
          <w:b w:val="0"/>
        </w:rPr>
      </w:pPr>
      <w:bookmarkStart w:id="16" w:name="number-of-sites"/>
      <w:bookmarkEnd w:id="15"/>
      <w:r w:rsidRPr="003D0BD8">
        <w:rPr>
          <w:b w:val="0"/>
        </w:rPr>
        <w:t>Number of sites</w:t>
      </w:r>
    </w:p>
    <w:p w14:paraId="7CED28EC" w14:textId="77777777" w:rsidR="00073C04" w:rsidRPr="003D0BD8" w:rsidRDefault="004A5480">
      <w:pPr>
        <w:pStyle w:val="FirstParagraph"/>
      </w:pPr>
      <w:r w:rsidRPr="003D0BD8">
        <w:t>We also conducted a t-test to compare mean number of trial sites between psychotherapy and medication trials.</w:t>
      </w:r>
    </w:p>
    <w:p w14:paraId="7CED28ED" w14:textId="386E570F" w:rsidR="00073C04" w:rsidRPr="003D0BD8" w:rsidRDefault="004A5480" w:rsidP="008E1F22">
      <w:pPr>
        <w:pStyle w:val="Heading3"/>
        <w:ind w:firstLine="720"/>
        <w:rPr>
          <w:b w:val="0"/>
        </w:rPr>
      </w:pPr>
      <w:bookmarkStart w:id="17" w:name="sensitivity-analyses"/>
      <w:bookmarkEnd w:id="13"/>
      <w:bookmarkEnd w:id="16"/>
      <w:r w:rsidRPr="003D0BD8">
        <w:rPr>
          <w:b w:val="0"/>
        </w:rPr>
        <w:t xml:space="preserve">Sensitivity </w:t>
      </w:r>
      <w:r w:rsidR="00565282" w:rsidRPr="003D0BD8">
        <w:rPr>
          <w:b w:val="0"/>
        </w:rPr>
        <w:t>a</w:t>
      </w:r>
      <w:r w:rsidRPr="003D0BD8">
        <w:rPr>
          <w:b w:val="0"/>
        </w:rPr>
        <w:t>nalyses</w:t>
      </w:r>
    </w:p>
    <w:p w14:paraId="7CED28EF" w14:textId="3E068DAC" w:rsidR="00073C04" w:rsidRPr="003D0BD8" w:rsidRDefault="004A5480">
      <w:pPr>
        <w:pStyle w:val="BodyText"/>
      </w:pPr>
      <w:r w:rsidRPr="003D0BD8">
        <w:t>We conducted sensitivity analyses where we excluded studies that used waitlist as their control and recruited participants with subclinical levels of depression. Next, we included only trials that used the Children’s Depression Rating Scale, Revised (CDRS-R) or the Hamilton Depression Rating Scale (HAM-D) as outcome instruments.</w:t>
      </w:r>
      <w:r w:rsidR="00EF6241" w:rsidRPr="003D0BD8">
        <w:t xml:space="preserve"> </w:t>
      </w:r>
      <w:bookmarkStart w:id="18" w:name="_Hlk176352820"/>
      <w:r w:rsidR="00EF6241" w:rsidRPr="003D0BD8">
        <w:t>Next, we restricted</w:t>
      </w:r>
      <w:r w:rsidR="00DA0464" w:rsidRPr="003D0BD8">
        <w:t xml:space="preserve"> the analysis</w:t>
      </w:r>
      <w:r w:rsidR="00EF6241" w:rsidRPr="003D0BD8">
        <w:t xml:space="preserve"> to studies with variance below 0.02.</w:t>
      </w:r>
      <w:r w:rsidR="00631426" w:rsidRPr="003D0BD8">
        <w:t xml:space="preserve"> </w:t>
      </w:r>
      <w:bookmarkEnd w:id="18"/>
      <w:r w:rsidRPr="003D0BD8">
        <w:t>Further, we tested whether simulated values for the standard error had a substantial influence on the estimation of the differences between the medication and psychotherapy control conditions. We plotted the z-value of the difference between the two coefficients against the number of simulations. We make inference on the stability of the difference, by counting the proportion of times that the z-value is above the critical value of z = 1.645 corresponding to an alpha = 0.05.</w:t>
      </w:r>
    </w:p>
    <w:p w14:paraId="7CED28F0" w14:textId="77777777" w:rsidR="00073C04" w:rsidRPr="003D0BD8" w:rsidRDefault="004A5480">
      <w:pPr>
        <w:pStyle w:val="BodyText"/>
      </w:pPr>
      <w:r w:rsidRPr="003D0BD8">
        <w:t>Finally, we examined whether differential regression to the mean may account for differences in effect for psychotherapy and medication trials.</w:t>
      </w:r>
    </w:p>
    <w:p w14:paraId="7CED28F1" w14:textId="77777777" w:rsidR="00073C04" w:rsidRPr="003D0BD8" w:rsidRDefault="004A5480" w:rsidP="008E1F22">
      <w:pPr>
        <w:pStyle w:val="Heading3"/>
        <w:ind w:firstLine="720"/>
        <w:rPr>
          <w:b w:val="0"/>
          <w:i w:val="0"/>
        </w:rPr>
      </w:pPr>
      <w:bookmarkStart w:id="19" w:name="X410151af923173774adc775fc90626d1d67fb93"/>
      <w:bookmarkEnd w:id="17"/>
      <w:r w:rsidRPr="003D0BD8">
        <w:rPr>
          <w:b w:val="0"/>
          <w:i w:val="0"/>
        </w:rPr>
        <w:t>Comparing the control and active arms of psychotherapy trials</w:t>
      </w:r>
    </w:p>
    <w:p w14:paraId="7CED28F2" w14:textId="77777777" w:rsidR="00073C04" w:rsidRPr="003D0BD8" w:rsidRDefault="004A5480">
      <w:pPr>
        <w:pStyle w:val="FirstParagraph"/>
      </w:pPr>
      <w:r w:rsidRPr="003D0BD8">
        <w:t>We ran t-tests to compare the active and control arms of psychotherapy trials on key variables of interest regarding the intensity of the interventions: the number, duration and intensity of sessions, and the total cumulative hours and duration of the intervention.</w:t>
      </w:r>
    </w:p>
    <w:p w14:paraId="2B1E10D5" w14:textId="77777777" w:rsidR="008E1F22" w:rsidRPr="003D0BD8" w:rsidRDefault="008E1F22">
      <w:pPr>
        <w:rPr>
          <w:rFonts w:asciiTheme="majorHAnsi" w:eastAsiaTheme="majorEastAsia" w:hAnsiTheme="majorHAnsi" w:cstheme="majorBidi"/>
          <w:b/>
          <w:color w:val="262626" w:themeColor="text1" w:themeTint="D9"/>
          <w:sz w:val="24"/>
          <w:szCs w:val="32"/>
        </w:rPr>
      </w:pPr>
      <w:bookmarkStart w:id="20" w:name="findings"/>
      <w:bookmarkEnd w:id="7"/>
      <w:bookmarkEnd w:id="11"/>
      <w:bookmarkEnd w:id="19"/>
      <w:r w:rsidRPr="003D0BD8">
        <w:br w:type="page"/>
      </w:r>
    </w:p>
    <w:p w14:paraId="7CED28F3" w14:textId="423FF81C" w:rsidR="00073C04" w:rsidRPr="003D0BD8" w:rsidRDefault="008E1F22">
      <w:pPr>
        <w:pStyle w:val="Heading1"/>
      </w:pPr>
      <w:r w:rsidRPr="003D0BD8">
        <w:lastRenderedPageBreak/>
        <w:t>FINDINGS</w:t>
      </w:r>
    </w:p>
    <w:p w14:paraId="7CED28F4" w14:textId="77777777" w:rsidR="00073C04" w:rsidRPr="003D0BD8" w:rsidRDefault="004A5480">
      <w:pPr>
        <w:pStyle w:val="Heading2"/>
      </w:pPr>
      <w:bookmarkStart w:id="21" w:name="included-studies-1"/>
      <w:r w:rsidRPr="003D0BD8">
        <w:t>Included studies</w:t>
      </w:r>
    </w:p>
    <w:p w14:paraId="7CED28F5" w14:textId="01FB120D" w:rsidR="00073C04" w:rsidRPr="003D0BD8" w:rsidRDefault="004A5480">
      <w:pPr>
        <w:pStyle w:val="FirstParagraph"/>
      </w:pPr>
      <w:r w:rsidRPr="003D0BD8">
        <w:t xml:space="preserve">Data for included </w:t>
      </w:r>
      <w:r w:rsidR="00B57571" w:rsidRPr="003D0BD8">
        <w:t xml:space="preserve">studies </w:t>
      </w:r>
      <w:r w:rsidRPr="003D0BD8">
        <w:t xml:space="preserve">are </w:t>
      </w:r>
      <w:proofErr w:type="spellStart"/>
      <w:r w:rsidRPr="003D0BD8">
        <w:t>summarised</w:t>
      </w:r>
      <w:proofErr w:type="spellEnd"/>
      <w:r w:rsidRPr="003D0BD8">
        <w:t xml:space="preserve"> in</w:t>
      </w:r>
      <w:r w:rsidR="00180CFD" w:rsidRPr="003D0BD8">
        <w:t xml:space="preserve"> </w:t>
      </w:r>
      <w:r w:rsidR="00180CFD" w:rsidRPr="003D0BD8">
        <w:rPr>
          <w:i/>
        </w:rPr>
        <w:t xml:space="preserve">Table S2 </w:t>
      </w:r>
      <w:r w:rsidRPr="003D0BD8">
        <w:t>and available on</w:t>
      </w:r>
      <w:r w:rsidR="002E48EE" w:rsidRPr="003D0BD8">
        <w:t xml:space="preserve"> the project repository</w:t>
      </w:r>
      <w:r w:rsidR="00B32726" w:rsidRPr="003D0BD8">
        <w:t>.</w:t>
      </w:r>
      <w:r w:rsidR="002E48EE" w:rsidRPr="003D0BD8">
        <w:fldChar w:fldCharType="begin"/>
      </w:r>
      <w:r w:rsidR="00737191" w:rsidRPr="003D0BD8">
        <w:instrText xml:space="preserve"> ADDIN ZOTERO_ITEM CSL_CITATION {"citationID":"WdnKHtWI","properties":{"formattedCitation":"[26]","plainCitation":"[26]","noteIndex":0},"citationItems":[{"id":2222,"uris":["http://zotero.org/users/14944207/items/B3845FUB"],"itemData":{"id":2222,"type":"dataset","publisher":"GitHub","title":"Apples and Oranges Repository","URL":"https://github.com/transatlantic-comppsych/apples_oranges","author":[{"family":"Stringaris","given":"Argyris"}],"issued":{"date-parts":[["2023"]]}}}],"schema":"https://github.com/citation-style-language/schema/raw/master/csl-citation.json"} </w:instrText>
      </w:r>
      <w:r w:rsidR="002E48EE" w:rsidRPr="003D0BD8">
        <w:fldChar w:fldCharType="separate"/>
      </w:r>
      <w:r w:rsidR="00737191" w:rsidRPr="003D0BD8">
        <w:rPr>
          <w:rFonts w:cs="Calibri"/>
        </w:rPr>
        <w:t>[26]</w:t>
      </w:r>
      <w:r w:rsidR="002E48EE" w:rsidRPr="003D0BD8">
        <w:fldChar w:fldCharType="end"/>
      </w:r>
    </w:p>
    <w:p w14:paraId="7CED28F6" w14:textId="0DFFA034" w:rsidR="00073C04" w:rsidRPr="003D0BD8" w:rsidRDefault="004A5480">
      <w:pPr>
        <w:pStyle w:val="BodyText"/>
      </w:pPr>
      <w:r w:rsidRPr="003D0BD8">
        <w:t xml:space="preserve">In total, there were </w:t>
      </w:r>
      <w:r w:rsidR="005A5E45" w:rsidRPr="003D0BD8">
        <w:t>92</w:t>
      </w:r>
      <w:r w:rsidRPr="003D0BD8">
        <w:t xml:space="preserve"> RCTs which included 48 active arms and 36 control arms of medication trials; and 6</w:t>
      </w:r>
      <w:r w:rsidR="005A5E45" w:rsidRPr="003D0BD8">
        <w:t>7</w:t>
      </w:r>
      <w:r w:rsidRPr="003D0BD8">
        <w:t xml:space="preserve"> active arms and </w:t>
      </w:r>
      <w:r w:rsidR="005A5E45" w:rsidRPr="003D0BD8">
        <w:t>62</w:t>
      </w:r>
      <w:r w:rsidRPr="003D0BD8">
        <w:t xml:space="preserve"> control arms from psychotherapy RCTs</w:t>
      </w:r>
      <w:r w:rsidR="007B12AD" w:rsidRPr="003D0BD8">
        <w:t xml:space="preserve"> (see </w:t>
      </w:r>
      <w:r w:rsidR="007B12AD" w:rsidRPr="003D0BD8">
        <w:rPr>
          <w:i/>
        </w:rPr>
        <w:t xml:space="preserve">Figure 1 </w:t>
      </w:r>
      <w:r w:rsidR="007B12AD" w:rsidRPr="003D0BD8">
        <w:t>for summary of sources)</w:t>
      </w:r>
      <w:r w:rsidRPr="003D0BD8">
        <w:t>. Note that the number of active and control arms does not match because some studies feature more than one control or active arm.</w:t>
      </w:r>
    </w:p>
    <w:p w14:paraId="7C19647C" w14:textId="7CE5020D" w:rsidR="00EC6E78" w:rsidRPr="003D0BD8" w:rsidRDefault="004A5480" w:rsidP="0087318C">
      <w:pPr>
        <w:pStyle w:val="BodyText"/>
      </w:pPr>
      <w:r w:rsidRPr="003D0BD8">
        <w:t>Placebo pill was the control condition for all medication trials. In psychotherapy trials, the control arm included 14 waitlist, 2</w:t>
      </w:r>
      <w:r w:rsidR="005A5E45" w:rsidRPr="003D0BD8">
        <w:t>8</w:t>
      </w:r>
      <w:r w:rsidRPr="003D0BD8">
        <w:t xml:space="preserve"> treatment-as-usual (TAU), and </w:t>
      </w:r>
      <w:r w:rsidR="005A5E45" w:rsidRPr="003D0BD8">
        <w:t>20</w:t>
      </w:r>
      <w:r w:rsidRPr="003D0BD8">
        <w:t xml:space="preserve"> other control</w:t>
      </w:r>
      <w:r w:rsidR="00E46BD5" w:rsidRPr="003D0BD8">
        <w:t xml:space="preserve"> conditions</w:t>
      </w:r>
      <w:r w:rsidRPr="003D0BD8">
        <w:t>.</w:t>
      </w:r>
    </w:p>
    <w:p w14:paraId="7CED28FB" w14:textId="77777777" w:rsidR="00073C04" w:rsidRPr="003D0BD8" w:rsidRDefault="004A5480">
      <w:pPr>
        <w:pStyle w:val="Heading2"/>
      </w:pPr>
      <w:bookmarkStart w:id="22" w:name="Xedf6060810712fb73fe9d57adba32ee41dd2165"/>
      <w:bookmarkEnd w:id="21"/>
      <w:r w:rsidRPr="003D0BD8">
        <w:t>Sample characteristics at baseline in medication and psychotherapy trials</w:t>
      </w:r>
    </w:p>
    <w:p w14:paraId="7CED28FC" w14:textId="799A9BCD" w:rsidR="00073C04" w:rsidRPr="003D0BD8" w:rsidRDefault="004A5480">
      <w:pPr>
        <w:pStyle w:val="FirstParagraph"/>
      </w:pPr>
      <w:hyperlink w:anchor="tbl-baseline_results">
        <w:r w:rsidRPr="003D0BD8">
          <w:rPr>
            <w:rStyle w:val="Hyperlink"/>
          </w:rPr>
          <w:t>Table 1</w:t>
        </w:r>
      </w:hyperlink>
      <w:r w:rsidRPr="003D0BD8">
        <w:t xml:space="preserve"> </w:t>
      </w:r>
      <w:proofErr w:type="spellStart"/>
      <w:r w:rsidRPr="003D0BD8">
        <w:t>summarises</w:t>
      </w:r>
      <w:proofErr w:type="spellEnd"/>
      <w:r w:rsidRPr="003D0BD8">
        <w:t xml:space="preserve"> the results from each of the meta-analyses examining sample characteristics at baseline. The summary statistics are provided for each subgroup and the p-value derives from the test for subgroup differences.</w:t>
      </w:r>
    </w:p>
    <w:tbl>
      <w:tblPr>
        <w:tblStyle w:val="Table"/>
        <w:tblW w:w="5000" w:type="pct"/>
        <w:tblLayout w:type="fixed"/>
        <w:tblLook w:val="0000" w:firstRow="0" w:lastRow="0" w:firstColumn="0" w:lastColumn="0" w:noHBand="0" w:noVBand="0"/>
      </w:tblPr>
      <w:tblGrid>
        <w:gridCol w:w="9360"/>
      </w:tblGrid>
      <w:tr w:rsidR="00073C04" w:rsidRPr="003D0BD8" w14:paraId="7CED2A02" w14:textId="77777777">
        <w:tc>
          <w:tcPr>
            <w:tcW w:w="7920" w:type="dxa"/>
          </w:tcPr>
          <w:p w14:paraId="7CED28FD" w14:textId="77777777" w:rsidR="00073C04" w:rsidRPr="003D0BD8" w:rsidRDefault="004A5480">
            <w:pPr>
              <w:pStyle w:val="ImageCaption"/>
              <w:spacing w:before="200"/>
            </w:pPr>
            <w:bookmarkStart w:id="23" w:name="tbl-baseline_results"/>
            <w:r w:rsidRPr="003D0BD8">
              <w:t>Table 1: Sample characteristics at baseline across medication and psychotherapy studies: Results for overall sample and sensitivity analyses</w:t>
            </w:r>
          </w:p>
          <w:tbl>
            <w:tblPr>
              <w:tblW w:w="0" w:type="auto"/>
              <w:tblLayout w:type="fixed"/>
              <w:tblLook w:val="0420" w:firstRow="1" w:lastRow="0" w:firstColumn="0" w:lastColumn="0" w:noHBand="0" w:noVBand="1"/>
            </w:tblPr>
            <w:tblGrid>
              <w:gridCol w:w="2067"/>
              <w:gridCol w:w="962"/>
              <w:gridCol w:w="978"/>
              <w:gridCol w:w="970"/>
              <w:gridCol w:w="1084"/>
              <w:gridCol w:w="1088"/>
              <w:gridCol w:w="982"/>
              <w:gridCol w:w="987"/>
              <w:gridCol w:w="6"/>
            </w:tblGrid>
            <w:tr w:rsidR="00073C04" w:rsidRPr="003D0BD8" w14:paraId="7CED2906" w14:textId="77777777" w:rsidTr="004A5480">
              <w:trPr>
                <w:gridAfter w:val="1"/>
                <w:wAfter w:w="6" w:type="dxa"/>
                <w:trHeight w:val="390"/>
                <w:tblHeader/>
              </w:trPr>
              <w:tc>
                <w:tcPr>
                  <w:tcW w:w="2091" w:type="dxa"/>
                  <w:tcBorders>
                    <w:top w:val="single" w:sz="8" w:space="0" w:color="D3D3D3"/>
                    <w:left w:val="single" w:sz="8" w:space="0" w:color="D3D3D3"/>
                    <w:bottom w:val="single" w:sz="8" w:space="0" w:color="000000"/>
                    <w:right w:val="none" w:sz="0" w:space="0" w:color="000000"/>
                  </w:tcBorders>
                  <w:shd w:val="clear" w:color="auto" w:fill="F2F2F2"/>
                  <w:tcMar>
                    <w:top w:w="0" w:type="dxa"/>
                    <w:left w:w="0" w:type="dxa"/>
                    <w:bottom w:w="0" w:type="dxa"/>
                    <w:right w:w="0" w:type="dxa"/>
                  </w:tcMar>
                  <w:vAlign w:val="center"/>
                </w:tcPr>
                <w:p w14:paraId="7CED28FE"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pPr>
                  <w:r w:rsidRPr="003D0BD8">
                    <w:rPr>
                      <w:rFonts w:ascii="Calibri" w:eastAsia="Calibri" w:hAnsi="Calibri" w:cs="Calibri"/>
                      <w:b/>
                      <w:color w:val="000000"/>
                    </w:rPr>
                    <w:t>Subgroup</w:t>
                  </w:r>
                </w:p>
              </w:tc>
              <w:tc>
                <w:tcPr>
                  <w:tcW w:w="991" w:type="dxa"/>
                  <w:tcBorders>
                    <w:top w:val="single" w:sz="8" w:space="0" w:color="D3D3D3"/>
                    <w:left w:val="none" w:sz="0" w:space="0" w:color="000000"/>
                    <w:bottom w:val="single" w:sz="8" w:space="0" w:color="000000"/>
                    <w:right w:val="none" w:sz="0" w:space="0" w:color="000000"/>
                  </w:tcBorders>
                  <w:shd w:val="clear" w:color="auto" w:fill="F2F2F2"/>
                  <w:tcMar>
                    <w:top w:w="0" w:type="dxa"/>
                    <w:left w:w="0" w:type="dxa"/>
                    <w:bottom w:w="0" w:type="dxa"/>
                    <w:right w:w="0" w:type="dxa"/>
                  </w:tcMar>
                  <w:vAlign w:val="center"/>
                </w:tcPr>
                <w:p w14:paraId="7CED28FF"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b/>
                      <w:color w:val="000000"/>
                    </w:rPr>
                    <w:t>K</w:t>
                  </w:r>
                </w:p>
              </w:tc>
              <w:tc>
                <w:tcPr>
                  <w:tcW w:w="991" w:type="dxa"/>
                  <w:tcBorders>
                    <w:top w:val="single" w:sz="8" w:space="0" w:color="D3D3D3"/>
                    <w:left w:val="none" w:sz="0" w:space="0" w:color="000000"/>
                    <w:bottom w:val="single" w:sz="8" w:space="0" w:color="000000"/>
                    <w:right w:val="none" w:sz="0" w:space="0" w:color="000000"/>
                  </w:tcBorders>
                  <w:shd w:val="clear" w:color="auto" w:fill="F2F2F2"/>
                  <w:tcMar>
                    <w:top w:w="0" w:type="dxa"/>
                    <w:left w:w="0" w:type="dxa"/>
                    <w:bottom w:w="0" w:type="dxa"/>
                    <w:right w:w="0" w:type="dxa"/>
                  </w:tcMar>
                  <w:vAlign w:val="center"/>
                </w:tcPr>
                <w:p w14:paraId="7CED2900"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b/>
                      <w:color w:val="000000"/>
                    </w:rPr>
                    <w:t>Mean</w:t>
                  </w:r>
                </w:p>
              </w:tc>
              <w:tc>
                <w:tcPr>
                  <w:tcW w:w="991" w:type="dxa"/>
                  <w:tcBorders>
                    <w:top w:val="single" w:sz="8" w:space="0" w:color="D3D3D3"/>
                    <w:left w:val="none" w:sz="0" w:space="0" w:color="000000"/>
                    <w:bottom w:val="single" w:sz="8" w:space="0" w:color="000000"/>
                    <w:right w:val="none" w:sz="0" w:space="0" w:color="000000"/>
                  </w:tcBorders>
                  <w:shd w:val="clear" w:color="auto" w:fill="F2F2F2"/>
                  <w:tcMar>
                    <w:top w:w="0" w:type="dxa"/>
                    <w:left w:w="0" w:type="dxa"/>
                    <w:bottom w:w="0" w:type="dxa"/>
                    <w:right w:w="0" w:type="dxa"/>
                  </w:tcMar>
                  <w:vAlign w:val="center"/>
                </w:tcPr>
                <w:p w14:paraId="7CED2901"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b/>
                      <w:color w:val="000000"/>
                    </w:rPr>
                    <w:t>SE</w:t>
                  </w:r>
                </w:p>
              </w:tc>
              <w:tc>
                <w:tcPr>
                  <w:tcW w:w="1101" w:type="dxa"/>
                  <w:tcBorders>
                    <w:top w:val="single" w:sz="8" w:space="0" w:color="D3D3D3"/>
                    <w:left w:val="none" w:sz="0" w:space="0" w:color="000000"/>
                    <w:bottom w:val="single" w:sz="8" w:space="0" w:color="000000"/>
                    <w:right w:val="none" w:sz="0" w:space="0" w:color="000000"/>
                  </w:tcBorders>
                  <w:shd w:val="clear" w:color="auto" w:fill="F2F2F2"/>
                  <w:tcMar>
                    <w:top w:w="0" w:type="dxa"/>
                    <w:left w:w="0" w:type="dxa"/>
                    <w:bottom w:w="0" w:type="dxa"/>
                    <w:right w:w="0" w:type="dxa"/>
                  </w:tcMar>
                  <w:vAlign w:val="center"/>
                </w:tcPr>
                <w:p w14:paraId="7CED2902"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b/>
                      <w:color w:val="000000"/>
                    </w:rPr>
                    <w:t>Lower CI</w:t>
                  </w:r>
                </w:p>
              </w:tc>
              <w:tc>
                <w:tcPr>
                  <w:tcW w:w="1105" w:type="dxa"/>
                  <w:tcBorders>
                    <w:top w:val="single" w:sz="8" w:space="0" w:color="D3D3D3"/>
                    <w:left w:val="none" w:sz="0" w:space="0" w:color="000000"/>
                    <w:bottom w:val="single" w:sz="8" w:space="0" w:color="000000"/>
                    <w:right w:val="none" w:sz="0" w:space="0" w:color="000000"/>
                  </w:tcBorders>
                  <w:shd w:val="clear" w:color="auto" w:fill="F2F2F2"/>
                  <w:tcMar>
                    <w:top w:w="0" w:type="dxa"/>
                    <w:left w:w="0" w:type="dxa"/>
                    <w:bottom w:w="0" w:type="dxa"/>
                    <w:right w:w="0" w:type="dxa"/>
                  </w:tcMar>
                  <w:vAlign w:val="center"/>
                </w:tcPr>
                <w:p w14:paraId="7CED2903"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b/>
                      <w:color w:val="000000"/>
                    </w:rPr>
                    <w:t>Upper CI</w:t>
                  </w:r>
                </w:p>
              </w:tc>
              <w:tc>
                <w:tcPr>
                  <w:tcW w:w="991" w:type="dxa"/>
                  <w:tcBorders>
                    <w:top w:val="single" w:sz="8" w:space="0" w:color="D3D3D3"/>
                    <w:left w:val="none" w:sz="0" w:space="0" w:color="000000"/>
                    <w:bottom w:val="single" w:sz="8" w:space="0" w:color="000000"/>
                    <w:right w:val="none" w:sz="0" w:space="0" w:color="000000"/>
                  </w:tcBorders>
                  <w:shd w:val="clear" w:color="auto" w:fill="F2F2F2"/>
                  <w:tcMar>
                    <w:top w:w="0" w:type="dxa"/>
                    <w:left w:w="0" w:type="dxa"/>
                    <w:bottom w:w="0" w:type="dxa"/>
                    <w:right w:w="0" w:type="dxa"/>
                  </w:tcMar>
                  <w:vAlign w:val="center"/>
                </w:tcPr>
                <w:p w14:paraId="7CED2904"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b/>
                      <w:color w:val="000000"/>
                    </w:rPr>
                    <w:t>T</w:t>
                  </w:r>
                  <w:r w:rsidRPr="003D0BD8">
                    <w:rPr>
                      <w:rFonts w:ascii="Calibri" w:eastAsia="Calibri" w:hAnsi="Calibri" w:cs="Calibri"/>
                      <w:b/>
                      <w:color w:val="000000"/>
                      <w:vertAlign w:val="superscript"/>
                    </w:rPr>
                    <w:t>2</w:t>
                  </w:r>
                </w:p>
              </w:tc>
              <w:tc>
                <w:tcPr>
                  <w:tcW w:w="1002" w:type="dxa"/>
                  <w:tcBorders>
                    <w:top w:val="single" w:sz="8" w:space="0" w:color="D3D3D3"/>
                    <w:left w:val="none" w:sz="0" w:space="0" w:color="000000"/>
                    <w:bottom w:val="single" w:sz="8" w:space="0" w:color="000000"/>
                    <w:right w:val="single" w:sz="8" w:space="0" w:color="D3D3D3"/>
                  </w:tcBorders>
                  <w:shd w:val="clear" w:color="auto" w:fill="F2F2F2"/>
                  <w:tcMar>
                    <w:top w:w="0" w:type="dxa"/>
                    <w:left w:w="0" w:type="dxa"/>
                    <w:bottom w:w="0" w:type="dxa"/>
                    <w:right w:w="0" w:type="dxa"/>
                  </w:tcMar>
                  <w:vAlign w:val="center"/>
                </w:tcPr>
                <w:p w14:paraId="7CED2905"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b/>
                      <w:color w:val="000000"/>
                    </w:rPr>
                    <w:t>p-value</w:t>
                  </w:r>
                </w:p>
              </w:tc>
            </w:tr>
            <w:tr w:rsidR="00073C04" w:rsidRPr="003D0BD8" w14:paraId="7CED2908" w14:textId="77777777" w:rsidTr="004A5480">
              <w:trPr>
                <w:trHeight w:val="390"/>
              </w:trPr>
              <w:tc>
                <w:tcPr>
                  <w:tcW w:w="9269" w:type="dxa"/>
                  <w:gridSpan w:val="9"/>
                  <w:tcBorders>
                    <w:top w:val="single" w:sz="8" w:space="0" w:color="000000"/>
                    <w:left w:val="single" w:sz="8" w:space="0" w:color="D3D3D3"/>
                    <w:bottom w:val="single" w:sz="8" w:space="0" w:color="D3D3D3"/>
                    <w:right w:val="single" w:sz="8" w:space="0" w:color="D3D3D3"/>
                  </w:tcBorders>
                  <w:shd w:val="clear" w:color="auto" w:fill="F2F2F2"/>
                  <w:tcMar>
                    <w:top w:w="0" w:type="dxa"/>
                    <w:left w:w="0" w:type="dxa"/>
                    <w:bottom w:w="0" w:type="dxa"/>
                    <w:right w:w="0" w:type="dxa"/>
                  </w:tcMar>
                  <w:vAlign w:val="center"/>
                </w:tcPr>
                <w:p w14:paraId="7CED2907" w14:textId="77777777" w:rsidR="00073C04" w:rsidRPr="003D0BD8" w:rsidRDefault="004A5480">
                  <w:pPr>
                    <w:pBdr>
                      <w:top w:val="none" w:sz="0" w:space="0" w:color="000000"/>
                      <w:left w:val="none" w:sz="0" w:space="0" w:color="000000"/>
                      <w:bottom w:val="none" w:sz="0" w:space="0" w:color="000000"/>
                      <w:right w:val="none" w:sz="0" w:space="0" w:color="000000"/>
                    </w:pBdr>
                    <w:spacing w:before="100" w:after="100" w:line="168" w:lineRule="auto"/>
                    <w:ind w:left="100" w:right="100"/>
                  </w:pPr>
                  <w:r w:rsidRPr="003D0BD8">
                    <w:rPr>
                      <w:rFonts w:ascii="Calibri" w:eastAsia="Calibri" w:hAnsi="Calibri" w:cs="Calibri"/>
                      <w:b/>
                      <w:color w:val="000000"/>
                    </w:rPr>
                    <w:t>Baseline Severity of Depressive Symptoms*</w:t>
                  </w:r>
                </w:p>
              </w:tc>
            </w:tr>
            <w:tr w:rsidR="00073C04" w:rsidRPr="003D0BD8" w14:paraId="7CED2911" w14:textId="77777777" w:rsidTr="004A5480">
              <w:trPr>
                <w:gridAfter w:val="1"/>
                <w:wAfter w:w="6" w:type="dxa"/>
                <w:trHeight w:val="405"/>
              </w:trPr>
              <w:tc>
                <w:tcPr>
                  <w:tcW w:w="2091" w:type="dxa"/>
                  <w:tcBorders>
                    <w:top w:val="single" w:sz="8" w:space="0" w:color="D3D3D3"/>
                    <w:left w:val="single" w:sz="8" w:space="0" w:color="D3D3D3"/>
                    <w:bottom w:val="single" w:sz="8" w:space="0" w:color="D3D3D3"/>
                    <w:right w:val="single" w:sz="8" w:space="0" w:color="D3D3D3"/>
                  </w:tcBorders>
                  <w:shd w:val="clear" w:color="auto" w:fill="FFFFFF"/>
                  <w:tcMar>
                    <w:top w:w="0" w:type="dxa"/>
                    <w:left w:w="0" w:type="dxa"/>
                    <w:bottom w:w="0" w:type="dxa"/>
                    <w:right w:w="0" w:type="dxa"/>
                  </w:tcMar>
                  <w:vAlign w:val="center"/>
                </w:tcPr>
                <w:p w14:paraId="7CED2909"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pPr>
                  <w:r w:rsidRPr="003D0BD8">
                    <w:rPr>
                      <w:rFonts w:ascii="Calibri" w:eastAsia="Calibri" w:hAnsi="Calibri" w:cs="Calibri"/>
                      <w:b/>
                      <w:color w:val="000000"/>
                    </w:rPr>
                    <w:t>Overall</w:t>
                  </w:r>
                </w:p>
              </w:tc>
              <w:tc>
                <w:tcPr>
                  <w:tcW w:w="991" w:type="dxa"/>
                  <w:tcBorders>
                    <w:top w:val="single" w:sz="8" w:space="0" w:color="D3D3D3"/>
                    <w:left w:val="single" w:sz="8" w:space="0" w:color="D3D3D3"/>
                    <w:bottom w:val="single" w:sz="8" w:space="0" w:color="D3D3D3"/>
                    <w:right w:val="none" w:sz="0" w:space="0" w:color="000000"/>
                  </w:tcBorders>
                  <w:shd w:val="clear" w:color="auto" w:fill="FFFFFF"/>
                  <w:tcMar>
                    <w:top w:w="0" w:type="dxa"/>
                    <w:left w:w="0" w:type="dxa"/>
                    <w:bottom w:w="0" w:type="dxa"/>
                    <w:right w:w="0" w:type="dxa"/>
                  </w:tcMar>
                  <w:vAlign w:val="center"/>
                </w:tcPr>
                <w:p w14:paraId="7CED290A"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0B"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0C"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110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0D"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1105"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0E"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0F"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1002" w:type="dxa"/>
                  <w:tcBorders>
                    <w:top w:val="single" w:sz="8" w:space="0" w:color="D3D3D3"/>
                    <w:left w:val="none" w:sz="0" w:space="0" w:color="000000"/>
                    <w:bottom w:val="single" w:sz="8" w:space="0" w:color="D3D3D3"/>
                    <w:right w:val="single" w:sz="8" w:space="0" w:color="D3D3D3"/>
                  </w:tcBorders>
                  <w:shd w:val="clear" w:color="auto" w:fill="FFFFFF"/>
                  <w:tcMar>
                    <w:top w:w="0" w:type="dxa"/>
                    <w:left w:w="0" w:type="dxa"/>
                    <w:bottom w:w="0" w:type="dxa"/>
                    <w:right w:w="0" w:type="dxa"/>
                  </w:tcMar>
                  <w:vAlign w:val="center"/>
                </w:tcPr>
                <w:p w14:paraId="7CED2910" w14:textId="504EED93"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b/>
                      <w:color w:val="000000"/>
                    </w:rPr>
                    <w:t>0.0</w:t>
                  </w:r>
                  <w:r w:rsidR="004F66DF" w:rsidRPr="003D0BD8">
                    <w:rPr>
                      <w:rFonts w:ascii="Calibri" w:eastAsia="Calibri" w:hAnsi="Calibri" w:cs="Calibri"/>
                      <w:b/>
                      <w:color w:val="000000"/>
                    </w:rPr>
                    <w:t>33</w:t>
                  </w:r>
                </w:p>
              </w:tc>
            </w:tr>
            <w:tr w:rsidR="00073C04" w:rsidRPr="003D0BD8" w14:paraId="7CED291A" w14:textId="77777777" w:rsidTr="004A5480">
              <w:trPr>
                <w:gridAfter w:val="1"/>
                <w:wAfter w:w="6" w:type="dxa"/>
                <w:trHeight w:val="390"/>
              </w:trPr>
              <w:tc>
                <w:tcPr>
                  <w:tcW w:w="2091" w:type="dxa"/>
                  <w:tcBorders>
                    <w:top w:val="single" w:sz="8" w:space="0" w:color="D3D3D3"/>
                    <w:left w:val="single" w:sz="8" w:space="0" w:color="D3D3D3"/>
                    <w:bottom w:val="single" w:sz="8" w:space="0" w:color="D3D3D3"/>
                    <w:right w:val="single" w:sz="8" w:space="0" w:color="D3D3D3"/>
                  </w:tcBorders>
                  <w:shd w:val="clear" w:color="auto" w:fill="FFFFFF"/>
                  <w:tcMar>
                    <w:top w:w="0" w:type="dxa"/>
                    <w:left w:w="0" w:type="dxa"/>
                    <w:bottom w:w="0" w:type="dxa"/>
                    <w:right w:w="0" w:type="dxa"/>
                  </w:tcMar>
                  <w:vAlign w:val="center"/>
                </w:tcPr>
                <w:p w14:paraId="7CED2912"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200" w:right="100"/>
                  </w:pPr>
                  <w:r w:rsidRPr="003D0BD8">
                    <w:rPr>
                      <w:rFonts w:ascii="Calibri" w:eastAsia="Calibri" w:hAnsi="Calibri" w:cs="Calibri"/>
                      <w:color w:val="000000"/>
                    </w:rPr>
                    <w:t>Psychotherapy</w:t>
                  </w:r>
                </w:p>
              </w:tc>
              <w:tc>
                <w:tcPr>
                  <w:tcW w:w="991" w:type="dxa"/>
                  <w:tcBorders>
                    <w:top w:val="single" w:sz="8" w:space="0" w:color="D3D3D3"/>
                    <w:left w:val="single" w:sz="8" w:space="0" w:color="D3D3D3"/>
                    <w:bottom w:val="single" w:sz="8" w:space="0" w:color="D3D3D3"/>
                    <w:right w:val="none" w:sz="0" w:space="0" w:color="000000"/>
                  </w:tcBorders>
                  <w:shd w:val="clear" w:color="auto" w:fill="FFFFFF"/>
                  <w:tcMar>
                    <w:top w:w="0" w:type="dxa"/>
                    <w:left w:w="0" w:type="dxa"/>
                    <w:bottom w:w="0" w:type="dxa"/>
                    <w:right w:w="0" w:type="dxa"/>
                  </w:tcMar>
                  <w:vAlign w:val="center"/>
                </w:tcPr>
                <w:p w14:paraId="7CED2913" w14:textId="68292D43"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4</w:t>
                  </w:r>
                  <w:r w:rsidR="004F66DF" w:rsidRPr="003D0BD8">
                    <w:rPr>
                      <w:rFonts w:ascii="Calibri" w:eastAsia="Calibri" w:hAnsi="Calibri" w:cs="Calibri"/>
                      <w:color w:val="000000"/>
                    </w:rPr>
                    <w:t>9</w:t>
                  </w: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14" w14:textId="1A1D3BA3"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0.3</w:t>
                  </w:r>
                  <w:r w:rsidR="004F66DF" w:rsidRPr="003D0BD8">
                    <w:rPr>
                      <w:rFonts w:ascii="Calibri" w:eastAsia="Calibri" w:hAnsi="Calibri" w:cs="Calibri"/>
                      <w:color w:val="000000"/>
                    </w:rPr>
                    <w:t>7</w:t>
                  </w: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15"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0.02</w:t>
                  </w:r>
                </w:p>
              </w:tc>
              <w:tc>
                <w:tcPr>
                  <w:tcW w:w="110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16" w14:textId="142B7362"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0.3</w:t>
                  </w:r>
                  <w:r w:rsidR="004F66DF" w:rsidRPr="003D0BD8">
                    <w:rPr>
                      <w:rFonts w:ascii="Calibri" w:eastAsia="Calibri" w:hAnsi="Calibri" w:cs="Calibri"/>
                      <w:color w:val="000000"/>
                    </w:rPr>
                    <w:t>3</w:t>
                  </w:r>
                </w:p>
              </w:tc>
              <w:tc>
                <w:tcPr>
                  <w:tcW w:w="1105"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17" w14:textId="3E3E901C"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0.4</w:t>
                  </w:r>
                  <w:r w:rsidR="004F66DF" w:rsidRPr="003D0BD8">
                    <w:rPr>
                      <w:rFonts w:ascii="Calibri" w:eastAsia="Calibri" w:hAnsi="Calibri" w:cs="Calibri"/>
                      <w:color w:val="000000"/>
                    </w:rPr>
                    <w:t>1</w:t>
                  </w: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18"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0.02</w:t>
                  </w:r>
                </w:p>
              </w:tc>
              <w:tc>
                <w:tcPr>
                  <w:tcW w:w="1002" w:type="dxa"/>
                  <w:tcBorders>
                    <w:top w:val="single" w:sz="8" w:space="0" w:color="D3D3D3"/>
                    <w:left w:val="none" w:sz="0" w:space="0" w:color="000000"/>
                    <w:bottom w:val="single" w:sz="8" w:space="0" w:color="D3D3D3"/>
                    <w:right w:val="single" w:sz="8" w:space="0" w:color="D3D3D3"/>
                  </w:tcBorders>
                  <w:shd w:val="clear" w:color="auto" w:fill="FFFFFF"/>
                  <w:tcMar>
                    <w:top w:w="0" w:type="dxa"/>
                    <w:left w:w="0" w:type="dxa"/>
                    <w:bottom w:w="0" w:type="dxa"/>
                    <w:right w:w="0" w:type="dxa"/>
                  </w:tcMar>
                  <w:vAlign w:val="center"/>
                </w:tcPr>
                <w:p w14:paraId="7CED2919"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r>
            <w:tr w:rsidR="00073C04" w:rsidRPr="003D0BD8" w14:paraId="7CED2923" w14:textId="77777777" w:rsidTr="004A5480">
              <w:trPr>
                <w:gridAfter w:val="1"/>
                <w:wAfter w:w="6" w:type="dxa"/>
                <w:trHeight w:val="390"/>
              </w:trPr>
              <w:tc>
                <w:tcPr>
                  <w:tcW w:w="2091" w:type="dxa"/>
                  <w:tcBorders>
                    <w:top w:val="single" w:sz="8" w:space="0" w:color="D3D3D3"/>
                    <w:left w:val="single" w:sz="8" w:space="0" w:color="D3D3D3"/>
                    <w:bottom w:val="single" w:sz="8" w:space="0" w:color="D3D3D3"/>
                    <w:right w:val="single" w:sz="8" w:space="0" w:color="D3D3D3"/>
                  </w:tcBorders>
                  <w:shd w:val="clear" w:color="auto" w:fill="FFFFFF"/>
                  <w:tcMar>
                    <w:top w:w="0" w:type="dxa"/>
                    <w:left w:w="0" w:type="dxa"/>
                    <w:bottom w:w="0" w:type="dxa"/>
                    <w:right w:w="0" w:type="dxa"/>
                  </w:tcMar>
                  <w:vAlign w:val="center"/>
                </w:tcPr>
                <w:p w14:paraId="7CED291B"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200" w:right="100"/>
                  </w:pPr>
                  <w:r w:rsidRPr="003D0BD8">
                    <w:rPr>
                      <w:rFonts w:ascii="Calibri" w:eastAsia="Calibri" w:hAnsi="Calibri" w:cs="Calibri"/>
                      <w:color w:val="000000"/>
                    </w:rPr>
                    <w:t>Medication</w:t>
                  </w:r>
                </w:p>
              </w:tc>
              <w:tc>
                <w:tcPr>
                  <w:tcW w:w="991" w:type="dxa"/>
                  <w:tcBorders>
                    <w:top w:val="single" w:sz="8" w:space="0" w:color="D3D3D3"/>
                    <w:left w:val="single" w:sz="8" w:space="0" w:color="D3D3D3"/>
                    <w:bottom w:val="single" w:sz="8" w:space="0" w:color="D3D3D3"/>
                    <w:right w:val="none" w:sz="0" w:space="0" w:color="000000"/>
                  </w:tcBorders>
                  <w:shd w:val="clear" w:color="auto" w:fill="FFFFFF"/>
                  <w:tcMar>
                    <w:top w:w="0" w:type="dxa"/>
                    <w:left w:w="0" w:type="dxa"/>
                    <w:bottom w:w="0" w:type="dxa"/>
                    <w:right w:w="0" w:type="dxa"/>
                  </w:tcMar>
                  <w:vAlign w:val="center"/>
                </w:tcPr>
                <w:p w14:paraId="7CED291C"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31</w:t>
                  </w: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1D"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0.42</w:t>
                  </w: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1E"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0.01</w:t>
                  </w:r>
                </w:p>
              </w:tc>
              <w:tc>
                <w:tcPr>
                  <w:tcW w:w="110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1F"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0.39</w:t>
                  </w:r>
                </w:p>
              </w:tc>
              <w:tc>
                <w:tcPr>
                  <w:tcW w:w="1105"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20"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0.44</w:t>
                  </w: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21"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0</w:t>
                  </w:r>
                </w:p>
              </w:tc>
              <w:tc>
                <w:tcPr>
                  <w:tcW w:w="1002" w:type="dxa"/>
                  <w:tcBorders>
                    <w:top w:val="single" w:sz="8" w:space="0" w:color="D3D3D3"/>
                    <w:left w:val="none" w:sz="0" w:space="0" w:color="000000"/>
                    <w:bottom w:val="single" w:sz="8" w:space="0" w:color="D3D3D3"/>
                    <w:right w:val="single" w:sz="8" w:space="0" w:color="D3D3D3"/>
                  </w:tcBorders>
                  <w:shd w:val="clear" w:color="auto" w:fill="FFFFFF"/>
                  <w:tcMar>
                    <w:top w:w="0" w:type="dxa"/>
                    <w:left w:w="0" w:type="dxa"/>
                    <w:bottom w:w="0" w:type="dxa"/>
                    <w:right w:w="0" w:type="dxa"/>
                  </w:tcMar>
                  <w:vAlign w:val="center"/>
                </w:tcPr>
                <w:p w14:paraId="7CED2922"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r>
            <w:tr w:rsidR="00073C04" w:rsidRPr="003D0BD8" w14:paraId="7CED292C" w14:textId="77777777" w:rsidTr="004A5480">
              <w:trPr>
                <w:gridAfter w:val="1"/>
                <w:wAfter w:w="6" w:type="dxa"/>
                <w:trHeight w:val="390"/>
              </w:trPr>
              <w:tc>
                <w:tcPr>
                  <w:tcW w:w="2091" w:type="dxa"/>
                  <w:tcBorders>
                    <w:top w:val="single" w:sz="8" w:space="0" w:color="D3D3D3"/>
                    <w:left w:val="single" w:sz="8" w:space="0" w:color="D3D3D3"/>
                    <w:bottom w:val="single" w:sz="8" w:space="0" w:color="D3D3D3"/>
                    <w:right w:val="single" w:sz="8" w:space="0" w:color="D3D3D3"/>
                  </w:tcBorders>
                  <w:shd w:val="clear" w:color="auto" w:fill="FFFFFF"/>
                  <w:tcMar>
                    <w:top w:w="0" w:type="dxa"/>
                    <w:left w:w="0" w:type="dxa"/>
                    <w:bottom w:w="0" w:type="dxa"/>
                    <w:right w:w="0" w:type="dxa"/>
                  </w:tcMar>
                  <w:vAlign w:val="center"/>
                </w:tcPr>
                <w:p w14:paraId="7CED2924"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pPr>
                  <w:r w:rsidRPr="003D0BD8">
                    <w:rPr>
                      <w:rFonts w:ascii="Calibri" w:eastAsia="Calibri" w:hAnsi="Calibri" w:cs="Calibri"/>
                      <w:b/>
                      <w:color w:val="000000"/>
                    </w:rPr>
                    <w:t>Excluding subclinical</w:t>
                  </w:r>
                </w:p>
              </w:tc>
              <w:tc>
                <w:tcPr>
                  <w:tcW w:w="991" w:type="dxa"/>
                  <w:tcBorders>
                    <w:top w:val="single" w:sz="8" w:space="0" w:color="D3D3D3"/>
                    <w:left w:val="single" w:sz="8" w:space="0" w:color="D3D3D3"/>
                    <w:bottom w:val="single" w:sz="8" w:space="0" w:color="D3D3D3"/>
                    <w:right w:val="none" w:sz="0" w:space="0" w:color="000000"/>
                  </w:tcBorders>
                  <w:shd w:val="clear" w:color="auto" w:fill="FFFFFF"/>
                  <w:tcMar>
                    <w:top w:w="0" w:type="dxa"/>
                    <w:left w:w="0" w:type="dxa"/>
                    <w:bottom w:w="0" w:type="dxa"/>
                    <w:right w:w="0" w:type="dxa"/>
                  </w:tcMar>
                  <w:vAlign w:val="center"/>
                </w:tcPr>
                <w:p w14:paraId="7CED2925"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26"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27"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110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28"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1105"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29"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2A"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1002" w:type="dxa"/>
                  <w:tcBorders>
                    <w:top w:val="single" w:sz="8" w:space="0" w:color="D3D3D3"/>
                    <w:left w:val="none" w:sz="0" w:space="0" w:color="000000"/>
                    <w:bottom w:val="single" w:sz="8" w:space="0" w:color="D3D3D3"/>
                    <w:right w:val="single" w:sz="8" w:space="0" w:color="D3D3D3"/>
                  </w:tcBorders>
                  <w:shd w:val="clear" w:color="auto" w:fill="FFFFFF"/>
                  <w:tcMar>
                    <w:top w:w="0" w:type="dxa"/>
                    <w:left w:w="0" w:type="dxa"/>
                    <w:bottom w:w="0" w:type="dxa"/>
                    <w:right w:w="0" w:type="dxa"/>
                  </w:tcMar>
                  <w:vAlign w:val="center"/>
                </w:tcPr>
                <w:p w14:paraId="7CED292B" w14:textId="1EEE7E2A"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b/>
                      <w:color w:val="000000"/>
                    </w:rPr>
                    <w:t>0.</w:t>
                  </w:r>
                  <w:r w:rsidR="004F66DF" w:rsidRPr="003D0BD8">
                    <w:rPr>
                      <w:rFonts w:ascii="Calibri" w:eastAsia="Calibri" w:hAnsi="Calibri" w:cs="Calibri"/>
                      <w:b/>
                      <w:color w:val="000000"/>
                    </w:rPr>
                    <w:t>281</w:t>
                  </w:r>
                </w:p>
              </w:tc>
            </w:tr>
            <w:tr w:rsidR="00073C04" w:rsidRPr="003D0BD8" w14:paraId="7CED2935" w14:textId="77777777" w:rsidTr="004A5480">
              <w:trPr>
                <w:gridAfter w:val="1"/>
                <w:wAfter w:w="6" w:type="dxa"/>
                <w:trHeight w:val="390"/>
              </w:trPr>
              <w:tc>
                <w:tcPr>
                  <w:tcW w:w="2091" w:type="dxa"/>
                  <w:tcBorders>
                    <w:top w:val="single" w:sz="8" w:space="0" w:color="D3D3D3"/>
                    <w:left w:val="single" w:sz="8" w:space="0" w:color="D3D3D3"/>
                    <w:bottom w:val="single" w:sz="8" w:space="0" w:color="D3D3D3"/>
                    <w:right w:val="single" w:sz="8" w:space="0" w:color="D3D3D3"/>
                  </w:tcBorders>
                  <w:shd w:val="clear" w:color="auto" w:fill="FFFFFF"/>
                  <w:tcMar>
                    <w:top w:w="0" w:type="dxa"/>
                    <w:left w:w="0" w:type="dxa"/>
                    <w:bottom w:w="0" w:type="dxa"/>
                    <w:right w:w="0" w:type="dxa"/>
                  </w:tcMar>
                  <w:vAlign w:val="center"/>
                </w:tcPr>
                <w:p w14:paraId="7CED292D"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200" w:right="100"/>
                  </w:pPr>
                  <w:r w:rsidRPr="003D0BD8">
                    <w:rPr>
                      <w:rFonts w:ascii="Calibri" w:eastAsia="Calibri" w:hAnsi="Calibri" w:cs="Calibri"/>
                      <w:color w:val="000000"/>
                    </w:rPr>
                    <w:t>Psychotherapy</w:t>
                  </w:r>
                </w:p>
              </w:tc>
              <w:tc>
                <w:tcPr>
                  <w:tcW w:w="991" w:type="dxa"/>
                  <w:tcBorders>
                    <w:top w:val="single" w:sz="8" w:space="0" w:color="D3D3D3"/>
                    <w:left w:val="single" w:sz="8" w:space="0" w:color="D3D3D3"/>
                    <w:bottom w:val="single" w:sz="8" w:space="0" w:color="D3D3D3"/>
                    <w:right w:val="none" w:sz="0" w:space="0" w:color="000000"/>
                  </w:tcBorders>
                  <w:shd w:val="clear" w:color="auto" w:fill="FFFFFF"/>
                  <w:tcMar>
                    <w:top w:w="0" w:type="dxa"/>
                    <w:left w:w="0" w:type="dxa"/>
                    <w:bottom w:w="0" w:type="dxa"/>
                    <w:right w:w="0" w:type="dxa"/>
                  </w:tcMar>
                  <w:vAlign w:val="center"/>
                </w:tcPr>
                <w:p w14:paraId="7CED292E" w14:textId="29E63B2A" w:rsidR="00073C04" w:rsidRPr="003D0BD8" w:rsidRDefault="004F66DF">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41</w:t>
                  </w: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2F" w14:textId="61C7090A"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0.3</w:t>
                  </w:r>
                  <w:r w:rsidR="00D90543" w:rsidRPr="003D0BD8">
                    <w:rPr>
                      <w:rFonts w:ascii="Calibri" w:eastAsia="Calibri" w:hAnsi="Calibri" w:cs="Calibri"/>
                      <w:color w:val="000000"/>
                    </w:rPr>
                    <w:t>9</w:t>
                  </w: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30"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0.02</w:t>
                  </w:r>
                </w:p>
              </w:tc>
              <w:tc>
                <w:tcPr>
                  <w:tcW w:w="110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31" w14:textId="0DA4489B"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0.3</w:t>
                  </w:r>
                  <w:r w:rsidR="004F66DF" w:rsidRPr="003D0BD8">
                    <w:rPr>
                      <w:rFonts w:ascii="Calibri" w:eastAsia="Calibri" w:hAnsi="Calibri" w:cs="Calibri"/>
                      <w:color w:val="000000"/>
                    </w:rPr>
                    <w:t>5</w:t>
                  </w:r>
                </w:p>
              </w:tc>
              <w:tc>
                <w:tcPr>
                  <w:tcW w:w="1105"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32" w14:textId="06451245"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0.4</w:t>
                  </w:r>
                  <w:r w:rsidR="004F66DF" w:rsidRPr="003D0BD8">
                    <w:rPr>
                      <w:rFonts w:ascii="Calibri" w:eastAsia="Calibri" w:hAnsi="Calibri" w:cs="Calibri"/>
                      <w:color w:val="000000"/>
                    </w:rPr>
                    <w:t>3</w:t>
                  </w: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33" w14:textId="35DAB1AB"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0.0</w:t>
                  </w:r>
                  <w:r w:rsidR="004F66DF" w:rsidRPr="003D0BD8">
                    <w:rPr>
                      <w:rFonts w:ascii="Calibri" w:eastAsia="Calibri" w:hAnsi="Calibri" w:cs="Calibri"/>
                      <w:color w:val="000000"/>
                    </w:rPr>
                    <w:t>2</w:t>
                  </w:r>
                </w:p>
              </w:tc>
              <w:tc>
                <w:tcPr>
                  <w:tcW w:w="1002" w:type="dxa"/>
                  <w:tcBorders>
                    <w:top w:val="single" w:sz="8" w:space="0" w:color="D3D3D3"/>
                    <w:left w:val="none" w:sz="0" w:space="0" w:color="000000"/>
                    <w:bottom w:val="single" w:sz="8" w:space="0" w:color="D3D3D3"/>
                    <w:right w:val="single" w:sz="8" w:space="0" w:color="D3D3D3"/>
                  </w:tcBorders>
                  <w:shd w:val="clear" w:color="auto" w:fill="FFFFFF"/>
                  <w:tcMar>
                    <w:top w:w="0" w:type="dxa"/>
                    <w:left w:w="0" w:type="dxa"/>
                    <w:bottom w:w="0" w:type="dxa"/>
                    <w:right w:w="0" w:type="dxa"/>
                  </w:tcMar>
                  <w:vAlign w:val="center"/>
                </w:tcPr>
                <w:p w14:paraId="7CED2934"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r>
            <w:tr w:rsidR="00073C04" w:rsidRPr="003D0BD8" w14:paraId="7CED293E" w14:textId="77777777" w:rsidTr="004A5480">
              <w:trPr>
                <w:gridAfter w:val="1"/>
                <w:wAfter w:w="6" w:type="dxa"/>
                <w:trHeight w:val="405"/>
              </w:trPr>
              <w:tc>
                <w:tcPr>
                  <w:tcW w:w="2091" w:type="dxa"/>
                  <w:tcBorders>
                    <w:top w:val="single" w:sz="8" w:space="0" w:color="D3D3D3"/>
                    <w:left w:val="single" w:sz="8" w:space="0" w:color="D3D3D3"/>
                    <w:bottom w:val="single" w:sz="8" w:space="0" w:color="D3D3D3"/>
                    <w:right w:val="single" w:sz="8" w:space="0" w:color="D3D3D3"/>
                  </w:tcBorders>
                  <w:shd w:val="clear" w:color="auto" w:fill="FFFFFF"/>
                  <w:tcMar>
                    <w:top w:w="0" w:type="dxa"/>
                    <w:left w:w="0" w:type="dxa"/>
                    <w:bottom w:w="0" w:type="dxa"/>
                    <w:right w:w="0" w:type="dxa"/>
                  </w:tcMar>
                  <w:vAlign w:val="center"/>
                </w:tcPr>
                <w:p w14:paraId="7CED2936"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200" w:right="100"/>
                  </w:pPr>
                  <w:r w:rsidRPr="003D0BD8">
                    <w:rPr>
                      <w:rFonts w:ascii="Calibri" w:eastAsia="Calibri" w:hAnsi="Calibri" w:cs="Calibri"/>
                      <w:color w:val="000000"/>
                    </w:rPr>
                    <w:t>Medication</w:t>
                  </w:r>
                </w:p>
              </w:tc>
              <w:tc>
                <w:tcPr>
                  <w:tcW w:w="991" w:type="dxa"/>
                  <w:tcBorders>
                    <w:top w:val="single" w:sz="8" w:space="0" w:color="D3D3D3"/>
                    <w:left w:val="single" w:sz="8" w:space="0" w:color="D3D3D3"/>
                    <w:bottom w:val="single" w:sz="8" w:space="0" w:color="D3D3D3"/>
                    <w:right w:val="none" w:sz="0" w:space="0" w:color="000000"/>
                  </w:tcBorders>
                  <w:shd w:val="clear" w:color="auto" w:fill="FFFFFF"/>
                  <w:tcMar>
                    <w:top w:w="0" w:type="dxa"/>
                    <w:left w:w="0" w:type="dxa"/>
                    <w:bottom w:w="0" w:type="dxa"/>
                    <w:right w:w="0" w:type="dxa"/>
                  </w:tcMar>
                  <w:vAlign w:val="center"/>
                </w:tcPr>
                <w:p w14:paraId="7CED2937"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31</w:t>
                  </w: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38"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0.42</w:t>
                  </w: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39"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0.01</w:t>
                  </w:r>
                </w:p>
              </w:tc>
              <w:tc>
                <w:tcPr>
                  <w:tcW w:w="110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3A"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0.39</w:t>
                  </w:r>
                </w:p>
              </w:tc>
              <w:tc>
                <w:tcPr>
                  <w:tcW w:w="1105"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3B"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0.44</w:t>
                  </w: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3C"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0</w:t>
                  </w:r>
                </w:p>
              </w:tc>
              <w:tc>
                <w:tcPr>
                  <w:tcW w:w="1002" w:type="dxa"/>
                  <w:tcBorders>
                    <w:top w:val="single" w:sz="8" w:space="0" w:color="D3D3D3"/>
                    <w:left w:val="none" w:sz="0" w:space="0" w:color="000000"/>
                    <w:bottom w:val="single" w:sz="8" w:space="0" w:color="D3D3D3"/>
                    <w:right w:val="single" w:sz="8" w:space="0" w:color="D3D3D3"/>
                  </w:tcBorders>
                  <w:shd w:val="clear" w:color="auto" w:fill="FFFFFF"/>
                  <w:tcMar>
                    <w:top w:w="0" w:type="dxa"/>
                    <w:left w:w="0" w:type="dxa"/>
                    <w:bottom w:w="0" w:type="dxa"/>
                    <w:right w:w="0" w:type="dxa"/>
                  </w:tcMar>
                  <w:vAlign w:val="center"/>
                </w:tcPr>
                <w:p w14:paraId="7CED293D"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r>
            <w:tr w:rsidR="00073C04" w:rsidRPr="003D0BD8" w14:paraId="7CED2947" w14:textId="77777777" w:rsidTr="004A5480">
              <w:trPr>
                <w:gridAfter w:val="1"/>
                <w:wAfter w:w="6" w:type="dxa"/>
                <w:trHeight w:val="390"/>
              </w:trPr>
              <w:tc>
                <w:tcPr>
                  <w:tcW w:w="2091" w:type="dxa"/>
                  <w:tcBorders>
                    <w:top w:val="single" w:sz="8" w:space="0" w:color="D3D3D3"/>
                    <w:left w:val="single" w:sz="8" w:space="0" w:color="D3D3D3"/>
                    <w:bottom w:val="single" w:sz="8" w:space="0" w:color="D3D3D3"/>
                    <w:right w:val="single" w:sz="8" w:space="0" w:color="D3D3D3"/>
                  </w:tcBorders>
                  <w:shd w:val="clear" w:color="auto" w:fill="FFFFFF"/>
                  <w:tcMar>
                    <w:top w:w="0" w:type="dxa"/>
                    <w:left w:w="0" w:type="dxa"/>
                    <w:bottom w:w="0" w:type="dxa"/>
                    <w:right w:w="0" w:type="dxa"/>
                  </w:tcMar>
                  <w:vAlign w:val="center"/>
                </w:tcPr>
                <w:p w14:paraId="7CED293F"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pPr>
                  <w:r w:rsidRPr="003D0BD8">
                    <w:rPr>
                      <w:rFonts w:ascii="Calibri" w:eastAsia="Calibri" w:hAnsi="Calibri" w:cs="Calibri"/>
                      <w:b/>
                      <w:color w:val="000000"/>
                    </w:rPr>
                    <w:t>Excluding waitlist</w:t>
                  </w:r>
                </w:p>
              </w:tc>
              <w:tc>
                <w:tcPr>
                  <w:tcW w:w="991" w:type="dxa"/>
                  <w:tcBorders>
                    <w:top w:val="single" w:sz="8" w:space="0" w:color="D3D3D3"/>
                    <w:left w:val="single" w:sz="8" w:space="0" w:color="D3D3D3"/>
                    <w:bottom w:val="single" w:sz="8" w:space="0" w:color="D3D3D3"/>
                    <w:right w:val="none" w:sz="0" w:space="0" w:color="000000"/>
                  </w:tcBorders>
                  <w:shd w:val="clear" w:color="auto" w:fill="FFFFFF"/>
                  <w:tcMar>
                    <w:top w:w="0" w:type="dxa"/>
                    <w:left w:w="0" w:type="dxa"/>
                    <w:bottom w:w="0" w:type="dxa"/>
                    <w:right w:w="0" w:type="dxa"/>
                  </w:tcMar>
                  <w:vAlign w:val="center"/>
                </w:tcPr>
                <w:p w14:paraId="7CED2940"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41"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42"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110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43"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1105"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44"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45"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1002" w:type="dxa"/>
                  <w:tcBorders>
                    <w:top w:val="single" w:sz="8" w:space="0" w:color="D3D3D3"/>
                    <w:left w:val="none" w:sz="0" w:space="0" w:color="000000"/>
                    <w:bottom w:val="single" w:sz="8" w:space="0" w:color="D3D3D3"/>
                    <w:right w:val="single" w:sz="8" w:space="0" w:color="D3D3D3"/>
                  </w:tcBorders>
                  <w:shd w:val="clear" w:color="auto" w:fill="FFFFFF"/>
                  <w:tcMar>
                    <w:top w:w="0" w:type="dxa"/>
                    <w:left w:w="0" w:type="dxa"/>
                    <w:bottom w:w="0" w:type="dxa"/>
                    <w:right w:w="0" w:type="dxa"/>
                  </w:tcMar>
                  <w:vAlign w:val="center"/>
                </w:tcPr>
                <w:p w14:paraId="7CED2946" w14:textId="2CF3AF38"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b/>
                      <w:color w:val="000000"/>
                    </w:rPr>
                    <w:t>0.0</w:t>
                  </w:r>
                  <w:r w:rsidR="004F66DF" w:rsidRPr="003D0BD8">
                    <w:rPr>
                      <w:rFonts w:ascii="Calibri" w:eastAsia="Calibri" w:hAnsi="Calibri" w:cs="Calibri"/>
                      <w:b/>
                      <w:color w:val="000000"/>
                    </w:rPr>
                    <w:t>75</w:t>
                  </w:r>
                </w:p>
              </w:tc>
            </w:tr>
            <w:tr w:rsidR="00073C04" w:rsidRPr="003D0BD8" w14:paraId="7CED2950" w14:textId="77777777" w:rsidTr="004A5480">
              <w:trPr>
                <w:gridAfter w:val="1"/>
                <w:wAfter w:w="6" w:type="dxa"/>
                <w:trHeight w:val="390"/>
              </w:trPr>
              <w:tc>
                <w:tcPr>
                  <w:tcW w:w="2091" w:type="dxa"/>
                  <w:tcBorders>
                    <w:top w:val="single" w:sz="8" w:space="0" w:color="D3D3D3"/>
                    <w:left w:val="single" w:sz="8" w:space="0" w:color="D3D3D3"/>
                    <w:bottom w:val="single" w:sz="8" w:space="0" w:color="D3D3D3"/>
                    <w:right w:val="single" w:sz="8" w:space="0" w:color="D3D3D3"/>
                  </w:tcBorders>
                  <w:shd w:val="clear" w:color="auto" w:fill="FFFFFF"/>
                  <w:tcMar>
                    <w:top w:w="0" w:type="dxa"/>
                    <w:left w:w="0" w:type="dxa"/>
                    <w:bottom w:w="0" w:type="dxa"/>
                    <w:right w:w="0" w:type="dxa"/>
                  </w:tcMar>
                  <w:vAlign w:val="center"/>
                </w:tcPr>
                <w:p w14:paraId="7CED2948"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200" w:right="100"/>
                  </w:pPr>
                  <w:r w:rsidRPr="003D0BD8">
                    <w:rPr>
                      <w:rFonts w:ascii="Calibri" w:eastAsia="Calibri" w:hAnsi="Calibri" w:cs="Calibri"/>
                      <w:color w:val="000000"/>
                    </w:rPr>
                    <w:t>Psychotherapy</w:t>
                  </w:r>
                </w:p>
              </w:tc>
              <w:tc>
                <w:tcPr>
                  <w:tcW w:w="991" w:type="dxa"/>
                  <w:tcBorders>
                    <w:top w:val="single" w:sz="8" w:space="0" w:color="D3D3D3"/>
                    <w:left w:val="single" w:sz="8" w:space="0" w:color="D3D3D3"/>
                    <w:bottom w:val="single" w:sz="8" w:space="0" w:color="D3D3D3"/>
                    <w:right w:val="none" w:sz="0" w:space="0" w:color="000000"/>
                  </w:tcBorders>
                  <w:shd w:val="clear" w:color="auto" w:fill="FFFFFF"/>
                  <w:tcMar>
                    <w:top w:w="0" w:type="dxa"/>
                    <w:left w:w="0" w:type="dxa"/>
                    <w:bottom w:w="0" w:type="dxa"/>
                    <w:right w:w="0" w:type="dxa"/>
                  </w:tcMar>
                  <w:vAlign w:val="center"/>
                </w:tcPr>
                <w:p w14:paraId="7CED2949" w14:textId="11EBC74A" w:rsidR="00073C04" w:rsidRPr="003D0BD8" w:rsidRDefault="004F66DF">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41</w:t>
                  </w: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4A" w14:textId="469FCECD"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0.3</w:t>
                  </w:r>
                  <w:r w:rsidR="004F66DF" w:rsidRPr="003D0BD8">
                    <w:rPr>
                      <w:rFonts w:ascii="Calibri" w:eastAsia="Calibri" w:hAnsi="Calibri" w:cs="Calibri"/>
                      <w:color w:val="000000"/>
                    </w:rPr>
                    <w:t>7</w:t>
                  </w: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4B"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0.02</w:t>
                  </w:r>
                </w:p>
              </w:tc>
              <w:tc>
                <w:tcPr>
                  <w:tcW w:w="110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4C" w14:textId="5A7903ED"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0.3</w:t>
                  </w:r>
                  <w:r w:rsidR="004F66DF" w:rsidRPr="003D0BD8">
                    <w:rPr>
                      <w:rFonts w:ascii="Calibri" w:eastAsia="Calibri" w:hAnsi="Calibri" w:cs="Calibri"/>
                      <w:color w:val="000000"/>
                    </w:rPr>
                    <w:t>3</w:t>
                  </w:r>
                </w:p>
              </w:tc>
              <w:tc>
                <w:tcPr>
                  <w:tcW w:w="1105"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4D" w14:textId="68B9FEF4"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0.4</w:t>
                  </w:r>
                  <w:r w:rsidR="00D90543" w:rsidRPr="003D0BD8">
                    <w:rPr>
                      <w:rFonts w:ascii="Calibri" w:eastAsia="Calibri" w:hAnsi="Calibri" w:cs="Calibri"/>
                      <w:color w:val="000000"/>
                    </w:rPr>
                    <w:t>2</w:t>
                  </w: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4E"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0.02</w:t>
                  </w:r>
                </w:p>
              </w:tc>
              <w:tc>
                <w:tcPr>
                  <w:tcW w:w="1002" w:type="dxa"/>
                  <w:tcBorders>
                    <w:top w:val="single" w:sz="8" w:space="0" w:color="D3D3D3"/>
                    <w:left w:val="none" w:sz="0" w:space="0" w:color="000000"/>
                    <w:bottom w:val="single" w:sz="8" w:space="0" w:color="D3D3D3"/>
                    <w:right w:val="single" w:sz="8" w:space="0" w:color="D3D3D3"/>
                  </w:tcBorders>
                  <w:shd w:val="clear" w:color="auto" w:fill="FFFFFF"/>
                  <w:tcMar>
                    <w:top w:w="0" w:type="dxa"/>
                    <w:left w:w="0" w:type="dxa"/>
                    <w:bottom w:w="0" w:type="dxa"/>
                    <w:right w:w="0" w:type="dxa"/>
                  </w:tcMar>
                  <w:vAlign w:val="center"/>
                </w:tcPr>
                <w:p w14:paraId="7CED294F"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r>
            <w:tr w:rsidR="00073C04" w:rsidRPr="003D0BD8" w14:paraId="7CED2959" w14:textId="77777777" w:rsidTr="004A5480">
              <w:trPr>
                <w:gridAfter w:val="1"/>
                <w:wAfter w:w="6" w:type="dxa"/>
                <w:trHeight w:val="390"/>
              </w:trPr>
              <w:tc>
                <w:tcPr>
                  <w:tcW w:w="2091" w:type="dxa"/>
                  <w:tcBorders>
                    <w:top w:val="single" w:sz="8" w:space="0" w:color="D3D3D3"/>
                    <w:left w:val="single" w:sz="8" w:space="0" w:color="D3D3D3"/>
                    <w:bottom w:val="single" w:sz="8" w:space="0" w:color="D3D3D3"/>
                    <w:right w:val="single" w:sz="8" w:space="0" w:color="D3D3D3"/>
                  </w:tcBorders>
                  <w:shd w:val="clear" w:color="auto" w:fill="FFFFFF"/>
                  <w:tcMar>
                    <w:top w:w="0" w:type="dxa"/>
                    <w:left w:w="0" w:type="dxa"/>
                    <w:bottom w:w="0" w:type="dxa"/>
                    <w:right w:w="0" w:type="dxa"/>
                  </w:tcMar>
                  <w:vAlign w:val="center"/>
                </w:tcPr>
                <w:p w14:paraId="7CED2951" w14:textId="77777777" w:rsidR="00073C04" w:rsidRPr="003D0BD8" w:rsidRDefault="004A5480">
                  <w:pPr>
                    <w:pBdr>
                      <w:top w:val="none" w:sz="0" w:space="0" w:color="000000"/>
                      <w:left w:val="none" w:sz="0" w:space="0" w:color="000000"/>
                      <w:bottom w:val="none" w:sz="0" w:space="0" w:color="000000"/>
                      <w:right w:val="none" w:sz="0" w:space="0" w:color="000000"/>
                    </w:pBdr>
                    <w:spacing w:before="100" w:after="100" w:line="168" w:lineRule="auto"/>
                    <w:ind w:left="200" w:right="100"/>
                  </w:pPr>
                  <w:r w:rsidRPr="003D0BD8">
                    <w:rPr>
                      <w:rFonts w:ascii="Calibri" w:eastAsia="Calibri" w:hAnsi="Calibri" w:cs="Calibri"/>
                      <w:color w:val="000000"/>
                    </w:rPr>
                    <w:t>Medication</w:t>
                  </w:r>
                </w:p>
              </w:tc>
              <w:tc>
                <w:tcPr>
                  <w:tcW w:w="991" w:type="dxa"/>
                  <w:tcBorders>
                    <w:top w:val="single" w:sz="8" w:space="0" w:color="D3D3D3"/>
                    <w:left w:val="single" w:sz="8" w:space="0" w:color="D3D3D3"/>
                    <w:bottom w:val="single" w:sz="8" w:space="0" w:color="D3D3D3"/>
                    <w:right w:val="none" w:sz="0" w:space="0" w:color="000000"/>
                  </w:tcBorders>
                  <w:shd w:val="clear" w:color="auto" w:fill="FFFFFF"/>
                  <w:tcMar>
                    <w:top w:w="0" w:type="dxa"/>
                    <w:left w:w="0" w:type="dxa"/>
                    <w:bottom w:w="0" w:type="dxa"/>
                    <w:right w:w="0" w:type="dxa"/>
                  </w:tcMar>
                  <w:vAlign w:val="center"/>
                </w:tcPr>
                <w:p w14:paraId="7CED2952" w14:textId="77777777" w:rsidR="00073C04" w:rsidRPr="003D0BD8" w:rsidRDefault="004A5480">
                  <w:pPr>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31</w:t>
                  </w: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53" w14:textId="77777777" w:rsidR="00073C04" w:rsidRPr="003D0BD8" w:rsidRDefault="004A5480">
                  <w:pPr>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0.42</w:t>
                  </w: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54" w14:textId="77777777" w:rsidR="00073C04" w:rsidRPr="003D0BD8" w:rsidRDefault="004A5480">
                  <w:pPr>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0.01</w:t>
                  </w:r>
                </w:p>
              </w:tc>
              <w:tc>
                <w:tcPr>
                  <w:tcW w:w="110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55" w14:textId="77777777" w:rsidR="00073C04" w:rsidRPr="003D0BD8" w:rsidRDefault="004A5480">
                  <w:pPr>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0.39</w:t>
                  </w:r>
                </w:p>
              </w:tc>
              <w:tc>
                <w:tcPr>
                  <w:tcW w:w="1105"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56" w14:textId="77777777" w:rsidR="00073C04" w:rsidRPr="003D0BD8" w:rsidRDefault="004A5480">
                  <w:pPr>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0.44</w:t>
                  </w: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57" w14:textId="77777777" w:rsidR="00073C04" w:rsidRPr="003D0BD8" w:rsidRDefault="004A5480">
                  <w:pPr>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0</w:t>
                  </w:r>
                </w:p>
              </w:tc>
              <w:tc>
                <w:tcPr>
                  <w:tcW w:w="1002" w:type="dxa"/>
                  <w:tcBorders>
                    <w:top w:val="single" w:sz="8" w:space="0" w:color="D3D3D3"/>
                    <w:left w:val="none" w:sz="0" w:space="0" w:color="000000"/>
                    <w:bottom w:val="single" w:sz="8" w:space="0" w:color="D3D3D3"/>
                    <w:right w:val="single" w:sz="8" w:space="0" w:color="D3D3D3"/>
                  </w:tcBorders>
                  <w:shd w:val="clear" w:color="auto" w:fill="FFFFFF"/>
                  <w:tcMar>
                    <w:top w:w="0" w:type="dxa"/>
                    <w:left w:w="0" w:type="dxa"/>
                    <w:bottom w:w="0" w:type="dxa"/>
                    <w:right w:w="0" w:type="dxa"/>
                  </w:tcMar>
                  <w:vAlign w:val="center"/>
                </w:tcPr>
                <w:p w14:paraId="7CED2958" w14:textId="77777777" w:rsidR="00073C04" w:rsidRPr="003D0BD8" w:rsidRDefault="00073C04">
                  <w:pPr>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r>
            <w:tr w:rsidR="00073C04" w:rsidRPr="003D0BD8" w14:paraId="7CED295B" w14:textId="77777777" w:rsidTr="004A5480">
              <w:trPr>
                <w:trHeight w:val="390"/>
              </w:trPr>
              <w:tc>
                <w:tcPr>
                  <w:tcW w:w="9269" w:type="dxa"/>
                  <w:gridSpan w:val="9"/>
                  <w:tcBorders>
                    <w:top w:val="single" w:sz="8" w:space="0" w:color="D3D3D3"/>
                    <w:left w:val="single" w:sz="8" w:space="0" w:color="D3D3D3"/>
                    <w:bottom w:val="single" w:sz="8" w:space="0" w:color="D3D3D3"/>
                    <w:right w:val="single" w:sz="8" w:space="0" w:color="D3D3D3"/>
                  </w:tcBorders>
                  <w:shd w:val="clear" w:color="auto" w:fill="F2F2F2"/>
                  <w:tcMar>
                    <w:top w:w="0" w:type="dxa"/>
                    <w:left w:w="0" w:type="dxa"/>
                    <w:bottom w:w="0" w:type="dxa"/>
                    <w:right w:w="0" w:type="dxa"/>
                  </w:tcMar>
                  <w:vAlign w:val="center"/>
                </w:tcPr>
                <w:p w14:paraId="7CED295A" w14:textId="77777777" w:rsidR="00073C04" w:rsidRPr="003D0BD8" w:rsidRDefault="004A5480">
                  <w:pPr>
                    <w:pBdr>
                      <w:top w:val="none" w:sz="0" w:space="0" w:color="000000"/>
                      <w:left w:val="none" w:sz="0" w:space="0" w:color="000000"/>
                      <w:bottom w:val="none" w:sz="0" w:space="0" w:color="000000"/>
                      <w:right w:val="none" w:sz="0" w:space="0" w:color="000000"/>
                    </w:pBdr>
                    <w:spacing w:before="100" w:after="100" w:line="168" w:lineRule="auto"/>
                    <w:ind w:left="100" w:right="100"/>
                  </w:pPr>
                  <w:r w:rsidRPr="003D0BD8">
                    <w:rPr>
                      <w:rFonts w:ascii="Calibri" w:eastAsia="Calibri" w:hAnsi="Calibri" w:cs="Calibri"/>
                      <w:b/>
                      <w:color w:val="000000"/>
                    </w:rPr>
                    <w:t>Percent Female</w:t>
                  </w:r>
                </w:p>
              </w:tc>
            </w:tr>
            <w:tr w:rsidR="00073C04" w:rsidRPr="003D0BD8" w14:paraId="7CED2964" w14:textId="77777777" w:rsidTr="004A5480">
              <w:trPr>
                <w:gridAfter w:val="1"/>
                <w:wAfter w:w="6" w:type="dxa"/>
                <w:trHeight w:val="405"/>
              </w:trPr>
              <w:tc>
                <w:tcPr>
                  <w:tcW w:w="2091" w:type="dxa"/>
                  <w:tcBorders>
                    <w:top w:val="single" w:sz="8" w:space="0" w:color="D3D3D3"/>
                    <w:left w:val="single" w:sz="8" w:space="0" w:color="D3D3D3"/>
                    <w:bottom w:val="single" w:sz="8" w:space="0" w:color="D3D3D3"/>
                    <w:right w:val="single" w:sz="8" w:space="0" w:color="D3D3D3"/>
                  </w:tcBorders>
                  <w:shd w:val="clear" w:color="auto" w:fill="FFFFFF"/>
                  <w:tcMar>
                    <w:top w:w="0" w:type="dxa"/>
                    <w:left w:w="0" w:type="dxa"/>
                    <w:bottom w:w="0" w:type="dxa"/>
                    <w:right w:w="0" w:type="dxa"/>
                  </w:tcMar>
                  <w:vAlign w:val="center"/>
                </w:tcPr>
                <w:p w14:paraId="7CED295C"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pPr>
                  <w:r w:rsidRPr="003D0BD8">
                    <w:rPr>
                      <w:rFonts w:ascii="Calibri" w:eastAsia="Calibri" w:hAnsi="Calibri" w:cs="Calibri"/>
                      <w:b/>
                      <w:color w:val="000000"/>
                    </w:rPr>
                    <w:t>Overall</w:t>
                  </w:r>
                </w:p>
              </w:tc>
              <w:tc>
                <w:tcPr>
                  <w:tcW w:w="991" w:type="dxa"/>
                  <w:tcBorders>
                    <w:top w:val="single" w:sz="8" w:space="0" w:color="D3D3D3"/>
                    <w:left w:val="single" w:sz="8" w:space="0" w:color="D3D3D3"/>
                    <w:bottom w:val="single" w:sz="8" w:space="0" w:color="D3D3D3"/>
                    <w:right w:val="none" w:sz="0" w:space="0" w:color="000000"/>
                  </w:tcBorders>
                  <w:shd w:val="clear" w:color="auto" w:fill="FFFFFF"/>
                  <w:tcMar>
                    <w:top w:w="0" w:type="dxa"/>
                    <w:left w:w="0" w:type="dxa"/>
                    <w:bottom w:w="0" w:type="dxa"/>
                    <w:right w:w="0" w:type="dxa"/>
                  </w:tcMar>
                  <w:vAlign w:val="center"/>
                </w:tcPr>
                <w:p w14:paraId="7CED295D"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5E"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5F"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110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60"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1105"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61"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62"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1002" w:type="dxa"/>
                  <w:tcBorders>
                    <w:top w:val="single" w:sz="8" w:space="0" w:color="D3D3D3"/>
                    <w:left w:val="none" w:sz="0" w:space="0" w:color="000000"/>
                    <w:bottom w:val="single" w:sz="8" w:space="0" w:color="D3D3D3"/>
                    <w:right w:val="single" w:sz="8" w:space="0" w:color="D3D3D3"/>
                  </w:tcBorders>
                  <w:shd w:val="clear" w:color="auto" w:fill="FFFFFF"/>
                  <w:tcMar>
                    <w:top w:w="0" w:type="dxa"/>
                    <w:left w:w="0" w:type="dxa"/>
                    <w:bottom w:w="0" w:type="dxa"/>
                    <w:right w:w="0" w:type="dxa"/>
                  </w:tcMar>
                  <w:vAlign w:val="center"/>
                </w:tcPr>
                <w:p w14:paraId="7CED2963" w14:textId="7B2BA323"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b/>
                      <w:color w:val="000000"/>
                    </w:rPr>
                    <w:t>0.02</w:t>
                  </w:r>
                  <w:r w:rsidR="004F66DF" w:rsidRPr="003D0BD8">
                    <w:rPr>
                      <w:rFonts w:ascii="Calibri" w:eastAsia="Calibri" w:hAnsi="Calibri" w:cs="Calibri"/>
                      <w:b/>
                      <w:color w:val="000000"/>
                    </w:rPr>
                    <w:t>0</w:t>
                  </w:r>
                </w:p>
              </w:tc>
            </w:tr>
            <w:tr w:rsidR="00073C04" w:rsidRPr="003D0BD8" w14:paraId="7CED296D" w14:textId="77777777" w:rsidTr="004A5480">
              <w:trPr>
                <w:gridAfter w:val="1"/>
                <w:wAfter w:w="6" w:type="dxa"/>
                <w:trHeight w:val="390"/>
              </w:trPr>
              <w:tc>
                <w:tcPr>
                  <w:tcW w:w="2091" w:type="dxa"/>
                  <w:tcBorders>
                    <w:top w:val="single" w:sz="8" w:space="0" w:color="D3D3D3"/>
                    <w:left w:val="single" w:sz="8" w:space="0" w:color="D3D3D3"/>
                    <w:bottom w:val="single" w:sz="8" w:space="0" w:color="D3D3D3"/>
                    <w:right w:val="single" w:sz="8" w:space="0" w:color="D3D3D3"/>
                  </w:tcBorders>
                  <w:shd w:val="clear" w:color="auto" w:fill="FFFFFF"/>
                  <w:tcMar>
                    <w:top w:w="0" w:type="dxa"/>
                    <w:left w:w="0" w:type="dxa"/>
                    <w:bottom w:w="0" w:type="dxa"/>
                    <w:right w:w="0" w:type="dxa"/>
                  </w:tcMar>
                  <w:vAlign w:val="center"/>
                </w:tcPr>
                <w:p w14:paraId="7CED2965"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200" w:right="100"/>
                  </w:pPr>
                  <w:r w:rsidRPr="003D0BD8">
                    <w:rPr>
                      <w:rFonts w:ascii="Calibri" w:eastAsia="Calibri" w:hAnsi="Calibri" w:cs="Calibri"/>
                      <w:color w:val="000000"/>
                    </w:rPr>
                    <w:t>Psychotherapy</w:t>
                  </w:r>
                </w:p>
              </w:tc>
              <w:tc>
                <w:tcPr>
                  <w:tcW w:w="991" w:type="dxa"/>
                  <w:tcBorders>
                    <w:top w:val="single" w:sz="8" w:space="0" w:color="D3D3D3"/>
                    <w:left w:val="single" w:sz="8" w:space="0" w:color="D3D3D3"/>
                    <w:bottom w:val="single" w:sz="8" w:space="0" w:color="D3D3D3"/>
                    <w:right w:val="none" w:sz="0" w:space="0" w:color="000000"/>
                  </w:tcBorders>
                  <w:shd w:val="clear" w:color="auto" w:fill="FFFFFF"/>
                  <w:tcMar>
                    <w:top w:w="0" w:type="dxa"/>
                    <w:left w:w="0" w:type="dxa"/>
                    <w:bottom w:w="0" w:type="dxa"/>
                    <w:right w:w="0" w:type="dxa"/>
                  </w:tcMar>
                  <w:vAlign w:val="center"/>
                </w:tcPr>
                <w:p w14:paraId="7CED2966" w14:textId="272FB028"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4</w:t>
                  </w:r>
                  <w:r w:rsidR="004F66DF" w:rsidRPr="003D0BD8">
                    <w:rPr>
                      <w:rFonts w:ascii="Calibri" w:eastAsia="Calibri" w:hAnsi="Calibri" w:cs="Calibri"/>
                      <w:color w:val="000000"/>
                    </w:rPr>
                    <w:t>9</w:t>
                  </w: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67" w14:textId="4DA4A282"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61.</w:t>
                  </w:r>
                  <w:r w:rsidR="004F66DF" w:rsidRPr="003D0BD8">
                    <w:rPr>
                      <w:rFonts w:ascii="Calibri" w:eastAsia="Calibri" w:hAnsi="Calibri" w:cs="Calibri"/>
                      <w:color w:val="000000"/>
                    </w:rPr>
                    <w:t>36</w:t>
                  </w: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68" w14:textId="69DD6EEE"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2.</w:t>
                  </w:r>
                  <w:r w:rsidR="004F66DF" w:rsidRPr="003D0BD8">
                    <w:rPr>
                      <w:rFonts w:ascii="Calibri" w:eastAsia="Calibri" w:hAnsi="Calibri" w:cs="Calibri"/>
                      <w:color w:val="000000"/>
                    </w:rPr>
                    <w:t>31</w:t>
                  </w:r>
                </w:p>
              </w:tc>
              <w:tc>
                <w:tcPr>
                  <w:tcW w:w="110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69" w14:textId="5E97088A"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56.</w:t>
                  </w:r>
                  <w:r w:rsidR="004F66DF" w:rsidRPr="003D0BD8">
                    <w:rPr>
                      <w:rFonts w:ascii="Calibri" w:eastAsia="Calibri" w:hAnsi="Calibri" w:cs="Calibri"/>
                      <w:color w:val="000000"/>
                    </w:rPr>
                    <w:t>72</w:t>
                  </w:r>
                </w:p>
              </w:tc>
              <w:tc>
                <w:tcPr>
                  <w:tcW w:w="1105"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6A" w14:textId="300E061C" w:rsidR="00073C04" w:rsidRPr="003D0BD8" w:rsidRDefault="004F66DF">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66.00</w:t>
                  </w: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6B" w14:textId="0A1487DD"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26</w:t>
                  </w:r>
                  <w:r w:rsidR="004F66DF" w:rsidRPr="003D0BD8">
                    <w:rPr>
                      <w:rFonts w:ascii="Calibri" w:eastAsia="Calibri" w:hAnsi="Calibri" w:cs="Calibri"/>
                      <w:color w:val="000000"/>
                    </w:rPr>
                    <w:t>0</w:t>
                  </w:r>
                  <w:r w:rsidRPr="003D0BD8">
                    <w:rPr>
                      <w:rFonts w:ascii="Calibri" w:eastAsia="Calibri" w:hAnsi="Calibri" w:cs="Calibri"/>
                      <w:color w:val="000000"/>
                    </w:rPr>
                    <w:t>.9</w:t>
                  </w:r>
                  <w:r w:rsidR="004F66DF" w:rsidRPr="003D0BD8">
                    <w:rPr>
                      <w:rFonts w:ascii="Calibri" w:eastAsia="Calibri" w:hAnsi="Calibri" w:cs="Calibri"/>
                      <w:color w:val="000000"/>
                    </w:rPr>
                    <w:t>7</w:t>
                  </w:r>
                </w:p>
              </w:tc>
              <w:tc>
                <w:tcPr>
                  <w:tcW w:w="1002" w:type="dxa"/>
                  <w:tcBorders>
                    <w:top w:val="single" w:sz="8" w:space="0" w:color="D3D3D3"/>
                    <w:left w:val="none" w:sz="0" w:space="0" w:color="000000"/>
                    <w:bottom w:val="single" w:sz="8" w:space="0" w:color="D3D3D3"/>
                    <w:right w:val="single" w:sz="8" w:space="0" w:color="D3D3D3"/>
                  </w:tcBorders>
                  <w:shd w:val="clear" w:color="auto" w:fill="FFFFFF"/>
                  <w:tcMar>
                    <w:top w:w="0" w:type="dxa"/>
                    <w:left w:w="0" w:type="dxa"/>
                    <w:bottom w:w="0" w:type="dxa"/>
                    <w:right w:w="0" w:type="dxa"/>
                  </w:tcMar>
                  <w:vAlign w:val="center"/>
                </w:tcPr>
                <w:p w14:paraId="7CED296C"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r>
            <w:tr w:rsidR="00073C04" w:rsidRPr="003D0BD8" w14:paraId="7CED2976" w14:textId="77777777" w:rsidTr="004A5480">
              <w:trPr>
                <w:gridAfter w:val="1"/>
                <w:wAfter w:w="6" w:type="dxa"/>
                <w:trHeight w:val="390"/>
              </w:trPr>
              <w:tc>
                <w:tcPr>
                  <w:tcW w:w="2091" w:type="dxa"/>
                  <w:tcBorders>
                    <w:top w:val="single" w:sz="8" w:space="0" w:color="D3D3D3"/>
                    <w:left w:val="single" w:sz="8" w:space="0" w:color="D3D3D3"/>
                    <w:bottom w:val="single" w:sz="8" w:space="0" w:color="D3D3D3"/>
                    <w:right w:val="single" w:sz="8" w:space="0" w:color="D3D3D3"/>
                  </w:tcBorders>
                  <w:shd w:val="clear" w:color="auto" w:fill="FFFFFF"/>
                  <w:tcMar>
                    <w:top w:w="0" w:type="dxa"/>
                    <w:left w:w="0" w:type="dxa"/>
                    <w:bottom w:w="0" w:type="dxa"/>
                    <w:right w:w="0" w:type="dxa"/>
                  </w:tcMar>
                  <w:vAlign w:val="center"/>
                </w:tcPr>
                <w:p w14:paraId="7CED296E"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200" w:right="100"/>
                  </w:pPr>
                  <w:r w:rsidRPr="003D0BD8">
                    <w:rPr>
                      <w:rFonts w:ascii="Calibri" w:eastAsia="Calibri" w:hAnsi="Calibri" w:cs="Calibri"/>
                      <w:color w:val="000000"/>
                    </w:rPr>
                    <w:t>Medication</w:t>
                  </w:r>
                </w:p>
              </w:tc>
              <w:tc>
                <w:tcPr>
                  <w:tcW w:w="991" w:type="dxa"/>
                  <w:tcBorders>
                    <w:top w:val="single" w:sz="8" w:space="0" w:color="D3D3D3"/>
                    <w:left w:val="single" w:sz="8" w:space="0" w:color="D3D3D3"/>
                    <w:bottom w:val="single" w:sz="8" w:space="0" w:color="D3D3D3"/>
                    <w:right w:val="none" w:sz="0" w:space="0" w:color="000000"/>
                  </w:tcBorders>
                  <w:shd w:val="clear" w:color="auto" w:fill="FFFFFF"/>
                  <w:tcMar>
                    <w:top w:w="0" w:type="dxa"/>
                    <w:left w:w="0" w:type="dxa"/>
                    <w:bottom w:w="0" w:type="dxa"/>
                    <w:right w:w="0" w:type="dxa"/>
                  </w:tcMar>
                  <w:vAlign w:val="center"/>
                </w:tcPr>
                <w:p w14:paraId="7CED296F"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28</w:t>
                  </w: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70"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53.72</w:t>
                  </w: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71"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2.33</w:t>
                  </w:r>
                </w:p>
              </w:tc>
              <w:tc>
                <w:tcPr>
                  <w:tcW w:w="110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72"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48.94</w:t>
                  </w:r>
                </w:p>
              </w:tc>
              <w:tc>
                <w:tcPr>
                  <w:tcW w:w="1105"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73"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58.51</w:t>
                  </w: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74"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152.15</w:t>
                  </w:r>
                </w:p>
              </w:tc>
              <w:tc>
                <w:tcPr>
                  <w:tcW w:w="1002" w:type="dxa"/>
                  <w:tcBorders>
                    <w:top w:val="single" w:sz="8" w:space="0" w:color="D3D3D3"/>
                    <w:left w:val="none" w:sz="0" w:space="0" w:color="000000"/>
                    <w:bottom w:val="single" w:sz="8" w:space="0" w:color="D3D3D3"/>
                    <w:right w:val="single" w:sz="8" w:space="0" w:color="D3D3D3"/>
                  </w:tcBorders>
                  <w:shd w:val="clear" w:color="auto" w:fill="FFFFFF"/>
                  <w:tcMar>
                    <w:top w:w="0" w:type="dxa"/>
                    <w:left w:w="0" w:type="dxa"/>
                    <w:bottom w:w="0" w:type="dxa"/>
                    <w:right w:w="0" w:type="dxa"/>
                  </w:tcMar>
                  <w:vAlign w:val="center"/>
                </w:tcPr>
                <w:p w14:paraId="7CED2975"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r>
            <w:tr w:rsidR="00073C04" w:rsidRPr="003D0BD8" w14:paraId="7CED297F" w14:textId="77777777" w:rsidTr="004A5480">
              <w:trPr>
                <w:gridAfter w:val="1"/>
                <w:wAfter w:w="6" w:type="dxa"/>
                <w:trHeight w:val="390"/>
              </w:trPr>
              <w:tc>
                <w:tcPr>
                  <w:tcW w:w="2091" w:type="dxa"/>
                  <w:tcBorders>
                    <w:top w:val="single" w:sz="8" w:space="0" w:color="D3D3D3"/>
                    <w:left w:val="single" w:sz="8" w:space="0" w:color="D3D3D3"/>
                    <w:bottom w:val="single" w:sz="8" w:space="0" w:color="D3D3D3"/>
                    <w:right w:val="single" w:sz="8" w:space="0" w:color="D3D3D3"/>
                  </w:tcBorders>
                  <w:shd w:val="clear" w:color="auto" w:fill="FFFFFF"/>
                  <w:tcMar>
                    <w:top w:w="0" w:type="dxa"/>
                    <w:left w:w="0" w:type="dxa"/>
                    <w:bottom w:w="0" w:type="dxa"/>
                    <w:right w:w="0" w:type="dxa"/>
                  </w:tcMar>
                  <w:vAlign w:val="center"/>
                </w:tcPr>
                <w:p w14:paraId="7CED2977"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pPr>
                  <w:r w:rsidRPr="003D0BD8">
                    <w:rPr>
                      <w:rFonts w:ascii="Calibri" w:eastAsia="Calibri" w:hAnsi="Calibri" w:cs="Calibri"/>
                      <w:b/>
                      <w:color w:val="000000"/>
                    </w:rPr>
                    <w:lastRenderedPageBreak/>
                    <w:t>Excluding subclinical</w:t>
                  </w:r>
                </w:p>
              </w:tc>
              <w:tc>
                <w:tcPr>
                  <w:tcW w:w="991" w:type="dxa"/>
                  <w:tcBorders>
                    <w:top w:val="single" w:sz="8" w:space="0" w:color="D3D3D3"/>
                    <w:left w:val="single" w:sz="8" w:space="0" w:color="D3D3D3"/>
                    <w:bottom w:val="single" w:sz="8" w:space="0" w:color="D3D3D3"/>
                    <w:right w:val="none" w:sz="0" w:space="0" w:color="000000"/>
                  </w:tcBorders>
                  <w:shd w:val="clear" w:color="auto" w:fill="FFFFFF"/>
                  <w:tcMar>
                    <w:top w:w="0" w:type="dxa"/>
                    <w:left w:w="0" w:type="dxa"/>
                    <w:bottom w:w="0" w:type="dxa"/>
                    <w:right w:w="0" w:type="dxa"/>
                  </w:tcMar>
                  <w:vAlign w:val="center"/>
                </w:tcPr>
                <w:p w14:paraId="7CED2978"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79"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7A"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110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7B"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1105"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7C"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7D"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1002" w:type="dxa"/>
                  <w:tcBorders>
                    <w:top w:val="single" w:sz="8" w:space="0" w:color="D3D3D3"/>
                    <w:left w:val="none" w:sz="0" w:space="0" w:color="000000"/>
                    <w:bottom w:val="single" w:sz="8" w:space="0" w:color="D3D3D3"/>
                    <w:right w:val="single" w:sz="8" w:space="0" w:color="D3D3D3"/>
                  </w:tcBorders>
                  <w:shd w:val="clear" w:color="auto" w:fill="FFFFFF"/>
                  <w:tcMar>
                    <w:top w:w="0" w:type="dxa"/>
                    <w:left w:w="0" w:type="dxa"/>
                    <w:bottom w:w="0" w:type="dxa"/>
                    <w:right w:w="0" w:type="dxa"/>
                  </w:tcMar>
                  <w:vAlign w:val="center"/>
                </w:tcPr>
                <w:p w14:paraId="7CED297E"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b/>
                      <w:color w:val="000000"/>
                    </w:rPr>
                    <w:t>0.035</w:t>
                  </w:r>
                </w:p>
              </w:tc>
            </w:tr>
            <w:tr w:rsidR="00073C04" w:rsidRPr="003D0BD8" w14:paraId="7CED2988" w14:textId="77777777" w:rsidTr="004A5480">
              <w:trPr>
                <w:gridAfter w:val="1"/>
                <w:wAfter w:w="6" w:type="dxa"/>
                <w:trHeight w:val="390"/>
              </w:trPr>
              <w:tc>
                <w:tcPr>
                  <w:tcW w:w="2091" w:type="dxa"/>
                  <w:tcBorders>
                    <w:top w:val="single" w:sz="8" w:space="0" w:color="D3D3D3"/>
                    <w:left w:val="single" w:sz="8" w:space="0" w:color="D3D3D3"/>
                    <w:bottom w:val="single" w:sz="8" w:space="0" w:color="D3D3D3"/>
                    <w:right w:val="single" w:sz="8" w:space="0" w:color="D3D3D3"/>
                  </w:tcBorders>
                  <w:shd w:val="clear" w:color="auto" w:fill="FFFFFF"/>
                  <w:tcMar>
                    <w:top w:w="0" w:type="dxa"/>
                    <w:left w:w="0" w:type="dxa"/>
                    <w:bottom w:w="0" w:type="dxa"/>
                    <w:right w:w="0" w:type="dxa"/>
                  </w:tcMar>
                  <w:vAlign w:val="center"/>
                </w:tcPr>
                <w:p w14:paraId="7CED2980"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200" w:right="100"/>
                  </w:pPr>
                  <w:r w:rsidRPr="003D0BD8">
                    <w:rPr>
                      <w:rFonts w:ascii="Calibri" w:eastAsia="Calibri" w:hAnsi="Calibri" w:cs="Calibri"/>
                      <w:color w:val="000000"/>
                    </w:rPr>
                    <w:t>Psychotherapy</w:t>
                  </w:r>
                </w:p>
              </w:tc>
              <w:tc>
                <w:tcPr>
                  <w:tcW w:w="991" w:type="dxa"/>
                  <w:tcBorders>
                    <w:top w:val="single" w:sz="8" w:space="0" w:color="D3D3D3"/>
                    <w:left w:val="single" w:sz="8" w:space="0" w:color="D3D3D3"/>
                    <w:bottom w:val="single" w:sz="8" w:space="0" w:color="D3D3D3"/>
                    <w:right w:val="none" w:sz="0" w:space="0" w:color="000000"/>
                  </w:tcBorders>
                  <w:shd w:val="clear" w:color="auto" w:fill="FFFFFF"/>
                  <w:tcMar>
                    <w:top w:w="0" w:type="dxa"/>
                    <w:left w:w="0" w:type="dxa"/>
                    <w:bottom w:w="0" w:type="dxa"/>
                    <w:right w:w="0" w:type="dxa"/>
                  </w:tcMar>
                  <w:vAlign w:val="center"/>
                </w:tcPr>
                <w:p w14:paraId="7CED2981" w14:textId="6EA38DBA" w:rsidR="00073C04" w:rsidRPr="003D0BD8" w:rsidRDefault="004F66DF">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42</w:t>
                  </w: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82" w14:textId="28C4A3BF"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61.</w:t>
                  </w:r>
                  <w:r w:rsidR="004F66DF" w:rsidRPr="003D0BD8">
                    <w:rPr>
                      <w:rFonts w:ascii="Calibri" w:eastAsia="Calibri" w:hAnsi="Calibri" w:cs="Calibri"/>
                      <w:color w:val="000000"/>
                    </w:rPr>
                    <w:t>72</w:t>
                  </w: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83" w14:textId="653A13AD"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2.</w:t>
                  </w:r>
                  <w:r w:rsidR="004F66DF" w:rsidRPr="003D0BD8">
                    <w:rPr>
                      <w:rFonts w:ascii="Calibri" w:eastAsia="Calibri" w:hAnsi="Calibri" w:cs="Calibri"/>
                      <w:color w:val="000000"/>
                    </w:rPr>
                    <w:t>63</w:t>
                  </w:r>
                </w:p>
              </w:tc>
              <w:tc>
                <w:tcPr>
                  <w:tcW w:w="110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84" w14:textId="6E528780"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5</w:t>
                  </w:r>
                  <w:r w:rsidR="004F66DF" w:rsidRPr="003D0BD8">
                    <w:rPr>
                      <w:rFonts w:ascii="Calibri" w:eastAsia="Calibri" w:hAnsi="Calibri" w:cs="Calibri"/>
                      <w:color w:val="000000"/>
                    </w:rPr>
                    <w:t>6</w:t>
                  </w:r>
                  <w:r w:rsidRPr="003D0BD8">
                    <w:rPr>
                      <w:rFonts w:ascii="Calibri" w:eastAsia="Calibri" w:hAnsi="Calibri" w:cs="Calibri"/>
                      <w:color w:val="000000"/>
                    </w:rPr>
                    <w:t>.</w:t>
                  </w:r>
                  <w:r w:rsidR="004F66DF" w:rsidRPr="003D0BD8">
                    <w:rPr>
                      <w:rFonts w:ascii="Calibri" w:eastAsia="Calibri" w:hAnsi="Calibri" w:cs="Calibri"/>
                      <w:color w:val="000000"/>
                    </w:rPr>
                    <w:t>41</w:t>
                  </w:r>
                </w:p>
              </w:tc>
              <w:tc>
                <w:tcPr>
                  <w:tcW w:w="1105"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85" w14:textId="7E916942"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67.0</w:t>
                  </w:r>
                  <w:r w:rsidR="004F66DF" w:rsidRPr="003D0BD8">
                    <w:rPr>
                      <w:rFonts w:ascii="Calibri" w:eastAsia="Calibri" w:hAnsi="Calibri" w:cs="Calibri"/>
                      <w:color w:val="000000"/>
                    </w:rPr>
                    <w:t>2</w:t>
                  </w: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86" w14:textId="34B3C83F"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2</w:t>
                  </w:r>
                  <w:r w:rsidR="004F66DF" w:rsidRPr="003D0BD8">
                    <w:rPr>
                      <w:rFonts w:ascii="Calibri" w:eastAsia="Calibri" w:hAnsi="Calibri" w:cs="Calibri"/>
                      <w:color w:val="000000"/>
                    </w:rPr>
                    <w:t>89</w:t>
                  </w:r>
                  <w:r w:rsidRPr="003D0BD8">
                    <w:rPr>
                      <w:rFonts w:ascii="Calibri" w:eastAsia="Calibri" w:hAnsi="Calibri" w:cs="Calibri"/>
                      <w:color w:val="000000"/>
                    </w:rPr>
                    <w:t>.</w:t>
                  </w:r>
                  <w:r w:rsidR="004F66DF" w:rsidRPr="003D0BD8">
                    <w:rPr>
                      <w:rFonts w:ascii="Calibri" w:eastAsia="Calibri" w:hAnsi="Calibri" w:cs="Calibri"/>
                      <w:color w:val="000000"/>
                    </w:rPr>
                    <w:t>77</w:t>
                  </w:r>
                </w:p>
              </w:tc>
              <w:tc>
                <w:tcPr>
                  <w:tcW w:w="1002" w:type="dxa"/>
                  <w:tcBorders>
                    <w:top w:val="single" w:sz="8" w:space="0" w:color="D3D3D3"/>
                    <w:left w:val="none" w:sz="0" w:space="0" w:color="000000"/>
                    <w:bottom w:val="single" w:sz="8" w:space="0" w:color="D3D3D3"/>
                    <w:right w:val="single" w:sz="8" w:space="0" w:color="D3D3D3"/>
                  </w:tcBorders>
                  <w:shd w:val="clear" w:color="auto" w:fill="FFFFFF"/>
                  <w:tcMar>
                    <w:top w:w="0" w:type="dxa"/>
                    <w:left w:w="0" w:type="dxa"/>
                    <w:bottom w:w="0" w:type="dxa"/>
                    <w:right w:w="0" w:type="dxa"/>
                  </w:tcMar>
                  <w:vAlign w:val="center"/>
                </w:tcPr>
                <w:p w14:paraId="7CED2987"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r>
            <w:tr w:rsidR="00073C04" w:rsidRPr="003D0BD8" w14:paraId="7CED2991" w14:textId="77777777" w:rsidTr="004A5480">
              <w:trPr>
                <w:gridAfter w:val="1"/>
                <w:wAfter w:w="6" w:type="dxa"/>
                <w:trHeight w:val="405"/>
              </w:trPr>
              <w:tc>
                <w:tcPr>
                  <w:tcW w:w="2091" w:type="dxa"/>
                  <w:tcBorders>
                    <w:top w:val="single" w:sz="8" w:space="0" w:color="D3D3D3"/>
                    <w:left w:val="single" w:sz="8" w:space="0" w:color="D3D3D3"/>
                    <w:bottom w:val="single" w:sz="8" w:space="0" w:color="D3D3D3"/>
                    <w:right w:val="single" w:sz="8" w:space="0" w:color="D3D3D3"/>
                  </w:tcBorders>
                  <w:shd w:val="clear" w:color="auto" w:fill="FFFFFF"/>
                  <w:tcMar>
                    <w:top w:w="0" w:type="dxa"/>
                    <w:left w:w="0" w:type="dxa"/>
                    <w:bottom w:w="0" w:type="dxa"/>
                    <w:right w:w="0" w:type="dxa"/>
                  </w:tcMar>
                  <w:vAlign w:val="center"/>
                </w:tcPr>
                <w:p w14:paraId="7CED2989"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200" w:right="100"/>
                  </w:pPr>
                  <w:r w:rsidRPr="003D0BD8">
                    <w:rPr>
                      <w:rFonts w:ascii="Calibri" w:eastAsia="Calibri" w:hAnsi="Calibri" w:cs="Calibri"/>
                      <w:color w:val="000000"/>
                    </w:rPr>
                    <w:t>Medication</w:t>
                  </w:r>
                </w:p>
              </w:tc>
              <w:tc>
                <w:tcPr>
                  <w:tcW w:w="991" w:type="dxa"/>
                  <w:tcBorders>
                    <w:top w:val="single" w:sz="8" w:space="0" w:color="D3D3D3"/>
                    <w:left w:val="single" w:sz="8" w:space="0" w:color="D3D3D3"/>
                    <w:bottom w:val="single" w:sz="8" w:space="0" w:color="D3D3D3"/>
                    <w:right w:val="none" w:sz="0" w:space="0" w:color="000000"/>
                  </w:tcBorders>
                  <w:shd w:val="clear" w:color="auto" w:fill="FFFFFF"/>
                  <w:tcMar>
                    <w:top w:w="0" w:type="dxa"/>
                    <w:left w:w="0" w:type="dxa"/>
                    <w:bottom w:w="0" w:type="dxa"/>
                    <w:right w:w="0" w:type="dxa"/>
                  </w:tcMar>
                  <w:vAlign w:val="center"/>
                </w:tcPr>
                <w:p w14:paraId="7CED298A"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28</w:t>
                  </w: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8B"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53.72</w:t>
                  </w: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8C"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2.33</w:t>
                  </w:r>
                </w:p>
              </w:tc>
              <w:tc>
                <w:tcPr>
                  <w:tcW w:w="110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8D"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48.94</w:t>
                  </w:r>
                </w:p>
              </w:tc>
              <w:tc>
                <w:tcPr>
                  <w:tcW w:w="1105"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8E"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58.51</w:t>
                  </w: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8F"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152.15</w:t>
                  </w:r>
                </w:p>
              </w:tc>
              <w:tc>
                <w:tcPr>
                  <w:tcW w:w="1002" w:type="dxa"/>
                  <w:tcBorders>
                    <w:top w:val="single" w:sz="8" w:space="0" w:color="D3D3D3"/>
                    <w:left w:val="none" w:sz="0" w:space="0" w:color="000000"/>
                    <w:bottom w:val="single" w:sz="8" w:space="0" w:color="D3D3D3"/>
                    <w:right w:val="single" w:sz="8" w:space="0" w:color="D3D3D3"/>
                  </w:tcBorders>
                  <w:shd w:val="clear" w:color="auto" w:fill="FFFFFF"/>
                  <w:tcMar>
                    <w:top w:w="0" w:type="dxa"/>
                    <w:left w:w="0" w:type="dxa"/>
                    <w:bottom w:w="0" w:type="dxa"/>
                    <w:right w:w="0" w:type="dxa"/>
                  </w:tcMar>
                  <w:vAlign w:val="center"/>
                </w:tcPr>
                <w:p w14:paraId="7CED2990"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r>
            <w:tr w:rsidR="00073C04" w:rsidRPr="003D0BD8" w14:paraId="7CED299A" w14:textId="77777777" w:rsidTr="004A5480">
              <w:trPr>
                <w:gridAfter w:val="1"/>
                <w:wAfter w:w="6" w:type="dxa"/>
                <w:trHeight w:val="390"/>
              </w:trPr>
              <w:tc>
                <w:tcPr>
                  <w:tcW w:w="2091" w:type="dxa"/>
                  <w:tcBorders>
                    <w:top w:val="single" w:sz="8" w:space="0" w:color="D3D3D3"/>
                    <w:left w:val="single" w:sz="8" w:space="0" w:color="D3D3D3"/>
                    <w:bottom w:val="single" w:sz="8" w:space="0" w:color="D3D3D3"/>
                    <w:right w:val="single" w:sz="8" w:space="0" w:color="D3D3D3"/>
                  </w:tcBorders>
                  <w:shd w:val="clear" w:color="auto" w:fill="FFFFFF"/>
                  <w:tcMar>
                    <w:top w:w="0" w:type="dxa"/>
                    <w:left w:w="0" w:type="dxa"/>
                    <w:bottom w:w="0" w:type="dxa"/>
                    <w:right w:w="0" w:type="dxa"/>
                  </w:tcMar>
                  <w:vAlign w:val="center"/>
                </w:tcPr>
                <w:p w14:paraId="7CED2992"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pPr>
                  <w:r w:rsidRPr="003D0BD8">
                    <w:rPr>
                      <w:rFonts w:ascii="Calibri" w:eastAsia="Calibri" w:hAnsi="Calibri" w:cs="Calibri"/>
                      <w:b/>
                      <w:color w:val="000000"/>
                    </w:rPr>
                    <w:t>Excluding waitlist</w:t>
                  </w:r>
                </w:p>
              </w:tc>
              <w:tc>
                <w:tcPr>
                  <w:tcW w:w="991" w:type="dxa"/>
                  <w:tcBorders>
                    <w:top w:val="single" w:sz="8" w:space="0" w:color="D3D3D3"/>
                    <w:left w:val="single" w:sz="8" w:space="0" w:color="D3D3D3"/>
                    <w:bottom w:val="single" w:sz="8" w:space="0" w:color="D3D3D3"/>
                    <w:right w:val="none" w:sz="0" w:space="0" w:color="000000"/>
                  </w:tcBorders>
                  <w:shd w:val="clear" w:color="auto" w:fill="FFFFFF"/>
                  <w:tcMar>
                    <w:top w:w="0" w:type="dxa"/>
                    <w:left w:w="0" w:type="dxa"/>
                    <w:bottom w:w="0" w:type="dxa"/>
                    <w:right w:w="0" w:type="dxa"/>
                  </w:tcMar>
                  <w:vAlign w:val="center"/>
                </w:tcPr>
                <w:p w14:paraId="7CED2993"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94"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95"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110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96"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1105"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97"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98"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1002" w:type="dxa"/>
                  <w:tcBorders>
                    <w:top w:val="single" w:sz="8" w:space="0" w:color="D3D3D3"/>
                    <w:left w:val="none" w:sz="0" w:space="0" w:color="000000"/>
                    <w:bottom w:val="single" w:sz="8" w:space="0" w:color="D3D3D3"/>
                    <w:right w:val="single" w:sz="8" w:space="0" w:color="D3D3D3"/>
                  </w:tcBorders>
                  <w:shd w:val="clear" w:color="auto" w:fill="FFFFFF"/>
                  <w:tcMar>
                    <w:top w:w="0" w:type="dxa"/>
                    <w:left w:w="0" w:type="dxa"/>
                    <w:bottom w:w="0" w:type="dxa"/>
                    <w:right w:w="0" w:type="dxa"/>
                  </w:tcMar>
                  <w:vAlign w:val="center"/>
                </w:tcPr>
                <w:p w14:paraId="7CED2999"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b/>
                      <w:color w:val="000000"/>
                    </w:rPr>
                    <w:t>0.044</w:t>
                  </w:r>
                </w:p>
              </w:tc>
            </w:tr>
            <w:tr w:rsidR="00073C04" w:rsidRPr="003D0BD8" w14:paraId="7CED29A3" w14:textId="77777777" w:rsidTr="004A5480">
              <w:trPr>
                <w:gridAfter w:val="1"/>
                <w:wAfter w:w="6" w:type="dxa"/>
                <w:trHeight w:val="390"/>
              </w:trPr>
              <w:tc>
                <w:tcPr>
                  <w:tcW w:w="2091" w:type="dxa"/>
                  <w:tcBorders>
                    <w:top w:val="single" w:sz="8" w:space="0" w:color="D3D3D3"/>
                    <w:left w:val="single" w:sz="8" w:space="0" w:color="D3D3D3"/>
                    <w:bottom w:val="single" w:sz="8" w:space="0" w:color="D3D3D3"/>
                    <w:right w:val="single" w:sz="8" w:space="0" w:color="D3D3D3"/>
                  </w:tcBorders>
                  <w:shd w:val="clear" w:color="auto" w:fill="FFFFFF"/>
                  <w:tcMar>
                    <w:top w:w="0" w:type="dxa"/>
                    <w:left w:w="0" w:type="dxa"/>
                    <w:bottom w:w="0" w:type="dxa"/>
                    <w:right w:w="0" w:type="dxa"/>
                  </w:tcMar>
                  <w:vAlign w:val="center"/>
                </w:tcPr>
                <w:p w14:paraId="7CED299B"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200" w:right="100"/>
                  </w:pPr>
                  <w:r w:rsidRPr="003D0BD8">
                    <w:rPr>
                      <w:rFonts w:ascii="Calibri" w:eastAsia="Calibri" w:hAnsi="Calibri" w:cs="Calibri"/>
                      <w:color w:val="000000"/>
                    </w:rPr>
                    <w:t>Psychotherapy</w:t>
                  </w:r>
                </w:p>
              </w:tc>
              <w:tc>
                <w:tcPr>
                  <w:tcW w:w="991" w:type="dxa"/>
                  <w:tcBorders>
                    <w:top w:val="single" w:sz="8" w:space="0" w:color="D3D3D3"/>
                    <w:left w:val="single" w:sz="8" w:space="0" w:color="D3D3D3"/>
                    <w:bottom w:val="single" w:sz="8" w:space="0" w:color="D3D3D3"/>
                    <w:right w:val="none" w:sz="0" w:space="0" w:color="000000"/>
                  </w:tcBorders>
                  <w:shd w:val="clear" w:color="auto" w:fill="FFFFFF"/>
                  <w:tcMar>
                    <w:top w:w="0" w:type="dxa"/>
                    <w:left w:w="0" w:type="dxa"/>
                    <w:bottom w:w="0" w:type="dxa"/>
                    <w:right w:w="0" w:type="dxa"/>
                  </w:tcMar>
                  <w:vAlign w:val="center"/>
                </w:tcPr>
                <w:p w14:paraId="7CED299C" w14:textId="19A54DA8" w:rsidR="00073C04" w:rsidRPr="003D0BD8" w:rsidRDefault="004F66DF">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41</w:t>
                  </w: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9D" w14:textId="63215DD4" w:rsidR="00073C04" w:rsidRPr="003D0BD8" w:rsidRDefault="004F66DF">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61.38</w:t>
                  </w: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9E" w14:textId="1C7936DE"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2.</w:t>
                  </w:r>
                  <w:r w:rsidR="004F66DF" w:rsidRPr="003D0BD8">
                    <w:rPr>
                      <w:rFonts w:ascii="Calibri" w:eastAsia="Calibri" w:hAnsi="Calibri" w:cs="Calibri"/>
                      <w:color w:val="000000"/>
                    </w:rPr>
                    <w:t>60</w:t>
                  </w:r>
                </w:p>
              </w:tc>
              <w:tc>
                <w:tcPr>
                  <w:tcW w:w="110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9F" w14:textId="3A1005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5</w:t>
                  </w:r>
                  <w:r w:rsidR="004F66DF" w:rsidRPr="003D0BD8">
                    <w:rPr>
                      <w:rFonts w:ascii="Calibri" w:eastAsia="Calibri" w:hAnsi="Calibri" w:cs="Calibri"/>
                      <w:color w:val="000000"/>
                    </w:rPr>
                    <w:t>6.12</w:t>
                  </w:r>
                </w:p>
              </w:tc>
              <w:tc>
                <w:tcPr>
                  <w:tcW w:w="1105"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A0"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66.63</w:t>
                  </w: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A1" w14:textId="7F87DB41"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2</w:t>
                  </w:r>
                  <w:r w:rsidR="004F66DF" w:rsidRPr="003D0BD8">
                    <w:rPr>
                      <w:rFonts w:ascii="Calibri" w:eastAsia="Calibri" w:hAnsi="Calibri" w:cs="Calibri"/>
                      <w:color w:val="000000"/>
                    </w:rPr>
                    <w:t>77</w:t>
                  </w:r>
                  <w:r w:rsidRPr="003D0BD8">
                    <w:rPr>
                      <w:rFonts w:ascii="Calibri" w:eastAsia="Calibri" w:hAnsi="Calibri" w:cs="Calibri"/>
                      <w:color w:val="000000"/>
                    </w:rPr>
                    <w:t>.</w:t>
                  </w:r>
                  <w:r w:rsidR="004F66DF" w:rsidRPr="003D0BD8">
                    <w:rPr>
                      <w:rFonts w:ascii="Calibri" w:eastAsia="Calibri" w:hAnsi="Calibri" w:cs="Calibri"/>
                      <w:color w:val="000000"/>
                    </w:rPr>
                    <w:t>58</w:t>
                  </w:r>
                </w:p>
              </w:tc>
              <w:tc>
                <w:tcPr>
                  <w:tcW w:w="1002" w:type="dxa"/>
                  <w:tcBorders>
                    <w:top w:val="single" w:sz="8" w:space="0" w:color="D3D3D3"/>
                    <w:left w:val="none" w:sz="0" w:space="0" w:color="000000"/>
                    <w:bottom w:val="single" w:sz="8" w:space="0" w:color="D3D3D3"/>
                    <w:right w:val="single" w:sz="8" w:space="0" w:color="D3D3D3"/>
                  </w:tcBorders>
                  <w:shd w:val="clear" w:color="auto" w:fill="FFFFFF"/>
                  <w:tcMar>
                    <w:top w:w="0" w:type="dxa"/>
                    <w:left w:w="0" w:type="dxa"/>
                    <w:bottom w:w="0" w:type="dxa"/>
                    <w:right w:w="0" w:type="dxa"/>
                  </w:tcMar>
                  <w:vAlign w:val="center"/>
                </w:tcPr>
                <w:p w14:paraId="7CED29A2"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r>
            <w:tr w:rsidR="00073C04" w:rsidRPr="003D0BD8" w14:paraId="7CED29AC" w14:textId="77777777" w:rsidTr="004A5480">
              <w:trPr>
                <w:gridAfter w:val="1"/>
                <w:wAfter w:w="6" w:type="dxa"/>
                <w:trHeight w:val="390"/>
              </w:trPr>
              <w:tc>
                <w:tcPr>
                  <w:tcW w:w="2091" w:type="dxa"/>
                  <w:tcBorders>
                    <w:top w:val="single" w:sz="8" w:space="0" w:color="D3D3D3"/>
                    <w:left w:val="single" w:sz="8" w:space="0" w:color="D3D3D3"/>
                    <w:bottom w:val="single" w:sz="8" w:space="0" w:color="D3D3D3"/>
                    <w:right w:val="single" w:sz="8" w:space="0" w:color="D3D3D3"/>
                  </w:tcBorders>
                  <w:shd w:val="clear" w:color="auto" w:fill="FFFFFF"/>
                  <w:tcMar>
                    <w:top w:w="0" w:type="dxa"/>
                    <w:left w:w="0" w:type="dxa"/>
                    <w:bottom w:w="0" w:type="dxa"/>
                    <w:right w:w="0" w:type="dxa"/>
                  </w:tcMar>
                  <w:vAlign w:val="center"/>
                </w:tcPr>
                <w:p w14:paraId="7CED29A4" w14:textId="77777777" w:rsidR="00073C04" w:rsidRPr="003D0BD8" w:rsidRDefault="004A5480">
                  <w:pPr>
                    <w:pBdr>
                      <w:top w:val="none" w:sz="0" w:space="0" w:color="000000"/>
                      <w:left w:val="none" w:sz="0" w:space="0" w:color="000000"/>
                      <w:bottom w:val="none" w:sz="0" w:space="0" w:color="000000"/>
                      <w:right w:val="none" w:sz="0" w:space="0" w:color="000000"/>
                    </w:pBdr>
                    <w:spacing w:before="100" w:after="100" w:line="168" w:lineRule="auto"/>
                    <w:ind w:left="200" w:right="100"/>
                  </w:pPr>
                  <w:r w:rsidRPr="003D0BD8">
                    <w:rPr>
                      <w:rFonts w:ascii="Calibri" w:eastAsia="Calibri" w:hAnsi="Calibri" w:cs="Calibri"/>
                      <w:color w:val="000000"/>
                    </w:rPr>
                    <w:t>Medication</w:t>
                  </w:r>
                </w:p>
              </w:tc>
              <w:tc>
                <w:tcPr>
                  <w:tcW w:w="991" w:type="dxa"/>
                  <w:tcBorders>
                    <w:top w:val="single" w:sz="8" w:space="0" w:color="D3D3D3"/>
                    <w:left w:val="single" w:sz="8" w:space="0" w:color="D3D3D3"/>
                    <w:bottom w:val="single" w:sz="8" w:space="0" w:color="D3D3D3"/>
                    <w:right w:val="none" w:sz="0" w:space="0" w:color="000000"/>
                  </w:tcBorders>
                  <w:shd w:val="clear" w:color="auto" w:fill="FFFFFF"/>
                  <w:tcMar>
                    <w:top w:w="0" w:type="dxa"/>
                    <w:left w:w="0" w:type="dxa"/>
                    <w:bottom w:w="0" w:type="dxa"/>
                    <w:right w:w="0" w:type="dxa"/>
                  </w:tcMar>
                  <w:vAlign w:val="center"/>
                </w:tcPr>
                <w:p w14:paraId="7CED29A5" w14:textId="77777777" w:rsidR="00073C04" w:rsidRPr="003D0BD8" w:rsidRDefault="004A5480">
                  <w:pPr>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28</w:t>
                  </w: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A6" w14:textId="77777777" w:rsidR="00073C04" w:rsidRPr="003D0BD8" w:rsidRDefault="004A5480">
                  <w:pPr>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53.72</w:t>
                  </w: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A7" w14:textId="77777777" w:rsidR="00073C04" w:rsidRPr="003D0BD8" w:rsidRDefault="004A5480">
                  <w:pPr>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2.33</w:t>
                  </w:r>
                </w:p>
              </w:tc>
              <w:tc>
                <w:tcPr>
                  <w:tcW w:w="110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A8" w14:textId="77777777" w:rsidR="00073C04" w:rsidRPr="003D0BD8" w:rsidRDefault="004A5480">
                  <w:pPr>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48.94</w:t>
                  </w:r>
                </w:p>
              </w:tc>
              <w:tc>
                <w:tcPr>
                  <w:tcW w:w="1105"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A9" w14:textId="77777777" w:rsidR="00073C04" w:rsidRPr="003D0BD8" w:rsidRDefault="004A5480">
                  <w:pPr>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58.51</w:t>
                  </w: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AA" w14:textId="77777777" w:rsidR="00073C04" w:rsidRPr="003D0BD8" w:rsidRDefault="004A5480">
                  <w:pPr>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152.15</w:t>
                  </w:r>
                </w:p>
              </w:tc>
              <w:tc>
                <w:tcPr>
                  <w:tcW w:w="1002" w:type="dxa"/>
                  <w:tcBorders>
                    <w:top w:val="single" w:sz="8" w:space="0" w:color="D3D3D3"/>
                    <w:left w:val="none" w:sz="0" w:space="0" w:color="000000"/>
                    <w:bottom w:val="single" w:sz="8" w:space="0" w:color="D3D3D3"/>
                    <w:right w:val="single" w:sz="8" w:space="0" w:color="D3D3D3"/>
                  </w:tcBorders>
                  <w:shd w:val="clear" w:color="auto" w:fill="FFFFFF"/>
                  <w:tcMar>
                    <w:top w:w="0" w:type="dxa"/>
                    <w:left w:w="0" w:type="dxa"/>
                    <w:bottom w:w="0" w:type="dxa"/>
                    <w:right w:w="0" w:type="dxa"/>
                  </w:tcMar>
                  <w:vAlign w:val="center"/>
                </w:tcPr>
                <w:p w14:paraId="7CED29AB" w14:textId="77777777" w:rsidR="00073C04" w:rsidRPr="003D0BD8" w:rsidRDefault="00073C04">
                  <w:pPr>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r>
            <w:tr w:rsidR="00073C04" w:rsidRPr="003D0BD8" w14:paraId="7CED29AE" w14:textId="77777777" w:rsidTr="004A5480">
              <w:trPr>
                <w:trHeight w:val="390"/>
              </w:trPr>
              <w:tc>
                <w:tcPr>
                  <w:tcW w:w="9269" w:type="dxa"/>
                  <w:gridSpan w:val="9"/>
                  <w:tcBorders>
                    <w:top w:val="single" w:sz="8" w:space="0" w:color="D3D3D3"/>
                    <w:left w:val="single" w:sz="8" w:space="0" w:color="D3D3D3"/>
                    <w:bottom w:val="single" w:sz="8" w:space="0" w:color="D3D3D3"/>
                    <w:right w:val="single" w:sz="8" w:space="0" w:color="D3D3D3"/>
                  </w:tcBorders>
                  <w:shd w:val="clear" w:color="auto" w:fill="F2F2F2"/>
                  <w:tcMar>
                    <w:top w:w="0" w:type="dxa"/>
                    <w:left w:w="0" w:type="dxa"/>
                    <w:bottom w:w="0" w:type="dxa"/>
                    <w:right w:w="0" w:type="dxa"/>
                  </w:tcMar>
                  <w:vAlign w:val="center"/>
                </w:tcPr>
                <w:p w14:paraId="7CED29AD" w14:textId="77777777" w:rsidR="00073C04" w:rsidRPr="003D0BD8" w:rsidRDefault="004A5480">
                  <w:pPr>
                    <w:pBdr>
                      <w:top w:val="none" w:sz="0" w:space="0" w:color="000000"/>
                      <w:left w:val="none" w:sz="0" w:space="0" w:color="000000"/>
                      <w:bottom w:val="none" w:sz="0" w:space="0" w:color="000000"/>
                      <w:right w:val="none" w:sz="0" w:space="0" w:color="000000"/>
                    </w:pBdr>
                    <w:spacing w:before="100" w:after="100" w:line="168" w:lineRule="auto"/>
                    <w:ind w:left="100" w:right="100"/>
                  </w:pPr>
                  <w:r w:rsidRPr="003D0BD8">
                    <w:rPr>
                      <w:rFonts w:ascii="Calibri" w:eastAsia="Calibri" w:hAnsi="Calibri" w:cs="Calibri"/>
                      <w:b/>
                      <w:color w:val="000000"/>
                    </w:rPr>
                    <w:t>Age</w:t>
                  </w:r>
                </w:p>
              </w:tc>
            </w:tr>
            <w:tr w:rsidR="00073C04" w:rsidRPr="003D0BD8" w14:paraId="7CED29B7" w14:textId="77777777" w:rsidTr="004A5480">
              <w:trPr>
                <w:gridAfter w:val="1"/>
                <w:wAfter w:w="6" w:type="dxa"/>
                <w:trHeight w:val="405"/>
              </w:trPr>
              <w:tc>
                <w:tcPr>
                  <w:tcW w:w="2091" w:type="dxa"/>
                  <w:tcBorders>
                    <w:top w:val="single" w:sz="8" w:space="0" w:color="D3D3D3"/>
                    <w:left w:val="single" w:sz="8" w:space="0" w:color="D3D3D3"/>
                    <w:bottom w:val="single" w:sz="8" w:space="0" w:color="D3D3D3"/>
                    <w:right w:val="single" w:sz="8" w:space="0" w:color="D3D3D3"/>
                  </w:tcBorders>
                  <w:shd w:val="clear" w:color="auto" w:fill="FFFFFF"/>
                  <w:tcMar>
                    <w:top w:w="0" w:type="dxa"/>
                    <w:left w:w="0" w:type="dxa"/>
                    <w:bottom w:w="0" w:type="dxa"/>
                    <w:right w:w="0" w:type="dxa"/>
                  </w:tcMar>
                  <w:vAlign w:val="center"/>
                </w:tcPr>
                <w:p w14:paraId="7CED29AF"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pPr>
                  <w:r w:rsidRPr="003D0BD8">
                    <w:rPr>
                      <w:rFonts w:ascii="Calibri" w:eastAsia="Calibri" w:hAnsi="Calibri" w:cs="Calibri"/>
                      <w:b/>
                      <w:color w:val="000000"/>
                    </w:rPr>
                    <w:t>Overall</w:t>
                  </w:r>
                </w:p>
              </w:tc>
              <w:tc>
                <w:tcPr>
                  <w:tcW w:w="991" w:type="dxa"/>
                  <w:tcBorders>
                    <w:top w:val="single" w:sz="8" w:space="0" w:color="D3D3D3"/>
                    <w:left w:val="single" w:sz="8" w:space="0" w:color="D3D3D3"/>
                    <w:bottom w:val="single" w:sz="8" w:space="0" w:color="D3D3D3"/>
                    <w:right w:val="none" w:sz="0" w:space="0" w:color="000000"/>
                  </w:tcBorders>
                  <w:shd w:val="clear" w:color="auto" w:fill="FFFFFF"/>
                  <w:tcMar>
                    <w:top w:w="0" w:type="dxa"/>
                    <w:left w:w="0" w:type="dxa"/>
                    <w:bottom w:w="0" w:type="dxa"/>
                    <w:right w:w="0" w:type="dxa"/>
                  </w:tcMar>
                  <w:vAlign w:val="center"/>
                </w:tcPr>
                <w:p w14:paraId="7CED29B0"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B1"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B2"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110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B3"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1105"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B4"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B5"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1002" w:type="dxa"/>
                  <w:tcBorders>
                    <w:top w:val="single" w:sz="8" w:space="0" w:color="D3D3D3"/>
                    <w:left w:val="none" w:sz="0" w:space="0" w:color="000000"/>
                    <w:bottom w:val="single" w:sz="8" w:space="0" w:color="D3D3D3"/>
                    <w:right w:val="single" w:sz="8" w:space="0" w:color="D3D3D3"/>
                  </w:tcBorders>
                  <w:shd w:val="clear" w:color="auto" w:fill="FFFFFF"/>
                  <w:tcMar>
                    <w:top w:w="0" w:type="dxa"/>
                    <w:left w:w="0" w:type="dxa"/>
                    <w:bottom w:w="0" w:type="dxa"/>
                    <w:right w:w="0" w:type="dxa"/>
                  </w:tcMar>
                  <w:vAlign w:val="center"/>
                </w:tcPr>
                <w:p w14:paraId="7CED29B6" w14:textId="6474562C"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b/>
                      <w:color w:val="000000"/>
                    </w:rPr>
                    <w:t>0.2</w:t>
                  </w:r>
                  <w:r w:rsidR="004F66DF" w:rsidRPr="003D0BD8">
                    <w:rPr>
                      <w:rFonts w:ascii="Calibri" w:eastAsia="Calibri" w:hAnsi="Calibri" w:cs="Calibri"/>
                      <w:b/>
                      <w:color w:val="000000"/>
                    </w:rPr>
                    <w:t>20</w:t>
                  </w:r>
                </w:p>
              </w:tc>
            </w:tr>
            <w:tr w:rsidR="00073C04" w:rsidRPr="003D0BD8" w14:paraId="7CED29C0" w14:textId="77777777" w:rsidTr="004A5480">
              <w:trPr>
                <w:gridAfter w:val="1"/>
                <w:wAfter w:w="6" w:type="dxa"/>
                <w:trHeight w:val="390"/>
              </w:trPr>
              <w:tc>
                <w:tcPr>
                  <w:tcW w:w="2091" w:type="dxa"/>
                  <w:tcBorders>
                    <w:top w:val="single" w:sz="8" w:space="0" w:color="D3D3D3"/>
                    <w:left w:val="single" w:sz="8" w:space="0" w:color="D3D3D3"/>
                    <w:bottom w:val="single" w:sz="8" w:space="0" w:color="D3D3D3"/>
                    <w:right w:val="single" w:sz="8" w:space="0" w:color="D3D3D3"/>
                  </w:tcBorders>
                  <w:shd w:val="clear" w:color="auto" w:fill="FFFFFF"/>
                  <w:tcMar>
                    <w:top w:w="0" w:type="dxa"/>
                    <w:left w:w="0" w:type="dxa"/>
                    <w:bottom w:w="0" w:type="dxa"/>
                    <w:right w:w="0" w:type="dxa"/>
                  </w:tcMar>
                  <w:vAlign w:val="center"/>
                </w:tcPr>
                <w:p w14:paraId="7CED29B8"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200" w:right="100"/>
                  </w:pPr>
                  <w:r w:rsidRPr="003D0BD8">
                    <w:rPr>
                      <w:rFonts w:ascii="Calibri" w:eastAsia="Calibri" w:hAnsi="Calibri" w:cs="Calibri"/>
                      <w:color w:val="000000"/>
                    </w:rPr>
                    <w:t>Psychotherapy</w:t>
                  </w:r>
                </w:p>
              </w:tc>
              <w:tc>
                <w:tcPr>
                  <w:tcW w:w="991" w:type="dxa"/>
                  <w:tcBorders>
                    <w:top w:val="single" w:sz="8" w:space="0" w:color="D3D3D3"/>
                    <w:left w:val="single" w:sz="8" w:space="0" w:color="D3D3D3"/>
                    <w:bottom w:val="single" w:sz="8" w:space="0" w:color="D3D3D3"/>
                    <w:right w:val="none" w:sz="0" w:space="0" w:color="000000"/>
                  </w:tcBorders>
                  <w:shd w:val="clear" w:color="auto" w:fill="FFFFFF"/>
                  <w:tcMar>
                    <w:top w:w="0" w:type="dxa"/>
                    <w:left w:w="0" w:type="dxa"/>
                    <w:bottom w:w="0" w:type="dxa"/>
                    <w:right w:w="0" w:type="dxa"/>
                  </w:tcMar>
                  <w:vAlign w:val="center"/>
                </w:tcPr>
                <w:p w14:paraId="7CED29B9" w14:textId="5BCB38AD"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5</w:t>
                  </w:r>
                  <w:r w:rsidR="004F66DF" w:rsidRPr="003D0BD8">
                    <w:rPr>
                      <w:rFonts w:ascii="Calibri" w:eastAsia="Calibri" w:hAnsi="Calibri" w:cs="Calibri"/>
                      <w:color w:val="000000"/>
                    </w:rPr>
                    <w:t>3</w:t>
                  </w: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BA" w14:textId="472C1513"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14.</w:t>
                  </w:r>
                  <w:r w:rsidR="004F66DF" w:rsidRPr="003D0BD8">
                    <w:rPr>
                      <w:rFonts w:ascii="Calibri" w:eastAsia="Calibri" w:hAnsi="Calibri" w:cs="Calibri"/>
                      <w:color w:val="000000"/>
                    </w:rPr>
                    <w:t>3</w:t>
                  </w: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BB" w14:textId="729F1E88"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0.3</w:t>
                  </w:r>
                  <w:r w:rsidR="004F66DF" w:rsidRPr="003D0BD8">
                    <w:rPr>
                      <w:rFonts w:ascii="Calibri" w:eastAsia="Calibri" w:hAnsi="Calibri" w:cs="Calibri"/>
                      <w:color w:val="000000"/>
                    </w:rPr>
                    <w:t>3</w:t>
                  </w:r>
                </w:p>
              </w:tc>
              <w:tc>
                <w:tcPr>
                  <w:tcW w:w="110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BC" w14:textId="0969DC14"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13.</w:t>
                  </w:r>
                  <w:r w:rsidR="004F66DF" w:rsidRPr="003D0BD8">
                    <w:rPr>
                      <w:rFonts w:ascii="Calibri" w:eastAsia="Calibri" w:hAnsi="Calibri" w:cs="Calibri"/>
                      <w:color w:val="000000"/>
                    </w:rPr>
                    <w:t>64</w:t>
                  </w:r>
                </w:p>
              </w:tc>
              <w:tc>
                <w:tcPr>
                  <w:tcW w:w="1105"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BD" w14:textId="0622F0BF"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14.9</w:t>
                  </w:r>
                  <w:r w:rsidR="004F66DF" w:rsidRPr="003D0BD8">
                    <w:rPr>
                      <w:rFonts w:ascii="Calibri" w:eastAsia="Calibri" w:hAnsi="Calibri" w:cs="Calibri"/>
                      <w:color w:val="000000"/>
                    </w:rPr>
                    <w:t>6</w:t>
                  </w: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BE" w14:textId="5E1ACB19"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5.7</w:t>
                  </w:r>
                </w:p>
              </w:tc>
              <w:tc>
                <w:tcPr>
                  <w:tcW w:w="1002" w:type="dxa"/>
                  <w:tcBorders>
                    <w:top w:val="single" w:sz="8" w:space="0" w:color="D3D3D3"/>
                    <w:left w:val="none" w:sz="0" w:space="0" w:color="000000"/>
                    <w:bottom w:val="single" w:sz="8" w:space="0" w:color="D3D3D3"/>
                    <w:right w:val="single" w:sz="8" w:space="0" w:color="D3D3D3"/>
                  </w:tcBorders>
                  <w:shd w:val="clear" w:color="auto" w:fill="FFFFFF"/>
                  <w:tcMar>
                    <w:top w:w="0" w:type="dxa"/>
                    <w:left w:w="0" w:type="dxa"/>
                    <w:bottom w:w="0" w:type="dxa"/>
                    <w:right w:w="0" w:type="dxa"/>
                  </w:tcMar>
                  <w:vAlign w:val="center"/>
                </w:tcPr>
                <w:p w14:paraId="7CED29BF"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r>
            <w:tr w:rsidR="00073C04" w:rsidRPr="003D0BD8" w14:paraId="7CED29C9" w14:textId="77777777" w:rsidTr="004A5480">
              <w:trPr>
                <w:gridAfter w:val="1"/>
                <w:wAfter w:w="6" w:type="dxa"/>
                <w:trHeight w:val="390"/>
              </w:trPr>
              <w:tc>
                <w:tcPr>
                  <w:tcW w:w="2091" w:type="dxa"/>
                  <w:tcBorders>
                    <w:top w:val="single" w:sz="8" w:space="0" w:color="D3D3D3"/>
                    <w:left w:val="single" w:sz="8" w:space="0" w:color="D3D3D3"/>
                    <w:bottom w:val="single" w:sz="8" w:space="0" w:color="D3D3D3"/>
                    <w:right w:val="single" w:sz="8" w:space="0" w:color="D3D3D3"/>
                  </w:tcBorders>
                  <w:shd w:val="clear" w:color="auto" w:fill="FFFFFF"/>
                  <w:tcMar>
                    <w:top w:w="0" w:type="dxa"/>
                    <w:left w:w="0" w:type="dxa"/>
                    <w:bottom w:w="0" w:type="dxa"/>
                    <w:right w:w="0" w:type="dxa"/>
                  </w:tcMar>
                  <w:vAlign w:val="center"/>
                </w:tcPr>
                <w:p w14:paraId="7CED29C1"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200" w:right="100"/>
                  </w:pPr>
                  <w:r w:rsidRPr="003D0BD8">
                    <w:rPr>
                      <w:rFonts w:ascii="Calibri" w:eastAsia="Calibri" w:hAnsi="Calibri" w:cs="Calibri"/>
                      <w:color w:val="000000"/>
                    </w:rPr>
                    <w:t>Medication</w:t>
                  </w:r>
                </w:p>
              </w:tc>
              <w:tc>
                <w:tcPr>
                  <w:tcW w:w="991" w:type="dxa"/>
                  <w:tcBorders>
                    <w:top w:val="single" w:sz="8" w:space="0" w:color="D3D3D3"/>
                    <w:left w:val="single" w:sz="8" w:space="0" w:color="D3D3D3"/>
                    <w:bottom w:val="single" w:sz="8" w:space="0" w:color="D3D3D3"/>
                    <w:right w:val="none" w:sz="0" w:space="0" w:color="000000"/>
                  </w:tcBorders>
                  <w:shd w:val="clear" w:color="auto" w:fill="FFFFFF"/>
                  <w:tcMar>
                    <w:top w:w="0" w:type="dxa"/>
                    <w:left w:w="0" w:type="dxa"/>
                    <w:bottom w:w="0" w:type="dxa"/>
                    <w:right w:w="0" w:type="dxa"/>
                  </w:tcMar>
                  <w:vAlign w:val="center"/>
                </w:tcPr>
                <w:p w14:paraId="7CED29C2"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28</w:t>
                  </w: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C3"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13.69</w:t>
                  </w: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C4"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0.37</w:t>
                  </w:r>
                </w:p>
              </w:tc>
              <w:tc>
                <w:tcPr>
                  <w:tcW w:w="110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C5"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12.95</w:t>
                  </w:r>
                </w:p>
              </w:tc>
              <w:tc>
                <w:tcPr>
                  <w:tcW w:w="1105"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C6"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14.44</w:t>
                  </w: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C7"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3.7</w:t>
                  </w:r>
                </w:p>
              </w:tc>
              <w:tc>
                <w:tcPr>
                  <w:tcW w:w="1002" w:type="dxa"/>
                  <w:tcBorders>
                    <w:top w:val="single" w:sz="8" w:space="0" w:color="D3D3D3"/>
                    <w:left w:val="none" w:sz="0" w:space="0" w:color="000000"/>
                    <w:bottom w:val="single" w:sz="8" w:space="0" w:color="D3D3D3"/>
                    <w:right w:val="single" w:sz="8" w:space="0" w:color="D3D3D3"/>
                  </w:tcBorders>
                  <w:shd w:val="clear" w:color="auto" w:fill="FFFFFF"/>
                  <w:tcMar>
                    <w:top w:w="0" w:type="dxa"/>
                    <w:left w:w="0" w:type="dxa"/>
                    <w:bottom w:w="0" w:type="dxa"/>
                    <w:right w:w="0" w:type="dxa"/>
                  </w:tcMar>
                  <w:vAlign w:val="center"/>
                </w:tcPr>
                <w:p w14:paraId="7CED29C8"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r>
            <w:tr w:rsidR="00073C04" w:rsidRPr="003D0BD8" w14:paraId="7CED29D2" w14:textId="77777777" w:rsidTr="004A5480">
              <w:trPr>
                <w:gridAfter w:val="1"/>
                <w:wAfter w:w="6" w:type="dxa"/>
                <w:trHeight w:val="405"/>
              </w:trPr>
              <w:tc>
                <w:tcPr>
                  <w:tcW w:w="2091" w:type="dxa"/>
                  <w:tcBorders>
                    <w:top w:val="single" w:sz="8" w:space="0" w:color="D3D3D3"/>
                    <w:left w:val="single" w:sz="8" w:space="0" w:color="D3D3D3"/>
                    <w:bottom w:val="single" w:sz="8" w:space="0" w:color="D3D3D3"/>
                    <w:right w:val="single" w:sz="8" w:space="0" w:color="D3D3D3"/>
                  </w:tcBorders>
                  <w:shd w:val="clear" w:color="auto" w:fill="FFFFFF"/>
                  <w:tcMar>
                    <w:top w:w="0" w:type="dxa"/>
                    <w:left w:w="0" w:type="dxa"/>
                    <w:bottom w:w="0" w:type="dxa"/>
                    <w:right w:w="0" w:type="dxa"/>
                  </w:tcMar>
                  <w:vAlign w:val="center"/>
                </w:tcPr>
                <w:p w14:paraId="7CED29CA"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pPr>
                  <w:r w:rsidRPr="003D0BD8">
                    <w:rPr>
                      <w:rFonts w:ascii="Calibri" w:eastAsia="Calibri" w:hAnsi="Calibri" w:cs="Calibri"/>
                      <w:b/>
                      <w:color w:val="000000"/>
                    </w:rPr>
                    <w:t>Excluding subclinical</w:t>
                  </w:r>
                </w:p>
              </w:tc>
              <w:tc>
                <w:tcPr>
                  <w:tcW w:w="991" w:type="dxa"/>
                  <w:tcBorders>
                    <w:top w:val="single" w:sz="8" w:space="0" w:color="D3D3D3"/>
                    <w:left w:val="single" w:sz="8" w:space="0" w:color="D3D3D3"/>
                    <w:bottom w:val="single" w:sz="8" w:space="0" w:color="D3D3D3"/>
                    <w:right w:val="none" w:sz="0" w:space="0" w:color="000000"/>
                  </w:tcBorders>
                  <w:shd w:val="clear" w:color="auto" w:fill="FFFFFF"/>
                  <w:tcMar>
                    <w:top w:w="0" w:type="dxa"/>
                    <w:left w:w="0" w:type="dxa"/>
                    <w:bottom w:w="0" w:type="dxa"/>
                    <w:right w:w="0" w:type="dxa"/>
                  </w:tcMar>
                  <w:vAlign w:val="center"/>
                </w:tcPr>
                <w:p w14:paraId="7CED29CB"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CC"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CD"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110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CE"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1105"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CF"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D0"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1002" w:type="dxa"/>
                  <w:tcBorders>
                    <w:top w:val="single" w:sz="8" w:space="0" w:color="D3D3D3"/>
                    <w:left w:val="none" w:sz="0" w:space="0" w:color="000000"/>
                    <w:bottom w:val="single" w:sz="8" w:space="0" w:color="D3D3D3"/>
                    <w:right w:val="single" w:sz="8" w:space="0" w:color="D3D3D3"/>
                  </w:tcBorders>
                  <w:shd w:val="clear" w:color="auto" w:fill="FFFFFF"/>
                  <w:tcMar>
                    <w:top w:w="0" w:type="dxa"/>
                    <w:left w:w="0" w:type="dxa"/>
                    <w:bottom w:w="0" w:type="dxa"/>
                    <w:right w:w="0" w:type="dxa"/>
                  </w:tcMar>
                  <w:vAlign w:val="center"/>
                </w:tcPr>
                <w:p w14:paraId="7CED29D1" w14:textId="146E735F"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b/>
                      <w:color w:val="000000"/>
                    </w:rPr>
                    <w:t>0.</w:t>
                  </w:r>
                  <w:r w:rsidR="004F66DF" w:rsidRPr="003D0BD8">
                    <w:rPr>
                      <w:rFonts w:ascii="Calibri" w:eastAsia="Calibri" w:hAnsi="Calibri" w:cs="Calibri"/>
                      <w:b/>
                      <w:color w:val="000000"/>
                    </w:rPr>
                    <w:t>249</w:t>
                  </w:r>
                </w:p>
              </w:tc>
            </w:tr>
            <w:tr w:rsidR="00073C04" w:rsidRPr="003D0BD8" w14:paraId="7CED29DB" w14:textId="77777777" w:rsidTr="004A5480">
              <w:trPr>
                <w:gridAfter w:val="1"/>
                <w:wAfter w:w="6" w:type="dxa"/>
                <w:trHeight w:val="390"/>
              </w:trPr>
              <w:tc>
                <w:tcPr>
                  <w:tcW w:w="2091" w:type="dxa"/>
                  <w:tcBorders>
                    <w:top w:val="single" w:sz="8" w:space="0" w:color="D3D3D3"/>
                    <w:left w:val="single" w:sz="8" w:space="0" w:color="D3D3D3"/>
                    <w:bottom w:val="single" w:sz="8" w:space="0" w:color="D3D3D3"/>
                    <w:right w:val="single" w:sz="8" w:space="0" w:color="D3D3D3"/>
                  </w:tcBorders>
                  <w:shd w:val="clear" w:color="auto" w:fill="FFFFFF"/>
                  <w:tcMar>
                    <w:top w:w="0" w:type="dxa"/>
                    <w:left w:w="0" w:type="dxa"/>
                    <w:bottom w:w="0" w:type="dxa"/>
                    <w:right w:w="0" w:type="dxa"/>
                  </w:tcMar>
                  <w:vAlign w:val="center"/>
                </w:tcPr>
                <w:p w14:paraId="7CED29D3"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200" w:right="100"/>
                  </w:pPr>
                  <w:r w:rsidRPr="003D0BD8">
                    <w:rPr>
                      <w:rFonts w:ascii="Calibri" w:eastAsia="Calibri" w:hAnsi="Calibri" w:cs="Calibri"/>
                      <w:color w:val="000000"/>
                    </w:rPr>
                    <w:t>Psychotherapy</w:t>
                  </w:r>
                </w:p>
              </w:tc>
              <w:tc>
                <w:tcPr>
                  <w:tcW w:w="991" w:type="dxa"/>
                  <w:tcBorders>
                    <w:top w:val="single" w:sz="8" w:space="0" w:color="D3D3D3"/>
                    <w:left w:val="single" w:sz="8" w:space="0" w:color="D3D3D3"/>
                    <w:bottom w:val="single" w:sz="8" w:space="0" w:color="D3D3D3"/>
                    <w:right w:val="none" w:sz="0" w:space="0" w:color="000000"/>
                  </w:tcBorders>
                  <w:shd w:val="clear" w:color="auto" w:fill="FFFFFF"/>
                  <w:tcMar>
                    <w:top w:w="0" w:type="dxa"/>
                    <w:left w:w="0" w:type="dxa"/>
                    <w:bottom w:w="0" w:type="dxa"/>
                    <w:right w:w="0" w:type="dxa"/>
                  </w:tcMar>
                  <w:vAlign w:val="center"/>
                </w:tcPr>
                <w:p w14:paraId="7CED29D4" w14:textId="78109C3D"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4</w:t>
                  </w:r>
                  <w:r w:rsidR="004F66DF" w:rsidRPr="003D0BD8">
                    <w:rPr>
                      <w:rFonts w:ascii="Calibri" w:eastAsia="Calibri" w:hAnsi="Calibri" w:cs="Calibri"/>
                      <w:color w:val="000000"/>
                    </w:rPr>
                    <w:t>4</w:t>
                  </w: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D5" w14:textId="28FC02CA"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14.2</w:t>
                  </w:r>
                  <w:r w:rsidR="004F66DF" w:rsidRPr="003D0BD8">
                    <w:rPr>
                      <w:rFonts w:ascii="Calibri" w:eastAsia="Calibri" w:hAnsi="Calibri" w:cs="Calibri"/>
                      <w:color w:val="000000"/>
                    </w:rPr>
                    <w:t>9</w:t>
                  </w: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D6" w14:textId="1941166D"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0.3</w:t>
                  </w:r>
                  <w:r w:rsidR="004F66DF" w:rsidRPr="003D0BD8">
                    <w:rPr>
                      <w:rFonts w:ascii="Calibri" w:eastAsia="Calibri" w:hAnsi="Calibri" w:cs="Calibri"/>
                      <w:color w:val="000000"/>
                    </w:rPr>
                    <w:t>7</w:t>
                  </w:r>
                </w:p>
              </w:tc>
              <w:tc>
                <w:tcPr>
                  <w:tcW w:w="110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D7" w14:textId="259E994C"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13.</w:t>
                  </w:r>
                  <w:r w:rsidR="004F66DF" w:rsidRPr="003D0BD8">
                    <w:rPr>
                      <w:rFonts w:ascii="Calibri" w:eastAsia="Calibri" w:hAnsi="Calibri" w:cs="Calibri"/>
                      <w:color w:val="000000"/>
                    </w:rPr>
                    <w:t>55</w:t>
                  </w:r>
                </w:p>
              </w:tc>
              <w:tc>
                <w:tcPr>
                  <w:tcW w:w="1105"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D8" w14:textId="4EB28E48"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15.0</w:t>
                  </w:r>
                  <w:r w:rsidR="004F66DF" w:rsidRPr="003D0BD8">
                    <w:rPr>
                      <w:rFonts w:ascii="Calibri" w:eastAsia="Calibri" w:hAnsi="Calibri" w:cs="Calibri"/>
                      <w:color w:val="000000"/>
                    </w:rPr>
                    <w:t>4</w:t>
                  </w: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D9" w14:textId="4A516E43" w:rsidR="00073C04" w:rsidRPr="003D0BD8" w:rsidRDefault="004F66DF">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5.98</w:t>
                  </w:r>
                </w:p>
              </w:tc>
              <w:tc>
                <w:tcPr>
                  <w:tcW w:w="1002" w:type="dxa"/>
                  <w:tcBorders>
                    <w:top w:val="single" w:sz="8" w:space="0" w:color="D3D3D3"/>
                    <w:left w:val="none" w:sz="0" w:space="0" w:color="000000"/>
                    <w:bottom w:val="single" w:sz="8" w:space="0" w:color="D3D3D3"/>
                    <w:right w:val="single" w:sz="8" w:space="0" w:color="D3D3D3"/>
                  </w:tcBorders>
                  <w:shd w:val="clear" w:color="auto" w:fill="FFFFFF"/>
                  <w:tcMar>
                    <w:top w:w="0" w:type="dxa"/>
                    <w:left w:w="0" w:type="dxa"/>
                    <w:bottom w:w="0" w:type="dxa"/>
                    <w:right w:w="0" w:type="dxa"/>
                  </w:tcMar>
                  <w:vAlign w:val="center"/>
                </w:tcPr>
                <w:p w14:paraId="7CED29DA"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r>
            <w:tr w:rsidR="00073C04" w:rsidRPr="003D0BD8" w14:paraId="7CED29E4" w14:textId="77777777" w:rsidTr="004A5480">
              <w:trPr>
                <w:gridAfter w:val="1"/>
                <w:wAfter w:w="6" w:type="dxa"/>
                <w:trHeight w:val="390"/>
              </w:trPr>
              <w:tc>
                <w:tcPr>
                  <w:tcW w:w="2091" w:type="dxa"/>
                  <w:tcBorders>
                    <w:top w:val="single" w:sz="8" w:space="0" w:color="D3D3D3"/>
                    <w:left w:val="single" w:sz="8" w:space="0" w:color="D3D3D3"/>
                    <w:bottom w:val="single" w:sz="8" w:space="0" w:color="D3D3D3"/>
                    <w:right w:val="single" w:sz="8" w:space="0" w:color="D3D3D3"/>
                  </w:tcBorders>
                  <w:shd w:val="clear" w:color="auto" w:fill="FFFFFF"/>
                  <w:tcMar>
                    <w:top w:w="0" w:type="dxa"/>
                    <w:left w:w="0" w:type="dxa"/>
                    <w:bottom w:w="0" w:type="dxa"/>
                    <w:right w:w="0" w:type="dxa"/>
                  </w:tcMar>
                  <w:vAlign w:val="center"/>
                </w:tcPr>
                <w:p w14:paraId="7CED29DC"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200" w:right="100"/>
                  </w:pPr>
                  <w:r w:rsidRPr="003D0BD8">
                    <w:rPr>
                      <w:rFonts w:ascii="Calibri" w:eastAsia="Calibri" w:hAnsi="Calibri" w:cs="Calibri"/>
                      <w:color w:val="000000"/>
                    </w:rPr>
                    <w:t>Medication</w:t>
                  </w:r>
                </w:p>
              </w:tc>
              <w:tc>
                <w:tcPr>
                  <w:tcW w:w="991" w:type="dxa"/>
                  <w:tcBorders>
                    <w:top w:val="single" w:sz="8" w:space="0" w:color="D3D3D3"/>
                    <w:left w:val="single" w:sz="8" w:space="0" w:color="D3D3D3"/>
                    <w:bottom w:val="single" w:sz="8" w:space="0" w:color="D3D3D3"/>
                    <w:right w:val="none" w:sz="0" w:space="0" w:color="000000"/>
                  </w:tcBorders>
                  <w:shd w:val="clear" w:color="auto" w:fill="FFFFFF"/>
                  <w:tcMar>
                    <w:top w:w="0" w:type="dxa"/>
                    <w:left w:w="0" w:type="dxa"/>
                    <w:bottom w:w="0" w:type="dxa"/>
                    <w:right w:w="0" w:type="dxa"/>
                  </w:tcMar>
                  <w:vAlign w:val="center"/>
                </w:tcPr>
                <w:p w14:paraId="7CED29DD"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28</w:t>
                  </w: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DE"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13.69</w:t>
                  </w: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DF"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0.37</w:t>
                  </w:r>
                </w:p>
              </w:tc>
              <w:tc>
                <w:tcPr>
                  <w:tcW w:w="110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E0"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12.95</w:t>
                  </w:r>
                </w:p>
              </w:tc>
              <w:tc>
                <w:tcPr>
                  <w:tcW w:w="1105"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E1"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14.44</w:t>
                  </w: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E2"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3.7</w:t>
                  </w:r>
                </w:p>
              </w:tc>
              <w:tc>
                <w:tcPr>
                  <w:tcW w:w="1002" w:type="dxa"/>
                  <w:tcBorders>
                    <w:top w:val="single" w:sz="8" w:space="0" w:color="D3D3D3"/>
                    <w:left w:val="none" w:sz="0" w:space="0" w:color="000000"/>
                    <w:bottom w:val="single" w:sz="8" w:space="0" w:color="D3D3D3"/>
                    <w:right w:val="single" w:sz="8" w:space="0" w:color="D3D3D3"/>
                  </w:tcBorders>
                  <w:shd w:val="clear" w:color="auto" w:fill="FFFFFF"/>
                  <w:tcMar>
                    <w:top w:w="0" w:type="dxa"/>
                    <w:left w:w="0" w:type="dxa"/>
                    <w:bottom w:w="0" w:type="dxa"/>
                    <w:right w:w="0" w:type="dxa"/>
                  </w:tcMar>
                  <w:vAlign w:val="center"/>
                </w:tcPr>
                <w:p w14:paraId="7CED29E3"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r>
            <w:tr w:rsidR="00073C04" w:rsidRPr="003D0BD8" w14:paraId="7CED29ED" w14:textId="77777777" w:rsidTr="004A5480">
              <w:trPr>
                <w:gridAfter w:val="1"/>
                <w:wAfter w:w="6" w:type="dxa"/>
                <w:trHeight w:val="390"/>
              </w:trPr>
              <w:tc>
                <w:tcPr>
                  <w:tcW w:w="2091" w:type="dxa"/>
                  <w:tcBorders>
                    <w:top w:val="single" w:sz="8" w:space="0" w:color="D3D3D3"/>
                    <w:left w:val="single" w:sz="8" w:space="0" w:color="D3D3D3"/>
                    <w:bottom w:val="single" w:sz="8" w:space="0" w:color="D3D3D3"/>
                    <w:right w:val="single" w:sz="8" w:space="0" w:color="D3D3D3"/>
                  </w:tcBorders>
                  <w:shd w:val="clear" w:color="auto" w:fill="FFFFFF"/>
                  <w:tcMar>
                    <w:top w:w="0" w:type="dxa"/>
                    <w:left w:w="0" w:type="dxa"/>
                    <w:bottom w:w="0" w:type="dxa"/>
                    <w:right w:w="0" w:type="dxa"/>
                  </w:tcMar>
                  <w:vAlign w:val="center"/>
                </w:tcPr>
                <w:p w14:paraId="7CED29E5"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pPr>
                  <w:r w:rsidRPr="003D0BD8">
                    <w:rPr>
                      <w:rFonts w:ascii="Calibri" w:eastAsia="Calibri" w:hAnsi="Calibri" w:cs="Calibri"/>
                      <w:b/>
                      <w:color w:val="000000"/>
                    </w:rPr>
                    <w:t>Excluding waitlist</w:t>
                  </w:r>
                </w:p>
              </w:tc>
              <w:tc>
                <w:tcPr>
                  <w:tcW w:w="991" w:type="dxa"/>
                  <w:tcBorders>
                    <w:top w:val="single" w:sz="8" w:space="0" w:color="D3D3D3"/>
                    <w:left w:val="single" w:sz="8" w:space="0" w:color="D3D3D3"/>
                    <w:bottom w:val="single" w:sz="8" w:space="0" w:color="D3D3D3"/>
                    <w:right w:val="none" w:sz="0" w:space="0" w:color="000000"/>
                  </w:tcBorders>
                  <w:shd w:val="clear" w:color="auto" w:fill="FFFFFF"/>
                  <w:tcMar>
                    <w:top w:w="0" w:type="dxa"/>
                    <w:left w:w="0" w:type="dxa"/>
                    <w:bottom w:w="0" w:type="dxa"/>
                    <w:right w:w="0" w:type="dxa"/>
                  </w:tcMar>
                  <w:vAlign w:val="center"/>
                </w:tcPr>
                <w:p w14:paraId="7CED29E6"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E7"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E8"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110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E9"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1105"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EA"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EB"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1002" w:type="dxa"/>
                  <w:tcBorders>
                    <w:top w:val="single" w:sz="8" w:space="0" w:color="D3D3D3"/>
                    <w:left w:val="none" w:sz="0" w:space="0" w:color="000000"/>
                    <w:bottom w:val="single" w:sz="8" w:space="0" w:color="D3D3D3"/>
                    <w:right w:val="single" w:sz="8" w:space="0" w:color="D3D3D3"/>
                  </w:tcBorders>
                  <w:shd w:val="clear" w:color="auto" w:fill="FFFFFF"/>
                  <w:tcMar>
                    <w:top w:w="0" w:type="dxa"/>
                    <w:left w:w="0" w:type="dxa"/>
                    <w:bottom w:w="0" w:type="dxa"/>
                    <w:right w:w="0" w:type="dxa"/>
                  </w:tcMar>
                  <w:vAlign w:val="center"/>
                </w:tcPr>
                <w:p w14:paraId="7CED29EC" w14:textId="3F8E453A"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b/>
                      <w:color w:val="000000"/>
                    </w:rPr>
                    <w:t>0.</w:t>
                  </w:r>
                  <w:r w:rsidR="004F66DF" w:rsidRPr="003D0BD8">
                    <w:rPr>
                      <w:rFonts w:ascii="Calibri" w:eastAsia="Calibri" w:hAnsi="Calibri" w:cs="Calibri"/>
                      <w:b/>
                      <w:color w:val="000000"/>
                    </w:rPr>
                    <w:t>249</w:t>
                  </w:r>
                </w:p>
              </w:tc>
            </w:tr>
            <w:tr w:rsidR="00073C04" w:rsidRPr="003D0BD8" w14:paraId="7CED29F6" w14:textId="77777777" w:rsidTr="004A5480">
              <w:trPr>
                <w:gridAfter w:val="1"/>
                <w:wAfter w:w="6" w:type="dxa"/>
                <w:trHeight w:val="390"/>
              </w:trPr>
              <w:tc>
                <w:tcPr>
                  <w:tcW w:w="2091" w:type="dxa"/>
                  <w:tcBorders>
                    <w:top w:val="single" w:sz="8" w:space="0" w:color="D3D3D3"/>
                    <w:left w:val="single" w:sz="8" w:space="0" w:color="D3D3D3"/>
                    <w:bottom w:val="single" w:sz="8" w:space="0" w:color="D3D3D3"/>
                    <w:right w:val="single" w:sz="8" w:space="0" w:color="D3D3D3"/>
                  </w:tcBorders>
                  <w:shd w:val="clear" w:color="auto" w:fill="FFFFFF"/>
                  <w:tcMar>
                    <w:top w:w="0" w:type="dxa"/>
                    <w:left w:w="0" w:type="dxa"/>
                    <w:bottom w:w="0" w:type="dxa"/>
                    <w:right w:w="0" w:type="dxa"/>
                  </w:tcMar>
                  <w:vAlign w:val="center"/>
                </w:tcPr>
                <w:p w14:paraId="7CED29EE"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200" w:right="100"/>
                  </w:pPr>
                  <w:r w:rsidRPr="003D0BD8">
                    <w:rPr>
                      <w:rFonts w:ascii="Calibri" w:eastAsia="Calibri" w:hAnsi="Calibri" w:cs="Calibri"/>
                      <w:color w:val="000000"/>
                    </w:rPr>
                    <w:t>Psychotherapy</w:t>
                  </w:r>
                </w:p>
              </w:tc>
              <w:tc>
                <w:tcPr>
                  <w:tcW w:w="991" w:type="dxa"/>
                  <w:tcBorders>
                    <w:top w:val="single" w:sz="8" w:space="0" w:color="D3D3D3"/>
                    <w:left w:val="single" w:sz="8" w:space="0" w:color="D3D3D3"/>
                    <w:bottom w:val="single" w:sz="8" w:space="0" w:color="D3D3D3"/>
                    <w:right w:val="none" w:sz="0" w:space="0" w:color="000000"/>
                  </w:tcBorders>
                  <w:shd w:val="clear" w:color="auto" w:fill="FFFFFF"/>
                  <w:tcMar>
                    <w:top w:w="0" w:type="dxa"/>
                    <w:left w:w="0" w:type="dxa"/>
                    <w:bottom w:w="0" w:type="dxa"/>
                    <w:right w:w="0" w:type="dxa"/>
                  </w:tcMar>
                  <w:vAlign w:val="center"/>
                </w:tcPr>
                <w:p w14:paraId="7CED29EF" w14:textId="5E659A6D"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4</w:t>
                  </w:r>
                  <w:r w:rsidR="004F66DF" w:rsidRPr="003D0BD8">
                    <w:rPr>
                      <w:rFonts w:ascii="Calibri" w:eastAsia="Calibri" w:hAnsi="Calibri" w:cs="Calibri"/>
                      <w:color w:val="000000"/>
                    </w:rPr>
                    <w:t>5</w:t>
                  </w: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F0" w14:textId="3188C38E"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14.2</w:t>
                  </w:r>
                  <w:r w:rsidR="004F66DF" w:rsidRPr="003D0BD8">
                    <w:rPr>
                      <w:rFonts w:ascii="Calibri" w:eastAsia="Calibri" w:hAnsi="Calibri" w:cs="Calibri"/>
                      <w:color w:val="000000"/>
                    </w:rPr>
                    <w:t>9</w:t>
                  </w: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F1" w14:textId="0CDEDBD8"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0.</w:t>
                  </w:r>
                  <w:r w:rsidR="004F66DF" w:rsidRPr="003D0BD8">
                    <w:rPr>
                      <w:rFonts w:ascii="Calibri" w:eastAsia="Calibri" w:hAnsi="Calibri" w:cs="Calibri"/>
                      <w:color w:val="000000"/>
                    </w:rPr>
                    <w:t>36</w:t>
                  </w:r>
                </w:p>
              </w:tc>
              <w:tc>
                <w:tcPr>
                  <w:tcW w:w="110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F2" w14:textId="7B95F501"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13.</w:t>
                  </w:r>
                  <w:r w:rsidR="004F66DF" w:rsidRPr="003D0BD8">
                    <w:rPr>
                      <w:rFonts w:ascii="Calibri" w:eastAsia="Calibri" w:hAnsi="Calibri" w:cs="Calibri"/>
                      <w:color w:val="000000"/>
                    </w:rPr>
                    <w:t>56</w:t>
                  </w:r>
                </w:p>
              </w:tc>
              <w:tc>
                <w:tcPr>
                  <w:tcW w:w="1105"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F3" w14:textId="350FCC9E"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1</w:t>
                  </w:r>
                  <w:r w:rsidR="004F66DF" w:rsidRPr="003D0BD8">
                    <w:rPr>
                      <w:rFonts w:ascii="Calibri" w:eastAsia="Calibri" w:hAnsi="Calibri" w:cs="Calibri"/>
                      <w:color w:val="000000"/>
                    </w:rPr>
                    <w:t>5</w:t>
                  </w:r>
                  <w:r w:rsidRPr="003D0BD8">
                    <w:rPr>
                      <w:rFonts w:ascii="Calibri" w:eastAsia="Calibri" w:hAnsi="Calibri" w:cs="Calibri"/>
                      <w:color w:val="000000"/>
                    </w:rPr>
                    <w:t>.</w:t>
                  </w:r>
                  <w:r w:rsidR="004F66DF" w:rsidRPr="003D0BD8">
                    <w:rPr>
                      <w:rFonts w:ascii="Calibri" w:eastAsia="Calibri" w:hAnsi="Calibri" w:cs="Calibri"/>
                      <w:color w:val="000000"/>
                    </w:rPr>
                    <w:t>01</w:t>
                  </w: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F4" w14:textId="24D384A3" w:rsidR="00073C04" w:rsidRPr="003D0BD8" w:rsidRDefault="004F66DF">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5</w:t>
                  </w:r>
                  <w:r w:rsidR="004A5480" w:rsidRPr="003D0BD8">
                    <w:rPr>
                      <w:rFonts w:ascii="Calibri" w:eastAsia="Calibri" w:hAnsi="Calibri" w:cs="Calibri"/>
                      <w:color w:val="000000"/>
                    </w:rPr>
                    <w:t>.</w:t>
                  </w:r>
                  <w:r w:rsidRPr="003D0BD8">
                    <w:rPr>
                      <w:rFonts w:ascii="Calibri" w:eastAsia="Calibri" w:hAnsi="Calibri" w:cs="Calibri"/>
                      <w:color w:val="000000"/>
                    </w:rPr>
                    <w:t>82</w:t>
                  </w:r>
                </w:p>
              </w:tc>
              <w:tc>
                <w:tcPr>
                  <w:tcW w:w="1002" w:type="dxa"/>
                  <w:tcBorders>
                    <w:top w:val="single" w:sz="8" w:space="0" w:color="D3D3D3"/>
                    <w:left w:val="none" w:sz="0" w:space="0" w:color="000000"/>
                    <w:bottom w:val="single" w:sz="8" w:space="0" w:color="D3D3D3"/>
                    <w:right w:val="single" w:sz="8" w:space="0" w:color="D3D3D3"/>
                  </w:tcBorders>
                  <w:shd w:val="clear" w:color="auto" w:fill="FFFFFF"/>
                  <w:tcMar>
                    <w:top w:w="0" w:type="dxa"/>
                    <w:left w:w="0" w:type="dxa"/>
                    <w:bottom w:w="0" w:type="dxa"/>
                    <w:right w:w="0" w:type="dxa"/>
                  </w:tcMar>
                  <w:vAlign w:val="center"/>
                </w:tcPr>
                <w:p w14:paraId="7CED29F5"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r>
            <w:tr w:rsidR="00073C04" w:rsidRPr="003D0BD8" w14:paraId="7CED29FF" w14:textId="77777777" w:rsidTr="004A5480">
              <w:trPr>
                <w:gridAfter w:val="1"/>
                <w:wAfter w:w="6" w:type="dxa"/>
                <w:trHeight w:val="405"/>
              </w:trPr>
              <w:tc>
                <w:tcPr>
                  <w:tcW w:w="2091" w:type="dxa"/>
                  <w:tcBorders>
                    <w:top w:val="single" w:sz="8" w:space="0" w:color="D3D3D3"/>
                    <w:left w:val="single" w:sz="8" w:space="0" w:color="D3D3D3"/>
                    <w:bottom w:val="single" w:sz="8" w:space="0" w:color="D3D3D3"/>
                    <w:right w:val="single" w:sz="8" w:space="0" w:color="D3D3D3"/>
                  </w:tcBorders>
                  <w:shd w:val="clear" w:color="auto" w:fill="FFFFFF"/>
                  <w:tcMar>
                    <w:top w:w="0" w:type="dxa"/>
                    <w:left w:w="0" w:type="dxa"/>
                    <w:bottom w:w="0" w:type="dxa"/>
                    <w:right w:w="0" w:type="dxa"/>
                  </w:tcMar>
                  <w:vAlign w:val="center"/>
                </w:tcPr>
                <w:p w14:paraId="7CED29F7" w14:textId="77777777" w:rsidR="00073C04" w:rsidRPr="003D0BD8" w:rsidRDefault="004A5480">
                  <w:pPr>
                    <w:pBdr>
                      <w:top w:val="none" w:sz="0" w:space="0" w:color="000000"/>
                      <w:left w:val="none" w:sz="0" w:space="0" w:color="000000"/>
                      <w:bottom w:val="none" w:sz="0" w:space="0" w:color="000000"/>
                      <w:right w:val="none" w:sz="0" w:space="0" w:color="000000"/>
                    </w:pBdr>
                    <w:spacing w:before="100" w:after="100" w:line="168" w:lineRule="auto"/>
                    <w:ind w:left="200" w:right="100"/>
                  </w:pPr>
                  <w:r w:rsidRPr="003D0BD8">
                    <w:rPr>
                      <w:rFonts w:ascii="Calibri" w:eastAsia="Calibri" w:hAnsi="Calibri" w:cs="Calibri"/>
                      <w:color w:val="000000"/>
                    </w:rPr>
                    <w:t>Medication</w:t>
                  </w:r>
                </w:p>
              </w:tc>
              <w:tc>
                <w:tcPr>
                  <w:tcW w:w="991" w:type="dxa"/>
                  <w:tcBorders>
                    <w:top w:val="single" w:sz="8" w:space="0" w:color="D3D3D3"/>
                    <w:left w:val="single" w:sz="8" w:space="0" w:color="D3D3D3"/>
                    <w:bottom w:val="single" w:sz="8" w:space="0" w:color="D3D3D3"/>
                    <w:right w:val="none" w:sz="0" w:space="0" w:color="000000"/>
                  </w:tcBorders>
                  <w:shd w:val="clear" w:color="auto" w:fill="FFFFFF"/>
                  <w:tcMar>
                    <w:top w:w="0" w:type="dxa"/>
                    <w:left w:w="0" w:type="dxa"/>
                    <w:bottom w:w="0" w:type="dxa"/>
                    <w:right w:w="0" w:type="dxa"/>
                  </w:tcMar>
                  <w:vAlign w:val="center"/>
                </w:tcPr>
                <w:p w14:paraId="7CED29F8" w14:textId="77777777" w:rsidR="00073C04" w:rsidRPr="003D0BD8" w:rsidRDefault="004A5480">
                  <w:pPr>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28</w:t>
                  </w: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F9" w14:textId="77777777" w:rsidR="00073C04" w:rsidRPr="003D0BD8" w:rsidRDefault="004A5480">
                  <w:pPr>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13.69</w:t>
                  </w: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FA" w14:textId="77777777" w:rsidR="00073C04" w:rsidRPr="003D0BD8" w:rsidRDefault="004A5480">
                  <w:pPr>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0.37</w:t>
                  </w:r>
                </w:p>
              </w:tc>
              <w:tc>
                <w:tcPr>
                  <w:tcW w:w="110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FB" w14:textId="77777777" w:rsidR="00073C04" w:rsidRPr="003D0BD8" w:rsidRDefault="004A5480">
                  <w:pPr>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12.95</w:t>
                  </w:r>
                </w:p>
              </w:tc>
              <w:tc>
                <w:tcPr>
                  <w:tcW w:w="1105"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FC" w14:textId="77777777" w:rsidR="00073C04" w:rsidRPr="003D0BD8" w:rsidRDefault="004A5480">
                  <w:pPr>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14.44</w:t>
                  </w:r>
                </w:p>
              </w:tc>
              <w:tc>
                <w:tcPr>
                  <w:tcW w:w="991"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9FD" w14:textId="77777777" w:rsidR="00073C04" w:rsidRPr="003D0BD8" w:rsidRDefault="004A5480">
                  <w:pPr>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3.7</w:t>
                  </w:r>
                </w:p>
              </w:tc>
              <w:tc>
                <w:tcPr>
                  <w:tcW w:w="1002" w:type="dxa"/>
                  <w:tcBorders>
                    <w:top w:val="single" w:sz="8" w:space="0" w:color="D3D3D3"/>
                    <w:left w:val="none" w:sz="0" w:space="0" w:color="000000"/>
                    <w:bottom w:val="single" w:sz="8" w:space="0" w:color="D3D3D3"/>
                    <w:right w:val="single" w:sz="8" w:space="0" w:color="D3D3D3"/>
                  </w:tcBorders>
                  <w:shd w:val="clear" w:color="auto" w:fill="FFFFFF"/>
                  <w:tcMar>
                    <w:top w:w="0" w:type="dxa"/>
                    <w:left w:w="0" w:type="dxa"/>
                    <w:bottom w:w="0" w:type="dxa"/>
                    <w:right w:w="0" w:type="dxa"/>
                  </w:tcMar>
                  <w:vAlign w:val="center"/>
                </w:tcPr>
                <w:p w14:paraId="7CED29FE" w14:textId="77777777" w:rsidR="00073C04" w:rsidRPr="003D0BD8" w:rsidRDefault="00073C04">
                  <w:pPr>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r>
            <w:tr w:rsidR="00073C04" w:rsidRPr="003D0BD8" w14:paraId="7CED2A01" w14:textId="77777777" w:rsidTr="004A5480">
              <w:trPr>
                <w:trHeight w:val="1276"/>
              </w:trPr>
              <w:tc>
                <w:tcPr>
                  <w:tcW w:w="9269" w:type="dxa"/>
                  <w:gridSpan w:val="9"/>
                  <w:tcBorders>
                    <w:top w:val="single" w:sz="8" w:space="0" w:color="D3D3D3"/>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BCEE3D0" w14:textId="5D51495C" w:rsidR="00453C80" w:rsidRPr="003D0BD8" w:rsidRDefault="00453C80" w:rsidP="002B03F5">
                  <w:pPr>
                    <w:pBdr>
                      <w:top w:val="none" w:sz="0" w:space="0" w:color="000000"/>
                      <w:left w:val="none" w:sz="0" w:space="0" w:color="000000"/>
                      <w:bottom w:val="none" w:sz="0" w:space="0" w:color="000000"/>
                      <w:right w:val="none" w:sz="0" w:space="0" w:color="000000"/>
                    </w:pBdr>
                    <w:spacing w:before="100" w:after="0" w:line="240" w:lineRule="auto"/>
                    <w:ind w:left="100" w:right="100"/>
                    <w:rPr>
                      <w:rFonts w:ascii="Calibri" w:eastAsia="Calibri" w:hAnsi="Calibri" w:cs="Calibri"/>
                      <w:color w:val="000000"/>
                    </w:rPr>
                  </w:pPr>
                  <w:r w:rsidRPr="003D0BD8">
                    <w:rPr>
                      <w:rFonts w:ascii="Calibri" w:eastAsia="Calibri" w:hAnsi="Calibri" w:cs="Calibri"/>
                      <w:i/>
                      <w:color w:val="000000"/>
                    </w:rPr>
                    <w:t>Abbreviations: K</w:t>
                  </w:r>
                  <w:r w:rsidRPr="003D0BD8">
                    <w:rPr>
                      <w:rFonts w:ascii="Calibri" w:eastAsia="Calibri" w:hAnsi="Calibri" w:cs="Calibri"/>
                      <w:color w:val="000000"/>
                    </w:rPr>
                    <w:t xml:space="preserve"> = number of studies, </w:t>
                  </w:r>
                  <w:r w:rsidRPr="003D0BD8">
                    <w:rPr>
                      <w:rFonts w:ascii="Calibri" w:eastAsia="Calibri" w:hAnsi="Calibri" w:cs="Calibri"/>
                      <w:i/>
                      <w:color w:val="000000"/>
                    </w:rPr>
                    <w:t>SE</w:t>
                  </w:r>
                  <w:r w:rsidRPr="003D0BD8">
                    <w:rPr>
                      <w:rFonts w:ascii="Calibri" w:eastAsia="Calibri" w:hAnsi="Calibri" w:cs="Calibri"/>
                      <w:color w:val="000000"/>
                    </w:rPr>
                    <w:t xml:space="preserve"> = standard </w:t>
                  </w:r>
                  <w:proofErr w:type="gramStart"/>
                  <w:r w:rsidRPr="003D0BD8">
                    <w:rPr>
                      <w:rFonts w:ascii="Calibri" w:eastAsia="Calibri" w:hAnsi="Calibri" w:cs="Calibri"/>
                      <w:color w:val="000000"/>
                    </w:rPr>
                    <w:t>error,  CI</w:t>
                  </w:r>
                  <w:proofErr w:type="gramEnd"/>
                  <w:r w:rsidRPr="003D0BD8">
                    <w:rPr>
                      <w:rFonts w:ascii="Calibri" w:eastAsia="Calibri" w:hAnsi="Calibri" w:cs="Calibri"/>
                      <w:color w:val="000000"/>
                    </w:rPr>
                    <w:t xml:space="preserve"> = 95% confidence interval, T</w:t>
                  </w:r>
                  <w:r w:rsidRPr="003D0BD8">
                    <w:rPr>
                      <w:rFonts w:ascii="Calibri" w:eastAsia="Calibri" w:hAnsi="Calibri" w:cs="Calibri"/>
                      <w:color w:val="000000"/>
                      <w:vertAlign w:val="superscript"/>
                    </w:rPr>
                    <w:t>2</w:t>
                  </w:r>
                  <w:r w:rsidRPr="003D0BD8">
                    <w:rPr>
                      <w:rFonts w:ascii="Calibri" w:eastAsia="Calibri" w:hAnsi="Calibri" w:cs="Calibri"/>
                      <w:color w:val="000000"/>
                    </w:rPr>
                    <w:t xml:space="preserve"> = estimate of between-study heterogeneity.</w:t>
                  </w:r>
                </w:p>
                <w:p w14:paraId="7CED2A00" w14:textId="34A5E855" w:rsidR="005B33C8" w:rsidRPr="003D0BD8" w:rsidRDefault="004A5480" w:rsidP="005B33C8">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Calibri" w:eastAsia="Calibri" w:hAnsi="Calibri" w:cs="Calibri"/>
                      <w:color w:val="000000"/>
                    </w:rPr>
                  </w:pPr>
                  <w:r w:rsidRPr="003D0BD8">
                    <w:rPr>
                      <w:rFonts w:ascii="Calibri" w:eastAsia="Calibri" w:hAnsi="Calibri" w:cs="Calibri"/>
                      <w:color w:val="000000"/>
                    </w:rPr>
                    <w:t>*These are baseline depression scores transformed to reflect percentage of a scale range (see Supplement for detailed description).</w:t>
                  </w:r>
                  <w:r w:rsidR="00651475" w:rsidRPr="003D0BD8">
                    <w:rPr>
                      <w:rFonts w:ascii="Calibri" w:eastAsia="Calibri" w:hAnsi="Calibri" w:cs="Calibri"/>
                      <w:color w:val="000000"/>
                    </w:rPr>
                    <w:t xml:space="preserve"> </w:t>
                  </w:r>
                  <w:r w:rsidRPr="003D0BD8">
                    <w:rPr>
                      <w:rFonts w:ascii="Calibri" w:eastAsia="Calibri" w:hAnsi="Calibri" w:cs="Calibri"/>
                      <w:color w:val="000000"/>
                    </w:rPr>
                    <w:t>To take an example, the CDRS gives a possible total score from 17 to 113 (i.e. range of 96). Mean severity was 0.36 for psychotherapy studies and 0.42 for medication studies, which would translate to 51.56 (17 + 0.36 x 96) and 57.32 (17 + 0.42 x 96), respectively, as equivalent scores on the CDRS.</w:t>
                  </w:r>
                  <w:r w:rsidR="00453C80" w:rsidRPr="003D0BD8">
                    <w:rPr>
                      <w:rFonts w:ascii="Calibri" w:eastAsia="Calibri" w:hAnsi="Calibri" w:cs="Calibri"/>
                      <w:color w:val="000000"/>
                    </w:rPr>
                    <w:t xml:space="preserve"> </w:t>
                  </w:r>
                </w:p>
              </w:tc>
            </w:tr>
            <w:bookmarkEnd w:id="23"/>
          </w:tbl>
          <w:p w14:paraId="7CED34F9" w14:textId="77777777" w:rsidR="004A5480" w:rsidRPr="003D0BD8" w:rsidRDefault="004A5480">
            <w:pPr>
              <w:spacing w:after="0" w:line="240" w:lineRule="auto"/>
            </w:pPr>
          </w:p>
        </w:tc>
      </w:tr>
    </w:tbl>
    <w:p w14:paraId="7CED2A03" w14:textId="77777777" w:rsidR="00073C04" w:rsidRPr="003D0BD8" w:rsidRDefault="004A5480" w:rsidP="008E1F22">
      <w:pPr>
        <w:pStyle w:val="Heading3"/>
        <w:ind w:firstLine="720"/>
        <w:rPr>
          <w:b w:val="0"/>
          <w:i w:val="0"/>
        </w:rPr>
      </w:pPr>
      <w:bookmarkStart w:id="24" w:name="baseline-severity"/>
      <w:r w:rsidRPr="003D0BD8">
        <w:rPr>
          <w:b w:val="0"/>
          <w:i w:val="0"/>
        </w:rPr>
        <w:lastRenderedPageBreak/>
        <w:t>Baseline severity</w:t>
      </w:r>
    </w:p>
    <w:p w14:paraId="7CED2A04" w14:textId="1323CB7C" w:rsidR="00073C04" w:rsidRPr="003D0BD8" w:rsidRDefault="004A5480">
      <w:pPr>
        <w:pStyle w:val="FirstParagraph"/>
      </w:pPr>
      <w:r w:rsidRPr="003D0BD8">
        <w:t xml:space="preserve">On average, depression severity at baseline was significantly higher in medication trials compared to psychotherapy trials (see </w:t>
      </w:r>
      <w:r w:rsidRPr="003D0BD8">
        <w:rPr>
          <w:i/>
          <w:iCs/>
          <w:szCs w:val="18"/>
        </w:rPr>
        <w:t>Table 1</w:t>
      </w:r>
      <w:r w:rsidRPr="003D0BD8">
        <w:t>). When excluding RCTs that used waitlist as their control, baseline severity remained significantly higher in medication trials compared to psychotherapy trials. This difference did not reach statistical significance when excluding studies that recruited samples with sub-clinical depression.</w:t>
      </w:r>
    </w:p>
    <w:p w14:paraId="7CED2A05" w14:textId="5CEB9EF9" w:rsidR="00073C04" w:rsidRPr="003D0BD8" w:rsidRDefault="004A5480">
      <w:pPr>
        <w:pStyle w:val="BodyText"/>
      </w:pPr>
      <w:r w:rsidRPr="003D0BD8">
        <w:t>To ensure that this was not an artefact of variable transformation, we also compared means at baseline in the two instruments, CDRS and HAM-D, on which there was a sufficient number of studies to meta</w:t>
      </w:r>
      <w:r w:rsidR="00ED3515" w:rsidRPr="003D0BD8">
        <w:t>-</w:t>
      </w:r>
      <w:proofErr w:type="spellStart"/>
      <w:r w:rsidR="00ED3515" w:rsidRPr="003D0BD8">
        <w:t>a</w:t>
      </w:r>
      <w:r w:rsidRPr="003D0BD8">
        <w:t>nalyse</w:t>
      </w:r>
      <w:proofErr w:type="spellEnd"/>
      <w:r w:rsidRPr="003D0BD8">
        <w:t xml:space="preserve">. As can be seen in </w:t>
      </w:r>
      <w:r w:rsidRPr="003D0BD8">
        <w:rPr>
          <w:i/>
          <w:iCs/>
          <w:szCs w:val="18"/>
        </w:rPr>
        <w:t>Table</w:t>
      </w:r>
      <w:r w:rsidRPr="003D0BD8">
        <w:rPr>
          <w:rStyle w:val="Hyperlink"/>
        </w:rPr>
        <w:t xml:space="preserve"> </w:t>
      </w:r>
      <w:r w:rsidRPr="003D0BD8">
        <w:rPr>
          <w:rStyle w:val="Hyperlink"/>
          <w:color w:val="auto"/>
        </w:rPr>
        <w:t>S</w:t>
      </w:r>
      <w:r w:rsidR="00180CFD" w:rsidRPr="003D0BD8">
        <w:rPr>
          <w:rStyle w:val="Hyperlink"/>
          <w:color w:val="auto"/>
        </w:rPr>
        <w:t>3</w:t>
      </w:r>
      <w:r w:rsidRPr="003D0BD8">
        <w:t xml:space="preserve"> and </w:t>
      </w:r>
      <w:r w:rsidRPr="003D0BD8">
        <w:rPr>
          <w:rStyle w:val="Hyperlink"/>
          <w:color w:val="auto"/>
        </w:rPr>
        <w:t>Table S</w:t>
      </w:r>
      <w:r w:rsidR="00180CFD" w:rsidRPr="003D0BD8">
        <w:rPr>
          <w:rStyle w:val="Hyperlink"/>
          <w:color w:val="auto"/>
        </w:rPr>
        <w:t>4</w:t>
      </w:r>
      <w:r w:rsidRPr="003D0BD8">
        <w:t>, the number of studies is much smaller, but the pattern of differences is the same for the HAM-D and the CDRS, though it does not reach statistical significance for the latter.</w:t>
      </w:r>
    </w:p>
    <w:p w14:paraId="7CED2A06" w14:textId="77777777" w:rsidR="00073C04" w:rsidRPr="003D0BD8" w:rsidRDefault="004A5480" w:rsidP="008E1F22">
      <w:pPr>
        <w:pStyle w:val="Heading3"/>
        <w:ind w:firstLine="720"/>
        <w:rPr>
          <w:b w:val="0"/>
          <w:i w:val="0"/>
        </w:rPr>
      </w:pPr>
      <w:bookmarkStart w:id="25" w:name="sex"/>
      <w:bookmarkEnd w:id="24"/>
      <w:r w:rsidRPr="003D0BD8">
        <w:rPr>
          <w:b w:val="0"/>
          <w:i w:val="0"/>
        </w:rPr>
        <w:lastRenderedPageBreak/>
        <w:t>Sex</w:t>
      </w:r>
    </w:p>
    <w:p w14:paraId="7CED2A07" w14:textId="325CF3A1" w:rsidR="00073C04" w:rsidRPr="003D0BD8" w:rsidRDefault="004A5480">
      <w:pPr>
        <w:pStyle w:val="FirstParagraph"/>
      </w:pPr>
      <w:r w:rsidRPr="003D0BD8">
        <w:t>For this analysis, we excluded the two psychotherapy trials which included entirely female samples (</w:t>
      </w:r>
      <w:proofErr w:type="spellStart"/>
      <w:r w:rsidRPr="003D0BD8">
        <w:t>Moeini</w:t>
      </w:r>
      <w:proofErr w:type="spellEnd"/>
      <w:r w:rsidRPr="003D0BD8">
        <w:t>, 2019; Shomaker, 2016</w:t>
      </w:r>
      <w:r w:rsidR="00077BFA" w:rsidRPr="003D0BD8">
        <w:t xml:space="preserve">; see </w:t>
      </w:r>
      <w:r w:rsidR="00077BFA" w:rsidRPr="003D0BD8">
        <w:rPr>
          <w:i/>
        </w:rPr>
        <w:t>Table S</w:t>
      </w:r>
      <w:r w:rsidR="00180CFD" w:rsidRPr="003D0BD8">
        <w:rPr>
          <w:i/>
        </w:rPr>
        <w:t>5</w:t>
      </w:r>
      <w:r w:rsidR="00077BFA" w:rsidRPr="003D0BD8">
        <w:rPr>
          <w:i/>
        </w:rPr>
        <w:t xml:space="preserve"> for all studies</w:t>
      </w:r>
      <w:r w:rsidRPr="003D0BD8">
        <w:t xml:space="preserve">). As can be seen in </w:t>
      </w:r>
      <w:r w:rsidRPr="003D0BD8">
        <w:rPr>
          <w:i/>
          <w:iCs/>
          <w:szCs w:val="18"/>
        </w:rPr>
        <w:t>Table 1</w:t>
      </w:r>
      <w:r w:rsidRPr="003D0BD8">
        <w:t>, psychotherapy trials featured a significantly higher percentage of females when compared to medication trials. On average, samples were 61.</w:t>
      </w:r>
      <w:r w:rsidR="005A5E45" w:rsidRPr="003D0BD8">
        <w:t>36</w:t>
      </w:r>
      <w:r w:rsidRPr="003D0BD8">
        <w:t>% (</w:t>
      </w:r>
      <w:r w:rsidRPr="003D0BD8">
        <w:rPr>
          <w:i/>
          <w:iCs/>
        </w:rPr>
        <w:t>SE</w:t>
      </w:r>
      <w:r w:rsidRPr="003D0BD8">
        <w:t xml:space="preserve"> = 2.</w:t>
      </w:r>
      <w:r w:rsidR="005A5E45" w:rsidRPr="003D0BD8">
        <w:t>31</w:t>
      </w:r>
      <w:r w:rsidRPr="003D0BD8">
        <w:t>) female across psychotherapy trials and 53.72% (</w:t>
      </w:r>
      <w:r w:rsidRPr="003D0BD8">
        <w:rPr>
          <w:i/>
          <w:iCs/>
        </w:rPr>
        <w:t>SE</w:t>
      </w:r>
      <w:r w:rsidRPr="003D0BD8">
        <w:t xml:space="preserve"> = 2.33) female across medication trials. Excluding sub-clinical and waitlist control studies yielded similar results.</w:t>
      </w:r>
    </w:p>
    <w:p w14:paraId="7CED2A08" w14:textId="77777777" w:rsidR="00073C04" w:rsidRPr="003D0BD8" w:rsidRDefault="004A5480" w:rsidP="008E1F22">
      <w:pPr>
        <w:pStyle w:val="Heading3"/>
        <w:ind w:firstLine="720"/>
        <w:rPr>
          <w:b w:val="0"/>
          <w:i w:val="0"/>
        </w:rPr>
      </w:pPr>
      <w:bookmarkStart w:id="26" w:name="age"/>
      <w:bookmarkEnd w:id="25"/>
      <w:r w:rsidRPr="003D0BD8">
        <w:rPr>
          <w:b w:val="0"/>
          <w:i w:val="0"/>
        </w:rPr>
        <w:t>Age</w:t>
      </w:r>
    </w:p>
    <w:p w14:paraId="7CED2A09" w14:textId="45F64E4B" w:rsidR="00073C04" w:rsidRPr="003D0BD8" w:rsidRDefault="004A5480">
      <w:pPr>
        <w:pStyle w:val="FirstParagraph"/>
      </w:pPr>
      <w:r w:rsidRPr="003D0BD8">
        <w:t xml:space="preserve">As can be seen in </w:t>
      </w:r>
      <w:r w:rsidRPr="003D0BD8">
        <w:rPr>
          <w:i/>
          <w:iCs/>
          <w:szCs w:val="18"/>
        </w:rPr>
        <w:t>Table 1</w:t>
      </w:r>
      <w:r w:rsidRPr="003D0BD8">
        <w:t>, mean age was 14.3 (</w:t>
      </w:r>
      <w:r w:rsidRPr="003D0BD8">
        <w:rPr>
          <w:i/>
          <w:iCs/>
        </w:rPr>
        <w:t>SE</w:t>
      </w:r>
      <w:r w:rsidRPr="003D0BD8">
        <w:t xml:space="preserve"> = 0.3</w:t>
      </w:r>
      <w:r w:rsidR="004F66DF" w:rsidRPr="003D0BD8">
        <w:t>3</w:t>
      </w:r>
      <w:r w:rsidRPr="003D0BD8">
        <w:t>) across psychotherapy trials and 13.69 (</w:t>
      </w:r>
      <w:r w:rsidRPr="003D0BD8">
        <w:rPr>
          <w:i/>
          <w:iCs/>
        </w:rPr>
        <w:t>SE</w:t>
      </w:r>
      <w:r w:rsidRPr="003D0BD8">
        <w:t xml:space="preserve"> = 0.37) across medication trials, with no significant between group differences. There were no significant differences in mean age between modalities on further sensitivity analyses.</w:t>
      </w:r>
    </w:p>
    <w:p w14:paraId="7CED2A0A" w14:textId="77777777" w:rsidR="00073C04" w:rsidRPr="003D0BD8" w:rsidRDefault="004A5480">
      <w:pPr>
        <w:pStyle w:val="Heading2"/>
      </w:pPr>
      <w:bookmarkStart w:id="27" w:name="trial-design-1"/>
      <w:bookmarkEnd w:id="22"/>
      <w:bookmarkEnd w:id="26"/>
      <w:r w:rsidRPr="003D0BD8">
        <w:t>Trial design</w:t>
      </w:r>
    </w:p>
    <w:p w14:paraId="7CED2A0B" w14:textId="77777777" w:rsidR="00073C04" w:rsidRPr="003D0BD8" w:rsidRDefault="004A5480" w:rsidP="008E1F22">
      <w:pPr>
        <w:pStyle w:val="Heading3"/>
        <w:ind w:firstLine="720"/>
        <w:rPr>
          <w:b w:val="0"/>
          <w:i w:val="0"/>
        </w:rPr>
      </w:pPr>
      <w:bookmarkStart w:id="28" w:name="X5f0c3e396d9b4f6d8c8b0d9d35f1ce2625683c4"/>
      <w:proofErr w:type="spellStart"/>
      <w:r w:rsidRPr="003D0BD8">
        <w:rPr>
          <w:b w:val="0"/>
          <w:i w:val="0"/>
        </w:rPr>
        <w:t>Standardised</w:t>
      </w:r>
      <w:proofErr w:type="spellEnd"/>
      <w:r w:rsidRPr="003D0BD8">
        <w:rPr>
          <w:b w:val="0"/>
          <w:i w:val="0"/>
        </w:rPr>
        <w:t xml:space="preserve"> mean differences of control conditions in psychotherapy and medication studies</w:t>
      </w:r>
    </w:p>
    <w:p w14:paraId="2BF592A4" w14:textId="7E333AF7" w:rsidR="00EC6E78" w:rsidRPr="003D0BD8" w:rsidRDefault="004A5480" w:rsidP="0087318C">
      <w:pPr>
        <w:pStyle w:val="FirstParagraph"/>
      </w:pPr>
      <w:r w:rsidRPr="003D0BD8">
        <w:t xml:space="preserve">We applied metaregression to obtain the SMDs and confidence intervals of each of the four study arms. As seen in </w:t>
      </w:r>
      <w:r w:rsidR="00B33B0E" w:rsidRPr="003D0BD8">
        <w:rPr>
          <w:i/>
          <w:iCs/>
          <w:szCs w:val="18"/>
        </w:rPr>
        <w:t>Figure</w:t>
      </w:r>
      <w:r w:rsidR="00B33B0E" w:rsidRPr="003D0BD8">
        <w:rPr>
          <w:rStyle w:val="Hyperlink"/>
        </w:rPr>
        <w:t xml:space="preserve"> </w:t>
      </w:r>
      <w:r w:rsidR="00333C70" w:rsidRPr="003D0BD8">
        <w:rPr>
          <w:rStyle w:val="Hyperlink"/>
        </w:rPr>
        <w:t>2</w:t>
      </w:r>
      <w:r w:rsidRPr="003D0BD8">
        <w:t xml:space="preserve"> there were substantial differences between the four arms of the meta-analysis with striking differences between the medication and psychotherapy control arms</w:t>
      </w:r>
      <w:r w:rsidR="00333C70" w:rsidRPr="003D0BD8">
        <w:t xml:space="preserve"> </w:t>
      </w:r>
      <w:bookmarkStart w:id="29" w:name="_Hlk178093538"/>
      <w:r w:rsidR="00333C70" w:rsidRPr="003D0BD8">
        <w:t xml:space="preserve">(see </w:t>
      </w:r>
      <w:r w:rsidR="00333C70" w:rsidRPr="003D0BD8">
        <w:rPr>
          <w:i/>
        </w:rPr>
        <w:t xml:space="preserve">Figure 3 </w:t>
      </w:r>
      <w:r w:rsidR="00333C70" w:rsidRPr="003D0BD8">
        <w:t>for weighted scatterplot)</w:t>
      </w:r>
      <w:bookmarkEnd w:id="29"/>
      <w:r w:rsidRPr="003D0BD8">
        <w:t>. In particular, pill placebo had an SMD = -1.</w:t>
      </w:r>
      <w:r w:rsidR="007620AF" w:rsidRPr="003D0BD8">
        <w:t>9</w:t>
      </w:r>
      <w:r w:rsidRPr="003D0BD8">
        <w:t xml:space="preserve"> (95% CI: -2.1 to -1.7) whereas psychotherapy controls had an SMD = -0.</w:t>
      </w:r>
      <w:r w:rsidR="007620AF" w:rsidRPr="003D0BD8">
        <w:t>6</w:t>
      </w:r>
      <w:r w:rsidRPr="003D0BD8">
        <w:t xml:space="preserve"> (95% CI: -0.</w:t>
      </w:r>
      <w:r w:rsidR="007620AF" w:rsidRPr="003D0BD8">
        <w:t>9</w:t>
      </w:r>
      <w:r w:rsidRPr="003D0BD8">
        <w:t xml:space="preserve"> to -0.</w:t>
      </w:r>
      <w:r w:rsidR="007620AF" w:rsidRPr="003D0BD8">
        <w:t>3</w:t>
      </w:r>
      <w:r w:rsidRPr="003D0BD8">
        <w:t>).</w:t>
      </w:r>
      <w:bookmarkStart w:id="30" w:name="sensitivity-analyses-1"/>
    </w:p>
    <w:p w14:paraId="7CED2A38" w14:textId="04A43E45" w:rsidR="00073C04" w:rsidRPr="003D0BD8" w:rsidRDefault="004A5480" w:rsidP="008E1F22">
      <w:pPr>
        <w:pStyle w:val="Heading5"/>
        <w:ind w:firstLine="720"/>
        <w:rPr>
          <w:i/>
        </w:rPr>
      </w:pPr>
      <w:r w:rsidRPr="003D0BD8">
        <w:rPr>
          <w:i/>
        </w:rPr>
        <w:t>Sensitivity analyses</w:t>
      </w:r>
    </w:p>
    <w:p w14:paraId="7CED2A39" w14:textId="541A0972" w:rsidR="00073C04" w:rsidRPr="003D0BD8" w:rsidRDefault="004A5480">
      <w:pPr>
        <w:pStyle w:val="FirstParagraph"/>
      </w:pPr>
      <w:r w:rsidRPr="003D0BD8">
        <w:t xml:space="preserve">We conducted a series of sensitivity </w:t>
      </w:r>
      <w:proofErr w:type="gramStart"/>
      <w:r w:rsidRPr="003D0BD8">
        <w:t>analyses .</w:t>
      </w:r>
      <w:proofErr w:type="gramEnd"/>
      <w:r w:rsidRPr="003D0BD8">
        <w:t xml:space="preserve"> Excluding waitlist control studies (see </w:t>
      </w:r>
      <w:r w:rsidR="00782902" w:rsidRPr="003D0BD8">
        <w:rPr>
          <w:rStyle w:val="Hyperlink"/>
        </w:rPr>
        <w:t>Figure S</w:t>
      </w:r>
      <w:hyperlink w:anchor="fig-plot-means-no-wl">
        <w:r w:rsidR="00782902" w:rsidRPr="003D0BD8">
          <w:rPr>
            <w:rStyle w:val="Hyperlink"/>
          </w:rPr>
          <w:t>3</w:t>
        </w:r>
      </w:hyperlink>
      <w:r w:rsidRPr="003D0BD8">
        <w:t xml:space="preserve">) and sub-clinical studies (see </w:t>
      </w:r>
      <w:r w:rsidR="00782902" w:rsidRPr="003D0BD8">
        <w:rPr>
          <w:rStyle w:val="Hyperlink"/>
        </w:rPr>
        <w:t>Figure S</w:t>
      </w:r>
      <w:hyperlink w:anchor="fig-plot-means-clin">
        <w:r w:rsidR="00782902" w:rsidRPr="003D0BD8">
          <w:rPr>
            <w:rStyle w:val="Hyperlink"/>
          </w:rPr>
          <w:t>4</w:t>
        </w:r>
      </w:hyperlink>
      <w:r w:rsidRPr="003D0BD8">
        <w:t xml:space="preserve">) yielded a pattern of results very similar to the overall analyses. Next, we examined the data including only those studies that used the CDRS (see </w:t>
      </w:r>
      <w:r w:rsidR="00782902" w:rsidRPr="003D0BD8">
        <w:rPr>
          <w:rStyle w:val="Hyperlink"/>
        </w:rPr>
        <w:t>Figure S</w:t>
      </w:r>
      <w:hyperlink w:anchor="fig-plot-means-cdrs">
        <w:r w:rsidR="00782902" w:rsidRPr="003D0BD8">
          <w:rPr>
            <w:rStyle w:val="Hyperlink"/>
          </w:rPr>
          <w:t>5</w:t>
        </w:r>
      </w:hyperlink>
      <w:r w:rsidRPr="003D0BD8">
        <w:t xml:space="preserve">) or the HAMD (see </w:t>
      </w:r>
      <w:r w:rsidR="00782902" w:rsidRPr="003D0BD8">
        <w:rPr>
          <w:rStyle w:val="Hyperlink"/>
        </w:rPr>
        <w:t>Figure S6</w:t>
      </w:r>
      <w:r w:rsidRPr="003D0BD8">
        <w:t>). Medication control and psychotherapy control conditions remained significantly different, though the small number of studies resulted in less precise estimates of the SMDs.</w:t>
      </w:r>
      <w:r w:rsidR="00E91719" w:rsidRPr="003D0BD8">
        <w:t xml:space="preserve"> R</w:t>
      </w:r>
      <w:r w:rsidR="00355D58" w:rsidRPr="003D0BD8">
        <w:t xml:space="preserve">estricting the analysis to studies with variance below 0.02 yielded a similar pattern of results, but with increased precision in SMD estimates across conditions (see </w:t>
      </w:r>
      <w:r w:rsidR="00355D58" w:rsidRPr="003D0BD8">
        <w:rPr>
          <w:i/>
        </w:rPr>
        <w:t>Figure S</w:t>
      </w:r>
      <w:r w:rsidR="00782902" w:rsidRPr="003D0BD8">
        <w:rPr>
          <w:i/>
        </w:rPr>
        <w:t>9</w:t>
      </w:r>
      <w:proofErr w:type="gramStart"/>
      <w:r w:rsidR="00355D58" w:rsidRPr="003D0BD8">
        <w:t>).</w:t>
      </w:r>
      <w:r w:rsidRPr="003D0BD8">
        <w:t>Finally</w:t>
      </w:r>
      <w:proofErr w:type="gramEnd"/>
      <w:r w:rsidRPr="003D0BD8">
        <w:t xml:space="preserve">, we showed that different values for the pre-post measure correlation had minimal effect on the estimated outcomes (see </w:t>
      </w:r>
      <w:r w:rsidRPr="003D0BD8">
        <w:rPr>
          <w:rStyle w:val="Hyperlink"/>
        </w:rPr>
        <w:t xml:space="preserve">Figure </w:t>
      </w:r>
      <w:r w:rsidR="00A7229A" w:rsidRPr="003D0BD8">
        <w:rPr>
          <w:rStyle w:val="Hyperlink"/>
        </w:rPr>
        <w:t>S</w:t>
      </w:r>
      <w:r w:rsidR="00782902" w:rsidRPr="003D0BD8">
        <w:rPr>
          <w:rStyle w:val="Hyperlink"/>
        </w:rPr>
        <w:t>10</w:t>
      </w:r>
      <w:r w:rsidRPr="003D0BD8">
        <w:t>).</w:t>
      </w:r>
    </w:p>
    <w:p w14:paraId="7CED2A3A" w14:textId="647BFD97" w:rsidR="00073C04" w:rsidRPr="003D0BD8" w:rsidRDefault="004A5480" w:rsidP="008E1F22">
      <w:pPr>
        <w:pStyle w:val="Heading5"/>
        <w:ind w:firstLine="720"/>
        <w:rPr>
          <w:i/>
        </w:rPr>
      </w:pPr>
      <w:bookmarkStart w:id="31" w:name="addressing-regression-to-the-mean"/>
      <w:bookmarkEnd w:id="30"/>
      <w:r w:rsidRPr="003D0BD8">
        <w:rPr>
          <w:i/>
        </w:rPr>
        <w:t xml:space="preserve">Regression to the </w:t>
      </w:r>
      <w:r w:rsidR="00E46BD5" w:rsidRPr="003D0BD8">
        <w:rPr>
          <w:i/>
        </w:rPr>
        <w:t>m</w:t>
      </w:r>
      <w:r w:rsidRPr="003D0BD8">
        <w:rPr>
          <w:i/>
        </w:rPr>
        <w:t>ean</w:t>
      </w:r>
    </w:p>
    <w:p w14:paraId="7CED2A3B" w14:textId="10A8FB12" w:rsidR="00073C04" w:rsidRPr="003D0BD8" w:rsidRDefault="004A5480">
      <w:pPr>
        <w:pStyle w:val="FirstParagraph"/>
      </w:pPr>
      <w:r w:rsidRPr="003D0BD8">
        <w:t>We addressed potential regression to the mean by including the baseline score for each depression scale in the linear regression model as per equation 3 in</w:t>
      </w:r>
      <w:r w:rsidR="00D26719" w:rsidRPr="003D0BD8">
        <w:t xml:space="preserve"> Barnett</w:t>
      </w:r>
      <w:r w:rsidRPr="003D0BD8">
        <w:t xml:space="preserve"> </w:t>
      </w:r>
      <w:r w:rsidR="003B2294" w:rsidRPr="003D0BD8">
        <w:fldChar w:fldCharType="begin"/>
      </w:r>
      <w:r w:rsidR="00737191" w:rsidRPr="003D0BD8">
        <w:instrText xml:space="preserve"> ADDIN ZOTERO_ITEM CSL_CITATION {"citationID":"CjWlVfNE","properties":{"formattedCitation":"[27]","plainCitation":"[27]","noteIndex":0},"citationItems":[{"id":38,"uris":["http://zotero.org/users/14944207/items/98ZUGSU8"],"itemData":{"id":38,"type":"article-journal","container-title":"International Journal of Epidemiology","DOI":"10.1093/ije/dyh299","ISSN":"1464-3685","issue":"1","page":"215–220","title":"Regression to the Mean: What It Is and How to Deal with It","title-short":"Regression to the Mean","volume":"34","author":[{"family":"Barnett","given":"A. G"}],"accessed":{"date-parts":[["2024",5,17]]},"issued":{"date-parts":[["2004",8]]}}}],"schema":"https://github.com/citation-style-language/schema/raw/master/csl-citation.json"} </w:instrText>
      </w:r>
      <w:r w:rsidR="003B2294" w:rsidRPr="003D0BD8">
        <w:fldChar w:fldCharType="separate"/>
      </w:r>
      <w:r w:rsidR="00737191" w:rsidRPr="003D0BD8">
        <w:rPr>
          <w:rFonts w:cs="Calibri"/>
        </w:rPr>
        <w:t>[27]</w:t>
      </w:r>
      <w:r w:rsidR="003B2294" w:rsidRPr="003D0BD8">
        <w:fldChar w:fldCharType="end"/>
      </w:r>
      <w:r w:rsidRPr="003D0BD8">
        <w:t xml:space="preserve"> (see </w:t>
      </w:r>
      <w:r w:rsidR="00782902" w:rsidRPr="003D0BD8">
        <w:rPr>
          <w:i/>
        </w:rPr>
        <w:t>Table S</w:t>
      </w:r>
      <w:r w:rsidR="00180CFD" w:rsidRPr="003D0BD8">
        <w:rPr>
          <w:i/>
        </w:rPr>
        <w:t>7</w:t>
      </w:r>
      <w:r w:rsidR="00CA151F" w:rsidRPr="003D0BD8">
        <w:rPr>
          <w:i/>
        </w:rPr>
        <w:t>, S</w:t>
      </w:r>
      <w:r w:rsidR="00180CFD" w:rsidRPr="003D0BD8">
        <w:rPr>
          <w:i/>
        </w:rPr>
        <w:t>8</w:t>
      </w:r>
      <w:r w:rsidRPr="003D0BD8">
        <w:t>). The difference between the medication control and psychotherapy control arms remained significant.</w:t>
      </w:r>
    </w:p>
    <w:p w14:paraId="7CED2A3C" w14:textId="77777777" w:rsidR="00073C04" w:rsidRPr="003D0BD8" w:rsidRDefault="004A5480" w:rsidP="008E1F22">
      <w:pPr>
        <w:pStyle w:val="Heading3"/>
        <w:ind w:firstLine="720"/>
        <w:rPr>
          <w:b w:val="0"/>
          <w:i w:val="0"/>
        </w:rPr>
      </w:pPr>
      <w:bookmarkStart w:id="32" w:name="number-of-trial-sites"/>
      <w:bookmarkEnd w:id="28"/>
      <w:bookmarkEnd w:id="31"/>
      <w:r w:rsidRPr="003D0BD8">
        <w:rPr>
          <w:b w:val="0"/>
          <w:i w:val="0"/>
        </w:rPr>
        <w:t>Number of trial sites</w:t>
      </w:r>
    </w:p>
    <w:p w14:paraId="7CED2A3D" w14:textId="475986B5" w:rsidR="00073C04" w:rsidRPr="003D0BD8" w:rsidRDefault="004A5480">
      <w:pPr>
        <w:pStyle w:val="FirstParagraph"/>
      </w:pPr>
      <w:r w:rsidRPr="003D0BD8">
        <w:t>Average number of trial sites was significantly higher in medication trials (</w:t>
      </w:r>
      <w:r w:rsidRPr="003D0BD8">
        <w:rPr>
          <w:i/>
          <w:iCs/>
        </w:rPr>
        <w:t>M</w:t>
      </w:r>
      <w:r w:rsidRPr="003D0BD8">
        <w:t xml:space="preserve"> = 35.96, </w:t>
      </w:r>
      <w:r w:rsidRPr="003D0BD8">
        <w:rPr>
          <w:i/>
          <w:iCs/>
        </w:rPr>
        <w:t>SD</w:t>
      </w:r>
      <w:r w:rsidRPr="003D0BD8">
        <w:t xml:space="preserve"> =25.16) compared to psychotherapy studies (</w:t>
      </w:r>
      <w:r w:rsidRPr="003D0BD8">
        <w:rPr>
          <w:i/>
          <w:iCs/>
        </w:rPr>
        <w:t>M</w:t>
      </w:r>
      <w:r w:rsidRPr="003D0BD8">
        <w:t xml:space="preserve"> =3.0</w:t>
      </w:r>
      <w:r w:rsidR="007515FD" w:rsidRPr="003D0BD8">
        <w:t>4</w:t>
      </w:r>
      <w:r w:rsidRPr="003D0BD8">
        <w:t xml:space="preserve">, </w:t>
      </w:r>
      <w:r w:rsidRPr="003D0BD8">
        <w:rPr>
          <w:i/>
          <w:iCs/>
        </w:rPr>
        <w:t>SD</w:t>
      </w:r>
      <w:r w:rsidRPr="003D0BD8">
        <w:t xml:space="preserve"> =3.1</w:t>
      </w:r>
      <w:r w:rsidR="007515FD" w:rsidRPr="003D0BD8">
        <w:t>3</w:t>
      </w:r>
      <w:r w:rsidRPr="003D0BD8">
        <w:t>)</w:t>
      </w:r>
      <w:r w:rsidR="00651475" w:rsidRPr="003D0BD8">
        <w:t xml:space="preserve"> </w:t>
      </w:r>
      <w:r w:rsidRPr="003D0BD8">
        <w:t>(</w:t>
      </w:r>
      <w:r w:rsidRPr="003D0BD8">
        <w:rPr>
          <w:i/>
          <w:iCs/>
        </w:rPr>
        <w:t>t</w:t>
      </w:r>
      <w:r w:rsidRPr="003D0BD8">
        <w:t xml:space="preserve"> (27.5</w:t>
      </w:r>
      <w:r w:rsidR="007515FD" w:rsidRPr="003D0BD8">
        <w:t>1</w:t>
      </w:r>
      <w:r w:rsidRPr="003D0BD8">
        <w:t xml:space="preserve">) = 6.89, </w:t>
      </w:r>
      <w:r w:rsidRPr="003D0BD8">
        <w:rPr>
          <w:i/>
          <w:iCs/>
        </w:rPr>
        <w:t>p</w:t>
      </w:r>
      <w:r w:rsidRPr="003D0BD8">
        <w:t xml:space="preserve"> =&lt; 0.001). Of those studies with data available, 26 of 28 (93%) medication trials were multisite, compared to 24 of 45 (54%) psychotherapy studies.</w:t>
      </w:r>
    </w:p>
    <w:p w14:paraId="38EB6ABA" w14:textId="2A510758" w:rsidR="00A7229A" w:rsidRPr="003D0BD8" w:rsidRDefault="004A5480" w:rsidP="00A7229A">
      <w:pPr>
        <w:pStyle w:val="Heading2"/>
      </w:pPr>
      <w:bookmarkStart w:id="33" w:name="X7e0ba1614d23f5ad0c470cc9ac78dc7141eab76"/>
      <w:bookmarkEnd w:id="27"/>
      <w:bookmarkEnd w:id="32"/>
      <w:r w:rsidRPr="003D0BD8">
        <w:lastRenderedPageBreak/>
        <w:t>Comparing the nature and intensity of control conditions in psychotherapy trials</w:t>
      </w:r>
    </w:p>
    <w:tbl>
      <w:tblPr>
        <w:tblStyle w:val="Table"/>
        <w:tblW w:w="5000" w:type="pct"/>
        <w:tblLayout w:type="fixed"/>
        <w:tblLook w:val="0000" w:firstRow="0" w:lastRow="0" w:firstColumn="0" w:lastColumn="0" w:noHBand="0" w:noVBand="0"/>
      </w:tblPr>
      <w:tblGrid>
        <w:gridCol w:w="9360"/>
      </w:tblGrid>
      <w:tr w:rsidR="00073C04" w:rsidRPr="003D0BD8" w14:paraId="7CED2AAB" w14:textId="77777777">
        <w:tc>
          <w:tcPr>
            <w:tcW w:w="7920" w:type="dxa"/>
          </w:tcPr>
          <w:p w14:paraId="7CED2A3F" w14:textId="6EFEF6F2" w:rsidR="00073C04" w:rsidRPr="003D0BD8" w:rsidRDefault="004A5480" w:rsidP="00A7229A">
            <w:pPr>
              <w:rPr>
                <w:rFonts w:asciiTheme="majorHAnsi" w:hAnsiTheme="majorHAnsi" w:cstheme="majorHAnsi"/>
                <w:i/>
              </w:rPr>
            </w:pPr>
            <w:bookmarkStart w:id="34" w:name="tbl-intensity-of-int"/>
            <w:r w:rsidRPr="003D0BD8">
              <w:rPr>
                <w:rFonts w:asciiTheme="majorHAnsi" w:hAnsiTheme="majorHAnsi" w:cstheme="majorHAnsi"/>
                <w:i/>
              </w:rPr>
              <w:t>Table </w:t>
            </w:r>
            <w:r w:rsidR="00B33B0E" w:rsidRPr="003D0BD8">
              <w:rPr>
                <w:rFonts w:asciiTheme="majorHAnsi" w:hAnsiTheme="majorHAnsi" w:cstheme="majorHAnsi"/>
                <w:i/>
              </w:rPr>
              <w:t>2</w:t>
            </w:r>
            <w:r w:rsidRPr="003D0BD8">
              <w:rPr>
                <w:rFonts w:asciiTheme="majorHAnsi" w:hAnsiTheme="majorHAnsi" w:cstheme="majorHAnsi"/>
                <w:i/>
              </w:rPr>
              <w:t>:</w:t>
            </w:r>
            <w:r w:rsidR="00A7229A" w:rsidRPr="003D0BD8">
              <w:rPr>
                <w:rFonts w:asciiTheme="majorHAnsi" w:hAnsiTheme="majorHAnsi" w:cstheme="majorHAnsi"/>
                <w:i/>
              </w:rPr>
              <w:t xml:space="preserve"> Comparing the intensity of active and control arms in psychotherapy studies</w:t>
            </w:r>
          </w:p>
          <w:tbl>
            <w:tblPr>
              <w:tblW w:w="9245" w:type="dxa"/>
              <w:tblLayout w:type="fixed"/>
              <w:tblLook w:val="0420" w:firstRow="1" w:lastRow="0" w:firstColumn="0" w:lastColumn="0" w:noHBand="0" w:noVBand="1"/>
            </w:tblPr>
            <w:tblGrid>
              <w:gridCol w:w="1449"/>
              <w:gridCol w:w="845"/>
              <w:gridCol w:w="730"/>
              <w:gridCol w:w="989"/>
              <w:gridCol w:w="991"/>
              <w:gridCol w:w="850"/>
              <w:gridCol w:w="849"/>
              <w:gridCol w:w="704"/>
              <w:gridCol w:w="836"/>
              <w:gridCol w:w="1002"/>
            </w:tblGrid>
            <w:tr w:rsidR="00073C04" w:rsidRPr="003D0BD8" w14:paraId="7CED2A4A" w14:textId="77777777" w:rsidTr="00D54284">
              <w:trPr>
                <w:trHeight w:val="366"/>
                <w:tblHeader/>
              </w:trPr>
              <w:tc>
                <w:tcPr>
                  <w:tcW w:w="1455" w:type="dxa"/>
                  <w:tcBorders>
                    <w:top w:val="none" w:sz="0" w:space="0" w:color="000000"/>
                    <w:left w:val="none" w:sz="0" w:space="0" w:color="000000"/>
                    <w:bottom w:val="single" w:sz="8" w:space="0" w:color="000000"/>
                    <w:right w:val="none" w:sz="0" w:space="0" w:color="000000"/>
                  </w:tcBorders>
                  <w:shd w:val="clear" w:color="auto" w:fill="F2F2F2"/>
                  <w:tcMar>
                    <w:top w:w="0" w:type="dxa"/>
                    <w:left w:w="0" w:type="dxa"/>
                    <w:bottom w:w="0" w:type="dxa"/>
                    <w:right w:w="0" w:type="dxa"/>
                  </w:tcMar>
                  <w:vAlign w:val="center"/>
                </w:tcPr>
                <w:p w14:paraId="7CED2A40"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pPr>
                  <w:r w:rsidRPr="003D0BD8">
                    <w:rPr>
                      <w:rFonts w:ascii="Calibri" w:eastAsia="Calibri" w:hAnsi="Calibri" w:cs="Calibri"/>
                      <w:b/>
                      <w:color w:val="000000"/>
                    </w:rPr>
                    <w:t>Group</w:t>
                  </w:r>
                </w:p>
              </w:tc>
              <w:tc>
                <w:tcPr>
                  <w:tcW w:w="850" w:type="dxa"/>
                  <w:tcBorders>
                    <w:top w:val="none" w:sz="0" w:space="0" w:color="000000"/>
                    <w:left w:val="none" w:sz="0" w:space="0" w:color="000000"/>
                    <w:bottom w:val="single" w:sz="8" w:space="0" w:color="000000"/>
                    <w:right w:val="none" w:sz="0" w:space="0" w:color="000000"/>
                  </w:tcBorders>
                  <w:shd w:val="clear" w:color="auto" w:fill="F2F2F2"/>
                  <w:tcMar>
                    <w:top w:w="0" w:type="dxa"/>
                    <w:left w:w="0" w:type="dxa"/>
                    <w:bottom w:w="0" w:type="dxa"/>
                    <w:right w:w="0" w:type="dxa"/>
                  </w:tcMar>
                  <w:vAlign w:val="center"/>
                </w:tcPr>
                <w:p w14:paraId="7CED2A41" w14:textId="05E92F20" w:rsidR="00073C04" w:rsidRPr="003D0BD8" w:rsidRDefault="00453C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b/>
                      <w:color w:val="000000"/>
                    </w:rPr>
                    <w:t>K</w:t>
                  </w:r>
                </w:p>
              </w:tc>
              <w:tc>
                <w:tcPr>
                  <w:tcW w:w="709" w:type="dxa"/>
                  <w:tcBorders>
                    <w:top w:val="none" w:sz="0" w:space="0" w:color="000000"/>
                    <w:left w:val="none" w:sz="0" w:space="0" w:color="000000"/>
                    <w:bottom w:val="single" w:sz="8" w:space="0" w:color="000000"/>
                    <w:right w:val="none" w:sz="0" w:space="0" w:color="000000"/>
                  </w:tcBorders>
                  <w:shd w:val="clear" w:color="auto" w:fill="F2F2F2"/>
                  <w:tcMar>
                    <w:top w:w="0" w:type="dxa"/>
                    <w:left w:w="0" w:type="dxa"/>
                    <w:bottom w:w="0" w:type="dxa"/>
                    <w:right w:w="0" w:type="dxa"/>
                  </w:tcMar>
                  <w:vAlign w:val="center"/>
                </w:tcPr>
                <w:p w14:paraId="7CED2A42"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b/>
                      <w:color w:val="000000"/>
                    </w:rPr>
                    <w:t>Mean</w:t>
                  </w:r>
                </w:p>
              </w:tc>
              <w:tc>
                <w:tcPr>
                  <w:tcW w:w="992" w:type="dxa"/>
                  <w:tcBorders>
                    <w:top w:val="none" w:sz="0" w:space="0" w:color="000000"/>
                    <w:left w:val="none" w:sz="0" w:space="0" w:color="000000"/>
                    <w:bottom w:val="single" w:sz="8" w:space="0" w:color="000000"/>
                    <w:right w:val="none" w:sz="0" w:space="0" w:color="000000"/>
                  </w:tcBorders>
                  <w:shd w:val="clear" w:color="auto" w:fill="F2F2F2"/>
                  <w:tcMar>
                    <w:top w:w="0" w:type="dxa"/>
                    <w:left w:w="0" w:type="dxa"/>
                    <w:bottom w:w="0" w:type="dxa"/>
                    <w:right w:w="0" w:type="dxa"/>
                  </w:tcMar>
                  <w:vAlign w:val="center"/>
                </w:tcPr>
                <w:p w14:paraId="7CED2A43"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b/>
                      <w:color w:val="000000"/>
                    </w:rPr>
                    <w:t>SD</w:t>
                  </w:r>
                </w:p>
              </w:tc>
              <w:tc>
                <w:tcPr>
                  <w:tcW w:w="992" w:type="dxa"/>
                  <w:tcBorders>
                    <w:top w:val="none" w:sz="0" w:space="0" w:color="000000"/>
                    <w:left w:val="none" w:sz="0" w:space="0" w:color="000000"/>
                    <w:bottom w:val="single" w:sz="8" w:space="0" w:color="000000"/>
                    <w:right w:val="none" w:sz="0" w:space="0" w:color="000000"/>
                  </w:tcBorders>
                  <w:shd w:val="clear" w:color="auto" w:fill="F2F2F2"/>
                  <w:tcMar>
                    <w:top w:w="0" w:type="dxa"/>
                    <w:left w:w="0" w:type="dxa"/>
                    <w:bottom w:w="0" w:type="dxa"/>
                    <w:right w:w="0" w:type="dxa"/>
                  </w:tcMar>
                  <w:vAlign w:val="center"/>
                </w:tcPr>
                <w:p w14:paraId="7CED2A44"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b/>
                      <w:color w:val="000000"/>
                    </w:rPr>
                    <w:t>Cohen's d</w:t>
                  </w:r>
                </w:p>
              </w:tc>
              <w:tc>
                <w:tcPr>
                  <w:tcW w:w="851" w:type="dxa"/>
                  <w:tcBorders>
                    <w:top w:val="none" w:sz="0" w:space="0" w:color="000000"/>
                    <w:left w:val="none" w:sz="0" w:space="0" w:color="000000"/>
                    <w:bottom w:val="single" w:sz="8" w:space="0" w:color="000000"/>
                    <w:right w:val="none" w:sz="0" w:space="0" w:color="000000"/>
                  </w:tcBorders>
                  <w:shd w:val="clear" w:color="auto" w:fill="F2F2F2"/>
                  <w:tcMar>
                    <w:top w:w="0" w:type="dxa"/>
                    <w:left w:w="0" w:type="dxa"/>
                    <w:bottom w:w="0" w:type="dxa"/>
                    <w:right w:w="0" w:type="dxa"/>
                  </w:tcMar>
                  <w:vAlign w:val="center"/>
                </w:tcPr>
                <w:p w14:paraId="7CED2A45"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b/>
                      <w:color w:val="000000"/>
                    </w:rPr>
                    <w:t>Upper CI</w:t>
                  </w:r>
                </w:p>
              </w:tc>
              <w:tc>
                <w:tcPr>
                  <w:tcW w:w="850" w:type="dxa"/>
                  <w:tcBorders>
                    <w:top w:val="none" w:sz="0" w:space="0" w:color="000000"/>
                    <w:left w:val="none" w:sz="0" w:space="0" w:color="000000"/>
                    <w:bottom w:val="single" w:sz="8" w:space="0" w:color="000000"/>
                    <w:right w:val="none" w:sz="0" w:space="0" w:color="000000"/>
                  </w:tcBorders>
                  <w:shd w:val="clear" w:color="auto" w:fill="F2F2F2"/>
                  <w:tcMar>
                    <w:top w:w="0" w:type="dxa"/>
                    <w:left w:w="0" w:type="dxa"/>
                    <w:bottom w:w="0" w:type="dxa"/>
                    <w:right w:w="0" w:type="dxa"/>
                  </w:tcMar>
                  <w:vAlign w:val="center"/>
                </w:tcPr>
                <w:p w14:paraId="7CED2A46"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b/>
                      <w:color w:val="000000"/>
                    </w:rPr>
                    <w:t>Lower CI</w:t>
                  </w:r>
                </w:p>
              </w:tc>
              <w:tc>
                <w:tcPr>
                  <w:tcW w:w="705" w:type="dxa"/>
                  <w:tcBorders>
                    <w:top w:val="none" w:sz="0" w:space="0" w:color="000000"/>
                    <w:left w:val="none" w:sz="0" w:space="0" w:color="000000"/>
                    <w:bottom w:val="single" w:sz="8" w:space="0" w:color="000000"/>
                    <w:right w:val="none" w:sz="0" w:space="0" w:color="000000"/>
                  </w:tcBorders>
                  <w:shd w:val="clear" w:color="auto" w:fill="F2F2F2"/>
                  <w:tcMar>
                    <w:top w:w="0" w:type="dxa"/>
                    <w:left w:w="0" w:type="dxa"/>
                    <w:bottom w:w="0" w:type="dxa"/>
                    <w:right w:w="0" w:type="dxa"/>
                  </w:tcMar>
                  <w:vAlign w:val="center"/>
                </w:tcPr>
                <w:p w14:paraId="7CED2A47"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b/>
                      <w:color w:val="000000"/>
                    </w:rPr>
                    <w:t>t</w:t>
                  </w:r>
                </w:p>
              </w:tc>
              <w:tc>
                <w:tcPr>
                  <w:tcW w:w="836" w:type="dxa"/>
                  <w:tcBorders>
                    <w:top w:val="none" w:sz="0" w:space="0" w:color="000000"/>
                    <w:left w:val="none" w:sz="0" w:space="0" w:color="000000"/>
                    <w:bottom w:val="single" w:sz="8" w:space="0" w:color="000000"/>
                    <w:right w:val="none" w:sz="0" w:space="0" w:color="000000"/>
                  </w:tcBorders>
                  <w:shd w:val="clear" w:color="auto" w:fill="F2F2F2"/>
                  <w:tcMar>
                    <w:top w:w="0" w:type="dxa"/>
                    <w:left w:w="0" w:type="dxa"/>
                    <w:bottom w:w="0" w:type="dxa"/>
                    <w:right w:w="0" w:type="dxa"/>
                  </w:tcMar>
                  <w:vAlign w:val="center"/>
                </w:tcPr>
                <w:p w14:paraId="7CED2A48"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b/>
                      <w:color w:val="000000"/>
                    </w:rPr>
                    <w:t>df</w:t>
                  </w:r>
                </w:p>
              </w:tc>
              <w:tc>
                <w:tcPr>
                  <w:tcW w:w="1005" w:type="dxa"/>
                  <w:tcBorders>
                    <w:top w:val="none" w:sz="0" w:space="0" w:color="000000"/>
                    <w:left w:val="none" w:sz="0" w:space="0" w:color="000000"/>
                    <w:bottom w:val="single" w:sz="8" w:space="0" w:color="000000"/>
                    <w:right w:val="none" w:sz="0" w:space="0" w:color="000000"/>
                  </w:tcBorders>
                  <w:shd w:val="clear" w:color="auto" w:fill="F2F2F2"/>
                  <w:tcMar>
                    <w:top w:w="0" w:type="dxa"/>
                    <w:left w:w="0" w:type="dxa"/>
                    <w:bottom w:w="0" w:type="dxa"/>
                    <w:right w:w="0" w:type="dxa"/>
                  </w:tcMar>
                  <w:vAlign w:val="center"/>
                </w:tcPr>
                <w:p w14:paraId="7CED2A49"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pPr>
                  <w:r w:rsidRPr="003D0BD8">
                    <w:rPr>
                      <w:rFonts w:ascii="Calibri" w:eastAsia="Calibri" w:hAnsi="Calibri" w:cs="Calibri"/>
                      <w:b/>
                      <w:color w:val="000000"/>
                    </w:rPr>
                    <w:t>p-value</w:t>
                  </w:r>
                </w:p>
              </w:tc>
            </w:tr>
            <w:tr w:rsidR="00073C04" w:rsidRPr="003D0BD8" w14:paraId="7CED2A4C" w14:textId="77777777" w:rsidTr="00D54284">
              <w:trPr>
                <w:trHeight w:val="366"/>
              </w:trPr>
              <w:tc>
                <w:tcPr>
                  <w:tcW w:w="9245" w:type="dxa"/>
                  <w:gridSpan w:val="10"/>
                  <w:tcBorders>
                    <w:top w:val="single" w:sz="8" w:space="0" w:color="000000"/>
                    <w:left w:val="single" w:sz="8" w:space="0" w:color="D3D3D3"/>
                    <w:bottom w:val="single" w:sz="8" w:space="0" w:color="D3D3D3"/>
                    <w:right w:val="single" w:sz="8" w:space="0" w:color="D3D3D3"/>
                  </w:tcBorders>
                  <w:shd w:val="clear" w:color="auto" w:fill="FFFFFF"/>
                  <w:tcMar>
                    <w:top w:w="0" w:type="dxa"/>
                    <w:left w:w="0" w:type="dxa"/>
                    <w:bottom w:w="0" w:type="dxa"/>
                    <w:right w:w="0" w:type="dxa"/>
                  </w:tcMar>
                  <w:vAlign w:val="center"/>
                </w:tcPr>
                <w:p w14:paraId="7CED2A4B"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pPr>
                  <w:r w:rsidRPr="003D0BD8">
                    <w:rPr>
                      <w:rFonts w:ascii="Calibri" w:eastAsia="Calibri" w:hAnsi="Calibri" w:cs="Calibri"/>
                      <w:b/>
                      <w:color w:val="000000"/>
                    </w:rPr>
                    <w:t>Number of sessions</w:t>
                  </w:r>
                </w:p>
              </w:tc>
            </w:tr>
            <w:tr w:rsidR="00073C04" w:rsidRPr="003D0BD8" w14:paraId="7CED2A57" w14:textId="77777777" w:rsidTr="00D54284">
              <w:trPr>
                <w:trHeight w:val="366"/>
              </w:trPr>
              <w:tc>
                <w:tcPr>
                  <w:tcW w:w="1455" w:type="dxa"/>
                  <w:tcBorders>
                    <w:top w:val="single" w:sz="8" w:space="0" w:color="D3D3D3"/>
                    <w:left w:val="single" w:sz="8" w:space="0" w:color="D3D3D3"/>
                    <w:bottom w:val="single" w:sz="8" w:space="0" w:color="D3D3D3"/>
                    <w:right w:val="single" w:sz="8" w:space="0" w:color="D3D3D3"/>
                  </w:tcBorders>
                  <w:shd w:val="clear" w:color="auto" w:fill="FFFFFF"/>
                  <w:tcMar>
                    <w:top w:w="0" w:type="dxa"/>
                    <w:left w:w="0" w:type="dxa"/>
                    <w:bottom w:w="0" w:type="dxa"/>
                    <w:right w:w="0" w:type="dxa"/>
                  </w:tcMar>
                  <w:vAlign w:val="center"/>
                </w:tcPr>
                <w:p w14:paraId="7CED2A4D"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pPr>
                  <w:r w:rsidRPr="003D0BD8">
                    <w:rPr>
                      <w:rFonts w:ascii="Calibri" w:eastAsia="Calibri" w:hAnsi="Calibri" w:cs="Calibri"/>
                      <w:color w:val="000000"/>
                    </w:rPr>
                    <w:t>Active</w:t>
                  </w:r>
                </w:p>
              </w:tc>
              <w:tc>
                <w:tcPr>
                  <w:tcW w:w="850" w:type="dxa"/>
                  <w:tcBorders>
                    <w:top w:val="single" w:sz="8" w:space="0" w:color="D3D3D3"/>
                    <w:left w:val="single" w:sz="8" w:space="0" w:color="D3D3D3"/>
                    <w:bottom w:val="single" w:sz="8" w:space="0" w:color="D3D3D3"/>
                    <w:right w:val="none" w:sz="0" w:space="0" w:color="000000"/>
                  </w:tcBorders>
                  <w:shd w:val="clear" w:color="auto" w:fill="FFFFFF"/>
                  <w:tcMar>
                    <w:top w:w="0" w:type="dxa"/>
                    <w:left w:w="0" w:type="dxa"/>
                    <w:bottom w:w="0" w:type="dxa"/>
                    <w:right w:w="0" w:type="dxa"/>
                  </w:tcMar>
                  <w:vAlign w:val="center"/>
                </w:tcPr>
                <w:p w14:paraId="7CED2A4E" w14:textId="5A8AA739"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6</w:t>
                  </w:r>
                  <w:r w:rsidR="00EF1B81" w:rsidRPr="003D0BD8">
                    <w:rPr>
                      <w:rFonts w:ascii="Calibri" w:eastAsia="Calibri" w:hAnsi="Calibri" w:cs="Calibri"/>
                      <w:color w:val="000000"/>
                    </w:rPr>
                    <w:t>8</w:t>
                  </w:r>
                </w:p>
              </w:tc>
              <w:tc>
                <w:tcPr>
                  <w:tcW w:w="709"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A4F" w14:textId="0E4711BF"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1</w:t>
                  </w:r>
                  <w:r w:rsidR="00EF1B81" w:rsidRPr="003D0BD8">
                    <w:rPr>
                      <w:rFonts w:ascii="Calibri" w:eastAsia="Calibri" w:hAnsi="Calibri" w:cs="Calibri"/>
                      <w:color w:val="000000"/>
                    </w:rPr>
                    <w:t>2</w:t>
                  </w:r>
                  <w:r w:rsidRPr="003D0BD8">
                    <w:rPr>
                      <w:rFonts w:ascii="Calibri" w:eastAsia="Calibri" w:hAnsi="Calibri" w:cs="Calibri"/>
                      <w:color w:val="000000"/>
                    </w:rPr>
                    <w:t>.</w:t>
                  </w:r>
                  <w:r w:rsidR="00EF1B81" w:rsidRPr="003D0BD8">
                    <w:rPr>
                      <w:rFonts w:ascii="Calibri" w:eastAsia="Calibri" w:hAnsi="Calibri" w:cs="Calibri"/>
                      <w:color w:val="000000"/>
                    </w:rPr>
                    <w:t>94</w:t>
                  </w:r>
                </w:p>
              </w:tc>
              <w:tc>
                <w:tcPr>
                  <w:tcW w:w="992" w:type="dxa"/>
                  <w:tcBorders>
                    <w:top w:val="single" w:sz="8" w:space="0" w:color="D3D3D3"/>
                    <w:left w:val="none" w:sz="0" w:space="0" w:color="000000"/>
                    <w:bottom w:val="single" w:sz="8" w:space="0" w:color="D3D3D3"/>
                    <w:right w:val="single" w:sz="8" w:space="0" w:color="D3D3D3"/>
                  </w:tcBorders>
                  <w:shd w:val="clear" w:color="auto" w:fill="FFFFFF"/>
                  <w:tcMar>
                    <w:top w:w="0" w:type="dxa"/>
                    <w:left w:w="0" w:type="dxa"/>
                    <w:bottom w:w="0" w:type="dxa"/>
                    <w:right w:w="0" w:type="dxa"/>
                  </w:tcMar>
                  <w:vAlign w:val="center"/>
                </w:tcPr>
                <w:p w14:paraId="7CED2A50" w14:textId="5A3BAD89"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11.</w:t>
                  </w:r>
                  <w:r w:rsidR="00EF1B81" w:rsidRPr="003D0BD8">
                    <w:rPr>
                      <w:rFonts w:ascii="Calibri" w:eastAsia="Calibri" w:hAnsi="Calibri" w:cs="Calibri"/>
                      <w:color w:val="000000"/>
                    </w:rPr>
                    <w:t>02</w:t>
                  </w:r>
                </w:p>
              </w:tc>
              <w:tc>
                <w:tcPr>
                  <w:tcW w:w="992" w:type="dxa"/>
                  <w:tcBorders>
                    <w:top w:val="none" w:sz="0" w:space="0" w:color="000000"/>
                    <w:left w:val="single" w:sz="8" w:space="0" w:color="D3D3D3"/>
                    <w:bottom w:val="none" w:sz="0" w:space="0" w:color="000000"/>
                    <w:right w:val="none" w:sz="0" w:space="0" w:color="000000"/>
                  </w:tcBorders>
                  <w:shd w:val="clear" w:color="auto" w:fill="FFFFFF"/>
                  <w:tcMar>
                    <w:top w:w="0" w:type="dxa"/>
                    <w:left w:w="0" w:type="dxa"/>
                    <w:bottom w:w="0" w:type="dxa"/>
                    <w:right w:w="0" w:type="dxa"/>
                  </w:tcMar>
                  <w:vAlign w:val="center"/>
                </w:tcPr>
                <w:p w14:paraId="7CED2A51" w14:textId="3B16B6A0"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0.7</w:t>
                  </w:r>
                  <w:r w:rsidR="00EF1B81" w:rsidRPr="003D0BD8">
                    <w:rPr>
                      <w:rFonts w:ascii="Calibri" w:eastAsia="Calibri" w:hAnsi="Calibri" w:cs="Calibri"/>
                      <w:color w:val="000000"/>
                    </w:rPr>
                    <w:t>6</w:t>
                  </w:r>
                </w:p>
              </w:tc>
              <w:tc>
                <w:tcPr>
                  <w:tcW w:w="85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D2A52"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0.36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D2A53" w14:textId="59845266"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1.</w:t>
                  </w:r>
                  <w:r w:rsidR="00EF1B81" w:rsidRPr="003D0BD8">
                    <w:rPr>
                      <w:rFonts w:ascii="Calibri" w:eastAsia="Calibri" w:hAnsi="Calibri" w:cs="Calibri"/>
                      <w:color w:val="000000"/>
                    </w:rPr>
                    <w:t>17</w:t>
                  </w:r>
                </w:p>
              </w:tc>
              <w:tc>
                <w:tcPr>
                  <w:tcW w:w="7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D2A54" w14:textId="238CF3B8"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4.</w:t>
                  </w:r>
                  <w:r w:rsidR="00EF1B81" w:rsidRPr="003D0BD8">
                    <w:rPr>
                      <w:rFonts w:ascii="Calibri" w:eastAsia="Calibri" w:hAnsi="Calibri" w:cs="Calibri"/>
                      <w:color w:val="000000"/>
                    </w:rPr>
                    <w:t>4</w:t>
                  </w:r>
                </w:p>
              </w:tc>
              <w:tc>
                <w:tcPr>
                  <w:tcW w:w="8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D2A55" w14:textId="64E558C3" w:rsidR="00073C04" w:rsidRPr="003D0BD8" w:rsidRDefault="00EF1B81">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106.38</w:t>
                  </w:r>
                </w:p>
              </w:tc>
              <w:tc>
                <w:tcPr>
                  <w:tcW w:w="1005" w:type="dxa"/>
                  <w:tcBorders>
                    <w:top w:val="none" w:sz="0" w:space="0" w:color="000000"/>
                    <w:left w:val="none" w:sz="0" w:space="0" w:color="000000"/>
                    <w:bottom w:val="none" w:sz="0" w:space="0" w:color="000000"/>
                    <w:right w:val="single" w:sz="8" w:space="0" w:color="D3D3D3"/>
                  </w:tcBorders>
                  <w:shd w:val="clear" w:color="auto" w:fill="FFFFFF"/>
                  <w:tcMar>
                    <w:top w:w="0" w:type="dxa"/>
                    <w:left w:w="0" w:type="dxa"/>
                    <w:bottom w:w="0" w:type="dxa"/>
                    <w:right w:w="0" w:type="dxa"/>
                  </w:tcMar>
                  <w:vAlign w:val="center"/>
                </w:tcPr>
                <w:p w14:paraId="7CED2A56"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pPr>
                  <w:r w:rsidRPr="003D0BD8">
                    <w:rPr>
                      <w:rFonts w:ascii="Calibri" w:eastAsia="Calibri" w:hAnsi="Calibri" w:cs="Calibri"/>
                      <w:color w:val="000000"/>
                    </w:rPr>
                    <w:t>&lt; 0.001</w:t>
                  </w:r>
                </w:p>
              </w:tc>
            </w:tr>
            <w:tr w:rsidR="00073C04" w:rsidRPr="003D0BD8" w14:paraId="7CED2A62" w14:textId="77777777" w:rsidTr="00D54284">
              <w:trPr>
                <w:trHeight w:val="366"/>
              </w:trPr>
              <w:tc>
                <w:tcPr>
                  <w:tcW w:w="1455" w:type="dxa"/>
                  <w:tcBorders>
                    <w:top w:val="single" w:sz="8" w:space="0" w:color="D3D3D3"/>
                    <w:left w:val="single" w:sz="8" w:space="0" w:color="D3D3D3"/>
                    <w:bottom w:val="single" w:sz="8" w:space="0" w:color="D3D3D3"/>
                    <w:right w:val="single" w:sz="8" w:space="0" w:color="D3D3D3"/>
                  </w:tcBorders>
                  <w:shd w:val="clear" w:color="auto" w:fill="FFFFFF"/>
                  <w:tcMar>
                    <w:top w:w="0" w:type="dxa"/>
                    <w:left w:w="0" w:type="dxa"/>
                    <w:bottom w:w="0" w:type="dxa"/>
                    <w:right w:w="0" w:type="dxa"/>
                  </w:tcMar>
                  <w:vAlign w:val="center"/>
                </w:tcPr>
                <w:p w14:paraId="7CED2A58"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pPr>
                  <w:r w:rsidRPr="003D0BD8">
                    <w:rPr>
                      <w:rFonts w:ascii="Calibri" w:eastAsia="Calibri" w:hAnsi="Calibri" w:cs="Calibri"/>
                      <w:color w:val="000000"/>
                    </w:rPr>
                    <w:t>Control</w:t>
                  </w:r>
                </w:p>
              </w:tc>
              <w:tc>
                <w:tcPr>
                  <w:tcW w:w="850" w:type="dxa"/>
                  <w:tcBorders>
                    <w:top w:val="single" w:sz="8" w:space="0" w:color="D3D3D3"/>
                    <w:left w:val="single" w:sz="8" w:space="0" w:color="D3D3D3"/>
                    <w:bottom w:val="single" w:sz="8" w:space="0" w:color="D3D3D3"/>
                    <w:right w:val="none" w:sz="0" w:space="0" w:color="000000"/>
                  </w:tcBorders>
                  <w:shd w:val="clear" w:color="auto" w:fill="FFFFFF"/>
                  <w:tcMar>
                    <w:top w:w="0" w:type="dxa"/>
                    <w:left w:w="0" w:type="dxa"/>
                    <w:bottom w:w="0" w:type="dxa"/>
                    <w:right w:w="0" w:type="dxa"/>
                  </w:tcMar>
                  <w:vAlign w:val="center"/>
                </w:tcPr>
                <w:p w14:paraId="7CED2A59" w14:textId="05E90B90" w:rsidR="00073C04" w:rsidRPr="003D0BD8" w:rsidRDefault="00EF1B81">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41</w:t>
                  </w:r>
                </w:p>
              </w:tc>
              <w:tc>
                <w:tcPr>
                  <w:tcW w:w="709"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A5A" w14:textId="10C144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5.</w:t>
                  </w:r>
                  <w:r w:rsidR="00EF1B81" w:rsidRPr="003D0BD8">
                    <w:rPr>
                      <w:rFonts w:ascii="Calibri" w:eastAsia="Calibri" w:hAnsi="Calibri" w:cs="Calibri"/>
                      <w:color w:val="000000"/>
                    </w:rPr>
                    <w:t>71</w:t>
                  </w:r>
                </w:p>
              </w:tc>
              <w:tc>
                <w:tcPr>
                  <w:tcW w:w="992" w:type="dxa"/>
                  <w:tcBorders>
                    <w:top w:val="single" w:sz="8" w:space="0" w:color="D3D3D3"/>
                    <w:left w:val="none" w:sz="0" w:space="0" w:color="000000"/>
                    <w:bottom w:val="single" w:sz="8" w:space="0" w:color="D3D3D3"/>
                    <w:right w:val="single" w:sz="8" w:space="0" w:color="D3D3D3"/>
                  </w:tcBorders>
                  <w:shd w:val="clear" w:color="auto" w:fill="FFFFFF"/>
                  <w:tcMar>
                    <w:top w:w="0" w:type="dxa"/>
                    <w:left w:w="0" w:type="dxa"/>
                    <w:bottom w:w="0" w:type="dxa"/>
                    <w:right w:w="0" w:type="dxa"/>
                  </w:tcMar>
                  <w:vAlign w:val="center"/>
                </w:tcPr>
                <w:p w14:paraId="7CED2A5B" w14:textId="657AA1A0"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6.1</w:t>
                  </w:r>
                  <w:r w:rsidR="00EF1B81" w:rsidRPr="003D0BD8">
                    <w:rPr>
                      <w:rFonts w:ascii="Calibri" w:eastAsia="Calibri" w:hAnsi="Calibri" w:cs="Calibri"/>
                      <w:color w:val="000000"/>
                    </w:rPr>
                    <w:t>0</w:t>
                  </w:r>
                </w:p>
              </w:tc>
              <w:tc>
                <w:tcPr>
                  <w:tcW w:w="992" w:type="dxa"/>
                  <w:tcBorders>
                    <w:top w:val="none" w:sz="0" w:space="0" w:color="000000"/>
                    <w:left w:val="single" w:sz="8" w:space="0" w:color="D3D3D3"/>
                    <w:bottom w:val="none" w:sz="0" w:space="0" w:color="000000"/>
                    <w:right w:val="none" w:sz="0" w:space="0" w:color="000000"/>
                  </w:tcBorders>
                  <w:shd w:val="clear" w:color="auto" w:fill="FFFFFF"/>
                  <w:tcMar>
                    <w:top w:w="0" w:type="dxa"/>
                    <w:left w:w="0" w:type="dxa"/>
                    <w:bottom w:w="0" w:type="dxa"/>
                    <w:right w:w="0" w:type="dxa"/>
                  </w:tcMar>
                  <w:vAlign w:val="center"/>
                </w:tcPr>
                <w:p w14:paraId="7CED2A5C"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85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D2A5D"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D2A5E"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7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D2A5F"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8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D2A60"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1005" w:type="dxa"/>
                  <w:tcBorders>
                    <w:top w:val="none" w:sz="0" w:space="0" w:color="000000"/>
                    <w:left w:val="none" w:sz="0" w:space="0" w:color="000000"/>
                    <w:bottom w:val="none" w:sz="0" w:space="0" w:color="000000"/>
                    <w:right w:val="single" w:sz="8" w:space="0" w:color="D3D3D3"/>
                  </w:tcBorders>
                  <w:shd w:val="clear" w:color="auto" w:fill="FFFFFF"/>
                  <w:tcMar>
                    <w:top w:w="0" w:type="dxa"/>
                    <w:left w:w="0" w:type="dxa"/>
                    <w:bottom w:w="0" w:type="dxa"/>
                    <w:right w:w="0" w:type="dxa"/>
                  </w:tcMar>
                  <w:vAlign w:val="center"/>
                </w:tcPr>
                <w:p w14:paraId="7CED2A61"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pPr>
                </w:p>
              </w:tc>
            </w:tr>
            <w:tr w:rsidR="00073C04" w:rsidRPr="003D0BD8" w14:paraId="7CED2A64" w14:textId="77777777" w:rsidTr="00D54284">
              <w:trPr>
                <w:trHeight w:val="380"/>
              </w:trPr>
              <w:tc>
                <w:tcPr>
                  <w:tcW w:w="9245" w:type="dxa"/>
                  <w:gridSpan w:val="10"/>
                  <w:tcBorders>
                    <w:top w:val="single" w:sz="8" w:space="0" w:color="D3D3D3"/>
                    <w:left w:val="single" w:sz="8" w:space="0" w:color="D3D3D3"/>
                    <w:bottom w:val="single" w:sz="8" w:space="0" w:color="D3D3D3"/>
                    <w:right w:val="single" w:sz="8" w:space="0" w:color="D3D3D3"/>
                  </w:tcBorders>
                  <w:shd w:val="clear" w:color="auto" w:fill="FFFFFF"/>
                  <w:tcMar>
                    <w:top w:w="0" w:type="dxa"/>
                    <w:left w:w="0" w:type="dxa"/>
                    <w:bottom w:w="0" w:type="dxa"/>
                    <w:right w:w="0" w:type="dxa"/>
                  </w:tcMar>
                  <w:vAlign w:val="center"/>
                </w:tcPr>
                <w:p w14:paraId="7CED2A63"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pPr>
                  <w:r w:rsidRPr="003D0BD8">
                    <w:rPr>
                      <w:rFonts w:ascii="Calibri" w:eastAsia="Calibri" w:hAnsi="Calibri" w:cs="Calibri"/>
                      <w:b/>
                      <w:color w:val="000000"/>
                    </w:rPr>
                    <w:t>Intensity (sessions per week)</w:t>
                  </w:r>
                </w:p>
              </w:tc>
            </w:tr>
            <w:tr w:rsidR="00073C04" w:rsidRPr="003D0BD8" w14:paraId="7CED2A6F" w14:textId="77777777" w:rsidTr="00D54284">
              <w:trPr>
                <w:trHeight w:val="366"/>
              </w:trPr>
              <w:tc>
                <w:tcPr>
                  <w:tcW w:w="1455" w:type="dxa"/>
                  <w:tcBorders>
                    <w:top w:val="single" w:sz="8" w:space="0" w:color="D3D3D3"/>
                    <w:left w:val="single" w:sz="8" w:space="0" w:color="D3D3D3"/>
                    <w:bottom w:val="single" w:sz="8" w:space="0" w:color="D3D3D3"/>
                    <w:right w:val="single" w:sz="8" w:space="0" w:color="D3D3D3"/>
                  </w:tcBorders>
                  <w:shd w:val="clear" w:color="auto" w:fill="FFFFFF"/>
                  <w:tcMar>
                    <w:top w:w="0" w:type="dxa"/>
                    <w:left w:w="0" w:type="dxa"/>
                    <w:bottom w:w="0" w:type="dxa"/>
                    <w:right w:w="0" w:type="dxa"/>
                  </w:tcMar>
                  <w:vAlign w:val="center"/>
                </w:tcPr>
                <w:p w14:paraId="7CED2A65"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pPr>
                  <w:r w:rsidRPr="003D0BD8">
                    <w:rPr>
                      <w:rFonts w:ascii="Calibri" w:eastAsia="Calibri" w:hAnsi="Calibri" w:cs="Calibri"/>
                      <w:color w:val="000000"/>
                    </w:rPr>
                    <w:t>Active</w:t>
                  </w:r>
                </w:p>
              </w:tc>
              <w:tc>
                <w:tcPr>
                  <w:tcW w:w="850" w:type="dxa"/>
                  <w:tcBorders>
                    <w:top w:val="single" w:sz="8" w:space="0" w:color="D3D3D3"/>
                    <w:left w:val="single" w:sz="8" w:space="0" w:color="D3D3D3"/>
                    <w:bottom w:val="single" w:sz="8" w:space="0" w:color="D3D3D3"/>
                    <w:right w:val="none" w:sz="0" w:space="0" w:color="000000"/>
                  </w:tcBorders>
                  <w:shd w:val="clear" w:color="auto" w:fill="FFFFFF"/>
                  <w:tcMar>
                    <w:top w:w="0" w:type="dxa"/>
                    <w:left w:w="0" w:type="dxa"/>
                    <w:bottom w:w="0" w:type="dxa"/>
                    <w:right w:w="0" w:type="dxa"/>
                  </w:tcMar>
                  <w:vAlign w:val="center"/>
                </w:tcPr>
                <w:p w14:paraId="7CED2A66" w14:textId="009A5007" w:rsidR="00073C04" w:rsidRPr="003D0BD8" w:rsidRDefault="00EF1B81">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62</w:t>
                  </w:r>
                </w:p>
              </w:tc>
              <w:tc>
                <w:tcPr>
                  <w:tcW w:w="709"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A67" w14:textId="414A31CB"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1.</w:t>
                  </w:r>
                  <w:r w:rsidR="00EF1B81" w:rsidRPr="003D0BD8">
                    <w:rPr>
                      <w:rFonts w:ascii="Calibri" w:eastAsia="Calibri" w:hAnsi="Calibri" w:cs="Calibri"/>
                      <w:color w:val="000000"/>
                    </w:rPr>
                    <w:t>28</w:t>
                  </w:r>
                </w:p>
              </w:tc>
              <w:tc>
                <w:tcPr>
                  <w:tcW w:w="992" w:type="dxa"/>
                  <w:tcBorders>
                    <w:top w:val="single" w:sz="8" w:space="0" w:color="D3D3D3"/>
                    <w:left w:val="none" w:sz="0" w:space="0" w:color="000000"/>
                    <w:bottom w:val="single" w:sz="8" w:space="0" w:color="D3D3D3"/>
                    <w:right w:val="single" w:sz="8" w:space="0" w:color="D3D3D3"/>
                  </w:tcBorders>
                  <w:shd w:val="clear" w:color="auto" w:fill="FFFFFF"/>
                  <w:tcMar>
                    <w:top w:w="0" w:type="dxa"/>
                    <w:left w:w="0" w:type="dxa"/>
                    <w:bottom w:w="0" w:type="dxa"/>
                    <w:right w:w="0" w:type="dxa"/>
                  </w:tcMar>
                  <w:vAlign w:val="center"/>
                </w:tcPr>
                <w:p w14:paraId="7CED2A68" w14:textId="1B49EFE4"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0.7</w:t>
                  </w:r>
                  <w:r w:rsidR="00EF1B81" w:rsidRPr="003D0BD8">
                    <w:rPr>
                      <w:rFonts w:ascii="Calibri" w:eastAsia="Calibri" w:hAnsi="Calibri" w:cs="Calibri"/>
                      <w:color w:val="000000"/>
                    </w:rPr>
                    <w:t>1</w:t>
                  </w:r>
                </w:p>
              </w:tc>
              <w:tc>
                <w:tcPr>
                  <w:tcW w:w="992" w:type="dxa"/>
                  <w:tcBorders>
                    <w:top w:val="none" w:sz="0" w:space="0" w:color="000000"/>
                    <w:left w:val="single" w:sz="8" w:space="0" w:color="D3D3D3"/>
                    <w:bottom w:val="none" w:sz="0" w:space="0" w:color="000000"/>
                    <w:right w:val="none" w:sz="0" w:space="0" w:color="000000"/>
                  </w:tcBorders>
                  <w:shd w:val="clear" w:color="auto" w:fill="FFFFFF"/>
                  <w:tcMar>
                    <w:top w:w="0" w:type="dxa"/>
                    <w:left w:w="0" w:type="dxa"/>
                    <w:bottom w:w="0" w:type="dxa"/>
                    <w:right w:w="0" w:type="dxa"/>
                  </w:tcMar>
                  <w:vAlign w:val="center"/>
                </w:tcPr>
                <w:p w14:paraId="7CED2A69" w14:textId="1AF3A98C"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1.0</w:t>
                  </w:r>
                  <w:r w:rsidR="00EF1B81" w:rsidRPr="003D0BD8">
                    <w:rPr>
                      <w:rFonts w:ascii="Calibri" w:eastAsia="Calibri" w:hAnsi="Calibri" w:cs="Calibri"/>
                      <w:color w:val="000000"/>
                    </w:rPr>
                    <w:t>2</w:t>
                  </w:r>
                </w:p>
              </w:tc>
              <w:tc>
                <w:tcPr>
                  <w:tcW w:w="85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D2A6A" w14:textId="50F13B5D"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0.</w:t>
                  </w:r>
                  <w:r w:rsidR="00EF1B81" w:rsidRPr="003D0BD8">
                    <w:rPr>
                      <w:rFonts w:ascii="Calibri" w:eastAsia="Calibri" w:hAnsi="Calibri" w:cs="Calibri"/>
                      <w:color w:val="000000"/>
                    </w:rPr>
                    <w:t>58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D2A6B" w14:textId="57AD9A11"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1.</w:t>
                  </w:r>
                  <w:r w:rsidR="00EF1B81" w:rsidRPr="003D0BD8">
                    <w:rPr>
                      <w:rFonts w:ascii="Calibri" w:eastAsia="Calibri" w:hAnsi="Calibri" w:cs="Calibri"/>
                      <w:color w:val="000000"/>
                    </w:rPr>
                    <w:t>46</w:t>
                  </w:r>
                </w:p>
              </w:tc>
              <w:tc>
                <w:tcPr>
                  <w:tcW w:w="7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D2A6C" w14:textId="2576D80F"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4.9</w:t>
                  </w:r>
                  <w:r w:rsidR="00EF1B81" w:rsidRPr="003D0BD8">
                    <w:rPr>
                      <w:rFonts w:ascii="Calibri" w:eastAsia="Calibri" w:hAnsi="Calibri" w:cs="Calibri"/>
                      <w:color w:val="000000"/>
                    </w:rPr>
                    <w:t>8</w:t>
                  </w:r>
                </w:p>
              </w:tc>
              <w:tc>
                <w:tcPr>
                  <w:tcW w:w="8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D2A6D" w14:textId="5ACAC1D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7</w:t>
                  </w:r>
                  <w:r w:rsidR="00EF1B81" w:rsidRPr="003D0BD8">
                    <w:rPr>
                      <w:rFonts w:ascii="Calibri" w:eastAsia="Calibri" w:hAnsi="Calibri" w:cs="Calibri"/>
                      <w:color w:val="000000"/>
                    </w:rPr>
                    <w:t>9</w:t>
                  </w:r>
                  <w:r w:rsidRPr="003D0BD8">
                    <w:rPr>
                      <w:rFonts w:ascii="Calibri" w:eastAsia="Calibri" w:hAnsi="Calibri" w:cs="Calibri"/>
                      <w:color w:val="000000"/>
                    </w:rPr>
                    <w:t>.</w:t>
                  </w:r>
                  <w:r w:rsidR="00EF1B81" w:rsidRPr="003D0BD8">
                    <w:rPr>
                      <w:rFonts w:ascii="Calibri" w:eastAsia="Calibri" w:hAnsi="Calibri" w:cs="Calibri"/>
                      <w:color w:val="000000"/>
                    </w:rPr>
                    <w:t>37</w:t>
                  </w:r>
                </w:p>
              </w:tc>
              <w:tc>
                <w:tcPr>
                  <w:tcW w:w="1005" w:type="dxa"/>
                  <w:tcBorders>
                    <w:top w:val="none" w:sz="0" w:space="0" w:color="000000"/>
                    <w:left w:val="none" w:sz="0" w:space="0" w:color="000000"/>
                    <w:bottom w:val="none" w:sz="0" w:space="0" w:color="000000"/>
                    <w:right w:val="single" w:sz="8" w:space="0" w:color="D3D3D3"/>
                  </w:tcBorders>
                  <w:shd w:val="clear" w:color="auto" w:fill="FFFFFF"/>
                  <w:tcMar>
                    <w:top w:w="0" w:type="dxa"/>
                    <w:left w:w="0" w:type="dxa"/>
                    <w:bottom w:w="0" w:type="dxa"/>
                    <w:right w:w="0" w:type="dxa"/>
                  </w:tcMar>
                  <w:vAlign w:val="center"/>
                </w:tcPr>
                <w:p w14:paraId="7CED2A6E"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pPr>
                  <w:r w:rsidRPr="003D0BD8">
                    <w:rPr>
                      <w:rFonts w:ascii="Calibri" w:eastAsia="Calibri" w:hAnsi="Calibri" w:cs="Calibri"/>
                      <w:color w:val="000000"/>
                    </w:rPr>
                    <w:t>&lt; 0.001</w:t>
                  </w:r>
                </w:p>
              </w:tc>
            </w:tr>
            <w:tr w:rsidR="00073C04" w:rsidRPr="003D0BD8" w14:paraId="7CED2A7A" w14:textId="77777777" w:rsidTr="00D54284">
              <w:trPr>
                <w:trHeight w:val="366"/>
              </w:trPr>
              <w:tc>
                <w:tcPr>
                  <w:tcW w:w="1455" w:type="dxa"/>
                  <w:tcBorders>
                    <w:top w:val="single" w:sz="8" w:space="0" w:color="D3D3D3"/>
                    <w:left w:val="single" w:sz="8" w:space="0" w:color="D3D3D3"/>
                    <w:bottom w:val="single" w:sz="8" w:space="0" w:color="D3D3D3"/>
                    <w:right w:val="single" w:sz="8" w:space="0" w:color="D3D3D3"/>
                  </w:tcBorders>
                  <w:shd w:val="clear" w:color="auto" w:fill="FFFFFF"/>
                  <w:tcMar>
                    <w:top w:w="0" w:type="dxa"/>
                    <w:left w:w="0" w:type="dxa"/>
                    <w:bottom w:w="0" w:type="dxa"/>
                    <w:right w:w="0" w:type="dxa"/>
                  </w:tcMar>
                  <w:vAlign w:val="center"/>
                </w:tcPr>
                <w:p w14:paraId="7CED2A70"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pPr>
                  <w:r w:rsidRPr="003D0BD8">
                    <w:rPr>
                      <w:rFonts w:ascii="Calibri" w:eastAsia="Calibri" w:hAnsi="Calibri" w:cs="Calibri"/>
                      <w:color w:val="000000"/>
                    </w:rPr>
                    <w:t>Control</w:t>
                  </w:r>
                </w:p>
              </w:tc>
              <w:tc>
                <w:tcPr>
                  <w:tcW w:w="850" w:type="dxa"/>
                  <w:tcBorders>
                    <w:top w:val="single" w:sz="8" w:space="0" w:color="D3D3D3"/>
                    <w:left w:val="single" w:sz="8" w:space="0" w:color="D3D3D3"/>
                    <w:bottom w:val="single" w:sz="8" w:space="0" w:color="D3D3D3"/>
                    <w:right w:val="none" w:sz="0" w:space="0" w:color="000000"/>
                  </w:tcBorders>
                  <w:shd w:val="clear" w:color="auto" w:fill="FFFFFF"/>
                  <w:tcMar>
                    <w:top w:w="0" w:type="dxa"/>
                    <w:left w:w="0" w:type="dxa"/>
                    <w:bottom w:w="0" w:type="dxa"/>
                    <w:right w:w="0" w:type="dxa"/>
                  </w:tcMar>
                  <w:vAlign w:val="center"/>
                </w:tcPr>
                <w:p w14:paraId="7CED2A71" w14:textId="0D8BFB19"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3</w:t>
                  </w:r>
                  <w:r w:rsidR="00EF1B81" w:rsidRPr="003D0BD8">
                    <w:rPr>
                      <w:rFonts w:ascii="Calibri" w:eastAsia="Calibri" w:hAnsi="Calibri" w:cs="Calibri"/>
                      <w:color w:val="000000"/>
                    </w:rPr>
                    <w:t>7</w:t>
                  </w:r>
                </w:p>
              </w:tc>
              <w:tc>
                <w:tcPr>
                  <w:tcW w:w="709"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A72" w14:textId="2471F7C4"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0.5</w:t>
                  </w:r>
                  <w:r w:rsidR="00EF1B81" w:rsidRPr="003D0BD8">
                    <w:rPr>
                      <w:rFonts w:ascii="Calibri" w:eastAsia="Calibri" w:hAnsi="Calibri" w:cs="Calibri"/>
                      <w:color w:val="000000"/>
                    </w:rPr>
                    <w:t>8</w:t>
                  </w:r>
                </w:p>
              </w:tc>
              <w:tc>
                <w:tcPr>
                  <w:tcW w:w="992" w:type="dxa"/>
                  <w:tcBorders>
                    <w:top w:val="single" w:sz="8" w:space="0" w:color="D3D3D3"/>
                    <w:left w:val="none" w:sz="0" w:space="0" w:color="000000"/>
                    <w:bottom w:val="single" w:sz="8" w:space="0" w:color="D3D3D3"/>
                    <w:right w:val="single" w:sz="8" w:space="0" w:color="D3D3D3"/>
                  </w:tcBorders>
                  <w:shd w:val="clear" w:color="auto" w:fill="FFFFFF"/>
                  <w:tcMar>
                    <w:top w:w="0" w:type="dxa"/>
                    <w:left w:w="0" w:type="dxa"/>
                    <w:bottom w:w="0" w:type="dxa"/>
                    <w:right w:w="0" w:type="dxa"/>
                  </w:tcMar>
                  <w:vAlign w:val="center"/>
                </w:tcPr>
                <w:p w14:paraId="7CED2A73" w14:textId="4416652E"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0.6</w:t>
                  </w:r>
                  <w:r w:rsidR="00EF1B81" w:rsidRPr="003D0BD8">
                    <w:rPr>
                      <w:rFonts w:ascii="Calibri" w:eastAsia="Calibri" w:hAnsi="Calibri" w:cs="Calibri"/>
                      <w:color w:val="000000"/>
                    </w:rPr>
                    <w:t>7</w:t>
                  </w:r>
                </w:p>
              </w:tc>
              <w:tc>
                <w:tcPr>
                  <w:tcW w:w="992" w:type="dxa"/>
                  <w:tcBorders>
                    <w:top w:val="none" w:sz="0" w:space="0" w:color="000000"/>
                    <w:left w:val="single" w:sz="8" w:space="0" w:color="D3D3D3"/>
                    <w:bottom w:val="none" w:sz="0" w:space="0" w:color="000000"/>
                    <w:right w:val="none" w:sz="0" w:space="0" w:color="000000"/>
                  </w:tcBorders>
                  <w:shd w:val="clear" w:color="auto" w:fill="FFFFFF"/>
                  <w:tcMar>
                    <w:top w:w="0" w:type="dxa"/>
                    <w:left w:w="0" w:type="dxa"/>
                    <w:bottom w:w="0" w:type="dxa"/>
                    <w:right w:w="0" w:type="dxa"/>
                  </w:tcMar>
                  <w:vAlign w:val="center"/>
                </w:tcPr>
                <w:p w14:paraId="7CED2A74"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85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D2A75"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D2A76"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7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D2A77"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8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D2A78"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1005" w:type="dxa"/>
                  <w:tcBorders>
                    <w:top w:val="none" w:sz="0" w:space="0" w:color="000000"/>
                    <w:left w:val="none" w:sz="0" w:space="0" w:color="000000"/>
                    <w:bottom w:val="none" w:sz="0" w:space="0" w:color="000000"/>
                    <w:right w:val="single" w:sz="8" w:space="0" w:color="D3D3D3"/>
                  </w:tcBorders>
                  <w:shd w:val="clear" w:color="auto" w:fill="FFFFFF"/>
                  <w:tcMar>
                    <w:top w:w="0" w:type="dxa"/>
                    <w:left w:w="0" w:type="dxa"/>
                    <w:bottom w:w="0" w:type="dxa"/>
                    <w:right w:w="0" w:type="dxa"/>
                  </w:tcMar>
                  <w:vAlign w:val="center"/>
                </w:tcPr>
                <w:p w14:paraId="7CED2A79"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pPr>
                </w:p>
              </w:tc>
            </w:tr>
            <w:tr w:rsidR="00073C04" w:rsidRPr="003D0BD8" w14:paraId="7CED2A7C" w14:textId="77777777" w:rsidTr="00D54284">
              <w:trPr>
                <w:trHeight w:val="366"/>
              </w:trPr>
              <w:tc>
                <w:tcPr>
                  <w:tcW w:w="9245" w:type="dxa"/>
                  <w:gridSpan w:val="10"/>
                  <w:tcBorders>
                    <w:top w:val="single" w:sz="8" w:space="0" w:color="D3D3D3"/>
                    <w:left w:val="single" w:sz="8" w:space="0" w:color="D3D3D3"/>
                    <w:bottom w:val="single" w:sz="8" w:space="0" w:color="D3D3D3"/>
                    <w:right w:val="single" w:sz="8" w:space="0" w:color="D3D3D3"/>
                  </w:tcBorders>
                  <w:shd w:val="clear" w:color="auto" w:fill="FFFFFF"/>
                  <w:tcMar>
                    <w:top w:w="0" w:type="dxa"/>
                    <w:left w:w="0" w:type="dxa"/>
                    <w:bottom w:w="0" w:type="dxa"/>
                    <w:right w:w="0" w:type="dxa"/>
                  </w:tcMar>
                  <w:vAlign w:val="center"/>
                </w:tcPr>
                <w:p w14:paraId="7CED2A7B"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pPr>
                  <w:r w:rsidRPr="003D0BD8">
                    <w:rPr>
                      <w:rFonts w:ascii="Calibri" w:eastAsia="Calibri" w:hAnsi="Calibri" w:cs="Calibri"/>
                      <w:b/>
                      <w:color w:val="000000"/>
                    </w:rPr>
                    <w:t>Session length (mins)</w:t>
                  </w:r>
                </w:p>
              </w:tc>
            </w:tr>
            <w:tr w:rsidR="00073C04" w:rsidRPr="003D0BD8" w14:paraId="7CED2A87" w14:textId="77777777" w:rsidTr="00D54284">
              <w:trPr>
                <w:trHeight w:val="366"/>
              </w:trPr>
              <w:tc>
                <w:tcPr>
                  <w:tcW w:w="1455" w:type="dxa"/>
                  <w:tcBorders>
                    <w:top w:val="single" w:sz="8" w:space="0" w:color="D3D3D3"/>
                    <w:left w:val="single" w:sz="8" w:space="0" w:color="D3D3D3"/>
                    <w:bottom w:val="single" w:sz="8" w:space="0" w:color="D3D3D3"/>
                    <w:right w:val="single" w:sz="8" w:space="0" w:color="D3D3D3"/>
                  </w:tcBorders>
                  <w:shd w:val="clear" w:color="auto" w:fill="FFFFFF"/>
                  <w:tcMar>
                    <w:top w:w="0" w:type="dxa"/>
                    <w:left w:w="0" w:type="dxa"/>
                    <w:bottom w:w="0" w:type="dxa"/>
                    <w:right w:w="0" w:type="dxa"/>
                  </w:tcMar>
                  <w:vAlign w:val="center"/>
                </w:tcPr>
                <w:p w14:paraId="7CED2A7D"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pPr>
                  <w:r w:rsidRPr="003D0BD8">
                    <w:rPr>
                      <w:rFonts w:ascii="Calibri" w:eastAsia="Calibri" w:hAnsi="Calibri" w:cs="Calibri"/>
                      <w:color w:val="000000"/>
                    </w:rPr>
                    <w:t>Active</w:t>
                  </w:r>
                </w:p>
              </w:tc>
              <w:tc>
                <w:tcPr>
                  <w:tcW w:w="850" w:type="dxa"/>
                  <w:tcBorders>
                    <w:top w:val="single" w:sz="8" w:space="0" w:color="D3D3D3"/>
                    <w:left w:val="single" w:sz="8" w:space="0" w:color="D3D3D3"/>
                    <w:bottom w:val="single" w:sz="8" w:space="0" w:color="D3D3D3"/>
                    <w:right w:val="none" w:sz="0" w:space="0" w:color="000000"/>
                  </w:tcBorders>
                  <w:shd w:val="clear" w:color="auto" w:fill="FFFFFF"/>
                  <w:tcMar>
                    <w:top w:w="0" w:type="dxa"/>
                    <w:left w:w="0" w:type="dxa"/>
                    <w:bottom w:w="0" w:type="dxa"/>
                    <w:right w:w="0" w:type="dxa"/>
                  </w:tcMar>
                  <w:vAlign w:val="center"/>
                </w:tcPr>
                <w:p w14:paraId="7CED2A7E" w14:textId="3B5D06BA"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5</w:t>
                  </w:r>
                  <w:r w:rsidR="00EF1B81" w:rsidRPr="003D0BD8">
                    <w:rPr>
                      <w:rFonts w:ascii="Calibri" w:eastAsia="Calibri" w:hAnsi="Calibri" w:cs="Calibri"/>
                      <w:color w:val="000000"/>
                    </w:rPr>
                    <w:t>7</w:t>
                  </w:r>
                </w:p>
              </w:tc>
              <w:tc>
                <w:tcPr>
                  <w:tcW w:w="709"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A7F" w14:textId="5CB54352"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6</w:t>
                  </w:r>
                  <w:r w:rsidR="00EF1B81" w:rsidRPr="003D0BD8">
                    <w:rPr>
                      <w:rFonts w:ascii="Calibri" w:eastAsia="Calibri" w:hAnsi="Calibri" w:cs="Calibri"/>
                      <w:color w:val="000000"/>
                    </w:rPr>
                    <w:t>5</w:t>
                  </w:r>
                  <w:r w:rsidRPr="003D0BD8">
                    <w:rPr>
                      <w:rFonts w:ascii="Calibri" w:eastAsia="Calibri" w:hAnsi="Calibri" w:cs="Calibri"/>
                      <w:color w:val="000000"/>
                    </w:rPr>
                    <w:t>.</w:t>
                  </w:r>
                  <w:r w:rsidR="00EF1B81" w:rsidRPr="003D0BD8">
                    <w:rPr>
                      <w:rFonts w:ascii="Calibri" w:eastAsia="Calibri" w:hAnsi="Calibri" w:cs="Calibri"/>
                      <w:color w:val="000000"/>
                    </w:rPr>
                    <w:t>52</w:t>
                  </w:r>
                </w:p>
              </w:tc>
              <w:tc>
                <w:tcPr>
                  <w:tcW w:w="992" w:type="dxa"/>
                  <w:tcBorders>
                    <w:top w:val="single" w:sz="8" w:space="0" w:color="D3D3D3"/>
                    <w:left w:val="none" w:sz="0" w:space="0" w:color="000000"/>
                    <w:bottom w:val="single" w:sz="8" w:space="0" w:color="D3D3D3"/>
                    <w:right w:val="single" w:sz="8" w:space="0" w:color="D3D3D3"/>
                  </w:tcBorders>
                  <w:shd w:val="clear" w:color="auto" w:fill="FFFFFF"/>
                  <w:tcMar>
                    <w:top w:w="0" w:type="dxa"/>
                    <w:left w:w="0" w:type="dxa"/>
                    <w:bottom w:w="0" w:type="dxa"/>
                    <w:right w:w="0" w:type="dxa"/>
                  </w:tcMar>
                  <w:vAlign w:val="center"/>
                </w:tcPr>
                <w:p w14:paraId="7CED2A80" w14:textId="0B5FFA9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31.</w:t>
                  </w:r>
                  <w:r w:rsidR="00EF1B81" w:rsidRPr="003D0BD8">
                    <w:rPr>
                      <w:rFonts w:ascii="Calibri" w:eastAsia="Calibri" w:hAnsi="Calibri" w:cs="Calibri"/>
                      <w:color w:val="000000"/>
                    </w:rPr>
                    <w:t>63</w:t>
                  </w:r>
                </w:p>
              </w:tc>
              <w:tc>
                <w:tcPr>
                  <w:tcW w:w="992" w:type="dxa"/>
                  <w:tcBorders>
                    <w:top w:val="none" w:sz="0" w:space="0" w:color="000000"/>
                    <w:left w:val="single" w:sz="8" w:space="0" w:color="D3D3D3"/>
                    <w:bottom w:val="none" w:sz="0" w:space="0" w:color="000000"/>
                    <w:right w:val="none" w:sz="0" w:space="0" w:color="000000"/>
                  </w:tcBorders>
                  <w:shd w:val="clear" w:color="auto" w:fill="FFFFFF"/>
                  <w:tcMar>
                    <w:top w:w="0" w:type="dxa"/>
                    <w:left w:w="0" w:type="dxa"/>
                    <w:bottom w:w="0" w:type="dxa"/>
                    <w:right w:w="0" w:type="dxa"/>
                  </w:tcMar>
                  <w:vAlign w:val="center"/>
                </w:tcPr>
                <w:p w14:paraId="7CED2A81" w14:textId="19C32BB2"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1.1</w:t>
                  </w:r>
                  <w:r w:rsidR="00EF1B81" w:rsidRPr="003D0BD8">
                    <w:rPr>
                      <w:rFonts w:ascii="Calibri" w:eastAsia="Calibri" w:hAnsi="Calibri" w:cs="Calibri"/>
                      <w:color w:val="000000"/>
                    </w:rPr>
                    <w:t>0</w:t>
                  </w:r>
                </w:p>
              </w:tc>
              <w:tc>
                <w:tcPr>
                  <w:tcW w:w="85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D2A82"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0.65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D2A83" w14:textId="35D2A2CE"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1.5</w:t>
                  </w:r>
                  <w:r w:rsidR="00EF1B81" w:rsidRPr="003D0BD8">
                    <w:rPr>
                      <w:rFonts w:ascii="Calibri" w:eastAsia="Calibri" w:hAnsi="Calibri" w:cs="Calibri"/>
                      <w:color w:val="000000"/>
                    </w:rPr>
                    <w:t>6</w:t>
                  </w:r>
                </w:p>
              </w:tc>
              <w:tc>
                <w:tcPr>
                  <w:tcW w:w="7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D2A84" w14:textId="642B8F25" w:rsidR="00073C04" w:rsidRPr="003D0BD8" w:rsidRDefault="00EF1B81">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5</w:t>
                  </w:r>
                  <w:r w:rsidR="004A5480" w:rsidRPr="003D0BD8">
                    <w:rPr>
                      <w:rFonts w:ascii="Calibri" w:eastAsia="Calibri" w:hAnsi="Calibri" w:cs="Calibri"/>
                      <w:color w:val="000000"/>
                    </w:rPr>
                    <w:t>.</w:t>
                  </w:r>
                  <w:r w:rsidRPr="003D0BD8">
                    <w:rPr>
                      <w:rFonts w:ascii="Calibri" w:eastAsia="Calibri" w:hAnsi="Calibri" w:cs="Calibri"/>
                      <w:color w:val="000000"/>
                    </w:rPr>
                    <w:t>07</w:t>
                  </w:r>
                </w:p>
              </w:tc>
              <w:tc>
                <w:tcPr>
                  <w:tcW w:w="8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D2A85" w14:textId="3AF33AC3"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6</w:t>
                  </w:r>
                  <w:r w:rsidR="00EF1B81" w:rsidRPr="003D0BD8">
                    <w:rPr>
                      <w:rFonts w:ascii="Calibri" w:eastAsia="Calibri" w:hAnsi="Calibri" w:cs="Calibri"/>
                      <w:color w:val="000000"/>
                    </w:rPr>
                    <w:t>8</w:t>
                  </w:r>
                  <w:r w:rsidRPr="003D0BD8">
                    <w:rPr>
                      <w:rFonts w:ascii="Calibri" w:eastAsia="Calibri" w:hAnsi="Calibri" w:cs="Calibri"/>
                      <w:color w:val="000000"/>
                    </w:rPr>
                    <w:t>.</w:t>
                  </w:r>
                  <w:r w:rsidR="00EF1B81" w:rsidRPr="003D0BD8">
                    <w:rPr>
                      <w:rFonts w:ascii="Calibri" w:eastAsia="Calibri" w:hAnsi="Calibri" w:cs="Calibri"/>
                      <w:color w:val="000000"/>
                    </w:rPr>
                    <w:t>93</w:t>
                  </w:r>
                </w:p>
              </w:tc>
              <w:tc>
                <w:tcPr>
                  <w:tcW w:w="1005" w:type="dxa"/>
                  <w:tcBorders>
                    <w:top w:val="none" w:sz="0" w:space="0" w:color="000000"/>
                    <w:left w:val="none" w:sz="0" w:space="0" w:color="000000"/>
                    <w:bottom w:val="none" w:sz="0" w:space="0" w:color="000000"/>
                    <w:right w:val="single" w:sz="8" w:space="0" w:color="D3D3D3"/>
                  </w:tcBorders>
                  <w:shd w:val="clear" w:color="auto" w:fill="FFFFFF"/>
                  <w:tcMar>
                    <w:top w:w="0" w:type="dxa"/>
                    <w:left w:w="0" w:type="dxa"/>
                    <w:bottom w:w="0" w:type="dxa"/>
                    <w:right w:w="0" w:type="dxa"/>
                  </w:tcMar>
                  <w:vAlign w:val="center"/>
                </w:tcPr>
                <w:p w14:paraId="7CED2A86"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pPr>
                  <w:r w:rsidRPr="003D0BD8">
                    <w:rPr>
                      <w:rFonts w:ascii="Calibri" w:eastAsia="Calibri" w:hAnsi="Calibri" w:cs="Calibri"/>
                      <w:color w:val="000000"/>
                    </w:rPr>
                    <w:t>&lt; 0.001</w:t>
                  </w:r>
                </w:p>
              </w:tc>
            </w:tr>
            <w:tr w:rsidR="00073C04" w:rsidRPr="003D0BD8" w14:paraId="7CED2A92" w14:textId="77777777" w:rsidTr="00D54284">
              <w:trPr>
                <w:trHeight w:val="380"/>
              </w:trPr>
              <w:tc>
                <w:tcPr>
                  <w:tcW w:w="1455" w:type="dxa"/>
                  <w:tcBorders>
                    <w:top w:val="single" w:sz="8" w:space="0" w:color="D3D3D3"/>
                    <w:left w:val="single" w:sz="8" w:space="0" w:color="D3D3D3"/>
                    <w:bottom w:val="single" w:sz="8" w:space="0" w:color="D3D3D3"/>
                    <w:right w:val="single" w:sz="8" w:space="0" w:color="D3D3D3"/>
                  </w:tcBorders>
                  <w:shd w:val="clear" w:color="auto" w:fill="FFFFFF"/>
                  <w:tcMar>
                    <w:top w:w="0" w:type="dxa"/>
                    <w:left w:w="0" w:type="dxa"/>
                    <w:bottom w:w="0" w:type="dxa"/>
                    <w:right w:w="0" w:type="dxa"/>
                  </w:tcMar>
                  <w:vAlign w:val="center"/>
                </w:tcPr>
                <w:p w14:paraId="7CED2A88"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pPr>
                  <w:r w:rsidRPr="003D0BD8">
                    <w:rPr>
                      <w:rFonts w:ascii="Calibri" w:eastAsia="Calibri" w:hAnsi="Calibri" w:cs="Calibri"/>
                      <w:color w:val="000000"/>
                    </w:rPr>
                    <w:t>Control</w:t>
                  </w:r>
                </w:p>
              </w:tc>
              <w:tc>
                <w:tcPr>
                  <w:tcW w:w="850" w:type="dxa"/>
                  <w:tcBorders>
                    <w:top w:val="single" w:sz="8" w:space="0" w:color="D3D3D3"/>
                    <w:left w:val="single" w:sz="8" w:space="0" w:color="D3D3D3"/>
                    <w:bottom w:val="single" w:sz="8" w:space="0" w:color="D3D3D3"/>
                    <w:right w:val="none" w:sz="0" w:space="0" w:color="000000"/>
                  </w:tcBorders>
                  <w:shd w:val="clear" w:color="auto" w:fill="FFFFFF"/>
                  <w:tcMar>
                    <w:top w:w="0" w:type="dxa"/>
                    <w:left w:w="0" w:type="dxa"/>
                    <w:bottom w:w="0" w:type="dxa"/>
                    <w:right w:w="0" w:type="dxa"/>
                  </w:tcMar>
                  <w:vAlign w:val="center"/>
                </w:tcPr>
                <w:p w14:paraId="7CED2A89" w14:textId="38F0A2DD"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3</w:t>
                  </w:r>
                  <w:r w:rsidR="00EF1B81" w:rsidRPr="003D0BD8">
                    <w:rPr>
                      <w:rFonts w:ascii="Calibri" w:eastAsia="Calibri" w:hAnsi="Calibri" w:cs="Calibri"/>
                      <w:color w:val="000000"/>
                    </w:rPr>
                    <w:t>6</w:t>
                  </w:r>
                </w:p>
              </w:tc>
              <w:tc>
                <w:tcPr>
                  <w:tcW w:w="709"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A8A" w14:textId="274FB788"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2</w:t>
                  </w:r>
                  <w:r w:rsidR="00EF1B81" w:rsidRPr="003D0BD8">
                    <w:rPr>
                      <w:rFonts w:ascii="Calibri" w:eastAsia="Calibri" w:hAnsi="Calibri" w:cs="Calibri"/>
                      <w:color w:val="000000"/>
                    </w:rPr>
                    <w:t>9</w:t>
                  </w:r>
                  <w:r w:rsidRPr="003D0BD8">
                    <w:rPr>
                      <w:rFonts w:ascii="Calibri" w:eastAsia="Calibri" w:hAnsi="Calibri" w:cs="Calibri"/>
                      <w:color w:val="000000"/>
                    </w:rPr>
                    <w:t>.</w:t>
                  </w:r>
                  <w:r w:rsidR="00EF1B81" w:rsidRPr="003D0BD8">
                    <w:rPr>
                      <w:rFonts w:ascii="Calibri" w:eastAsia="Calibri" w:hAnsi="Calibri" w:cs="Calibri"/>
                      <w:color w:val="000000"/>
                    </w:rPr>
                    <w:t>12</w:t>
                  </w:r>
                </w:p>
              </w:tc>
              <w:tc>
                <w:tcPr>
                  <w:tcW w:w="992" w:type="dxa"/>
                  <w:tcBorders>
                    <w:top w:val="single" w:sz="8" w:space="0" w:color="D3D3D3"/>
                    <w:left w:val="none" w:sz="0" w:space="0" w:color="000000"/>
                    <w:bottom w:val="single" w:sz="8" w:space="0" w:color="D3D3D3"/>
                    <w:right w:val="single" w:sz="8" w:space="0" w:color="D3D3D3"/>
                  </w:tcBorders>
                  <w:shd w:val="clear" w:color="auto" w:fill="FFFFFF"/>
                  <w:tcMar>
                    <w:top w:w="0" w:type="dxa"/>
                    <w:left w:w="0" w:type="dxa"/>
                    <w:bottom w:w="0" w:type="dxa"/>
                    <w:right w:w="0" w:type="dxa"/>
                  </w:tcMar>
                  <w:vAlign w:val="center"/>
                </w:tcPr>
                <w:p w14:paraId="7CED2A8B" w14:textId="4779B50B"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35.</w:t>
                  </w:r>
                  <w:r w:rsidR="00EF1B81" w:rsidRPr="003D0BD8">
                    <w:rPr>
                      <w:rFonts w:ascii="Calibri" w:eastAsia="Calibri" w:hAnsi="Calibri" w:cs="Calibri"/>
                      <w:color w:val="000000"/>
                    </w:rPr>
                    <w:t>01</w:t>
                  </w:r>
                </w:p>
              </w:tc>
              <w:tc>
                <w:tcPr>
                  <w:tcW w:w="992" w:type="dxa"/>
                  <w:tcBorders>
                    <w:top w:val="none" w:sz="0" w:space="0" w:color="000000"/>
                    <w:left w:val="single" w:sz="8" w:space="0" w:color="D3D3D3"/>
                    <w:bottom w:val="none" w:sz="0" w:space="0" w:color="000000"/>
                    <w:right w:val="none" w:sz="0" w:space="0" w:color="000000"/>
                  </w:tcBorders>
                  <w:shd w:val="clear" w:color="auto" w:fill="FFFFFF"/>
                  <w:tcMar>
                    <w:top w:w="0" w:type="dxa"/>
                    <w:left w:w="0" w:type="dxa"/>
                    <w:bottom w:w="0" w:type="dxa"/>
                    <w:right w:w="0" w:type="dxa"/>
                  </w:tcMar>
                  <w:vAlign w:val="center"/>
                </w:tcPr>
                <w:p w14:paraId="7CED2A8C"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85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D2A8D"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D2A8E"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7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D2A8F"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8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D2A90"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1005" w:type="dxa"/>
                  <w:tcBorders>
                    <w:top w:val="none" w:sz="0" w:space="0" w:color="000000"/>
                    <w:left w:val="none" w:sz="0" w:space="0" w:color="000000"/>
                    <w:bottom w:val="none" w:sz="0" w:space="0" w:color="000000"/>
                    <w:right w:val="single" w:sz="8" w:space="0" w:color="D3D3D3"/>
                  </w:tcBorders>
                  <w:shd w:val="clear" w:color="auto" w:fill="FFFFFF"/>
                  <w:tcMar>
                    <w:top w:w="0" w:type="dxa"/>
                    <w:left w:w="0" w:type="dxa"/>
                    <w:bottom w:w="0" w:type="dxa"/>
                    <w:right w:w="0" w:type="dxa"/>
                  </w:tcMar>
                  <w:vAlign w:val="center"/>
                </w:tcPr>
                <w:p w14:paraId="7CED2A91"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pPr>
                </w:p>
              </w:tc>
            </w:tr>
            <w:tr w:rsidR="00073C04" w:rsidRPr="003D0BD8" w14:paraId="7CED2A94" w14:textId="77777777" w:rsidTr="00D54284">
              <w:trPr>
                <w:trHeight w:val="366"/>
              </w:trPr>
              <w:tc>
                <w:tcPr>
                  <w:tcW w:w="9245" w:type="dxa"/>
                  <w:gridSpan w:val="10"/>
                  <w:tcBorders>
                    <w:top w:val="single" w:sz="8" w:space="0" w:color="D3D3D3"/>
                    <w:left w:val="single" w:sz="8" w:space="0" w:color="D3D3D3"/>
                    <w:bottom w:val="single" w:sz="8" w:space="0" w:color="D3D3D3"/>
                    <w:right w:val="single" w:sz="8" w:space="0" w:color="D3D3D3"/>
                  </w:tcBorders>
                  <w:shd w:val="clear" w:color="auto" w:fill="FFFFFF"/>
                  <w:tcMar>
                    <w:top w:w="0" w:type="dxa"/>
                    <w:left w:w="0" w:type="dxa"/>
                    <w:bottom w:w="0" w:type="dxa"/>
                    <w:right w:w="0" w:type="dxa"/>
                  </w:tcMar>
                  <w:vAlign w:val="center"/>
                </w:tcPr>
                <w:p w14:paraId="7CED2A93"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pPr>
                  <w:r w:rsidRPr="003D0BD8">
                    <w:rPr>
                      <w:rFonts w:ascii="Calibri" w:eastAsia="Calibri" w:hAnsi="Calibri" w:cs="Calibri"/>
                      <w:b/>
                      <w:color w:val="000000"/>
                    </w:rPr>
                    <w:t>Total intervention hours</w:t>
                  </w:r>
                </w:p>
              </w:tc>
            </w:tr>
            <w:tr w:rsidR="00073C04" w:rsidRPr="003D0BD8" w14:paraId="7CED2A9F" w14:textId="77777777" w:rsidTr="00D54284">
              <w:trPr>
                <w:trHeight w:val="366"/>
              </w:trPr>
              <w:tc>
                <w:tcPr>
                  <w:tcW w:w="1455" w:type="dxa"/>
                  <w:tcBorders>
                    <w:top w:val="single" w:sz="8" w:space="0" w:color="D3D3D3"/>
                    <w:left w:val="single" w:sz="8" w:space="0" w:color="D3D3D3"/>
                    <w:bottom w:val="single" w:sz="8" w:space="0" w:color="D3D3D3"/>
                    <w:right w:val="single" w:sz="8" w:space="0" w:color="D3D3D3"/>
                  </w:tcBorders>
                  <w:shd w:val="clear" w:color="auto" w:fill="FFFFFF"/>
                  <w:tcMar>
                    <w:top w:w="0" w:type="dxa"/>
                    <w:left w:w="0" w:type="dxa"/>
                    <w:bottom w:w="0" w:type="dxa"/>
                    <w:right w:w="0" w:type="dxa"/>
                  </w:tcMar>
                  <w:vAlign w:val="center"/>
                </w:tcPr>
                <w:p w14:paraId="7CED2A95"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pPr>
                  <w:r w:rsidRPr="003D0BD8">
                    <w:rPr>
                      <w:rFonts w:ascii="Calibri" w:eastAsia="Calibri" w:hAnsi="Calibri" w:cs="Calibri"/>
                      <w:color w:val="000000"/>
                    </w:rPr>
                    <w:t>Active</w:t>
                  </w:r>
                </w:p>
              </w:tc>
              <w:tc>
                <w:tcPr>
                  <w:tcW w:w="850" w:type="dxa"/>
                  <w:tcBorders>
                    <w:top w:val="single" w:sz="8" w:space="0" w:color="D3D3D3"/>
                    <w:left w:val="single" w:sz="8" w:space="0" w:color="D3D3D3"/>
                    <w:bottom w:val="single" w:sz="8" w:space="0" w:color="D3D3D3"/>
                    <w:right w:val="none" w:sz="0" w:space="0" w:color="000000"/>
                  </w:tcBorders>
                  <w:shd w:val="clear" w:color="auto" w:fill="FFFFFF"/>
                  <w:tcMar>
                    <w:top w:w="0" w:type="dxa"/>
                    <w:left w:w="0" w:type="dxa"/>
                    <w:bottom w:w="0" w:type="dxa"/>
                    <w:right w:w="0" w:type="dxa"/>
                  </w:tcMar>
                  <w:vAlign w:val="center"/>
                </w:tcPr>
                <w:p w14:paraId="7CED2A96" w14:textId="789CD079"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5</w:t>
                  </w:r>
                  <w:r w:rsidR="00EF1B81" w:rsidRPr="003D0BD8">
                    <w:rPr>
                      <w:rFonts w:ascii="Calibri" w:eastAsia="Calibri" w:hAnsi="Calibri" w:cs="Calibri"/>
                      <w:color w:val="000000"/>
                    </w:rPr>
                    <w:t>9</w:t>
                  </w:r>
                </w:p>
              </w:tc>
              <w:tc>
                <w:tcPr>
                  <w:tcW w:w="709"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A97" w14:textId="328E07DA"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13.</w:t>
                  </w:r>
                  <w:r w:rsidR="00EF1B81" w:rsidRPr="003D0BD8">
                    <w:rPr>
                      <w:rFonts w:ascii="Calibri" w:eastAsia="Calibri" w:hAnsi="Calibri" w:cs="Calibri"/>
                      <w:color w:val="000000"/>
                    </w:rPr>
                    <w:t>80</w:t>
                  </w:r>
                </w:p>
              </w:tc>
              <w:tc>
                <w:tcPr>
                  <w:tcW w:w="992" w:type="dxa"/>
                  <w:tcBorders>
                    <w:top w:val="single" w:sz="8" w:space="0" w:color="D3D3D3"/>
                    <w:left w:val="none" w:sz="0" w:space="0" w:color="000000"/>
                    <w:bottom w:val="single" w:sz="8" w:space="0" w:color="D3D3D3"/>
                    <w:right w:val="single" w:sz="8" w:space="0" w:color="D3D3D3"/>
                  </w:tcBorders>
                  <w:shd w:val="clear" w:color="auto" w:fill="FFFFFF"/>
                  <w:tcMar>
                    <w:top w:w="0" w:type="dxa"/>
                    <w:left w:w="0" w:type="dxa"/>
                    <w:bottom w:w="0" w:type="dxa"/>
                    <w:right w:w="0" w:type="dxa"/>
                  </w:tcMar>
                  <w:vAlign w:val="center"/>
                </w:tcPr>
                <w:p w14:paraId="7CED2A98" w14:textId="19CA3539" w:rsidR="00073C04" w:rsidRPr="003D0BD8" w:rsidRDefault="00EF1B81">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9</w:t>
                  </w:r>
                  <w:r w:rsidR="004A5480" w:rsidRPr="003D0BD8">
                    <w:rPr>
                      <w:rFonts w:ascii="Calibri" w:eastAsia="Calibri" w:hAnsi="Calibri" w:cs="Calibri"/>
                      <w:color w:val="000000"/>
                    </w:rPr>
                    <w:t>.</w:t>
                  </w:r>
                  <w:r w:rsidRPr="003D0BD8">
                    <w:rPr>
                      <w:rFonts w:ascii="Calibri" w:eastAsia="Calibri" w:hAnsi="Calibri" w:cs="Calibri"/>
                      <w:color w:val="000000"/>
                    </w:rPr>
                    <w:t>8</w:t>
                  </w:r>
                  <w:r w:rsidR="004A5480" w:rsidRPr="003D0BD8">
                    <w:rPr>
                      <w:rFonts w:ascii="Calibri" w:eastAsia="Calibri" w:hAnsi="Calibri" w:cs="Calibri"/>
                      <w:color w:val="000000"/>
                    </w:rPr>
                    <w:t>8</w:t>
                  </w:r>
                </w:p>
              </w:tc>
              <w:tc>
                <w:tcPr>
                  <w:tcW w:w="992" w:type="dxa"/>
                  <w:tcBorders>
                    <w:top w:val="none" w:sz="0" w:space="0" w:color="000000"/>
                    <w:left w:val="single" w:sz="8" w:space="0" w:color="D3D3D3"/>
                    <w:bottom w:val="none" w:sz="0" w:space="0" w:color="000000"/>
                    <w:right w:val="none" w:sz="0" w:space="0" w:color="000000"/>
                  </w:tcBorders>
                  <w:shd w:val="clear" w:color="auto" w:fill="FFFFFF"/>
                  <w:tcMar>
                    <w:top w:w="0" w:type="dxa"/>
                    <w:left w:w="0" w:type="dxa"/>
                    <w:bottom w:w="0" w:type="dxa"/>
                    <w:right w:w="0" w:type="dxa"/>
                  </w:tcMar>
                  <w:vAlign w:val="center"/>
                </w:tcPr>
                <w:p w14:paraId="7CED2A99" w14:textId="30A4148D"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0.9</w:t>
                  </w:r>
                  <w:r w:rsidR="00EF1B81" w:rsidRPr="003D0BD8">
                    <w:rPr>
                      <w:rFonts w:ascii="Calibri" w:eastAsia="Calibri" w:hAnsi="Calibri" w:cs="Calibri"/>
                      <w:color w:val="000000"/>
                    </w:rPr>
                    <w:t>5</w:t>
                  </w:r>
                </w:p>
              </w:tc>
              <w:tc>
                <w:tcPr>
                  <w:tcW w:w="85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D2A9A"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0.51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D2A9B" w14:textId="0ADD8245"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1.</w:t>
                  </w:r>
                  <w:r w:rsidR="00EF1B81" w:rsidRPr="003D0BD8">
                    <w:rPr>
                      <w:rFonts w:ascii="Calibri" w:eastAsia="Calibri" w:hAnsi="Calibri" w:cs="Calibri"/>
                      <w:color w:val="000000"/>
                    </w:rPr>
                    <w:t>39</w:t>
                  </w:r>
                </w:p>
              </w:tc>
              <w:tc>
                <w:tcPr>
                  <w:tcW w:w="7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D2A9C" w14:textId="299D399C"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4.</w:t>
                  </w:r>
                  <w:r w:rsidR="00EF1B81" w:rsidRPr="003D0BD8">
                    <w:rPr>
                      <w:rFonts w:ascii="Calibri" w:eastAsia="Calibri" w:hAnsi="Calibri" w:cs="Calibri"/>
                      <w:color w:val="000000"/>
                    </w:rPr>
                    <w:t>8</w:t>
                  </w:r>
                </w:p>
              </w:tc>
              <w:tc>
                <w:tcPr>
                  <w:tcW w:w="8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D2A9D" w14:textId="0B1B201D"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8</w:t>
                  </w:r>
                  <w:r w:rsidR="00EF1B81" w:rsidRPr="003D0BD8">
                    <w:rPr>
                      <w:rFonts w:ascii="Calibri" w:eastAsia="Calibri" w:hAnsi="Calibri" w:cs="Calibri"/>
                      <w:color w:val="000000"/>
                    </w:rPr>
                    <w:t>9</w:t>
                  </w:r>
                  <w:r w:rsidRPr="003D0BD8">
                    <w:rPr>
                      <w:rFonts w:ascii="Calibri" w:eastAsia="Calibri" w:hAnsi="Calibri" w:cs="Calibri"/>
                      <w:color w:val="000000"/>
                    </w:rPr>
                    <w:t>.</w:t>
                  </w:r>
                  <w:r w:rsidR="00EF1B81" w:rsidRPr="003D0BD8">
                    <w:rPr>
                      <w:rFonts w:ascii="Calibri" w:eastAsia="Calibri" w:hAnsi="Calibri" w:cs="Calibri"/>
                      <w:color w:val="000000"/>
                    </w:rPr>
                    <w:t>86</w:t>
                  </w:r>
                </w:p>
              </w:tc>
              <w:tc>
                <w:tcPr>
                  <w:tcW w:w="1005" w:type="dxa"/>
                  <w:tcBorders>
                    <w:top w:val="none" w:sz="0" w:space="0" w:color="000000"/>
                    <w:left w:val="none" w:sz="0" w:space="0" w:color="000000"/>
                    <w:bottom w:val="none" w:sz="0" w:space="0" w:color="000000"/>
                    <w:right w:val="single" w:sz="8" w:space="0" w:color="D3D3D3"/>
                  </w:tcBorders>
                  <w:shd w:val="clear" w:color="auto" w:fill="FFFFFF"/>
                  <w:tcMar>
                    <w:top w:w="0" w:type="dxa"/>
                    <w:left w:w="0" w:type="dxa"/>
                    <w:bottom w:w="0" w:type="dxa"/>
                    <w:right w:w="0" w:type="dxa"/>
                  </w:tcMar>
                  <w:vAlign w:val="center"/>
                </w:tcPr>
                <w:p w14:paraId="7CED2A9E"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pPr>
                  <w:r w:rsidRPr="003D0BD8">
                    <w:rPr>
                      <w:rFonts w:ascii="Calibri" w:eastAsia="Calibri" w:hAnsi="Calibri" w:cs="Calibri"/>
                      <w:color w:val="000000"/>
                    </w:rPr>
                    <w:t>&lt; 0.001</w:t>
                  </w:r>
                </w:p>
              </w:tc>
            </w:tr>
            <w:tr w:rsidR="00073C04" w:rsidRPr="003D0BD8" w14:paraId="7CED2AAA" w14:textId="77777777" w:rsidTr="00D54284">
              <w:trPr>
                <w:trHeight w:val="380"/>
              </w:trPr>
              <w:tc>
                <w:tcPr>
                  <w:tcW w:w="1455" w:type="dxa"/>
                  <w:tcBorders>
                    <w:top w:val="single" w:sz="8" w:space="0" w:color="D3D3D3"/>
                    <w:left w:val="single" w:sz="8" w:space="0" w:color="D3D3D3"/>
                    <w:bottom w:val="single" w:sz="8" w:space="0" w:color="D3D3D3"/>
                    <w:right w:val="single" w:sz="8" w:space="0" w:color="D3D3D3"/>
                  </w:tcBorders>
                  <w:shd w:val="clear" w:color="auto" w:fill="FFFFFF"/>
                  <w:tcMar>
                    <w:top w:w="0" w:type="dxa"/>
                    <w:left w:w="0" w:type="dxa"/>
                    <w:bottom w:w="0" w:type="dxa"/>
                    <w:right w:w="0" w:type="dxa"/>
                  </w:tcMar>
                  <w:vAlign w:val="center"/>
                </w:tcPr>
                <w:p w14:paraId="7CED2AA0" w14:textId="77777777"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pPr>
                  <w:r w:rsidRPr="003D0BD8">
                    <w:rPr>
                      <w:rFonts w:ascii="Calibri" w:eastAsia="Calibri" w:hAnsi="Calibri" w:cs="Calibri"/>
                      <w:color w:val="000000"/>
                    </w:rPr>
                    <w:t>Control</w:t>
                  </w:r>
                </w:p>
              </w:tc>
              <w:tc>
                <w:tcPr>
                  <w:tcW w:w="850" w:type="dxa"/>
                  <w:tcBorders>
                    <w:top w:val="single" w:sz="8" w:space="0" w:color="D3D3D3"/>
                    <w:left w:val="single" w:sz="8" w:space="0" w:color="D3D3D3"/>
                    <w:bottom w:val="single" w:sz="8" w:space="0" w:color="D3D3D3"/>
                    <w:right w:val="none" w:sz="0" w:space="0" w:color="000000"/>
                  </w:tcBorders>
                  <w:shd w:val="clear" w:color="auto" w:fill="FFFFFF"/>
                  <w:tcMar>
                    <w:top w:w="0" w:type="dxa"/>
                    <w:left w:w="0" w:type="dxa"/>
                    <w:bottom w:w="0" w:type="dxa"/>
                    <w:right w:w="0" w:type="dxa"/>
                  </w:tcMar>
                  <w:vAlign w:val="center"/>
                </w:tcPr>
                <w:p w14:paraId="7CED2AA1" w14:textId="187F6EEB"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3</w:t>
                  </w:r>
                  <w:r w:rsidR="00EF1B81" w:rsidRPr="003D0BD8">
                    <w:rPr>
                      <w:rFonts w:ascii="Calibri" w:eastAsia="Calibri" w:hAnsi="Calibri" w:cs="Calibri"/>
                      <w:color w:val="000000"/>
                    </w:rPr>
                    <w:t>7</w:t>
                  </w:r>
                </w:p>
              </w:tc>
              <w:tc>
                <w:tcPr>
                  <w:tcW w:w="709" w:type="dxa"/>
                  <w:tcBorders>
                    <w:top w:val="single" w:sz="8" w:space="0" w:color="D3D3D3"/>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AA2" w14:textId="1A0C0884" w:rsidR="00073C04" w:rsidRPr="003D0BD8" w:rsidRDefault="00EF1B81">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5.17</w:t>
                  </w:r>
                </w:p>
              </w:tc>
              <w:tc>
                <w:tcPr>
                  <w:tcW w:w="992" w:type="dxa"/>
                  <w:tcBorders>
                    <w:top w:val="single" w:sz="8" w:space="0" w:color="D3D3D3"/>
                    <w:left w:val="none" w:sz="0" w:space="0" w:color="000000"/>
                    <w:bottom w:val="single" w:sz="8" w:space="0" w:color="D3D3D3"/>
                    <w:right w:val="single" w:sz="8" w:space="0" w:color="D3D3D3"/>
                  </w:tcBorders>
                  <w:shd w:val="clear" w:color="auto" w:fill="FFFFFF"/>
                  <w:tcMar>
                    <w:top w:w="0" w:type="dxa"/>
                    <w:left w:w="0" w:type="dxa"/>
                    <w:bottom w:w="0" w:type="dxa"/>
                    <w:right w:w="0" w:type="dxa"/>
                  </w:tcMar>
                  <w:vAlign w:val="center"/>
                </w:tcPr>
                <w:p w14:paraId="7CED2AA3" w14:textId="0093038B" w:rsidR="00073C04" w:rsidRPr="003D0BD8" w:rsidRDefault="004A5480">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r w:rsidRPr="003D0BD8">
                    <w:rPr>
                      <w:rFonts w:ascii="Calibri" w:eastAsia="Calibri" w:hAnsi="Calibri" w:cs="Calibri"/>
                      <w:color w:val="000000"/>
                    </w:rPr>
                    <w:t>7.</w:t>
                  </w:r>
                  <w:r w:rsidR="00EF1B81" w:rsidRPr="003D0BD8">
                    <w:rPr>
                      <w:rFonts w:ascii="Calibri" w:eastAsia="Calibri" w:hAnsi="Calibri" w:cs="Calibri"/>
                      <w:color w:val="000000"/>
                    </w:rPr>
                    <w:t>63</w:t>
                  </w:r>
                </w:p>
              </w:tc>
              <w:tc>
                <w:tcPr>
                  <w:tcW w:w="992" w:type="dxa"/>
                  <w:tcBorders>
                    <w:top w:val="none" w:sz="0" w:space="0" w:color="000000"/>
                    <w:left w:val="single" w:sz="8" w:space="0" w:color="D3D3D3"/>
                    <w:bottom w:val="single" w:sz="8" w:space="0" w:color="D3D3D3"/>
                    <w:right w:val="none" w:sz="0" w:space="0" w:color="000000"/>
                  </w:tcBorders>
                  <w:shd w:val="clear" w:color="auto" w:fill="FFFFFF"/>
                  <w:tcMar>
                    <w:top w:w="0" w:type="dxa"/>
                    <w:left w:w="0" w:type="dxa"/>
                    <w:bottom w:w="0" w:type="dxa"/>
                    <w:right w:w="0" w:type="dxa"/>
                  </w:tcMar>
                  <w:vAlign w:val="center"/>
                </w:tcPr>
                <w:p w14:paraId="7CED2AA4"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851" w:type="dxa"/>
                  <w:tcBorders>
                    <w:top w:val="none" w:sz="0" w:space="0" w:color="000000"/>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AA5"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850" w:type="dxa"/>
                  <w:tcBorders>
                    <w:top w:val="none" w:sz="0" w:space="0" w:color="000000"/>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AA6"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705" w:type="dxa"/>
                  <w:tcBorders>
                    <w:top w:val="none" w:sz="0" w:space="0" w:color="000000"/>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AA7"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836" w:type="dxa"/>
                  <w:tcBorders>
                    <w:top w:val="none" w:sz="0" w:space="0" w:color="000000"/>
                    <w:left w:val="none" w:sz="0" w:space="0" w:color="000000"/>
                    <w:bottom w:val="single" w:sz="8" w:space="0" w:color="D3D3D3"/>
                    <w:right w:val="none" w:sz="0" w:space="0" w:color="000000"/>
                  </w:tcBorders>
                  <w:shd w:val="clear" w:color="auto" w:fill="FFFFFF"/>
                  <w:tcMar>
                    <w:top w:w="0" w:type="dxa"/>
                    <w:left w:w="0" w:type="dxa"/>
                    <w:bottom w:w="0" w:type="dxa"/>
                    <w:right w:w="0" w:type="dxa"/>
                  </w:tcMar>
                  <w:vAlign w:val="center"/>
                </w:tcPr>
                <w:p w14:paraId="7CED2AA8"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jc w:val="center"/>
                  </w:pPr>
                </w:p>
              </w:tc>
              <w:tc>
                <w:tcPr>
                  <w:tcW w:w="1005" w:type="dxa"/>
                  <w:tcBorders>
                    <w:top w:val="none" w:sz="0" w:space="0" w:color="000000"/>
                    <w:left w:val="none" w:sz="0" w:space="0" w:color="000000"/>
                    <w:bottom w:val="single" w:sz="8" w:space="0" w:color="D3D3D3"/>
                    <w:right w:val="single" w:sz="8" w:space="0" w:color="D3D3D3"/>
                  </w:tcBorders>
                  <w:shd w:val="clear" w:color="auto" w:fill="FFFFFF"/>
                  <w:tcMar>
                    <w:top w:w="0" w:type="dxa"/>
                    <w:left w:w="0" w:type="dxa"/>
                    <w:bottom w:w="0" w:type="dxa"/>
                    <w:right w:w="0" w:type="dxa"/>
                  </w:tcMar>
                  <w:vAlign w:val="center"/>
                </w:tcPr>
                <w:p w14:paraId="7CED2AA9" w14:textId="77777777" w:rsidR="00073C04" w:rsidRPr="003D0BD8" w:rsidRDefault="00073C04">
                  <w:pPr>
                    <w:keepNext/>
                    <w:pBdr>
                      <w:top w:val="none" w:sz="0" w:space="0" w:color="000000"/>
                      <w:left w:val="none" w:sz="0" w:space="0" w:color="000000"/>
                      <w:bottom w:val="none" w:sz="0" w:space="0" w:color="000000"/>
                      <w:right w:val="none" w:sz="0" w:space="0" w:color="000000"/>
                    </w:pBdr>
                    <w:spacing w:before="100" w:after="100" w:line="168" w:lineRule="auto"/>
                    <w:ind w:left="100" w:right="100"/>
                  </w:pPr>
                </w:p>
              </w:tc>
            </w:tr>
          </w:tbl>
          <w:bookmarkEnd w:id="34"/>
          <w:p w14:paraId="2EEE7B8A" w14:textId="6A9223B7" w:rsidR="00864646" w:rsidRPr="003D0BD8" w:rsidRDefault="00453C80" w:rsidP="00864646">
            <w:pPr>
              <w:pBdr>
                <w:top w:val="none" w:sz="0" w:space="0" w:color="000000"/>
                <w:left w:val="none" w:sz="0" w:space="0" w:color="000000"/>
                <w:bottom w:val="none" w:sz="0" w:space="0" w:color="000000"/>
                <w:right w:val="none" w:sz="0" w:space="0" w:color="000000"/>
              </w:pBdr>
              <w:spacing w:before="100" w:after="0" w:line="240" w:lineRule="auto"/>
              <w:ind w:left="100" w:right="100"/>
              <w:rPr>
                <w:rFonts w:ascii="Calibri" w:eastAsia="Calibri" w:hAnsi="Calibri" w:cs="Calibri"/>
                <w:color w:val="000000"/>
              </w:rPr>
            </w:pPr>
            <w:r w:rsidRPr="003D0BD8">
              <w:rPr>
                <w:rFonts w:ascii="Calibri" w:eastAsia="Calibri" w:hAnsi="Calibri" w:cs="Calibri"/>
                <w:i/>
                <w:color w:val="000000"/>
              </w:rPr>
              <w:t>Abbreviations</w:t>
            </w:r>
            <w:r w:rsidR="00864646" w:rsidRPr="003D0BD8">
              <w:rPr>
                <w:rFonts w:ascii="Calibri" w:eastAsia="Calibri" w:hAnsi="Calibri" w:cs="Calibri"/>
                <w:i/>
                <w:color w:val="000000"/>
              </w:rPr>
              <w:t xml:space="preserve">: </w:t>
            </w:r>
            <w:r w:rsidRPr="003D0BD8">
              <w:rPr>
                <w:rFonts w:ascii="Calibri" w:eastAsia="Calibri" w:hAnsi="Calibri" w:cs="Calibri"/>
                <w:i/>
                <w:color w:val="000000"/>
              </w:rPr>
              <w:t>K</w:t>
            </w:r>
            <w:r w:rsidRPr="003D0BD8">
              <w:rPr>
                <w:rFonts w:ascii="Calibri" w:eastAsia="Calibri" w:hAnsi="Calibri" w:cs="Calibri"/>
                <w:color w:val="000000"/>
              </w:rPr>
              <w:t xml:space="preserve"> = number of studies, </w:t>
            </w:r>
            <w:r w:rsidRPr="003D0BD8">
              <w:rPr>
                <w:rFonts w:ascii="Calibri" w:eastAsia="Calibri" w:hAnsi="Calibri" w:cs="Calibri"/>
                <w:i/>
                <w:color w:val="000000"/>
              </w:rPr>
              <w:t>SD</w:t>
            </w:r>
            <w:r w:rsidRPr="003D0BD8">
              <w:rPr>
                <w:rFonts w:ascii="Calibri" w:eastAsia="Calibri" w:hAnsi="Calibri" w:cs="Calibri"/>
                <w:color w:val="000000"/>
              </w:rPr>
              <w:t xml:space="preserve"> = standard </w:t>
            </w:r>
            <w:proofErr w:type="gramStart"/>
            <w:r w:rsidRPr="003D0BD8">
              <w:rPr>
                <w:rFonts w:ascii="Calibri" w:eastAsia="Calibri" w:hAnsi="Calibri" w:cs="Calibri"/>
                <w:color w:val="000000"/>
              </w:rPr>
              <w:t>deviation,  CI</w:t>
            </w:r>
            <w:proofErr w:type="gramEnd"/>
            <w:r w:rsidRPr="003D0BD8">
              <w:rPr>
                <w:rFonts w:ascii="Calibri" w:eastAsia="Calibri" w:hAnsi="Calibri" w:cs="Calibri"/>
                <w:color w:val="000000"/>
              </w:rPr>
              <w:t xml:space="preserve"> = 95% confidence interval, df = degrees of freedom.</w:t>
            </w:r>
            <w:r w:rsidR="00864646" w:rsidRPr="003D0BD8">
              <w:rPr>
                <w:rFonts w:ascii="Calibri" w:eastAsia="Calibri" w:hAnsi="Calibri" w:cs="Calibri"/>
                <w:color w:val="000000"/>
              </w:rPr>
              <w:t xml:space="preserve"> </w:t>
            </w:r>
          </w:p>
          <w:p w14:paraId="7CED34FB" w14:textId="0E6A1A35" w:rsidR="004A5480" w:rsidRPr="003D0BD8" w:rsidRDefault="00864646" w:rsidP="0087318C">
            <w:pPr>
              <w:pBdr>
                <w:top w:val="none" w:sz="0" w:space="0" w:color="000000"/>
                <w:left w:val="none" w:sz="0" w:space="0" w:color="000000"/>
                <w:bottom w:val="none" w:sz="0" w:space="0" w:color="000000"/>
                <w:right w:val="none" w:sz="0" w:space="0" w:color="000000"/>
              </w:pBdr>
              <w:spacing w:before="100" w:after="0" w:line="240" w:lineRule="auto"/>
              <w:ind w:left="100" w:right="100"/>
              <w:rPr>
                <w:rFonts w:ascii="Calibri" w:eastAsia="Calibri" w:hAnsi="Calibri" w:cs="Calibri"/>
                <w:color w:val="000000"/>
              </w:rPr>
            </w:pPr>
            <w:r w:rsidRPr="003D0BD8">
              <w:rPr>
                <w:rFonts w:ascii="Calibri" w:eastAsia="Calibri" w:hAnsi="Calibri" w:cs="Calibri"/>
                <w:i/>
                <w:color w:val="000000"/>
              </w:rPr>
              <w:t xml:space="preserve">Note: </w:t>
            </w:r>
            <w:r w:rsidRPr="003D0BD8">
              <w:rPr>
                <w:rFonts w:ascii="Calibri" w:eastAsia="Calibri" w:hAnsi="Calibri" w:cs="Calibri"/>
                <w:color w:val="000000"/>
              </w:rPr>
              <w:t>Statistical significance evaluated using Bonferroni-corrected criterion (α = 0.05/4 = 0.0125).</w:t>
            </w:r>
          </w:p>
        </w:tc>
      </w:tr>
    </w:tbl>
    <w:p w14:paraId="7CED2AAC" w14:textId="0E681FA2" w:rsidR="00073C04" w:rsidRPr="003D0BD8" w:rsidRDefault="004A5480">
      <w:pPr>
        <w:pStyle w:val="BodyText"/>
      </w:pPr>
      <w:r w:rsidRPr="003D0BD8">
        <w:t>Active conditions featured significantly more sessions compared to control conditions</w:t>
      </w:r>
      <w:r w:rsidR="000943F4" w:rsidRPr="003D0BD8">
        <w:t xml:space="preserve"> (see </w:t>
      </w:r>
      <w:r w:rsidR="000943F4" w:rsidRPr="003D0BD8">
        <w:rPr>
          <w:i/>
        </w:rPr>
        <w:t>Table 2</w:t>
      </w:r>
      <w:r w:rsidR="000943F4" w:rsidRPr="003D0BD8">
        <w:t>)</w:t>
      </w:r>
      <w:r w:rsidRPr="003D0BD8">
        <w:t>. Sessions in active conditions were longer and more frequent, resulting in significantly more intervention hours overall. Notably, many control conditions were very poorly described and their intensity could not be quantified, resulting in missing data. We performed a sensitivity analysis where we excluded trials using waitlist controls; with the exception of number of sessions, differences between active and control arms were no longer statistically significant though remained substantial</w:t>
      </w:r>
      <w:r w:rsidR="00E46BD5" w:rsidRPr="003D0BD8">
        <w:t xml:space="preserve"> </w:t>
      </w:r>
      <w:r w:rsidRPr="003D0BD8">
        <w:t xml:space="preserve">(see </w:t>
      </w:r>
      <w:r w:rsidR="00077BFA" w:rsidRPr="003D0BD8">
        <w:rPr>
          <w:i/>
        </w:rPr>
        <w:t>Table S</w:t>
      </w:r>
      <w:r w:rsidR="00180CFD" w:rsidRPr="003D0BD8">
        <w:rPr>
          <w:i/>
        </w:rPr>
        <w:t>9</w:t>
      </w:r>
      <w:r w:rsidRPr="003D0BD8">
        <w:t>).</w:t>
      </w:r>
    </w:p>
    <w:p w14:paraId="6D9D2FCF" w14:textId="77777777" w:rsidR="008E1F22" w:rsidRPr="003D0BD8" w:rsidRDefault="008E1F22">
      <w:pPr>
        <w:rPr>
          <w:rFonts w:asciiTheme="majorHAnsi" w:eastAsiaTheme="majorEastAsia" w:hAnsiTheme="majorHAnsi" w:cstheme="majorBidi"/>
          <w:b/>
          <w:color w:val="262626" w:themeColor="text1" w:themeTint="D9"/>
          <w:sz w:val="24"/>
          <w:szCs w:val="32"/>
        </w:rPr>
      </w:pPr>
      <w:bookmarkStart w:id="35" w:name="conclusions-and-clinical-implications"/>
      <w:bookmarkEnd w:id="20"/>
      <w:bookmarkEnd w:id="33"/>
      <w:r w:rsidRPr="003D0BD8">
        <w:br w:type="page"/>
      </w:r>
    </w:p>
    <w:p w14:paraId="7CED2AAD" w14:textId="2E722FB6" w:rsidR="00073C04" w:rsidRPr="003D0BD8" w:rsidRDefault="008E1F22">
      <w:pPr>
        <w:pStyle w:val="Heading1"/>
      </w:pPr>
      <w:r w:rsidRPr="003D0BD8">
        <w:lastRenderedPageBreak/>
        <w:t>CONCLUSIONS AND CLINICAL IMPLICATIONS</w:t>
      </w:r>
    </w:p>
    <w:p w14:paraId="7CED2AAE" w14:textId="1C854F14" w:rsidR="00073C04" w:rsidRPr="003D0BD8" w:rsidRDefault="00353373">
      <w:pPr>
        <w:pStyle w:val="FirstParagraph"/>
      </w:pPr>
      <w:r w:rsidRPr="003D0BD8">
        <w:t>We examined</w:t>
      </w:r>
      <w:r w:rsidR="004A5480" w:rsidRPr="003D0BD8">
        <w:t xml:space="preserve"> whether psychotherapy and medication can be meaningfully compared on the basis of the existing evidence, by looking at </w:t>
      </w:r>
      <w:r w:rsidR="00C94CD5" w:rsidRPr="003D0BD8">
        <w:t>factors that influence comparability</w:t>
      </w:r>
      <w:r w:rsidR="004A5480" w:rsidRPr="003D0BD8">
        <w:t>. First, whether the participants of trials in one modality are comparable to those in another modality. Second, whether conditions of the trial, such as the effects of control conditions or the number of sites involved, are comparable.</w:t>
      </w:r>
    </w:p>
    <w:p w14:paraId="7CED2AAF" w14:textId="7B9D6B20" w:rsidR="00073C04" w:rsidRPr="003D0BD8" w:rsidRDefault="004A5480">
      <w:pPr>
        <w:pStyle w:val="BodyText"/>
      </w:pPr>
      <w:r w:rsidRPr="003D0BD8">
        <w:t xml:space="preserve">Starting with the first </w:t>
      </w:r>
      <w:r w:rsidR="00BE20F2" w:rsidRPr="003D0BD8">
        <w:t>question</w:t>
      </w:r>
      <w:r w:rsidRPr="003D0BD8">
        <w:t>, we found that participants in medication trials are comparable on age but are more likely to be male and have more severe depression compared to those in psychotherapy. This indicates that different people enter medication and psychotherapy trials</w:t>
      </w:r>
      <w:r w:rsidR="00CA41EE" w:rsidRPr="003D0BD8">
        <w:t>; as these could be effect modifiers, they may violate</w:t>
      </w:r>
      <w:r w:rsidRPr="003D0BD8">
        <w:t xml:space="preserve"> basic assumptions of comparability.</w:t>
      </w:r>
      <w:r w:rsidR="006C7C05" w:rsidRPr="003D0BD8">
        <w:t xml:space="preserve"> </w:t>
      </w:r>
    </w:p>
    <w:p w14:paraId="7CED2AB0" w14:textId="494E15B7" w:rsidR="00073C04" w:rsidRPr="003D0BD8" w:rsidRDefault="004A5480">
      <w:pPr>
        <w:pStyle w:val="BodyText"/>
      </w:pPr>
      <w:r w:rsidRPr="003D0BD8">
        <w:t xml:space="preserve">Severity is particularly important as it may moderate treatment response, with some evidence suggesting that those with higher baseline scores respond more to antidepressants </w:t>
      </w:r>
      <w:r w:rsidR="003553A9" w:rsidRPr="003D0BD8">
        <w:fldChar w:fldCharType="begin"/>
      </w:r>
      <w:r w:rsidR="00737191" w:rsidRPr="003D0BD8">
        <w:instrText xml:space="preserve"> ADDIN ZOTERO_ITEM CSL_CITATION {"citationID":"IxpDDf7l","properties":{"formattedCitation":"[28]","plainCitation":"[28]","noteIndex":0},"citationItems":[{"id":562,"uris":["http://zotero.org/users/14944207/items/VCZFIAJM"],"itemData":{"id":562,"type":"article-journal","abstract":"Abstract Objectives To characterize individual participant level response distributions to acute monotherapy for major depressive disorder in randomized, placebo controlled trials submitted to the US Food and Drug Administration from 1979 to 2016. Design Individual participant data analysis. Population 232 randomized, double blind, placebo controlled trials of drug monotherapy for major depressive disorder submitted by drug developers to the FDA between 1979 and 2016, comprising 73\\,388 adult and child participants meeting the inclusion criteria for efficacy studies on antidepressants. Main outcome measures Responses were converted to Hamilton Rating Scale for Depression (HAMD17) equivalent scores where other measures were used to assess efficacy. Multivariable analyses examined the effects of age, sex, baseline severity, and year of the study on improvements in depressive symptoms in the antidepressant and placebo groups. Response distributions were analyzed with finite mixture models. Results The random effects mean difference between drug and placebo favored drug (1.75 points, 95% confidence interval 1.63 to 1.86). Differences between drug and placebo increased significantly (P&lt;0.001) with greater baseline severity. After controlling for participant characteristics at baseline, no trends in treatment effect or placebo response over time were found. The best fitting model of response distributions was three normal distributions, with mean improvements from baseline to end of treatment of 16.0, 8.9, and 1.7 points. These distributions were designated Large, Non-specific, and Minimal responses, respectively. Participants who were treated with a drug were more likely to have a Large response (24.5% v 9.6%) and less likely to have a Minimal response (12.2.% v 21.5%). Conclusions The trimodal response distributions suggests that about 15% of participants have a substantial antidepressant effect beyond a placebo effect in clinical trials, highlighting the need for predictors of meaningful responses specific to drug treatment.","container-title":"BMJ","DOI":"10.1136/bmj-2021-067606","ISSN":"1756-1833","page":"e067606","title":"Response to Acute Monotherapy for Major Depressive Disorder in Randomized, Placebo Controlled Trials Submitted to the US Food and Drug Administration: Individual Participant Data Analysis","title-short":"Response to Acute Monotherapy for Major Depressive Disorder in Randomized, Placebo Controlled Trials Submitted to the US Food and Drug Administration","author":[{"family":"Stone","given":"Marc B"},{"family":"Yaseen","given":"Zimri S"},{"family":"Miller","given":"Brian J"},{"family":"Richardville","given":"Kyle"},{"family":"Kalaria","given":"Shamir N"},{"family":"Kirsch","given":"Irving"}],"accessed":{"date-parts":[["2024",4,8]]},"issued":{"date-parts":[["2022",8]]}}}],"schema":"https://github.com/citation-style-language/schema/raw/master/csl-citation.json"} </w:instrText>
      </w:r>
      <w:r w:rsidR="003553A9" w:rsidRPr="003D0BD8">
        <w:fldChar w:fldCharType="separate"/>
      </w:r>
      <w:r w:rsidR="00737191" w:rsidRPr="003D0BD8">
        <w:rPr>
          <w:rFonts w:cs="Calibri"/>
        </w:rPr>
        <w:t>[28]</w:t>
      </w:r>
      <w:r w:rsidR="003553A9" w:rsidRPr="003D0BD8">
        <w:fldChar w:fldCharType="end"/>
      </w:r>
      <w:r w:rsidRPr="003D0BD8">
        <w:t xml:space="preserve"> or that their response to pill placebo is lower</w:t>
      </w:r>
      <w:r w:rsidR="00D26719" w:rsidRPr="003D0BD8">
        <w:t>.</w:t>
      </w:r>
      <w:r w:rsidR="003553A9" w:rsidRPr="003D0BD8">
        <w:fldChar w:fldCharType="begin"/>
      </w:r>
      <w:r w:rsidR="00B254BE" w:rsidRPr="003D0BD8">
        <w:instrText xml:space="preserve"> ADDIN ZOTERO_ITEM CSL_CITATION {"citationID":"hWDckjkl","properties":{"formattedCitation":"[18]","plainCitation":"[18]","noteIndex":0},"citationItems":[{"id":67,"uris":["http://zotero.org/users/14944207/items/JSDWST3U"],"itemData":{"id":67,"type":"article-journal","container-title":"American Journal of Psychiatry","DOI":"10.1176/appi.ajp.2008.08020247","ISSN":"0002-953X, 1535-7228","issue":"1","page":"42–49","title":"Placebo Response in Randomized Controlled Trials of Antidepressants for Pediatric Major Depressive Disorder","volume":"166","author":[{"family":"Bridge","given":"Jeffrey A."},{"family":"Birmaher","given":"Boris"},{"family":"Iyengar","given":"Satish"},{"family":"Barbe","given":"Rémy P."},{"family":"Brent","given":"David A."}],"accessed":{"date-parts":[["2024",4,8]]},"issued":{"date-parts":[["2009",1]]}}}],"schema":"https://github.com/citation-style-language/schema/raw/master/csl-citation.json"} </w:instrText>
      </w:r>
      <w:r w:rsidR="003553A9" w:rsidRPr="003D0BD8">
        <w:fldChar w:fldCharType="separate"/>
      </w:r>
      <w:r w:rsidR="00250405" w:rsidRPr="003D0BD8">
        <w:rPr>
          <w:rFonts w:cs="Calibri"/>
        </w:rPr>
        <w:t>[18]</w:t>
      </w:r>
      <w:r w:rsidR="003553A9" w:rsidRPr="003D0BD8">
        <w:fldChar w:fldCharType="end"/>
      </w:r>
      <w:r w:rsidRPr="003D0BD8">
        <w:t xml:space="preserve"> Other studies argue against severity as a treatment moderator</w:t>
      </w:r>
      <w:r w:rsidR="00D26719" w:rsidRPr="003D0BD8">
        <w:t>,</w:t>
      </w:r>
      <w:r w:rsidRPr="003D0BD8">
        <w:t xml:space="preserve"> </w:t>
      </w:r>
      <w:r w:rsidR="003553A9" w:rsidRPr="003D0BD8">
        <w:fldChar w:fldCharType="begin"/>
      </w:r>
      <w:r w:rsidR="00737191" w:rsidRPr="003D0BD8">
        <w:instrText xml:space="preserve"> ADDIN ZOTERO_ITEM CSL_CITATION {"citationID":"9IxgwSCQ","properties":{"formattedCitation":"[29,30]","plainCitation":"[29,30]","noteIndex":0},"citationItems":[{"id":599,"uris":["http://zotero.org/users/14944207/items/J9G2PSRU"],"itemData":{"id":599,"type":"article-journal","container-title":"Journal of Affective Disorders","DOI":"10.1016/j.jad.2023.10.047","ISSN":"01650327","page":"86–99","title":"Baseline Depression Severity as Moderator on Depression Outcomes in Psychotherapy and Pharmacotherapy","volume":"344","author":[{"family":"Tröger","given":"Anna"},{"family":"Miguel","given":"Clara"},{"family":"Ciharova","given":"Marketa"},{"family":"De Ponti","given":"Nino"},{"family":"Durman","given":"Güldehan"},{"family":"Cuijpers","given":"Pim"},{"family":"Karyotaki","given":"Eirini"}],"accessed":{"date-parts":[["2024",4,8]]},"issued":{"date-parts":[["2024",1]]}}},{"id":623,"uris":["http://zotero.org/users/14944207/items/ITHUMBXL"],"itemData":{"id":623,"type":"article-journal","container-title":"JAMA Psychiatry","DOI":"10.1001/jamapsychiatry.2015.1516","ISSN":"2168-622X","issue":"11","page":"1102","title":"Baseline Depression Severity as Moderator of Depression Outcomes Between Cognitive Behavioral Therapy vs Pharmacotherapy: An Individual Patient Data Meta-analysis","title-short":"Baseline Depression Severity as Moderator of Depression Outcomes Between Cognitive Behavioral Therapy vs Pharmacotherapy","volume":"72","author":[{"family":"Weitz","given":"Erica S."},{"family":"Hollon","given":"Steven D."},{"family":"Twisk","given":"Jos"},{"family":"Van Straten","given":"Annemieke"},{"family":"Huibers","given":"Marcus J. H."},{"family":"David","given":"Daniel"},{"family":"DeRubeis","given":"Robert J."},{"family":"Dimidjian","given":"Sona"},{"family":"Dunlop","given":"Boadie W."},{"family":"Cristea","given":"Ioana A."},{"family":"Faramarzi","given":"Mahbobeh"},{"family":"Hegerl","given":"Ulrich"},{"family":"Jarrett","given":"Robin B."},{"family":"Kheirkhah","given":"Farzan"},{"family":"Kennedy","given":"Sidney H."},{"family":"Mergl","given":"Roland"},{"family":"Miranda","given":"Jeanne"},{"family":"Mohr","given":"David C."},{"family":"Rush","given":"A. John"},{"family":"Segal","given":"Zindel V."},{"family":"Siddique","given":"Juned"},{"family":"Simons","given":"Anne D."},{"family":"Vittengl","given":"Jeffrey R."},{"family":"Cuijpers","given":"Pim"}],"accessed":{"date-parts":[["2024",4,8]]},"issued":{"date-parts":[["2015",11]]}}}],"schema":"https://github.com/citation-style-language/schema/raw/master/csl-citation.json"} </w:instrText>
      </w:r>
      <w:r w:rsidR="003553A9" w:rsidRPr="003D0BD8">
        <w:fldChar w:fldCharType="separate"/>
      </w:r>
      <w:r w:rsidR="00737191" w:rsidRPr="003D0BD8">
        <w:rPr>
          <w:rFonts w:cs="Calibri"/>
        </w:rPr>
        <w:t>[29,30]</w:t>
      </w:r>
      <w:r w:rsidR="003553A9" w:rsidRPr="003D0BD8">
        <w:fldChar w:fldCharType="end"/>
      </w:r>
      <w:r w:rsidRPr="003D0BD8">
        <w:t xml:space="preserve"> however these are within people who have chosen to be in the particular trial and modality. Moreover, severity may represent different subtypes in terms of course of depression and real-life outcomes</w:t>
      </w:r>
      <w:r w:rsidR="00D26719" w:rsidRPr="003D0BD8">
        <w:t>.</w:t>
      </w:r>
      <w:r w:rsidR="006817BD" w:rsidRPr="003D0BD8">
        <w:fldChar w:fldCharType="begin"/>
      </w:r>
      <w:r w:rsidR="00737191" w:rsidRPr="003D0BD8">
        <w:instrText xml:space="preserve"> ADDIN ZOTERO_ITEM CSL_CITATION {"citationID":"nNFFbS4j","properties":{"formattedCitation":"[31,32]","plainCitation":"[31,32]","noteIndex":0},"citationItems":[{"id":338,"uris":["http://zotero.org/users/14944207/items/9T9X4EEX"],"itemData":{"id":338,"type":"article-journal","abstract":"Background Clinical and aetiological heterogeneity have impeded our understanding of depression. Aims To evaluate differences in psychiatric and somatic course between people with depression subtypes that differed clinically (severity) and aetiologically (melancholic v. atypical). Method Data from baseline, 2-, 4- and 6-year follow-up of The Netherlands Study of Depression and Anxiety were used, and included 600 controls and 648 people with major depressive disorder (subtypes: severe melancholic n = 308; severe atypical n = 167; moderate n = 173, established using latent class analysis). Results Those with the moderate subtype had a significantly better psychiatric clinical course than the severe melancholic and atypical subtype groups. Suicidal thoughts and anxiety persisted longer in those with the melancholic subtype. The atypical subtype group continued to have the highest body mass index and highest prevalence of metabolic syndrome during follow-up, although differences between groups became less pronounced over time. Conclusions Course trajectories of depressive subtypes mostly ran parallel to each other, with baseline severity being the most important differentiator in course between groups.","container-title":"British Journal of Psychiatry","DOI":"10.1192/bjp.bp.114.153098","ISSN":"0007-1250, 1472-1465","issue":"1","license":"https://www.cambridge.org/core/terms","page":"62–68","title":"Six-Year Longitudinal Course and Outcomes of Subtypes of Depression","volume":"208","author":[{"family":"Lamers","given":"F."},{"family":"Beekman","given":"A. T. F."},{"family":"Van Hemert","given":"A. M."},{"family":"Schoevers","given":"R. A."},{"family":"Penninx","given":"B. W. J. H."}],"accessed":{"date-parts":[["2024",4,8]]},"issued":{"date-parts":[["2016",1]]}}},{"id":544,"uris":["http://zotero.org/users/14944207/items/MSWHEWKG"],"itemData":{"id":544,"type":"article-journal","container-title":"Depression and Anxiety","DOI":"10.1002/da.23161","ISSN":"1091-4269, 1520-6394","issue":"9","page":"907–916","title":"Depression Subtypes and Their Response to Cognitive Behavioral Therapy: A Latent Transition Analysis","title-short":"Depression Subtypes and Their Response to Cognitive Behavioral Therapy","volume":"38","author":[{"family":"Simmonds-Buckley","given":"Melanie"},{"family":"Catarino","given":"Ana"},{"family":"Delgadillo","given":"Jaime"}],"accessed":{"date-parts":[["2024",4,8]]},"issued":{"date-parts":[["2021",9]]}}}],"schema":"https://github.com/citation-style-language/schema/raw/master/csl-citation.json"} </w:instrText>
      </w:r>
      <w:r w:rsidR="006817BD" w:rsidRPr="003D0BD8">
        <w:fldChar w:fldCharType="separate"/>
      </w:r>
      <w:r w:rsidR="00737191" w:rsidRPr="003D0BD8">
        <w:rPr>
          <w:rFonts w:cs="Calibri"/>
        </w:rPr>
        <w:t>[31,32]</w:t>
      </w:r>
      <w:r w:rsidR="006817BD" w:rsidRPr="003D0BD8">
        <w:fldChar w:fldCharType="end"/>
      </w:r>
      <w:r w:rsidR="006C7C05" w:rsidRPr="003D0BD8">
        <w:t xml:space="preserve"> </w:t>
      </w:r>
      <w:bookmarkStart w:id="36" w:name="_Hlk183533474"/>
      <w:r w:rsidR="006C7C05" w:rsidRPr="003D0BD8">
        <w:t xml:space="preserve">However, </w:t>
      </w:r>
      <w:r w:rsidR="00E43C6C" w:rsidRPr="003D0BD8">
        <w:t xml:space="preserve">our </w:t>
      </w:r>
      <w:r w:rsidR="006C7C05" w:rsidRPr="003D0BD8">
        <w:t>study cannot demonstrate effect modification, and</w:t>
      </w:r>
      <w:r w:rsidR="000943F4" w:rsidRPr="003D0BD8">
        <w:t xml:space="preserve"> it cannot be inferred that</w:t>
      </w:r>
      <w:r w:rsidR="006C7C05" w:rsidRPr="003D0BD8">
        <w:t xml:space="preserve"> differences in participant </w:t>
      </w:r>
      <w:r w:rsidR="000943F4" w:rsidRPr="003D0BD8">
        <w:t>characteristics</w:t>
      </w:r>
      <w:r w:rsidR="006C7C05" w:rsidRPr="003D0BD8">
        <w:t xml:space="preserve"> explain observed differences in effect.</w:t>
      </w:r>
      <w:bookmarkEnd w:id="36"/>
    </w:p>
    <w:p w14:paraId="7CED2AB1" w14:textId="6ADDC02E" w:rsidR="00073C04" w:rsidRPr="003D0BD8" w:rsidRDefault="004A5480">
      <w:pPr>
        <w:pStyle w:val="BodyText"/>
      </w:pPr>
      <w:r w:rsidRPr="003D0BD8">
        <w:t xml:space="preserve">We then </w:t>
      </w:r>
      <w:r w:rsidR="00353373" w:rsidRPr="003D0BD8">
        <w:t>asked</w:t>
      </w:r>
      <w:r w:rsidRPr="003D0BD8">
        <w:t xml:space="preserve"> whether trial design conditions are comparable between modalities. </w:t>
      </w:r>
      <w:r w:rsidR="005632FF" w:rsidRPr="003D0BD8">
        <w:t>Medication trials were</w:t>
      </w:r>
      <w:r w:rsidRPr="003D0BD8">
        <w:t xml:space="preserve"> more likely to be multi-site than their psychotherapy counterparts</w:t>
      </w:r>
      <w:r w:rsidR="005632FF" w:rsidRPr="003D0BD8">
        <w:t xml:space="preserve">: </w:t>
      </w:r>
      <w:r w:rsidRPr="003D0BD8">
        <w:t xml:space="preserve">93% of medication RCTs were multisite compared to 54% of psychotherapy RCTs. </w:t>
      </w:r>
      <w:bookmarkStart w:id="37" w:name="_Hlk174953887"/>
      <w:r w:rsidRPr="003D0BD8">
        <w:t>Multi</w:t>
      </w:r>
      <w:r w:rsidR="00BC2EFF" w:rsidRPr="003D0BD8">
        <w:t>-</w:t>
      </w:r>
      <w:r w:rsidRPr="003D0BD8">
        <w:t>site trials are associated with higher pill placebo response</w:t>
      </w:r>
      <w:r w:rsidR="00032429" w:rsidRPr="003D0BD8">
        <w:t>,</w:t>
      </w:r>
      <w:r w:rsidR="006817BD" w:rsidRPr="003D0BD8">
        <w:fldChar w:fldCharType="begin"/>
      </w:r>
      <w:r w:rsidR="00B254BE" w:rsidRPr="003D0BD8">
        <w:instrText xml:space="preserve"> ADDIN ZOTERO_ITEM CSL_CITATION {"citationID":"PBBP1JKm","properties":{"formattedCitation":"[18]","plainCitation":"[18]","noteIndex":0},"citationItems":[{"id":67,"uris":["http://zotero.org/users/14944207/items/JSDWST3U"],"itemData":{"id":67,"type":"article-journal","container-title":"American Journal of Psychiatry","DOI":"10.1176/appi.ajp.2008.08020247","ISSN":"0002-953X, 1535-7228","issue":"1","page":"42–49","title":"Placebo Response in Randomized Controlled Trials of Antidepressants for Pediatric Major Depressive Disorder","volume":"166","author":[{"family":"Bridge","given":"Jeffrey A."},{"family":"Birmaher","given":"Boris"},{"family":"Iyengar","given":"Satish"},{"family":"Barbe","given":"Rémy P."},{"family":"Brent","given":"David A."}],"accessed":{"date-parts":[["2024",4,8]]},"issued":{"date-parts":[["2009",1]]}}}],"schema":"https://github.com/citation-style-language/schema/raw/master/csl-citation.json"} </w:instrText>
      </w:r>
      <w:r w:rsidR="006817BD" w:rsidRPr="003D0BD8">
        <w:fldChar w:fldCharType="separate"/>
      </w:r>
      <w:r w:rsidR="00250405" w:rsidRPr="003D0BD8">
        <w:rPr>
          <w:rFonts w:cs="Calibri"/>
        </w:rPr>
        <w:t>[18]</w:t>
      </w:r>
      <w:r w:rsidR="006817BD" w:rsidRPr="003D0BD8">
        <w:fldChar w:fldCharType="end"/>
      </w:r>
      <w:r w:rsidRPr="003D0BD8">
        <w:t xml:space="preserve"> and are less common in publicly-funded trials which show lower pill placebo efficacy</w:t>
      </w:r>
      <w:r w:rsidR="00032429" w:rsidRPr="003D0BD8">
        <w:t>.</w:t>
      </w:r>
      <w:r w:rsidR="006817BD" w:rsidRPr="003D0BD8">
        <w:fldChar w:fldCharType="begin"/>
      </w:r>
      <w:r w:rsidR="00B254BE" w:rsidRPr="003D0BD8">
        <w:instrText xml:space="preserve"> ADDIN ZOTERO_ITEM CSL_CITATION {"citationID":"rsJN7Ikt","properties":{"formattedCitation":"[19,20]","plainCitation":"[19,20]","noteIndex":0},"citationItems":[{"id":140,"uris":["http://zotero.org/users/14944207/items/SMEEX6ZJ"],"itemData":{"id":140,"type":"article-journal","container-title":"Annals of Internal Medicine","DOI":"10.7326/0003-4819-155-1-201107050-00006","ISSN":"0003-4819","issue":"1","page":"39","title":"Single-Center Trials Show Larger Treatment Effects Than Multicenter Trials: Evidence From a Meta-epidemiologic Study","title-short":"Single-Center Trials Show Larger Treatment Effects Than Multicenter Trials","volume":"155","author":[{"family":"Dechartres","given":"Agnes"},{"family":"Boutron","given":"Isabelle"},{"family":"Trinquart","given":"Ludovic"},{"family":"Charles","given":"Pierre"},{"family":"Ravaud","given":"Philippe"}],"accessed":{"date-parts":[["2024",4,16]]},"issued":{"date-parts":[["2011",7]]}}},{"id":388,"uris":["http://zotero.org/users/14944207/items/CZDKVWTJ"],"itemData":{"id":388,"type":"article-journal","abstract":"Children and adolescents with major depressive disorder (MDD) appear to be more responsive to placebo than adults in randomized placebo-controlled trials (RCTs) of second and newer generation antidepressants (SNG-AD). Previous meta-analyses obtained conflicting results regarding modifiers. We aimed to conduct a meta-analytical evaluation of placebo response rates based on both clinician-rating and self-rating scales. Based on the most recent and comprehensive study on adult data, we tested whether the placebo response rates in children and adolescents with MDD also increase with study duration and number of study sites. We searched systematically for published RCTs of SNG-AD in children and/or adolescents (last update: September 2017) in public domain electronic databases and additionally for documented studies in clinical trial databases. The log-transformed odds of placebo response were meta-analytically analyzed. The primary and secondary outcomes were placebo response rates at the end of treatment based on clinician-rating and self-rating scales, respectively. To examine the impact of study duration and number of study sites on placebo response rates, we performed simple meta-regression analyses. We selected other potential modifiers of placebo response based on significance in at least one previous pediatric meta-analysis and on theoretical considerations to perform explorative analyses. We applied sensitivity analyses with placebo response rates closest to week 8 to compare our data with those reported for adults. We identified 24 placebo-controlled trials (2229 patients in the placebo arms). The clinician-rated placebo response rates ranged from 22 to 62% with a pooled response rate of 45% (95% CI 41-50%). The number of study sites was a significant modifier in the simple meta-regression analysis [odds ratio (OR) 1.01, 95% CI 1.01-1.02, p\\,=\\,0.0003, k\\,=\\,24) with more study sites linked to a higher placebo response. Study duration was not significantly associated with the placebo response rate. The explorative simple analyses revealed that publication year may be an additional modifier. However, in the explorative multivariable analysis including the number of study sites and the publication year only the number of study sites reached a p value\\,łeq\\,0.05. The self-rated placebo response rates ranged from 1 to 68% with a pooled response rate of 26% (95% CI 10-54%) (k\\,=\\,6; n\\,=\\,396). This meta-analysis confirms a high pooled placebo response rate in children and adolescents based on clinician ratings, which exceeds that observed in the most recent meta-analysis of placebo effects in adults (36%; 95% CI 35-37%) published in 2016. However, and similar to findings in adults, the pooled response rates based on self-ratings were substantially lower. In accordance with previous meta-analyses, we corroborated the number of study sites as significant modifier. In comparison to the recent adult meta-analysis, the substantially lower number of pediatric studies entails a reduced power to detect modifiers. Future studies should provide more precise and homogenous information to support discovery of potential modifiers and consider no-treatment-if ethically permissible-to allow differentiation between placebo and spontaneous remission rates. If these differ, practicing clinicians should facilitate placebo effects as an addition to the verum effect to maximize benefits. Further research is required to explain the discrepant response rates between clinician and self-ratings.","container-title":"European Child &amp; Adolescent Psychiatry","DOI":"10.1007/s00787-018-1244-7","ISSN":"1435-165X","issue":"3","note":"PMCID: PMC7056684\nPMID: 30535589","page":"253–273","title":"Placebo Response Rates and Potential Modifiers in Double-Blind Randomized Controlled Trials of Second and Newer Generation Antidepressants for Major Depressive Disorder in Children and Adolescents: A Systematic Review and Meta-Regression Analysis","title-short":"Placebo Response Rates and Potential Modifiers in Double-Blind Randomized Controlled Trials of Second and Newer Generation Antidepressants for Major Depressive Disorder in Children and Adolescents","volume":"29","author":[{"family":"Meister","given":"Ramona"},{"family":"Abbas","given":"Mariam"},{"family":"Antel","given":"Jochen"},{"family":"Peters","given":"Triinu"},{"family":"Pan","given":"Yiqi"},{"family":"Bingel","given":"Ulrike"},{"family":"Nestoriuc","given":"Yvonne"},{"family":"Hebebrand","given":"Johannes"}],"issued":{"date-parts":[["2020",3]]}}}],"schema":"https://github.com/citation-style-language/schema/raw/master/csl-citation.json"} </w:instrText>
      </w:r>
      <w:r w:rsidR="006817BD" w:rsidRPr="003D0BD8">
        <w:fldChar w:fldCharType="separate"/>
      </w:r>
      <w:r w:rsidR="00250405" w:rsidRPr="003D0BD8">
        <w:rPr>
          <w:rFonts w:cs="Calibri"/>
        </w:rPr>
        <w:t>[19,20]</w:t>
      </w:r>
      <w:r w:rsidR="006817BD" w:rsidRPr="003D0BD8">
        <w:fldChar w:fldCharType="end"/>
      </w:r>
      <w:r w:rsidR="00DF60BF" w:rsidRPr="003D0BD8">
        <w:t xml:space="preserve"> </w:t>
      </w:r>
      <w:r w:rsidR="006F113A" w:rsidRPr="003D0BD8">
        <w:t xml:space="preserve">This </w:t>
      </w:r>
      <w:r w:rsidR="009A026A" w:rsidRPr="003D0BD8">
        <w:t>aligns</w:t>
      </w:r>
      <w:r w:rsidR="006F113A" w:rsidRPr="003D0BD8">
        <w:t xml:space="preserve"> with medication trials being</w:t>
      </w:r>
      <w:r w:rsidR="003B2294" w:rsidRPr="003D0BD8">
        <w:t xml:space="preserve"> more</w:t>
      </w:r>
      <w:r w:rsidR="006F113A" w:rsidRPr="003D0BD8">
        <w:t xml:space="preserve"> </w:t>
      </w:r>
      <w:r w:rsidR="009A026A" w:rsidRPr="003D0BD8">
        <w:t>frequently</w:t>
      </w:r>
      <w:r w:rsidR="006F113A" w:rsidRPr="003D0BD8">
        <w:t xml:space="preserve"> funded by pharmaceutical companies (68% in</w:t>
      </w:r>
      <w:r w:rsidR="00032429" w:rsidRPr="003D0BD8">
        <w:t xml:space="preserve"> Zhou</w:t>
      </w:r>
      <w:r w:rsidR="006F113A" w:rsidRPr="003D0BD8">
        <w:t xml:space="preserve"> </w:t>
      </w:r>
      <w:r w:rsidR="009A026A" w:rsidRPr="003D0BD8">
        <w:fldChar w:fldCharType="begin"/>
      </w:r>
      <w:r w:rsidR="00B254BE" w:rsidRPr="003D0BD8">
        <w:instrText xml:space="preserve"> ADDIN ZOTERO_ITEM CSL_CITATION {"citationID":"WblvwBZI","properties":{"formattedCitation":"[4]","plainCitation":"[4]","noteIndex":0},"citationItems":[{"id":645,"uris":["http://zotero.org/users/14944207/items/XZIE96TL"],"itemData":{"id":645,"type":"article-journal","container-title":"The Lancet Psychiatry","DOI":"10.1016/S2215-0366(20)30137-1","ISSN":"22150366","issue":"7","page":"581–601","title":"Comparative Efficacy and Acceptability of Antidepressants, Psychotherapies, and Their Combination for Acute Treatment of Children and Adolescents with Depressive Disorder: A Systematic Review and Network Meta-Analysis","title-short":"Comparative Efficacy and Acceptability of Antidepressants, Psychotherapies, and Their Combination for Acute Treatment of Children and Adolescents with Depressive Disorder","volume":"7","author":[{"family":"Zhou","given":"Xinyu"},{"family":"Teng","given":"Teng"},{"family":"Zhang","given":"Yuqing"},{"family":"Del Giovane","given":"Cinzia"},{"family":"Furukawa","given":"Toshi A"},{"family":"Weisz","given":"John R"},{"family":"Li","given":"Xuemei"},{"family":"Cuijpers","given":"Pim"},{"family":"Coghill","given":"David"},{"family":"Xiang","given":"Yajie"},{"family":"Hetrick","given":"Sarah E"},{"family":"Leucht","given":"Stefan"},{"family":"Qin","given":"Mengchang"},{"family":"Barth","given":"Jürgen"},{"family":"Ravindran","given":"Arun V"},{"family":"Yang","given":"Lining"},{"family":"Curry","given":"John"},{"family":"Fan","given":"Li"},{"family":"Silva","given":"Susan G"},{"family":"Cipriani","given":"Andrea"},{"family":"Xie","given":"Peng"}],"accessed":{"date-parts":[["2024",3,26]]},"issued":{"date-parts":[["2020",7]]}}}],"schema":"https://github.com/citation-style-language/schema/raw/master/csl-citation.json"} </w:instrText>
      </w:r>
      <w:r w:rsidR="009A026A" w:rsidRPr="003D0BD8">
        <w:fldChar w:fldCharType="separate"/>
      </w:r>
      <w:r w:rsidR="00250405" w:rsidRPr="003D0BD8">
        <w:rPr>
          <w:rFonts w:cs="Calibri"/>
        </w:rPr>
        <w:t>[4]</w:t>
      </w:r>
      <w:r w:rsidR="009A026A" w:rsidRPr="003D0BD8">
        <w:fldChar w:fldCharType="end"/>
      </w:r>
      <w:r w:rsidR="006F113A" w:rsidRPr="003D0BD8">
        <w:t>)</w:t>
      </w:r>
      <w:r w:rsidR="009A026A" w:rsidRPr="003D0BD8">
        <w:t>,</w:t>
      </w:r>
      <w:r w:rsidR="006F113A" w:rsidRPr="003D0BD8">
        <w:t xml:space="preserve"> which can introduce </w:t>
      </w:r>
      <w:r w:rsidR="009A026A" w:rsidRPr="003D0BD8">
        <w:t>bias</w:t>
      </w:r>
      <w:r w:rsidR="006F113A" w:rsidRPr="003D0BD8">
        <w:t xml:space="preserve"> </w:t>
      </w:r>
      <w:r w:rsidR="005632FF" w:rsidRPr="003D0BD8">
        <w:t>in the RCT</w:t>
      </w:r>
      <w:r w:rsidR="006F113A" w:rsidRPr="003D0BD8">
        <w:t xml:space="preserve">. </w:t>
      </w:r>
      <w:r w:rsidRPr="003D0BD8">
        <w:t xml:space="preserve"> </w:t>
      </w:r>
      <w:bookmarkEnd w:id="37"/>
      <w:r w:rsidR="006F113A" w:rsidRPr="003D0BD8">
        <w:t>However</w:t>
      </w:r>
      <w:r w:rsidRPr="003D0BD8">
        <w:t>, in single-site trials, principal investigators are often intellectually invested in the treatment (in psychotherapy these are often treatments developed by the PI); this is in contrast to the incentive structure in multi-site trials where the number of recruited participants is the primary unit of reimbursement.</w:t>
      </w:r>
      <w:bookmarkStart w:id="38" w:name="_Hlk177724384"/>
      <w:r w:rsidR="00BC2EFF" w:rsidRPr="003D0BD8">
        <w:t xml:space="preserve"> C</w:t>
      </w:r>
      <w:r w:rsidR="001B37A0" w:rsidRPr="003D0BD8">
        <w:t xml:space="preserve">oncerns about </w:t>
      </w:r>
      <w:r w:rsidR="00CC08AF" w:rsidRPr="003D0BD8">
        <w:t>a</w:t>
      </w:r>
      <w:r w:rsidR="001B37A0" w:rsidRPr="003D0BD8">
        <w:t>llegiance bias in psychotherapy trials have</w:t>
      </w:r>
      <w:r w:rsidR="009A026A" w:rsidRPr="003D0BD8">
        <w:t xml:space="preserve"> been raised</w:t>
      </w:r>
      <w:r w:rsidR="001B37A0" w:rsidRPr="003D0BD8">
        <w:t xml:space="preserve"> previously </w:t>
      </w:r>
      <w:r w:rsidR="006817BD" w:rsidRPr="003D0BD8">
        <w:fldChar w:fldCharType="begin"/>
      </w:r>
      <w:r w:rsidR="00737191" w:rsidRPr="003D0BD8">
        <w:instrText xml:space="preserve"> ADDIN ZOTERO_ITEM CSL_CITATION {"citationID":"ansedmYE","properties":{"formattedCitation":"[33]","plainCitation":"[33]","noteIndex":0},"citationItems":[{"id":656,"uris":["http://zotero.org/users/14944207/items/7KYWJI9R"],"itemData":{"id":656,"type":"article-journal","abstract":"Objective\n              Psychotherapy research may suffer from factors such as a researcher’s own therapy allegiance. The aim of this study was to evaluate if researcher allegiance (RA) was reported in meta-analyses and randomised controlled trials (RCTs) of psychotherapeutic treatments.\n            \n            \n              Design\n              Systematic approach using meta-analyses of different types of psychotherapies.\n            \n            \n              Data sources\n              Medline, PsycINFO and Cochrane Database of Systematic Reviews.\n            \n            \n              Methods\n              We evaluated meta-analyses of RCTs regarding various types of psychotherapies. Meta-analyses were eligible if they included at least one RCT with RA and they were published in journals in Medline, PsycINFO and Cochrane Database of Systematic Reviews with an impact factor larger than 5.\n            \n            \n              Results\n              We identified 146 eligible meta-analyses that synthesised data from a total of 1198 unique RCTs. Only 25 of the meta-analyses (17.2%) reported allegiance and only 6 (4.1%) used a proper method to control its effect. Of the 1198 eligible primary RCTs, 793 (66.3%) were allegiant. Authors in 25 of these 793 RCTs (3.2%) reported their allegiance while only one study (0.2%) controlled for its effect.\n            \n            \n              Conclusions\n              The vast majority among a group of published meta-analyses and RCTs of psychotherapeutic treatments seldom reported and evaluated the allegiance effect. The results of the present study highlight a major lack of this information in meta-analyses and their included studies, though meta-analyses perform slightly better than RCTs. Stringent guidelines should be adopted by journals in order to improve reporting and attenuate possible effects of RA in future research.","container-title":"BMJ Open","DOI":"10.1136/bmjopen-2014-007206","ISSN":"2044-6055, 2044-6055","issue":"6","journalAbbreviation":"BMJ Open","language":"en","page":"e007206","source":"DOI.org (Crossref)","title":"Disclosure of researcher allegiance in meta-analyses and randomised controlled trials of psychotherapy: a systematic appraisal","title-short":"Disclosure of researcher allegiance in meta-analyses and randomised controlled trials of psychotherapy","URL":"https://bmjopen.bmj.com/lookup/doi/10.1136/bmjopen-2014-007206","volume":"5","author":[{"family":"Dragioti","given":"Elena"},{"family":"Dimoliatis","given":"Ioannis"},{"family":"Evangelou","given":"Evangelos"}],"accessed":{"date-parts":[["2024",9,19]]},"issued":{"date-parts":[["2015",5]]}}}],"schema":"https://github.com/citation-style-language/schema/raw/master/csl-citation.json"} </w:instrText>
      </w:r>
      <w:r w:rsidR="006817BD" w:rsidRPr="003D0BD8">
        <w:fldChar w:fldCharType="separate"/>
      </w:r>
      <w:r w:rsidR="00737191" w:rsidRPr="003D0BD8">
        <w:rPr>
          <w:rFonts w:cs="Calibri"/>
        </w:rPr>
        <w:t>[33]</w:t>
      </w:r>
      <w:r w:rsidR="006817BD" w:rsidRPr="003D0BD8">
        <w:fldChar w:fldCharType="end"/>
      </w:r>
      <w:r w:rsidR="001B37A0" w:rsidRPr="003D0BD8">
        <w:t>.</w:t>
      </w:r>
      <w:bookmarkEnd w:id="38"/>
      <w:r w:rsidR="009A026A" w:rsidRPr="003D0BD8">
        <w:rPr>
          <w:lang w:val="en-GB"/>
        </w:rPr>
        <w:t xml:space="preserve"> </w:t>
      </w:r>
      <w:bookmarkStart w:id="39" w:name="_Hlk178093109"/>
      <w:r w:rsidR="009A026A" w:rsidRPr="003D0BD8">
        <w:rPr>
          <w:lang w:val="en-GB"/>
        </w:rPr>
        <w:t>P</w:t>
      </w:r>
      <w:r w:rsidR="007A12E5" w:rsidRPr="003D0BD8">
        <w:rPr>
          <w:lang w:val="en-GB"/>
        </w:rPr>
        <w:t>sychotherapy trials</w:t>
      </w:r>
      <w:r w:rsidR="009A026A" w:rsidRPr="003D0BD8">
        <w:rPr>
          <w:lang w:val="en-GB"/>
        </w:rPr>
        <w:t xml:space="preserve"> also tend to</w:t>
      </w:r>
      <w:r w:rsidR="007A12E5" w:rsidRPr="003D0BD8">
        <w:rPr>
          <w:lang w:val="en-GB"/>
        </w:rPr>
        <w:t xml:space="preserve"> receive higher </w:t>
      </w:r>
      <w:r w:rsidR="009A026A" w:rsidRPr="003D0BD8">
        <w:rPr>
          <w:lang w:val="en-GB"/>
        </w:rPr>
        <w:t>bias ratings compared to medication trials</w:t>
      </w:r>
      <w:r w:rsidR="007A12E5" w:rsidRPr="003D0BD8">
        <w:rPr>
          <w:lang w:val="en-GB"/>
        </w:rPr>
        <w:t xml:space="preserve"> (e.g.</w:t>
      </w:r>
      <w:r w:rsidR="009A026A" w:rsidRPr="003D0BD8">
        <w:rPr>
          <w:lang w:val="en-GB"/>
        </w:rPr>
        <w:t xml:space="preserve"> 78% </w:t>
      </w:r>
      <w:r w:rsidR="00400490" w:rsidRPr="003D0BD8">
        <w:rPr>
          <w:lang w:val="en-GB"/>
        </w:rPr>
        <w:t>against</w:t>
      </w:r>
      <w:r w:rsidR="009A026A" w:rsidRPr="003D0BD8">
        <w:rPr>
          <w:lang w:val="en-GB"/>
        </w:rPr>
        <w:t xml:space="preserve"> 20%</w:t>
      </w:r>
      <w:r w:rsidR="007A12E5" w:rsidRPr="003D0BD8">
        <w:rPr>
          <w:lang w:val="en-GB"/>
        </w:rPr>
        <w:t xml:space="preserve"> in</w:t>
      </w:r>
      <w:r w:rsidR="00D26719" w:rsidRPr="003D0BD8">
        <w:rPr>
          <w:lang w:val="en-GB"/>
        </w:rPr>
        <w:t xml:space="preserve"> Zhou </w:t>
      </w:r>
      <w:r w:rsidR="006817BD" w:rsidRPr="003D0BD8">
        <w:rPr>
          <w:lang w:val="en-GB"/>
        </w:rPr>
        <w:fldChar w:fldCharType="begin"/>
      </w:r>
      <w:r w:rsidR="00B254BE" w:rsidRPr="003D0BD8">
        <w:rPr>
          <w:lang w:val="en-GB"/>
        </w:rPr>
        <w:instrText xml:space="preserve"> ADDIN ZOTERO_ITEM CSL_CITATION {"citationID":"8ZeHevtX","properties":{"formattedCitation":"[4]","plainCitation":"[4]","noteIndex":0},"citationItems":[{"id":645,"uris":["http://zotero.org/users/14944207/items/XZIE96TL"],"itemData":{"id":645,"type":"article-journal","container-title":"The Lancet Psychiatry","DOI":"10.1016/S2215-0366(20)30137-1","ISSN":"22150366","issue":"7","page":"581–601","title":"Comparative Efficacy and Acceptability of Antidepressants, Psychotherapies, and Their Combination for Acute Treatment of Children and Adolescents with Depressive Disorder: A Systematic Review and Network Meta-Analysis","title-short":"Comparative Efficacy and Acceptability of Antidepressants, Psychotherapies, and Their Combination for Acute Treatment of Children and Adolescents with Depressive Disorder","volume":"7","author":[{"family":"Zhou","given":"Xinyu"},{"family":"Teng","given":"Teng"},{"family":"Zhang","given":"Yuqing"},{"family":"Del Giovane","given":"Cinzia"},{"family":"Furukawa","given":"Toshi A"},{"family":"Weisz","given":"John R"},{"family":"Li","given":"Xuemei"},{"family":"Cuijpers","given":"Pim"},{"family":"Coghill","given":"David"},{"family":"Xiang","given":"Yajie"},{"family":"Hetrick","given":"Sarah E"},{"family":"Leucht","given":"Stefan"},{"family":"Qin","given":"Mengchang"},{"family":"Barth","given":"Jürgen"},{"family":"Ravindran","given":"Arun V"},{"family":"Yang","given":"Lining"},{"family":"Curry","given":"John"},{"family":"Fan","given":"Li"},{"family":"Silva","given":"Susan G"},{"family":"Cipriani","given":"Andrea"},{"family":"Xie","given":"Peng"}],"accessed":{"date-parts":[["2024",3,26]]},"issued":{"date-parts":[["2020",7]]}}}],"schema":"https://github.com/citation-style-language/schema/raw/master/csl-citation.json"} </w:instrText>
      </w:r>
      <w:r w:rsidR="006817BD" w:rsidRPr="003D0BD8">
        <w:rPr>
          <w:lang w:val="en-GB"/>
        </w:rPr>
        <w:fldChar w:fldCharType="separate"/>
      </w:r>
      <w:r w:rsidR="00250405" w:rsidRPr="003D0BD8">
        <w:rPr>
          <w:rFonts w:cs="Calibri"/>
        </w:rPr>
        <w:t>[4]</w:t>
      </w:r>
      <w:r w:rsidR="006817BD" w:rsidRPr="003D0BD8">
        <w:rPr>
          <w:lang w:val="en-GB"/>
        </w:rPr>
        <w:fldChar w:fldCharType="end"/>
      </w:r>
      <w:r w:rsidR="00D26719" w:rsidRPr="003D0BD8">
        <w:rPr>
          <w:lang w:val="en-GB"/>
        </w:rPr>
        <w:t>),</w:t>
      </w:r>
      <w:r w:rsidR="007A12E5" w:rsidRPr="003D0BD8">
        <w:rPr>
          <w:lang w:val="en-GB"/>
        </w:rPr>
        <w:t xml:space="preserve"> further complicating comparisons.</w:t>
      </w:r>
    </w:p>
    <w:p w14:paraId="7CED2AB2" w14:textId="6CCC48D9" w:rsidR="00073C04" w:rsidRPr="003D0BD8" w:rsidRDefault="004A5480">
      <w:pPr>
        <w:pStyle w:val="BodyText"/>
      </w:pPr>
      <w:bookmarkStart w:id="40" w:name="_Hlk175319343"/>
      <w:bookmarkStart w:id="41" w:name="_Hlk174970276"/>
      <w:bookmarkEnd w:id="39"/>
      <w:r w:rsidRPr="003D0BD8">
        <w:t>Second, psychotherapy controls have moderate effect sizes (-0.</w:t>
      </w:r>
      <w:r w:rsidR="00027935" w:rsidRPr="003D0BD8">
        <w:t>6</w:t>
      </w:r>
      <w:r w:rsidRPr="003D0BD8">
        <w:t xml:space="preserve">) whereas medication controls have very large effect sizes (-1.9). Our analysis could be critiqued </w:t>
      </w:r>
      <w:r w:rsidR="00DB7F6B" w:rsidRPr="003D0BD8">
        <w:t>for comparing</w:t>
      </w:r>
      <w:r w:rsidRPr="003D0BD8">
        <w:t xml:space="preserve"> within</w:t>
      </w:r>
      <w:r w:rsidR="00DB7F6B" w:rsidRPr="003D0BD8">
        <w:t>-</w:t>
      </w:r>
      <w:r w:rsidRPr="003D0BD8">
        <w:t xml:space="preserve">arm symptom change per trial. This </w:t>
      </w:r>
      <w:r w:rsidR="00E46BD5" w:rsidRPr="003D0BD8">
        <w:t>applies</w:t>
      </w:r>
      <w:r w:rsidR="00DB7F6B" w:rsidRPr="003D0BD8">
        <w:t xml:space="preserve"> if</w:t>
      </w:r>
      <w:r w:rsidRPr="003D0BD8">
        <w:t xml:space="preserve"> </w:t>
      </w:r>
      <w:r w:rsidR="00DB7F6B" w:rsidRPr="003D0BD8">
        <w:t>we</w:t>
      </w:r>
      <w:r w:rsidRPr="003D0BD8">
        <w:t xml:space="preserve"> were to draw inferences about</w:t>
      </w:r>
      <w:r w:rsidR="00DB7F6B" w:rsidRPr="003D0BD8">
        <w:t xml:space="preserve"> each arm’s</w:t>
      </w:r>
      <w:r w:rsidRPr="003D0BD8">
        <w:t xml:space="preserve"> efficacy — </w:t>
      </w:r>
      <w:r w:rsidR="00E46BD5" w:rsidRPr="003D0BD8">
        <w:t>where</w:t>
      </w:r>
      <w:r w:rsidRPr="003D0BD8">
        <w:t xml:space="preserve"> preserving </w:t>
      </w:r>
      <w:proofErr w:type="spellStart"/>
      <w:r w:rsidRPr="003D0BD8">
        <w:t>randomisation</w:t>
      </w:r>
      <w:proofErr w:type="spellEnd"/>
      <w:r w:rsidRPr="003D0BD8">
        <w:t xml:space="preserve"> to balance confounders is critical. </w:t>
      </w:r>
      <w:r w:rsidR="005F1C3D" w:rsidRPr="003D0BD8">
        <w:t>I</w:t>
      </w:r>
      <w:r w:rsidRPr="003D0BD8">
        <w:t>mportantly</w:t>
      </w:r>
      <w:bookmarkStart w:id="42" w:name="_Hlk174976893"/>
      <w:r w:rsidRPr="003D0BD8">
        <w:t>, we do not claim that these differences are genuinely due to efficacy differences</w:t>
      </w:r>
      <w:bookmarkEnd w:id="42"/>
      <w:r w:rsidRPr="003D0BD8">
        <w:t>; they may well be because people who attend psychotherapy and medication trials are different and respond differently. In either case</w:t>
      </w:r>
      <w:r w:rsidR="0068079A" w:rsidRPr="003D0BD8">
        <w:t>,</w:t>
      </w:r>
      <w:r w:rsidR="005632FF" w:rsidRPr="003D0BD8">
        <w:t xml:space="preserve"> </w:t>
      </w:r>
      <w:r w:rsidRPr="003D0BD8">
        <w:t xml:space="preserve">the disparity in the response to control conditions is reason for concern about our ability to draw inferences from comparisons of modalities. This is problematic as clinicians </w:t>
      </w:r>
      <w:r w:rsidR="0068079A" w:rsidRPr="003D0BD8">
        <w:t>and</w:t>
      </w:r>
      <w:r w:rsidRPr="003D0BD8">
        <w:t xml:space="preserve"> policy</w:t>
      </w:r>
      <w:r w:rsidR="00E46BD5" w:rsidRPr="003D0BD8">
        <w:t>-</w:t>
      </w:r>
      <w:r w:rsidRPr="003D0BD8">
        <w:t xml:space="preserve">makers often resort to between-group effect sizes to </w:t>
      </w:r>
      <w:proofErr w:type="spellStart"/>
      <w:r w:rsidRPr="003D0BD8">
        <w:t>summarise</w:t>
      </w:r>
      <w:proofErr w:type="spellEnd"/>
      <w:r w:rsidRPr="003D0BD8">
        <w:t xml:space="preserve"> findings.</w:t>
      </w:r>
      <w:r w:rsidR="009A026A" w:rsidRPr="003D0BD8">
        <w:t xml:space="preserve"> </w:t>
      </w:r>
    </w:p>
    <w:p w14:paraId="0C615B28" w14:textId="115B2528" w:rsidR="00B074FF" w:rsidRPr="003D0BD8" w:rsidRDefault="00C41035">
      <w:pPr>
        <w:pStyle w:val="BodyText"/>
      </w:pPr>
      <w:bookmarkStart w:id="43" w:name="_Hlk178092433"/>
      <w:bookmarkStart w:id="44" w:name="_Hlk175319383"/>
      <w:bookmarkEnd w:id="40"/>
      <w:r w:rsidRPr="003D0BD8">
        <w:t>O</w:t>
      </w:r>
      <w:r w:rsidR="00B074FF" w:rsidRPr="003D0BD8">
        <w:t>ur findings are largely in keeping with those of the NMA</w:t>
      </w:r>
      <w:r w:rsidR="00D26719" w:rsidRPr="003D0BD8">
        <w:t>,</w:t>
      </w:r>
      <w:r w:rsidR="00A07BB1" w:rsidRPr="003D0BD8">
        <w:fldChar w:fldCharType="begin"/>
      </w:r>
      <w:r w:rsidR="00B254BE" w:rsidRPr="003D0BD8">
        <w:instrText xml:space="preserve"> ADDIN ZOTERO_ITEM CSL_CITATION {"citationID":"J4Ku9b5i","properties":{"formattedCitation":"[4]","plainCitation":"[4]","noteIndex":0},"citationItems":[{"id":645,"uris":["http://zotero.org/users/14944207/items/XZIE96TL"],"itemData":{"id":645,"type":"article-journal","container-title":"The Lancet Psychiatry","DOI":"10.1016/S2215-0366(20)30137-1","ISSN":"22150366","issue":"7","page":"581–601","title":"Comparative Efficacy and Acceptability of Antidepressants, Psychotherapies, and Their Combination for Acute Treatment of Children and Adolescents with Depressive Disorder: A Systematic Review and Network Meta-Analysis","title-short":"Comparative Efficacy and Acceptability of Antidepressants, Psychotherapies, and Their Combination for Acute Treatment of Children and Adolescents with Depressive Disorder","volume":"7","author":[{"family":"Zhou","given":"Xinyu"},{"family":"Teng","given":"Teng"},{"family":"Zhang","given":"Yuqing"},{"family":"Del Giovane","given":"Cinzia"},{"family":"Furukawa","given":"Toshi A"},{"family":"Weisz","given":"John R"},{"family":"Li","given":"Xuemei"},{"family":"Cuijpers","given":"Pim"},{"family":"Coghill","given":"David"},{"family":"Xiang","given":"Yajie"},{"family":"Hetrick","given":"Sarah E"},{"family":"Leucht","given":"Stefan"},{"family":"Qin","given":"Mengchang"},{"family":"Barth","given":"Jürgen"},{"family":"Ravindran","given":"Arun V"},{"family":"Yang","given":"Lining"},{"family":"Curry","given":"John"},{"family":"Fan","given":"Li"},{"family":"Silva","given":"Susan G"},{"family":"Cipriani","given":"Andrea"},{"family":"Xie","given":"Peng"}],"accessed":{"date-parts":[["2024",3,26]]},"issued":{"date-parts":[["2020",7]]}}}],"schema":"https://github.com/citation-style-language/schema/raw/master/csl-citation.json"} </w:instrText>
      </w:r>
      <w:r w:rsidR="00A07BB1" w:rsidRPr="003D0BD8">
        <w:fldChar w:fldCharType="separate"/>
      </w:r>
      <w:r w:rsidR="00250405" w:rsidRPr="003D0BD8">
        <w:rPr>
          <w:rFonts w:cs="Calibri"/>
        </w:rPr>
        <w:t>[4]</w:t>
      </w:r>
      <w:r w:rsidR="00A07BB1" w:rsidRPr="003D0BD8">
        <w:fldChar w:fldCharType="end"/>
      </w:r>
      <w:r w:rsidR="00B074FF" w:rsidRPr="003D0BD8">
        <w:t xml:space="preserve"> which is designed to preserve the </w:t>
      </w:r>
      <w:proofErr w:type="spellStart"/>
      <w:r w:rsidR="00B074FF" w:rsidRPr="003D0BD8">
        <w:t>randomisation</w:t>
      </w:r>
      <w:proofErr w:type="spellEnd"/>
      <w:r w:rsidR="00B074FF" w:rsidRPr="003D0BD8">
        <w:t xml:space="preserve"> structure.</w:t>
      </w:r>
      <w:r w:rsidR="00C47AC4" w:rsidRPr="003D0BD8">
        <w:t xml:space="preserve"> </w:t>
      </w:r>
      <w:r w:rsidR="00400490" w:rsidRPr="003D0BD8">
        <w:t>I</w:t>
      </w:r>
      <w:r w:rsidR="00B074FF" w:rsidRPr="003D0BD8">
        <w:t>n Zhou et al.</w:t>
      </w:r>
      <w:r w:rsidR="00A07BB1" w:rsidRPr="003D0BD8">
        <w:t>,</w:t>
      </w:r>
      <w:r w:rsidR="00B074FF" w:rsidRPr="003D0BD8">
        <w:t xml:space="preserve"> the estimates for psychotherapy controls, TAU and waitlist conditions </w:t>
      </w:r>
      <w:proofErr w:type="spellStart"/>
      <w:r w:rsidR="00B074FF" w:rsidRPr="003D0BD8">
        <w:t>favoured</w:t>
      </w:r>
      <w:proofErr w:type="spellEnd"/>
      <w:r w:rsidR="00B074FF" w:rsidRPr="003D0BD8">
        <w:t xml:space="preserve"> placebo (though CIs were broad because these were indirectly estimated), as did </w:t>
      </w:r>
      <w:r w:rsidR="00B074FF" w:rsidRPr="003D0BD8">
        <w:lastRenderedPageBreak/>
        <w:t xml:space="preserve">estimates for psychodynamic and </w:t>
      </w:r>
      <w:proofErr w:type="spellStart"/>
      <w:r w:rsidR="00B074FF" w:rsidRPr="003D0BD8">
        <w:t>behavioural</w:t>
      </w:r>
      <w:proofErr w:type="spellEnd"/>
      <w:r w:rsidR="00B074FF" w:rsidRPr="003D0BD8">
        <w:t xml:space="preserve"> therapy. CBT did not differentiate from placebo, a result that is likely heavily weighted by the results of their direct comparison in the TADS trial</w:t>
      </w:r>
      <w:r w:rsidR="00D26719" w:rsidRPr="003D0BD8">
        <w:t>.</w:t>
      </w:r>
      <w:r w:rsidR="006817BD" w:rsidRPr="003D0BD8">
        <w:fldChar w:fldCharType="begin"/>
      </w:r>
      <w:r w:rsidR="00B254BE" w:rsidRPr="003D0BD8">
        <w:instrText xml:space="preserve"> ADDIN ZOTERO_ITEM CSL_CITATION {"citationID":"TtoNBXKX","properties":{"formattedCitation":"[5]","plainCitation":"[5]","noteIndex":0},"citationItems":[{"id":372,"uris":["http://zotero.org/users/14944207/items/TT99QRQ2"],"itemData":{"id":372,"type":"article-journal","container-title":"JAMA","DOI":"10.1001/jama.292.7.807","ISSN":"0098-7484","issue":"7","page":"807","title":"Fluoxetine, Cognitive-Behavioral Therapy, and Their Combination for Adolescents With Depression: Treatment for Adolescents With Depression Study (TADS) Randomized Controlled Trial","title-short":"Fluoxetine, Cognitive-Behavioral Therapy, and Their Combination for Adolescents With Depression","volume":"292","author":[{"family":"March","given":"John"},{"family":"Silva","given":"Susan"},{"family":"Petrycki","given":"Stephen"},{"family":"Curry","given":"John"},{"family":"Wells","given":"Karen"},{"family":"Fairbank","given":"John"},{"family":"Burns","given":"Barbara"},{"family":"Domino","given":"Marisa"},{"family":"McNulty","given":"Steven"},{"family":"Vitiello","given":"Benedetto"},{"family":"Severe","given":"Joanne"}],"accessed":{"date-parts":[["2024",4,9]]},"issued":{"date-parts":[["2004",8]]}}}],"schema":"https://github.com/citation-style-language/schema/raw/master/csl-citation.json"} </w:instrText>
      </w:r>
      <w:r w:rsidR="006817BD" w:rsidRPr="003D0BD8">
        <w:fldChar w:fldCharType="separate"/>
      </w:r>
      <w:r w:rsidR="00250405" w:rsidRPr="003D0BD8">
        <w:rPr>
          <w:rFonts w:cs="Calibri"/>
        </w:rPr>
        <w:t>[5]</w:t>
      </w:r>
      <w:r w:rsidR="006817BD" w:rsidRPr="003D0BD8">
        <w:fldChar w:fldCharType="end"/>
      </w:r>
      <w:r w:rsidRPr="003D0BD8">
        <w:t xml:space="preserve"> </w:t>
      </w:r>
      <w:r w:rsidRPr="003D0BD8">
        <w:rPr>
          <w:lang w:val="en-GB"/>
        </w:rPr>
        <w:t xml:space="preserve">It is possible that any intervention that establishes an alliance between participants and </w:t>
      </w:r>
      <w:r w:rsidR="00400490" w:rsidRPr="003D0BD8">
        <w:rPr>
          <w:lang w:val="en-GB"/>
        </w:rPr>
        <w:t>providers</w:t>
      </w:r>
      <w:r w:rsidRPr="003D0BD8">
        <w:rPr>
          <w:lang w:val="en-GB"/>
        </w:rPr>
        <w:t xml:space="preserve"> </w:t>
      </w:r>
      <w:r w:rsidR="00400490" w:rsidRPr="003D0BD8">
        <w:rPr>
          <w:lang w:val="en-GB"/>
        </w:rPr>
        <w:t>are</w:t>
      </w:r>
      <w:r w:rsidRPr="003D0BD8">
        <w:rPr>
          <w:lang w:val="en-GB"/>
        </w:rPr>
        <w:t xml:space="preserve"> equally beneficial</w:t>
      </w:r>
      <w:r w:rsidR="00D26719" w:rsidRPr="003D0BD8">
        <w:rPr>
          <w:lang w:val="en-GB"/>
        </w:rPr>
        <w:t>,</w:t>
      </w:r>
      <w:r w:rsidRPr="003D0BD8">
        <w:rPr>
          <w:lang w:val="en-GB"/>
        </w:rPr>
        <w:fldChar w:fldCharType="begin"/>
      </w:r>
      <w:r w:rsidR="00737191" w:rsidRPr="003D0BD8">
        <w:rPr>
          <w:lang w:val="en-GB"/>
        </w:rPr>
        <w:instrText xml:space="preserve"> ADDIN ZOTERO_ITEM CSL_CITATION {"citationID":"1A9GnZUH","properties":{"formattedCitation":"[34,35]","plainCitation":"[34,35]","noteIndex":0},"citationItems":[{"id":654,"uris":["http://zotero.org/users/14944207/items/2EZDLE56"],"itemData":{"id":654,"type":"article-journal","container-title":"PLoS ONE","DOI":"10.1371/journal.pone.0002632","ISSN":"1932-6203","issue":"7","journalAbbreviation":"PLoS ONE","language":"en","page":"e2632","source":"DOI.org (Crossref)","title":"Are Child and Adolescent Responses to Placebo Higher in Major Depression than in Anxiety Disorders? A Systematic Review of Placebo-Controlled Trials","title-short":"Are Child and Adolescent Responses to Placebo Higher in Major Depression than in Anxiety Disorders?","URL":"https://dx.plos.org/10.1371/journal.pone.0002632","volume":"3","author":[{"family":"Cohen","given":"David"},{"family":"Deniau","given":"Emmanuelle"},{"family":"Maturana","given":"Alejandro"},{"family":"Tanguy","given":"Marie-Laure"},{"family":"Bodeau","given":"Nicolas"},{"family":"Labelle","given":"Réal"},{"family":"Breton","given":"Jean-Jacques"},{"family":"Guile","given":"Jean-Marc"}],"editor":[{"family":"Hay","given":"Phillipa J."}],"accessed":{"date-parts":[["2024",9,10]]},"issued":{"date-parts":[["2008",7,9]]}}},{"id":650,"uris":["http://zotero.org/users/14944207/items/2U2Z5GLJ"],"itemData":{"id":650,"type":"article-journal","container-title":"The Lancet Psychiatry","DOI":"10.1016/S2215-0366(16)30378-9","ISSN":"22150366","issue":"2","journalAbbreviation":"The Lancet Psychiatry","language":"en","page":"109-119","source":"DOI.org (Crossref)","title":"Cognitive behavioural therapy and short-term psychoanalytical psychotherapy versus a brief psychosocial intervention in adolescents with unipolar major depressive disorder (IMPACT): a multicentre, pragmatic, observer-blind, randomised controlled superiority trial","title-short":"Cognitive behavioural therapy and short-term psychoanalytical psychotherapy versus a brief psychosocial intervention in adolescents with unipolar major depressive disorder (IMPACT)","URL":"https://linkinghub.elsevier.com/retrieve/pii/S2215036616303789","volume":"4","author":[{"family":"Goodyer","given":"Ian M"},{"family":"Reynolds","given":"Shirley"},{"family":"Barrett","given":"Barbara"},{"family":"Byford","given":"Sarah"},{"family":"Dubicka","given":"Bernadka"},{"family":"Hill","given":"Jonathan"},{"family":"Holland","given":"Fiona"},{"family":"Kelvin","given":"Raphael"},{"family":"Midgley","given":"Nick"},{"family":"Roberts","given":"Chris"},{"family":"Senior","given":"Rob"},{"family":"Target","given":"Mary"},{"family":"Widmer","given":"Barry"},{"family":"Wilkinson","given":"Paul"},{"family":"Fonagy","given":"Peter"}],"accessed":{"date-parts":[["2024",9,3]]},"issued":{"date-parts":[["2017",2]]}}}],"schema":"https://github.com/citation-style-language/schema/raw/master/csl-citation.json"} </w:instrText>
      </w:r>
      <w:r w:rsidRPr="003D0BD8">
        <w:rPr>
          <w:lang w:val="en-GB"/>
        </w:rPr>
        <w:fldChar w:fldCharType="separate"/>
      </w:r>
      <w:r w:rsidR="00737191" w:rsidRPr="003D0BD8">
        <w:rPr>
          <w:rFonts w:cs="Calibri"/>
        </w:rPr>
        <w:t>[34,35]</w:t>
      </w:r>
      <w:r w:rsidRPr="003D0BD8">
        <w:rPr>
          <w:lang w:val="en-GB"/>
        </w:rPr>
        <w:fldChar w:fldCharType="end"/>
      </w:r>
      <w:r w:rsidR="00400490" w:rsidRPr="003D0BD8">
        <w:rPr>
          <w:lang w:val="en-GB"/>
        </w:rPr>
        <w:t xml:space="preserve"> raising </w:t>
      </w:r>
      <w:r w:rsidRPr="003D0BD8">
        <w:rPr>
          <w:lang w:val="en-GB"/>
        </w:rPr>
        <w:t>questions about whether specific psychological interventions with highly trained therapists are necessary. This should be considered as a null hypothesis against which to test alternatives.</w:t>
      </w:r>
      <w:r w:rsidR="00B074FF" w:rsidRPr="003D0BD8">
        <w:t xml:space="preserve"> We note that the Zhou</w:t>
      </w:r>
      <w:r w:rsidR="00ED3515" w:rsidRPr="003D0BD8">
        <w:t xml:space="preserve"> </w:t>
      </w:r>
      <w:r w:rsidR="00822ADF" w:rsidRPr="003D0BD8">
        <w:t>NMA</w:t>
      </w:r>
      <w:r w:rsidR="005F1C3D" w:rsidRPr="003D0BD8">
        <w:t>,</w:t>
      </w:r>
      <w:r w:rsidR="00B074FF" w:rsidRPr="003D0BD8">
        <w:t xml:space="preserve"> an admirable effort to </w:t>
      </w:r>
      <w:proofErr w:type="spellStart"/>
      <w:r w:rsidR="00B074FF" w:rsidRPr="003D0BD8">
        <w:t>synthesise</w:t>
      </w:r>
      <w:proofErr w:type="spellEnd"/>
      <w:r w:rsidR="00B074FF" w:rsidRPr="003D0BD8">
        <w:t xml:space="preserve"> the literature, reports on issues that may affect transitivity with tests of incoherence showing significant differences. </w:t>
      </w:r>
      <w:bookmarkEnd w:id="43"/>
      <w:bookmarkEnd w:id="44"/>
    </w:p>
    <w:bookmarkEnd w:id="41"/>
    <w:p w14:paraId="7CED2AB3" w14:textId="31A0C45F" w:rsidR="00073C04" w:rsidRPr="003D0BD8" w:rsidRDefault="00353373">
      <w:pPr>
        <w:pStyle w:val="BodyText"/>
      </w:pPr>
      <w:r w:rsidRPr="003D0BD8">
        <w:t>W</w:t>
      </w:r>
      <w:r w:rsidR="004A5480" w:rsidRPr="003D0BD8">
        <w:t xml:space="preserve">e </w:t>
      </w:r>
      <w:r w:rsidRPr="003D0BD8">
        <w:t xml:space="preserve">next </w:t>
      </w:r>
      <w:r w:rsidR="004A5480" w:rsidRPr="003D0BD8">
        <w:t>examined whether psychotherapy controls are reasonable counterfactuals to receiving treatment</w:t>
      </w:r>
      <w:bookmarkStart w:id="45" w:name="_Hlk177662324"/>
      <w:r w:rsidR="004A5480" w:rsidRPr="003D0BD8">
        <w:t xml:space="preserve">. </w:t>
      </w:r>
      <w:r w:rsidR="00E46BD5" w:rsidRPr="003D0BD8">
        <w:t xml:space="preserve">An obvious </w:t>
      </w:r>
      <w:r w:rsidR="004A5480" w:rsidRPr="003D0BD8">
        <w:t>disadvantage of psychotherapy trials is that they are typically unblinded and</w:t>
      </w:r>
      <w:r w:rsidR="00807F51" w:rsidRPr="003D0BD8">
        <w:t xml:space="preserve"> may be inherently impossible to blind</w:t>
      </w:r>
      <w:r w:rsidR="00E93BFE" w:rsidRPr="003D0BD8">
        <w:t xml:space="preserve">. </w:t>
      </w:r>
      <w:r w:rsidR="00807F51" w:rsidRPr="003D0BD8">
        <w:t>Y</w:t>
      </w:r>
      <w:r w:rsidR="004A5480" w:rsidRPr="003D0BD8">
        <w:t>et</w:t>
      </w:r>
      <w:r w:rsidR="00807F51" w:rsidRPr="003D0BD8">
        <w:t>,</w:t>
      </w:r>
      <w:r w:rsidR="004A5480" w:rsidRPr="003D0BD8">
        <w:t xml:space="preserve"> psychotherapy trials are unlikely to fulfill other basic conditions of the “all else is equal” assumption. </w:t>
      </w:r>
      <w:bookmarkEnd w:id="45"/>
      <w:r w:rsidR="004A5480" w:rsidRPr="003D0BD8">
        <w:t>In order to test that a psychological treatment is effective per se (e.g. because of the specific techniques) rather than because of generic effects (e.g. pleasant human contact), aspects such as therapist contact time should be matched. Many (2</w:t>
      </w:r>
      <w:r w:rsidR="00CC08AF" w:rsidRPr="003D0BD8">
        <w:t>3</w:t>
      </w:r>
      <w:r w:rsidR="004A5480" w:rsidRPr="003D0BD8">
        <w:t>%) psychotherapy RCTs use</w:t>
      </w:r>
      <w:r w:rsidR="00B01EF2" w:rsidRPr="003D0BD8">
        <w:t>d</w:t>
      </w:r>
      <w:r w:rsidR="004A5480" w:rsidRPr="003D0BD8">
        <w:t xml:space="preserve"> waitlist controls, which by definition do not match for hours of therapist contact, and are often associated with disappointment bias. TAU and other psychotherapy control conditions varied drastically; 9 RCTs used controls that exactly matched the active arm in total number of contact hours, though several studies used bibliotherapy or online-only control conditions which did not involve any direct therapist contact. Importantly, controls were often poorly described, resulting in difficulties </w:t>
      </w:r>
      <w:r w:rsidR="005632FF" w:rsidRPr="003D0BD8">
        <w:t xml:space="preserve">in </w:t>
      </w:r>
      <w:r w:rsidR="004A5480" w:rsidRPr="003D0BD8">
        <w:t>evaluating their adequacy as counterfactual conditions. Overall, there is poor matching of control to active treatment conditions in psychotherapy RCTs, with the latter typically featuring considerably more contact hours, which may artificially inflate estimates of efficacy.</w:t>
      </w:r>
    </w:p>
    <w:p w14:paraId="7CED2AB4" w14:textId="10345678" w:rsidR="00073C04" w:rsidRPr="003D0BD8" w:rsidRDefault="004A5480">
      <w:pPr>
        <w:pStyle w:val="BodyText"/>
      </w:pPr>
      <w:bookmarkStart w:id="46" w:name="_Hlk176881334"/>
      <w:r w:rsidRPr="003D0BD8">
        <w:t xml:space="preserve">Given </w:t>
      </w:r>
      <w:r w:rsidR="00BC2EFF" w:rsidRPr="003D0BD8">
        <w:t>this</w:t>
      </w:r>
      <w:r w:rsidRPr="003D0BD8">
        <w:t xml:space="preserve">, </w:t>
      </w:r>
      <w:r w:rsidR="00732C69" w:rsidRPr="003D0BD8">
        <w:t xml:space="preserve">the empirical basis for comparing psychotherapy and medication for adolescent depression is weak, and hence it is difficult to generate guidelines </w:t>
      </w:r>
      <w:r w:rsidR="00373E3B" w:rsidRPr="003D0BD8">
        <w:t>and</w:t>
      </w:r>
      <w:r w:rsidR="00732C69" w:rsidRPr="003D0BD8">
        <w:t xml:space="preserve"> recommend one treatment over another</w:t>
      </w:r>
      <w:r w:rsidR="00373E3B" w:rsidRPr="003D0BD8">
        <w:t>.</w:t>
      </w:r>
      <w:bookmarkEnd w:id="46"/>
      <w:r w:rsidRPr="003D0BD8">
        <w:t xml:space="preserve"> </w:t>
      </w:r>
      <w:r w:rsidR="00E46BD5" w:rsidRPr="003D0BD8">
        <w:t xml:space="preserve">Alternative </w:t>
      </w:r>
      <w:r w:rsidR="001B37A0" w:rsidRPr="003D0BD8">
        <w:t>reasons for recommending psychotherapy over medication in guidelines</w:t>
      </w:r>
      <w:r w:rsidR="007F2B7B" w:rsidRPr="003D0BD8">
        <w:t xml:space="preserve"> (</w:t>
      </w:r>
      <w:r w:rsidR="001B37A0" w:rsidRPr="003D0BD8">
        <w:t>e.g. the presumed better side effect profile</w:t>
      </w:r>
      <w:r w:rsidR="007F2B7B" w:rsidRPr="003D0BD8">
        <w:t>),</w:t>
      </w:r>
      <w:r w:rsidR="001B37A0" w:rsidRPr="003D0BD8">
        <w:t xml:space="preserve"> should be clearly stated and </w:t>
      </w:r>
      <w:r w:rsidR="007F2B7B" w:rsidRPr="003D0BD8">
        <w:t>supported by evidence</w:t>
      </w:r>
      <w:r w:rsidR="001B37A0" w:rsidRPr="003D0BD8">
        <w:t xml:space="preserve">. </w:t>
      </w:r>
      <w:r w:rsidRPr="003D0BD8">
        <w:t xml:space="preserve">Indeed, our findings have several implications for </w:t>
      </w:r>
      <w:r w:rsidR="004D5767" w:rsidRPr="003D0BD8">
        <w:t>stakeholders</w:t>
      </w:r>
      <w:r w:rsidRPr="003D0BD8">
        <w:t>.</w:t>
      </w:r>
    </w:p>
    <w:p w14:paraId="7CED2AB5" w14:textId="77777777" w:rsidR="00073C04" w:rsidRPr="003D0BD8" w:rsidRDefault="004A5480">
      <w:pPr>
        <w:pStyle w:val="BodyText"/>
      </w:pPr>
      <w:r w:rsidRPr="003D0BD8">
        <w:t>First, the grounds for comparison between medication and psychotherapy should be seen as shaky, rather than offering confidence, and there is an urgent need to revisit guidelines and public information in light of the limitations.</w:t>
      </w:r>
    </w:p>
    <w:p w14:paraId="7CED2AB6" w14:textId="5A02BE3C" w:rsidR="00073C04" w:rsidRPr="003D0BD8" w:rsidRDefault="004A5480">
      <w:pPr>
        <w:pStyle w:val="BodyText"/>
      </w:pPr>
      <w:bookmarkStart w:id="47" w:name="_Hlk176881370"/>
      <w:r w:rsidRPr="003D0BD8">
        <w:t>Second, the</w:t>
      </w:r>
      <w:r w:rsidR="00867D64" w:rsidRPr="003D0BD8">
        <w:t xml:space="preserve"> overreliance on easy-to-beat control conditions in psychotherapy trials</w:t>
      </w:r>
      <w:r w:rsidRPr="003D0BD8">
        <w:t xml:space="preserve"> should prompt consideration of how to create fair comparators. </w:t>
      </w:r>
      <w:bookmarkEnd w:id="47"/>
      <w:r w:rsidRPr="003D0BD8">
        <w:t xml:space="preserve">Investment should be directed into providing rigorous evidence that establishes depression psychotherapies as more efficacious than fair controls. There are examples of RCTs where such rigor has been applied in matching active and control arms on variables such as therapist time </w:t>
      </w:r>
      <w:r w:rsidR="00E46BD5" w:rsidRPr="003D0BD8">
        <w:t xml:space="preserve">and </w:t>
      </w:r>
      <w:r w:rsidRPr="003D0BD8">
        <w:t>provision of homework.</w:t>
      </w:r>
      <w:r w:rsidR="00D26719" w:rsidRPr="003D0BD8">
        <w:fldChar w:fldCharType="begin"/>
      </w:r>
      <w:r w:rsidR="00737191" w:rsidRPr="003D0BD8">
        <w:instrText xml:space="preserve"> ADDIN ZOTERO_ITEM CSL_CITATION {"citationID":"0u8uwz1c","properties":{"formattedCitation":"[36\\uc0\\u8211{}38]","plainCitation":"[36–38]","noteIndex":0},"citationItems":[{"id":658,"uris":["http://zotero.org/users/14944207/items/R74ZZ77S"],"itemData":{"id":658,"type":"article-journal","container-title":"JAMA","DOI":"10.1001/jama.298.5.519","ISSN":"0098-7484","issue":"5","journalAbbreviation":"JAMA","language":"en","page":"519","source":"DOI.org (Crossref)","title":"Interventions for Depression Symptoms Among Adolescent Survivors of War and Displacement in Northern Uganda: A Randomized Controlled Trial","title-short":"Interventions for Depression Symptoms Among Adolescent Survivors of War and Displacement in Northern Uganda","URL":"http://jama.jamanetwork.com/article.aspx?doi=10.1001/jama.298.5.519","volume":"298","author":[{"family":"Bolton","given":"Paul"},{"family":"Bass","given":"Judith"},{"family":"Betancourt","given":"Theresa"},{"family":"Speelman","given":"Liesbeth"},{"family":"Onyango","given":"Grace"},{"family":"Clougherty","given":"Kathleen F."},{"family":"Neugebauer","given":"Richard"},{"family":"Murray","given":"Laura"},{"family":"Verdeli","given":"Helen"}],"accessed":{"date-parts":[["2024",9,19]]},"issued":{"date-parts":[["2007",8,1]]}}},{"id":659,"uris":["http://zotero.org/users/14944207/items/GVK6SPB8"],"itemData":{"id":659,"type":"article-journal","abstract":"Thirty-one children, aged 7 to 11 years, were selected on the basis of depressive symptomatology over a two week period, as assessed by self-report questionnaires and a diagnostic interview. Subjects were randomly assigned to one of three groups, namely Social Competence Training (SCT), Attention Placebo Control (APC) and No Treatment Control (NTC). Intervention was conducted on a group basis for eight, weekly sessions. The results indicated a decline in depression scores during the treatment period for subjects in all conditions, and this continued during the two month follow-up period to within the normal range. The SCT programme did not produce significantly greater reductions in depression than either the APC or NTC conditions and was not effective in producing improvements on measures of social competence.","container-title":"Behavioural Psychotherapy","DOI":"10.1017/S0141347300018218","ISSN":"0141-3473, 2051-199X","issue":"2","journalAbbreviation":"Behav. Psychother.","language":"en","license":"https://www.cambridge.org/core/terms","page":"85-102","source":"DOI.org (Crossref)","title":"Cognitive—Behaviour Therapy with Depressed Primary School Children: A Cautionary Note","title-short":"Cognitive—Behaviour Therapy with Depressed Primary School Children","URL":"https://www.cambridge.org/core/product/identifier/S0141347300018218/type/journal_article","volume":"18","author":[{"family":"Liddle","given":"Barbara"},{"family":"Spence","given":"Susan H."}],"accessed":{"date-parts":[["2024",9,19]]},"issued":{"date-parts":[["1990",4]]}}},{"id":660,"uris":["http://zotero.org/users/14944207/items/3HQHJLIU"],"itemData":{"id":660,"type":"article-journal","container-title":"Journal of the American Academy of Child &amp; Adolescent Psychiatry","DOI":"10.1097/01.chi.0000121067.29744.41","ISSN":"08908567","issue":"6","journalAbbreviation":"Journal of the American Academy of Child &amp; Adolescent Psychiatry","language":"en","license":"https://www.elsevier.com/tdm/userlicense/1.0/","page":"660-668","source":"DOI.org (Crossref)","title":"An Efficacy/Effectiveness Study of Cognitive-Behavioral Treatment for Adolescents With Comorbid Major Depression and Conduct Disorder","URL":"https://linkinghub.elsevier.com/retrieve/pii/S0890856709613150","volume":"43","author":[{"family":"Rohde","given":"Paul"},{"family":"Clarke","given":"Gregory N."},{"family":"Mace","given":"David E."},{"family":"Jorgensen","given":"Jenel S."},{"family":"Seeley","given":"John R."}],"accessed":{"date-parts":[["2024",9,19]]},"issued":{"date-parts":[["2004",6]]}}}],"schema":"https://github.com/citation-style-language/schema/raw/master/csl-citation.json"} </w:instrText>
      </w:r>
      <w:r w:rsidR="00D26719" w:rsidRPr="003D0BD8">
        <w:fldChar w:fldCharType="separate"/>
      </w:r>
      <w:r w:rsidR="00737191" w:rsidRPr="003D0BD8">
        <w:rPr>
          <w:rFonts w:cs="Calibri"/>
          <w:szCs w:val="24"/>
        </w:rPr>
        <w:t>[36–38]</w:t>
      </w:r>
      <w:r w:rsidR="00D26719" w:rsidRPr="003D0BD8">
        <w:fldChar w:fldCharType="end"/>
      </w:r>
      <w:r w:rsidRPr="003D0BD8">
        <w:t xml:space="preserve"> </w:t>
      </w:r>
      <w:bookmarkStart w:id="48" w:name="_Hlk174957444"/>
      <w:r w:rsidRPr="003D0BD8">
        <w:t xml:space="preserve">Moreover, there is a place for comparing interventions to TAU </w:t>
      </w:r>
      <w:r w:rsidR="00020AE3" w:rsidRPr="003D0BD8">
        <w:t xml:space="preserve">since these represent real-world comparators. </w:t>
      </w:r>
      <w:proofErr w:type="gramStart"/>
      <w:r w:rsidR="00020AE3" w:rsidRPr="003D0BD8">
        <w:t>H</w:t>
      </w:r>
      <w:r w:rsidRPr="003D0BD8">
        <w:t>owever</w:t>
      </w:r>
      <w:proofErr w:type="gramEnd"/>
      <w:r w:rsidRPr="003D0BD8">
        <w:t xml:space="preserve"> issues of disappointment bias should be addressed to avoid inflating treatment estimates.</w:t>
      </w:r>
    </w:p>
    <w:bookmarkEnd w:id="48"/>
    <w:p w14:paraId="7CED2AB7" w14:textId="2114A557" w:rsidR="00073C04" w:rsidRDefault="004A5480">
      <w:pPr>
        <w:pStyle w:val="BodyText"/>
      </w:pPr>
      <w:r w:rsidRPr="003D0BD8">
        <w:t>Third, our findings make clear the inherent difficulties of comparing psychotherapy with medication trials</w:t>
      </w:r>
      <w:r w:rsidR="00D26719" w:rsidRPr="003D0BD8">
        <w:t>.</w:t>
      </w:r>
      <w:r w:rsidR="00240B39" w:rsidRPr="003D0BD8">
        <w:fldChar w:fldCharType="begin"/>
      </w:r>
      <w:r w:rsidR="00B254BE" w:rsidRPr="003D0BD8">
        <w:instrText xml:space="preserve"> ADDIN ZOTERO_ITEM CSL_CITATION {"citationID":"6wyTM19i","properties":{"formattedCitation":"[13]","plainCitation":"[13]","noteIndex":0},"citationItems":[{"id":141,"uris":["http://zotero.org/users/14944207/items/J2CQ43TI"],"itemData":{"id":141,"type":"article-journal","container-title":"JAMA Psychiatry","DOI":"10.1001/jamapsychiatry.2019.0574","ISSN":"2168-622X","issue":"8","page":"867","title":"Combining Pharmacological and Nonpharmacological Interventions in Network Meta-analysis in Psychiatry","volume":"76","author":[{"family":"Del Giovane","given":"Cinzia"},{"family":"Cortese","given":"Samuele"},{"family":"Cipriani","given":"Andrea"}],"accessed":{"date-parts":[["2024",4,9]]},"issued":{"date-parts":[["2019",8]]}}}],"schema":"https://github.com/citation-style-language/schema/raw/master/csl-citation.json"} </w:instrText>
      </w:r>
      <w:r w:rsidR="00240B39" w:rsidRPr="003D0BD8">
        <w:fldChar w:fldCharType="separate"/>
      </w:r>
      <w:r w:rsidR="00250405" w:rsidRPr="003D0BD8">
        <w:rPr>
          <w:rFonts w:cs="Calibri"/>
        </w:rPr>
        <w:t>[13]</w:t>
      </w:r>
      <w:r w:rsidR="00240B39" w:rsidRPr="003D0BD8">
        <w:fldChar w:fldCharType="end"/>
      </w:r>
      <w:r w:rsidRPr="003D0BD8">
        <w:t xml:space="preserve"> The first obstacle is the comparability of the populations taking part. Head-to-head comparisons of psychotherapy with medication are more </w:t>
      </w:r>
      <w:proofErr w:type="spellStart"/>
      <w:r w:rsidRPr="003D0BD8">
        <w:t>favourable</w:t>
      </w:r>
      <w:proofErr w:type="spellEnd"/>
      <w:r w:rsidRPr="003D0BD8">
        <w:t xml:space="preserve"> in this regard, yet even so these trials might sample the population of those who are indifferent to which treatment they receive</w:t>
      </w:r>
      <w:r w:rsidR="00D26719" w:rsidRPr="003D0BD8">
        <w:t>.</w:t>
      </w:r>
      <w:r w:rsidR="00723665" w:rsidRPr="003D0BD8">
        <w:fldChar w:fldCharType="begin"/>
      </w:r>
      <w:r w:rsidR="00737191" w:rsidRPr="003D0BD8">
        <w:instrText xml:space="preserve"> ADDIN ZOTERO_ITEM CSL_CITATION {"citationID":"u5A8bWYJ","properties":{"formattedCitation":"[29]","plainCitation":"[29]","noteIndex":0},"citationItems":[{"id":599,"uris":["http://zotero.org/users/14944207/items/J9G2PSRU"],"itemData":{"id":599,"type":"article-journal","container-title":"Journal of Affective Disorders","DOI":"10.1016/j.jad.2023.10.047","ISSN":"01650327","page":"86–99","title":"Baseline Depression Severity as Moderator on Depression Outcomes in Psychotherapy and Pharmacotherapy","volume":"344","author":[{"family":"Tröger","given":"Anna"},{"family":"Miguel","given":"Clara"},{"family":"Ciharova","given":"Marketa"},{"family":"De Ponti","given":"Nino"},{"family":"Durman","given":"Güldehan"},{"family":"Cuijpers","given":"Pim"},{"family":"Karyotaki","given":"Eirini"}],"accessed":{"date-parts":[["2024",4,8]]},"issued":{"date-parts":[["2024",1]]}}}],"schema":"https://github.com/citation-style-language/schema/raw/master/csl-citation.json"} </w:instrText>
      </w:r>
      <w:r w:rsidR="00723665" w:rsidRPr="003D0BD8">
        <w:fldChar w:fldCharType="separate"/>
      </w:r>
      <w:r w:rsidR="00737191" w:rsidRPr="003D0BD8">
        <w:rPr>
          <w:rFonts w:cs="Calibri"/>
        </w:rPr>
        <w:t>[29]</w:t>
      </w:r>
      <w:r w:rsidR="00723665" w:rsidRPr="003D0BD8">
        <w:fldChar w:fldCharType="end"/>
      </w:r>
      <w:r w:rsidRPr="003D0BD8">
        <w:t xml:space="preserve"> </w:t>
      </w:r>
      <w:r w:rsidR="00BC2EFF" w:rsidRPr="003D0BD8">
        <w:lastRenderedPageBreak/>
        <w:t>D</w:t>
      </w:r>
      <w:r w:rsidRPr="003D0BD8">
        <w:t>ifficulties with blinding of the psychotherapy control would</w:t>
      </w:r>
      <w:r w:rsidR="00BC2EFF" w:rsidRPr="003D0BD8">
        <w:t xml:space="preserve"> also</w:t>
      </w:r>
      <w:r w:rsidRPr="003D0BD8">
        <w:t xml:space="preserve"> have to be overcome to draw valid inferences.</w:t>
      </w:r>
    </w:p>
    <w:p w14:paraId="00C2BE12" w14:textId="3A67ED51" w:rsidR="00CD0856" w:rsidRDefault="008D7B44">
      <w:pPr>
        <w:pStyle w:val="BodyText"/>
      </w:pPr>
      <w:bookmarkStart w:id="49" w:name="_Hlk185415557"/>
      <w:r w:rsidRPr="00F8617F">
        <w:t>It is not surprising that in the scientific discovery process, there are complexities leading to studies with different designs and aims, and therefore to an apples and oranges situation. This does not invalidate the process as such, nor the individual studies, but does raise questions about whether such studies can be summed up and be deemed comparable.</w:t>
      </w:r>
      <w:r w:rsidR="00CD0856" w:rsidRPr="00F8617F">
        <w:t xml:space="preserve"> This paper is a critique of </w:t>
      </w:r>
      <w:r w:rsidR="00434918">
        <w:t>the</w:t>
      </w:r>
      <w:r w:rsidR="00CD0856" w:rsidRPr="00F8617F">
        <w:t xml:space="preserve"> </w:t>
      </w:r>
      <w:r w:rsidR="00434918">
        <w:t>latter</w:t>
      </w:r>
      <w:r w:rsidR="00CD0856" w:rsidRPr="00F8617F">
        <w:t xml:space="preserve"> point.</w:t>
      </w:r>
    </w:p>
    <w:bookmarkEnd w:id="49"/>
    <w:p w14:paraId="688D71A3" w14:textId="730EA58A" w:rsidR="00CD0856" w:rsidRPr="003D0BD8" w:rsidRDefault="00CD0856">
      <w:pPr>
        <w:pStyle w:val="BodyText"/>
      </w:pPr>
      <w:r>
        <w:t>In summary, o</w:t>
      </w:r>
      <w:r w:rsidRPr="003D0BD8">
        <w:t>ur results question the state of knowledge about the efficacy of psychotherapies and the extent to which giving them primacy in the treatment of depression is justified and beneficial for young people.</w:t>
      </w:r>
      <w:bookmarkStart w:id="50" w:name="_Hlk183533545"/>
      <w:r w:rsidRPr="003D0BD8">
        <w:t xml:space="preserve"> </w:t>
      </w:r>
      <w:bookmarkStart w:id="51" w:name="_Hlk182385200"/>
      <w:r w:rsidRPr="003D0BD8">
        <w:t>Guidelines should not result from metanalyses on their own. Value-based judgements and conventions are key to clinical and public health practice, and may put into perspective quantitative findings. Yet, there should be transparency in the decision-making. Readers of these guidelines need to be informed about the state of knowledge. In this, quantitative evidence is necessary, though insufficient by itself.</w:t>
      </w:r>
      <w:bookmarkEnd w:id="50"/>
      <w:bookmarkEnd w:id="51"/>
    </w:p>
    <w:p w14:paraId="373B6135" w14:textId="0822685A" w:rsidR="00175C84" w:rsidRPr="003D0BD8" w:rsidRDefault="00175C84" w:rsidP="00175C84">
      <w:pPr>
        <w:pStyle w:val="Heading1"/>
      </w:pPr>
      <w:r w:rsidRPr="003D0BD8">
        <w:t>FOOTNOTES</w:t>
      </w:r>
    </w:p>
    <w:p w14:paraId="7C0D0E75" w14:textId="77777777" w:rsidR="00175C84" w:rsidRPr="003D0BD8" w:rsidRDefault="00175C84" w:rsidP="00175C84">
      <w:pPr>
        <w:pStyle w:val="BodyText"/>
      </w:pPr>
      <w:r w:rsidRPr="003D0BD8">
        <w:rPr>
          <w:b/>
        </w:rPr>
        <w:t>Acknowledgements</w:t>
      </w:r>
      <w:r w:rsidRPr="003D0BD8">
        <w:t>: The authors wish to thank Professor Georgia Salanti for helpful discussions.</w:t>
      </w:r>
    </w:p>
    <w:p w14:paraId="1BF0A767" w14:textId="6716DC22" w:rsidR="00175C84" w:rsidRPr="003D0BD8" w:rsidRDefault="00175C84" w:rsidP="00175C84">
      <w:pPr>
        <w:pStyle w:val="BodyText"/>
      </w:pPr>
      <w:r w:rsidRPr="003D0BD8">
        <w:rPr>
          <w:b/>
        </w:rPr>
        <w:t xml:space="preserve">Contributors: </w:t>
      </w:r>
      <w:r w:rsidRPr="003D0BD8">
        <w:t>AS (guarantor) designed and led the project, created the statistical analysis plan</w:t>
      </w:r>
      <w:r w:rsidR="000F424A" w:rsidRPr="003D0BD8">
        <w:t xml:space="preserve">, </w:t>
      </w:r>
      <w:proofErr w:type="spellStart"/>
      <w:r w:rsidR="000F424A" w:rsidRPr="003D0BD8">
        <w:t>analysed</w:t>
      </w:r>
      <w:proofErr w:type="spellEnd"/>
      <w:r w:rsidR="000F424A" w:rsidRPr="003D0BD8">
        <w:t xml:space="preserve"> the data, </w:t>
      </w:r>
      <w:r w:rsidRPr="003D0BD8">
        <w:t xml:space="preserve">and drafted and revised the manuscript. GK contributed to all stages and drafted sections of the manuscript. CB and DB located and screened studies, and extracted and coded data with DM and IMR. CB also cleaned and prepared data for analysis, edited the manuscript and managed the original submission. RU, MK, LF, CM, SC, and GL </w:t>
      </w:r>
      <w:r w:rsidR="000F424A" w:rsidRPr="003D0BD8">
        <w:t xml:space="preserve">critically reviewed and </w:t>
      </w:r>
      <w:r w:rsidRPr="003D0BD8">
        <w:t>edited the manuscript. RD oversaw the revision process, conducted additional analyses and edited the manuscript.</w:t>
      </w:r>
    </w:p>
    <w:p w14:paraId="7A52C87F" w14:textId="51920FC0" w:rsidR="00175C84" w:rsidRPr="003D0BD8" w:rsidRDefault="00175C84" w:rsidP="00175C84">
      <w:pPr>
        <w:pStyle w:val="BodyText"/>
      </w:pPr>
      <w:r w:rsidRPr="003D0BD8">
        <w:rPr>
          <w:b/>
        </w:rPr>
        <w:t xml:space="preserve">Funding: </w:t>
      </w:r>
      <w:r w:rsidRPr="003D0BD8">
        <w:t xml:space="preserve">This project is funded by the </w:t>
      </w:r>
      <w:proofErr w:type="spellStart"/>
      <w:r w:rsidRPr="003D0BD8">
        <w:t>Wellcome</w:t>
      </w:r>
      <w:proofErr w:type="spellEnd"/>
      <w:r w:rsidRPr="003D0BD8">
        <w:t xml:space="preserve"> Trust (grant no. 578195).</w:t>
      </w:r>
      <w:r w:rsidR="0060339C" w:rsidRPr="003D0BD8">
        <w:t xml:space="preserve"> The study researchers acted independently of the funder.</w:t>
      </w:r>
    </w:p>
    <w:p w14:paraId="2C31FD84" w14:textId="77777777" w:rsidR="00A60CE9" w:rsidRPr="003D0BD8" w:rsidRDefault="00175C84" w:rsidP="00A60CE9">
      <w:pPr>
        <w:pStyle w:val="BodyText"/>
      </w:pPr>
      <w:r w:rsidRPr="003D0BD8">
        <w:rPr>
          <w:b/>
        </w:rPr>
        <w:t>Competing interests:</w:t>
      </w:r>
      <w:r w:rsidR="00C4491D" w:rsidRPr="003D0BD8">
        <w:rPr>
          <w:b/>
        </w:rPr>
        <w:t xml:space="preserve"> </w:t>
      </w:r>
      <w:r w:rsidR="00A60CE9" w:rsidRPr="003D0BD8">
        <w:t xml:space="preserve">Professor Cortese is supported by NIHR grants NIHR203684, NIHR203035, NIHR130077, NIHR128472, RP-PG-0618-20003 and by grant 101095568-HORIZONHLTH- 2022-DISEASE-07-03 from the European Research Executive Agency. Professor Cortese has declared reimbursement for travel and accommodation expenses from the Association for Child and Adolescent Central Health (ACAMH) in relation to lectures delivered for ACAMH, the Canadian AADHD Alliance Resource, the British Association of Psychopharmacology, and from Healthcare Convention for educational activity on ADHD, and has received honoraria from </w:t>
      </w:r>
      <w:proofErr w:type="spellStart"/>
      <w:r w:rsidR="00A60CE9" w:rsidRPr="003D0BD8">
        <w:t>Medice</w:t>
      </w:r>
      <w:proofErr w:type="spellEnd"/>
      <w:r w:rsidR="00A60CE9" w:rsidRPr="003D0BD8">
        <w:t xml:space="preserve">. </w:t>
      </w:r>
    </w:p>
    <w:p w14:paraId="2307EBB7" w14:textId="14D775BE" w:rsidR="00C4491D" w:rsidRPr="003D0BD8" w:rsidRDefault="00A60CE9" w:rsidP="00175C84">
      <w:pPr>
        <w:pStyle w:val="BodyText"/>
      </w:pPr>
      <w:r w:rsidRPr="003D0BD8">
        <w:t xml:space="preserve">Dr Moreno is supported by the Spanish Ministry of Science and Innovation, Instituto de Salud Carlos III (ISCIII, PI21/01929), CIBER -Consorcio Centro de </w:t>
      </w:r>
      <w:proofErr w:type="spellStart"/>
      <w:r w:rsidRPr="003D0BD8">
        <w:t>Investigación</w:t>
      </w:r>
      <w:proofErr w:type="spellEnd"/>
      <w:r w:rsidRPr="003D0BD8">
        <w:t xml:space="preserve"> </w:t>
      </w:r>
      <w:proofErr w:type="spellStart"/>
      <w:r w:rsidRPr="003D0BD8">
        <w:t>Biomédica</w:t>
      </w:r>
      <w:proofErr w:type="spellEnd"/>
      <w:r w:rsidRPr="003D0BD8">
        <w:t xml:space="preserve"> </w:t>
      </w:r>
      <w:proofErr w:type="spellStart"/>
      <w:r w:rsidRPr="003D0BD8">
        <w:t>en</w:t>
      </w:r>
      <w:proofErr w:type="spellEnd"/>
      <w:r w:rsidRPr="003D0BD8">
        <w:t xml:space="preserve"> Red- (CB/07/09/0023), co-financed by the European Union and ERDF Funds from the European Commission, “A way of making Europe”, financed by the European Union, Madrid Regional Government, European Union Structural Funds, EU Seventh Framework Program, H2020 Program, and Horizon Europe, National Institute of Mental Health of the National Institutes of Health, Fundación Familia Alonso, and Fundación Alicia Koplowitz. Dr Moreno has received honoraria as a consultant and/or advisor and/or for lectures from Janssen, Angelini, Compass, Pfizer, Sunovion, Teva, British Association of Pharmacology, </w:t>
      </w:r>
      <w:proofErr w:type="spellStart"/>
      <w:r w:rsidRPr="003D0BD8">
        <w:t>Exeltis</w:t>
      </w:r>
      <w:proofErr w:type="spellEnd"/>
      <w:r w:rsidRPr="003D0BD8">
        <w:t xml:space="preserve">, Otsuka, Servier and </w:t>
      </w:r>
      <w:proofErr w:type="spellStart"/>
      <w:r w:rsidRPr="003D0BD8">
        <w:t>Nuvelution</w:t>
      </w:r>
      <w:proofErr w:type="spellEnd"/>
      <w:r w:rsidRPr="003D0BD8">
        <w:t xml:space="preserve"> outside the submitted work.</w:t>
      </w:r>
    </w:p>
    <w:p w14:paraId="0BD2A580" w14:textId="7932E5C4" w:rsidR="00BB7737" w:rsidRPr="003D0BD8" w:rsidRDefault="00175C84" w:rsidP="00E15ACD">
      <w:pPr>
        <w:pStyle w:val="BodyText"/>
      </w:pPr>
      <w:proofErr w:type="spellStart"/>
      <w:r w:rsidRPr="003D0BD8">
        <w:rPr>
          <w:b/>
        </w:rPr>
        <w:lastRenderedPageBreak/>
        <w:t>Licence</w:t>
      </w:r>
      <w:proofErr w:type="spellEnd"/>
      <w:r w:rsidRPr="003D0BD8">
        <w:rPr>
          <w:b/>
        </w:rPr>
        <w:t xml:space="preserve">: </w:t>
      </w:r>
      <w:r w:rsidR="00E15ACD" w:rsidRPr="003D0BD8">
        <w:t>T</w:t>
      </w:r>
      <w:r w:rsidR="00BB7737" w:rsidRPr="003D0BD8">
        <w:t>he Submitting Author has the right to grant</w:t>
      </w:r>
      <w:r w:rsidR="00E15ACD" w:rsidRPr="003D0BD8">
        <w:t>,</w:t>
      </w:r>
      <w:r w:rsidR="00BB7737" w:rsidRPr="003D0BD8">
        <w:t xml:space="preserve"> and does grant</w:t>
      </w:r>
      <w:r w:rsidR="00E15ACD" w:rsidRPr="003D0BD8">
        <w:t>,</w:t>
      </w:r>
      <w:r w:rsidR="00BB7737" w:rsidRPr="003D0BD8">
        <w:t xml:space="preserve"> on behalf of all authors of the Work</w:t>
      </w:r>
      <w:r w:rsidR="00E15ACD" w:rsidRPr="003D0BD8">
        <w:t xml:space="preserve">, </w:t>
      </w:r>
      <w:r w:rsidR="00BB7737" w:rsidRPr="003D0BD8">
        <w:t xml:space="preserve">an exclusive </w:t>
      </w:r>
      <w:proofErr w:type="spellStart"/>
      <w:r w:rsidR="00BB7737" w:rsidRPr="003D0BD8">
        <w:t>licence</w:t>
      </w:r>
      <w:proofErr w:type="spellEnd"/>
      <w:r w:rsidR="00E15ACD" w:rsidRPr="003D0BD8">
        <w:t xml:space="preserve"> </w:t>
      </w:r>
      <w:r w:rsidR="00BB7737" w:rsidRPr="003D0BD8">
        <w:t>on a worldwide, perpetual, irrevocable, royalty-free basis to BMJ Publishing Group Ltd (“BMJ”)</w:t>
      </w:r>
      <w:r w:rsidR="00E15ACD" w:rsidRPr="003D0BD8">
        <w:t xml:space="preserve"> and</w:t>
      </w:r>
      <w:r w:rsidR="00BB7737" w:rsidRPr="003D0BD8">
        <w:t xml:space="preserve"> its licensees</w:t>
      </w:r>
      <w:r w:rsidR="00E15ACD" w:rsidRPr="003D0BD8">
        <w:t xml:space="preserve"> </w:t>
      </w:r>
      <w:r w:rsidR="00BB7737" w:rsidRPr="003D0BD8">
        <w:t xml:space="preserve">to publish the Work in </w:t>
      </w:r>
      <w:r w:rsidR="00E15ACD" w:rsidRPr="003D0BD8">
        <w:rPr>
          <w:i/>
        </w:rPr>
        <w:t>BMJ Mental Health</w:t>
      </w:r>
      <w:r w:rsidR="00E15ACD" w:rsidRPr="003D0BD8">
        <w:t xml:space="preserve"> </w:t>
      </w:r>
      <w:r w:rsidR="00BB7737" w:rsidRPr="003D0BD8">
        <w:t xml:space="preserve">and any other BMJ products and to exploit all rights, as set out in </w:t>
      </w:r>
      <w:r w:rsidR="00E15ACD" w:rsidRPr="003D0BD8">
        <w:t>their</w:t>
      </w:r>
      <w:r w:rsidR="00BB7737" w:rsidRPr="003D0BD8">
        <w:t xml:space="preserve"> </w:t>
      </w:r>
      <w:proofErr w:type="spellStart"/>
      <w:r w:rsidR="00BB7737" w:rsidRPr="003D0BD8">
        <w:t>licence</w:t>
      </w:r>
      <w:proofErr w:type="spellEnd"/>
      <w:r w:rsidR="00E15ACD" w:rsidRPr="003D0BD8">
        <w:t>.</w:t>
      </w:r>
    </w:p>
    <w:p w14:paraId="0515BFF8" w14:textId="22D471FB" w:rsidR="00EC6E78" w:rsidRPr="003D0BD8" w:rsidRDefault="00175C84" w:rsidP="00A957CF">
      <w:pPr>
        <w:pStyle w:val="BodyText"/>
      </w:pPr>
      <w:r w:rsidRPr="003D0BD8">
        <w:rPr>
          <w:b/>
        </w:rPr>
        <w:t xml:space="preserve">Ethics of approval: </w:t>
      </w:r>
      <w:r w:rsidRPr="003D0BD8">
        <w:t>Not applicable.</w:t>
      </w:r>
      <w:bookmarkStart w:id="52" w:name="references"/>
      <w:bookmarkEnd w:id="35"/>
    </w:p>
    <w:p w14:paraId="4B2561DB" w14:textId="77777777" w:rsidR="00EC6E78" w:rsidRPr="003D0BD8" w:rsidRDefault="00EC6E78">
      <w:pPr>
        <w:rPr>
          <w:rFonts w:ascii="Calibri" w:hAnsi="Calibri"/>
        </w:rPr>
      </w:pPr>
      <w:r w:rsidRPr="003D0BD8">
        <w:br w:type="page"/>
      </w:r>
    </w:p>
    <w:p w14:paraId="3FE8FE5B" w14:textId="0411429E" w:rsidR="00BE0D24" w:rsidRPr="003D0BD8" w:rsidRDefault="004A5480" w:rsidP="00EC6E78">
      <w:pPr>
        <w:pStyle w:val="Heading1"/>
        <w:rPr>
          <w:rFonts w:eastAsiaTheme="minorEastAsia" w:cstheme="majorHAnsi"/>
          <w:b w:val="0"/>
          <w:color w:val="auto"/>
          <w:sz w:val="22"/>
          <w:szCs w:val="22"/>
        </w:rPr>
      </w:pPr>
      <w:r w:rsidRPr="003D0BD8">
        <w:rPr>
          <w:rFonts w:cstheme="majorHAnsi"/>
        </w:rPr>
        <w:lastRenderedPageBreak/>
        <w:t>References</w:t>
      </w:r>
      <w:bookmarkStart w:id="53" w:name="refs"/>
      <w:bookmarkStart w:id="54" w:name="X45709e9d5380340d7db8bc59fed9135d031d87d"/>
    </w:p>
    <w:p w14:paraId="35AD5D5B" w14:textId="77777777" w:rsidR="00BF3A93" w:rsidRPr="003D0BD8" w:rsidRDefault="00BE0D24" w:rsidP="00BF3A93">
      <w:pPr>
        <w:pStyle w:val="Bibliography"/>
        <w:rPr>
          <w:rFonts w:ascii="Calibri" w:hAnsi="Calibri" w:cs="Calibri"/>
          <w:sz w:val="24"/>
          <w:szCs w:val="24"/>
        </w:rPr>
      </w:pPr>
      <w:r w:rsidRPr="003D0BD8">
        <w:fldChar w:fldCharType="begin"/>
      </w:r>
      <w:r w:rsidR="00BF3A93" w:rsidRPr="003D0BD8">
        <w:instrText xml:space="preserve"> ADDIN ZOTERO_BIBL {"uncited":[],"omitted":[],"custom":[[["http://zotero.org/users/14944207/items/4FBLZQLT"],"[Dataset] 22 Cuijpers P, Miguel C, Harrer M, Plessen CY, Ciharova M, Kayotaki E. Database of depression psychotherapy trials in children &amp; adolescents with control conditions [Internet]. Metapsy Project. 2023 [cited 2024 October 1]. Available from: https://doi.org/10.5281/zenodo.8097104."],[["http://zotero.org/users/14944207/items/B3845FUB"],"[Dataset] 25 Stringaris A. Apples and Oranges Repository [Internet]. GitHub Repository. 2024 [cited 2024 Oct 1]. Available from: https://github.com/transatlantic-comppsych/apples_oranges"]]} CSL_BIBLIOGRAPHY </w:instrText>
      </w:r>
      <w:r w:rsidRPr="003D0BD8">
        <w:fldChar w:fldCharType="separate"/>
      </w:r>
      <w:r w:rsidR="00BF3A93" w:rsidRPr="003D0BD8">
        <w:rPr>
          <w:rFonts w:ascii="Calibri" w:hAnsi="Calibri" w:cs="Calibri"/>
          <w:sz w:val="24"/>
          <w:szCs w:val="24"/>
        </w:rPr>
        <w:t xml:space="preserve">1 </w:t>
      </w:r>
      <w:r w:rsidR="00BF3A93" w:rsidRPr="003D0BD8">
        <w:rPr>
          <w:rFonts w:ascii="Calibri" w:hAnsi="Calibri" w:cs="Calibri"/>
          <w:sz w:val="24"/>
          <w:szCs w:val="24"/>
        </w:rPr>
        <w:tab/>
        <w:t>NICE. Depression in Children and Young People: Identification and Management. 2019.</w:t>
      </w:r>
    </w:p>
    <w:p w14:paraId="56E34B4B" w14:textId="77777777" w:rsidR="00BF3A93" w:rsidRPr="003D0BD8" w:rsidRDefault="00BF3A93" w:rsidP="00BF3A93">
      <w:pPr>
        <w:pStyle w:val="Bibliography"/>
        <w:rPr>
          <w:rFonts w:ascii="Calibri" w:hAnsi="Calibri" w:cs="Calibri"/>
          <w:sz w:val="24"/>
          <w:szCs w:val="24"/>
        </w:rPr>
      </w:pPr>
      <w:r w:rsidRPr="003D0BD8">
        <w:rPr>
          <w:rFonts w:ascii="Calibri" w:hAnsi="Calibri" w:cs="Calibri"/>
          <w:sz w:val="24"/>
          <w:szCs w:val="24"/>
        </w:rPr>
        <w:t xml:space="preserve">2 </w:t>
      </w:r>
      <w:r w:rsidRPr="003D0BD8">
        <w:rPr>
          <w:rFonts w:ascii="Calibri" w:hAnsi="Calibri" w:cs="Calibri"/>
          <w:sz w:val="24"/>
          <w:szCs w:val="24"/>
        </w:rPr>
        <w:tab/>
        <w:t xml:space="preserve">Cipriani A, Zhou X, Del Giovane C, </w:t>
      </w:r>
      <w:r w:rsidRPr="003D0BD8">
        <w:rPr>
          <w:rFonts w:ascii="Calibri" w:hAnsi="Calibri" w:cs="Calibri"/>
          <w:i/>
          <w:iCs/>
          <w:sz w:val="24"/>
          <w:szCs w:val="24"/>
        </w:rPr>
        <w:t>et al.</w:t>
      </w:r>
      <w:r w:rsidRPr="003D0BD8">
        <w:rPr>
          <w:rFonts w:ascii="Calibri" w:hAnsi="Calibri" w:cs="Calibri"/>
          <w:sz w:val="24"/>
          <w:szCs w:val="24"/>
        </w:rPr>
        <w:t xml:space="preserve"> Comparative Efficacy and Tolerability of Antidepressants for Major Depressive Disorder in Children and Adolescents: A Network Meta-Analysis. </w:t>
      </w:r>
      <w:r w:rsidRPr="003D0BD8">
        <w:rPr>
          <w:rFonts w:ascii="Calibri" w:hAnsi="Calibri" w:cs="Calibri"/>
          <w:i/>
          <w:iCs/>
          <w:sz w:val="24"/>
          <w:szCs w:val="24"/>
        </w:rPr>
        <w:t>The Lancet</w:t>
      </w:r>
      <w:r w:rsidRPr="003D0BD8">
        <w:rPr>
          <w:rFonts w:ascii="Calibri" w:hAnsi="Calibri" w:cs="Calibri"/>
          <w:sz w:val="24"/>
          <w:szCs w:val="24"/>
        </w:rPr>
        <w:t>. 2016;388:881–90. doi: 10.1016/S0140-6736(16)30385-3</w:t>
      </w:r>
    </w:p>
    <w:p w14:paraId="68CC50EA" w14:textId="77777777" w:rsidR="00BF3A93" w:rsidRPr="003D0BD8" w:rsidRDefault="00BF3A93" w:rsidP="00BF3A93">
      <w:pPr>
        <w:pStyle w:val="Bibliography"/>
        <w:rPr>
          <w:rFonts w:ascii="Calibri" w:hAnsi="Calibri" w:cs="Calibri"/>
          <w:sz w:val="24"/>
          <w:szCs w:val="24"/>
        </w:rPr>
      </w:pPr>
      <w:r w:rsidRPr="003D0BD8">
        <w:rPr>
          <w:rFonts w:ascii="Calibri" w:hAnsi="Calibri" w:cs="Calibri"/>
          <w:sz w:val="24"/>
          <w:szCs w:val="24"/>
        </w:rPr>
        <w:t xml:space="preserve">3 </w:t>
      </w:r>
      <w:r w:rsidRPr="003D0BD8">
        <w:rPr>
          <w:rFonts w:ascii="Calibri" w:hAnsi="Calibri" w:cs="Calibri"/>
          <w:sz w:val="24"/>
          <w:szCs w:val="24"/>
        </w:rPr>
        <w:tab/>
        <w:t xml:space="preserve">Cuijpers P, Karyotaki E, Ciharova M, </w:t>
      </w:r>
      <w:r w:rsidRPr="003D0BD8">
        <w:rPr>
          <w:rFonts w:ascii="Calibri" w:hAnsi="Calibri" w:cs="Calibri"/>
          <w:i/>
          <w:iCs/>
          <w:sz w:val="24"/>
          <w:szCs w:val="24"/>
        </w:rPr>
        <w:t>et al.</w:t>
      </w:r>
      <w:r w:rsidRPr="003D0BD8">
        <w:rPr>
          <w:rFonts w:ascii="Calibri" w:hAnsi="Calibri" w:cs="Calibri"/>
          <w:sz w:val="24"/>
          <w:szCs w:val="24"/>
        </w:rPr>
        <w:t xml:space="preserve"> The Effects of Psychological Treatments of Depression in Children and Adolescents on Response, Reliable Change, and Deterioration: A Systematic Review and Meta-Analysis. </w:t>
      </w:r>
      <w:r w:rsidRPr="003D0BD8">
        <w:rPr>
          <w:rFonts w:ascii="Calibri" w:hAnsi="Calibri" w:cs="Calibri"/>
          <w:i/>
          <w:iCs/>
          <w:sz w:val="24"/>
          <w:szCs w:val="24"/>
        </w:rPr>
        <w:t>Eur Child Adolesc Psychiatry</w:t>
      </w:r>
      <w:r w:rsidRPr="003D0BD8">
        <w:rPr>
          <w:rFonts w:ascii="Calibri" w:hAnsi="Calibri" w:cs="Calibri"/>
          <w:sz w:val="24"/>
          <w:szCs w:val="24"/>
        </w:rPr>
        <w:t>. Published Online First: October 2021. doi: 10.1007/s00787-021-01884-6</w:t>
      </w:r>
    </w:p>
    <w:p w14:paraId="01490497" w14:textId="77777777" w:rsidR="00BF3A93" w:rsidRPr="003D0BD8" w:rsidRDefault="00BF3A93" w:rsidP="00BF3A93">
      <w:pPr>
        <w:pStyle w:val="Bibliography"/>
        <w:rPr>
          <w:rFonts w:ascii="Calibri" w:hAnsi="Calibri" w:cs="Calibri"/>
          <w:sz w:val="24"/>
          <w:szCs w:val="24"/>
        </w:rPr>
      </w:pPr>
      <w:r w:rsidRPr="003D0BD8">
        <w:rPr>
          <w:rFonts w:ascii="Calibri" w:hAnsi="Calibri" w:cs="Calibri"/>
          <w:sz w:val="24"/>
          <w:szCs w:val="24"/>
        </w:rPr>
        <w:t xml:space="preserve">4 </w:t>
      </w:r>
      <w:r w:rsidRPr="003D0BD8">
        <w:rPr>
          <w:rFonts w:ascii="Calibri" w:hAnsi="Calibri" w:cs="Calibri"/>
          <w:sz w:val="24"/>
          <w:szCs w:val="24"/>
        </w:rPr>
        <w:tab/>
        <w:t xml:space="preserve">Zhou X, Teng T, Zhang Y, </w:t>
      </w:r>
      <w:r w:rsidRPr="003D0BD8">
        <w:rPr>
          <w:rFonts w:ascii="Calibri" w:hAnsi="Calibri" w:cs="Calibri"/>
          <w:i/>
          <w:iCs/>
          <w:sz w:val="24"/>
          <w:szCs w:val="24"/>
        </w:rPr>
        <w:t>et al.</w:t>
      </w:r>
      <w:r w:rsidRPr="003D0BD8">
        <w:rPr>
          <w:rFonts w:ascii="Calibri" w:hAnsi="Calibri" w:cs="Calibri"/>
          <w:sz w:val="24"/>
          <w:szCs w:val="24"/>
        </w:rPr>
        <w:t xml:space="preserve"> Comparative Efficacy and Acceptability of Antidepressants, Psychotherapies, and Their Combination for Acute Treatment of Children and Adolescents with Depressive Disorder: A Systematic Review and Network Meta-Analysis. </w:t>
      </w:r>
      <w:r w:rsidRPr="003D0BD8">
        <w:rPr>
          <w:rFonts w:ascii="Calibri" w:hAnsi="Calibri" w:cs="Calibri"/>
          <w:i/>
          <w:iCs/>
          <w:sz w:val="24"/>
          <w:szCs w:val="24"/>
        </w:rPr>
        <w:t>Lancet Psychiatry</w:t>
      </w:r>
      <w:r w:rsidRPr="003D0BD8">
        <w:rPr>
          <w:rFonts w:ascii="Calibri" w:hAnsi="Calibri" w:cs="Calibri"/>
          <w:sz w:val="24"/>
          <w:szCs w:val="24"/>
        </w:rPr>
        <w:t>. 2020;7:581–601. doi: 10.1016/S2215-0366(20)30137-1</w:t>
      </w:r>
    </w:p>
    <w:p w14:paraId="6941D7B0" w14:textId="77777777" w:rsidR="00BF3A93" w:rsidRPr="003D0BD8" w:rsidRDefault="00BF3A93" w:rsidP="00BF3A93">
      <w:pPr>
        <w:pStyle w:val="Bibliography"/>
        <w:rPr>
          <w:rFonts w:ascii="Calibri" w:hAnsi="Calibri" w:cs="Calibri"/>
          <w:sz w:val="24"/>
          <w:szCs w:val="24"/>
        </w:rPr>
      </w:pPr>
      <w:r w:rsidRPr="003D0BD8">
        <w:rPr>
          <w:rFonts w:ascii="Calibri" w:hAnsi="Calibri" w:cs="Calibri"/>
          <w:sz w:val="24"/>
          <w:szCs w:val="24"/>
        </w:rPr>
        <w:t xml:space="preserve">5 </w:t>
      </w:r>
      <w:r w:rsidRPr="003D0BD8">
        <w:rPr>
          <w:rFonts w:ascii="Calibri" w:hAnsi="Calibri" w:cs="Calibri"/>
          <w:sz w:val="24"/>
          <w:szCs w:val="24"/>
        </w:rPr>
        <w:tab/>
        <w:t xml:space="preserve">March J, Silva S, Petrycki S, </w:t>
      </w:r>
      <w:r w:rsidRPr="003D0BD8">
        <w:rPr>
          <w:rFonts w:ascii="Calibri" w:hAnsi="Calibri" w:cs="Calibri"/>
          <w:i/>
          <w:iCs/>
          <w:sz w:val="24"/>
          <w:szCs w:val="24"/>
        </w:rPr>
        <w:t>et al.</w:t>
      </w:r>
      <w:r w:rsidRPr="003D0BD8">
        <w:rPr>
          <w:rFonts w:ascii="Calibri" w:hAnsi="Calibri" w:cs="Calibri"/>
          <w:sz w:val="24"/>
          <w:szCs w:val="24"/>
        </w:rPr>
        <w:t xml:space="preserve"> Fluoxetine, Cognitive-Behavioral Therapy, and Their Combination for Adolescents With Depression: Treatment for Adolescents With Depression Study (TADS) Randomized Controlled Trial. </w:t>
      </w:r>
      <w:r w:rsidRPr="003D0BD8">
        <w:rPr>
          <w:rFonts w:ascii="Calibri" w:hAnsi="Calibri" w:cs="Calibri"/>
          <w:i/>
          <w:iCs/>
          <w:sz w:val="24"/>
          <w:szCs w:val="24"/>
        </w:rPr>
        <w:t>JAMA</w:t>
      </w:r>
      <w:r w:rsidRPr="003D0BD8">
        <w:rPr>
          <w:rFonts w:ascii="Calibri" w:hAnsi="Calibri" w:cs="Calibri"/>
          <w:sz w:val="24"/>
          <w:szCs w:val="24"/>
        </w:rPr>
        <w:t>. 2004;292:807. doi: 10.1001/jama.292.7.807</w:t>
      </w:r>
    </w:p>
    <w:p w14:paraId="1DFC7C0B" w14:textId="77777777" w:rsidR="00BF3A93" w:rsidRPr="003D0BD8" w:rsidRDefault="00BF3A93" w:rsidP="00BF3A93">
      <w:pPr>
        <w:pStyle w:val="Bibliography"/>
        <w:rPr>
          <w:rFonts w:ascii="Calibri" w:hAnsi="Calibri" w:cs="Calibri"/>
          <w:sz w:val="24"/>
          <w:szCs w:val="24"/>
        </w:rPr>
      </w:pPr>
      <w:r w:rsidRPr="003D0BD8">
        <w:rPr>
          <w:rFonts w:ascii="Calibri" w:hAnsi="Calibri" w:cs="Calibri"/>
          <w:sz w:val="24"/>
          <w:szCs w:val="24"/>
        </w:rPr>
        <w:t xml:space="preserve">6 </w:t>
      </w:r>
      <w:r w:rsidRPr="003D0BD8">
        <w:rPr>
          <w:rFonts w:ascii="Calibri" w:hAnsi="Calibri" w:cs="Calibri"/>
          <w:sz w:val="24"/>
          <w:szCs w:val="24"/>
        </w:rPr>
        <w:tab/>
        <w:t xml:space="preserve">Goodyer I, Dubicka B, Wilkinson P, </w:t>
      </w:r>
      <w:r w:rsidRPr="003D0BD8">
        <w:rPr>
          <w:rFonts w:ascii="Calibri" w:hAnsi="Calibri" w:cs="Calibri"/>
          <w:i/>
          <w:iCs/>
          <w:sz w:val="24"/>
          <w:szCs w:val="24"/>
        </w:rPr>
        <w:t>et al.</w:t>
      </w:r>
      <w:r w:rsidRPr="003D0BD8">
        <w:rPr>
          <w:rFonts w:ascii="Calibri" w:hAnsi="Calibri" w:cs="Calibri"/>
          <w:sz w:val="24"/>
          <w:szCs w:val="24"/>
        </w:rPr>
        <w:t xml:space="preserve"> A randomised controlled trial of cognitive behaviour therapy in adolescents with major depression treated by selective serotonin reuptake inhibitors. The ADAPT trial. </w:t>
      </w:r>
      <w:r w:rsidRPr="003D0BD8">
        <w:rPr>
          <w:rFonts w:ascii="Calibri" w:hAnsi="Calibri" w:cs="Calibri"/>
          <w:i/>
          <w:iCs/>
          <w:sz w:val="24"/>
          <w:szCs w:val="24"/>
        </w:rPr>
        <w:t>Health Technol Assess</w:t>
      </w:r>
      <w:r w:rsidRPr="003D0BD8">
        <w:rPr>
          <w:rFonts w:ascii="Calibri" w:hAnsi="Calibri" w:cs="Calibri"/>
          <w:sz w:val="24"/>
          <w:szCs w:val="24"/>
        </w:rPr>
        <w:t>. 2008;12. doi: 10.3310/hta12140</w:t>
      </w:r>
    </w:p>
    <w:p w14:paraId="7A2F6FA9" w14:textId="77777777" w:rsidR="00BF3A93" w:rsidRPr="003D0BD8" w:rsidRDefault="00BF3A93" w:rsidP="00BF3A93">
      <w:pPr>
        <w:pStyle w:val="Bibliography"/>
        <w:rPr>
          <w:rFonts w:ascii="Calibri" w:hAnsi="Calibri" w:cs="Calibri"/>
          <w:sz w:val="24"/>
          <w:szCs w:val="24"/>
        </w:rPr>
      </w:pPr>
      <w:r w:rsidRPr="003D0BD8">
        <w:rPr>
          <w:rFonts w:ascii="Calibri" w:hAnsi="Calibri" w:cs="Calibri"/>
          <w:sz w:val="24"/>
          <w:szCs w:val="24"/>
        </w:rPr>
        <w:t xml:space="preserve">7 </w:t>
      </w:r>
      <w:r w:rsidRPr="003D0BD8">
        <w:rPr>
          <w:rFonts w:ascii="Calibri" w:hAnsi="Calibri" w:cs="Calibri"/>
          <w:sz w:val="24"/>
          <w:szCs w:val="24"/>
        </w:rPr>
        <w:tab/>
        <w:t xml:space="preserve">Chaimani A, Caldwell \relax DM, Li T, </w:t>
      </w:r>
      <w:r w:rsidRPr="003D0BD8">
        <w:rPr>
          <w:rFonts w:ascii="Calibri" w:hAnsi="Calibri" w:cs="Calibri"/>
          <w:i/>
          <w:iCs/>
          <w:sz w:val="24"/>
          <w:szCs w:val="24"/>
        </w:rPr>
        <w:t>et al.</w:t>
      </w:r>
      <w:r w:rsidRPr="003D0BD8">
        <w:rPr>
          <w:rFonts w:ascii="Calibri" w:hAnsi="Calibri" w:cs="Calibri"/>
          <w:sz w:val="24"/>
          <w:szCs w:val="24"/>
        </w:rPr>
        <w:t xml:space="preserve"> Chapter 11: Undertaking Network Meta-Analyses. </w:t>
      </w:r>
      <w:r w:rsidRPr="003D0BD8">
        <w:rPr>
          <w:rFonts w:ascii="Calibri" w:hAnsi="Calibri" w:cs="Calibri"/>
          <w:i/>
          <w:iCs/>
          <w:sz w:val="24"/>
          <w:szCs w:val="24"/>
        </w:rPr>
        <w:t>Cochrane Handbook for Systematic Reviews of Interventions Version 6.4</w:t>
      </w:r>
      <w:r w:rsidRPr="003D0BD8">
        <w:rPr>
          <w:rFonts w:ascii="Calibri" w:hAnsi="Calibri" w:cs="Calibri"/>
          <w:sz w:val="24"/>
          <w:szCs w:val="24"/>
        </w:rPr>
        <w:t>. Cochrane 2023.</w:t>
      </w:r>
    </w:p>
    <w:p w14:paraId="08DB930B" w14:textId="77777777" w:rsidR="00BF3A93" w:rsidRPr="003D0BD8" w:rsidRDefault="00BF3A93" w:rsidP="00BF3A93">
      <w:pPr>
        <w:pStyle w:val="Bibliography"/>
        <w:rPr>
          <w:rFonts w:ascii="Calibri" w:hAnsi="Calibri" w:cs="Calibri"/>
          <w:sz w:val="24"/>
          <w:szCs w:val="24"/>
        </w:rPr>
      </w:pPr>
      <w:r w:rsidRPr="003D0BD8">
        <w:rPr>
          <w:rFonts w:ascii="Calibri" w:hAnsi="Calibri" w:cs="Calibri"/>
          <w:sz w:val="24"/>
          <w:szCs w:val="24"/>
        </w:rPr>
        <w:t xml:space="preserve">8 </w:t>
      </w:r>
      <w:r w:rsidRPr="003D0BD8">
        <w:rPr>
          <w:rFonts w:ascii="Calibri" w:hAnsi="Calibri" w:cs="Calibri"/>
          <w:sz w:val="24"/>
          <w:szCs w:val="24"/>
        </w:rPr>
        <w:tab/>
        <w:t xml:space="preserve">Jaycox LH, Asarnow JR, Sherbourne CD, </w:t>
      </w:r>
      <w:r w:rsidRPr="003D0BD8">
        <w:rPr>
          <w:rFonts w:ascii="Calibri" w:hAnsi="Calibri" w:cs="Calibri"/>
          <w:i/>
          <w:iCs/>
          <w:sz w:val="24"/>
          <w:szCs w:val="24"/>
        </w:rPr>
        <w:t>et al.</w:t>
      </w:r>
      <w:r w:rsidRPr="003D0BD8">
        <w:rPr>
          <w:rFonts w:ascii="Calibri" w:hAnsi="Calibri" w:cs="Calibri"/>
          <w:sz w:val="24"/>
          <w:szCs w:val="24"/>
        </w:rPr>
        <w:t xml:space="preserve"> Adolescent Primary Care Patients’ Preferences for Depression Treatment. </w:t>
      </w:r>
      <w:r w:rsidRPr="003D0BD8">
        <w:rPr>
          <w:rFonts w:ascii="Calibri" w:hAnsi="Calibri" w:cs="Calibri"/>
          <w:i/>
          <w:iCs/>
          <w:sz w:val="24"/>
          <w:szCs w:val="24"/>
        </w:rPr>
        <w:t>Adm Policy Ment Health Ment Health Serv Res</w:t>
      </w:r>
      <w:r w:rsidRPr="003D0BD8">
        <w:rPr>
          <w:rFonts w:ascii="Calibri" w:hAnsi="Calibri" w:cs="Calibri"/>
          <w:sz w:val="24"/>
          <w:szCs w:val="24"/>
        </w:rPr>
        <w:t>. 2006;33:198–207. doi: 10.1007/s10488-006-0033-7</w:t>
      </w:r>
    </w:p>
    <w:p w14:paraId="6AA4CF28" w14:textId="77777777" w:rsidR="00BF3A93" w:rsidRPr="003D0BD8" w:rsidRDefault="00BF3A93" w:rsidP="00BF3A93">
      <w:pPr>
        <w:pStyle w:val="Bibliography"/>
        <w:rPr>
          <w:rFonts w:ascii="Calibri" w:hAnsi="Calibri" w:cs="Calibri"/>
          <w:sz w:val="24"/>
          <w:szCs w:val="24"/>
        </w:rPr>
      </w:pPr>
      <w:r w:rsidRPr="003D0BD8">
        <w:rPr>
          <w:rFonts w:ascii="Calibri" w:hAnsi="Calibri" w:cs="Calibri"/>
          <w:sz w:val="24"/>
          <w:szCs w:val="24"/>
        </w:rPr>
        <w:t xml:space="preserve">9 </w:t>
      </w:r>
      <w:r w:rsidRPr="003D0BD8">
        <w:rPr>
          <w:rFonts w:ascii="Calibri" w:hAnsi="Calibri" w:cs="Calibri"/>
          <w:sz w:val="24"/>
          <w:szCs w:val="24"/>
        </w:rPr>
        <w:tab/>
        <w:t xml:space="preserve">Langer DA, Kritikos TK, Asarnow JR, </w:t>
      </w:r>
      <w:r w:rsidRPr="003D0BD8">
        <w:rPr>
          <w:rFonts w:ascii="Calibri" w:hAnsi="Calibri" w:cs="Calibri"/>
          <w:i/>
          <w:iCs/>
          <w:sz w:val="24"/>
          <w:szCs w:val="24"/>
        </w:rPr>
        <w:t>et al.</w:t>
      </w:r>
      <w:r w:rsidRPr="003D0BD8">
        <w:rPr>
          <w:rFonts w:ascii="Calibri" w:hAnsi="Calibri" w:cs="Calibri"/>
          <w:sz w:val="24"/>
          <w:szCs w:val="24"/>
        </w:rPr>
        <w:t xml:space="preserve"> Parent and Youth Preferences in the Treatment of Youth Depression. </w:t>
      </w:r>
      <w:r w:rsidRPr="003D0BD8">
        <w:rPr>
          <w:rFonts w:ascii="Calibri" w:hAnsi="Calibri" w:cs="Calibri"/>
          <w:i/>
          <w:iCs/>
          <w:sz w:val="24"/>
          <w:szCs w:val="24"/>
        </w:rPr>
        <w:t>Child Psychiatry Hum Dev</w:t>
      </w:r>
      <w:r w:rsidRPr="003D0BD8">
        <w:rPr>
          <w:rFonts w:ascii="Calibri" w:hAnsi="Calibri" w:cs="Calibri"/>
          <w:sz w:val="24"/>
          <w:szCs w:val="24"/>
        </w:rPr>
        <w:t>. 2021;52:236–47. doi: 10.1007/s10578-020-01006-4</w:t>
      </w:r>
    </w:p>
    <w:p w14:paraId="4FAC1A48" w14:textId="77777777" w:rsidR="00BF3A93" w:rsidRPr="003D0BD8" w:rsidRDefault="00BF3A93" w:rsidP="00BF3A93">
      <w:pPr>
        <w:pStyle w:val="Bibliography"/>
        <w:rPr>
          <w:rFonts w:ascii="Calibri" w:hAnsi="Calibri" w:cs="Calibri"/>
          <w:sz w:val="24"/>
          <w:szCs w:val="24"/>
        </w:rPr>
      </w:pPr>
      <w:r w:rsidRPr="003D0BD8">
        <w:rPr>
          <w:rFonts w:ascii="Calibri" w:hAnsi="Calibri" w:cs="Calibri"/>
          <w:sz w:val="24"/>
          <w:szCs w:val="24"/>
        </w:rPr>
        <w:t xml:space="preserve">10 </w:t>
      </w:r>
      <w:r w:rsidRPr="003D0BD8">
        <w:rPr>
          <w:rFonts w:ascii="Calibri" w:hAnsi="Calibri" w:cs="Calibri"/>
          <w:sz w:val="24"/>
          <w:szCs w:val="24"/>
        </w:rPr>
        <w:tab/>
        <w:t xml:space="preserve">McHugh RK, Whitton SW, Peckham AD, </w:t>
      </w:r>
      <w:r w:rsidRPr="003D0BD8">
        <w:rPr>
          <w:rFonts w:ascii="Calibri" w:hAnsi="Calibri" w:cs="Calibri"/>
          <w:i/>
          <w:iCs/>
          <w:sz w:val="24"/>
          <w:szCs w:val="24"/>
        </w:rPr>
        <w:t>et al.</w:t>
      </w:r>
      <w:r w:rsidRPr="003D0BD8">
        <w:rPr>
          <w:rFonts w:ascii="Calibri" w:hAnsi="Calibri" w:cs="Calibri"/>
          <w:sz w:val="24"/>
          <w:szCs w:val="24"/>
        </w:rPr>
        <w:t xml:space="preserve"> Patient Preference for Psychological vs Pharmacologic Treatment of Psychiatric Disorders: A Meta-Analytic Review. </w:t>
      </w:r>
      <w:r w:rsidRPr="003D0BD8">
        <w:rPr>
          <w:rFonts w:ascii="Calibri" w:hAnsi="Calibri" w:cs="Calibri"/>
          <w:i/>
          <w:iCs/>
          <w:sz w:val="24"/>
          <w:szCs w:val="24"/>
        </w:rPr>
        <w:t>J Clin Psychiatry</w:t>
      </w:r>
      <w:r w:rsidRPr="003D0BD8">
        <w:rPr>
          <w:rFonts w:ascii="Calibri" w:hAnsi="Calibri" w:cs="Calibri"/>
          <w:sz w:val="24"/>
          <w:szCs w:val="24"/>
        </w:rPr>
        <w:t>. 2013;74:595–602. doi: 10.4088/JCP.12r07757</w:t>
      </w:r>
    </w:p>
    <w:p w14:paraId="18791373" w14:textId="77777777" w:rsidR="00BF3A93" w:rsidRPr="003D0BD8" w:rsidRDefault="00BF3A93" w:rsidP="00BF3A93">
      <w:pPr>
        <w:pStyle w:val="Bibliography"/>
        <w:rPr>
          <w:rFonts w:ascii="Calibri" w:hAnsi="Calibri" w:cs="Calibri"/>
          <w:sz w:val="24"/>
          <w:szCs w:val="24"/>
        </w:rPr>
      </w:pPr>
      <w:r w:rsidRPr="003D0BD8">
        <w:rPr>
          <w:rFonts w:ascii="Calibri" w:hAnsi="Calibri" w:cs="Calibri"/>
          <w:sz w:val="24"/>
          <w:szCs w:val="24"/>
        </w:rPr>
        <w:t xml:space="preserve">11 </w:t>
      </w:r>
      <w:r w:rsidRPr="003D0BD8">
        <w:rPr>
          <w:rFonts w:ascii="Calibri" w:hAnsi="Calibri" w:cs="Calibri"/>
          <w:sz w:val="24"/>
          <w:szCs w:val="24"/>
        </w:rPr>
        <w:tab/>
        <w:t xml:space="preserve">Courtney DB, Watson P, Krause KR, </w:t>
      </w:r>
      <w:r w:rsidRPr="003D0BD8">
        <w:rPr>
          <w:rFonts w:ascii="Calibri" w:hAnsi="Calibri" w:cs="Calibri"/>
          <w:i/>
          <w:iCs/>
          <w:sz w:val="24"/>
          <w:szCs w:val="24"/>
        </w:rPr>
        <w:t>et al.</w:t>
      </w:r>
      <w:r w:rsidRPr="003D0BD8">
        <w:rPr>
          <w:rFonts w:ascii="Calibri" w:hAnsi="Calibri" w:cs="Calibri"/>
          <w:sz w:val="24"/>
          <w:szCs w:val="24"/>
        </w:rPr>
        <w:t xml:space="preserve"> Predictors, Moderators, and Mediators Associated With Treatment Outcome in Randomized Clinical Trials Among Adolescents With </w:t>
      </w:r>
      <w:r w:rsidRPr="003D0BD8">
        <w:rPr>
          <w:rFonts w:ascii="Calibri" w:hAnsi="Calibri" w:cs="Calibri"/>
          <w:sz w:val="24"/>
          <w:szCs w:val="24"/>
        </w:rPr>
        <w:lastRenderedPageBreak/>
        <w:t xml:space="preserve">Depression: A Scoping Review. </w:t>
      </w:r>
      <w:r w:rsidRPr="003D0BD8">
        <w:rPr>
          <w:rFonts w:ascii="Calibri" w:hAnsi="Calibri" w:cs="Calibri"/>
          <w:i/>
          <w:iCs/>
          <w:sz w:val="24"/>
          <w:szCs w:val="24"/>
        </w:rPr>
        <w:t>JAMA Netw Open</w:t>
      </w:r>
      <w:r w:rsidRPr="003D0BD8">
        <w:rPr>
          <w:rFonts w:ascii="Calibri" w:hAnsi="Calibri" w:cs="Calibri"/>
          <w:sz w:val="24"/>
          <w:szCs w:val="24"/>
        </w:rPr>
        <w:t>. 2022;5:e2146331. doi: 10.1001/jamanetworkopen.2021.46331</w:t>
      </w:r>
    </w:p>
    <w:p w14:paraId="77EBEDB4" w14:textId="77777777" w:rsidR="00BF3A93" w:rsidRPr="003D0BD8" w:rsidRDefault="00BF3A93" w:rsidP="00BF3A93">
      <w:pPr>
        <w:pStyle w:val="Bibliography"/>
        <w:rPr>
          <w:rFonts w:ascii="Calibri" w:hAnsi="Calibri" w:cs="Calibri"/>
          <w:sz w:val="24"/>
          <w:szCs w:val="24"/>
        </w:rPr>
      </w:pPr>
      <w:r w:rsidRPr="003D0BD8">
        <w:rPr>
          <w:rFonts w:ascii="Calibri" w:hAnsi="Calibri" w:cs="Calibri"/>
          <w:sz w:val="24"/>
          <w:szCs w:val="24"/>
        </w:rPr>
        <w:t xml:space="preserve">12 </w:t>
      </w:r>
      <w:r w:rsidRPr="003D0BD8">
        <w:rPr>
          <w:rFonts w:ascii="Calibri" w:hAnsi="Calibri" w:cs="Calibri"/>
          <w:sz w:val="24"/>
          <w:szCs w:val="24"/>
        </w:rPr>
        <w:tab/>
        <w:t xml:space="preserve">Lorenzo-Luaces L, Rodriguez-Quintana N, Bailey AJ. Double Trouble: Do Symptom Severity and Duration Interact to Predicting Treatment Outcomes in Adolescent Depression? </w:t>
      </w:r>
      <w:r w:rsidRPr="003D0BD8">
        <w:rPr>
          <w:rFonts w:ascii="Calibri" w:hAnsi="Calibri" w:cs="Calibri"/>
          <w:i/>
          <w:iCs/>
          <w:sz w:val="24"/>
          <w:szCs w:val="24"/>
        </w:rPr>
        <w:t>Behav Res Ther</w:t>
      </w:r>
      <w:r w:rsidRPr="003D0BD8">
        <w:rPr>
          <w:rFonts w:ascii="Calibri" w:hAnsi="Calibri" w:cs="Calibri"/>
          <w:sz w:val="24"/>
          <w:szCs w:val="24"/>
        </w:rPr>
        <w:t>. 2020;131:103637. doi: 10.1016/j.brat.2020.103637</w:t>
      </w:r>
    </w:p>
    <w:p w14:paraId="310B04CF" w14:textId="77777777" w:rsidR="00BF3A93" w:rsidRPr="003D0BD8" w:rsidRDefault="00BF3A93" w:rsidP="00BF3A93">
      <w:pPr>
        <w:pStyle w:val="Bibliography"/>
        <w:rPr>
          <w:rFonts w:ascii="Calibri" w:hAnsi="Calibri" w:cs="Calibri"/>
          <w:sz w:val="24"/>
          <w:szCs w:val="24"/>
        </w:rPr>
      </w:pPr>
      <w:r w:rsidRPr="003D0BD8">
        <w:rPr>
          <w:rFonts w:ascii="Calibri" w:hAnsi="Calibri" w:cs="Calibri"/>
          <w:sz w:val="24"/>
          <w:szCs w:val="24"/>
        </w:rPr>
        <w:t xml:space="preserve">13 </w:t>
      </w:r>
      <w:r w:rsidRPr="003D0BD8">
        <w:rPr>
          <w:rFonts w:ascii="Calibri" w:hAnsi="Calibri" w:cs="Calibri"/>
          <w:sz w:val="24"/>
          <w:szCs w:val="24"/>
        </w:rPr>
        <w:tab/>
        <w:t xml:space="preserve">Del Giovane C, Cortese S, Cipriani A. Combining Pharmacological and Nonpharmacological Interventions in Network Meta-analysis in Psychiatry. </w:t>
      </w:r>
      <w:r w:rsidRPr="003D0BD8">
        <w:rPr>
          <w:rFonts w:ascii="Calibri" w:hAnsi="Calibri" w:cs="Calibri"/>
          <w:i/>
          <w:iCs/>
          <w:sz w:val="24"/>
          <w:szCs w:val="24"/>
        </w:rPr>
        <w:t>JAMA Psychiatry</w:t>
      </w:r>
      <w:r w:rsidRPr="003D0BD8">
        <w:rPr>
          <w:rFonts w:ascii="Calibri" w:hAnsi="Calibri" w:cs="Calibri"/>
          <w:sz w:val="24"/>
          <w:szCs w:val="24"/>
        </w:rPr>
        <w:t>. 2019;76:867. doi: 10.1001/jamapsychiatry.2019.0574</w:t>
      </w:r>
    </w:p>
    <w:p w14:paraId="0EC43AC4" w14:textId="77777777" w:rsidR="00BF3A93" w:rsidRPr="003D0BD8" w:rsidRDefault="00BF3A93" w:rsidP="00BF3A93">
      <w:pPr>
        <w:pStyle w:val="Bibliography"/>
        <w:rPr>
          <w:rFonts w:ascii="Calibri" w:hAnsi="Calibri" w:cs="Calibri"/>
          <w:sz w:val="24"/>
          <w:szCs w:val="24"/>
        </w:rPr>
      </w:pPr>
      <w:r w:rsidRPr="003D0BD8">
        <w:rPr>
          <w:rFonts w:ascii="Calibri" w:hAnsi="Calibri" w:cs="Calibri"/>
          <w:sz w:val="24"/>
          <w:szCs w:val="24"/>
        </w:rPr>
        <w:t xml:space="preserve">14 </w:t>
      </w:r>
      <w:r w:rsidRPr="003D0BD8">
        <w:rPr>
          <w:rFonts w:ascii="Calibri" w:hAnsi="Calibri" w:cs="Calibri"/>
          <w:sz w:val="24"/>
          <w:szCs w:val="24"/>
        </w:rPr>
        <w:tab/>
        <w:t xml:space="preserve">Calvo A, Moreno M, Ruiz-Sancho A, </w:t>
      </w:r>
      <w:r w:rsidRPr="003D0BD8">
        <w:rPr>
          <w:rFonts w:ascii="Calibri" w:hAnsi="Calibri" w:cs="Calibri"/>
          <w:i/>
          <w:iCs/>
          <w:sz w:val="24"/>
          <w:szCs w:val="24"/>
        </w:rPr>
        <w:t>et al.</w:t>
      </w:r>
      <w:r w:rsidRPr="003D0BD8">
        <w:rPr>
          <w:rFonts w:ascii="Calibri" w:hAnsi="Calibri" w:cs="Calibri"/>
          <w:sz w:val="24"/>
          <w:szCs w:val="24"/>
        </w:rPr>
        <w:t xml:space="preserve"> Intervention for Adolescents With Early-Onset Psychosis and Their Families: A Randomized Controlled Trial. </w:t>
      </w:r>
      <w:r w:rsidRPr="003D0BD8">
        <w:rPr>
          <w:rFonts w:ascii="Calibri" w:hAnsi="Calibri" w:cs="Calibri"/>
          <w:i/>
          <w:iCs/>
          <w:sz w:val="24"/>
          <w:szCs w:val="24"/>
        </w:rPr>
        <w:t>J Am Acad Child Adolesc Psychiatry</w:t>
      </w:r>
      <w:r w:rsidRPr="003D0BD8">
        <w:rPr>
          <w:rFonts w:ascii="Calibri" w:hAnsi="Calibri" w:cs="Calibri"/>
          <w:sz w:val="24"/>
          <w:szCs w:val="24"/>
        </w:rPr>
        <w:t>. 2014;53:688–96. doi: 10.1016/j.jaac.2014.04.004</w:t>
      </w:r>
    </w:p>
    <w:p w14:paraId="190F2235" w14:textId="77777777" w:rsidR="00BF3A93" w:rsidRPr="003D0BD8" w:rsidRDefault="00BF3A93" w:rsidP="00BF3A93">
      <w:pPr>
        <w:pStyle w:val="Bibliography"/>
        <w:rPr>
          <w:rFonts w:ascii="Calibri" w:hAnsi="Calibri" w:cs="Calibri"/>
          <w:sz w:val="24"/>
          <w:szCs w:val="24"/>
        </w:rPr>
      </w:pPr>
      <w:r w:rsidRPr="003D0BD8">
        <w:rPr>
          <w:rFonts w:ascii="Calibri" w:hAnsi="Calibri" w:cs="Calibri"/>
          <w:sz w:val="24"/>
          <w:szCs w:val="24"/>
        </w:rPr>
        <w:t xml:space="preserve">15 </w:t>
      </w:r>
      <w:r w:rsidRPr="003D0BD8">
        <w:rPr>
          <w:rFonts w:ascii="Calibri" w:hAnsi="Calibri" w:cs="Calibri"/>
          <w:sz w:val="24"/>
          <w:szCs w:val="24"/>
        </w:rPr>
        <w:tab/>
        <w:t xml:space="preserve">Relton C, Burbach M, Collett C, </w:t>
      </w:r>
      <w:r w:rsidRPr="003D0BD8">
        <w:rPr>
          <w:rFonts w:ascii="Calibri" w:hAnsi="Calibri" w:cs="Calibri"/>
          <w:i/>
          <w:iCs/>
          <w:sz w:val="24"/>
          <w:szCs w:val="24"/>
        </w:rPr>
        <w:t>et al.</w:t>
      </w:r>
      <w:r w:rsidRPr="003D0BD8">
        <w:rPr>
          <w:rFonts w:ascii="Calibri" w:hAnsi="Calibri" w:cs="Calibri"/>
          <w:sz w:val="24"/>
          <w:szCs w:val="24"/>
        </w:rPr>
        <w:t xml:space="preserve"> The Ethics of `Trials within Cohorts’ (TwiCs): 2nd International Symposium: London, UK. 7-8 November 2016. </w:t>
      </w:r>
      <w:r w:rsidRPr="003D0BD8">
        <w:rPr>
          <w:rFonts w:ascii="Calibri" w:hAnsi="Calibri" w:cs="Calibri"/>
          <w:i/>
          <w:iCs/>
          <w:sz w:val="24"/>
          <w:szCs w:val="24"/>
        </w:rPr>
        <w:t>Trials</w:t>
      </w:r>
      <w:r w:rsidRPr="003D0BD8">
        <w:rPr>
          <w:rFonts w:ascii="Calibri" w:hAnsi="Calibri" w:cs="Calibri"/>
          <w:sz w:val="24"/>
          <w:szCs w:val="24"/>
        </w:rPr>
        <w:t>. 2017;18:244, s13063-017-1961–0. doi: 10.1186/s13063-017-1961-0</w:t>
      </w:r>
    </w:p>
    <w:p w14:paraId="74A01D26" w14:textId="77777777" w:rsidR="00BF3A93" w:rsidRPr="003D0BD8" w:rsidRDefault="00BF3A93" w:rsidP="00BF3A93">
      <w:pPr>
        <w:pStyle w:val="Bibliography"/>
        <w:rPr>
          <w:rFonts w:ascii="Calibri" w:hAnsi="Calibri" w:cs="Calibri"/>
          <w:sz w:val="24"/>
          <w:szCs w:val="24"/>
        </w:rPr>
      </w:pPr>
      <w:r w:rsidRPr="003D0BD8">
        <w:rPr>
          <w:rFonts w:ascii="Calibri" w:hAnsi="Calibri" w:cs="Calibri"/>
          <w:sz w:val="24"/>
          <w:szCs w:val="24"/>
        </w:rPr>
        <w:t xml:space="preserve">16 </w:t>
      </w:r>
      <w:r w:rsidRPr="003D0BD8">
        <w:rPr>
          <w:rFonts w:ascii="Calibri" w:hAnsi="Calibri" w:cs="Calibri"/>
          <w:sz w:val="24"/>
          <w:szCs w:val="24"/>
        </w:rPr>
        <w:tab/>
        <w:t xml:space="preserve">Lin Y-H, Sahker E, Shinohara K, </w:t>
      </w:r>
      <w:r w:rsidRPr="003D0BD8">
        <w:rPr>
          <w:rFonts w:ascii="Calibri" w:hAnsi="Calibri" w:cs="Calibri"/>
          <w:i/>
          <w:iCs/>
          <w:sz w:val="24"/>
          <w:szCs w:val="24"/>
        </w:rPr>
        <w:t>et al.</w:t>
      </w:r>
      <w:r w:rsidRPr="003D0BD8">
        <w:rPr>
          <w:rFonts w:ascii="Calibri" w:hAnsi="Calibri" w:cs="Calibri"/>
          <w:sz w:val="24"/>
          <w:szCs w:val="24"/>
        </w:rPr>
        <w:t xml:space="preserve"> Assessment of Blinding in Randomized Controlled Trials of Antidepressants for Depressive Disorders 2000–2020: A Systematic Review and Meta-Analysis. </w:t>
      </w:r>
      <w:r w:rsidRPr="003D0BD8">
        <w:rPr>
          <w:rFonts w:ascii="Calibri" w:hAnsi="Calibri" w:cs="Calibri"/>
          <w:i/>
          <w:iCs/>
          <w:sz w:val="24"/>
          <w:szCs w:val="24"/>
        </w:rPr>
        <w:t>eClinicalMedicine</w:t>
      </w:r>
      <w:r w:rsidRPr="003D0BD8">
        <w:rPr>
          <w:rFonts w:ascii="Calibri" w:hAnsi="Calibri" w:cs="Calibri"/>
          <w:sz w:val="24"/>
          <w:szCs w:val="24"/>
        </w:rPr>
        <w:t>. 2022;50:101505. doi: 10.1016/j.eclinm.2022.101505</w:t>
      </w:r>
    </w:p>
    <w:p w14:paraId="3D8B2919" w14:textId="77777777" w:rsidR="00BF3A93" w:rsidRPr="003D0BD8" w:rsidRDefault="00BF3A93" w:rsidP="00BF3A93">
      <w:pPr>
        <w:pStyle w:val="Bibliography"/>
        <w:rPr>
          <w:rFonts w:ascii="Calibri" w:hAnsi="Calibri" w:cs="Calibri"/>
          <w:sz w:val="24"/>
          <w:szCs w:val="24"/>
        </w:rPr>
      </w:pPr>
      <w:r w:rsidRPr="003D0BD8">
        <w:rPr>
          <w:rFonts w:ascii="Calibri" w:hAnsi="Calibri" w:cs="Calibri"/>
          <w:sz w:val="24"/>
          <w:szCs w:val="24"/>
        </w:rPr>
        <w:t xml:space="preserve">17 </w:t>
      </w:r>
      <w:r w:rsidRPr="003D0BD8">
        <w:rPr>
          <w:rFonts w:ascii="Calibri" w:hAnsi="Calibri" w:cs="Calibri"/>
          <w:sz w:val="24"/>
          <w:szCs w:val="24"/>
        </w:rPr>
        <w:tab/>
        <w:t xml:space="preserve">Constantino MJ, Arnkoff DB, Glass CR, </w:t>
      </w:r>
      <w:r w:rsidRPr="003D0BD8">
        <w:rPr>
          <w:rFonts w:ascii="Calibri" w:hAnsi="Calibri" w:cs="Calibri"/>
          <w:i/>
          <w:iCs/>
          <w:sz w:val="24"/>
          <w:szCs w:val="24"/>
        </w:rPr>
        <w:t>et al.</w:t>
      </w:r>
      <w:r w:rsidRPr="003D0BD8">
        <w:rPr>
          <w:rFonts w:ascii="Calibri" w:hAnsi="Calibri" w:cs="Calibri"/>
          <w:sz w:val="24"/>
          <w:szCs w:val="24"/>
        </w:rPr>
        <w:t xml:space="preserve"> Expectations. </w:t>
      </w:r>
      <w:r w:rsidRPr="003D0BD8">
        <w:rPr>
          <w:rFonts w:ascii="Calibri" w:hAnsi="Calibri" w:cs="Calibri"/>
          <w:i/>
          <w:iCs/>
          <w:sz w:val="24"/>
          <w:szCs w:val="24"/>
        </w:rPr>
        <w:t>J Clin Psychol</w:t>
      </w:r>
      <w:r w:rsidRPr="003D0BD8">
        <w:rPr>
          <w:rFonts w:ascii="Calibri" w:hAnsi="Calibri" w:cs="Calibri"/>
          <w:sz w:val="24"/>
          <w:szCs w:val="24"/>
        </w:rPr>
        <w:t>. 2011;67:184–92. doi: 10.1002/jclp.20754</w:t>
      </w:r>
    </w:p>
    <w:p w14:paraId="1EB48C4F" w14:textId="77777777" w:rsidR="00BF3A93" w:rsidRPr="003D0BD8" w:rsidRDefault="00BF3A93" w:rsidP="00BF3A93">
      <w:pPr>
        <w:pStyle w:val="Bibliography"/>
        <w:rPr>
          <w:rFonts w:ascii="Calibri" w:hAnsi="Calibri" w:cs="Calibri"/>
          <w:sz w:val="24"/>
          <w:szCs w:val="24"/>
        </w:rPr>
      </w:pPr>
      <w:r w:rsidRPr="003D0BD8">
        <w:rPr>
          <w:rFonts w:ascii="Calibri" w:hAnsi="Calibri" w:cs="Calibri"/>
          <w:sz w:val="24"/>
          <w:szCs w:val="24"/>
        </w:rPr>
        <w:t xml:space="preserve">18 </w:t>
      </w:r>
      <w:r w:rsidRPr="003D0BD8">
        <w:rPr>
          <w:rFonts w:ascii="Calibri" w:hAnsi="Calibri" w:cs="Calibri"/>
          <w:sz w:val="24"/>
          <w:szCs w:val="24"/>
        </w:rPr>
        <w:tab/>
        <w:t xml:space="preserve">Bridge JA, Birmaher B, Iyengar S, </w:t>
      </w:r>
      <w:r w:rsidRPr="003D0BD8">
        <w:rPr>
          <w:rFonts w:ascii="Calibri" w:hAnsi="Calibri" w:cs="Calibri"/>
          <w:i/>
          <w:iCs/>
          <w:sz w:val="24"/>
          <w:szCs w:val="24"/>
        </w:rPr>
        <w:t>et al.</w:t>
      </w:r>
      <w:r w:rsidRPr="003D0BD8">
        <w:rPr>
          <w:rFonts w:ascii="Calibri" w:hAnsi="Calibri" w:cs="Calibri"/>
          <w:sz w:val="24"/>
          <w:szCs w:val="24"/>
        </w:rPr>
        <w:t xml:space="preserve"> Placebo Response in Randomized Controlled Trials of Antidepressants for Pediatric Major Depressive Disorder. </w:t>
      </w:r>
      <w:r w:rsidRPr="003D0BD8">
        <w:rPr>
          <w:rFonts w:ascii="Calibri" w:hAnsi="Calibri" w:cs="Calibri"/>
          <w:i/>
          <w:iCs/>
          <w:sz w:val="24"/>
          <w:szCs w:val="24"/>
        </w:rPr>
        <w:t>Am J Psychiatry</w:t>
      </w:r>
      <w:r w:rsidRPr="003D0BD8">
        <w:rPr>
          <w:rFonts w:ascii="Calibri" w:hAnsi="Calibri" w:cs="Calibri"/>
          <w:sz w:val="24"/>
          <w:szCs w:val="24"/>
        </w:rPr>
        <w:t>. 2009;166:42–9. doi: 10.1176/appi.ajp.2008.08020247</w:t>
      </w:r>
    </w:p>
    <w:p w14:paraId="0F777F94" w14:textId="77777777" w:rsidR="00BF3A93" w:rsidRPr="003D0BD8" w:rsidRDefault="00BF3A93" w:rsidP="00BF3A93">
      <w:pPr>
        <w:pStyle w:val="Bibliography"/>
        <w:rPr>
          <w:rFonts w:ascii="Calibri" w:hAnsi="Calibri" w:cs="Calibri"/>
          <w:sz w:val="24"/>
          <w:szCs w:val="24"/>
        </w:rPr>
      </w:pPr>
      <w:r w:rsidRPr="003D0BD8">
        <w:rPr>
          <w:rFonts w:ascii="Calibri" w:hAnsi="Calibri" w:cs="Calibri"/>
          <w:sz w:val="24"/>
          <w:szCs w:val="24"/>
        </w:rPr>
        <w:t xml:space="preserve">19 </w:t>
      </w:r>
      <w:r w:rsidRPr="003D0BD8">
        <w:rPr>
          <w:rFonts w:ascii="Calibri" w:hAnsi="Calibri" w:cs="Calibri"/>
          <w:sz w:val="24"/>
          <w:szCs w:val="24"/>
        </w:rPr>
        <w:tab/>
        <w:t xml:space="preserve">Dechartres A, Boutron I, Trinquart L, </w:t>
      </w:r>
      <w:r w:rsidRPr="003D0BD8">
        <w:rPr>
          <w:rFonts w:ascii="Calibri" w:hAnsi="Calibri" w:cs="Calibri"/>
          <w:i/>
          <w:iCs/>
          <w:sz w:val="24"/>
          <w:szCs w:val="24"/>
        </w:rPr>
        <w:t>et al.</w:t>
      </w:r>
      <w:r w:rsidRPr="003D0BD8">
        <w:rPr>
          <w:rFonts w:ascii="Calibri" w:hAnsi="Calibri" w:cs="Calibri"/>
          <w:sz w:val="24"/>
          <w:szCs w:val="24"/>
        </w:rPr>
        <w:t xml:space="preserve"> Single-Center Trials Show Larger Treatment Effects Than Multicenter Trials: Evidence From a Meta-epidemiologic Study. </w:t>
      </w:r>
      <w:r w:rsidRPr="003D0BD8">
        <w:rPr>
          <w:rFonts w:ascii="Calibri" w:hAnsi="Calibri" w:cs="Calibri"/>
          <w:i/>
          <w:iCs/>
          <w:sz w:val="24"/>
          <w:szCs w:val="24"/>
        </w:rPr>
        <w:t>Ann Intern Med</w:t>
      </w:r>
      <w:r w:rsidRPr="003D0BD8">
        <w:rPr>
          <w:rFonts w:ascii="Calibri" w:hAnsi="Calibri" w:cs="Calibri"/>
          <w:sz w:val="24"/>
          <w:szCs w:val="24"/>
        </w:rPr>
        <w:t>. 2011;155:39. doi: 10.7326/0003-4819-155-1-201107050-00006</w:t>
      </w:r>
    </w:p>
    <w:p w14:paraId="7666122D" w14:textId="77777777" w:rsidR="00BF3A93" w:rsidRPr="003D0BD8" w:rsidRDefault="00BF3A93" w:rsidP="00BF3A93">
      <w:pPr>
        <w:pStyle w:val="Bibliography"/>
        <w:rPr>
          <w:rFonts w:ascii="Calibri" w:hAnsi="Calibri" w:cs="Calibri"/>
          <w:sz w:val="24"/>
          <w:szCs w:val="24"/>
        </w:rPr>
      </w:pPr>
      <w:r w:rsidRPr="003D0BD8">
        <w:rPr>
          <w:rFonts w:ascii="Calibri" w:hAnsi="Calibri" w:cs="Calibri"/>
          <w:sz w:val="24"/>
          <w:szCs w:val="24"/>
        </w:rPr>
        <w:t xml:space="preserve">20 </w:t>
      </w:r>
      <w:r w:rsidRPr="003D0BD8">
        <w:rPr>
          <w:rFonts w:ascii="Calibri" w:hAnsi="Calibri" w:cs="Calibri"/>
          <w:sz w:val="24"/>
          <w:szCs w:val="24"/>
        </w:rPr>
        <w:tab/>
        <w:t xml:space="preserve">Meister R, Abbas M, Antel J, </w:t>
      </w:r>
      <w:r w:rsidRPr="003D0BD8">
        <w:rPr>
          <w:rFonts w:ascii="Calibri" w:hAnsi="Calibri" w:cs="Calibri"/>
          <w:i/>
          <w:iCs/>
          <w:sz w:val="24"/>
          <w:szCs w:val="24"/>
        </w:rPr>
        <w:t>et al.</w:t>
      </w:r>
      <w:r w:rsidRPr="003D0BD8">
        <w:rPr>
          <w:rFonts w:ascii="Calibri" w:hAnsi="Calibri" w:cs="Calibri"/>
          <w:sz w:val="24"/>
          <w:szCs w:val="24"/>
        </w:rPr>
        <w:t xml:space="preserve"> Placebo Response Rates and Potential Modifiers in Double-Blind Randomized Controlled Trials of Second and Newer Generation Antidepressants for Major Depressive Disorder in Children and Adolescents: A Systematic Review and Meta-Regression Analysis. </w:t>
      </w:r>
      <w:r w:rsidRPr="003D0BD8">
        <w:rPr>
          <w:rFonts w:ascii="Calibri" w:hAnsi="Calibri" w:cs="Calibri"/>
          <w:i/>
          <w:iCs/>
          <w:sz w:val="24"/>
          <w:szCs w:val="24"/>
        </w:rPr>
        <w:t>Eur Child Adolesc Psychiatry</w:t>
      </w:r>
      <w:r w:rsidRPr="003D0BD8">
        <w:rPr>
          <w:rFonts w:ascii="Calibri" w:hAnsi="Calibri" w:cs="Calibri"/>
          <w:sz w:val="24"/>
          <w:szCs w:val="24"/>
        </w:rPr>
        <w:t>. 2020;29:253–73. doi: 10.1007/s00787-018-1244-7</w:t>
      </w:r>
    </w:p>
    <w:p w14:paraId="44D43824" w14:textId="77777777" w:rsidR="00BF3A93" w:rsidRPr="003D0BD8" w:rsidRDefault="00BF3A93" w:rsidP="00BF3A93">
      <w:pPr>
        <w:pStyle w:val="Bibliography"/>
        <w:rPr>
          <w:rFonts w:ascii="Calibri" w:hAnsi="Calibri" w:cs="Calibri"/>
          <w:sz w:val="24"/>
          <w:szCs w:val="24"/>
        </w:rPr>
      </w:pPr>
      <w:r w:rsidRPr="003D0BD8">
        <w:rPr>
          <w:rFonts w:ascii="Calibri" w:hAnsi="Calibri" w:cs="Calibri"/>
          <w:sz w:val="24"/>
          <w:szCs w:val="24"/>
        </w:rPr>
        <w:t xml:space="preserve">21 </w:t>
      </w:r>
      <w:r w:rsidRPr="003D0BD8">
        <w:rPr>
          <w:rFonts w:ascii="Calibri" w:hAnsi="Calibri" w:cs="Calibri"/>
          <w:sz w:val="24"/>
          <w:szCs w:val="24"/>
        </w:rPr>
        <w:tab/>
        <w:t xml:space="preserve">Guo S, Fraser MW. Chapter 2: Counterfactual Framework and Assumptions. </w:t>
      </w:r>
      <w:r w:rsidRPr="003D0BD8">
        <w:rPr>
          <w:rFonts w:ascii="Calibri" w:hAnsi="Calibri" w:cs="Calibri"/>
          <w:i/>
          <w:iCs/>
          <w:sz w:val="24"/>
          <w:szCs w:val="24"/>
        </w:rPr>
        <w:t>Propensity Score Analysis: Statistical Methods and Applications</w:t>
      </w:r>
      <w:r w:rsidRPr="003D0BD8">
        <w:rPr>
          <w:rFonts w:ascii="Calibri" w:hAnsi="Calibri" w:cs="Calibri"/>
          <w:sz w:val="24"/>
          <w:szCs w:val="24"/>
        </w:rPr>
        <w:t>. SAGE Publications 2014.</w:t>
      </w:r>
    </w:p>
    <w:p w14:paraId="1C7A9738" w14:textId="77777777" w:rsidR="00BF3A93" w:rsidRPr="003D0BD8" w:rsidRDefault="00BF3A93" w:rsidP="00BF3A93">
      <w:pPr>
        <w:pStyle w:val="Bibliography"/>
        <w:rPr>
          <w:rFonts w:ascii="Calibri" w:hAnsi="Calibri" w:cs="Calibri"/>
          <w:sz w:val="24"/>
          <w:szCs w:val="24"/>
        </w:rPr>
      </w:pPr>
      <w:r w:rsidRPr="003D0BD8">
        <w:rPr>
          <w:rFonts w:ascii="Calibri" w:hAnsi="Calibri" w:cs="Calibri"/>
          <w:sz w:val="24"/>
          <w:szCs w:val="24"/>
        </w:rPr>
        <w:t xml:space="preserve">22 </w:t>
      </w:r>
      <w:r w:rsidRPr="003D0BD8">
        <w:rPr>
          <w:rFonts w:ascii="Calibri" w:hAnsi="Calibri" w:cs="Calibri"/>
          <w:sz w:val="24"/>
          <w:szCs w:val="24"/>
        </w:rPr>
        <w:tab/>
        <w:t xml:space="preserve">Stringaris A, Burman C, Bhudia D, </w:t>
      </w:r>
      <w:r w:rsidRPr="003D0BD8">
        <w:rPr>
          <w:rFonts w:ascii="Calibri" w:hAnsi="Calibri" w:cs="Calibri"/>
          <w:i/>
          <w:iCs/>
          <w:sz w:val="24"/>
          <w:szCs w:val="24"/>
        </w:rPr>
        <w:t>et al.</w:t>
      </w:r>
      <w:r w:rsidRPr="003D0BD8">
        <w:rPr>
          <w:rFonts w:ascii="Calibri" w:hAnsi="Calibri" w:cs="Calibri"/>
          <w:sz w:val="24"/>
          <w:szCs w:val="24"/>
        </w:rPr>
        <w:t xml:space="preserve"> Comparing Apples and Oranges in Youth Depression Treatments? A Quantitative Critique of the Evidence Base and Guidelines. 2024.</w:t>
      </w:r>
    </w:p>
    <w:p w14:paraId="26080687" w14:textId="77777777" w:rsidR="00BF3A93" w:rsidRPr="003D0BD8" w:rsidRDefault="00BF3A93" w:rsidP="00BF3A93">
      <w:pPr>
        <w:pStyle w:val="Bibliography"/>
        <w:rPr>
          <w:rFonts w:ascii="Calibri" w:hAnsi="Calibri" w:cs="Calibri"/>
          <w:sz w:val="24"/>
          <w:szCs w:val="24"/>
        </w:rPr>
      </w:pPr>
      <w:r w:rsidRPr="003D0BD8">
        <w:rPr>
          <w:rFonts w:ascii="Calibri" w:hAnsi="Calibri" w:cs="Calibri"/>
          <w:sz w:val="24"/>
          <w:szCs w:val="24"/>
        </w:rPr>
        <w:lastRenderedPageBreak/>
        <w:t>[Dataset] 22 Cuijpers P, Miguel C, Harrer M, Plessen CY, Ciharova M, Kayotaki E. Database of depression psychotherapy trials in children &amp; adolescents with control conditions [Internet]. Metapsy Project. 2023 [cited 2024 October 1]. Available from: https://doi.org/10.5281/zenodo.8097104.</w:t>
      </w:r>
    </w:p>
    <w:p w14:paraId="1CEF31F3" w14:textId="77777777" w:rsidR="00BF3A93" w:rsidRPr="003D0BD8" w:rsidRDefault="00BF3A93" w:rsidP="00BF3A93">
      <w:pPr>
        <w:pStyle w:val="Bibliography"/>
        <w:rPr>
          <w:rFonts w:ascii="Calibri" w:hAnsi="Calibri" w:cs="Calibri"/>
          <w:sz w:val="24"/>
          <w:szCs w:val="24"/>
        </w:rPr>
      </w:pPr>
      <w:r w:rsidRPr="003D0BD8">
        <w:rPr>
          <w:rFonts w:ascii="Calibri" w:hAnsi="Calibri" w:cs="Calibri"/>
          <w:sz w:val="24"/>
          <w:szCs w:val="24"/>
        </w:rPr>
        <w:t xml:space="preserve">24 </w:t>
      </w:r>
      <w:r w:rsidRPr="003D0BD8">
        <w:rPr>
          <w:rFonts w:ascii="Calibri" w:hAnsi="Calibri" w:cs="Calibri"/>
          <w:sz w:val="24"/>
          <w:szCs w:val="24"/>
        </w:rPr>
        <w:tab/>
        <w:t xml:space="preserve">Higgins JP, Li T, Deeks JJ. Chapter 6: Choosing Effect Measures and Computing Estimates of Effect. </w:t>
      </w:r>
      <w:r w:rsidRPr="003D0BD8">
        <w:rPr>
          <w:rFonts w:ascii="Calibri" w:hAnsi="Calibri" w:cs="Calibri"/>
          <w:i/>
          <w:iCs/>
          <w:sz w:val="24"/>
          <w:szCs w:val="24"/>
        </w:rPr>
        <w:t>Cochrane Handbook for Systematic Reviews of Interventions Version 6.4</w:t>
      </w:r>
      <w:r w:rsidRPr="003D0BD8">
        <w:rPr>
          <w:rFonts w:ascii="Calibri" w:hAnsi="Calibri" w:cs="Calibri"/>
          <w:sz w:val="24"/>
          <w:szCs w:val="24"/>
        </w:rPr>
        <w:t>. Cochrane 2023.</w:t>
      </w:r>
    </w:p>
    <w:p w14:paraId="1F5C0701" w14:textId="77777777" w:rsidR="00BF3A93" w:rsidRPr="003D0BD8" w:rsidRDefault="00BF3A93" w:rsidP="00BF3A93">
      <w:pPr>
        <w:pStyle w:val="Bibliography"/>
        <w:rPr>
          <w:rFonts w:ascii="Calibri" w:hAnsi="Calibri" w:cs="Calibri"/>
          <w:sz w:val="24"/>
          <w:szCs w:val="24"/>
        </w:rPr>
      </w:pPr>
      <w:r w:rsidRPr="003D0BD8">
        <w:rPr>
          <w:rFonts w:ascii="Calibri" w:hAnsi="Calibri" w:cs="Calibri"/>
          <w:sz w:val="24"/>
          <w:szCs w:val="24"/>
        </w:rPr>
        <w:t xml:space="preserve">25 </w:t>
      </w:r>
      <w:r w:rsidRPr="003D0BD8">
        <w:rPr>
          <w:rFonts w:ascii="Calibri" w:hAnsi="Calibri" w:cs="Calibri"/>
          <w:sz w:val="24"/>
          <w:szCs w:val="24"/>
        </w:rPr>
        <w:tab/>
        <w:t xml:space="preserve">Cuijpers P, Weitz E, Cristea IA, </w:t>
      </w:r>
      <w:r w:rsidRPr="003D0BD8">
        <w:rPr>
          <w:rFonts w:ascii="Calibri" w:hAnsi="Calibri" w:cs="Calibri"/>
          <w:i/>
          <w:iCs/>
          <w:sz w:val="24"/>
          <w:szCs w:val="24"/>
        </w:rPr>
        <w:t>et al.</w:t>
      </w:r>
      <w:r w:rsidRPr="003D0BD8">
        <w:rPr>
          <w:rFonts w:ascii="Calibri" w:hAnsi="Calibri" w:cs="Calibri"/>
          <w:sz w:val="24"/>
          <w:szCs w:val="24"/>
        </w:rPr>
        <w:t xml:space="preserve"> Pre-post effect sizes should be avoided in meta-analyses. </w:t>
      </w:r>
      <w:r w:rsidRPr="003D0BD8">
        <w:rPr>
          <w:rFonts w:ascii="Calibri" w:hAnsi="Calibri" w:cs="Calibri"/>
          <w:i/>
          <w:iCs/>
          <w:sz w:val="24"/>
          <w:szCs w:val="24"/>
        </w:rPr>
        <w:t>Epidemiol Psychiatr Sci</w:t>
      </w:r>
      <w:r w:rsidRPr="003D0BD8">
        <w:rPr>
          <w:rFonts w:ascii="Calibri" w:hAnsi="Calibri" w:cs="Calibri"/>
          <w:sz w:val="24"/>
          <w:szCs w:val="24"/>
        </w:rPr>
        <w:t>. 2017;26:364–8. doi: 10.1017/S2045796016000809</w:t>
      </w:r>
    </w:p>
    <w:p w14:paraId="28856F08" w14:textId="77777777" w:rsidR="00BF3A93" w:rsidRPr="003D0BD8" w:rsidRDefault="00BF3A93" w:rsidP="00BF3A93">
      <w:pPr>
        <w:pStyle w:val="Bibliography"/>
        <w:rPr>
          <w:rFonts w:ascii="Calibri" w:hAnsi="Calibri" w:cs="Calibri"/>
          <w:sz w:val="24"/>
          <w:szCs w:val="24"/>
        </w:rPr>
      </w:pPr>
      <w:r w:rsidRPr="003D0BD8">
        <w:rPr>
          <w:rFonts w:ascii="Calibri" w:hAnsi="Calibri" w:cs="Calibri"/>
          <w:sz w:val="24"/>
          <w:szCs w:val="24"/>
        </w:rPr>
        <w:t>[Dataset] 25 Stringaris A. Apples and Oranges Repository [Internet]. GitHub Repository. 2024 [cited 2024 Oct 1]. Available from: https://github.com/transatlantic-comppsych/apples_oranges</w:t>
      </w:r>
    </w:p>
    <w:p w14:paraId="22014C31" w14:textId="77777777" w:rsidR="00BF3A93" w:rsidRPr="003D0BD8" w:rsidRDefault="00BF3A93" w:rsidP="00BF3A93">
      <w:pPr>
        <w:pStyle w:val="Bibliography"/>
        <w:rPr>
          <w:rFonts w:ascii="Calibri" w:hAnsi="Calibri" w:cs="Calibri"/>
          <w:sz w:val="24"/>
          <w:szCs w:val="24"/>
        </w:rPr>
      </w:pPr>
      <w:r w:rsidRPr="003D0BD8">
        <w:rPr>
          <w:rFonts w:ascii="Calibri" w:hAnsi="Calibri" w:cs="Calibri"/>
          <w:sz w:val="24"/>
          <w:szCs w:val="24"/>
        </w:rPr>
        <w:t xml:space="preserve">27 </w:t>
      </w:r>
      <w:r w:rsidRPr="003D0BD8">
        <w:rPr>
          <w:rFonts w:ascii="Calibri" w:hAnsi="Calibri" w:cs="Calibri"/>
          <w:sz w:val="24"/>
          <w:szCs w:val="24"/>
        </w:rPr>
        <w:tab/>
        <w:t xml:space="preserve">Barnett AG. Regression to the Mean: What It Is and How to Deal with It. </w:t>
      </w:r>
      <w:r w:rsidRPr="003D0BD8">
        <w:rPr>
          <w:rFonts w:ascii="Calibri" w:hAnsi="Calibri" w:cs="Calibri"/>
          <w:i/>
          <w:iCs/>
          <w:sz w:val="24"/>
          <w:szCs w:val="24"/>
        </w:rPr>
        <w:t>Int J Epidemiol</w:t>
      </w:r>
      <w:r w:rsidRPr="003D0BD8">
        <w:rPr>
          <w:rFonts w:ascii="Calibri" w:hAnsi="Calibri" w:cs="Calibri"/>
          <w:sz w:val="24"/>
          <w:szCs w:val="24"/>
        </w:rPr>
        <w:t>. 2004;34:215–20. doi: 10.1093/ije/dyh299</w:t>
      </w:r>
    </w:p>
    <w:p w14:paraId="26D4B5D1" w14:textId="77777777" w:rsidR="00BF3A93" w:rsidRPr="003D0BD8" w:rsidRDefault="00BF3A93" w:rsidP="00BF3A93">
      <w:pPr>
        <w:pStyle w:val="Bibliography"/>
        <w:rPr>
          <w:rFonts w:ascii="Calibri" w:hAnsi="Calibri" w:cs="Calibri"/>
          <w:sz w:val="24"/>
          <w:szCs w:val="24"/>
        </w:rPr>
      </w:pPr>
      <w:r w:rsidRPr="003D0BD8">
        <w:rPr>
          <w:rFonts w:ascii="Calibri" w:hAnsi="Calibri" w:cs="Calibri"/>
          <w:sz w:val="24"/>
          <w:szCs w:val="24"/>
        </w:rPr>
        <w:t xml:space="preserve">28 </w:t>
      </w:r>
      <w:r w:rsidRPr="003D0BD8">
        <w:rPr>
          <w:rFonts w:ascii="Calibri" w:hAnsi="Calibri" w:cs="Calibri"/>
          <w:sz w:val="24"/>
          <w:szCs w:val="24"/>
        </w:rPr>
        <w:tab/>
        <w:t xml:space="preserve">Stone MB, Yaseen ZS, Miller BJ, </w:t>
      </w:r>
      <w:r w:rsidRPr="003D0BD8">
        <w:rPr>
          <w:rFonts w:ascii="Calibri" w:hAnsi="Calibri" w:cs="Calibri"/>
          <w:i/>
          <w:iCs/>
          <w:sz w:val="24"/>
          <w:szCs w:val="24"/>
        </w:rPr>
        <w:t>et al.</w:t>
      </w:r>
      <w:r w:rsidRPr="003D0BD8">
        <w:rPr>
          <w:rFonts w:ascii="Calibri" w:hAnsi="Calibri" w:cs="Calibri"/>
          <w:sz w:val="24"/>
          <w:szCs w:val="24"/>
        </w:rPr>
        <w:t xml:space="preserve"> Response to Acute Monotherapy for Major Depressive Disorder in Randomized, Placebo Controlled Trials Submitted to the US Food and Drug Administration: Individual Participant Data Analysis. </w:t>
      </w:r>
      <w:r w:rsidRPr="003D0BD8">
        <w:rPr>
          <w:rFonts w:ascii="Calibri" w:hAnsi="Calibri" w:cs="Calibri"/>
          <w:i/>
          <w:iCs/>
          <w:sz w:val="24"/>
          <w:szCs w:val="24"/>
        </w:rPr>
        <w:t>BMJ</w:t>
      </w:r>
      <w:r w:rsidRPr="003D0BD8">
        <w:rPr>
          <w:rFonts w:ascii="Calibri" w:hAnsi="Calibri" w:cs="Calibri"/>
          <w:sz w:val="24"/>
          <w:szCs w:val="24"/>
        </w:rPr>
        <w:t>. 2022;e067606. doi: 10.1136/bmj-2021-067606</w:t>
      </w:r>
    </w:p>
    <w:p w14:paraId="494FC760" w14:textId="77777777" w:rsidR="00BF3A93" w:rsidRPr="003D0BD8" w:rsidRDefault="00BF3A93" w:rsidP="00BF3A93">
      <w:pPr>
        <w:pStyle w:val="Bibliography"/>
        <w:rPr>
          <w:rFonts w:ascii="Calibri" w:hAnsi="Calibri" w:cs="Calibri"/>
          <w:sz w:val="24"/>
          <w:szCs w:val="24"/>
        </w:rPr>
      </w:pPr>
      <w:r w:rsidRPr="003D0BD8">
        <w:rPr>
          <w:rFonts w:ascii="Calibri" w:hAnsi="Calibri" w:cs="Calibri"/>
          <w:sz w:val="24"/>
          <w:szCs w:val="24"/>
        </w:rPr>
        <w:t xml:space="preserve">29 </w:t>
      </w:r>
      <w:r w:rsidRPr="003D0BD8">
        <w:rPr>
          <w:rFonts w:ascii="Calibri" w:hAnsi="Calibri" w:cs="Calibri"/>
          <w:sz w:val="24"/>
          <w:szCs w:val="24"/>
        </w:rPr>
        <w:tab/>
        <w:t xml:space="preserve">Tröger A, Miguel C, Ciharova M, </w:t>
      </w:r>
      <w:r w:rsidRPr="003D0BD8">
        <w:rPr>
          <w:rFonts w:ascii="Calibri" w:hAnsi="Calibri" w:cs="Calibri"/>
          <w:i/>
          <w:iCs/>
          <w:sz w:val="24"/>
          <w:szCs w:val="24"/>
        </w:rPr>
        <w:t>et al.</w:t>
      </w:r>
      <w:r w:rsidRPr="003D0BD8">
        <w:rPr>
          <w:rFonts w:ascii="Calibri" w:hAnsi="Calibri" w:cs="Calibri"/>
          <w:sz w:val="24"/>
          <w:szCs w:val="24"/>
        </w:rPr>
        <w:t xml:space="preserve"> Baseline Depression Severity as Moderator on Depression Outcomes in Psychotherapy and Pharmacotherapy. </w:t>
      </w:r>
      <w:r w:rsidRPr="003D0BD8">
        <w:rPr>
          <w:rFonts w:ascii="Calibri" w:hAnsi="Calibri" w:cs="Calibri"/>
          <w:i/>
          <w:iCs/>
          <w:sz w:val="24"/>
          <w:szCs w:val="24"/>
        </w:rPr>
        <w:t>J Affect Disord</w:t>
      </w:r>
      <w:r w:rsidRPr="003D0BD8">
        <w:rPr>
          <w:rFonts w:ascii="Calibri" w:hAnsi="Calibri" w:cs="Calibri"/>
          <w:sz w:val="24"/>
          <w:szCs w:val="24"/>
        </w:rPr>
        <w:t>. 2024;344:86–99. doi: 10.1016/j.jad.2023.10.047</w:t>
      </w:r>
    </w:p>
    <w:p w14:paraId="14A08D69" w14:textId="77777777" w:rsidR="00BF3A93" w:rsidRPr="003D0BD8" w:rsidRDefault="00BF3A93" w:rsidP="00BF3A93">
      <w:pPr>
        <w:pStyle w:val="Bibliography"/>
        <w:rPr>
          <w:rFonts w:ascii="Calibri" w:hAnsi="Calibri" w:cs="Calibri"/>
          <w:sz w:val="24"/>
          <w:szCs w:val="24"/>
        </w:rPr>
      </w:pPr>
      <w:r w:rsidRPr="003D0BD8">
        <w:rPr>
          <w:rFonts w:ascii="Calibri" w:hAnsi="Calibri" w:cs="Calibri"/>
          <w:sz w:val="24"/>
          <w:szCs w:val="24"/>
        </w:rPr>
        <w:t xml:space="preserve">30 </w:t>
      </w:r>
      <w:r w:rsidRPr="003D0BD8">
        <w:rPr>
          <w:rFonts w:ascii="Calibri" w:hAnsi="Calibri" w:cs="Calibri"/>
          <w:sz w:val="24"/>
          <w:szCs w:val="24"/>
        </w:rPr>
        <w:tab/>
        <w:t xml:space="preserve">Weitz ES, Hollon SD, Twisk J, </w:t>
      </w:r>
      <w:r w:rsidRPr="003D0BD8">
        <w:rPr>
          <w:rFonts w:ascii="Calibri" w:hAnsi="Calibri" w:cs="Calibri"/>
          <w:i/>
          <w:iCs/>
          <w:sz w:val="24"/>
          <w:szCs w:val="24"/>
        </w:rPr>
        <w:t>et al.</w:t>
      </w:r>
      <w:r w:rsidRPr="003D0BD8">
        <w:rPr>
          <w:rFonts w:ascii="Calibri" w:hAnsi="Calibri" w:cs="Calibri"/>
          <w:sz w:val="24"/>
          <w:szCs w:val="24"/>
        </w:rPr>
        <w:t xml:space="preserve"> Baseline Depression Severity as Moderator of Depression Outcomes Between Cognitive Behavioral Therapy vs Pharmacotherapy: An Individual Patient Data Meta-analysis. </w:t>
      </w:r>
      <w:r w:rsidRPr="003D0BD8">
        <w:rPr>
          <w:rFonts w:ascii="Calibri" w:hAnsi="Calibri" w:cs="Calibri"/>
          <w:i/>
          <w:iCs/>
          <w:sz w:val="24"/>
          <w:szCs w:val="24"/>
        </w:rPr>
        <w:t>JAMA Psychiatry</w:t>
      </w:r>
      <w:r w:rsidRPr="003D0BD8">
        <w:rPr>
          <w:rFonts w:ascii="Calibri" w:hAnsi="Calibri" w:cs="Calibri"/>
          <w:sz w:val="24"/>
          <w:szCs w:val="24"/>
        </w:rPr>
        <w:t>. 2015;72:1102. doi: 10.1001/jamapsychiatry.2015.1516</w:t>
      </w:r>
    </w:p>
    <w:p w14:paraId="6E5DBF52" w14:textId="77777777" w:rsidR="00BF3A93" w:rsidRPr="003D0BD8" w:rsidRDefault="00BF3A93" w:rsidP="00BF3A93">
      <w:pPr>
        <w:pStyle w:val="Bibliography"/>
        <w:rPr>
          <w:rFonts w:ascii="Calibri" w:hAnsi="Calibri" w:cs="Calibri"/>
          <w:sz w:val="24"/>
          <w:szCs w:val="24"/>
        </w:rPr>
      </w:pPr>
      <w:r w:rsidRPr="003D0BD8">
        <w:rPr>
          <w:rFonts w:ascii="Calibri" w:hAnsi="Calibri" w:cs="Calibri"/>
          <w:sz w:val="24"/>
          <w:szCs w:val="24"/>
        </w:rPr>
        <w:t xml:space="preserve">31 </w:t>
      </w:r>
      <w:r w:rsidRPr="003D0BD8">
        <w:rPr>
          <w:rFonts w:ascii="Calibri" w:hAnsi="Calibri" w:cs="Calibri"/>
          <w:sz w:val="24"/>
          <w:szCs w:val="24"/>
        </w:rPr>
        <w:tab/>
        <w:t xml:space="preserve">Lamers F, Beekman ATF, Van Hemert AM, </w:t>
      </w:r>
      <w:r w:rsidRPr="003D0BD8">
        <w:rPr>
          <w:rFonts w:ascii="Calibri" w:hAnsi="Calibri" w:cs="Calibri"/>
          <w:i/>
          <w:iCs/>
          <w:sz w:val="24"/>
          <w:szCs w:val="24"/>
        </w:rPr>
        <w:t>et al.</w:t>
      </w:r>
      <w:r w:rsidRPr="003D0BD8">
        <w:rPr>
          <w:rFonts w:ascii="Calibri" w:hAnsi="Calibri" w:cs="Calibri"/>
          <w:sz w:val="24"/>
          <w:szCs w:val="24"/>
        </w:rPr>
        <w:t xml:space="preserve"> Six-Year Longitudinal Course and Outcomes of Subtypes of Depression. </w:t>
      </w:r>
      <w:r w:rsidRPr="003D0BD8">
        <w:rPr>
          <w:rFonts w:ascii="Calibri" w:hAnsi="Calibri" w:cs="Calibri"/>
          <w:i/>
          <w:iCs/>
          <w:sz w:val="24"/>
          <w:szCs w:val="24"/>
        </w:rPr>
        <w:t>Br J Psychiatry</w:t>
      </w:r>
      <w:r w:rsidRPr="003D0BD8">
        <w:rPr>
          <w:rFonts w:ascii="Calibri" w:hAnsi="Calibri" w:cs="Calibri"/>
          <w:sz w:val="24"/>
          <w:szCs w:val="24"/>
        </w:rPr>
        <w:t>. 2016;208:62–8. doi: 10.1192/bjp.bp.114.153098</w:t>
      </w:r>
    </w:p>
    <w:p w14:paraId="1D81A640" w14:textId="77777777" w:rsidR="00BF3A93" w:rsidRPr="003D0BD8" w:rsidRDefault="00BF3A93" w:rsidP="00BF3A93">
      <w:pPr>
        <w:pStyle w:val="Bibliography"/>
        <w:rPr>
          <w:rFonts w:ascii="Calibri" w:hAnsi="Calibri" w:cs="Calibri"/>
          <w:sz w:val="24"/>
          <w:szCs w:val="24"/>
        </w:rPr>
      </w:pPr>
      <w:r w:rsidRPr="003D0BD8">
        <w:rPr>
          <w:rFonts w:ascii="Calibri" w:hAnsi="Calibri" w:cs="Calibri"/>
          <w:sz w:val="24"/>
          <w:szCs w:val="24"/>
        </w:rPr>
        <w:t xml:space="preserve">32 </w:t>
      </w:r>
      <w:r w:rsidRPr="003D0BD8">
        <w:rPr>
          <w:rFonts w:ascii="Calibri" w:hAnsi="Calibri" w:cs="Calibri"/>
          <w:sz w:val="24"/>
          <w:szCs w:val="24"/>
        </w:rPr>
        <w:tab/>
        <w:t xml:space="preserve">Simmonds-Buckley M, Catarino A, Delgadillo J. Depression Subtypes and Their Response to Cognitive Behavioral Therapy: A Latent Transition Analysis. </w:t>
      </w:r>
      <w:r w:rsidRPr="003D0BD8">
        <w:rPr>
          <w:rFonts w:ascii="Calibri" w:hAnsi="Calibri" w:cs="Calibri"/>
          <w:i/>
          <w:iCs/>
          <w:sz w:val="24"/>
          <w:szCs w:val="24"/>
        </w:rPr>
        <w:t>Depress Anxiety</w:t>
      </w:r>
      <w:r w:rsidRPr="003D0BD8">
        <w:rPr>
          <w:rFonts w:ascii="Calibri" w:hAnsi="Calibri" w:cs="Calibri"/>
          <w:sz w:val="24"/>
          <w:szCs w:val="24"/>
        </w:rPr>
        <w:t>. 2021;38:907–16. doi: 10.1002/da.23161</w:t>
      </w:r>
    </w:p>
    <w:p w14:paraId="11D3A9AA" w14:textId="77777777" w:rsidR="00BF3A93" w:rsidRPr="003D0BD8" w:rsidRDefault="00BF3A93" w:rsidP="00BF3A93">
      <w:pPr>
        <w:pStyle w:val="Bibliography"/>
        <w:rPr>
          <w:rFonts w:ascii="Calibri" w:hAnsi="Calibri" w:cs="Calibri"/>
          <w:sz w:val="24"/>
          <w:szCs w:val="24"/>
        </w:rPr>
      </w:pPr>
      <w:r w:rsidRPr="003D0BD8">
        <w:rPr>
          <w:rFonts w:ascii="Calibri" w:hAnsi="Calibri" w:cs="Calibri"/>
          <w:sz w:val="24"/>
          <w:szCs w:val="24"/>
        </w:rPr>
        <w:t xml:space="preserve">33 </w:t>
      </w:r>
      <w:r w:rsidRPr="003D0BD8">
        <w:rPr>
          <w:rFonts w:ascii="Calibri" w:hAnsi="Calibri" w:cs="Calibri"/>
          <w:sz w:val="24"/>
          <w:szCs w:val="24"/>
        </w:rPr>
        <w:tab/>
        <w:t xml:space="preserve">Dragioti E, Dimoliatis I, Evangelou E. Disclosure of researcher allegiance in meta-analyses and randomised controlled trials of psychotherapy: a systematic appraisal. </w:t>
      </w:r>
      <w:r w:rsidRPr="003D0BD8">
        <w:rPr>
          <w:rFonts w:ascii="Calibri" w:hAnsi="Calibri" w:cs="Calibri"/>
          <w:i/>
          <w:iCs/>
          <w:sz w:val="24"/>
          <w:szCs w:val="24"/>
        </w:rPr>
        <w:t>BMJ Open</w:t>
      </w:r>
      <w:r w:rsidRPr="003D0BD8">
        <w:rPr>
          <w:rFonts w:ascii="Calibri" w:hAnsi="Calibri" w:cs="Calibri"/>
          <w:sz w:val="24"/>
          <w:szCs w:val="24"/>
        </w:rPr>
        <w:t>. 2015;5:e007206. doi: 10.1136/bmjopen-2014-007206</w:t>
      </w:r>
    </w:p>
    <w:p w14:paraId="00208C05" w14:textId="77777777" w:rsidR="00BF3A93" w:rsidRPr="003D0BD8" w:rsidRDefault="00BF3A93" w:rsidP="00BF3A93">
      <w:pPr>
        <w:pStyle w:val="Bibliography"/>
        <w:rPr>
          <w:rFonts w:ascii="Calibri" w:hAnsi="Calibri" w:cs="Calibri"/>
          <w:sz w:val="24"/>
          <w:szCs w:val="24"/>
        </w:rPr>
      </w:pPr>
      <w:r w:rsidRPr="003D0BD8">
        <w:rPr>
          <w:rFonts w:ascii="Calibri" w:hAnsi="Calibri" w:cs="Calibri"/>
          <w:sz w:val="24"/>
          <w:szCs w:val="24"/>
        </w:rPr>
        <w:lastRenderedPageBreak/>
        <w:t xml:space="preserve">34 </w:t>
      </w:r>
      <w:r w:rsidRPr="003D0BD8">
        <w:rPr>
          <w:rFonts w:ascii="Calibri" w:hAnsi="Calibri" w:cs="Calibri"/>
          <w:sz w:val="24"/>
          <w:szCs w:val="24"/>
        </w:rPr>
        <w:tab/>
        <w:t xml:space="preserve">Cohen D, Deniau E, Maturana A, </w:t>
      </w:r>
      <w:r w:rsidRPr="003D0BD8">
        <w:rPr>
          <w:rFonts w:ascii="Calibri" w:hAnsi="Calibri" w:cs="Calibri"/>
          <w:i/>
          <w:iCs/>
          <w:sz w:val="24"/>
          <w:szCs w:val="24"/>
        </w:rPr>
        <w:t>et al.</w:t>
      </w:r>
      <w:r w:rsidRPr="003D0BD8">
        <w:rPr>
          <w:rFonts w:ascii="Calibri" w:hAnsi="Calibri" w:cs="Calibri"/>
          <w:sz w:val="24"/>
          <w:szCs w:val="24"/>
        </w:rPr>
        <w:t xml:space="preserve"> Are Child and Adolescent Responses to Placebo Higher in Major Depression than in Anxiety Disorders? A Systematic Review of Placebo-Controlled Trials. </w:t>
      </w:r>
      <w:r w:rsidRPr="003D0BD8">
        <w:rPr>
          <w:rFonts w:ascii="Calibri" w:hAnsi="Calibri" w:cs="Calibri"/>
          <w:i/>
          <w:iCs/>
          <w:sz w:val="24"/>
          <w:szCs w:val="24"/>
        </w:rPr>
        <w:t>PLoS ONE</w:t>
      </w:r>
      <w:r w:rsidRPr="003D0BD8">
        <w:rPr>
          <w:rFonts w:ascii="Calibri" w:hAnsi="Calibri" w:cs="Calibri"/>
          <w:sz w:val="24"/>
          <w:szCs w:val="24"/>
        </w:rPr>
        <w:t>. 2008;3:e2632. doi: 10.1371/journal.pone.0002632</w:t>
      </w:r>
    </w:p>
    <w:p w14:paraId="7BA84433" w14:textId="77777777" w:rsidR="00BF3A93" w:rsidRPr="003D0BD8" w:rsidRDefault="00BF3A93" w:rsidP="00BF3A93">
      <w:pPr>
        <w:pStyle w:val="Bibliography"/>
        <w:rPr>
          <w:rFonts w:ascii="Calibri" w:hAnsi="Calibri" w:cs="Calibri"/>
          <w:sz w:val="24"/>
          <w:szCs w:val="24"/>
        </w:rPr>
      </w:pPr>
      <w:r w:rsidRPr="003D0BD8">
        <w:rPr>
          <w:rFonts w:ascii="Calibri" w:hAnsi="Calibri" w:cs="Calibri"/>
          <w:sz w:val="24"/>
          <w:szCs w:val="24"/>
        </w:rPr>
        <w:t xml:space="preserve">35 </w:t>
      </w:r>
      <w:r w:rsidRPr="003D0BD8">
        <w:rPr>
          <w:rFonts w:ascii="Calibri" w:hAnsi="Calibri" w:cs="Calibri"/>
          <w:sz w:val="24"/>
          <w:szCs w:val="24"/>
        </w:rPr>
        <w:tab/>
        <w:t xml:space="preserve">Goodyer IM, Reynolds S, Barrett B, </w:t>
      </w:r>
      <w:r w:rsidRPr="003D0BD8">
        <w:rPr>
          <w:rFonts w:ascii="Calibri" w:hAnsi="Calibri" w:cs="Calibri"/>
          <w:i/>
          <w:iCs/>
          <w:sz w:val="24"/>
          <w:szCs w:val="24"/>
        </w:rPr>
        <w:t>et al.</w:t>
      </w:r>
      <w:r w:rsidRPr="003D0BD8">
        <w:rPr>
          <w:rFonts w:ascii="Calibri" w:hAnsi="Calibri" w:cs="Calibri"/>
          <w:sz w:val="24"/>
          <w:szCs w:val="24"/>
        </w:rPr>
        <w:t xml:space="preserve"> Cognitive behavioural therapy and short-term psychoanalytical psychotherapy versus a brief psychosocial intervention in adolescents with unipolar major depressive disorder (IMPACT): a multicentre, pragmatic, observer-blind, randomised controlled superiority trial. </w:t>
      </w:r>
      <w:r w:rsidRPr="003D0BD8">
        <w:rPr>
          <w:rFonts w:ascii="Calibri" w:hAnsi="Calibri" w:cs="Calibri"/>
          <w:i/>
          <w:iCs/>
          <w:sz w:val="24"/>
          <w:szCs w:val="24"/>
        </w:rPr>
        <w:t>Lancet Psychiatry</w:t>
      </w:r>
      <w:r w:rsidRPr="003D0BD8">
        <w:rPr>
          <w:rFonts w:ascii="Calibri" w:hAnsi="Calibri" w:cs="Calibri"/>
          <w:sz w:val="24"/>
          <w:szCs w:val="24"/>
        </w:rPr>
        <w:t>. 2017;4:109–19. doi: 10.1016/S2215-0366(16)30378-9</w:t>
      </w:r>
    </w:p>
    <w:p w14:paraId="014D5510" w14:textId="77777777" w:rsidR="00BF3A93" w:rsidRPr="003D0BD8" w:rsidRDefault="00BF3A93" w:rsidP="00BF3A93">
      <w:pPr>
        <w:pStyle w:val="Bibliography"/>
        <w:rPr>
          <w:rFonts w:ascii="Calibri" w:hAnsi="Calibri" w:cs="Calibri"/>
          <w:sz w:val="24"/>
          <w:szCs w:val="24"/>
        </w:rPr>
      </w:pPr>
      <w:r w:rsidRPr="003D0BD8">
        <w:rPr>
          <w:rFonts w:ascii="Calibri" w:hAnsi="Calibri" w:cs="Calibri"/>
          <w:sz w:val="24"/>
          <w:szCs w:val="24"/>
        </w:rPr>
        <w:t xml:space="preserve">36 </w:t>
      </w:r>
      <w:r w:rsidRPr="003D0BD8">
        <w:rPr>
          <w:rFonts w:ascii="Calibri" w:hAnsi="Calibri" w:cs="Calibri"/>
          <w:sz w:val="24"/>
          <w:szCs w:val="24"/>
        </w:rPr>
        <w:tab/>
        <w:t xml:space="preserve">Bolton P, Bass J, Betancourt T, </w:t>
      </w:r>
      <w:r w:rsidRPr="003D0BD8">
        <w:rPr>
          <w:rFonts w:ascii="Calibri" w:hAnsi="Calibri" w:cs="Calibri"/>
          <w:i/>
          <w:iCs/>
          <w:sz w:val="24"/>
          <w:szCs w:val="24"/>
        </w:rPr>
        <w:t>et al.</w:t>
      </w:r>
      <w:r w:rsidRPr="003D0BD8">
        <w:rPr>
          <w:rFonts w:ascii="Calibri" w:hAnsi="Calibri" w:cs="Calibri"/>
          <w:sz w:val="24"/>
          <w:szCs w:val="24"/>
        </w:rPr>
        <w:t xml:space="preserve"> Interventions for Depression Symptoms Among Adolescent Survivors of War and Displacement in Northern Uganda: A Randomized Controlled Trial. </w:t>
      </w:r>
      <w:r w:rsidRPr="003D0BD8">
        <w:rPr>
          <w:rFonts w:ascii="Calibri" w:hAnsi="Calibri" w:cs="Calibri"/>
          <w:i/>
          <w:iCs/>
          <w:sz w:val="24"/>
          <w:szCs w:val="24"/>
        </w:rPr>
        <w:t>JAMA</w:t>
      </w:r>
      <w:r w:rsidRPr="003D0BD8">
        <w:rPr>
          <w:rFonts w:ascii="Calibri" w:hAnsi="Calibri" w:cs="Calibri"/>
          <w:sz w:val="24"/>
          <w:szCs w:val="24"/>
        </w:rPr>
        <w:t>. 2007;298:519. doi: 10.1001/jama.298.5.519</w:t>
      </w:r>
    </w:p>
    <w:p w14:paraId="0EC50455" w14:textId="77777777" w:rsidR="00BF3A93" w:rsidRPr="003D0BD8" w:rsidRDefault="00BF3A93" w:rsidP="00BF3A93">
      <w:pPr>
        <w:pStyle w:val="Bibliography"/>
        <w:rPr>
          <w:rFonts w:ascii="Calibri" w:hAnsi="Calibri" w:cs="Calibri"/>
          <w:sz w:val="24"/>
          <w:szCs w:val="24"/>
        </w:rPr>
      </w:pPr>
      <w:r w:rsidRPr="003D0BD8">
        <w:rPr>
          <w:rFonts w:ascii="Calibri" w:hAnsi="Calibri" w:cs="Calibri"/>
          <w:sz w:val="24"/>
          <w:szCs w:val="24"/>
        </w:rPr>
        <w:t xml:space="preserve">37 </w:t>
      </w:r>
      <w:r w:rsidRPr="003D0BD8">
        <w:rPr>
          <w:rFonts w:ascii="Calibri" w:hAnsi="Calibri" w:cs="Calibri"/>
          <w:sz w:val="24"/>
          <w:szCs w:val="24"/>
        </w:rPr>
        <w:tab/>
        <w:t xml:space="preserve">Liddle B, Spence SH. Cognitive—Behaviour Therapy with Depressed Primary School Children: A Cautionary Note. </w:t>
      </w:r>
      <w:r w:rsidRPr="003D0BD8">
        <w:rPr>
          <w:rFonts w:ascii="Calibri" w:hAnsi="Calibri" w:cs="Calibri"/>
          <w:i/>
          <w:iCs/>
          <w:sz w:val="24"/>
          <w:szCs w:val="24"/>
        </w:rPr>
        <w:t>Behav Psychother</w:t>
      </w:r>
      <w:r w:rsidRPr="003D0BD8">
        <w:rPr>
          <w:rFonts w:ascii="Calibri" w:hAnsi="Calibri" w:cs="Calibri"/>
          <w:sz w:val="24"/>
          <w:szCs w:val="24"/>
        </w:rPr>
        <w:t>. 1990;18:85–102. doi: 10.1017/S0141347300018218</w:t>
      </w:r>
    </w:p>
    <w:p w14:paraId="3743E93A" w14:textId="77777777" w:rsidR="00BF3A93" w:rsidRPr="003D0BD8" w:rsidRDefault="00BF3A93" w:rsidP="00BF3A93">
      <w:pPr>
        <w:pStyle w:val="Bibliography"/>
        <w:rPr>
          <w:rFonts w:ascii="Calibri" w:hAnsi="Calibri" w:cs="Calibri"/>
          <w:sz w:val="24"/>
          <w:szCs w:val="24"/>
        </w:rPr>
      </w:pPr>
      <w:r w:rsidRPr="003D0BD8">
        <w:rPr>
          <w:rFonts w:ascii="Calibri" w:hAnsi="Calibri" w:cs="Calibri"/>
          <w:sz w:val="24"/>
          <w:szCs w:val="24"/>
        </w:rPr>
        <w:t xml:space="preserve">38 </w:t>
      </w:r>
      <w:r w:rsidRPr="003D0BD8">
        <w:rPr>
          <w:rFonts w:ascii="Calibri" w:hAnsi="Calibri" w:cs="Calibri"/>
          <w:sz w:val="24"/>
          <w:szCs w:val="24"/>
        </w:rPr>
        <w:tab/>
        <w:t xml:space="preserve">Rohde P, Clarke GN, Mace DE, </w:t>
      </w:r>
      <w:r w:rsidRPr="003D0BD8">
        <w:rPr>
          <w:rFonts w:ascii="Calibri" w:hAnsi="Calibri" w:cs="Calibri"/>
          <w:i/>
          <w:iCs/>
          <w:sz w:val="24"/>
          <w:szCs w:val="24"/>
        </w:rPr>
        <w:t>et al.</w:t>
      </w:r>
      <w:r w:rsidRPr="003D0BD8">
        <w:rPr>
          <w:rFonts w:ascii="Calibri" w:hAnsi="Calibri" w:cs="Calibri"/>
          <w:sz w:val="24"/>
          <w:szCs w:val="24"/>
        </w:rPr>
        <w:t xml:space="preserve"> An Efficacy/Effectiveness Study of Cognitive-Behavioral Treatment for Adolescents With Comorbid Major Depression and Conduct Disorder. </w:t>
      </w:r>
      <w:r w:rsidRPr="003D0BD8">
        <w:rPr>
          <w:rFonts w:ascii="Calibri" w:hAnsi="Calibri" w:cs="Calibri"/>
          <w:i/>
          <w:iCs/>
          <w:sz w:val="24"/>
          <w:szCs w:val="24"/>
        </w:rPr>
        <w:t>J Am Acad Child Adolesc Psychiatry</w:t>
      </w:r>
      <w:r w:rsidRPr="003D0BD8">
        <w:rPr>
          <w:rFonts w:ascii="Calibri" w:hAnsi="Calibri" w:cs="Calibri"/>
          <w:sz w:val="24"/>
          <w:szCs w:val="24"/>
        </w:rPr>
        <w:t>. 2004;43:660–8. doi: 10.1097/01.chi.0000121067.29744.41</w:t>
      </w:r>
    </w:p>
    <w:p w14:paraId="316F2796" w14:textId="43572BD3" w:rsidR="00B727C6" w:rsidRPr="003D0BD8" w:rsidRDefault="00BE0D24" w:rsidP="00F645B3">
      <w:pPr>
        <w:pStyle w:val="Heading1"/>
      </w:pPr>
      <w:r w:rsidRPr="003D0BD8">
        <w:rPr>
          <w:rFonts w:cstheme="majorHAnsi"/>
        </w:rPr>
        <w:fldChar w:fldCharType="end"/>
      </w:r>
      <w:r w:rsidR="00F645B3" w:rsidRPr="003D0BD8">
        <w:t xml:space="preserve"> </w:t>
      </w:r>
    </w:p>
    <w:bookmarkEnd w:id="52"/>
    <w:bookmarkEnd w:id="53"/>
    <w:bookmarkEnd w:id="54"/>
    <w:p w14:paraId="7CED34F8" w14:textId="53E4ACEF" w:rsidR="0087318C" w:rsidRPr="003D0BD8" w:rsidRDefault="0087318C">
      <w:pPr>
        <w:rPr>
          <w:rFonts w:asciiTheme="majorHAnsi" w:eastAsiaTheme="majorEastAsia" w:hAnsiTheme="majorHAnsi" w:cstheme="majorBidi"/>
          <w:b/>
          <w:color w:val="262626" w:themeColor="text1" w:themeTint="D9"/>
          <w:sz w:val="24"/>
          <w:szCs w:val="32"/>
        </w:rPr>
      </w:pPr>
      <w:r w:rsidRPr="003D0BD8">
        <w:rPr>
          <w:rFonts w:asciiTheme="majorHAnsi" w:eastAsiaTheme="majorEastAsia" w:hAnsiTheme="majorHAnsi" w:cstheme="majorBidi"/>
          <w:b/>
          <w:color w:val="262626" w:themeColor="text1" w:themeTint="D9"/>
          <w:sz w:val="24"/>
          <w:szCs w:val="32"/>
        </w:rPr>
        <w:br w:type="page"/>
      </w:r>
    </w:p>
    <w:p w14:paraId="3A663BA1" w14:textId="53E081C5" w:rsidR="0087318C" w:rsidRPr="003D0BD8" w:rsidRDefault="0087318C" w:rsidP="0087318C">
      <w:pPr>
        <w:pStyle w:val="Heading1"/>
      </w:pPr>
      <w:r w:rsidRPr="003D0BD8">
        <w:lastRenderedPageBreak/>
        <w:t>FIGURE</w:t>
      </w:r>
      <w:r w:rsidR="00822473">
        <w:t>S</w:t>
      </w:r>
    </w:p>
    <w:p w14:paraId="7F0A6235" w14:textId="288D002D" w:rsidR="0087318C" w:rsidRDefault="0087318C" w:rsidP="0087318C">
      <w:pPr>
        <w:pStyle w:val="BodyText"/>
        <w:rPr>
          <w:i/>
        </w:rPr>
      </w:pPr>
      <w:r w:rsidRPr="003D0BD8">
        <w:rPr>
          <w:i/>
        </w:rPr>
        <w:t xml:space="preserve">Figure 1: PRISMA chart </w:t>
      </w:r>
      <w:proofErr w:type="spellStart"/>
      <w:r w:rsidRPr="003D0BD8">
        <w:rPr>
          <w:i/>
        </w:rPr>
        <w:t>summarising</w:t>
      </w:r>
      <w:proofErr w:type="spellEnd"/>
      <w:r w:rsidRPr="003D0BD8">
        <w:rPr>
          <w:i/>
        </w:rPr>
        <w:t xml:space="preserve"> sources of included studies</w:t>
      </w:r>
    </w:p>
    <w:p w14:paraId="444C8A40" w14:textId="5EFA8AE5" w:rsidR="00822473" w:rsidRPr="003D0BD8" w:rsidRDefault="00822473" w:rsidP="0087318C">
      <w:pPr>
        <w:pStyle w:val="BodyText"/>
        <w:rPr>
          <w:i/>
        </w:rPr>
      </w:pPr>
      <w:r>
        <w:rPr>
          <w:i/>
          <w:noProof/>
        </w:rPr>
        <w:drawing>
          <wp:inline distT="0" distB="0" distL="0" distR="0" wp14:anchorId="4CAF6ED3" wp14:editId="438F0C6F">
            <wp:extent cx="5943600" cy="46081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1_PRISMA30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4608195"/>
                    </a:xfrm>
                    <a:prstGeom prst="rect">
                      <a:avLst/>
                    </a:prstGeom>
                  </pic:spPr>
                </pic:pic>
              </a:graphicData>
            </a:graphic>
          </wp:inline>
        </w:drawing>
      </w:r>
    </w:p>
    <w:p w14:paraId="6EA7EAD5" w14:textId="77777777" w:rsidR="00822473" w:rsidRDefault="00822473" w:rsidP="0087318C">
      <w:pPr>
        <w:pStyle w:val="ImageCaption"/>
        <w:spacing w:before="200"/>
      </w:pPr>
    </w:p>
    <w:p w14:paraId="1203E081" w14:textId="77777777" w:rsidR="00822473" w:rsidRDefault="00822473" w:rsidP="0087318C">
      <w:pPr>
        <w:pStyle w:val="ImageCaption"/>
        <w:spacing w:before="200"/>
      </w:pPr>
    </w:p>
    <w:p w14:paraId="58EA3CAE" w14:textId="77777777" w:rsidR="00822473" w:rsidRDefault="00822473" w:rsidP="0087318C">
      <w:pPr>
        <w:pStyle w:val="ImageCaption"/>
        <w:spacing w:before="200"/>
      </w:pPr>
    </w:p>
    <w:p w14:paraId="448437A4" w14:textId="77777777" w:rsidR="00822473" w:rsidRDefault="00822473" w:rsidP="0087318C">
      <w:pPr>
        <w:pStyle w:val="ImageCaption"/>
        <w:spacing w:before="200"/>
      </w:pPr>
    </w:p>
    <w:p w14:paraId="7705C5C6" w14:textId="77777777" w:rsidR="00822473" w:rsidRDefault="00822473" w:rsidP="0087318C">
      <w:pPr>
        <w:pStyle w:val="ImageCaption"/>
        <w:spacing w:before="200"/>
      </w:pPr>
    </w:p>
    <w:p w14:paraId="7E33089E" w14:textId="77777777" w:rsidR="00822473" w:rsidRDefault="00822473" w:rsidP="0087318C">
      <w:pPr>
        <w:pStyle w:val="ImageCaption"/>
        <w:spacing w:before="200"/>
      </w:pPr>
    </w:p>
    <w:p w14:paraId="23B3AB8E" w14:textId="77777777" w:rsidR="00822473" w:rsidRDefault="00822473" w:rsidP="0087318C">
      <w:pPr>
        <w:pStyle w:val="ImageCaption"/>
        <w:spacing w:before="200"/>
      </w:pPr>
    </w:p>
    <w:p w14:paraId="45D9B3E3" w14:textId="77777777" w:rsidR="00822473" w:rsidRDefault="00822473" w:rsidP="0087318C">
      <w:pPr>
        <w:pStyle w:val="ImageCaption"/>
        <w:spacing w:before="200"/>
      </w:pPr>
    </w:p>
    <w:p w14:paraId="0E6F8FC7" w14:textId="77777777" w:rsidR="00822473" w:rsidRDefault="00822473" w:rsidP="0087318C">
      <w:pPr>
        <w:pStyle w:val="ImageCaption"/>
        <w:spacing w:before="200"/>
      </w:pPr>
    </w:p>
    <w:p w14:paraId="4C667979" w14:textId="68EB8461" w:rsidR="0087318C" w:rsidRDefault="0087318C" w:rsidP="0087318C">
      <w:pPr>
        <w:pStyle w:val="ImageCaption"/>
        <w:spacing w:before="200"/>
      </w:pPr>
      <w:r w:rsidRPr="003D0BD8">
        <w:lastRenderedPageBreak/>
        <w:t>Figure 2: Meta-analytic estimates of within-group changes for overall sample</w:t>
      </w:r>
    </w:p>
    <w:p w14:paraId="3A56BCD4" w14:textId="3626D4F0" w:rsidR="00822473" w:rsidRPr="003D0BD8" w:rsidRDefault="00822473" w:rsidP="0087318C">
      <w:pPr>
        <w:pStyle w:val="ImageCaption"/>
        <w:spacing w:before="200"/>
      </w:pPr>
      <w:r>
        <w:rPr>
          <w:noProof/>
        </w:rPr>
        <w:drawing>
          <wp:inline distT="0" distB="0" distL="0" distR="0" wp14:anchorId="0AC3C00D" wp14:editId="38CA4A3E">
            <wp:extent cx="5943600" cy="5029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2_smd_ main_analysis300.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5029200"/>
                    </a:xfrm>
                    <a:prstGeom prst="rect">
                      <a:avLst/>
                    </a:prstGeom>
                  </pic:spPr>
                </pic:pic>
              </a:graphicData>
            </a:graphic>
          </wp:inline>
        </w:drawing>
      </w:r>
    </w:p>
    <w:p w14:paraId="1EB40EE1" w14:textId="77777777" w:rsidR="00822473" w:rsidRDefault="00822473" w:rsidP="0087318C">
      <w:pPr>
        <w:pStyle w:val="BodyText"/>
        <w:rPr>
          <w:i/>
        </w:rPr>
      </w:pPr>
    </w:p>
    <w:p w14:paraId="5CDBF1E1" w14:textId="77777777" w:rsidR="00822473" w:rsidRDefault="00822473" w:rsidP="0087318C">
      <w:pPr>
        <w:pStyle w:val="BodyText"/>
        <w:rPr>
          <w:i/>
        </w:rPr>
      </w:pPr>
    </w:p>
    <w:p w14:paraId="01867386" w14:textId="77777777" w:rsidR="00822473" w:rsidRDefault="00822473" w:rsidP="0087318C">
      <w:pPr>
        <w:pStyle w:val="BodyText"/>
        <w:rPr>
          <w:i/>
        </w:rPr>
      </w:pPr>
    </w:p>
    <w:p w14:paraId="136562C3" w14:textId="77777777" w:rsidR="00822473" w:rsidRDefault="00822473" w:rsidP="0087318C">
      <w:pPr>
        <w:pStyle w:val="BodyText"/>
        <w:rPr>
          <w:i/>
        </w:rPr>
      </w:pPr>
    </w:p>
    <w:p w14:paraId="672E120E" w14:textId="77777777" w:rsidR="00822473" w:rsidRDefault="00822473" w:rsidP="0087318C">
      <w:pPr>
        <w:pStyle w:val="BodyText"/>
        <w:rPr>
          <w:i/>
        </w:rPr>
      </w:pPr>
    </w:p>
    <w:p w14:paraId="1C3E2F07" w14:textId="77777777" w:rsidR="00822473" w:rsidRDefault="00822473" w:rsidP="0087318C">
      <w:pPr>
        <w:pStyle w:val="BodyText"/>
        <w:rPr>
          <w:i/>
        </w:rPr>
      </w:pPr>
    </w:p>
    <w:p w14:paraId="24848547" w14:textId="77777777" w:rsidR="00822473" w:rsidRDefault="00822473" w:rsidP="0087318C">
      <w:pPr>
        <w:pStyle w:val="BodyText"/>
        <w:rPr>
          <w:i/>
        </w:rPr>
      </w:pPr>
    </w:p>
    <w:p w14:paraId="294E52FF" w14:textId="77777777" w:rsidR="00822473" w:rsidRDefault="00822473" w:rsidP="0087318C">
      <w:pPr>
        <w:pStyle w:val="BodyText"/>
        <w:rPr>
          <w:i/>
        </w:rPr>
      </w:pPr>
    </w:p>
    <w:p w14:paraId="7BF27B95" w14:textId="77777777" w:rsidR="00822473" w:rsidRDefault="00822473" w:rsidP="0087318C">
      <w:pPr>
        <w:pStyle w:val="BodyText"/>
        <w:rPr>
          <w:i/>
        </w:rPr>
      </w:pPr>
    </w:p>
    <w:p w14:paraId="124EF84B" w14:textId="3CD2BEE7" w:rsidR="0087318C" w:rsidRDefault="0087318C" w:rsidP="0087318C">
      <w:pPr>
        <w:pStyle w:val="BodyText"/>
        <w:rPr>
          <w:i/>
        </w:rPr>
      </w:pPr>
      <w:r w:rsidRPr="003D0BD8">
        <w:rPr>
          <w:i/>
        </w:rPr>
        <w:lastRenderedPageBreak/>
        <w:t xml:space="preserve">Figure 3: Pre-post </w:t>
      </w:r>
      <w:proofErr w:type="spellStart"/>
      <w:r w:rsidRPr="003D0BD8">
        <w:rPr>
          <w:i/>
        </w:rPr>
        <w:t>standardised</w:t>
      </w:r>
      <w:proofErr w:type="spellEnd"/>
      <w:r w:rsidRPr="003D0BD8">
        <w:rPr>
          <w:i/>
        </w:rPr>
        <w:t xml:space="preserve"> mean differences (SMD) of control arms</w:t>
      </w:r>
    </w:p>
    <w:p w14:paraId="415F7B18" w14:textId="77F95AAE" w:rsidR="00822473" w:rsidRPr="00F645B3" w:rsidRDefault="00822473" w:rsidP="00822473">
      <w:pPr>
        <w:pStyle w:val="BodyText"/>
        <w:jc w:val="center"/>
        <w:rPr>
          <w:i/>
        </w:rPr>
      </w:pPr>
      <w:r>
        <w:rPr>
          <w:i/>
          <w:noProof/>
        </w:rPr>
        <w:drawing>
          <wp:inline distT="0" distB="0" distL="0" distR="0" wp14:anchorId="3418AD83" wp14:editId="52A0AAE9">
            <wp:extent cx="5895089" cy="36290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3_smd_controls300.jpg"/>
                    <pic:cNvPicPr/>
                  </pic:nvPicPr>
                  <pic:blipFill>
                    <a:blip r:embed="rId13">
                      <a:extLst>
                        <a:ext uri="{28A0092B-C50C-407E-A947-70E740481C1C}">
                          <a14:useLocalDpi xmlns:a14="http://schemas.microsoft.com/office/drawing/2010/main" val="0"/>
                        </a:ext>
                      </a:extLst>
                    </a:blip>
                    <a:stretch>
                      <a:fillRect/>
                    </a:stretch>
                  </pic:blipFill>
                  <pic:spPr>
                    <a:xfrm>
                      <a:off x="0" y="0"/>
                      <a:ext cx="5931378" cy="3651385"/>
                    </a:xfrm>
                    <a:prstGeom prst="rect">
                      <a:avLst/>
                    </a:prstGeom>
                  </pic:spPr>
                </pic:pic>
              </a:graphicData>
            </a:graphic>
          </wp:inline>
        </w:drawing>
      </w:r>
    </w:p>
    <w:p w14:paraId="06CB2565" w14:textId="77777777" w:rsidR="00073C04" w:rsidRPr="00EC6E78" w:rsidRDefault="00073C04" w:rsidP="00EC6E78">
      <w:pPr>
        <w:rPr>
          <w:rFonts w:asciiTheme="majorHAnsi" w:eastAsiaTheme="majorEastAsia" w:hAnsiTheme="majorHAnsi" w:cstheme="majorBidi"/>
          <w:b/>
          <w:color w:val="262626" w:themeColor="text1" w:themeTint="D9"/>
          <w:sz w:val="24"/>
          <w:szCs w:val="32"/>
        </w:rPr>
      </w:pPr>
    </w:p>
    <w:sectPr w:rsidR="00073C04" w:rsidRPr="00EC6E78" w:rsidSect="001B2B8B">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3A47DA" w14:textId="77777777" w:rsidR="00E94F21" w:rsidRDefault="00E94F21">
      <w:pPr>
        <w:spacing w:after="0" w:line="240" w:lineRule="auto"/>
      </w:pPr>
      <w:r>
        <w:separator/>
      </w:r>
    </w:p>
  </w:endnote>
  <w:endnote w:type="continuationSeparator" w:id="0">
    <w:p w14:paraId="2A1E7905" w14:textId="77777777" w:rsidR="00E94F21" w:rsidRDefault="00E94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399E2F" w14:textId="77777777" w:rsidR="00E94F21" w:rsidRDefault="00E94F21">
      <w:r>
        <w:separator/>
      </w:r>
    </w:p>
  </w:footnote>
  <w:footnote w:type="continuationSeparator" w:id="0">
    <w:p w14:paraId="15754110" w14:textId="77777777" w:rsidR="00E94F21" w:rsidRDefault="00E94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E7E41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1387B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7647E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B2286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800D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808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8488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64EE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3E20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6242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572CC1D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A99411"/>
    <w:multiLevelType w:val="multilevel"/>
    <w:tmpl w:val="290873B4"/>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12" w15:restartNumberingAfterBreak="0">
    <w:nsid w:val="170CD2DE"/>
    <w:multiLevelType w:val="multilevel"/>
    <w:tmpl w:val="67DCD2E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3" w15:restartNumberingAfterBreak="0">
    <w:nsid w:val="42491F18"/>
    <w:multiLevelType w:val="hybridMultilevel"/>
    <w:tmpl w:val="85467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19141C"/>
    <w:multiLevelType w:val="hybridMultilevel"/>
    <w:tmpl w:val="6D34F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5752851">
    <w:abstractNumId w:val="12"/>
  </w:num>
  <w:num w:numId="2" w16cid:durableId="2073769063">
    <w:abstractNumId w:val="10"/>
  </w:num>
  <w:num w:numId="3" w16cid:durableId="10778214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3024222">
    <w:abstractNumId w:val="9"/>
  </w:num>
  <w:num w:numId="5" w16cid:durableId="2131505517">
    <w:abstractNumId w:val="7"/>
  </w:num>
  <w:num w:numId="6" w16cid:durableId="344670775">
    <w:abstractNumId w:val="6"/>
  </w:num>
  <w:num w:numId="7" w16cid:durableId="1471744572">
    <w:abstractNumId w:val="5"/>
  </w:num>
  <w:num w:numId="8" w16cid:durableId="1624850917">
    <w:abstractNumId w:val="4"/>
  </w:num>
  <w:num w:numId="9" w16cid:durableId="1742559506">
    <w:abstractNumId w:val="8"/>
  </w:num>
  <w:num w:numId="10" w16cid:durableId="308902309">
    <w:abstractNumId w:val="3"/>
  </w:num>
  <w:num w:numId="11" w16cid:durableId="2123574137">
    <w:abstractNumId w:val="2"/>
  </w:num>
  <w:num w:numId="12" w16cid:durableId="964507672">
    <w:abstractNumId w:val="1"/>
  </w:num>
  <w:num w:numId="13" w16cid:durableId="536697940">
    <w:abstractNumId w:val="0"/>
  </w:num>
  <w:num w:numId="14" w16cid:durableId="152381500">
    <w:abstractNumId w:val="13"/>
  </w:num>
  <w:num w:numId="15" w16cid:durableId="2271580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C04"/>
    <w:rsid w:val="00020AE3"/>
    <w:rsid w:val="00027935"/>
    <w:rsid w:val="00032429"/>
    <w:rsid w:val="00056C66"/>
    <w:rsid w:val="00073C04"/>
    <w:rsid w:val="00077BFA"/>
    <w:rsid w:val="000943F4"/>
    <w:rsid w:val="000A49BC"/>
    <w:rsid w:val="000A4EB9"/>
    <w:rsid w:val="000C6072"/>
    <w:rsid w:val="000D5AAB"/>
    <w:rsid w:val="000F424A"/>
    <w:rsid w:val="001057BD"/>
    <w:rsid w:val="00107F69"/>
    <w:rsid w:val="00111E09"/>
    <w:rsid w:val="00137414"/>
    <w:rsid w:val="00151AB3"/>
    <w:rsid w:val="00153665"/>
    <w:rsid w:val="00160386"/>
    <w:rsid w:val="00175C84"/>
    <w:rsid w:val="00180CFD"/>
    <w:rsid w:val="00182495"/>
    <w:rsid w:val="00190C34"/>
    <w:rsid w:val="001B2B8B"/>
    <w:rsid w:val="001B37A0"/>
    <w:rsid w:val="001C4B01"/>
    <w:rsid w:val="001D111E"/>
    <w:rsid w:val="001E3E01"/>
    <w:rsid w:val="001F2FEF"/>
    <w:rsid w:val="001F533D"/>
    <w:rsid w:val="00211474"/>
    <w:rsid w:val="00222565"/>
    <w:rsid w:val="00224029"/>
    <w:rsid w:val="002320AA"/>
    <w:rsid w:val="00240B39"/>
    <w:rsid w:val="00250405"/>
    <w:rsid w:val="002614F8"/>
    <w:rsid w:val="00270720"/>
    <w:rsid w:val="0027316C"/>
    <w:rsid w:val="002863AF"/>
    <w:rsid w:val="00293421"/>
    <w:rsid w:val="00296E40"/>
    <w:rsid w:val="002A27B2"/>
    <w:rsid w:val="002B03F5"/>
    <w:rsid w:val="002D2E15"/>
    <w:rsid w:val="002D31E6"/>
    <w:rsid w:val="002E2B5C"/>
    <w:rsid w:val="002E48EE"/>
    <w:rsid w:val="003276E1"/>
    <w:rsid w:val="00333C70"/>
    <w:rsid w:val="00335249"/>
    <w:rsid w:val="00335996"/>
    <w:rsid w:val="00343B79"/>
    <w:rsid w:val="00352568"/>
    <w:rsid w:val="00353373"/>
    <w:rsid w:val="003553A9"/>
    <w:rsid w:val="00355D58"/>
    <w:rsid w:val="00360494"/>
    <w:rsid w:val="00361ECD"/>
    <w:rsid w:val="003620A2"/>
    <w:rsid w:val="00362447"/>
    <w:rsid w:val="00364170"/>
    <w:rsid w:val="00373E3B"/>
    <w:rsid w:val="00374494"/>
    <w:rsid w:val="003A391D"/>
    <w:rsid w:val="003B0800"/>
    <w:rsid w:val="003B159E"/>
    <w:rsid w:val="003B2294"/>
    <w:rsid w:val="003B40F4"/>
    <w:rsid w:val="003B4129"/>
    <w:rsid w:val="003C2389"/>
    <w:rsid w:val="003C50F2"/>
    <w:rsid w:val="003D0BD8"/>
    <w:rsid w:val="003F2203"/>
    <w:rsid w:val="003F62B1"/>
    <w:rsid w:val="00400490"/>
    <w:rsid w:val="00401949"/>
    <w:rsid w:val="00434918"/>
    <w:rsid w:val="00441437"/>
    <w:rsid w:val="004524A8"/>
    <w:rsid w:val="00453C80"/>
    <w:rsid w:val="004706EE"/>
    <w:rsid w:val="00486367"/>
    <w:rsid w:val="004A5480"/>
    <w:rsid w:val="004C0827"/>
    <w:rsid w:val="004C5694"/>
    <w:rsid w:val="004D1B93"/>
    <w:rsid w:val="004D30C0"/>
    <w:rsid w:val="004D5767"/>
    <w:rsid w:val="004F66DF"/>
    <w:rsid w:val="005106DB"/>
    <w:rsid w:val="00512172"/>
    <w:rsid w:val="005125E7"/>
    <w:rsid w:val="005255A3"/>
    <w:rsid w:val="0054235D"/>
    <w:rsid w:val="005632FF"/>
    <w:rsid w:val="00565282"/>
    <w:rsid w:val="00574E44"/>
    <w:rsid w:val="0058518E"/>
    <w:rsid w:val="005A5E45"/>
    <w:rsid w:val="005B33C8"/>
    <w:rsid w:val="005D5A0C"/>
    <w:rsid w:val="005F1C3D"/>
    <w:rsid w:val="0060339C"/>
    <w:rsid w:val="00617C6F"/>
    <w:rsid w:val="00630809"/>
    <w:rsid w:val="00631426"/>
    <w:rsid w:val="00643EB9"/>
    <w:rsid w:val="00651475"/>
    <w:rsid w:val="00657247"/>
    <w:rsid w:val="00664BB4"/>
    <w:rsid w:val="0068079A"/>
    <w:rsid w:val="006817BD"/>
    <w:rsid w:val="00690610"/>
    <w:rsid w:val="006933BF"/>
    <w:rsid w:val="006A0697"/>
    <w:rsid w:val="006A147B"/>
    <w:rsid w:val="006B082A"/>
    <w:rsid w:val="006B2F2F"/>
    <w:rsid w:val="006B35B9"/>
    <w:rsid w:val="006C4D82"/>
    <w:rsid w:val="006C7C05"/>
    <w:rsid w:val="006D6351"/>
    <w:rsid w:val="006F113A"/>
    <w:rsid w:val="007056E3"/>
    <w:rsid w:val="00720F09"/>
    <w:rsid w:val="00723665"/>
    <w:rsid w:val="0073279B"/>
    <w:rsid w:val="00732C69"/>
    <w:rsid w:val="00733B2B"/>
    <w:rsid w:val="00737191"/>
    <w:rsid w:val="00744C05"/>
    <w:rsid w:val="007515FD"/>
    <w:rsid w:val="007620AF"/>
    <w:rsid w:val="0076609A"/>
    <w:rsid w:val="00782902"/>
    <w:rsid w:val="00787C8E"/>
    <w:rsid w:val="00791762"/>
    <w:rsid w:val="007A12E5"/>
    <w:rsid w:val="007A21AC"/>
    <w:rsid w:val="007B12AD"/>
    <w:rsid w:val="007C4ECF"/>
    <w:rsid w:val="007D0055"/>
    <w:rsid w:val="007D4974"/>
    <w:rsid w:val="007E699C"/>
    <w:rsid w:val="007F2B7B"/>
    <w:rsid w:val="00802392"/>
    <w:rsid w:val="0080757C"/>
    <w:rsid w:val="00807F51"/>
    <w:rsid w:val="00817A10"/>
    <w:rsid w:val="00822473"/>
    <w:rsid w:val="00822ADF"/>
    <w:rsid w:val="00831BD8"/>
    <w:rsid w:val="00833EE6"/>
    <w:rsid w:val="008426F0"/>
    <w:rsid w:val="00847892"/>
    <w:rsid w:val="00864646"/>
    <w:rsid w:val="00867D64"/>
    <w:rsid w:val="0087318C"/>
    <w:rsid w:val="008843EC"/>
    <w:rsid w:val="00884980"/>
    <w:rsid w:val="00887790"/>
    <w:rsid w:val="008948C4"/>
    <w:rsid w:val="008B33E9"/>
    <w:rsid w:val="008B5118"/>
    <w:rsid w:val="008D7B44"/>
    <w:rsid w:val="008E1B5A"/>
    <w:rsid w:val="008E1F22"/>
    <w:rsid w:val="008F0563"/>
    <w:rsid w:val="008F2693"/>
    <w:rsid w:val="00910965"/>
    <w:rsid w:val="0094205E"/>
    <w:rsid w:val="00955D53"/>
    <w:rsid w:val="009A026A"/>
    <w:rsid w:val="009A5299"/>
    <w:rsid w:val="009B03B5"/>
    <w:rsid w:val="009B62FC"/>
    <w:rsid w:val="009D308F"/>
    <w:rsid w:val="009D4BB6"/>
    <w:rsid w:val="009F68AF"/>
    <w:rsid w:val="00A00DF7"/>
    <w:rsid w:val="00A07BB1"/>
    <w:rsid w:val="00A31BBC"/>
    <w:rsid w:val="00A37156"/>
    <w:rsid w:val="00A52B69"/>
    <w:rsid w:val="00A60CE9"/>
    <w:rsid w:val="00A7229A"/>
    <w:rsid w:val="00A957CF"/>
    <w:rsid w:val="00AB58A4"/>
    <w:rsid w:val="00AC2A52"/>
    <w:rsid w:val="00AC4B4E"/>
    <w:rsid w:val="00AD47C0"/>
    <w:rsid w:val="00AE4D25"/>
    <w:rsid w:val="00B01EF2"/>
    <w:rsid w:val="00B074FF"/>
    <w:rsid w:val="00B211BB"/>
    <w:rsid w:val="00B254BE"/>
    <w:rsid w:val="00B32726"/>
    <w:rsid w:val="00B33B0E"/>
    <w:rsid w:val="00B57571"/>
    <w:rsid w:val="00B727C6"/>
    <w:rsid w:val="00B841ED"/>
    <w:rsid w:val="00BA19D2"/>
    <w:rsid w:val="00BA5828"/>
    <w:rsid w:val="00BB7737"/>
    <w:rsid w:val="00BC2EFF"/>
    <w:rsid w:val="00BC7902"/>
    <w:rsid w:val="00BE0D24"/>
    <w:rsid w:val="00BE20F2"/>
    <w:rsid w:val="00BF3A93"/>
    <w:rsid w:val="00C073F7"/>
    <w:rsid w:val="00C229E4"/>
    <w:rsid w:val="00C22A1A"/>
    <w:rsid w:val="00C41035"/>
    <w:rsid w:val="00C44767"/>
    <w:rsid w:val="00C4491D"/>
    <w:rsid w:val="00C47AC4"/>
    <w:rsid w:val="00C5035B"/>
    <w:rsid w:val="00C5417A"/>
    <w:rsid w:val="00C5557A"/>
    <w:rsid w:val="00C64E47"/>
    <w:rsid w:val="00C67B04"/>
    <w:rsid w:val="00C7674C"/>
    <w:rsid w:val="00C94CD5"/>
    <w:rsid w:val="00CA151F"/>
    <w:rsid w:val="00CA41EE"/>
    <w:rsid w:val="00CC08AF"/>
    <w:rsid w:val="00CD0856"/>
    <w:rsid w:val="00CE0E6E"/>
    <w:rsid w:val="00CF2DAB"/>
    <w:rsid w:val="00CF5543"/>
    <w:rsid w:val="00D26719"/>
    <w:rsid w:val="00D54284"/>
    <w:rsid w:val="00D86C0F"/>
    <w:rsid w:val="00D903FE"/>
    <w:rsid w:val="00D90543"/>
    <w:rsid w:val="00D96D5E"/>
    <w:rsid w:val="00DA0464"/>
    <w:rsid w:val="00DB7F6B"/>
    <w:rsid w:val="00DF60BF"/>
    <w:rsid w:val="00E15ACD"/>
    <w:rsid w:val="00E36152"/>
    <w:rsid w:val="00E43C6C"/>
    <w:rsid w:val="00E46BD5"/>
    <w:rsid w:val="00E54CB7"/>
    <w:rsid w:val="00E64897"/>
    <w:rsid w:val="00E75FD8"/>
    <w:rsid w:val="00E91719"/>
    <w:rsid w:val="00E93BFE"/>
    <w:rsid w:val="00E94F21"/>
    <w:rsid w:val="00EA1D10"/>
    <w:rsid w:val="00EA31D1"/>
    <w:rsid w:val="00EC091D"/>
    <w:rsid w:val="00EC6E78"/>
    <w:rsid w:val="00ED3515"/>
    <w:rsid w:val="00EE4798"/>
    <w:rsid w:val="00EE7CA4"/>
    <w:rsid w:val="00EF1B81"/>
    <w:rsid w:val="00EF6241"/>
    <w:rsid w:val="00F00AB7"/>
    <w:rsid w:val="00F019CB"/>
    <w:rsid w:val="00F149E6"/>
    <w:rsid w:val="00F46589"/>
    <w:rsid w:val="00F5175E"/>
    <w:rsid w:val="00F54905"/>
    <w:rsid w:val="00F55CB5"/>
    <w:rsid w:val="00F645B3"/>
    <w:rsid w:val="00F673C3"/>
    <w:rsid w:val="00F744DD"/>
    <w:rsid w:val="00F8617F"/>
    <w:rsid w:val="00F93BB7"/>
    <w:rsid w:val="00F9547D"/>
    <w:rsid w:val="00FB0EE2"/>
    <w:rsid w:val="00FB6166"/>
    <w:rsid w:val="00FC4009"/>
    <w:rsid w:val="00FF05A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D28B8"/>
  <w15:docId w15:val="{AF340F6B-186E-44C4-82F1-99B7196C3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2FBF"/>
  </w:style>
  <w:style w:type="paragraph" w:styleId="Heading1">
    <w:name w:val="heading 1"/>
    <w:basedOn w:val="Normal"/>
    <w:next w:val="Normal"/>
    <w:link w:val="Heading1Char"/>
    <w:uiPriority w:val="9"/>
    <w:qFormat/>
    <w:rsid w:val="0051515C"/>
    <w:pPr>
      <w:keepNext/>
      <w:keepLines/>
      <w:spacing w:before="240" w:after="0" w:line="360" w:lineRule="auto"/>
      <w:jc w:val="center"/>
      <w:outlineLvl w:val="0"/>
    </w:pPr>
    <w:rPr>
      <w:rFonts w:asciiTheme="majorHAnsi" w:eastAsiaTheme="majorEastAsia" w:hAnsiTheme="majorHAnsi" w:cstheme="majorBidi"/>
      <w:b/>
      <w:color w:val="262626" w:themeColor="text1" w:themeTint="D9"/>
      <w:sz w:val="24"/>
      <w:szCs w:val="32"/>
    </w:rPr>
  </w:style>
  <w:style w:type="paragraph" w:styleId="Heading2">
    <w:name w:val="heading 2"/>
    <w:basedOn w:val="Normal"/>
    <w:next w:val="Normal"/>
    <w:link w:val="Heading2Char"/>
    <w:uiPriority w:val="9"/>
    <w:unhideWhenUsed/>
    <w:qFormat/>
    <w:rsid w:val="0051515C"/>
    <w:pPr>
      <w:keepNext/>
      <w:keepLines/>
      <w:spacing w:before="40" w:after="0" w:line="360" w:lineRule="auto"/>
      <w:outlineLvl w:val="1"/>
    </w:pPr>
    <w:rPr>
      <w:rFonts w:asciiTheme="majorHAnsi" w:eastAsiaTheme="majorEastAsia" w:hAnsiTheme="majorHAnsi" w:cstheme="majorBidi"/>
      <w:b/>
      <w:color w:val="262626" w:themeColor="text1" w:themeTint="D9"/>
      <w:sz w:val="24"/>
      <w:szCs w:val="28"/>
    </w:rPr>
  </w:style>
  <w:style w:type="paragraph" w:styleId="Heading3">
    <w:name w:val="heading 3"/>
    <w:basedOn w:val="Normal"/>
    <w:next w:val="Normal"/>
    <w:link w:val="Heading3Char"/>
    <w:uiPriority w:val="9"/>
    <w:unhideWhenUsed/>
    <w:qFormat/>
    <w:rsid w:val="0051515C"/>
    <w:pPr>
      <w:keepNext/>
      <w:keepLines/>
      <w:spacing w:before="40" w:after="0"/>
      <w:outlineLvl w:val="2"/>
    </w:pPr>
    <w:rPr>
      <w:rFonts w:asciiTheme="majorHAnsi" w:eastAsiaTheme="majorEastAsia" w:hAnsiTheme="majorHAnsi" w:cstheme="majorBidi"/>
      <w:b/>
      <w:i/>
      <w:color w:val="0D0D0D" w:themeColor="text1" w:themeTint="F2"/>
      <w:sz w:val="24"/>
      <w:szCs w:val="24"/>
    </w:rPr>
  </w:style>
  <w:style w:type="paragraph" w:styleId="Heading4">
    <w:name w:val="heading 4"/>
    <w:basedOn w:val="Normal"/>
    <w:next w:val="Normal"/>
    <w:link w:val="Heading4Char"/>
    <w:uiPriority w:val="9"/>
    <w:unhideWhenUsed/>
    <w:qFormat/>
    <w:rsid w:val="0051515C"/>
    <w:pPr>
      <w:keepNext/>
      <w:keepLines/>
      <w:spacing w:before="40" w:after="0"/>
      <w:ind w:left="720"/>
      <w:outlineLvl w:val="3"/>
    </w:pPr>
    <w:rPr>
      <w:rFonts w:asciiTheme="majorHAnsi" w:eastAsiaTheme="majorEastAsia" w:hAnsiTheme="majorHAnsi" w:cstheme="majorBidi"/>
      <w:b/>
      <w:iCs/>
      <w:color w:val="404040" w:themeColor="text1" w:themeTint="BF"/>
      <w:sz w:val="24"/>
    </w:rPr>
  </w:style>
  <w:style w:type="paragraph" w:styleId="Heading5">
    <w:name w:val="heading 5"/>
    <w:basedOn w:val="Normal"/>
    <w:next w:val="Normal"/>
    <w:link w:val="Heading5Char"/>
    <w:uiPriority w:val="9"/>
    <w:unhideWhenUsed/>
    <w:qFormat/>
    <w:rsid w:val="009D2FBF"/>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unhideWhenUsed/>
    <w:qFormat/>
    <w:rsid w:val="009D2FBF"/>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unhideWhenUsed/>
    <w:qFormat/>
    <w:rsid w:val="009D2FBF"/>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9D2FB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unhideWhenUsed/>
    <w:qFormat/>
    <w:rsid w:val="009D2FB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B5111"/>
    <w:pPr>
      <w:spacing w:before="180" w:after="180"/>
    </w:pPr>
    <w:rPr>
      <w:rFonts w:ascii="Calibri" w:hAnsi="Calibri"/>
    </w:rPr>
  </w:style>
  <w:style w:type="paragraph" w:customStyle="1" w:styleId="FirstParagraph">
    <w:name w:val="First Paragraph"/>
    <w:basedOn w:val="BodyText"/>
    <w:next w:val="BodyText"/>
    <w:rsid w:val="0051515C"/>
  </w:style>
  <w:style w:type="paragraph" w:customStyle="1" w:styleId="Compact">
    <w:name w:val="Compact"/>
    <w:basedOn w:val="BodyText"/>
    <w:pPr>
      <w:spacing w:before="36" w:after="36"/>
    </w:pPr>
  </w:style>
  <w:style w:type="paragraph" w:styleId="Title">
    <w:name w:val="Title"/>
    <w:basedOn w:val="Normal"/>
    <w:next w:val="Normal"/>
    <w:link w:val="TitleChar"/>
    <w:uiPriority w:val="10"/>
    <w:qFormat/>
    <w:rsid w:val="00E17381"/>
    <w:pPr>
      <w:spacing w:after="0" w:line="360" w:lineRule="auto"/>
      <w:contextualSpacing/>
      <w:jc w:val="center"/>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E17381"/>
    <w:pPr>
      <w:numPr>
        <w:ilvl w:val="1"/>
      </w:numPr>
      <w:jc w:val="center"/>
    </w:pPr>
    <w:rPr>
      <w:rFonts w:asciiTheme="majorHAnsi" w:hAnsiTheme="majorHAnsi"/>
      <w:color w:val="000000" w:themeColor="text1"/>
      <w:spacing w:val="15"/>
      <w:sz w:val="36"/>
    </w:rPr>
  </w:style>
  <w:style w:type="paragraph" w:customStyle="1" w:styleId="Author">
    <w:name w:val="Author"/>
    <w:next w:val="BodyText"/>
    <w:rsid w:val="0051515C"/>
    <w:pPr>
      <w:keepNext/>
      <w:keepLines/>
      <w:jc w:val="center"/>
    </w:pPr>
    <w:rPr>
      <w:rFonts w:ascii="Calibri" w:hAnsi="Calibri"/>
    </w:rPr>
  </w:style>
  <w:style w:type="paragraph" w:styleId="Date">
    <w:name w:val="Date"/>
    <w:next w:val="BodyText"/>
    <w:rsid w:val="0051515C"/>
    <w:pPr>
      <w:keepNext/>
      <w:keepLines/>
      <w:jc w:val="center"/>
    </w:pPr>
    <w:rPr>
      <w:rFonts w:ascii="Calibri" w:hAnsi="Calibri"/>
    </w:rPr>
  </w:style>
  <w:style w:type="paragraph" w:customStyle="1" w:styleId="AbstractTitle">
    <w:name w:val="Abstract Title"/>
    <w:basedOn w:val="Normal"/>
    <w:next w:val="Abstract"/>
    <w:pPr>
      <w:keepNext/>
      <w:keepLines/>
      <w:spacing w:before="300" w:after="0"/>
      <w:jc w:val="center"/>
    </w:pPr>
    <w:rPr>
      <w:b/>
      <w:color w:val="345A8A"/>
      <w:sz w:val="20"/>
      <w:szCs w:val="20"/>
    </w:rPr>
  </w:style>
  <w:style w:type="paragraph" w:customStyle="1" w:styleId="Abstract">
    <w:name w:val="Abstract"/>
    <w:basedOn w:val="Normal"/>
    <w:next w:val="BodyText"/>
    <w:rsid w:val="0051515C"/>
    <w:pPr>
      <w:keepNext/>
      <w:keepLines/>
      <w:spacing w:before="100" w:after="300"/>
    </w:pPr>
    <w:rPr>
      <w:rFonts w:ascii="Calibri" w:hAnsi="Calibri"/>
      <w:szCs w:val="20"/>
    </w:rPr>
  </w:style>
  <w:style w:type="paragraph" w:styleId="Bibliography">
    <w:name w:val="Bibliography"/>
    <w:basedOn w:val="Normal"/>
    <w:pPr>
      <w:tabs>
        <w:tab w:val="left" w:pos="384"/>
      </w:tabs>
      <w:spacing w:after="240" w:line="240" w:lineRule="auto"/>
      <w:ind w:left="384" w:hanging="384"/>
    </w:pPr>
  </w:style>
  <w:style w:type="paragraph" w:styleId="BlockText">
    <w:name w:val="Block Text"/>
    <w:basedOn w:val="BodyText"/>
    <w:next w:val="BodyText"/>
    <w:uiPriority w:val="9"/>
    <w:unhideWhenUsed/>
    <w:pPr>
      <w:spacing w:before="100" w:after="100"/>
      <w:ind w:left="480" w:right="480"/>
    </w:pPr>
  </w:style>
  <w:style w:type="paragraph" w:styleId="FootnoteText">
    <w:name w:val="footnote text"/>
    <w:basedOn w:val="Normal"/>
    <w:uiPriority w:val="9"/>
    <w:unhideWhenUsed/>
    <w:rsid w:val="00DA4C5E"/>
    <w:rPr>
      <w:rFonts w:ascii="Calibri" w:hAnsi="Calibri"/>
    </w:rPr>
  </w:style>
  <w:style w:type="paragraph" w:customStyle="1" w:styleId="FootnoteBlockText">
    <w:name w:val="Footnote Block Text"/>
    <w:uiPriority w:val="9"/>
    <w:unhideWhenUsed/>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DB5111"/>
    <w:pPr>
      <w:keepNext/>
      <w:keepLines/>
      <w:spacing w:after="0"/>
    </w:pPr>
    <w:rPr>
      <w:rFonts w:ascii="Calibri" w:hAnsi="Calibri"/>
      <w:b/>
    </w:rPr>
  </w:style>
  <w:style w:type="paragraph" w:customStyle="1" w:styleId="Definition">
    <w:name w:val="Definition"/>
    <w:basedOn w:val="Normal"/>
    <w:rsid w:val="00DB5111"/>
    <w:rPr>
      <w:rFonts w:ascii="Calibri" w:hAnsi="Calibri"/>
    </w:rPr>
  </w:style>
  <w:style w:type="paragraph" w:styleId="Caption">
    <w:name w:val="caption"/>
    <w:basedOn w:val="Normal"/>
    <w:next w:val="Normal"/>
    <w:link w:val="CaptionChar"/>
    <w:uiPriority w:val="35"/>
    <w:unhideWhenUsed/>
    <w:qFormat/>
    <w:rsid w:val="009D2FBF"/>
    <w:pPr>
      <w:spacing w:after="200" w:line="240" w:lineRule="auto"/>
    </w:pPr>
    <w:rPr>
      <w:i/>
      <w:iCs/>
      <w:color w:val="1F497D" w:themeColor="text2"/>
      <w:sz w:val="18"/>
      <w:szCs w:val="18"/>
    </w:rPr>
  </w:style>
  <w:style w:type="paragraph" w:customStyle="1" w:styleId="TableCaption">
    <w:name w:val="Table Caption"/>
    <w:basedOn w:val="Caption"/>
    <w:rsid w:val="00075D50"/>
    <w:pPr>
      <w:keepNext/>
    </w:pPr>
    <w:rPr>
      <w:rFonts w:ascii="Calibri" w:hAnsi="Calibri"/>
      <w:color w:val="000000" w:themeColor="text1"/>
      <w:sz w:val="22"/>
    </w:rPr>
  </w:style>
  <w:style w:type="paragraph" w:customStyle="1" w:styleId="ImageCaption">
    <w:name w:val="Image Caption"/>
    <w:basedOn w:val="Caption"/>
    <w:rsid w:val="001847E4"/>
    <w:rPr>
      <w:rFonts w:ascii="Calibri" w:hAnsi="Calibri"/>
      <w:color w:val="000000" w:themeColor="text1"/>
      <w:sz w:val="22"/>
    </w:rPr>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uiPriority w:val="35"/>
    <w:rPr>
      <w:i/>
      <w:iCs/>
      <w:color w:val="1F497D" w:themeColor="text2"/>
      <w:sz w:val="18"/>
      <w:szCs w:val="18"/>
    </w:rPr>
  </w:style>
  <w:style w:type="character" w:customStyle="1" w:styleId="VerbatimChar">
    <w:name w:val="Verbatim Char"/>
    <w:basedOn w:val="CaptionChar"/>
    <w:link w:val="SourceCode"/>
    <w:rsid w:val="00DB5111"/>
    <w:rPr>
      <w:rFonts w:ascii="Calibri" w:hAnsi="Calibri"/>
      <w:i/>
      <w:iCs/>
      <w:color w:val="1F497D" w:themeColor="text2"/>
      <w:sz w:val="22"/>
      <w:szCs w:val="18"/>
    </w:rPr>
  </w:style>
  <w:style w:type="character" w:customStyle="1" w:styleId="SectionNumber">
    <w:name w:val="Section Number"/>
    <w:basedOn w:val="CaptionChar"/>
    <w:rPr>
      <w:i/>
      <w:iCs/>
      <w:color w:val="1F497D" w:themeColor="text2"/>
      <w:sz w:val="18"/>
      <w:szCs w:val="18"/>
    </w:rPr>
  </w:style>
  <w:style w:type="character" w:styleId="FootnoteReference">
    <w:name w:val="footnote reference"/>
    <w:basedOn w:val="CaptionChar"/>
    <w:rPr>
      <w:i/>
      <w:iCs/>
      <w:color w:val="1F497D" w:themeColor="text2"/>
      <w:sz w:val="18"/>
      <w:szCs w:val="18"/>
      <w:vertAlign w:val="superscript"/>
    </w:rPr>
  </w:style>
  <w:style w:type="character" w:styleId="Hyperlink">
    <w:name w:val="Hyperlink"/>
    <w:basedOn w:val="CaptionChar"/>
    <w:rsid w:val="004D3975"/>
    <w:rPr>
      <w:rFonts w:ascii="Calibri" w:hAnsi="Calibri"/>
      <w:b w:val="0"/>
      <w:i/>
      <w:iCs/>
      <w:color w:val="0070C0"/>
      <w:sz w:val="22"/>
      <w:szCs w:val="18"/>
    </w:rPr>
  </w:style>
  <w:style w:type="paragraph" w:styleId="TOCHeading">
    <w:name w:val="TOC Heading"/>
    <w:basedOn w:val="Heading1"/>
    <w:next w:val="Normal"/>
    <w:uiPriority w:val="39"/>
    <w:unhideWhenUsed/>
    <w:qFormat/>
    <w:rsid w:val="009D2FBF"/>
    <w:pPr>
      <w:outlineLvl w:val="9"/>
    </w:pPr>
  </w:style>
  <w:style w:type="character" w:customStyle="1" w:styleId="Heading1Char">
    <w:name w:val="Heading 1 Char"/>
    <w:basedOn w:val="DefaultParagraphFont"/>
    <w:link w:val="Heading1"/>
    <w:uiPriority w:val="9"/>
    <w:rsid w:val="0051515C"/>
    <w:rPr>
      <w:rFonts w:asciiTheme="majorHAnsi" w:eastAsiaTheme="majorEastAsia" w:hAnsiTheme="majorHAnsi" w:cstheme="majorBidi"/>
      <w:b/>
      <w:color w:val="262626" w:themeColor="text1" w:themeTint="D9"/>
      <w:sz w:val="24"/>
      <w:szCs w:val="32"/>
    </w:rPr>
  </w:style>
  <w:style w:type="character" w:customStyle="1" w:styleId="Heading2Char">
    <w:name w:val="Heading 2 Char"/>
    <w:basedOn w:val="DefaultParagraphFont"/>
    <w:link w:val="Heading2"/>
    <w:uiPriority w:val="9"/>
    <w:rsid w:val="0051515C"/>
    <w:rPr>
      <w:rFonts w:asciiTheme="majorHAnsi" w:eastAsiaTheme="majorEastAsia" w:hAnsiTheme="majorHAnsi" w:cstheme="majorBidi"/>
      <w:b/>
      <w:color w:val="262626" w:themeColor="text1" w:themeTint="D9"/>
      <w:sz w:val="24"/>
      <w:szCs w:val="28"/>
    </w:rPr>
  </w:style>
  <w:style w:type="character" w:customStyle="1" w:styleId="Heading3Char">
    <w:name w:val="Heading 3 Char"/>
    <w:basedOn w:val="DefaultParagraphFont"/>
    <w:link w:val="Heading3"/>
    <w:uiPriority w:val="9"/>
    <w:rsid w:val="0051515C"/>
    <w:rPr>
      <w:rFonts w:asciiTheme="majorHAnsi" w:eastAsiaTheme="majorEastAsia" w:hAnsiTheme="majorHAnsi" w:cstheme="majorBidi"/>
      <w:b/>
      <w:i/>
      <w:color w:val="0D0D0D" w:themeColor="text1" w:themeTint="F2"/>
      <w:sz w:val="24"/>
      <w:szCs w:val="24"/>
    </w:rPr>
  </w:style>
  <w:style w:type="character" w:customStyle="1" w:styleId="Heading4Char">
    <w:name w:val="Heading 4 Char"/>
    <w:basedOn w:val="DefaultParagraphFont"/>
    <w:link w:val="Heading4"/>
    <w:uiPriority w:val="9"/>
    <w:rsid w:val="0051515C"/>
    <w:rPr>
      <w:rFonts w:asciiTheme="majorHAnsi" w:eastAsiaTheme="majorEastAsia" w:hAnsiTheme="majorHAnsi" w:cstheme="majorBidi"/>
      <w:b/>
      <w:iCs/>
      <w:color w:val="404040" w:themeColor="text1" w:themeTint="BF"/>
      <w:sz w:val="24"/>
    </w:rPr>
  </w:style>
  <w:style w:type="character" w:customStyle="1" w:styleId="Heading5Char">
    <w:name w:val="Heading 5 Char"/>
    <w:basedOn w:val="DefaultParagraphFont"/>
    <w:link w:val="Heading5"/>
    <w:uiPriority w:val="9"/>
    <w:rsid w:val="009D2FBF"/>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rsid w:val="009D2FBF"/>
    <w:rPr>
      <w:rFonts w:asciiTheme="majorHAnsi" w:eastAsiaTheme="majorEastAsia" w:hAnsiTheme="majorHAnsi" w:cstheme="majorBidi"/>
    </w:rPr>
  </w:style>
  <w:style w:type="character" w:customStyle="1" w:styleId="Heading7Char">
    <w:name w:val="Heading 7 Char"/>
    <w:basedOn w:val="DefaultParagraphFont"/>
    <w:link w:val="Heading7"/>
    <w:uiPriority w:val="9"/>
    <w:rsid w:val="009D2FBF"/>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9D2FBF"/>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rsid w:val="009D2FBF"/>
    <w:rPr>
      <w:rFonts w:asciiTheme="majorHAnsi" w:eastAsiaTheme="majorEastAsia" w:hAnsiTheme="majorHAnsi" w:cstheme="majorBidi"/>
      <w:i/>
      <w:iCs/>
      <w:color w:val="262626" w:themeColor="text1" w:themeTint="D9"/>
      <w:sz w:val="21"/>
      <w:szCs w:val="21"/>
    </w:rPr>
  </w:style>
  <w:style w:type="character" w:customStyle="1" w:styleId="TitleChar">
    <w:name w:val="Title Char"/>
    <w:basedOn w:val="DefaultParagraphFont"/>
    <w:link w:val="Title"/>
    <w:uiPriority w:val="10"/>
    <w:rsid w:val="00E17381"/>
    <w:rPr>
      <w:rFonts w:asciiTheme="majorHAnsi" w:eastAsiaTheme="majorEastAsia" w:hAnsiTheme="majorHAnsi" w:cstheme="majorBidi"/>
      <w:spacing w:val="-10"/>
      <w:sz w:val="56"/>
      <w:szCs w:val="56"/>
    </w:rPr>
  </w:style>
  <w:style w:type="character" w:customStyle="1" w:styleId="SubtitleChar">
    <w:name w:val="Subtitle Char"/>
    <w:basedOn w:val="DefaultParagraphFont"/>
    <w:link w:val="Subtitle"/>
    <w:uiPriority w:val="11"/>
    <w:rsid w:val="00E17381"/>
    <w:rPr>
      <w:rFonts w:asciiTheme="majorHAnsi" w:hAnsiTheme="majorHAnsi"/>
      <w:color w:val="000000" w:themeColor="text1"/>
      <w:spacing w:val="15"/>
      <w:sz w:val="36"/>
    </w:rPr>
  </w:style>
  <w:style w:type="character" w:styleId="Strong">
    <w:name w:val="Strong"/>
    <w:basedOn w:val="DefaultParagraphFont"/>
    <w:uiPriority w:val="22"/>
    <w:qFormat/>
    <w:rsid w:val="009D2FBF"/>
    <w:rPr>
      <w:b/>
      <w:bCs/>
      <w:color w:val="auto"/>
    </w:rPr>
  </w:style>
  <w:style w:type="character" w:styleId="Emphasis">
    <w:name w:val="Emphasis"/>
    <w:basedOn w:val="DefaultParagraphFont"/>
    <w:uiPriority w:val="20"/>
    <w:qFormat/>
    <w:rsid w:val="009D2FBF"/>
    <w:rPr>
      <w:i/>
      <w:iCs/>
      <w:color w:val="auto"/>
    </w:rPr>
  </w:style>
  <w:style w:type="paragraph" w:styleId="NoSpacing">
    <w:name w:val="No Spacing"/>
    <w:uiPriority w:val="1"/>
    <w:qFormat/>
    <w:rsid w:val="009D2FBF"/>
    <w:pPr>
      <w:spacing w:after="0" w:line="240" w:lineRule="auto"/>
    </w:pPr>
  </w:style>
  <w:style w:type="paragraph" w:styleId="Quote">
    <w:name w:val="Quote"/>
    <w:basedOn w:val="Normal"/>
    <w:next w:val="Normal"/>
    <w:link w:val="QuoteChar"/>
    <w:uiPriority w:val="29"/>
    <w:qFormat/>
    <w:rsid w:val="009D2FBF"/>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9D2FBF"/>
    <w:rPr>
      <w:i/>
      <w:iCs/>
      <w:color w:val="404040" w:themeColor="text1" w:themeTint="BF"/>
    </w:rPr>
  </w:style>
  <w:style w:type="paragraph" w:styleId="IntenseQuote">
    <w:name w:val="Intense Quote"/>
    <w:basedOn w:val="Normal"/>
    <w:next w:val="Normal"/>
    <w:link w:val="IntenseQuoteChar"/>
    <w:uiPriority w:val="30"/>
    <w:qFormat/>
    <w:rsid w:val="009D2FB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9D2FBF"/>
    <w:rPr>
      <w:i/>
      <w:iCs/>
      <w:color w:val="404040" w:themeColor="text1" w:themeTint="BF"/>
    </w:rPr>
  </w:style>
  <w:style w:type="character" w:styleId="SubtleEmphasis">
    <w:name w:val="Subtle Emphasis"/>
    <w:basedOn w:val="DefaultParagraphFont"/>
    <w:uiPriority w:val="19"/>
    <w:qFormat/>
    <w:rsid w:val="009D2FBF"/>
    <w:rPr>
      <w:i/>
      <w:iCs/>
      <w:color w:val="404040" w:themeColor="text1" w:themeTint="BF"/>
    </w:rPr>
  </w:style>
  <w:style w:type="character" w:styleId="IntenseEmphasis">
    <w:name w:val="Intense Emphasis"/>
    <w:basedOn w:val="DefaultParagraphFont"/>
    <w:uiPriority w:val="21"/>
    <w:qFormat/>
    <w:rsid w:val="009D2FBF"/>
    <w:rPr>
      <w:b/>
      <w:bCs/>
      <w:i/>
      <w:iCs/>
      <w:color w:val="auto"/>
    </w:rPr>
  </w:style>
  <w:style w:type="character" w:styleId="SubtleReference">
    <w:name w:val="Subtle Reference"/>
    <w:basedOn w:val="DefaultParagraphFont"/>
    <w:uiPriority w:val="31"/>
    <w:qFormat/>
    <w:rsid w:val="009D2FBF"/>
    <w:rPr>
      <w:smallCaps/>
      <w:color w:val="404040" w:themeColor="text1" w:themeTint="BF"/>
    </w:rPr>
  </w:style>
  <w:style w:type="character" w:styleId="IntenseReference">
    <w:name w:val="Intense Reference"/>
    <w:basedOn w:val="DefaultParagraphFont"/>
    <w:uiPriority w:val="32"/>
    <w:qFormat/>
    <w:rsid w:val="009D2FBF"/>
    <w:rPr>
      <w:b/>
      <w:bCs/>
      <w:smallCaps/>
      <w:color w:val="404040" w:themeColor="text1" w:themeTint="BF"/>
      <w:spacing w:val="5"/>
    </w:rPr>
  </w:style>
  <w:style w:type="character" w:styleId="BookTitle">
    <w:name w:val="Book Title"/>
    <w:basedOn w:val="DefaultParagraphFont"/>
    <w:uiPriority w:val="33"/>
    <w:qFormat/>
    <w:rsid w:val="009D2FBF"/>
    <w:rPr>
      <w:b/>
      <w:bCs/>
      <w:i/>
      <w:iCs/>
      <w:spacing w:val="5"/>
    </w:rPr>
  </w:style>
  <w:style w:type="paragraph" w:customStyle="1" w:styleId="SourceCode">
    <w:name w:val="Source Code"/>
    <w:basedOn w:val="Normal"/>
    <w:link w:val="VerbatimChar"/>
    <w:pPr>
      <w:shd w:val="clear" w:color="auto" w:fill="F1F3F5"/>
      <w:wordWrap w:val="0"/>
    </w:pPr>
  </w:style>
  <w:style w:type="character" w:customStyle="1" w:styleId="KeywordTok">
    <w:name w:val="KeywordTok"/>
    <w:basedOn w:val="VerbatimChar"/>
    <w:rPr>
      <w:rFonts w:ascii="Calibri" w:hAnsi="Calibri"/>
      <w:i/>
      <w:iCs/>
      <w:color w:val="003B4F"/>
      <w:sz w:val="22"/>
      <w:szCs w:val="18"/>
      <w:shd w:val="clear" w:color="auto" w:fill="F1F3F5"/>
    </w:rPr>
  </w:style>
  <w:style w:type="character" w:customStyle="1" w:styleId="DataTypeTok">
    <w:name w:val="DataTypeTok"/>
    <w:basedOn w:val="VerbatimChar"/>
    <w:rPr>
      <w:rFonts w:ascii="Calibri" w:hAnsi="Calibri"/>
      <w:i/>
      <w:iCs/>
      <w:color w:val="AD0000"/>
      <w:sz w:val="22"/>
      <w:szCs w:val="18"/>
      <w:shd w:val="clear" w:color="auto" w:fill="F1F3F5"/>
    </w:rPr>
  </w:style>
  <w:style w:type="character" w:customStyle="1" w:styleId="DecValTok">
    <w:name w:val="DecValTok"/>
    <w:basedOn w:val="VerbatimChar"/>
    <w:rPr>
      <w:rFonts w:ascii="Calibri" w:hAnsi="Calibri"/>
      <w:i/>
      <w:iCs/>
      <w:color w:val="AD0000"/>
      <w:sz w:val="22"/>
      <w:szCs w:val="18"/>
      <w:shd w:val="clear" w:color="auto" w:fill="F1F3F5"/>
    </w:rPr>
  </w:style>
  <w:style w:type="character" w:customStyle="1" w:styleId="BaseNTok">
    <w:name w:val="BaseNTok"/>
    <w:basedOn w:val="VerbatimChar"/>
    <w:rPr>
      <w:rFonts w:ascii="Calibri" w:hAnsi="Calibri"/>
      <w:i/>
      <w:iCs/>
      <w:color w:val="AD0000"/>
      <w:sz w:val="22"/>
      <w:szCs w:val="18"/>
      <w:shd w:val="clear" w:color="auto" w:fill="F1F3F5"/>
    </w:rPr>
  </w:style>
  <w:style w:type="character" w:customStyle="1" w:styleId="FloatTok">
    <w:name w:val="FloatTok"/>
    <w:basedOn w:val="VerbatimChar"/>
    <w:rPr>
      <w:rFonts w:ascii="Calibri" w:hAnsi="Calibri"/>
      <w:i/>
      <w:iCs/>
      <w:color w:val="AD0000"/>
      <w:sz w:val="22"/>
      <w:szCs w:val="18"/>
      <w:shd w:val="clear" w:color="auto" w:fill="F1F3F5"/>
    </w:rPr>
  </w:style>
  <w:style w:type="character" w:customStyle="1" w:styleId="ConstantTok">
    <w:name w:val="ConstantTok"/>
    <w:basedOn w:val="VerbatimChar"/>
    <w:rPr>
      <w:rFonts w:ascii="Calibri" w:hAnsi="Calibri"/>
      <w:i/>
      <w:iCs/>
      <w:color w:val="8F5902"/>
      <w:sz w:val="22"/>
      <w:szCs w:val="18"/>
      <w:shd w:val="clear" w:color="auto" w:fill="F1F3F5"/>
    </w:rPr>
  </w:style>
  <w:style w:type="character" w:customStyle="1" w:styleId="CharTok">
    <w:name w:val="CharTok"/>
    <w:basedOn w:val="VerbatimChar"/>
    <w:rPr>
      <w:rFonts w:ascii="Calibri" w:hAnsi="Calibri"/>
      <w:i/>
      <w:iCs/>
      <w:color w:val="20794D"/>
      <w:sz w:val="22"/>
      <w:szCs w:val="18"/>
      <w:shd w:val="clear" w:color="auto" w:fill="F1F3F5"/>
    </w:rPr>
  </w:style>
  <w:style w:type="character" w:customStyle="1" w:styleId="SpecialCharTok">
    <w:name w:val="SpecialCharTok"/>
    <w:basedOn w:val="VerbatimChar"/>
    <w:rPr>
      <w:rFonts w:ascii="Calibri" w:hAnsi="Calibri"/>
      <w:i/>
      <w:iCs/>
      <w:color w:val="5E5E5E"/>
      <w:sz w:val="22"/>
      <w:szCs w:val="18"/>
      <w:shd w:val="clear" w:color="auto" w:fill="F1F3F5"/>
    </w:rPr>
  </w:style>
  <w:style w:type="character" w:customStyle="1" w:styleId="StringTok">
    <w:name w:val="StringTok"/>
    <w:basedOn w:val="VerbatimChar"/>
    <w:rPr>
      <w:rFonts w:ascii="Calibri" w:hAnsi="Calibri"/>
      <w:i/>
      <w:iCs/>
      <w:color w:val="20794D"/>
      <w:sz w:val="22"/>
      <w:szCs w:val="18"/>
      <w:shd w:val="clear" w:color="auto" w:fill="F1F3F5"/>
    </w:rPr>
  </w:style>
  <w:style w:type="character" w:customStyle="1" w:styleId="VerbatimStringTok">
    <w:name w:val="VerbatimStringTok"/>
    <w:basedOn w:val="VerbatimChar"/>
    <w:rPr>
      <w:rFonts w:ascii="Calibri" w:hAnsi="Calibri"/>
      <w:i/>
      <w:iCs/>
      <w:color w:val="20794D"/>
      <w:sz w:val="22"/>
      <w:szCs w:val="18"/>
      <w:shd w:val="clear" w:color="auto" w:fill="F1F3F5"/>
    </w:rPr>
  </w:style>
  <w:style w:type="character" w:customStyle="1" w:styleId="SpecialStringTok">
    <w:name w:val="SpecialStringTok"/>
    <w:basedOn w:val="VerbatimChar"/>
    <w:rPr>
      <w:rFonts w:ascii="Calibri" w:hAnsi="Calibri"/>
      <w:i/>
      <w:iCs/>
      <w:color w:val="20794D"/>
      <w:sz w:val="22"/>
      <w:szCs w:val="18"/>
      <w:shd w:val="clear" w:color="auto" w:fill="F1F3F5"/>
    </w:rPr>
  </w:style>
  <w:style w:type="character" w:customStyle="1" w:styleId="ImportTok">
    <w:name w:val="ImportTok"/>
    <w:basedOn w:val="VerbatimChar"/>
    <w:rPr>
      <w:rFonts w:ascii="Calibri" w:hAnsi="Calibri"/>
      <w:i/>
      <w:iCs/>
      <w:color w:val="00769E"/>
      <w:sz w:val="22"/>
      <w:szCs w:val="18"/>
      <w:shd w:val="clear" w:color="auto" w:fill="F1F3F5"/>
    </w:rPr>
  </w:style>
  <w:style w:type="character" w:customStyle="1" w:styleId="CommentTok">
    <w:name w:val="CommentTok"/>
    <w:basedOn w:val="VerbatimChar"/>
    <w:rPr>
      <w:rFonts w:ascii="Calibri" w:hAnsi="Calibri"/>
      <w:i/>
      <w:iCs/>
      <w:color w:val="5E5E5E"/>
      <w:sz w:val="22"/>
      <w:szCs w:val="18"/>
      <w:shd w:val="clear" w:color="auto" w:fill="F1F3F5"/>
    </w:rPr>
  </w:style>
  <w:style w:type="character" w:customStyle="1" w:styleId="DocumentationTok">
    <w:name w:val="DocumentationTok"/>
    <w:basedOn w:val="VerbatimChar"/>
    <w:rPr>
      <w:rFonts w:ascii="Calibri" w:hAnsi="Calibri"/>
      <w:i/>
      <w:iCs/>
      <w:color w:val="5E5E5E"/>
      <w:sz w:val="22"/>
      <w:szCs w:val="18"/>
      <w:shd w:val="clear" w:color="auto" w:fill="F1F3F5"/>
    </w:rPr>
  </w:style>
  <w:style w:type="character" w:customStyle="1" w:styleId="AnnotationTok">
    <w:name w:val="AnnotationTok"/>
    <w:basedOn w:val="VerbatimChar"/>
    <w:rPr>
      <w:rFonts w:ascii="Calibri" w:hAnsi="Calibri"/>
      <w:i/>
      <w:iCs/>
      <w:color w:val="5E5E5E"/>
      <w:sz w:val="22"/>
      <w:szCs w:val="18"/>
      <w:shd w:val="clear" w:color="auto" w:fill="F1F3F5"/>
    </w:rPr>
  </w:style>
  <w:style w:type="character" w:customStyle="1" w:styleId="CommentVarTok">
    <w:name w:val="CommentVarTok"/>
    <w:basedOn w:val="VerbatimChar"/>
    <w:rPr>
      <w:rFonts w:ascii="Calibri" w:hAnsi="Calibri"/>
      <w:i/>
      <w:iCs/>
      <w:color w:val="5E5E5E"/>
      <w:sz w:val="22"/>
      <w:szCs w:val="18"/>
      <w:shd w:val="clear" w:color="auto" w:fill="F1F3F5"/>
    </w:rPr>
  </w:style>
  <w:style w:type="character" w:customStyle="1" w:styleId="OtherTok">
    <w:name w:val="OtherTok"/>
    <w:basedOn w:val="VerbatimChar"/>
    <w:rPr>
      <w:rFonts w:ascii="Calibri" w:hAnsi="Calibri"/>
      <w:i/>
      <w:iCs/>
      <w:color w:val="003B4F"/>
      <w:sz w:val="22"/>
      <w:szCs w:val="18"/>
      <w:shd w:val="clear" w:color="auto" w:fill="F1F3F5"/>
    </w:rPr>
  </w:style>
  <w:style w:type="character" w:customStyle="1" w:styleId="FunctionTok">
    <w:name w:val="FunctionTok"/>
    <w:basedOn w:val="VerbatimChar"/>
    <w:rPr>
      <w:rFonts w:ascii="Calibri" w:hAnsi="Calibri"/>
      <w:i/>
      <w:iCs/>
      <w:color w:val="4758AB"/>
      <w:sz w:val="22"/>
      <w:szCs w:val="18"/>
      <w:shd w:val="clear" w:color="auto" w:fill="F1F3F5"/>
    </w:rPr>
  </w:style>
  <w:style w:type="character" w:customStyle="1" w:styleId="VariableTok">
    <w:name w:val="VariableTok"/>
    <w:basedOn w:val="VerbatimChar"/>
    <w:rPr>
      <w:rFonts w:ascii="Calibri" w:hAnsi="Calibri"/>
      <w:i/>
      <w:iCs/>
      <w:color w:val="111111"/>
      <w:sz w:val="22"/>
      <w:szCs w:val="18"/>
      <w:shd w:val="clear" w:color="auto" w:fill="F1F3F5"/>
    </w:rPr>
  </w:style>
  <w:style w:type="character" w:customStyle="1" w:styleId="ControlFlowTok">
    <w:name w:val="ControlFlowTok"/>
    <w:basedOn w:val="VerbatimChar"/>
    <w:rPr>
      <w:rFonts w:ascii="Calibri" w:hAnsi="Calibri"/>
      <w:i/>
      <w:iCs/>
      <w:color w:val="003B4F"/>
      <w:sz w:val="22"/>
      <w:szCs w:val="18"/>
      <w:shd w:val="clear" w:color="auto" w:fill="F1F3F5"/>
    </w:rPr>
  </w:style>
  <w:style w:type="character" w:customStyle="1" w:styleId="OperatorTok">
    <w:name w:val="OperatorTok"/>
    <w:basedOn w:val="VerbatimChar"/>
    <w:rPr>
      <w:rFonts w:ascii="Calibri" w:hAnsi="Calibri"/>
      <w:i/>
      <w:iCs/>
      <w:color w:val="5E5E5E"/>
      <w:sz w:val="22"/>
      <w:szCs w:val="18"/>
      <w:shd w:val="clear" w:color="auto" w:fill="F1F3F5"/>
    </w:rPr>
  </w:style>
  <w:style w:type="character" w:customStyle="1" w:styleId="BuiltInTok">
    <w:name w:val="BuiltInTok"/>
    <w:basedOn w:val="VerbatimChar"/>
    <w:rPr>
      <w:rFonts w:ascii="Calibri" w:hAnsi="Calibri"/>
      <w:i/>
      <w:iCs/>
      <w:color w:val="003B4F"/>
      <w:sz w:val="22"/>
      <w:szCs w:val="18"/>
      <w:shd w:val="clear" w:color="auto" w:fill="F1F3F5"/>
    </w:rPr>
  </w:style>
  <w:style w:type="character" w:customStyle="1" w:styleId="ExtensionTok">
    <w:name w:val="ExtensionTok"/>
    <w:basedOn w:val="VerbatimChar"/>
    <w:rPr>
      <w:rFonts w:ascii="Calibri" w:hAnsi="Calibri"/>
      <w:i/>
      <w:iCs/>
      <w:color w:val="003B4F"/>
      <w:sz w:val="22"/>
      <w:szCs w:val="18"/>
      <w:shd w:val="clear" w:color="auto" w:fill="F1F3F5"/>
    </w:rPr>
  </w:style>
  <w:style w:type="character" w:customStyle="1" w:styleId="PreprocessorTok">
    <w:name w:val="PreprocessorTok"/>
    <w:basedOn w:val="VerbatimChar"/>
    <w:rPr>
      <w:rFonts w:ascii="Calibri" w:hAnsi="Calibri"/>
      <w:i/>
      <w:iCs/>
      <w:color w:val="AD0000"/>
      <w:sz w:val="22"/>
      <w:szCs w:val="18"/>
      <w:shd w:val="clear" w:color="auto" w:fill="F1F3F5"/>
    </w:rPr>
  </w:style>
  <w:style w:type="character" w:customStyle="1" w:styleId="AttributeTok">
    <w:name w:val="AttributeTok"/>
    <w:basedOn w:val="VerbatimChar"/>
    <w:rPr>
      <w:rFonts w:ascii="Calibri" w:hAnsi="Calibri"/>
      <w:i/>
      <w:iCs/>
      <w:color w:val="657422"/>
      <w:sz w:val="22"/>
      <w:szCs w:val="18"/>
      <w:shd w:val="clear" w:color="auto" w:fill="F1F3F5"/>
    </w:rPr>
  </w:style>
  <w:style w:type="character" w:customStyle="1" w:styleId="RegionMarkerTok">
    <w:name w:val="RegionMarkerTok"/>
    <w:basedOn w:val="VerbatimChar"/>
    <w:rPr>
      <w:rFonts w:ascii="Calibri" w:hAnsi="Calibri"/>
      <w:i/>
      <w:iCs/>
      <w:color w:val="003B4F"/>
      <w:sz w:val="22"/>
      <w:szCs w:val="18"/>
      <w:shd w:val="clear" w:color="auto" w:fill="F1F3F5"/>
    </w:rPr>
  </w:style>
  <w:style w:type="character" w:customStyle="1" w:styleId="InformationTok">
    <w:name w:val="InformationTok"/>
    <w:basedOn w:val="VerbatimChar"/>
    <w:rPr>
      <w:rFonts w:ascii="Calibri" w:hAnsi="Calibri"/>
      <w:i/>
      <w:iCs/>
      <w:color w:val="5E5E5E"/>
      <w:sz w:val="22"/>
      <w:szCs w:val="18"/>
      <w:shd w:val="clear" w:color="auto" w:fill="F1F3F5"/>
    </w:rPr>
  </w:style>
  <w:style w:type="character" w:customStyle="1" w:styleId="WarningTok">
    <w:name w:val="WarningTok"/>
    <w:basedOn w:val="VerbatimChar"/>
    <w:rPr>
      <w:rFonts w:ascii="Calibri" w:hAnsi="Calibri"/>
      <w:i/>
      <w:iCs/>
      <w:color w:val="5E5E5E"/>
      <w:sz w:val="22"/>
      <w:szCs w:val="18"/>
      <w:shd w:val="clear" w:color="auto" w:fill="F1F3F5"/>
    </w:rPr>
  </w:style>
  <w:style w:type="character" w:customStyle="1" w:styleId="AlertTok">
    <w:name w:val="AlertTok"/>
    <w:basedOn w:val="VerbatimChar"/>
    <w:rPr>
      <w:rFonts w:ascii="Calibri" w:hAnsi="Calibri"/>
      <w:i/>
      <w:iCs/>
      <w:color w:val="AD0000"/>
      <w:sz w:val="22"/>
      <w:szCs w:val="18"/>
      <w:shd w:val="clear" w:color="auto" w:fill="F1F3F5"/>
    </w:rPr>
  </w:style>
  <w:style w:type="character" w:customStyle="1" w:styleId="ErrorTok">
    <w:name w:val="ErrorTok"/>
    <w:basedOn w:val="VerbatimChar"/>
    <w:rPr>
      <w:rFonts w:ascii="Calibri" w:hAnsi="Calibri"/>
      <w:i/>
      <w:iCs/>
      <w:color w:val="AD0000"/>
      <w:sz w:val="22"/>
      <w:szCs w:val="18"/>
      <w:shd w:val="clear" w:color="auto" w:fill="F1F3F5"/>
    </w:rPr>
  </w:style>
  <w:style w:type="character" w:customStyle="1" w:styleId="NormalTok">
    <w:name w:val="NormalTok"/>
    <w:basedOn w:val="VerbatimChar"/>
    <w:rPr>
      <w:rFonts w:ascii="Calibri" w:hAnsi="Calibri"/>
      <w:i/>
      <w:iCs/>
      <w:color w:val="003B4F"/>
      <w:sz w:val="22"/>
      <w:szCs w:val="18"/>
      <w:shd w:val="clear" w:color="auto" w:fill="F1F3F5"/>
    </w:rPr>
  </w:style>
  <w:style w:type="character" w:customStyle="1" w:styleId="BodyTextChar">
    <w:name w:val="Body Text Char"/>
    <w:basedOn w:val="DefaultParagraphFont"/>
    <w:link w:val="BodyText"/>
    <w:rsid w:val="008E1F22"/>
    <w:rPr>
      <w:rFonts w:ascii="Calibri" w:hAnsi="Calibri"/>
    </w:rPr>
  </w:style>
  <w:style w:type="paragraph" w:styleId="Revision">
    <w:name w:val="Revision"/>
    <w:hidden/>
    <w:semiHidden/>
    <w:rsid w:val="006A147B"/>
    <w:pPr>
      <w:spacing w:after="0" w:line="240" w:lineRule="auto"/>
    </w:pPr>
  </w:style>
  <w:style w:type="character" w:styleId="CommentReference">
    <w:name w:val="annotation reference"/>
    <w:basedOn w:val="DefaultParagraphFont"/>
    <w:semiHidden/>
    <w:unhideWhenUsed/>
    <w:rsid w:val="00BA19D2"/>
    <w:rPr>
      <w:sz w:val="16"/>
      <w:szCs w:val="16"/>
    </w:rPr>
  </w:style>
  <w:style w:type="paragraph" w:styleId="CommentText">
    <w:name w:val="annotation text"/>
    <w:basedOn w:val="Normal"/>
    <w:link w:val="CommentTextChar"/>
    <w:semiHidden/>
    <w:unhideWhenUsed/>
    <w:rsid w:val="00BA19D2"/>
    <w:pPr>
      <w:spacing w:line="240" w:lineRule="auto"/>
    </w:pPr>
    <w:rPr>
      <w:sz w:val="20"/>
      <w:szCs w:val="20"/>
    </w:rPr>
  </w:style>
  <w:style w:type="character" w:customStyle="1" w:styleId="CommentTextChar">
    <w:name w:val="Comment Text Char"/>
    <w:basedOn w:val="DefaultParagraphFont"/>
    <w:link w:val="CommentText"/>
    <w:semiHidden/>
    <w:rsid w:val="00BA19D2"/>
    <w:rPr>
      <w:sz w:val="20"/>
      <w:szCs w:val="20"/>
    </w:rPr>
  </w:style>
  <w:style w:type="paragraph" w:styleId="CommentSubject">
    <w:name w:val="annotation subject"/>
    <w:basedOn w:val="CommentText"/>
    <w:next w:val="CommentText"/>
    <w:link w:val="CommentSubjectChar"/>
    <w:semiHidden/>
    <w:unhideWhenUsed/>
    <w:rsid w:val="00BA19D2"/>
    <w:rPr>
      <w:b/>
      <w:bCs/>
    </w:rPr>
  </w:style>
  <w:style w:type="character" w:customStyle="1" w:styleId="CommentSubjectChar">
    <w:name w:val="Comment Subject Char"/>
    <w:basedOn w:val="CommentTextChar"/>
    <w:link w:val="CommentSubject"/>
    <w:semiHidden/>
    <w:rsid w:val="00BA19D2"/>
    <w:rPr>
      <w:b/>
      <w:bCs/>
      <w:sz w:val="20"/>
      <w:szCs w:val="20"/>
    </w:rPr>
  </w:style>
  <w:style w:type="paragraph" w:styleId="BalloonText">
    <w:name w:val="Balloon Text"/>
    <w:basedOn w:val="Normal"/>
    <w:link w:val="BalloonTextChar"/>
    <w:semiHidden/>
    <w:unhideWhenUsed/>
    <w:rsid w:val="00BA19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A19D2"/>
    <w:rPr>
      <w:rFonts w:ascii="Segoe UI" w:hAnsi="Segoe UI" w:cs="Segoe UI"/>
      <w:sz w:val="18"/>
      <w:szCs w:val="18"/>
    </w:rPr>
  </w:style>
  <w:style w:type="character" w:styleId="LineNumber">
    <w:name w:val="line number"/>
    <w:basedOn w:val="DefaultParagraphFont"/>
    <w:semiHidden/>
    <w:unhideWhenUsed/>
    <w:rsid w:val="00BA19D2"/>
  </w:style>
  <w:style w:type="character" w:styleId="FollowedHyperlink">
    <w:name w:val="FollowedHyperlink"/>
    <w:basedOn w:val="DefaultParagraphFont"/>
    <w:semiHidden/>
    <w:unhideWhenUsed/>
    <w:rsid w:val="001F2FEF"/>
    <w:rPr>
      <w:color w:val="800080" w:themeColor="followedHyperlink"/>
      <w:u w:val="single"/>
    </w:rPr>
  </w:style>
  <w:style w:type="character" w:styleId="UnresolvedMention">
    <w:name w:val="Unresolved Mention"/>
    <w:basedOn w:val="DefaultParagraphFont"/>
    <w:uiPriority w:val="99"/>
    <w:semiHidden/>
    <w:unhideWhenUsed/>
    <w:rsid w:val="00160386"/>
    <w:rPr>
      <w:color w:val="605E5C"/>
      <w:shd w:val="clear" w:color="auto" w:fill="E1DFDD"/>
    </w:rPr>
  </w:style>
  <w:style w:type="paragraph" w:styleId="Header">
    <w:name w:val="header"/>
    <w:basedOn w:val="Normal"/>
    <w:link w:val="HeaderChar"/>
    <w:unhideWhenUsed/>
    <w:rsid w:val="007A21AC"/>
    <w:pPr>
      <w:tabs>
        <w:tab w:val="center" w:pos="4513"/>
        <w:tab w:val="right" w:pos="9026"/>
      </w:tabs>
      <w:spacing w:after="0" w:line="240" w:lineRule="auto"/>
    </w:pPr>
  </w:style>
  <w:style w:type="character" w:customStyle="1" w:styleId="HeaderChar">
    <w:name w:val="Header Char"/>
    <w:basedOn w:val="DefaultParagraphFont"/>
    <w:link w:val="Header"/>
    <w:rsid w:val="007A21AC"/>
  </w:style>
  <w:style w:type="paragraph" w:styleId="Footer">
    <w:name w:val="footer"/>
    <w:basedOn w:val="Normal"/>
    <w:link w:val="FooterChar"/>
    <w:unhideWhenUsed/>
    <w:rsid w:val="007A21AC"/>
    <w:pPr>
      <w:tabs>
        <w:tab w:val="center" w:pos="4513"/>
        <w:tab w:val="right" w:pos="9026"/>
      </w:tabs>
      <w:spacing w:after="0" w:line="240" w:lineRule="auto"/>
    </w:pPr>
  </w:style>
  <w:style w:type="character" w:customStyle="1" w:styleId="FooterChar">
    <w:name w:val="Footer Char"/>
    <w:basedOn w:val="DefaultParagraphFont"/>
    <w:link w:val="Footer"/>
    <w:rsid w:val="007A21AC"/>
  </w:style>
  <w:style w:type="paragraph" w:styleId="NormalWeb">
    <w:name w:val="Normal (Web)"/>
    <w:basedOn w:val="Normal"/>
    <w:uiPriority w:val="99"/>
    <w:semiHidden/>
    <w:unhideWhenUsed/>
    <w:rsid w:val="00C4491D"/>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497837">
      <w:bodyDiv w:val="1"/>
      <w:marLeft w:val="0"/>
      <w:marRight w:val="0"/>
      <w:marTop w:val="0"/>
      <w:marBottom w:val="0"/>
      <w:divBdr>
        <w:top w:val="none" w:sz="0" w:space="0" w:color="auto"/>
        <w:left w:val="none" w:sz="0" w:space="0" w:color="auto"/>
        <w:bottom w:val="none" w:sz="0" w:space="0" w:color="auto"/>
        <w:right w:val="none" w:sz="0" w:space="0" w:color="auto"/>
      </w:divBdr>
      <w:divsChild>
        <w:div w:id="1349327603">
          <w:marLeft w:val="0"/>
          <w:marRight w:val="0"/>
          <w:marTop w:val="0"/>
          <w:marBottom w:val="0"/>
          <w:divBdr>
            <w:top w:val="none" w:sz="0" w:space="0" w:color="auto"/>
            <w:left w:val="none" w:sz="0" w:space="0" w:color="auto"/>
            <w:bottom w:val="none" w:sz="0" w:space="0" w:color="auto"/>
            <w:right w:val="none" w:sz="0" w:space="0" w:color="auto"/>
          </w:divBdr>
          <w:divsChild>
            <w:div w:id="105697505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97650885">
      <w:bodyDiv w:val="1"/>
      <w:marLeft w:val="0"/>
      <w:marRight w:val="0"/>
      <w:marTop w:val="0"/>
      <w:marBottom w:val="0"/>
      <w:divBdr>
        <w:top w:val="none" w:sz="0" w:space="0" w:color="auto"/>
        <w:left w:val="none" w:sz="0" w:space="0" w:color="auto"/>
        <w:bottom w:val="none" w:sz="0" w:space="0" w:color="auto"/>
        <w:right w:val="none" w:sz="0" w:space="0" w:color="auto"/>
      </w:divBdr>
    </w:div>
    <w:div w:id="196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8737390">
          <w:marLeft w:val="0"/>
          <w:marRight w:val="0"/>
          <w:marTop w:val="0"/>
          <w:marBottom w:val="0"/>
          <w:divBdr>
            <w:top w:val="none" w:sz="0" w:space="0" w:color="auto"/>
            <w:left w:val="none" w:sz="0" w:space="0" w:color="auto"/>
            <w:bottom w:val="none" w:sz="0" w:space="0" w:color="auto"/>
            <w:right w:val="none" w:sz="0" w:space="0" w:color="auto"/>
          </w:divBdr>
          <w:divsChild>
            <w:div w:id="1486316560">
              <w:marLeft w:val="0"/>
              <w:marRight w:val="0"/>
              <w:marTop w:val="0"/>
              <w:marBottom w:val="0"/>
              <w:divBdr>
                <w:top w:val="none" w:sz="0" w:space="0" w:color="auto"/>
                <w:left w:val="none" w:sz="0" w:space="0" w:color="auto"/>
                <w:bottom w:val="none" w:sz="0" w:space="0" w:color="auto"/>
                <w:right w:val="none" w:sz="0" w:space="0" w:color="auto"/>
              </w:divBdr>
              <w:divsChild>
                <w:div w:id="16470434">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31696750">
      <w:bodyDiv w:val="1"/>
      <w:marLeft w:val="0"/>
      <w:marRight w:val="0"/>
      <w:marTop w:val="0"/>
      <w:marBottom w:val="0"/>
      <w:divBdr>
        <w:top w:val="none" w:sz="0" w:space="0" w:color="auto"/>
        <w:left w:val="none" w:sz="0" w:space="0" w:color="auto"/>
        <w:bottom w:val="none" w:sz="0" w:space="0" w:color="auto"/>
        <w:right w:val="none" w:sz="0" w:space="0" w:color="auto"/>
      </w:divBdr>
    </w:div>
    <w:div w:id="295646369">
      <w:bodyDiv w:val="1"/>
      <w:marLeft w:val="0"/>
      <w:marRight w:val="0"/>
      <w:marTop w:val="0"/>
      <w:marBottom w:val="0"/>
      <w:divBdr>
        <w:top w:val="none" w:sz="0" w:space="0" w:color="auto"/>
        <w:left w:val="none" w:sz="0" w:space="0" w:color="auto"/>
        <w:bottom w:val="none" w:sz="0" w:space="0" w:color="auto"/>
        <w:right w:val="none" w:sz="0" w:space="0" w:color="auto"/>
      </w:divBdr>
    </w:div>
    <w:div w:id="432092679">
      <w:bodyDiv w:val="1"/>
      <w:marLeft w:val="0"/>
      <w:marRight w:val="0"/>
      <w:marTop w:val="0"/>
      <w:marBottom w:val="0"/>
      <w:divBdr>
        <w:top w:val="none" w:sz="0" w:space="0" w:color="auto"/>
        <w:left w:val="none" w:sz="0" w:space="0" w:color="auto"/>
        <w:bottom w:val="none" w:sz="0" w:space="0" w:color="auto"/>
        <w:right w:val="none" w:sz="0" w:space="0" w:color="auto"/>
      </w:divBdr>
      <w:divsChild>
        <w:div w:id="2018994918">
          <w:marLeft w:val="0"/>
          <w:marRight w:val="0"/>
          <w:marTop w:val="0"/>
          <w:marBottom w:val="0"/>
          <w:divBdr>
            <w:top w:val="none" w:sz="0" w:space="0" w:color="auto"/>
            <w:left w:val="none" w:sz="0" w:space="0" w:color="auto"/>
            <w:bottom w:val="none" w:sz="0" w:space="0" w:color="auto"/>
            <w:right w:val="none" w:sz="0" w:space="0" w:color="auto"/>
          </w:divBdr>
          <w:divsChild>
            <w:div w:id="195510063">
              <w:marLeft w:val="0"/>
              <w:marRight w:val="0"/>
              <w:marTop w:val="0"/>
              <w:marBottom w:val="0"/>
              <w:divBdr>
                <w:top w:val="none" w:sz="0" w:space="0" w:color="auto"/>
                <w:left w:val="none" w:sz="0" w:space="0" w:color="auto"/>
                <w:bottom w:val="none" w:sz="0" w:space="0" w:color="auto"/>
                <w:right w:val="none" w:sz="0" w:space="0" w:color="auto"/>
              </w:divBdr>
              <w:divsChild>
                <w:div w:id="165972489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473840624">
      <w:bodyDiv w:val="1"/>
      <w:marLeft w:val="0"/>
      <w:marRight w:val="0"/>
      <w:marTop w:val="0"/>
      <w:marBottom w:val="0"/>
      <w:divBdr>
        <w:top w:val="none" w:sz="0" w:space="0" w:color="auto"/>
        <w:left w:val="none" w:sz="0" w:space="0" w:color="auto"/>
        <w:bottom w:val="none" w:sz="0" w:space="0" w:color="auto"/>
        <w:right w:val="none" w:sz="0" w:space="0" w:color="auto"/>
      </w:divBdr>
    </w:div>
    <w:div w:id="584608360">
      <w:bodyDiv w:val="1"/>
      <w:marLeft w:val="0"/>
      <w:marRight w:val="0"/>
      <w:marTop w:val="0"/>
      <w:marBottom w:val="0"/>
      <w:divBdr>
        <w:top w:val="none" w:sz="0" w:space="0" w:color="auto"/>
        <w:left w:val="none" w:sz="0" w:space="0" w:color="auto"/>
        <w:bottom w:val="none" w:sz="0" w:space="0" w:color="auto"/>
        <w:right w:val="none" w:sz="0" w:space="0" w:color="auto"/>
      </w:divBdr>
      <w:divsChild>
        <w:div w:id="1998797799">
          <w:marLeft w:val="0"/>
          <w:marRight w:val="0"/>
          <w:marTop w:val="0"/>
          <w:marBottom w:val="0"/>
          <w:divBdr>
            <w:top w:val="none" w:sz="0" w:space="0" w:color="auto"/>
            <w:left w:val="none" w:sz="0" w:space="0" w:color="auto"/>
            <w:bottom w:val="none" w:sz="0" w:space="0" w:color="auto"/>
            <w:right w:val="none" w:sz="0" w:space="0" w:color="auto"/>
          </w:divBdr>
          <w:divsChild>
            <w:div w:id="215774242">
              <w:marLeft w:val="0"/>
              <w:marRight w:val="0"/>
              <w:marTop w:val="0"/>
              <w:marBottom w:val="0"/>
              <w:divBdr>
                <w:top w:val="none" w:sz="0" w:space="0" w:color="auto"/>
                <w:left w:val="none" w:sz="0" w:space="0" w:color="auto"/>
                <w:bottom w:val="none" w:sz="0" w:space="0" w:color="auto"/>
                <w:right w:val="none" w:sz="0" w:space="0" w:color="auto"/>
              </w:divBdr>
              <w:divsChild>
                <w:div w:id="200385358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7333078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803544b-1b20-413f-a04b-47c23c09c8f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420048BFE0EA244874208212AE11555" ma:contentTypeVersion="17" ma:contentTypeDescription="Create a new document." ma:contentTypeScope="" ma:versionID="e2670892ea843163c322ab8931abbd97">
  <xsd:schema xmlns:xsd="http://www.w3.org/2001/XMLSchema" xmlns:xs="http://www.w3.org/2001/XMLSchema" xmlns:p="http://schemas.microsoft.com/office/2006/metadata/properties" xmlns:ns3="0803544b-1b20-413f-a04b-47c23c09c8f3" xmlns:ns4="bdfa4711-3526-46a9-86fc-45ee7e9669d1" targetNamespace="http://schemas.microsoft.com/office/2006/metadata/properties" ma:root="true" ma:fieldsID="953c23f3011a499524bf240fdec3193f" ns3:_="" ns4:_="">
    <xsd:import namespace="0803544b-1b20-413f-a04b-47c23c09c8f3"/>
    <xsd:import namespace="bdfa4711-3526-46a9-86fc-45ee7e9669d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element ref="ns3:_activity" minOccurs="0"/>
                <xsd:element ref="ns3:MediaServiceDateTaken"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3544b-1b20-413f-a04b-47c23c09c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fa4711-3526-46a9-86fc-45ee7e9669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E75E94-D9EA-40BD-812F-C32F16B4B34B}">
  <ds:schemaRefs>
    <ds:schemaRef ds:uri="http://schemas.openxmlformats.org/officeDocument/2006/bibliography"/>
  </ds:schemaRefs>
</ds:datastoreItem>
</file>

<file path=customXml/itemProps2.xml><?xml version="1.0" encoding="utf-8"?>
<ds:datastoreItem xmlns:ds="http://schemas.openxmlformats.org/officeDocument/2006/customXml" ds:itemID="{20FA1796-C654-4A7F-9F3E-BC63CEB6106F}">
  <ds:schemaRefs>
    <ds:schemaRef ds:uri="http://schemas.microsoft.com/sharepoint/v3/contenttype/forms"/>
  </ds:schemaRefs>
</ds:datastoreItem>
</file>

<file path=customXml/itemProps3.xml><?xml version="1.0" encoding="utf-8"?>
<ds:datastoreItem xmlns:ds="http://schemas.openxmlformats.org/officeDocument/2006/customXml" ds:itemID="{34F2581B-52D5-4D9A-91A4-30E059E999A0}">
  <ds:schemaRefs>
    <ds:schemaRef ds:uri="http://schemas.microsoft.com/office/2006/metadata/properties"/>
    <ds:schemaRef ds:uri="http://schemas.microsoft.com/office/infopath/2007/PartnerControls"/>
    <ds:schemaRef ds:uri="0803544b-1b20-413f-a04b-47c23c09c8f3"/>
  </ds:schemaRefs>
</ds:datastoreItem>
</file>

<file path=customXml/itemProps4.xml><?xml version="1.0" encoding="utf-8"?>
<ds:datastoreItem xmlns:ds="http://schemas.openxmlformats.org/officeDocument/2006/customXml" ds:itemID="{69C0A1E4-CEFA-4CC2-AFBF-C3C755296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3544b-1b20-413f-a04b-47c23c09c8f3"/>
    <ds:schemaRef ds:uri="bdfa4711-3526-46a9-86fc-45ee7e9669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20</Pages>
  <Words>18620</Words>
  <Characters>106140</Characters>
  <Application>Microsoft Office Word</Application>
  <DocSecurity>4</DocSecurity>
  <Lines>884</Lines>
  <Paragraphs>249</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Comparing Apples and Oranges in Youth Depression Treatments?</vt:lpstr>
      <vt:lpstr>ABSTRACT</vt:lpstr>
      <vt:lpstr>KEY MESSAGES</vt:lpstr>
      <vt:lpstr>BACKGROUND</vt:lpstr>
      <vt:lpstr>OBJECTIVE</vt:lpstr>
      <vt:lpstr>STUDY SELECTION AND ANALYSIS</vt:lpstr>
      <vt:lpstr>    Included studies</vt:lpstr>
      <vt:lpstr>    Statistical analysis</vt:lpstr>
      <vt:lpstr>        Sample characteristics</vt:lpstr>
      <vt:lpstr>        Trial design</vt:lpstr>
      <vt:lpstr>        Multilevel model metaregression</vt:lpstr>
      <vt:lpstr>        Number of sites</vt:lpstr>
      <vt:lpstr>        Sensitivity analyses</vt:lpstr>
      <vt:lpstr>        Comparing the control and active arms of psychotherapy trials</vt:lpstr>
      <vt:lpstr>FINDINGS</vt:lpstr>
      <vt:lpstr>    Included studies</vt:lpstr>
      <vt:lpstr>    Sample characteristics at baseline in medication and psychotherapy trials</vt:lpstr>
      <vt:lpstr>        Baseline severity</vt:lpstr>
      <vt:lpstr>        Sex</vt:lpstr>
      <vt:lpstr>        Age</vt:lpstr>
      <vt:lpstr>    Trial design</vt:lpstr>
      <vt:lpstr>        Standardised mean differences of control conditions in psychotherapy and medicat</vt:lpstr>
      <vt:lpstr>        Number of trial sites</vt:lpstr>
      <vt:lpstr>    Comparing the nature and intensity of control conditions in psychotherapy trials</vt:lpstr>
      <vt:lpstr>CONCLUSIONS AND CLINICAL IMPLICATIONS</vt:lpstr>
    </vt:vector>
  </TitlesOfParts>
  <Company/>
  <LinksUpToDate>false</LinksUpToDate>
  <CharactersWithSpaces>124511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Comparing Apples and Oranges in Youth Depression Treatments?</dc:title>
  <dc:creator>Argyris Stringaris;Charlotte Burman;Raphaelle Delpech;Rudolf Uher;Dayna Bhudia;Despoina Miliou;Ioannis-Marios Rokas;Marinos Kyriakopoulos;Lucy Foulkes;Carmen Moreno;Samuele Cortese;Glyn Lewis;Georgina Krebs</dc:creator>
  <cp:keywords>depression, adolescents, antidepressants, psychotherapy</cp:keywords>
  <cp:lastModifiedBy>Tanya Palmer</cp:lastModifiedBy>
  <cp:revision>2</cp:revision>
  <dcterms:created xsi:type="dcterms:W3CDTF">2024-12-20T12:05:00Z</dcterms:created>
  <dcterms:modified xsi:type="dcterms:W3CDTF">2024-12-20T12:05:00Z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s">
    <vt:lpwstr/>
  </property>
  <property fmtid="{D5CDD505-2E9C-101B-9397-08002B2CF9AE}" pid="3" name="authors">
    <vt:lpwstr/>
  </property>
  <property fmtid="{D5CDD505-2E9C-101B-9397-08002B2CF9AE}" pid="4" name="biblio-config">
    <vt:lpwstr>True</vt:lpwstr>
  </property>
  <property fmtid="{D5CDD505-2E9C-101B-9397-08002B2CF9AE}" pid="5" name="bibliography">
    <vt:lpwstr>emotion_concepts_paper.bib</vt:lpwstr>
  </property>
  <property fmtid="{D5CDD505-2E9C-101B-9397-08002B2CF9AE}" pid="6" name="by-affiliation">
    <vt:lpwstr/>
  </property>
  <property fmtid="{D5CDD505-2E9C-101B-9397-08002B2CF9AE}" pid="7" name="by-author">
    <vt:lpwstr/>
  </property>
  <property fmtid="{D5CDD505-2E9C-101B-9397-08002B2CF9AE}" pid="8" name="csl">
    <vt:lpwstr>vancouver.csl</vt:lpwstr>
  </property>
  <property fmtid="{D5CDD505-2E9C-101B-9397-08002B2CF9AE}" pid="9" name="date">
    <vt:lpwstr>2024-05-17</vt:lpwstr>
  </property>
  <property fmtid="{D5CDD505-2E9C-101B-9397-08002B2CF9AE}" pid="10" name="editor">
    <vt:lpwstr>visual</vt:lpwstr>
  </property>
  <property fmtid="{D5CDD505-2E9C-101B-9397-08002B2CF9AE}" pid="11" name="fig-cap-location">
    <vt:lpwstr>top</vt:lpwstr>
  </property>
  <property fmtid="{D5CDD505-2E9C-101B-9397-08002B2CF9AE}" pid="12" name="fig_caption">
    <vt:lpwstr>yes</vt:lpwstr>
  </property>
  <property fmtid="{D5CDD505-2E9C-101B-9397-08002B2CF9AE}" pid="13" name="font">
    <vt:lpwstr/>
  </property>
  <property fmtid="{D5CDD505-2E9C-101B-9397-08002B2CF9AE}" pid="14" name="header-includes">
    <vt:lpwstr/>
  </property>
  <property fmtid="{D5CDD505-2E9C-101B-9397-08002B2CF9AE}" pid="15" name="include-after">
    <vt:lpwstr/>
  </property>
  <property fmtid="{D5CDD505-2E9C-101B-9397-08002B2CF9AE}" pid="16" name="include-before">
    <vt:lpwstr/>
  </property>
  <property fmtid="{D5CDD505-2E9C-101B-9397-08002B2CF9AE}" pid="17" name="labels">
    <vt:lpwstr/>
  </property>
  <property fmtid="{D5CDD505-2E9C-101B-9397-08002B2CF9AE}" pid="18" name="numer-sections">
    <vt:lpwstr>True</vt:lpwstr>
  </property>
  <property fmtid="{D5CDD505-2E9C-101B-9397-08002B2CF9AE}" pid="19" name="subtitle">
    <vt:lpwstr>A Quantitative Critique of the Evidence Base and Guidelines</vt:lpwstr>
  </property>
  <property fmtid="{D5CDD505-2E9C-101B-9397-08002B2CF9AE}" pid="20" name="tbl_caption">
    <vt:lpwstr>yes</vt:lpwstr>
  </property>
  <property fmtid="{D5CDD505-2E9C-101B-9397-08002B2CF9AE}" pid="21" name="toc-title">
    <vt:lpwstr>Table of contents</vt:lpwstr>
  </property>
  <property fmtid="{D5CDD505-2E9C-101B-9397-08002B2CF9AE}" pid="22" name="ContentTypeId">
    <vt:lpwstr>0x0101001420048BFE0EA244874208212AE11555</vt:lpwstr>
  </property>
  <property fmtid="{D5CDD505-2E9C-101B-9397-08002B2CF9AE}" pid="23" name="ZOTERO_PREF_1">
    <vt:lpwstr>&lt;data data-version="3" zotero-version="6.0.36"&gt;&lt;session id="by5UKDD8"/&gt;&lt;style id="http://www.zotero.org/styles/bmj" hasBibliography="1" bibliographyStyleHasBeenSet="1"/&gt;&lt;prefs&gt;&lt;pref name="fieldType" value="Field"/&gt;&lt;pref name="automaticJournalAbbreviations</vt:lpwstr>
  </property>
  <property fmtid="{D5CDD505-2E9C-101B-9397-08002B2CF9AE}" pid="24" name="ZOTERO_PREF_2">
    <vt:lpwstr>" value="true"/&gt;&lt;/prefs&gt;&lt;/data&gt;</vt:lpwstr>
  </property>
</Properties>
</file>