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0BBB3" w14:textId="5DDDA2E6" w:rsidR="00402FE5" w:rsidRPr="00513D79" w:rsidRDefault="006C07C7" w:rsidP="00E333B4">
      <w:pPr>
        <w:spacing w:after="0"/>
        <w:rPr>
          <w:rFonts w:ascii="Arial" w:hAnsi="Arial" w:cs="Arial"/>
          <w:b/>
          <w:bCs/>
          <w:lang w:val="en-GB"/>
        </w:rPr>
      </w:pPr>
      <w:r w:rsidRPr="00513D79">
        <w:rPr>
          <w:rFonts w:ascii="Arial" w:hAnsi="Arial" w:cs="Arial"/>
          <w:b/>
          <w:bCs/>
          <w:lang w:val="en-GB"/>
        </w:rPr>
        <w:t xml:space="preserve">Investigating male factors and their relationships with reproductive health outcomes: </w:t>
      </w:r>
      <w:r w:rsidR="00C858B5" w:rsidRPr="00513D79">
        <w:rPr>
          <w:rFonts w:ascii="Arial" w:hAnsi="Arial" w:cs="Arial"/>
          <w:b/>
          <w:bCs/>
          <w:lang w:val="en-GB"/>
        </w:rPr>
        <w:t xml:space="preserve">a case-control </w:t>
      </w:r>
      <w:r w:rsidR="007E58C5" w:rsidRPr="00513D79">
        <w:rPr>
          <w:rFonts w:ascii="Arial" w:hAnsi="Arial" w:cs="Arial"/>
          <w:b/>
          <w:bCs/>
          <w:lang w:val="en-GB"/>
        </w:rPr>
        <w:t xml:space="preserve">study </w:t>
      </w:r>
      <w:r w:rsidRPr="00513D79">
        <w:rPr>
          <w:rFonts w:ascii="Arial" w:hAnsi="Arial" w:cs="Arial"/>
          <w:b/>
          <w:bCs/>
          <w:lang w:val="en-GB"/>
        </w:rPr>
        <w:t xml:space="preserve">protocol for </w:t>
      </w:r>
      <w:r w:rsidR="00C858B5" w:rsidRPr="00513D79">
        <w:rPr>
          <w:rFonts w:ascii="Arial" w:hAnsi="Arial" w:cs="Arial"/>
          <w:b/>
          <w:bCs/>
          <w:lang w:val="en-GB"/>
        </w:rPr>
        <w:t>T</w:t>
      </w:r>
      <w:r w:rsidRPr="00513D79">
        <w:rPr>
          <w:rFonts w:ascii="Arial" w:hAnsi="Arial" w:cs="Arial"/>
          <w:b/>
          <w:bCs/>
          <w:lang w:val="en-GB"/>
        </w:rPr>
        <w:t xml:space="preserve">owards </w:t>
      </w:r>
      <w:r w:rsidR="00C858B5" w:rsidRPr="00513D79">
        <w:rPr>
          <w:rFonts w:ascii="Arial" w:hAnsi="Arial" w:cs="Arial"/>
          <w:b/>
          <w:bCs/>
          <w:lang w:val="en-GB"/>
        </w:rPr>
        <w:t>O</w:t>
      </w:r>
      <w:r w:rsidRPr="00513D79">
        <w:rPr>
          <w:rFonts w:ascii="Arial" w:hAnsi="Arial" w:cs="Arial"/>
          <w:b/>
          <w:bCs/>
          <w:lang w:val="en-GB"/>
        </w:rPr>
        <w:t xml:space="preserve">ptimal </w:t>
      </w:r>
      <w:r w:rsidR="00C858B5" w:rsidRPr="00513D79">
        <w:rPr>
          <w:rFonts w:ascii="Arial" w:hAnsi="Arial" w:cs="Arial"/>
          <w:b/>
          <w:bCs/>
          <w:lang w:val="en-GB"/>
        </w:rPr>
        <w:t>F</w:t>
      </w:r>
      <w:r w:rsidRPr="00513D79">
        <w:rPr>
          <w:rFonts w:ascii="Arial" w:hAnsi="Arial" w:cs="Arial"/>
          <w:b/>
          <w:bCs/>
          <w:lang w:val="en-GB"/>
        </w:rPr>
        <w:t xml:space="preserve">ertility, </w:t>
      </w:r>
      <w:r w:rsidR="00C858B5" w:rsidRPr="00513D79">
        <w:rPr>
          <w:rFonts w:ascii="Arial" w:hAnsi="Arial" w:cs="Arial"/>
          <w:b/>
          <w:bCs/>
          <w:lang w:val="en-GB"/>
        </w:rPr>
        <w:t>F</w:t>
      </w:r>
      <w:r w:rsidRPr="00513D79">
        <w:rPr>
          <w:rFonts w:ascii="Arial" w:hAnsi="Arial" w:cs="Arial"/>
          <w:b/>
          <w:bCs/>
          <w:lang w:val="en-GB"/>
        </w:rPr>
        <w:t xml:space="preserve">athering, and </w:t>
      </w:r>
      <w:r w:rsidR="00C858B5" w:rsidRPr="00513D79">
        <w:rPr>
          <w:rFonts w:ascii="Arial" w:hAnsi="Arial" w:cs="Arial"/>
          <w:b/>
          <w:bCs/>
          <w:lang w:val="en-GB"/>
        </w:rPr>
        <w:t>F</w:t>
      </w:r>
      <w:r w:rsidRPr="00513D79">
        <w:rPr>
          <w:rFonts w:ascii="Arial" w:hAnsi="Arial" w:cs="Arial"/>
          <w:b/>
          <w:bCs/>
          <w:lang w:val="en-GB"/>
        </w:rPr>
        <w:t xml:space="preserve">atherhood </w:t>
      </w:r>
      <w:proofErr w:type="spellStart"/>
      <w:r w:rsidRPr="00513D79">
        <w:rPr>
          <w:rFonts w:ascii="Arial" w:hAnsi="Arial" w:cs="Arial"/>
          <w:b/>
          <w:bCs/>
          <w:lang w:val="en-GB"/>
        </w:rPr>
        <w:t>stud</w:t>
      </w:r>
      <w:r w:rsidR="00C858B5" w:rsidRPr="00513D79">
        <w:rPr>
          <w:rFonts w:ascii="Arial" w:hAnsi="Arial" w:cs="Arial"/>
          <w:b/>
          <w:bCs/>
          <w:lang w:val="en-GB"/>
        </w:rPr>
        <w:t>Y</w:t>
      </w:r>
      <w:proofErr w:type="spellEnd"/>
      <w:r w:rsidRPr="00513D79">
        <w:rPr>
          <w:rFonts w:ascii="Arial" w:hAnsi="Arial" w:cs="Arial"/>
          <w:b/>
          <w:bCs/>
          <w:lang w:val="en-GB"/>
        </w:rPr>
        <w:t xml:space="preserve"> (TOFFFY)</w:t>
      </w:r>
      <w:r w:rsidR="000F134F" w:rsidRPr="00513D79">
        <w:rPr>
          <w:rFonts w:ascii="Arial" w:hAnsi="Arial" w:cs="Arial"/>
          <w:b/>
          <w:bCs/>
          <w:lang w:val="en-GB"/>
        </w:rPr>
        <w:t xml:space="preserve"> in Singapore</w:t>
      </w:r>
    </w:p>
    <w:p w14:paraId="23C24A5F" w14:textId="77777777" w:rsidR="00045A27" w:rsidRPr="00513D79" w:rsidRDefault="00045A27" w:rsidP="00E333B4">
      <w:pPr>
        <w:spacing w:after="0"/>
        <w:rPr>
          <w:rFonts w:ascii="Arial" w:hAnsi="Arial" w:cs="Arial"/>
          <w:lang w:val="en-GB"/>
        </w:rPr>
      </w:pPr>
    </w:p>
    <w:p w14:paraId="00D6A6CD" w14:textId="03AE03F2" w:rsidR="00E333B4" w:rsidRPr="00513D79" w:rsidRDefault="003419DB" w:rsidP="00E333B4">
      <w:pPr>
        <w:spacing w:after="0"/>
        <w:rPr>
          <w:rFonts w:ascii="Arial" w:hAnsi="Arial" w:cs="Arial"/>
          <w:lang w:val="en-GB"/>
        </w:rPr>
      </w:pPr>
      <w:r w:rsidRPr="00513D79">
        <w:rPr>
          <w:rFonts w:ascii="Arial" w:hAnsi="Arial" w:cs="Arial"/>
          <w:lang w:val="en-GB"/>
        </w:rPr>
        <w:t>Chee Wai Ku,</w:t>
      </w:r>
      <w:r w:rsidR="00AC1497" w:rsidRPr="00513D79">
        <w:rPr>
          <w:rFonts w:ascii="Arial" w:hAnsi="Arial" w:cs="Arial"/>
          <w:vertAlign w:val="superscript"/>
          <w:lang w:val="en-GB"/>
        </w:rPr>
        <w:t>1,2</w:t>
      </w:r>
      <w:r w:rsidRPr="00513D79">
        <w:rPr>
          <w:rFonts w:ascii="Arial" w:hAnsi="Arial" w:cs="Arial"/>
          <w:lang w:val="en-GB"/>
        </w:rPr>
        <w:t xml:space="preserve"> </w:t>
      </w:r>
      <w:r w:rsidR="00E333B4" w:rsidRPr="00513D79">
        <w:rPr>
          <w:rFonts w:ascii="Arial" w:hAnsi="Arial" w:cs="Arial"/>
          <w:lang w:val="en-GB"/>
        </w:rPr>
        <w:t>Jun Wei Pek,</w:t>
      </w:r>
      <w:r w:rsidR="00AC1497" w:rsidRPr="00513D79">
        <w:rPr>
          <w:rFonts w:ascii="Arial" w:hAnsi="Arial" w:cs="Arial"/>
          <w:vertAlign w:val="superscript"/>
          <w:lang w:val="en-GB"/>
        </w:rPr>
        <w:t>3,4</w:t>
      </w:r>
      <w:r w:rsidR="00E333B4" w:rsidRPr="00513D79">
        <w:rPr>
          <w:rFonts w:ascii="Arial" w:hAnsi="Arial" w:cs="Arial"/>
          <w:lang w:val="en-GB"/>
        </w:rPr>
        <w:t xml:space="preserve"> </w:t>
      </w:r>
      <w:r w:rsidRPr="00513D79">
        <w:rPr>
          <w:rFonts w:ascii="Arial" w:hAnsi="Arial" w:cs="Arial"/>
          <w:lang w:val="en-GB"/>
        </w:rPr>
        <w:t>Yin Bun Cheung,</w:t>
      </w:r>
      <w:r w:rsidR="00AC1497" w:rsidRPr="00513D79">
        <w:rPr>
          <w:rFonts w:ascii="Arial" w:hAnsi="Arial" w:cs="Arial"/>
          <w:vertAlign w:val="superscript"/>
          <w:lang w:val="en-GB"/>
        </w:rPr>
        <w:t>5,6</w:t>
      </w:r>
      <w:r w:rsidRPr="00513D79">
        <w:rPr>
          <w:rFonts w:ascii="Arial" w:hAnsi="Arial" w:cs="Arial"/>
          <w:lang w:val="en-GB"/>
        </w:rPr>
        <w:t xml:space="preserve"> Melissa D/O </w:t>
      </w:r>
      <w:proofErr w:type="spellStart"/>
      <w:r w:rsidRPr="00513D79">
        <w:rPr>
          <w:rFonts w:ascii="Arial" w:hAnsi="Arial" w:cs="Arial"/>
          <w:lang w:val="en-GB"/>
        </w:rPr>
        <w:t>Tharmalingam</w:t>
      </w:r>
      <w:proofErr w:type="spellEnd"/>
      <w:r w:rsidRPr="00513D79">
        <w:rPr>
          <w:rFonts w:ascii="Arial" w:hAnsi="Arial" w:cs="Arial"/>
          <w:lang w:val="en-GB"/>
        </w:rPr>
        <w:t xml:space="preserve"> Durgahshree,</w:t>
      </w:r>
      <w:r w:rsidR="00AC1497" w:rsidRPr="00513D79">
        <w:rPr>
          <w:rFonts w:ascii="Arial" w:hAnsi="Arial" w:cs="Arial"/>
          <w:vertAlign w:val="superscript"/>
          <w:lang w:val="en-GB"/>
        </w:rPr>
        <w:t>1</w:t>
      </w:r>
      <w:r w:rsidRPr="00513D79">
        <w:rPr>
          <w:rFonts w:ascii="Arial" w:hAnsi="Arial" w:cs="Arial"/>
          <w:lang w:val="en-GB"/>
        </w:rPr>
        <w:t xml:space="preserve"> Melinda Chan,</w:t>
      </w:r>
      <w:r w:rsidR="00AC1497" w:rsidRPr="00513D79">
        <w:rPr>
          <w:rFonts w:ascii="Arial" w:hAnsi="Arial" w:cs="Arial"/>
          <w:vertAlign w:val="superscript"/>
          <w:lang w:val="en-GB"/>
        </w:rPr>
        <w:t>1</w:t>
      </w:r>
      <w:r w:rsidRPr="00513D79">
        <w:rPr>
          <w:rFonts w:ascii="Arial" w:hAnsi="Arial" w:cs="Arial"/>
          <w:lang w:val="en-GB"/>
        </w:rPr>
        <w:t xml:space="preserve"> Yie Hou Lee,</w:t>
      </w:r>
      <w:r w:rsidR="00045A27" w:rsidRPr="00513D79">
        <w:rPr>
          <w:rFonts w:ascii="Arial" w:hAnsi="Arial" w:cs="Arial"/>
          <w:vertAlign w:val="superscript"/>
          <w:lang w:val="en-GB"/>
        </w:rPr>
        <w:t>2,7</w:t>
      </w:r>
      <w:r w:rsidRPr="00513D79">
        <w:rPr>
          <w:rFonts w:ascii="Arial" w:hAnsi="Arial" w:cs="Arial"/>
          <w:lang w:val="en-GB"/>
        </w:rPr>
        <w:t xml:space="preserve"> Keith M Godfrey,</w:t>
      </w:r>
      <w:r w:rsidR="00CF6629" w:rsidRPr="00513D79">
        <w:rPr>
          <w:rFonts w:ascii="Arial" w:hAnsi="Arial" w:cs="Arial"/>
          <w:vertAlign w:val="superscript"/>
          <w:lang w:val="en-GB"/>
        </w:rPr>
        <w:t>8</w:t>
      </w:r>
      <w:r w:rsidR="00AC1497" w:rsidRPr="00513D79">
        <w:rPr>
          <w:rFonts w:ascii="Arial" w:hAnsi="Arial" w:cs="Arial"/>
          <w:vertAlign w:val="superscript"/>
          <w:lang w:val="en-GB"/>
        </w:rPr>
        <w:t>,</w:t>
      </w:r>
      <w:r w:rsidR="00CF6629" w:rsidRPr="00513D79">
        <w:rPr>
          <w:rFonts w:ascii="Arial" w:hAnsi="Arial" w:cs="Arial"/>
          <w:vertAlign w:val="superscript"/>
          <w:lang w:val="en-GB"/>
        </w:rPr>
        <w:t>9</w:t>
      </w:r>
      <w:r w:rsidRPr="00513D79">
        <w:rPr>
          <w:rFonts w:ascii="Arial" w:hAnsi="Arial" w:cs="Arial"/>
          <w:lang w:val="en-GB"/>
        </w:rPr>
        <w:t xml:space="preserve"> Fabian Yap,</w:t>
      </w:r>
      <w:r w:rsidR="00AC1497" w:rsidRPr="00513D79">
        <w:rPr>
          <w:rFonts w:ascii="Arial" w:hAnsi="Arial" w:cs="Arial"/>
          <w:vertAlign w:val="superscript"/>
          <w:lang w:val="en-GB"/>
        </w:rPr>
        <w:t>2,1</w:t>
      </w:r>
      <w:r w:rsidR="00CF6629" w:rsidRPr="00513D79">
        <w:rPr>
          <w:rFonts w:ascii="Arial" w:hAnsi="Arial" w:cs="Arial"/>
          <w:vertAlign w:val="superscript"/>
          <w:lang w:val="en-GB"/>
        </w:rPr>
        <w:t>0</w:t>
      </w:r>
      <w:r w:rsidR="00AC1497" w:rsidRPr="00513D79">
        <w:rPr>
          <w:rFonts w:ascii="Arial" w:hAnsi="Arial" w:cs="Arial"/>
          <w:vertAlign w:val="superscript"/>
          <w:lang w:val="en-GB"/>
        </w:rPr>
        <w:t>,1</w:t>
      </w:r>
      <w:r w:rsidR="00CF6629" w:rsidRPr="00513D79">
        <w:rPr>
          <w:rFonts w:ascii="Arial" w:hAnsi="Arial" w:cs="Arial"/>
          <w:vertAlign w:val="superscript"/>
          <w:lang w:val="en-GB"/>
        </w:rPr>
        <w:t>1</w:t>
      </w:r>
      <w:r w:rsidRPr="00513D79">
        <w:rPr>
          <w:rFonts w:ascii="Arial" w:hAnsi="Arial" w:cs="Arial"/>
          <w:lang w:val="en-GB"/>
        </w:rPr>
        <w:t xml:space="preserve"> Jerry </w:t>
      </w:r>
      <w:r w:rsidR="00742AEE" w:rsidRPr="00513D79">
        <w:rPr>
          <w:rFonts w:ascii="Arial" w:hAnsi="Arial" w:cs="Arial"/>
          <w:lang w:val="en-GB"/>
        </w:rPr>
        <w:t xml:space="preserve">Kok Yen </w:t>
      </w:r>
      <w:r w:rsidRPr="00513D79">
        <w:rPr>
          <w:rFonts w:ascii="Arial" w:hAnsi="Arial" w:cs="Arial"/>
          <w:lang w:val="en-GB"/>
        </w:rPr>
        <w:t>Chan,</w:t>
      </w:r>
      <w:r w:rsidR="00AC1497" w:rsidRPr="00513D79">
        <w:rPr>
          <w:rFonts w:ascii="Arial" w:hAnsi="Arial" w:cs="Arial"/>
          <w:vertAlign w:val="superscript"/>
          <w:lang w:val="en-GB"/>
        </w:rPr>
        <w:t>1,2</w:t>
      </w:r>
      <w:r w:rsidRPr="00513D79">
        <w:rPr>
          <w:rFonts w:ascii="Arial" w:hAnsi="Arial" w:cs="Arial"/>
          <w:lang w:val="en-GB"/>
        </w:rPr>
        <w:t xml:space="preserve"> See Ling Loy</w:t>
      </w:r>
      <w:r w:rsidR="00AC1497" w:rsidRPr="00513D79">
        <w:rPr>
          <w:rFonts w:ascii="Arial" w:hAnsi="Arial" w:cs="Arial"/>
          <w:vertAlign w:val="superscript"/>
          <w:lang w:val="en-GB"/>
        </w:rPr>
        <w:t>1,2</w:t>
      </w:r>
    </w:p>
    <w:p w14:paraId="4F7C0004" w14:textId="77777777" w:rsidR="003419DB" w:rsidRPr="00513D79" w:rsidRDefault="003419DB" w:rsidP="00E333B4">
      <w:pPr>
        <w:spacing w:after="0"/>
        <w:rPr>
          <w:rFonts w:ascii="Arial" w:hAnsi="Arial" w:cs="Arial"/>
          <w:lang w:val="en-GB"/>
        </w:rPr>
      </w:pPr>
    </w:p>
    <w:p w14:paraId="44E2EBBA" w14:textId="16E0BEFE" w:rsidR="00E333B4" w:rsidRPr="00513D79" w:rsidRDefault="00E333B4" w:rsidP="00E333B4">
      <w:pPr>
        <w:spacing w:after="0"/>
        <w:rPr>
          <w:rFonts w:ascii="Arial" w:hAnsi="Arial" w:cs="Arial"/>
          <w:lang w:val="en-GB"/>
        </w:rPr>
      </w:pPr>
      <w:r w:rsidRPr="00513D79">
        <w:rPr>
          <w:rFonts w:ascii="Arial" w:hAnsi="Arial" w:cs="Arial"/>
          <w:vertAlign w:val="superscript"/>
          <w:lang w:val="en-GB"/>
        </w:rPr>
        <w:t>1</w:t>
      </w:r>
      <w:r w:rsidRPr="00513D79">
        <w:rPr>
          <w:rFonts w:ascii="Arial" w:hAnsi="Arial" w:cs="Arial"/>
          <w:lang w:val="en-GB"/>
        </w:rPr>
        <w:t xml:space="preserve">Department of Reproductive Medicine, KK Women’s and Children’s Hospital, Singapore </w:t>
      </w:r>
    </w:p>
    <w:p w14:paraId="7DD7CB8C" w14:textId="160CCD59" w:rsidR="00E333B4" w:rsidRPr="00513D79" w:rsidRDefault="00E333B4" w:rsidP="00821874">
      <w:pPr>
        <w:spacing w:after="0"/>
        <w:rPr>
          <w:rFonts w:ascii="Arial" w:hAnsi="Arial" w:cs="Arial"/>
          <w:lang w:val="en-GB"/>
        </w:rPr>
      </w:pPr>
      <w:r w:rsidRPr="00513D79">
        <w:rPr>
          <w:rFonts w:ascii="Arial" w:hAnsi="Arial" w:cs="Arial"/>
          <w:vertAlign w:val="superscript"/>
          <w:lang w:val="en-GB"/>
        </w:rPr>
        <w:t>2</w:t>
      </w:r>
      <w:r w:rsidR="00821874" w:rsidRPr="00513D79">
        <w:rPr>
          <w:rFonts w:ascii="Arial" w:hAnsi="Arial" w:cs="Arial"/>
          <w:lang w:val="en-GB"/>
        </w:rPr>
        <w:t xml:space="preserve">Academic Clinical Program, </w:t>
      </w:r>
      <w:r w:rsidRPr="00513D79">
        <w:rPr>
          <w:rFonts w:ascii="Arial" w:hAnsi="Arial" w:cs="Arial"/>
          <w:lang w:val="en-GB"/>
        </w:rPr>
        <w:t>Duke-NUS Medical School,</w:t>
      </w:r>
      <w:r w:rsidR="00821874" w:rsidRPr="00513D79">
        <w:rPr>
          <w:rFonts w:ascii="Arial" w:hAnsi="Arial" w:cs="Arial"/>
          <w:lang w:val="en-GB"/>
        </w:rPr>
        <w:t xml:space="preserve"> </w:t>
      </w:r>
      <w:r w:rsidR="00AC1497" w:rsidRPr="00513D79">
        <w:rPr>
          <w:rFonts w:ascii="Arial" w:hAnsi="Arial" w:cs="Arial"/>
          <w:lang w:val="en-GB"/>
        </w:rPr>
        <w:t>Singapore</w:t>
      </w:r>
      <w:r w:rsidRPr="00513D79">
        <w:rPr>
          <w:rFonts w:ascii="Arial" w:hAnsi="Arial" w:cs="Arial"/>
          <w:lang w:val="en-GB"/>
        </w:rPr>
        <w:t xml:space="preserve">  </w:t>
      </w:r>
    </w:p>
    <w:p w14:paraId="6B3A5FF1" w14:textId="34A36AD2" w:rsidR="00AC1497" w:rsidRPr="00513D79" w:rsidRDefault="00AC1497" w:rsidP="00AC1497">
      <w:pPr>
        <w:spacing w:after="0"/>
        <w:rPr>
          <w:rFonts w:ascii="Arial" w:hAnsi="Arial" w:cs="Arial"/>
          <w:vertAlign w:val="superscript"/>
          <w:lang w:val="en-GB"/>
        </w:rPr>
      </w:pPr>
      <w:r w:rsidRPr="00513D79">
        <w:rPr>
          <w:rFonts w:ascii="Arial" w:hAnsi="Arial" w:cs="Arial"/>
          <w:vertAlign w:val="superscript"/>
          <w:lang w:val="en-GB"/>
        </w:rPr>
        <w:t>3</w:t>
      </w:r>
      <w:r w:rsidRPr="00513D79">
        <w:rPr>
          <w:rFonts w:ascii="Arial" w:hAnsi="Arial" w:cs="Arial"/>
          <w:lang w:val="en-GB"/>
        </w:rPr>
        <w:t>Temasek Life Sciences Laboratory, Singapore</w:t>
      </w:r>
    </w:p>
    <w:p w14:paraId="461EB0E1" w14:textId="7C45D83F" w:rsidR="00AC1497" w:rsidRPr="00513D79" w:rsidRDefault="00AC1497" w:rsidP="00AC1497">
      <w:pPr>
        <w:spacing w:after="0"/>
        <w:rPr>
          <w:rFonts w:ascii="Arial" w:hAnsi="Arial" w:cs="Arial"/>
          <w:lang w:val="en-GB"/>
        </w:rPr>
      </w:pPr>
      <w:r w:rsidRPr="00513D79">
        <w:rPr>
          <w:rFonts w:ascii="Arial" w:hAnsi="Arial" w:cs="Arial"/>
          <w:vertAlign w:val="superscript"/>
          <w:lang w:val="en-GB"/>
        </w:rPr>
        <w:t>4</w:t>
      </w:r>
      <w:r w:rsidRPr="00513D79">
        <w:rPr>
          <w:rFonts w:ascii="Arial" w:hAnsi="Arial" w:cs="Arial"/>
          <w:lang w:val="en-GB"/>
        </w:rPr>
        <w:t xml:space="preserve">Department of Biological Sciences, National University of Singapore, Singapore </w:t>
      </w:r>
    </w:p>
    <w:p w14:paraId="7B6A8995" w14:textId="2AB9ED82" w:rsidR="00821874" w:rsidRPr="00513D79" w:rsidRDefault="00821874" w:rsidP="00821874">
      <w:pPr>
        <w:spacing w:after="0"/>
        <w:rPr>
          <w:rFonts w:ascii="Arial" w:hAnsi="Arial" w:cs="Arial"/>
          <w:lang w:val="en-GB"/>
        </w:rPr>
      </w:pPr>
      <w:r w:rsidRPr="00513D79">
        <w:rPr>
          <w:rFonts w:ascii="Arial" w:hAnsi="Arial" w:cs="Arial"/>
          <w:vertAlign w:val="superscript"/>
          <w:lang w:val="en-GB"/>
        </w:rPr>
        <w:t>5</w:t>
      </w:r>
      <w:r w:rsidRPr="00513D79">
        <w:rPr>
          <w:rFonts w:ascii="Arial" w:hAnsi="Arial" w:cs="Arial"/>
          <w:lang w:val="en-GB"/>
        </w:rPr>
        <w:t xml:space="preserve">Program in Health Services &amp; Systems Research and </w:t>
      </w:r>
      <w:r w:rsidR="00675F7C" w:rsidRPr="00513D79">
        <w:rPr>
          <w:rFonts w:ascii="Arial" w:hAnsi="Arial" w:cs="Arial"/>
          <w:lang w:val="en-GB"/>
        </w:rPr>
        <w:t>Centre</w:t>
      </w:r>
      <w:r w:rsidRPr="00513D79">
        <w:rPr>
          <w:rFonts w:ascii="Arial" w:hAnsi="Arial" w:cs="Arial"/>
          <w:lang w:val="en-GB"/>
        </w:rPr>
        <w:t xml:space="preserve"> for Quantitative Medicine, Duke-NUS Medical School, Singapore </w:t>
      </w:r>
    </w:p>
    <w:p w14:paraId="437BDFB0" w14:textId="76B9BBE5" w:rsidR="00821874" w:rsidRPr="00513D79" w:rsidRDefault="00821874" w:rsidP="00821874">
      <w:pPr>
        <w:spacing w:after="0"/>
        <w:rPr>
          <w:rFonts w:ascii="Arial" w:hAnsi="Arial" w:cs="Arial"/>
          <w:lang w:val="en-GB"/>
        </w:rPr>
      </w:pPr>
      <w:r w:rsidRPr="00513D79">
        <w:rPr>
          <w:rFonts w:ascii="Arial" w:hAnsi="Arial" w:cs="Arial"/>
          <w:vertAlign w:val="superscript"/>
          <w:lang w:val="en-GB"/>
        </w:rPr>
        <w:t>6</w:t>
      </w:r>
      <w:r w:rsidRPr="00513D79">
        <w:rPr>
          <w:rFonts w:ascii="Arial" w:hAnsi="Arial" w:cs="Arial"/>
          <w:lang w:val="en-GB"/>
        </w:rPr>
        <w:t xml:space="preserve">Tampere </w:t>
      </w:r>
      <w:r w:rsidR="00E331CE" w:rsidRPr="00513D79">
        <w:rPr>
          <w:rFonts w:ascii="Arial" w:hAnsi="Arial" w:cs="Arial"/>
          <w:lang w:val="en-GB"/>
        </w:rPr>
        <w:t>Centre</w:t>
      </w:r>
      <w:r w:rsidRPr="00513D79">
        <w:rPr>
          <w:rFonts w:ascii="Arial" w:hAnsi="Arial" w:cs="Arial"/>
          <w:lang w:val="en-GB"/>
        </w:rPr>
        <w:t xml:space="preserve"> for Child, Adolescent and Maternal Health Research, Tampere University, Tampere, Finland</w:t>
      </w:r>
    </w:p>
    <w:p w14:paraId="75D9D906" w14:textId="597CB665" w:rsidR="00045A27" w:rsidRPr="00513D79" w:rsidRDefault="00045A27" w:rsidP="00045A27">
      <w:pPr>
        <w:spacing w:after="0"/>
        <w:rPr>
          <w:rFonts w:ascii="Arial" w:hAnsi="Arial" w:cs="Arial"/>
          <w:lang w:val="en-GB"/>
        </w:rPr>
      </w:pPr>
      <w:r w:rsidRPr="00513D79">
        <w:rPr>
          <w:rFonts w:ascii="Arial" w:hAnsi="Arial" w:cs="Arial"/>
          <w:vertAlign w:val="superscript"/>
          <w:lang w:val="en-GB"/>
        </w:rPr>
        <w:t>7</w:t>
      </w:r>
      <w:r w:rsidRPr="00513D79">
        <w:rPr>
          <w:rFonts w:ascii="Arial" w:hAnsi="Arial" w:cs="Arial"/>
          <w:lang w:val="en-GB"/>
        </w:rPr>
        <w:t xml:space="preserve">Singapore-MIT Alliance for Research and Technology, Singapore </w:t>
      </w:r>
    </w:p>
    <w:p w14:paraId="4B30D562" w14:textId="7479363F" w:rsidR="00E333B4" w:rsidRPr="00513D79" w:rsidRDefault="00CF6629" w:rsidP="00E333B4">
      <w:pPr>
        <w:spacing w:after="0"/>
        <w:rPr>
          <w:rFonts w:ascii="Arial" w:hAnsi="Arial" w:cs="Arial"/>
          <w:lang w:val="en-GB"/>
        </w:rPr>
      </w:pPr>
      <w:r w:rsidRPr="00513D79">
        <w:rPr>
          <w:rFonts w:ascii="Arial" w:hAnsi="Arial" w:cs="Arial"/>
          <w:vertAlign w:val="superscript"/>
          <w:lang w:val="en-GB"/>
        </w:rPr>
        <w:t>8</w:t>
      </w:r>
      <w:r w:rsidR="00E333B4" w:rsidRPr="00513D79">
        <w:rPr>
          <w:rFonts w:ascii="Arial" w:hAnsi="Arial" w:cs="Arial"/>
          <w:lang w:val="en-GB"/>
        </w:rPr>
        <w:t>Medical Research Council Lifecourse Epidemiology Centre, University of Southampton, Southampton</w:t>
      </w:r>
      <w:r w:rsidR="00045A27" w:rsidRPr="00513D79">
        <w:rPr>
          <w:rFonts w:ascii="Arial" w:hAnsi="Arial" w:cs="Arial"/>
          <w:lang w:val="en-GB"/>
        </w:rPr>
        <w:t xml:space="preserve">, </w:t>
      </w:r>
      <w:r w:rsidR="00E333B4" w:rsidRPr="00513D79">
        <w:rPr>
          <w:rFonts w:ascii="Arial" w:hAnsi="Arial" w:cs="Arial"/>
          <w:lang w:val="en-GB"/>
        </w:rPr>
        <w:t xml:space="preserve">United Kingdom </w:t>
      </w:r>
    </w:p>
    <w:p w14:paraId="4CF21F35" w14:textId="7E0FD93E" w:rsidR="00E333B4" w:rsidRPr="00513D79" w:rsidRDefault="00CF6629" w:rsidP="00E333B4">
      <w:pPr>
        <w:spacing w:after="0"/>
        <w:rPr>
          <w:rFonts w:ascii="Arial" w:hAnsi="Arial" w:cs="Arial"/>
          <w:lang w:val="en-GB"/>
        </w:rPr>
      </w:pPr>
      <w:r w:rsidRPr="00513D79">
        <w:rPr>
          <w:rFonts w:ascii="Arial" w:hAnsi="Arial" w:cs="Arial"/>
          <w:vertAlign w:val="superscript"/>
          <w:lang w:val="en-GB"/>
        </w:rPr>
        <w:t>9</w:t>
      </w:r>
      <w:r w:rsidR="00E333B4" w:rsidRPr="00513D79">
        <w:rPr>
          <w:rFonts w:ascii="Arial" w:hAnsi="Arial" w:cs="Arial"/>
          <w:lang w:val="en-GB"/>
        </w:rPr>
        <w:t>National Institute for Health Research Southampton Biomedical Research Centre, University of Southampton and University Hospital Southampton National Health Service Foundation Trust, Southampton, United Kingdom</w:t>
      </w:r>
    </w:p>
    <w:p w14:paraId="3BCE177F" w14:textId="54D41843" w:rsidR="00E333B4" w:rsidRPr="00513D79" w:rsidRDefault="00CF6629" w:rsidP="00E333B4">
      <w:pPr>
        <w:spacing w:after="0"/>
        <w:rPr>
          <w:rFonts w:ascii="Arial" w:hAnsi="Arial" w:cs="Arial"/>
          <w:lang w:val="en-GB"/>
        </w:rPr>
      </w:pPr>
      <w:r w:rsidRPr="00513D79">
        <w:rPr>
          <w:rFonts w:ascii="Arial" w:hAnsi="Arial" w:cs="Arial"/>
          <w:vertAlign w:val="superscript"/>
          <w:lang w:val="en-GB"/>
        </w:rPr>
        <w:t>10</w:t>
      </w:r>
      <w:r w:rsidR="00E333B4" w:rsidRPr="00513D79">
        <w:rPr>
          <w:rFonts w:ascii="Arial" w:hAnsi="Arial" w:cs="Arial"/>
          <w:lang w:val="en-GB"/>
        </w:rPr>
        <w:t xml:space="preserve">Department of </w:t>
      </w:r>
      <w:r w:rsidR="00E331CE" w:rsidRPr="00513D79">
        <w:rPr>
          <w:rFonts w:ascii="Arial" w:hAnsi="Arial" w:cs="Arial"/>
          <w:lang w:val="en-GB"/>
        </w:rPr>
        <w:t>Paediatrics</w:t>
      </w:r>
      <w:r w:rsidR="00E333B4" w:rsidRPr="00513D79">
        <w:rPr>
          <w:rFonts w:ascii="Arial" w:hAnsi="Arial" w:cs="Arial"/>
          <w:lang w:val="en-GB"/>
        </w:rPr>
        <w:t xml:space="preserve">, KK Women’s and Children’s Hospital, Singapore </w:t>
      </w:r>
    </w:p>
    <w:p w14:paraId="3B223851" w14:textId="18E2EFC0" w:rsidR="00E333B4" w:rsidRPr="00513D79" w:rsidRDefault="00CF6629" w:rsidP="00E333B4">
      <w:pPr>
        <w:spacing w:after="0"/>
        <w:rPr>
          <w:rFonts w:ascii="Arial" w:hAnsi="Arial" w:cs="Arial"/>
          <w:lang w:val="en-GB"/>
        </w:rPr>
      </w:pPr>
      <w:r w:rsidRPr="00513D79">
        <w:rPr>
          <w:rFonts w:ascii="Arial" w:hAnsi="Arial" w:cs="Arial"/>
          <w:vertAlign w:val="superscript"/>
          <w:lang w:val="en-GB"/>
        </w:rPr>
        <w:t>11</w:t>
      </w:r>
      <w:r w:rsidR="00E333B4" w:rsidRPr="00513D79">
        <w:rPr>
          <w:rFonts w:ascii="Arial" w:hAnsi="Arial" w:cs="Arial"/>
          <w:lang w:val="en-GB"/>
        </w:rPr>
        <w:t>Lee Kong Chian School of Medicine, Nanyang Technological University, Singapore</w:t>
      </w:r>
    </w:p>
    <w:p w14:paraId="049B2AE5" w14:textId="77777777" w:rsidR="00AC1497" w:rsidRPr="00513D79" w:rsidRDefault="00AC1497" w:rsidP="00E333B4">
      <w:pPr>
        <w:spacing w:after="0"/>
        <w:rPr>
          <w:rFonts w:ascii="Arial" w:hAnsi="Arial" w:cs="Arial"/>
          <w:lang w:val="en-GB"/>
        </w:rPr>
      </w:pPr>
    </w:p>
    <w:p w14:paraId="5BAAFF6D" w14:textId="736BAB65" w:rsidR="00E333B4" w:rsidRPr="00513D79" w:rsidRDefault="00E333B4" w:rsidP="00E333B4">
      <w:pPr>
        <w:spacing w:after="0"/>
        <w:rPr>
          <w:rFonts w:ascii="Arial" w:hAnsi="Arial" w:cs="Arial"/>
          <w:lang w:val="en-GB"/>
        </w:rPr>
      </w:pPr>
      <w:r w:rsidRPr="00513D79">
        <w:rPr>
          <w:rFonts w:ascii="Arial" w:hAnsi="Arial" w:cs="Arial"/>
          <w:lang w:val="en-GB"/>
        </w:rPr>
        <w:t>Corresponding Author: See Ling Loy</w:t>
      </w:r>
    </w:p>
    <w:p w14:paraId="10F2A083" w14:textId="637B9065" w:rsidR="00E333B4" w:rsidRPr="00513D79" w:rsidRDefault="00E333B4" w:rsidP="00E333B4">
      <w:pPr>
        <w:spacing w:after="0"/>
        <w:rPr>
          <w:rFonts w:ascii="Arial" w:hAnsi="Arial" w:cs="Arial"/>
          <w:lang w:val="en-GB"/>
        </w:rPr>
      </w:pPr>
      <w:r w:rsidRPr="00513D79">
        <w:rPr>
          <w:rFonts w:ascii="Arial" w:hAnsi="Arial" w:cs="Arial"/>
          <w:lang w:val="en-GB"/>
        </w:rPr>
        <w:t>Department of Reproductive Medicine, KK Women’s and Children’s Hospital, Singapore, Singapore 229899</w:t>
      </w:r>
    </w:p>
    <w:p w14:paraId="544712A0" w14:textId="742AC350" w:rsidR="00E333B4" w:rsidRPr="00513D79" w:rsidRDefault="00E333B4" w:rsidP="00E333B4">
      <w:pPr>
        <w:spacing w:after="0"/>
        <w:rPr>
          <w:rFonts w:ascii="Arial" w:hAnsi="Arial" w:cs="Arial"/>
          <w:lang w:val="en-GB"/>
        </w:rPr>
      </w:pPr>
      <w:r w:rsidRPr="00513D79">
        <w:rPr>
          <w:rFonts w:ascii="Arial" w:hAnsi="Arial" w:cs="Arial"/>
          <w:lang w:val="en-GB"/>
        </w:rPr>
        <w:t>loyseeling@duke-nus.edu.sg</w:t>
      </w:r>
    </w:p>
    <w:p w14:paraId="2829EF46" w14:textId="77777777" w:rsidR="00E333B4" w:rsidRPr="00513D79" w:rsidRDefault="00E333B4" w:rsidP="00E333B4">
      <w:pPr>
        <w:spacing w:after="0"/>
        <w:rPr>
          <w:rFonts w:ascii="Arial" w:hAnsi="Arial" w:cs="Arial"/>
          <w:lang w:val="en-GB"/>
        </w:rPr>
      </w:pPr>
    </w:p>
    <w:p w14:paraId="077B7959" w14:textId="502E4B82" w:rsidR="00E333B4" w:rsidRPr="00513D79" w:rsidRDefault="00E333B4" w:rsidP="00E333B4">
      <w:pPr>
        <w:spacing w:after="0"/>
        <w:rPr>
          <w:rFonts w:ascii="Arial" w:hAnsi="Arial" w:cs="Arial"/>
          <w:lang w:val="en-GB"/>
        </w:rPr>
      </w:pPr>
      <w:r w:rsidRPr="00513D79">
        <w:rPr>
          <w:rFonts w:ascii="Arial" w:hAnsi="Arial" w:cs="Arial"/>
          <w:lang w:val="en-GB"/>
        </w:rPr>
        <w:t xml:space="preserve">Word count: </w:t>
      </w:r>
      <w:r w:rsidR="00390548" w:rsidRPr="00513D79">
        <w:rPr>
          <w:rFonts w:ascii="Arial" w:hAnsi="Arial" w:cs="Arial"/>
          <w:lang w:val="en-GB"/>
        </w:rPr>
        <w:t>3654</w:t>
      </w:r>
    </w:p>
    <w:p w14:paraId="467C4B9E" w14:textId="77777777" w:rsidR="00E333B4" w:rsidRPr="00513D79" w:rsidRDefault="00E333B4" w:rsidP="00E333B4">
      <w:pPr>
        <w:spacing w:after="0"/>
        <w:rPr>
          <w:rFonts w:ascii="Arial" w:hAnsi="Arial" w:cs="Arial"/>
          <w:lang w:val="en-GB"/>
        </w:rPr>
      </w:pPr>
    </w:p>
    <w:p w14:paraId="1D28C10C" w14:textId="1E815F5D" w:rsidR="00E333B4" w:rsidRPr="00513D79" w:rsidRDefault="00E333B4" w:rsidP="000B6D49">
      <w:pPr>
        <w:spacing w:after="0"/>
        <w:rPr>
          <w:rFonts w:ascii="Arial" w:hAnsi="Arial" w:cs="Arial"/>
          <w:lang w:val="en-GB"/>
        </w:rPr>
      </w:pPr>
      <w:r w:rsidRPr="00513D79">
        <w:rPr>
          <w:rFonts w:ascii="Arial" w:hAnsi="Arial" w:cs="Arial"/>
          <w:lang w:val="en-GB"/>
        </w:rPr>
        <w:t>Key words:</w:t>
      </w:r>
      <w:r w:rsidR="007B429C" w:rsidRPr="00513D79">
        <w:rPr>
          <w:rFonts w:ascii="Arial" w:hAnsi="Arial" w:cs="Arial"/>
          <w:lang w:val="en-GB"/>
        </w:rPr>
        <w:t xml:space="preserve"> </w:t>
      </w:r>
      <w:r w:rsidR="00EF1AAC" w:rsidRPr="00513D79">
        <w:rPr>
          <w:rFonts w:ascii="Arial" w:hAnsi="Arial" w:cs="Arial"/>
          <w:lang w:val="en-GB"/>
        </w:rPr>
        <w:t xml:space="preserve">DNA fragmentation, </w:t>
      </w:r>
      <w:r w:rsidR="007B429C" w:rsidRPr="00513D79">
        <w:rPr>
          <w:rFonts w:ascii="Arial" w:hAnsi="Arial" w:cs="Arial"/>
          <w:lang w:val="en-GB"/>
        </w:rPr>
        <w:t xml:space="preserve">fertility, </w:t>
      </w:r>
      <w:r w:rsidR="00EF1AAC" w:rsidRPr="00513D79">
        <w:rPr>
          <w:rFonts w:ascii="Arial" w:hAnsi="Arial" w:cs="Arial"/>
          <w:lang w:val="en-GB"/>
        </w:rPr>
        <w:t xml:space="preserve">gene expression, modifiable factor, oxidative stress, </w:t>
      </w:r>
      <w:r w:rsidR="007B429C" w:rsidRPr="00513D79">
        <w:rPr>
          <w:rFonts w:ascii="Arial" w:hAnsi="Arial" w:cs="Arial"/>
          <w:lang w:val="en-GB"/>
        </w:rPr>
        <w:t xml:space="preserve">pregnancy rate, </w:t>
      </w:r>
      <w:r w:rsidR="00EF1AAC" w:rsidRPr="00513D79">
        <w:rPr>
          <w:rFonts w:ascii="Arial" w:hAnsi="Arial" w:cs="Arial"/>
          <w:lang w:val="en-GB"/>
        </w:rPr>
        <w:t xml:space="preserve">male </w:t>
      </w:r>
      <w:r w:rsidR="007B429C" w:rsidRPr="00513D79">
        <w:rPr>
          <w:rFonts w:ascii="Arial" w:hAnsi="Arial" w:cs="Arial"/>
          <w:lang w:val="en-GB"/>
        </w:rPr>
        <w:t>reproductive health, semen analysis</w:t>
      </w:r>
      <w:r w:rsidRPr="00513D79">
        <w:rPr>
          <w:rFonts w:ascii="Arial" w:hAnsi="Arial" w:cs="Arial"/>
          <w:b/>
          <w:bCs/>
          <w:lang w:val="en-GB"/>
        </w:rPr>
        <w:br w:type="page"/>
      </w:r>
    </w:p>
    <w:p w14:paraId="53820195" w14:textId="610F25C4" w:rsidR="00866927" w:rsidRPr="00513D79" w:rsidRDefault="00A51B1E" w:rsidP="00676AF9">
      <w:pPr>
        <w:spacing w:after="0"/>
        <w:rPr>
          <w:rFonts w:ascii="Arial" w:hAnsi="Arial" w:cs="Arial"/>
          <w:b/>
          <w:bCs/>
          <w:lang w:val="en-GB"/>
        </w:rPr>
      </w:pPr>
      <w:r w:rsidRPr="00513D79">
        <w:rPr>
          <w:rFonts w:ascii="Arial" w:hAnsi="Arial" w:cs="Arial"/>
          <w:b/>
          <w:bCs/>
          <w:lang w:val="en-GB"/>
        </w:rPr>
        <w:lastRenderedPageBreak/>
        <w:t>ABSTRACT</w:t>
      </w:r>
    </w:p>
    <w:p w14:paraId="4EC3BEAD" w14:textId="0C9BBE9F" w:rsidR="003A734B" w:rsidRPr="00513D79" w:rsidRDefault="003A734B" w:rsidP="003A734B">
      <w:pPr>
        <w:spacing w:after="0"/>
        <w:rPr>
          <w:rFonts w:ascii="Arial" w:hAnsi="Arial" w:cs="Arial"/>
          <w:lang w:val="en-GB"/>
        </w:rPr>
      </w:pPr>
      <w:r w:rsidRPr="00513D79">
        <w:rPr>
          <w:rFonts w:ascii="Arial" w:hAnsi="Arial" w:cs="Arial"/>
          <w:b/>
          <w:bCs/>
          <w:lang w:val="en-GB"/>
        </w:rPr>
        <w:t xml:space="preserve">Introduction: </w:t>
      </w:r>
      <w:r w:rsidR="00107164" w:rsidRPr="00513D79">
        <w:rPr>
          <w:rFonts w:ascii="Arial" w:hAnsi="Arial" w:cs="Arial"/>
          <w:lang w:val="en-GB"/>
        </w:rPr>
        <w:t xml:space="preserve">Despite the global prevalence of low fertility rates, male contributions to fertility and reproductive health outcomes have been understudied. </w:t>
      </w:r>
      <w:r w:rsidRPr="00513D79">
        <w:rPr>
          <w:rFonts w:ascii="Arial" w:hAnsi="Arial" w:cs="Arial"/>
          <w:lang w:val="en-GB"/>
        </w:rPr>
        <w:t xml:space="preserve">This study aims to investigate the male contribution to </w:t>
      </w:r>
      <w:r w:rsidR="005512F7" w:rsidRPr="00513D79">
        <w:rPr>
          <w:rFonts w:ascii="Arial" w:hAnsi="Arial" w:cs="Arial"/>
          <w:lang w:val="en-GB"/>
        </w:rPr>
        <w:t>fertility</w:t>
      </w:r>
      <w:r w:rsidRPr="00513D79">
        <w:rPr>
          <w:rFonts w:ascii="Arial" w:hAnsi="Arial" w:cs="Arial"/>
          <w:lang w:val="en-GB"/>
        </w:rPr>
        <w:t xml:space="preserve"> and explore the underlying biological mechanisms. Specifically, we aim to (1) identify male factors associated with </w:t>
      </w:r>
      <w:r w:rsidR="001439B9" w:rsidRPr="00513D79">
        <w:rPr>
          <w:rFonts w:ascii="Arial" w:hAnsi="Arial" w:cs="Arial"/>
          <w:lang w:val="en-GB"/>
        </w:rPr>
        <w:t xml:space="preserve">successful </w:t>
      </w:r>
      <w:r w:rsidRPr="00513D79">
        <w:rPr>
          <w:rFonts w:ascii="Arial" w:hAnsi="Arial" w:cs="Arial"/>
          <w:lang w:val="en-GB"/>
        </w:rPr>
        <w:t xml:space="preserve">pregnancy; (2) develop a fertility index </w:t>
      </w:r>
      <w:r w:rsidR="005512F7" w:rsidRPr="00513D79">
        <w:rPr>
          <w:rFonts w:ascii="Arial" w:hAnsi="Arial" w:cs="Arial"/>
          <w:lang w:val="en-GB"/>
        </w:rPr>
        <w:t xml:space="preserve">incorporating </w:t>
      </w:r>
      <w:r w:rsidRPr="00513D79">
        <w:rPr>
          <w:rFonts w:ascii="Arial" w:hAnsi="Arial" w:cs="Arial"/>
          <w:lang w:val="en-GB"/>
        </w:rPr>
        <w:t xml:space="preserve">modifiable factors for both males and females to predict pregnancy rate; and (3) explore the relationship of male modifiable factors with semen </w:t>
      </w:r>
      <w:r w:rsidR="005512F7" w:rsidRPr="00513D79">
        <w:rPr>
          <w:rFonts w:ascii="Arial" w:hAnsi="Arial" w:cs="Arial"/>
          <w:lang w:val="en-GB"/>
        </w:rPr>
        <w:t xml:space="preserve">parameters </w:t>
      </w:r>
      <w:r w:rsidRPr="00513D79">
        <w:rPr>
          <w:rFonts w:ascii="Arial" w:hAnsi="Arial" w:cs="Arial"/>
          <w:lang w:val="en-GB"/>
        </w:rPr>
        <w:t>and molecular characteristics.</w:t>
      </w:r>
    </w:p>
    <w:p w14:paraId="467CA518" w14:textId="4468C11E" w:rsidR="003A734B" w:rsidRPr="00513D79" w:rsidRDefault="003A734B" w:rsidP="003A734B">
      <w:pPr>
        <w:spacing w:after="0"/>
        <w:rPr>
          <w:rFonts w:ascii="Arial" w:hAnsi="Arial" w:cs="Arial"/>
          <w:lang w:val="en-GB"/>
        </w:rPr>
      </w:pPr>
      <w:r w:rsidRPr="00513D79">
        <w:rPr>
          <w:rFonts w:ascii="Arial" w:hAnsi="Arial" w:cs="Arial"/>
          <w:b/>
          <w:bCs/>
          <w:lang w:val="en-GB"/>
        </w:rPr>
        <w:t xml:space="preserve">Methods and analysis: </w:t>
      </w:r>
      <w:r w:rsidR="00DC635C" w:rsidRPr="00513D79">
        <w:rPr>
          <w:rFonts w:ascii="Arial" w:hAnsi="Arial" w:cs="Arial"/>
          <w:lang w:val="en-GB"/>
        </w:rPr>
        <w:t>We will conduct a</w:t>
      </w:r>
      <w:r w:rsidR="00D77637" w:rsidRPr="00513D79">
        <w:rPr>
          <w:rFonts w:ascii="Arial" w:hAnsi="Arial" w:cs="Arial"/>
          <w:lang w:val="en-GB"/>
        </w:rPr>
        <w:t>n unmatched</w:t>
      </w:r>
      <w:r w:rsidR="00DC635C" w:rsidRPr="00513D79">
        <w:rPr>
          <w:rFonts w:ascii="Arial" w:hAnsi="Arial" w:cs="Arial"/>
          <w:lang w:val="en-GB"/>
        </w:rPr>
        <w:t xml:space="preserve"> </w:t>
      </w:r>
      <w:r w:rsidRPr="00513D79">
        <w:rPr>
          <w:rFonts w:ascii="Arial" w:hAnsi="Arial" w:cs="Arial"/>
          <w:lang w:val="en-GB"/>
        </w:rPr>
        <w:t>case-control study</w:t>
      </w:r>
      <w:r w:rsidR="00DC635C" w:rsidRPr="00513D79">
        <w:rPr>
          <w:rFonts w:ascii="Arial" w:hAnsi="Arial" w:cs="Arial"/>
          <w:lang w:val="en-GB"/>
        </w:rPr>
        <w:t xml:space="preserve"> </w:t>
      </w:r>
      <w:r w:rsidRPr="00513D79">
        <w:rPr>
          <w:rFonts w:ascii="Arial" w:hAnsi="Arial" w:cs="Arial"/>
          <w:lang w:val="en-GB"/>
        </w:rPr>
        <w:t xml:space="preserve">involving </w:t>
      </w:r>
      <w:r w:rsidR="00D77637" w:rsidRPr="00513D79">
        <w:rPr>
          <w:rFonts w:ascii="Arial" w:hAnsi="Arial" w:cs="Arial"/>
          <w:lang w:val="en-GB"/>
        </w:rPr>
        <w:t>240 couples with impaired male fertility (cases) and 240 couples with normal male fertility (controls)</w:t>
      </w:r>
      <w:r w:rsidRPr="00513D79">
        <w:rPr>
          <w:rFonts w:ascii="Arial" w:hAnsi="Arial" w:cs="Arial"/>
          <w:lang w:val="en-GB"/>
        </w:rPr>
        <w:t xml:space="preserve">. Between July 2024 and June 2026, we </w:t>
      </w:r>
      <w:r w:rsidR="004A5051" w:rsidRPr="00513D79">
        <w:rPr>
          <w:rFonts w:ascii="Arial" w:hAnsi="Arial" w:cs="Arial"/>
          <w:lang w:val="en-GB"/>
        </w:rPr>
        <w:t>will</w:t>
      </w:r>
      <w:r w:rsidRPr="00513D79">
        <w:rPr>
          <w:rFonts w:ascii="Arial" w:hAnsi="Arial" w:cs="Arial"/>
          <w:lang w:val="en-GB"/>
        </w:rPr>
        <w:t xml:space="preserve"> recruit </w:t>
      </w:r>
      <w:r w:rsidR="004A5051" w:rsidRPr="00513D79">
        <w:rPr>
          <w:rFonts w:ascii="Arial" w:hAnsi="Arial" w:cs="Arial"/>
          <w:lang w:val="en-GB"/>
        </w:rPr>
        <w:t xml:space="preserve">the </w:t>
      </w:r>
      <w:r w:rsidRPr="00513D79">
        <w:rPr>
          <w:rFonts w:ascii="Arial" w:hAnsi="Arial" w:cs="Arial"/>
          <w:lang w:val="en-GB"/>
        </w:rPr>
        <w:t xml:space="preserve">480 eligible couples from KK Women’s and Children’s Hospital, Singapore. Male and female participants will complete questionnaires on socio-demographics, general health and lifestyle factors, </w:t>
      </w:r>
      <w:r w:rsidR="004A5051" w:rsidRPr="00513D79">
        <w:rPr>
          <w:rFonts w:ascii="Arial" w:hAnsi="Arial" w:cs="Arial"/>
          <w:lang w:val="en-GB"/>
        </w:rPr>
        <w:t xml:space="preserve">and </w:t>
      </w:r>
      <w:r w:rsidRPr="00513D79">
        <w:rPr>
          <w:rFonts w:ascii="Arial" w:hAnsi="Arial" w:cs="Arial"/>
          <w:lang w:val="en-GB"/>
        </w:rPr>
        <w:t xml:space="preserve">their </w:t>
      </w:r>
      <w:r w:rsidR="004A5051" w:rsidRPr="00513D79">
        <w:rPr>
          <w:rFonts w:ascii="Arial" w:hAnsi="Arial" w:cs="Arial"/>
          <w:lang w:val="en-GB"/>
        </w:rPr>
        <w:t>anthropometry</w:t>
      </w:r>
      <w:r w:rsidR="00334749" w:rsidRPr="00513D79">
        <w:rPr>
          <w:rFonts w:ascii="Arial" w:hAnsi="Arial" w:cs="Arial"/>
          <w:lang w:val="en-GB"/>
        </w:rPr>
        <w:t xml:space="preserve"> </w:t>
      </w:r>
      <w:r w:rsidRPr="00513D79">
        <w:rPr>
          <w:rFonts w:ascii="Arial" w:hAnsi="Arial" w:cs="Arial"/>
          <w:lang w:val="en-GB"/>
        </w:rPr>
        <w:t xml:space="preserve">and body fat composition </w:t>
      </w:r>
      <w:r w:rsidR="004A5051" w:rsidRPr="00513D79">
        <w:rPr>
          <w:rFonts w:ascii="Arial" w:hAnsi="Arial" w:cs="Arial"/>
          <w:lang w:val="en-GB"/>
        </w:rPr>
        <w:t xml:space="preserve">will be </w:t>
      </w:r>
      <w:r w:rsidRPr="00513D79">
        <w:rPr>
          <w:rFonts w:ascii="Arial" w:hAnsi="Arial" w:cs="Arial"/>
          <w:lang w:val="en-GB"/>
        </w:rPr>
        <w:t xml:space="preserve">measured. Blood and semen samples from the male participants will be collected for biochemical, molecular, and semen analyses. Predictive male factors will be identified using the least absolute shrinkage and selection operator method, accounting for female factors. We will construct a logistic regression model incorporating both male and female factors to derive </w:t>
      </w:r>
      <w:r w:rsidR="004A5051" w:rsidRPr="00513D79">
        <w:rPr>
          <w:rFonts w:ascii="Arial" w:hAnsi="Arial" w:cs="Arial"/>
          <w:lang w:val="en-GB"/>
        </w:rPr>
        <w:t xml:space="preserve">a </w:t>
      </w:r>
      <w:r w:rsidRPr="00513D79">
        <w:rPr>
          <w:rFonts w:ascii="Arial" w:hAnsi="Arial" w:cs="Arial"/>
          <w:lang w:val="en-GB"/>
        </w:rPr>
        <w:t>fertility index, which will be evaluated using cross-validation on subsets of the study population.</w:t>
      </w:r>
      <w:r w:rsidR="004A5051" w:rsidRPr="00513D79">
        <w:rPr>
          <w:rFonts w:ascii="Arial" w:hAnsi="Arial" w:cs="Arial"/>
          <w:lang w:val="en-GB"/>
        </w:rPr>
        <w:t xml:space="preserve"> M</w:t>
      </w:r>
      <w:r w:rsidRPr="00513D79">
        <w:rPr>
          <w:rFonts w:ascii="Arial" w:hAnsi="Arial" w:cs="Arial"/>
          <w:lang w:val="en-GB"/>
        </w:rPr>
        <w:t xml:space="preserve">ultivariable linear regression will be </w:t>
      </w:r>
      <w:r w:rsidR="004A5051" w:rsidRPr="00513D79">
        <w:rPr>
          <w:rFonts w:ascii="Arial" w:hAnsi="Arial" w:cs="Arial"/>
          <w:lang w:val="en-GB"/>
        </w:rPr>
        <w:t xml:space="preserve">used </w:t>
      </w:r>
      <w:r w:rsidRPr="00513D79">
        <w:rPr>
          <w:rFonts w:ascii="Arial" w:hAnsi="Arial" w:cs="Arial"/>
          <w:lang w:val="en-GB"/>
        </w:rPr>
        <w:t>to explore relationship</w:t>
      </w:r>
      <w:r w:rsidR="004A5051" w:rsidRPr="00513D79">
        <w:rPr>
          <w:rFonts w:ascii="Arial" w:hAnsi="Arial" w:cs="Arial"/>
          <w:lang w:val="en-GB"/>
        </w:rPr>
        <w:t>s</w:t>
      </w:r>
      <w:r w:rsidRPr="00513D79">
        <w:rPr>
          <w:rFonts w:ascii="Arial" w:hAnsi="Arial" w:cs="Arial"/>
          <w:lang w:val="en-GB"/>
        </w:rPr>
        <w:t xml:space="preserve"> between male modifiable exposures and semen parameters.</w:t>
      </w:r>
    </w:p>
    <w:p w14:paraId="19F37076" w14:textId="2565968E" w:rsidR="003A734B" w:rsidRPr="00513D79" w:rsidRDefault="003A734B" w:rsidP="003A734B">
      <w:pPr>
        <w:spacing w:after="0"/>
        <w:rPr>
          <w:rFonts w:ascii="Arial" w:hAnsi="Arial" w:cs="Arial"/>
          <w:b/>
          <w:bCs/>
          <w:lang w:val="en-GB"/>
        </w:rPr>
      </w:pPr>
      <w:r w:rsidRPr="00513D79">
        <w:rPr>
          <w:rFonts w:ascii="Arial" w:hAnsi="Arial" w:cs="Arial"/>
          <w:b/>
          <w:bCs/>
          <w:lang w:val="en-GB"/>
        </w:rPr>
        <w:t xml:space="preserve">Ethics and dissemination: </w:t>
      </w:r>
      <w:r w:rsidRPr="00513D79">
        <w:rPr>
          <w:rFonts w:ascii="Arial" w:hAnsi="Arial" w:cs="Arial"/>
          <w:lang w:val="en-GB"/>
        </w:rPr>
        <w:t xml:space="preserve">The study protocol has received approval from the Centralised Institutional Review Board of SingHealth (2024/2120), Singapore. Participants will provide written informed consent. </w:t>
      </w:r>
      <w:r w:rsidR="00761DFC" w:rsidRPr="00513D79">
        <w:rPr>
          <w:rFonts w:ascii="Arial" w:hAnsi="Arial" w:cs="Arial"/>
          <w:lang w:val="en-GB"/>
        </w:rPr>
        <w:t xml:space="preserve"> Study results will be disseminated through conferences and peer-reviewed scientific journals.</w:t>
      </w:r>
    </w:p>
    <w:p w14:paraId="3887C28C" w14:textId="310AFB9B" w:rsidR="00A51B1E" w:rsidRPr="00513D79" w:rsidRDefault="00A51B1E" w:rsidP="003A734B">
      <w:pPr>
        <w:spacing w:after="0"/>
        <w:rPr>
          <w:rFonts w:ascii="Arial" w:hAnsi="Arial" w:cs="Arial"/>
          <w:lang w:val="en-GB"/>
        </w:rPr>
      </w:pPr>
      <w:r w:rsidRPr="00513D79">
        <w:rPr>
          <w:rFonts w:ascii="Arial" w:hAnsi="Arial" w:cs="Arial"/>
          <w:b/>
          <w:bCs/>
          <w:lang w:val="en-GB"/>
        </w:rPr>
        <w:t>Trial registration number</w:t>
      </w:r>
      <w:r w:rsidR="00583ABC" w:rsidRPr="00513D79">
        <w:rPr>
          <w:rFonts w:ascii="Arial" w:hAnsi="Arial" w:cs="Arial"/>
          <w:b/>
          <w:bCs/>
          <w:lang w:val="en-GB"/>
        </w:rPr>
        <w:t>:</w:t>
      </w:r>
      <w:r w:rsidRPr="00513D79">
        <w:rPr>
          <w:rFonts w:ascii="Arial" w:hAnsi="Arial" w:cs="Arial"/>
          <w:lang w:val="en-GB"/>
        </w:rPr>
        <w:t xml:space="preserve"> NCT</w:t>
      </w:r>
      <w:r w:rsidR="00EB39C5" w:rsidRPr="00513D79">
        <w:rPr>
          <w:rFonts w:ascii="Arial" w:hAnsi="Arial" w:cs="Arial"/>
          <w:lang w:val="en-GB"/>
        </w:rPr>
        <w:t xml:space="preserve"> 06293235</w:t>
      </w:r>
      <w:r w:rsidRPr="00513D79">
        <w:rPr>
          <w:rFonts w:ascii="Arial" w:hAnsi="Arial" w:cs="Arial"/>
          <w:lang w:val="en-GB"/>
        </w:rPr>
        <w:t>.</w:t>
      </w:r>
    </w:p>
    <w:p w14:paraId="7AA976DF" w14:textId="77777777" w:rsidR="00AA3367" w:rsidRPr="00513D79" w:rsidRDefault="00AA3367" w:rsidP="00676AF9">
      <w:pPr>
        <w:spacing w:after="0"/>
        <w:rPr>
          <w:rFonts w:ascii="Arial" w:hAnsi="Arial" w:cs="Arial"/>
          <w:b/>
          <w:bCs/>
          <w:lang w:val="en-GB"/>
        </w:rPr>
      </w:pPr>
    </w:p>
    <w:p w14:paraId="124FA498" w14:textId="393D2B0D" w:rsidR="00676AF9" w:rsidRPr="00513D79" w:rsidRDefault="00676AF9" w:rsidP="00676AF9">
      <w:pPr>
        <w:spacing w:after="0"/>
        <w:rPr>
          <w:rFonts w:ascii="Arial" w:hAnsi="Arial" w:cs="Arial"/>
          <w:lang w:val="en-GB"/>
        </w:rPr>
      </w:pPr>
      <w:r w:rsidRPr="00513D79">
        <w:rPr>
          <w:rFonts w:ascii="Arial" w:hAnsi="Arial" w:cs="Arial"/>
          <w:b/>
          <w:bCs/>
          <w:lang w:val="en-GB"/>
        </w:rPr>
        <w:t>STRENGTHS AND LIMITATIONS OF THIS STUDY</w:t>
      </w:r>
      <w:r w:rsidRPr="00513D79">
        <w:rPr>
          <w:rFonts w:ascii="Arial" w:hAnsi="Arial" w:cs="Arial"/>
          <w:lang w:val="en-GB"/>
        </w:rPr>
        <w:t xml:space="preserve"> </w:t>
      </w:r>
    </w:p>
    <w:p w14:paraId="2D04DD17" w14:textId="5949E43C" w:rsidR="00BA4044" w:rsidRPr="00513D79" w:rsidRDefault="00BA4044" w:rsidP="00BA4044">
      <w:pPr>
        <w:pStyle w:val="ListParagraph"/>
        <w:numPr>
          <w:ilvl w:val="0"/>
          <w:numId w:val="6"/>
        </w:numPr>
        <w:spacing w:after="0"/>
        <w:ind w:left="357" w:hanging="357"/>
        <w:rPr>
          <w:rFonts w:ascii="Arial" w:hAnsi="Arial" w:cs="Arial"/>
          <w:lang w:val="en-GB"/>
        </w:rPr>
      </w:pPr>
      <w:r w:rsidRPr="00513D79">
        <w:rPr>
          <w:rFonts w:ascii="Arial" w:hAnsi="Arial" w:cs="Arial"/>
          <w:lang w:val="en-GB"/>
        </w:rPr>
        <w:t xml:space="preserve">This </w:t>
      </w:r>
      <w:r w:rsidR="002F5D87" w:rsidRPr="00513D79">
        <w:rPr>
          <w:rFonts w:ascii="Arial" w:hAnsi="Arial" w:cs="Arial"/>
          <w:lang w:val="en-GB"/>
        </w:rPr>
        <w:t xml:space="preserve">unmatched </w:t>
      </w:r>
      <w:r w:rsidRPr="00513D79">
        <w:rPr>
          <w:rFonts w:ascii="Arial" w:hAnsi="Arial" w:cs="Arial"/>
          <w:lang w:val="en-GB"/>
        </w:rPr>
        <w:t>case-control study will comprehensively investigate various factors in males, including biological, clinical, molecular, behavioural, and environmental characteristics, to understand their relationships with male reproductive health and outcomes</w:t>
      </w:r>
      <w:r w:rsidR="00D77637" w:rsidRPr="00513D79">
        <w:rPr>
          <w:rFonts w:ascii="Arial" w:hAnsi="Arial" w:cs="Arial"/>
          <w:lang w:val="en-GB"/>
        </w:rPr>
        <w:t>, and provide an important data repository for additional data analyses by the local and international scientific community.</w:t>
      </w:r>
    </w:p>
    <w:p w14:paraId="295A495A" w14:textId="77777777" w:rsidR="00BA4044" w:rsidRPr="00513D79" w:rsidRDefault="00BA4044" w:rsidP="00BA4044">
      <w:pPr>
        <w:pStyle w:val="ListParagraph"/>
        <w:numPr>
          <w:ilvl w:val="0"/>
          <w:numId w:val="6"/>
        </w:numPr>
        <w:spacing w:after="0"/>
        <w:ind w:left="357" w:hanging="357"/>
        <w:rPr>
          <w:rFonts w:ascii="Arial" w:hAnsi="Arial" w:cs="Arial"/>
          <w:lang w:val="en-GB"/>
        </w:rPr>
      </w:pPr>
      <w:r w:rsidRPr="00513D79">
        <w:rPr>
          <w:rFonts w:ascii="Arial" w:hAnsi="Arial" w:cs="Arial"/>
          <w:lang w:val="en-GB"/>
        </w:rPr>
        <w:t>The study will utilize automated technology integrated with artificial intelligence algorithms to measure sperm DNA fragmentation and assess biofluid oxidative status.</w:t>
      </w:r>
    </w:p>
    <w:p w14:paraId="61E262E0" w14:textId="4F27CEA3" w:rsidR="00157F26" w:rsidRPr="00513D79" w:rsidRDefault="00FD28BA" w:rsidP="00BA4044">
      <w:pPr>
        <w:pStyle w:val="ListParagraph"/>
        <w:numPr>
          <w:ilvl w:val="0"/>
          <w:numId w:val="6"/>
        </w:numPr>
        <w:spacing w:after="0"/>
        <w:ind w:left="357" w:hanging="357"/>
        <w:rPr>
          <w:rFonts w:ascii="Arial" w:hAnsi="Arial" w:cs="Arial"/>
          <w:lang w:val="en-GB"/>
        </w:rPr>
      </w:pPr>
      <w:r w:rsidRPr="00513D79">
        <w:rPr>
          <w:rFonts w:ascii="Arial" w:hAnsi="Arial" w:cs="Arial"/>
          <w:lang w:val="en-GB"/>
        </w:rPr>
        <w:t>The participation of</w:t>
      </w:r>
      <w:r w:rsidR="00170D38" w:rsidRPr="00513D79">
        <w:rPr>
          <w:rFonts w:ascii="Arial" w:hAnsi="Arial" w:cs="Arial"/>
          <w:lang w:val="en-GB"/>
        </w:rPr>
        <w:t xml:space="preserve"> Singapore residents from a diverse, multiracial Asian demographic </w:t>
      </w:r>
      <w:r w:rsidR="0045624C" w:rsidRPr="00513D79">
        <w:rPr>
          <w:rFonts w:ascii="Arial" w:hAnsi="Arial" w:cs="Arial"/>
          <w:lang w:val="en-GB"/>
        </w:rPr>
        <w:t xml:space="preserve">will </w:t>
      </w:r>
      <w:r w:rsidR="00170D38" w:rsidRPr="00513D79">
        <w:rPr>
          <w:rFonts w:ascii="Arial" w:hAnsi="Arial" w:cs="Arial"/>
          <w:lang w:val="en-GB"/>
        </w:rPr>
        <w:t>provide valuable insights with potential relevance to wider Asian contexts.</w:t>
      </w:r>
    </w:p>
    <w:p w14:paraId="404A8D93" w14:textId="452F2200" w:rsidR="00D72CFD" w:rsidRPr="00513D79" w:rsidRDefault="00BA4044" w:rsidP="00796427">
      <w:pPr>
        <w:pStyle w:val="ListParagraph"/>
        <w:numPr>
          <w:ilvl w:val="0"/>
          <w:numId w:val="6"/>
        </w:numPr>
        <w:spacing w:after="0"/>
        <w:ind w:left="357" w:hanging="357"/>
        <w:rPr>
          <w:rFonts w:ascii="Arial" w:hAnsi="Arial" w:cs="Arial"/>
          <w:lang w:val="en-GB"/>
        </w:rPr>
      </w:pPr>
      <w:r w:rsidRPr="00513D79">
        <w:rPr>
          <w:rFonts w:ascii="Arial" w:hAnsi="Arial" w:cs="Arial"/>
          <w:lang w:val="en-GB"/>
        </w:rPr>
        <w:t xml:space="preserve">There is </w:t>
      </w:r>
      <w:r w:rsidR="00E74A75" w:rsidRPr="00513D79">
        <w:rPr>
          <w:rFonts w:ascii="Arial" w:hAnsi="Arial" w:cs="Arial"/>
          <w:lang w:val="en-GB"/>
        </w:rPr>
        <w:t xml:space="preserve">a </w:t>
      </w:r>
      <w:r w:rsidRPr="00513D79">
        <w:rPr>
          <w:rFonts w:ascii="Arial" w:hAnsi="Arial" w:cs="Arial"/>
          <w:lang w:val="en-GB"/>
        </w:rPr>
        <w:t xml:space="preserve">potential for recall bias in self-reported </w:t>
      </w:r>
      <w:r w:rsidR="00F81D90" w:rsidRPr="00513D79">
        <w:rPr>
          <w:rFonts w:ascii="Arial" w:hAnsi="Arial" w:cs="Arial"/>
          <w:lang w:val="en-GB"/>
        </w:rPr>
        <w:t>behavioural</w:t>
      </w:r>
      <w:r w:rsidRPr="00513D79">
        <w:rPr>
          <w:rFonts w:ascii="Arial" w:hAnsi="Arial" w:cs="Arial"/>
          <w:lang w:val="en-GB"/>
        </w:rPr>
        <w:t xml:space="preserve"> and lifestyle information, which could affect the predictive accuracy for male fertility status and pregnancy rate.</w:t>
      </w:r>
    </w:p>
    <w:p w14:paraId="2F1B7D0B" w14:textId="77777777" w:rsidR="00BA4044" w:rsidRPr="00513D79" w:rsidRDefault="00BA4044" w:rsidP="00BA4044">
      <w:pPr>
        <w:spacing w:after="0"/>
        <w:rPr>
          <w:rFonts w:ascii="Arial" w:hAnsi="Arial" w:cs="Arial"/>
          <w:lang w:val="en-GB"/>
        </w:rPr>
      </w:pPr>
    </w:p>
    <w:p w14:paraId="71B5A55E" w14:textId="5741B22C" w:rsidR="00A51B1E" w:rsidRPr="00513D79" w:rsidRDefault="00A51B1E" w:rsidP="00183C2B">
      <w:pPr>
        <w:spacing w:after="0"/>
        <w:rPr>
          <w:rFonts w:ascii="Arial" w:hAnsi="Arial" w:cs="Arial"/>
          <w:b/>
          <w:bCs/>
          <w:lang w:val="en-GB"/>
        </w:rPr>
      </w:pPr>
      <w:r w:rsidRPr="00513D79">
        <w:rPr>
          <w:rFonts w:ascii="Arial" w:hAnsi="Arial" w:cs="Arial"/>
          <w:b/>
          <w:bCs/>
          <w:lang w:val="en-GB"/>
        </w:rPr>
        <w:t>INTRODUCTION</w:t>
      </w:r>
    </w:p>
    <w:p w14:paraId="1AFCE04B" w14:textId="1F2A1AE5" w:rsidR="00FB40D1" w:rsidRPr="00513D79" w:rsidRDefault="00F96E09" w:rsidP="00F96E09">
      <w:pPr>
        <w:spacing w:after="0"/>
        <w:rPr>
          <w:rFonts w:ascii="Arial" w:hAnsi="Arial" w:cs="Arial"/>
          <w:lang w:val="en-GB"/>
        </w:rPr>
      </w:pPr>
      <w:r w:rsidRPr="00513D79">
        <w:rPr>
          <w:rFonts w:ascii="Arial" w:hAnsi="Arial" w:cs="Arial"/>
          <w:lang w:val="en-GB"/>
        </w:rPr>
        <w:t>Singapore has been grappling with a persistently low total fertility rate of 1.1 since 2018, which dropped below 1.0 in 2023.</w:t>
      </w:r>
      <w:r w:rsidR="0021106F" w:rsidRPr="00513D79">
        <w:rPr>
          <w:rFonts w:ascii="Arial" w:hAnsi="Arial" w:cs="Arial"/>
          <w:lang w:val="en-GB"/>
        </w:rPr>
        <w:fldChar w:fldCharType="begin"/>
      </w:r>
      <w:r w:rsidR="00CC0EC9" w:rsidRPr="00513D79">
        <w:rPr>
          <w:rFonts w:ascii="Arial" w:hAnsi="Arial" w:cs="Arial"/>
          <w:lang w:val="en-GB"/>
        </w:rPr>
        <w:instrText xml:space="preserve"> ADDIN ZOTERO_ITEM CSL_CITATION {"citationID":"Qwyye2Mu","properties":{"formattedCitation":"\\super 1\\nosupersub{}","plainCitation":"1","noteIndex":0},"citationItems":[{"id":639,"uris":["http://zotero.org/users/8591654/items/EGEIHI7Z"],"itemData":{"id":639,"type":"report","event-place":"Singapore","publisher":"Government of Singapore","publisher-place":"Singapore","title":"Births and fertility","URL":"https://www.singstat.gov.sg/find-data/search-by-theme/population/births-and-fertility/latest-data","author":[{"literal":"Department of Statistics Singapore"}],"issued":{"date-parts":[["2023",5,11]]}}}],"schema":"https://github.com/citation-style-language/schema/raw/master/csl-citation.json"} </w:instrText>
      </w:r>
      <w:r w:rsidR="0021106F" w:rsidRPr="00513D79">
        <w:rPr>
          <w:rFonts w:ascii="Arial" w:hAnsi="Arial" w:cs="Arial"/>
          <w:lang w:val="en-GB"/>
        </w:rPr>
        <w:fldChar w:fldCharType="separate"/>
      </w:r>
      <w:r w:rsidR="00CC0EC9" w:rsidRPr="00513D79">
        <w:rPr>
          <w:rFonts w:ascii="Arial" w:hAnsi="Arial" w:cs="Arial"/>
          <w:kern w:val="0"/>
          <w:vertAlign w:val="superscript"/>
        </w:rPr>
        <w:t>1</w:t>
      </w:r>
      <w:r w:rsidR="0021106F" w:rsidRPr="00513D79">
        <w:rPr>
          <w:rFonts w:ascii="Arial" w:hAnsi="Arial" w:cs="Arial"/>
          <w:lang w:val="en-GB"/>
        </w:rPr>
        <w:fldChar w:fldCharType="end"/>
      </w:r>
      <w:r w:rsidRPr="00513D79">
        <w:rPr>
          <w:rFonts w:ascii="Arial" w:hAnsi="Arial" w:cs="Arial"/>
          <w:lang w:val="en-GB"/>
        </w:rPr>
        <w:t xml:space="preserve"> </w:t>
      </w:r>
      <w:r w:rsidR="00E10BCC" w:rsidRPr="00513D79">
        <w:rPr>
          <w:rFonts w:ascii="Arial" w:hAnsi="Arial" w:cs="Arial"/>
          <w:lang w:val="en-GB"/>
        </w:rPr>
        <w:t>Despite the implementation of comprehensive pronatalist policies, this rate remains among the lowest globally</w:t>
      </w:r>
      <w:r w:rsidR="00D77637" w:rsidRPr="00513D79">
        <w:rPr>
          <w:rFonts w:ascii="Arial" w:hAnsi="Arial" w:cs="Arial"/>
          <w:lang w:val="en-GB"/>
        </w:rPr>
        <w:t>, much alike many developed countries in the region</w:t>
      </w:r>
      <w:r w:rsidR="00670199" w:rsidRPr="00513D79">
        <w:rPr>
          <w:rFonts w:ascii="Arial" w:hAnsi="Arial" w:cs="Arial"/>
          <w:lang w:val="en-GB"/>
        </w:rPr>
        <w:t>.</w:t>
      </w:r>
      <w:r w:rsidR="00670199" w:rsidRPr="00513D79">
        <w:rPr>
          <w:rFonts w:ascii="Arial" w:hAnsi="Arial" w:cs="Arial"/>
          <w:lang w:val="en-GB"/>
        </w:rPr>
        <w:fldChar w:fldCharType="begin"/>
      </w:r>
      <w:r w:rsidR="0021106F" w:rsidRPr="00513D79">
        <w:rPr>
          <w:rFonts w:ascii="Arial" w:hAnsi="Arial" w:cs="Arial"/>
          <w:lang w:val="en-GB"/>
        </w:rPr>
        <w:instrText xml:space="preserve"> ADDIN ZOTERO_ITEM CSL_CITATION {"citationID":"biW5MTJU","properties":{"formattedCitation":"\\super 2,3\\nosupersub{}","plainCitation":"2,3","noteIndex":0},"citationItems":[{"id":591,"uris":["http://zotero.org/users/8591654/items/BZHCHNIK"],"itemData":{"id":591,"type":"chapter","container-title":"Low and Lower Fertility","event-place":"Cham","ISBN":"978-3-319-21481-8","language":"en","note":"DOI: 10.1007/978-3-319-21482-5_3","page":"33-61","publisher":"Springer International Publishing","publisher-place":"Cham","source":"DOI.org (Crossref)","title":"Singapore’s Pro-natalist Policies: To What Extent Have They Worked?","title-short":"Singapore’s Pro-natalist Policies","URL":"http://link.springer.com/10.1007/978-3-319-21482-5_3","editor":[{"family":"Rindfuss","given":"Ronald R."},{"family":"Choe","given":"Minja Kim"}],"author":[{"family":"Jones","given":"Gavin W."},{"family":"Hamid","given":"Wajihah"}],"accessed":{"date-parts":[["2023",1,6]]},"issued":{"date-parts":[["2015"]]}}},{"id":383,"uris":["http://zotero.org/users/8591654/items/Y2MZIPB2"],"itemData":{"id":383,"type":"article-journal","container-title":"The Lancet","DOI":"10.1016/S0140-6736(18)32278-5","ISSN":"01406736","issue":"10159","journalAbbreviation":"The Lancet","language":"en","page":"1995-2051","source":"DOI.org (Crossref)","title":"Population and fertility by age and sex for 195 countries and territories, 1950–2017: a systematic analysis for the Global Burden of Disease Study 2017","title-short":"Population and fertility by age and sex for 195 countries and territories, 1950–2017","volume":"392","author":[{"family":"Murray","given":"Christopher J L"},{"family":"Callender","given":"Charlton S K H"},{"family":"Kulikoff","given":"Xie Rachel"},{"family":"Srinivasan","given":"Vinay"},{"family":"Abate","given":"Degu"},{"family":"Abate","given":"Kalkidan Hassen"},{"family":"Abay","given":"Solomon M"},{"family":"Abbasi","given":"Nooshin"},{"family":"Abbastabar","given":"Hedayat"},{"family":"Abdela","given":"Jemal"},{"family":"Abdelalim","given":"Ahmed"},{"family":"Abdel-Rahman","given":"Omar"},{"family":"Abdi","given":"Alireza"},{"family":"Abdoli","given":"Nasrin"},{"family":"Abdollahpour","given":"Ibrahim"},{"family":"Abdulkader","given":"Rizwan Suliankatchi"},{"family":"Abebe","given":"Haftom Temesgen"},{"family":"Abebe","given":"Molla"},{"family":"Abebe","given":"Zegeye"},{"family":"Abebo","given":"Teshome Abuka"},{"family":"Abejie","given":"Ayenew Negesse"},{"family":"Aboyans","given":"Victor"},{"family":"Abraha","given":"Haftom Niguse"},{"family":"Abreu","given":"Daisy Maria Xavier"},{"family":"Abrham","given":"Aklilu Roba"},{"family":"Abu-Raddad","given":"Laith Jamal"},{"family":"Abu-Rmeileh","given":"Niveen M E"},{"family":"Accrombessi","given":"Manfred Mario Kokou"},{"family":"Acharya","given":"Pawan"},{"family":"Adamu","given":"Abdu A"},{"family":"Adebayo","given":"Oladimeji M"},{"family":"Adedeji","given":"Isaac Akinkunmi"},{"family":"Adekanmbi","given":"Victor"},{"family":"Adetokunboh","given":"Olatunji O"},{"family":"Adhena","given":"Beyene Meressa"},{"family":"Adhikari","given":"Tara Ballav"},{"family":"Adib","given":"Mina G"},{"family":"Adou","given":"Arsène Kouablan"},{"family":"Adsuar","given":"Jose C"},{"family":"Afarideh","given":"Mohsen"},{"family":"Afshin","given":"Ashkan"},{"family":"Agarwal","given":"Gina"},{"family":"Agesa","given":"Kareha M"},{"family":"Aghayan","given":"Sargis Aghasi"},{"family":"Agrawal","given":"Sutapa"},{"family":"Ahmadi","given":"Alireza"},{"family":"Ahmadi","given":"Mehdi"},{"family":"Ahmed","given":"Muktar Beshir"},{"family":"Ahmed","given":"Sayem"},{"family":"Aichour","given":"Amani Nidhal"},{"family":"Aichour","given":"Ibtihel"},{"family":"Aichour","given":"Miloud Taki Eddine"},{"family":"Akanda","given":"Ali S"},{"family":"Akbari","given":"Mohammad Esmaeil"},{"family":"Akibu","given":"Mohammed"},{"family":"Akinyemi","given":"Rufus Olusola"},{"family":"Akinyemiju","given":"Tomi"},{"family":"Akseer","given":"Nadia"},{"family":"Alahdab","given":"Fares"},{"family":"Al-Aly","given":"Ziyad"},{"family":"Alam","given":"Khurshid"},{"family":"Alebel","given":"Animut"},{"family":"Aleman","given":"Alicia V"},{"family":"Alene","given":"Kefyalew Addis"},{"family":"Al-Eyadhy","given":"Ayman"},{"family":"Ali","given":"Raghib"},{"family":"Alijanzadeh","given":"Mehran"},{"family":"Alizadeh-Navaei","given":"Reza"},{"family":"Aljunid","given":"Syed Mohamed"},{"family":"Alkerwi","given":"Ala'a"},{"family":"Alla","given":"François"},{"family":"Allebeck","given":"Peter"},{"family":"Almasi","given":"Ali"},{"family":"Alonso","given":"Jordi"},{"family":"Al-Raddadi","given":"Rajaa M"},{"family":"Alsharif","given":"Ubai"},{"family":"Altirkawi","given":"Khalid"},{"family":"Alvis-Guzman","given":"Nelson"},{"family":"Amare","given":"Azmeraw T"},{"family":"Ammar","given":"Walid"},{"family":"Anber","given":"Nahla Hamed"},{"family":"Andrei","given":"Catalina Liliana"},{"family":"Androudi","given":"Sofia"},{"family":"Animut","given":"Megbaru Debalkie"},{"family":"Ansari","given":"Hossein"},{"family":"Ansha","given":"Mustafa Geleto"},{"family":"Antonio","given":"Carl Abelardo T"},{"family":"Appiah","given":"Seth Christopher Yaw"},{"family":"Aremu","given":"Olatunde"},{"family":"Areri","given":"Habtamu Abera"},{"family":"Arian","given":"Nicholas"},{"family":"Ärnlöv","given":"Johan"},{"family":"Artaman","given":"Al"},{"family":"Aryal","given":"Krishna K"},{"family":"Asayesh","given":"Hamid"},{"family":"Asfaw","given":"Ephrem Tsegay"},{"family":"Asgedom","given":"Solomon Weldegebreal"},{"family":"Assadi","given":"Reza"},{"family":"Atey","given":"Tesfay Mehari Mehari"},{"family":"Atique","given":"Suleman"},{"family":"Atteraya","given":"Madhu Sudhan"},{"family":"Ausloos","given":"Marcel"},{"family":"Avokpaho","given":"Euripide F G A"},{"family":"Awasthi","given":"Ashish"},{"family":"Ayala Quintanilla","given":"Beatriz Paulina"},{"family":"Ayele","given":"Yohanes"},{"family":"Ayer","given":"Rakesh"},{"family":"Ayuk","given":"Tambe B"},{"family":"Azzopardi","given":"Peter S"},{"family":"Babalola","given":"Tesleem Kayode"},{"family":"Babazadeh","given":"Arefeh"},{"family":"Badali","given":"Hamid"},{"family":"Badawi","given":"Alaa"},{"family":"Bali","given":"Ayele Geleto"},{"family":"Banach","given":"Maciej"},{"family":"Barker-Collo","given":"Suzanne Lyn"},{"family":"Bärnighausen","given":"Till Winfried"},{"family":"Barrero","given":"Lope H"},{"family":"Basaleem","given":"Huda"},{"family":"Bassat","given":"Quique"},{"family":"Basu","given":"Arindam"},{"family":"Baune","given":"Bernhard T"},{"family":"Baynes","given":"Habtamu Wondifraw"},{"family":"Beghi","given":"Ettore"},{"family":"Behzadifar","given":"Masoud"},{"family":"Behzadifar","given":"Meysam"},{"family":"Bekele","given":"Bayu Begashaw"},{"family":"Belachew","given":"Abate Bekele"},{"family":"Belay","given":"Aregawi Gebreyesus"},{"family":"Belay","given":"Ezra"},{"family":"Belay","given":"Saba Abraham"},{"family":"Belay","given":"Yihalem Abebe"},{"family":"Bell","given":"Michelle L"},{"family":"Bello","given":"Aminu K"},{"family":"Bennett","given":"Derrick A"},{"family":"Bensenor","given":"Isabela M"},{"family":"Bergeron","given":"Gilles"},{"family":"Berhane","given":"Adugnaw"},{"family":"Berman","given":"Adam E"},{"family":"Bernabe","given":"Eduardo"},{"family":"Bernstein","given":"Robert S"},{"family":"Bertolacci","given":"Gregory J"},{"family":"Beuran","given":"Mircea"},{"family":"Bhattarai","given":"Suraj"},{"family":"Bhaumik","given":"Soumyadeep"},{"family":"Bhutta","given":"Zulfiqar A"},{"family":"Biadgo","given":"Belete"},{"family":"Bijani","given":"Ali"},{"family":"Bikbov","given":"Boris"},{"family":"Bililign","given":"Nigus"},{"family":"Bin Sayeed","given":"Muhammad Shahdaat"},{"family":"Birlik","given":"Sait Mentes"},{"family":"Birungi","given":"Charles"},{"family":"Biswas","given":"Tuhin"},{"family":"Bizuneh","given":"Hailemichael"},{"family":"Bleyer","given":"Archie"},{"family":"Basara","given":"Berrak Bora"},{"family":"Bosetti","given":"Cristina"},{"family":"Boufous","given":"Soufiane"},{"family":"Brady","given":"Oliver J"},{"family":"Bragazzi","given":"Nicola Luigi"},{"family":"Brainin","given":"Michael"},{"family":"Brazinova","given":"Alexandra"},{"family":"Breitborde","given":"Nicholas J K"},{"family":"Brenner","given":"Hermann"},{"family":"Brewer","given":"Jerry D"},{"family":"Briant","given":"Paul Svitil"},{"family":"Britton","given":"Gabrielle"},{"family":"Burstein","given":"Roy"},{"family":"Busse","given":"Reinhard"},{"family":"Butt","given":"Zahid A"},{"family":"Cahuana-Hurtado","given":"Lucero"},{"family":"Campos-Nonato","given":"Ismael R"},{"family":"Campuzano Rincon","given":"Julio Cesar"},{"family":"Cano","given":"Jorge"},{"family":"Car","given":"Mate"},{"family":"Cárdenas","given":"Rosario"},{"family":"Carrero","given":"Juan J"},{"family":"Carvalho","given":"Félix"},{"family":"Castañeda-Orjuela","given":"Carlos A"},{"family":"Castillo Rivas","given":"Jacqueline"},{"family":"Castro","given":"Franz"},{"family":"Catalá-López","given":"Ferrán"},{"family":"Çavlin","given":"Alanur"},{"family":"Cerin","given":"Ester"},{"family":"Chalek","given":"Julian"},{"family":"Chang","given":"Hsing-Yi"},{"family":"Chang","given":"Jung-Chen"},{"family":"Chattopadhyay","given":"Aparajita"},{"family":"Chaturvedi","given":"Pankaj"},{"family":"Chiang","given":"Peggy Pei-Chia"},{"family":"Chin","given":"Ken Lee"},{"family":"Chisumpa","given":"Vesper Hichilombwe"},{"family":"Chitheer","given":"Abdulaal"},{"family":"Choi","given":"Jee-Young J"},{"family":"Chowdhury","given":"Rajiv"},{"family":"Christopher","given":"Devasahayam J"},{"family":"Cicuttini","given":"Flavia M"},{"family":"Ciobanu","given":"Liliana G"},{"family":"Cirillo","given":"Massimo"},{"family":"Claro","given":"Rafael M"},{"family":"Collado-Mateo","given":"Daniel"},{"family":"Comfort","given":"Haley"},{"family":"Constantin","given":"Maria-Magdalena"},{"family":"Conti","given":"Sara"},{"family":"Cooper","given":"Cyrus"},{"family":"Cooper","given":"Leslie Trumbull"},{"family":"Cornaby","given":"Leslie"},{"family":"Cortesi","given":"Paolo Angelo"},{"family":"Cortinovis","given":"Monica"},{"family":"Costa","given":"Megan"},{"family":"Cromwell","given":"Elizabeth"},{"family":"Crowe","given":"Christopher Stephen"},{"family":"Cukelj","given":"Petra"},{"family":"Cunningham","given":"Matthew"},{"family":"Daba","given":"Alemneh Kabeta"},{"family":"Dachew","given":"Berihun Assefa"},{"family":"Dandona","given":"Lalit"},{"family":"Dandona","given":"Rakhi"},{"family":"Dargan","given":"Paul I"},{"family":"Daryani","given":"Ahmad"},{"family":"Das Gupta","given":"Rajat"},{"family":"Das Neves","given":"José"},{"family":"Dasa","given":"Tamirat Tesfaye"},{"family":"Dash","given":"Aditya Prasad"},{"family":"Weaver","given":"Nicole Davis"},{"family":"Davitoiu","given":"Dragos Virgil"},{"family":"Davletov","given":"Kairat"},{"family":"De Leo","given":"Diego"},{"family":"De Neve","given":"Jan-Walter"},{"family":"Degefa","given":"Meaza Girma"},{"family":"Degenhardt","given":"Louisa"},{"family":"Degfie","given":"Tizta Tilahun"},{"family":"Deiparine","given":"Selina"},{"family":"Demoz","given":"Gebre Teklemariam"},{"family":"Demtsu","given":"Balem"},{"family":"Denova-Gutiérrez","given":"Edgar"},{"family":"Deribe","given":"Kebede"},{"family":"Dervenis","given":"Nikolaos"},{"family":"Des Jarlais","given":"Don C"},{"family":"Dessie","given":"Getenet Ayalew"},{"family":"Dharmaratne","given":"Samath D"},{"family":"Dhimal","given":"Meghnath"},{"family":"Dicker","given":"Daniel"},{"family":"Ding","given":"Eric L"},{"family":"Dinsa","given":"Girmaye Deye"},{"family":"Djalalinia","given":"Shirin"},{"family":"Do","given":"Huyen Phuc"},{"family":"Dokova","given":"Klara"},{"family":"Doku","given":"David Teye"},{"family":"Dolan","given":"Kate A"},{"family":"Doyle","given":"Kerrie E"},{"family":"Driscoll","given":"Tim R"},{"family":"Dubey","given":"Manisha"},{"family":"Dubljanin","given":"Eleonora"},{"family":"Duken","given":"Eyasu Ejeta"},{"family":"Duraes","given":"Andre R"},{"family":"Ebrahimpour","given":"Soheil"},{"family":"Edvardsson","given":"David"},{"family":"El Bcheraoui","given":"Charbel"},{"family":"El-Khatib","given":"Ziad"},{"family":"Elyazar","given":"Iqbal Rf"},{"family":"Enayati","given":"Ahmadali"},{"family":"Endries","given":"Aman Yesuf"},{"family":"Ermakov","given":"Sergey Petrovich"},{"family":"Eshrati","given":"Babak"},{"family":"Eskandarieh","given":"Sharareh"},{"family":"Esmaeili","given":"Reza"},{"family":"Esteghamati","given":"Alireza"},{"family":"Esteghamati","given":"Sadaf"},{"family":"Estep","given":"Kara"},{"family":"Fakhim","given":"Hamed"},{"family":"Farag","given":"Tamer"},{"family":"Faramarzi","given":"Mahbobeh"},{"family":"Fareed","given":"Mohammad"},{"family":"Farinha","given":"Carla Sofia E Sá"},{"family":"Faro","given":"Andre"},{"family":"Farvid","given":"Maryam S"},{"family":"Farzadfar","given":"Farshad"},{"family":"Farzaei","given":"Mohammad Hosein"},{"family":"Fay","given":"Kairsten A"},{"family":"Fazeli","given":"Mir Sohail"},{"family":"Feigin","given":"Valery L"},{"family":"Feigl","given":"Andrea B"},{"family":"Feizy","given":"Fariba"},{"family":"Fenny","given":"Ama P"},{"family":"Fentahun","given":"Netsanet"},{"family":"Fereshtehnejad","given":"Seyed-Mohammad"},{"family":"Fernandes","given":"Eduarda"},{"family":"Feyissa","given":"Garumma Tolu"},{"family":"Filip","given":"Irina"},{"family":"Finegold","given":"Samuel"},{"family":"Fischer","given":"Florian"},{"family":"Flor","given":"Luisa Sorio"},{"family":"Foigt","given":"Nataliya A"},{"family":"Foreman","given":"Kyle J"},{"family":"Fornari","given":"Carla"},{"family":"Fürst","given":"Thomas"},{"family":"Fukumoto","given":"Takeshi"},{"family":"Fuller","given":"John E"},{"family":"Fullman","given":"Nancy"},{"family":"Gakidou","given":"Emmanuela"},{"family":"Gallus","given":"Silvano"},{"family":"Gamkrelidze","given":"Amiran"},{"family":"Ganji","given":"Morsaleh"},{"family":"Gankpe","given":"Fortune Gbetoho"},{"family":"Garcia","given":"Gregory M"},{"family":"Garcia-Gordillo","given":"Miguel Á"},{"family":"Gebre","given":"Abadi Kahsu"},{"family":"Gebre","given":"Teshome"},{"family":"Gebregergs","given":"Gebremedhin Berhe"},{"family":"Gebrehiwot","given":"Tsegaye Tewelde"},{"family":"Gebremedhin","given":"Amanuel Tesfay"},{"family":"Gelano","given":"Tilayie Feto"},{"family":"Gelaw","given":"Yalemzewod Assefa"},{"family":"Geleijnse","given":"Johanna M"},{"family":"Genova-Maleras","given":"Ricard"},{"family":"Gething","given":"Peter"},{"family":"Gezae","given":"Kebede Embaye"},{"family":"Ghadami","given":"Mohammad Rasoul"},{"family":"Ghadimi","given":"Reza"},{"family":"Ghadiri","given":"Keyghobad"},{"family":"Ghasemi Falavarjani","given":"Khalil"},{"family":"Ghasemi-Kasman","given":"Maryam"},{"family":"Ghiasvand","given":"Hesam"},{"family":"Ghimire","given":"Mamata"},{"family":"Ghoshal","given":"Aloke Gopal"},{"family":"Gill","given":"Paramjit Singh"},{"family":"Gill","given":"Tiffany K"},{"family":"Giussani","given":"Giorgia"},{"family":"Gnedovskaya","given":"Elena V"},{"family":"Goli","given":"Srinivas"},{"family":"Gomez","given":"Ricardo Santiago"},{"family":"Gómez-Dantés","given":"Hector"},{"family":"Gona","given":"Philimon N"},{"family":"Goodridge","given":"Amador"},{"family":"Gopalani","given":"Sameer Vali"},{"family":"Goulart","given":"Alessandra C"},{"family":"Goulart","given":"Bárbara Niegia Garcia"},{"family":"Grada","given":"Ayman"},{"family":"Grosso","given":"Giuseppe"},{"family":"Gugnani","given":"Harish Chander C"},{"family":"Guo","given":"Jingwen"},{"family":"Guo","given":"Yuming"},{"family":"Gupta","given":"Prakash C"},{"family":"Gupta","given":"Rahul"},{"family":"Gupta","given":"Rajeev"},{"family":"Gupta","given":"Tanush"},{"family":"Haagsma","given":"Juanita A"},{"family":"Hachinski","given":"Vladimir"},{"family":"Hafezi-Nejad","given":"Nima"},{"family":"Hagos","given":"Tekleberhan B"},{"family":"Hailegiyorgis","given":"Tewodros Tesfa"},{"family":"Hailu","given":"Gessessew Bugssa"},{"family":"Haj-Mirzaian","given":"Arvin"},{"family":"Haj-Mirzaian","given":"Arya"},{"family":"Hamadeh","given":"Randah R"},{"family":"Hamidi","given":"Samer"},{"family":"Handal","given":"Alexis J"},{"family":"Hankey","given":"Graeme J"},{"family":"Hao","given":"Yuantao"},{"family":"Harb","given":"Hilda L"},{"family":"Haririan","given":"Hamidreza"},{"family":"Haro","given":"Josep Maria"},{"family":"Hasan","given":"Mehedi"},{"family":"Hassankhani","given":"Hadi"},{"family":"Hassen","given":"Hamid Yimam"},{"family":"Havmoeller","given":"Rasmus"},{"family":"Hay","given":"Simon I"},{"family":"He","given":"Yihua"},{"family":"Hedayatizadeh-Omran","given":"Akbar"},{"family":"Hegazy","given":"Mohamed I"},{"family":"Heibati","given":"Behzad"},{"family":"Heidari","given":"Behnam"},{"family":"Hendrie","given":"Delia"},{"family":"Henok","given":"Andualem"},{"family":"Henry","given":"Nathaniel J"},{"family":"Herteliu","given":"Claudiu"},{"family":"Heydarpour","given":"Fatemeh"},{"family":"Hibstu","given":"Desalegn T"},{"family":"Hole","given":"Michael K"},{"family":"Homaie Rad","given":"Enayatollah"},{"family":"Hoogar","given":"Praveen"},{"family":"Hosgood","given":"H Dean"},{"family":"Hosseini","given":"Seyed Mostafa"},{"family":"Hosseini Chavoshi","given":"Meimanat M"},{"family":"Hosseinzadeh","given":"Mehdi"},{"family":"Hostiuc","given":"Mihaela"},{"family":"Hostiuc","given":"Sorin"},{"family":"Hsairi","given":"Mohamed"},{"family":"Hsiao","given":"Thomas"},{"family":"Hu","given":"Guoqing"},{"family":"Huang","given":"John J"},{"family":"Iburg","given":"Kim Moesgaard"},{"family":"Igumbor","given":"Ehimario U"},{"family":"Ikeda","given":"Chad Thomas"},{"family":"Ilesanmi","given":"Olayinka Stephen"},{"family":"Iqbal","given":"Usman"},{"family":"Irenso","given":"Asnake Ararsa"},{"family":"Irvani","given":"Seyed Sina Naghibi"},{"family":"Isehunwa","given":"Oluwaseyi Oluwakemi"},{"family":"Islam","given":"Sheikh Mohammed Shariful"},{"family":"Jahangiry","given":"Leila"},{"family":"Jahanmehr","given":"Nader"},{"family":"Jain","given":"Sudhir Kumar"},{"family":"Jakovljevic","given":"Mihajlo"},{"family":"Jalu","given":"Moti Tolera"},{"family":"James","given":"Spencer L"},{"family":"Jassal","given":"Simerjot K"},{"family":"Javanbakht","given":"Mehdi"},{"family":"Jayatilleke","given":"Achala Upendra"},{"family":"Jeemon","given":"Panniyammakal"},{"family":"Jha","given":"Ravi Prakash"},{"family":"Jha","given":"Vivekanand"},{"family":"Ji","given":"John S"},{"family":"Jonas","given":"Jost B"},{"family":"Jozwiak","given":"Jacek Jerzy"},{"family":"Jungari","given":"Suresh Banayya"},{"family":"Jürisson","given":"Mikk"},{"family":"Kabir","given":"Zubair"},{"family":"Kadel","given":"Rajendra"},{"family":"Kahsay","given":"Amaha"},{"family":"Kalani","given":"Rizwan"},{"family":"Kapil","given":"Umesh"},{"family":"Karami","given":"Manoochehr"},{"family":"Matin","given":"Behzad Karami"},{"family":"Karch","given":"André"},{"family":"Karema","given":"Corine"},{"family":"Karimi","given":"Seyed M"},{"family":"Kasaeian","given":"Amir"},{"family":"Kassa","given":"Dessalegn H"},{"family":"Kassa","given":"Getachew Mullu"},{"family":"Kassa","given":"Tesfaye Dessale"},{"family":"Kassa","given":"Zemenu Yohannes"},{"family":"Kassebaum","given":"Nicholas J"},{"family":"Kastor","given":"Anshul"},{"family":"Katikireddi","given":"Srinivasa Vittal"},{"family":"Kaul","given":"Anil"},{"family":"Kawakami","given":"Norito"},{"family":"Karyani","given":"Ali Kazemi"},{"family":"Kebede","given":"Seifu"},{"family":"Keiyoro","given":"Peter Njenga"},{"family":"Kemp","given":"Grant Rodgers"},{"family":"Kengne","given":"Andre Pascal"},{"family":"Keren","given":"Andre"},{"family":"Kereselidze","given":"Maia"},{"family":"Khader","given":"Yousef Saleh"},{"family":"Khafaie","given":"Morteza Abdullatif"},{"family":"Khajavi","given":"Alireza"},{"family":"Khalid","given":"Nauman"},{"family":"Khalil","given":"Ibrahim A"},{"family":"Khan","given":"Ejaz Ahmad"},{"family":"Khan","given":"Muhammad Shahzeb"},{"family":"Khang","given":"Young-Ho"},{"family":"Khanna","given":"Tripti"},{"family":"Khater","given":"Mona M"},{"family":"Khatony","given":"Alireza"},{"family":"Khazaeipour","given":"Zahra"},{"family":"Khazaie","given":"Habibolah"},{"family":"Khoja","given":"Abdullah T"},{"family":"Khosravi","given":"Ardeshir"},{"family":"Khosravi","given":"Mohammad Hossein"},{"family":"Kibret","given":"Getiye D"},{"family":"Kidanemariam","given":"Zelalem Teklemariam"},{"family":"Kiirithio","given":"Daniel N"},{"family":"Kilgore","given":"Paul Evan"},{"family":"Kim","given":"Daniel"},{"family":"Kim","given":"Jun Y"},{"family":"Kim","given":"Young-Eun"},{"family":"Kim","given":"Yun Jin"},{"family":"Kimokoti","given":"Ruth W"},{"family":"Kinfu","given":"Yohannes"},{"family":"Kinra","given":"Sanjay"},{"family":"Kisa","given":"Adnan"},{"family":"Kivimäki","given":"Mika"},{"family":"Kochhar","given":"Sonali"},{"family":"Kokubo","given":"Yoshihiro"},{"family":"Kolola","given":"Tufa"},{"family":"Kopec","given":"Jacek A"},{"family":"Kosek","given":"Margaret N"},{"family":"Kosen","given":"Soewarta"},{"family":"Koul","given":"Parvaiz A"},{"family":"Koyanagi","given":"Ai"},{"family":"Krishan","given":"Kewal"},{"family":"Krishnaswami","given":"Sanjay"},{"family":"Krohn","given":"Kristopher J"},{"family":"Defo","given":"Barthelemy Kuate"},{"family":"Bicer","given":"Burcu Kucuk"},{"family":"Kumar","given":"G Anil"},{"family":"Kumar","given":"Manasi"},{"family":"Kumar","given":"Pushpendra"},{"family":"Kumsa","given":"Fekede Asefa"},{"family":"Kutz","given":"Michael J"},{"family":"Lad","given":"Sheetal D"},{"family":"Lafranconi","given":"Alessandra"},{"family":"Lal","given":"Dharmesh Kumar"},{"family":"Lalloo","given":"Ratilal"},{"family":"Lam","given":"Hilton"},{"family":"Lami","given":"Faris Hasan"},{"family":"Lang","given":"Justin J"},{"family":"Lanksy","given":"Sonia"},{"family":"Lansingh","given":"Van C"},{"family":"Laryea","given":"Dennis Odai"},{"family":"Lassi","given":"Zohra S"},{"family":"Latifi","given":"Arman"},{"family":"Laxmaiah","given":"Avula"},{"family":"Lazarus","given":"Jeffrey V"},{"family":"Lee","given":"James B"},{"family":"Lee","given":"Paul H"},{"family":"Leigh","given":"James"},{"family":"Leshargie","given":"Cheru Tesema"},{"family":"Leta","given":"Samson"},{"family":"Levi","given":"Miriam"},{"family":"Li","given":"Shanshan"},{"family":"Li","given":"Xiaohong"},{"family":"Li","given":"Yichong"},{"family":"Liang","given":"Juan"},{"family":"Liang","given":"Xiaofeng"},{"family":"Liben","given":"Misgan Legesse"},{"family":"Lim","given":"Lee-Ling"},{"family":"Limenih","given":"Miteku Andualem"},{"family":"Linn","given":"Shai"},{"family":"Liu","given":"Shiwei"},{"family":"Lorkowski","given":"Stefan"},{"family":"Lotufo","given":"Paulo A"},{"family":"Lozano","given":"Rafael"},{"family":"Lunevicius","given":"Raimundas"},{"family":"Mabika","given":"Crispin Mabika"},{"family":"Macarayan","given":"Erlyn Rachelle King"},{"family":"Mackay","given":"Mark T"},{"family":"Madotto","given":"Fabiana"},{"family":"Mahmood","given":"Tarek Abd Elaziz"},{"family":"Mahotra","given":"Narayan Bahadur"},{"family":"Majdan","given":"Marek"},{"family":"Majdzadeh","given":"Reza"},{"family":"Majeed","given":"Azeem"},{"family":"Malekzadeh","given":"Reza"},{"family":"Malik","given":"Manzoor Ahmad"},{"family":"Mamun","given":"Abdullah A"},{"family":"Manamo","given":"Wondimu Ayele"},{"family":"Manda","given":"Ana-Laura"},{"family":"Mangalam","given":"Srikanth"},{"family":"Mansournia","given":"Mohammad Ali"},{"family":"Mantovani","given":"Lorenzo Giovanni"},{"family":"Mapoma","given":"Chabila Christopher"},{"family":"Marami","given":"Dadi"},{"family":"Maravilla","given":"Joemer C"},{"family":"Marcenes","given":"Wagner"},{"family":"Marina","given":"Shakhnazarova"},{"family":"Martins-Melo","given":"Francisco Rogerlândio"},{"family":"März","given":"Winfried"},{"family":"Marzan","given":"Melvin B"},{"family":"Mashamba-Thompson","given":"Tivani Phosa"},{"family":"Masiye","given":"Felix"},{"family":"Mason-Jones","given":"Amanda J"},{"family":"Massenburg","given":"Benjamin Ballard"},{"family":"Mathur","given":"Manu Raj"},{"family":"Maulik","given":"Pallab K"},{"family":"Mazidi","given":"Mohsen"},{"family":"McGrath","given":"John J"},{"family":"Mehata","given":"Suresh"},{"family":"Mehendale","given":"Sanjay Madhav"},{"family":"Mehndiratta","given":"Man Mohan"},{"family":"Mehrotra","given":"Ravi"},{"family":"Mehrzadi","given":"Saeed"},{"family":"Mehta","given":"Kala M"},{"family":"Mehta","given":"Varshil"},{"family":"Mekonnen","given":"Tefera C"},{"family":"Meles","given":"Hagazi Gebre"},{"family":"Meles","given":"Kidanu Gebremariam"},{"family":"Melese","given":"Addisu"},{"family":"Melku","given":"Mulugeta"},{"family":"Memiah","given":"Peter T N"},{"family":"Memish","given":"Ziad A"},{"family":"Mendoza","given":"Walter"},{"family":"Mengesha","given":"Melkamu Merid"},{"family":"Mengistu","given":"Desalegn Tadese"},{"family":"Mengistu","given":"Getnet"},{"family":"Mensah","given":"George A"},{"family":"Mereta","given":"Seid Tiku"},{"family":"Meretoja","given":"Atte"},{"family":"Meretoja","given":"Tuomo J"},{"family":"Mestrovic","given":"Tomislav"},{"family":"Mezgebe","given":"Haftay Berhane"},{"family":"Miangotar","given":"Yode"},{"family":"Miazgowski","given":"Bartosz"},{"family":"Miazgowski","given":"Tomasz"},{"family":"Miller","given":"Ted R"},{"family":"Miller-Petrie","given":"Molly Katherine"},{"family":"Mini","given":"G K"},{"family":"Mirabi","given":"Parvaneh"},{"family":"Mirica","given":"Andreea"},{"family":"Mirrakhimov","given":"Erkin M"},{"family":"Misganaw","given":"Awoke Temesgen"},{"family":"Moazen","given":"Babak"},{"family":"Mohammad","given":"Karzan Abdulmuhsin"},{"family":"Mohammadi","given":"Moslem"},{"family":"Mohammadifard","given":"Noushin"},{"family":"Mohammadi-Khanaposhtani","given":"Maryam"},{"family":"Mohammed","given":"Mohammed A"},{"family":"Mohammed","given":"Shafiu"},{"family":"Mokdad","given":"Ali H"},{"family":"Mola","given":"Glen Dl"},{"family":"Molokhia","given":"Mariam"},{"family":"Monasta","given":"Lorenzo"},{"family":"Montañez","given":"Julio Cesar"},{"family":"Moradi","given":"Ghobad"},{"family":"Moradi","given":"Mahmoudreza"},{"family":"Moradi-Lakeh","given":"Maziar"},{"family":"Moradinazar","given":"Mehdi"},{"family":"Moraga","given":"Paula"},{"family":"Morgado-Da-Costa","given":"Joana"},{"family":"Mori","given":"Rintaro"},{"family":"Morrison","given":"Shane Douglas"},{"family":"Mosapour","given":"Abbas"},{"family":"Moschos","given":"Marilita M"},{"family":"Mousavi","given":"Seyyed Meysam"},{"family":"Muche","given":"Achenef Asmamaw"},{"family":"Muchie","given":"Kindie Fentahun"},{"family":"Mueller","given":"Ulrich Otto"},{"family":"Mukhopadhyay","given":"Satinath"},{"family":"Muller","given":"Kate"},{"family":"Murphy","given":"Tasha B"},{"family":"Murthy","given":"G V S"},{"family":"Musa","given":"Jonah"},{"family":"Musa","given":"Kamarul Imran"},{"family":"Mustafa","given":"Ghulam"},{"family":"Muthupandian","given":"Saravanan"},{"family":"Nachega","given":"Jean B"},{"family":"Nagel","given":"Gabriele"},{"family":"Naghavi","given":"Mohsen"},{"family":"Naheed","given":"Aliya"},{"family":"Nahvijou","given":"Azin"},{"family":"Naik","given":"Gurudatta"},{"family":"Naik","given":"Paulami"},{"family":"Najafi","given":"Farid"},{"family":"Naldi","given":"Luigi"},{"family":"Nangia","given":"Vinay"},{"family":"Nansseu","given":"Jobert Richie"},{"family":"Nascimento","given":"Bruno Ramos"},{"family":"Nawaz","given":"Haseeb"},{"family":"Ncama","given":"Busisiwe P"},{"family":"Neamati","given":"Nahid"},{"family":"Negoi","given":"Ionut"},{"family":"Negoi","given":"Ruxandra Irina"},{"family":"Neupane","given":"Subas"},{"family":"Newton","given":"Charles Richard James"},{"family":"Ngalesoni","given":"Frida N"},{"family":"Ngunjiri","given":"Josephine W"},{"family":"Nguyen","given":"Grant"},{"family":"Nguyen","given":"Long Hoang"},{"family":"Nguyen","given":"Trang Huyen"},{"family":"Ningrum","given":"Dina Nur Anggraini"},{"family":"Nirayo","given":"Yirga Legesse"},{"family":"Nisar","given":"Muhammad Imran"},{"family":"Nixon","given":"Molly R"},{"family":"Nomura","given":"Shuhei"},{"family":"Noroozi","given":"Mehdi"},{"family":"Noubiap","given":"Jean Jacques"},{"family":"Nouri","given":"Hamid Reza"},{"family":"Shiadeh","given":"Malihe Nourollahpour"},{"family":"Nowroozi","given":"Mohammad Reza"},{"family":"Nyandwi","given":"Alypio"},{"family":"Nyasulu","given":"Peter S"},{"family":"Odell","given":"Christopher M"},{"family":"Ofori-Asenso","given":"Richard"},{"family":"Ogah","given":"Okechukwu Samuel"},{"family":"Ogbo","given":"Felix Akpojene"},{"family":"Oh","given":"In-Hwan"},{"family":"Okoro","given":"Anselm"},{"family":"Oladimeji","given":"Olanrewaju"},{"family":"Olagunju","given":"Andrew T"},{"family":"Olagunju","given":"Tinuke O"},{"family":"Olivares","given":"Pedro R"},{"family":"Olusanya","given":"Bolajoko Olubukunola"},{"family":"Olusanya","given":"Jacob Olusegun"},{"family":"Ong","given":"Sok King"},{"family":"Ortiz","given":"Alberto"},{"family":"Osgood-Zimmerman","given":"Aaron"},{"family":"Ota","given":"Erika"},{"family":"Otieno","given":"Brenda Achieng"},{"family":"Otstavnov","given":"Stanislav S"},{"family":"Owolabi","given":"Mayowa Ojo"},{"family":"Oyekale","given":"Abayomi Samuel"},{"family":"P A","given":"Mahesh"},{"family":"Pakhale","given":"Smita"},{"family":"Pakhare","given":"Abhijit P"},{"family":"Pana","given":"Adrian"},{"family":"Panda","given":"Basant Kumar"},{"family":"Panda-Jonas","given":"Songhomitra"},{"family":"Pandey","given":"Achyut Raj"},{"family":"Park","given":"Eun-Kee"},{"family":"Parsian","given":"Hadi"},{"family":"Patel","given":"Shanti"},{"family":"Patil","given":"Snehal T"},{"family":"Patle","given":"Ajay"},{"family":"Patton","given":"George C"},{"family":"Paturi","given":"Vishnupriya Rao"},{"family":"Paudel","given":"Deepak"},{"family":"Pedroso","given":"Marcel Moraes"},{"family":"Peprah","given":"Emmanuel K"},{"family":"Pereira","given":"David M"},{"family":"Perico","given":"Norberto"},{"family":"Pesudovs","given":"Konrad"},{"family":"Petri","given":"William A"},{"family":"Petzold","given":"Max"},{"family":"Pierce","given":"Maxwell"},{"family":"Pigott","given":"David M"},{"family":"Pillay","given":"Julian David"},{"family":"Pirsaheb","given":"Meghdad"},{"family":"Polanczyk","given":"Guilherme V"},{"family":"Postma","given":"Maarten J"},{"family":"Pourmalek","given":"Farshad"},{"family":"Pourshams","given":"Akram"},{"family":"Poustchi","given":"Hossein"},{"family":"Prakash","given":"Swayam"},{"family":"Prasad","given":"Narayan"},{"family":"Purcell","given":"Caroline A"},{"family":"Purwar","given":"Manorama B"},{"family":"Qorbani","given":"Mostafa"},{"family":"Quansah","given":"Reginald"},{"family":"Radfar","given":"Amir"},{"family":"Rafay","given":"Anwar"},{"family":"Rafiei","given":"Alireza"},{"family":"Rahim","given":"Fakher"},{"family":"Rahimi-Movaghar","given":"Afarin"},{"family":"Rahimi-Movaghar","given":"Vafa"},{"family":"Rahman","given":"Mahfuzar"},{"family":"Rahman","given":"Md Shafiur"},{"family":"Rahman","given":"Mohammad Hifz Ur"},{"family":"Rahman","given":"Muhammad Aziz"},{"family":"Rahman","given":"Sajjad Ur"},{"family":"Rai","given":"Rajesh Kumar"},{"family":"Rajati","given":"Fatemeh"},{"family":"Rajsic","given":"Sasa"},{"family":"Ram","given":"Usha"},{"family":"Ranabhat","given":"Chhabi Lal"},{"family":"Ranjan","given":"Prabhat"},{"family":"Rawaf","given":"David Laith"},{"family":"Rawaf","given":"Salman"},{"family":"Ray","given":"Sarah E"},{"family":"Razo-García","given":"Christian"},{"family":"Reiner","given":"Robert C"},{"family":"Reis","given":"Cesar"},{"family":"Remuzzi","given":"Giuseppe"},{"family":"Renzaho","given":"Andre M N"},{"family":"Resnikoff","given":"Serge"},{"family":"Rezaei","given":"Satar"},{"family":"Rezaeian","given":"Shahab"},{"family":"Rezai","given":"Mohammad Sadegh"},{"family":"Riahi","given":"Seyed Mohammad"},{"family":"Rios-Blancas","given":"Maria Jesus"},{"family":"Roba","given":"Kedir Teji"},{"family":"Roberts","given":"Nicholas L S"},{"family":"Roever","given":"Leonardo"},{"family":"Ronfani","given":"Luca"},{"family":"Roshandel","given":"Gholamreza"},{"family":"Rostami","given":"Ali"},{"family":"Rubagotti","given":"Enrico"},{"family":"Ruhago","given":"George Mugambage"},{"family":"Sabde","given":"Yogesh Damodar"},{"family":"Sachdev","given":"Perminder S"},{"family":"Saddik","given":"Basema"},{"family":"Saeedi Moghaddam","given":"Sahar"},{"family":"Safari","given":"Hosein"},{"family":"Safari","given":"Yahya"},{"family":"Safari-Faramani","given":"Roya"},{"family":"Safdarian","given":"Mahdi"},{"family":"Safi","given":"Sare"},{"family":"Safiri","given":"Saeid"},{"family":"Sagar","given":"Rajesh"},{"family":"Sahebkar","given":"Amirhossein"},{"family":"Sahraian","given":"Mohammad Ali"},{"family":"Sajadi","given":"Haniye Sadat"},{"family":"Salahshoor","given":"Mohammad Reza"},{"family":"Salam","given":"Nasir"},{"family":"Salama","given":"Joseph S"},{"family":"Salamati","given":"Payman"},{"family":"Saldanha","given":"Raphael De Freitas"},{"family":"Saleem","given":"Zikria"},{"family":"Salimi","given":"Yahya"},{"family":"Salimzadeh","given":"Hamideh"},{"family":"Salomon","given":"Joshua A"},{"family":"Salvi","given":"Sundeep Santosh"},{"family":"Salz","given":"Inbal"},{"family":"Sambala","given":"Evanson Zondani"},{"family":"Samy","given":"Abdallah M"},{"family":"Sanabria","given":"Juan"},{"family":"Sanchez-Niño","given":"Maria Dolores"},{"family":"Santos","given":"Itamar S"},{"family":"Santric Milicevic","given":"Milena M"},{"family":"Sao Jose","given":"Bruno Piassi"},{"family":"Sardana","given":"Mayank"},{"family":"Sarker","given":"Abdur Razzaque"},{"family":"Sarmiento-Suárez","given":"Rodrigo"},{"family":"Saroshe","given":"Satish"},{"family":"Sarrafzadegan","given":"Nizal"},{"family":"Sartorius","given":"Benn"},{"family":"Sarvi","given":"Shahabeddin"},{"family":"Sathian","given":"Brijesh"},{"family":"Satpathy","given":"Maheswar"},{"family":"Sawant","given":"Arundhati R"},{"family":"Sawhney","given":"Monika"},{"family":"Saxena","given":"Sonia"},{"family":"Schaeffner","given":"Elke"},{"family":"Schelonka","given":"Kathryn"},{"family":"Schneider","given":"Ione J C"},{"family":"Schwebel","given":"David C"},{"family":"Schwendicke","given":"Falk"},{"family":"Seedat","given":"Soraya"},{"family":"Sekerija","given":"Mario"},{"family":"Sepanlou","given":"Sadaf G"},{"family":"Serván-Mori","given":"Edson"},{"family":"Shabaninejad","given":"Hosein"},{"family":"Shackelford","given":"Katya Anne"},{"family":"Shafieesabet","given":"Azadeh"},{"family":"Shaheen","given":"Amira A"},{"family":"Shaikh","given":"Masood Ali"},{"family":"Shakir","given":"Raad A"},{"family":"Shams-Beyranvand","given":"Mehran"},{"family":"Shamsi","given":"Mohammadbagher"},{"family":"Shamsizadeh","given":"Morteza"},{"family":"Sharafi","given":"Heidar"},{"family":"Sharafi","given":"Kiomars"},{"family":"Sharif","given":"Mehdi"},{"family":"Sharif-Alhoseini","given":"Mahdi"},{"family":"Sharma","given":"Jayendra"},{"family":"Sharma","given":"Rajesh"},{"family":"She","given":"Jun"},{"family":"Sheikh","given":"Aziz"},{"family":"Shi","given":"Peilin"},{"family":"Shibuya","given":"Kenji"},{"family":"Shigematsu","given":"Mika"},{"family":"Shiri","given":"Rahman"},{"family":"Shirkoohi","given":"Reza"},{"family":"Shiue","given":"Ivy"},{"family":"Shokraneh","given":"Farhad"},{"family":"Shukla","given":"Sharvari Rahul"},{"family":"Si","given":"Si"},{"family":"Siabani","given":"Soraya"},{"family":"Sibai","given":"Abla Mehio"},{"family":"Siddiqi","given":"Tariq J"},{"family":"Sigfusdottir","given":"Inga Dora"},{"family":"Sigurvinsdottir","given":"Rannveig"},{"family":"Silpakit","given":"Naris"},{"family":"Silva","given":"Diego Augusto Santos"},{"family":"Silva","given":"João Pedro"},{"family":"Silveira","given":"Dayane Gabriele Alves"},{"family":"Singam","given":"Narayana Sarma Venkata"},{"family":"Singh","given":"Jasvinder A"},{"family":"Singh","given":"Narinder Pal"},{"family":"Singh","given":"Virendra"},{"family":"Sinha","given":"Dhirendra Narain"},{"family":"Sliwa","given":"Karen"},{"family":"Soares Filho","given":"Adauto Martins"},{"family":"Sobaih","given":"Badr Hasan"},{"family":"Sobhani","given":"Soheila"},{"family":"Soofi","given":"Moslem"},{"family":"Soriano","given":"Joan B"},{"family":"Soyiri","given":"Ireneous N"},{"family":"Sreeramareddy","given":"Chandrashekhar T"},{"family":"Starodubov","given":"Vladimir I"},{"family":"Steiner","given":"Caitlyn"},{"family":"Stewart","given":"Leo G"},{"family":"Stokes","given":"Mark A"},{"family":"Strong","given":"Mark"},{"family":"Subart","given":"Michelle L"},{"family":"Sufiyan","given":"Mu'awiyyah Babale"},{"family":"Sulo","given":"Gerhard"},{"family":"Sunguya","given":"Bruno F"},{"family":"Sur","given":"Patrick John"},{"family":"Sutradhar","given":"Ipsita"},{"family":"Sykes","given":"Bryan L"},{"family":"Sylaja","given":"P N"},{"family":"Sylte","given":"Dillon O"},{"family":"Szoeke","given":"Cassandra E I"},{"family":"Tabarés-Seisdedos","given":"Rafael"},{"family":"Tabb","given":"Karen M"},{"family":"Tadakamadla","given":"Santosh Kumar"},{"family":"Tandon","given":"Nikhil"},{"family":"Tassew","given":"Aberash Abay"},{"family":"Tassew","given":"Segen Gebremeskel"},{"family":"Taveira","given":"Nuno"},{"family":"Tawye","given":"Nega Yimer"},{"family":"Tehrani-Banihashemi","given":"Arash"},{"family":"Tekalign","given":"Tigist Gashaw"},{"family":"Tekle","given":"Merhawi Gebremedhin"},{"family":"Temsah","given":"Mohamad-Hani"},{"family":"Terkawi","given":"Abdullah Sulieman"},{"family":"Teshale","given":"Manaye Yihune"},{"family":"Tessema","given":"Belay"},{"family":"Teweldemedhin","given":"Mebrahtu"},{"family":"Thakur","given":"Jarnail Singh"},{"family":"Thankappan","given":"Kavumpurathu Raman"},{"family":"Thirunavukkarasu","given":"Sathish"},{"family":"Thomas","given":"Nihal"},{"family":"Thomson","given":"Alan J"},{"family":"Tilahun","given":"Binyam"},{"family":"To","given":"Quyen G"},{"family":"Tonelli","given":"Marcello"},{"family":"Topor-Madry","given":"Roman"},{"family":"Torre","given":"Anna E"},{"family":"Tortajada-Girbés","given":"Miguel"},{"family":"Tovani-Palone","given":"Marcos Roberto"},{"family":"Toyoshima","given":"Hideaki"},{"family":"Tran","given":"Bach Xuan"},{"family":"Tran","given":"Khanh Bao"},{"family":"Tripathy","given":"Srikanth Prasad"},{"family":"Truelsen","given":"Thomas Clement"},{"family":"Truong","given":"Nu Thi"},{"family":"Tsadik","given":"Afewerki Gebremeskel"},{"family":"Tsegay","given":"Amanuel"},{"family":"Tsilimparis","given":"Nikolaos"},{"family":"Tudor Car","given":"Lorainne"},{"family":"Ukwaja","given":"Kingsley N"},{"family":"Ullah","given":"Irfan"},{"family":"Usman","given":"Muhammad Shariq"},{"family":"Uthman","given":"Olalekan A"},{"family":"Uzun","given":"Selen Begüm"},{"family":"Vaduganathan","given":"Muthiah"},{"family":"Vaezi","given":"Afsane"},{"family":"Vaidya","given":"Gaurang"},{"family":"Valdez","given":"Pascual R"},{"family":"Varavikova","given":"Elena"},{"family":"Varughese","given":"Santosh"},{"family":"Vasankari","given":"Tommi Juhani"},{"family":"Vasconcelos","given":"Ana Maria Nogales"},{"family":"Venketasubramanian","given":"Narayanaswamy"},{"family":"Villafaina","given":"Santos"},{"family":"Violante","given":"Francesco S"},{"family":"Vladimirov","given":"Sergey Konstantinovitch"},{"family":"Vlassov","given":"Vasily"},{"family":"Vollset","given":"Stein Emil"},{"family":"Vos","given":"Theo"},{"family":"Vosoughi","given":"Kia"},{"family":"Vujcic","given":"Isidora S"},{"family":"Wagnew","given":"Fasil Shiferaw"},{"family":"Waheed","given":"Yasir"},{"family":"Walson","given":"Judd L"},{"family":"Wang","given":"Yanping"},{"family":"Wang","given":"Yuan-Pang"},{"family":"Weiderpass","given":"Elisabete"},{"family":"Weintraub","given":"Robert G"},{"family":"Weldegwergs","given":"Kidu Gidey"},{"family":"Werdecker","given":"Andrea"},{"family":"Westerman","given":"Ronny"},{"family":"Whiteford","given":"Harvey"},{"family":"Widecka","given":"Justyna"},{"family":"Widecka","given":"Katarzyna"},{"family":"Wijeratne","given":"Tissa"},{"family":"Winkler","given":"Andrea Sylvia"},{"family":"Wiysonge","given":"Charles Shey"},{"family":"Wolfe","given":"Charles D A"},{"family":"Wu","given":"Shouling"},{"family":"Wyper","given":"Grant M A"},{"family":"Xu","given":"Gelin"},{"family":"Yamada","given":"Tomohide"},{"family":"Yano","given":"Yuichiro"},{"family":"Yaseri","given":"Mehdi"},{"family":"Yasin","given":"Yasin Jemal"},{"family":"Ye","given":"Pengpeng"},{"family":"Yentür","given":"Gökalp Kadri"},{"family":"Yeshaneh","given":"Alex"},{"family":"Yimer","given":"Ebrahim M"},{"family":"Yip","given":"Paul"},{"family":"Yisma","given":"Engida"},{"family":"Yonemoto","given":"Naohiro"},{"family":"Yoon","given":"Seok-Jun"},{"family":"Yotebieng","given":"Marcel"},{"family":"Younis","given":"Mustafa Z"},{"family":"Yousefifard","given":"Mahmoud"},{"family":"Yu","given":"Chuanhua"},{"family":"Zadnik","given":"Vesna"},{"family":"Zaidi","given":"Zoubida"},{"family":"Zaman","given":"Sojib Bin"},{"family":"Zamani","given":"Mohammad"},{"family":"Zare","given":"Zohreh"},{"family":"Zeleke","given":"Mulugeta Molla"},{"family":"Zenebe","given":"Zerihun Menlkalew"},{"family":"Zerfu","given":"Taddese Alemu"},{"family":"Zhang","given":"Xueying"},{"family":"Zhao","given":"Xiu-Ju"},{"family":"Zhou","given":"Maigeng"},{"family":"Zhu","given":"Jun"},{"family":"Zimsen","given":"Stephanie R M"},{"family":"Zodpey","given":"Sanjay"},{"family":"Zoeckler","given":"Leo"},{"family":"Lopez","given":"Alan D"},{"family":"Lim","given":"Stephen S"}],"issued":{"date-parts":[["2018",11]]}}}],"schema":"https://github.com/citation-style-language/schema/raw/master/csl-citation.json"} </w:instrText>
      </w:r>
      <w:r w:rsidR="00670199" w:rsidRPr="00513D79">
        <w:rPr>
          <w:rFonts w:ascii="Arial" w:hAnsi="Arial" w:cs="Arial"/>
          <w:lang w:val="en-GB"/>
        </w:rPr>
        <w:fldChar w:fldCharType="separate"/>
      </w:r>
      <w:r w:rsidR="0021106F" w:rsidRPr="00513D79">
        <w:rPr>
          <w:rFonts w:ascii="Arial" w:hAnsi="Arial" w:cs="Arial"/>
          <w:kern w:val="0"/>
          <w:vertAlign w:val="superscript"/>
        </w:rPr>
        <w:t>2,3</w:t>
      </w:r>
      <w:r w:rsidR="00670199" w:rsidRPr="00513D79">
        <w:rPr>
          <w:rFonts w:ascii="Arial" w:hAnsi="Arial" w:cs="Arial"/>
          <w:lang w:val="en-GB"/>
        </w:rPr>
        <w:fldChar w:fldCharType="end"/>
      </w:r>
      <w:r w:rsidR="00670199" w:rsidRPr="00513D79">
        <w:rPr>
          <w:rFonts w:ascii="Arial" w:hAnsi="Arial" w:cs="Arial"/>
          <w:lang w:val="en-GB"/>
        </w:rPr>
        <w:t xml:space="preserve"> </w:t>
      </w:r>
      <w:r w:rsidR="00E10BCC" w:rsidRPr="00513D79">
        <w:rPr>
          <w:rFonts w:ascii="Arial" w:hAnsi="Arial" w:cs="Arial"/>
          <w:lang w:val="en-GB"/>
        </w:rPr>
        <w:t>Based on the World Health Organisation</w:t>
      </w:r>
      <w:r w:rsidR="002F5D87" w:rsidRPr="00513D79">
        <w:rPr>
          <w:rFonts w:ascii="Arial" w:hAnsi="Arial" w:cs="Arial"/>
          <w:lang w:val="en-GB"/>
        </w:rPr>
        <w:t xml:space="preserve"> (WHO)</w:t>
      </w:r>
      <w:r w:rsidR="00E10BCC" w:rsidRPr="00513D79">
        <w:rPr>
          <w:rFonts w:ascii="Arial" w:hAnsi="Arial" w:cs="Arial"/>
          <w:lang w:val="en-GB"/>
        </w:rPr>
        <w:t xml:space="preserve"> global report, approximately 1-in-6 couples experience challenges in achieving pregnancy.</w:t>
      </w:r>
      <w:r w:rsidR="00670199" w:rsidRPr="00513D79">
        <w:rPr>
          <w:rFonts w:ascii="Arial" w:hAnsi="Arial" w:cs="Arial"/>
          <w:lang w:val="en-GB"/>
        </w:rPr>
        <w:fldChar w:fldCharType="begin"/>
      </w:r>
      <w:r w:rsidR="00FB40D1" w:rsidRPr="00513D79">
        <w:rPr>
          <w:rFonts w:ascii="Arial" w:hAnsi="Arial" w:cs="Arial"/>
          <w:lang w:val="en-GB"/>
        </w:rPr>
        <w:instrText xml:space="preserve"> ADDIN ZOTERO_ITEM CSL_CITATION {"citationID":"9nOts7MS","properties":{"formattedCitation":"\\super 4\\nosupersub{}","plainCitation":"4","noteIndex":0},"citationItems":[{"id":648,"uris":["http://zotero.org/users/8591654/items/6RGNFIS3"],"itemData":{"id":648,"type":"report","event-place":"Geneva","publisher":"World Health Organization","publisher-place":"Geneva","title":"Infertility Prevalence Estimates, 1990–2021","URL":"https://www.who.int/publications/i/item/978920068315","author":[{"literal":"World Health Organization"}],"accessed":{"date-parts":[["2023",6,25]]},"issued":{"date-parts":[["2023",4,3]]}}}],"schema":"https://github.com/citation-style-language/schema/raw/master/csl-citation.json"} </w:instrText>
      </w:r>
      <w:r w:rsidR="00670199" w:rsidRPr="00513D79">
        <w:rPr>
          <w:rFonts w:ascii="Arial" w:hAnsi="Arial" w:cs="Arial"/>
          <w:lang w:val="en-GB"/>
        </w:rPr>
        <w:fldChar w:fldCharType="separate"/>
      </w:r>
      <w:r w:rsidR="00FB40D1" w:rsidRPr="00513D79">
        <w:rPr>
          <w:rFonts w:ascii="Arial" w:hAnsi="Arial" w:cs="Arial"/>
          <w:kern w:val="0"/>
          <w:szCs w:val="24"/>
          <w:vertAlign w:val="superscript"/>
        </w:rPr>
        <w:t>4</w:t>
      </w:r>
      <w:r w:rsidR="00670199" w:rsidRPr="00513D79">
        <w:rPr>
          <w:rFonts w:ascii="Arial" w:hAnsi="Arial" w:cs="Arial"/>
          <w:lang w:val="en-GB"/>
        </w:rPr>
        <w:fldChar w:fldCharType="end"/>
      </w:r>
      <w:r w:rsidR="00670199" w:rsidRPr="00513D79">
        <w:rPr>
          <w:rFonts w:ascii="Arial" w:hAnsi="Arial" w:cs="Arial"/>
          <w:lang w:val="en-GB"/>
        </w:rPr>
        <w:t xml:space="preserve"> </w:t>
      </w:r>
      <w:r w:rsidR="009730B0" w:rsidRPr="00513D79">
        <w:rPr>
          <w:rFonts w:ascii="Arial" w:hAnsi="Arial" w:cs="Arial"/>
          <w:lang w:val="en-GB"/>
        </w:rPr>
        <w:t>Subfertility is defined as the failure to achieve conception after 12 months of regular, unprotected sexual intercourse</w:t>
      </w:r>
      <w:r w:rsidR="00E26BE2" w:rsidRPr="00513D79">
        <w:rPr>
          <w:rFonts w:ascii="Arial" w:hAnsi="Arial" w:cs="Arial"/>
          <w:lang w:val="en-GB"/>
        </w:rPr>
        <w:t>.</w:t>
      </w:r>
      <w:r w:rsidR="0043528C" w:rsidRPr="00513D79">
        <w:rPr>
          <w:rFonts w:ascii="Arial" w:hAnsi="Arial" w:cs="Arial"/>
          <w:lang w:val="en-GB"/>
        </w:rPr>
        <w:fldChar w:fldCharType="begin"/>
      </w:r>
      <w:r w:rsidR="00F57CFD" w:rsidRPr="00513D79">
        <w:rPr>
          <w:rFonts w:ascii="Arial" w:hAnsi="Arial" w:cs="Arial"/>
          <w:lang w:val="en-GB"/>
        </w:rPr>
        <w:instrText xml:space="preserve"> ADDIN ZOTERO_ITEM CSL_CITATION {"citationID":"N27rEgbu","properties":{"formattedCitation":"\\super 5,6\\nosupersub{}","plainCitation":"5,6","noteIndex":0},"citationItems":[{"id":940,"uris":["http://zotero.org/users/8591654/items/N5GRG3HI"],"itemData":{"id":940,"type":"article-journal","container-title":"Fertility and Sterility","DOI":"10.1016/j.fertnstert.2021.08.038","ISSN":"00150282","issue":"5","journalAbbreviation":"Fertility and Sterility","language":"en","page":"1255-1265","source":"DOI.org (Crossref)","title":"Fertility evaluation of infertile women: a committee opinion","title-short":"Fertility evaluation of infertile women","volume":"116","author":[{"family":"Penzias","given":"Alan"},{"family":"Azziz","given":"Ricardo"},{"family":"Bendikson","given":"Kristin"},{"family":"Cedars","given":"Marcelle"},{"family":"Falcone","given":"Tommaso"},{"family":"Hansen","given":"Karl"},{"family":"Hill","given":"Micah"},{"family":"Jindal","given":"Sangita"},{"family":"Kalra","given":"Suleena"},{"family":"Mersereau","given":"Jennifer"},{"family":"Racowsky","given":"Catherine"},{"family":"Reindollar","given":"Richard"},{"family":"Shannon","given":"Chevis N."},{"family":"Steiner","given":"Anne"},{"family":"Stovall","given":"Dale"},{"family":"Tanrikut","given":"Cigdem"},{"family":"Taylor","given":"Hugh"},{"family":"Yauger","given":"Belinda"}],"issued":{"date-parts":[["2021",11]]}}},{"id":965,"uris":["http://zotero.org/users/8591654/items/BEEDVBUM"],"itemData":{"id":965,"type":"book","call-number":"NBK554709","collection-title":"National Institute for Health and Care Excellence: Guidelines","event-place":"London","ISBN":"978-1-4731-0029-9","language":"eng","note":"PMID: 32134604","publisher":"National Institute for Health and Care Excellence (NICE)","publisher-place":"London","source":"PubMed","title":"Fertility problems: assessment and treatment","title-short":"Fertility problems","URL":"http://www.ncbi.nlm.nih.gov/books/NBK554709/","accessed":{"date-parts":[["2024",11,28]]},"issued":{"date-parts":[["2017"]]}}}],"schema":"https://github.com/citation-style-language/schema/raw/master/csl-citation.json"} </w:instrText>
      </w:r>
      <w:r w:rsidR="0043528C" w:rsidRPr="00513D79">
        <w:rPr>
          <w:rFonts w:ascii="Arial" w:hAnsi="Arial" w:cs="Arial"/>
          <w:lang w:val="en-GB"/>
        </w:rPr>
        <w:fldChar w:fldCharType="separate"/>
      </w:r>
      <w:r w:rsidR="00F57CFD" w:rsidRPr="00513D79">
        <w:rPr>
          <w:rFonts w:ascii="Arial" w:hAnsi="Arial" w:cs="Arial"/>
          <w:kern w:val="0"/>
          <w:vertAlign w:val="superscript"/>
        </w:rPr>
        <w:t>5,6</w:t>
      </w:r>
      <w:r w:rsidR="0043528C" w:rsidRPr="00513D79">
        <w:rPr>
          <w:rFonts w:ascii="Arial" w:hAnsi="Arial" w:cs="Arial"/>
          <w:lang w:val="en-GB"/>
        </w:rPr>
        <w:fldChar w:fldCharType="end"/>
      </w:r>
      <w:r w:rsidR="009730B0" w:rsidRPr="00513D79">
        <w:rPr>
          <w:rFonts w:ascii="Arial" w:hAnsi="Arial" w:cs="Arial"/>
          <w:lang w:val="en-GB"/>
        </w:rPr>
        <w:t xml:space="preserve"> </w:t>
      </w:r>
      <w:r w:rsidR="00670199" w:rsidRPr="00513D79">
        <w:rPr>
          <w:rFonts w:ascii="Arial" w:hAnsi="Arial" w:cs="Arial"/>
          <w:lang w:val="en-GB"/>
        </w:rPr>
        <w:t xml:space="preserve">Given the high prevalence of </w:t>
      </w:r>
      <w:r w:rsidR="005512F7" w:rsidRPr="00513D79">
        <w:rPr>
          <w:rFonts w:ascii="Arial" w:hAnsi="Arial" w:cs="Arial"/>
          <w:lang w:val="en-GB"/>
        </w:rPr>
        <w:t>poor fertility globally</w:t>
      </w:r>
      <w:r w:rsidR="00670199" w:rsidRPr="00513D79">
        <w:rPr>
          <w:rFonts w:ascii="Arial" w:hAnsi="Arial" w:cs="Arial"/>
          <w:lang w:val="en-GB"/>
        </w:rPr>
        <w:t xml:space="preserve">, it is crucial to thoroughly examine the factors that impact reproductive health. </w:t>
      </w:r>
      <w:r w:rsidR="00E10BCC" w:rsidRPr="00513D79">
        <w:rPr>
          <w:rFonts w:ascii="Arial" w:hAnsi="Arial" w:cs="Arial"/>
          <w:lang w:val="en-GB"/>
        </w:rPr>
        <w:t xml:space="preserve">Historically, fertility research has </w:t>
      </w:r>
      <w:r w:rsidR="005512F7" w:rsidRPr="00513D79">
        <w:rPr>
          <w:rFonts w:ascii="Arial" w:hAnsi="Arial" w:cs="Arial"/>
          <w:lang w:val="en-GB"/>
        </w:rPr>
        <w:t xml:space="preserve">been </w:t>
      </w:r>
      <w:r w:rsidR="00E10BCC" w:rsidRPr="00513D79">
        <w:rPr>
          <w:rFonts w:ascii="Arial" w:hAnsi="Arial" w:cs="Arial"/>
          <w:lang w:val="en-GB"/>
        </w:rPr>
        <w:t>primarily focused on women,</w:t>
      </w:r>
      <w:r w:rsidR="00670199" w:rsidRPr="00513D79">
        <w:rPr>
          <w:rFonts w:ascii="Arial" w:hAnsi="Arial" w:cs="Arial"/>
          <w:lang w:val="en-GB"/>
        </w:rPr>
        <w:fldChar w:fldCharType="begin"/>
      </w:r>
      <w:r w:rsidR="0015465F" w:rsidRPr="00513D79">
        <w:rPr>
          <w:rFonts w:ascii="Arial" w:hAnsi="Arial" w:cs="Arial"/>
          <w:lang w:val="en-GB"/>
        </w:rPr>
        <w:instrText xml:space="preserve"> ADDIN ZOTERO_ITEM CSL_CITATION {"citationID":"cS0py6KD","properties":{"formattedCitation":"\\super 7\\nosupersub{}","plainCitation":"7","noteIndex":0},"citationItems":[{"id":640,"uris":["http://zotero.org/users/8591654/items/FHH2EYXU"],"itemData":{"id":640,"type":"article-journal","abstract":"Abstract\n            \n              Background\n              The preconception period represents transgenerational opportunities to optimize modifiable risk factors associated with both short and long-term adverse health outcomes for women, men, and children. As such, preconception care is recommended to couples during this time to enable them to optimise their health in preparation for pregnancy. Historically, preconception research predominately focuses on maternal modifiable risks and health behaviours associated with pregnancy and offspring outcomes; limited attention has been given to inform paternal preconception health risks and outcomes. This systematic review aims to advance paternal preconception research by synthesising the current evidence on modifiable paternal preconception health behaviours and risk factors to identify associations with pregnancy and/or offspring outcomes.\n            \n            \n              Methods\n              \n                Medline, Embase, Maternity and Infant care, CINAHL, PsycINFO, Scopus, and ISI Proceedings were searched on the 5\n                th\n                of January 2023, a date limit was set [2012–2023] in each database. A Google Scholar search was also conducted identifying all other relevant papers. Studies were included if they were observational, reporting associations of modifiable risk factors in the preconception period among males (e.g., identified as reproductive partners of pregnant women and/or fathers of offspring for which outcomes were reported) with adverse pregnancy and offspring outcomes. Study quality was assessed using the Newcastle–Ottawa Scale. Exposure and outcome heterogeneity precluded meta-analysis, and results were summarised in tables.\n              \n            \n            \n              Results\n              \n                This review identified 56 cohort and nine case control studies. Studies reported on a range of risk factors and/or health behaviours including paternal body composition (\n                n\n                 = 25), alcohol intake (\n                n\n                 = 6), cannabis use (\n                n\n                 = 5), physical activity (\n                n\n                 = 2), smoking (\n                n\n                 = 20), stress (\n                n\n                 = 3) and nutrition (\n                n\n                 = 13). Outcomes included fecundability, IVF/ISCI live birth, offspring weight, body composition/BMI, asthma, lung function, leukemia, preterm birth, and behavioural issues. Despite the limited number of studies and substantial heterogeneity in reporting, results of studies assessed as good quality showed that paternal smoking may increase the risk of birth defects and higher paternal BMI was associated with higher offspring birthweight.\n              \n            \n            \n              Conclusion\n              The current evidence demonstrates a role of paternal preconception health in influencing outcomes related to pregnancy success and offspring health. The evidence is however limited and heterogenous, and further high-quality research is needed to inform clinical preconception care guidelines to support men and couples to prepare for a health pregnancy and child.","container-title":"BMC Public Health","DOI":"10.1186/s12889-023-15335-1","ISSN":"1471-2458","issue":"1","journalAbbreviation":"BMC Public Health","language":"en","page":"509","source":"DOI.org (Crossref)","title":"Paternal preconception modifiable risk factors for adverse pregnancy and offspring outcomes: a review of contemporary evidence from observational studies","title-short":"Paternal preconception modifiable risk factors for adverse pregnancy and offspring outcomes","volume":"23","author":[{"family":"Carter","given":"Tristan"},{"family":"Schoenaker","given":"Danielle"},{"family":"Adams","given":"Jon"},{"family":"Steel","given":"Amie"}],"issued":{"date-parts":[["2023",3,16]]}}}],"schema":"https://github.com/citation-style-language/schema/raw/master/csl-citation.json"} </w:instrText>
      </w:r>
      <w:r w:rsidR="00670199" w:rsidRPr="00513D79">
        <w:rPr>
          <w:rFonts w:ascii="Arial" w:hAnsi="Arial" w:cs="Arial"/>
          <w:lang w:val="en-GB"/>
        </w:rPr>
        <w:fldChar w:fldCharType="separate"/>
      </w:r>
      <w:r w:rsidR="0015465F" w:rsidRPr="00513D79">
        <w:rPr>
          <w:rFonts w:ascii="Arial" w:hAnsi="Arial" w:cs="Arial"/>
          <w:kern w:val="0"/>
          <w:vertAlign w:val="superscript"/>
        </w:rPr>
        <w:t>7</w:t>
      </w:r>
      <w:r w:rsidR="00670199" w:rsidRPr="00513D79">
        <w:rPr>
          <w:rFonts w:ascii="Arial" w:hAnsi="Arial" w:cs="Arial"/>
          <w:lang w:val="en-GB"/>
        </w:rPr>
        <w:fldChar w:fldCharType="end"/>
      </w:r>
      <w:r w:rsidR="00670199" w:rsidRPr="00513D79">
        <w:rPr>
          <w:rFonts w:ascii="Arial" w:hAnsi="Arial" w:cs="Arial"/>
          <w:lang w:val="en-GB"/>
        </w:rPr>
        <w:t xml:space="preserve"> </w:t>
      </w:r>
      <w:r w:rsidR="00E10BCC" w:rsidRPr="00513D79">
        <w:rPr>
          <w:rFonts w:ascii="Arial" w:hAnsi="Arial" w:cs="Arial"/>
          <w:lang w:val="en-GB"/>
        </w:rPr>
        <w:t xml:space="preserve">but </w:t>
      </w:r>
      <w:r w:rsidR="004A5051" w:rsidRPr="00513D79">
        <w:rPr>
          <w:rFonts w:ascii="Arial" w:hAnsi="Arial" w:cs="Arial"/>
          <w:lang w:val="en-GB"/>
        </w:rPr>
        <w:t xml:space="preserve">preliminary estimates suggest </w:t>
      </w:r>
      <w:r w:rsidR="00E10BCC" w:rsidRPr="00513D79">
        <w:rPr>
          <w:rFonts w:ascii="Arial" w:hAnsi="Arial" w:cs="Arial"/>
          <w:lang w:val="en-GB"/>
        </w:rPr>
        <w:t xml:space="preserve">that males are solely responsible for </w:t>
      </w:r>
      <w:r w:rsidR="00E10BCC" w:rsidRPr="00513D79">
        <w:rPr>
          <w:rFonts w:ascii="Arial" w:hAnsi="Arial" w:cs="Arial"/>
          <w:lang w:val="en-GB"/>
        </w:rPr>
        <w:lastRenderedPageBreak/>
        <w:t>20-30% of cases and contribute to 50% overall.</w:t>
      </w:r>
      <w:r w:rsidR="00670199" w:rsidRPr="00513D79">
        <w:rPr>
          <w:rFonts w:ascii="Arial" w:hAnsi="Arial" w:cs="Arial"/>
          <w:lang w:val="en-GB"/>
        </w:rPr>
        <w:fldChar w:fldCharType="begin"/>
      </w:r>
      <w:r w:rsidR="0015465F" w:rsidRPr="00513D79">
        <w:rPr>
          <w:rFonts w:ascii="Arial" w:hAnsi="Arial" w:cs="Arial"/>
          <w:lang w:val="en-GB"/>
        </w:rPr>
        <w:instrText xml:space="preserve"> ADDIN ZOTERO_ITEM CSL_CITATION {"citationID":"w7iAqFyv","properties":{"formattedCitation":"\\super 8\\nosupersub{}","plainCitation":"8","noteIndex":0},"citationItems":[{"id":642,"uris":["http://zotero.org/users/8591654/items/DNIYCYHH"],"itemData":{"id":642,"type":"article-journal","container-title":"Clinical Biochemistry","DOI":"10.1016/j.clinbiochem.2018.03.012","ISSN":"00099120","journalAbbreviation":"Clinical Biochemistry","language":"en","page":"2-10","source":"DOI.org (Crossref)","title":"Fertility and infertility: Definition and epidemiology","title-short":"Fertility and infertility","volume":"62","author":[{"family":"Vander Borght","given":"Mélodie"},{"family":"Wyns","given":"Christine"}],"issued":{"date-parts":[["2018",12]]}}}],"schema":"https://github.com/citation-style-language/schema/raw/master/csl-citation.json"} </w:instrText>
      </w:r>
      <w:r w:rsidR="00670199" w:rsidRPr="00513D79">
        <w:rPr>
          <w:rFonts w:ascii="Arial" w:hAnsi="Arial" w:cs="Arial"/>
          <w:lang w:val="en-GB"/>
        </w:rPr>
        <w:fldChar w:fldCharType="separate"/>
      </w:r>
      <w:r w:rsidR="0015465F" w:rsidRPr="00513D79">
        <w:rPr>
          <w:rFonts w:ascii="Arial" w:hAnsi="Arial" w:cs="Arial"/>
          <w:kern w:val="0"/>
          <w:vertAlign w:val="superscript"/>
        </w:rPr>
        <w:t>8</w:t>
      </w:r>
      <w:r w:rsidR="00670199" w:rsidRPr="00513D79">
        <w:rPr>
          <w:rFonts w:ascii="Arial" w:hAnsi="Arial" w:cs="Arial"/>
          <w:lang w:val="en-GB"/>
        </w:rPr>
        <w:fldChar w:fldCharType="end"/>
      </w:r>
      <w:r w:rsidR="00670199" w:rsidRPr="00513D79">
        <w:rPr>
          <w:rFonts w:ascii="Arial" w:hAnsi="Arial" w:cs="Arial"/>
          <w:lang w:val="en-GB"/>
        </w:rPr>
        <w:t xml:space="preserve"> However, our understanding of the causes, impact, and consequences of male </w:t>
      </w:r>
      <w:r w:rsidR="00E10BCC" w:rsidRPr="00513D79">
        <w:rPr>
          <w:rFonts w:ascii="Arial" w:hAnsi="Arial" w:cs="Arial"/>
          <w:lang w:val="en-GB"/>
        </w:rPr>
        <w:t>reproductive health</w:t>
      </w:r>
      <w:r w:rsidR="00670199" w:rsidRPr="00513D79">
        <w:rPr>
          <w:rFonts w:ascii="Arial" w:hAnsi="Arial" w:cs="Arial"/>
          <w:lang w:val="en-GB"/>
        </w:rPr>
        <w:t xml:space="preserve"> remains </w:t>
      </w:r>
      <w:r w:rsidR="00E10BCC" w:rsidRPr="00513D79">
        <w:rPr>
          <w:rFonts w:ascii="Arial" w:hAnsi="Arial" w:cs="Arial"/>
          <w:lang w:val="en-GB"/>
        </w:rPr>
        <w:t>inadequate</w:t>
      </w:r>
      <w:r w:rsidR="00670199" w:rsidRPr="00513D79">
        <w:rPr>
          <w:rFonts w:ascii="Arial" w:hAnsi="Arial" w:cs="Arial"/>
          <w:lang w:val="en-GB"/>
        </w:rPr>
        <w:t xml:space="preserve">. </w:t>
      </w:r>
      <w:r w:rsidR="00E10BCC" w:rsidRPr="00513D79">
        <w:rPr>
          <w:rFonts w:ascii="Arial" w:hAnsi="Arial" w:cs="Arial"/>
          <w:lang w:val="en-GB"/>
        </w:rPr>
        <w:t>E</w:t>
      </w:r>
      <w:r w:rsidR="00670199" w:rsidRPr="00513D79">
        <w:rPr>
          <w:rFonts w:ascii="Arial" w:hAnsi="Arial" w:cs="Arial"/>
          <w:lang w:val="en-GB"/>
        </w:rPr>
        <w:t xml:space="preserve">merging reports indicate that men </w:t>
      </w:r>
      <w:r w:rsidR="00107164" w:rsidRPr="00513D79">
        <w:rPr>
          <w:rFonts w:ascii="Arial" w:hAnsi="Arial" w:cs="Arial"/>
          <w:lang w:val="en-GB"/>
        </w:rPr>
        <w:t>with i</w:t>
      </w:r>
      <w:r w:rsidR="00E10BCC" w:rsidRPr="00513D79">
        <w:rPr>
          <w:rFonts w:ascii="Arial" w:hAnsi="Arial" w:cs="Arial"/>
          <w:lang w:val="en-GB"/>
        </w:rPr>
        <w:t xml:space="preserve">mpaired </w:t>
      </w:r>
      <w:r w:rsidR="00107164" w:rsidRPr="00513D79">
        <w:rPr>
          <w:rFonts w:ascii="Arial" w:hAnsi="Arial" w:cs="Arial"/>
          <w:lang w:val="en-GB"/>
        </w:rPr>
        <w:t xml:space="preserve">fertility </w:t>
      </w:r>
      <w:r w:rsidR="00670199" w:rsidRPr="00513D79">
        <w:rPr>
          <w:rFonts w:ascii="Arial" w:hAnsi="Arial" w:cs="Arial"/>
          <w:lang w:val="en-GB"/>
        </w:rPr>
        <w:t>bear a higher disease burden, with an increased risk of incident disease such as heart disease and cancer, as well as premature mortality compared to men</w:t>
      </w:r>
      <w:r w:rsidR="001F1694" w:rsidRPr="00513D79">
        <w:rPr>
          <w:rFonts w:ascii="Arial" w:hAnsi="Arial" w:cs="Arial"/>
          <w:lang w:val="en-GB"/>
        </w:rPr>
        <w:t xml:space="preserve"> with normal fertility</w:t>
      </w:r>
      <w:r w:rsidR="00670199" w:rsidRPr="00513D79">
        <w:rPr>
          <w:rFonts w:ascii="Arial" w:hAnsi="Arial" w:cs="Arial"/>
          <w:lang w:val="en-GB"/>
        </w:rPr>
        <w:t>.</w:t>
      </w:r>
      <w:r w:rsidR="00670199" w:rsidRPr="00513D79">
        <w:rPr>
          <w:rFonts w:ascii="Arial" w:hAnsi="Arial" w:cs="Arial"/>
          <w:lang w:val="en-GB"/>
        </w:rPr>
        <w:fldChar w:fldCharType="begin"/>
      </w:r>
      <w:r w:rsidR="0015465F" w:rsidRPr="00513D79">
        <w:rPr>
          <w:rFonts w:ascii="Arial" w:hAnsi="Arial" w:cs="Arial"/>
          <w:lang w:val="en-GB"/>
        </w:rPr>
        <w:instrText xml:space="preserve"> ADDIN ZOTERO_ITEM CSL_CITATION {"citationID":"jXYVr9am","properties":{"formattedCitation":"\\super 9\\nosupersub{}","plainCitation":"9","noteIndex":0},"citationItems":[{"id":649,"uris":["http://zotero.org/users/8591654/items/NR5YZVPM"],"itemData":{"id":649,"type":"article-journal","container-title":"Fertility and Sterility","DOI":"10.1016/j.fertnstert.2020.01.002","ISSN":"00150282","issue":"3","journalAbbreviation":"Fertility and Sterility","language":"en","page":"469-477","source":"DOI.org (Crossref)","title":"New insights to guide patient care: the bidirectional relationship between male infertility and male health","title-short":"New insights to guide patient care","volume":"113","author":[{"family":"Kasman","given":"Alex M."},{"family":"Del Giudice","given":"Francesco"},{"family":"Eisenberg","given":"Michael L."}],"issued":{"date-parts":[["2020",3]]}}}],"schema":"https://github.com/citation-style-language/schema/raw/master/csl-citation.json"} </w:instrText>
      </w:r>
      <w:r w:rsidR="00670199" w:rsidRPr="00513D79">
        <w:rPr>
          <w:rFonts w:ascii="Arial" w:hAnsi="Arial" w:cs="Arial"/>
          <w:lang w:val="en-GB"/>
        </w:rPr>
        <w:fldChar w:fldCharType="separate"/>
      </w:r>
      <w:r w:rsidR="0015465F" w:rsidRPr="00513D79">
        <w:rPr>
          <w:rFonts w:ascii="Arial" w:hAnsi="Arial" w:cs="Arial"/>
          <w:kern w:val="0"/>
          <w:vertAlign w:val="superscript"/>
        </w:rPr>
        <w:t>9</w:t>
      </w:r>
      <w:r w:rsidR="00670199" w:rsidRPr="00513D79">
        <w:rPr>
          <w:rFonts w:ascii="Arial" w:hAnsi="Arial" w:cs="Arial"/>
          <w:lang w:val="en-GB"/>
        </w:rPr>
        <w:fldChar w:fldCharType="end"/>
      </w:r>
      <w:r w:rsidR="00670199" w:rsidRPr="00513D79">
        <w:rPr>
          <w:rFonts w:ascii="Arial" w:hAnsi="Arial" w:cs="Arial"/>
          <w:lang w:val="en-GB"/>
        </w:rPr>
        <w:t xml:space="preserve"> Following </w:t>
      </w:r>
      <w:r w:rsidR="004958EA" w:rsidRPr="00513D79">
        <w:rPr>
          <w:rFonts w:ascii="Arial" w:hAnsi="Arial" w:cs="Arial"/>
          <w:lang w:val="en-GB"/>
        </w:rPr>
        <w:t xml:space="preserve">the </w:t>
      </w:r>
      <w:r w:rsidR="00670199" w:rsidRPr="00513D79">
        <w:rPr>
          <w:rFonts w:ascii="Arial" w:hAnsi="Arial" w:cs="Arial"/>
          <w:lang w:val="en-GB"/>
        </w:rPr>
        <w:t xml:space="preserve">Paternal Origins of Health and Disease (POHaD) concept, as an extension of the </w:t>
      </w:r>
      <w:r w:rsidR="00670199" w:rsidRPr="00513D79">
        <w:rPr>
          <w:rFonts w:ascii="Arial" w:hAnsi="Arial" w:cs="Arial"/>
          <w:color w:val="212121"/>
          <w:shd w:val="clear" w:color="auto" w:fill="FFFFFF"/>
          <w:lang w:val="en-GB"/>
        </w:rPr>
        <w:t>Developmental Origin of Health and Disease</w:t>
      </w:r>
      <w:r w:rsidR="00670199" w:rsidRPr="00513D79">
        <w:rPr>
          <w:rFonts w:ascii="Arial" w:hAnsi="Arial" w:cs="Arial"/>
          <w:lang w:val="en-GB"/>
        </w:rPr>
        <w:t xml:space="preserve"> (DOHaD) paradigm, there is increasing evidence suggesting that the father’s health may significantly affect sperm quality and the health of </w:t>
      </w:r>
      <w:r w:rsidR="004958EA" w:rsidRPr="00513D79">
        <w:rPr>
          <w:rFonts w:ascii="Arial" w:hAnsi="Arial" w:cs="Arial"/>
          <w:lang w:val="en-GB"/>
        </w:rPr>
        <w:t xml:space="preserve">the </w:t>
      </w:r>
      <w:r w:rsidR="00670199" w:rsidRPr="00513D79">
        <w:rPr>
          <w:rFonts w:ascii="Arial" w:hAnsi="Arial" w:cs="Arial"/>
          <w:lang w:val="en-GB"/>
        </w:rPr>
        <w:t>offspring.</w:t>
      </w:r>
      <w:r w:rsidR="00670199" w:rsidRPr="00513D79">
        <w:rPr>
          <w:rFonts w:ascii="Arial" w:hAnsi="Arial" w:cs="Arial"/>
          <w:lang w:val="en-GB"/>
        </w:rPr>
        <w:fldChar w:fldCharType="begin"/>
      </w:r>
      <w:r w:rsidR="0015465F" w:rsidRPr="00513D79">
        <w:rPr>
          <w:rFonts w:ascii="Arial" w:hAnsi="Arial" w:cs="Arial"/>
          <w:lang w:val="en-GB"/>
        </w:rPr>
        <w:instrText xml:space="preserve"> ADDIN ZOTERO_ITEM CSL_CITATION {"citationID":"5XGZI6Zf","properties":{"formattedCitation":"\\super 10\\uc0\\u8211{}12\\nosupersub{}","plainCitation":"10–12","noteIndex":0},"citationItems":[{"id":651,"uris":["http://zotero.org/users/8591654/items/FQLXSVPU"],"itemData":{"id":651,"type":"article-journal","container-title":"Fertility and Sterility","DOI":"10.1016/j.fertnstert.2019.12.026","ISSN":"00150282","issue":"5","journalAbbreviation":"Fertility and Sterility","language":"en","page":"947-954","source":"DOI.org (Crossref)","title":"Association of preconception paternal health on perinatal outcomes: analysis of U.S. claims data","title-short":"Association of preconception paternal health on perinatal outcomes","volume":"113","author":[{"family":"Kasman","given":"Alex M."},{"family":"Zhang","given":"Chiyuan A."},{"family":"Li","given":"Shufeng"},{"family":"Stevenson","given":"David K."},{"family":"Shaw","given":"Gary M."},{"family":"Eisenberg","given":"Michael L."}],"issued":{"date-parts":[["2020",5]]}}},{"id":653,"uris":["http://zotero.org/users/8591654/items/BW2432UG"],"itemData":{"id":653,"type":"article-journal","container-title":"Environmental Epigenetics","DOI":"10.1093/eep/dvy007","ISSN":"2058-5888","issue":"2","language":"en","source":"DOI.org (Crossref)","title":"POHaD: why we should study future fathers","title-short":"POHaD","URL":"https://academic.oup.com/eep/article/doi/10.1093/eep/dvy007/4987171","volume":"4","author":[{"family":"Soubry","given":"Adelheid"}],"accessed":{"date-parts":[["2023",6,25]]},"issued":{"date-parts":[["2018",4,1]]}}},{"id":658,"uris":["http://zotero.org/users/8591654/items/H7MRTKNK"],"itemData":{"id":658,"type":"article-journal","container-title":"Obesity Research &amp; Clinical Practice","DOI":"10.1016/j.orcp.2019.11.003","ISSN":"1871403X","issue":"6","journalAbbreviation":"Obesity Research &amp; Clinical Practice","language":"en","page":"511-521","source":"DOI.org (Crossref)","title":"Influence of increased paternal BMI on pregnancy and child health outcomes independent of maternal effects: A systematic review and meta-analysis","title-short":"Influence of increased paternal BMI on pregnancy and child health outcomes independent of maternal effects","volume":"13","author":[{"family":"Campbell","given":"Jared M."},{"family":"McPherson","given":"Nicole O."}],"issued":{"date-parts":[["2019",11]]}}}],"schema":"https://github.com/citation-style-language/schema/raw/master/csl-citation.json"} </w:instrText>
      </w:r>
      <w:r w:rsidR="00670199" w:rsidRPr="00513D79">
        <w:rPr>
          <w:rFonts w:ascii="Arial" w:hAnsi="Arial" w:cs="Arial"/>
          <w:lang w:val="en-GB"/>
        </w:rPr>
        <w:fldChar w:fldCharType="separate"/>
      </w:r>
      <w:r w:rsidR="0015465F" w:rsidRPr="00513D79">
        <w:rPr>
          <w:rFonts w:ascii="Arial" w:hAnsi="Arial" w:cs="Arial"/>
          <w:kern w:val="0"/>
          <w:vertAlign w:val="superscript"/>
        </w:rPr>
        <w:t>10–12</w:t>
      </w:r>
      <w:r w:rsidR="00670199" w:rsidRPr="00513D79">
        <w:rPr>
          <w:rFonts w:ascii="Arial" w:hAnsi="Arial" w:cs="Arial"/>
          <w:lang w:val="en-GB"/>
        </w:rPr>
        <w:fldChar w:fldCharType="end"/>
      </w:r>
      <w:r w:rsidR="00670199" w:rsidRPr="00513D79">
        <w:rPr>
          <w:rFonts w:ascii="Arial" w:hAnsi="Arial" w:cs="Arial"/>
          <w:lang w:val="en-GB"/>
        </w:rPr>
        <w:t xml:space="preserve"> </w:t>
      </w:r>
      <w:r w:rsidR="00E10BCC" w:rsidRPr="00513D79">
        <w:rPr>
          <w:rFonts w:ascii="Arial" w:hAnsi="Arial" w:cs="Arial"/>
          <w:lang w:val="en-GB"/>
        </w:rPr>
        <w:t>Consequently</w:t>
      </w:r>
      <w:r w:rsidR="00670199" w:rsidRPr="00513D79">
        <w:rPr>
          <w:rFonts w:ascii="Arial" w:hAnsi="Arial" w:cs="Arial"/>
          <w:lang w:val="en-GB"/>
        </w:rPr>
        <w:t>, gaining an understanding of the role of male factors in reproductive health is vital for developing effective interventions to address the fertility crisis, informing strategies for male health promotion and management, and</w:t>
      </w:r>
      <w:r w:rsidR="005145F8" w:rsidRPr="00513D79">
        <w:rPr>
          <w:rFonts w:ascii="Arial" w:hAnsi="Arial" w:cs="Arial"/>
          <w:lang w:val="en-GB"/>
        </w:rPr>
        <w:t xml:space="preserve"> potentially</w:t>
      </w:r>
      <w:r w:rsidR="00670199" w:rsidRPr="00513D79">
        <w:rPr>
          <w:rFonts w:ascii="Arial" w:hAnsi="Arial" w:cs="Arial"/>
          <w:lang w:val="en-GB"/>
        </w:rPr>
        <w:t xml:space="preserve"> </w:t>
      </w:r>
      <w:r w:rsidR="004958EA" w:rsidRPr="00513D79">
        <w:rPr>
          <w:rFonts w:ascii="Arial" w:hAnsi="Arial" w:cs="Arial"/>
          <w:lang w:val="en-GB"/>
        </w:rPr>
        <w:t xml:space="preserve">leading to improved </w:t>
      </w:r>
      <w:r w:rsidR="00670199" w:rsidRPr="00513D79">
        <w:rPr>
          <w:rFonts w:ascii="Arial" w:hAnsi="Arial" w:cs="Arial"/>
          <w:lang w:val="en-GB"/>
        </w:rPr>
        <w:t>health of future offspring.</w:t>
      </w:r>
    </w:p>
    <w:p w14:paraId="02C4E698" w14:textId="5EAAC810" w:rsidR="00FB40D1" w:rsidRPr="00513D79" w:rsidRDefault="00EF5FB5" w:rsidP="00955837">
      <w:pPr>
        <w:spacing w:after="0"/>
        <w:ind w:firstLine="720"/>
        <w:rPr>
          <w:rFonts w:ascii="Arial" w:hAnsi="Arial" w:cs="Arial"/>
          <w:lang w:val="en-GB"/>
        </w:rPr>
      </w:pPr>
      <w:r w:rsidRPr="00513D79">
        <w:rPr>
          <w:rFonts w:ascii="Arial" w:hAnsi="Arial" w:cs="Arial"/>
          <w:lang w:val="en-GB"/>
        </w:rPr>
        <w:t>A</w:t>
      </w:r>
      <w:r w:rsidR="00594C9D" w:rsidRPr="00513D79">
        <w:rPr>
          <w:rFonts w:ascii="Arial" w:hAnsi="Arial" w:cs="Arial"/>
          <w:lang w:val="en-GB"/>
        </w:rPr>
        <w:t xml:space="preserve">dvanced paternal age has been </w:t>
      </w:r>
      <w:r w:rsidR="004E4A79" w:rsidRPr="00513D79">
        <w:rPr>
          <w:rFonts w:ascii="Arial" w:hAnsi="Arial" w:cs="Arial"/>
          <w:lang w:val="en-GB"/>
        </w:rPr>
        <w:t xml:space="preserve">associated </w:t>
      </w:r>
      <w:r w:rsidR="00A800CC" w:rsidRPr="00513D79">
        <w:rPr>
          <w:rFonts w:ascii="Arial" w:hAnsi="Arial" w:cs="Arial"/>
          <w:lang w:val="en-GB"/>
        </w:rPr>
        <w:t xml:space="preserve">with </w:t>
      </w:r>
      <w:r w:rsidR="004E4A79" w:rsidRPr="00513D79">
        <w:rPr>
          <w:rFonts w:ascii="Arial" w:hAnsi="Arial" w:cs="Arial"/>
          <w:lang w:val="en-GB"/>
        </w:rPr>
        <w:t>sub</w:t>
      </w:r>
      <w:r w:rsidR="00594C9D" w:rsidRPr="00513D79">
        <w:rPr>
          <w:rFonts w:ascii="Arial" w:hAnsi="Arial" w:cs="Arial"/>
          <w:lang w:val="en-GB"/>
        </w:rPr>
        <w:t>fertility</w:t>
      </w:r>
      <w:r w:rsidR="00F6112B" w:rsidRPr="00513D79">
        <w:rPr>
          <w:rFonts w:ascii="Arial" w:hAnsi="Arial" w:cs="Arial"/>
          <w:lang w:val="en-GB"/>
        </w:rPr>
        <w:t xml:space="preserve">, </w:t>
      </w:r>
      <w:r w:rsidR="00782676" w:rsidRPr="00513D79">
        <w:rPr>
          <w:rFonts w:ascii="Arial" w:hAnsi="Arial" w:cs="Arial"/>
          <w:lang w:val="en-GB"/>
        </w:rPr>
        <w:t>delayed embryo development</w:t>
      </w:r>
      <w:r w:rsidR="00491293" w:rsidRPr="00513D79">
        <w:rPr>
          <w:rFonts w:ascii="Arial" w:hAnsi="Arial" w:cs="Arial"/>
          <w:lang w:val="en-GB"/>
        </w:rPr>
        <w:t>,</w:t>
      </w:r>
      <w:r w:rsidR="00782676" w:rsidRPr="00513D79">
        <w:rPr>
          <w:rFonts w:ascii="Arial" w:hAnsi="Arial" w:cs="Arial"/>
          <w:lang w:val="en-GB"/>
        </w:rPr>
        <w:t xml:space="preserve"> increased miscarriage risk</w:t>
      </w:r>
      <w:r w:rsidR="00594C9D" w:rsidRPr="00513D79">
        <w:rPr>
          <w:rFonts w:ascii="Arial" w:hAnsi="Arial" w:cs="Arial"/>
          <w:lang w:val="en-GB"/>
        </w:rPr>
        <w:t xml:space="preserve"> </w:t>
      </w:r>
      <w:r w:rsidR="0019799F" w:rsidRPr="00513D79">
        <w:rPr>
          <w:rFonts w:ascii="Arial" w:hAnsi="Arial" w:cs="Arial"/>
          <w:lang w:val="en-GB"/>
        </w:rPr>
        <w:t>and preterm</w:t>
      </w:r>
      <w:r w:rsidR="00594C9D" w:rsidRPr="00513D79">
        <w:rPr>
          <w:rFonts w:ascii="Arial" w:hAnsi="Arial" w:cs="Arial"/>
          <w:lang w:val="en-GB"/>
        </w:rPr>
        <w:t xml:space="preserve"> birth</w:t>
      </w:r>
      <w:r w:rsidR="00C34AAE" w:rsidRPr="00513D79">
        <w:rPr>
          <w:rFonts w:ascii="Arial" w:hAnsi="Arial" w:cs="Arial"/>
          <w:lang w:val="en-GB"/>
        </w:rPr>
        <w:t xml:space="preserve">, </w:t>
      </w:r>
      <w:r w:rsidR="004F49DF" w:rsidRPr="00513D79">
        <w:rPr>
          <w:rFonts w:ascii="Arial" w:hAnsi="Arial" w:cs="Arial"/>
          <w:lang w:val="en-GB"/>
        </w:rPr>
        <w:t>which can be attributable</w:t>
      </w:r>
      <w:r w:rsidR="00211855" w:rsidRPr="00513D79">
        <w:rPr>
          <w:rFonts w:ascii="Arial" w:hAnsi="Arial" w:cs="Arial"/>
          <w:lang w:val="en-GB"/>
        </w:rPr>
        <w:t xml:space="preserve"> to poor DNA integrity and aberrant DNA methylation in sperm at older age.</w:t>
      </w:r>
      <w:r w:rsidR="00240024"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{"citationID":"k8Iw8q3I","properties":{"formattedCitation":"\\super 13,14\\nosupersub{}","plainCitation":"13,14","noteIndex":0},"citationItems":[{"id":943,"uris":["http://zotero.org/users/8591654/items/BR27ASIK"],"itemData":{"id":943,"type":"article-journal","abstract":"The average age of fathers at first pregnancy has risen significantly over the last decade owing to various variables, including a longer life expectancy, more access to contraception, later marriage, and other factors. As has been proven in several studies, women over 35 years of age have an increased risk of infertility, pregnancy problems, spontaneous abortion, congenital malformations, and postnatal issues. There are varying opinions on whether a father’s age affects the quality of his sperm or his ability to father a child. First, there is no single accepted definition of old age in a father. Second, much research has reported contradictory findings in the literature, particularly concerning the most frequently examined criteria. Increasing evidence suggests that the father’s age contributes to his offspring’s higher vulnerability to inheritable diseases. Our comprehensive literature evaluation shows a direct correlation between paternal age and decreased sperm quality and testicular function. Genetic abnormalities, such as DNA mutations and chromosomal aneuploidies, and epigenetic modifications, such as the silencing of essential genes, have all been linked to the father’s advancing years. Paternal age has been shown to affect reproductive and fertility outcomes, such as the success rate of in vitro fertilisation (IVF), intracytoplasmic sperm injection (ICSI), and premature birth rate. Several diseases, including autism, schizophrenia, bipolar disorders, and paediatric leukaemia, have been linked to the father’s advanced years. Therefore, informing infertile couples of the alarming correlations between older fathers and a rise in their offspring’s diseases is crucial, so that they can be effectively guided through their reproductive years.","container-title":"Genes","DOI":"10.3390/genes14020486","ISSN":"2073-4425","issue":"2","journalAbbreviation":"Genes","language":"en","license":"https://creativecommons.org/licenses/by/4.0/","page":"486","source":"DOI.org (Crossref)","title":"Impact of Advanced Paternal Age on Fertility and Risks of Genetic Disorders in Offspring","volume":"14","author":[{"family":"Kaltsas","given":"Aris"},{"family":"Moustakli","given":"Efthalia"},{"family":"Zikopoulos","given":"Athanasios"},{"family":"Georgiou","given":"Ioannis"},{"family":"Dimitriadis","given":"Fotios"},{"family":"Symeonidis","given":"Evangelos N."},{"family":"Markou","given":"Eleftheria"},{"family":"Michaelidis","given":"Theologos M."},{"family":"Tien","given":"Dung Mai Ba"},{"family":"Giannakis","given":"Ioannis"},{"family":"Ioannidou","given":"Eleni Maria"},{"family":"Papatsoris","given":"Athanasios"},{"family":"Tsounapi","given":"Panagiota"},{"family":"Takenaka","given":"Atsushi"},{"family":"Sofikitis","given":"Nikolaos"},{"family":"Zachariou","given":"Athanasios"}],"issued":{"date-parts":[["2023",2,14]]}}},{"id":950,"uris":["http://zotero.org/users/8591654/items/W9WY277D"],"itemData":{"id":950,"type":"article-journal","abstract":"BACKGROUND: Although spontaneous miscarriage is the most common complication of human pregnancy, potential contributing factors are not fully understood. Advanced maternal age has long been recognised as a major risk factor for miscarriage, being strongly related with fetal chromosomal abnormalities. The relation between paternal age and the risk of miscarriage is less evident, yet it is biologically plausible that an increasing number of genetic and epigenetic sperm abnormalities in older males may contribute to miscarriage. Previous meta-analyses showed associations between advanced paternal age and a broad spectrum of perinatal and paediatric outcomes. This is the first systematic review and meta-analysis on paternal age and spontaneous miscarriage.\nOBJECTIVE AND RATIONALE: The aim of this systematic review and meta-analysis is to evaluate the effect of paternal age on the risk of spontaneous miscarriage.\nSEARCH METHODS: PubMed, Embase and Cochrane databases were searched to identify relevant studies up to August 2019. The following free text and MeSH terms were used: paternal age, father's age, male age, husband's age, spontaneous abortion, spontaneous miscarriage, abortion, miscarriage, pregnancy loss, fetal loss and fetal death. PRISMA guidelines for systematic reviews and meta-analysis were followed. Original research articles in English language addressing the relation between paternal age and spontaneous miscarriage were included. Exclusion criteria were studies that solely focused on pregnancy outcomes following artificial reproductive technology (ART) and studies that did not adjust their effect estimates for at least maternal age. Risk of bias was qualitatively described for three domains: bias due to confounding, information bias and selection bias.\nOUTCOMES: The search resulted in 975 original articles. Ten studies met the inclusion criteria and were included in the qualitative synthesis. Nine of these studies were included in the quantitative synthesis (meta-analysis). Advanced paternal age was found to be associated</w:instrText>
      </w:r>
      <w:r w:rsidR="007D0CDA" w:rsidRPr="00513D79">
        <w:rPr>
          <w:rFonts w:ascii="Arial" w:hAnsi="Arial" w:cs="Arial" w:hint="eastAsia"/>
          <w:lang w:val="en-GB"/>
        </w:rPr>
        <w:instrText xml:space="preserve"> with an increased risk of miscarriage. Pooled risk estimates for miscarriage for age categories 30-34, 35-39, 40-44 and </w:instrText>
      </w:r>
      <w:r w:rsidR="007D0CDA" w:rsidRPr="00513D79">
        <w:rPr>
          <w:rFonts w:ascii="Arial" w:hAnsi="Arial" w:cs="Arial" w:hint="eastAsia"/>
          <w:lang w:val="en-GB"/>
        </w:rPr>
        <w:instrText>≥</w:instrText>
      </w:r>
      <w:r w:rsidR="007D0CDA" w:rsidRPr="00513D79">
        <w:rPr>
          <w:rFonts w:ascii="Arial" w:hAnsi="Arial" w:cs="Arial" w:hint="eastAsia"/>
          <w:lang w:val="en-GB"/>
        </w:rPr>
        <w:instrText>45 years of age were 1.04 (95% CI 0.90, 1.21), 1.15 (0.92, 1.43), 1.23 (1.06, 1.43) and 1.43 (1.13, 1.81) respectively (reference cat</w:instrText>
      </w:r>
      <w:r w:rsidR="007D0CDA" w:rsidRPr="00513D79">
        <w:rPr>
          <w:rFonts w:ascii="Arial" w:hAnsi="Arial" w:cs="Arial"/>
          <w:lang w:val="en-GB"/>
        </w:rPr>
        <w:instrText>egory 25-29 years). A second meta-analysis was performed for the subgroup of studies investigating first trimester miscarriage. This showed similar pooled risk estimates for the first three age categories and a slightly higher pooled risk estimate for age</w:instrText>
      </w:r>
      <w:r w:rsidR="007D0CDA" w:rsidRPr="00513D79">
        <w:rPr>
          <w:rFonts w:ascii="Arial" w:hAnsi="Arial" w:cs="Arial" w:hint="eastAsia"/>
          <w:lang w:val="en-GB"/>
        </w:rPr>
        <w:instrText xml:space="preserve"> category </w:instrText>
      </w:r>
      <w:r w:rsidR="007D0CDA" w:rsidRPr="00513D79">
        <w:rPr>
          <w:rFonts w:ascii="Arial" w:hAnsi="Arial" w:cs="Arial" w:hint="eastAsia"/>
          <w:lang w:val="en-GB"/>
        </w:rPr>
        <w:instrText>≥</w:instrText>
      </w:r>
      <w:r w:rsidR="007D0CDA" w:rsidRPr="00513D79">
        <w:rPr>
          <w:rFonts w:ascii="Arial" w:hAnsi="Arial" w:cs="Arial" w:hint="eastAsia"/>
          <w:lang w:val="en-GB"/>
        </w:rPr>
        <w:instrText>45 years (1.74; 95% CI 1.26, 2.41).\nWIDER IMPLICATIONS: Over the last decades, childbearing at later ages has become more common. It is known that frequencies of adverse reproductive outcomes, including spontaneous miscarriage, are higher in w</w:instrText>
      </w:r>
      <w:r w:rsidR="007D0CDA" w:rsidRPr="00513D79">
        <w:rPr>
          <w:rFonts w:ascii="Arial" w:hAnsi="Arial" w:cs="Arial"/>
          <w:lang w:val="en-GB"/>
        </w:rPr>
        <w:instrText xml:space="preserve">omen with advanced age. We show that advanced paternal age is also associated with an increased risk of spontaneous miscarriage. Although the paternal age effect is less pronounced than that observed with advanced maternal age and residual confounding by maternal age cannot be excluded, it may have implications for preconception counselling of couples comprising an older aged male.","container-title":"Human Reproduction Update","DOI":"10.1093/humupd/dmaa010","ISSN":"1460-2369","issue":"5","journalAbbreviation":"Hum Reprod Update","language":"eng","note":"PMID: 32358607\nPMCID: PMC7456349","page":"650-669","source":"PubMed","title":"Advanced paternal age is associated with an increased risk of spontaneous miscarriage: a systematic review and meta-analysis","title-short":"Advanced paternal age is associated with an increased risk of spontaneous miscarriage","volume":"26","author":[{"family":"Fossé","given":"Nadia A.","non-dropping-particle":"du"},{"family":"Hoorn","given":"Marie-Louise P.","non-dropping-particle":"van der"},{"family":"Lith","given":"Jan M. M.","non-dropping-particle":"van"},{"family":"Cessie","given":"Saskia","non-dropping-particle":"le"},{"family":"Lashley","given":"Eileen E. L. O."}],"issued":{"date-parts":[["2020",9,1]]}}}],"schema":"https://github.com/citation-style-language/schema/raw/master/csl-citation.json"} </w:instrText>
      </w:r>
      <w:r w:rsidR="00240024" w:rsidRPr="00513D79">
        <w:rPr>
          <w:rFonts w:ascii="Arial" w:hAnsi="Arial" w:cs="Arial"/>
          <w:lang w:val="en-GB"/>
        </w:rPr>
        <w:fldChar w:fldCharType="separate"/>
      </w:r>
      <w:r w:rsidR="007D0CDA" w:rsidRPr="00513D79">
        <w:rPr>
          <w:rFonts w:ascii="Arial" w:hAnsi="Arial" w:cs="Arial"/>
          <w:kern w:val="0"/>
          <w:vertAlign w:val="superscript"/>
        </w:rPr>
        <w:t>13,14</w:t>
      </w:r>
      <w:r w:rsidR="00240024" w:rsidRPr="00513D79">
        <w:rPr>
          <w:rFonts w:ascii="Arial" w:hAnsi="Arial" w:cs="Arial"/>
          <w:lang w:val="en-GB"/>
        </w:rPr>
        <w:fldChar w:fldCharType="end"/>
      </w:r>
      <w:r w:rsidR="00211855" w:rsidRPr="00513D79">
        <w:rPr>
          <w:rFonts w:ascii="Arial" w:hAnsi="Arial" w:cs="Arial"/>
          <w:lang w:val="en-GB"/>
        </w:rPr>
        <w:t xml:space="preserve"> </w:t>
      </w:r>
      <w:r w:rsidR="00577198" w:rsidRPr="00513D79">
        <w:rPr>
          <w:rFonts w:ascii="Arial" w:hAnsi="Arial" w:cs="Arial"/>
          <w:lang w:val="en-GB"/>
        </w:rPr>
        <w:t>However, t</w:t>
      </w:r>
      <w:r w:rsidR="0025472A" w:rsidRPr="00513D79">
        <w:rPr>
          <w:rFonts w:ascii="Arial" w:hAnsi="Arial" w:cs="Arial"/>
          <w:lang w:val="en-GB"/>
        </w:rPr>
        <w:t xml:space="preserve">he </w:t>
      </w:r>
      <w:r w:rsidR="006C0615" w:rsidRPr="00513D79">
        <w:rPr>
          <w:rFonts w:ascii="Arial" w:hAnsi="Arial" w:cs="Arial"/>
          <w:lang w:val="en-GB"/>
        </w:rPr>
        <w:t xml:space="preserve">specific </w:t>
      </w:r>
      <w:r w:rsidR="0025472A" w:rsidRPr="00513D79">
        <w:rPr>
          <w:rFonts w:ascii="Arial" w:hAnsi="Arial" w:cs="Arial"/>
          <w:lang w:val="en-GB"/>
        </w:rPr>
        <w:t xml:space="preserve">age at which reproductive potential begins to decline </w:t>
      </w:r>
      <w:r w:rsidR="006C0615" w:rsidRPr="00513D79">
        <w:rPr>
          <w:rFonts w:ascii="Arial" w:hAnsi="Arial" w:cs="Arial"/>
          <w:lang w:val="en-GB"/>
        </w:rPr>
        <w:t>remains</w:t>
      </w:r>
      <w:r w:rsidR="0025472A" w:rsidRPr="00513D79">
        <w:rPr>
          <w:rFonts w:ascii="Arial" w:hAnsi="Arial" w:cs="Arial"/>
          <w:lang w:val="en-GB"/>
        </w:rPr>
        <w:t xml:space="preserve"> undefined</w:t>
      </w:r>
      <w:r w:rsidR="00D725C3" w:rsidRPr="00513D79">
        <w:rPr>
          <w:rFonts w:ascii="Arial" w:hAnsi="Arial" w:cs="Arial"/>
          <w:lang w:val="en-GB"/>
        </w:rPr>
        <w:t>.</w:t>
      </w:r>
      <w:r w:rsidR="007E782B"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{"citationID":"S9hAntbA","properties":{"formattedCitation":"\\super 13,15\\nosupersub{}","plainCitation":"13,15","noteIndex":0},"citationItems":[{"id":943,"uris":["http://zotero.org/users/8591654/items/BR27ASIK"],"itemData":{"id":943,"type":"article-journal","abstract":"The average age of fathers at first pregnancy has risen significantly over the last decade owing to various variables, including a longer life expectancy, more access to contraception, later marriage, and other factors. As has been proven in several studies, women over 35 years of age have an increased risk of infertility, pregnancy problems, spontaneous abortion, congenital malformations, and postnatal issues. There are varying opinions on whether a father’s age affects the quality of his sperm or his ability to father a child. First, there is no single accepted definition of old age in a father. Second, much research has reported contradictory findings in the literature, particularly concerning the most frequently examined criteria. Increasing evidence suggests that the father’s age contributes to his offspring’s higher vulnerability to inheritable diseases. Our comprehensive literature evaluation shows a direct correlation between paternal age and decreased sperm quality and testicular function. Genetic abnormalities, such as DNA mutations and chromosomal aneuploidies, and epigenetic modifications, such as the silencing of essential genes, have all been linked to the father’s advancing years. Paternal age has been shown to affect reproductive and fertility outcomes, such as the success rate of in vitro fertilisation (IVF), intracytoplasmic sperm injection (ICSI), and premature birth rate. Several diseases, including autism, schizophrenia, bipolar disorders, and paediatric leukaemia, have been linked to the father’s advanced years. Therefore, informing infertile couples of the alarming correlations between older fathers and a rise in their offspring’s diseases is crucial, so that they can be effectively guided through their reproductive years.","container-title":"Genes","DOI":"10.3390/genes14020486","ISSN":"2073-4425","issue":"2","journalAbbreviation":"Genes","language":"en","license":"https://creativecommons.org/licenses/by/4.0/","page":"486","source":"DOI.org (Crossref)","title":"Impact of Advanced Paternal Age on Fertility and Risks of Genetic Disorders in Offspring","volume":"14","author":[{"family":"Kaltsas","given":"Aris"},{"family":"Moustakli","given":"Efthalia"},{"family":"Zikopoulos","given":"Athanasios"},{"family":"Georgiou","given":"Ioannis"},{"family":"Dimitriadis","given":"Fotios"},{"family":"Symeonidis","given":"Evangelos N."},{"family":"Markou","given":"Eleftheria"},{"family":"Michaelidis","given":"Theologos M."},{"family":"Tien","given":"Dung Mai Ba"},{"family":"Giannakis","given":"Ioannis"},{"family":"Ioannidou","given":"Eleni Maria"},{"family":"Papatsoris","given":"Athanasios"},{"family":"Tsounapi","given":"Panagiota"},{"family":"Takenaka","given":"Atsushi"},{"family":"Sofikitis","given":"Nikolaos"},{"family":"Zachariou","given":"Athanasios"}],"issued":{"date-parts":[["2023",2,14]]}}},{"id":945,"uris":["http://zotero.org/users/8591654/items/YGFXWTIX"],"itemData":{"id":945,"type":"article-journal","container-title":"The World Journal of Men's Health","DOI":"10.5534/wjmh.200147","ISSN":"2287-4208, 2287-4690","issue":"4","journalAbbreviation":"World J Mens Health","language":"en","page":"626","source":"DOI.org (Crossref)","title":"Anything New about Paternal Contribution to Reproductive Outcomes? A Review of the Evidence","title-short":"Anything New about Paternal Contribution to Reproductive Outcomes?","volume":"39","author":[{"family":"Montagnoli","given":"Caterina"},{"family":"Ruggeri","given":"Stefania"},{"family":"Cinelli","given":"Giulia"},{"family":"Tozzi","given":"Alberto E."},{"family":"Bovo","given":"Chiara"},{"family":"Bortolus","given":"Renata"},{"family":"Zanconato","given":"Giovanni"}],"issued":{"date-parts":[["2021"]]}}}],"schema":"https://github.com/citation-style-language/schema/raw/master/csl-citation.json"} </w:instrText>
      </w:r>
      <w:r w:rsidR="007E782B" w:rsidRPr="00513D79">
        <w:rPr>
          <w:rFonts w:ascii="Arial" w:hAnsi="Arial" w:cs="Arial"/>
          <w:lang w:val="en-GB"/>
        </w:rPr>
        <w:fldChar w:fldCharType="separate"/>
      </w:r>
      <w:r w:rsidR="007D0CDA" w:rsidRPr="00513D79">
        <w:rPr>
          <w:rFonts w:ascii="Arial" w:hAnsi="Arial" w:cs="Arial"/>
          <w:kern w:val="0"/>
          <w:vertAlign w:val="superscript"/>
        </w:rPr>
        <w:t>13,15</w:t>
      </w:r>
      <w:r w:rsidR="007E782B" w:rsidRPr="00513D79">
        <w:rPr>
          <w:rFonts w:ascii="Arial" w:hAnsi="Arial" w:cs="Arial"/>
          <w:lang w:val="en-GB"/>
        </w:rPr>
        <w:fldChar w:fldCharType="end"/>
      </w:r>
      <w:r w:rsidR="00211855" w:rsidRPr="00513D79">
        <w:rPr>
          <w:rFonts w:ascii="Arial" w:hAnsi="Arial" w:cs="Arial"/>
          <w:lang w:val="en-GB"/>
        </w:rPr>
        <w:t xml:space="preserve"> </w:t>
      </w:r>
      <w:r w:rsidR="0024086E" w:rsidRPr="00513D79">
        <w:rPr>
          <w:rFonts w:ascii="Arial" w:hAnsi="Arial" w:cs="Arial"/>
          <w:lang w:val="en-GB"/>
        </w:rPr>
        <w:t xml:space="preserve">Some </w:t>
      </w:r>
      <w:r w:rsidR="0025472A" w:rsidRPr="00513D79">
        <w:rPr>
          <w:rFonts w:ascii="Arial" w:hAnsi="Arial" w:cs="Arial"/>
          <w:lang w:val="en-GB"/>
        </w:rPr>
        <w:t>studies</w:t>
      </w:r>
      <w:r w:rsidR="00C96FEF" w:rsidRPr="00513D79">
        <w:rPr>
          <w:rFonts w:ascii="Arial" w:hAnsi="Arial" w:cs="Arial"/>
          <w:lang w:val="en-GB"/>
        </w:rPr>
        <w:t xml:space="preserve"> </w:t>
      </w:r>
      <w:r w:rsidR="0024086E" w:rsidRPr="00513D79">
        <w:rPr>
          <w:rFonts w:ascii="Arial" w:hAnsi="Arial" w:cs="Arial"/>
          <w:lang w:val="en-GB"/>
        </w:rPr>
        <w:t xml:space="preserve">report </w:t>
      </w:r>
      <w:r w:rsidR="00C96FEF" w:rsidRPr="00513D79">
        <w:rPr>
          <w:rFonts w:ascii="Arial" w:hAnsi="Arial" w:cs="Arial"/>
          <w:lang w:val="en-GB"/>
        </w:rPr>
        <w:t>changes start</w:t>
      </w:r>
      <w:r w:rsidR="00EE4472" w:rsidRPr="00513D79">
        <w:rPr>
          <w:rFonts w:ascii="Arial" w:hAnsi="Arial" w:cs="Arial"/>
          <w:lang w:val="en-GB"/>
        </w:rPr>
        <w:t>ing</w:t>
      </w:r>
      <w:r w:rsidR="00C96FEF" w:rsidRPr="00513D79">
        <w:rPr>
          <w:rFonts w:ascii="Arial" w:hAnsi="Arial" w:cs="Arial"/>
          <w:lang w:val="en-GB"/>
        </w:rPr>
        <w:t xml:space="preserve"> around a</w:t>
      </w:r>
      <w:r w:rsidR="0024086E" w:rsidRPr="00513D79">
        <w:rPr>
          <w:rFonts w:ascii="Arial" w:hAnsi="Arial" w:cs="Arial"/>
          <w:lang w:val="en-GB"/>
        </w:rPr>
        <w:t>ge 40</w:t>
      </w:r>
      <w:r w:rsidR="004C03B1" w:rsidRPr="00513D79">
        <w:rPr>
          <w:rFonts w:ascii="Arial" w:hAnsi="Arial" w:cs="Arial"/>
          <w:lang w:val="en-GB"/>
        </w:rPr>
        <w:t>;</w:t>
      </w:r>
      <w:r w:rsidR="004C03B1"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{"citationID":"rjaaFwS4","properties":{"formattedCitation":"\\super 16\\nosupersub{}","plainCitation":"16","noteIndex":0},"citationItems":[{"id":947,"uris":["http://zotero.org/users/8591654/items/ZHGEC2U4"],"itemData":{"id":947,"type":"article-journal","abstract":"Abnormal standard semen characteristics and reduced sperm chromatin maturity can appear with increasing male age. However, the influence of paternal age on semen parameters is still controversial. Therefore, this </w:instrText>
      </w:r>
      <w:r w:rsidR="007D0CDA" w:rsidRPr="00513D79">
        <w:rPr>
          <w:rFonts w:ascii="Arial" w:hAnsi="Arial" w:cs="Arial" w:hint="eastAsia"/>
          <w:lang w:val="en-GB"/>
        </w:rPr>
        <w:instrText xml:space="preserve">study was designed to estimate the influence of paternal age not only on conventional semen characteristics but also on sperm DNA integrity. This research was carried out on ejaculated sperm cells obtained from men (n = 1124) aged </w:instrText>
      </w:r>
      <w:r w:rsidR="007D0CDA" w:rsidRPr="00513D79">
        <w:rPr>
          <w:rFonts w:ascii="Arial" w:hAnsi="Arial" w:cs="Arial" w:hint="eastAsia"/>
          <w:lang w:val="en-GB"/>
        </w:rPr>
        <w:instrText>≥</w:instrText>
      </w:r>
      <w:r w:rsidR="007D0CDA" w:rsidRPr="00513D79">
        <w:rPr>
          <w:rFonts w:ascii="Arial" w:hAnsi="Arial" w:cs="Arial" w:hint="eastAsia"/>
          <w:lang w:val="en-GB"/>
        </w:rPr>
        <w:instrText>40 y and &lt;40 y. Our dat</w:instrText>
      </w:r>
      <w:r w:rsidR="007D0CDA" w:rsidRPr="00513D79">
        <w:rPr>
          <w:rFonts w:ascii="Arial" w:hAnsi="Arial" w:cs="Arial"/>
          <w:lang w:val="en-GB"/>
        </w:rPr>
        <w:instrText xml:space="preserve">a revealed a decreased semen volume and an increased percentage of DFI (sperm DNA fragmentation index) in older men compared to younger men in the entire study cohort, in men with normozoospermia and in men with abnormal semen parameters. Moreover, there </w:instrText>
      </w:r>
      <w:r w:rsidR="007D0CDA" w:rsidRPr="00513D79">
        <w:rPr>
          <w:rFonts w:ascii="Arial" w:hAnsi="Arial" w:cs="Arial" w:hint="eastAsia"/>
          <w:lang w:val="en-GB"/>
        </w:rPr>
        <w:instrText xml:space="preserve">was a higher incidence of sperm DNA damage (&gt;10% DFI, low fertility potential) in the groups of men aged </w:instrText>
      </w:r>
      <w:r w:rsidR="007D0CDA" w:rsidRPr="00513D79">
        <w:rPr>
          <w:rFonts w:ascii="Arial" w:hAnsi="Arial" w:cs="Arial" w:hint="eastAsia"/>
          <w:lang w:val="en-GB"/>
        </w:rPr>
        <w:instrText>≥</w:instrText>
      </w:r>
      <w:r w:rsidR="007D0CDA" w:rsidRPr="00513D79">
        <w:rPr>
          <w:rFonts w:ascii="Arial" w:hAnsi="Arial" w:cs="Arial" w:hint="eastAsia"/>
          <w:lang w:val="en-GB"/>
        </w:rPr>
        <w:instrText>40 y than in the groups of men aged &lt;40 y. Older men had over twice the odds ratio for high sperm DNA damage as younger men. Our findings suggest a d</w:instrText>
      </w:r>
      <w:r w:rsidR="007D0CDA" w:rsidRPr="00513D79">
        <w:rPr>
          <w:rFonts w:ascii="Arial" w:hAnsi="Arial" w:cs="Arial"/>
          <w:lang w:val="en-GB"/>
        </w:rPr>
        <w:instrText xml:space="preserve">etrimental effect of advanced paternal age on sperm chromatin integrity. The data show that the evaluation of sperm DNA has greater clinical utility than standard semen analysis in case of male fertility potential assessment.","container-title":"Aging","DOI":"10.18632/aging.102120","ISSN":"1945-4589","issue":"15","journalAbbreviation":"Aging (Albany NY)","language":"eng","note":"PMID: 31412318\nPMCID: PMC6710060","page":"5399-5411","source":"PubMed","title":"Age-related changes in human sperm DNA integrity","volume":"11","author":[{"family":"Rosiak-Gill","given":"Aleksandra"},{"family":"Gill","given":"Kamil"},{"family":"Jakubik","given":"Joanna"},{"family":"Fraczek","given":"Monika"},{"family":"Patorski","given":"Lukasz"},{"family":"Gaczarzewicz","given":"Dariusz"},{"family":"Kurzawa","given":"Rafał"},{"family":"Kurpisz","given":"Maciej"},{"family":"Piasecka","given":"Malgorzata"}],"issued":{"date-parts":[["2019",8,13]]}}}],"schema":"https://github.com/citation-style-language/schema/raw/master/csl-citation.json"} </w:instrText>
      </w:r>
      <w:r w:rsidR="004C03B1" w:rsidRPr="00513D79">
        <w:rPr>
          <w:rFonts w:ascii="Arial" w:hAnsi="Arial" w:cs="Arial"/>
          <w:lang w:val="en-GB"/>
        </w:rPr>
        <w:fldChar w:fldCharType="separate"/>
      </w:r>
      <w:r w:rsidR="007D0CDA" w:rsidRPr="00513D79">
        <w:rPr>
          <w:rFonts w:ascii="Arial" w:hAnsi="Arial" w:cs="Arial"/>
          <w:kern w:val="0"/>
          <w:vertAlign w:val="superscript"/>
        </w:rPr>
        <w:t>16</w:t>
      </w:r>
      <w:r w:rsidR="004C03B1" w:rsidRPr="00513D79">
        <w:rPr>
          <w:rFonts w:ascii="Arial" w:hAnsi="Arial" w:cs="Arial"/>
          <w:lang w:val="en-GB"/>
        </w:rPr>
        <w:fldChar w:fldCharType="end"/>
      </w:r>
      <w:r w:rsidR="00C96FEF" w:rsidRPr="00513D79">
        <w:rPr>
          <w:rFonts w:ascii="Arial" w:hAnsi="Arial" w:cs="Arial"/>
          <w:lang w:val="en-GB"/>
        </w:rPr>
        <w:t xml:space="preserve"> </w:t>
      </w:r>
      <w:r w:rsidR="004017F2" w:rsidRPr="00513D79">
        <w:rPr>
          <w:rFonts w:ascii="Arial" w:hAnsi="Arial" w:cs="Arial"/>
          <w:lang w:val="en-GB"/>
        </w:rPr>
        <w:t xml:space="preserve">others </w:t>
      </w:r>
      <w:r w:rsidR="00C96FEF" w:rsidRPr="00513D79">
        <w:rPr>
          <w:rFonts w:ascii="Arial" w:hAnsi="Arial" w:cs="Arial"/>
          <w:lang w:val="en-GB"/>
        </w:rPr>
        <w:t>indicate</w:t>
      </w:r>
      <w:r w:rsidR="0085355A" w:rsidRPr="00513D79">
        <w:rPr>
          <w:rFonts w:ascii="Arial" w:hAnsi="Arial" w:cs="Arial"/>
          <w:lang w:val="en-GB"/>
        </w:rPr>
        <w:t xml:space="preserve"> pronounce</w:t>
      </w:r>
      <w:r w:rsidR="00EE4472" w:rsidRPr="00513D79">
        <w:rPr>
          <w:rFonts w:ascii="Arial" w:hAnsi="Arial" w:cs="Arial"/>
          <w:lang w:val="en-GB"/>
        </w:rPr>
        <w:t>d</w:t>
      </w:r>
      <w:r w:rsidR="0085355A" w:rsidRPr="00513D79">
        <w:rPr>
          <w:rFonts w:ascii="Arial" w:hAnsi="Arial" w:cs="Arial"/>
          <w:lang w:val="en-GB"/>
        </w:rPr>
        <w:t xml:space="preserve"> decline</w:t>
      </w:r>
      <w:r w:rsidR="007D63B7" w:rsidRPr="00513D79">
        <w:rPr>
          <w:rFonts w:ascii="Arial" w:hAnsi="Arial" w:cs="Arial"/>
          <w:lang w:val="en-GB"/>
        </w:rPr>
        <w:t>s</w:t>
      </w:r>
      <w:r w:rsidR="00211855" w:rsidRPr="00513D79">
        <w:rPr>
          <w:rFonts w:ascii="Arial" w:hAnsi="Arial" w:cs="Arial"/>
          <w:lang w:val="en-GB"/>
        </w:rPr>
        <w:t xml:space="preserve"> in </w:t>
      </w:r>
      <w:r w:rsidR="00C611BB" w:rsidRPr="00513D79">
        <w:rPr>
          <w:rFonts w:ascii="Arial" w:hAnsi="Arial" w:cs="Arial"/>
          <w:lang w:val="en-GB"/>
        </w:rPr>
        <w:t xml:space="preserve">semen quality </w:t>
      </w:r>
      <w:r w:rsidR="00211855" w:rsidRPr="00513D79">
        <w:rPr>
          <w:rFonts w:ascii="Arial" w:hAnsi="Arial" w:cs="Arial"/>
          <w:lang w:val="en-GB"/>
        </w:rPr>
        <w:t>by age 50</w:t>
      </w:r>
      <w:r w:rsidR="00AA6AAD" w:rsidRPr="00513D79">
        <w:rPr>
          <w:rFonts w:ascii="Arial" w:hAnsi="Arial" w:cs="Arial"/>
          <w:lang w:val="en-GB"/>
        </w:rPr>
        <w:t>.</w:t>
      </w:r>
      <w:r w:rsidR="00AA6AAD"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{"citationID":"Prla1oQk","properties":{"formattedCitation":"\\super 13,15\\nosupersub{}","plainCitation":"13,15","noteIndex":0},"citationItems":[{"id":943,"uris":["http://zotero.org/users/8591654/items/BR27ASIK"],"itemData":{"id":943,"type":"article-journal","abstract":"The average age of fathers at first pregnancy has risen significantly over the last decade owing to various variables, including a longer life expectancy, more access to contraception, later marriage, and other factors. As has been proven in several studies, women over 35 years of age have an increased risk of infertility, pregnancy problems, spontaneous abortion, congenital malformations, and postnatal issues. There are varying opinions on whether a father’s age affects the quality of his sperm or his ability to father a child. First, there is no single accepted definition of old age in a father. Second, much research has reported contradictory findings in the literature, particularly concerning the most frequently examined criteria. Increasing evidence suggests that the father’s age contributes to his offspring’s higher vulnerability to inheritable diseases. Our comprehensive literature evaluation shows a direct correlation between paternal age and decreased sperm quality and testicular function. Genetic abnormalities, such as DNA mutations and chromosomal aneuploidies, and epigenetic modifications, such as the silencing of essential genes, have all been linked to the father’s advancing years. Paternal age has been shown to affect reproductive and fertility outcomes, such as the success rate of in vitro fertilisation (IVF), intracytoplasmic sperm injection (ICSI), and premature birth rate. Several diseases, including autism, schizophrenia, bipolar disorders, and paediatric leukaemia, have been linked to the father’s advanced years. Therefore, informing infertile couples of the alarming correlations between older fathers and a rise in their offspring’s diseases is crucial, so that they can be effectively guided through their reproductive years.","container-title":"Genes","DOI":"10.3390/genes14020486","ISSN":"2073-4425","issue":"2","journalAbbreviation":"Genes","language":"en","license":"https://creativecommons.org/licenses/by/4.0/","page":"486","source":"DOI.org (Crossref)","title":"Impact of Advanced Paternal Age on Fertility and Risks of Genetic Disorders in Offspring","volume":"14","author":[{"family":"Kaltsas","given":"Aris"},{"family":"Moustakli","given":"Efthalia"},{"family":"Zikopoulos","given":"Athanasios"},{"family":"Georgiou","given":"Ioannis"},{"family":"Dimitriadis","given":"Fotios"},{"family":"Symeonidis","given":"Evangelos N."},{"family":"Markou","given":"Eleftheria"},{"family":"Michaelidis","given":"Theologos M."},{"family":"Tien","given":"Dung Mai Ba"},{"family":"Giannakis","given":"Ioannis"},{"family":"Ioannidou","given":"Eleni Maria"},{"family":"Papatsoris","given":"Athanasios"},{"family":"Tsounapi","given":"Panagiota"},{"family":"Takenaka","given":"Atsushi"},{"family":"Sofikitis","given":"Nikolaos"},{"family":"Zachariou","given":"Athanasios"}],"issued":{"date-parts":[["2023",2,14]]}}},{"id":945,"uris":["http://zotero.org/users/8591654/items/YGFXWTIX"],"itemData":{"id":945,"type":"article-journal","container-title":"The World Journal of Men's Health","DOI":"10.5534/wjmh.200147","ISSN":"2287-4208, 2287-4690","issue":"4","journalAbbreviation":"World J Mens Health","language":"en","page":"626","source":"DOI.org (Crossref)","title":"Anything New about Paternal Contribution to Reproductive Outcomes? A Review of the Evidence","title-short":"Anything New about Paternal Contribution to Reproductive Outcomes?","volume":"39","author":[{"family":"Montagnoli","given":"Caterina"},{"family":"Ruggeri","given":"Stefania"},{"family":"Cinelli","given":"Giulia"},{"family":"Tozzi","given":"Alberto E."},{"family":"Bovo","given":"Chiara"},{"family":"Bortolus","given":"Renata"},{"family":"Zanconato","given":"Giovanni"}],"issued":{"date-parts":[["2021"]]}},"label":"page"}],"schema":"https://github.com/citation-style-language/schema/raw/master/csl-citation.json"} </w:instrText>
      </w:r>
      <w:r w:rsidR="00AA6AAD" w:rsidRPr="00513D79">
        <w:rPr>
          <w:rFonts w:ascii="Arial" w:hAnsi="Arial" w:cs="Arial"/>
          <w:lang w:val="en-GB"/>
        </w:rPr>
        <w:fldChar w:fldCharType="separate"/>
      </w:r>
      <w:r w:rsidR="007D0CDA" w:rsidRPr="00513D79">
        <w:rPr>
          <w:rFonts w:ascii="Arial" w:hAnsi="Arial" w:cs="Arial"/>
          <w:kern w:val="0"/>
          <w:vertAlign w:val="superscript"/>
        </w:rPr>
        <w:t>13,15</w:t>
      </w:r>
      <w:r w:rsidR="00AA6AAD" w:rsidRPr="00513D79">
        <w:rPr>
          <w:rFonts w:ascii="Arial" w:hAnsi="Arial" w:cs="Arial"/>
          <w:lang w:val="en-GB"/>
        </w:rPr>
        <w:fldChar w:fldCharType="end"/>
      </w:r>
      <w:r w:rsidR="00211855" w:rsidRPr="00513D79">
        <w:rPr>
          <w:rFonts w:ascii="Arial" w:hAnsi="Arial" w:cs="Arial"/>
          <w:lang w:val="en-GB"/>
        </w:rPr>
        <w:t xml:space="preserve"> </w:t>
      </w:r>
      <w:r w:rsidR="0096124A" w:rsidRPr="00513D79">
        <w:rPr>
          <w:rFonts w:ascii="Arial" w:hAnsi="Arial" w:cs="Arial"/>
          <w:lang w:val="en-GB"/>
        </w:rPr>
        <w:t xml:space="preserve">While </w:t>
      </w:r>
      <w:r w:rsidR="00FB40D1" w:rsidRPr="00513D79">
        <w:rPr>
          <w:rFonts w:ascii="Arial" w:hAnsi="Arial" w:cs="Arial"/>
          <w:lang w:val="en-GB"/>
        </w:rPr>
        <w:t>certain fertility-influencing factors</w:t>
      </w:r>
      <w:r w:rsidR="00211855" w:rsidRPr="00513D79">
        <w:rPr>
          <w:rFonts w:ascii="Arial" w:hAnsi="Arial" w:cs="Arial"/>
          <w:lang w:val="en-GB"/>
        </w:rPr>
        <w:t>, such as paternal age,</w:t>
      </w:r>
      <w:r w:rsidR="00FB40D1" w:rsidRPr="00513D79">
        <w:rPr>
          <w:rFonts w:ascii="Arial" w:hAnsi="Arial" w:cs="Arial"/>
          <w:lang w:val="en-GB"/>
        </w:rPr>
        <w:t xml:space="preserve"> may lie beyond </w:t>
      </w:r>
      <w:r w:rsidR="004958EA" w:rsidRPr="00513D79">
        <w:rPr>
          <w:rFonts w:ascii="Arial" w:hAnsi="Arial" w:cs="Arial"/>
          <w:lang w:val="en-GB"/>
        </w:rPr>
        <w:t xml:space="preserve">an </w:t>
      </w:r>
      <w:r w:rsidR="00FB40D1" w:rsidRPr="00513D79">
        <w:rPr>
          <w:rFonts w:ascii="Arial" w:hAnsi="Arial" w:cs="Arial"/>
          <w:lang w:val="en-GB"/>
        </w:rPr>
        <w:t>individual</w:t>
      </w:r>
      <w:r w:rsidR="004958EA" w:rsidRPr="00513D79">
        <w:rPr>
          <w:rFonts w:ascii="Arial" w:hAnsi="Arial" w:cs="Arial"/>
          <w:lang w:val="en-GB"/>
        </w:rPr>
        <w:t>’s</w:t>
      </w:r>
      <w:r w:rsidR="00FB40D1" w:rsidRPr="00513D79">
        <w:rPr>
          <w:rFonts w:ascii="Arial" w:hAnsi="Arial" w:cs="Arial"/>
          <w:lang w:val="en-GB"/>
        </w:rPr>
        <w:t xml:space="preserve"> control, there are numerous modifiable lifestyle choices and environmental factors that significantly impact male reproductive health and function.</w:t>
      </w:r>
      <w:r w:rsidR="00FB40D1"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{"citationID":"iPZHVFYO","properties":{"formattedCitation":"\\super 7,17,18\\nosupersub{}","plainCitation":"7,17,18","noteIndex":0},"citationItems":[{"id":640,"uris":["http://zotero.org/users/8591654/items/FHH2EYXU"],"itemData":{"id":640,"type":"article-journal","abstract":"Abstract\n            \n              Background\n              The preconception period represents transgenerational opportunities to optimize modifiable risk factors associated with both short and long-term adverse health outcomes for women, men, and children. As such, preconception care is recommended to couples during this time to enable them to optimise their health in preparation for pregnancy. Historically, preconception research predominately focuses on maternal modifiable risks and health behaviours associated with pregnancy and offspring outcomes; limited attention has been given to inform paternal preconception health risks and outcomes. This systematic review aims to advance paternal preconception research by synthesising the current evidence on modifiable paternal preconception health behaviours and risk factors to identify associations with pregnancy and/or offspring outcomes.\n            \n            \n              Methods\n              \n                Medline, Embase, Maternity and Infant care, CINAHL, PsycINFO, Scopus, and ISI Proceedings were searched on the 5\n                th\n                of January 2023, a date limit was set [2012–2023] in each database. A Google Scholar search was also conducted identifying all other relevant papers. Studies were included if they were observational, reporting associations of modifiable risk factors in the preconception period among males (e.g., identified as reproductive partners of pregnant women and/or fathers of offspring for which outcomes were reported) with adverse pregnancy and offspring outcomes. Study quality was assessed using the Newcastle–Ottawa Scale. Exposure and outcome heterogeneity precluded meta-analysis, and results were summarised in tables.\n              \n            \n            \n              Results\n              \n                This review identified 56 cohort and nine case control studies. Studies reported on a range of risk factors and/or health behaviours including paternal body composition (\n                n\n                 = 25), alcohol intake (\n                n\n                 = 6), cannabis use (\n                n\n                 = 5), physical activity (\n                n\n                 = 2), smoking (\n                n\n                 = 20), stress (\n                n\n                 = 3) and nutrition (\n                n\n                 = 13). Outcomes included fecundability, IVF/ISCI live birth, offspring weight, body composition/BMI, asthma, lung function, leukemia, preterm birth, and behavioural issues. Despite the limited number of studies and substantial heterogeneity in reporting, results of studies assessed as good quality showed that paternal smoking may increase the risk of birth defects and higher paternal BMI was associated with higher offspring birthweight.\n              \n            \n            \n              Conclusion\n              The current evidence demonstrates a role of paternal preconception health in influencing outcomes related to pregnancy success and offspring health. The evidence is however limited and heterogenous, and further high-quality research is needed to inform clinical preconception care guidelines to support men and couples to prepare for a health pregnancy and child.","container-title":"BMC Public Health","DOI":"10.1186/s12889-023-15335-1","ISSN":"1471-2458","issue":"1","journalAbbreviation":"BMC Public Health","language":"en","page":"509","source":"DOI.org (Crossref)","title":"Paternal preconception modifiable risk factors for adverse pregnancy and offspring outcomes: a review of contemporary evidence from observational studies","title-short":"Paternal preconception modifiable risk factors for adverse pregnancy and offspring outcomes","volume":"23","author":[{"family":"Carter","given":"Tristan"},{"family":"Schoenaker","given":"Danielle"},{"family":"Adams","given":"Jon"},{"family":"Steel","given":"Amie"}],"issued":{"date-parts":[["2023",3,16]]}}},{"id":661,"uris":["http://zotero.org/users/8591654/items/8X7AXWNR"],"itemData":{"id":661,"type":"article-journal","container-title":"Andrologia","DOI":"10.1111/and.13617","ISSN":"0303-4569, 1439-0272","issue":"1","journalAbbreviation":"Andrologia","language":"en","source":"DOI.org (Crossref)","title":"Obesity and male infertility: Mechanisms and management","title-short":"Obesity and male infertility","URL":"https://onlinelibrary.wiley.com/doi/10.1111/and.13617","volume":"53","author":[{"family":"Leisegang","given":"Kristian"},{"family":"Sengupta","given":"Pallav"},{"family":"Agarwal","given":"Ashok"},{"family":"Henkel","given":"Ralf"}],"accessed":{"date-parts":[["2023",6,25]]},"issued":{"date-parts":[["2021",2]]}}},{"id":670,"uris":["http://zotero.org/users/8591654/items/KZALPZPV"],"itemData":{"id":670,"type":"article-journal","container-title":"Arab Journal of Urology","DOI":"10.1016/j.aju.2017.12.004","ISSN":"2090-598X","issue":"1","journalAbbreviation":"Arab Journal of Urology","language":"en","page":"10-20","source":"DOI.org (Crossref)","title":"Lifestyle causes of male infertility","volume":"16","author":[{"family":"Durairajanayagam","given":"Damayanthi"}],"issued":{"date-parts":[["2018",3]]}}}],"schema":"https://github.com/citation-style-language/schema/raw/master/csl-citation.json"} </w:instrText>
      </w:r>
      <w:r w:rsidR="00FB40D1" w:rsidRPr="00513D79">
        <w:rPr>
          <w:rFonts w:ascii="Arial" w:hAnsi="Arial" w:cs="Arial"/>
          <w:lang w:val="en-GB"/>
        </w:rPr>
        <w:fldChar w:fldCharType="separate"/>
      </w:r>
      <w:r w:rsidR="007D0CDA" w:rsidRPr="00513D79">
        <w:rPr>
          <w:rFonts w:ascii="Arial" w:hAnsi="Arial" w:cs="Arial"/>
          <w:kern w:val="0"/>
          <w:vertAlign w:val="superscript"/>
        </w:rPr>
        <w:t>7,17,18</w:t>
      </w:r>
      <w:r w:rsidR="00FB40D1" w:rsidRPr="00513D79">
        <w:rPr>
          <w:rFonts w:ascii="Arial" w:hAnsi="Arial" w:cs="Arial"/>
          <w:lang w:val="en-GB"/>
        </w:rPr>
        <w:fldChar w:fldCharType="end"/>
      </w:r>
      <w:r w:rsidR="00FB40D1" w:rsidRPr="00513D79">
        <w:rPr>
          <w:rFonts w:ascii="Arial" w:hAnsi="Arial" w:cs="Arial"/>
          <w:lang w:val="en-GB"/>
        </w:rPr>
        <w:t xml:space="preserve"> Studies have shown that high paternal body mass index (BMI), heavy smoking, and alcohol dependence increase the likelihood of </w:t>
      </w:r>
      <w:r w:rsidR="0096124A" w:rsidRPr="00513D79">
        <w:rPr>
          <w:rFonts w:ascii="Arial" w:hAnsi="Arial" w:cs="Arial"/>
          <w:lang w:val="en-GB"/>
        </w:rPr>
        <w:t xml:space="preserve">impaired </w:t>
      </w:r>
      <w:r w:rsidR="00FB40D1" w:rsidRPr="00513D79">
        <w:rPr>
          <w:rFonts w:ascii="Arial" w:hAnsi="Arial" w:cs="Arial"/>
          <w:lang w:val="en-GB"/>
        </w:rPr>
        <w:t xml:space="preserve">fertility </w:t>
      </w:r>
      <w:r w:rsidR="0096124A" w:rsidRPr="00513D79">
        <w:rPr>
          <w:rFonts w:ascii="Arial" w:hAnsi="Arial" w:cs="Arial"/>
          <w:lang w:val="en-GB"/>
        </w:rPr>
        <w:t xml:space="preserve">in males </w:t>
      </w:r>
      <w:r w:rsidR="00FB40D1" w:rsidRPr="00513D79">
        <w:rPr>
          <w:rFonts w:ascii="Arial" w:hAnsi="Arial" w:cs="Arial"/>
          <w:lang w:val="en-GB"/>
        </w:rPr>
        <w:t>or prolong the time to pregnancy (TTP) for couples.</w:t>
      </w:r>
      <w:r w:rsidR="00FB40D1"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{"citationID":"SrqhzP5C","properties":{"formattedCitation":"\\super 7,12,19\\nosupersub{}","plainCitation":"7,12,19","noteIndex":0},"citationItems":[{"id":640,"uris":["http://zotero.org/users/8591654/items/FHH2EYXU"],"itemData":{"id":640,"type":"article-journal","abstract":"Abstract\n            \n              Background\n              The preconception period represents transgenerational opportunities to optimize modifiable risk factors associated with both short and long-term adverse health outcomes for women, men, and children. As such, preconception care is recommended to couples during this time to enable them to optimise their health in preparation for pregnancy. Historically, preconception research predominately focuses on maternal modifiable risks and health behaviours associated with pregnancy and offspring outcomes; limited attention has been given to inform paternal preconception health risks and outcomes. This systematic review aims to advance paternal preconception research by synthesising the current evidence on modifiable paternal preconception health behaviours and risk factors to identify associations with pregnancy and/or offspring outcomes.\n            \n            \n              Methods\n              \n                Medline, Embase, Maternity and Infant care, CINAHL, PsycINFO, Scopus, and ISI Proceedings were searched on the 5\n                th\n                of January 2023, a date limit was set [2012–2023] in each database. A Google Scholar search was also conducted identifying all other relevant papers. Studies were included if they were observational, reporting associations of modifiable risk factors in the preconception period among males (e.g., identified as reproductive partners of pregnant women and/or fathers of offspring for which outcomes were reported) with adverse pregnancy and offspring outcomes. Study quality was assessed using the Newcastle–Ottawa Scale. Exposure and outcome heterogeneity precluded meta-analysis, and results were summarised in tables.\n              \n            \n            \n              Results\n              \n                This review identified 56 cohort and nine case control studies. Studies reported on a range of risk factors and/or health behaviours including paternal body composition (\n                n\n                 = 25), alcohol intake (\n                n\n                 = 6), cannabis use (\n                n\n                 = 5), physical activity (\n                n\n                 = 2), smoking (\n                n\n                 = 20), stress (\n                n\n                 = 3) and nutrition (\n                n\n                 = 13). Outcomes included fecundability, IVF/ISCI live birth, offspring weight, body composition/BMI, asthma, lung function, leukemia, preterm birth, and behavioural issues. Despite the limited number of studies and substantial heterogeneity in reporting, results of studies assessed as good quality showed that paternal smoking may increase the risk of birth defects and higher paternal BMI was associated with higher offspring birthweight.\n              \n            \n            \n              Conclusion\n              The current evidence demonstrates a role of paternal preconception health in influencing outcomes related to pregnancy success and offspring health. The evidence is however limited and heterogenous, and further high-quality research is needed to inform clinical preconception care guidelines to support men and couples to prepare for a health pregnancy and child.","container-title":"BMC Public Health","DOI":"10.1186/s12889-023-15335-1","ISSN":"1471-2458","issue":"1","journalAbbreviation":"BMC Public Health","language":"en","page":"509","source":"DOI.org (Crossref)","title":"Paternal preconception modifiable risk factors for adverse pregnancy and offspring outcomes: a review of contemporary evidence from observational studies","title-short":"Paternal preconception modifiable risk factors for adverse pregnancy and offspring outcomes","volume":"23","author":[{"family":"Carter","given":"Tristan"},{"family":"Schoenaker","given":"Danielle"},{"family":"Adams","given":"Jon"},{"family":"Steel","given":"Amie"}],"issued":{"date-parts":[["2023",3,16]]}}},{"id":658,"uris":["http://zotero.org/users/8591654/items/H7MRTKNK"],"itemData":{"id":658,"type":"article-journal","container-title":"Obesity Research &amp; Clinical Practice","DOI":"10.1016/j.orcp.2019.11.003","ISSN":"1871403X","issue":"6","journalAbbreviation":"Obesity Research &amp; Clinical Practice","language":"en","page":"511-521","source":"DOI.org (Crossref)","title":"Influence of increased paternal BMI on pregnancy and child health outcomes independent of maternal effects: A systematic review and meta-analysis","title-short":"Influence of increased paternal BMI on pregnancy and child health outcomes independent of maternal effects","volume":"13","author":[{"family":"Campbell","given":"Jared M."},{"family":"McPherson","given":"Nicole O."}],"issued":{"date-parts":[["2019",11]]}}},{"id":656,"uris":["http://zotero.org/users/8591654/items/8S9BTFBJ"],"itemData":{"id":656,"type":"article-journal","container-title":"Reproductive Biology and Endocrinology","DOI":"10.1186/s12958-018-0320-7","ISSN":"1477-7827","issue":"1","journalAbbreviation":"Reprod Biol Endocrinol","language":"en","page":"3","source":"DOI.org (Crossref)","title":"Smoke, alcohol and drug addiction and male fertility","volume":"16","author":[{"family":"Sansone","given":"Andrea"},{"family":"Di Dato","given":"Carla"},{"family":"Angelis","given":"Cristina","non-dropping-particle":"de"},{"family":"Menafra","given":"Davide"},{"family":"Pozza","given":"Carlotta"},{"family":"Pivonello","given":"Rosario"},{"family":"Isidori","given":"Andrea"},{"family":"Gianfrilli","given":"Daniele"}],"issued":{"date-parts":[["2018",12]]}}}],"schema":"https://github.com/citation-style-language/schema/raw/master/csl-citation.json"} </w:instrText>
      </w:r>
      <w:r w:rsidR="00FB40D1" w:rsidRPr="00513D79">
        <w:rPr>
          <w:rFonts w:ascii="Arial" w:hAnsi="Arial" w:cs="Arial"/>
          <w:lang w:val="en-GB"/>
        </w:rPr>
        <w:fldChar w:fldCharType="separate"/>
      </w:r>
      <w:r w:rsidR="007D0CDA" w:rsidRPr="00513D79">
        <w:rPr>
          <w:rFonts w:ascii="Arial" w:hAnsi="Arial" w:cs="Arial"/>
          <w:kern w:val="0"/>
          <w:vertAlign w:val="superscript"/>
        </w:rPr>
        <w:t>7,12,19</w:t>
      </w:r>
      <w:r w:rsidR="00FB40D1" w:rsidRPr="00513D79">
        <w:rPr>
          <w:rFonts w:ascii="Arial" w:hAnsi="Arial" w:cs="Arial"/>
          <w:lang w:val="en-GB"/>
        </w:rPr>
        <w:fldChar w:fldCharType="end"/>
      </w:r>
      <w:r w:rsidR="00FB40D1" w:rsidRPr="00513D79">
        <w:rPr>
          <w:rFonts w:ascii="Arial" w:hAnsi="Arial" w:cs="Arial"/>
          <w:lang w:val="en-GB"/>
        </w:rPr>
        <w:t xml:space="preserve"> These factors have been found to impair sperm count, motility, morphology, DNA integrity, and induce oxidative stress.</w:t>
      </w:r>
      <w:r w:rsidR="00FB40D1"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{"citationID":"VnBTkakn","properties":{"formattedCitation":"\\super 9,17,19,20\\nosupersub{}","plainCitation":"9,17,19,20","noteIndex":0},"citationItems":[{"id":649,"uris":["http://zotero.org/users/8591654/items/NR5YZVPM"],"itemData":{"id":649,"type":"article-journal","container-title":"Fertility and Sterility","DOI":"10.1016/j.fertnstert.2020.01.002","ISSN":"00150282","issue":"3","journalAbbreviation":"Fertility and Sterility","language":"en","page":"469-477","source":"DOI.org (Crossref)","title":"New insights to guide patient care: the bidirectional relationship between male infertility and male health","title-short":"New insights to guide patient care","volume":"113","author":[{"family":"Kasman","given":"Alex M."},{"family":"Del Giudice","given":"Francesco"},{"family":"Eisenberg","given":"Michael L."}],"issued":{"date-parts":[["2020",3]]}}},{"id":702,"uris":["http://zotero.org/users/8591654/items/VH6TFAFF"],"itemData":{"id":702,"type":"article-journal","container-title":"Andrology","DOI":"10.1111/andr.13409","ISSN":"2047-2919, 2047-2927","journalAbbreviation":"Andrology","language":"en","page":"andr.13409","source":"DOI.org (Crossref)","title":"Sperm DNA damage: The possible link between obesity and male infertility, an update of the current literature","title-short":"Sperm DNA damage","author":[{"family":"Peel","given":"Andrew"},{"family":"Saini","given":"Anmol"},{"family":"Deluao","given":"Joshua C."},{"family":"McPherson","given":"Nicole O."}],"issued":{"date-parts":[["2023",2,23]]}}},{"id":661,"uris":["http://zotero.org/users/8591654/items/8X7AXWNR"],"itemData":{"id":661,"type":"article-journal","container-title":"Andrologia","DOI":"10.1111/and.13617","ISSN":"0303-4569, 1439-0272","issue":"1","journalAbbreviation":"Andrologia","language":"en","source":"DOI.org (Crossref)","title":"Obesity and male infertility: Mechanisms and management","title-short":"Obesity and male infertility","URL":"https://onlinelibrary.wiley.com/doi/10.1111/and.13617","volume":"53","author":[{"family":"Leisegang","given":"Kristian"},{"family":"Sengupta","given":"Pallav"},{"family":"Agarwal","given":"Ashok"},{"family":"Henkel","given":"Ralf"}],"accessed":{"date-parts":[["2023",6,25]]},"issued":{"date-parts":[["2021",2]]}}},{"id":656,"uris":["http://zotero.org/users/8591654/items/8S9BTFBJ"],"itemData":{"id":656,"type":"article-journal","container-title":"Reproductive Biology and Endocrinology","DOI":"10.1186/s12958-018-0320-7","ISSN":"1477-7827","issue":"1","journalAbbreviation":"Reprod Biol Endocrinol","language":"en","page":"3","source":"DOI.org (Crossref)","title":"Smoke, alcohol and drug addiction and male fertility","volume":"16","author":[{"family":"Sansone","given":"Andrea"},{"family":"Di Dato","given":"Carla"},{"family":"Angelis","given":"Cristina","non-dropping-particle":"de"},{"family":"Menafra","given":"Davide"},{"family":"Pozza","given":"Carlotta"},{"family":"Pivonello","given":"Rosario"},{"family":"Isidori","given":"Andrea"},{"family":"Gianfrilli","given":"Daniele"}],"issued":{"date-parts":[["2018",12]]}}}],"schema":"https://github.com/citation-style-language/schema/raw/master/csl-citation.json"} </w:instrText>
      </w:r>
      <w:r w:rsidR="00FB40D1" w:rsidRPr="00513D79">
        <w:rPr>
          <w:rFonts w:ascii="Arial" w:hAnsi="Arial" w:cs="Arial"/>
          <w:lang w:val="en-GB"/>
        </w:rPr>
        <w:fldChar w:fldCharType="separate"/>
      </w:r>
      <w:r w:rsidR="007D0CDA" w:rsidRPr="00513D79">
        <w:rPr>
          <w:rFonts w:ascii="Arial" w:hAnsi="Arial" w:cs="Arial"/>
          <w:kern w:val="0"/>
          <w:vertAlign w:val="superscript"/>
        </w:rPr>
        <w:t>9,17,19,20</w:t>
      </w:r>
      <w:r w:rsidR="00FB40D1" w:rsidRPr="00513D79">
        <w:rPr>
          <w:rFonts w:ascii="Arial" w:hAnsi="Arial" w:cs="Arial"/>
          <w:lang w:val="en-GB"/>
        </w:rPr>
        <w:fldChar w:fldCharType="end"/>
      </w:r>
      <w:r w:rsidR="00FB40D1" w:rsidRPr="00513D79">
        <w:rPr>
          <w:rFonts w:ascii="Arial" w:hAnsi="Arial" w:cs="Arial"/>
          <w:lang w:val="en-GB"/>
        </w:rPr>
        <w:t xml:space="preserve"> </w:t>
      </w:r>
      <w:r w:rsidR="00133009" w:rsidRPr="00513D79">
        <w:rPr>
          <w:rFonts w:ascii="Arial" w:hAnsi="Arial" w:cs="Arial"/>
          <w:lang w:val="en-GB"/>
        </w:rPr>
        <w:t>Further</w:t>
      </w:r>
      <w:r w:rsidR="00443C16" w:rsidRPr="00513D79">
        <w:rPr>
          <w:rFonts w:ascii="Arial" w:hAnsi="Arial" w:cs="Arial"/>
          <w:lang w:val="en-GB"/>
        </w:rPr>
        <w:t>more</w:t>
      </w:r>
      <w:r w:rsidR="00FB40D1" w:rsidRPr="00513D79">
        <w:rPr>
          <w:rFonts w:ascii="Arial" w:hAnsi="Arial" w:cs="Arial"/>
          <w:lang w:val="en-GB"/>
        </w:rPr>
        <w:t>, a study revealed that increased BMI alone did not have a negative influence on semen quality; sperm count and density were only reduced in metabolically unhealthy overweight or obese men, highlighting the role of underlying metabolic function in male fertility.</w:t>
      </w:r>
      <w:r w:rsidR="00FB40D1"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{"citationID":"xxg2bKzY","properties":{"formattedCitation":"\\super 21\\nosupersub{}","plainCitation":"21","noteIndex":0},"citationItems":[{"id":663,"uris":["http://zotero.org/users/8591654/items/ZA28YIIU"],"itemData":{"id":663,"type":"article-journal","container-title":"Obesity Research &amp; Clinical Practice","DOI":"10.1016/j.orcp.2020.03.003","ISSN":"1871403X","issue":"2","journalAbbreviation":"Obesity Research &amp; Clinical Practice","language":"en","page":"164-167","source":"DOI.org (Crossref)","title":"Increased BMI ‘alone’ does not negatively influence sperm function - a retrospective analysis of men attending fertility treatment with corresponding liver function results","volume":"14","author":[{"family":"McPherson","given":"Nicole O."},{"family":"Tremellen","given":"Kelton"}],"issued":{"date-parts":[["2020",3]]}}}],"schema":"https://github.com/citation-style-language/schema/raw/master/csl-citation.json"} </w:instrText>
      </w:r>
      <w:r w:rsidR="00FB40D1" w:rsidRPr="00513D79">
        <w:rPr>
          <w:rFonts w:ascii="Arial" w:hAnsi="Arial" w:cs="Arial"/>
          <w:lang w:val="en-GB"/>
        </w:rPr>
        <w:fldChar w:fldCharType="separate"/>
      </w:r>
      <w:r w:rsidR="007D0CDA" w:rsidRPr="00513D79">
        <w:rPr>
          <w:rFonts w:ascii="Arial" w:hAnsi="Arial" w:cs="Arial"/>
          <w:kern w:val="0"/>
          <w:vertAlign w:val="superscript"/>
        </w:rPr>
        <w:t>21</w:t>
      </w:r>
      <w:r w:rsidR="00FB40D1" w:rsidRPr="00513D79">
        <w:rPr>
          <w:rFonts w:ascii="Arial" w:hAnsi="Arial" w:cs="Arial"/>
          <w:lang w:val="en-GB"/>
        </w:rPr>
        <w:fldChar w:fldCharType="end"/>
      </w:r>
    </w:p>
    <w:p w14:paraId="6D395BD6" w14:textId="62E15F33" w:rsidR="00FB40D1" w:rsidRPr="00513D79" w:rsidRDefault="00FB40D1" w:rsidP="00955837">
      <w:pPr>
        <w:spacing w:after="0"/>
        <w:ind w:firstLine="720"/>
        <w:rPr>
          <w:rFonts w:ascii="Arial" w:hAnsi="Arial" w:cs="Arial"/>
          <w:lang w:val="en-GB"/>
        </w:rPr>
      </w:pPr>
      <w:r w:rsidRPr="00513D79">
        <w:rPr>
          <w:rFonts w:ascii="Arial" w:hAnsi="Arial" w:cs="Arial"/>
          <w:lang w:val="en-GB"/>
        </w:rPr>
        <w:t>In terms of diet, high paternal consumption of sugar-sweetened beverages and caffeine has been associated with reduced fecundability.</w:t>
      </w:r>
      <w:r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{"citationID":"a9DTvGjd","properties":{"formattedCitation":"\\super 22,23\\nosupersub{}","plainCitation":"22,23","noteIndex":0},"citationItems":[{"id":659,"uris":["http://zotero.org/users/8591654/items/G775NBEM"],"itemData":{"id":659,"type":"article-journal","container-title":"Epidemiology","DOI":"10.1097/EDE.0000000000000812","ISSN":"1044-3983","issue":"3","journalAbbreviation":"Epidemiology","language":"en","page":"369-378","source":"DOI.org (Crossref)","title":"Intake of Sugar-sweetened Beverages and Fecundability in a North American Preconception Cohort:","title-short":"Intake of Sugar-sweetened Beverages and Fecundability in a North American Preconception Cohort","volume":"29","author":[{"family":"Hatch","given":"Elizabeth E."},{"family":"Wesselink","given":"Amelia K."},{"family":"Hahn","given":"Kristen A."},{"family":"Michiel","given":"James J."},{"family":"Mikkelsen","given":"Ellen M."},{"family":"Sorensen","given":"Henrik Toft"},{"family":"Rothman","given":"Kenneth J."},{"family":"Wise","given":"Lauren A."}],"issued":{"date-parts":[["2018",5]]}}},{"id":664,"uris":["http://zotero.org/users/8591654/items/2YAJVZ38"],"itemData":{"id":664,"type":"article-journal","container-title":"Reproductive Toxicology","DOI":"10.1016/j.reprotox.2016.04.022","ISSN":"08906238","journalAbbreviation":"Reproductive Toxicology","language":"en","page":"39-45","source":"DOI.org (Crossref)","title":"Caffeine and caffeinated beverage consumption and fecundability in a preconception cohort","volume":"62","author":[{"family":"Wesselink","given":"Amelia K."},{"family":"Wise","given":"Lauren A."},{"family":"Rothman","given":"Kenneth J."},{"family":"Hahn","given":"Kristen A."},{"family":"Mikkelsen","given":"Ellen M."},{"family":"Mahalingaiah","given":"Shruthi"},{"family":"Hatch","given":"Elizabeth E."}],"issued":{"date-parts":[["2016",7]]}}}],"schema":"https://github.com/citation-style-language/schema/raw/master/csl-citation.json"} </w:instrText>
      </w:r>
      <w:r w:rsidRPr="00513D79">
        <w:rPr>
          <w:rFonts w:ascii="Arial" w:hAnsi="Arial" w:cs="Arial"/>
          <w:lang w:val="en-GB"/>
        </w:rPr>
        <w:fldChar w:fldCharType="separate"/>
      </w:r>
      <w:r w:rsidR="007D0CDA" w:rsidRPr="00513D79">
        <w:rPr>
          <w:rFonts w:ascii="Arial" w:hAnsi="Arial" w:cs="Arial"/>
          <w:kern w:val="0"/>
          <w:vertAlign w:val="superscript"/>
        </w:rPr>
        <w:t>22,23</w:t>
      </w:r>
      <w:r w:rsidRPr="00513D79">
        <w:rPr>
          <w:rFonts w:ascii="Arial" w:hAnsi="Arial" w:cs="Arial"/>
          <w:lang w:val="en-GB"/>
        </w:rPr>
        <w:fldChar w:fldCharType="end"/>
      </w:r>
      <w:r w:rsidRPr="00513D79">
        <w:rPr>
          <w:rFonts w:ascii="Arial" w:hAnsi="Arial" w:cs="Arial"/>
          <w:lang w:val="en-GB"/>
        </w:rPr>
        <w:t xml:space="preserve"> Refined sugars, such as </w:t>
      </w:r>
      <w:r w:rsidR="00B302BD" w:rsidRPr="00513D79">
        <w:rPr>
          <w:rFonts w:ascii="Arial" w:hAnsi="Arial" w:cs="Arial"/>
          <w:lang w:val="en-GB"/>
        </w:rPr>
        <w:t xml:space="preserve">in </w:t>
      </w:r>
      <w:r w:rsidRPr="00513D79">
        <w:rPr>
          <w:rFonts w:ascii="Arial" w:hAnsi="Arial" w:cs="Arial"/>
          <w:lang w:val="en-GB"/>
        </w:rPr>
        <w:t>sweets</w:t>
      </w:r>
      <w:r w:rsidR="00B302BD" w:rsidRPr="00513D79">
        <w:rPr>
          <w:rFonts w:ascii="Arial" w:hAnsi="Arial" w:cs="Arial"/>
          <w:lang w:val="en-GB"/>
        </w:rPr>
        <w:t>,</w:t>
      </w:r>
      <w:r w:rsidRPr="00513D79">
        <w:rPr>
          <w:rFonts w:ascii="Arial" w:hAnsi="Arial" w:cs="Arial"/>
          <w:lang w:val="en-GB"/>
        </w:rPr>
        <w:t xml:space="preserve"> and high carbohydrate diets</w:t>
      </w:r>
      <w:r w:rsidR="00B302BD" w:rsidRPr="00513D79">
        <w:rPr>
          <w:rFonts w:ascii="Arial" w:hAnsi="Arial" w:cs="Arial"/>
          <w:lang w:val="en-GB"/>
        </w:rPr>
        <w:t xml:space="preserve"> have been</w:t>
      </w:r>
      <w:r w:rsidRPr="00513D79">
        <w:rPr>
          <w:rFonts w:ascii="Arial" w:hAnsi="Arial" w:cs="Arial"/>
          <w:lang w:val="en-GB"/>
        </w:rPr>
        <w:t xml:space="preserve"> linked with reduced sperm concentration and impaired motility;</w:t>
      </w:r>
      <w:r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{"citationID":"lT4DIw6C","properties":{"formattedCitation":"\\super 24\\nosupersub{}","plainCitation":"24","noteIndex":0},"citationItems":[{"id":674,"uris":["http://zotero.org/users/8591654/items/9C5Z8D9P"],"itemData":{"id":674,"type":"article-journal","container-title":"Human Reproduction","DOI":"10.1093/humrep/des065","ISSN":"0268-1161, 1460-2350","issue":"5","journalAbbreviation":"Human Reproduction","language":"en","page":"1466-1474","source":"DOI.org (Crossref)","title":"Dietary fat and semen quality among men attending a fertility clinic","volume":"27","author":[{"family":"Attaman","given":"J. A."},{"family":"Toth","given":"T. L."},{"family":"Furtado","given":"J."},{"family":"Campos","given":"H."},{"family":"Hauser","given":"R."},{"family":"Chavarro","given":"J. E."}],"issued":{"date-parts":[["2012",5,1]]}}}],"schema":"https://github.com/citation-style-language/schema/raw/master/csl-citation.json"} </w:instrText>
      </w:r>
      <w:r w:rsidRPr="00513D79">
        <w:rPr>
          <w:rFonts w:ascii="Arial" w:hAnsi="Arial" w:cs="Arial"/>
          <w:lang w:val="en-GB"/>
        </w:rPr>
        <w:fldChar w:fldCharType="separate"/>
      </w:r>
      <w:r w:rsidR="007D0CDA" w:rsidRPr="00513D79">
        <w:rPr>
          <w:rFonts w:ascii="Arial" w:hAnsi="Arial" w:cs="Arial"/>
          <w:kern w:val="0"/>
          <w:vertAlign w:val="superscript"/>
        </w:rPr>
        <w:t>24</w:t>
      </w:r>
      <w:r w:rsidRPr="00513D79">
        <w:rPr>
          <w:rFonts w:ascii="Arial" w:hAnsi="Arial" w:cs="Arial"/>
          <w:lang w:val="en-GB"/>
        </w:rPr>
        <w:fldChar w:fldCharType="end"/>
      </w:r>
      <w:r w:rsidRPr="00513D79">
        <w:rPr>
          <w:rFonts w:ascii="Arial" w:hAnsi="Arial" w:cs="Arial"/>
          <w:lang w:val="en-GB"/>
        </w:rPr>
        <w:t xml:space="preserve"> while caffeine is suggested to negatively impact fertility through DNA defects associated with aneuploidy and DNA breaks.</w:t>
      </w:r>
      <w:r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{"citationID":"DhsETYcS","properties":{"formattedCitation":"\\super 25\\nosupersub{}","plainCitation":"25","noteIndex":0},"citationItems":[{"id":672,"uris":["http://zotero.org/users/8591654/items/4KSAZJR8"],"itemData":{"id":672,"type":"article-journal","container-title":"Nutrition Journal","DOI":"10.1186/s12937-017-0257-2","ISSN":"1475-2891","issue":"1","journalAbbreviation":"Nutr J","language":"en","page":"37","source":"DOI.org (Crossref)","title":"Coffee and caffeine intake and male infertility: a systematic review","title-short":"Coffee and caffeine intake and male infertility","volume":"16","author":[{"family":"Ricci","given":"Elena"},{"family":"Viganò","given":"Paola"},{"family":"Cipriani","given":"Sonia"},{"family":"Somigliana","given":"Edgardo"},{"family":"Chiaffarino","given":"Francesca"},{"family":"Bulfoni","given":"Alessandro"},{"family":"Parazzini","given":"Fabio"}],"issued":{"date-parts":[["2017",12]]}}}],"schema":"https://github.com/citation-style-language/schema/raw/master/csl-citation.json"} </w:instrText>
      </w:r>
      <w:r w:rsidRPr="00513D79">
        <w:rPr>
          <w:rFonts w:ascii="Arial" w:hAnsi="Arial" w:cs="Arial"/>
          <w:lang w:val="en-GB"/>
        </w:rPr>
        <w:fldChar w:fldCharType="separate"/>
      </w:r>
      <w:r w:rsidR="007D0CDA" w:rsidRPr="00513D79">
        <w:rPr>
          <w:rFonts w:ascii="Arial" w:hAnsi="Arial" w:cs="Arial"/>
          <w:kern w:val="0"/>
          <w:vertAlign w:val="superscript"/>
        </w:rPr>
        <w:t>25</w:t>
      </w:r>
      <w:r w:rsidRPr="00513D79">
        <w:rPr>
          <w:rFonts w:ascii="Arial" w:hAnsi="Arial" w:cs="Arial"/>
          <w:lang w:val="en-GB"/>
        </w:rPr>
        <w:fldChar w:fldCharType="end"/>
      </w:r>
      <w:r w:rsidRPr="00513D79">
        <w:rPr>
          <w:rFonts w:ascii="Arial" w:hAnsi="Arial" w:cs="Arial"/>
          <w:lang w:val="en-GB"/>
        </w:rPr>
        <w:t xml:space="preserve"> Low moderate-to-vigorous </w:t>
      </w:r>
      <w:r w:rsidR="004958EA" w:rsidRPr="00513D79">
        <w:rPr>
          <w:rFonts w:ascii="Arial" w:hAnsi="Arial" w:cs="Arial"/>
          <w:lang w:val="en-GB"/>
        </w:rPr>
        <w:t xml:space="preserve">physical </w:t>
      </w:r>
      <w:r w:rsidRPr="00513D79">
        <w:rPr>
          <w:rFonts w:ascii="Arial" w:hAnsi="Arial" w:cs="Arial"/>
          <w:lang w:val="en-GB"/>
        </w:rPr>
        <w:t>activity and more television watching have been associate</w:t>
      </w:r>
      <w:r w:rsidR="00B302BD" w:rsidRPr="00513D79">
        <w:rPr>
          <w:rFonts w:ascii="Arial" w:hAnsi="Arial" w:cs="Arial"/>
          <w:lang w:val="en-GB"/>
        </w:rPr>
        <w:t>d</w:t>
      </w:r>
      <w:r w:rsidRPr="00513D79">
        <w:rPr>
          <w:rFonts w:ascii="Arial" w:hAnsi="Arial" w:cs="Arial"/>
          <w:lang w:val="en-GB"/>
        </w:rPr>
        <w:t xml:space="preserve"> with lower </w:t>
      </w:r>
      <w:r w:rsidR="00D05939" w:rsidRPr="00513D79">
        <w:rPr>
          <w:rFonts w:ascii="Arial" w:hAnsi="Arial" w:cs="Arial"/>
          <w:lang w:val="en-GB"/>
        </w:rPr>
        <w:t xml:space="preserve">total </w:t>
      </w:r>
      <w:r w:rsidRPr="00513D79">
        <w:rPr>
          <w:rFonts w:ascii="Arial" w:hAnsi="Arial" w:cs="Arial"/>
          <w:lang w:val="en-GB"/>
        </w:rPr>
        <w:t>sperm count and concentration.</w:t>
      </w:r>
      <w:r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{"citationID":"60HFMR3Q","properties":{"formattedCitation":"\\super 26\\nosupersub{}","plainCitation":"26","noteIndex":0},"citationItems":[{"id":698,"uris":["http://zotero.org/users/8591654/items/NBSQZDZA"],"itemData":{"id":698,"type":"article-journal","container-title":"British Journal of Sports Medicine","DOI":"10.1136/bjsports-2012-091644","ISSN":"0306-3674, 1473-0480","issue":"4","journalAbbreviation":"Br J Sports Med","language":"en","page":"265-270","source":"DOI.org (Crossref)","title":"Physical activity and television watching in relation to semen quality in young men","volume":"49","author":[{"family":"Gaskins","given":"Audrey Jane"},{"family":"Mendiola","given":"Jaime"},{"family":"Afeiche","given":"Myriam"},{"family":"Jørgensen","given":"Niels"},{"family":"Swan","given":"Shanna H"},{"family":"Chavarro","given":"Jorge E"}],"issued":{"date-parts":[["2015",2]]}}}],"schema":"https://github.com/citation-style-language/schema/raw/master/csl-citation.json"} </w:instrText>
      </w:r>
      <w:r w:rsidRPr="00513D79">
        <w:rPr>
          <w:rFonts w:ascii="Arial" w:hAnsi="Arial" w:cs="Arial"/>
          <w:lang w:val="en-GB"/>
        </w:rPr>
        <w:fldChar w:fldCharType="separate"/>
      </w:r>
      <w:r w:rsidR="007D0CDA" w:rsidRPr="00513D79">
        <w:rPr>
          <w:rFonts w:ascii="Arial" w:hAnsi="Arial" w:cs="Arial"/>
          <w:kern w:val="0"/>
          <w:vertAlign w:val="superscript"/>
        </w:rPr>
        <w:t>26</w:t>
      </w:r>
      <w:r w:rsidRPr="00513D79">
        <w:rPr>
          <w:rFonts w:ascii="Arial" w:hAnsi="Arial" w:cs="Arial"/>
          <w:lang w:val="en-GB"/>
        </w:rPr>
        <w:fldChar w:fldCharType="end"/>
      </w:r>
      <w:r w:rsidRPr="00513D79">
        <w:rPr>
          <w:rFonts w:ascii="Arial" w:hAnsi="Arial" w:cs="Arial"/>
          <w:lang w:val="en-GB"/>
        </w:rPr>
        <w:t xml:space="preserve"> There is evidence </w:t>
      </w:r>
      <w:r w:rsidR="00216741" w:rsidRPr="00513D79">
        <w:rPr>
          <w:rFonts w:ascii="Arial" w:hAnsi="Arial" w:cs="Arial"/>
          <w:lang w:val="en-GB"/>
        </w:rPr>
        <w:t>demonstrating an association between</w:t>
      </w:r>
      <w:r w:rsidR="004958EA" w:rsidRPr="00513D79">
        <w:rPr>
          <w:rFonts w:ascii="Arial" w:hAnsi="Arial" w:cs="Arial"/>
          <w:lang w:val="en-GB"/>
        </w:rPr>
        <w:t xml:space="preserve"> </w:t>
      </w:r>
      <w:r w:rsidRPr="00513D79">
        <w:rPr>
          <w:rFonts w:ascii="Arial" w:hAnsi="Arial" w:cs="Arial"/>
          <w:lang w:val="en-GB"/>
        </w:rPr>
        <w:t xml:space="preserve">higher stress level </w:t>
      </w:r>
      <w:r w:rsidR="00216741" w:rsidRPr="00513D79">
        <w:rPr>
          <w:rFonts w:ascii="Arial" w:hAnsi="Arial" w:cs="Arial"/>
          <w:lang w:val="en-GB"/>
        </w:rPr>
        <w:t xml:space="preserve">and </w:t>
      </w:r>
      <w:r w:rsidRPr="00513D79">
        <w:rPr>
          <w:rFonts w:ascii="Arial" w:hAnsi="Arial" w:cs="Arial"/>
          <w:lang w:val="en-GB"/>
        </w:rPr>
        <w:t>poorer semen quality.</w:t>
      </w:r>
      <w:r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{"citationID":"BEj6Rqge","properties":{"formattedCitation":"\\super 27\\nosupersub{}","plainCitation":"27","noteIndex":0},"citationItems":[{"id":676,"uris":["http://zotero.org/users/8591654/items/RYSU7SST"],"itemData":{"id":676,"type":"article-journal","container-title":"Fertility and Sterility","DOI":"10.1016/j.fertnstert.2015.09.016","ISSN":"00150282","issue":"1","journalAbbreviation":"Fertility and Sterility","language":"en","page":"174-187.e2","source":"DOI.org (Crossref)","title":"Psychological stress and testicular function: a cross-sectional study of 1,215 Danish men","title-short":"Psychological stress and testicular function","volume":"105","author":[{"family":"Nordkap","given":"Loa"},{"family":"Jensen","given":"Tina Kold"},{"family":"Hansen","given":"Åse Marie"},{"family":"Lassen","given":"Tina Harmer"},{"family":"Bang","given":"Anne Kirstine"},{"family":"Joensen","given":"Ulla Nordström"},{"family":"Jensen","given":"Martin Blomberg"},{"family":"Skakkebæk","given":"Niels Erik"},{"family":"Jørgensen","given":"Niels"}],"issued":{"date-parts":[["2016",1]]}}}],"schema":"https://github.com/citation-style-language/schema/raw/master/csl-citation.json"} </w:instrText>
      </w:r>
      <w:r w:rsidRPr="00513D79">
        <w:rPr>
          <w:rFonts w:ascii="Arial" w:hAnsi="Arial" w:cs="Arial"/>
          <w:lang w:val="en-GB"/>
        </w:rPr>
        <w:fldChar w:fldCharType="separate"/>
      </w:r>
      <w:r w:rsidR="007D0CDA" w:rsidRPr="00513D79">
        <w:rPr>
          <w:rFonts w:ascii="Arial" w:hAnsi="Arial" w:cs="Arial"/>
          <w:kern w:val="0"/>
          <w:vertAlign w:val="superscript"/>
        </w:rPr>
        <w:t>27</w:t>
      </w:r>
      <w:r w:rsidRPr="00513D79">
        <w:rPr>
          <w:rFonts w:ascii="Arial" w:hAnsi="Arial" w:cs="Arial"/>
          <w:lang w:val="en-GB"/>
        </w:rPr>
        <w:fldChar w:fldCharType="end"/>
      </w:r>
      <w:r w:rsidRPr="00513D79">
        <w:rPr>
          <w:rFonts w:ascii="Arial" w:hAnsi="Arial" w:cs="Arial"/>
          <w:lang w:val="en-GB"/>
        </w:rPr>
        <w:t xml:space="preserve"> Reduced sleep duration has been implicated as a cause of reduced testosterone levels and fecundability.</w:t>
      </w:r>
      <w:r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{"citationID":"Yhf2goAg","properties":{"formattedCitation":"\\super 28,29\\nosupersub{}","plainCitation":"28,29","noteIndex":0},"citationItems":[{"id":606,"uris":["http://zotero.org/users/8591654/items/96YE75YC"],"itemData":{"id":606,"type":"article-journal","container-title":"World Journal of Urology","DOI":"10.1007/s00345-018-2485-2","ISSN":"0724-4983, 1433-8726","issue":"7","journalAbbreviation":"World J Urol","language":"en","page":"1449-1453","source":"DOI.org (Crossref)","title":"Impaired sleep is associated with low testosterone in US adult males: results from the National Health and Nutrition Examination Survey","title-short":"Impaired sleep is associated with low testosterone in US adult males","volume":"37","author":[{"family":"Patel","given":"Premal"},{"family":"Shiff","given":"Benjamin"},{"family":"Kohn","given":"Taylor P."},{"family":"Ramasamy","given":"Ranjith"}],"issued":{"date-parts":[["2019",7]]}}},{"id":604,"uris":["http://zotero.org/users/8591654/items/TDXGEFMZ"],"itemData":{"id":604,"type":"article-journal","container-title":"Fertility and Sterility","DOI":"10.1016/j.fertnstert.2017.11.037","ISSN":"00150282","issue":"3","journalAbbreviation":"Fertility and Sterility","language":"en","page":"453-459","source":"DOI.org (Crossref)","title":"Male sleep duration and fecundability in a North American preconception cohort study","volume":"109","author":[{"family":"Wise","given":"Lauren Anne"},{"family":"Rothman","given":"Kenneth Jay"},{"family":"Wesselink","given":"Amelia Kent"},{"family":"Mikkelsen","given":"Ellen Margrethe"},{"family":"Sorensen","given":"Henrik Toft"},{"family":"McKinnon","given":"Craig James"},{"family":"Hatch","given":"Elizabeth Elliott"}],"issued":{"date-parts":[["2018",3]]}}}],"schema":"https://github.com/citation-style-language/schema/raw/master/csl-citation.json"} </w:instrText>
      </w:r>
      <w:r w:rsidRPr="00513D79">
        <w:rPr>
          <w:rFonts w:ascii="Arial" w:hAnsi="Arial" w:cs="Arial"/>
          <w:lang w:val="en-GB"/>
        </w:rPr>
        <w:fldChar w:fldCharType="separate"/>
      </w:r>
      <w:r w:rsidR="007D0CDA" w:rsidRPr="00513D79">
        <w:rPr>
          <w:rFonts w:ascii="Arial" w:hAnsi="Arial" w:cs="Arial"/>
          <w:kern w:val="0"/>
          <w:vertAlign w:val="superscript"/>
        </w:rPr>
        <w:t>28,29</w:t>
      </w:r>
      <w:r w:rsidRPr="00513D79">
        <w:rPr>
          <w:rFonts w:ascii="Arial" w:hAnsi="Arial" w:cs="Arial"/>
          <w:lang w:val="en-GB"/>
        </w:rPr>
        <w:fldChar w:fldCharType="end"/>
      </w:r>
      <w:r w:rsidRPr="00513D79">
        <w:rPr>
          <w:rFonts w:ascii="Arial" w:hAnsi="Arial" w:cs="Arial"/>
          <w:lang w:val="en-GB"/>
        </w:rPr>
        <w:t xml:space="preserve"> </w:t>
      </w:r>
      <w:r w:rsidRPr="00513D79">
        <w:rPr>
          <w:rFonts w:ascii="Arial" w:hAnsi="Arial" w:cs="Arial"/>
          <w:color w:val="212121"/>
          <w:shd w:val="clear" w:color="auto" w:fill="FFFFFF"/>
          <w:lang w:val="en-GB"/>
        </w:rPr>
        <w:t>Prolonged sitting and exposure to radiant heat were found to induce testicular heat and oxidative stress, leading to spermatogenesis arrest and sperm DNA damage.</w:t>
      </w:r>
      <w:r w:rsidRPr="00513D79">
        <w:rPr>
          <w:rFonts w:ascii="Arial" w:hAnsi="Arial" w:cs="Arial"/>
          <w:color w:val="212121"/>
          <w:shd w:val="clear" w:color="auto" w:fill="FFFFFF"/>
          <w:lang w:val="en-GB"/>
        </w:rPr>
        <w:fldChar w:fldCharType="begin"/>
      </w:r>
      <w:r w:rsidR="007D0CDA" w:rsidRPr="00513D79">
        <w:rPr>
          <w:rFonts w:ascii="Arial" w:hAnsi="Arial" w:cs="Arial"/>
          <w:color w:val="212121"/>
          <w:shd w:val="clear" w:color="auto" w:fill="FFFFFF"/>
          <w:lang w:val="en-GB"/>
        </w:rPr>
        <w:instrText xml:space="preserve"> ADDIN ZOTERO_ITEM CSL_CITATION {"citationID":"CsrfJk3s","properties":{"formattedCitation":"\\super 30\\nosupersub{}","plainCitation":"30","noteIndex":0},"citationItems":[{"id":669,"uris":["http://zotero.org/users/8591654/items/X22YWWFA"],"itemData":{"id":669,"type":"article-journal","container-title":"Reproductive BioMedicine Online","DOI":"10.1016/j.rbmo.2014.09.018","ISSN":"14726483","issue":"1","journalAbbreviation":"Reproductive BioMedicine Online","language":"en","page":"14-27","source":"DOI.org (Crossref)","title":"Causes, effects and molecular mechanisms of testicular heat stress","volume":"30","author":[{"family":"Durairajanayagam","given":"Damayanthi"},{"family":"Agarwal","given":"Ashok"},{"family":"Ong","given":"Chloe"}],"issued":{"date-parts":[["2015",1]]}}}],"schema":"https://github.com/citation-style-language/schema/raw/master/csl-citation.json"} </w:instrText>
      </w:r>
      <w:r w:rsidRPr="00513D79">
        <w:rPr>
          <w:rFonts w:ascii="Arial" w:hAnsi="Arial" w:cs="Arial"/>
          <w:color w:val="212121"/>
          <w:shd w:val="clear" w:color="auto" w:fill="FFFFFF"/>
          <w:lang w:val="en-GB"/>
        </w:rPr>
        <w:fldChar w:fldCharType="separate"/>
      </w:r>
      <w:r w:rsidR="007D0CDA" w:rsidRPr="00513D79">
        <w:rPr>
          <w:rFonts w:ascii="Arial" w:hAnsi="Arial" w:cs="Arial"/>
          <w:kern w:val="0"/>
          <w:vertAlign w:val="superscript"/>
        </w:rPr>
        <w:t>30</w:t>
      </w:r>
      <w:r w:rsidRPr="00513D79">
        <w:rPr>
          <w:rFonts w:ascii="Arial" w:hAnsi="Arial" w:cs="Arial"/>
          <w:color w:val="212121"/>
          <w:shd w:val="clear" w:color="auto" w:fill="FFFFFF"/>
          <w:lang w:val="en-GB"/>
        </w:rPr>
        <w:fldChar w:fldCharType="end"/>
      </w:r>
      <w:r w:rsidRPr="00513D79">
        <w:rPr>
          <w:rFonts w:ascii="Arial" w:hAnsi="Arial" w:cs="Arial"/>
          <w:color w:val="212121"/>
          <w:shd w:val="clear" w:color="auto" w:fill="FFFFFF"/>
          <w:lang w:val="en-GB"/>
        </w:rPr>
        <w:t xml:space="preserve"> </w:t>
      </w:r>
      <w:r w:rsidR="001439B9" w:rsidRPr="00513D79">
        <w:rPr>
          <w:rFonts w:ascii="Arial" w:hAnsi="Arial" w:cs="Arial"/>
          <w:lang w:val="en-GB"/>
        </w:rPr>
        <w:t>Last but not least, there is increasing interest in</w:t>
      </w:r>
      <w:r w:rsidRPr="00513D79">
        <w:rPr>
          <w:rFonts w:ascii="Arial" w:hAnsi="Arial" w:cs="Arial"/>
          <w:lang w:val="en-GB"/>
        </w:rPr>
        <w:t xml:space="preserve"> endocrine disrupting chemicals such as bisphenol A and phthalates</w:t>
      </w:r>
      <w:r w:rsidR="001439B9" w:rsidRPr="00513D79">
        <w:rPr>
          <w:rFonts w:ascii="Arial" w:hAnsi="Arial" w:cs="Arial"/>
          <w:lang w:val="en-GB"/>
        </w:rPr>
        <w:t>, which</w:t>
      </w:r>
      <w:r w:rsidRPr="00513D79">
        <w:rPr>
          <w:rFonts w:ascii="Arial" w:hAnsi="Arial" w:cs="Arial"/>
          <w:lang w:val="en-GB"/>
        </w:rPr>
        <w:t xml:space="preserve"> have also been associated with reduced sperm concentration, volume, motility and viability.</w:t>
      </w:r>
      <w:r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{"citationID":"OVOVu0IA","properties":{"formattedCitation":"\\super 31\\nosupersub{}","plainCitation":"31","noteIndex":0},"citationItems":[{"id":666,"uris":["http://zotero.org/users/8591654/items/GKSRKRI3"],"itemData":{"id":666,"type":"article-journal","container-title":"Current Urology Reports","DOI":"10.1007/s11934-018-0804-1","ISSN":"1527-2737, 1534-6285","issue":"7","journalAbbreviation":"Curr Urol Rep","language":"en","page":"50","source":"DOI.org (Crossref)","title":"Environmental Toxins and Male Fertility","volume":"19","author":[{"family":"Mima","given":"Mahmoud"},{"family":"Greenwald","given":"David"},{"family":"Ohlander","given":"Samuel"}],"issued":{"date-parts":[["2018",7]]}}}],"schema":"https://github.com/citation-style-language/schema/raw/master/csl-citation.json"} </w:instrText>
      </w:r>
      <w:r w:rsidRPr="00513D79">
        <w:rPr>
          <w:rFonts w:ascii="Arial" w:hAnsi="Arial" w:cs="Arial"/>
          <w:lang w:val="en-GB"/>
        </w:rPr>
        <w:fldChar w:fldCharType="separate"/>
      </w:r>
      <w:r w:rsidR="007D0CDA" w:rsidRPr="00513D79">
        <w:rPr>
          <w:rFonts w:ascii="Arial" w:hAnsi="Arial" w:cs="Arial"/>
          <w:kern w:val="0"/>
          <w:vertAlign w:val="superscript"/>
        </w:rPr>
        <w:t>31</w:t>
      </w:r>
      <w:r w:rsidRPr="00513D79">
        <w:rPr>
          <w:rFonts w:ascii="Arial" w:hAnsi="Arial" w:cs="Arial"/>
          <w:lang w:val="en-GB"/>
        </w:rPr>
        <w:fldChar w:fldCharType="end"/>
      </w:r>
      <w:r w:rsidRPr="00513D79">
        <w:rPr>
          <w:rFonts w:ascii="Arial" w:hAnsi="Arial" w:cs="Arial"/>
          <w:lang w:val="en-GB"/>
        </w:rPr>
        <w:t xml:space="preserve"> </w:t>
      </w:r>
    </w:p>
    <w:p w14:paraId="6F5ECF68" w14:textId="731874CB" w:rsidR="00FB40D1" w:rsidRPr="00513D79" w:rsidRDefault="00FB40D1" w:rsidP="00955837">
      <w:pPr>
        <w:spacing w:after="0"/>
        <w:ind w:firstLine="720"/>
        <w:rPr>
          <w:rFonts w:ascii="Arial" w:hAnsi="Arial" w:cs="Arial"/>
          <w:lang w:val="en-GB"/>
        </w:rPr>
      </w:pPr>
      <w:r w:rsidRPr="00513D79">
        <w:rPr>
          <w:rFonts w:ascii="Arial" w:hAnsi="Arial" w:cs="Arial"/>
          <w:lang w:val="en-GB"/>
        </w:rPr>
        <w:t>Nonetheless, the evidence regarding the relationships of the above</w:t>
      </w:r>
      <w:r w:rsidR="00CA3E9A" w:rsidRPr="00513D79">
        <w:rPr>
          <w:rFonts w:ascii="Arial" w:hAnsi="Arial" w:cs="Arial"/>
          <w:lang w:val="en-GB"/>
        </w:rPr>
        <w:t xml:space="preserve"> </w:t>
      </w:r>
      <w:r w:rsidRPr="00513D79">
        <w:rPr>
          <w:rFonts w:ascii="Arial" w:hAnsi="Arial" w:cs="Arial"/>
          <w:lang w:val="en-GB"/>
        </w:rPr>
        <w:t>mentioned exposures with human semen parameters, male reproductive function</w:t>
      </w:r>
      <w:r w:rsidR="004958EA" w:rsidRPr="00513D79">
        <w:rPr>
          <w:rFonts w:ascii="Arial" w:hAnsi="Arial" w:cs="Arial"/>
          <w:lang w:val="en-GB"/>
        </w:rPr>
        <w:t>,</w:t>
      </w:r>
      <w:r w:rsidRPr="00513D79">
        <w:rPr>
          <w:rFonts w:ascii="Arial" w:hAnsi="Arial" w:cs="Arial"/>
          <w:lang w:val="en-GB"/>
        </w:rPr>
        <w:t xml:space="preserve"> and fecundability obtained from the limited epidemiological studies remain inconclusive and controversial.</w:t>
      </w:r>
      <w:r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{"citationID":"niuOZLh4","properties":{"formattedCitation":"\\super 7,20\\nosupersub{}","plainCitation":"7,20","noteIndex":0},"citationItems":[{"id":640,"uris":["http://zotero.org/users/8591654/items/FHH2EYXU"],"itemData":{"id":640,"type":"article-journal","abstract":"Abstract\n            \n              Background\n              The preconception period represents transgenerational opportunities to optimize modifiable risk factors associated with both short and long-term adverse health outcomes for women, men, and children. As such, preconception care is recommended to couples during this time to enable them to optimise their health in preparation for pregnancy. Historically, preconception research predominately focuses on maternal modifiable risks and health behaviours associated with pregnancy and offspring outcomes; limited attention has been given to inform paternal preconception health risks and outcomes. This systematic review aims to advance paternal preconception research by synthesising the current evidence on modifiable paternal preconception health behaviours and risk factors to identify associations with pregnancy and/or offspring outcomes.\n            \n            \n              Methods\n              \n                Medline, Embase, Maternity and Infant care, CINAHL, PsycINFO, Scopus, and ISI Proceedings were searched on the 5\n                th\n                of January 2023, a date limit was set [2012–2023] in each database. A Google Scholar search was also conducted identifying all other relevant papers. Studies were included if they were observational, reporting associations of modifiable risk factors in the preconception period among males (e.g., identified as reproductive partners of pregnant women and/or fathers of offspring for which outcomes were reported) with adverse pregnancy and offspring outcomes. Study quality was assessed using the Newcastle–Ottawa Scale. Exposure and outcome heterogeneity precluded meta-analysis, and results were summarised in tables.\n              \n            \n            \n              Results\n              \n                This review identified 56 cohort and nine case control studies. Studies reported on a range of risk factors and/or health behaviours including paternal body composition (\n                n\n                 = 25), alcohol intake (\n                n\n                 = 6), cannabis use (\n                n\n                 = 5), physical activity (\n                n\n                 = 2), smoking (\n                n\n                 = 20), stress (\n                n\n                 = 3) and nutrition (\n                n\n                 = 13). Outcomes included fecundability, IVF/ISCI live birth, offspring weight, body composition/BMI, asthma, lung function, leukemia, preterm birth, and behavioural issues. Despite the limited number of studies and substantial heterogeneity in reporting, results of studies assessed as good quality showed that paternal smoking may increase the risk of birth defects and higher paternal BMI was associated with higher offspring birthweight.\n              \n            \n            \n              Conclusion\n              The current evidence demonstrates a role of paternal preconception health in influencing outcomes related to pregnancy success and offspring health. The evidence is however limited and heterogenous, and further high-quality research is needed to inform clinical preconception care guidelines to support men and couples to prepare for a health pregnancy and child.","container-title":"BMC Public Health","DOI":"10.1186/s12889-023-15335-1","ISSN":"1471-2458","issue":"1","journalAbbreviation":"BMC Public Health","language":"en","page":"509","source":"DOI.org (Crossref)","title":"Paternal preconception modifiable risk factors for adverse pregnancy and offspring outcomes: a review of contemporary evidence from observational studies","title-short":"Paternal preconception modifiable risk factors for adverse pregnancy and offspring outcomes","volume":"23","author":[{"family":"Carter","given":"Tristan"},{"family":"Schoenaker","given":"Danielle"},{"family":"Adams","given":"Jon"},{"family":"Steel","given":"Amie"}],"issued":{"date-parts":[["2023",3,16]]}}},{"id":702,"uris":["http://zotero.org/users/8591654/items/VH6TFAFF"],"itemData":{"id":702,"type":"article-journal","container-title":"Andrology","DOI":"10.1111/andr.13409","ISSN":"2047-2919, 2047-2927","journalAbbreviation":"Andrology","language":"en","page":"andr.13409","source":"DOI.org (Crossref)","title":"Sperm DNA damage: The possible link between obesity and male infertility, an update of the current literature","title-short":"Sperm DNA damage","author":[{"family":"Peel","given":"Andrew"},{"family":"Saini","given":"Anmol"},{"family":"Deluao","given":"Joshua C."},{"family":"McPherson","given":"Nicole O."}],"issued":{"date-parts":[["2023",2,23]]}}}],"schema":"https://github.com/citation-style-language/schema/raw/master/csl-citation.json"} </w:instrText>
      </w:r>
      <w:r w:rsidRPr="00513D79">
        <w:rPr>
          <w:rFonts w:ascii="Arial" w:hAnsi="Arial" w:cs="Arial"/>
          <w:lang w:val="en-GB"/>
        </w:rPr>
        <w:fldChar w:fldCharType="separate"/>
      </w:r>
      <w:r w:rsidR="007D0CDA" w:rsidRPr="00513D79">
        <w:rPr>
          <w:rFonts w:ascii="Arial" w:hAnsi="Arial" w:cs="Arial"/>
          <w:kern w:val="0"/>
          <w:vertAlign w:val="superscript"/>
        </w:rPr>
        <w:t>7,20</w:t>
      </w:r>
      <w:r w:rsidRPr="00513D79">
        <w:rPr>
          <w:rFonts w:ascii="Arial" w:hAnsi="Arial" w:cs="Arial"/>
          <w:lang w:val="en-GB"/>
        </w:rPr>
        <w:fldChar w:fldCharType="end"/>
      </w:r>
      <w:r w:rsidRPr="00513D79">
        <w:rPr>
          <w:rFonts w:ascii="Arial" w:hAnsi="Arial" w:cs="Arial"/>
          <w:lang w:val="en-GB"/>
        </w:rPr>
        <w:t xml:space="preserve"> Many of these studies face challenges in methodology, such as data inaccuracies and reporting bias from maternal reports of paternal factors, relying on BMI </w:t>
      </w:r>
      <w:r w:rsidR="00376A26" w:rsidRPr="00513D79">
        <w:rPr>
          <w:rFonts w:ascii="Arial" w:hAnsi="Arial" w:cs="Arial"/>
          <w:lang w:val="en-GB"/>
        </w:rPr>
        <w:t xml:space="preserve">for </w:t>
      </w:r>
      <w:r w:rsidRPr="00513D79">
        <w:rPr>
          <w:rFonts w:ascii="Arial" w:hAnsi="Arial" w:cs="Arial"/>
          <w:lang w:val="en-GB"/>
        </w:rPr>
        <w:t xml:space="preserve">adiposity </w:t>
      </w:r>
      <w:r w:rsidR="00376A26" w:rsidRPr="00513D79">
        <w:rPr>
          <w:rFonts w:ascii="Arial" w:hAnsi="Arial" w:cs="Arial"/>
          <w:lang w:val="en-GB"/>
        </w:rPr>
        <w:t>assessment</w:t>
      </w:r>
      <w:r w:rsidRPr="00513D79">
        <w:rPr>
          <w:rFonts w:ascii="Arial" w:hAnsi="Arial" w:cs="Arial"/>
          <w:lang w:val="en-GB"/>
        </w:rPr>
        <w:t xml:space="preserve">, fragmented research on individual factors, and were conducted </w:t>
      </w:r>
      <w:r w:rsidR="00376A26" w:rsidRPr="00513D79">
        <w:rPr>
          <w:rFonts w:ascii="Arial" w:hAnsi="Arial" w:cs="Arial"/>
          <w:lang w:val="en-GB"/>
        </w:rPr>
        <w:t xml:space="preserve">solely </w:t>
      </w:r>
      <w:r w:rsidRPr="00513D79">
        <w:rPr>
          <w:rFonts w:ascii="Arial" w:hAnsi="Arial" w:cs="Arial"/>
          <w:lang w:val="en-GB"/>
        </w:rPr>
        <w:t>in Western or European population</w:t>
      </w:r>
      <w:r w:rsidR="00376A26" w:rsidRPr="00513D79">
        <w:rPr>
          <w:rFonts w:ascii="Arial" w:hAnsi="Arial" w:cs="Arial"/>
          <w:lang w:val="en-GB"/>
        </w:rPr>
        <w:t>s</w:t>
      </w:r>
      <w:r w:rsidRPr="00513D79">
        <w:rPr>
          <w:rFonts w:ascii="Arial" w:hAnsi="Arial" w:cs="Arial"/>
          <w:lang w:val="en-GB"/>
        </w:rPr>
        <w:t>.</w:t>
      </w:r>
      <w:r w:rsidRPr="00513D79">
        <w:rPr>
          <w:rFonts w:ascii="Arial" w:hAnsi="Arial" w:cs="Arial"/>
          <w:lang w:val="en-GB"/>
        </w:rPr>
        <w:fldChar w:fldCharType="begin"/>
      </w:r>
      <w:r w:rsidR="0015465F" w:rsidRPr="00513D79">
        <w:rPr>
          <w:rFonts w:ascii="Arial" w:hAnsi="Arial" w:cs="Arial"/>
          <w:lang w:val="en-GB"/>
        </w:rPr>
        <w:instrText xml:space="preserve"> ADDIN ZOTERO_ITEM CSL_CITATION {"citationID":"tSZhwkSE","properties":{"formattedCitation":"\\super 7\\nosupersub{}","plainCitation":"7","noteIndex":0},"citationItems":[{"id":640,"uris":["http://zotero.org/users/8591654/items/FHH2EYXU"],"itemData":{"id":640,"type":"article-journal","abstract":"Abstract\n            \n              Background\n              The preconception period represents transgenerational opportunities to optimize modifiable risk factors associated with both short and long-term adverse health outcomes for women, men, and children. As such, preconception care is recommended to couples during this time to enable them to optimise their health in preparation for pregnancy. Historically, preconception research predominately focuses on maternal modifiable risks and health behaviours associated with pregnancy and offspring outcomes; limited attention has been given to inform paternal preconception health risks and outcomes. This systematic review aims to advance paternal preconception research by synthesising the current evidence on modifiable paternal preconception health behaviours and risk factors to identify associations with pregnancy and/or offspring outcomes.\n            \n            \n              Methods\n              \n                Medline, Embase, Maternity and Infant care, CINAHL, PsycINFO, Scopus, and ISI Proceedings were searched on the 5\n                th\n                of January 2023, a date limit was set [2012–2023] in each database. A Google Scholar search was also conducted identifying all other relevant papers. Studies were included if they were observational, reporting associations of modifiable risk factors in the preconception period among males (e.g., identified as reproductive partners of pregnant women and/or fathers of offspring for which outcomes were reported) with adverse pregnancy and offspring outcomes. Study quality was assessed using the Newcastle–Ottawa Scale. Exposure and outcome heterogeneity precluded meta-analysis, and results were summarised in tables.\n              \n            \n            \n              Results\n              \n                This review identified 56 cohort and nine case control studies. Studies reported on a range of risk factors and/or health behaviours including paternal body composition (\n                n\n                 = 25), alcohol intake (\n                n\n                 = 6), cannabis use (\n                n\n                 = 5), physical activity (\n                n\n                 = 2), smoking (\n                n\n                 = 20), stress (\n                n\n                 = 3) and nutrition (\n                n\n                 = 13). Outcomes included fecundability, IVF/ISCI live birth, offspring weight, body composition/BMI, asthma, lung function, leukemia, preterm birth, and behavioural issues. Despite the limited number of studies and substantial heterogeneity in reporting, results of studies assessed as good quality showed that paternal smoking may increase the risk of birth defects and higher paternal BMI was associated with higher offspring birthweight.\n              \n            \n            \n              Conclusion\n              The current evidence demonstrates a role of paternal preconception health in influencing outcomes related to pregnancy success and offspring health. The evidence is however limited and heterogenous, and further high-quality research is needed to inform clinical preconception care guidelines to support men and couples to prepare for a health pregnancy and child.","container-title":"BMC Public Health","DOI":"10.1186/s12889-023-15335-1","ISSN":"1471-2458","issue":"1","journalAbbreviation":"BMC Public Health","language":"en","page":"509","source":"DOI.org (Crossref)","title":"Paternal preconception modifiable risk factors for adverse pregnancy and offspring outcomes: a review of contemporary evidence from observational studies","title-short":"Paternal preconception modifiable risk factors for adverse pregnancy and offspring outcomes","volume":"23","author":[{"family":"Carter","given":"Tristan"},{"family":"Schoenaker","given":"Danielle"},{"family":"Adams","given":"Jon"},{"family":"Steel","given":"Amie"}],"issued":{"date-parts":[["2023",3,16]]}}}],"schema":"https://github.com/citation-style-language/schema/raw/master/csl-citation.json"} </w:instrText>
      </w:r>
      <w:r w:rsidRPr="00513D79">
        <w:rPr>
          <w:rFonts w:ascii="Arial" w:hAnsi="Arial" w:cs="Arial"/>
          <w:lang w:val="en-GB"/>
        </w:rPr>
        <w:fldChar w:fldCharType="separate"/>
      </w:r>
      <w:r w:rsidR="0015465F" w:rsidRPr="00513D79">
        <w:rPr>
          <w:rFonts w:ascii="Arial" w:hAnsi="Arial" w:cs="Arial"/>
          <w:kern w:val="0"/>
          <w:vertAlign w:val="superscript"/>
        </w:rPr>
        <w:t>7</w:t>
      </w:r>
      <w:r w:rsidRPr="00513D79">
        <w:rPr>
          <w:rFonts w:ascii="Arial" w:hAnsi="Arial" w:cs="Arial"/>
          <w:lang w:val="en-GB"/>
        </w:rPr>
        <w:fldChar w:fldCharType="end"/>
      </w:r>
      <w:r w:rsidRPr="00513D79">
        <w:rPr>
          <w:rFonts w:ascii="Arial" w:hAnsi="Arial" w:cs="Arial"/>
          <w:lang w:val="en-GB"/>
        </w:rPr>
        <w:t xml:space="preserve"> </w:t>
      </w:r>
      <w:r w:rsidR="00F461E3" w:rsidRPr="00513D79">
        <w:rPr>
          <w:rFonts w:ascii="Arial" w:hAnsi="Arial" w:cs="Arial"/>
          <w:lang w:val="en-GB"/>
        </w:rPr>
        <w:t>Few studies have reported that Asian Americans have decreased success with fertility treatments, including lower pregnancy and live birth rates, which may be attributed to a combination of genetic, environmental, and cultural factors.</w:t>
      </w:r>
      <w:r w:rsidR="00C637C5"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{"citationID":"3AtWFtbQ","properties":{"formattedCitation":"\\super 32\\nosupersub{}","plainCitation":"32","noteIndex":0},"citationItems":[{"id":872,"uris":["http://zotero.org/users/8591654/items/86QQZE7G"],"itemData":{"id":872,"type":"article-journal","container-title":"F&amp;S Reports","DOI":"10.1016/j.xfre.2021.12.004","ISSN":"26663341","issue":"2","journalAbbreviation":"F&amp;S Reports","language":"en","page":"40-45","source":"DOI.org (Crossref)","title":"Asian Americans and infertility: genetic susceptibilities, sociocultural stigma, and access to care","title-short":"Asian Americans and infertility","volume":"3","author":[{"family":"Vu","given":"Michelle H."},{"family":"Nguyen","given":"Anh-Tho Antoinette"},{"family":"Alur-Gupta","given":"Snigdha"}],"issued":{"date-parts":[["2022",5]]}}}],"schema":"https://github.com/citation-style-language/schema/raw/master/csl-citation.json"} </w:instrText>
      </w:r>
      <w:r w:rsidR="00C637C5" w:rsidRPr="00513D79">
        <w:rPr>
          <w:rFonts w:ascii="Arial" w:hAnsi="Arial" w:cs="Arial"/>
          <w:lang w:val="en-GB"/>
        </w:rPr>
        <w:fldChar w:fldCharType="separate"/>
      </w:r>
      <w:r w:rsidR="007D0CDA" w:rsidRPr="00513D79">
        <w:rPr>
          <w:rFonts w:ascii="Arial" w:hAnsi="Arial" w:cs="Arial"/>
          <w:kern w:val="0"/>
          <w:vertAlign w:val="superscript"/>
        </w:rPr>
        <w:t>32</w:t>
      </w:r>
      <w:r w:rsidR="00C637C5" w:rsidRPr="00513D79">
        <w:rPr>
          <w:rFonts w:ascii="Arial" w:hAnsi="Arial" w:cs="Arial"/>
          <w:lang w:val="en-GB"/>
        </w:rPr>
        <w:fldChar w:fldCharType="end"/>
      </w:r>
      <w:r w:rsidR="00F461E3" w:rsidRPr="00513D79">
        <w:rPr>
          <w:rFonts w:ascii="Arial" w:hAnsi="Arial" w:cs="Arial"/>
          <w:lang w:val="en-GB"/>
        </w:rPr>
        <w:t xml:space="preserve"> </w:t>
      </w:r>
      <w:r w:rsidRPr="00513D79">
        <w:rPr>
          <w:rFonts w:ascii="Arial" w:hAnsi="Arial" w:cs="Arial"/>
          <w:lang w:val="en-GB"/>
        </w:rPr>
        <w:t xml:space="preserve">Moreover, there is a lack of functional or molecular mechanisms explaining the link between these </w:t>
      </w:r>
      <w:r w:rsidR="00C53081" w:rsidRPr="00513D79">
        <w:rPr>
          <w:rFonts w:ascii="Arial" w:hAnsi="Arial" w:cs="Arial"/>
          <w:lang w:val="en-GB"/>
        </w:rPr>
        <w:t xml:space="preserve">male </w:t>
      </w:r>
      <w:r w:rsidRPr="00513D79">
        <w:rPr>
          <w:rFonts w:ascii="Arial" w:hAnsi="Arial" w:cs="Arial"/>
          <w:lang w:val="en-GB"/>
        </w:rPr>
        <w:t xml:space="preserve">exposures and fertility. Although semen analysis serves as the fundamental </w:t>
      </w:r>
      <w:r w:rsidRPr="00513D79">
        <w:rPr>
          <w:rFonts w:ascii="Arial" w:hAnsi="Arial" w:cs="Arial"/>
          <w:lang w:val="en-GB"/>
        </w:rPr>
        <w:lastRenderedPageBreak/>
        <w:t xml:space="preserve">laboratory evaluation of male fertility, the semen parameters based on basic sperm physical characteristics including motility, density, count, volume, and morphology, have been shown </w:t>
      </w:r>
      <w:r w:rsidR="004958EA" w:rsidRPr="00513D79">
        <w:rPr>
          <w:rFonts w:ascii="Arial" w:hAnsi="Arial" w:cs="Arial"/>
          <w:lang w:val="en-GB"/>
        </w:rPr>
        <w:t xml:space="preserve">to be </w:t>
      </w:r>
      <w:r w:rsidRPr="00513D79">
        <w:rPr>
          <w:rFonts w:ascii="Arial" w:hAnsi="Arial" w:cs="Arial"/>
          <w:lang w:val="en-GB"/>
        </w:rPr>
        <w:t xml:space="preserve">poor predictors of reproductive outcomes, and are not able to reliably discriminate between </w:t>
      </w:r>
      <w:r w:rsidR="00C53081" w:rsidRPr="00513D79">
        <w:rPr>
          <w:rFonts w:ascii="Arial" w:hAnsi="Arial" w:cs="Arial"/>
          <w:lang w:val="en-GB"/>
        </w:rPr>
        <w:t>men with fertility issues</w:t>
      </w:r>
      <w:r w:rsidRPr="00513D79">
        <w:rPr>
          <w:rFonts w:ascii="Arial" w:hAnsi="Arial" w:cs="Arial"/>
          <w:lang w:val="en-GB"/>
        </w:rPr>
        <w:t>.</w:t>
      </w:r>
      <w:r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{"citationID":"dQjL3hlc","properties":{"formattedCitation":"\\super 33\\nosupersub{}","plainCitation":"33","noteIndex":0},"citationItems":[{"id":693,"uris":["http://zotero.org/users/8591654/items/JMKREKFN"],"itemData":{"id":693,"type":"article-journal","container-title":"New England Journal of Medicine","DOI":"10.1056/NEJMoa003005","ISSN":"0028-4793, 1533-4406","issue":"19","journalAbbreviation":"N Engl J Med","language":"en","page":"1388-1393","source":"DOI.org (Crossref)","title":"Sperm Morphology, Motility, and Concentration in Fertile and Infertile Men","volume":"345","author":[{"family":"Guzick","given":"David S."},{"family":"Overstreet","given":"James W."},{"family":"Factor-Litvak","given":"Pam"},{"family":"Brazil","given":"Charlene K."},{"family":"Nakajima","given":"Steven T."},{"family":"Coutifaris","given":"Christos"},{"family":"Carson","given":"Sandra Ann"},{"family":"Cisneros","given":"Pauline"},{"family":"Steinkampf","given":"Michael P."},{"family":"Hill","given":"Joseph A."},{"family":"Xu","given":"Dong"},{"family":"Vogel","given":"Donna L."}],"issued":{"date-parts":[["2001",11,8]]}}}],"schema":"https://github.com/citation-style-language/schema/raw/master/csl-citation.json"} </w:instrText>
      </w:r>
      <w:r w:rsidRPr="00513D79">
        <w:rPr>
          <w:rFonts w:ascii="Arial" w:hAnsi="Arial" w:cs="Arial"/>
          <w:lang w:val="en-GB"/>
        </w:rPr>
        <w:fldChar w:fldCharType="separate"/>
      </w:r>
      <w:r w:rsidR="007D0CDA" w:rsidRPr="00513D79">
        <w:rPr>
          <w:rFonts w:ascii="Arial" w:hAnsi="Arial" w:cs="Arial"/>
          <w:kern w:val="0"/>
          <w:vertAlign w:val="superscript"/>
        </w:rPr>
        <w:t>33</w:t>
      </w:r>
      <w:r w:rsidRPr="00513D79">
        <w:rPr>
          <w:rFonts w:ascii="Arial" w:hAnsi="Arial" w:cs="Arial"/>
          <w:lang w:val="en-GB"/>
        </w:rPr>
        <w:fldChar w:fldCharType="end"/>
      </w:r>
      <w:r w:rsidRPr="00513D79">
        <w:rPr>
          <w:rFonts w:ascii="Arial" w:hAnsi="Arial" w:cs="Arial"/>
          <w:lang w:val="en-GB"/>
        </w:rPr>
        <w:t xml:space="preserve"> </w:t>
      </w:r>
      <w:r w:rsidR="00376A26" w:rsidRPr="00513D79">
        <w:rPr>
          <w:rFonts w:ascii="Arial" w:hAnsi="Arial" w:cs="Arial"/>
          <w:lang w:val="en-GB"/>
        </w:rPr>
        <w:t>Increasing</w:t>
      </w:r>
      <w:r w:rsidRPr="00513D79">
        <w:rPr>
          <w:rFonts w:ascii="Arial" w:hAnsi="Arial" w:cs="Arial"/>
          <w:lang w:val="en-GB"/>
        </w:rPr>
        <w:t xml:space="preserve"> evidence suggests that markers of sperm DNA integrity may help to differentiate </w:t>
      </w:r>
      <w:r w:rsidR="00C53081" w:rsidRPr="00513D79">
        <w:rPr>
          <w:rFonts w:ascii="Arial" w:hAnsi="Arial" w:cs="Arial"/>
          <w:lang w:val="en-GB"/>
        </w:rPr>
        <w:t>men with impaired fertility from those with normal fertility</w:t>
      </w:r>
      <w:r w:rsidRPr="00513D79">
        <w:rPr>
          <w:rFonts w:ascii="Arial" w:hAnsi="Arial" w:cs="Arial"/>
          <w:lang w:val="en-GB"/>
        </w:rPr>
        <w:t>.</w:t>
      </w:r>
      <w:r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{"citationID":"4X3ToXxv","properties":{"formattedCitation":"\\super 34\\nosupersub{}","plainCitation":"34","noteIndex":0},"citationItems":[{"id":691,"uris":["http://zotero.org/users/8591654/items/5CVSKMVK"],"itemData":{"id":691,"type":"article-journal","container-title":"Translational Andrology and Urology","DOI":"10.21037/tau.2017.03.42","ISSN":"22234683, 22234691","issue":"S4","journalAbbreviation":"Transl. Androl. Urol.","page":"S678-S680","source":"DOI.org (Crossref)","title":"Commentary: the value of testing sperm DNA fragmentation in infertile men","title-short":"Commentary","volume":"6","author":[{"family":"Durairajanayagam","given":"Damayanthi"}],"issued":{"date-parts":[["2017",9]]}}}],"schema":"https://github.com/citation-style-language/schema/raw/master/csl-citation.json"} </w:instrText>
      </w:r>
      <w:r w:rsidRPr="00513D79">
        <w:rPr>
          <w:rFonts w:ascii="Arial" w:hAnsi="Arial" w:cs="Arial"/>
          <w:lang w:val="en-GB"/>
        </w:rPr>
        <w:fldChar w:fldCharType="separate"/>
      </w:r>
      <w:r w:rsidR="007D0CDA" w:rsidRPr="00513D79">
        <w:rPr>
          <w:rFonts w:ascii="Arial" w:hAnsi="Arial" w:cs="Arial"/>
          <w:kern w:val="0"/>
          <w:vertAlign w:val="superscript"/>
        </w:rPr>
        <w:t>34</w:t>
      </w:r>
      <w:r w:rsidRPr="00513D79">
        <w:rPr>
          <w:rFonts w:ascii="Arial" w:hAnsi="Arial" w:cs="Arial"/>
          <w:lang w:val="en-GB"/>
        </w:rPr>
        <w:fldChar w:fldCharType="end"/>
      </w:r>
      <w:r w:rsidRPr="00513D79">
        <w:rPr>
          <w:rFonts w:ascii="Arial" w:hAnsi="Arial" w:cs="Arial"/>
          <w:lang w:val="en-GB"/>
        </w:rPr>
        <w:t xml:space="preserve"> The </w:t>
      </w:r>
      <w:r w:rsidR="002F5D87" w:rsidRPr="00513D79">
        <w:rPr>
          <w:rFonts w:ascii="Arial" w:hAnsi="Arial" w:cs="Arial"/>
          <w:lang w:val="en-GB"/>
        </w:rPr>
        <w:t>WHO</w:t>
      </w:r>
      <w:r w:rsidRPr="00513D79">
        <w:rPr>
          <w:rFonts w:ascii="Arial" w:hAnsi="Arial" w:cs="Arial"/>
          <w:lang w:val="en-GB"/>
        </w:rPr>
        <w:t xml:space="preserve"> </w:t>
      </w:r>
      <w:r w:rsidR="009E5F72" w:rsidRPr="00513D79">
        <w:rPr>
          <w:rFonts w:ascii="Arial" w:hAnsi="Arial" w:cs="Arial"/>
          <w:lang w:val="en-GB"/>
        </w:rPr>
        <w:t xml:space="preserve">recommends </w:t>
      </w:r>
      <w:r w:rsidR="00457427" w:rsidRPr="00513D79">
        <w:rPr>
          <w:rFonts w:ascii="Arial" w:hAnsi="Arial" w:cs="Arial"/>
          <w:lang w:val="en-GB"/>
        </w:rPr>
        <w:t>including</w:t>
      </w:r>
      <w:r w:rsidRPr="00513D79">
        <w:rPr>
          <w:rFonts w:ascii="Arial" w:hAnsi="Arial" w:cs="Arial"/>
          <w:lang w:val="en-GB"/>
        </w:rPr>
        <w:t xml:space="preserve"> sperm DNA fragmentation as an extended parameter to better evaluate male fertility.</w:t>
      </w:r>
      <w:r w:rsidRPr="00513D79">
        <w:rPr>
          <w:rFonts w:ascii="Arial" w:hAnsi="Arial" w:cs="Arial"/>
          <w:lang w:val="en-GB"/>
        </w:rPr>
        <w:fldChar w:fldCharType="begin"/>
      </w:r>
      <w:r w:rsidR="007D0CDA" w:rsidRPr="00513D79">
        <w:rPr>
          <w:rFonts w:ascii="Arial" w:hAnsi="Arial" w:cs="Arial"/>
          <w:lang w:val="en-GB"/>
        </w:rPr>
        <w:instrText xml:space="preserve"> ADDIN ZOTERO_ITEM CSL_CITATION {"citationID":"ywxl7qtz","properties":{"formattedCitation":"\\super 35\\nosupersub{}","plainCitation":"35","noteIndex":0},"citationItems":[{"id":738,"uris":["http://zotero.org/users/8591654/items/GABK6EWN"],"itemData":{"id":738,"type":"article-journal","abstract":"Semen analysis is the cornerstone of male fertility evaluation with WHO guidelines providing the basis for procedural standardization and reference values worldwide. The first WHO manual was published in 1980, and five editions have been subsequently released over the last four decades. The 6th Edition was published in July 2021. In this review, we identify the key changes of this 6th Edition. Additionally, we evaluate the utility of this 6th Edition in clinical practice using SWOT (strengths, weaknesses, opportunities, and threats) analysis. This new Edition has made the analysis of basic semen parameters more robust, taking into account the criticisms and grey areas of the previous editions. The tests assessing sperm DNA fragmentation and seminal oxidative stress are well-described. The main novelty is that this latest edition abandons the notion of reference thresholds, suggesting instead to replace them with \"decision limits\". While this seems attractive, no decision limits are proposed for either basic semen parameters, or for extended or advanced parameters. This critical review of the 6th Edition of the WHO laboratory manual combined with a SWOT analysis summarizes the changes and novelties present in this new Edition and provides an in-depth analysis that could help its global use in the coming years.","container-title":"Life (Basel, Switzerland)","DOI":"10.3390/life11121368","ISSN":"2075-1729","issue":"12","journalAbbreviation":"Life (Basel)","language":"eng","note":"PMID: 34947899\nPMCID: PMC8706130","page":"1368","source":"PubMed","title":"The Sixth Edition of the WHO Manual for Human Semen Analysis: A Critical Review and SWOT Analysis","title-short":"The Sixth Edition of the WHO Manual for Human Semen Analysis","volume":"11","author":[{"family":"Boitrelle","given":"Florence"},{"family":"Shah","given":"Rupin"},{"family":"Saleh","given":"Ramadan"},{"family":"Henkel","given":"Ralf"},{"family":"Kandil","given":"Hussein"},{"family":"Chung","given":"Eric"},{"family":"Vogiatzi","given":"Paraskevi"},{"family":"Zini","given":"Armand"},{"family":"Arafa","given":"Mohamed"},{"family":"Agarwal","given":"Ashok"}],"issued":{"date-parts":[["2021",12,9]]}}}],"schema":"https://github.com/citation-style-language/schema/raw/master/csl-citation.json"} </w:instrText>
      </w:r>
      <w:r w:rsidRPr="00513D79">
        <w:rPr>
          <w:rFonts w:ascii="Arial" w:hAnsi="Arial" w:cs="Arial"/>
          <w:lang w:val="en-GB"/>
        </w:rPr>
        <w:fldChar w:fldCharType="separate"/>
      </w:r>
      <w:r w:rsidR="007D0CDA" w:rsidRPr="00513D79">
        <w:rPr>
          <w:rFonts w:ascii="Arial" w:hAnsi="Arial" w:cs="Arial"/>
          <w:kern w:val="0"/>
          <w:vertAlign w:val="superscript"/>
        </w:rPr>
        <w:t>35</w:t>
      </w:r>
      <w:r w:rsidRPr="00513D79">
        <w:rPr>
          <w:rFonts w:ascii="Arial" w:hAnsi="Arial" w:cs="Arial"/>
          <w:lang w:val="en-GB"/>
        </w:rPr>
        <w:fldChar w:fldCharType="end"/>
      </w:r>
      <w:r w:rsidRPr="00513D79">
        <w:rPr>
          <w:rFonts w:ascii="Arial" w:hAnsi="Arial" w:cs="Arial"/>
          <w:lang w:val="en-GB"/>
        </w:rPr>
        <w:t xml:space="preserve"> </w:t>
      </w:r>
      <w:r w:rsidR="00880E1E" w:rsidRPr="00513D79">
        <w:rPr>
          <w:rFonts w:ascii="Arial" w:hAnsi="Arial" w:cs="Arial"/>
          <w:lang w:val="en-GB"/>
        </w:rPr>
        <w:t>Single and double</w:t>
      </w:r>
      <w:r w:rsidR="008C021E" w:rsidRPr="00513D79">
        <w:rPr>
          <w:rFonts w:ascii="Arial" w:hAnsi="Arial" w:cs="Arial"/>
          <w:lang w:val="en-GB"/>
        </w:rPr>
        <w:t>-</w:t>
      </w:r>
      <w:r w:rsidR="00880E1E" w:rsidRPr="00513D79">
        <w:rPr>
          <w:rFonts w:ascii="Arial" w:hAnsi="Arial" w:cs="Arial"/>
          <w:lang w:val="en-GB"/>
        </w:rPr>
        <w:t>stranded DNA breaks in sperm have different reproductive consequences.</w:t>
      </w:r>
      <w:r w:rsidR="004C2983" w:rsidRPr="00513D79">
        <w:rPr>
          <w:rFonts w:ascii="Arial" w:hAnsi="Arial" w:cs="Arial"/>
          <w:lang w:val="en-GB"/>
        </w:rPr>
        <w:fldChar w:fldCharType="begin"/>
      </w:r>
      <w:r w:rsidR="004C2983" w:rsidRPr="00513D79">
        <w:rPr>
          <w:rFonts w:ascii="Arial" w:hAnsi="Arial" w:cs="Arial"/>
          <w:lang w:val="en-GB"/>
        </w:rPr>
        <w:instrText xml:space="preserve"> ADDIN ZOTERO_ITEM CSL_CITATION {"citationID":"BG7CJrjj","properties":{"formattedCitation":"\\super 36\\nosupersub{}","plainCitation":"36","noteIndex":0},"citationItems":[{"id":953,"uris":["http://zotero.org/users/8591654/items/GDP3K96E"],"itemData":{"id":953,"type":"article-journal","abstract":"Reproductive diseases have become a growing worldwide problem and male factor plays an important role in the reproductive diagnosis, prognosis and design of assisted reproductive treatments. Sperm cell holds the mission of carrying the paternal genetic complement to the oocyte in order to contribute to an euploid zygote with proper DNA integrity. Sperm DNA fragmentation had been used for decades as a male fertility test, however, its usefulness have arisen multiple debates, especially around Intracytoplasmic Sperm Injection (ICSI) treatments. In the recent years, it has been described that different types of sperm DNA breaks (single and double strand DNA breaks) cause different clinical reproductive effects. On one hand, single-strand DNA breaks are present extensively as a multiple break points in all regions of the genome, are related to oxidative stress and cause a lack of clinical pregnancy or an increase of the conception time. On the other hand, double-strand DNA breaks are mainly localized and attached to the sperm nuclear matrix as a very few break points, are possibly related to a lack of DNA repair in meiosis and cause a higher risk of miscarriage, low embryo quality and higher risk of implantation failure in ICSI cycles. The present work also reviews different studies that may contribute in the understanding of sperm chromatin as well as treatments to prevent sperm DNA damage.","container-title":"Genes","DOI":"10.3390/genes10020105","ISSN":"2073-4425","issue":"2","journalAbbreviation":"Genes","language":"en","license":"https://creativecommons.org/licenses/by/4.0/","page":"105","source":"DOI.org (Crossref)","title":"Single and Double Strand Sperm DNA Damage: Different Reproductive Effects on Male Fertility","title-short":"Single and Double Strand Sperm DNA Damage","volume":"10","author":[{"family":"Ribas-Maynou","given":"Jordi"},{"family":"Benet","given":"Jordi"}],"issued":{"date-parts":[["2019",1,31]]}}}],"schema":"https://github.com/citation-style-language/schema/raw/master/csl-citation.json"} </w:instrText>
      </w:r>
      <w:r w:rsidR="004C2983" w:rsidRPr="00513D79">
        <w:rPr>
          <w:rFonts w:ascii="Arial" w:hAnsi="Arial" w:cs="Arial"/>
          <w:lang w:val="en-GB"/>
        </w:rPr>
        <w:fldChar w:fldCharType="separate"/>
      </w:r>
      <w:r w:rsidR="004C2983" w:rsidRPr="00513D79">
        <w:rPr>
          <w:rFonts w:ascii="Arial" w:hAnsi="Arial" w:cs="Arial"/>
          <w:kern w:val="0"/>
          <w:vertAlign w:val="superscript"/>
        </w:rPr>
        <w:t>36</w:t>
      </w:r>
      <w:r w:rsidR="004C2983" w:rsidRPr="00513D79">
        <w:rPr>
          <w:rFonts w:ascii="Arial" w:hAnsi="Arial" w:cs="Arial"/>
          <w:lang w:val="en-GB"/>
        </w:rPr>
        <w:fldChar w:fldCharType="end"/>
      </w:r>
      <w:r w:rsidR="00880E1E" w:rsidRPr="00513D79">
        <w:rPr>
          <w:rFonts w:ascii="Arial" w:hAnsi="Arial" w:cs="Arial"/>
          <w:lang w:val="en-GB"/>
        </w:rPr>
        <w:t xml:space="preserve"> Increased reactive oxygen species cause</w:t>
      </w:r>
      <w:r w:rsidR="00B32971" w:rsidRPr="00513D79">
        <w:rPr>
          <w:rFonts w:ascii="Arial" w:hAnsi="Arial" w:cs="Arial"/>
          <w:lang w:val="en-GB"/>
        </w:rPr>
        <w:t>s</w:t>
      </w:r>
      <w:r w:rsidR="00880E1E" w:rsidRPr="00513D79">
        <w:rPr>
          <w:rFonts w:ascii="Arial" w:hAnsi="Arial" w:cs="Arial"/>
          <w:lang w:val="en-GB"/>
        </w:rPr>
        <w:t xml:space="preserve"> single stranded DNA breaks</w:t>
      </w:r>
      <w:r w:rsidR="00B32971" w:rsidRPr="00513D79">
        <w:rPr>
          <w:rFonts w:ascii="Arial" w:hAnsi="Arial" w:cs="Arial"/>
          <w:lang w:val="en-GB"/>
        </w:rPr>
        <w:t xml:space="preserve"> in sperm. </w:t>
      </w:r>
      <w:r w:rsidR="00880E1E" w:rsidRPr="00513D79">
        <w:rPr>
          <w:rFonts w:ascii="Arial" w:hAnsi="Arial" w:cs="Arial"/>
          <w:lang w:val="en-GB"/>
        </w:rPr>
        <w:t>S</w:t>
      </w:r>
      <w:r w:rsidRPr="00513D79">
        <w:rPr>
          <w:rFonts w:ascii="Arial" w:hAnsi="Arial" w:cs="Arial"/>
          <w:lang w:val="en-GB"/>
        </w:rPr>
        <w:t xml:space="preserve">perm DNA fragmentation induced by </w:t>
      </w:r>
      <w:r w:rsidR="00B46E5E" w:rsidRPr="00513D79">
        <w:rPr>
          <w:rFonts w:ascii="Arial" w:hAnsi="Arial" w:cs="Arial"/>
          <w:lang w:val="en-GB"/>
        </w:rPr>
        <w:t xml:space="preserve">elevated </w:t>
      </w:r>
      <w:r w:rsidRPr="00513D79">
        <w:rPr>
          <w:rFonts w:ascii="Arial" w:hAnsi="Arial" w:cs="Arial"/>
          <w:lang w:val="en-GB"/>
        </w:rPr>
        <w:t xml:space="preserve">oxidative stress have been proposed as the link between male obesity and </w:t>
      </w:r>
      <w:r w:rsidR="001540CF" w:rsidRPr="00513D79">
        <w:rPr>
          <w:rFonts w:ascii="Arial" w:hAnsi="Arial" w:cs="Arial"/>
          <w:lang w:val="en-GB"/>
        </w:rPr>
        <w:t xml:space="preserve">impaired </w:t>
      </w:r>
      <w:r w:rsidRPr="00513D79">
        <w:rPr>
          <w:rFonts w:ascii="Arial" w:hAnsi="Arial" w:cs="Arial"/>
          <w:lang w:val="en-GB"/>
        </w:rPr>
        <w:t>fertility</w:t>
      </w:r>
      <w:r w:rsidR="00880E1E" w:rsidRPr="00513D79">
        <w:rPr>
          <w:rFonts w:ascii="Arial" w:hAnsi="Arial" w:cs="Arial"/>
          <w:lang w:val="en-GB"/>
        </w:rPr>
        <w:t>.</w:t>
      </w:r>
      <w:r w:rsidR="00B30E1C" w:rsidRPr="00513D79">
        <w:rPr>
          <w:rFonts w:ascii="Arial" w:hAnsi="Arial" w:cs="Arial"/>
          <w:kern w:val="0"/>
          <w:vertAlign w:val="superscript"/>
        </w:rPr>
        <w:t>14</w:t>
      </w:r>
      <w:r w:rsidR="00880E1E" w:rsidRPr="00513D79">
        <w:rPr>
          <w:rFonts w:ascii="Arial" w:hAnsi="Arial" w:cs="Arial"/>
          <w:lang w:val="en-GB"/>
        </w:rPr>
        <w:t xml:space="preserve"> Double stranded DNA breaks</w:t>
      </w:r>
      <w:r w:rsidR="00B32971" w:rsidRPr="00513D79">
        <w:rPr>
          <w:rFonts w:ascii="Arial" w:hAnsi="Arial" w:cs="Arial"/>
          <w:lang w:val="en-GB"/>
        </w:rPr>
        <w:t xml:space="preserve"> in sperm has been linked with </w:t>
      </w:r>
      <w:r w:rsidR="00774F4C" w:rsidRPr="00513D79">
        <w:rPr>
          <w:rFonts w:ascii="Arial" w:hAnsi="Arial" w:cs="Arial"/>
          <w:lang w:val="en-GB"/>
        </w:rPr>
        <w:t>suboptimal</w:t>
      </w:r>
      <w:r w:rsidR="00B32971" w:rsidRPr="00513D79">
        <w:rPr>
          <w:rFonts w:ascii="Arial" w:hAnsi="Arial" w:cs="Arial"/>
          <w:lang w:val="en-GB"/>
        </w:rPr>
        <w:t xml:space="preserve"> embryo development</w:t>
      </w:r>
      <w:r w:rsidR="00C447F4" w:rsidRPr="00513D79">
        <w:rPr>
          <w:rFonts w:ascii="Arial" w:hAnsi="Arial" w:cs="Arial"/>
          <w:lang w:val="en-GB"/>
        </w:rPr>
        <w:t>,</w:t>
      </w:r>
      <w:r w:rsidR="00EA576E" w:rsidRPr="00513D79">
        <w:rPr>
          <w:rFonts w:ascii="Arial" w:hAnsi="Arial" w:cs="Arial"/>
          <w:lang w:val="en-GB"/>
        </w:rPr>
        <w:t xml:space="preserve"> poor implantation rates</w:t>
      </w:r>
      <w:r w:rsidR="00C447F4" w:rsidRPr="00513D79">
        <w:rPr>
          <w:rFonts w:ascii="Arial" w:hAnsi="Arial" w:cs="Arial"/>
          <w:lang w:val="en-GB"/>
        </w:rPr>
        <w:t xml:space="preserve">, and </w:t>
      </w:r>
      <w:r w:rsidR="00112DAE" w:rsidRPr="00513D79">
        <w:rPr>
          <w:rFonts w:ascii="Arial" w:hAnsi="Arial" w:cs="Arial"/>
          <w:lang w:val="en-GB"/>
        </w:rPr>
        <w:t>recurrent miscarriage</w:t>
      </w:r>
      <w:r w:rsidR="005C5067" w:rsidRPr="00513D79">
        <w:rPr>
          <w:rFonts w:ascii="Arial" w:hAnsi="Arial" w:cs="Arial"/>
          <w:lang w:val="en-GB"/>
        </w:rPr>
        <w:t xml:space="preserve"> in couples without a female factor</w:t>
      </w:r>
      <w:r w:rsidR="00EA576E" w:rsidRPr="00513D79">
        <w:rPr>
          <w:rFonts w:ascii="Arial" w:hAnsi="Arial" w:cs="Arial"/>
          <w:lang w:val="en-GB"/>
        </w:rPr>
        <w:t>.</w:t>
      </w:r>
      <w:r w:rsidR="003300C5" w:rsidRPr="00513D79">
        <w:rPr>
          <w:rFonts w:ascii="Arial" w:hAnsi="Arial" w:cs="Arial"/>
          <w:lang w:val="en-GB"/>
        </w:rPr>
        <w:fldChar w:fldCharType="begin"/>
      </w:r>
      <w:r w:rsidR="00A844BD" w:rsidRPr="00513D79">
        <w:rPr>
          <w:rFonts w:ascii="Arial" w:hAnsi="Arial" w:cs="Arial"/>
          <w:lang w:val="en-GB"/>
        </w:rPr>
        <w:instrText xml:space="preserve"> ADDIN ZOTERO_ITEM CSL_CITATION {"citationID":"Y4KUPGgd","properties":{"formattedCitation":"\\super 37\\uc0\\u8211{}39\\nosupersub{}","plainCitation":"37–39","noteIndex":0},"citationItems":[{"id":690,"uris":["http://zotero.org/users/8591654/items/JHI7X6A5"],"itemData":{"id":690,"type":"article-journal","container-title":"Human Reproduction","DOI":"10.1093/humrep/deu228","ISSN":"1460-2350, 0268-1161","issue":"11","language":"en","page":"2402-2412","source":"DOI.org (Crossref)","title":"Paternal influence of sperm DNA integrity on early embryonic development","volume":"29","author":[{"family":"Simon","given":"L."},{"family":"Murphy","given":"K."},{"family":"Shamsi","given":"M.B."},{"family":"Liu","given":"L."},{"family":"Emery","given":"B."},{"family":"Aston","given":"K.I."},{"family":"Hotaling","given":"J."},{"family":"Carrell","given":"D.T."}],"issued":{"date-parts":[["2014",11]]}}},{"id":956,"uris":["http://zotero.org/users/8591654/items/FRRWYPXK"],"itemData":{"id":956,"type":"article-journal","container-title":"Fertility and Sterility","DOI":"10.1016/j.fertnstert.2018.12.024","ISSN":"00150282","issue":"4","journalAbbreviation":"Fertility and Sterility","language":"en","page":"672-673","source":"DOI.org (Crossref)","title":"Breaks and bends in sperm DNA: their impact on the future of the embryo","title-short":"Breaks and bends in sperm DNA","volume":"111","author":[{"family":"Parikh","given":"Firuza R."},{"family":"Athalye","given":"Arundhati S."},{"family":"Kulkarni","given":"Dhananjaya K."}],"issued":{"date-parts":[["2019",4]]}}},{"id":958,"uris":["http://zotero.org/users/8591654/items/JHHFLILL"],"itemData":{"id":958,"type":"article-journal","container-title":"PLoS ONE","DOI":"10.1371/journal.pone.0044679","ISSN":"1932-6203","issue":"9","journalAbbreviation":"PLoS ONE","language":"en","page":"e44679","source":"DOI.org (Crossref)","title":"Double Stranded Sperm DNA Breaks, Measured by Comet Assay, Are Associated with Unexplained Recurrent Miscarriage in Couples without a Female Factor","volume":"7","author":[{"family":"Ribas-Maynou","given":"Jordi"},{"family":"García-Peiró","given":"Agustín"},{"family":"Fernandez-Encinas","given":"Alba"},{"family":"Amengual","given":"Maria José"},{"family":"Prada","given":"Elena"},{"family":"Cortés","given":"Pilar"},{"family":"Navarro","given":"Joaquima"},{"family":"Benet","given":"Jordi"}],"editor":[{"family":"Schlatt","given":"Stefan"}],"issued":{"date-parts":[["2012",9,17]]}}}],"schema":"https://github.com/citation-style-language/schema/raw/master/csl-citation.json"} </w:instrText>
      </w:r>
      <w:r w:rsidR="003300C5" w:rsidRPr="00513D79">
        <w:rPr>
          <w:rFonts w:ascii="Arial" w:hAnsi="Arial" w:cs="Arial"/>
          <w:lang w:val="en-GB"/>
        </w:rPr>
        <w:fldChar w:fldCharType="separate"/>
      </w:r>
      <w:r w:rsidR="00A844BD" w:rsidRPr="00513D79">
        <w:rPr>
          <w:rFonts w:ascii="Arial" w:hAnsi="Arial" w:cs="Arial"/>
          <w:kern w:val="0"/>
          <w:vertAlign w:val="superscript"/>
        </w:rPr>
        <w:t>37–39</w:t>
      </w:r>
      <w:r w:rsidR="003300C5" w:rsidRPr="00513D79">
        <w:rPr>
          <w:rFonts w:ascii="Arial" w:hAnsi="Arial" w:cs="Arial"/>
          <w:lang w:val="en-GB"/>
        </w:rPr>
        <w:fldChar w:fldCharType="end"/>
      </w:r>
      <w:r w:rsidR="00EA576E" w:rsidRPr="00513D79">
        <w:rPr>
          <w:rFonts w:ascii="Arial" w:hAnsi="Arial" w:cs="Arial"/>
          <w:lang w:val="en-GB"/>
        </w:rPr>
        <w:t xml:space="preserve"> </w:t>
      </w:r>
      <w:r w:rsidR="00774F4C" w:rsidRPr="00513D79">
        <w:rPr>
          <w:rFonts w:ascii="Arial" w:hAnsi="Arial" w:cs="Arial"/>
          <w:lang w:val="en-GB"/>
        </w:rPr>
        <w:t>T</w:t>
      </w:r>
      <w:r w:rsidRPr="00513D79">
        <w:rPr>
          <w:rFonts w:ascii="Arial" w:hAnsi="Arial" w:cs="Arial"/>
          <w:lang w:val="en-GB"/>
        </w:rPr>
        <w:t xml:space="preserve">ogether with sperm gene expression and DNA methylation, </w:t>
      </w:r>
      <w:r w:rsidR="00376A26" w:rsidRPr="00513D79">
        <w:rPr>
          <w:rFonts w:ascii="Arial" w:hAnsi="Arial" w:cs="Arial"/>
          <w:lang w:val="en-GB"/>
        </w:rPr>
        <w:t xml:space="preserve">there </w:t>
      </w:r>
      <w:r w:rsidRPr="00513D79">
        <w:rPr>
          <w:rFonts w:ascii="Arial" w:hAnsi="Arial" w:cs="Arial"/>
          <w:lang w:val="en-GB"/>
        </w:rPr>
        <w:t>may be the epigenetic signatures in predicting reproductive outcomes and future offspring health.</w:t>
      </w:r>
      <w:r w:rsidRPr="00513D79">
        <w:rPr>
          <w:rFonts w:ascii="Arial" w:hAnsi="Arial" w:cs="Arial"/>
          <w:lang w:val="en-GB"/>
        </w:rPr>
        <w:fldChar w:fldCharType="begin"/>
      </w:r>
      <w:r w:rsidR="00A844BD" w:rsidRPr="00513D79">
        <w:rPr>
          <w:rFonts w:ascii="Arial" w:hAnsi="Arial" w:cs="Arial"/>
          <w:lang w:val="en-GB"/>
        </w:rPr>
        <w:instrText xml:space="preserve"> ADDIN ZOTERO_ITEM CSL_CITATION {"citationID":"nkCZ5gU9","properties":{"formattedCitation":"\\super 20,40,41\\nosupersub{}","plainCitation":"20,40,41","noteIndex":0},"citationItems":[{"id":702,"uris":["http://zotero.org/users/8591654/items/VH6TFAFF"],"itemData":{"id":702,"type":"article-journal","container-title":"Andrology","DOI":"10.1111/andr.13409","ISSN":"2047-2919, 2047-2927","journalAbbreviation":"Andrology","language":"en","page":"andr.13409","source":"DOI.org (Crossref)","title":"Sperm DNA damage: The possible link between obesity and male infertility, an update of the current literature","title-short":"Sperm DNA damage","author":[{"family":"Peel","given":"Andrew"},{"family":"Saini","given":"Anmol"},{"family":"Deluao","given":"Joshua C."},{"family":"McPherson","given":"Nicole O."}],"issued":{"date-parts":[["2023",2,23]]}}},{"id":726,"uris":["http://zotero.org/users/8591654/items/SC5MGB4J"],"itemData":{"id":726,"type":"article-journal","container-title":"Human Reproduction","DOI":"10.1093/humrep/deac084","ISSN":"0268-1161, 1460-2350","issue":"7","journalAbbreviation":"Human Reproduction","page":"1581-1593","source":"DOI.org (Crossref)","title":"Sperm epigenetic clock associates with pregnancy outcomes in the general population","volume":"37","author":[{"literal":"Pilsner, J Richard"},{"literal":"Saddiki, Hachem"},{"literal":"Whitcomb, Brian W"},{"literal":"Suvorov, Alexander"},{"literal":"Germaine M Buck Louis"},{"literal":"Mumford, Sunni L"},{"literal":"Schisterman, Enrique F"},{"literal":"Oluwayiose, Oladele A"},{"literal":"Balzer, Laura B"}],"issued":{"date-parts":[["2022"]]}}},{"id":645,"uris":["http://zotero.org/users/8591654/items/AFP96SYA"],"itemData":{"id":645,"type":"article-journal","abstract":"Abstract\n            Human spermatogenesis requires an orchestrated expression of numerous genes in various germ cell subtypes. Therefore, the genetic landscape of male infertility is highly complex. Known genetic factors alone account for at least 15% of male infertility. However, ~40% of infertile men remain undiagnosed and are classified as idiopathic infertile men. We performed exome sequencing in 47 idiopathic infertile men (discovery cohort), followed by replication study (40 variants in 33 genes) in 844 infertile men and 709 controls using Sequenom MassARRAY® based genotyping. We report 17 variants in twelve genes that comprise both previously reported (DNAH8, DNAH17, FISP2 and SPEF2) and novel candidate genes (BRDT, CETN1, CATSPERD, GMCL1, SPATA6, TSSK4, TSKS and ZNF318) for male infertility. The latter have a strong biological nexus to human spermatogenesis and their respective mouse knockouts are concordant with human phenotypes. One candidate gene CETN1, identified in this study, was sequenced in another independent cohort of 840 infertile and 689 fertile men. Further, CETN1 variants were functionally characterized using biophysical and cell biology approaches. We demonstrate that CETN1 variant- p.Met72Thr leads to multipolar cells, fragmented nuclei during mitosis leading to cell death</w:instrText>
      </w:r>
      <w:r w:rsidR="00A844BD" w:rsidRPr="00513D79">
        <w:rPr>
          <w:rFonts w:ascii="Arial" w:hAnsi="Arial" w:cs="Arial" w:hint="eastAsia"/>
          <w:lang w:val="en-GB"/>
        </w:rPr>
        <w:instrText xml:space="preserve"> and show significantly perturbed ciliary disassembly dynamics. Whereas CETN1</w:instrText>
      </w:r>
      <w:r w:rsidR="00A844BD" w:rsidRPr="00513D79">
        <w:rPr>
          <w:rFonts w:ascii="Arial" w:hAnsi="Arial" w:cs="Arial" w:hint="eastAsia"/>
          <w:lang w:val="en-GB"/>
        </w:rPr>
        <w:instrText>–</w:instrText>
      </w:r>
      <w:r w:rsidR="00A844BD" w:rsidRPr="00513D79">
        <w:rPr>
          <w:rFonts w:ascii="Arial" w:hAnsi="Arial" w:cs="Arial" w:hint="eastAsia"/>
          <w:lang w:val="en-GB"/>
        </w:rPr>
        <w:instrText>5</w:instrText>
      </w:r>
      <w:r w:rsidR="00A844BD" w:rsidRPr="00513D79">
        <w:rPr>
          <w:rFonts w:ascii="Arial" w:hAnsi="Arial" w:cs="Arial" w:hint="eastAsia"/>
          <w:lang w:val="en-GB"/>
        </w:rPr>
        <w:instrText>′</w:instrText>
      </w:r>
      <w:r w:rsidR="00A844BD" w:rsidRPr="00513D79">
        <w:rPr>
          <w:rFonts w:ascii="Arial" w:hAnsi="Arial" w:cs="Arial" w:hint="eastAsia"/>
          <w:lang w:val="en-GB"/>
        </w:rPr>
        <w:instrText xml:space="preserve"> UTR variant; rs367716858 leads to loss of a methylation site and increased reporter gene expression in vitro. We report a total of eight novel candidate genes identified by e</w:instrText>
      </w:r>
      <w:r w:rsidR="00A844BD" w:rsidRPr="00513D79">
        <w:rPr>
          <w:rFonts w:ascii="Arial" w:hAnsi="Arial" w:cs="Arial"/>
          <w:lang w:val="en-GB"/>
        </w:rPr>
        <w:instrText xml:space="preserve">xome sequencing, which may have diagnostic relevance and can contribute to improved diagnostic workup and clinical management of male infertility.","container-title":"Human Molecular Genetics","DOI":"10.1093/hmg/ddac216","ISSN":"0964-6906, 1460-2083","issue":"4","language":"en","page":"533-542","source":"DOI.org (Crossref)","title":"Exome sequencing and functional analyses revealed &lt;i&gt;CETN1&lt;/i&gt; variants leads to impaired cell division and male fertility","volume":"32","author":[{"family":"Sudhakar","given":"Digumarthi V S"},{"family":"Phanindranath","given":"Regur"},{"family":"Jaishankar","given":"Shveta"},{"family":"Ramani","given":"Anand"},{"family":"Kalamkar","given":"Kaustubh P"},{"family":"Kumar","given":"Umesh"},{"family":"Pawar","given":"Asmita D"},{"family":"Dada","given":"Rima"},{"family":"Singh","given":"Rajender"},{"family":"Gupta","given":"Nalini J"},{"family":"Deenadayal","given":"Mamata"},{"family":"Tolani","given":"Aarti Deenadayal"},{"family":"Sharma","given":"Yogendra"},{"family":"Anand","given":"Anuranjan"},{"family":"Gopalakrishnan","given":"Jay"},{"family":"Thangaraj","given":"Kumarasamy"}],"issued":{"date-parts":[["2023",1,27]]}}}],"schema":"https://github.com/citation-style-language/schema/raw/master/csl-citation.json"} </w:instrText>
      </w:r>
      <w:r w:rsidRPr="00513D79">
        <w:rPr>
          <w:rFonts w:ascii="Arial" w:hAnsi="Arial" w:cs="Arial"/>
          <w:lang w:val="en-GB"/>
        </w:rPr>
        <w:fldChar w:fldCharType="separate"/>
      </w:r>
      <w:r w:rsidR="00A844BD" w:rsidRPr="00513D79">
        <w:rPr>
          <w:rFonts w:ascii="Arial" w:hAnsi="Arial" w:cs="Arial"/>
          <w:kern w:val="0"/>
          <w:vertAlign w:val="superscript"/>
        </w:rPr>
        <w:t>20,40,41</w:t>
      </w:r>
      <w:r w:rsidRPr="00513D79">
        <w:rPr>
          <w:rFonts w:ascii="Arial" w:hAnsi="Arial" w:cs="Arial"/>
          <w:lang w:val="en-GB"/>
        </w:rPr>
        <w:fldChar w:fldCharType="end"/>
      </w:r>
      <w:r w:rsidRPr="00513D79">
        <w:rPr>
          <w:rFonts w:ascii="Arial" w:hAnsi="Arial" w:cs="Arial"/>
          <w:lang w:val="en-GB"/>
        </w:rPr>
        <w:t xml:space="preserve"> </w:t>
      </w:r>
    </w:p>
    <w:p w14:paraId="29734D20" w14:textId="73293D40" w:rsidR="00FB40D1" w:rsidRPr="00513D79" w:rsidRDefault="00FB40D1" w:rsidP="00955837">
      <w:pPr>
        <w:spacing w:after="0"/>
        <w:ind w:firstLine="720"/>
        <w:rPr>
          <w:rFonts w:ascii="Arial" w:hAnsi="Arial" w:cs="Arial"/>
          <w:lang w:val="en-GB"/>
        </w:rPr>
      </w:pPr>
      <w:r w:rsidRPr="00513D79">
        <w:rPr>
          <w:rFonts w:ascii="Arial" w:hAnsi="Arial" w:cs="Arial"/>
          <w:lang w:val="en-GB"/>
        </w:rPr>
        <w:t xml:space="preserve">Therefore, in this study, we will </w:t>
      </w:r>
      <w:r w:rsidR="004958EA" w:rsidRPr="00513D79">
        <w:rPr>
          <w:rFonts w:ascii="Arial" w:hAnsi="Arial" w:cs="Arial"/>
          <w:lang w:val="en-GB"/>
        </w:rPr>
        <w:t xml:space="preserve">comprehensively </w:t>
      </w:r>
      <w:r w:rsidRPr="00513D79">
        <w:rPr>
          <w:rFonts w:ascii="Arial" w:hAnsi="Arial" w:cs="Arial"/>
          <w:lang w:val="en-GB"/>
        </w:rPr>
        <w:t>examine male factors of fertility</w:t>
      </w:r>
      <w:r w:rsidR="005B4CB7" w:rsidRPr="00513D79">
        <w:rPr>
          <w:rFonts w:ascii="Arial" w:hAnsi="Arial" w:cs="Arial"/>
          <w:lang w:val="en-GB"/>
        </w:rPr>
        <w:t>, in particular</w:t>
      </w:r>
      <w:r w:rsidR="004958EA" w:rsidRPr="00513D79">
        <w:rPr>
          <w:rFonts w:ascii="Arial" w:hAnsi="Arial" w:cs="Arial"/>
          <w:lang w:val="en-GB"/>
        </w:rPr>
        <w:t>,</w:t>
      </w:r>
      <w:r w:rsidR="005B4CB7" w:rsidRPr="00513D79">
        <w:rPr>
          <w:rFonts w:ascii="Arial" w:hAnsi="Arial" w:cs="Arial"/>
          <w:lang w:val="en-GB"/>
        </w:rPr>
        <w:t xml:space="preserve"> modifiable exposures including </w:t>
      </w:r>
      <w:r w:rsidR="00D50FA9" w:rsidRPr="00513D79">
        <w:rPr>
          <w:rFonts w:ascii="Arial" w:hAnsi="Arial" w:cs="Arial"/>
          <w:lang w:val="en-GB"/>
        </w:rPr>
        <w:t xml:space="preserve">behavioural, </w:t>
      </w:r>
      <w:r w:rsidRPr="00513D79">
        <w:rPr>
          <w:rFonts w:ascii="Arial" w:hAnsi="Arial" w:cs="Arial"/>
          <w:lang w:val="en-GB"/>
        </w:rPr>
        <w:t>lifestyle</w:t>
      </w:r>
      <w:r w:rsidR="00D50FA9" w:rsidRPr="00513D79">
        <w:rPr>
          <w:rFonts w:ascii="Arial" w:hAnsi="Arial" w:cs="Arial"/>
          <w:lang w:val="en-GB"/>
        </w:rPr>
        <w:t>, and environmental</w:t>
      </w:r>
      <w:r w:rsidRPr="00513D79">
        <w:rPr>
          <w:rFonts w:ascii="Arial" w:hAnsi="Arial" w:cs="Arial"/>
          <w:lang w:val="en-GB"/>
        </w:rPr>
        <w:t xml:space="preserve"> factors, as well as metabolic</w:t>
      </w:r>
      <w:r w:rsidR="00D50FA9" w:rsidRPr="00513D79">
        <w:rPr>
          <w:rFonts w:ascii="Arial" w:hAnsi="Arial" w:cs="Arial"/>
          <w:lang w:val="en-GB"/>
        </w:rPr>
        <w:t xml:space="preserve"> and stress </w:t>
      </w:r>
      <w:r w:rsidR="005B4CB7" w:rsidRPr="00513D79">
        <w:rPr>
          <w:rFonts w:ascii="Arial" w:hAnsi="Arial" w:cs="Arial"/>
          <w:lang w:val="en-GB"/>
        </w:rPr>
        <w:t>indicators</w:t>
      </w:r>
      <w:r w:rsidRPr="00513D79">
        <w:rPr>
          <w:rFonts w:ascii="Arial" w:hAnsi="Arial" w:cs="Arial"/>
          <w:lang w:val="en-GB"/>
        </w:rPr>
        <w:t xml:space="preserve">. For semen parameters, </w:t>
      </w:r>
      <w:r w:rsidR="004958EA" w:rsidRPr="00513D79">
        <w:rPr>
          <w:rFonts w:ascii="Arial" w:hAnsi="Arial" w:cs="Arial"/>
          <w:lang w:val="en-GB"/>
        </w:rPr>
        <w:t>in addition to</w:t>
      </w:r>
      <w:r w:rsidRPr="00513D79">
        <w:rPr>
          <w:rFonts w:ascii="Arial" w:hAnsi="Arial" w:cs="Arial"/>
          <w:lang w:val="en-GB"/>
        </w:rPr>
        <w:t xml:space="preserve"> basic sperm physical characteristics, we will measure sperm DNA fragmentation, DNA methylation, and gene expression, as well as seminal</w:t>
      </w:r>
      <w:r w:rsidR="00376A26" w:rsidRPr="00513D79">
        <w:rPr>
          <w:rFonts w:ascii="Arial" w:hAnsi="Arial" w:cs="Arial"/>
          <w:lang w:val="en-GB"/>
        </w:rPr>
        <w:t xml:space="preserve"> </w:t>
      </w:r>
      <w:r w:rsidR="002F5D87" w:rsidRPr="00513D79">
        <w:rPr>
          <w:rFonts w:ascii="Arial" w:hAnsi="Arial" w:cs="Arial"/>
          <w:lang w:val="en-GB"/>
        </w:rPr>
        <w:t>plasma oxidative</w:t>
      </w:r>
      <w:r w:rsidRPr="00513D79">
        <w:rPr>
          <w:rFonts w:ascii="Arial" w:hAnsi="Arial" w:cs="Arial"/>
          <w:lang w:val="en-GB"/>
        </w:rPr>
        <w:t xml:space="preserve"> s</w:t>
      </w:r>
      <w:r w:rsidR="001540CF" w:rsidRPr="00513D79">
        <w:rPr>
          <w:rFonts w:ascii="Arial" w:hAnsi="Arial" w:cs="Arial"/>
          <w:lang w:val="en-GB"/>
        </w:rPr>
        <w:t>tatus</w:t>
      </w:r>
      <w:r w:rsidRPr="00513D79">
        <w:rPr>
          <w:rFonts w:ascii="Arial" w:hAnsi="Arial" w:cs="Arial"/>
          <w:lang w:val="en-GB"/>
        </w:rPr>
        <w:t xml:space="preserve">. Information generated from these data will provide valuable insights regarding their specific relationships with male fertility and reproductive success. Importantly, the study of sperm molecular features has </w:t>
      </w:r>
      <w:r w:rsidR="005B4CB7" w:rsidRPr="00513D79">
        <w:rPr>
          <w:rFonts w:ascii="Arial" w:hAnsi="Arial" w:cs="Arial"/>
          <w:lang w:val="en-GB"/>
        </w:rPr>
        <w:t xml:space="preserve">potential </w:t>
      </w:r>
      <w:r w:rsidRPr="00513D79">
        <w:rPr>
          <w:rFonts w:ascii="Arial" w:hAnsi="Arial" w:cs="Arial"/>
          <w:lang w:val="en-GB"/>
        </w:rPr>
        <w:t>implications not only for reproductive outcomes but also for intergenerational effects, predisposing to offspring phenotypes.</w:t>
      </w:r>
      <w:r w:rsidRPr="00513D79">
        <w:rPr>
          <w:rFonts w:ascii="Arial" w:hAnsi="Arial" w:cs="Arial"/>
          <w:lang w:val="en-GB"/>
        </w:rPr>
        <w:fldChar w:fldCharType="begin"/>
      </w:r>
      <w:r w:rsidR="00A844BD" w:rsidRPr="00513D79">
        <w:rPr>
          <w:rFonts w:ascii="Arial" w:hAnsi="Arial" w:cs="Arial"/>
          <w:lang w:val="en-GB"/>
        </w:rPr>
        <w:instrText xml:space="preserve"> ADDIN ZOTERO_ITEM CSL_CITATION {"citationID":"GcMyVn0d","properties":{"formattedCitation":"\\super 20,42\\nosupersub{}","plainCitation":"20,42","noteIndex":0},"citationItems":[{"id":702,"uris":["http://zotero.org/users/8591654/items/VH6TFAFF"],"itemData":{"id":702,"type":"article-journal","container-title":"Andrology","DOI":"10.1111/andr.13409","ISSN":"2047-2919, 2047-2927","journalAbbreviation":"Andrology","language":"en","page":"andr.13409","source":"DOI.org (Crossref)","title":"Sperm DNA damage: The possible link between obesity and male infertility, an update of the current literature","title-short":"Sperm DNA damage","author":[{"family":"Peel","given":"Andrew"},{"family":"Saini","given":"Anmol"},{"family":"Deluao","given":"Joshua C."},{"family":"McPherson","given":"Nicole O."}],"issued":{"date-parts":[["2023",2,23]]}}},{"id":869,"uris":["http://zotero.org/users/8591654/items/NJ94TJYY"],"itemData":{"id":869,"type":"article-journal","abstract":"Meiotic recombination commences with hundreds of programmed DNA breaks; however, the degree to which they are accurately repaired remains poorly understood. We report that meiotic break repair is eightfold more mutagenic for single-base substitutions than was previously understood, leading to de novo mutation in one in four sperm and one in 12 eggs. Its impact on indels and structural variants is even higher, with 100- to 1300-fold increases in rates per break. We uncovered new mutational signatures and footprints relative to break sites, which implicate unexpected biochemical processes and error-prone DNA repair mechanisms, including translesion synthesis and end joining in meiotic break repair. We provide evidence that these mechanisms drive mutagenesis in human germ lines and lead to disruption of hundreds of genes genome wide.","container-title":"Science (New York, N.Y.)","DOI":"10.1126/science.adh2531","ISSN":"1095-9203","issue":"6674","journalAbbreviation":"Science","language":"eng","note":"PMID: 38033082\nPMCID: PMC7615360","page":"eadh2531","source":"PubMed","title":"Meiotic DNA breaks drive multifaceted mutagenesis in the human germ line","volume":"382","author":[{"family":"Hinch","given":"Robert"},{"family":"Donnelly","given":"Peter"},{"family":"Hinch","given":"Anjali Gupta"}],"issued":{"date-parts":[["2023",12]]}}}],"schema":"https://github.com/citation-style-language/schema/raw/master/csl-citation.json"} </w:instrText>
      </w:r>
      <w:r w:rsidRPr="00513D79">
        <w:rPr>
          <w:rFonts w:ascii="Arial" w:hAnsi="Arial" w:cs="Arial"/>
          <w:lang w:val="en-GB"/>
        </w:rPr>
        <w:fldChar w:fldCharType="separate"/>
      </w:r>
      <w:r w:rsidR="00A844BD" w:rsidRPr="00513D79">
        <w:rPr>
          <w:rFonts w:ascii="Arial" w:hAnsi="Arial" w:cs="Arial"/>
          <w:kern w:val="0"/>
          <w:vertAlign w:val="superscript"/>
        </w:rPr>
        <w:t>20,42</w:t>
      </w:r>
      <w:r w:rsidRPr="00513D79">
        <w:rPr>
          <w:rFonts w:ascii="Arial" w:hAnsi="Arial" w:cs="Arial"/>
          <w:lang w:val="en-GB"/>
        </w:rPr>
        <w:fldChar w:fldCharType="end"/>
      </w:r>
      <w:r w:rsidRPr="00513D79">
        <w:rPr>
          <w:rFonts w:ascii="Arial" w:hAnsi="Arial" w:cs="Arial"/>
          <w:lang w:val="en-GB"/>
        </w:rPr>
        <w:t xml:space="preserve"> The conceptual framework of this study is presented in </w:t>
      </w:r>
      <w:r w:rsidRPr="00513D79">
        <w:rPr>
          <w:rFonts w:ascii="Arial" w:hAnsi="Arial" w:cs="Arial"/>
          <w:b/>
          <w:bCs/>
          <w:lang w:val="en-GB"/>
        </w:rPr>
        <w:t>Figure 1</w:t>
      </w:r>
      <w:r w:rsidRPr="00513D79">
        <w:rPr>
          <w:rFonts w:ascii="Arial" w:hAnsi="Arial" w:cs="Arial"/>
          <w:lang w:val="en-GB"/>
        </w:rPr>
        <w:t xml:space="preserve">. </w:t>
      </w:r>
    </w:p>
    <w:p w14:paraId="50A7EC17" w14:textId="77777777" w:rsidR="00955837" w:rsidRPr="00513D79" w:rsidRDefault="00955837" w:rsidP="00955837">
      <w:pPr>
        <w:spacing w:after="0"/>
        <w:ind w:firstLine="720"/>
        <w:rPr>
          <w:rFonts w:ascii="Arial" w:hAnsi="Arial" w:cs="Arial"/>
          <w:lang w:val="en-GB"/>
        </w:rPr>
      </w:pPr>
    </w:p>
    <w:p w14:paraId="6EF9712E" w14:textId="568FEC9B" w:rsidR="00670199" w:rsidRPr="00513D79" w:rsidRDefault="005709E8" w:rsidP="00670199">
      <w:pPr>
        <w:spacing w:after="0"/>
        <w:rPr>
          <w:rFonts w:ascii="Arial" w:hAnsi="Arial" w:cs="Arial"/>
          <w:b/>
          <w:bCs/>
        </w:rPr>
      </w:pPr>
      <w:r w:rsidRPr="00513D79">
        <w:rPr>
          <w:rFonts w:ascii="Arial" w:hAnsi="Arial" w:cs="Arial"/>
          <w:b/>
          <w:bCs/>
        </w:rPr>
        <w:t>Objectives</w:t>
      </w:r>
    </w:p>
    <w:p w14:paraId="25A53807" w14:textId="6AB0E46D" w:rsidR="00183C2B" w:rsidRPr="00513D79" w:rsidRDefault="00C56697" w:rsidP="00670199">
      <w:pPr>
        <w:spacing w:after="0"/>
        <w:rPr>
          <w:rFonts w:ascii="Arial" w:hAnsi="Arial" w:cs="Arial"/>
        </w:rPr>
      </w:pPr>
      <w:r w:rsidRPr="00513D79">
        <w:rPr>
          <w:rFonts w:ascii="Arial" w:hAnsi="Arial" w:cs="Arial"/>
          <w:lang w:val="en-GB"/>
        </w:rPr>
        <w:t xml:space="preserve">The </w:t>
      </w:r>
      <w:r w:rsidR="005709E8" w:rsidRPr="00513D79">
        <w:rPr>
          <w:rFonts w:ascii="Arial" w:hAnsi="Arial" w:cs="Arial"/>
          <w:lang w:val="en-GB"/>
        </w:rPr>
        <w:t xml:space="preserve">overall </w:t>
      </w:r>
      <w:r w:rsidRPr="00513D79">
        <w:rPr>
          <w:rFonts w:ascii="Arial" w:hAnsi="Arial" w:cs="Arial"/>
          <w:lang w:val="en-GB"/>
        </w:rPr>
        <w:t xml:space="preserve">objective </w:t>
      </w:r>
      <w:r w:rsidR="00D869A3" w:rsidRPr="00513D79">
        <w:rPr>
          <w:rFonts w:ascii="Arial" w:hAnsi="Arial" w:cs="Arial"/>
          <w:lang w:val="en-GB"/>
        </w:rPr>
        <w:t xml:space="preserve">of this study </w:t>
      </w:r>
      <w:r w:rsidRPr="00513D79">
        <w:rPr>
          <w:rFonts w:ascii="Arial" w:hAnsi="Arial" w:cs="Arial"/>
          <w:lang w:val="en-GB"/>
        </w:rPr>
        <w:t>is to determine the contribution of male</w:t>
      </w:r>
      <w:r w:rsidR="00376A26" w:rsidRPr="00513D79">
        <w:rPr>
          <w:rFonts w:ascii="Arial" w:hAnsi="Arial" w:cs="Arial"/>
          <w:lang w:val="en-GB"/>
        </w:rPr>
        <w:t xml:space="preserve"> factor</w:t>
      </w:r>
      <w:r w:rsidRPr="00513D79">
        <w:rPr>
          <w:rFonts w:ascii="Arial" w:hAnsi="Arial" w:cs="Arial"/>
          <w:lang w:val="en-GB"/>
        </w:rPr>
        <w:t xml:space="preserve">s to </w:t>
      </w:r>
      <w:r w:rsidR="00F461E3" w:rsidRPr="00513D79">
        <w:rPr>
          <w:rFonts w:ascii="Arial" w:hAnsi="Arial" w:cs="Arial"/>
          <w:lang w:val="en-GB"/>
        </w:rPr>
        <w:t>successful pregnancy</w:t>
      </w:r>
      <w:r w:rsidRPr="00513D79">
        <w:rPr>
          <w:rFonts w:ascii="Arial" w:hAnsi="Arial" w:cs="Arial"/>
          <w:lang w:val="en-GB"/>
        </w:rPr>
        <w:t xml:space="preserve"> after accounting for female factors, and to gain a deeper understanding of the biological mechanisms that underlie this relationship. </w:t>
      </w:r>
      <w:r w:rsidR="005709E8" w:rsidRPr="00513D79">
        <w:rPr>
          <w:rFonts w:ascii="Arial" w:hAnsi="Arial" w:cs="Arial"/>
          <w:lang w:val="en-GB"/>
        </w:rPr>
        <w:t>Specifically, we aim to:</w:t>
      </w:r>
    </w:p>
    <w:p w14:paraId="2E82F768" w14:textId="77777777" w:rsidR="0045623D" w:rsidRPr="00513D79" w:rsidRDefault="0045623D" w:rsidP="00183C2B">
      <w:pPr>
        <w:pStyle w:val="ListParagraph"/>
        <w:numPr>
          <w:ilvl w:val="0"/>
          <w:numId w:val="1"/>
        </w:numPr>
        <w:spacing w:after="0"/>
        <w:rPr>
          <w:rFonts w:ascii="Arial" w:hAnsi="Arial" w:cs="Arial"/>
          <w:lang w:val="en-GB"/>
        </w:rPr>
      </w:pPr>
      <w:r w:rsidRPr="00513D79">
        <w:rPr>
          <w:rFonts w:ascii="Arial" w:hAnsi="Arial" w:cs="Arial"/>
          <w:lang w:val="en-GB"/>
        </w:rPr>
        <w:t>Identify male factors associated with the likelihood of pregnancy, independent of female factors.</w:t>
      </w:r>
    </w:p>
    <w:p w14:paraId="1BE8F800" w14:textId="77777777" w:rsidR="00183C2B" w:rsidRPr="00513D79" w:rsidRDefault="0045623D" w:rsidP="00183C2B">
      <w:pPr>
        <w:pStyle w:val="ListParagraph"/>
        <w:numPr>
          <w:ilvl w:val="0"/>
          <w:numId w:val="1"/>
        </w:numPr>
        <w:spacing w:after="0"/>
        <w:rPr>
          <w:rFonts w:ascii="Arial" w:hAnsi="Arial" w:cs="Arial"/>
          <w:lang w:val="en-GB"/>
        </w:rPr>
      </w:pPr>
      <w:r w:rsidRPr="00513D79">
        <w:rPr>
          <w:rFonts w:ascii="Arial" w:hAnsi="Arial" w:cs="Arial"/>
          <w:lang w:val="en-GB"/>
        </w:rPr>
        <w:t>Develop a fertility index that integrates modifiable factors for both males and females to estimate the likelihood of pregnancy.</w:t>
      </w:r>
    </w:p>
    <w:p w14:paraId="5DDA91BF" w14:textId="59E99031" w:rsidR="00C56697" w:rsidRPr="00513D79" w:rsidRDefault="00183C2B" w:rsidP="00183C2B">
      <w:pPr>
        <w:pStyle w:val="ListParagraph"/>
        <w:numPr>
          <w:ilvl w:val="0"/>
          <w:numId w:val="1"/>
        </w:numPr>
        <w:spacing w:after="0"/>
        <w:rPr>
          <w:rFonts w:ascii="Arial" w:hAnsi="Arial" w:cs="Arial"/>
          <w:lang w:val="en-GB"/>
        </w:rPr>
      </w:pPr>
      <w:r w:rsidRPr="00513D79">
        <w:rPr>
          <w:rFonts w:ascii="Arial" w:hAnsi="Arial" w:cs="Arial"/>
          <w:lang w:val="en-GB"/>
        </w:rPr>
        <w:t xml:space="preserve">Explore the relationships </w:t>
      </w:r>
      <w:r w:rsidR="00ED012E" w:rsidRPr="00513D79">
        <w:rPr>
          <w:rFonts w:ascii="Arial" w:hAnsi="Arial" w:cs="Arial"/>
          <w:lang w:val="en-GB"/>
        </w:rPr>
        <w:t>between</w:t>
      </w:r>
      <w:r w:rsidRPr="00513D79">
        <w:rPr>
          <w:rFonts w:ascii="Arial" w:hAnsi="Arial" w:cs="Arial"/>
          <w:lang w:val="en-GB"/>
        </w:rPr>
        <w:t xml:space="preserve"> male </w:t>
      </w:r>
      <w:r w:rsidR="00FB7D04" w:rsidRPr="00513D79">
        <w:rPr>
          <w:rFonts w:ascii="Arial" w:hAnsi="Arial" w:cs="Arial"/>
          <w:lang w:val="en-GB"/>
        </w:rPr>
        <w:t>modifiable</w:t>
      </w:r>
      <w:r w:rsidRPr="00513D79">
        <w:rPr>
          <w:rFonts w:ascii="Arial" w:hAnsi="Arial" w:cs="Arial"/>
          <w:lang w:val="en-GB"/>
        </w:rPr>
        <w:t xml:space="preserve"> factors</w:t>
      </w:r>
      <w:r w:rsidR="00ED012E" w:rsidRPr="00513D79">
        <w:rPr>
          <w:rFonts w:ascii="Arial" w:hAnsi="Arial" w:cs="Arial"/>
          <w:lang w:val="en-GB"/>
        </w:rPr>
        <w:t>,</w:t>
      </w:r>
      <w:r w:rsidRPr="00513D79">
        <w:rPr>
          <w:rFonts w:ascii="Arial" w:hAnsi="Arial" w:cs="Arial"/>
          <w:lang w:val="en-GB"/>
        </w:rPr>
        <w:t xml:space="preserve"> </w:t>
      </w:r>
      <w:r w:rsidR="00FB7D04" w:rsidRPr="00513D79">
        <w:rPr>
          <w:rFonts w:ascii="Arial" w:hAnsi="Arial" w:cs="Arial"/>
          <w:lang w:val="en-GB"/>
        </w:rPr>
        <w:t>oxidative status, sperm physical and molecular characteristics</w:t>
      </w:r>
      <w:r w:rsidRPr="00513D79">
        <w:rPr>
          <w:rFonts w:ascii="Arial" w:hAnsi="Arial" w:cs="Arial"/>
          <w:lang w:val="en-GB"/>
        </w:rPr>
        <w:t>.</w:t>
      </w:r>
    </w:p>
    <w:p w14:paraId="53B4AE46" w14:textId="77777777" w:rsidR="002F5D87" w:rsidRPr="00513D79" w:rsidRDefault="002F5D87" w:rsidP="00676AF9">
      <w:pPr>
        <w:spacing w:after="0"/>
        <w:rPr>
          <w:rFonts w:ascii="Arial" w:hAnsi="Arial" w:cs="Arial"/>
          <w:b/>
          <w:bCs/>
          <w:lang w:val="en-GB"/>
        </w:rPr>
      </w:pPr>
    </w:p>
    <w:p w14:paraId="4934AE3E" w14:textId="0995D262" w:rsidR="00A51B1E" w:rsidRPr="00513D79" w:rsidRDefault="00A51B1E" w:rsidP="00676AF9">
      <w:pPr>
        <w:spacing w:after="0"/>
        <w:rPr>
          <w:rFonts w:ascii="Arial" w:hAnsi="Arial" w:cs="Arial"/>
          <w:b/>
          <w:bCs/>
          <w:lang w:val="en-GB"/>
        </w:rPr>
      </w:pPr>
      <w:r w:rsidRPr="00513D79">
        <w:rPr>
          <w:rFonts w:ascii="Arial" w:hAnsi="Arial" w:cs="Arial"/>
          <w:b/>
          <w:bCs/>
          <w:lang w:val="en-GB"/>
        </w:rPr>
        <w:t>METHODS AND ANALYSIS</w:t>
      </w:r>
    </w:p>
    <w:p w14:paraId="1640E048" w14:textId="221ACC49" w:rsidR="00676AF9" w:rsidRPr="00513D79" w:rsidRDefault="0050627E" w:rsidP="00676AF9">
      <w:pPr>
        <w:spacing w:after="0"/>
        <w:rPr>
          <w:rFonts w:ascii="Arial" w:hAnsi="Arial" w:cs="Arial"/>
          <w:b/>
          <w:bCs/>
          <w:lang w:val="en-GB"/>
        </w:rPr>
      </w:pPr>
      <w:r w:rsidRPr="00513D79">
        <w:rPr>
          <w:rFonts w:ascii="Arial" w:hAnsi="Arial" w:cs="Arial"/>
          <w:b/>
          <w:bCs/>
          <w:lang w:val="en-GB"/>
        </w:rPr>
        <w:t>Study design and setting</w:t>
      </w:r>
    </w:p>
    <w:p w14:paraId="534B4EAA" w14:textId="5D0F8920" w:rsidR="007F08E1" w:rsidRPr="00513D79" w:rsidRDefault="007F08E1" w:rsidP="00676AF9">
      <w:pPr>
        <w:spacing w:after="0"/>
        <w:rPr>
          <w:rFonts w:ascii="Arial" w:hAnsi="Arial" w:cs="Arial"/>
          <w:lang w:val="en-GB"/>
        </w:rPr>
      </w:pPr>
      <w:r w:rsidRPr="00513D79">
        <w:rPr>
          <w:rFonts w:ascii="Arial" w:hAnsi="Arial" w:cs="Arial"/>
          <w:lang w:val="en-GB"/>
        </w:rPr>
        <w:t>This is a</w:t>
      </w:r>
      <w:r w:rsidR="001439B9" w:rsidRPr="00513D79">
        <w:rPr>
          <w:rFonts w:ascii="Arial" w:hAnsi="Arial" w:cs="Arial"/>
          <w:lang w:val="en-GB"/>
        </w:rPr>
        <w:t>n unmatched</w:t>
      </w:r>
      <w:r w:rsidRPr="00513D79">
        <w:rPr>
          <w:rFonts w:ascii="Arial" w:hAnsi="Arial" w:cs="Arial"/>
          <w:lang w:val="en-GB"/>
        </w:rPr>
        <w:t xml:space="preserve"> case-control study involving 240 couples </w:t>
      </w:r>
      <w:r w:rsidR="00B0331A" w:rsidRPr="00513D79">
        <w:rPr>
          <w:rFonts w:ascii="Arial" w:hAnsi="Arial" w:cs="Arial"/>
          <w:lang w:val="en-GB"/>
        </w:rPr>
        <w:t xml:space="preserve">with </w:t>
      </w:r>
      <w:r w:rsidR="003C6C1C" w:rsidRPr="00513D79">
        <w:rPr>
          <w:rFonts w:ascii="Arial" w:hAnsi="Arial" w:cs="Arial"/>
          <w:lang w:val="en-GB"/>
        </w:rPr>
        <w:t xml:space="preserve">impaired male fertility </w:t>
      </w:r>
      <w:r w:rsidR="007F436D" w:rsidRPr="00513D79">
        <w:rPr>
          <w:rFonts w:ascii="Arial" w:hAnsi="Arial" w:cs="Arial"/>
          <w:lang w:val="en-GB"/>
        </w:rPr>
        <w:t xml:space="preserve">(cases) </w:t>
      </w:r>
      <w:r w:rsidR="003C6C1C" w:rsidRPr="00513D79">
        <w:rPr>
          <w:rFonts w:ascii="Arial" w:hAnsi="Arial" w:cs="Arial"/>
          <w:lang w:val="en-GB"/>
        </w:rPr>
        <w:t xml:space="preserve">and 240 couples with normal male </w:t>
      </w:r>
      <w:r w:rsidR="00B0331A" w:rsidRPr="00513D79">
        <w:rPr>
          <w:rFonts w:ascii="Arial" w:hAnsi="Arial" w:cs="Arial"/>
          <w:lang w:val="en-GB"/>
        </w:rPr>
        <w:t xml:space="preserve">fertility </w:t>
      </w:r>
      <w:r w:rsidR="008025D6" w:rsidRPr="00513D79">
        <w:rPr>
          <w:rFonts w:ascii="Arial" w:hAnsi="Arial" w:cs="Arial"/>
          <w:lang w:val="en-GB"/>
        </w:rPr>
        <w:t>(controls)</w:t>
      </w:r>
      <w:r w:rsidR="00B0331A" w:rsidRPr="00513D79">
        <w:rPr>
          <w:rFonts w:ascii="Arial" w:hAnsi="Arial" w:cs="Arial"/>
          <w:lang w:val="en-GB"/>
        </w:rPr>
        <w:t xml:space="preserve">. Participants </w:t>
      </w:r>
      <w:r w:rsidR="00D538D7" w:rsidRPr="00513D79">
        <w:rPr>
          <w:rFonts w:ascii="Arial" w:hAnsi="Arial" w:cs="Arial"/>
          <w:lang w:val="en-GB"/>
        </w:rPr>
        <w:t xml:space="preserve">are planned to be recruited between July 2024 and June 2026, </w:t>
      </w:r>
      <w:r w:rsidRPr="00513D79">
        <w:rPr>
          <w:rFonts w:ascii="Arial" w:hAnsi="Arial" w:cs="Arial"/>
          <w:lang w:val="en-GB"/>
        </w:rPr>
        <w:t xml:space="preserve">from KK Women’s and Children’s Hospital (KKH), Singapore. </w:t>
      </w:r>
      <w:r w:rsidR="00B43938" w:rsidRPr="00513D79">
        <w:rPr>
          <w:rFonts w:ascii="Arial" w:hAnsi="Arial" w:cs="Arial"/>
          <w:lang w:val="en-GB"/>
        </w:rPr>
        <w:t>The current protocol is version 1, dated 26 March 2024.</w:t>
      </w:r>
    </w:p>
    <w:p w14:paraId="5AC1911D" w14:textId="77777777" w:rsidR="007F08E1" w:rsidRPr="00513D79" w:rsidRDefault="007F08E1" w:rsidP="00676AF9">
      <w:pPr>
        <w:spacing w:after="0"/>
        <w:rPr>
          <w:rFonts w:ascii="Arial" w:hAnsi="Arial" w:cs="Arial"/>
          <w:lang w:val="en-GB"/>
        </w:rPr>
      </w:pPr>
    </w:p>
    <w:p w14:paraId="22C94FD3" w14:textId="7025E573" w:rsidR="00466149" w:rsidRPr="00513D79" w:rsidRDefault="00466149" w:rsidP="00466149">
      <w:pPr>
        <w:spacing w:after="0"/>
        <w:rPr>
          <w:rFonts w:ascii="Arial" w:hAnsi="Arial" w:cs="Arial"/>
          <w:b/>
          <w:bCs/>
          <w:lang w:val="en-GB"/>
        </w:rPr>
      </w:pPr>
      <w:r w:rsidRPr="00513D79">
        <w:rPr>
          <w:rFonts w:ascii="Arial" w:hAnsi="Arial" w:cs="Arial"/>
          <w:b/>
          <w:bCs/>
          <w:lang w:val="en-GB"/>
        </w:rPr>
        <w:t>Participants and recruitment</w:t>
      </w:r>
    </w:p>
    <w:p w14:paraId="590D4553" w14:textId="6892145B" w:rsidR="007A553A" w:rsidRPr="00513D79" w:rsidRDefault="008025D6" w:rsidP="007A553A">
      <w:pPr>
        <w:spacing w:after="0"/>
        <w:rPr>
          <w:rFonts w:ascii="Arial" w:eastAsia="Arial" w:hAnsi="Arial" w:cs="Arial"/>
          <w:lang w:val="en-GB"/>
        </w:rPr>
      </w:pPr>
      <w:r w:rsidRPr="00513D79">
        <w:rPr>
          <w:rFonts w:ascii="Arial" w:eastAsia="Arial" w:hAnsi="Arial" w:cs="Arial"/>
          <w:lang w:val="en-GB"/>
        </w:rPr>
        <w:t xml:space="preserve">Couples from the case group will be recruited from the infertility clinics </w:t>
      </w:r>
      <w:r w:rsidR="00C20C2D" w:rsidRPr="00513D79">
        <w:rPr>
          <w:rFonts w:ascii="Arial" w:eastAsia="Arial" w:hAnsi="Arial" w:cs="Arial"/>
          <w:lang w:val="en-GB"/>
        </w:rPr>
        <w:t xml:space="preserve">in </w:t>
      </w:r>
      <w:r w:rsidR="002F5D87" w:rsidRPr="00513D79">
        <w:rPr>
          <w:rFonts w:ascii="Arial" w:eastAsia="Arial" w:hAnsi="Arial" w:cs="Arial"/>
          <w:lang w:val="en-GB"/>
        </w:rPr>
        <w:t>KKH,</w:t>
      </w:r>
      <w:r w:rsidRPr="00513D79">
        <w:rPr>
          <w:rFonts w:ascii="Arial" w:eastAsia="Arial" w:hAnsi="Arial" w:cs="Arial"/>
          <w:lang w:val="en-GB"/>
        </w:rPr>
        <w:t xml:space="preserve"> while couples from the control group </w:t>
      </w:r>
      <w:r w:rsidR="007A553A" w:rsidRPr="00513D79">
        <w:rPr>
          <w:rFonts w:ascii="Arial" w:eastAsia="Arial" w:hAnsi="Arial" w:cs="Arial"/>
          <w:lang w:val="en-GB"/>
        </w:rPr>
        <w:t xml:space="preserve">will be recruited from the antenatal clinics </w:t>
      </w:r>
      <w:r w:rsidR="00C20C2D" w:rsidRPr="00513D79">
        <w:rPr>
          <w:rFonts w:ascii="Arial" w:eastAsia="Arial" w:hAnsi="Arial" w:cs="Arial"/>
          <w:lang w:val="en-GB"/>
        </w:rPr>
        <w:t xml:space="preserve">in </w:t>
      </w:r>
      <w:r w:rsidR="007A553A" w:rsidRPr="00513D79">
        <w:rPr>
          <w:rFonts w:ascii="Arial" w:eastAsia="Arial" w:hAnsi="Arial" w:cs="Arial"/>
          <w:lang w:val="en-GB"/>
        </w:rPr>
        <w:t xml:space="preserve">KKH. The team will recruit potential participants through local advertising in the hospital. We will collaborate with obstetricians and gynaecologists at KKH to obtain participant referrals. Moreover, active screening of potential participants will be conducted in the clinics. Other than from the </w:t>
      </w:r>
      <w:r w:rsidR="007A553A" w:rsidRPr="00513D79">
        <w:rPr>
          <w:rFonts w:ascii="Arial" w:eastAsia="Arial" w:hAnsi="Arial" w:cs="Arial"/>
          <w:lang w:val="en-GB"/>
        </w:rPr>
        <w:lastRenderedPageBreak/>
        <w:t xml:space="preserve">antenatal and infertility clinics, the team will also leverage the </w:t>
      </w:r>
      <w:r w:rsidR="005954E5" w:rsidRPr="00513D79">
        <w:rPr>
          <w:rFonts w:ascii="Arial" w:eastAsia="Arial" w:hAnsi="Arial" w:cs="Arial"/>
          <w:lang w:val="en-GB"/>
        </w:rPr>
        <w:t>Healthy Early Life Moments in Singapore (</w:t>
      </w:r>
      <w:r w:rsidR="007A553A" w:rsidRPr="00513D79">
        <w:rPr>
          <w:rFonts w:ascii="Arial" w:eastAsia="Arial" w:hAnsi="Arial" w:cs="Arial"/>
          <w:lang w:val="en-GB"/>
        </w:rPr>
        <w:t>HELMS</w:t>
      </w:r>
      <w:r w:rsidR="005954E5" w:rsidRPr="00513D79">
        <w:rPr>
          <w:rFonts w:ascii="Arial" w:eastAsia="Arial" w:hAnsi="Arial" w:cs="Arial"/>
          <w:lang w:val="en-GB"/>
        </w:rPr>
        <w:t>)</w:t>
      </w:r>
      <w:r w:rsidR="007A553A" w:rsidRPr="00513D79">
        <w:rPr>
          <w:rFonts w:ascii="Arial" w:eastAsia="Arial" w:hAnsi="Arial" w:cs="Arial"/>
          <w:lang w:val="en-GB"/>
        </w:rPr>
        <w:t xml:space="preserve"> program to recruit potential cases and controls. HELMS is a new programme established at KKH in April 2022 to provide </w:t>
      </w:r>
      <w:r w:rsidR="00C20C2D" w:rsidRPr="00513D79">
        <w:rPr>
          <w:rFonts w:ascii="Arial" w:eastAsia="Arial" w:hAnsi="Arial" w:cs="Arial"/>
          <w:lang w:val="en-GB"/>
        </w:rPr>
        <w:t xml:space="preserve">a </w:t>
      </w:r>
      <w:r w:rsidR="007A553A" w:rsidRPr="00513D79">
        <w:rPr>
          <w:rFonts w:ascii="Arial" w:eastAsia="Arial" w:hAnsi="Arial" w:cs="Arial"/>
          <w:lang w:val="en-GB"/>
        </w:rPr>
        <w:t xml:space="preserve">continuum care for women </w:t>
      </w:r>
      <w:r w:rsidR="00C20C2D" w:rsidRPr="00513D79">
        <w:rPr>
          <w:rFonts w:ascii="Arial" w:eastAsia="Arial" w:hAnsi="Arial" w:cs="Arial"/>
          <w:lang w:val="en-GB"/>
        </w:rPr>
        <w:t xml:space="preserve">with obesity </w:t>
      </w:r>
      <w:r w:rsidR="007A553A" w:rsidRPr="00513D79">
        <w:rPr>
          <w:rFonts w:ascii="Arial" w:eastAsia="Arial" w:hAnsi="Arial" w:cs="Arial"/>
          <w:lang w:val="en-GB"/>
        </w:rPr>
        <w:t>in the general population before, during, and after pregnancy.</w:t>
      </w:r>
      <w:r w:rsidR="007A553A" w:rsidRPr="00513D79">
        <w:rPr>
          <w:rFonts w:ascii="Arial" w:eastAsia="Arial" w:hAnsi="Arial" w:cs="Arial"/>
          <w:lang w:val="en-GB"/>
        </w:rPr>
        <w:fldChar w:fldCharType="begin"/>
      </w:r>
      <w:r w:rsidR="00A844BD" w:rsidRPr="00513D79">
        <w:rPr>
          <w:rFonts w:ascii="Arial" w:eastAsia="Arial" w:hAnsi="Arial" w:cs="Arial"/>
          <w:lang w:val="en-GB"/>
        </w:rPr>
        <w:instrText xml:space="preserve"> ADDIN ZOTERO_ITEM CSL_CITATION {"citationID":"1PeA9ETB","properties":{"formattedCitation":"\\super 43\\nosupersub{}","plainCitation":"43","noteIndex":0},"citationItems":[{"id":589,"uris":["http://zotero.org/users/8591654/items/8XNZAAMW"],"itemData":{"id":589,"type":"article-journal","abstract":"Introduction\n              Changes in social and lifestyle factors have led to increasing rates of metabolic and mental health problems. We hypothesise that a transformation of the current maternal and child health system is required to deliver interventions that effectively promote a good start to life in populations at risk of metabolic and mental health problems. We describe a single-arm implementation study ‘Healthy Early Life Moments in Singapore’, which aims to examine whether an integrated lifestyle intervention initiated at preconception and continuing throughout pregnancy and postpartum periods can improve the metabolic and mental health of overweight and obese women, and improve early child growth.\n            \n            \n              Methods and analysis\n              \n                This single-centre implementation trial is conducted at KK Women’s and Children’s Hospital, Singapore. The trial aims to recruit 500 women, aged 21–40 years with a body mass index of 25–40 kg/m\n                2\n                who plan to get pregnant, with interventions delivered before conception, until 18 months postdelivery. Primary outcomes comprise pregnancy rate, maternal metabolic and mental health status. Secondary outcomes include maternal reproductive health, pregnancy outcomes and offspring growth. The intervention will be delivered using a mobile health application, to provide anticipatory guidance, raise awareness and guide goal-setting on lifestyle behaviours that include diet, physical activity, mental wellness and sleep hygiene from preconception to postpartum. Women who conceive within 1 year of recruitment will be followed through pregnancy and studied with their infants at six-time points during the first 18 months of life. Questionnaires, anthropometric measurements and multiple biosamples will be collected at each visit.\n              \n            \n            \n              Ethics and dissemination\n              The study has been approved by the Centralised Institutional Review Board of SingHealth (2021/2247). Written informed consent will be obtained from all participants. The findings will be published in peer-reviewed journals and disseminated to national and international policy makers.\n            \n            \n              Trial registration number\n              \n                NCT05207059\n                .","container-title":"BMJ Open","DOI":"10.1136/bmjopen-2022-061556","ISSN":"2044-6055, 2044-6055","issue":"12","journalAbbreviation":"BMJ Open","language":"en","page":"e061556","source":"DOI.org (Crossref)","title":"Effects of an integrated mobile health lifestyle intervention among overweight and obese women planning for pregnancy in Singapore: protocol for the single-arm healthy early life moments in Singapore (HELMS) study","title-short":"Effects of an integrated mobile health lifestyle intervention among overweight and obese women planning for pregnancy in Singapore","volume":"12","author":[{"family":"Chan","given":"Jerry Kok Yen"},{"family":"Ku","given":"Chee Wai"},{"family":"Loy","given":"See Ling"},{"family":"Godfrey","given":"Keith M"},{"family":"Fan","given":"Yiping"},{"family":"Chua","given":"Mei Chien"},{"family":"Yap","given":"Fabian"}],"issued":{"date-parts":[["2022",12]]}}}],"schema":"https://github.com/citation-style-language/schema/raw/master/csl-citation.json"} </w:instrText>
      </w:r>
      <w:r w:rsidR="007A553A" w:rsidRPr="00513D79">
        <w:rPr>
          <w:rFonts w:ascii="Arial" w:eastAsia="Arial" w:hAnsi="Arial" w:cs="Arial"/>
          <w:lang w:val="en-GB"/>
        </w:rPr>
        <w:fldChar w:fldCharType="separate"/>
      </w:r>
      <w:r w:rsidR="00A844BD" w:rsidRPr="00513D79">
        <w:rPr>
          <w:rFonts w:ascii="Arial" w:hAnsi="Arial" w:cs="Arial"/>
          <w:kern w:val="0"/>
          <w:vertAlign w:val="superscript"/>
        </w:rPr>
        <w:t>43</w:t>
      </w:r>
      <w:r w:rsidR="007A553A" w:rsidRPr="00513D79">
        <w:rPr>
          <w:rFonts w:ascii="Arial" w:eastAsia="Arial" w:hAnsi="Arial" w:cs="Arial"/>
          <w:lang w:val="en-GB"/>
        </w:rPr>
        <w:fldChar w:fldCharType="end"/>
      </w:r>
      <w:r w:rsidR="007A553A" w:rsidRPr="00513D79">
        <w:rPr>
          <w:rFonts w:ascii="Arial" w:eastAsia="Arial" w:hAnsi="Arial" w:cs="Arial"/>
          <w:lang w:val="en-GB"/>
        </w:rPr>
        <w:t xml:space="preserve">         </w:t>
      </w:r>
    </w:p>
    <w:p w14:paraId="794ED58A" w14:textId="52D8C8C9" w:rsidR="002847DE" w:rsidRPr="00513D79" w:rsidRDefault="002847DE" w:rsidP="002847DE">
      <w:pPr>
        <w:jc w:val="both"/>
        <w:rPr>
          <w:rFonts w:ascii="Arial" w:eastAsia="Arial" w:hAnsi="Arial" w:cs="Arial"/>
          <w:sz w:val="20"/>
          <w:lang w:val="en-GB"/>
        </w:rPr>
      </w:pPr>
    </w:p>
    <w:p w14:paraId="27D501B7" w14:textId="1D69EBAE" w:rsidR="00466149" w:rsidRPr="00513D79" w:rsidRDefault="00466149" w:rsidP="00466149">
      <w:pPr>
        <w:spacing w:after="0"/>
        <w:rPr>
          <w:rFonts w:ascii="Arial" w:hAnsi="Arial" w:cs="Arial"/>
          <w:b/>
          <w:bCs/>
          <w:lang w:val="en-GB"/>
        </w:rPr>
      </w:pPr>
      <w:r w:rsidRPr="00513D79">
        <w:rPr>
          <w:rFonts w:ascii="Arial" w:hAnsi="Arial" w:cs="Arial"/>
          <w:b/>
          <w:bCs/>
          <w:lang w:val="en-GB"/>
        </w:rPr>
        <w:t>Inclusion criteria</w:t>
      </w:r>
    </w:p>
    <w:p w14:paraId="31AF9EE6" w14:textId="73A508F0" w:rsidR="00466149" w:rsidRPr="00513D79" w:rsidRDefault="00466149" w:rsidP="00466149">
      <w:pPr>
        <w:spacing w:after="0"/>
        <w:rPr>
          <w:rFonts w:ascii="Arial" w:hAnsi="Arial" w:cs="Arial"/>
        </w:rPr>
      </w:pPr>
      <w:r w:rsidRPr="00513D79">
        <w:rPr>
          <w:rFonts w:ascii="Arial" w:hAnsi="Arial" w:cs="Arial"/>
        </w:rPr>
        <w:t xml:space="preserve">Participants must meet </w:t>
      </w:r>
      <w:r w:rsidR="00BE76D7" w:rsidRPr="00513D79">
        <w:rPr>
          <w:rFonts w:ascii="Arial" w:hAnsi="Arial" w:cs="Arial"/>
        </w:rPr>
        <w:t xml:space="preserve">all </w:t>
      </w:r>
      <w:r w:rsidR="00C20C2D" w:rsidRPr="00513D79">
        <w:rPr>
          <w:rFonts w:ascii="Arial" w:hAnsi="Arial" w:cs="Arial"/>
        </w:rPr>
        <w:t xml:space="preserve">of </w:t>
      </w:r>
      <w:r w:rsidRPr="00513D79">
        <w:rPr>
          <w:rFonts w:ascii="Arial" w:hAnsi="Arial" w:cs="Arial"/>
        </w:rPr>
        <w:t>the following criteria to be enrolled in this study:</w:t>
      </w:r>
    </w:p>
    <w:p w14:paraId="396FBA18" w14:textId="77777777" w:rsidR="00466149" w:rsidRPr="00513D79" w:rsidRDefault="00466149" w:rsidP="00466149">
      <w:pPr>
        <w:spacing w:after="0"/>
        <w:rPr>
          <w:rFonts w:ascii="Arial" w:eastAsia="Arial" w:hAnsi="Arial" w:cs="Arial"/>
          <w:lang w:val="en-GB"/>
        </w:rPr>
      </w:pPr>
    </w:p>
    <w:p w14:paraId="1E39B269" w14:textId="3FE60AE5" w:rsidR="00BE76D7" w:rsidRPr="00513D79" w:rsidRDefault="008025D6" w:rsidP="00466149">
      <w:pPr>
        <w:spacing w:after="0"/>
        <w:rPr>
          <w:rFonts w:ascii="Arial" w:hAnsi="Arial" w:cs="Arial"/>
          <w:lang w:val="en-GB"/>
        </w:rPr>
      </w:pPr>
      <w:r w:rsidRPr="00513D79">
        <w:rPr>
          <w:rFonts w:ascii="Arial" w:hAnsi="Arial" w:cs="Arial"/>
          <w:b/>
          <w:lang w:val="en-GB"/>
        </w:rPr>
        <w:t>Cases</w:t>
      </w:r>
      <w:r w:rsidR="00466149" w:rsidRPr="00513D79">
        <w:rPr>
          <w:rFonts w:ascii="Arial" w:hAnsi="Arial" w:cs="Arial"/>
          <w:b/>
          <w:lang w:val="en-GB"/>
        </w:rPr>
        <w:t>:</w:t>
      </w:r>
      <w:r w:rsidR="00466149" w:rsidRPr="00513D79">
        <w:rPr>
          <w:rFonts w:ascii="Arial" w:hAnsi="Arial" w:cs="Arial"/>
          <w:lang w:val="en-GB"/>
        </w:rPr>
        <w:t xml:space="preserve"> </w:t>
      </w:r>
    </w:p>
    <w:p w14:paraId="4AAD4CE8" w14:textId="4253C986" w:rsidR="00BE76D7" w:rsidRPr="00513D79" w:rsidRDefault="00BE76D7" w:rsidP="00BE76D7">
      <w:pPr>
        <w:pStyle w:val="ListParagraph"/>
        <w:numPr>
          <w:ilvl w:val="0"/>
          <w:numId w:val="3"/>
        </w:numPr>
        <w:spacing w:after="0"/>
        <w:rPr>
          <w:rFonts w:ascii="Arial" w:hAnsi="Arial" w:cs="Arial"/>
          <w:lang w:val="en-GB"/>
        </w:rPr>
      </w:pPr>
      <w:r w:rsidRPr="00513D79">
        <w:rPr>
          <w:rFonts w:ascii="Arial" w:hAnsi="Arial" w:cs="Arial"/>
          <w:lang w:val="en-GB"/>
        </w:rPr>
        <w:t>M</w:t>
      </w:r>
      <w:r w:rsidR="00466149" w:rsidRPr="00513D79">
        <w:rPr>
          <w:rFonts w:ascii="Arial" w:hAnsi="Arial" w:cs="Arial"/>
          <w:lang w:val="en-GB"/>
        </w:rPr>
        <w:t>en aged 21-49 years</w:t>
      </w:r>
      <w:r w:rsidRPr="00513D79">
        <w:rPr>
          <w:rFonts w:ascii="Arial" w:hAnsi="Arial" w:cs="Arial"/>
          <w:lang w:val="en-GB"/>
        </w:rPr>
        <w:t>.</w:t>
      </w:r>
    </w:p>
    <w:p w14:paraId="2CB1418D" w14:textId="77777777" w:rsidR="00BE76D7" w:rsidRPr="00513D79" w:rsidRDefault="00BE76D7" w:rsidP="00BE76D7">
      <w:pPr>
        <w:pStyle w:val="ListParagraph"/>
        <w:numPr>
          <w:ilvl w:val="0"/>
          <w:numId w:val="3"/>
        </w:numPr>
        <w:spacing w:after="0"/>
        <w:rPr>
          <w:rFonts w:ascii="Arial" w:hAnsi="Arial" w:cs="Arial"/>
          <w:lang w:val="en-GB"/>
        </w:rPr>
      </w:pPr>
      <w:r w:rsidRPr="00513D79">
        <w:rPr>
          <w:rFonts w:ascii="Arial" w:hAnsi="Arial" w:cs="Arial"/>
          <w:lang w:val="en-GB"/>
        </w:rPr>
        <w:t>M</w:t>
      </w:r>
      <w:r w:rsidR="00466149" w:rsidRPr="00513D79">
        <w:rPr>
          <w:rFonts w:ascii="Arial" w:hAnsi="Arial" w:cs="Arial"/>
          <w:lang w:val="en-GB"/>
        </w:rPr>
        <w:t>en with a female partner aged 21-39 years</w:t>
      </w:r>
      <w:r w:rsidRPr="00513D79">
        <w:rPr>
          <w:rFonts w:ascii="Arial" w:hAnsi="Arial" w:cs="Arial"/>
          <w:lang w:val="en-GB"/>
        </w:rPr>
        <w:t>.</w:t>
      </w:r>
    </w:p>
    <w:p w14:paraId="687BA84D" w14:textId="7DA16619" w:rsidR="00BE76D7" w:rsidRPr="00513D79" w:rsidRDefault="00BE76D7" w:rsidP="00BE76D7">
      <w:pPr>
        <w:pStyle w:val="ListParagraph"/>
        <w:numPr>
          <w:ilvl w:val="0"/>
          <w:numId w:val="3"/>
        </w:numPr>
        <w:spacing w:after="0"/>
        <w:rPr>
          <w:rFonts w:ascii="Arial" w:hAnsi="Arial" w:cs="Arial"/>
          <w:lang w:val="en-GB"/>
        </w:rPr>
      </w:pPr>
      <w:r w:rsidRPr="00513D79">
        <w:rPr>
          <w:rFonts w:ascii="Arial" w:hAnsi="Arial" w:cs="Arial"/>
          <w:lang w:val="en-GB"/>
        </w:rPr>
        <w:t>C</w:t>
      </w:r>
      <w:r w:rsidR="00466149" w:rsidRPr="00513D79">
        <w:rPr>
          <w:rFonts w:ascii="Arial" w:hAnsi="Arial" w:cs="Arial"/>
          <w:lang w:val="en-GB"/>
        </w:rPr>
        <w:t>ouples who are not able to conceive for at least 12 months</w:t>
      </w:r>
      <w:r w:rsidR="009730B0" w:rsidRPr="00513D79">
        <w:rPr>
          <w:rFonts w:ascii="Arial" w:hAnsi="Arial" w:cs="Arial"/>
          <w:lang w:val="en-GB"/>
        </w:rPr>
        <w:t xml:space="preserve"> of regular, unprotected intercourse</w:t>
      </w:r>
      <w:r w:rsidRPr="00513D79">
        <w:rPr>
          <w:rFonts w:ascii="Arial" w:hAnsi="Arial" w:cs="Arial"/>
          <w:lang w:val="en-GB"/>
        </w:rPr>
        <w:t>.</w:t>
      </w:r>
    </w:p>
    <w:p w14:paraId="179CFFE0" w14:textId="58D9EA7A" w:rsidR="00466149" w:rsidRPr="00513D79" w:rsidRDefault="00BE76D7" w:rsidP="00BE76D7">
      <w:pPr>
        <w:pStyle w:val="ListParagraph"/>
        <w:numPr>
          <w:ilvl w:val="0"/>
          <w:numId w:val="3"/>
        </w:numPr>
        <w:spacing w:after="0"/>
        <w:rPr>
          <w:rFonts w:ascii="Arial" w:hAnsi="Arial" w:cs="Arial"/>
          <w:lang w:val="en-GB"/>
        </w:rPr>
      </w:pPr>
      <w:r w:rsidRPr="00513D79">
        <w:rPr>
          <w:rFonts w:ascii="Arial" w:hAnsi="Arial" w:cs="Arial"/>
          <w:lang w:val="en-GB"/>
        </w:rPr>
        <w:t>C</w:t>
      </w:r>
      <w:r w:rsidR="00466149" w:rsidRPr="00513D79">
        <w:rPr>
          <w:rFonts w:ascii="Arial" w:hAnsi="Arial" w:cs="Arial"/>
          <w:lang w:val="en-GB"/>
        </w:rPr>
        <w:t>ouples who are Singapore citizen</w:t>
      </w:r>
      <w:r w:rsidR="00376A26" w:rsidRPr="00513D79">
        <w:rPr>
          <w:rFonts w:ascii="Arial" w:hAnsi="Arial" w:cs="Arial"/>
          <w:lang w:val="en-GB"/>
        </w:rPr>
        <w:t>s</w:t>
      </w:r>
      <w:r w:rsidR="00466149" w:rsidRPr="00513D79">
        <w:rPr>
          <w:rFonts w:ascii="Arial" w:hAnsi="Arial" w:cs="Arial"/>
          <w:lang w:val="en-GB"/>
        </w:rPr>
        <w:t xml:space="preserve"> or permanent resident</w:t>
      </w:r>
      <w:r w:rsidR="00376A26" w:rsidRPr="00513D79">
        <w:rPr>
          <w:rFonts w:ascii="Arial" w:hAnsi="Arial" w:cs="Arial"/>
          <w:lang w:val="en-GB"/>
        </w:rPr>
        <w:t>s</w:t>
      </w:r>
      <w:r w:rsidR="00466149" w:rsidRPr="00513D79">
        <w:rPr>
          <w:rFonts w:ascii="Arial" w:hAnsi="Arial" w:cs="Arial"/>
          <w:lang w:val="en-GB"/>
        </w:rPr>
        <w:t>.</w:t>
      </w:r>
    </w:p>
    <w:p w14:paraId="7D10F46F" w14:textId="77777777" w:rsidR="00466149" w:rsidRPr="00513D79" w:rsidRDefault="00466149" w:rsidP="00466149">
      <w:pPr>
        <w:spacing w:after="0"/>
        <w:rPr>
          <w:rFonts w:ascii="Arial" w:hAnsi="Arial" w:cs="Arial"/>
          <w:lang w:val="en-GB"/>
        </w:rPr>
      </w:pPr>
    </w:p>
    <w:p w14:paraId="545522C1" w14:textId="77777777" w:rsidR="008025D6" w:rsidRPr="00513D79" w:rsidRDefault="008025D6" w:rsidP="008025D6">
      <w:pPr>
        <w:spacing w:after="0"/>
        <w:rPr>
          <w:rFonts w:ascii="Arial" w:eastAsia="Arial" w:hAnsi="Arial" w:cs="Arial"/>
          <w:lang w:val="en-GB"/>
        </w:rPr>
      </w:pPr>
      <w:r w:rsidRPr="00513D79">
        <w:rPr>
          <w:rFonts w:ascii="Arial" w:eastAsia="Arial" w:hAnsi="Arial" w:cs="Arial"/>
          <w:b/>
          <w:bCs/>
          <w:lang w:val="en-GB"/>
        </w:rPr>
        <w:t>Controls:</w:t>
      </w:r>
      <w:r w:rsidRPr="00513D79">
        <w:rPr>
          <w:rFonts w:ascii="Arial" w:eastAsia="Arial" w:hAnsi="Arial" w:cs="Arial"/>
          <w:lang w:val="en-GB"/>
        </w:rPr>
        <w:t xml:space="preserve"> </w:t>
      </w:r>
    </w:p>
    <w:p w14:paraId="6123268B" w14:textId="77777777" w:rsidR="008025D6" w:rsidRPr="00513D79" w:rsidRDefault="008025D6" w:rsidP="008025D6">
      <w:pPr>
        <w:pStyle w:val="ListParagraph"/>
        <w:numPr>
          <w:ilvl w:val="0"/>
          <w:numId w:val="2"/>
        </w:numPr>
        <w:spacing w:after="0"/>
        <w:rPr>
          <w:rFonts w:ascii="Arial" w:hAnsi="Arial" w:cs="Arial"/>
          <w:lang w:val="en-GB"/>
        </w:rPr>
      </w:pPr>
      <w:r w:rsidRPr="00513D79">
        <w:rPr>
          <w:rFonts w:ascii="Arial" w:hAnsi="Arial" w:cs="Arial"/>
          <w:lang w:val="en-GB"/>
        </w:rPr>
        <w:t>Men aged 21-49</w:t>
      </w:r>
      <w:r w:rsidRPr="00513D79">
        <w:rPr>
          <w:rFonts w:ascii="Arial" w:hAnsi="Arial" w:cs="Arial"/>
          <w:color w:val="FF0000"/>
          <w:lang w:val="en-GB"/>
        </w:rPr>
        <w:t xml:space="preserve"> </w:t>
      </w:r>
      <w:r w:rsidRPr="00513D79">
        <w:rPr>
          <w:rFonts w:ascii="Arial" w:hAnsi="Arial" w:cs="Arial"/>
          <w:lang w:val="en-GB"/>
        </w:rPr>
        <w:t>years.</w:t>
      </w:r>
    </w:p>
    <w:p w14:paraId="1C8A99EF" w14:textId="77777777" w:rsidR="008025D6" w:rsidRPr="00513D79" w:rsidRDefault="008025D6" w:rsidP="008025D6">
      <w:pPr>
        <w:pStyle w:val="ListParagraph"/>
        <w:numPr>
          <w:ilvl w:val="0"/>
          <w:numId w:val="2"/>
        </w:numPr>
        <w:spacing w:after="0"/>
        <w:rPr>
          <w:rFonts w:ascii="Arial" w:hAnsi="Arial" w:cs="Arial"/>
          <w:lang w:val="en-GB"/>
        </w:rPr>
      </w:pPr>
      <w:r w:rsidRPr="00513D79">
        <w:rPr>
          <w:rFonts w:ascii="Arial" w:hAnsi="Arial" w:cs="Arial"/>
          <w:lang w:val="en-GB"/>
        </w:rPr>
        <w:t xml:space="preserve">Men with a female partner aged 21-39 years. </w:t>
      </w:r>
    </w:p>
    <w:p w14:paraId="0C402DD5" w14:textId="1F381D11" w:rsidR="008025D6" w:rsidRPr="00513D79" w:rsidRDefault="008025D6" w:rsidP="008025D6">
      <w:pPr>
        <w:pStyle w:val="ListParagraph"/>
        <w:numPr>
          <w:ilvl w:val="0"/>
          <w:numId w:val="2"/>
        </w:numPr>
        <w:spacing w:after="0"/>
        <w:rPr>
          <w:rFonts w:ascii="Arial" w:hAnsi="Arial" w:cs="Arial"/>
          <w:lang w:val="en-GB"/>
        </w:rPr>
      </w:pPr>
      <w:r w:rsidRPr="00513D79">
        <w:rPr>
          <w:rFonts w:ascii="Arial" w:hAnsi="Arial" w:cs="Arial"/>
          <w:lang w:val="en-GB"/>
        </w:rPr>
        <w:t xml:space="preserve">Men with proven fertility </w:t>
      </w:r>
      <w:r w:rsidR="00376A26" w:rsidRPr="00513D79">
        <w:rPr>
          <w:rFonts w:ascii="Arial" w:hAnsi="Arial" w:cs="Arial"/>
          <w:lang w:val="en-GB"/>
        </w:rPr>
        <w:t>indicated by</w:t>
      </w:r>
      <w:r w:rsidRPr="00513D79">
        <w:rPr>
          <w:rFonts w:ascii="Arial" w:hAnsi="Arial" w:cs="Arial"/>
          <w:lang w:val="en-GB"/>
        </w:rPr>
        <w:t xml:space="preserve"> female partners who are currently pregnant and with viable intrauterine pregnancy at gestational weeks of less </w:t>
      </w:r>
      <w:r w:rsidR="007E6CB6" w:rsidRPr="00513D79">
        <w:rPr>
          <w:rFonts w:ascii="Arial" w:hAnsi="Arial" w:cs="Arial"/>
          <w:lang w:val="en-GB"/>
        </w:rPr>
        <w:t xml:space="preserve">than </w:t>
      </w:r>
      <w:r w:rsidRPr="00513D79">
        <w:rPr>
          <w:rFonts w:ascii="Arial" w:hAnsi="Arial" w:cs="Arial"/>
          <w:lang w:val="en-GB"/>
        </w:rPr>
        <w:t>or equal to 16 at the time of the study.</w:t>
      </w:r>
    </w:p>
    <w:p w14:paraId="152B0D36" w14:textId="45FA666B" w:rsidR="008025D6" w:rsidRPr="00513D79" w:rsidRDefault="008025D6" w:rsidP="008025D6">
      <w:pPr>
        <w:pStyle w:val="ListParagraph"/>
        <w:numPr>
          <w:ilvl w:val="0"/>
          <w:numId w:val="2"/>
        </w:numPr>
        <w:spacing w:after="0"/>
        <w:rPr>
          <w:rFonts w:ascii="Arial" w:hAnsi="Arial" w:cs="Arial"/>
          <w:lang w:val="en-GB"/>
        </w:rPr>
      </w:pPr>
      <w:r w:rsidRPr="00513D79">
        <w:rPr>
          <w:rFonts w:ascii="Arial" w:hAnsi="Arial" w:cs="Arial"/>
          <w:lang w:val="en-GB"/>
        </w:rPr>
        <w:t>Couples with attempted time to conceive within 12 months to achieve this pregnancy.</w:t>
      </w:r>
    </w:p>
    <w:p w14:paraId="2FA69960" w14:textId="75607C8B" w:rsidR="008025D6" w:rsidRPr="00513D79" w:rsidRDefault="008025D6" w:rsidP="008025D6">
      <w:pPr>
        <w:pStyle w:val="ListParagraph"/>
        <w:numPr>
          <w:ilvl w:val="0"/>
          <w:numId w:val="2"/>
        </w:numPr>
        <w:spacing w:after="0"/>
        <w:rPr>
          <w:rFonts w:ascii="Arial" w:hAnsi="Arial" w:cs="Arial"/>
          <w:lang w:val="en-GB"/>
        </w:rPr>
      </w:pPr>
      <w:r w:rsidRPr="00513D79">
        <w:rPr>
          <w:rFonts w:ascii="Arial" w:hAnsi="Arial" w:cs="Arial"/>
          <w:lang w:val="en-GB"/>
        </w:rPr>
        <w:t>Couples who are Singapore citizen</w:t>
      </w:r>
      <w:r w:rsidR="005C2827" w:rsidRPr="00513D79">
        <w:rPr>
          <w:rFonts w:ascii="Arial" w:hAnsi="Arial" w:cs="Arial"/>
          <w:lang w:val="en-GB"/>
        </w:rPr>
        <w:t>s</w:t>
      </w:r>
      <w:r w:rsidRPr="00513D79">
        <w:rPr>
          <w:rFonts w:ascii="Arial" w:hAnsi="Arial" w:cs="Arial"/>
          <w:lang w:val="en-GB"/>
        </w:rPr>
        <w:t xml:space="preserve"> or permanent resident</w:t>
      </w:r>
      <w:r w:rsidR="000E63C6" w:rsidRPr="00513D79">
        <w:rPr>
          <w:rFonts w:ascii="Arial" w:hAnsi="Arial" w:cs="Arial"/>
          <w:lang w:val="en-GB"/>
        </w:rPr>
        <w:t>s</w:t>
      </w:r>
      <w:r w:rsidRPr="00513D79">
        <w:rPr>
          <w:rFonts w:ascii="Arial" w:hAnsi="Arial" w:cs="Arial"/>
          <w:lang w:val="en-GB"/>
        </w:rPr>
        <w:t xml:space="preserve">. </w:t>
      </w:r>
    </w:p>
    <w:p w14:paraId="75BC4FFA" w14:textId="77777777" w:rsidR="008025D6" w:rsidRPr="00513D79" w:rsidRDefault="008025D6" w:rsidP="00466149">
      <w:pPr>
        <w:spacing w:after="0"/>
        <w:rPr>
          <w:rFonts w:ascii="Arial" w:hAnsi="Arial" w:cs="Arial"/>
          <w:lang w:val="en-GB"/>
        </w:rPr>
      </w:pPr>
    </w:p>
    <w:p w14:paraId="0E7E5225" w14:textId="77777777" w:rsidR="00466149" w:rsidRPr="00513D79" w:rsidRDefault="00466149" w:rsidP="00466149">
      <w:pPr>
        <w:spacing w:after="0"/>
        <w:rPr>
          <w:rFonts w:ascii="Arial" w:hAnsi="Arial" w:cs="Arial"/>
          <w:b/>
          <w:bCs/>
          <w:lang w:val="en-GB"/>
        </w:rPr>
      </w:pPr>
      <w:r w:rsidRPr="00513D79">
        <w:rPr>
          <w:rFonts w:ascii="Arial" w:hAnsi="Arial" w:cs="Arial"/>
          <w:b/>
          <w:bCs/>
          <w:lang w:val="en-GB"/>
        </w:rPr>
        <w:t xml:space="preserve">Exclusion criteria </w:t>
      </w:r>
    </w:p>
    <w:p w14:paraId="1F2206D2" w14:textId="77777777" w:rsidR="00466149" w:rsidRPr="00513D79" w:rsidRDefault="00466149" w:rsidP="00466149">
      <w:pPr>
        <w:spacing w:after="0"/>
        <w:rPr>
          <w:rFonts w:ascii="Arial" w:hAnsi="Arial" w:cs="Arial"/>
          <w:b/>
          <w:bCs/>
          <w:lang w:val="en-GB"/>
        </w:rPr>
      </w:pPr>
      <w:r w:rsidRPr="00513D79">
        <w:rPr>
          <w:rFonts w:ascii="Arial" w:hAnsi="Arial" w:cs="Arial"/>
        </w:rPr>
        <w:t>Participants meeting any of the following criteria will be excluded from this study:</w:t>
      </w:r>
    </w:p>
    <w:p w14:paraId="776C74A9" w14:textId="77777777" w:rsidR="00466149" w:rsidRPr="00513D79" w:rsidRDefault="00466149" w:rsidP="00466149">
      <w:pPr>
        <w:spacing w:after="0"/>
        <w:rPr>
          <w:rFonts w:ascii="Arial" w:eastAsia="Arial" w:hAnsi="Arial" w:cs="Arial"/>
          <w:b/>
          <w:bCs/>
          <w:lang w:val="en-GB"/>
        </w:rPr>
      </w:pPr>
    </w:p>
    <w:p w14:paraId="3FFEC8C9" w14:textId="69E69A74" w:rsidR="00BE76D7" w:rsidRPr="00513D79" w:rsidRDefault="008025D6" w:rsidP="00466149">
      <w:pPr>
        <w:spacing w:after="0"/>
        <w:rPr>
          <w:rFonts w:ascii="Arial" w:hAnsi="Arial" w:cs="Arial"/>
          <w:lang w:val="en-GB"/>
        </w:rPr>
      </w:pPr>
      <w:r w:rsidRPr="00513D79">
        <w:rPr>
          <w:rFonts w:ascii="Arial" w:hAnsi="Arial" w:cs="Arial"/>
          <w:b/>
          <w:lang w:val="en-GB"/>
        </w:rPr>
        <w:t>Cases</w:t>
      </w:r>
      <w:r w:rsidR="00466149" w:rsidRPr="00513D79">
        <w:rPr>
          <w:rFonts w:ascii="Arial" w:hAnsi="Arial" w:cs="Arial"/>
          <w:b/>
          <w:lang w:val="en-GB"/>
        </w:rPr>
        <w:t>:</w:t>
      </w:r>
      <w:r w:rsidR="00466149" w:rsidRPr="00513D79">
        <w:rPr>
          <w:rFonts w:ascii="Arial" w:hAnsi="Arial" w:cs="Arial"/>
          <w:lang w:val="en-GB"/>
        </w:rPr>
        <w:t xml:space="preserve"> </w:t>
      </w:r>
    </w:p>
    <w:p w14:paraId="7E54A993" w14:textId="3237F223" w:rsidR="00BE76D7" w:rsidRPr="00513D79" w:rsidRDefault="00BE76D7" w:rsidP="00BE76D7">
      <w:pPr>
        <w:pStyle w:val="ListParagraph"/>
        <w:numPr>
          <w:ilvl w:val="0"/>
          <w:numId w:val="5"/>
        </w:numPr>
        <w:spacing w:after="0"/>
        <w:rPr>
          <w:rFonts w:ascii="Arial" w:hAnsi="Arial" w:cs="Arial"/>
          <w:lang w:val="en-GB"/>
        </w:rPr>
      </w:pPr>
      <w:r w:rsidRPr="00513D79">
        <w:rPr>
          <w:rFonts w:ascii="Arial" w:hAnsi="Arial" w:cs="Arial"/>
          <w:lang w:val="en-GB"/>
        </w:rPr>
        <w:t>M</w:t>
      </w:r>
      <w:r w:rsidR="00466149" w:rsidRPr="00513D79">
        <w:rPr>
          <w:rFonts w:ascii="Arial" w:hAnsi="Arial" w:cs="Arial"/>
          <w:lang w:val="en-GB"/>
        </w:rPr>
        <w:t>ale infertility of a known aetiology including azoospermia, retrograde ejaculation, genetic disorders, cancer treatment, or test</w:t>
      </w:r>
      <w:r w:rsidR="00376A26" w:rsidRPr="00513D79">
        <w:rPr>
          <w:rFonts w:ascii="Arial" w:hAnsi="Arial" w:cs="Arial"/>
          <w:lang w:val="en-GB"/>
        </w:rPr>
        <w:t>icular</w:t>
      </w:r>
      <w:r w:rsidR="00466149" w:rsidRPr="00513D79">
        <w:rPr>
          <w:rFonts w:ascii="Arial" w:hAnsi="Arial" w:cs="Arial"/>
          <w:lang w:val="en-GB"/>
        </w:rPr>
        <w:t xml:space="preserve"> trauma</w:t>
      </w:r>
      <w:r w:rsidRPr="00513D79">
        <w:rPr>
          <w:rFonts w:ascii="Arial" w:hAnsi="Arial" w:cs="Arial"/>
          <w:lang w:val="en-GB"/>
        </w:rPr>
        <w:t>.</w:t>
      </w:r>
    </w:p>
    <w:p w14:paraId="2CBAC2A7" w14:textId="77777777" w:rsidR="00BE76D7" w:rsidRPr="00513D79" w:rsidRDefault="00BE76D7" w:rsidP="00BE76D7">
      <w:pPr>
        <w:pStyle w:val="ListParagraph"/>
        <w:numPr>
          <w:ilvl w:val="0"/>
          <w:numId w:val="5"/>
        </w:numPr>
        <w:spacing w:after="0"/>
        <w:rPr>
          <w:rFonts w:ascii="Arial" w:hAnsi="Arial" w:cs="Arial"/>
          <w:lang w:val="en-GB"/>
        </w:rPr>
      </w:pPr>
      <w:r w:rsidRPr="00513D79">
        <w:rPr>
          <w:rFonts w:ascii="Arial" w:hAnsi="Arial" w:cs="Arial"/>
          <w:lang w:val="en-GB"/>
        </w:rPr>
        <w:t>F</w:t>
      </w:r>
      <w:r w:rsidR="00466149" w:rsidRPr="00513D79">
        <w:rPr>
          <w:rFonts w:ascii="Arial" w:hAnsi="Arial" w:cs="Arial"/>
          <w:lang w:val="en-GB"/>
        </w:rPr>
        <w:t>emale infertility diagnosis as confirmed by diagnostic imaging or having severe endometriosis</w:t>
      </w:r>
      <w:r w:rsidRPr="00513D79">
        <w:rPr>
          <w:rFonts w:ascii="Arial" w:hAnsi="Arial" w:cs="Arial"/>
          <w:lang w:val="en-GB"/>
        </w:rPr>
        <w:t>.</w:t>
      </w:r>
    </w:p>
    <w:p w14:paraId="08FD73A2" w14:textId="677EA0E1" w:rsidR="00BE76D7" w:rsidRPr="00513D79" w:rsidRDefault="00BE76D7" w:rsidP="00BE76D7">
      <w:pPr>
        <w:pStyle w:val="ListParagraph"/>
        <w:numPr>
          <w:ilvl w:val="0"/>
          <w:numId w:val="5"/>
        </w:numPr>
        <w:spacing w:after="0"/>
        <w:rPr>
          <w:rFonts w:ascii="Arial" w:hAnsi="Arial" w:cs="Arial"/>
          <w:lang w:val="en-GB"/>
        </w:rPr>
      </w:pPr>
      <w:r w:rsidRPr="00513D79">
        <w:rPr>
          <w:rFonts w:ascii="Arial" w:hAnsi="Arial" w:cs="Arial"/>
          <w:lang w:val="en-GB"/>
        </w:rPr>
        <w:t>F</w:t>
      </w:r>
      <w:r w:rsidR="00466149" w:rsidRPr="00513D79">
        <w:rPr>
          <w:rFonts w:ascii="Arial" w:hAnsi="Arial" w:cs="Arial"/>
          <w:lang w:val="en-GB"/>
        </w:rPr>
        <w:t xml:space="preserve">emale partners with </w:t>
      </w:r>
      <w:r w:rsidR="00376A26" w:rsidRPr="00513D79">
        <w:rPr>
          <w:rFonts w:ascii="Arial" w:hAnsi="Arial" w:cs="Arial"/>
          <w:lang w:val="en-GB"/>
        </w:rPr>
        <w:t xml:space="preserve">an </w:t>
      </w:r>
      <w:r w:rsidR="00466149" w:rsidRPr="00513D79">
        <w:rPr>
          <w:rFonts w:ascii="Arial" w:hAnsi="Arial" w:cs="Arial"/>
          <w:lang w:val="en-GB"/>
        </w:rPr>
        <w:t>irregular menstrual cycle</w:t>
      </w:r>
      <w:r w:rsidR="00376A26" w:rsidRPr="00513D79">
        <w:rPr>
          <w:rFonts w:ascii="Arial" w:hAnsi="Arial" w:cs="Arial"/>
          <w:lang w:val="en-GB"/>
        </w:rPr>
        <w:t xml:space="preserve"> of</w:t>
      </w:r>
      <w:r w:rsidR="00466149" w:rsidRPr="00513D79">
        <w:rPr>
          <w:rFonts w:ascii="Arial" w:hAnsi="Arial" w:cs="Arial"/>
          <w:lang w:val="en-GB"/>
        </w:rPr>
        <w:t xml:space="preserve"> &gt;35 days</w:t>
      </w:r>
      <w:r w:rsidRPr="00513D79">
        <w:rPr>
          <w:rFonts w:ascii="Arial" w:hAnsi="Arial" w:cs="Arial"/>
          <w:lang w:val="en-GB"/>
        </w:rPr>
        <w:t>.</w:t>
      </w:r>
    </w:p>
    <w:p w14:paraId="1DFF7518" w14:textId="10884019" w:rsidR="00466149" w:rsidRPr="00513D79" w:rsidRDefault="00BE76D7" w:rsidP="00BE76D7">
      <w:pPr>
        <w:pStyle w:val="ListParagraph"/>
        <w:numPr>
          <w:ilvl w:val="0"/>
          <w:numId w:val="5"/>
        </w:numPr>
        <w:spacing w:after="0"/>
        <w:rPr>
          <w:rFonts w:ascii="Arial" w:hAnsi="Arial" w:cs="Arial"/>
          <w:lang w:val="en-GB"/>
        </w:rPr>
      </w:pPr>
      <w:r w:rsidRPr="00513D79">
        <w:rPr>
          <w:rFonts w:ascii="Arial" w:hAnsi="Arial" w:cs="Arial"/>
          <w:lang w:val="en-GB"/>
        </w:rPr>
        <w:t>C</w:t>
      </w:r>
      <w:r w:rsidR="00466149" w:rsidRPr="00513D79">
        <w:rPr>
          <w:rFonts w:ascii="Arial" w:hAnsi="Arial" w:cs="Arial"/>
          <w:lang w:val="en-GB"/>
        </w:rPr>
        <w:t xml:space="preserve">ouples with known chromosomal abnormalities. </w:t>
      </w:r>
    </w:p>
    <w:p w14:paraId="6C3BE312" w14:textId="77777777" w:rsidR="00466149" w:rsidRPr="00513D79" w:rsidRDefault="00466149" w:rsidP="00466149">
      <w:pPr>
        <w:spacing w:after="0"/>
        <w:rPr>
          <w:rFonts w:ascii="Arial" w:eastAsia="Arial" w:hAnsi="Arial" w:cs="Arial"/>
          <w:lang w:val="en-GB"/>
        </w:rPr>
      </w:pPr>
    </w:p>
    <w:p w14:paraId="133925CE" w14:textId="77777777" w:rsidR="008025D6" w:rsidRPr="00513D79" w:rsidRDefault="008025D6" w:rsidP="008025D6">
      <w:pPr>
        <w:spacing w:after="0"/>
        <w:rPr>
          <w:rFonts w:ascii="Arial" w:hAnsi="Arial" w:cs="Arial"/>
          <w:lang w:val="en-GB"/>
        </w:rPr>
      </w:pPr>
      <w:r w:rsidRPr="00513D79">
        <w:rPr>
          <w:rFonts w:ascii="Arial" w:eastAsia="Arial" w:hAnsi="Arial" w:cs="Arial"/>
          <w:b/>
          <w:bCs/>
          <w:lang w:val="en-GB"/>
        </w:rPr>
        <w:t>Controls:</w:t>
      </w:r>
      <w:r w:rsidRPr="00513D79">
        <w:rPr>
          <w:rFonts w:ascii="Arial" w:hAnsi="Arial" w:cs="Arial"/>
          <w:lang w:val="en-GB"/>
        </w:rPr>
        <w:t xml:space="preserve"> </w:t>
      </w:r>
    </w:p>
    <w:p w14:paraId="126C0BAB" w14:textId="77777777" w:rsidR="008025D6" w:rsidRPr="00513D79" w:rsidRDefault="008025D6" w:rsidP="008025D6">
      <w:pPr>
        <w:pStyle w:val="ListParagraph"/>
        <w:numPr>
          <w:ilvl w:val="0"/>
          <w:numId w:val="4"/>
        </w:numPr>
        <w:spacing w:after="0"/>
        <w:rPr>
          <w:rFonts w:ascii="Arial" w:eastAsia="Arial" w:hAnsi="Arial" w:cs="Arial"/>
          <w:lang w:val="en-GB"/>
        </w:rPr>
      </w:pPr>
      <w:r w:rsidRPr="00513D79">
        <w:rPr>
          <w:rFonts w:ascii="Arial" w:hAnsi="Arial" w:cs="Arial"/>
          <w:lang w:val="en-GB"/>
        </w:rPr>
        <w:t>Couples who achieve pregnancy after oocyte or spermatozoa donation.</w:t>
      </w:r>
    </w:p>
    <w:p w14:paraId="56086750" w14:textId="77777777" w:rsidR="008025D6" w:rsidRPr="00513D79" w:rsidRDefault="008025D6" w:rsidP="008025D6">
      <w:pPr>
        <w:pStyle w:val="ListParagraph"/>
        <w:numPr>
          <w:ilvl w:val="0"/>
          <w:numId w:val="4"/>
        </w:numPr>
        <w:spacing w:after="0"/>
        <w:rPr>
          <w:rFonts w:ascii="Arial" w:eastAsia="Arial" w:hAnsi="Arial" w:cs="Arial"/>
          <w:lang w:val="en-GB"/>
        </w:rPr>
      </w:pPr>
      <w:r w:rsidRPr="00513D79">
        <w:rPr>
          <w:rFonts w:ascii="Arial" w:hAnsi="Arial" w:cs="Arial"/>
          <w:lang w:val="en-GB"/>
        </w:rPr>
        <w:t>Couples with known chromosomal abnormalities.</w:t>
      </w:r>
    </w:p>
    <w:p w14:paraId="1B70557F" w14:textId="77777777" w:rsidR="008025D6" w:rsidRPr="00513D79" w:rsidRDefault="008025D6" w:rsidP="008025D6">
      <w:pPr>
        <w:pStyle w:val="ListParagraph"/>
        <w:numPr>
          <w:ilvl w:val="0"/>
          <w:numId w:val="4"/>
        </w:numPr>
        <w:spacing w:after="0"/>
        <w:rPr>
          <w:rFonts w:ascii="Arial" w:eastAsia="Arial" w:hAnsi="Arial" w:cs="Arial"/>
          <w:lang w:val="en-GB"/>
        </w:rPr>
      </w:pPr>
      <w:r w:rsidRPr="00513D79">
        <w:rPr>
          <w:rFonts w:ascii="Arial" w:hAnsi="Arial" w:cs="Arial"/>
          <w:lang w:val="en-GB"/>
        </w:rPr>
        <w:t xml:space="preserve">Female partners with known uterine abnormalities. </w:t>
      </w:r>
    </w:p>
    <w:p w14:paraId="0ECE1646" w14:textId="77777777" w:rsidR="008025D6" w:rsidRPr="00513D79" w:rsidRDefault="008025D6" w:rsidP="00466149">
      <w:pPr>
        <w:spacing w:after="0"/>
        <w:rPr>
          <w:rFonts w:ascii="Arial" w:eastAsia="Arial" w:hAnsi="Arial" w:cs="Arial"/>
          <w:lang w:val="en-GB"/>
        </w:rPr>
      </w:pPr>
    </w:p>
    <w:p w14:paraId="7FEF1B9A" w14:textId="48EF973C" w:rsidR="00466149" w:rsidRPr="00513D79" w:rsidRDefault="00466149" w:rsidP="00466149">
      <w:pPr>
        <w:spacing w:after="0"/>
        <w:rPr>
          <w:rFonts w:ascii="Arial" w:hAnsi="Arial" w:cs="Arial"/>
          <w:b/>
          <w:bCs/>
          <w:lang w:val="en-GB"/>
        </w:rPr>
      </w:pPr>
      <w:r w:rsidRPr="00513D79">
        <w:rPr>
          <w:rFonts w:ascii="Arial" w:hAnsi="Arial" w:cs="Arial"/>
          <w:b/>
          <w:bCs/>
          <w:lang w:val="en-GB"/>
        </w:rPr>
        <w:t xml:space="preserve">Patient and Public Involvement </w:t>
      </w:r>
    </w:p>
    <w:p w14:paraId="58CC73C1" w14:textId="5D0C00BC" w:rsidR="00601B0C" w:rsidRPr="00513D79" w:rsidRDefault="00601B0C" w:rsidP="00951C93">
      <w:pPr>
        <w:spacing w:after="0"/>
        <w:rPr>
          <w:rFonts w:ascii="Arial" w:hAnsi="Arial" w:cs="Arial"/>
          <w:lang w:val="en-GB"/>
        </w:rPr>
      </w:pPr>
      <w:r w:rsidRPr="00513D79">
        <w:rPr>
          <w:rFonts w:ascii="Arial" w:hAnsi="Arial" w:cs="Arial"/>
          <w:lang w:val="en-GB"/>
        </w:rPr>
        <w:t xml:space="preserve">In developing the current study protocol, we utilized feedback from a pilot study of 39 males (Centralised Institutional Review Board 2022/2452) to enhance participant engagement and streamline the study workflow. Feedback regarding willingness to participate, </w:t>
      </w:r>
      <w:proofErr w:type="spellStart"/>
      <w:r w:rsidRPr="00513D79">
        <w:rPr>
          <w:rFonts w:ascii="Arial" w:hAnsi="Arial" w:cs="Arial"/>
          <w:lang w:val="en-GB"/>
        </w:rPr>
        <w:t>biosample</w:t>
      </w:r>
      <w:proofErr w:type="spellEnd"/>
      <w:r w:rsidRPr="00513D79">
        <w:rPr>
          <w:rFonts w:ascii="Arial" w:hAnsi="Arial" w:cs="Arial"/>
          <w:lang w:val="en-GB"/>
        </w:rPr>
        <w:t xml:space="preserve"> provision, and preferred timing of visits informed the planning of our study design and assessments. Additionally, participants in this study will receive their clinical blood and semen test results.</w:t>
      </w:r>
    </w:p>
    <w:p w14:paraId="7186BFD4" w14:textId="77777777" w:rsidR="005E7E07" w:rsidRPr="00513D79" w:rsidRDefault="005E7E07" w:rsidP="007A553A">
      <w:pPr>
        <w:spacing w:after="0"/>
        <w:rPr>
          <w:rFonts w:ascii="Arial" w:eastAsia="Arial" w:hAnsi="Arial" w:cs="Arial"/>
          <w:b/>
          <w:bCs/>
          <w:lang w:val="en-GB"/>
        </w:rPr>
      </w:pPr>
    </w:p>
    <w:p w14:paraId="658CF9DB" w14:textId="0C1078C4" w:rsidR="007A553A" w:rsidRPr="00513D79" w:rsidRDefault="007A553A" w:rsidP="007A553A">
      <w:pPr>
        <w:spacing w:after="0"/>
        <w:rPr>
          <w:rFonts w:ascii="Arial" w:eastAsia="Arial" w:hAnsi="Arial" w:cs="Arial"/>
          <w:b/>
          <w:bCs/>
          <w:lang w:val="en-GB"/>
        </w:rPr>
      </w:pPr>
      <w:r w:rsidRPr="00513D79">
        <w:rPr>
          <w:rFonts w:ascii="Arial" w:eastAsia="Arial" w:hAnsi="Arial" w:cs="Arial"/>
          <w:b/>
          <w:bCs/>
          <w:lang w:val="en-GB"/>
        </w:rPr>
        <w:t>Data collection</w:t>
      </w:r>
      <w:r w:rsidR="00C02DD1" w:rsidRPr="00513D79">
        <w:rPr>
          <w:rFonts w:ascii="Arial" w:eastAsia="Arial" w:hAnsi="Arial" w:cs="Arial"/>
          <w:b/>
          <w:bCs/>
          <w:lang w:val="en-GB"/>
        </w:rPr>
        <w:t xml:space="preserve"> and management</w:t>
      </w:r>
    </w:p>
    <w:p w14:paraId="5C768E3D" w14:textId="69F6A553" w:rsidR="007A553A" w:rsidRPr="00513D79" w:rsidRDefault="0008504A" w:rsidP="004B2542">
      <w:pPr>
        <w:spacing w:after="0"/>
        <w:rPr>
          <w:rFonts w:ascii="Arial" w:eastAsia="Arial" w:hAnsi="Arial" w:cs="Arial"/>
          <w:lang w:val="en-GB"/>
        </w:rPr>
      </w:pPr>
      <w:r w:rsidRPr="00513D79">
        <w:rPr>
          <w:rFonts w:ascii="Arial" w:eastAsia="Arial" w:hAnsi="Arial" w:cs="Arial"/>
          <w:lang w:val="en-GB"/>
        </w:rPr>
        <w:lastRenderedPageBreak/>
        <w:t xml:space="preserve">During the </w:t>
      </w:r>
      <w:r w:rsidR="00C51080" w:rsidRPr="00513D79">
        <w:rPr>
          <w:rFonts w:ascii="Arial" w:eastAsia="Arial" w:hAnsi="Arial" w:cs="Arial"/>
          <w:lang w:val="en-GB"/>
        </w:rPr>
        <w:t>study</w:t>
      </w:r>
      <w:r w:rsidRPr="00513D79">
        <w:rPr>
          <w:rFonts w:ascii="Arial" w:eastAsia="Arial" w:hAnsi="Arial" w:cs="Arial"/>
          <w:lang w:val="en-GB"/>
        </w:rPr>
        <w:t xml:space="preserve"> visit (the only single timepoint visit), t</w:t>
      </w:r>
      <w:r w:rsidR="00A93CB4" w:rsidRPr="00513D79">
        <w:rPr>
          <w:rFonts w:ascii="Arial" w:eastAsia="Arial" w:hAnsi="Arial" w:cs="Arial"/>
          <w:lang w:val="en-GB"/>
        </w:rPr>
        <w:t>rained research staff will collect d</w:t>
      </w:r>
      <w:r w:rsidR="007A553A" w:rsidRPr="00513D79">
        <w:rPr>
          <w:rFonts w:ascii="Arial" w:eastAsia="Arial" w:hAnsi="Arial" w:cs="Arial"/>
          <w:lang w:val="en-GB"/>
        </w:rPr>
        <w:t xml:space="preserve">ata on </w:t>
      </w:r>
      <w:r w:rsidR="009F4C28" w:rsidRPr="00513D79">
        <w:rPr>
          <w:rFonts w:ascii="Arial" w:eastAsia="Arial" w:hAnsi="Arial" w:cs="Arial"/>
          <w:lang w:val="en-GB"/>
        </w:rPr>
        <w:t xml:space="preserve">the </w:t>
      </w:r>
      <w:r w:rsidR="007A553A" w:rsidRPr="00513D79">
        <w:rPr>
          <w:rFonts w:ascii="Arial" w:eastAsia="Arial" w:hAnsi="Arial" w:cs="Arial"/>
          <w:lang w:val="en-GB"/>
        </w:rPr>
        <w:t>socio-demographics</w:t>
      </w:r>
      <w:r w:rsidR="00A30576" w:rsidRPr="00513D79">
        <w:rPr>
          <w:rFonts w:ascii="Arial" w:eastAsia="Arial" w:hAnsi="Arial" w:cs="Arial"/>
          <w:lang w:val="en-GB"/>
        </w:rPr>
        <w:t xml:space="preserve"> and</w:t>
      </w:r>
      <w:r w:rsidR="007A553A" w:rsidRPr="00513D79">
        <w:rPr>
          <w:rFonts w:ascii="Arial" w:eastAsia="Arial" w:hAnsi="Arial" w:cs="Arial"/>
          <w:lang w:val="en-GB"/>
        </w:rPr>
        <w:t xml:space="preserve"> </w:t>
      </w:r>
      <w:r w:rsidR="00A93CB4" w:rsidRPr="00513D79">
        <w:rPr>
          <w:rFonts w:ascii="Arial" w:eastAsia="Arial" w:hAnsi="Arial" w:cs="Arial"/>
          <w:lang w:val="en-GB"/>
        </w:rPr>
        <w:t>medical history</w:t>
      </w:r>
      <w:r w:rsidR="00A30576" w:rsidRPr="00513D79">
        <w:rPr>
          <w:rFonts w:ascii="Arial" w:eastAsia="Arial" w:hAnsi="Arial" w:cs="Arial"/>
          <w:lang w:val="en-GB"/>
        </w:rPr>
        <w:t xml:space="preserve"> of participants</w:t>
      </w:r>
      <w:r w:rsidR="002827D6" w:rsidRPr="00513D79">
        <w:rPr>
          <w:rFonts w:ascii="Arial" w:eastAsia="Arial" w:hAnsi="Arial" w:cs="Arial"/>
          <w:lang w:val="en-GB"/>
        </w:rPr>
        <w:t xml:space="preserve"> through interview</w:t>
      </w:r>
      <w:r w:rsidR="009F4C28" w:rsidRPr="00513D79">
        <w:rPr>
          <w:rFonts w:ascii="Arial" w:eastAsia="Arial" w:hAnsi="Arial" w:cs="Arial"/>
          <w:lang w:val="en-GB"/>
        </w:rPr>
        <w:t>s</w:t>
      </w:r>
      <w:r w:rsidR="002827D6" w:rsidRPr="00513D79">
        <w:rPr>
          <w:rFonts w:ascii="Arial" w:eastAsia="Arial" w:hAnsi="Arial" w:cs="Arial"/>
          <w:lang w:val="en-GB"/>
        </w:rPr>
        <w:t xml:space="preserve"> and medical record collection forms</w:t>
      </w:r>
      <w:r w:rsidR="00A30576" w:rsidRPr="00513D79">
        <w:rPr>
          <w:rFonts w:ascii="Arial" w:eastAsia="Arial" w:hAnsi="Arial" w:cs="Arial"/>
          <w:lang w:val="en-GB"/>
        </w:rPr>
        <w:t xml:space="preserve">. </w:t>
      </w:r>
      <w:r w:rsidR="00DC3296" w:rsidRPr="00513D79">
        <w:rPr>
          <w:rFonts w:ascii="Arial" w:eastAsia="Arial" w:hAnsi="Arial" w:cs="Arial"/>
          <w:lang w:val="en-GB"/>
        </w:rPr>
        <w:t xml:space="preserve">They will also gather self-reported data </w:t>
      </w:r>
      <w:r w:rsidR="00713108" w:rsidRPr="00513D79">
        <w:rPr>
          <w:rFonts w:ascii="Arial" w:eastAsia="Arial" w:hAnsi="Arial" w:cs="Arial"/>
          <w:lang w:val="en-GB"/>
        </w:rPr>
        <w:t xml:space="preserve">on </w:t>
      </w:r>
      <w:r w:rsidR="005523B4" w:rsidRPr="00513D79">
        <w:rPr>
          <w:rFonts w:ascii="Arial" w:eastAsia="Arial" w:hAnsi="Arial" w:cs="Arial"/>
          <w:lang w:val="en-GB"/>
        </w:rPr>
        <w:t xml:space="preserve">behavioural, </w:t>
      </w:r>
      <w:r w:rsidR="00A93CB4" w:rsidRPr="00513D79">
        <w:rPr>
          <w:rFonts w:ascii="Arial" w:eastAsia="Arial" w:hAnsi="Arial" w:cs="Arial"/>
          <w:lang w:val="en-GB"/>
        </w:rPr>
        <w:t>lifestyle</w:t>
      </w:r>
      <w:r w:rsidR="005523B4" w:rsidRPr="00513D79">
        <w:rPr>
          <w:rFonts w:ascii="Arial" w:eastAsia="Arial" w:hAnsi="Arial" w:cs="Arial"/>
          <w:lang w:val="en-GB"/>
        </w:rPr>
        <w:t>, and environmental</w:t>
      </w:r>
      <w:r w:rsidR="00A93CB4" w:rsidRPr="00513D79">
        <w:rPr>
          <w:rFonts w:ascii="Arial" w:eastAsia="Arial" w:hAnsi="Arial" w:cs="Arial"/>
          <w:lang w:val="en-GB"/>
        </w:rPr>
        <w:t xml:space="preserve"> factor</w:t>
      </w:r>
      <w:r w:rsidR="00775619" w:rsidRPr="00513D79">
        <w:rPr>
          <w:rFonts w:ascii="Arial" w:eastAsia="Arial" w:hAnsi="Arial" w:cs="Arial"/>
          <w:lang w:val="en-GB"/>
        </w:rPr>
        <w:t xml:space="preserve"> exposures </w:t>
      </w:r>
      <w:r w:rsidR="008E6A85" w:rsidRPr="00513D79">
        <w:rPr>
          <w:rFonts w:ascii="Arial" w:eastAsia="Arial" w:hAnsi="Arial" w:cs="Arial"/>
          <w:lang w:val="en-GB"/>
        </w:rPr>
        <w:t>from the past month using</w:t>
      </w:r>
      <w:r w:rsidR="006F54B2" w:rsidRPr="00513D79">
        <w:rPr>
          <w:rFonts w:ascii="Arial" w:eastAsia="Arial" w:hAnsi="Arial" w:cs="Arial"/>
          <w:lang w:val="en-GB"/>
        </w:rPr>
        <w:t xml:space="preserve"> </w:t>
      </w:r>
      <w:r w:rsidR="008810B7" w:rsidRPr="00513D79">
        <w:rPr>
          <w:rFonts w:ascii="Arial" w:eastAsia="Arial" w:hAnsi="Arial" w:cs="Arial"/>
          <w:lang w:val="en-GB"/>
        </w:rPr>
        <w:t>standardised</w:t>
      </w:r>
      <w:r w:rsidR="00F36E16" w:rsidRPr="00513D79">
        <w:rPr>
          <w:rFonts w:ascii="Arial" w:eastAsia="Arial" w:hAnsi="Arial" w:cs="Arial"/>
          <w:lang w:val="en-GB"/>
        </w:rPr>
        <w:t xml:space="preserve"> </w:t>
      </w:r>
      <w:r w:rsidR="006F54B2" w:rsidRPr="00513D79">
        <w:rPr>
          <w:rFonts w:ascii="Arial" w:eastAsia="Arial" w:hAnsi="Arial" w:cs="Arial"/>
          <w:lang w:val="en-GB"/>
        </w:rPr>
        <w:t>questionnaires</w:t>
      </w:r>
      <w:r w:rsidR="00D122A9" w:rsidRPr="00513D79">
        <w:rPr>
          <w:rFonts w:ascii="Arial" w:eastAsia="Arial" w:hAnsi="Arial" w:cs="Arial"/>
          <w:lang w:val="en-GB"/>
        </w:rPr>
        <w:t xml:space="preserve">. </w:t>
      </w:r>
      <w:r w:rsidR="00F36E16" w:rsidRPr="00513D79">
        <w:rPr>
          <w:rFonts w:ascii="Arial" w:eastAsia="Arial" w:hAnsi="Arial" w:cs="Arial"/>
          <w:lang w:val="en-GB"/>
        </w:rPr>
        <w:t xml:space="preserve">The </w:t>
      </w:r>
      <w:r w:rsidR="008E6A85" w:rsidRPr="00513D79">
        <w:rPr>
          <w:rFonts w:ascii="Arial" w:eastAsia="Arial" w:hAnsi="Arial" w:cs="Arial"/>
          <w:lang w:val="en-GB"/>
        </w:rPr>
        <w:t xml:space="preserve">selection of the </w:t>
      </w:r>
      <w:r w:rsidR="00F36E16" w:rsidRPr="00513D79">
        <w:rPr>
          <w:rFonts w:ascii="Arial" w:eastAsia="Arial" w:hAnsi="Arial" w:cs="Arial"/>
          <w:lang w:val="en-GB"/>
        </w:rPr>
        <w:t xml:space="preserve">recall timeframe </w:t>
      </w:r>
      <w:r w:rsidR="008C737A" w:rsidRPr="00513D79">
        <w:rPr>
          <w:rFonts w:ascii="Arial" w:eastAsia="Arial" w:hAnsi="Arial" w:cs="Arial"/>
          <w:lang w:val="en-GB"/>
        </w:rPr>
        <w:t xml:space="preserve">is </w:t>
      </w:r>
      <w:r w:rsidR="008E6A85" w:rsidRPr="00513D79">
        <w:rPr>
          <w:rFonts w:ascii="Arial" w:eastAsia="Arial" w:hAnsi="Arial" w:cs="Arial"/>
          <w:lang w:val="en-GB"/>
        </w:rPr>
        <w:t xml:space="preserve">based on the </w:t>
      </w:r>
      <w:r w:rsidR="008C737A" w:rsidRPr="00513D79">
        <w:rPr>
          <w:rFonts w:ascii="Arial" w:eastAsia="Arial" w:hAnsi="Arial" w:cs="Arial"/>
          <w:lang w:val="en-GB"/>
        </w:rPr>
        <w:t xml:space="preserve">period </w:t>
      </w:r>
      <w:r w:rsidR="008E6A85" w:rsidRPr="00513D79">
        <w:rPr>
          <w:rFonts w:ascii="Arial" w:eastAsia="Arial" w:hAnsi="Arial" w:cs="Arial"/>
          <w:lang w:val="en-GB"/>
        </w:rPr>
        <w:t xml:space="preserve">specified </w:t>
      </w:r>
      <w:r w:rsidR="008C737A" w:rsidRPr="00513D79">
        <w:rPr>
          <w:rFonts w:ascii="Arial" w:eastAsia="Arial" w:hAnsi="Arial" w:cs="Arial"/>
          <w:lang w:val="en-GB"/>
        </w:rPr>
        <w:t>in the validated questionnaires</w:t>
      </w:r>
      <w:r w:rsidR="00045A25" w:rsidRPr="00513D79">
        <w:rPr>
          <w:rFonts w:ascii="Arial" w:eastAsia="Arial" w:hAnsi="Arial" w:cs="Arial"/>
          <w:lang w:val="en-GB"/>
        </w:rPr>
        <w:t xml:space="preserve"> (</w:t>
      </w:r>
      <w:r w:rsidR="00045A25" w:rsidRPr="00513D79">
        <w:rPr>
          <w:rFonts w:ascii="Arial" w:eastAsia="Arial" w:hAnsi="Arial" w:cs="Arial"/>
          <w:b/>
          <w:bCs/>
          <w:lang w:val="en-GB"/>
        </w:rPr>
        <w:t>Table 1</w:t>
      </w:r>
      <w:r w:rsidR="00045A25" w:rsidRPr="00513D79">
        <w:rPr>
          <w:rFonts w:ascii="Arial" w:eastAsia="Arial" w:hAnsi="Arial" w:cs="Arial"/>
          <w:lang w:val="en-GB"/>
        </w:rPr>
        <w:t>)</w:t>
      </w:r>
      <w:r w:rsidR="008C737A" w:rsidRPr="00513D79">
        <w:rPr>
          <w:rFonts w:ascii="Arial" w:eastAsia="Arial" w:hAnsi="Arial" w:cs="Arial"/>
          <w:lang w:val="en-GB"/>
        </w:rPr>
        <w:t xml:space="preserve">. </w:t>
      </w:r>
      <w:r w:rsidR="00D122A9" w:rsidRPr="00513D79">
        <w:rPr>
          <w:rFonts w:ascii="Arial" w:eastAsia="Arial" w:hAnsi="Arial" w:cs="Arial"/>
          <w:lang w:val="en-GB"/>
        </w:rPr>
        <w:t>Additionally, the</w:t>
      </w:r>
      <w:r w:rsidR="00AE52F8" w:rsidRPr="00513D79">
        <w:rPr>
          <w:rFonts w:ascii="Arial" w:eastAsia="Arial" w:hAnsi="Arial" w:cs="Arial"/>
          <w:lang w:val="en-GB"/>
        </w:rPr>
        <w:t xml:space="preserve"> staff</w:t>
      </w:r>
      <w:r w:rsidR="00D122A9" w:rsidRPr="00513D79">
        <w:rPr>
          <w:rFonts w:ascii="Arial" w:eastAsia="Arial" w:hAnsi="Arial" w:cs="Arial"/>
          <w:lang w:val="en-GB"/>
        </w:rPr>
        <w:t xml:space="preserve"> will </w:t>
      </w:r>
      <w:r w:rsidR="007A553A" w:rsidRPr="00513D79">
        <w:rPr>
          <w:rFonts w:ascii="Arial" w:eastAsia="Arial" w:hAnsi="Arial" w:cs="Arial"/>
          <w:lang w:val="en-GB"/>
        </w:rPr>
        <w:t xml:space="preserve">conduct </w:t>
      </w:r>
      <w:r w:rsidR="00A93CB4" w:rsidRPr="00513D79">
        <w:rPr>
          <w:rFonts w:ascii="Arial" w:eastAsia="Arial" w:hAnsi="Arial" w:cs="Arial"/>
          <w:lang w:val="en-GB"/>
        </w:rPr>
        <w:t xml:space="preserve">anthropometric </w:t>
      </w:r>
      <w:r w:rsidR="00D122A9" w:rsidRPr="00513D79">
        <w:rPr>
          <w:rFonts w:ascii="Arial" w:eastAsia="Arial" w:hAnsi="Arial" w:cs="Arial"/>
          <w:lang w:val="en-GB"/>
        </w:rPr>
        <w:t xml:space="preserve">and body fat composition </w:t>
      </w:r>
      <w:r w:rsidR="007A553A" w:rsidRPr="00513D79">
        <w:rPr>
          <w:rFonts w:ascii="Arial" w:eastAsia="Arial" w:hAnsi="Arial" w:cs="Arial"/>
          <w:lang w:val="en-GB"/>
        </w:rPr>
        <w:t>measurements</w:t>
      </w:r>
      <w:r w:rsidR="00AE52F8" w:rsidRPr="00513D79">
        <w:rPr>
          <w:rFonts w:ascii="Arial" w:eastAsia="Arial" w:hAnsi="Arial" w:cs="Arial"/>
          <w:lang w:val="en-GB"/>
        </w:rPr>
        <w:t xml:space="preserve">, and </w:t>
      </w:r>
      <w:r w:rsidR="00C37623" w:rsidRPr="00513D79">
        <w:rPr>
          <w:rFonts w:ascii="Arial" w:eastAsia="Arial" w:hAnsi="Arial" w:cs="Arial"/>
          <w:lang w:val="en-GB"/>
        </w:rPr>
        <w:t>collect</w:t>
      </w:r>
      <w:r w:rsidR="00D122A9" w:rsidRPr="00513D79">
        <w:rPr>
          <w:rFonts w:ascii="Arial" w:eastAsia="Arial" w:hAnsi="Arial" w:cs="Arial"/>
          <w:lang w:val="en-GB"/>
        </w:rPr>
        <w:t xml:space="preserve"> </w:t>
      </w:r>
      <w:r w:rsidR="00A93CB4" w:rsidRPr="00513D79">
        <w:rPr>
          <w:rFonts w:ascii="Arial" w:eastAsia="Arial" w:hAnsi="Arial" w:cs="Arial"/>
          <w:lang w:val="en-GB"/>
        </w:rPr>
        <w:t>blood</w:t>
      </w:r>
      <w:r w:rsidR="00C37623" w:rsidRPr="00513D79">
        <w:rPr>
          <w:rFonts w:ascii="Arial" w:eastAsia="Arial" w:hAnsi="Arial" w:cs="Arial"/>
          <w:lang w:val="en-GB"/>
        </w:rPr>
        <w:t>,</w:t>
      </w:r>
      <w:r w:rsidR="00A93CB4" w:rsidRPr="00513D79">
        <w:rPr>
          <w:rFonts w:ascii="Arial" w:eastAsia="Arial" w:hAnsi="Arial" w:cs="Arial"/>
          <w:lang w:val="en-GB"/>
        </w:rPr>
        <w:t xml:space="preserve"> </w:t>
      </w:r>
      <w:r w:rsidR="00C37623" w:rsidRPr="00513D79">
        <w:rPr>
          <w:rFonts w:ascii="Arial" w:eastAsia="Arial" w:hAnsi="Arial" w:cs="Arial"/>
          <w:lang w:val="en-GB"/>
        </w:rPr>
        <w:t xml:space="preserve">urine, </w:t>
      </w:r>
      <w:r w:rsidR="00A93CB4" w:rsidRPr="00513D79">
        <w:rPr>
          <w:rFonts w:ascii="Arial" w:eastAsia="Arial" w:hAnsi="Arial" w:cs="Arial"/>
          <w:lang w:val="en-GB"/>
        </w:rPr>
        <w:t xml:space="preserve">and semen samples from participants </w:t>
      </w:r>
      <w:r w:rsidR="007A553A" w:rsidRPr="00513D79">
        <w:rPr>
          <w:rFonts w:ascii="Arial" w:eastAsia="Arial" w:hAnsi="Arial" w:cs="Arial"/>
          <w:lang w:val="en-GB"/>
        </w:rPr>
        <w:t>at the clinics</w:t>
      </w:r>
      <w:r w:rsidR="007B4A48" w:rsidRPr="00513D79">
        <w:rPr>
          <w:rFonts w:ascii="Arial" w:eastAsia="Arial" w:hAnsi="Arial" w:cs="Arial"/>
          <w:lang w:val="en-GB"/>
        </w:rPr>
        <w:t xml:space="preserve"> in </w:t>
      </w:r>
      <w:r w:rsidR="00A93CB4" w:rsidRPr="00513D79">
        <w:rPr>
          <w:rFonts w:ascii="Arial" w:eastAsia="Arial" w:hAnsi="Arial" w:cs="Arial"/>
          <w:lang w:val="en-GB"/>
        </w:rPr>
        <w:t>KKH</w:t>
      </w:r>
      <w:r w:rsidR="007A553A" w:rsidRPr="00513D79">
        <w:rPr>
          <w:rFonts w:ascii="Arial" w:eastAsia="Arial" w:hAnsi="Arial" w:cs="Arial"/>
          <w:lang w:val="en-GB"/>
        </w:rPr>
        <w:t xml:space="preserve">. </w:t>
      </w:r>
      <w:r w:rsidR="00D122A9" w:rsidRPr="00513D79">
        <w:rPr>
          <w:rFonts w:ascii="Arial" w:eastAsia="Arial" w:hAnsi="Arial" w:cs="Arial"/>
          <w:lang w:val="en-GB"/>
        </w:rPr>
        <w:t>All d</w:t>
      </w:r>
      <w:r w:rsidR="004B2542" w:rsidRPr="00513D79">
        <w:rPr>
          <w:rFonts w:ascii="Arial" w:eastAsia="Arial" w:hAnsi="Arial" w:cs="Arial"/>
          <w:lang w:val="en-GB"/>
        </w:rPr>
        <w:t>ata will be saved in</w:t>
      </w:r>
      <w:r w:rsidR="002E6622" w:rsidRPr="00513D79">
        <w:rPr>
          <w:rFonts w:ascii="Arial" w:eastAsia="Arial" w:hAnsi="Arial" w:cs="Arial"/>
          <w:lang w:val="en-GB"/>
        </w:rPr>
        <w:t xml:space="preserve"> a</w:t>
      </w:r>
      <w:r w:rsidR="004B2542" w:rsidRPr="00513D79">
        <w:rPr>
          <w:rFonts w:ascii="Arial" w:eastAsia="Arial" w:hAnsi="Arial" w:cs="Arial"/>
          <w:lang w:val="en-GB"/>
        </w:rPr>
        <w:t xml:space="preserve"> </w:t>
      </w:r>
      <w:proofErr w:type="spellStart"/>
      <w:r w:rsidR="00C02DD1" w:rsidRPr="00513D79">
        <w:rPr>
          <w:rFonts w:ascii="Arial" w:eastAsia="Arial" w:hAnsi="Arial" w:cs="Arial"/>
          <w:lang w:val="en-GB"/>
        </w:rPr>
        <w:t>REDCap</w:t>
      </w:r>
      <w:proofErr w:type="spellEnd"/>
      <w:r w:rsidR="00C02DD1" w:rsidRPr="00513D79">
        <w:rPr>
          <w:rFonts w:ascii="Arial" w:eastAsia="Arial" w:hAnsi="Arial" w:cs="Arial"/>
          <w:lang w:val="en-GB"/>
        </w:rPr>
        <w:t xml:space="preserve"> database. </w:t>
      </w:r>
      <w:r w:rsidR="004B2542" w:rsidRPr="00513D79">
        <w:rPr>
          <w:rFonts w:ascii="Arial" w:eastAsia="Arial" w:hAnsi="Arial" w:cs="Arial"/>
          <w:lang w:val="en-GB"/>
        </w:rPr>
        <w:t>Access to this database is secured with a password, and only approved study team members can access the stored information.</w:t>
      </w:r>
    </w:p>
    <w:p w14:paraId="4B3B957F" w14:textId="77777777" w:rsidR="007A553A" w:rsidRPr="00513D79" w:rsidRDefault="007A553A" w:rsidP="007A553A">
      <w:pPr>
        <w:spacing w:after="0"/>
        <w:rPr>
          <w:rFonts w:ascii="Arial" w:eastAsia="Arial" w:hAnsi="Arial" w:cs="Arial"/>
          <w:lang w:val="en-GB"/>
        </w:rPr>
      </w:pPr>
    </w:p>
    <w:p w14:paraId="47E31316" w14:textId="6CCC4EDF" w:rsidR="007A553A" w:rsidRPr="00513D79" w:rsidRDefault="007A553A" w:rsidP="007A553A">
      <w:pPr>
        <w:spacing w:after="0"/>
        <w:rPr>
          <w:rFonts w:ascii="Arial" w:eastAsia="Arial" w:hAnsi="Arial" w:cs="Arial"/>
          <w:lang w:val="en-GB"/>
        </w:rPr>
      </w:pPr>
      <w:r w:rsidRPr="00513D79">
        <w:rPr>
          <w:rFonts w:ascii="Arial" w:eastAsia="Arial" w:hAnsi="Arial" w:cs="Arial"/>
          <w:b/>
          <w:bCs/>
          <w:lang w:val="en-GB"/>
        </w:rPr>
        <w:t>Table 1.</w:t>
      </w:r>
      <w:r w:rsidRPr="00513D79">
        <w:rPr>
          <w:rFonts w:ascii="Arial" w:eastAsia="Arial" w:hAnsi="Arial" w:cs="Arial"/>
          <w:lang w:val="en-GB"/>
        </w:rPr>
        <w:t xml:space="preserve"> </w:t>
      </w:r>
      <w:r w:rsidR="00907D2F" w:rsidRPr="00513D79">
        <w:rPr>
          <w:rFonts w:ascii="Arial" w:eastAsia="Arial" w:hAnsi="Arial" w:cs="Arial"/>
          <w:lang w:val="en-GB"/>
        </w:rPr>
        <w:t xml:space="preserve">Data and </w:t>
      </w:r>
      <w:proofErr w:type="spellStart"/>
      <w:r w:rsidR="00907D2F" w:rsidRPr="00513D79">
        <w:rPr>
          <w:rFonts w:ascii="Arial" w:eastAsia="Arial" w:hAnsi="Arial" w:cs="Arial"/>
          <w:lang w:val="en-GB"/>
        </w:rPr>
        <w:t>biosamples</w:t>
      </w:r>
      <w:proofErr w:type="spellEnd"/>
      <w:r w:rsidR="00907D2F" w:rsidRPr="00513D79">
        <w:rPr>
          <w:rFonts w:ascii="Arial" w:eastAsia="Arial" w:hAnsi="Arial" w:cs="Arial"/>
          <w:lang w:val="en-GB"/>
        </w:rPr>
        <w:t xml:space="preserve"> collected</w:t>
      </w:r>
      <w:r w:rsidR="001679DF" w:rsidRPr="00513D79">
        <w:rPr>
          <w:rFonts w:ascii="Arial" w:eastAsia="Arial" w:hAnsi="Arial" w:cs="Arial"/>
          <w:lang w:val="en-GB"/>
        </w:rPr>
        <w:t xml:space="preserve"> from both case and control </w:t>
      </w:r>
      <w:r w:rsidR="00321F19" w:rsidRPr="00513D79">
        <w:rPr>
          <w:rFonts w:ascii="Arial" w:eastAsia="Arial" w:hAnsi="Arial" w:cs="Arial"/>
          <w:lang w:val="en-GB"/>
        </w:rPr>
        <w:t>participants</w:t>
      </w:r>
    </w:p>
    <w:tbl>
      <w:tblPr>
        <w:tblStyle w:val="TableGrid"/>
        <w:tblW w:w="92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47"/>
      </w:tblGrid>
      <w:tr w:rsidR="007A553A" w:rsidRPr="00513D79" w14:paraId="0914F615" w14:textId="77777777" w:rsidTr="00EC1D63">
        <w:tc>
          <w:tcPr>
            <w:tcW w:w="2405" w:type="dxa"/>
            <w:tcBorders>
              <w:top w:val="single" w:sz="4" w:space="0" w:color="auto"/>
              <w:bottom w:val="single" w:sz="4" w:space="0" w:color="auto"/>
            </w:tcBorders>
            <w:shd w:val="clear" w:color="auto" w:fill="D9D9D9" w:themeFill="background1" w:themeFillShade="D9"/>
          </w:tcPr>
          <w:p w14:paraId="6D6006AF" w14:textId="77777777" w:rsidR="007A553A" w:rsidRPr="00513D79" w:rsidRDefault="007A553A" w:rsidP="007A553A">
            <w:pPr>
              <w:jc w:val="left"/>
              <w:rPr>
                <w:rFonts w:ascii="Arial" w:eastAsia="Arial" w:hAnsi="Arial" w:cs="Arial"/>
                <w:b/>
                <w:bCs/>
                <w:lang w:val="en-GB"/>
              </w:rPr>
            </w:pPr>
            <w:r w:rsidRPr="00513D79">
              <w:rPr>
                <w:rFonts w:ascii="Arial" w:eastAsia="Arial" w:hAnsi="Arial" w:cs="Arial"/>
                <w:b/>
                <w:bCs/>
                <w:lang w:val="en-GB"/>
              </w:rPr>
              <w:t>Male partners</w:t>
            </w:r>
          </w:p>
        </w:tc>
        <w:tc>
          <w:tcPr>
            <w:tcW w:w="6847" w:type="dxa"/>
            <w:tcBorders>
              <w:top w:val="single" w:sz="4" w:space="0" w:color="auto"/>
              <w:bottom w:val="single" w:sz="4" w:space="0" w:color="auto"/>
            </w:tcBorders>
            <w:shd w:val="clear" w:color="auto" w:fill="D9D9D9" w:themeFill="background1" w:themeFillShade="D9"/>
          </w:tcPr>
          <w:p w14:paraId="17ED63A9" w14:textId="77777777" w:rsidR="007A553A" w:rsidRPr="00513D79" w:rsidRDefault="007A553A" w:rsidP="007A553A">
            <w:pPr>
              <w:jc w:val="left"/>
              <w:rPr>
                <w:rFonts w:ascii="Arial" w:eastAsia="Arial" w:hAnsi="Arial" w:cs="Arial"/>
                <w:b/>
                <w:bCs/>
                <w:lang w:val="en-GB"/>
              </w:rPr>
            </w:pPr>
            <w:r w:rsidRPr="00513D79">
              <w:rPr>
                <w:rFonts w:ascii="Arial" w:eastAsia="Arial" w:hAnsi="Arial" w:cs="Arial"/>
                <w:b/>
                <w:bCs/>
                <w:lang w:val="en-GB"/>
              </w:rPr>
              <w:t>Parameters</w:t>
            </w:r>
          </w:p>
        </w:tc>
      </w:tr>
      <w:tr w:rsidR="007A553A" w:rsidRPr="00513D79" w14:paraId="45B8D3DE" w14:textId="77777777" w:rsidTr="00EC1D63">
        <w:tc>
          <w:tcPr>
            <w:tcW w:w="2405" w:type="dxa"/>
            <w:tcBorders>
              <w:top w:val="single" w:sz="4" w:space="0" w:color="auto"/>
            </w:tcBorders>
          </w:tcPr>
          <w:p w14:paraId="04313323" w14:textId="12214B08" w:rsidR="007A553A" w:rsidRPr="00513D79" w:rsidRDefault="007A553A" w:rsidP="007A553A">
            <w:pPr>
              <w:jc w:val="left"/>
              <w:rPr>
                <w:rFonts w:ascii="Arial" w:eastAsia="Arial" w:hAnsi="Arial" w:cs="Arial"/>
                <w:b/>
                <w:bCs/>
                <w:lang w:val="en-GB"/>
              </w:rPr>
            </w:pPr>
            <w:r w:rsidRPr="00513D79">
              <w:rPr>
                <w:rFonts w:ascii="Arial" w:eastAsia="Arial" w:hAnsi="Arial" w:cs="Arial"/>
                <w:b/>
                <w:bCs/>
                <w:lang w:val="en-GB"/>
              </w:rPr>
              <w:t xml:space="preserve">Sociodemographic, clinical, </w:t>
            </w:r>
            <w:r w:rsidR="00907D2F" w:rsidRPr="00513D79">
              <w:rPr>
                <w:rFonts w:ascii="Arial" w:eastAsia="Arial" w:hAnsi="Arial" w:cs="Arial"/>
                <w:b/>
                <w:bCs/>
                <w:lang w:val="en-GB"/>
              </w:rPr>
              <w:t xml:space="preserve">behavioural, </w:t>
            </w:r>
            <w:r w:rsidR="009B4A10" w:rsidRPr="00513D79">
              <w:rPr>
                <w:rFonts w:ascii="Arial" w:eastAsia="Arial" w:hAnsi="Arial" w:cs="Arial"/>
                <w:b/>
                <w:bCs/>
                <w:lang w:val="en-GB"/>
              </w:rPr>
              <w:t>lifestyle</w:t>
            </w:r>
            <w:r w:rsidR="00907D2F" w:rsidRPr="00513D79">
              <w:rPr>
                <w:rFonts w:ascii="Arial" w:eastAsia="Arial" w:hAnsi="Arial" w:cs="Arial"/>
                <w:b/>
                <w:bCs/>
                <w:lang w:val="en-GB"/>
              </w:rPr>
              <w:t>, and environmental</w:t>
            </w:r>
            <w:r w:rsidR="009B4A10" w:rsidRPr="00513D79">
              <w:rPr>
                <w:rFonts w:ascii="Arial" w:eastAsia="Arial" w:hAnsi="Arial" w:cs="Arial"/>
                <w:b/>
                <w:bCs/>
                <w:lang w:val="en-GB"/>
              </w:rPr>
              <w:t xml:space="preserve"> </w:t>
            </w:r>
            <w:r w:rsidRPr="00513D79">
              <w:rPr>
                <w:rFonts w:ascii="Arial" w:eastAsia="Arial" w:hAnsi="Arial" w:cs="Arial"/>
                <w:b/>
                <w:bCs/>
                <w:lang w:val="en-GB"/>
              </w:rPr>
              <w:t>factors</w:t>
            </w:r>
          </w:p>
        </w:tc>
        <w:tc>
          <w:tcPr>
            <w:tcW w:w="6847" w:type="dxa"/>
            <w:tcBorders>
              <w:top w:val="single" w:sz="4" w:space="0" w:color="auto"/>
            </w:tcBorders>
          </w:tcPr>
          <w:p w14:paraId="6E837F55" w14:textId="095A42A5" w:rsidR="007A553A" w:rsidRPr="00513D79" w:rsidRDefault="00907D2F" w:rsidP="007A553A">
            <w:pPr>
              <w:jc w:val="left"/>
              <w:rPr>
                <w:rFonts w:ascii="Arial" w:eastAsia="Arial" w:hAnsi="Arial" w:cs="Arial"/>
                <w:lang w:val="en-GB"/>
              </w:rPr>
            </w:pPr>
            <w:r w:rsidRPr="00513D79">
              <w:rPr>
                <w:rFonts w:ascii="Arial" w:eastAsia="Arial" w:hAnsi="Arial" w:cs="Arial"/>
                <w:lang w:val="en-GB"/>
              </w:rPr>
              <w:t>Age</w:t>
            </w:r>
            <w:r w:rsidR="007A553A" w:rsidRPr="00513D79">
              <w:rPr>
                <w:rFonts w:ascii="Arial" w:eastAsia="Arial" w:hAnsi="Arial" w:cs="Arial"/>
                <w:lang w:val="en-GB"/>
              </w:rPr>
              <w:t xml:space="preserve">, country of origin, length of time in Singapore if born overseas, ethnicity, education, occupation, monthly income, medical history, medication, family history, </w:t>
            </w:r>
            <w:r w:rsidR="00FE5CD7" w:rsidRPr="00513D79">
              <w:rPr>
                <w:rFonts w:ascii="Arial" w:eastAsia="Arial" w:hAnsi="Arial" w:cs="Arial"/>
                <w:lang w:val="en-GB"/>
              </w:rPr>
              <w:t>reproductive health</w:t>
            </w:r>
            <w:r w:rsidR="007A553A" w:rsidRPr="00513D79">
              <w:rPr>
                <w:rFonts w:ascii="Arial" w:eastAsia="Arial" w:hAnsi="Arial" w:cs="Arial"/>
                <w:lang w:val="en-GB"/>
              </w:rPr>
              <w:t xml:space="preserve"> history, male sexual function,</w:t>
            </w:r>
            <w:r w:rsidR="007A553A" w:rsidRPr="00513D79">
              <w:rPr>
                <w:rFonts w:ascii="Arial" w:eastAsia="Arial" w:hAnsi="Arial" w:cs="Arial"/>
                <w:lang w:val="en-GB"/>
              </w:rPr>
              <w:fldChar w:fldCharType="begin"/>
            </w:r>
            <w:r w:rsidR="00A844BD" w:rsidRPr="00513D79">
              <w:rPr>
                <w:rFonts w:ascii="Arial" w:eastAsia="Arial" w:hAnsi="Arial" w:cs="Arial"/>
                <w:lang w:val="en-GB"/>
              </w:rPr>
              <w:instrText xml:space="preserve"> ADDIN ZOTERO_ITEM CSL_CITATION {"citationID":"DP7T4UPI","properties":{"formattedCitation":"\\super 44\\nosupersub{}","plainCitation":"44","noteIndex":0},"citationItems":[{"id":612,"uris":["http://zotero.org/users/8591654/items/CI2ZHIL7"],"itemData":{"id":612,"type":"article-journal","container-title":"Urology","DOI":"10.1016/S0090-4295(97)00238-0","ISSN":"00904295","issue":"6","journalAbbreviation":"Urology","language":"en","page":"822-830","source":"DOI.org (Crossref)","title":"The international index of erectile function (IIEF): a multidimensional scale for assessment of erectile dysfunction","title-short":"The international index of erectile function (IIEF)","volume":"49","author":[{"family":"Rosen","given":"Raymond C."},{"family":"Riley","given":"Alan"},{"family":"Wagner","given":"Gorm"},{"family":"Osterloh","given":"Ian H."},{"family":"Kirkpatrick","given":"John"},{"family":"Mishra","given":"Avanish"}],"issued":{"date-parts":[["1997",6]]}}}],"schema":"https://github.com/citation-style-language/schema/raw/master/csl-citation.json"} </w:instrText>
            </w:r>
            <w:r w:rsidR="007A553A" w:rsidRPr="00513D79">
              <w:rPr>
                <w:rFonts w:ascii="Arial" w:eastAsia="Arial" w:hAnsi="Arial" w:cs="Arial"/>
                <w:lang w:val="en-GB"/>
              </w:rPr>
              <w:fldChar w:fldCharType="separate"/>
            </w:r>
            <w:r w:rsidR="00A844BD" w:rsidRPr="00513D79">
              <w:rPr>
                <w:rFonts w:ascii="Arial" w:hAnsi="Arial" w:cs="Arial"/>
                <w:vertAlign w:val="superscript"/>
              </w:rPr>
              <w:t>44</w:t>
            </w:r>
            <w:r w:rsidR="007A553A" w:rsidRPr="00513D79">
              <w:rPr>
                <w:rFonts w:ascii="Arial" w:eastAsia="Arial" w:hAnsi="Arial" w:cs="Arial"/>
                <w:lang w:val="en-GB"/>
              </w:rPr>
              <w:fldChar w:fldCharType="end"/>
            </w:r>
            <w:r w:rsidR="007A553A" w:rsidRPr="00513D79">
              <w:rPr>
                <w:rFonts w:ascii="Arial" w:eastAsia="Arial" w:hAnsi="Arial" w:cs="Arial"/>
                <w:lang w:val="en-GB"/>
              </w:rPr>
              <w:t xml:space="preserve"> environmental exposure, </w:t>
            </w:r>
            <w:r w:rsidR="00FE5CD7" w:rsidRPr="00513D79">
              <w:rPr>
                <w:rFonts w:ascii="Arial" w:eastAsia="Arial" w:hAnsi="Arial" w:cs="Arial"/>
                <w:lang w:val="en-GB"/>
              </w:rPr>
              <w:t xml:space="preserve">cigarette smoking, </w:t>
            </w:r>
            <w:r w:rsidR="00320787" w:rsidRPr="00513D79">
              <w:rPr>
                <w:rFonts w:ascii="Arial" w:eastAsia="Arial" w:hAnsi="Arial" w:cs="Arial"/>
                <w:lang w:val="en-GB"/>
              </w:rPr>
              <w:t>sleep,</w:t>
            </w:r>
            <w:r w:rsidR="00320787" w:rsidRPr="00513D79">
              <w:rPr>
                <w:rFonts w:ascii="Arial" w:eastAsia="Arial" w:hAnsi="Arial" w:cs="Arial"/>
                <w:lang w:val="en-GB"/>
              </w:rPr>
              <w:fldChar w:fldCharType="begin"/>
            </w:r>
            <w:r w:rsidR="00A844BD" w:rsidRPr="00513D79">
              <w:rPr>
                <w:rFonts w:ascii="Arial" w:eastAsia="Arial" w:hAnsi="Arial" w:cs="Arial"/>
                <w:lang w:val="en-GB"/>
              </w:rPr>
              <w:instrText xml:space="preserve"> ADDIN ZOTERO_ITEM CSL_CITATION {"citationID":"J5T4IZ9K","properties":{"formattedCitation":"\\super 45\\nosupersub{}","plainCitation":"45","noteIndex":0},"citationItems":[{"id":231,"uris":["http://zotero.org/users/8591654/items/K2TQHLVX"],"itemData":{"id":231,"type":"article-journal","container-title":"Psychiatry Research","DOI":"10.1016/0165-1781(89)90047-4","ISSN":"01651781","issue":"2","journalAbbreviation":"Psychiatry Research","language":"en","page":"193-213","source":"DOI.org (Crossref)","title":"The Pittsburgh sleep quality index: A new instrument for psychiatric practice and research","title-short":"The Pittsburgh sleep quality index","volume":"28","author":[{"family":"Buysse","given":"Daniel J."},{"family":"Reynolds","given":"Charles F."},{"family":"Monk","given":"Timothy H."},{"family":"Berman","given":"Susan R."},{"family":"Kupfer","given":"David J."}],"issued":{"date-parts":[["1989",5]]}}}],"schema":"https://github.com/citation-style-language/schema/raw/master/csl-citation.json"} </w:instrText>
            </w:r>
            <w:r w:rsidR="00320787" w:rsidRPr="00513D79">
              <w:rPr>
                <w:rFonts w:ascii="Arial" w:eastAsia="Arial" w:hAnsi="Arial" w:cs="Arial"/>
                <w:lang w:val="en-GB"/>
              </w:rPr>
              <w:fldChar w:fldCharType="separate"/>
            </w:r>
            <w:r w:rsidR="00A844BD" w:rsidRPr="00513D79">
              <w:rPr>
                <w:rFonts w:ascii="Arial" w:hAnsi="Arial" w:cs="Arial"/>
                <w:vertAlign w:val="superscript"/>
              </w:rPr>
              <w:t>45</w:t>
            </w:r>
            <w:r w:rsidR="00320787" w:rsidRPr="00513D79">
              <w:rPr>
                <w:rFonts w:ascii="Arial" w:eastAsia="Arial" w:hAnsi="Arial" w:cs="Arial"/>
                <w:lang w:val="en-GB"/>
              </w:rPr>
              <w:fldChar w:fldCharType="end"/>
            </w:r>
            <w:r w:rsidR="00320787" w:rsidRPr="00513D79">
              <w:rPr>
                <w:rFonts w:ascii="Arial" w:eastAsia="Arial" w:hAnsi="Arial" w:cs="Arial"/>
                <w:lang w:val="en-GB"/>
              </w:rPr>
              <w:t xml:space="preserve"> stress</w:t>
            </w:r>
            <w:r w:rsidR="00320787" w:rsidRPr="00513D79">
              <w:rPr>
                <w:rFonts w:ascii="Arial" w:eastAsia="Arial" w:hAnsi="Arial" w:cs="Arial"/>
                <w:lang w:val="en-GB"/>
              </w:rPr>
              <w:fldChar w:fldCharType="begin"/>
            </w:r>
            <w:r w:rsidR="00A844BD" w:rsidRPr="00513D79">
              <w:rPr>
                <w:rFonts w:ascii="Arial" w:eastAsia="Arial" w:hAnsi="Arial" w:cs="Arial"/>
                <w:lang w:val="en-GB"/>
              </w:rPr>
              <w:instrText xml:space="preserve"> ADDIN ZOTERO_ITEM CSL_CITATION {"citationID":"4IwzKsTA","properties":{"formattedCitation":"\\super 46\\nosupersub{}","plainCitation":"46","noteIndex":0},"citationItems":[{"id":610,"uris":["http://zotero.org/users/8591654/items/RUUVXMJ9"],"itemData":{"id":610,"type":"chapter","container-title":"The social psychology of health: Claremont Symposium on applied social psychology","event-place":"Newbury Park, CA","publisher":"Sage","publisher-place":"Newbury Park, CA","title":"Perceived stress in a probability sample of the United States. In S. Spacapan &amp; S. Oskamp (Eds.)","author":[{"literal":"Cohen, S.,  Williamson, G."}]}}],"schema":"https://github.com/citation-style-language/schema/raw/master/csl-citation.json"} </w:instrText>
            </w:r>
            <w:r w:rsidR="00320787" w:rsidRPr="00513D79">
              <w:rPr>
                <w:rFonts w:ascii="Arial" w:eastAsia="Arial" w:hAnsi="Arial" w:cs="Arial"/>
                <w:lang w:val="en-GB"/>
              </w:rPr>
              <w:fldChar w:fldCharType="separate"/>
            </w:r>
            <w:r w:rsidR="00A844BD" w:rsidRPr="00513D79">
              <w:rPr>
                <w:rFonts w:ascii="Arial" w:hAnsi="Arial" w:cs="Arial"/>
                <w:vertAlign w:val="superscript"/>
              </w:rPr>
              <w:t>46</w:t>
            </w:r>
            <w:r w:rsidR="00320787" w:rsidRPr="00513D79">
              <w:rPr>
                <w:rFonts w:ascii="Arial" w:eastAsia="Arial" w:hAnsi="Arial" w:cs="Arial"/>
                <w:lang w:val="en-GB"/>
              </w:rPr>
              <w:fldChar w:fldCharType="end"/>
            </w:r>
            <w:r w:rsidR="00320787" w:rsidRPr="00513D79">
              <w:rPr>
                <w:rFonts w:ascii="Arial" w:eastAsia="Arial" w:hAnsi="Arial" w:cs="Arial"/>
                <w:lang w:val="en-GB"/>
              </w:rPr>
              <w:t xml:space="preserve">, </w:t>
            </w:r>
            <w:r w:rsidR="007A553A" w:rsidRPr="00513D79">
              <w:rPr>
                <w:rFonts w:ascii="Arial" w:eastAsia="Arial" w:hAnsi="Arial" w:cs="Arial"/>
                <w:lang w:val="en-GB"/>
              </w:rPr>
              <w:t>dietary supplement</w:t>
            </w:r>
            <w:r w:rsidR="00320787" w:rsidRPr="00513D79">
              <w:rPr>
                <w:rFonts w:ascii="Arial" w:eastAsia="Arial" w:hAnsi="Arial" w:cs="Arial"/>
                <w:lang w:val="en-GB"/>
              </w:rPr>
              <w:t xml:space="preserve"> intake</w:t>
            </w:r>
            <w:r w:rsidR="007A553A" w:rsidRPr="00513D79">
              <w:rPr>
                <w:rFonts w:ascii="Arial" w:eastAsia="Arial" w:hAnsi="Arial" w:cs="Arial"/>
                <w:lang w:val="en-GB"/>
              </w:rPr>
              <w:t xml:space="preserve">, dietary </w:t>
            </w:r>
            <w:r w:rsidR="00321F19" w:rsidRPr="00513D79">
              <w:rPr>
                <w:rFonts w:ascii="Arial" w:eastAsia="Arial" w:hAnsi="Arial" w:cs="Arial"/>
                <w:lang w:val="en-GB"/>
              </w:rPr>
              <w:t xml:space="preserve">and alcohol </w:t>
            </w:r>
            <w:r w:rsidR="007A553A" w:rsidRPr="00513D79">
              <w:rPr>
                <w:rFonts w:ascii="Arial" w:eastAsia="Arial" w:hAnsi="Arial" w:cs="Arial"/>
                <w:lang w:val="en-GB"/>
              </w:rPr>
              <w:t>intake,</w:t>
            </w:r>
            <w:r w:rsidR="00DE06DA" w:rsidRPr="00513D79">
              <w:rPr>
                <w:rFonts w:ascii="Arial" w:eastAsia="Arial" w:hAnsi="Arial" w:cs="Arial"/>
                <w:lang w:val="en-GB"/>
              </w:rPr>
              <w:fldChar w:fldCharType="begin"/>
            </w:r>
            <w:r w:rsidR="00A844BD" w:rsidRPr="00513D79">
              <w:rPr>
                <w:rFonts w:ascii="Arial" w:eastAsia="Arial" w:hAnsi="Arial" w:cs="Arial"/>
                <w:lang w:val="en-GB"/>
              </w:rPr>
              <w:instrText xml:space="preserve"> ADDIN ZOTERO_ITEM CSL_CITATION {"citationID":"AWzKU8WZ","properties":{"formattedCitation":"\\super 47\\nosupersub{}","plainCitation":"47","noteIndex":0},"citationItems":[{"id":853,"uris":["http://zotero.org/users/8591654/items/PG859BCN"],"itemData":{"id":853,"type":"article-journal","abstract":"Abstract\n            \n              Objective\n              \n                Short screeners for assessing dietary quality are lacking in Asia. We recently developed a short thirty-seven-item diet screener (DS). The present study aimed to evaluate reproducibility and relative validity of the DS in assessing\n                a priori\n                dietary quality indices (DQI; i.e. the Alternative Healthy Eating Index-2010 (AHEI-2010), alternate Mediterranean Diet (aMed) and Dietary Approaches to Stop Hypertension (DASH) diet) and intakes of selected foods.\n              \n            \n            \n              Design\n              DS administration and biomarker measurement took place twice within a 4-month interval. A 163-item FFQ was administered one month after the second DS administration.\n            \n            \n              Setting\n              Singapore, a multi-ethnic urban Asian country.\n            \n            \n              Subjects\n              \n                Singapore residents (\n                n\n                161) aged 18–79 years, of Chinese, Malay and Indian ethnicity.\n              \n            \n            \n              Results\n              \n                Reproducibility coefficients for the two DS were 0·71 (DQI) and 0·65 (food groups). Correlations (\n                ρ\n                ) between mean DS and FFQ DQI scores were 0·51 (AHEI-2010), 0·50 (aMed) and 0·61 (DASH; all\n                P\n                &lt;0·05). Cohen’s weighted kappa indicated moderate agreement between the two measures (\n                κ\n                w\n                =0·48–0\n                ·\n                58). DS DQI scores were associated with concentrations of β-cryptoxanthin (AHEI-2010,\n                ρ\n                =0·26;\n                P\n                &lt;0·05), odd-chain SFA (aMed,\n                ρ\n                =0·24; DASH,\n                ρ\n                =0\n                ·\n                25; both\n                P\n                &lt;0·05), and enterolactone, total carotenoids, PUFA and α-linolenic acid (all scores,\n                ρ\n                =0·17–0·30; all\n                P\n                &lt;0·05). Scores were not associated with isoflavone or long-chain\n                n\n                -3 PUFA concentrations.\n              \n            \n            \n              Conclusions\n              A short screener can be used to assess DQI with good reproducibility and relative validity compared with a longer FFQ in an Asian population.","container-title":"Public Health Nutrition","DOI":"10.1017/S1368980018001830","ISSN":"1368-9800, 1475-2727","issue":"15","journalAbbreviation":"Public Health Nutr.","language":"en","page":"2735-2743","source":"DOI.org (Crossref)","title":"Relative validity and reproducibility of dietary quality scores from a short diet screener in a multi-ethnic Asian population","volume":"21","author":[{"family":"Whitton","given":"Clare"},{"family":"Ho","given":"Jolene Chien Yee"},{"family":"Rebello","given":"Salome A"},{"family":"Van Dam","given":"Rob M"}],"issued":{"date-parts":[["2018",10]]}}}],"schema":"https://github.com/citation-style-language/schema/raw/master/csl-citation.json"} </w:instrText>
            </w:r>
            <w:r w:rsidR="00DE06DA" w:rsidRPr="00513D79">
              <w:rPr>
                <w:rFonts w:ascii="Arial" w:eastAsia="Arial" w:hAnsi="Arial" w:cs="Arial"/>
                <w:lang w:val="en-GB"/>
              </w:rPr>
              <w:fldChar w:fldCharType="separate"/>
            </w:r>
            <w:r w:rsidR="00A844BD" w:rsidRPr="00513D79">
              <w:rPr>
                <w:rFonts w:ascii="Arial" w:hAnsi="Arial" w:cs="Arial"/>
                <w:vertAlign w:val="superscript"/>
              </w:rPr>
              <w:t>47</w:t>
            </w:r>
            <w:r w:rsidR="00DE06DA" w:rsidRPr="00513D79">
              <w:rPr>
                <w:rFonts w:ascii="Arial" w:eastAsia="Arial" w:hAnsi="Arial" w:cs="Arial"/>
                <w:lang w:val="en-GB"/>
              </w:rPr>
              <w:fldChar w:fldCharType="end"/>
            </w:r>
            <w:r w:rsidR="007A553A" w:rsidRPr="00513D79">
              <w:rPr>
                <w:rFonts w:ascii="Arial" w:eastAsia="Arial" w:hAnsi="Arial" w:cs="Arial"/>
                <w:lang w:val="en-GB"/>
              </w:rPr>
              <w:t xml:space="preserve"> </w:t>
            </w:r>
            <w:proofErr w:type="spellStart"/>
            <w:r w:rsidR="00FE5CD7" w:rsidRPr="00513D79">
              <w:rPr>
                <w:rFonts w:ascii="Arial" w:eastAsia="Arial" w:hAnsi="Arial" w:cs="Arial"/>
                <w:lang w:val="en-GB"/>
              </w:rPr>
              <w:t>chrononutrition</w:t>
            </w:r>
            <w:proofErr w:type="spellEnd"/>
            <w:r w:rsidR="00FE5CD7" w:rsidRPr="00513D79">
              <w:rPr>
                <w:rFonts w:ascii="Arial" w:eastAsia="Arial" w:hAnsi="Arial" w:cs="Arial"/>
                <w:lang w:val="en-GB"/>
              </w:rPr>
              <w:t xml:space="preserve"> profile,</w:t>
            </w:r>
            <w:r w:rsidR="00FE5CD7" w:rsidRPr="00513D79">
              <w:rPr>
                <w:rFonts w:ascii="Arial" w:eastAsia="Arial" w:hAnsi="Arial" w:cs="Arial"/>
                <w:lang w:val="en-GB"/>
              </w:rPr>
              <w:fldChar w:fldCharType="begin"/>
            </w:r>
            <w:r w:rsidR="00A844BD" w:rsidRPr="00513D79">
              <w:rPr>
                <w:rFonts w:ascii="Arial" w:eastAsia="Arial" w:hAnsi="Arial" w:cs="Arial"/>
                <w:lang w:val="en-GB"/>
              </w:rPr>
              <w:instrText xml:space="preserve"> ADDIN ZOTERO_ITEM CSL_CITATION {"citationID":"wgItLTfB","properties":{"formattedCitation":"\\super 48\\nosupersub{}","plainCitation":"48","noteIndex":0},"citationItems":[{"id":472,"uris":["http://zotero.org/users/8591654/items/22RSULAV"],"itemData":{"id":472,"type":"article-journal","abstract":"Chrononutrition, or the circadian timing of food intake, has garnered attention as a topic of study due to its associations with health (e.g. weight gain); however, a valid and reliable assessment of chrononutrition in daily life has not yet been developed. This paper details the development and initial reliability and validity testing of the Chrononutrition Profile - Questionnaire (CP-Q). The CP-Q assesses six components of chrononutrition that are likely to influence health (breakfast skipping, largest meal, evening eating, evening latency, night eating, and eating window). This questionnaire is designed to assess general chrononutrition behaviors and preferred timing of food intake. The CP-Q can be used as a sole evaluation of chrononutrition, and can also be utilized in conjunction with existing dietary measures to provide a comprehensive assessment of one's eating behaviors. This measure offers health-care professionals, researchers, and stakeholders a cost-effective and comprehensive method of evaluating chrononutrition and identifying targets for health improvement.","container-title":"Chronobiology International","DOI":"10.1080/07420528.2019.1692349","ISSN":"1525-6073","issue":"3","journalAbbreviation":"Chronobiol Int","language":"eng","note":"PMID: 31760843\nPMCID: PMC7332160","page":"375-394","source":"PubMed","title":"Development, validation and reliability of the Chrononutrition Profile - Questionnaire","volume":"37","author":[{"family":"Veronda","given":"Allison C."},{"family":"Allison","given":"Kelly C."},{"family":"Crosby","given":"Ross D."},{"family":"Irish","given":"Leah A."}],"issued":{"date-parts":[["2020",3]]}}}],"schema":"https://github.com/citation-style-language/schema/raw/master/csl-citation.json"} </w:instrText>
            </w:r>
            <w:r w:rsidR="00FE5CD7" w:rsidRPr="00513D79">
              <w:rPr>
                <w:rFonts w:ascii="Arial" w:eastAsia="Arial" w:hAnsi="Arial" w:cs="Arial"/>
                <w:lang w:val="en-GB"/>
              </w:rPr>
              <w:fldChar w:fldCharType="separate"/>
            </w:r>
            <w:r w:rsidR="00A844BD" w:rsidRPr="00513D79">
              <w:rPr>
                <w:rFonts w:ascii="Arial" w:hAnsi="Arial" w:cs="Arial"/>
                <w:vertAlign w:val="superscript"/>
              </w:rPr>
              <w:t>48</w:t>
            </w:r>
            <w:r w:rsidR="00FE5CD7" w:rsidRPr="00513D79">
              <w:rPr>
                <w:rFonts w:ascii="Arial" w:eastAsia="Arial" w:hAnsi="Arial" w:cs="Arial"/>
                <w:lang w:val="en-GB"/>
              </w:rPr>
              <w:fldChar w:fldCharType="end"/>
            </w:r>
            <w:r w:rsidR="00FE5CD7" w:rsidRPr="00513D79">
              <w:rPr>
                <w:rFonts w:ascii="Arial" w:eastAsia="Arial" w:hAnsi="Arial" w:cs="Arial"/>
                <w:lang w:val="en-GB"/>
              </w:rPr>
              <w:t xml:space="preserve"> </w:t>
            </w:r>
            <w:r w:rsidR="007A553A" w:rsidRPr="00513D79">
              <w:rPr>
                <w:rFonts w:ascii="Arial" w:eastAsia="Arial" w:hAnsi="Arial" w:cs="Arial"/>
                <w:lang w:val="en-GB"/>
              </w:rPr>
              <w:t>physical activity</w:t>
            </w:r>
            <w:r w:rsidR="00F90285" w:rsidRPr="00513D79">
              <w:rPr>
                <w:rFonts w:ascii="Arial" w:eastAsia="Arial" w:hAnsi="Arial" w:cs="Arial"/>
                <w:lang w:val="en-GB"/>
              </w:rPr>
              <w:t>,</w:t>
            </w:r>
            <w:r w:rsidR="007A553A" w:rsidRPr="00513D79">
              <w:rPr>
                <w:rFonts w:ascii="Arial" w:eastAsia="Arial" w:hAnsi="Arial" w:cs="Arial"/>
                <w:lang w:val="en-GB"/>
              </w:rPr>
              <w:fldChar w:fldCharType="begin"/>
            </w:r>
            <w:r w:rsidR="00A844BD" w:rsidRPr="00513D79">
              <w:rPr>
                <w:rFonts w:ascii="Arial" w:eastAsia="Arial" w:hAnsi="Arial" w:cs="Arial"/>
                <w:lang w:val="en-GB"/>
              </w:rPr>
              <w:instrText xml:space="preserve"> ADDIN ZOTERO_ITEM CSL_CITATION {"citationID":"LqU4oCvF","properties":{"formattedCitation":"\\super 49\\nosupersub{}","plainCitation":"49","noteIndex":0},"citationItems":[{"id":855,"uris":["http://zotero.org/users/8591654/items/78DNPPXU"],"itemData":{"id":855,"type":"report","publisher":"American College of Sports Medicine","title":"Physical activity vital sign","URL":"https://exerciseismedicine.org/wp-content/uploads/2021/04/EIM-Physical-Activity-Vital-Sign.pdf","author":[{"literal":"Exercise is Medicine"}],"accessed":{"date-parts":[["2024",2,29]]},"issued":{"date-parts":[["2021"]]}}}],"schema":"https://github.com/citation-style-language/schema/raw/master/csl-citation.json"} </w:instrText>
            </w:r>
            <w:r w:rsidR="007A553A" w:rsidRPr="00513D79">
              <w:rPr>
                <w:rFonts w:ascii="Arial" w:eastAsia="Arial" w:hAnsi="Arial" w:cs="Arial"/>
                <w:lang w:val="en-GB"/>
              </w:rPr>
              <w:fldChar w:fldCharType="separate"/>
            </w:r>
            <w:r w:rsidR="00A844BD" w:rsidRPr="00513D79">
              <w:rPr>
                <w:rFonts w:ascii="Arial" w:hAnsi="Arial" w:cs="Arial"/>
                <w:vertAlign w:val="superscript"/>
              </w:rPr>
              <w:t>49</w:t>
            </w:r>
            <w:r w:rsidR="007A553A" w:rsidRPr="00513D79">
              <w:rPr>
                <w:rFonts w:ascii="Arial" w:eastAsia="Arial" w:hAnsi="Arial" w:cs="Arial"/>
                <w:lang w:val="en-GB"/>
              </w:rPr>
              <w:fldChar w:fldCharType="end"/>
            </w:r>
            <w:r w:rsidR="00F90285" w:rsidRPr="00513D79">
              <w:rPr>
                <w:rFonts w:ascii="Arial" w:eastAsia="Arial" w:hAnsi="Arial" w:cs="Arial"/>
                <w:lang w:val="en-GB"/>
              </w:rPr>
              <w:t xml:space="preserve"> sedentary behaviour</w:t>
            </w:r>
            <w:r w:rsidR="007A553A" w:rsidRPr="00513D79">
              <w:rPr>
                <w:rFonts w:ascii="Arial" w:eastAsia="Arial" w:hAnsi="Arial" w:cs="Arial"/>
                <w:lang w:val="en-GB"/>
              </w:rPr>
              <w:t xml:space="preserve"> </w:t>
            </w:r>
          </w:p>
        </w:tc>
      </w:tr>
      <w:tr w:rsidR="007A553A" w:rsidRPr="00513D79" w14:paraId="3591F2F6" w14:textId="77777777" w:rsidTr="00EC1D63">
        <w:tc>
          <w:tcPr>
            <w:tcW w:w="2405" w:type="dxa"/>
            <w:shd w:val="clear" w:color="auto" w:fill="D9D9D9" w:themeFill="background1" w:themeFillShade="D9"/>
          </w:tcPr>
          <w:p w14:paraId="5EA4CC61" w14:textId="5078FEB3" w:rsidR="007A553A" w:rsidRPr="00513D79" w:rsidRDefault="007A553A" w:rsidP="007A553A">
            <w:pPr>
              <w:jc w:val="left"/>
              <w:rPr>
                <w:rFonts w:ascii="Arial" w:eastAsia="Arial" w:hAnsi="Arial" w:cs="Arial"/>
                <w:b/>
                <w:bCs/>
                <w:lang w:val="en-GB"/>
              </w:rPr>
            </w:pPr>
            <w:r w:rsidRPr="00513D79">
              <w:rPr>
                <w:rFonts w:ascii="Arial" w:eastAsia="Arial" w:hAnsi="Arial" w:cs="Arial"/>
                <w:b/>
                <w:bCs/>
                <w:lang w:val="en-GB"/>
              </w:rPr>
              <w:t>Anthropometric</w:t>
            </w:r>
            <w:r w:rsidR="009B4A10" w:rsidRPr="00513D79">
              <w:rPr>
                <w:rFonts w:ascii="Arial" w:eastAsia="Arial" w:hAnsi="Arial" w:cs="Arial"/>
                <w:b/>
                <w:bCs/>
                <w:lang w:val="en-GB"/>
              </w:rPr>
              <w:t xml:space="preserve"> </w:t>
            </w:r>
            <w:r w:rsidR="00C53B7C" w:rsidRPr="00513D79">
              <w:rPr>
                <w:rFonts w:ascii="Arial" w:eastAsia="Arial" w:hAnsi="Arial" w:cs="Arial"/>
                <w:b/>
                <w:bCs/>
                <w:lang w:val="en-GB"/>
              </w:rPr>
              <w:t xml:space="preserve">and </w:t>
            </w:r>
            <w:r w:rsidR="009B4A10" w:rsidRPr="00513D79">
              <w:rPr>
                <w:rFonts w:ascii="Arial" w:eastAsia="Arial" w:hAnsi="Arial" w:cs="Arial"/>
                <w:b/>
                <w:bCs/>
                <w:lang w:val="en-GB"/>
              </w:rPr>
              <w:t>blood pressure</w:t>
            </w:r>
            <w:r w:rsidRPr="00513D79">
              <w:rPr>
                <w:rFonts w:ascii="Arial" w:eastAsia="Arial" w:hAnsi="Arial" w:cs="Arial"/>
                <w:b/>
                <w:bCs/>
                <w:lang w:val="en-GB"/>
              </w:rPr>
              <w:t xml:space="preserve"> measure</w:t>
            </w:r>
            <w:r w:rsidR="00C53B7C" w:rsidRPr="00513D79">
              <w:rPr>
                <w:rFonts w:ascii="Arial" w:eastAsia="Arial" w:hAnsi="Arial" w:cs="Arial"/>
                <w:b/>
                <w:bCs/>
                <w:lang w:val="en-GB"/>
              </w:rPr>
              <w:t>s</w:t>
            </w:r>
          </w:p>
        </w:tc>
        <w:tc>
          <w:tcPr>
            <w:tcW w:w="6847" w:type="dxa"/>
            <w:shd w:val="clear" w:color="auto" w:fill="D9D9D9" w:themeFill="background1" w:themeFillShade="D9"/>
          </w:tcPr>
          <w:p w14:paraId="7341922E" w14:textId="495520E9" w:rsidR="007A553A" w:rsidRPr="00513D79" w:rsidRDefault="007A553A" w:rsidP="007A553A">
            <w:pPr>
              <w:jc w:val="left"/>
              <w:rPr>
                <w:rFonts w:ascii="Arial" w:eastAsia="Arial" w:hAnsi="Arial" w:cs="Arial"/>
                <w:lang w:val="en-GB"/>
              </w:rPr>
            </w:pPr>
            <w:r w:rsidRPr="00513D79">
              <w:rPr>
                <w:rFonts w:ascii="Arial" w:eastAsia="Arial" w:hAnsi="Arial" w:cs="Arial"/>
                <w:lang w:val="en-GB"/>
              </w:rPr>
              <w:t>Body height, weight, body fat composition (InBody 970, USA)</w:t>
            </w:r>
            <w:r w:rsidR="00C53B7C" w:rsidRPr="00513D79">
              <w:rPr>
                <w:rFonts w:ascii="Arial" w:eastAsia="Arial" w:hAnsi="Arial" w:cs="Arial"/>
                <w:lang w:val="en-GB"/>
              </w:rPr>
              <w:t>, blood pressure</w:t>
            </w:r>
          </w:p>
        </w:tc>
      </w:tr>
      <w:tr w:rsidR="007A553A" w:rsidRPr="00513D79" w14:paraId="67EB0B02" w14:textId="77777777" w:rsidTr="00EC1D63">
        <w:tc>
          <w:tcPr>
            <w:tcW w:w="2405" w:type="dxa"/>
          </w:tcPr>
          <w:p w14:paraId="3B2291C6" w14:textId="36314149" w:rsidR="007A553A" w:rsidRPr="00513D79" w:rsidRDefault="00506F1A" w:rsidP="007A553A">
            <w:pPr>
              <w:jc w:val="left"/>
              <w:rPr>
                <w:rFonts w:ascii="Arial" w:eastAsia="Arial" w:hAnsi="Arial" w:cs="Arial"/>
                <w:b/>
                <w:bCs/>
                <w:lang w:val="en-GB"/>
              </w:rPr>
            </w:pPr>
            <w:r w:rsidRPr="00513D79">
              <w:rPr>
                <w:rFonts w:ascii="Arial" w:eastAsia="Arial" w:hAnsi="Arial" w:cs="Arial"/>
                <w:b/>
                <w:bCs/>
                <w:lang w:val="en-GB"/>
              </w:rPr>
              <w:t>Biochemi</w:t>
            </w:r>
            <w:r w:rsidR="00956C43" w:rsidRPr="00513D79">
              <w:rPr>
                <w:rFonts w:ascii="Arial" w:eastAsia="Arial" w:hAnsi="Arial" w:cs="Arial"/>
                <w:b/>
                <w:bCs/>
                <w:lang w:val="en-GB"/>
              </w:rPr>
              <w:t>cal tests</w:t>
            </w:r>
            <w:r w:rsidR="007A553A" w:rsidRPr="00513D79">
              <w:rPr>
                <w:rFonts w:ascii="Arial" w:eastAsia="Arial" w:hAnsi="Arial" w:cs="Arial"/>
                <w:b/>
                <w:bCs/>
                <w:lang w:val="en-GB"/>
              </w:rPr>
              <w:t xml:space="preserve"> </w:t>
            </w:r>
            <w:r w:rsidR="00530F3A" w:rsidRPr="00513D79">
              <w:rPr>
                <w:rFonts w:ascii="Arial" w:eastAsia="Arial" w:hAnsi="Arial" w:cs="Arial"/>
                <w:b/>
                <w:bCs/>
                <w:lang w:val="en-GB"/>
              </w:rPr>
              <w:t>(blood/ urine samples)</w:t>
            </w:r>
          </w:p>
        </w:tc>
        <w:tc>
          <w:tcPr>
            <w:tcW w:w="6847" w:type="dxa"/>
          </w:tcPr>
          <w:p w14:paraId="383F1A91" w14:textId="63A6231E" w:rsidR="007A553A" w:rsidRPr="00513D79" w:rsidRDefault="007A553A" w:rsidP="007A553A">
            <w:pPr>
              <w:jc w:val="left"/>
              <w:rPr>
                <w:rFonts w:ascii="Arial" w:eastAsia="Arial" w:hAnsi="Arial" w:cs="Arial"/>
                <w:lang w:val="en-GB"/>
              </w:rPr>
            </w:pPr>
            <w:r w:rsidRPr="00513D79">
              <w:rPr>
                <w:rFonts w:ascii="Arial" w:eastAsia="Arial" w:hAnsi="Arial" w:cs="Arial"/>
                <w:lang w:val="en-GB"/>
              </w:rPr>
              <w:t>HbA1c, lipid profile, cortisol</w:t>
            </w:r>
            <w:r w:rsidR="001679DF" w:rsidRPr="00513D79">
              <w:rPr>
                <w:rFonts w:ascii="Arial" w:eastAsia="Arial" w:hAnsi="Arial" w:cs="Arial"/>
                <w:lang w:val="en-GB"/>
              </w:rPr>
              <w:t xml:space="preserve">, oxidative </w:t>
            </w:r>
            <w:r w:rsidR="00D3695D" w:rsidRPr="00513D79">
              <w:rPr>
                <w:rFonts w:ascii="Arial" w:eastAsia="Arial" w:hAnsi="Arial" w:cs="Arial"/>
                <w:lang w:val="en-GB"/>
              </w:rPr>
              <w:t>stress</w:t>
            </w:r>
            <w:r w:rsidR="001439B9" w:rsidRPr="00513D79">
              <w:rPr>
                <w:rFonts w:ascii="Arial" w:eastAsia="Arial" w:hAnsi="Arial" w:cs="Arial"/>
                <w:lang w:val="en-GB"/>
              </w:rPr>
              <w:t>, inflammatory biomarkers,</w:t>
            </w:r>
            <w:r w:rsidR="006E79D2" w:rsidRPr="00513D79">
              <w:rPr>
                <w:rFonts w:ascii="Arial" w:eastAsia="Arial" w:hAnsi="Arial" w:cs="Arial"/>
                <w:lang w:val="en-GB"/>
              </w:rPr>
              <w:t xml:space="preserve"> </w:t>
            </w:r>
            <w:r w:rsidR="001439B9" w:rsidRPr="00513D79">
              <w:rPr>
                <w:rFonts w:ascii="Arial" w:eastAsia="Arial" w:hAnsi="Arial" w:cs="Arial"/>
                <w:lang w:val="en-GB"/>
              </w:rPr>
              <w:t xml:space="preserve">environmental </w:t>
            </w:r>
            <w:r w:rsidR="00F356AF" w:rsidRPr="00513D79">
              <w:rPr>
                <w:rFonts w:ascii="Arial" w:eastAsia="Arial" w:hAnsi="Arial" w:cs="Arial"/>
                <w:lang w:val="en-GB"/>
              </w:rPr>
              <w:t>pollutants</w:t>
            </w:r>
            <w:r w:rsidR="004B1C45" w:rsidRPr="00513D79">
              <w:rPr>
                <w:rFonts w:ascii="Arial" w:eastAsia="Arial" w:hAnsi="Arial" w:cs="Arial"/>
                <w:lang w:val="en-GB"/>
              </w:rPr>
              <w:t xml:space="preserve"> (</w:t>
            </w:r>
            <w:r w:rsidR="000D500B" w:rsidRPr="00513D79">
              <w:rPr>
                <w:rFonts w:ascii="Arial" w:hAnsi="Arial" w:cs="Arial"/>
                <w:lang w:val="en-GB"/>
              </w:rPr>
              <w:t>endocrine disrupting chemicals</w:t>
            </w:r>
            <w:r w:rsidR="004B1C45" w:rsidRPr="00513D79">
              <w:rPr>
                <w:rFonts w:ascii="Arial" w:eastAsia="Arial" w:hAnsi="Arial" w:cs="Arial"/>
                <w:lang w:val="en-GB"/>
              </w:rPr>
              <w:t>)</w:t>
            </w:r>
            <w:r w:rsidR="00B673CB" w:rsidRPr="00513D79">
              <w:rPr>
                <w:rFonts w:ascii="Arial" w:eastAsia="Arial" w:hAnsi="Arial" w:cs="Arial"/>
                <w:lang w:val="en-GB"/>
              </w:rPr>
              <w:t>, exosomes</w:t>
            </w:r>
            <w:r w:rsidR="00D3695D" w:rsidRPr="00513D79">
              <w:rPr>
                <w:rFonts w:ascii="Arial" w:eastAsia="Arial" w:hAnsi="Arial" w:cs="Arial"/>
                <w:lang w:val="en-GB"/>
              </w:rPr>
              <w:t>, microbial derived metabolites</w:t>
            </w:r>
          </w:p>
        </w:tc>
      </w:tr>
      <w:tr w:rsidR="00DC5C20" w:rsidRPr="00513D79" w14:paraId="3A4B2B42" w14:textId="77777777" w:rsidTr="00665A1F">
        <w:tc>
          <w:tcPr>
            <w:tcW w:w="2405" w:type="dxa"/>
            <w:shd w:val="clear" w:color="auto" w:fill="D9D9D9" w:themeFill="background1" w:themeFillShade="D9"/>
          </w:tcPr>
          <w:p w14:paraId="4595180C" w14:textId="1D59EC23" w:rsidR="00DC5C20" w:rsidRPr="00513D79" w:rsidRDefault="00DC5C20" w:rsidP="00DC5C20">
            <w:pPr>
              <w:rPr>
                <w:rFonts w:ascii="Arial" w:eastAsia="Arial" w:hAnsi="Arial" w:cs="Arial"/>
                <w:b/>
                <w:bCs/>
                <w:lang w:val="en-GB"/>
              </w:rPr>
            </w:pPr>
            <w:r w:rsidRPr="00513D79">
              <w:rPr>
                <w:rFonts w:ascii="Arial" w:eastAsia="Arial" w:hAnsi="Arial" w:cs="Arial"/>
                <w:b/>
                <w:bCs/>
                <w:lang w:val="en-GB"/>
              </w:rPr>
              <w:t>Semen analysis</w:t>
            </w:r>
          </w:p>
        </w:tc>
        <w:tc>
          <w:tcPr>
            <w:tcW w:w="6847" w:type="dxa"/>
            <w:shd w:val="clear" w:color="auto" w:fill="D9D9D9" w:themeFill="background1" w:themeFillShade="D9"/>
          </w:tcPr>
          <w:p w14:paraId="03C86805" w14:textId="1DC4C20D" w:rsidR="00DC5C20" w:rsidRPr="00513D79" w:rsidRDefault="00DC5C20" w:rsidP="00DC5C20">
            <w:pPr>
              <w:rPr>
                <w:rFonts w:ascii="Arial" w:eastAsia="Arial" w:hAnsi="Arial" w:cs="Arial"/>
                <w:lang w:val="en-GB"/>
              </w:rPr>
            </w:pPr>
            <w:r w:rsidRPr="00513D79">
              <w:rPr>
                <w:rFonts w:ascii="Arial" w:eastAsia="Arial" w:hAnsi="Arial" w:cs="Arial"/>
                <w:lang w:val="en-GB"/>
              </w:rPr>
              <w:t>Semen volume, sperm density, sperm motility, sperm morphology, sperm DNA fragmentation</w:t>
            </w:r>
          </w:p>
        </w:tc>
      </w:tr>
      <w:tr w:rsidR="00DC5C20" w:rsidRPr="00513D79" w14:paraId="4F8A4858" w14:textId="77777777" w:rsidTr="00665A1F">
        <w:tc>
          <w:tcPr>
            <w:tcW w:w="2405" w:type="dxa"/>
            <w:tcBorders>
              <w:bottom w:val="nil"/>
            </w:tcBorders>
            <w:shd w:val="clear" w:color="auto" w:fill="auto"/>
          </w:tcPr>
          <w:p w14:paraId="3F123FDE" w14:textId="25C4993D" w:rsidR="00DC5C20" w:rsidRPr="00513D79" w:rsidRDefault="00DC5C20" w:rsidP="00DC5C20">
            <w:pPr>
              <w:jc w:val="left"/>
              <w:rPr>
                <w:rFonts w:ascii="Arial" w:eastAsia="Arial" w:hAnsi="Arial" w:cs="Arial"/>
                <w:b/>
                <w:bCs/>
                <w:lang w:val="en-GB"/>
              </w:rPr>
            </w:pPr>
            <w:r w:rsidRPr="00513D79">
              <w:rPr>
                <w:rFonts w:ascii="Arial" w:eastAsia="Arial" w:hAnsi="Arial" w:cs="Arial"/>
                <w:b/>
                <w:bCs/>
                <w:lang w:val="en-GB"/>
              </w:rPr>
              <w:t>Molecular analysis</w:t>
            </w:r>
          </w:p>
        </w:tc>
        <w:tc>
          <w:tcPr>
            <w:tcW w:w="6847" w:type="dxa"/>
            <w:tcBorders>
              <w:bottom w:val="nil"/>
            </w:tcBorders>
            <w:shd w:val="clear" w:color="auto" w:fill="auto"/>
          </w:tcPr>
          <w:p w14:paraId="3A28EFF4" w14:textId="0237781B" w:rsidR="00DC5C20" w:rsidRPr="00513D79" w:rsidRDefault="00DC5C20" w:rsidP="00DC5C20">
            <w:pPr>
              <w:jc w:val="left"/>
              <w:rPr>
                <w:rFonts w:ascii="Arial" w:eastAsia="Arial" w:hAnsi="Arial" w:cs="Arial"/>
                <w:lang w:val="en-GB"/>
              </w:rPr>
            </w:pPr>
            <w:r w:rsidRPr="00513D79">
              <w:rPr>
                <w:rFonts w:ascii="Arial" w:eastAsia="Arial" w:hAnsi="Arial" w:cs="Arial"/>
                <w:lang w:val="en-GB"/>
              </w:rPr>
              <w:t xml:space="preserve">mRNA expressions, </w:t>
            </w:r>
            <w:proofErr w:type="spellStart"/>
            <w:r w:rsidRPr="00513D79">
              <w:rPr>
                <w:rFonts w:ascii="Arial" w:eastAsia="Arial" w:hAnsi="Arial" w:cs="Arial"/>
                <w:lang w:val="en-GB"/>
              </w:rPr>
              <w:t>sncRNA</w:t>
            </w:r>
            <w:proofErr w:type="spellEnd"/>
            <w:r w:rsidRPr="00513D79">
              <w:rPr>
                <w:rFonts w:ascii="Arial" w:eastAsia="Arial" w:hAnsi="Arial" w:cs="Arial"/>
                <w:lang w:val="en-GB"/>
              </w:rPr>
              <w:t xml:space="preserve"> expression, DNA methylation</w:t>
            </w:r>
          </w:p>
        </w:tc>
      </w:tr>
      <w:tr w:rsidR="00DC5C20" w:rsidRPr="00513D79" w14:paraId="293C5F8B" w14:textId="77777777" w:rsidTr="00EC1D63">
        <w:tc>
          <w:tcPr>
            <w:tcW w:w="2405" w:type="dxa"/>
            <w:tcBorders>
              <w:top w:val="nil"/>
              <w:left w:val="nil"/>
              <w:bottom w:val="nil"/>
              <w:right w:val="nil"/>
            </w:tcBorders>
          </w:tcPr>
          <w:p w14:paraId="6DEECFA7" w14:textId="77777777" w:rsidR="00DC5C20" w:rsidRPr="00513D79" w:rsidRDefault="00DC5C20" w:rsidP="00DC5C20">
            <w:pPr>
              <w:jc w:val="left"/>
              <w:rPr>
                <w:rFonts w:ascii="Arial" w:eastAsia="Arial" w:hAnsi="Arial" w:cs="Arial"/>
                <w:b/>
                <w:bCs/>
                <w:lang w:val="en-GB"/>
              </w:rPr>
            </w:pPr>
          </w:p>
        </w:tc>
        <w:tc>
          <w:tcPr>
            <w:tcW w:w="6847" w:type="dxa"/>
            <w:tcBorders>
              <w:top w:val="nil"/>
              <w:left w:val="nil"/>
              <w:bottom w:val="nil"/>
              <w:right w:val="nil"/>
            </w:tcBorders>
          </w:tcPr>
          <w:p w14:paraId="7DA11F58" w14:textId="77777777" w:rsidR="00DC5C20" w:rsidRPr="00513D79" w:rsidRDefault="00DC5C20" w:rsidP="00DC5C20">
            <w:pPr>
              <w:jc w:val="left"/>
              <w:rPr>
                <w:rFonts w:ascii="Arial" w:eastAsia="Arial" w:hAnsi="Arial" w:cs="Arial"/>
                <w:lang w:val="en-GB"/>
              </w:rPr>
            </w:pPr>
          </w:p>
        </w:tc>
      </w:tr>
      <w:tr w:rsidR="00DC5C20" w:rsidRPr="00513D79" w14:paraId="69C63039" w14:textId="77777777" w:rsidTr="00EC1D63">
        <w:tc>
          <w:tcPr>
            <w:tcW w:w="2405" w:type="dxa"/>
            <w:tcBorders>
              <w:top w:val="nil"/>
            </w:tcBorders>
            <w:shd w:val="clear" w:color="auto" w:fill="D9D9D9" w:themeFill="background1" w:themeFillShade="D9"/>
          </w:tcPr>
          <w:p w14:paraId="0C2A129E" w14:textId="77777777" w:rsidR="00DC5C20" w:rsidRPr="00513D79" w:rsidRDefault="00DC5C20" w:rsidP="00DC5C20">
            <w:pPr>
              <w:jc w:val="left"/>
              <w:rPr>
                <w:rFonts w:ascii="Arial" w:eastAsia="Arial" w:hAnsi="Arial" w:cs="Arial"/>
                <w:b/>
                <w:bCs/>
                <w:lang w:val="en-GB"/>
              </w:rPr>
            </w:pPr>
            <w:r w:rsidRPr="00513D79">
              <w:rPr>
                <w:rFonts w:ascii="Arial" w:eastAsia="Arial" w:hAnsi="Arial" w:cs="Arial"/>
                <w:b/>
                <w:bCs/>
                <w:lang w:val="en-GB"/>
              </w:rPr>
              <w:t>Female partners</w:t>
            </w:r>
          </w:p>
        </w:tc>
        <w:tc>
          <w:tcPr>
            <w:tcW w:w="6847" w:type="dxa"/>
            <w:tcBorders>
              <w:top w:val="nil"/>
            </w:tcBorders>
            <w:shd w:val="clear" w:color="auto" w:fill="D9D9D9" w:themeFill="background1" w:themeFillShade="D9"/>
          </w:tcPr>
          <w:p w14:paraId="4518F6F0" w14:textId="77777777" w:rsidR="00DC5C20" w:rsidRPr="00513D79" w:rsidRDefault="00DC5C20" w:rsidP="00DC5C20">
            <w:pPr>
              <w:jc w:val="left"/>
              <w:rPr>
                <w:rFonts w:ascii="Arial" w:eastAsia="Arial" w:hAnsi="Arial" w:cs="Arial"/>
                <w:lang w:val="en-GB"/>
              </w:rPr>
            </w:pPr>
          </w:p>
        </w:tc>
      </w:tr>
      <w:tr w:rsidR="00DC5C20" w:rsidRPr="00513D79" w14:paraId="0753A20F" w14:textId="77777777" w:rsidTr="00EC1D63">
        <w:tc>
          <w:tcPr>
            <w:tcW w:w="2405" w:type="dxa"/>
          </w:tcPr>
          <w:p w14:paraId="7334EF25" w14:textId="22F764E6" w:rsidR="00DC5C20" w:rsidRPr="00513D79" w:rsidRDefault="00DC5C20" w:rsidP="00DC5C20">
            <w:pPr>
              <w:jc w:val="left"/>
              <w:rPr>
                <w:rFonts w:ascii="Arial" w:eastAsia="Arial" w:hAnsi="Arial" w:cs="Arial"/>
                <w:b/>
                <w:bCs/>
                <w:lang w:val="en-GB"/>
              </w:rPr>
            </w:pPr>
            <w:r w:rsidRPr="00513D79">
              <w:rPr>
                <w:rFonts w:ascii="Arial" w:eastAsia="Arial" w:hAnsi="Arial" w:cs="Arial"/>
                <w:b/>
                <w:bCs/>
                <w:lang w:val="en-GB"/>
              </w:rPr>
              <w:t>Sociodemographic, clinical, behavioural, lifestyle, and environmental factors</w:t>
            </w:r>
          </w:p>
        </w:tc>
        <w:tc>
          <w:tcPr>
            <w:tcW w:w="6847" w:type="dxa"/>
          </w:tcPr>
          <w:p w14:paraId="50C7429F" w14:textId="1BDF152D" w:rsidR="00DC5C20" w:rsidRPr="00513D79" w:rsidRDefault="00DC5C20" w:rsidP="00DC5C20">
            <w:pPr>
              <w:jc w:val="left"/>
              <w:rPr>
                <w:rFonts w:ascii="Arial" w:eastAsia="Arial" w:hAnsi="Arial" w:cs="Arial"/>
                <w:lang w:val="en-GB"/>
              </w:rPr>
            </w:pPr>
            <w:r w:rsidRPr="00513D79">
              <w:rPr>
                <w:rFonts w:ascii="Arial" w:eastAsia="Arial" w:hAnsi="Arial" w:cs="Arial"/>
                <w:lang w:val="en-GB"/>
              </w:rPr>
              <w:t>Age, country of origin, length of time in Singapore if born overseas, ethnicity, education, occupation, monthly income, medical history, medication, family history, reproductive health history, female sexual function,</w:t>
            </w:r>
            <w:r w:rsidRPr="00513D79">
              <w:rPr>
                <w:rFonts w:ascii="Arial" w:eastAsia="Arial" w:hAnsi="Arial" w:cs="Arial"/>
                <w:lang w:val="en-GB"/>
              </w:rPr>
              <w:fldChar w:fldCharType="begin"/>
            </w:r>
            <w:r w:rsidR="00A844BD" w:rsidRPr="00513D79">
              <w:rPr>
                <w:rFonts w:ascii="Arial" w:eastAsia="Arial" w:hAnsi="Arial" w:cs="Arial"/>
                <w:lang w:val="en-GB"/>
              </w:rPr>
              <w:instrText xml:space="preserve"> ADDIN ZOTERO_ITEM CSL_CITATION {"citationID":"prmb6VbI","properties":{"formattedCitation":"\\super 50\\nosupersub{}","plainCitation":"50","noteIndex":0},"citationItems":[{"id":611,"uris":["http://zotero.org/users/8591654/items/QLKKZ6WQ"],"itemData":{"id":611,"type":"article-journal","abstract":"ABSTRACT\n            \n              Introduction\n              A limiting step in the evaluation of female sexual dysfunction (FSD) is the availability of a rapid screening procedure. Often, practitioners avoid investigating sexual symptoms due to concerns of insufficient time or lack of proper tools to address FSD.\n            \n            \n              Aim\n              The purpose of this study was to prepare and validate an abridged form of the most popular psychometric diagnostic test (Female Sexual Function Index, FSFI-19) to provide a fast screener of FSD for easy use in outpatient visits, epidemiological studies, and assessment of treatment response.\n            \n            \n              Methods\n              We interviewed and administered the FSFI-19 to 200 women attending outpatient clinics for sexual and reproductive medicine. Forty women were excluded because they had no sexual activity or failed to attend the retest visit. Patients were evaluated on two subsequent visits to validate the abridged form of the questionnaire. Overall, 105 were found to suffer from a FSD.\n            \n            \n              Main Outcome Measure\n              We assessed, individually, the sensibility and sensitivity of all questions of the full-length FSFI. We then estimated the performance of each item with respect to the specific sexual domain they address. By selecting the best combination of performing items in each domain, we built an abridged, 6-item form of the FSFI.\n            \n            \n              Results\n              The Receiver Operating Characteristic curves of the FSFI-6 showed that women who scored ≤19 were classified as having FSD. Using the cut-off of 19, the sensitivity and specificity of the test were, 0.93 and 0.94, respectively. Reliability, internal consistency, and stability on retest were also good.\n            \n            \n              Conclusions\n              The abridged FSFI-6 is a valuable tool for screening women that are likely to suffer from FSD. In six simple questions, taking no more than 3 minutes, a score of less than 19 indicates the need for further investigations, including the full-length FSFI-19 and a dedicated interview. In conclusion, this is a novel tool that can help any doctor to disclose FSD rapidly and efficiently.","container-title":"The Journal of Sexual Medicine","DOI":"10.1111/j.1743-6109.2009.01635.x","ISSN":"1743-6109, 1743-6095","issue":"3","language":"en","page":"1139-1146","source":"DOI.org (Crossref)","title":"Original Research—Outcomes Assessment: Development and Validation of a 6-Item Version of the Female Sexual Function Index (FSFI) as a Diagnostic Tool for Female Sexual Dysfunction","title-short":"Original Research—Outcomes Assessment","volume":"7","author":[{"family":"Isidori","given":"Andrea M."},{"family":"Pozza","given":"Carlotta"},{"family":"Esposito","given":"Katherine"},{"family":"Giugliano","given":"Dario"},{"family":"Morano","given":"Susanna"},{"family":"Vignozzi","given":"Linda"},{"family":"Corona","given":"Giovanni"},{"family":"Lenzi","given":"Andrea"},{"family":"Jannini","given":"Emmanuele A."}],"issued":{"date-parts":[["2010",3,1]]}}}],"schema":"https://github.com/citation-style-language/schema/raw/master/csl-citation.json"} </w:instrText>
            </w:r>
            <w:r w:rsidRPr="00513D79">
              <w:rPr>
                <w:rFonts w:ascii="Arial" w:eastAsia="Arial" w:hAnsi="Arial" w:cs="Arial"/>
                <w:lang w:val="en-GB"/>
              </w:rPr>
              <w:fldChar w:fldCharType="separate"/>
            </w:r>
            <w:r w:rsidR="00A844BD" w:rsidRPr="00513D79">
              <w:rPr>
                <w:rFonts w:ascii="Arial" w:hAnsi="Arial" w:cs="Arial"/>
                <w:vertAlign w:val="superscript"/>
              </w:rPr>
              <w:t>50</w:t>
            </w:r>
            <w:r w:rsidRPr="00513D79">
              <w:rPr>
                <w:rFonts w:ascii="Arial" w:eastAsia="Arial" w:hAnsi="Arial" w:cs="Arial"/>
                <w:lang w:val="en-GB"/>
              </w:rPr>
              <w:fldChar w:fldCharType="end"/>
            </w:r>
            <w:r w:rsidRPr="00513D79">
              <w:rPr>
                <w:rFonts w:ascii="Arial" w:eastAsia="Arial" w:hAnsi="Arial" w:cs="Arial"/>
                <w:lang w:val="en-GB"/>
              </w:rPr>
              <w:t xml:space="preserve"> environmental exposure, cigarette smoking, sleep,</w:t>
            </w:r>
            <w:r w:rsidRPr="00513D79">
              <w:rPr>
                <w:rFonts w:ascii="Arial" w:eastAsia="Arial" w:hAnsi="Arial" w:cs="Arial"/>
                <w:lang w:val="en-GB"/>
              </w:rPr>
              <w:fldChar w:fldCharType="begin"/>
            </w:r>
            <w:r w:rsidR="00A844BD" w:rsidRPr="00513D79">
              <w:rPr>
                <w:rFonts w:ascii="Arial" w:eastAsia="Arial" w:hAnsi="Arial" w:cs="Arial"/>
                <w:lang w:val="en-GB"/>
              </w:rPr>
              <w:instrText xml:space="preserve"> ADDIN ZOTERO_ITEM CSL_CITATION {"citationID":"74DEgSX0","properties":{"formattedCitation":"\\super 45\\nosupersub{}","plainCitation":"45","noteIndex":0},"citationItems":[{"id":231,"uris":["http://zotero.org/users/8591654/items/K2TQHLVX"],"itemData":{"id":231,"type":"article-journal","container-title":"Psychiatry Research","DOI":"10.1016/0165-1781(89)90047-4","ISSN":"01651781","issue":"2","journalAbbreviation":"Psychiatry Research","language":"en","page":"193-213","source":"DOI.org (Crossref)","title":"The Pittsburgh sleep quality index: A new instrument for psychiatric practice and research","title-short":"The Pittsburgh sleep quality index","volume":"28","author":[{"family":"Buysse","given":"Daniel J."},{"family":"Reynolds","given":"Charles F."},{"family":"Monk","given":"Timothy H."},{"family":"Berman","given":"Susan R."},{"family":"Kupfer","given":"David J."}],"issued":{"date-parts":[["1989",5]]}}}],"schema":"https://github.com/citation-style-language/schema/raw/master/csl-citation.json"} </w:instrText>
            </w:r>
            <w:r w:rsidRPr="00513D79">
              <w:rPr>
                <w:rFonts w:ascii="Arial" w:eastAsia="Arial" w:hAnsi="Arial" w:cs="Arial"/>
                <w:lang w:val="en-GB"/>
              </w:rPr>
              <w:fldChar w:fldCharType="separate"/>
            </w:r>
            <w:r w:rsidR="00A844BD" w:rsidRPr="00513D79">
              <w:rPr>
                <w:rFonts w:ascii="Arial" w:hAnsi="Arial" w:cs="Arial"/>
                <w:vertAlign w:val="superscript"/>
              </w:rPr>
              <w:t>45</w:t>
            </w:r>
            <w:r w:rsidRPr="00513D79">
              <w:rPr>
                <w:rFonts w:ascii="Arial" w:eastAsia="Arial" w:hAnsi="Arial" w:cs="Arial"/>
                <w:lang w:val="en-GB"/>
              </w:rPr>
              <w:fldChar w:fldCharType="end"/>
            </w:r>
            <w:r w:rsidRPr="00513D79">
              <w:rPr>
                <w:rFonts w:ascii="Arial" w:eastAsia="Arial" w:hAnsi="Arial" w:cs="Arial"/>
                <w:lang w:val="en-GB"/>
              </w:rPr>
              <w:t xml:space="preserve"> </w:t>
            </w:r>
            <w:r w:rsidR="004A1960" w:rsidRPr="00513D79">
              <w:rPr>
                <w:rFonts w:ascii="Arial" w:eastAsia="Arial" w:hAnsi="Arial" w:cs="Arial"/>
                <w:lang w:val="en-GB"/>
              </w:rPr>
              <w:t xml:space="preserve">probable </w:t>
            </w:r>
            <w:r w:rsidRPr="00513D79">
              <w:rPr>
                <w:rFonts w:ascii="Arial" w:eastAsia="Arial" w:hAnsi="Arial" w:cs="Arial"/>
                <w:lang w:val="en-GB"/>
              </w:rPr>
              <w:t>depression,</w:t>
            </w:r>
            <w:r w:rsidRPr="00513D79">
              <w:rPr>
                <w:rFonts w:ascii="Arial" w:eastAsia="Arial" w:hAnsi="Arial" w:cs="Arial"/>
                <w:lang w:val="en-GB"/>
              </w:rPr>
              <w:fldChar w:fldCharType="begin"/>
            </w:r>
            <w:r w:rsidR="00A844BD" w:rsidRPr="00513D79">
              <w:rPr>
                <w:rFonts w:ascii="Arial" w:eastAsia="Arial" w:hAnsi="Arial" w:cs="Arial"/>
                <w:lang w:val="en-GB"/>
              </w:rPr>
              <w:instrText xml:space="preserve"> ADDIN ZOTERO_ITEM CSL_CITATION {"citationID":"Ymav853e","properties":{"formattedCitation":"\\super 51\\nosupersub{}","plainCitation":"51","noteIndex":0},"citationItems":[{"id":478,"uris":["http://zotero.org/users/8591654/items/KS3ML2UL"],"itemData":{"id":478,"type":"article-journal","abstract":"The development of a 10-item self-report scale (EPDS) to screen for Postnatal Depression in the community is described. After extensive pilot interviews a validation study was carried out on 84 mothers using the Research Diagnostic Criteria for depressive illness obtained from Goldberg's Standardised Psychiatric Interview. The EPDS was found to have satisfactory sensitivity and specificity, and was also sensitive to change in the severity of depression over time. The scale can be completed in about 5 minutes and has a simple method of scoring. The use of the EPDS in the secondary prevention of Postnatal Depression is discussed.","container-title":"The British Journal of Psychiatry: The Journal of Mental Science","DOI":"10.1192/bjp.150.6.782","ISSN":"0007-1250","journalAbbreviation":"Br J Psychiatry","language":"eng","note":"PMID: 3651732","page":"782-786","source":"PubMed","title":"Detection of postnatal depression. Development of the 10-item Edinburgh Postnatal Depression Scale","volume":"150","author":[{"family":"Cox","given":"J. L."},{"family":"Holden","given":"J. M."},{"family":"Sagovsky","given":"R."}],"issued":{"date-parts":[["1987",6]]}}}],"schema":"https://github.com/citation-style-language/schema/raw/master/csl-citation.json"} </w:instrText>
            </w:r>
            <w:r w:rsidRPr="00513D79">
              <w:rPr>
                <w:rFonts w:ascii="Arial" w:eastAsia="Arial" w:hAnsi="Arial" w:cs="Arial"/>
                <w:lang w:val="en-GB"/>
              </w:rPr>
              <w:fldChar w:fldCharType="separate"/>
            </w:r>
            <w:r w:rsidR="00A844BD" w:rsidRPr="00513D79">
              <w:rPr>
                <w:rFonts w:ascii="Arial" w:hAnsi="Arial" w:cs="Arial"/>
                <w:vertAlign w:val="superscript"/>
              </w:rPr>
              <w:t>51</w:t>
            </w:r>
            <w:r w:rsidRPr="00513D79">
              <w:rPr>
                <w:rFonts w:ascii="Arial" w:eastAsia="Arial" w:hAnsi="Arial" w:cs="Arial"/>
                <w:lang w:val="en-GB"/>
              </w:rPr>
              <w:fldChar w:fldCharType="end"/>
            </w:r>
            <w:r w:rsidRPr="00513D79">
              <w:rPr>
                <w:rFonts w:ascii="Arial" w:eastAsia="Arial" w:hAnsi="Arial" w:cs="Arial"/>
                <w:lang w:val="en-GB"/>
              </w:rPr>
              <w:t xml:space="preserve"> dietary supplement intake, dietary and alcohol intake,</w:t>
            </w:r>
            <w:r w:rsidRPr="00513D79">
              <w:rPr>
                <w:rFonts w:ascii="Arial" w:eastAsia="Arial" w:hAnsi="Arial" w:cs="Arial"/>
                <w:lang w:val="en-GB"/>
              </w:rPr>
              <w:fldChar w:fldCharType="begin"/>
            </w:r>
            <w:r w:rsidR="00A844BD" w:rsidRPr="00513D79">
              <w:rPr>
                <w:rFonts w:ascii="Arial" w:eastAsia="Arial" w:hAnsi="Arial" w:cs="Arial"/>
                <w:lang w:val="en-GB"/>
              </w:rPr>
              <w:instrText xml:space="preserve"> ADDIN ZOTERO_ITEM CSL_CITATION {"citationID":"65CbY2NI","properties":{"formattedCitation":"\\super 47\\nosupersub{}","plainCitation":"47","noteIndex":0},"citationItems":[{"id":853,"uris":["http://zotero.org/users/8591654/items/PG859BCN"],"itemData":{"id":853,"type":"article-journal","abstract":"Abstract\n            \n              Objective\n              \n                Short screeners for assessing dietary quality are lacking in Asia. We recently developed a short thirty-seven-item diet screener (DS). The present study aimed to evaluate reproducibility and relative validity of the DS in assessing\n                a priori\n                dietary quality indices (DQI; i.e. the Alternative Healthy Eating Index-2010 (AHEI-2010), alternate Mediterranean Diet (aMed) and Dietary Approaches to Stop Hypertension (DASH) diet) and intakes of selected foods.\n              \n            \n            \n              Design\n              DS administration and biomarker measurement took place twice within a 4-month interval. A 163-item FFQ was administered one month after the second DS administration.\n            \n            \n              Setting\n              Singapore, a multi-ethnic urban Asian country.\n            \n            \n              Subjects\n              \n                Singapore residents (\n                n\n                161) aged 18–79 years, of Chinese, Malay and Indian ethnicity.\n              \n            \n            \n              Results\n              \n                Reproducibility coefficients for the two DS were 0·71 (DQI) and 0·65 (food groups). Correlations (\n                ρ\n                ) between mean DS and FFQ DQI scores were 0·51 (AHEI-2010), 0·50 (aMed) and 0·61 (DASH; all\n                P\n                &lt;0·05). Cohen’s weighted kappa indicated moderate agreement between the two measures (\n                κ\n                w\n                =0·48–0\n                ·\n                58). DS DQI scores were associated with concentrations of β-cryptoxanthin (AHEI-2010,\n                ρ\n                =0·26;\n                P\n                &lt;0·05), odd-chain SFA (aMed,\n                ρ\n                =0·24; DASH,\n                ρ\n                =0\n                ·\n                25; both\n                P\n                &lt;0·05), and enterolactone, total carotenoids, PUFA and α-linolenic acid (all scores,\n                ρ\n                =0·17–0·30; all\n                P\n                &lt;0·05). Scores were not associated with isoflavone or long-chain\n                n\n                -3 PUFA concentrations.\n              \n            \n            \n              Conclusions\n              A short screener can be used to assess DQI with good reproducibility and relative validity compared with a longer FFQ in an Asian population.","container-title":"Public Health Nutrition","DOI":"10.1017/S1368980018001830","ISSN":"1368-9800, 1475-2727","issue":"15","journalAbbreviation":"Public Health Nutr.","language":"en","page":"2735-2743","source":"DOI.org (Crossref)","title":"Relative validity and reproducibility of dietary quality scores from a short diet screener in a multi-ethnic Asian population","volume":"21","author":[{"family":"Whitton","given":"Clare"},{"family":"Ho","given":"Jolene Chien Yee"},{"family":"Rebello","given":"Salome A"},{"family":"Van Dam","given":"Rob M"}],"issued":{"date-parts":[["2018",10]]}}}],"schema":"https://github.com/citation-style-language/schema/raw/master/csl-citation.json"} </w:instrText>
            </w:r>
            <w:r w:rsidRPr="00513D79">
              <w:rPr>
                <w:rFonts w:ascii="Arial" w:eastAsia="Arial" w:hAnsi="Arial" w:cs="Arial"/>
                <w:lang w:val="en-GB"/>
              </w:rPr>
              <w:fldChar w:fldCharType="separate"/>
            </w:r>
            <w:r w:rsidR="00A844BD" w:rsidRPr="00513D79">
              <w:rPr>
                <w:rFonts w:ascii="Arial" w:hAnsi="Arial" w:cs="Arial"/>
                <w:vertAlign w:val="superscript"/>
              </w:rPr>
              <w:t>47</w:t>
            </w:r>
            <w:r w:rsidRPr="00513D79">
              <w:rPr>
                <w:rFonts w:ascii="Arial" w:eastAsia="Arial" w:hAnsi="Arial" w:cs="Arial"/>
                <w:lang w:val="en-GB"/>
              </w:rPr>
              <w:fldChar w:fldCharType="end"/>
            </w:r>
            <w:r w:rsidRPr="00513D79">
              <w:rPr>
                <w:rFonts w:ascii="Arial" w:eastAsia="Arial" w:hAnsi="Arial" w:cs="Arial"/>
                <w:lang w:val="en-GB"/>
              </w:rPr>
              <w:t xml:space="preserve"> </w:t>
            </w:r>
            <w:proofErr w:type="spellStart"/>
            <w:r w:rsidRPr="00513D79">
              <w:rPr>
                <w:rFonts w:ascii="Arial" w:eastAsia="Arial" w:hAnsi="Arial" w:cs="Arial"/>
                <w:lang w:val="en-GB"/>
              </w:rPr>
              <w:t>chrononutrition</w:t>
            </w:r>
            <w:proofErr w:type="spellEnd"/>
            <w:r w:rsidRPr="00513D79">
              <w:rPr>
                <w:rFonts w:ascii="Arial" w:eastAsia="Arial" w:hAnsi="Arial" w:cs="Arial"/>
                <w:lang w:val="en-GB"/>
              </w:rPr>
              <w:t xml:space="preserve"> profile,</w:t>
            </w:r>
            <w:r w:rsidRPr="00513D79">
              <w:rPr>
                <w:rFonts w:ascii="Arial" w:eastAsia="Arial" w:hAnsi="Arial" w:cs="Arial"/>
                <w:lang w:val="en-GB"/>
              </w:rPr>
              <w:fldChar w:fldCharType="begin"/>
            </w:r>
            <w:r w:rsidR="00A844BD" w:rsidRPr="00513D79">
              <w:rPr>
                <w:rFonts w:ascii="Arial" w:eastAsia="Arial" w:hAnsi="Arial" w:cs="Arial"/>
                <w:lang w:val="en-GB"/>
              </w:rPr>
              <w:instrText xml:space="preserve"> ADDIN ZOTERO_ITEM CSL_CITATION {"citationID":"MlLUmKD1","properties":{"formattedCitation":"\\super 48\\nosupersub{}","plainCitation":"48","noteIndex":0},"citationItems":[{"id":472,"uris":["http://zotero.org/users/8591654/items/22RSULAV"],"itemData":{"id":472,"type":"article-journal","abstract":"Chrononutrition, or the circadian timing of food intake, has garnered attention as a topic of study due to its associations with health (e.g. weight gain); however, a valid and reliable assessment of chrononutrition in daily life has not yet been developed. This paper details the development and initial reliability and validity testing of the Chrononutrition Profile - Questionnaire (CP-Q). The CP-Q assesses six components of chrononutrition that are likely to influence health (breakfast skipping, largest meal, evening eating, evening latency, night eating, and eating window). This questionnaire is designed to assess general chrononutrition behaviors and preferred timing of food intake. The CP-Q can be used as a sole evaluation of chrononutrition, and can also be utilized in conjunction with existing dietary measures to provide a comprehensive assessment of one's eating behaviors. This measure offers health-care professionals, researchers, and stakeholders a cost-effective and comprehensive method of evaluating chrononutrition and identifying targets for health improvement.","container-title":"Chronobiology International","DOI":"10.1080/07420528.2019.1692349","ISSN":"1525-6073","issue":"3","journalAbbreviation":"Chronobiol Int","language":"eng","note":"PMID: 31760843\nPMCID: PMC7332160","page":"375-394","source":"PubMed","title":"Development, validation and reliability of the Chrononutrition Profile - Questionnaire","volume":"37","author":[{"family":"Veronda","given":"Allison C."},{"family":"Allison","given":"Kelly C."},{"family":"Crosby","given":"Ross D."},{"family":"Irish","given":"Leah A."}],"issued":{"date-parts":[["2020",3]]}}}],"schema":"https://github.com/citation-style-language/schema/raw/master/csl-citation.json"} </w:instrText>
            </w:r>
            <w:r w:rsidRPr="00513D79">
              <w:rPr>
                <w:rFonts w:ascii="Arial" w:eastAsia="Arial" w:hAnsi="Arial" w:cs="Arial"/>
                <w:lang w:val="en-GB"/>
              </w:rPr>
              <w:fldChar w:fldCharType="separate"/>
            </w:r>
            <w:r w:rsidR="00A844BD" w:rsidRPr="00513D79">
              <w:rPr>
                <w:rFonts w:ascii="Arial" w:hAnsi="Arial" w:cs="Arial"/>
                <w:vertAlign w:val="superscript"/>
              </w:rPr>
              <w:t>48</w:t>
            </w:r>
            <w:r w:rsidRPr="00513D79">
              <w:rPr>
                <w:rFonts w:ascii="Arial" w:eastAsia="Arial" w:hAnsi="Arial" w:cs="Arial"/>
                <w:lang w:val="en-GB"/>
              </w:rPr>
              <w:fldChar w:fldCharType="end"/>
            </w:r>
            <w:r w:rsidRPr="00513D79">
              <w:rPr>
                <w:rFonts w:ascii="Arial" w:eastAsia="Arial" w:hAnsi="Arial" w:cs="Arial"/>
                <w:lang w:val="en-GB"/>
              </w:rPr>
              <w:t xml:space="preserve"> physical activity,</w:t>
            </w:r>
            <w:r w:rsidRPr="00513D79">
              <w:rPr>
                <w:rFonts w:ascii="Arial" w:eastAsia="Arial" w:hAnsi="Arial" w:cs="Arial"/>
                <w:lang w:val="en-GB"/>
              </w:rPr>
              <w:fldChar w:fldCharType="begin"/>
            </w:r>
            <w:r w:rsidR="00A844BD" w:rsidRPr="00513D79">
              <w:rPr>
                <w:rFonts w:ascii="Arial" w:eastAsia="Arial" w:hAnsi="Arial" w:cs="Arial"/>
                <w:lang w:val="en-GB"/>
              </w:rPr>
              <w:instrText xml:space="preserve"> ADDIN ZOTERO_ITEM CSL_CITATION {"citationID":"oIzQ2luW","properties":{"formattedCitation":"\\super 49\\nosupersub{}","plainCitation":"49","noteIndex":0},"citationItems":[{"id":855,"uris":["http://zotero.org/users/8591654/items/78DNPPXU"],"itemData":{"id":855,"type":"report","publisher":"American College of Sports Medicine","title":"Physical activity vital sign","URL":"https://exerciseismedicine.org/wp-content/uploads/2021/04/EIM-Physical-Activity-Vital-Sign.pdf","author":[{"literal":"Exercise is Medicine"}],"accessed":{"date-parts":[["2024",2,29]]},"issued":{"date-parts":[["2021"]]}}}],"schema":"https://github.com/citation-style-language/schema/raw/master/csl-citation.json"} </w:instrText>
            </w:r>
            <w:r w:rsidRPr="00513D79">
              <w:rPr>
                <w:rFonts w:ascii="Arial" w:eastAsia="Arial" w:hAnsi="Arial" w:cs="Arial"/>
                <w:lang w:val="en-GB"/>
              </w:rPr>
              <w:fldChar w:fldCharType="separate"/>
            </w:r>
            <w:r w:rsidR="00A844BD" w:rsidRPr="00513D79">
              <w:rPr>
                <w:rFonts w:ascii="Arial" w:hAnsi="Arial" w:cs="Arial"/>
                <w:vertAlign w:val="superscript"/>
              </w:rPr>
              <w:t>49</w:t>
            </w:r>
            <w:r w:rsidRPr="00513D79">
              <w:rPr>
                <w:rFonts w:ascii="Arial" w:eastAsia="Arial" w:hAnsi="Arial" w:cs="Arial"/>
                <w:lang w:val="en-GB"/>
              </w:rPr>
              <w:fldChar w:fldCharType="end"/>
            </w:r>
            <w:r w:rsidRPr="00513D79">
              <w:rPr>
                <w:rFonts w:ascii="Arial" w:eastAsia="Arial" w:hAnsi="Arial" w:cs="Arial"/>
                <w:lang w:val="en-GB"/>
              </w:rPr>
              <w:t xml:space="preserve"> sedentary behaviour</w:t>
            </w:r>
          </w:p>
        </w:tc>
      </w:tr>
      <w:tr w:rsidR="00DC5C20" w:rsidRPr="00513D79" w14:paraId="3D9EA29B" w14:textId="77777777" w:rsidTr="00EC1D63">
        <w:tc>
          <w:tcPr>
            <w:tcW w:w="2405" w:type="dxa"/>
            <w:shd w:val="clear" w:color="auto" w:fill="D9D9D9" w:themeFill="background1" w:themeFillShade="D9"/>
          </w:tcPr>
          <w:p w14:paraId="2E7CDA30" w14:textId="6260126A" w:rsidR="00DC5C20" w:rsidRPr="00513D79" w:rsidRDefault="00DC5C20" w:rsidP="00DC5C20">
            <w:pPr>
              <w:jc w:val="left"/>
              <w:rPr>
                <w:rFonts w:ascii="Arial" w:eastAsia="Arial" w:hAnsi="Arial" w:cs="Arial"/>
                <w:b/>
                <w:bCs/>
                <w:lang w:val="en-GB"/>
              </w:rPr>
            </w:pPr>
            <w:r w:rsidRPr="00513D79">
              <w:rPr>
                <w:rFonts w:ascii="Arial" w:eastAsia="Arial" w:hAnsi="Arial" w:cs="Arial"/>
                <w:b/>
                <w:bCs/>
                <w:lang w:val="en-GB"/>
              </w:rPr>
              <w:t>Anthropometric and blood pressure measures</w:t>
            </w:r>
          </w:p>
        </w:tc>
        <w:tc>
          <w:tcPr>
            <w:tcW w:w="6847" w:type="dxa"/>
            <w:shd w:val="clear" w:color="auto" w:fill="D9D9D9" w:themeFill="background1" w:themeFillShade="D9"/>
          </w:tcPr>
          <w:p w14:paraId="06CB3AE2" w14:textId="54ABE785" w:rsidR="00DC5C20" w:rsidRPr="00513D79" w:rsidRDefault="00DC5C20" w:rsidP="00DC5C20">
            <w:pPr>
              <w:jc w:val="left"/>
              <w:rPr>
                <w:rFonts w:ascii="Arial" w:eastAsia="Arial" w:hAnsi="Arial" w:cs="Arial"/>
                <w:lang w:val="en-GB"/>
              </w:rPr>
            </w:pPr>
            <w:r w:rsidRPr="00513D79">
              <w:rPr>
                <w:rFonts w:ascii="Arial" w:eastAsia="Arial" w:hAnsi="Arial" w:cs="Arial"/>
                <w:lang w:val="en-GB"/>
              </w:rPr>
              <w:t>Body height, weight, and body fat composition (InBody 970, USA), blood pressure</w:t>
            </w:r>
          </w:p>
        </w:tc>
      </w:tr>
    </w:tbl>
    <w:p w14:paraId="09D0D81F" w14:textId="236C53F8" w:rsidR="007A553A" w:rsidRPr="00513D79" w:rsidRDefault="001777B4" w:rsidP="007A553A">
      <w:pPr>
        <w:spacing w:after="0"/>
        <w:rPr>
          <w:rFonts w:ascii="Arial" w:eastAsia="Arial" w:hAnsi="Arial" w:cs="Arial"/>
          <w:lang w:val="en-GB"/>
        </w:rPr>
      </w:pPr>
      <w:r w:rsidRPr="00513D79">
        <w:rPr>
          <w:rFonts w:ascii="Arial" w:eastAsia="Arial" w:hAnsi="Arial" w:cs="Arial"/>
          <w:lang w:val="en-GB"/>
        </w:rPr>
        <w:t xml:space="preserve">DNA, deoxyribonucleic acid; HbA1c, glycated haemoglobin; </w:t>
      </w:r>
      <w:r w:rsidR="007A553A" w:rsidRPr="00513D79">
        <w:rPr>
          <w:rFonts w:ascii="Arial" w:eastAsia="Arial" w:hAnsi="Arial" w:cs="Arial"/>
          <w:lang w:val="en-GB"/>
        </w:rPr>
        <w:t xml:space="preserve">mRNA, messenger ribonucleic acid; </w:t>
      </w:r>
      <w:proofErr w:type="spellStart"/>
      <w:r w:rsidR="007A553A" w:rsidRPr="00513D79">
        <w:rPr>
          <w:rFonts w:ascii="Arial" w:eastAsia="Arial" w:hAnsi="Arial" w:cs="Arial"/>
          <w:lang w:val="en-GB"/>
        </w:rPr>
        <w:t>sncRNA</w:t>
      </w:r>
      <w:proofErr w:type="spellEnd"/>
      <w:r w:rsidR="007A553A" w:rsidRPr="00513D79">
        <w:rPr>
          <w:rFonts w:ascii="Arial" w:eastAsia="Arial" w:hAnsi="Arial" w:cs="Arial"/>
          <w:lang w:val="en-GB"/>
        </w:rPr>
        <w:t xml:space="preserve">, small non-coding ribonucleic acid. </w:t>
      </w:r>
    </w:p>
    <w:p w14:paraId="1C22751B" w14:textId="77777777" w:rsidR="007A553A" w:rsidRPr="00513D79" w:rsidRDefault="007A553A" w:rsidP="007A553A">
      <w:pPr>
        <w:spacing w:after="0"/>
        <w:rPr>
          <w:rFonts w:ascii="Arial" w:eastAsia="Arial" w:hAnsi="Arial" w:cs="Arial"/>
          <w:b/>
          <w:bCs/>
          <w:lang w:val="en-GB"/>
        </w:rPr>
      </w:pPr>
    </w:p>
    <w:p w14:paraId="122DFADC" w14:textId="11865300" w:rsidR="007A553A" w:rsidRPr="00513D79" w:rsidRDefault="007A553A" w:rsidP="007A553A">
      <w:pPr>
        <w:spacing w:after="0"/>
        <w:rPr>
          <w:rFonts w:ascii="Arial" w:eastAsia="Arial" w:hAnsi="Arial" w:cs="Arial"/>
          <w:b/>
          <w:bCs/>
          <w:lang w:val="en-GB"/>
        </w:rPr>
      </w:pPr>
      <w:proofErr w:type="spellStart"/>
      <w:r w:rsidRPr="00513D79">
        <w:rPr>
          <w:rFonts w:ascii="Arial" w:eastAsia="Arial" w:hAnsi="Arial" w:cs="Arial"/>
          <w:b/>
          <w:bCs/>
          <w:lang w:val="en-GB"/>
        </w:rPr>
        <w:t>Biosampling</w:t>
      </w:r>
      <w:proofErr w:type="spellEnd"/>
      <w:r w:rsidR="006B5409" w:rsidRPr="00513D79">
        <w:rPr>
          <w:rFonts w:ascii="Arial" w:eastAsia="Arial" w:hAnsi="Arial" w:cs="Arial"/>
          <w:b/>
          <w:bCs/>
          <w:lang w:val="en-GB"/>
        </w:rPr>
        <w:t xml:space="preserve"> and</w:t>
      </w:r>
      <w:r w:rsidRPr="00513D79">
        <w:rPr>
          <w:rFonts w:ascii="Arial" w:eastAsia="Arial" w:hAnsi="Arial" w:cs="Arial"/>
          <w:b/>
          <w:bCs/>
          <w:lang w:val="en-GB"/>
        </w:rPr>
        <w:t xml:space="preserve"> biomarker</w:t>
      </w:r>
      <w:r w:rsidR="006B5409" w:rsidRPr="00513D79">
        <w:rPr>
          <w:rFonts w:ascii="Arial" w:eastAsia="Arial" w:hAnsi="Arial" w:cs="Arial"/>
          <w:b/>
          <w:bCs/>
          <w:lang w:val="en-GB"/>
        </w:rPr>
        <w:t xml:space="preserve"> analyses</w:t>
      </w:r>
    </w:p>
    <w:p w14:paraId="08FD76BC" w14:textId="3AAC1B9F" w:rsidR="007A553A" w:rsidRPr="00513D79" w:rsidRDefault="007A553A" w:rsidP="007A553A">
      <w:pPr>
        <w:spacing w:after="0"/>
        <w:rPr>
          <w:rFonts w:ascii="Arial" w:eastAsia="Arial" w:hAnsi="Arial" w:cs="Arial"/>
          <w:lang w:val="en-GB"/>
        </w:rPr>
      </w:pPr>
      <w:r w:rsidRPr="00513D79">
        <w:rPr>
          <w:rFonts w:ascii="Arial" w:eastAsia="Arial" w:hAnsi="Arial" w:cs="Arial"/>
          <w:lang w:val="en-GB"/>
        </w:rPr>
        <w:t>Male partners of participating couples will be requested to provide peripheral blood</w:t>
      </w:r>
      <w:r w:rsidR="005B1FDF" w:rsidRPr="00513D79">
        <w:rPr>
          <w:rFonts w:ascii="Arial" w:eastAsia="Arial" w:hAnsi="Arial" w:cs="Arial"/>
          <w:lang w:val="en-GB"/>
        </w:rPr>
        <w:t>, urine,</w:t>
      </w:r>
      <w:r w:rsidRPr="00513D79">
        <w:rPr>
          <w:rFonts w:ascii="Arial" w:eastAsia="Arial" w:hAnsi="Arial" w:cs="Arial"/>
          <w:lang w:val="en-GB"/>
        </w:rPr>
        <w:t xml:space="preserve"> and semen samples during their </w:t>
      </w:r>
      <w:r w:rsidR="001439B9" w:rsidRPr="00513D79">
        <w:rPr>
          <w:rFonts w:ascii="Arial" w:eastAsia="Arial" w:hAnsi="Arial" w:cs="Arial"/>
          <w:lang w:val="en-GB"/>
        </w:rPr>
        <w:t xml:space="preserve">study </w:t>
      </w:r>
      <w:r w:rsidRPr="00513D79">
        <w:rPr>
          <w:rFonts w:ascii="Arial" w:eastAsia="Arial" w:hAnsi="Arial" w:cs="Arial"/>
          <w:lang w:val="en-GB"/>
        </w:rPr>
        <w:t>visit. The blood samples will be processed and analysed for metabolic and stress biomarkers at the biochemical laboratory of KKH within 1-2 hours. The semen samples will be obtained through masturbation after a period of 2-3 days of sexual abstinence. They will be collected in sterile 50 ml non-</w:t>
      </w:r>
      <w:proofErr w:type="spellStart"/>
      <w:r w:rsidRPr="00513D79">
        <w:rPr>
          <w:rFonts w:ascii="Arial" w:eastAsia="Arial" w:hAnsi="Arial" w:cs="Arial"/>
          <w:lang w:val="en-GB"/>
        </w:rPr>
        <w:t>spermiotoxic</w:t>
      </w:r>
      <w:proofErr w:type="spellEnd"/>
      <w:r w:rsidRPr="00513D79">
        <w:rPr>
          <w:rFonts w:ascii="Arial" w:eastAsia="Arial" w:hAnsi="Arial" w:cs="Arial"/>
          <w:lang w:val="en-GB"/>
        </w:rPr>
        <w:t xml:space="preserve"> polypropylene</w:t>
      </w:r>
      <w:r w:rsidR="00443C16" w:rsidRPr="00513D79">
        <w:rPr>
          <w:rFonts w:ascii="Arial" w:eastAsia="Arial" w:hAnsi="Arial" w:cs="Arial"/>
          <w:lang w:val="en-GB"/>
        </w:rPr>
        <w:t xml:space="preserve"> containers</w:t>
      </w:r>
      <w:r w:rsidRPr="00513D79">
        <w:rPr>
          <w:rFonts w:ascii="Arial" w:eastAsia="Arial" w:hAnsi="Arial" w:cs="Arial"/>
          <w:lang w:val="en-GB"/>
        </w:rPr>
        <w:t xml:space="preserve"> and allowed to liquefy at room temperature. Once the semen has liquefied, basic semen parameters, including volume, density, motility, and morphology, will be evaluated in the semen analysis lab of KKH using the </w:t>
      </w:r>
      <w:proofErr w:type="spellStart"/>
      <w:r w:rsidRPr="00513D79">
        <w:rPr>
          <w:rFonts w:ascii="Arial" w:eastAsia="Arial" w:hAnsi="Arial" w:cs="Arial"/>
          <w:lang w:val="en-GB"/>
        </w:rPr>
        <w:t>LensHooke</w:t>
      </w:r>
      <w:proofErr w:type="spellEnd"/>
      <w:r w:rsidRPr="00513D79">
        <w:rPr>
          <w:rFonts w:ascii="Arial" w:eastAsia="Arial" w:hAnsi="Arial" w:cs="Arial"/>
          <w:lang w:val="en-GB"/>
        </w:rPr>
        <w:t xml:space="preserve">® X12 Pro Semen Analysis System (X12, </w:t>
      </w:r>
      <w:proofErr w:type="spellStart"/>
      <w:r w:rsidRPr="00513D79">
        <w:rPr>
          <w:rFonts w:ascii="Arial" w:eastAsia="Arial" w:hAnsi="Arial" w:cs="Arial"/>
          <w:lang w:val="en-GB"/>
        </w:rPr>
        <w:t>Bonraybio</w:t>
      </w:r>
      <w:proofErr w:type="spellEnd"/>
      <w:r w:rsidRPr="00513D79">
        <w:rPr>
          <w:rFonts w:ascii="Arial" w:eastAsia="Arial" w:hAnsi="Arial" w:cs="Arial"/>
          <w:lang w:val="en-GB"/>
        </w:rPr>
        <w:t xml:space="preserve">, Taiwan), following the criteria established by the World </w:t>
      </w:r>
      <w:r w:rsidRPr="00513D79">
        <w:rPr>
          <w:rFonts w:ascii="Arial" w:eastAsia="Arial" w:hAnsi="Arial" w:cs="Arial"/>
          <w:lang w:val="en-GB"/>
        </w:rPr>
        <w:lastRenderedPageBreak/>
        <w:t>Health Organization.</w:t>
      </w:r>
      <w:r w:rsidRPr="00513D79">
        <w:rPr>
          <w:rFonts w:ascii="Arial" w:eastAsia="Arial" w:hAnsi="Arial" w:cs="Arial"/>
          <w:lang w:val="en-GB"/>
        </w:rPr>
        <w:fldChar w:fldCharType="begin"/>
      </w:r>
      <w:r w:rsidR="00A844BD" w:rsidRPr="00513D79">
        <w:rPr>
          <w:rFonts w:ascii="Arial" w:eastAsia="Arial" w:hAnsi="Arial" w:cs="Arial"/>
          <w:lang w:val="en-GB"/>
        </w:rPr>
        <w:instrText xml:space="preserve"> ADDIN ZOTERO_ITEM CSL_CITATION {"citationID":"AtCLd3c3","properties":{"formattedCitation":"\\super 52\\nosupersub{}","plainCitation":"52","noteIndex":0},"citationItems":[{"id":613,"uris":["http://zotero.org/users/8591654/items/YUQUDBQS"],"itemData":{"id":613,"type":"book","edition":"Sixth","event-place":"Geneva","ISBN":"978 92 4 0030787","publisher":"World Health Organization","publisher-place":"Geneva","title":"WHO laboratory manual for the examination and processing of human semen","URL":"https://www.who.int/publications/i/item/9789240030787","author":[{"literal":"World Health Organization"}],"issued":{"date-parts":[["2021"]]}}}],"schema":"https://github.com/citation-style-language/schema/raw/master/csl-citation.json"} </w:instrText>
      </w:r>
      <w:r w:rsidRPr="00513D79">
        <w:rPr>
          <w:rFonts w:ascii="Arial" w:eastAsia="Arial" w:hAnsi="Arial" w:cs="Arial"/>
          <w:lang w:val="en-GB"/>
        </w:rPr>
        <w:fldChar w:fldCharType="separate"/>
      </w:r>
      <w:r w:rsidR="00A844BD" w:rsidRPr="00513D79">
        <w:rPr>
          <w:rFonts w:ascii="Arial" w:hAnsi="Arial" w:cs="Arial"/>
          <w:kern w:val="0"/>
          <w:vertAlign w:val="superscript"/>
        </w:rPr>
        <w:t>52</w:t>
      </w:r>
      <w:r w:rsidRPr="00513D79">
        <w:rPr>
          <w:rFonts w:ascii="Arial" w:eastAsia="Arial" w:hAnsi="Arial" w:cs="Arial"/>
          <w:lang w:val="en-GB"/>
        </w:rPr>
        <w:fldChar w:fldCharType="end"/>
      </w:r>
      <w:r w:rsidRPr="00513D79">
        <w:rPr>
          <w:rFonts w:ascii="Arial" w:eastAsia="Arial" w:hAnsi="Arial" w:cs="Arial"/>
          <w:lang w:val="en-GB"/>
        </w:rPr>
        <w:t xml:space="preserve"> S</w:t>
      </w:r>
      <w:r w:rsidR="00774F4C" w:rsidRPr="00513D79">
        <w:rPr>
          <w:rFonts w:ascii="Arial" w:eastAsia="Arial" w:hAnsi="Arial" w:cs="Arial"/>
          <w:lang w:val="en-GB"/>
        </w:rPr>
        <w:t xml:space="preserve">ingle and double stranded </w:t>
      </w:r>
      <w:r w:rsidRPr="00513D79">
        <w:rPr>
          <w:rFonts w:ascii="Arial" w:eastAsia="Arial" w:hAnsi="Arial" w:cs="Arial"/>
          <w:lang w:val="en-GB"/>
        </w:rPr>
        <w:t>DNA</w:t>
      </w:r>
      <w:r w:rsidR="00774F4C" w:rsidRPr="00513D79">
        <w:rPr>
          <w:rFonts w:ascii="Arial" w:eastAsia="Arial" w:hAnsi="Arial" w:cs="Arial"/>
          <w:lang w:val="en-GB"/>
        </w:rPr>
        <w:t xml:space="preserve"> breaks in sperm</w:t>
      </w:r>
      <w:r w:rsidRPr="00513D79">
        <w:rPr>
          <w:rFonts w:ascii="Arial" w:eastAsia="Arial" w:hAnsi="Arial" w:cs="Arial"/>
          <w:lang w:val="en-GB"/>
        </w:rPr>
        <w:t xml:space="preserve"> </w:t>
      </w:r>
      <w:r w:rsidR="00A04379" w:rsidRPr="00513D79">
        <w:rPr>
          <w:rFonts w:ascii="Arial" w:eastAsia="Arial" w:hAnsi="Arial" w:cs="Arial"/>
          <w:lang w:val="en-GB"/>
        </w:rPr>
        <w:t>will</w:t>
      </w:r>
      <w:r w:rsidR="00245CDA" w:rsidRPr="00513D79">
        <w:rPr>
          <w:rFonts w:ascii="Arial" w:eastAsia="Arial" w:hAnsi="Arial" w:cs="Arial"/>
          <w:lang w:val="en-GB"/>
        </w:rPr>
        <w:t xml:space="preserve"> be measured using the sperm chromatin dispersion assay (</w:t>
      </w:r>
      <w:proofErr w:type="spellStart"/>
      <w:r w:rsidR="00245CDA" w:rsidRPr="00513D79">
        <w:rPr>
          <w:rFonts w:ascii="Arial" w:eastAsia="Arial" w:hAnsi="Arial" w:cs="Arial"/>
          <w:lang w:val="en-GB"/>
        </w:rPr>
        <w:t>LensHooke</w:t>
      </w:r>
      <w:proofErr w:type="spellEnd"/>
      <w:r w:rsidR="00245CDA" w:rsidRPr="00513D79">
        <w:rPr>
          <w:rFonts w:ascii="Arial" w:eastAsia="Arial" w:hAnsi="Arial" w:cs="Arial"/>
          <w:lang w:val="en-GB"/>
        </w:rPr>
        <w:t xml:space="preserve">® R10 Plus kit) and </w:t>
      </w:r>
      <w:r w:rsidR="00D904B6" w:rsidRPr="00513D79">
        <w:rPr>
          <w:rFonts w:ascii="Arial" w:eastAsia="Arial" w:hAnsi="Arial" w:cs="Arial"/>
          <w:lang w:val="en-GB"/>
        </w:rPr>
        <w:t>sperm DNA fragmentation releasing assay (</w:t>
      </w:r>
      <w:proofErr w:type="spellStart"/>
      <w:r w:rsidRPr="00513D79">
        <w:rPr>
          <w:rFonts w:ascii="Arial" w:eastAsia="Arial" w:hAnsi="Arial" w:cs="Arial"/>
          <w:lang w:val="en-GB"/>
        </w:rPr>
        <w:t>LensHooke</w:t>
      </w:r>
      <w:proofErr w:type="spellEnd"/>
      <w:r w:rsidRPr="00513D79">
        <w:rPr>
          <w:rFonts w:ascii="Arial" w:eastAsia="Arial" w:hAnsi="Arial" w:cs="Arial"/>
          <w:lang w:val="en-GB"/>
        </w:rPr>
        <w:t xml:space="preserve">® R11 </w:t>
      </w:r>
      <w:r w:rsidR="00844089" w:rsidRPr="00513D79">
        <w:rPr>
          <w:rFonts w:ascii="Arial" w:eastAsia="Arial" w:hAnsi="Arial" w:cs="Arial"/>
          <w:lang w:val="en-GB"/>
        </w:rPr>
        <w:t xml:space="preserve">Plus </w:t>
      </w:r>
      <w:r w:rsidRPr="00513D79">
        <w:rPr>
          <w:rFonts w:ascii="Arial" w:eastAsia="Arial" w:hAnsi="Arial" w:cs="Arial"/>
          <w:lang w:val="en-GB"/>
        </w:rPr>
        <w:t>kit</w:t>
      </w:r>
      <w:r w:rsidR="00D904B6" w:rsidRPr="00513D79">
        <w:rPr>
          <w:rFonts w:ascii="Arial" w:eastAsia="Arial" w:hAnsi="Arial" w:cs="Arial"/>
          <w:lang w:val="en-GB"/>
        </w:rPr>
        <w:t>)</w:t>
      </w:r>
      <w:r w:rsidR="00774F4C" w:rsidRPr="00513D79">
        <w:rPr>
          <w:rFonts w:ascii="Arial" w:eastAsia="Arial" w:hAnsi="Arial" w:cs="Arial"/>
          <w:lang w:val="en-GB"/>
        </w:rPr>
        <w:t xml:space="preserve"> respectively</w:t>
      </w:r>
      <w:r w:rsidRPr="00513D79">
        <w:rPr>
          <w:rFonts w:ascii="Arial" w:eastAsia="Arial" w:hAnsi="Arial" w:cs="Arial"/>
          <w:lang w:val="en-GB"/>
        </w:rPr>
        <w:t>.</w:t>
      </w:r>
      <w:r w:rsidR="00DB6FFA" w:rsidRPr="00513D79">
        <w:rPr>
          <w:rFonts w:ascii="Arial" w:eastAsia="Arial" w:hAnsi="Arial" w:cs="Arial"/>
          <w:lang w:val="en-GB"/>
        </w:rPr>
        <w:fldChar w:fldCharType="begin"/>
      </w:r>
      <w:r w:rsidR="00DB6FFA" w:rsidRPr="00513D79">
        <w:rPr>
          <w:rFonts w:ascii="Arial" w:eastAsia="Arial" w:hAnsi="Arial" w:cs="Arial"/>
          <w:lang w:val="en-GB"/>
        </w:rPr>
        <w:instrText xml:space="preserve"> ADDIN ZOTERO_ITEM CSL_CITATION {"citationID":"mUyyxd5z","properties":{"formattedCitation":"\\super 53\\nosupersub{}","plainCitation":"53","noteIndex":0},"citationItems":[{"id":960,"uris":["http://zotero.org/users/8591654/items/SMNI3PEQ"],"itemData":{"id":960,"type":"article-journal","abstract":"Abstract\n            Neutral comet assay has been available for two decades to evaluate sperm double-strand breaks (DSBs). However, its clinical usability is limited due to its complex and time-consuming procedure, as well as the lack of a standardized scoring system. The aim of this study was to: develop a rapid diagnostic method for DSBs, Sperm DNA Fragmentation Releasing Assay (SDFR), and explore the association between DSBs and reproductive outcomes. We pioneered the use of polyacrylamide (PA) for embedding sperm chromatin and optimized the porosity of PA to be between 10 and 13%. The refined PA network allowed the trapping of DSBs, which dispersed halo on an immunological slide; in contrast, intact chromatin failed to develop a halo. A strong correlation was showed between reproducible values obtained from SDFR and neutral comet assay. SDFR were responsive to dose-/time-dependent simulated DSBs, indicating high sensitivity and specificity. Furthermore, we conducted a retrospective study of couples with embryonic aneuploidy screening, and recording DSB profiles of the male partners. Our findings revealed that DSB enabled to predict embryonic aneuploidy whereas basic semen parameters did not. In conclusion, SDFR offers a rapid and user-friendly approach for evaluating DSBs, with potential implications for predictive healthcare in reproductive medicine.","container-title":"Scientific Reports","DOI":"10.1038/s41598-023-46049-4","ISSN":"2045-2322","issue":"1","journalAbbreviation":"Sci Rep","language":"en","page":"18996","source":"DOI.org (Crossref)","title":"Innovative technology for evaluation of sperm DNA double-strand breaks diagnoses male factor infertility and prevents reproductive failures","volume":"13","author":[{"family":"Wang","given":"Tse-En"},{"family":"Lee","given":"Chun-I."},{"family":"Huang","given":"Chun-Chia"},{"family":"Tsao","given":"Hui-Mei"},{"family":"Chang","given":"Hui-Chen"},{"family":"Chang","given":"Li-Sheng"},{"family":"Chang","given":"T. Arthur"},{"family":"Lee","given":"Maw-Sheng"},{"family":"Hsu","given":"Cheng-Teng"}],"issued":{"date-parts":[["2023",11,3]]}}}],"schema":"https://github.com/citation-style-language/schema/raw/master/csl-citation.json"} </w:instrText>
      </w:r>
      <w:r w:rsidR="00DB6FFA" w:rsidRPr="00513D79">
        <w:rPr>
          <w:rFonts w:ascii="Arial" w:eastAsia="Arial" w:hAnsi="Arial" w:cs="Arial"/>
          <w:lang w:val="en-GB"/>
        </w:rPr>
        <w:fldChar w:fldCharType="separate"/>
      </w:r>
      <w:r w:rsidR="00DB6FFA" w:rsidRPr="00513D79">
        <w:rPr>
          <w:rFonts w:ascii="Arial" w:hAnsi="Arial" w:cs="Arial"/>
          <w:kern w:val="0"/>
          <w:vertAlign w:val="superscript"/>
        </w:rPr>
        <w:t>53</w:t>
      </w:r>
      <w:r w:rsidR="00DB6FFA" w:rsidRPr="00513D79">
        <w:rPr>
          <w:rFonts w:ascii="Arial" w:eastAsia="Arial" w:hAnsi="Arial" w:cs="Arial"/>
          <w:lang w:val="en-GB"/>
        </w:rPr>
        <w:fldChar w:fldCharType="end"/>
      </w:r>
      <w:r w:rsidRPr="00513D79">
        <w:rPr>
          <w:rFonts w:ascii="Arial" w:eastAsia="Arial" w:hAnsi="Arial" w:cs="Arial"/>
          <w:lang w:val="en-GB"/>
        </w:rPr>
        <w:t xml:space="preserve"> Oxidative status of blood and seminal </w:t>
      </w:r>
      <w:r w:rsidR="00B729DF" w:rsidRPr="00513D79">
        <w:rPr>
          <w:rFonts w:ascii="Arial" w:eastAsia="Arial" w:hAnsi="Arial" w:cs="Arial"/>
          <w:lang w:val="en-GB"/>
        </w:rPr>
        <w:t>plasma</w:t>
      </w:r>
      <w:r w:rsidRPr="00513D79">
        <w:rPr>
          <w:rFonts w:ascii="Arial" w:eastAsia="Arial" w:hAnsi="Arial" w:cs="Arial"/>
          <w:lang w:val="en-GB"/>
        </w:rPr>
        <w:t xml:space="preserve"> will be assessed using the point-of-care NMR system.</w:t>
      </w:r>
      <w:r w:rsidRPr="00513D79">
        <w:rPr>
          <w:rFonts w:ascii="Arial" w:eastAsia="Arial" w:hAnsi="Arial" w:cs="Arial"/>
          <w:lang w:val="en-GB"/>
        </w:rPr>
        <w:fldChar w:fldCharType="begin"/>
      </w:r>
      <w:r w:rsidR="00DB6FFA" w:rsidRPr="00513D79">
        <w:rPr>
          <w:rFonts w:ascii="Arial" w:eastAsia="Arial" w:hAnsi="Arial" w:cs="Arial"/>
          <w:lang w:val="en-GB"/>
        </w:rPr>
        <w:instrText xml:space="preserve"> ADDIN ZOTERO_ITEM CSL_CITATION {"citationID":"KjyXMfBA","properties":{"formattedCitation":"\\super 54,55\\nosupersub{}","plainCitation":"54,55","noteIndex":0},"citationItems":[{"id":741,"uris":["http://zotero.org/users/8591654/items/PITTMK2A"],"itemData":{"id":741,"type":"article-journal","container-title":"Journal of Pharmaceutical and Biomedical Analysis","DOI":"10.1016/j.jpba.2011.03.010","ISSN":"07317085","issue":"5","journalAbbreviation":"Journal of Pharmaceutical and Biomedical Analysis","language":"en","page":"1060-1066","source":"DOI.org (Crossref)","title":"A proton NMR study of the effect of Mucuna pruriens on seminal plasma metabolites of infertile males","volume":"55","author":[{"family":"Gupta","given":"Ashish"},{"family":"Mahdi","given":"Abbas Ali"},{"family":"Ahmad","given":"Mohammad Kaleem"},{"family":"Shukla","given":"Kamla Kant"},{"family":"Bansal","given":"Navneeta"},{"family":"Jaiswer","given":"Shyam Pyari"},{"family":"Shankhwar","given":"Satya Narain"}],"issued":{"date-parts":[["2011",7]]}}},{"id":744,"uris":["http://zotero.org/users/8591654/items/DEJMC2D5"],"itemData":{"id":744,"type":"article-journal","abstract":"Abstract\n            \n              Diabetes mellitus is one of the fastest-growing health burdens globally. Oxidative stress, which has been implicated in the pathogenesis of diabetes complication (e.g., cardiovascular event), remains poorly understood. We report a new approach to rapidly manipulate and evaluate the redox states of blood using a point-of-care NMR system. Various redox states of the hemoglobin were mapped out using the newly proposed (pseudo) two-dimensional map known as\n              T\n              1\n              –\n              T\n              2\n              magnetic state diagram. We exploit the fact that oxidative stress changes the subtle molecular motion of water proton in the blood, and thus inducing a measurable shift in magnetic resonance relaxation properties. We demonstrated the clinical utilities of this technique to rapidly stratify diabetes subjects based on their oxidative status in conjunction to the traditional glycemic level to improve the patient stratification and thus the overall outcome of clinical diabetes care and management.","container-title":"npj Aging and Mechanisms of Disease","DOI":"10.1038/s41514-020-00049-0","ISSN":"2056-3973","issue":"1","journalAbbreviation":"npj Aging Mech Dis","language":"en","page":"11","source":"DOI.org (Crossref)","title":"Molecular phenotyping of oxidative stress in diabetes mellitus with point-of-care NMR system","volume":"6","author":[{"family":"Peng","given":"Weng Kung"},{"family":"Chen","given":"Lan"},{"family":"Boehm","given":"Bernhard O."},{"family":"Han","given":"Jongyoon"},{"family":"Loh","given":"Tze Ping"}],"issued":{"date-parts":[["2020",10,5]]}}}],"schema":"https://github.com/citation-style-language/schema/raw/master/csl-citation.json"} </w:instrText>
      </w:r>
      <w:r w:rsidRPr="00513D79">
        <w:rPr>
          <w:rFonts w:ascii="Arial" w:eastAsia="Arial" w:hAnsi="Arial" w:cs="Arial"/>
          <w:lang w:val="en-GB"/>
        </w:rPr>
        <w:fldChar w:fldCharType="separate"/>
      </w:r>
      <w:r w:rsidR="00DB6FFA" w:rsidRPr="00513D79">
        <w:rPr>
          <w:rFonts w:ascii="Arial" w:hAnsi="Arial" w:cs="Arial"/>
          <w:kern w:val="0"/>
          <w:vertAlign w:val="superscript"/>
        </w:rPr>
        <w:t>54,55</w:t>
      </w:r>
      <w:r w:rsidRPr="00513D79">
        <w:rPr>
          <w:rFonts w:ascii="Arial" w:eastAsia="Arial" w:hAnsi="Arial" w:cs="Arial"/>
          <w:lang w:val="en-GB"/>
        </w:rPr>
        <w:fldChar w:fldCharType="end"/>
      </w:r>
      <w:r w:rsidRPr="00513D79">
        <w:rPr>
          <w:rFonts w:ascii="Arial" w:eastAsia="Arial" w:hAnsi="Arial" w:cs="Arial"/>
          <w:lang w:val="en-GB"/>
        </w:rPr>
        <w:t xml:space="preserve"> </w:t>
      </w:r>
      <w:r w:rsidR="00A93CB4" w:rsidRPr="00513D79">
        <w:rPr>
          <w:rFonts w:ascii="Arial" w:eastAsia="Arial" w:hAnsi="Arial" w:cs="Arial"/>
          <w:lang w:val="en-GB"/>
        </w:rPr>
        <w:t xml:space="preserve">Additional blood and semen samples will be stored </w:t>
      </w:r>
      <w:r w:rsidR="00965134" w:rsidRPr="00513D79">
        <w:rPr>
          <w:rFonts w:ascii="Arial" w:eastAsia="Arial" w:hAnsi="Arial" w:cs="Arial"/>
          <w:lang w:val="en-GB"/>
        </w:rPr>
        <w:t>at -80</w:t>
      </w:r>
      <w:r w:rsidR="001439B9" w:rsidRPr="00513D79">
        <w:rPr>
          <w:rFonts w:ascii="Arial" w:eastAsia="Arial" w:hAnsi="Arial" w:cs="Arial"/>
          <w:vertAlign w:val="superscript"/>
          <w:lang w:val="en-GB"/>
        </w:rPr>
        <w:t>o</w:t>
      </w:r>
      <w:r w:rsidR="001439B9" w:rsidRPr="00513D79">
        <w:rPr>
          <w:rFonts w:ascii="Arial" w:eastAsia="Arial" w:hAnsi="Arial" w:cs="Arial"/>
          <w:lang w:val="en-GB"/>
        </w:rPr>
        <w:t>C</w:t>
      </w:r>
      <w:r w:rsidR="00965134" w:rsidRPr="00513D79">
        <w:rPr>
          <w:rFonts w:ascii="Arial" w:eastAsia="Arial" w:hAnsi="Arial" w:cs="Arial"/>
          <w:lang w:val="en-GB"/>
        </w:rPr>
        <w:t xml:space="preserve"> </w:t>
      </w:r>
      <w:r w:rsidR="00A93CB4" w:rsidRPr="00513D79">
        <w:rPr>
          <w:rFonts w:ascii="Arial" w:eastAsia="Arial" w:hAnsi="Arial" w:cs="Arial"/>
          <w:lang w:val="en-GB"/>
        </w:rPr>
        <w:t xml:space="preserve">for future analyses such as </w:t>
      </w:r>
      <w:r w:rsidR="0039008A" w:rsidRPr="00513D79">
        <w:rPr>
          <w:rFonts w:ascii="Arial" w:eastAsia="Arial" w:hAnsi="Arial" w:cs="Arial"/>
          <w:lang w:val="en-GB"/>
        </w:rPr>
        <w:t xml:space="preserve">inflammatory biomarkers, </w:t>
      </w:r>
      <w:r w:rsidR="00A93CB4" w:rsidRPr="00513D79">
        <w:rPr>
          <w:rFonts w:ascii="Arial" w:eastAsia="Arial" w:hAnsi="Arial" w:cs="Arial"/>
          <w:lang w:val="en-GB"/>
        </w:rPr>
        <w:t xml:space="preserve">environmental </w:t>
      </w:r>
      <w:r w:rsidR="007E6843" w:rsidRPr="00513D79">
        <w:rPr>
          <w:rFonts w:ascii="Arial" w:eastAsia="Arial" w:hAnsi="Arial" w:cs="Arial"/>
          <w:lang w:val="en-GB"/>
        </w:rPr>
        <w:t>chemicals</w:t>
      </w:r>
      <w:r w:rsidR="0039008A" w:rsidRPr="00513D79">
        <w:rPr>
          <w:rFonts w:ascii="Arial" w:eastAsia="Arial" w:hAnsi="Arial" w:cs="Arial"/>
          <w:lang w:val="en-GB"/>
        </w:rPr>
        <w:t xml:space="preserve">, </w:t>
      </w:r>
      <w:r w:rsidR="007A4343" w:rsidRPr="00513D79">
        <w:rPr>
          <w:rFonts w:ascii="Arial" w:eastAsia="Arial" w:hAnsi="Arial" w:cs="Arial"/>
          <w:lang w:val="en-GB"/>
        </w:rPr>
        <w:t xml:space="preserve">and </w:t>
      </w:r>
      <w:r w:rsidR="00B729DF" w:rsidRPr="00513D79">
        <w:rPr>
          <w:rFonts w:ascii="Arial" w:eastAsia="Arial" w:hAnsi="Arial" w:cs="Arial"/>
          <w:lang w:val="en-GB"/>
        </w:rPr>
        <w:t xml:space="preserve">other </w:t>
      </w:r>
      <w:r w:rsidR="007A4343" w:rsidRPr="00513D79">
        <w:rPr>
          <w:rFonts w:ascii="Arial" w:eastAsia="Arial" w:hAnsi="Arial" w:cs="Arial"/>
          <w:lang w:val="en-GB"/>
        </w:rPr>
        <w:t>related biochemical</w:t>
      </w:r>
      <w:r w:rsidR="002A06D2" w:rsidRPr="00513D79">
        <w:rPr>
          <w:rFonts w:ascii="Arial" w:eastAsia="Arial" w:hAnsi="Arial" w:cs="Arial"/>
          <w:lang w:val="en-GB"/>
        </w:rPr>
        <w:t xml:space="preserve"> markers</w:t>
      </w:r>
      <w:r w:rsidR="00A93CB4" w:rsidRPr="00513D79">
        <w:rPr>
          <w:rFonts w:ascii="Arial" w:eastAsia="Arial" w:hAnsi="Arial" w:cs="Arial"/>
          <w:lang w:val="en-GB"/>
        </w:rPr>
        <w:t xml:space="preserve">. </w:t>
      </w:r>
    </w:p>
    <w:p w14:paraId="1FD78A7D" w14:textId="77777777" w:rsidR="007A553A" w:rsidRPr="00513D79" w:rsidRDefault="007A553A" w:rsidP="007A553A">
      <w:pPr>
        <w:spacing w:after="0"/>
        <w:rPr>
          <w:rFonts w:ascii="Arial" w:eastAsia="Arial" w:hAnsi="Arial" w:cs="Arial"/>
          <w:b/>
          <w:bCs/>
          <w:lang w:val="en-GB"/>
        </w:rPr>
      </w:pPr>
    </w:p>
    <w:p w14:paraId="410F7FB1" w14:textId="2A8733B6" w:rsidR="007A553A" w:rsidRPr="00513D79" w:rsidRDefault="007A553A" w:rsidP="007A553A">
      <w:pPr>
        <w:spacing w:after="0"/>
        <w:rPr>
          <w:rFonts w:ascii="Arial" w:eastAsia="Arial" w:hAnsi="Arial" w:cs="Arial"/>
          <w:b/>
          <w:bCs/>
          <w:lang w:val="en-GB"/>
        </w:rPr>
      </w:pPr>
      <w:r w:rsidRPr="00513D79">
        <w:rPr>
          <w:rFonts w:ascii="Arial" w:eastAsia="Arial" w:hAnsi="Arial" w:cs="Arial"/>
          <w:b/>
          <w:bCs/>
          <w:lang w:val="en-GB"/>
        </w:rPr>
        <w:t xml:space="preserve">Gene expression and DNA methylation analyses </w:t>
      </w:r>
    </w:p>
    <w:p w14:paraId="01B2D22D" w14:textId="04176B12" w:rsidR="00385B60" w:rsidRPr="00513D79" w:rsidRDefault="007A553A" w:rsidP="007A553A">
      <w:pPr>
        <w:spacing w:after="0"/>
        <w:rPr>
          <w:rFonts w:ascii="Arial" w:eastAsia="Arial" w:hAnsi="Arial" w:cs="Arial"/>
          <w:lang w:val="en-GB"/>
        </w:rPr>
      </w:pPr>
      <w:r w:rsidRPr="00513D79">
        <w:rPr>
          <w:rFonts w:ascii="Arial" w:eastAsia="Arial" w:hAnsi="Arial" w:cs="Arial"/>
          <w:lang w:val="en-GB"/>
        </w:rPr>
        <w:t xml:space="preserve">Blood for gene expression analysis will be collected in either Tempus or </w:t>
      </w:r>
      <w:proofErr w:type="spellStart"/>
      <w:r w:rsidRPr="00513D79">
        <w:rPr>
          <w:rFonts w:ascii="Arial" w:eastAsia="Arial" w:hAnsi="Arial" w:cs="Arial"/>
          <w:lang w:val="en-GB"/>
        </w:rPr>
        <w:t>PAXgene</w:t>
      </w:r>
      <w:proofErr w:type="spellEnd"/>
      <w:r w:rsidRPr="00513D79">
        <w:rPr>
          <w:rFonts w:ascii="Arial" w:eastAsia="Arial" w:hAnsi="Arial" w:cs="Arial"/>
          <w:lang w:val="en-GB"/>
        </w:rPr>
        <w:t xml:space="preserve"> blood RNA tubes, in which total RNA will be extracted. </w:t>
      </w:r>
      <w:r w:rsidRPr="00513D79">
        <w:rPr>
          <w:rFonts w:ascii="Arial" w:hAnsi="Arial" w:cs="Arial"/>
          <w:iCs/>
          <w:lang w:val="en-GB"/>
        </w:rPr>
        <w:t xml:space="preserve">Sperm samples will undergo purification through centrifugation using </w:t>
      </w:r>
      <w:proofErr w:type="spellStart"/>
      <w:r w:rsidRPr="00513D79">
        <w:rPr>
          <w:rFonts w:ascii="Arial" w:hAnsi="Arial" w:cs="Arial"/>
          <w:iCs/>
          <w:lang w:val="en-GB"/>
        </w:rPr>
        <w:t>PureSperm</w:t>
      </w:r>
      <w:proofErr w:type="spellEnd"/>
      <w:r w:rsidRPr="00513D79">
        <w:rPr>
          <w:rFonts w:ascii="Arial" w:hAnsi="Arial" w:cs="Arial"/>
          <w:iCs/>
          <w:lang w:val="en-GB"/>
        </w:rPr>
        <w:t xml:space="preserve"> reagents. To extract sperm RNA, we will utilize an optimized protocol, adapted from </w:t>
      </w:r>
      <w:proofErr w:type="spellStart"/>
      <w:r w:rsidRPr="00513D79">
        <w:rPr>
          <w:rFonts w:ascii="Arial" w:hAnsi="Arial" w:cs="Arial"/>
          <w:iCs/>
          <w:lang w:val="en-GB"/>
        </w:rPr>
        <w:t>Nätt</w:t>
      </w:r>
      <w:proofErr w:type="spellEnd"/>
      <w:r w:rsidRPr="00513D79">
        <w:rPr>
          <w:rFonts w:ascii="Arial" w:hAnsi="Arial" w:cs="Arial"/>
          <w:iCs/>
          <w:lang w:val="en-GB"/>
        </w:rPr>
        <w:t xml:space="preserve"> et al. (2019).</w:t>
      </w:r>
      <w:r w:rsidRPr="00513D79">
        <w:rPr>
          <w:rFonts w:ascii="Arial" w:hAnsi="Arial" w:cs="Arial"/>
          <w:iCs/>
          <w:lang w:val="en-GB"/>
        </w:rPr>
        <w:fldChar w:fldCharType="begin"/>
      </w:r>
      <w:r w:rsidR="00DB6FFA" w:rsidRPr="00513D79">
        <w:rPr>
          <w:rFonts w:ascii="Arial" w:hAnsi="Arial" w:cs="Arial"/>
          <w:iCs/>
          <w:lang w:val="en-GB"/>
        </w:rPr>
        <w:instrText xml:space="preserve"> ADDIN ZOTERO_ITEM CSL_CITATION {"citationID":"DFnJMXb0","properties":{"formattedCitation":"\\super 56\\nosupersub{}","plainCitation":"56","noteIndex":0},"citationItems":[{"id":614,"uris":["http://zotero.org/users/8591654/items/NEKFEXCB"],"itemData":{"id":614,"type":"article-journal","container-title":"PLOS Biology","DOI":"10.1371/journal.pbio.3000559","ISSN":"1545-7885","issue":"12","journalAbbreviation":"PLoS Biol","language":"en","page":"e3000559","source":"DOI.org (Crossref)","title":"Human sperm displays rapid responses to diet","volume":"17","author":[{"family":"Nätt","given":"Daniel"},{"family":"Kugelberg","given":"Unn"},{"family":"Casas","given":"Eduard"},{"family":"Nedstrand","given":"Elizabeth"},{"family":"Zalavary","given":"Stefan"},{"family":"Henriksson","given":"Pontus"},{"family":"Nijm","given":"Carola"},{"family":"Jäderquist","given":"Julia"},{"family":"Sandborg","given":"Johanna"},{"family":"Flinke","given":"Eva"},{"family":"Ramesh","given":"Rashmi"},{"family":"Örkenby","given":"Lovisa"},{"family":"Appelkvist","given":"Filip"},{"family":"Lingg","given":"Thomas"},{"family":"Guzzi","given":"Nicola"},{"family":"Bellodi","given":"Cristian"},{"family":"Löf","given":"Marie"},{"family":"Vavouri","given":"Tanya"},{"family":"Öst","given":"Anita"}],"editor":[{"family":"Locasale","given":"Jason W."}],"issued":{"date-parts":[["2019",12,26]]}}}],"schema":"https://github.com/citation-style-language/schema/raw/master/csl-citation.json"} </w:instrText>
      </w:r>
      <w:r w:rsidRPr="00513D79">
        <w:rPr>
          <w:rFonts w:ascii="Arial" w:hAnsi="Arial" w:cs="Arial"/>
          <w:iCs/>
          <w:lang w:val="en-GB"/>
        </w:rPr>
        <w:fldChar w:fldCharType="separate"/>
      </w:r>
      <w:r w:rsidR="00DB6FFA" w:rsidRPr="00513D79">
        <w:rPr>
          <w:rFonts w:ascii="Arial" w:hAnsi="Arial" w:cs="Arial"/>
          <w:kern w:val="0"/>
          <w:vertAlign w:val="superscript"/>
        </w:rPr>
        <w:t>56</w:t>
      </w:r>
      <w:r w:rsidRPr="00513D79">
        <w:rPr>
          <w:rFonts w:ascii="Arial" w:hAnsi="Arial" w:cs="Arial"/>
          <w:iCs/>
          <w:lang w:val="en-GB"/>
        </w:rPr>
        <w:fldChar w:fldCharType="end"/>
      </w:r>
      <w:r w:rsidRPr="00513D79">
        <w:rPr>
          <w:rFonts w:ascii="Arial" w:hAnsi="Arial" w:cs="Arial"/>
          <w:iCs/>
          <w:lang w:val="en-GB"/>
        </w:rPr>
        <w:t xml:space="preserve"> Disulphide bonds will be broken using metal beads and beta-</w:t>
      </w:r>
      <w:proofErr w:type="spellStart"/>
      <w:r w:rsidRPr="00513D79">
        <w:rPr>
          <w:rFonts w:ascii="Arial" w:hAnsi="Arial" w:cs="Arial"/>
          <w:iCs/>
          <w:lang w:val="en-GB"/>
        </w:rPr>
        <w:t>mercaptoethanol</w:t>
      </w:r>
      <w:proofErr w:type="spellEnd"/>
      <w:r w:rsidRPr="00513D79">
        <w:rPr>
          <w:rFonts w:ascii="Arial" w:hAnsi="Arial" w:cs="Arial"/>
          <w:iCs/>
          <w:lang w:val="en-GB"/>
        </w:rPr>
        <w:t xml:space="preserve"> before RNA extraction using the </w:t>
      </w:r>
      <w:proofErr w:type="spellStart"/>
      <w:r w:rsidRPr="00513D79">
        <w:rPr>
          <w:rFonts w:ascii="Arial" w:hAnsi="Arial" w:cs="Arial"/>
          <w:iCs/>
          <w:lang w:val="en-GB"/>
        </w:rPr>
        <w:t>mirVana</w:t>
      </w:r>
      <w:proofErr w:type="spellEnd"/>
      <w:r w:rsidRPr="00513D79">
        <w:rPr>
          <w:rFonts w:ascii="Arial" w:hAnsi="Arial" w:cs="Arial"/>
          <w:iCs/>
          <w:lang w:val="en-GB"/>
        </w:rPr>
        <w:t xml:space="preserve"> RNA isolation kit. Reverse transcription-quantitative real-time polymerase chain reaction (PCR) will be conducted using the real-time PCR system (Life Technologies, </w:t>
      </w:r>
      <w:proofErr w:type="spellStart"/>
      <w:r w:rsidRPr="00513D79">
        <w:rPr>
          <w:rFonts w:ascii="Arial" w:hAnsi="Arial" w:cs="Arial"/>
          <w:iCs/>
          <w:lang w:val="en-GB"/>
        </w:rPr>
        <w:t>ThermoFisher</w:t>
      </w:r>
      <w:proofErr w:type="spellEnd"/>
      <w:r w:rsidRPr="00513D79">
        <w:rPr>
          <w:rFonts w:ascii="Arial" w:hAnsi="Arial" w:cs="Arial"/>
          <w:iCs/>
          <w:lang w:val="en-GB"/>
        </w:rPr>
        <w:t xml:space="preserve"> Scientific). </w:t>
      </w:r>
      <w:r w:rsidRPr="00513D79">
        <w:rPr>
          <w:rFonts w:ascii="Arial" w:eastAsia="Arial" w:hAnsi="Arial" w:cs="Arial"/>
          <w:lang w:val="en-GB"/>
        </w:rPr>
        <w:t xml:space="preserve">To determine the fold-change in mRNA expression (normalized against a housekeeping gene GADPH) for a particular participant, we will employ the </w:t>
      </w:r>
      <w:r w:rsidRPr="00513D79">
        <w:rPr>
          <w:rFonts w:ascii="Arial" w:hAnsi="Arial" w:cs="Arial"/>
          <w:color w:val="383636"/>
          <w:shd w:val="clear" w:color="auto" w:fill="FFFFFF"/>
          <w:lang w:val="en-GB"/>
        </w:rPr>
        <w:t>2</w:t>
      </w:r>
      <w:r w:rsidRPr="00513D79">
        <w:rPr>
          <w:rFonts w:ascii="Arial" w:hAnsi="Arial" w:cs="Arial"/>
          <w:color w:val="383636"/>
          <w:bdr w:val="none" w:sz="0" w:space="0" w:color="auto" w:frame="1"/>
          <w:shd w:val="clear" w:color="auto" w:fill="FFFFFF"/>
          <w:vertAlign w:val="superscript"/>
          <w:lang w:val="en-GB"/>
        </w:rPr>
        <w:t>−ΔΔCt</w:t>
      </w:r>
      <w:r w:rsidRPr="00513D79">
        <w:rPr>
          <w:rFonts w:ascii="Arial" w:eastAsia="Arial" w:hAnsi="Arial" w:cs="Arial"/>
          <w:lang w:val="en-GB"/>
        </w:rPr>
        <w:t xml:space="preserve"> method. Additionally, to compare mRNA expression differences between groups, we will utilize the standard curve method to determine the exact copy amount of RNA. </w:t>
      </w:r>
    </w:p>
    <w:p w14:paraId="0AA27C8D" w14:textId="5003D9FF" w:rsidR="007A553A" w:rsidRPr="00513D79" w:rsidRDefault="007A553A" w:rsidP="00CF0CE2">
      <w:pPr>
        <w:spacing w:after="0"/>
        <w:ind w:firstLine="720"/>
        <w:rPr>
          <w:rFonts w:ascii="Arial" w:eastAsia="Arial" w:hAnsi="Arial" w:cs="Arial"/>
          <w:lang w:val="en-GB"/>
        </w:rPr>
      </w:pPr>
      <w:r w:rsidRPr="00513D79">
        <w:rPr>
          <w:rFonts w:ascii="Arial" w:eastAsia="Arial" w:hAnsi="Arial" w:cs="Arial"/>
          <w:lang w:val="en-GB"/>
        </w:rPr>
        <w:t>In addition to mRNAs, we will also characterise the small non-coding RNAs (</w:t>
      </w:r>
      <w:proofErr w:type="spellStart"/>
      <w:r w:rsidRPr="00513D79">
        <w:rPr>
          <w:rFonts w:ascii="Arial" w:eastAsia="Arial" w:hAnsi="Arial" w:cs="Arial"/>
          <w:lang w:val="en-GB"/>
        </w:rPr>
        <w:t>sncRNAs</w:t>
      </w:r>
      <w:proofErr w:type="spellEnd"/>
      <w:r w:rsidRPr="00513D79">
        <w:rPr>
          <w:rFonts w:ascii="Arial" w:eastAsia="Arial" w:hAnsi="Arial" w:cs="Arial"/>
          <w:lang w:val="en-GB"/>
        </w:rPr>
        <w:t xml:space="preserve">) and DNA methylation landscapes of human sperm to explore their expression and methylation profiles in relation to paternal modifiable factors and pregnancy status. </w:t>
      </w:r>
      <w:proofErr w:type="spellStart"/>
      <w:r w:rsidRPr="00513D79">
        <w:rPr>
          <w:rFonts w:ascii="Arial" w:eastAsia="Arial" w:hAnsi="Arial" w:cs="Arial"/>
          <w:lang w:val="en-GB"/>
        </w:rPr>
        <w:t>sncRNAs</w:t>
      </w:r>
      <w:proofErr w:type="spellEnd"/>
      <w:r w:rsidRPr="00513D79">
        <w:rPr>
          <w:rFonts w:ascii="Arial" w:eastAsia="Arial" w:hAnsi="Arial" w:cs="Arial"/>
          <w:lang w:val="en-GB"/>
        </w:rPr>
        <w:t xml:space="preserve"> and DNA methylation have been demonstrated to be regulated by paternal exposures and were suggested to be associated with sperm functionality and embryo development.</w:t>
      </w:r>
      <w:r w:rsidRPr="00513D79">
        <w:rPr>
          <w:rFonts w:ascii="Arial" w:eastAsia="Arial" w:hAnsi="Arial" w:cs="Arial"/>
          <w:lang w:val="en-GB"/>
        </w:rPr>
        <w:fldChar w:fldCharType="begin"/>
      </w:r>
      <w:r w:rsidR="00DB6FFA" w:rsidRPr="00513D79">
        <w:rPr>
          <w:rFonts w:ascii="Arial" w:eastAsia="Arial" w:hAnsi="Arial" w:cs="Arial"/>
          <w:lang w:val="en-GB"/>
        </w:rPr>
        <w:instrText xml:space="preserve"> ADDIN ZOTERO_ITEM CSL_CITATION {"citationID":"3PzXGP1Q","properties":{"formattedCitation":"\\super 40,57\\uc0\\u8211{}59\\nosupersub{}","plainCitation":"40,57–59","noteIndex":0},"citationItems":[{"id":710,"uris":["http://zotero.org/users/8591654/items/M3MRZCRD"],"itemData":{"id":710,"type":"article-journal","container-title":"Cell Metabolism","DOI":"10.1016/j.cmet.2015.11.004","ISSN":"15504131","issue":"2","journalAbbreviation":"Cell Metabolism","language":"en","page":"369-378","source":"DOI.org (Crossref)","title":"Obesity and Bariatric Surgery Drive Epigenetic Variation of Spermatozoa in Humans","volume":"23","author":[{"family":"Donkin","given":"Ida"},{"family":"Versteyhe","given":"Soetkin"},{"family":"Ingerslev","given":"Lars R."},{"family":"Qian","given":"Kui"},{"family":"Mechta","given":"Mie"},{"family":"Nordkap","given":"Loa"},{"family":"Mortensen","given":"Brynjulf"},{"family":"Appel","given":"Emil Vincent R."},{"family":"Jørgensen","given":"Niels"},{"family":"Kristiansen","given":"Viggo B."},{"family":"Hansen","given":"Torben"},{"family":"Workman","given":"Christopher T."},{"family":"Zierath","given":"Juleen R."},{"family":"Barrès","given":"Romain"}],"issued":{"date-parts":[["2016",2]]}}},{"id":706,"uris":["http://zotero.org/users/8591654/items/SRX44WNP"],"itemData":{"id":706,"type":"article-journal","abstract":"Semen infertility or sub-fertility, whether in humans or livestock species, remains a major concern for clinicians and technicians involved in reproduction. Indeed, they can cause tragedies in human relationships or have a dramatic overall negative impact on the sustainability of livestock breeding. Understanding and predicting semen fertility issues is therefore crucial and quality control procedures as well as biomarkers have been proposed to ensure sperm fertility. However, their predictive values appeared to be too limited and additional relevant biomarkers are still required to diagnose sub-fertility efficiently. During the last decade, the study of molecular mechanisms involved in spermatogenesis and sperm maturation highlighted the regulatory role of a variety of small non-coding RNAs (sncRNAs) and led to the discovery that sperm sncRNAs comprise both remnants from spermatogenesis and post-testicular sncRNAs acquired through interactions with extracellular vesicles along epididymis. This has led to the hypothesis that sncRNAs may be a source of relevant biomarkers, associated either with sperm functionality or embryo development. This review aims at providing a synthetic overview of the current state of knowledge regarding implication of sncRNA in spermatogenesis defects and their putative roles in sperm maturation and embryo development, as well as exploring their use as fertility biomarkers.","container-title":"Reproduction, Fertility and Development","DOI":"10.1071/RD21276","ISSN":"1031-3613, 1448-5990","issue":"2","journalAbbreviation":"Reprod. Fertil. Dev.","language":"en","page":"160-173","source":"DOI.org (Crossref)","title":"Sperm-borne sncRNAs: potential biomarkers for semen fertility?","title-short":"Sperm-borne sncRNAs","volume":"34","author":[{"family":"Sellem","given":"Eli"},{"family":"Jammes","given":"Hélène"},{"family":"Schibler","given":"Laurent"}],"issued":{"date-parts":[["2021",10,15]]}}},{"id":728,"uris":["http://zotero.org/users/8591654/items/VTX2AZ2Q"],"itemData":{"id":728,"type":"article-journal","abstract":"Abstract\n            \n              Parental age at time of offspring conception is increasing in developed countries. Advanced male age is associated with decreased reproductive success and increased risk of adverse neurodevelopmental outcomes in offspring. Mechanisms for these male age effects remain unclear, but changes in sperm DNA methylation over time is one potential explanation. We assessed genome-wide methylation of sperm DNA from 47 semen samples collected from male participants of couples seeking infertility treatment. We report that higher male age was associated with lower likelihood of fertilization and live birth, and poor embryo development (p &lt; 0.05). Furthermore, our multivariable linear models showed male age was associated with alterations in sperm methylation at 1698 CpGs and 1146 regions (q &lt; 0.05), which were associated with &gt; 750 genes enriched in embryonic development, behavior and neurodevelopment among others. High dimensional mediation analyses identified four genes (\n              DEFB126, TPI1P3, PLCH2\n              and\n              DLGAP2)\n              with age-related sperm differential methylation that accounted for 64% (95% CI 0.42–0.86%; p &lt; 0.05) of the effect of male age on lower fertilization rate. Our findings from this modest IVF population provide evidence for sperm methylation as a mechanism of age-induced poor reproductive outcomes and identifies possible candidate genes for mediating these effects.","container-title":"Scientific Reports","DOI":"10.1038/s41598-020-80857-2","ISSN":"2045-2322","issue":"1","journalAbbreviation":"Sci Rep","language":"en","page":"3216","source":"DOI.org (Crossref)","title":"Sperm DNA methylation mediates the association of male age on reproductive outcomes among couples undergoing infertility treatment","volume":"11","author":[{"family":"Oluwayiose","given":"Oladele A."},{"family":"Wu","given":"Haotian"},{"family":"Saddiki","given":"Hachem"},{"family":"Whitcomb","given":"Brian W."},{"family":"Balzer","given":"Laura B."},{"family":"Brandon","given":"Nicole"},{"family":"Suvorov","given":"Alexander"},{"family":"Tayyab","given":"Rahil"},{"family":"Sites","given":"Cynthia K."},{"family":"Hill","given":"Lisa"},{"family":"Marcho","given":"Chelsea"},{"family":"Pilsner","given":"J. Richard"}],"issued":{"date-parts":[["2021",2,5]]}}},{"id":726,"uris":["http://zotero.org/users/8591654/items/SC5MGB4J"],"itemData":{"id":726,"type":"article-journal","container-title":"Human Reproduction","DOI":"10.1093/humrep/deac084","ISSN":"0268-1161, 1460-2350","issue":"7","journalAbbreviation":"Human Reproduction","page":"1581-1593","source":"DOI.org (Crossref)","title":"Sperm epigenetic clock associates with pregnancy outcomes in the general population","volume":"37","author":[{"literal":"Pilsner, J Richard"},{"literal":"Saddiki, Hachem"},{"literal":"Whitcomb, Brian W"},{"literal":"Suvorov, Alexander"},{"literal":"Germaine M Buck Louis"},{"literal":"Mumford, Sunni L"},{"literal":"Schisterman, Enrique F"},{"literal":"Oluwayiose, Oladele A"},{"literal":"Balzer, Laura B"}],"issued":{"date-parts":[["2022"]]}}}],"schema":"https://github.com/citation-style-language/schema/raw/master/csl-citation.json"} </w:instrText>
      </w:r>
      <w:r w:rsidRPr="00513D79">
        <w:rPr>
          <w:rFonts w:ascii="Arial" w:eastAsia="Arial" w:hAnsi="Arial" w:cs="Arial"/>
          <w:lang w:val="en-GB"/>
        </w:rPr>
        <w:fldChar w:fldCharType="separate"/>
      </w:r>
      <w:r w:rsidR="00DB6FFA" w:rsidRPr="00513D79">
        <w:rPr>
          <w:rFonts w:ascii="Arial" w:hAnsi="Arial" w:cs="Arial"/>
          <w:kern w:val="0"/>
          <w:vertAlign w:val="superscript"/>
        </w:rPr>
        <w:t>40,57–59</w:t>
      </w:r>
      <w:r w:rsidRPr="00513D79">
        <w:rPr>
          <w:rFonts w:ascii="Arial" w:eastAsia="Arial" w:hAnsi="Arial" w:cs="Arial"/>
          <w:lang w:val="en-GB"/>
        </w:rPr>
        <w:fldChar w:fldCharType="end"/>
      </w:r>
      <w:r w:rsidRPr="00513D79">
        <w:rPr>
          <w:rFonts w:ascii="Arial" w:eastAsia="Arial" w:hAnsi="Arial" w:cs="Arial"/>
          <w:lang w:val="en-GB"/>
        </w:rPr>
        <w:t xml:space="preserve"> </w:t>
      </w:r>
      <w:r w:rsidR="00AB7ECD" w:rsidRPr="00513D79">
        <w:rPr>
          <w:rFonts w:ascii="Arial" w:hAnsi="Arial" w:cs="Arial"/>
          <w:lang w:val="en-US"/>
        </w:rPr>
        <w:t>G</w:t>
      </w:r>
      <w:r w:rsidR="007F0FA8" w:rsidRPr="00513D79">
        <w:rPr>
          <w:rFonts w:ascii="Arial" w:hAnsi="Arial" w:cs="Arial"/>
          <w:lang w:val="en-US"/>
        </w:rPr>
        <w:t xml:space="preserve">enome-wide bisulfite sequencing (to profile global DNA methylation) for sperm from </w:t>
      </w:r>
      <w:r w:rsidR="00F852AC" w:rsidRPr="00513D79">
        <w:rPr>
          <w:rFonts w:ascii="Arial" w:hAnsi="Arial" w:cs="Arial"/>
          <w:lang w:val="en-US"/>
        </w:rPr>
        <w:t>cases</w:t>
      </w:r>
      <w:r w:rsidR="007F0FA8" w:rsidRPr="00513D79">
        <w:rPr>
          <w:rFonts w:ascii="Arial" w:hAnsi="Arial" w:cs="Arial"/>
          <w:lang w:val="en-US"/>
        </w:rPr>
        <w:t xml:space="preserve"> and </w:t>
      </w:r>
      <w:r w:rsidR="00F852AC" w:rsidRPr="00513D79">
        <w:rPr>
          <w:rFonts w:ascii="Arial" w:hAnsi="Arial" w:cs="Arial"/>
          <w:lang w:val="en-US"/>
        </w:rPr>
        <w:t>controls</w:t>
      </w:r>
      <w:r w:rsidR="00533198" w:rsidRPr="00513D79">
        <w:rPr>
          <w:rFonts w:ascii="Arial" w:hAnsi="Arial" w:cs="Arial"/>
          <w:lang w:val="en-US"/>
        </w:rPr>
        <w:t xml:space="preserve"> will be performed </w:t>
      </w:r>
      <w:r w:rsidR="00B96CEC" w:rsidRPr="00513D79">
        <w:rPr>
          <w:rFonts w:ascii="Arial" w:hAnsi="Arial" w:cs="Arial"/>
          <w:lang w:val="en-US"/>
        </w:rPr>
        <w:t>as previously described</w:t>
      </w:r>
      <w:r w:rsidR="007F0FA8" w:rsidRPr="00513D79">
        <w:rPr>
          <w:rFonts w:ascii="Arial" w:hAnsi="Arial" w:cs="Arial"/>
          <w:lang w:val="en-US"/>
        </w:rPr>
        <w:t>.</w:t>
      </w:r>
      <w:r w:rsidR="00272BCB" w:rsidRPr="00513D79">
        <w:rPr>
          <w:rFonts w:ascii="Arial" w:hAnsi="Arial" w:cs="Arial"/>
          <w:lang w:val="en-US"/>
        </w:rPr>
        <w:fldChar w:fldCharType="begin"/>
      </w:r>
      <w:r w:rsidR="00272BCB" w:rsidRPr="00513D79">
        <w:rPr>
          <w:rFonts w:ascii="Arial" w:hAnsi="Arial" w:cs="Arial"/>
          <w:lang w:val="en-US"/>
        </w:rPr>
        <w:instrText xml:space="preserve"> ADDIN ZOTERO_ITEM CSL_CITATION {"citationID":"0YUk8P9N","properties":{"formattedCitation":"\\super 57\\nosupersub{}","plainCitation":"57","noteIndex":0},"citationItems":[{"id":710,"uris":["http://zotero.org/users/8591654/items/M3MRZCRD"],"itemData":{"id":710,"type":"article-journal","container-title":"Cell Metabolism","DOI":"10.1016/j.cmet.2015.11.004","ISSN":"15504131","issue":"2","journalAbbreviation":"Cell Metabolism","language":"en","page":"369-378","source":"DOI.org (Crossref)","title":"Obesity and Bariatric Surgery Drive Epigenetic Variation of Spermatozoa in Humans","volume":"23","author":[{"family":"Donkin","given":"Ida"},{"family":"Versteyhe","given":"Soetkin"},{"family":"Ingerslev","given":"Lars R."},{"family":"Qian","given":"Kui"},{"family":"Mechta","given":"Mie"},{"family":"Nordkap","given":"Loa"},{"family":"Mortensen","given":"Brynjulf"},{"family":"Appel","given":"Emil Vincent R."},{"family":"Jørgensen","given":"Niels"},{"family":"Kristiansen","given":"Viggo B."},{"family":"Hansen","given":"Torben"},{"family":"Workman","given":"Christopher T."},{"family":"Zierath","given":"Juleen R."},{"family":"Barrès","given":"Romain"}],"issued":{"date-parts":[["2016",2]]}}}],"schema":"https://github.com/citation-style-language/schema/raw/master/csl-citation.json"} </w:instrText>
      </w:r>
      <w:r w:rsidR="00272BCB" w:rsidRPr="00513D79">
        <w:rPr>
          <w:rFonts w:ascii="Arial" w:hAnsi="Arial" w:cs="Arial"/>
          <w:lang w:val="en-US"/>
        </w:rPr>
        <w:fldChar w:fldCharType="separate"/>
      </w:r>
      <w:r w:rsidR="00272BCB" w:rsidRPr="00513D79">
        <w:rPr>
          <w:rFonts w:ascii="Arial" w:hAnsi="Arial" w:cs="Arial"/>
          <w:kern w:val="0"/>
          <w:vertAlign w:val="superscript"/>
        </w:rPr>
        <w:t>57</w:t>
      </w:r>
      <w:r w:rsidR="00272BCB" w:rsidRPr="00513D79">
        <w:rPr>
          <w:rFonts w:ascii="Arial" w:hAnsi="Arial" w:cs="Arial"/>
          <w:lang w:val="en-US"/>
        </w:rPr>
        <w:fldChar w:fldCharType="end"/>
      </w:r>
      <w:r w:rsidR="007F0FA8" w:rsidRPr="00513D79">
        <w:rPr>
          <w:rFonts w:ascii="Arial" w:hAnsi="Arial" w:cs="Arial"/>
          <w:lang w:val="en-US"/>
        </w:rPr>
        <w:t xml:space="preserve"> </w:t>
      </w:r>
      <w:r w:rsidR="008C535D" w:rsidRPr="00513D79">
        <w:rPr>
          <w:rFonts w:ascii="Arial" w:hAnsi="Arial" w:cs="Arial"/>
          <w:lang w:val="en-US"/>
        </w:rPr>
        <w:t xml:space="preserve">Briefly, </w:t>
      </w:r>
      <w:r w:rsidR="00EC1910" w:rsidRPr="00513D79">
        <w:rPr>
          <w:rFonts w:ascii="Arial" w:hAnsi="Arial" w:cs="Arial"/>
          <w:lang w:val="en-US"/>
        </w:rPr>
        <w:t xml:space="preserve">genomic DNA from sperm cells will be extracted and treated with bisulfite </w:t>
      </w:r>
      <w:r w:rsidR="00B542CB" w:rsidRPr="00513D79">
        <w:rPr>
          <w:rFonts w:ascii="Arial" w:hAnsi="Arial" w:cs="Arial"/>
          <w:lang w:val="en-US"/>
        </w:rPr>
        <w:t>using the EZ DNA Methylation Lightening Kit (</w:t>
      </w:r>
      <w:proofErr w:type="spellStart"/>
      <w:r w:rsidR="00B542CB" w:rsidRPr="00513D79">
        <w:rPr>
          <w:rFonts w:ascii="Arial" w:hAnsi="Arial" w:cs="Arial"/>
          <w:lang w:val="en-US"/>
        </w:rPr>
        <w:t>Zymo</w:t>
      </w:r>
      <w:proofErr w:type="spellEnd"/>
      <w:r w:rsidR="00B542CB" w:rsidRPr="00513D79">
        <w:rPr>
          <w:rFonts w:ascii="Arial" w:hAnsi="Arial" w:cs="Arial"/>
          <w:lang w:val="en-US"/>
        </w:rPr>
        <w:t xml:space="preserve"> Research) in accordance </w:t>
      </w:r>
      <w:r w:rsidR="00395260" w:rsidRPr="00513D79">
        <w:rPr>
          <w:rFonts w:ascii="Arial" w:hAnsi="Arial" w:cs="Arial"/>
          <w:lang w:val="en-US"/>
        </w:rPr>
        <w:t>with</w:t>
      </w:r>
      <w:r w:rsidR="00B542CB" w:rsidRPr="00513D79">
        <w:rPr>
          <w:rFonts w:ascii="Arial" w:hAnsi="Arial" w:cs="Arial"/>
          <w:lang w:val="en-US"/>
        </w:rPr>
        <w:t xml:space="preserve"> the manufacturer</w:t>
      </w:r>
      <w:r w:rsidR="00731D49" w:rsidRPr="00513D79">
        <w:rPr>
          <w:rFonts w:ascii="Arial" w:hAnsi="Arial" w:cs="Arial"/>
          <w:lang w:val="en-US"/>
        </w:rPr>
        <w:t xml:space="preserve">’s protocol. The samples were further subjected </w:t>
      </w:r>
      <w:r w:rsidR="00BC230D" w:rsidRPr="00513D79">
        <w:rPr>
          <w:rFonts w:ascii="Arial" w:hAnsi="Arial" w:cs="Arial"/>
          <w:lang w:val="en-US"/>
        </w:rPr>
        <w:t xml:space="preserve">to PCR amplification and </w:t>
      </w:r>
      <w:r w:rsidR="00731D49" w:rsidRPr="00513D79">
        <w:rPr>
          <w:rFonts w:ascii="Arial" w:hAnsi="Arial" w:cs="Arial"/>
          <w:lang w:val="en-US"/>
        </w:rPr>
        <w:t>sequencing</w:t>
      </w:r>
      <w:r w:rsidR="00395260" w:rsidRPr="00513D79">
        <w:rPr>
          <w:rFonts w:ascii="Arial" w:hAnsi="Arial" w:cs="Arial"/>
          <w:lang w:val="en-US"/>
        </w:rPr>
        <w:t xml:space="preserve"> using the Illumina platform.</w:t>
      </w:r>
      <w:r w:rsidR="00731D49" w:rsidRPr="00513D79">
        <w:rPr>
          <w:rFonts w:ascii="Arial" w:hAnsi="Arial" w:cs="Arial"/>
          <w:lang w:val="en-US"/>
        </w:rPr>
        <w:t xml:space="preserve"> </w:t>
      </w:r>
      <w:r w:rsidR="007F0FA8" w:rsidRPr="00513D79">
        <w:rPr>
          <w:rFonts w:ascii="Arial" w:hAnsi="Arial" w:cs="Arial"/>
          <w:lang w:val="en-US"/>
        </w:rPr>
        <w:t xml:space="preserve">Top differentially methylated genes will be selected based on their known functions in spermatogenesis, fertility and metabolic pathways such as insulin signaling, and further verified by targeted bisulfite sequencing using the remaining sperm samples from the cohort. </w:t>
      </w:r>
    </w:p>
    <w:p w14:paraId="1690D922" w14:textId="77777777" w:rsidR="007A553A" w:rsidRPr="00513D79" w:rsidRDefault="007A553A" w:rsidP="007A553A">
      <w:pPr>
        <w:spacing w:after="0"/>
        <w:rPr>
          <w:rFonts w:ascii="Arial" w:hAnsi="Arial" w:cs="Arial"/>
          <w:iCs/>
          <w:lang w:val="en-GB"/>
        </w:rPr>
      </w:pPr>
    </w:p>
    <w:p w14:paraId="4DE6B1C3" w14:textId="77777777" w:rsidR="007A553A" w:rsidRPr="00513D79" w:rsidRDefault="007A553A" w:rsidP="007A553A">
      <w:pPr>
        <w:spacing w:after="0"/>
        <w:rPr>
          <w:rFonts w:ascii="Arial" w:hAnsi="Arial" w:cs="Arial"/>
          <w:b/>
          <w:bCs/>
          <w:iCs/>
          <w:lang w:val="en-GB"/>
        </w:rPr>
      </w:pPr>
      <w:r w:rsidRPr="00513D79">
        <w:rPr>
          <w:rFonts w:ascii="Arial" w:hAnsi="Arial" w:cs="Arial"/>
          <w:b/>
          <w:bCs/>
          <w:iCs/>
          <w:lang w:val="en-GB"/>
        </w:rPr>
        <w:t>Statistical analysis plan</w:t>
      </w:r>
    </w:p>
    <w:p w14:paraId="6DFFCAE9" w14:textId="205E11BA" w:rsidR="007B650F" w:rsidRPr="00513D79" w:rsidRDefault="007B650F" w:rsidP="007B650F">
      <w:pPr>
        <w:spacing w:after="0"/>
        <w:rPr>
          <w:rFonts w:ascii="Arial" w:hAnsi="Arial" w:cs="Arial"/>
          <w:lang w:val="en-GB"/>
        </w:rPr>
      </w:pPr>
      <w:r w:rsidRPr="00513D79">
        <w:rPr>
          <w:rFonts w:ascii="Arial" w:hAnsi="Arial" w:cs="Arial"/>
          <w:b/>
          <w:bCs/>
          <w:iCs/>
          <w:lang w:val="en-GB"/>
        </w:rPr>
        <w:t>Aim 1.</w:t>
      </w:r>
      <w:r w:rsidRPr="00513D79">
        <w:rPr>
          <w:rFonts w:ascii="Arial" w:hAnsi="Arial" w:cs="Arial"/>
          <w:iCs/>
          <w:lang w:val="en-GB"/>
        </w:rPr>
        <w:t xml:space="preserve"> </w:t>
      </w:r>
      <w:r w:rsidR="007A553A" w:rsidRPr="00513D79">
        <w:rPr>
          <w:rFonts w:ascii="Arial" w:hAnsi="Arial" w:cs="Arial"/>
          <w:iCs/>
          <w:lang w:val="en-GB"/>
        </w:rPr>
        <w:t xml:space="preserve"> </w:t>
      </w:r>
      <w:r w:rsidR="006927BD" w:rsidRPr="00513D79">
        <w:rPr>
          <w:rFonts w:ascii="Arial" w:hAnsi="Arial" w:cs="Arial"/>
          <w:lang w:val="en-GB"/>
        </w:rPr>
        <w:t xml:space="preserve">We will use </w:t>
      </w:r>
      <w:r w:rsidR="007A553A" w:rsidRPr="00513D79">
        <w:rPr>
          <w:rFonts w:ascii="Arial" w:hAnsi="Arial" w:cs="Arial"/>
          <w:lang w:val="en-GB"/>
        </w:rPr>
        <w:t>multivariable logistic regression model</w:t>
      </w:r>
      <w:r w:rsidR="006927BD" w:rsidRPr="00513D79">
        <w:rPr>
          <w:rFonts w:ascii="Arial" w:hAnsi="Arial" w:cs="Arial"/>
          <w:lang w:val="en-GB"/>
        </w:rPr>
        <w:t xml:space="preserve"> to assess the association between case vs control status and male factors</w:t>
      </w:r>
      <w:r w:rsidR="007A553A" w:rsidRPr="00513D79">
        <w:rPr>
          <w:rFonts w:ascii="Arial" w:hAnsi="Arial" w:cs="Arial"/>
          <w:lang w:val="en-GB"/>
        </w:rPr>
        <w:t xml:space="preserve">, adjusting for </w:t>
      </w:r>
      <w:r w:rsidR="00C66A29" w:rsidRPr="00513D79">
        <w:rPr>
          <w:rFonts w:ascii="Arial" w:hAnsi="Arial" w:cs="Arial"/>
          <w:lang w:val="en-GB"/>
        </w:rPr>
        <w:t xml:space="preserve">potential confounders </w:t>
      </w:r>
      <w:r w:rsidR="0070667F" w:rsidRPr="00513D79">
        <w:rPr>
          <w:rFonts w:ascii="Arial" w:hAnsi="Arial" w:cs="Arial"/>
          <w:lang w:val="en-GB"/>
        </w:rPr>
        <w:t xml:space="preserve">such as </w:t>
      </w:r>
      <w:r w:rsidR="007A553A" w:rsidRPr="00513D79">
        <w:rPr>
          <w:rFonts w:ascii="Arial" w:hAnsi="Arial" w:cs="Arial"/>
          <w:lang w:val="en-GB"/>
        </w:rPr>
        <w:t xml:space="preserve">male socio-demographics, general health, as well as female factors which are correlated with both male factors and </w:t>
      </w:r>
      <w:r w:rsidR="001439B9" w:rsidRPr="00513D79">
        <w:rPr>
          <w:rFonts w:ascii="Arial" w:hAnsi="Arial" w:cs="Arial"/>
          <w:lang w:val="en-GB"/>
        </w:rPr>
        <w:t xml:space="preserve">successful </w:t>
      </w:r>
      <w:r w:rsidR="007A553A" w:rsidRPr="00513D79">
        <w:rPr>
          <w:rFonts w:ascii="Arial" w:hAnsi="Arial" w:cs="Arial"/>
          <w:lang w:val="en-GB"/>
        </w:rPr>
        <w:t xml:space="preserve">pregnancy. </w:t>
      </w:r>
      <w:r w:rsidR="000303E0" w:rsidRPr="00513D79">
        <w:rPr>
          <w:rFonts w:ascii="Arial" w:hAnsi="Arial" w:cs="Arial"/>
          <w:lang w:val="en-GB"/>
        </w:rPr>
        <w:t xml:space="preserve">We will identify these potential confounders through a literature review and conceptual framework, guided by </w:t>
      </w:r>
      <w:r w:rsidR="00E73884" w:rsidRPr="00513D79">
        <w:rPr>
          <w:rFonts w:ascii="Arial" w:hAnsi="Arial" w:cs="Arial"/>
          <w:lang w:val="en-GB"/>
        </w:rPr>
        <w:t>d</w:t>
      </w:r>
      <w:r w:rsidR="000303E0" w:rsidRPr="00513D79">
        <w:rPr>
          <w:rFonts w:ascii="Arial" w:hAnsi="Arial" w:cs="Arial"/>
          <w:lang w:val="en-GB"/>
        </w:rPr>
        <w:t xml:space="preserve">irected </w:t>
      </w:r>
      <w:r w:rsidR="00E73884" w:rsidRPr="00513D79">
        <w:rPr>
          <w:rFonts w:ascii="Arial" w:hAnsi="Arial" w:cs="Arial"/>
          <w:lang w:val="en-GB"/>
        </w:rPr>
        <w:t>a</w:t>
      </w:r>
      <w:r w:rsidR="000303E0" w:rsidRPr="00513D79">
        <w:rPr>
          <w:rFonts w:ascii="Arial" w:hAnsi="Arial" w:cs="Arial"/>
          <w:lang w:val="en-GB"/>
        </w:rPr>
        <w:t xml:space="preserve">cyclic </w:t>
      </w:r>
      <w:r w:rsidR="00E73884" w:rsidRPr="00513D79">
        <w:rPr>
          <w:rFonts w:ascii="Arial" w:hAnsi="Arial" w:cs="Arial"/>
          <w:lang w:val="en-GB"/>
        </w:rPr>
        <w:t>g</w:t>
      </w:r>
      <w:r w:rsidR="000303E0" w:rsidRPr="00513D79">
        <w:rPr>
          <w:rFonts w:ascii="Arial" w:hAnsi="Arial" w:cs="Arial"/>
          <w:lang w:val="en-GB"/>
        </w:rPr>
        <w:t>raphs</w:t>
      </w:r>
      <w:r w:rsidR="00E73884" w:rsidRPr="00513D79">
        <w:rPr>
          <w:rFonts w:ascii="Arial" w:hAnsi="Arial" w:cs="Arial"/>
          <w:lang w:val="en-GB"/>
        </w:rPr>
        <w:t xml:space="preserve">. We will explore </w:t>
      </w:r>
      <w:r w:rsidR="00212E3D" w:rsidRPr="00513D79">
        <w:rPr>
          <w:rFonts w:ascii="Arial" w:hAnsi="Arial" w:cs="Arial"/>
          <w:lang w:val="en-GB"/>
        </w:rPr>
        <w:t xml:space="preserve">propensity score methods, such as inverse probability weighting, to ensure balanced distribution of confounders across case and control groups. </w:t>
      </w:r>
      <w:r w:rsidR="006A2EBD" w:rsidRPr="00513D79">
        <w:rPr>
          <w:rFonts w:ascii="Arial" w:hAnsi="Arial" w:cs="Arial"/>
          <w:iCs/>
          <w:lang w:val="en-GB"/>
        </w:rPr>
        <w:t>We will use the least absolute shrinkage and selection operator regression to select male factors for inclusion in the final model.</w:t>
      </w:r>
    </w:p>
    <w:p w14:paraId="507D7FBA" w14:textId="30F11808" w:rsidR="007A553A" w:rsidRPr="00513D79" w:rsidRDefault="007B650F" w:rsidP="007B650F">
      <w:pPr>
        <w:spacing w:after="0"/>
        <w:rPr>
          <w:rFonts w:ascii="Arial" w:hAnsi="Arial" w:cs="Arial"/>
          <w:color w:val="212121"/>
          <w:shd w:val="clear" w:color="auto" w:fill="FFFFFF"/>
        </w:rPr>
      </w:pPr>
      <w:r w:rsidRPr="00513D79">
        <w:rPr>
          <w:rFonts w:ascii="Arial" w:hAnsi="Arial" w:cs="Arial"/>
          <w:b/>
          <w:bCs/>
          <w:iCs/>
          <w:lang w:val="en-GB"/>
        </w:rPr>
        <w:t>Aim 2:</w:t>
      </w:r>
      <w:r w:rsidRPr="00513D79">
        <w:rPr>
          <w:rFonts w:ascii="Arial" w:hAnsi="Arial" w:cs="Arial"/>
          <w:iCs/>
          <w:lang w:val="en-GB"/>
        </w:rPr>
        <w:t xml:space="preserve"> </w:t>
      </w:r>
      <w:r w:rsidR="007A553A" w:rsidRPr="00513D79">
        <w:rPr>
          <w:rFonts w:ascii="Arial" w:hAnsi="Arial" w:cs="Arial"/>
          <w:iCs/>
          <w:lang w:val="en-GB"/>
        </w:rPr>
        <w:t>We will include the identified male factors</w:t>
      </w:r>
      <w:r w:rsidRPr="00513D79">
        <w:rPr>
          <w:rFonts w:ascii="Arial" w:hAnsi="Arial" w:cs="Arial"/>
          <w:iCs/>
          <w:lang w:val="en-GB"/>
        </w:rPr>
        <w:t xml:space="preserve"> from aim 1</w:t>
      </w:r>
      <w:r w:rsidR="007A553A" w:rsidRPr="00513D79">
        <w:rPr>
          <w:rFonts w:ascii="Arial" w:hAnsi="Arial" w:cs="Arial"/>
          <w:iCs/>
          <w:lang w:val="en-GB"/>
        </w:rPr>
        <w:t xml:space="preserve">, along with female factors which are known to be associated with </w:t>
      </w:r>
      <w:r w:rsidR="001439B9" w:rsidRPr="00513D79">
        <w:rPr>
          <w:rFonts w:ascii="Arial" w:hAnsi="Arial" w:cs="Arial"/>
          <w:iCs/>
          <w:lang w:val="en-GB"/>
        </w:rPr>
        <w:t xml:space="preserve">successful </w:t>
      </w:r>
      <w:r w:rsidR="007A553A" w:rsidRPr="00513D79">
        <w:rPr>
          <w:rFonts w:ascii="Arial" w:hAnsi="Arial" w:cs="Arial"/>
          <w:iCs/>
          <w:lang w:val="en-GB"/>
        </w:rPr>
        <w:t>pregnancy in a multivariable logistic regression. The male factors will focus on those easily accessible measurements. The female factors include age, BMI, smoking exposure, dietary habit, alcohol consumption, and folic acid supplementation, which we have identified in our previous study.</w:t>
      </w:r>
      <w:r w:rsidR="007A553A" w:rsidRPr="00513D79">
        <w:rPr>
          <w:rFonts w:ascii="Arial" w:hAnsi="Arial" w:cs="Arial"/>
          <w:iCs/>
          <w:lang w:val="en-GB"/>
        </w:rPr>
        <w:fldChar w:fldCharType="begin"/>
      </w:r>
      <w:r w:rsidR="00DB6FFA" w:rsidRPr="00513D79">
        <w:rPr>
          <w:rFonts w:ascii="Arial" w:hAnsi="Arial" w:cs="Arial"/>
          <w:iCs/>
          <w:lang w:val="en-GB"/>
        </w:rPr>
        <w:instrText xml:space="preserve"> ADDIN ZOTERO_ITEM CSL_CITATION {"citationID":"f1A7WeCh","properties":{"formattedCitation":"\\super 60\\nosupersub{}","plainCitation":"60","noteIndex":0},"citationItems":[{"id":714,"uris":["http://zotero.org/users/8591654/items/57J2VMD9"],"itemData":{"id":714,"type":"article-journal","abstract":"Importance\n              Although multiple modifiable risk factors have been identified for reduced fecundability (defined as lower probability of conception within a menstrual cycle), no scoring system has been established to systematically evaluate fecundability among females who are attempting to conceive.\n            \n            \n              Objective\n              To examine the association of a risk score based on 6 modifiable factors with fecundability, and to estimate the percentage reduction in incidence of nonconception if all study participants achieved a minimal risk score level.\n            \n            \n              Design, Setting, and Participants\n              This population-based cohort study obtained data from the S-PRESTO (Singapore Preconception Study of Long-Term Maternal and Child Outcomes) prospective cohort study. Females of reproductive age who were trying to conceive were enrolled from February 2015 to October 2017 and followed for 1 year, ending in November 2018. Data were analyzed from March to May 2022.\n            \n            \n              Exposures\n              A reduced fecundability risk score was derived by giving participants 1 point for each of the following factors: unhealthy body mass index, unhealthy diet, smoking, alcohol intake, folic acid supplement nonuser, and older maternal age. Total scores ranged from 0 to 6 and were classified into 5 levels: level 1 (score of 0 or 1), level 2 (score of 2), level 3 (score of 3), level 4 (score of 4), and level 5 (score of 5 or 6).\n            \n            \n              Main Outcomes and Measures\n              Fecundability, measured by time to conception in cycles, was analyzed using discrete-time proportional hazards models with confounder adjustment.\n            \n            \n              Results\n              A total of 937 females (mean [SD] age, 30.8 [3.8] years) were included, among whom 401 (42.8%) spontaneously conceived within 1 year of attempting conception; the median (IQR) number of cycles before conception was 4 (2-7). Compared with participants with a level 1 risk score, those with level 2, 3, 4, and 5 risk scores had reductions in fecundability of 31% (adjusted fecundability ratio [FR], 0.69; 95% CI, 0.54-0.88), 41% (FR, 0.59; 95% CI, 0.45-0.78), 54% (FR, 0.46; 95% CI, 0.31-0.69) and 77% (FR, 0.23; 95% CI, 0.07-0.73), respectively. Assessment of the population attributable fraction showed that all participants achieving a minimal (level 1) risk level would be associated with a reduction of 34% (95% CI, 30%-39%) in nonconception within a year.\n            \n            \n              Conclusions and Relevance\n              Results of this study revealed the co-occurrence of multiple modifiable risk factors for lowered fecundability and a substantially higher conception rate among participants with no or minimal risk factors. The risk assessment scoring system proposed is a simple and potentially useful public health tool for mitigating risks and guiding those who are trying to conceive.","container-title":"JAMA Network Open","DOI":"10.1001/jamanetworkopen.2022.55001","ISSN":"2574-3805","issue":"2","journalAbbreviation":"JAMA Netw Open","language":"en","page":"e2255001","source":"DOI.org (Crossref)","title":"Modifiable Risk Factor Score and Fecundability in a Preconception Cohort in Singapore","volume":"6","author":[{"family":"Loy","given":"See Ling"},{"family":"Ku","given":"Chee Wai"},{"family":"Tiong","given":"Michelle Mei Ying"},{"family":"Ng","given":"Carissa Shi Tong"},{"family":"Cheung","given":"Yin Bun"},{"family":"Godfrey","given":"Keith M."},{"family":"Lim","given":"Shan Xuan"},{"family":"Colega","given":"Marjorelee T."},{"family":"Lai","given":"Jun Shi"},{"family":"Chong","given":"Yap-Seng"},{"family":"Shek","given":"Lynette Pei-Chi"},{"family":"Tan","given":"Kok Hian"},{"family":"Chan","given":"Shiao-Yng"},{"family":"Chong","given":"Mary Foong-Fong"},{"family":"Yap","given":"Fabian"},{"family":"Chan","given":"Jerry Kok Yen"}],"issued":{"date-parts":[["2023",2,7]]}}}],"schema":"https://github.com/citation-style-language/schema/raw/master/csl-citation.json"} </w:instrText>
      </w:r>
      <w:r w:rsidR="007A553A" w:rsidRPr="00513D79">
        <w:rPr>
          <w:rFonts w:ascii="Arial" w:hAnsi="Arial" w:cs="Arial"/>
          <w:iCs/>
          <w:lang w:val="en-GB"/>
        </w:rPr>
        <w:fldChar w:fldCharType="separate"/>
      </w:r>
      <w:r w:rsidR="00DB6FFA" w:rsidRPr="00513D79">
        <w:rPr>
          <w:rFonts w:ascii="Arial" w:hAnsi="Arial" w:cs="Arial"/>
          <w:kern w:val="0"/>
          <w:vertAlign w:val="superscript"/>
        </w:rPr>
        <w:t>60</w:t>
      </w:r>
      <w:r w:rsidR="007A553A" w:rsidRPr="00513D79">
        <w:rPr>
          <w:rFonts w:ascii="Arial" w:hAnsi="Arial" w:cs="Arial"/>
          <w:iCs/>
          <w:lang w:val="en-GB"/>
        </w:rPr>
        <w:fldChar w:fldCharType="end"/>
      </w:r>
      <w:r w:rsidR="007A553A" w:rsidRPr="00513D79">
        <w:rPr>
          <w:rFonts w:ascii="Arial" w:hAnsi="Arial" w:cs="Arial"/>
          <w:iCs/>
          <w:lang w:val="en-GB"/>
        </w:rPr>
        <w:t xml:space="preserve"> We will also include some important clinical data and other maternal factors such as the duration of active conception attempts, sexual health issues, and </w:t>
      </w:r>
      <w:r w:rsidR="009D1E2D" w:rsidRPr="00513D79">
        <w:rPr>
          <w:rFonts w:ascii="Arial" w:hAnsi="Arial" w:cs="Arial"/>
          <w:iCs/>
          <w:lang w:val="en-GB"/>
        </w:rPr>
        <w:t>probable depression</w:t>
      </w:r>
      <w:r w:rsidR="00375445" w:rsidRPr="00513D79">
        <w:rPr>
          <w:rFonts w:ascii="Arial" w:hAnsi="Arial" w:cs="Arial"/>
          <w:iCs/>
          <w:lang w:val="en-GB"/>
        </w:rPr>
        <w:t xml:space="preserve"> </w:t>
      </w:r>
      <w:r w:rsidR="007A553A" w:rsidRPr="00513D79">
        <w:rPr>
          <w:rFonts w:ascii="Arial" w:hAnsi="Arial" w:cs="Arial"/>
          <w:iCs/>
          <w:lang w:val="en-GB"/>
        </w:rPr>
        <w:t xml:space="preserve">in the logistic regression to further select the predictors. </w:t>
      </w:r>
      <w:r w:rsidR="00BD2F6A" w:rsidRPr="00513D79">
        <w:rPr>
          <w:rFonts w:ascii="Arial" w:hAnsi="Arial" w:cs="Arial"/>
          <w:iCs/>
          <w:lang w:val="en-GB"/>
        </w:rPr>
        <w:t xml:space="preserve">To ensure accuracy, we will use weighted logistic </w:t>
      </w:r>
      <w:r w:rsidR="00BD2F6A" w:rsidRPr="00513D79">
        <w:rPr>
          <w:rFonts w:ascii="Arial" w:hAnsi="Arial" w:cs="Arial"/>
          <w:iCs/>
          <w:lang w:val="en-GB"/>
        </w:rPr>
        <w:lastRenderedPageBreak/>
        <w:t xml:space="preserve">regression, adjusting the model based on the </w:t>
      </w:r>
      <w:r w:rsidR="00364FCD" w:rsidRPr="00513D79">
        <w:rPr>
          <w:rFonts w:ascii="Arial" w:hAnsi="Arial" w:cs="Arial"/>
          <w:iCs/>
          <w:lang w:val="en-GB"/>
        </w:rPr>
        <w:t>updated</w:t>
      </w:r>
      <w:r w:rsidR="00BD2F6A" w:rsidRPr="00513D79">
        <w:rPr>
          <w:rFonts w:ascii="Arial" w:hAnsi="Arial" w:cs="Arial"/>
          <w:iCs/>
          <w:lang w:val="en-GB"/>
        </w:rPr>
        <w:t xml:space="preserve"> prevalence of successful pregnancies</w:t>
      </w:r>
      <w:r w:rsidR="00364FCD" w:rsidRPr="00513D79">
        <w:rPr>
          <w:rFonts w:ascii="Arial" w:hAnsi="Arial" w:cs="Arial"/>
          <w:iCs/>
          <w:lang w:val="en-GB"/>
        </w:rPr>
        <w:t xml:space="preserve"> within a year in the population</w:t>
      </w:r>
      <w:r w:rsidR="00BD2F6A" w:rsidRPr="00513D79">
        <w:rPr>
          <w:rFonts w:ascii="Arial" w:hAnsi="Arial" w:cs="Arial"/>
          <w:iCs/>
          <w:lang w:val="en-GB"/>
        </w:rPr>
        <w:t xml:space="preserve"> to correct for sampling biases. </w:t>
      </w:r>
      <w:r w:rsidR="007A553A" w:rsidRPr="00513D79">
        <w:rPr>
          <w:rFonts w:ascii="Arial" w:hAnsi="Arial" w:cs="Arial"/>
          <w:iCs/>
          <w:lang w:val="en-GB"/>
        </w:rPr>
        <w:t>The best fitting model will be determined using Akaike's Information Criteria. Subsequently, we will create a point-based scoring system based on the final model</w:t>
      </w:r>
      <w:r w:rsidR="004C5B24" w:rsidRPr="00513D79">
        <w:rPr>
          <w:rFonts w:ascii="Arial" w:hAnsi="Arial" w:cs="Arial"/>
          <w:iCs/>
          <w:lang w:val="en-GB"/>
        </w:rPr>
        <w:t xml:space="preserve"> coefficients</w:t>
      </w:r>
      <w:r w:rsidR="007A553A" w:rsidRPr="00513D79">
        <w:rPr>
          <w:rFonts w:ascii="Arial" w:hAnsi="Arial" w:cs="Arial"/>
          <w:iCs/>
          <w:lang w:val="en-GB"/>
        </w:rPr>
        <w:t>,</w:t>
      </w:r>
      <w:r w:rsidR="002156FF" w:rsidRPr="00513D79">
        <w:rPr>
          <w:rFonts w:ascii="Arial" w:hAnsi="Arial" w:cs="Arial"/>
        </w:rPr>
        <w:fldChar w:fldCharType="begin"/>
      </w:r>
      <w:r w:rsidR="00DB6FFA" w:rsidRPr="00513D79">
        <w:rPr>
          <w:rFonts w:ascii="Arial" w:hAnsi="Arial" w:cs="Arial"/>
        </w:rPr>
        <w:instrText xml:space="preserve"> ADDIN ZOTERO_ITEM CSL_CITATION {"citationID":"zxIL5yrH","properties":{"formattedCitation":"\\super 61\\nosupersub{}","plainCitation":"61","noteIndex":0},"citationItems":[{"id":716,"uris":["http://zotero.org/users/8591654/items/EURRMSGD"],"itemData":{"id":716,"type":"article-journal","container-title":"Statistics in Medicine","DOI":"10.1002/sim.1742","ISSN":"0277-6715, 1097-0258","issue":"10","journalAbbreviation":"Statist. Med.","language":"en","page":"1631-1660","source":"DOI.org (Crossref)","title":"Presentation of multivariate data for clinical use: The Framingham Study risk score functions","title-short":"Presentation of multivariate data for clinical use","volume":"23","author":[{"family":"Sullivan","given":"Lisa M."},{"family":"Massaro","given":"Joseph M."},{"family":"D'Agostino","given":"Ralph B."}],"issued":{"date-parts":[["2004",5,30]]}}}],"schema":"https://github.com/citation-style-language/schema/raw/master/csl-citation.json"} </w:instrText>
      </w:r>
      <w:r w:rsidR="002156FF" w:rsidRPr="00513D79">
        <w:rPr>
          <w:rFonts w:ascii="Arial" w:hAnsi="Arial" w:cs="Arial"/>
        </w:rPr>
        <w:fldChar w:fldCharType="separate"/>
      </w:r>
      <w:r w:rsidR="00DB6FFA" w:rsidRPr="00513D79">
        <w:rPr>
          <w:rFonts w:ascii="Arial" w:hAnsi="Arial" w:cs="Arial"/>
          <w:kern w:val="0"/>
          <w:vertAlign w:val="superscript"/>
        </w:rPr>
        <w:t>61</w:t>
      </w:r>
      <w:r w:rsidR="002156FF" w:rsidRPr="00513D79">
        <w:rPr>
          <w:rFonts w:ascii="Arial" w:hAnsi="Arial" w:cs="Arial"/>
        </w:rPr>
        <w:fldChar w:fldCharType="end"/>
      </w:r>
      <w:r w:rsidR="007A553A" w:rsidRPr="00513D79">
        <w:rPr>
          <w:rFonts w:ascii="Arial" w:hAnsi="Arial" w:cs="Arial"/>
          <w:iCs/>
          <w:lang w:val="en-GB"/>
        </w:rPr>
        <w:t xml:space="preserve"> making it easily applicable in community</w:t>
      </w:r>
      <w:r w:rsidR="00320B3C" w:rsidRPr="00513D79">
        <w:rPr>
          <w:rFonts w:ascii="Arial" w:hAnsi="Arial" w:cs="Arial"/>
          <w:iCs/>
          <w:lang w:val="en-GB"/>
        </w:rPr>
        <w:t xml:space="preserve"> settings</w:t>
      </w:r>
      <w:r w:rsidR="007A553A" w:rsidRPr="00513D79">
        <w:rPr>
          <w:rFonts w:ascii="Arial" w:hAnsi="Arial" w:cs="Arial"/>
          <w:iCs/>
          <w:lang w:val="en-GB"/>
        </w:rPr>
        <w:t xml:space="preserve">. Integer points will be assigned depending on the presence or absence of each factor, allowing the estimation of overall probability by summing the points. Higher point values will indicate higher chances of pregnancy. </w:t>
      </w:r>
      <w:r w:rsidR="007A553A" w:rsidRPr="00513D79">
        <w:rPr>
          <w:rFonts w:ascii="Arial" w:hAnsi="Arial" w:cs="Arial"/>
        </w:rPr>
        <w:t xml:space="preserve">To facilitate calculation of the fertility index score, all continuous variables will be categorized based on clinical thresholds or appropriate percentiles prior to the analysis. We will repeat the same procedures by including male metabolic biomarkers and semen parameters that are associated with </w:t>
      </w:r>
      <w:r w:rsidR="001439B9" w:rsidRPr="00513D79">
        <w:rPr>
          <w:rFonts w:ascii="Arial" w:hAnsi="Arial" w:cs="Arial"/>
        </w:rPr>
        <w:t xml:space="preserve">successful </w:t>
      </w:r>
      <w:r w:rsidR="007A553A" w:rsidRPr="00513D79">
        <w:rPr>
          <w:rFonts w:ascii="Arial" w:hAnsi="Arial" w:cs="Arial"/>
        </w:rPr>
        <w:t xml:space="preserve">pregnancy in the </w:t>
      </w:r>
      <w:r w:rsidR="00FE4FAE" w:rsidRPr="00513D79">
        <w:rPr>
          <w:rFonts w:ascii="Arial" w:hAnsi="Arial" w:cs="Arial"/>
        </w:rPr>
        <w:t xml:space="preserve">weighted </w:t>
      </w:r>
      <w:r w:rsidR="007A553A" w:rsidRPr="00513D79">
        <w:rPr>
          <w:rFonts w:ascii="Arial" w:hAnsi="Arial" w:cs="Arial"/>
        </w:rPr>
        <w:t xml:space="preserve">logistic regression. This will enable the generation of various versions of the fertility index, catering to different levels of complexity for application in primary and tertiary care settings. </w:t>
      </w:r>
    </w:p>
    <w:p w14:paraId="1ECBF844" w14:textId="5754B42D" w:rsidR="007A553A" w:rsidRPr="00513D79" w:rsidRDefault="007B650F" w:rsidP="007B650F">
      <w:pPr>
        <w:pStyle w:val="NoSpacing"/>
        <w:ind w:firstLine="720"/>
        <w:rPr>
          <w:rFonts w:ascii="Arial" w:hAnsi="Arial" w:cs="Arial"/>
          <w:lang w:val="en-GB"/>
        </w:rPr>
      </w:pPr>
      <w:r w:rsidRPr="00513D79">
        <w:rPr>
          <w:rFonts w:ascii="Arial" w:hAnsi="Arial" w:cs="Arial"/>
          <w:lang w:val="en-GB"/>
        </w:rPr>
        <w:t>Subsequently, w</w:t>
      </w:r>
      <w:r w:rsidR="007A553A" w:rsidRPr="00513D79">
        <w:rPr>
          <w:rFonts w:ascii="Arial" w:hAnsi="Arial" w:cs="Arial"/>
          <w:lang w:val="en-GB"/>
        </w:rPr>
        <w:t xml:space="preserve">e will use 10-fold cross-validation to assess the performance of the derived logistic regression models and respective fertility index scores. This cross-validation procedure helps to evaluate the model's performance on different subsets of the data, providing an estimate of its predictive ability and generalization performance. </w:t>
      </w:r>
      <w:r w:rsidR="007A553A" w:rsidRPr="00513D79">
        <w:rPr>
          <w:rFonts w:ascii="Arial" w:hAnsi="Arial" w:cs="Arial"/>
          <w:iCs/>
          <w:lang w:val="en-GB"/>
        </w:rPr>
        <w:t xml:space="preserve">The fertility index </w:t>
      </w:r>
      <w:r w:rsidR="007A553A" w:rsidRPr="00513D79">
        <w:rPr>
          <w:rFonts w:ascii="Arial" w:hAnsi="Arial" w:cs="Arial"/>
          <w:lang w:val="en-GB"/>
        </w:rPr>
        <w:t>will be evaluated for its discriminatory ability in predicting chances of pregnancy based on the area under the receiver operating characteristic curve (AUROC), with value &gt;0.</w:t>
      </w:r>
      <w:r w:rsidR="00746619" w:rsidRPr="00513D79">
        <w:rPr>
          <w:rFonts w:ascii="Arial" w:hAnsi="Arial" w:cs="Arial"/>
          <w:lang w:val="en-GB"/>
        </w:rPr>
        <w:t>8</w:t>
      </w:r>
      <w:r w:rsidR="007A553A" w:rsidRPr="00513D79">
        <w:rPr>
          <w:rFonts w:ascii="Arial" w:hAnsi="Arial" w:cs="Arial"/>
          <w:lang w:val="en-GB"/>
        </w:rPr>
        <w:t>0 indicat</w:t>
      </w:r>
      <w:r w:rsidR="00844089" w:rsidRPr="00513D79">
        <w:rPr>
          <w:rFonts w:ascii="Arial" w:hAnsi="Arial" w:cs="Arial"/>
          <w:lang w:val="en-GB"/>
        </w:rPr>
        <w:t>ing</w:t>
      </w:r>
      <w:r w:rsidR="007A553A" w:rsidRPr="00513D79">
        <w:rPr>
          <w:rFonts w:ascii="Arial" w:hAnsi="Arial" w:cs="Arial"/>
          <w:lang w:val="en-GB"/>
        </w:rPr>
        <w:t xml:space="preserve"> that the model exhibits a good discriminatory ability or predictive value.</w:t>
      </w:r>
    </w:p>
    <w:p w14:paraId="288513D4" w14:textId="77777777" w:rsidR="007A553A" w:rsidRPr="00513D79" w:rsidRDefault="007A553A" w:rsidP="007B650F">
      <w:pPr>
        <w:pStyle w:val="NoSpacing"/>
        <w:ind w:firstLine="720"/>
        <w:rPr>
          <w:rFonts w:ascii="Arial" w:hAnsi="Arial" w:cs="Arial"/>
          <w:iCs/>
          <w:lang w:val="en-GB"/>
        </w:rPr>
      </w:pPr>
      <w:r w:rsidRPr="00513D79">
        <w:rPr>
          <w:rFonts w:ascii="Arial" w:hAnsi="Arial" w:cs="Arial"/>
          <w:iCs/>
          <w:lang w:val="en-GB"/>
        </w:rPr>
        <w:t xml:space="preserve">Given that the fertility index comprises male and female factors, we will perform additional analyses to evaluate the individual performance of the index that includes only male factors or female factors, using the AUROC. We will also evaluate the performance of the male factor index, with adjustment of female factor index.   </w:t>
      </w:r>
    </w:p>
    <w:p w14:paraId="526BE17E" w14:textId="736E9C41" w:rsidR="007A553A" w:rsidRPr="00513D79" w:rsidRDefault="007B650F" w:rsidP="007A553A">
      <w:pPr>
        <w:pStyle w:val="Heading2"/>
        <w:rPr>
          <w:rFonts w:ascii="Arial" w:eastAsiaTheme="minorEastAsia" w:hAnsi="Arial" w:cs="Arial"/>
          <w:b w:val="0"/>
          <w:kern w:val="2"/>
          <w:sz w:val="22"/>
          <w:szCs w:val="22"/>
          <w:lang w:val="en-GB" w:eastAsia="zh-CN"/>
          <w14:ligatures w14:val="standardContextual"/>
        </w:rPr>
      </w:pPr>
      <w:r w:rsidRPr="00513D79">
        <w:rPr>
          <w:rFonts w:ascii="Arial" w:eastAsiaTheme="minorEastAsia" w:hAnsi="Arial" w:cs="Arial"/>
          <w:bCs/>
          <w:kern w:val="2"/>
          <w:sz w:val="22"/>
          <w:szCs w:val="22"/>
          <w:lang w:val="en-GB" w:eastAsia="zh-CN"/>
          <w14:ligatures w14:val="standardContextual"/>
        </w:rPr>
        <w:t>A</w:t>
      </w:r>
      <w:r w:rsidR="007A553A" w:rsidRPr="00513D79">
        <w:rPr>
          <w:rFonts w:ascii="Arial" w:eastAsiaTheme="minorEastAsia" w:hAnsi="Arial" w:cs="Arial"/>
          <w:bCs/>
          <w:kern w:val="2"/>
          <w:sz w:val="22"/>
          <w:szCs w:val="22"/>
          <w:lang w:val="en-GB" w:eastAsia="zh-CN"/>
          <w14:ligatures w14:val="standardContextual"/>
        </w:rPr>
        <w:t>im 3</w:t>
      </w:r>
      <w:r w:rsidRPr="00513D79">
        <w:rPr>
          <w:rFonts w:ascii="Arial" w:eastAsiaTheme="minorEastAsia" w:hAnsi="Arial" w:cs="Arial"/>
          <w:bCs/>
          <w:kern w:val="2"/>
          <w:sz w:val="22"/>
          <w:szCs w:val="22"/>
          <w:lang w:val="en-GB" w:eastAsia="zh-CN"/>
          <w14:ligatures w14:val="standardContextual"/>
        </w:rPr>
        <w:t>.</w:t>
      </w:r>
      <w:r w:rsidR="007A553A" w:rsidRPr="00513D79">
        <w:rPr>
          <w:rFonts w:ascii="Arial" w:eastAsiaTheme="minorEastAsia" w:hAnsi="Arial" w:cs="Arial"/>
          <w:b w:val="0"/>
          <w:kern w:val="2"/>
          <w:sz w:val="22"/>
          <w:szCs w:val="22"/>
          <w:lang w:val="en-GB" w:eastAsia="zh-CN"/>
          <w14:ligatures w14:val="standardContextual"/>
        </w:rPr>
        <w:t xml:space="preserve"> We will use multivariable linear regression to examine the association between modifiable factors</w:t>
      </w:r>
      <w:r w:rsidR="00F07973" w:rsidRPr="00513D79">
        <w:rPr>
          <w:rFonts w:ascii="Arial" w:eastAsiaTheme="minorEastAsia" w:hAnsi="Arial" w:cs="Arial"/>
          <w:b w:val="0"/>
          <w:kern w:val="2"/>
          <w:sz w:val="22"/>
          <w:szCs w:val="22"/>
          <w:lang w:val="en-GB" w:eastAsia="zh-CN"/>
          <w14:ligatures w14:val="standardContextual"/>
        </w:rPr>
        <w:t xml:space="preserve"> and</w:t>
      </w:r>
      <w:r w:rsidR="001544BC" w:rsidRPr="00513D79">
        <w:rPr>
          <w:rFonts w:ascii="Arial" w:eastAsiaTheme="minorEastAsia" w:hAnsi="Arial" w:cs="Arial"/>
          <w:b w:val="0"/>
          <w:kern w:val="2"/>
          <w:sz w:val="22"/>
          <w:szCs w:val="22"/>
          <w:lang w:val="en-GB" w:eastAsia="zh-CN"/>
          <w14:ligatures w14:val="standardContextual"/>
        </w:rPr>
        <w:t xml:space="preserve"> </w:t>
      </w:r>
      <w:r w:rsidR="007A553A" w:rsidRPr="00513D79">
        <w:rPr>
          <w:rFonts w:ascii="Arial" w:eastAsiaTheme="minorEastAsia" w:hAnsi="Arial" w:cs="Arial"/>
          <w:b w:val="0"/>
          <w:kern w:val="2"/>
          <w:sz w:val="22"/>
          <w:szCs w:val="22"/>
          <w:lang w:val="en-GB" w:eastAsia="zh-CN"/>
          <w14:ligatures w14:val="standardContextual"/>
        </w:rPr>
        <w:t xml:space="preserve">semen parameters, adjusting for socio-demographic factors.  </w:t>
      </w:r>
    </w:p>
    <w:p w14:paraId="05EE5A26" w14:textId="77777777" w:rsidR="007B650F" w:rsidRPr="00513D79" w:rsidRDefault="007B650F" w:rsidP="007B650F">
      <w:pPr>
        <w:spacing w:after="0"/>
        <w:ind w:firstLine="720"/>
        <w:rPr>
          <w:rFonts w:ascii="Arial" w:hAnsi="Arial" w:cs="Arial"/>
          <w:iCs/>
          <w:lang w:val="en-GB"/>
        </w:rPr>
      </w:pPr>
    </w:p>
    <w:p w14:paraId="699C49E8" w14:textId="2DD60509" w:rsidR="007A553A" w:rsidRPr="00513D79" w:rsidRDefault="007A553A" w:rsidP="007B650F">
      <w:pPr>
        <w:spacing w:after="0"/>
        <w:ind w:firstLine="720"/>
        <w:rPr>
          <w:rFonts w:ascii="Arial" w:hAnsi="Arial" w:cs="Arial"/>
          <w:iCs/>
          <w:lang w:val="en-GB"/>
        </w:rPr>
      </w:pPr>
      <w:r w:rsidRPr="00513D79">
        <w:rPr>
          <w:rFonts w:ascii="Arial" w:hAnsi="Arial" w:cs="Arial"/>
          <w:iCs/>
          <w:lang w:val="en-GB"/>
        </w:rPr>
        <w:t xml:space="preserve">To understand the relationships </w:t>
      </w:r>
      <w:r w:rsidR="004E1274" w:rsidRPr="00513D79">
        <w:rPr>
          <w:rFonts w:ascii="Arial" w:hAnsi="Arial" w:cs="Arial"/>
          <w:iCs/>
          <w:lang w:val="en-GB"/>
        </w:rPr>
        <w:t>between</w:t>
      </w:r>
      <w:r w:rsidRPr="00513D79">
        <w:rPr>
          <w:rFonts w:ascii="Arial" w:hAnsi="Arial" w:cs="Arial"/>
          <w:iCs/>
          <w:lang w:val="en-GB"/>
        </w:rPr>
        <w:t xml:space="preserve"> male factors and fertility ind</w:t>
      </w:r>
      <w:r w:rsidR="004E1274" w:rsidRPr="00513D79">
        <w:rPr>
          <w:rFonts w:ascii="Arial" w:hAnsi="Arial" w:cs="Arial"/>
          <w:iCs/>
          <w:lang w:val="en-GB"/>
        </w:rPr>
        <w:t>ices</w:t>
      </w:r>
      <w:r w:rsidRPr="00513D79">
        <w:rPr>
          <w:rFonts w:ascii="Arial" w:hAnsi="Arial" w:cs="Arial"/>
          <w:iCs/>
          <w:lang w:val="en-GB"/>
        </w:rPr>
        <w:t xml:space="preserve"> </w:t>
      </w:r>
      <w:r w:rsidR="004E1274" w:rsidRPr="00513D79">
        <w:rPr>
          <w:rFonts w:ascii="Arial" w:hAnsi="Arial" w:cs="Arial"/>
          <w:iCs/>
          <w:lang w:val="en-GB"/>
        </w:rPr>
        <w:t>across</w:t>
      </w:r>
      <w:r w:rsidRPr="00513D79">
        <w:rPr>
          <w:rFonts w:ascii="Arial" w:hAnsi="Arial" w:cs="Arial"/>
          <w:iCs/>
          <w:lang w:val="en-GB"/>
        </w:rPr>
        <w:t xml:space="preserve"> different </w:t>
      </w:r>
      <w:r w:rsidR="004E1274" w:rsidRPr="00513D79">
        <w:rPr>
          <w:rFonts w:ascii="Arial" w:hAnsi="Arial" w:cs="Arial"/>
          <w:iCs/>
          <w:lang w:val="en-GB"/>
        </w:rPr>
        <w:t xml:space="preserve">conception </w:t>
      </w:r>
      <w:r w:rsidRPr="00513D79">
        <w:rPr>
          <w:rFonts w:ascii="Arial" w:hAnsi="Arial" w:cs="Arial"/>
          <w:iCs/>
          <w:lang w:val="en-GB"/>
        </w:rPr>
        <w:t xml:space="preserve">methods, we will </w:t>
      </w:r>
      <w:r w:rsidR="004E1274" w:rsidRPr="00513D79">
        <w:rPr>
          <w:rFonts w:ascii="Arial" w:hAnsi="Arial" w:cs="Arial"/>
          <w:iCs/>
          <w:lang w:val="en-GB"/>
        </w:rPr>
        <w:t xml:space="preserve">replicate </w:t>
      </w:r>
      <w:r w:rsidRPr="00513D79">
        <w:rPr>
          <w:rFonts w:ascii="Arial" w:hAnsi="Arial" w:cs="Arial"/>
          <w:iCs/>
          <w:lang w:val="en-GB"/>
        </w:rPr>
        <w:t xml:space="preserve">the above analyses by </w:t>
      </w:r>
      <w:r w:rsidR="00633FED" w:rsidRPr="00513D79">
        <w:rPr>
          <w:rFonts w:ascii="Arial" w:hAnsi="Arial" w:cs="Arial"/>
          <w:iCs/>
          <w:lang w:val="en-GB"/>
        </w:rPr>
        <w:t xml:space="preserve">examining </w:t>
      </w:r>
      <w:r w:rsidRPr="00513D79">
        <w:rPr>
          <w:rFonts w:ascii="Arial" w:hAnsi="Arial" w:cs="Arial"/>
          <w:iCs/>
          <w:lang w:val="en-GB"/>
        </w:rPr>
        <w:t xml:space="preserve">outcomes based on assisted and unassisted </w:t>
      </w:r>
      <w:r w:rsidR="00844089" w:rsidRPr="00513D79">
        <w:rPr>
          <w:rFonts w:ascii="Arial" w:hAnsi="Arial" w:cs="Arial"/>
          <w:iCs/>
          <w:lang w:val="en-GB"/>
        </w:rPr>
        <w:t>conception</w:t>
      </w:r>
      <w:r w:rsidRPr="00513D79">
        <w:rPr>
          <w:rFonts w:ascii="Arial" w:hAnsi="Arial" w:cs="Arial"/>
          <w:iCs/>
          <w:lang w:val="en-GB"/>
        </w:rPr>
        <w:t xml:space="preserve">. To assess potential selection bias in both studies, </w:t>
      </w:r>
      <w:r w:rsidR="00A61823" w:rsidRPr="00513D79">
        <w:rPr>
          <w:rFonts w:ascii="Arial" w:hAnsi="Arial" w:cs="Arial"/>
          <w:iCs/>
          <w:lang w:val="en-GB"/>
        </w:rPr>
        <w:t xml:space="preserve">we will compare </w:t>
      </w:r>
      <w:r w:rsidRPr="00513D79">
        <w:rPr>
          <w:rFonts w:ascii="Arial" w:hAnsi="Arial" w:cs="Arial"/>
          <w:iCs/>
          <w:lang w:val="en-GB"/>
        </w:rPr>
        <w:t xml:space="preserve">baseline characteristics between participants with and without a complete set of data. </w:t>
      </w:r>
      <w:r w:rsidR="00A61823" w:rsidRPr="00513D79">
        <w:rPr>
          <w:rFonts w:ascii="Arial" w:hAnsi="Arial" w:cs="Arial"/>
          <w:iCs/>
          <w:lang w:val="en-GB"/>
        </w:rPr>
        <w:t>We will use m</w:t>
      </w:r>
      <w:r w:rsidRPr="00513D79">
        <w:rPr>
          <w:rFonts w:ascii="Arial" w:hAnsi="Arial" w:cs="Arial"/>
          <w:iCs/>
          <w:lang w:val="en-GB"/>
        </w:rPr>
        <w:t>ultiple imputation by chained equation to handle missing values.</w:t>
      </w:r>
      <w:r w:rsidRPr="00513D79">
        <w:rPr>
          <w:rFonts w:ascii="Arial" w:hAnsi="Arial" w:cs="Arial"/>
          <w:lang w:val="en-GB"/>
        </w:rPr>
        <w:fldChar w:fldCharType="begin"/>
      </w:r>
      <w:r w:rsidR="00DB6FFA" w:rsidRPr="00513D79">
        <w:rPr>
          <w:rFonts w:ascii="Arial" w:hAnsi="Arial" w:cs="Arial"/>
          <w:lang w:val="en-GB"/>
        </w:rPr>
        <w:instrText xml:space="preserve"> ADDIN ZOTERO_ITEM CSL_CITATION {"citationID":"49B7Q7Zl","properties":{"formattedCitation":"\\super 62\\nosupersub{}","plainCitation":"62","noteIndex":0},"citationItems":[{"id":638,"uris":["http://zotero.org/users/8591654/items/8F6TIF5Z"],"itemData":{"id":638,"type":"article-journal","container-title":"Statistics in Medicine","DOI":"10.1002/sim.4067","ISSN":"02776715","issue":"4","journalAbbreviation":"Statist. Med.","language":"en","page":"377-399","source":"DOI.org (Crossref)","title":"Multiple imputation using chained equations: Issues and guidance for practice","title-short":"Multiple imputation using chained equations","volume":"30","author":[{"family":"White","given":"Ian R."},{"family":"Royston","given":"Patrick"},{"family":"Wood","given":"Angela M."}],"issued":{"date-parts":[["2011",2,20]]}}}],"schema":"https://github.com/citation-style-language/schema/raw/master/csl-citation.json"} </w:instrText>
      </w:r>
      <w:r w:rsidRPr="00513D79">
        <w:rPr>
          <w:rFonts w:ascii="Arial" w:hAnsi="Arial" w:cs="Arial"/>
          <w:lang w:val="en-GB"/>
        </w:rPr>
        <w:fldChar w:fldCharType="separate"/>
      </w:r>
      <w:r w:rsidR="00DB6FFA" w:rsidRPr="00513D79">
        <w:rPr>
          <w:rFonts w:ascii="Arial" w:hAnsi="Arial" w:cs="Arial"/>
          <w:kern w:val="0"/>
          <w:vertAlign w:val="superscript"/>
        </w:rPr>
        <w:t>62</w:t>
      </w:r>
      <w:r w:rsidRPr="00513D79">
        <w:rPr>
          <w:rFonts w:ascii="Arial" w:hAnsi="Arial" w:cs="Arial"/>
          <w:lang w:val="en-GB"/>
        </w:rPr>
        <w:fldChar w:fldCharType="end"/>
      </w:r>
      <w:r w:rsidRPr="00513D79">
        <w:rPr>
          <w:rFonts w:ascii="Arial" w:hAnsi="Arial" w:cs="Arial"/>
          <w:iCs/>
          <w:lang w:val="en-GB"/>
        </w:rPr>
        <w:t xml:space="preserve"> </w:t>
      </w:r>
      <w:r w:rsidR="00B01F77" w:rsidRPr="00513D79">
        <w:rPr>
          <w:rFonts w:ascii="Arial" w:hAnsi="Arial" w:cs="Arial"/>
          <w:iCs/>
          <w:lang w:val="en-GB"/>
        </w:rPr>
        <w:t>Sensitivity analys</w:t>
      </w:r>
      <w:r w:rsidR="002F2C56" w:rsidRPr="00513D79">
        <w:rPr>
          <w:rFonts w:ascii="Arial" w:hAnsi="Arial" w:cs="Arial"/>
          <w:iCs/>
          <w:lang w:val="en-GB"/>
        </w:rPr>
        <w:t>e</w:t>
      </w:r>
      <w:r w:rsidR="00B01F77" w:rsidRPr="00513D79">
        <w:rPr>
          <w:rFonts w:ascii="Arial" w:hAnsi="Arial" w:cs="Arial"/>
          <w:iCs/>
          <w:lang w:val="en-GB"/>
        </w:rPr>
        <w:t xml:space="preserve">s will be </w:t>
      </w:r>
      <w:r w:rsidR="0076390E" w:rsidRPr="00513D79">
        <w:rPr>
          <w:rFonts w:ascii="Arial" w:hAnsi="Arial" w:cs="Arial"/>
          <w:iCs/>
          <w:lang w:val="en-GB"/>
        </w:rPr>
        <w:t xml:space="preserve">conducted </w:t>
      </w:r>
      <w:r w:rsidR="002F2C56" w:rsidRPr="00513D79">
        <w:rPr>
          <w:rFonts w:ascii="Arial" w:hAnsi="Arial" w:cs="Arial"/>
          <w:iCs/>
          <w:lang w:val="en-GB"/>
        </w:rPr>
        <w:t xml:space="preserve">using only </w:t>
      </w:r>
      <w:r w:rsidR="0076390E" w:rsidRPr="00513D79">
        <w:rPr>
          <w:rFonts w:ascii="Arial" w:hAnsi="Arial" w:cs="Arial"/>
          <w:iCs/>
          <w:lang w:val="en-GB"/>
        </w:rPr>
        <w:t xml:space="preserve">samples with complete data. </w:t>
      </w:r>
      <w:r w:rsidR="00E3353E" w:rsidRPr="00513D79">
        <w:rPr>
          <w:rFonts w:ascii="Arial" w:hAnsi="Arial" w:cs="Arial"/>
          <w:iCs/>
          <w:lang w:val="en-GB"/>
        </w:rPr>
        <w:t xml:space="preserve">To further ensure robustness, we will </w:t>
      </w:r>
      <w:r w:rsidR="003D3A61" w:rsidRPr="00513D79">
        <w:rPr>
          <w:rFonts w:ascii="Arial" w:hAnsi="Arial" w:cs="Arial"/>
          <w:iCs/>
          <w:lang w:val="en-GB"/>
        </w:rPr>
        <w:t xml:space="preserve">test interactions between male and female factors and stratify </w:t>
      </w:r>
      <w:r w:rsidR="00123317" w:rsidRPr="00513D79">
        <w:rPr>
          <w:rFonts w:ascii="Arial" w:hAnsi="Arial" w:cs="Arial"/>
          <w:iCs/>
          <w:lang w:val="en-GB"/>
        </w:rPr>
        <w:t>analyses</w:t>
      </w:r>
      <w:r w:rsidR="00E3353E" w:rsidRPr="00513D79">
        <w:rPr>
          <w:rFonts w:ascii="Arial" w:hAnsi="Arial" w:cs="Arial"/>
          <w:iCs/>
          <w:lang w:val="en-GB"/>
        </w:rPr>
        <w:t xml:space="preserve"> by key confounders. </w:t>
      </w:r>
      <w:r w:rsidRPr="00513D79">
        <w:rPr>
          <w:rFonts w:ascii="Arial" w:hAnsi="Arial" w:cs="Arial"/>
          <w:iCs/>
          <w:lang w:val="en-GB"/>
        </w:rPr>
        <w:t>Statistical analyses will be conducted using the Stata Statistical Software.</w:t>
      </w:r>
    </w:p>
    <w:p w14:paraId="2BCC4058" w14:textId="77777777" w:rsidR="007A553A" w:rsidRPr="00513D79" w:rsidRDefault="007A553A" w:rsidP="007B650F">
      <w:pPr>
        <w:pStyle w:val="NoSpacing"/>
        <w:rPr>
          <w:rFonts w:ascii="Arial" w:hAnsi="Arial" w:cs="Arial"/>
          <w:lang w:val="en-GB"/>
        </w:rPr>
      </w:pPr>
    </w:p>
    <w:p w14:paraId="55CD3B7F" w14:textId="77777777" w:rsidR="007A553A" w:rsidRPr="00513D79" w:rsidRDefault="007A553A" w:rsidP="007B650F">
      <w:pPr>
        <w:spacing w:after="0"/>
        <w:rPr>
          <w:rFonts w:ascii="Arial" w:hAnsi="Arial" w:cs="Arial"/>
          <w:b/>
          <w:bCs/>
          <w:iCs/>
          <w:lang w:val="en-GB"/>
        </w:rPr>
      </w:pPr>
      <w:r w:rsidRPr="00513D79">
        <w:rPr>
          <w:rFonts w:ascii="Arial" w:hAnsi="Arial" w:cs="Arial"/>
          <w:b/>
          <w:bCs/>
          <w:iCs/>
          <w:lang w:val="en-GB"/>
        </w:rPr>
        <w:t>Sample size</w:t>
      </w:r>
    </w:p>
    <w:p w14:paraId="3D705493" w14:textId="1E30D11D" w:rsidR="007A553A" w:rsidRPr="00513D79" w:rsidRDefault="007A553A" w:rsidP="007A553A">
      <w:pPr>
        <w:pStyle w:val="NoSpacing"/>
        <w:rPr>
          <w:rFonts w:ascii="Arial" w:hAnsi="Arial" w:cs="Arial"/>
          <w:lang w:val="en-GB"/>
        </w:rPr>
      </w:pPr>
      <w:r w:rsidRPr="00513D79">
        <w:rPr>
          <w:rFonts w:ascii="Arial" w:hAnsi="Arial" w:cs="Arial"/>
          <w:iCs/>
          <w:lang w:val="en-GB"/>
        </w:rPr>
        <w:t xml:space="preserve">There is no straightforward, universally accepted method to estimate the required number of participants for developing a multivariable prediction model. </w:t>
      </w:r>
      <w:r w:rsidRPr="00513D79">
        <w:rPr>
          <w:rFonts w:ascii="Arial" w:hAnsi="Arial" w:cs="Arial"/>
        </w:rPr>
        <w:t xml:space="preserve">Thus, we employed </w:t>
      </w:r>
      <w:r w:rsidR="00844089" w:rsidRPr="00513D79">
        <w:rPr>
          <w:rFonts w:ascii="Arial" w:hAnsi="Arial" w:cs="Arial"/>
        </w:rPr>
        <w:t xml:space="preserve">a </w:t>
      </w:r>
      <w:r w:rsidRPr="00513D79">
        <w:rPr>
          <w:rFonts w:ascii="Arial" w:hAnsi="Arial" w:cs="Arial"/>
        </w:rPr>
        <w:t xml:space="preserve">few alternative methods to estimate the sample size required. </w:t>
      </w:r>
      <w:r w:rsidRPr="00513D79">
        <w:rPr>
          <w:rFonts w:ascii="Arial" w:hAnsi="Arial" w:cs="Arial"/>
          <w:lang w:val="en-GB"/>
        </w:rPr>
        <w:t>We used paternal BMI as a</w:t>
      </w:r>
      <w:r w:rsidR="0058326C" w:rsidRPr="00513D79">
        <w:rPr>
          <w:rFonts w:ascii="Arial" w:hAnsi="Arial" w:cs="Arial"/>
          <w:lang w:val="en-GB"/>
        </w:rPr>
        <w:t>n</w:t>
      </w:r>
      <w:r w:rsidRPr="00513D79">
        <w:rPr>
          <w:rFonts w:ascii="Arial" w:hAnsi="Arial" w:cs="Arial"/>
          <w:lang w:val="en-GB"/>
        </w:rPr>
        <w:t xml:space="preserve"> indicator </w:t>
      </w:r>
      <w:r w:rsidR="00844089" w:rsidRPr="00513D79">
        <w:rPr>
          <w:rFonts w:ascii="Arial" w:hAnsi="Arial" w:cs="Arial"/>
          <w:lang w:val="en-GB"/>
        </w:rPr>
        <w:t>reflective of</w:t>
      </w:r>
      <w:r w:rsidRPr="00513D79">
        <w:rPr>
          <w:rFonts w:ascii="Arial" w:hAnsi="Arial" w:cs="Arial"/>
          <w:lang w:val="en-GB"/>
        </w:rPr>
        <w:t xml:space="preserve"> paternal lifestyle and metabolic factors that are associated with </w:t>
      </w:r>
      <w:r w:rsidR="001439B9" w:rsidRPr="00513D79">
        <w:rPr>
          <w:rFonts w:ascii="Arial" w:hAnsi="Arial" w:cs="Arial"/>
          <w:lang w:val="en-GB"/>
        </w:rPr>
        <w:t xml:space="preserve">successful </w:t>
      </w:r>
      <w:r w:rsidRPr="00513D79">
        <w:rPr>
          <w:rFonts w:ascii="Arial" w:hAnsi="Arial" w:cs="Arial"/>
          <w:lang w:val="en-GB"/>
        </w:rPr>
        <w:t xml:space="preserve">pregnancy and expect it </w:t>
      </w:r>
      <w:r w:rsidR="0058326C" w:rsidRPr="00513D79">
        <w:rPr>
          <w:rFonts w:ascii="Arial" w:hAnsi="Arial" w:cs="Arial"/>
          <w:lang w:val="en-GB"/>
        </w:rPr>
        <w:t xml:space="preserve">may </w:t>
      </w:r>
      <w:r w:rsidRPr="00513D79">
        <w:rPr>
          <w:rFonts w:ascii="Arial" w:hAnsi="Arial" w:cs="Arial"/>
          <w:lang w:val="en-GB"/>
        </w:rPr>
        <w:t xml:space="preserve">be retained in the prediction model. Based on the assumption that males </w:t>
      </w:r>
      <w:r w:rsidR="00C70774" w:rsidRPr="00513D79">
        <w:rPr>
          <w:rFonts w:ascii="Arial" w:hAnsi="Arial" w:cs="Arial"/>
          <w:lang w:val="en-GB"/>
        </w:rPr>
        <w:t xml:space="preserve">with impaired fertility </w:t>
      </w:r>
      <w:r w:rsidRPr="00513D79">
        <w:rPr>
          <w:rFonts w:ascii="Arial" w:hAnsi="Arial" w:cs="Arial"/>
          <w:lang w:val="en-GB"/>
        </w:rPr>
        <w:t>will have an average BMI 1.3 unit higher than the fertile males,</w:t>
      </w:r>
      <w:r w:rsidRPr="00513D79">
        <w:rPr>
          <w:rFonts w:ascii="Arial" w:hAnsi="Arial" w:cs="Arial"/>
          <w:lang w:val="en-GB"/>
        </w:rPr>
        <w:fldChar w:fldCharType="begin"/>
      </w:r>
      <w:r w:rsidR="00DB6FFA" w:rsidRPr="00513D79">
        <w:rPr>
          <w:rFonts w:ascii="Arial" w:hAnsi="Arial" w:cs="Arial"/>
          <w:lang w:val="en-GB"/>
        </w:rPr>
        <w:instrText xml:space="preserve"> ADDIN ZOTERO_ITEM CSL_CITATION {"citationID":"VRPxXLcz","properties":{"formattedCitation":"\\super 63,64\\nosupersub{}","plainCitation":"63,64","noteIndex":0},"citationItems":[{"id":608,"uris":["http://zotero.org/users/8591654/items/HYM7FFLQ"],"itemData":{"id":608,"type":"article-journal","abstract":"Abstract\n            \n              STUDY QUESTION\n              What thresholds for total sperm count, sperm concentration, progressive motility, and total progressive motile sperm count (TPMC) are associated with earlier time-to-conception in couples undergoing fertility evaluation?\n            \n            \n              SUMMARY ANSWER\n              Values well above the World Health Organization (WHO) references for total sperm count, concentration, and progressive motility, and values up to 100 million for TPMC were consistently associated with earlier time-to-conception and higher conception rates.\n            \n            \n              WHAT IS KNOWN ALREADY\n              Although individual semen parameters are generally not able to distinguish between fertile and infertile men, they can provide clinically useful information on time-to-pregnancy for counseling patients seeking fertility treatment. Compared to the conventional semen parameters, TPMC might be a better index for evaluating the severity of male infertility.\n            \n            \n              STUDY DESIGN, SIZE, DURATION\n              We used data from a longitudinal cohort study on subfertile men from 2002 to 2017 and included 6061 men with initial semen analysis (SA) in the study.\n            \n            \n              PARTICIPANTS/MATERIALS, SETTING, METHODS\n              Men from subfertile couples who underwent a SA within the study period were included, and 5-year follow-up data were collected to capture conception data. Couples were further categorized into two subgroups: natural conception (n = 5126), after separating those who achieved conception using ART or IUI; natural conception without major female factor (n = 3753), after separating those with severe female factor infertility diagnoses. TPMC was calculated by multiplying the semen volume (ml) by sperm concentration (million/ml) and the percentage of progressively motile sperm (%). Cox proportional hazard models were used to report hazard ratios (HRs) with 95% CIs before and after adjusting for male age, the number of previous children before the first SA, and income. Using the regression tree method, we calculated thresholds for total sperm count, sperm concentration, progressive motility, and TPMC to best differentiate those who were more likely to conceive within 5 years after first SA from those less likely to conceive. We also plotted continuous values of semen parameters in predicting 5-year conception rates and time-to-conception.\n            \n            \n              MAIN RESULTS AND THE ROLE OF CHANCE\n              Overall, the median time to conception was 22 months (95% CI: 21–23). A total of 3957 (65%) couples were known to have achieved conception within 5 years of the first SA. These patients were younger and had higher values of sperm concentration, progressive motility, and TPMC. In the overall cohort, a TPMC of 50 million best differentiated men who were more likely to father a child within 5 years. Partners of men with TPMC </w:instrText>
      </w:r>
      <w:r w:rsidR="00DB6FFA" w:rsidRPr="00513D79">
        <w:rPr>
          <w:rFonts w:ascii="Arial" w:hAnsi="Arial" w:cs="Arial" w:hint="eastAsia"/>
          <w:lang w:val="en-GB"/>
        </w:rPr>
        <w:instrText>≥</w:instrText>
      </w:r>
      <w:r w:rsidR="00DB6FFA" w:rsidRPr="00513D79">
        <w:rPr>
          <w:rFonts w:ascii="Arial" w:hAnsi="Arial" w:cs="Arial"/>
          <w:lang w:val="en-GB"/>
        </w:rPr>
        <w:instrText xml:space="preserve">50 million had a 45% greater chance of conception within 5 years in the adjusted model (HR: 1.45; 95% CI: 1.34–1.58) and achieved pregnancy earlier compared to those men with TPMC &amp;lt; 50 million (median 19 months (95% CI: 18–20) versus 36 months (95% CI: 32–41)). Similar results were observed in the natural conception cohort. For the natural conception cohort without major female factor, the TPMC cut-off was 20 million. In the visual assessment of the graphs for the continuous semen parameter values, 5-year conception rates and time-to-conception consistently plateaued at higher values of sperm concentration, total sperm count, progressive motility, and TPMC compared to the WHO reference levels and our calculated thresholds. For TPMC, values up to 100–150 million were still associated with a better conception rate and time-to-conception in the visual assessment of the curves.\n            \n            \n              LIMITATIONS, REASONS FOR CAUTION\n              There was limited information on female partners and potential for inaccuracies in capturing less severe female infertility diagnoses. Also we lacked details on assisted pregnancies achieved outside of our healthcare network (with possible miscoding as ‘natural conception’ in our cohort). We only used the initial SA and sperm morphology, another potentially important parameter, was not included in the analyses. We had no information on continuity of pregnancy attempts/intention, which could affect the time-to-conception data. Finally, most couples had been attempting conception for &amp;gt;12 months prior to initiating fertility treatment, so it is likely that we are underestimating time to conception. Importantly, our data might lack the generalizability to other populations.\n            \n            \n              WIDER IMPLICATIONS OF THE FINDINGS\n              Our results suggest that a TPMC threshold of 50 million sperm provided the best predictive power to estimate earlier time-to-conception in couples evaluated for male factor infertility. Higher values of sperm count, concentration and progressive motility beyond the WHO references were still associated with better conception rates and time-to-conception. This provides an opportunity to optimize semen parameters in those with semen values that are low but not abnormal according to the WHO reference values. These data can be used to better inform patients regarding their chances of conception per year when SA results are used for patient counseling.\n            \n            \n              STUDY FUNDING/COMPETING INTEREST(S)\n              None.\n            \n            \n              TRIAL REGISTRATION NUMBER\n              N/A.","container-title":"Human Reproduction","DOI":"10.1093/humrep/deab133","ISSN":"0268-1161, 1460-2350","issue":"8","language":"en","page":"2121-2133","source":"DOI.org (Crossref)","title":"Semen parameter thresholds and time-to-conception in subfertile couples: how high is high enough?","title-short":"Semen parameter thresholds and time-to-conception in subfertile couples","volume":"36","author":[{"family":"Keihani","given":"Sorena"},{"family":"Verrilli","given":"Lauren E"},{"family":"Zhang","given":"Chong"},{"family":"Presson","given":"Angela P"},{"family":"Hanson","given":"Heidi A"},{"family":"Pastuszak","given":"Alexander W"},{"family":"Johnstone","given":"Erica B"},{"family":"Hotaling","given":"James M"}],"issued":{"date-parts":[["2021",7,19]]}}},{"id":607,"uris":["http://zotero.org/users/8591654/items/XS7EQBHE"],"itemData":{"id":607,"type":"article-journal","container-title":"Andrologia","DOI":"10.1111/j.1439-0272.2008.00896.x","ISSN":"03034569, 14390272","issue":"2","language":"en","page":"100-104","source":"DOI.org (Crossref)","title":"Relationship between body mass index and infertility in healthy male Japanese workers: a pilot study","title-short":"Relationship between body mass index and infertility in healthy male Japanese workers","volume":"41","author":[{"family":"Ohwaki","given":"K."},{"family":"Endo","given":"F."},{"family":"Yano","given":"E."}],"issued":{"date-parts":[["2009",4]]}}}],"schema":"https://github.com/citation-style-language/schema/raw/master/csl-citation.json"} </w:instrText>
      </w:r>
      <w:r w:rsidRPr="00513D79">
        <w:rPr>
          <w:rFonts w:ascii="Arial" w:hAnsi="Arial" w:cs="Arial"/>
          <w:lang w:val="en-GB"/>
        </w:rPr>
        <w:fldChar w:fldCharType="separate"/>
      </w:r>
      <w:r w:rsidR="00DB6FFA" w:rsidRPr="00513D79">
        <w:rPr>
          <w:rFonts w:ascii="Arial" w:hAnsi="Arial" w:cs="Arial"/>
          <w:kern w:val="0"/>
          <w:vertAlign w:val="superscript"/>
        </w:rPr>
        <w:t>63,64</w:t>
      </w:r>
      <w:r w:rsidRPr="00513D79">
        <w:rPr>
          <w:rFonts w:ascii="Arial" w:hAnsi="Arial" w:cs="Arial"/>
          <w:lang w:val="en-GB"/>
        </w:rPr>
        <w:fldChar w:fldCharType="end"/>
      </w:r>
      <w:r w:rsidRPr="00513D79">
        <w:rPr>
          <w:rFonts w:ascii="Arial" w:hAnsi="Arial" w:cs="Arial"/>
          <w:lang w:val="en-GB"/>
        </w:rPr>
        <w:t xml:space="preserve"> and considering a BMI standard deviation of 4 kg/m</w:t>
      </w:r>
      <w:r w:rsidRPr="00513D79">
        <w:rPr>
          <w:rFonts w:ascii="Arial" w:hAnsi="Arial" w:cs="Arial"/>
          <w:vertAlign w:val="superscript"/>
          <w:lang w:val="en-GB"/>
        </w:rPr>
        <w:t>2</w:t>
      </w:r>
      <w:r w:rsidRPr="00513D79">
        <w:rPr>
          <w:rFonts w:ascii="Arial" w:hAnsi="Arial" w:cs="Arial"/>
          <w:lang w:val="en-GB"/>
        </w:rPr>
        <w:t xml:space="preserve">, a two-sided </w:t>
      </w:r>
      <w:r w:rsidRPr="00513D79">
        <w:rPr>
          <w:rFonts w:ascii="Arial" w:eastAsia="Arial" w:hAnsi="Arial" w:cs="Arial"/>
          <w:lang w:val="en-GB"/>
        </w:rPr>
        <w:t>5% type 1 error rate</w:t>
      </w:r>
      <w:r w:rsidRPr="00513D79">
        <w:rPr>
          <w:rFonts w:ascii="Arial" w:hAnsi="Arial" w:cs="Arial"/>
          <w:lang w:val="en-GB"/>
        </w:rPr>
        <w:t xml:space="preserve"> and a power of 90%, the minimum required sample size </w:t>
      </w:r>
      <w:r w:rsidR="00381A19" w:rsidRPr="00513D79">
        <w:rPr>
          <w:rFonts w:ascii="Arial" w:hAnsi="Arial" w:cs="Arial"/>
          <w:lang w:val="en-GB"/>
        </w:rPr>
        <w:t xml:space="preserve">to detect a difference in BMI between cases and controls </w:t>
      </w:r>
      <w:r w:rsidRPr="00513D79">
        <w:rPr>
          <w:rFonts w:ascii="Arial" w:hAnsi="Arial" w:cs="Arial"/>
          <w:lang w:val="en-GB"/>
        </w:rPr>
        <w:t xml:space="preserve">is 400 couples (200 cases: 200 controls). </w:t>
      </w:r>
      <w:r w:rsidR="00844089" w:rsidRPr="00513D79">
        <w:rPr>
          <w:rFonts w:ascii="Arial" w:hAnsi="Arial" w:cs="Arial"/>
          <w:lang w:val="en-GB"/>
        </w:rPr>
        <w:t>Considering</w:t>
      </w:r>
      <w:r w:rsidRPr="00513D79">
        <w:rPr>
          <w:rFonts w:ascii="Arial" w:hAnsi="Arial" w:cs="Arial"/>
          <w:lang w:val="en-GB"/>
        </w:rPr>
        <w:t xml:space="preserve"> a variance inflation </w:t>
      </w:r>
      <w:r w:rsidR="00381A19" w:rsidRPr="00513D79">
        <w:rPr>
          <w:rFonts w:ascii="Arial" w:hAnsi="Arial" w:cs="Arial"/>
          <w:lang w:val="en-GB"/>
        </w:rPr>
        <w:t xml:space="preserve">factor </w:t>
      </w:r>
      <w:r w:rsidRPr="00513D79">
        <w:rPr>
          <w:rFonts w:ascii="Arial" w:hAnsi="Arial" w:cs="Arial"/>
          <w:lang w:val="en-GB"/>
        </w:rPr>
        <w:t xml:space="preserve">of 1.2 for adjustment of maternal factors and other covariates, the study will need to recruit 480 couples (240 cases: 240 controls). </w:t>
      </w:r>
    </w:p>
    <w:p w14:paraId="1969524A" w14:textId="59AA0AD7" w:rsidR="007A553A" w:rsidRPr="00513D79" w:rsidRDefault="007A553A" w:rsidP="007A553A">
      <w:pPr>
        <w:pStyle w:val="NoSpacing"/>
        <w:ind w:firstLine="720"/>
        <w:rPr>
          <w:rFonts w:ascii="Arial" w:hAnsi="Arial" w:cs="Arial"/>
          <w:lang w:val="en-GB"/>
        </w:rPr>
      </w:pPr>
      <w:r w:rsidRPr="00513D79">
        <w:rPr>
          <w:rFonts w:ascii="Arial" w:hAnsi="Arial" w:cs="Arial"/>
          <w:lang w:val="en-GB"/>
        </w:rPr>
        <w:t>P</w:t>
      </w:r>
      <w:proofErr w:type="spellStart"/>
      <w:r w:rsidRPr="00513D79">
        <w:rPr>
          <w:rFonts w:ascii="Arial" w:hAnsi="Arial" w:cs="Arial"/>
        </w:rPr>
        <w:t>revious</w:t>
      </w:r>
      <w:proofErr w:type="spellEnd"/>
      <w:r w:rsidRPr="00513D79">
        <w:rPr>
          <w:rFonts w:ascii="Arial" w:hAnsi="Arial" w:cs="Arial"/>
        </w:rPr>
        <w:t xml:space="preserve"> studies have reported the use of the event per variable (EPV) ratio: the number of events (success pregnancy) divided by the number of regression coefficients in the model, to determine the sample size of a multivariable model.</w:t>
      </w:r>
      <w:r w:rsidRPr="00513D79">
        <w:rPr>
          <w:rFonts w:ascii="Arial" w:hAnsi="Arial" w:cs="Arial"/>
        </w:rPr>
        <w:fldChar w:fldCharType="begin"/>
      </w:r>
      <w:r w:rsidR="00DB6FFA" w:rsidRPr="00513D79">
        <w:rPr>
          <w:rFonts w:ascii="Arial" w:hAnsi="Arial" w:cs="Arial"/>
        </w:rPr>
        <w:instrText xml:space="preserve"> ADDIN ZOTERO_ITEM CSL_CITATION {"citationID":"8uvoUJUT","properties":{"formattedCitation":"\\super 65\\nosupersub{}","plainCitation":"65","noteIndex":0},"citationItems":[{"id":719,"uris":["http://zotero.org/users/8591654/items/ZJW7MELK"],"itemData":{"id":719,"type":"article-journal","abstract":"Introduction\n              Recurrent pregnancy loss (RPL) is defined as the spontaneous demise of two or more pregnancies before the fetus reaches viability. Despite investigation of multiple known maternal risk factors, in more than 50% of couples, this condition remains unexplained. Studies focusing on paternal factors in RPL are scarce, and therefore, paternal evaluation in RPL is currently very limited. However, regarding single miscarriage, there are multiple publications suggesting a contributive role of paternal factors. In this project, we aim to identify paternal factors associated with RPL and to improve couple-specific prediction of future pregnancy outcomes by developing a prediction model containing both maternal and paternal factors.\n            \n            \n              Methods and analysis\n              In a case–control design, the relation between unexplained RPL and paternal age, lifestyle factors, sperm DNA damage and immunomodulatory factors in peripheral blood and semen will be studied. Prospectively, 135 couples with naturally conceived unexplained RPL (cases) and 135 fertile couples without a history of pregnancy loss (controls) will be included, with collection of paternal blood and semen samples and documentation of clinical and lifestyle characteristics. In addition, 600 couples from both groups will be included retrospectively. To adjust for confounders, multivariate logistic regression will be used. The predictive value of paternal and maternal factors will be studied in the total RPL cohort consisting of approximately 735 couples. The primary outcome of the cohort study is live birth within 5 years after initial visit of the clinic. Secondary outcomes are ongoing pregnancy, time interval until next pregnancy and pregnancy complications.\n            \n            \n              Ethics and dissemination\n              This project is approved by the Medical Research Ethics Committee of the Leiden University Medical Center. No risks or burden are expected from the study. The findings of this study will be disseminated via peer-reviewed publications and presentations at international conferences.\n            \n            \n              Trial registration number\n              NL7762","container-title":"BMJ Open","DOI":"10.1136/bmjopen-2019-033095","ISSN":"2044-6055, 2044-6055","issue":"11","journalAbbreviation":"BMJ Open","language":"en","page":"e033095","source":"DOI.org (Crossref)","title":"Evaluating the role of paternal factors in aetiology and prognosis of recurrent pregnancy loss: study protocol for a hospital-based multicentre case–control study and cohort study (REMI III project)","title-short":"Evaluating the role of paternal factors in aetiology and prognosis of recurrent pregnancy loss","volume":"9","author":[{"family":"Fossé","given":"Nadia","non-dropping-particle":"du"},{"family":"Hoorn","given":"Marie-Louise","non-dropping-particle":"van der"},{"family":"Eikmans","given":"Michael"},{"family":"Heidt","given":"Sebastiaan"},{"family":"Cessie","given":"Saskia","non-dropping-particle":"le"},{"family":"Mulders","given":"Annemarie"},{"family":"Lith","given":"Jan","non-dropping-particle":"van"},{"family":"Lashley","given":"Eileen"}],"issued":{"date-parts":[["2019",11]]}}}],"schema":"https://github.com/citation-style-language/schema/raw/master/csl-citation.json"} </w:instrText>
      </w:r>
      <w:r w:rsidRPr="00513D79">
        <w:rPr>
          <w:rFonts w:ascii="Arial" w:hAnsi="Arial" w:cs="Arial"/>
        </w:rPr>
        <w:fldChar w:fldCharType="separate"/>
      </w:r>
      <w:r w:rsidR="00DB6FFA" w:rsidRPr="00513D79">
        <w:rPr>
          <w:rFonts w:ascii="Arial" w:hAnsi="Arial" w:cs="Arial"/>
          <w:kern w:val="0"/>
          <w:vertAlign w:val="superscript"/>
        </w:rPr>
        <w:t>65</w:t>
      </w:r>
      <w:r w:rsidRPr="00513D79">
        <w:rPr>
          <w:rFonts w:ascii="Arial" w:hAnsi="Arial" w:cs="Arial"/>
        </w:rPr>
        <w:fldChar w:fldCharType="end"/>
      </w:r>
      <w:r w:rsidRPr="00513D79">
        <w:rPr>
          <w:rFonts w:ascii="Arial" w:hAnsi="Arial" w:cs="Arial"/>
        </w:rPr>
        <w:t xml:space="preserve"> An EPV of at least 10 has been recommended to avoid overfitting.</w:t>
      </w:r>
      <w:r w:rsidRPr="00513D79">
        <w:rPr>
          <w:rFonts w:ascii="Arial" w:hAnsi="Arial" w:cs="Arial"/>
        </w:rPr>
        <w:fldChar w:fldCharType="begin"/>
      </w:r>
      <w:r w:rsidR="00DB6FFA" w:rsidRPr="00513D79">
        <w:rPr>
          <w:rFonts w:ascii="Arial" w:hAnsi="Arial" w:cs="Arial"/>
        </w:rPr>
        <w:instrText xml:space="preserve"> ADDIN ZOTERO_ITEM CSL_CITATION {"citationID":"hTEEizcl","properties":{"formattedCitation":"\\super 66\\nosupersub{}","plainCitation":"66","noteIndex":0},"citationItems":[{"id":717,"uris":["http://zotero.org/users/8591654/items/EG2TZ6FT"],"itemData":{"id":717,"type":"article-journal","container-title":"BMJ","DOI":"10.1136/bmj.h3868","ISSN":"1756-1833","language":"en","page":"h3868","source":"DOI.org (Crossref)","title":"How to develop a more accurate risk prediction model when there are few events","author":[{"family":"Pavlou","given":"Menelaos"},{"family":"Ambler","given":"Gareth"},{"family":"Seaman","given":"Shaun R"},{"family":"Guttmann","given":"Oliver"},{"family":"Elliott","given":"Perry"},{"family":"King","given":"Michael"},{"family":"Omar","given":"Rumana Z"}],"issued":{"date-parts":[["2015",8,11]]}}}],"schema":"https://github.com/citation-style-language/schema/raw/master/csl-citation.json"} </w:instrText>
      </w:r>
      <w:r w:rsidRPr="00513D79">
        <w:rPr>
          <w:rFonts w:ascii="Arial" w:hAnsi="Arial" w:cs="Arial"/>
        </w:rPr>
        <w:fldChar w:fldCharType="separate"/>
      </w:r>
      <w:r w:rsidR="00DB6FFA" w:rsidRPr="00513D79">
        <w:rPr>
          <w:rFonts w:ascii="Arial" w:hAnsi="Arial" w:cs="Arial"/>
          <w:kern w:val="0"/>
          <w:vertAlign w:val="superscript"/>
        </w:rPr>
        <w:t>66</w:t>
      </w:r>
      <w:r w:rsidRPr="00513D79">
        <w:rPr>
          <w:rFonts w:ascii="Arial" w:hAnsi="Arial" w:cs="Arial"/>
        </w:rPr>
        <w:fldChar w:fldCharType="end"/>
      </w:r>
      <w:r w:rsidRPr="00513D79">
        <w:rPr>
          <w:rFonts w:ascii="Arial" w:hAnsi="Arial" w:cs="Arial"/>
        </w:rPr>
        <w:t xml:space="preserve"> We estimate 15 regression coefficients based </w:t>
      </w:r>
      <w:r w:rsidRPr="00513D79">
        <w:rPr>
          <w:rFonts w:ascii="Arial" w:hAnsi="Arial" w:cs="Arial"/>
        </w:rPr>
        <w:lastRenderedPageBreak/>
        <w:t xml:space="preserve">on the independent male predicting factors of </w:t>
      </w:r>
      <w:r w:rsidR="001439B9" w:rsidRPr="00513D79">
        <w:rPr>
          <w:rFonts w:ascii="Arial" w:hAnsi="Arial" w:cs="Arial"/>
        </w:rPr>
        <w:t xml:space="preserve">successful </w:t>
      </w:r>
      <w:r w:rsidRPr="00513D79">
        <w:rPr>
          <w:rFonts w:ascii="Arial" w:hAnsi="Arial" w:cs="Arial"/>
        </w:rPr>
        <w:t xml:space="preserve">pregnancy in the logistic model. </w:t>
      </w:r>
      <w:r w:rsidR="00122A09" w:rsidRPr="00513D79">
        <w:rPr>
          <w:rFonts w:ascii="Arial" w:hAnsi="Arial" w:cs="Arial"/>
        </w:rPr>
        <w:t xml:space="preserve">Following this guideline, we require 150 events. </w:t>
      </w:r>
      <w:r w:rsidR="00D863D8" w:rsidRPr="00513D79">
        <w:rPr>
          <w:rFonts w:ascii="Arial" w:hAnsi="Arial" w:cs="Arial"/>
        </w:rPr>
        <w:t>Given the observed pregnancy rate of 4</w:t>
      </w:r>
      <w:r w:rsidR="00470410" w:rsidRPr="00513D79">
        <w:rPr>
          <w:rFonts w:ascii="Arial" w:hAnsi="Arial" w:cs="Arial"/>
        </w:rPr>
        <w:t>8</w:t>
      </w:r>
      <w:r w:rsidR="00D863D8" w:rsidRPr="00513D79">
        <w:rPr>
          <w:rFonts w:ascii="Arial" w:hAnsi="Arial" w:cs="Arial"/>
        </w:rPr>
        <w:t>% in the population,</w:t>
      </w:r>
      <w:r w:rsidR="00D80662" w:rsidRPr="00513D79">
        <w:rPr>
          <w:rFonts w:ascii="Arial" w:hAnsi="Arial" w:cs="Arial"/>
        </w:rPr>
        <w:fldChar w:fldCharType="begin"/>
      </w:r>
      <w:r w:rsidR="00DB6FFA" w:rsidRPr="00513D79">
        <w:rPr>
          <w:rFonts w:ascii="Arial" w:hAnsi="Arial" w:cs="Arial"/>
        </w:rPr>
        <w:instrText xml:space="preserve"> ADDIN ZOTERO_ITEM CSL_CITATION {"citationID":"6FUSeP3i","properties":{"formattedCitation":"\\super 67\\nosupersub{}","plainCitation":"67","noteIndex":0},"citationItems":[{"id":93,"uris":["http://zotero.org/users/8591654/items/8WBRSQAM"],"itemData":{"id":93,"type":"article-journal","abstract":"Abstract\n            Spontaneous miscarriage is one of the most common complications of pregnancy. Even though some risk factors are well documented, there is a paucity of risk scoring tools during preconception. In the S-PRESTO cohort study, Asian women attempting to conceive, aged 18-45 years, were recruited. Multivariable logistic regression model coefficients were used to determine risk estimates for age, ethnicity, history of pregnancy loss, body mass index, smoking status, alcohol intake and dietary supplement intake; from these we derived a risk score ranging from 0 to 17. Miscarriage before 16 weeks of gestation, determined clinically or via ultrasound. Among 465 included women, 59 had miscarriages and 406 had pregnancy </w:instrText>
      </w:r>
      <w:r w:rsidR="00DB6FFA" w:rsidRPr="00513D79">
        <w:rPr>
          <w:rFonts w:ascii="Arial" w:hAnsi="Arial" w:cs="Arial" w:hint="eastAsia"/>
        </w:rPr>
        <w:instrText>≥</w:instrText>
      </w:r>
      <w:r w:rsidR="00DB6FFA" w:rsidRPr="00513D79">
        <w:rPr>
          <w:rFonts w:ascii="Arial" w:hAnsi="Arial" w:cs="Arial"/>
        </w:rPr>
        <w:instrText> 16 weeks of gestation. Higher rates of miscarriage were observed at higher risk scores (5.3% at score </w:instrText>
      </w:r>
      <w:r w:rsidR="00DB6FFA" w:rsidRPr="00513D79">
        <w:rPr>
          <w:rFonts w:ascii="Arial" w:hAnsi="Arial" w:cs="Arial" w:hint="eastAsia"/>
        </w:rPr>
        <w:instrText>≤</w:instrText>
      </w:r>
      <w:r w:rsidR="00DB6FFA" w:rsidRPr="00513D79">
        <w:rPr>
          <w:rFonts w:ascii="Arial" w:hAnsi="Arial" w:cs="Arial"/>
        </w:rPr>
        <w:instrText> 3, 17.0% at score 4–6, 40.0% at score 7–8 and 46.2% at score </w:instrText>
      </w:r>
      <w:r w:rsidR="00DB6FFA" w:rsidRPr="00513D79">
        <w:rPr>
          <w:rFonts w:ascii="Arial" w:hAnsi="Arial" w:cs="Arial" w:hint="eastAsia"/>
        </w:rPr>
        <w:instrText>≥</w:instrText>
      </w:r>
      <w:r w:rsidR="00DB6FFA" w:rsidRPr="00513D79">
        <w:rPr>
          <w:rFonts w:ascii="Arial" w:hAnsi="Arial" w:cs="Arial"/>
        </w:rPr>
        <w:instrText> 9). Women with scores </w:instrText>
      </w:r>
      <w:r w:rsidR="00DB6FFA" w:rsidRPr="00513D79">
        <w:rPr>
          <w:rFonts w:ascii="Arial" w:hAnsi="Arial" w:cs="Arial" w:hint="eastAsia"/>
        </w:rPr>
        <w:instrText>≤</w:instrText>
      </w:r>
      <w:r w:rsidR="00DB6FFA" w:rsidRPr="00513D79">
        <w:rPr>
          <w:rFonts w:ascii="Arial" w:hAnsi="Arial" w:cs="Arial"/>
        </w:rPr>
        <w:instrText> 3 were defined as low-risk level (&lt; 10% miscarriage); scores 4–6 as intermediate-risk level (10% to &lt; 40% miscarriage); scores </w:instrText>
      </w:r>
      <w:r w:rsidR="00DB6FFA" w:rsidRPr="00513D79">
        <w:rPr>
          <w:rFonts w:ascii="Arial" w:hAnsi="Arial" w:cs="Arial" w:hint="eastAsia"/>
        </w:rPr>
        <w:instrText>≥</w:instrText>
      </w:r>
      <w:r w:rsidR="00DB6FFA" w:rsidRPr="00513D79">
        <w:rPr>
          <w:rFonts w:ascii="Arial" w:hAnsi="Arial" w:cs="Arial"/>
        </w:rPr>
        <w:instrText> 7 as high-risk level (</w:instrText>
      </w:r>
      <w:r w:rsidR="00DB6FFA" w:rsidRPr="00513D79">
        <w:rPr>
          <w:rFonts w:ascii="Arial" w:hAnsi="Arial" w:cs="Arial" w:hint="eastAsia"/>
        </w:rPr>
        <w:instrText>≥</w:instrText>
      </w:r>
      <w:r w:rsidR="00DB6FFA" w:rsidRPr="00513D79">
        <w:rPr>
          <w:rFonts w:ascii="Arial" w:hAnsi="Arial" w:cs="Arial"/>
        </w:rPr>
        <w:instrText xml:space="preserve"> 40% miscarriage). The risk score yielded an area under the receiver-operating-characteristic curve of 0.74 (95% confidence interval 0.67, 0.81; p &lt; 0.001). This novel scoring tool allows women to self-evaluate their miscarriage risk level, which facilitates lifestyle changes to optimize modifiable risk factors in the preconception period and reduces risk of spontaneous miscarriage.","container-title":"Scientific Reports","DOI":"10.1038/s41598-021-91567-8","ISSN":"2045-2322","issue":"1","journalAbbreviation":"Sci Rep","language":"en","page":"12111","source":"DOI.org (Crossref)","title":"Risk score to stratify miscarriage risk levels in preconception women","volume":"11","author":[{"family":"Choo","given":"Xin Hui"},{"family":"Ku","given":"Chee Wai"},{"family":"Cheung","given":"Yin Bun"},{"family":"Godfrey","given":"Keith M."},{"family":"Chong","given":"Yap-Seng"},{"family":"Shek","given":"Lynette Pei-Chi"},{"family":"Tan","given":"Kok Hian"},{"family":"Tan","given":"Thiam Chye"},{"family":"Nadarajah","given":"Sadhana"},{"family":"Yap","given":"Fabian Kok Peng"},{"family":"Colega","given":"Marjorelee T."},{"family":"Chong","given":"Mary Foong-Fong"},{"family":"Chan","given":"Shiao-Yng"},{"family":"Loy","given":"See Ling"},{"family":"Chan","given":"Jerry Kok Yen"}],"issued":{"date-parts":[["2021",12]]}}}],"schema":"https://github.com/citation-style-language/schema/raw/master/csl-citation.json"} </w:instrText>
      </w:r>
      <w:r w:rsidR="00D80662" w:rsidRPr="00513D79">
        <w:rPr>
          <w:rFonts w:ascii="Arial" w:hAnsi="Arial" w:cs="Arial"/>
        </w:rPr>
        <w:fldChar w:fldCharType="separate"/>
      </w:r>
      <w:r w:rsidR="00DB6FFA" w:rsidRPr="00513D79">
        <w:rPr>
          <w:rFonts w:ascii="Arial" w:hAnsi="Arial" w:cs="Arial"/>
          <w:kern w:val="0"/>
          <w:vertAlign w:val="superscript"/>
        </w:rPr>
        <w:t>67</w:t>
      </w:r>
      <w:r w:rsidR="00D80662" w:rsidRPr="00513D79">
        <w:rPr>
          <w:rFonts w:ascii="Arial" w:hAnsi="Arial" w:cs="Arial"/>
        </w:rPr>
        <w:fldChar w:fldCharType="end"/>
      </w:r>
      <w:r w:rsidR="00D863D8" w:rsidRPr="00513D79">
        <w:rPr>
          <w:rFonts w:ascii="Arial" w:hAnsi="Arial" w:cs="Arial"/>
        </w:rPr>
        <w:t xml:space="preserve"> the total sample size calculated to achieve this number of events is approximately</w:t>
      </w:r>
      <w:r w:rsidR="00DD1FD5" w:rsidRPr="00513D79">
        <w:rPr>
          <w:rFonts w:ascii="Arial" w:hAnsi="Arial" w:cs="Arial"/>
        </w:rPr>
        <w:t xml:space="preserve"> 313 (150/0.48).</w:t>
      </w:r>
      <w:r w:rsidR="00D863D8" w:rsidRPr="00513D79">
        <w:rPr>
          <w:rFonts w:ascii="Arial" w:hAnsi="Arial" w:cs="Arial"/>
        </w:rPr>
        <w:t xml:space="preserve"> </w:t>
      </w:r>
      <w:r w:rsidRPr="00513D79">
        <w:rPr>
          <w:rFonts w:ascii="Arial" w:hAnsi="Arial" w:cs="Arial"/>
        </w:rPr>
        <w:t xml:space="preserve">By accounting for </w:t>
      </w:r>
      <w:r w:rsidRPr="00513D79">
        <w:rPr>
          <w:rFonts w:ascii="Arial" w:hAnsi="Arial" w:cs="Arial"/>
          <w:lang w:val="en-GB"/>
        </w:rPr>
        <w:t xml:space="preserve">a variance inflation rate of 1.2 for correlation between male and female factors, we will require </w:t>
      </w:r>
      <w:r w:rsidR="00E94C68" w:rsidRPr="00513D79">
        <w:rPr>
          <w:rFonts w:ascii="Arial" w:hAnsi="Arial" w:cs="Arial"/>
          <w:lang w:val="en-GB"/>
        </w:rPr>
        <w:t xml:space="preserve">376 </w:t>
      </w:r>
      <w:r w:rsidRPr="00513D79">
        <w:rPr>
          <w:rFonts w:ascii="Arial" w:hAnsi="Arial" w:cs="Arial"/>
          <w:lang w:val="en-GB"/>
        </w:rPr>
        <w:t xml:space="preserve">couples </w:t>
      </w:r>
      <w:r w:rsidR="00FE12A8" w:rsidRPr="00513D79">
        <w:rPr>
          <w:rFonts w:ascii="Arial" w:hAnsi="Arial" w:cs="Arial"/>
          <w:lang w:val="en-GB"/>
        </w:rPr>
        <w:t xml:space="preserve">(188 cases:188 controls) </w:t>
      </w:r>
      <w:r w:rsidRPr="00513D79">
        <w:rPr>
          <w:rFonts w:ascii="Arial" w:hAnsi="Arial" w:cs="Arial"/>
          <w:lang w:val="en-GB"/>
        </w:rPr>
        <w:t xml:space="preserve">in the study. </w:t>
      </w:r>
    </w:p>
    <w:p w14:paraId="5CFF2A37" w14:textId="77777777" w:rsidR="007A553A" w:rsidRPr="00513D79" w:rsidRDefault="007A553A" w:rsidP="007A553A">
      <w:pPr>
        <w:pStyle w:val="NoSpacing"/>
        <w:rPr>
          <w:rFonts w:ascii="Arial" w:eastAsia="Arial" w:hAnsi="Arial" w:cs="Arial"/>
          <w:lang w:val="en-GB"/>
        </w:rPr>
      </w:pPr>
    </w:p>
    <w:p w14:paraId="3ACB0BDA" w14:textId="51E8DD8E" w:rsidR="00A51B1E" w:rsidRPr="00513D79" w:rsidRDefault="00A51B1E" w:rsidP="00676AF9">
      <w:pPr>
        <w:spacing w:after="0"/>
        <w:rPr>
          <w:rFonts w:ascii="Arial" w:hAnsi="Arial" w:cs="Arial"/>
          <w:b/>
          <w:bCs/>
          <w:lang w:val="en-GB"/>
        </w:rPr>
      </w:pPr>
      <w:r w:rsidRPr="00513D79">
        <w:rPr>
          <w:rFonts w:ascii="Arial" w:hAnsi="Arial" w:cs="Arial"/>
          <w:b/>
          <w:bCs/>
          <w:lang w:val="en-GB"/>
        </w:rPr>
        <w:t>ETHICS AND DISSEMINATION</w:t>
      </w:r>
    </w:p>
    <w:p w14:paraId="1E19CF90" w14:textId="54D6A6DB" w:rsidR="00676AF9" w:rsidRPr="00513D79" w:rsidRDefault="00F51C4E" w:rsidP="00FD7404">
      <w:pPr>
        <w:spacing w:after="0"/>
        <w:rPr>
          <w:rFonts w:ascii="Arial" w:hAnsi="Arial" w:cs="Arial"/>
          <w:lang w:val="en-GB"/>
        </w:rPr>
      </w:pPr>
      <w:r w:rsidRPr="00513D79">
        <w:rPr>
          <w:rFonts w:ascii="Arial" w:hAnsi="Arial" w:cs="Arial"/>
          <w:lang w:val="en-GB"/>
        </w:rPr>
        <w:t>The study has been approved by the Centralised Institutional Review Board of SingHealth (2024/2120)</w:t>
      </w:r>
      <w:r w:rsidR="002A6507" w:rsidRPr="00513D79">
        <w:rPr>
          <w:rFonts w:ascii="Arial" w:hAnsi="Arial" w:cs="Arial"/>
          <w:lang w:val="en-GB"/>
        </w:rPr>
        <w:t>, Singapore</w:t>
      </w:r>
      <w:r w:rsidRPr="00513D79">
        <w:rPr>
          <w:rFonts w:ascii="Arial" w:hAnsi="Arial" w:cs="Arial"/>
          <w:lang w:val="en-GB"/>
        </w:rPr>
        <w:t xml:space="preserve">. </w:t>
      </w:r>
      <w:r w:rsidR="00FD7404" w:rsidRPr="00513D79">
        <w:rPr>
          <w:rFonts w:ascii="Arial" w:hAnsi="Arial" w:cs="Arial"/>
          <w:lang w:val="en-GB"/>
        </w:rPr>
        <w:t xml:space="preserve">The study will be performed in accordance with the ethical principles in the Declaration of Helsinki. </w:t>
      </w:r>
      <w:r w:rsidRPr="00513D79">
        <w:rPr>
          <w:rFonts w:ascii="Arial" w:hAnsi="Arial" w:cs="Arial"/>
          <w:lang w:val="en-GB"/>
        </w:rPr>
        <w:t xml:space="preserve">Written informed consent will be obtained from all participants. </w:t>
      </w:r>
      <w:r w:rsidR="00020EAD" w:rsidRPr="00513D79">
        <w:rPr>
          <w:rFonts w:ascii="Arial" w:hAnsi="Arial" w:cs="Arial"/>
          <w:lang w:val="en-GB"/>
        </w:rPr>
        <w:t>F</w:t>
      </w:r>
      <w:r w:rsidRPr="00513D79">
        <w:rPr>
          <w:rFonts w:ascii="Arial" w:hAnsi="Arial" w:cs="Arial"/>
          <w:lang w:val="en-GB"/>
        </w:rPr>
        <w:t xml:space="preserve">indings </w:t>
      </w:r>
      <w:r w:rsidR="00020EAD" w:rsidRPr="00513D79">
        <w:rPr>
          <w:rFonts w:ascii="Arial" w:hAnsi="Arial" w:cs="Arial"/>
          <w:lang w:val="en-GB"/>
        </w:rPr>
        <w:t xml:space="preserve">from this study </w:t>
      </w:r>
      <w:r w:rsidRPr="00513D79">
        <w:rPr>
          <w:rFonts w:ascii="Arial" w:hAnsi="Arial" w:cs="Arial"/>
          <w:lang w:val="en-GB"/>
        </w:rPr>
        <w:t xml:space="preserve">will be </w:t>
      </w:r>
      <w:r w:rsidR="00020EAD" w:rsidRPr="00513D79">
        <w:rPr>
          <w:rFonts w:ascii="Arial" w:hAnsi="Arial" w:cs="Arial"/>
          <w:lang w:val="en-GB"/>
        </w:rPr>
        <w:t>disseminated via peer-reviewed</w:t>
      </w:r>
      <w:r w:rsidR="000B27BF" w:rsidRPr="00513D79">
        <w:rPr>
          <w:rFonts w:ascii="Arial" w:hAnsi="Arial" w:cs="Arial"/>
          <w:lang w:val="en-GB"/>
        </w:rPr>
        <w:t xml:space="preserve"> </w:t>
      </w:r>
      <w:r w:rsidR="00020EAD" w:rsidRPr="00513D79">
        <w:rPr>
          <w:rFonts w:ascii="Arial" w:hAnsi="Arial" w:cs="Arial"/>
          <w:lang w:val="en-GB"/>
        </w:rPr>
        <w:t>publications, conference presentations and reports to the funding body.</w:t>
      </w:r>
      <w:r w:rsidR="001624E2" w:rsidRPr="00513D79">
        <w:rPr>
          <w:rFonts w:ascii="Arial" w:hAnsi="Arial" w:cs="Arial"/>
          <w:lang w:val="en-GB"/>
        </w:rPr>
        <w:t xml:space="preserve"> The data that support the findings of this study are available from the corresponding author upon reasonable request.</w:t>
      </w:r>
    </w:p>
    <w:p w14:paraId="6273867D" w14:textId="77777777" w:rsidR="00F51C4E" w:rsidRPr="00513D79" w:rsidRDefault="00F51C4E" w:rsidP="00F51C4E">
      <w:pPr>
        <w:spacing w:after="0"/>
        <w:rPr>
          <w:rFonts w:ascii="Arial" w:hAnsi="Arial" w:cs="Arial"/>
          <w:lang w:val="en-GB"/>
        </w:rPr>
      </w:pPr>
    </w:p>
    <w:p w14:paraId="759AA7DB" w14:textId="630D932D" w:rsidR="00A51B1E" w:rsidRPr="00513D79" w:rsidRDefault="00294057" w:rsidP="00676AF9">
      <w:pPr>
        <w:spacing w:after="0"/>
        <w:rPr>
          <w:rFonts w:ascii="Arial" w:hAnsi="Arial" w:cs="Arial"/>
          <w:b/>
          <w:bCs/>
          <w:lang w:val="en-GB"/>
        </w:rPr>
      </w:pPr>
      <w:r w:rsidRPr="00513D79">
        <w:rPr>
          <w:rFonts w:ascii="Arial" w:hAnsi="Arial" w:cs="Arial"/>
          <w:b/>
          <w:bCs/>
          <w:lang w:val="en-GB"/>
        </w:rPr>
        <w:t>Discussion</w:t>
      </w:r>
    </w:p>
    <w:p w14:paraId="6394528F" w14:textId="55807DAD" w:rsidR="002A6507" w:rsidRPr="00513D79" w:rsidRDefault="002A6507" w:rsidP="002A6507">
      <w:pPr>
        <w:spacing w:after="0"/>
        <w:rPr>
          <w:rFonts w:ascii="Arial" w:hAnsi="Arial" w:cs="Arial"/>
          <w:lang w:val="en-GB"/>
        </w:rPr>
      </w:pPr>
      <w:r w:rsidRPr="00513D79">
        <w:rPr>
          <w:rFonts w:ascii="Arial" w:hAnsi="Arial" w:cs="Arial"/>
          <w:lang w:val="en-GB"/>
        </w:rPr>
        <w:t xml:space="preserve">In this study, we will comprehensively investigate multiple factors in males, including clinical, biological, behavioural, lifestyle, environmental, and molecular characteristics, to understand their relationships with male reproductive health and </w:t>
      </w:r>
      <w:r w:rsidR="002847DE" w:rsidRPr="00513D79">
        <w:rPr>
          <w:rFonts w:ascii="Arial" w:hAnsi="Arial" w:cs="Arial"/>
          <w:lang w:val="en-GB"/>
        </w:rPr>
        <w:t>successful pregnancy</w:t>
      </w:r>
      <w:r w:rsidRPr="00513D79">
        <w:rPr>
          <w:rFonts w:ascii="Arial" w:hAnsi="Arial" w:cs="Arial"/>
          <w:lang w:val="en-GB"/>
        </w:rPr>
        <w:t>. State-of-the-art automated technology integrated with artificial intelligence algorithms will be utilized to measure sperm DNA fragmentation and assess biofluid oxidative status. This approach will provide crucial insights for reproductive healthcare, defining male fertility status and guiding fertility treatment decisions. Additionally, the assessment of sperm gene expression and DNA methylation will allow understanding of how male exposures affect fertility at a molecular level, aiding in identifying novel candidate biomarkers for predicting the chances of conception and potentially offspring health. These advancements represent a significant step towards implementing an entirely new class of precision medicine in male fertility care, enabling personalized management plans.</w:t>
      </w:r>
    </w:p>
    <w:p w14:paraId="23865F24" w14:textId="7A7616DF" w:rsidR="002A6507" w:rsidRPr="00513D79" w:rsidRDefault="002A6507" w:rsidP="002A6507">
      <w:pPr>
        <w:spacing w:after="0"/>
        <w:ind w:firstLine="720"/>
        <w:rPr>
          <w:rFonts w:ascii="Arial" w:hAnsi="Arial" w:cs="Arial"/>
          <w:lang w:val="en-GB"/>
        </w:rPr>
      </w:pPr>
      <w:r w:rsidRPr="00513D79">
        <w:rPr>
          <w:rFonts w:ascii="Arial" w:hAnsi="Arial" w:cs="Arial"/>
          <w:lang w:val="en-GB"/>
        </w:rPr>
        <w:t xml:space="preserve">Furthermore, the study aligns with the </w:t>
      </w:r>
      <w:r w:rsidR="00844089" w:rsidRPr="00513D79">
        <w:rPr>
          <w:rFonts w:ascii="Arial" w:hAnsi="Arial" w:cs="Arial"/>
          <w:lang w:val="en-GB"/>
        </w:rPr>
        <w:t>POHaD</w:t>
      </w:r>
      <w:r w:rsidR="00844089" w:rsidRPr="00513D79" w:rsidDel="00844089">
        <w:rPr>
          <w:rFonts w:ascii="Arial" w:hAnsi="Arial" w:cs="Arial"/>
          <w:lang w:val="en-GB"/>
        </w:rPr>
        <w:t xml:space="preserve"> </w:t>
      </w:r>
      <w:r w:rsidRPr="00513D79">
        <w:rPr>
          <w:rFonts w:ascii="Arial" w:hAnsi="Arial" w:cs="Arial"/>
          <w:lang w:val="en-GB"/>
        </w:rPr>
        <w:t xml:space="preserve">paradigm, </w:t>
      </w:r>
      <w:r w:rsidR="00844089" w:rsidRPr="00513D79">
        <w:rPr>
          <w:rFonts w:ascii="Arial" w:hAnsi="Arial" w:cs="Arial"/>
          <w:lang w:val="en-GB"/>
        </w:rPr>
        <w:t>which recognizes</w:t>
      </w:r>
      <w:r w:rsidRPr="00513D79">
        <w:rPr>
          <w:rFonts w:ascii="Arial" w:hAnsi="Arial" w:cs="Arial"/>
          <w:lang w:val="en-GB"/>
        </w:rPr>
        <w:t xml:space="preserve"> optimal paternal health as an essential component, along with maternal health, to create a favourable environment that has tremendous potential to influence the birth and growth of healthy children. These efforts will help mitigate the burden of the transgenerational cycle of chronic disease development within families and the wider population. Importantly, the findings of this study will raise awareness among healthcare agencies and the </w:t>
      </w:r>
      <w:proofErr w:type="gramStart"/>
      <w:r w:rsidRPr="00513D79">
        <w:rPr>
          <w:rFonts w:ascii="Arial" w:hAnsi="Arial" w:cs="Arial"/>
          <w:lang w:val="en-GB"/>
        </w:rPr>
        <w:t>general public</w:t>
      </w:r>
      <w:proofErr w:type="gramEnd"/>
      <w:r w:rsidRPr="00513D79">
        <w:rPr>
          <w:rFonts w:ascii="Arial" w:hAnsi="Arial" w:cs="Arial"/>
          <w:lang w:val="en-GB"/>
        </w:rPr>
        <w:t xml:space="preserve"> about the significan</w:t>
      </w:r>
      <w:r w:rsidR="00844089" w:rsidRPr="00513D79">
        <w:rPr>
          <w:rFonts w:ascii="Arial" w:hAnsi="Arial" w:cs="Arial"/>
          <w:lang w:val="en-GB"/>
        </w:rPr>
        <w:t xml:space="preserve">t role of men </w:t>
      </w:r>
      <w:r w:rsidRPr="00513D79">
        <w:rPr>
          <w:rFonts w:ascii="Arial" w:hAnsi="Arial" w:cs="Arial"/>
          <w:lang w:val="en-GB"/>
        </w:rPr>
        <w:t xml:space="preserve">(an essential but often neglected component) and the importance of optimizing men's health during preconception to improve reproductive health outcomes. By </w:t>
      </w:r>
      <w:r w:rsidR="00844089" w:rsidRPr="00513D79">
        <w:rPr>
          <w:rFonts w:ascii="Arial" w:hAnsi="Arial" w:cs="Arial"/>
          <w:lang w:val="en-GB"/>
        </w:rPr>
        <w:t>focusing</w:t>
      </w:r>
      <w:r w:rsidRPr="00513D79">
        <w:rPr>
          <w:rFonts w:ascii="Arial" w:hAnsi="Arial" w:cs="Arial"/>
          <w:lang w:val="en-GB"/>
        </w:rPr>
        <w:t xml:space="preserve"> on the father’s role in reproductive health outcomes</w:t>
      </w:r>
      <w:r w:rsidR="00DD7EBA" w:rsidRPr="00513D79">
        <w:rPr>
          <w:rFonts w:ascii="Arial" w:hAnsi="Arial" w:cs="Arial"/>
          <w:lang w:val="en-GB"/>
        </w:rPr>
        <w:t xml:space="preserve"> through an evidence-based approach</w:t>
      </w:r>
      <w:r w:rsidRPr="00513D79">
        <w:rPr>
          <w:rFonts w:ascii="Arial" w:hAnsi="Arial" w:cs="Arial"/>
          <w:lang w:val="en-GB"/>
        </w:rPr>
        <w:t xml:space="preserve">, there is a move to address the disproportionate burden placed on women and promote equity in healthcare and society, in addition to the growing evidence of the influence of </w:t>
      </w:r>
      <w:r w:rsidR="00A74552" w:rsidRPr="00513D79">
        <w:rPr>
          <w:rFonts w:ascii="Arial" w:hAnsi="Arial" w:cs="Arial"/>
          <w:lang w:val="en-GB"/>
        </w:rPr>
        <w:t xml:space="preserve">sperm </w:t>
      </w:r>
      <w:r w:rsidRPr="00513D79">
        <w:rPr>
          <w:rFonts w:ascii="Arial" w:hAnsi="Arial" w:cs="Arial"/>
          <w:lang w:val="en-GB"/>
        </w:rPr>
        <w:t>quality on reproductive outcomes.</w:t>
      </w:r>
    </w:p>
    <w:p w14:paraId="7616F955" w14:textId="6989CBFF" w:rsidR="00F434E5" w:rsidRPr="00513D79" w:rsidRDefault="00F434E5" w:rsidP="002A6507">
      <w:pPr>
        <w:spacing w:after="0"/>
        <w:ind w:firstLine="720"/>
        <w:rPr>
          <w:rFonts w:ascii="Arial" w:hAnsi="Arial" w:cs="Arial"/>
          <w:lang w:val="en-GB"/>
        </w:rPr>
      </w:pPr>
      <w:r w:rsidRPr="00513D79">
        <w:rPr>
          <w:rFonts w:ascii="Arial" w:hAnsi="Arial" w:cs="Arial"/>
          <w:lang w:val="en-GB"/>
        </w:rPr>
        <w:t xml:space="preserve">Several limitations exist within this study. </w:t>
      </w:r>
      <w:r w:rsidR="002A6507" w:rsidRPr="00513D79">
        <w:rPr>
          <w:rFonts w:ascii="Arial" w:hAnsi="Arial" w:cs="Arial"/>
          <w:lang w:val="en-GB"/>
        </w:rPr>
        <w:t xml:space="preserve">First, self-reported dietary and lifestyle information may be subjected to recall bias, potentially compromising the predictive accuracy of </w:t>
      </w:r>
      <w:r w:rsidR="001439B9" w:rsidRPr="00513D79">
        <w:rPr>
          <w:rFonts w:ascii="Arial" w:hAnsi="Arial" w:cs="Arial"/>
          <w:lang w:val="en-GB"/>
        </w:rPr>
        <w:t xml:space="preserve">successful </w:t>
      </w:r>
      <w:r w:rsidR="002A6507" w:rsidRPr="00513D79">
        <w:rPr>
          <w:rFonts w:ascii="Arial" w:hAnsi="Arial" w:cs="Arial"/>
          <w:lang w:val="en-GB"/>
        </w:rPr>
        <w:t xml:space="preserve">pregnancy. Individuals may provide biased estimates of self-assessed behaviour due to various factors, including misunderstanding or social desirability. While these types of bias are inherent to some extent, we endeavour to minimize them by using standardised and well-structured questionnaires and by avoiding long recall periods as much as possible. Second, given the study’s observational design, any causal link between risk factors and male subfertility remains inferential, with the potential for residual confounding. </w:t>
      </w:r>
      <w:r w:rsidR="0084505D" w:rsidRPr="00513D79">
        <w:rPr>
          <w:rFonts w:ascii="Arial" w:hAnsi="Arial" w:cs="Arial"/>
          <w:lang w:val="en-GB"/>
        </w:rPr>
        <w:t xml:space="preserve">To address this limitation, </w:t>
      </w:r>
      <w:r w:rsidR="00DC30BF" w:rsidRPr="00513D79">
        <w:rPr>
          <w:rFonts w:ascii="Arial" w:hAnsi="Arial" w:cs="Arial"/>
          <w:lang w:val="en-GB"/>
        </w:rPr>
        <w:t>we will use propensity score methods and conduct sensitivity analyses, including interaction testing and stratification by key confounders, to enhance the robustness of our findings</w:t>
      </w:r>
      <w:r w:rsidR="0084505D" w:rsidRPr="00513D79">
        <w:rPr>
          <w:rFonts w:ascii="Arial" w:hAnsi="Arial" w:cs="Arial"/>
          <w:lang w:val="en-GB"/>
        </w:rPr>
        <w:t>.</w:t>
      </w:r>
      <w:r w:rsidR="00E61C63" w:rsidRPr="00513D79">
        <w:rPr>
          <w:rFonts w:ascii="Arial" w:hAnsi="Arial" w:cs="Arial"/>
          <w:lang w:val="en-GB"/>
        </w:rPr>
        <w:t xml:space="preserve"> </w:t>
      </w:r>
      <w:r w:rsidR="002A6507" w:rsidRPr="00513D79">
        <w:rPr>
          <w:rFonts w:ascii="Arial" w:hAnsi="Arial" w:cs="Arial"/>
          <w:lang w:val="en-GB"/>
        </w:rPr>
        <w:t xml:space="preserve">Additionally, our recruitment </w:t>
      </w:r>
      <w:r w:rsidR="00443C16" w:rsidRPr="00513D79">
        <w:rPr>
          <w:rFonts w:ascii="Arial" w:hAnsi="Arial" w:cs="Arial"/>
          <w:lang w:val="en-GB"/>
        </w:rPr>
        <w:t>is</w:t>
      </w:r>
      <w:r w:rsidR="002A6507" w:rsidRPr="00513D79">
        <w:rPr>
          <w:rFonts w:ascii="Arial" w:hAnsi="Arial" w:cs="Arial"/>
          <w:lang w:val="en-GB"/>
        </w:rPr>
        <w:t xml:space="preserve"> exclusive to Singapore residents, </w:t>
      </w:r>
      <w:r w:rsidR="002A6507" w:rsidRPr="00513D79">
        <w:rPr>
          <w:rFonts w:ascii="Arial" w:hAnsi="Arial" w:cs="Arial"/>
          <w:lang w:val="en-GB"/>
        </w:rPr>
        <w:lastRenderedPageBreak/>
        <w:t>potentially limiting the broader applicability of our results to other contexts.</w:t>
      </w:r>
      <w:r w:rsidR="00C65F29" w:rsidRPr="00513D79">
        <w:rPr>
          <w:rFonts w:ascii="Arial" w:hAnsi="Arial" w:cs="Arial"/>
          <w:lang w:val="en-GB"/>
        </w:rPr>
        <w:t xml:space="preserve"> However, given the multiracial population of Chinese, Malay, and Indian, the results obtained are likely generalizable to Asians. </w:t>
      </w:r>
    </w:p>
    <w:p w14:paraId="566CC4B5" w14:textId="77777777" w:rsidR="002F5D87" w:rsidRPr="00513D79" w:rsidRDefault="002F5D87" w:rsidP="00294057">
      <w:pPr>
        <w:spacing w:after="0"/>
        <w:rPr>
          <w:rFonts w:ascii="Arial" w:hAnsi="Arial" w:cs="Arial"/>
          <w:lang w:val="en-GB"/>
        </w:rPr>
      </w:pPr>
    </w:p>
    <w:p w14:paraId="033EF83C" w14:textId="66B320D4" w:rsidR="00043E83" w:rsidRPr="00513D79" w:rsidRDefault="001624E2" w:rsidP="00676AF9">
      <w:pPr>
        <w:spacing w:after="0"/>
        <w:rPr>
          <w:rFonts w:ascii="Arial" w:hAnsi="Arial" w:cs="Arial"/>
          <w:b/>
          <w:bCs/>
          <w:lang w:val="en-GB"/>
        </w:rPr>
      </w:pPr>
      <w:r w:rsidRPr="00513D79">
        <w:rPr>
          <w:rFonts w:ascii="Arial" w:hAnsi="Arial" w:cs="Arial"/>
          <w:b/>
          <w:bCs/>
          <w:lang w:val="en-GB"/>
        </w:rPr>
        <w:t>Authors’ contributions</w:t>
      </w:r>
    </w:p>
    <w:p w14:paraId="29BBB8A5" w14:textId="78D44153" w:rsidR="0059795E" w:rsidRPr="00513D79" w:rsidRDefault="0059795E" w:rsidP="00676AF9">
      <w:pPr>
        <w:spacing w:after="0"/>
        <w:rPr>
          <w:rFonts w:ascii="Arial" w:hAnsi="Arial" w:cs="Arial"/>
          <w:lang w:val="en-GB"/>
        </w:rPr>
      </w:pPr>
      <w:r w:rsidRPr="00513D79">
        <w:rPr>
          <w:rFonts w:ascii="Arial" w:hAnsi="Arial" w:cs="Arial"/>
          <w:lang w:val="en-GB"/>
        </w:rPr>
        <w:t xml:space="preserve">Conception: CWK, JWP, </w:t>
      </w:r>
      <w:r w:rsidR="003419DB" w:rsidRPr="00513D79">
        <w:rPr>
          <w:rFonts w:ascii="Arial" w:hAnsi="Arial" w:cs="Arial"/>
          <w:lang w:val="en-GB"/>
        </w:rPr>
        <w:t>FY, J</w:t>
      </w:r>
      <w:r w:rsidR="00742AEE" w:rsidRPr="00513D79">
        <w:rPr>
          <w:rFonts w:ascii="Arial" w:hAnsi="Arial" w:cs="Arial"/>
          <w:lang w:val="en-GB"/>
        </w:rPr>
        <w:t>KY</w:t>
      </w:r>
      <w:r w:rsidR="003419DB" w:rsidRPr="00513D79">
        <w:rPr>
          <w:rFonts w:ascii="Arial" w:hAnsi="Arial" w:cs="Arial"/>
          <w:lang w:val="en-GB"/>
        </w:rPr>
        <w:t xml:space="preserve">C, </w:t>
      </w:r>
      <w:r w:rsidRPr="00513D79">
        <w:rPr>
          <w:rFonts w:ascii="Arial" w:hAnsi="Arial" w:cs="Arial"/>
          <w:lang w:val="en-GB"/>
        </w:rPr>
        <w:t>SLL.</w:t>
      </w:r>
      <w:r w:rsidR="004D179D" w:rsidRPr="00513D79">
        <w:rPr>
          <w:rFonts w:ascii="Arial" w:hAnsi="Arial" w:cs="Arial"/>
          <w:lang w:val="en-GB"/>
        </w:rPr>
        <w:t xml:space="preserve"> </w:t>
      </w:r>
      <w:r w:rsidRPr="00513D79">
        <w:rPr>
          <w:rFonts w:ascii="Arial" w:hAnsi="Arial" w:cs="Arial"/>
          <w:lang w:val="en-GB"/>
        </w:rPr>
        <w:t>Design and methodolog</w:t>
      </w:r>
      <w:r w:rsidR="003419DB" w:rsidRPr="00513D79">
        <w:rPr>
          <w:rFonts w:ascii="Arial" w:hAnsi="Arial" w:cs="Arial"/>
          <w:lang w:val="en-GB"/>
        </w:rPr>
        <w:t>y</w:t>
      </w:r>
      <w:r w:rsidRPr="00513D79">
        <w:rPr>
          <w:rFonts w:ascii="Arial" w:hAnsi="Arial" w:cs="Arial"/>
          <w:lang w:val="en-GB"/>
        </w:rPr>
        <w:t xml:space="preserve">: JWP, YBC, MTD, MC, </w:t>
      </w:r>
      <w:r w:rsidR="003419DB" w:rsidRPr="00513D79">
        <w:rPr>
          <w:rFonts w:ascii="Arial" w:hAnsi="Arial" w:cs="Arial"/>
          <w:lang w:val="en-GB"/>
        </w:rPr>
        <w:t xml:space="preserve">YHL, KMG, </w:t>
      </w:r>
      <w:r w:rsidRPr="00513D79">
        <w:rPr>
          <w:rFonts w:ascii="Arial" w:hAnsi="Arial" w:cs="Arial"/>
          <w:lang w:val="en-GB"/>
        </w:rPr>
        <w:t>SLL. Draft of the protocol: CWK and SLL.</w:t>
      </w:r>
      <w:r w:rsidR="004D179D" w:rsidRPr="00513D79">
        <w:rPr>
          <w:rFonts w:ascii="Arial" w:hAnsi="Arial" w:cs="Arial"/>
          <w:lang w:val="en-GB"/>
        </w:rPr>
        <w:t xml:space="preserve"> </w:t>
      </w:r>
      <w:r w:rsidRPr="00513D79">
        <w:rPr>
          <w:rFonts w:ascii="Arial" w:hAnsi="Arial" w:cs="Arial"/>
          <w:lang w:val="en-GB"/>
        </w:rPr>
        <w:t>Review of the protocol: all authors.</w:t>
      </w:r>
    </w:p>
    <w:p w14:paraId="4F6527EB" w14:textId="6C1DCE7E" w:rsidR="00160A2C" w:rsidRPr="00513D79" w:rsidRDefault="0059795E" w:rsidP="00676AF9">
      <w:pPr>
        <w:spacing w:after="0"/>
        <w:rPr>
          <w:rFonts w:ascii="Arial" w:hAnsi="Arial" w:cs="Arial"/>
          <w:lang w:val="en-GB"/>
        </w:rPr>
      </w:pPr>
      <w:r w:rsidRPr="00513D79">
        <w:rPr>
          <w:rFonts w:ascii="Arial" w:hAnsi="Arial" w:cs="Arial"/>
          <w:lang w:val="en-GB"/>
        </w:rPr>
        <w:t xml:space="preserve">Funding acquisition: SLL. </w:t>
      </w:r>
      <w:r w:rsidR="00F207B2">
        <w:rPr>
          <w:rFonts w:ascii="Arial" w:hAnsi="Arial" w:cs="Arial"/>
          <w:lang w:val="en-GB"/>
        </w:rPr>
        <w:t xml:space="preserve">Guarantor is SLL. </w:t>
      </w:r>
      <w:r w:rsidR="00160A2C" w:rsidRPr="00513D79">
        <w:rPr>
          <w:rFonts w:ascii="Arial" w:hAnsi="Arial" w:cs="Arial"/>
          <w:lang w:val="en-GB"/>
        </w:rPr>
        <w:t>All authors have read and agreed to the published version of the manuscript.</w:t>
      </w:r>
    </w:p>
    <w:p w14:paraId="09E74253" w14:textId="77777777" w:rsidR="00160A2C" w:rsidRPr="00513D79" w:rsidRDefault="00160A2C" w:rsidP="00676AF9">
      <w:pPr>
        <w:spacing w:after="0"/>
        <w:rPr>
          <w:rFonts w:ascii="Arial" w:hAnsi="Arial" w:cs="Arial"/>
          <w:lang w:val="en-GB"/>
        </w:rPr>
      </w:pPr>
    </w:p>
    <w:p w14:paraId="5F8AB7B7" w14:textId="3D4DEEC8" w:rsidR="00043E83" w:rsidRPr="00513D79" w:rsidRDefault="00043E83" w:rsidP="002D75A2">
      <w:pPr>
        <w:spacing w:after="0"/>
        <w:rPr>
          <w:rFonts w:ascii="Arial" w:hAnsi="Arial" w:cs="Arial"/>
          <w:lang w:val="en-GB"/>
        </w:rPr>
      </w:pPr>
      <w:r w:rsidRPr="00513D79">
        <w:rPr>
          <w:rFonts w:ascii="Arial" w:hAnsi="Arial" w:cs="Arial"/>
          <w:b/>
          <w:bCs/>
          <w:lang w:val="en-GB"/>
        </w:rPr>
        <w:t>Funding statement</w:t>
      </w:r>
      <w:r w:rsidR="004D179D" w:rsidRPr="00513D79">
        <w:rPr>
          <w:rFonts w:ascii="Arial" w:hAnsi="Arial" w:cs="Arial"/>
          <w:b/>
          <w:bCs/>
          <w:lang w:val="en-GB"/>
        </w:rPr>
        <w:t>:</w:t>
      </w:r>
      <w:r w:rsidR="004D179D" w:rsidRPr="00513D79">
        <w:rPr>
          <w:rFonts w:ascii="Arial" w:hAnsi="Arial" w:cs="Arial"/>
          <w:lang w:val="en-GB"/>
        </w:rPr>
        <w:t xml:space="preserve"> This study is supported by the Population Health Research Grant Open Category from the National Medical Research Council</w:t>
      </w:r>
      <w:r w:rsidR="009E59D2" w:rsidRPr="00513D79">
        <w:rPr>
          <w:rFonts w:ascii="Arial" w:hAnsi="Arial" w:cs="Arial"/>
          <w:lang w:val="en-GB"/>
        </w:rPr>
        <w:t>, Ministry of Health, Singapore</w:t>
      </w:r>
      <w:r w:rsidR="009D0838" w:rsidRPr="00513D79">
        <w:rPr>
          <w:rFonts w:ascii="Arial" w:hAnsi="Arial" w:cs="Arial"/>
          <w:lang w:val="en-GB"/>
        </w:rPr>
        <w:t xml:space="preserve"> (NMRC/MOH-</w:t>
      </w:r>
      <w:r w:rsidR="008305C7" w:rsidRPr="00513D79">
        <w:rPr>
          <w:rFonts w:ascii="Arial" w:hAnsi="Arial" w:cs="Arial"/>
          <w:lang w:val="en-GB"/>
        </w:rPr>
        <w:t>001530-01)</w:t>
      </w:r>
      <w:r w:rsidR="004D179D" w:rsidRPr="00513D79">
        <w:rPr>
          <w:rFonts w:ascii="Arial" w:hAnsi="Arial" w:cs="Arial"/>
          <w:lang w:val="en-GB"/>
        </w:rPr>
        <w:t xml:space="preserve">. </w:t>
      </w:r>
      <w:r w:rsidR="002D75A2" w:rsidRPr="00513D79">
        <w:rPr>
          <w:rFonts w:ascii="Arial" w:hAnsi="Arial" w:cs="Arial"/>
          <w:lang w:val="en-GB"/>
        </w:rPr>
        <w:t xml:space="preserve">CWK and JKYC are supported by the National Medical Research Council, Ministry of Health, Singapore (NMRC/MOH-000596-00 and NMRC/CSA-SI-008-2016, respectively). KMG is supported by the National Institute for Health Research (NIHR Senior Investigator (NF-SI-0515-10042, NIHR Southampton Biomedical Research </w:t>
      </w:r>
      <w:proofErr w:type="spellStart"/>
      <w:r w:rsidR="002D75A2" w:rsidRPr="00513D79">
        <w:rPr>
          <w:rFonts w:ascii="Arial" w:hAnsi="Arial" w:cs="Arial"/>
          <w:lang w:val="en-GB"/>
        </w:rPr>
        <w:t>Center</w:t>
      </w:r>
      <w:proofErr w:type="spellEnd"/>
      <w:r w:rsidR="002D75A2" w:rsidRPr="00513D79">
        <w:rPr>
          <w:rFonts w:ascii="Arial" w:hAnsi="Arial" w:cs="Arial"/>
          <w:lang w:val="en-GB"/>
        </w:rPr>
        <w:t xml:space="preserve"> (IS-BRC-1215-20004), and the European Union (Erasmus+ Programme </w:t>
      </w:r>
      <w:proofErr w:type="spellStart"/>
      <w:r w:rsidR="002D75A2" w:rsidRPr="00513D79">
        <w:rPr>
          <w:rFonts w:ascii="Arial" w:hAnsi="Arial" w:cs="Arial"/>
          <w:lang w:val="en-GB"/>
        </w:rPr>
        <w:t>ImpENSA</w:t>
      </w:r>
      <w:proofErr w:type="spellEnd"/>
      <w:r w:rsidR="002D75A2" w:rsidRPr="00513D79">
        <w:rPr>
          <w:rFonts w:ascii="Arial" w:hAnsi="Arial" w:cs="Arial"/>
          <w:lang w:val="en-GB"/>
        </w:rPr>
        <w:t xml:space="preserve"> 598488-EPP-1-2018-1-DE-EPPKA2-CBHE-JP).</w:t>
      </w:r>
      <w:r w:rsidR="001D5A2E" w:rsidRPr="00513D79">
        <w:rPr>
          <w:rFonts w:ascii="Arial" w:hAnsi="Arial" w:cs="Arial"/>
          <w:lang w:val="en-GB"/>
        </w:rPr>
        <w:t xml:space="preserve"> </w:t>
      </w:r>
      <w:proofErr w:type="gramStart"/>
      <w:r w:rsidR="001D5A2E" w:rsidRPr="00513D79">
        <w:rPr>
          <w:rFonts w:ascii="Arial" w:hAnsi="Arial" w:cs="Arial"/>
          <w:lang w:val="en-GB"/>
        </w:rPr>
        <w:t>For the purpose of</w:t>
      </w:r>
      <w:proofErr w:type="gramEnd"/>
      <w:r w:rsidR="001D5A2E" w:rsidRPr="00513D79">
        <w:rPr>
          <w:rFonts w:ascii="Arial" w:hAnsi="Arial" w:cs="Arial"/>
          <w:lang w:val="en-GB"/>
        </w:rPr>
        <w:t xml:space="preserve"> Open Access, the author has applied a Creative Commons Attribution (CC BY) licence to any Author Accepted Manuscript version arising from this submission.</w:t>
      </w:r>
      <w:r w:rsidR="0059324A" w:rsidRPr="00513D79">
        <w:rPr>
          <w:rFonts w:ascii="Arial" w:hAnsi="Arial" w:cs="Arial"/>
          <w:lang w:val="en-GB"/>
        </w:rPr>
        <w:t xml:space="preserve"> </w:t>
      </w:r>
      <w:r w:rsidR="00DD0A79" w:rsidRPr="00513D79">
        <w:rPr>
          <w:rFonts w:ascii="Arial" w:hAnsi="Arial" w:cs="Arial"/>
          <w:lang w:val="en-GB"/>
        </w:rPr>
        <w:t>JWP is supported by the Temasek Life Sciences Laboratory</w:t>
      </w:r>
      <w:r w:rsidR="0007093B" w:rsidRPr="00513D79">
        <w:rPr>
          <w:rFonts w:ascii="Arial" w:hAnsi="Arial" w:cs="Arial"/>
          <w:lang w:val="en-GB"/>
        </w:rPr>
        <w:t xml:space="preserve">. </w:t>
      </w:r>
    </w:p>
    <w:p w14:paraId="7B31144C" w14:textId="77777777" w:rsidR="00DE4C4D" w:rsidRPr="00513D79" w:rsidRDefault="00DE4C4D" w:rsidP="00DE4C4D">
      <w:pPr>
        <w:spacing w:after="0"/>
        <w:rPr>
          <w:rFonts w:ascii="Arial" w:hAnsi="Arial" w:cs="Arial"/>
          <w:lang w:val="en-GB"/>
        </w:rPr>
      </w:pPr>
    </w:p>
    <w:p w14:paraId="78A42682" w14:textId="06496846" w:rsidR="004D179D" w:rsidRPr="00513D79" w:rsidRDefault="00DE4C4D" w:rsidP="00DE4C4D">
      <w:pPr>
        <w:spacing w:after="0"/>
        <w:rPr>
          <w:rFonts w:ascii="Arial" w:hAnsi="Arial" w:cs="Arial"/>
          <w:lang w:val="en-GB"/>
        </w:rPr>
      </w:pPr>
      <w:r w:rsidRPr="00513D79">
        <w:rPr>
          <w:rFonts w:ascii="Arial" w:hAnsi="Arial" w:cs="Arial"/>
          <w:b/>
          <w:bCs/>
          <w:lang w:val="en-GB"/>
        </w:rPr>
        <w:t>Disclaimer</w:t>
      </w:r>
      <w:r w:rsidRPr="00513D79">
        <w:rPr>
          <w:rFonts w:ascii="Arial" w:hAnsi="Arial" w:cs="Arial"/>
          <w:lang w:val="en-GB"/>
        </w:rPr>
        <w:t>: The funding body did not influence either the data collection and analysis or the writing and the decision to submit the manuscript.</w:t>
      </w:r>
    </w:p>
    <w:p w14:paraId="2348969D" w14:textId="77777777" w:rsidR="00DE4C4D" w:rsidRPr="00513D79" w:rsidRDefault="00DE4C4D" w:rsidP="00DE4C4D">
      <w:pPr>
        <w:spacing w:after="0"/>
        <w:rPr>
          <w:rFonts w:ascii="Arial" w:hAnsi="Arial" w:cs="Arial"/>
          <w:lang w:val="en-GB"/>
        </w:rPr>
      </w:pPr>
    </w:p>
    <w:p w14:paraId="766D4340" w14:textId="755218A4" w:rsidR="00043E83" w:rsidRPr="00513D79" w:rsidRDefault="00043E83" w:rsidP="00DE4C4D">
      <w:pPr>
        <w:spacing w:after="0"/>
        <w:rPr>
          <w:rFonts w:ascii="Arial" w:hAnsi="Arial" w:cs="Arial"/>
          <w:lang w:val="en-GB"/>
        </w:rPr>
      </w:pPr>
      <w:r w:rsidRPr="00513D79">
        <w:rPr>
          <w:rFonts w:ascii="Arial" w:hAnsi="Arial" w:cs="Arial"/>
          <w:b/>
          <w:bCs/>
          <w:lang w:val="en-GB"/>
        </w:rPr>
        <w:t>Competing interests</w:t>
      </w:r>
      <w:r w:rsidR="00DE4C4D" w:rsidRPr="00513D79">
        <w:rPr>
          <w:rFonts w:ascii="Arial" w:hAnsi="Arial" w:cs="Arial"/>
          <w:b/>
          <w:bCs/>
          <w:lang w:val="en-GB"/>
        </w:rPr>
        <w:t>:</w:t>
      </w:r>
      <w:r w:rsidRPr="00513D79">
        <w:rPr>
          <w:rFonts w:ascii="Arial" w:hAnsi="Arial" w:cs="Arial"/>
          <w:lang w:val="en-GB"/>
        </w:rPr>
        <w:t xml:space="preserve"> </w:t>
      </w:r>
      <w:r w:rsidR="00DE4C4D" w:rsidRPr="00513D79">
        <w:rPr>
          <w:rFonts w:ascii="Arial" w:hAnsi="Arial" w:cs="Arial"/>
          <w:lang w:val="en-GB"/>
        </w:rPr>
        <w:t>KMG received reimbursement for speaking at conferences sponsored by companies that sell nutritional products and is part of an academic consortium that received research funding from Abbott Nutrition, Nestle and Danone. All other authors declare no competing interests.</w:t>
      </w:r>
    </w:p>
    <w:p w14:paraId="5F1F4F5C" w14:textId="77777777" w:rsidR="00043E83" w:rsidRPr="00513D79" w:rsidRDefault="00043E83" w:rsidP="00676AF9">
      <w:pPr>
        <w:spacing w:after="0"/>
        <w:rPr>
          <w:rFonts w:ascii="Arial" w:hAnsi="Arial" w:cs="Arial"/>
          <w:lang w:val="en-GB"/>
        </w:rPr>
      </w:pPr>
    </w:p>
    <w:p w14:paraId="44510F58" w14:textId="7096645D" w:rsidR="00043E83" w:rsidRPr="00513D79" w:rsidRDefault="00043E83" w:rsidP="00676AF9">
      <w:pPr>
        <w:spacing w:after="0"/>
        <w:rPr>
          <w:rFonts w:ascii="Arial" w:hAnsi="Arial" w:cs="Arial"/>
          <w:b/>
          <w:bCs/>
          <w:lang w:val="en-GB"/>
        </w:rPr>
      </w:pPr>
      <w:r w:rsidRPr="00513D79">
        <w:rPr>
          <w:rFonts w:ascii="Arial" w:hAnsi="Arial" w:cs="Arial"/>
          <w:b/>
          <w:bCs/>
          <w:lang w:val="en-GB"/>
        </w:rPr>
        <w:t>REFERENCES</w:t>
      </w:r>
    </w:p>
    <w:p w14:paraId="5DA18903" w14:textId="77777777" w:rsidR="00F57CFD" w:rsidRPr="00513D79" w:rsidRDefault="00C56697" w:rsidP="00F57CFD">
      <w:pPr>
        <w:pStyle w:val="Bibliography"/>
      </w:pPr>
      <w:r w:rsidRPr="00513D79">
        <w:rPr>
          <w:rFonts w:ascii="Arial" w:hAnsi="Arial" w:cs="Arial"/>
          <w:lang w:val="en-GB"/>
        </w:rPr>
        <w:fldChar w:fldCharType="begin"/>
      </w:r>
      <w:r w:rsidRPr="00513D79">
        <w:rPr>
          <w:rFonts w:ascii="Arial" w:hAnsi="Arial" w:cs="Arial"/>
          <w:lang w:val="en-GB"/>
        </w:rPr>
        <w:instrText xml:space="preserve"> ADDIN ZOTERO_BIBL {"uncited":[],"omitted":[],"custom":[]} CSL_BIBLIOGRAPHY </w:instrText>
      </w:r>
      <w:r w:rsidRPr="00513D79">
        <w:rPr>
          <w:rFonts w:ascii="Arial" w:hAnsi="Arial" w:cs="Arial"/>
          <w:lang w:val="en-GB"/>
        </w:rPr>
        <w:fldChar w:fldCharType="separate"/>
      </w:r>
      <w:r w:rsidR="00F57CFD" w:rsidRPr="00513D79">
        <w:t>1.</w:t>
      </w:r>
      <w:r w:rsidR="00F57CFD" w:rsidRPr="00513D79">
        <w:tab/>
        <w:t xml:space="preserve">Department of Statistics Singapore. </w:t>
      </w:r>
      <w:r w:rsidR="00F57CFD" w:rsidRPr="00513D79">
        <w:rPr>
          <w:i/>
          <w:iCs/>
        </w:rPr>
        <w:t>Births and Fertility</w:t>
      </w:r>
      <w:r w:rsidR="00F57CFD" w:rsidRPr="00513D79">
        <w:t>. Government of Singapore; 2023. https://www.singstat.gov.sg/find-data/search-by-theme/population/births-and-fertility/latest-data</w:t>
      </w:r>
    </w:p>
    <w:p w14:paraId="19122710" w14:textId="77777777" w:rsidR="00F57CFD" w:rsidRPr="00513D79" w:rsidRDefault="00F57CFD" w:rsidP="00F57CFD">
      <w:pPr>
        <w:pStyle w:val="Bibliography"/>
      </w:pPr>
      <w:r w:rsidRPr="00513D79">
        <w:t>2.</w:t>
      </w:r>
      <w:r w:rsidRPr="00513D79">
        <w:tab/>
        <w:t xml:space="preserve">Jones GW, Hamid W. Singapore’s Pro-natalist Policies: To What Extent Have They Worked? In: Rindfuss RR, Choe MK, eds. </w:t>
      </w:r>
      <w:r w:rsidRPr="00513D79">
        <w:rPr>
          <w:i/>
          <w:iCs/>
        </w:rPr>
        <w:t>Low and Lower Fertility</w:t>
      </w:r>
      <w:r w:rsidRPr="00513D79">
        <w:t>. Springer International Publishing; 2015:33-61. doi:10.1007/978-3-319-21482-5_3</w:t>
      </w:r>
    </w:p>
    <w:p w14:paraId="68715BAA" w14:textId="77777777" w:rsidR="00F57CFD" w:rsidRPr="00513D79" w:rsidRDefault="00F57CFD" w:rsidP="00F57CFD">
      <w:pPr>
        <w:pStyle w:val="Bibliography"/>
      </w:pPr>
      <w:r w:rsidRPr="00513D79">
        <w:t>3.</w:t>
      </w:r>
      <w:r w:rsidRPr="00513D79">
        <w:tab/>
        <w:t xml:space="preserve">Murray CJL, Callender CSKH, Kulikoff XR, et al. Population and fertility by age and sex for 195 countries and territories, 1950–2017: a systematic analysis for the Global Burden of Disease Study 2017. </w:t>
      </w:r>
      <w:r w:rsidRPr="00513D79">
        <w:rPr>
          <w:i/>
          <w:iCs/>
        </w:rPr>
        <w:t>The Lancet</w:t>
      </w:r>
      <w:r w:rsidRPr="00513D79">
        <w:t>. 2018;392(10159):1995-2051. doi:10.1016/S0140-6736(18)32278-5</w:t>
      </w:r>
    </w:p>
    <w:p w14:paraId="5FD67434" w14:textId="77777777" w:rsidR="00F57CFD" w:rsidRPr="00513D79" w:rsidRDefault="00F57CFD" w:rsidP="00F57CFD">
      <w:pPr>
        <w:pStyle w:val="Bibliography"/>
      </w:pPr>
      <w:r w:rsidRPr="00513D79">
        <w:t>4.</w:t>
      </w:r>
      <w:r w:rsidRPr="00513D79">
        <w:tab/>
        <w:t xml:space="preserve">World Health Organization. </w:t>
      </w:r>
      <w:r w:rsidRPr="00513D79">
        <w:rPr>
          <w:i/>
          <w:iCs/>
        </w:rPr>
        <w:t>Infertility Prevalence Estimates, 1990–2021</w:t>
      </w:r>
      <w:r w:rsidRPr="00513D79">
        <w:t>. World Health Organization; 2023. Accessed June 25, 2023. https://www.who.int/publications/i/item/978920068315</w:t>
      </w:r>
    </w:p>
    <w:p w14:paraId="4134DADD" w14:textId="77777777" w:rsidR="00F57CFD" w:rsidRPr="00513D79" w:rsidRDefault="00F57CFD" w:rsidP="00F57CFD">
      <w:pPr>
        <w:pStyle w:val="Bibliography"/>
      </w:pPr>
      <w:r w:rsidRPr="00513D79">
        <w:t>5.</w:t>
      </w:r>
      <w:r w:rsidRPr="00513D79">
        <w:tab/>
        <w:t xml:space="preserve">Penzias A, Azziz R, Bendikson K, et al. Fertility evaluation of infertile women: a committee opinion. </w:t>
      </w:r>
      <w:r w:rsidRPr="00513D79">
        <w:rPr>
          <w:i/>
          <w:iCs/>
        </w:rPr>
        <w:t>Fertility and Sterility</w:t>
      </w:r>
      <w:r w:rsidRPr="00513D79">
        <w:t>. 2021;116(5):1255-1265. doi:10.1016/j.fertnstert.2021.08.038</w:t>
      </w:r>
    </w:p>
    <w:p w14:paraId="23BD2050" w14:textId="77777777" w:rsidR="00F57CFD" w:rsidRPr="00513D79" w:rsidRDefault="00F57CFD" w:rsidP="00F57CFD">
      <w:pPr>
        <w:pStyle w:val="Bibliography"/>
      </w:pPr>
      <w:r w:rsidRPr="00513D79">
        <w:lastRenderedPageBreak/>
        <w:t>6.</w:t>
      </w:r>
      <w:r w:rsidRPr="00513D79">
        <w:tab/>
      </w:r>
      <w:r w:rsidRPr="00513D79">
        <w:rPr>
          <w:i/>
          <w:iCs/>
        </w:rPr>
        <w:t>Fertility Problems: Assessment and Treatment</w:t>
      </w:r>
      <w:r w:rsidRPr="00513D79">
        <w:t>. National Institute for Health and Care Excellence (NICE); 2017. Accessed November 28, 2024. http://www.ncbi.nlm.nih.gov/books/NBK554709/</w:t>
      </w:r>
    </w:p>
    <w:p w14:paraId="298D503D" w14:textId="77777777" w:rsidR="00F57CFD" w:rsidRPr="00513D79" w:rsidRDefault="00F57CFD" w:rsidP="00F57CFD">
      <w:pPr>
        <w:pStyle w:val="Bibliography"/>
      </w:pPr>
      <w:r w:rsidRPr="00513D79">
        <w:t>7.</w:t>
      </w:r>
      <w:r w:rsidRPr="00513D79">
        <w:tab/>
        <w:t xml:space="preserve">Carter T, Schoenaker D, Adams J, Steel A. Paternal preconception modifiable risk factors for adverse pregnancy and offspring outcomes: a review of contemporary evidence from observational studies. </w:t>
      </w:r>
      <w:r w:rsidRPr="00513D79">
        <w:rPr>
          <w:i/>
          <w:iCs/>
        </w:rPr>
        <w:t>BMC Public Health</w:t>
      </w:r>
      <w:r w:rsidRPr="00513D79">
        <w:t>. 2023;23(1):509. doi:10.1186/s12889-023-15335-1</w:t>
      </w:r>
    </w:p>
    <w:p w14:paraId="2D4C1053" w14:textId="77777777" w:rsidR="00F57CFD" w:rsidRPr="00513D79" w:rsidRDefault="00F57CFD" w:rsidP="00F57CFD">
      <w:pPr>
        <w:pStyle w:val="Bibliography"/>
      </w:pPr>
      <w:r w:rsidRPr="00513D79">
        <w:t>8.</w:t>
      </w:r>
      <w:r w:rsidRPr="00513D79">
        <w:tab/>
        <w:t xml:space="preserve">Vander Borght M, Wyns C. Fertility and infertility: Definition and epidemiology. </w:t>
      </w:r>
      <w:r w:rsidRPr="00513D79">
        <w:rPr>
          <w:i/>
          <w:iCs/>
        </w:rPr>
        <w:t>Clinical Biochemistry</w:t>
      </w:r>
      <w:r w:rsidRPr="00513D79">
        <w:t>. 2018;62:2-10. doi:10.1016/j.clinbiochem.2018.03.012</w:t>
      </w:r>
    </w:p>
    <w:p w14:paraId="5A1B03A9" w14:textId="77777777" w:rsidR="00F57CFD" w:rsidRPr="00513D79" w:rsidRDefault="00F57CFD" w:rsidP="00F57CFD">
      <w:pPr>
        <w:pStyle w:val="Bibliography"/>
      </w:pPr>
      <w:r w:rsidRPr="00513D79">
        <w:t>9.</w:t>
      </w:r>
      <w:r w:rsidRPr="00513D79">
        <w:tab/>
        <w:t xml:space="preserve">Kasman AM, Del Giudice F, Eisenberg ML. New insights to guide patient care: the bidirectional relationship between male infertility and male health. </w:t>
      </w:r>
      <w:r w:rsidRPr="00513D79">
        <w:rPr>
          <w:i/>
          <w:iCs/>
        </w:rPr>
        <w:t>Fertility and Sterility</w:t>
      </w:r>
      <w:r w:rsidRPr="00513D79">
        <w:t>. 2020;113(3):469-477. doi:10.1016/j.fertnstert.2020.01.002</w:t>
      </w:r>
    </w:p>
    <w:p w14:paraId="59685D7C" w14:textId="77777777" w:rsidR="00F57CFD" w:rsidRPr="00513D79" w:rsidRDefault="00F57CFD" w:rsidP="00F57CFD">
      <w:pPr>
        <w:pStyle w:val="Bibliography"/>
      </w:pPr>
      <w:r w:rsidRPr="00513D79">
        <w:t>10.</w:t>
      </w:r>
      <w:r w:rsidRPr="00513D79">
        <w:tab/>
        <w:t xml:space="preserve">Kasman AM, Zhang CA, Li S, Stevenson DK, Shaw GM, Eisenberg ML. Association of preconception paternal health on perinatal outcomes: analysis of U.S. claims data. </w:t>
      </w:r>
      <w:r w:rsidRPr="00513D79">
        <w:rPr>
          <w:i/>
          <w:iCs/>
        </w:rPr>
        <w:t>Fertility and Sterility</w:t>
      </w:r>
      <w:r w:rsidRPr="00513D79">
        <w:t>. 2020;113(5):947-954. doi:10.1016/j.fertnstert.2019.12.026</w:t>
      </w:r>
    </w:p>
    <w:p w14:paraId="13D737E4" w14:textId="77777777" w:rsidR="00F57CFD" w:rsidRPr="00513D79" w:rsidRDefault="00F57CFD" w:rsidP="00F57CFD">
      <w:pPr>
        <w:pStyle w:val="Bibliography"/>
      </w:pPr>
      <w:r w:rsidRPr="00513D79">
        <w:t>11.</w:t>
      </w:r>
      <w:r w:rsidRPr="00513D79">
        <w:tab/>
        <w:t xml:space="preserve">Soubry A. POHaD: why we should study future fathers. </w:t>
      </w:r>
      <w:r w:rsidRPr="00513D79">
        <w:rPr>
          <w:i/>
          <w:iCs/>
        </w:rPr>
        <w:t>Environmental Epigenetics</w:t>
      </w:r>
      <w:r w:rsidRPr="00513D79">
        <w:t>. 2018;4(2). doi:10.1093/eep/dvy007</w:t>
      </w:r>
    </w:p>
    <w:p w14:paraId="4287D123" w14:textId="77777777" w:rsidR="00F57CFD" w:rsidRPr="00513D79" w:rsidRDefault="00F57CFD" w:rsidP="00F57CFD">
      <w:pPr>
        <w:pStyle w:val="Bibliography"/>
      </w:pPr>
      <w:r w:rsidRPr="00513D79">
        <w:t>12.</w:t>
      </w:r>
      <w:r w:rsidRPr="00513D79">
        <w:tab/>
        <w:t xml:space="preserve">Campbell JM, McPherson NO. Influence of increased paternal BMI on pregnancy and child health outcomes independent of maternal effects: A systematic review and meta-analysis. </w:t>
      </w:r>
      <w:r w:rsidRPr="00513D79">
        <w:rPr>
          <w:i/>
          <w:iCs/>
        </w:rPr>
        <w:t>Obesity Research &amp; Clinical Practice</w:t>
      </w:r>
      <w:r w:rsidRPr="00513D79">
        <w:t>. 2019;13(6):511-521. doi:10.1016/j.orcp.2019.11.003</w:t>
      </w:r>
    </w:p>
    <w:p w14:paraId="6F6F051A" w14:textId="77777777" w:rsidR="00F57CFD" w:rsidRPr="00513D79" w:rsidRDefault="00F57CFD" w:rsidP="00F57CFD">
      <w:pPr>
        <w:pStyle w:val="Bibliography"/>
      </w:pPr>
      <w:r w:rsidRPr="00513D79">
        <w:t>13.</w:t>
      </w:r>
      <w:r w:rsidRPr="00513D79">
        <w:tab/>
        <w:t xml:space="preserve">Kaltsas A, Moustakli E, Zikopoulos A, et al. Impact of Advanced Paternal Age on Fertility and Risks of Genetic Disorders in Offspring. </w:t>
      </w:r>
      <w:r w:rsidRPr="00513D79">
        <w:rPr>
          <w:i/>
          <w:iCs/>
        </w:rPr>
        <w:t>Genes</w:t>
      </w:r>
      <w:r w:rsidRPr="00513D79">
        <w:t>. 2023;14(2):486. doi:10.3390/genes14020486</w:t>
      </w:r>
    </w:p>
    <w:p w14:paraId="1123AB09" w14:textId="77777777" w:rsidR="00F57CFD" w:rsidRPr="00513D79" w:rsidRDefault="00F57CFD" w:rsidP="00F57CFD">
      <w:pPr>
        <w:pStyle w:val="Bibliography"/>
      </w:pPr>
      <w:r w:rsidRPr="00513D79">
        <w:t>14.</w:t>
      </w:r>
      <w:r w:rsidRPr="00513D79">
        <w:tab/>
        <w:t xml:space="preserve">du Fossé NA, van der Hoorn MLP, van Lith JMM, le Cessie S, Lashley EELO. Advanced paternal age is associated with an increased risk of spontaneous miscarriage: a systematic review and meta-analysis. </w:t>
      </w:r>
      <w:r w:rsidRPr="00513D79">
        <w:rPr>
          <w:i/>
          <w:iCs/>
        </w:rPr>
        <w:t>Hum Reprod Update</w:t>
      </w:r>
      <w:r w:rsidRPr="00513D79">
        <w:t>. 2020;26(5):650-669. doi:10.1093/humupd/dmaa010</w:t>
      </w:r>
    </w:p>
    <w:p w14:paraId="20654406" w14:textId="77777777" w:rsidR="00F57CFD" w:rsidRPr="00513D79" w:rsidRDefault="00F57CFD" w:rsidP="00F57CFD">
      <w:pPr>
        <w:pStyle w:val="Bibliography"/>
      </w:pPr>
      <w:r w:rsidRPr="00513D79">
        <w:t>15.</w:t>
      </w:r>
      <w:r w:rsidRPr="00513D79">
        <w:tab/>
        <w:t xml:space="preserve">Montagnoli C, Ruggeri S, Cinelli G, et al. Anything New about Paternal Contribution to Reproductive Outcomes? A Review of the Evidence. </w:t>
      </w:r>
      <w:r w:rsidRPr="00513D79">
        <w:rPr>
          <w:i/>
          <w:iCs/>
        </w:rPr>
        <w:t>World J Mens Health</w:t>
      </w:r>
      <w:r w:rsidRPr="00513D79">
        <w:t>. 2021;39(4):626. doi:10.5534/wjmh.200147</w:t>
      </w:r>
    </w:p>
    <w:p w14:paraId="67EF6628" w14:textId="77777777" w:rsidR="00F57CFD" w:rsidRPr="00513D79" w:rsidRDefault="00F57CFD" w:rsidP="00F57CFD">
      <w:pPr>
        <w:pStyle w:val="Bibliography"/>
      </w:pPr>
      <w:r w:rsidRPr="00513D79">
        <w:t>16.</w:t>
      </w:r>
      <w:r w:rsidRPr="00513D79">
        <w:tab/>
        <w:t xml:space="preserve">Rosiak-Gill A, Gill K, Jakubik J, et al. Age-related changes in human sperm DNA integrity. </w:t>
      </w:r>
      <w:r w:rsidRPr="00513D79">
        <w:rPr>
          <w:i/>
          <w:iCs/>
        </w:rPr>
        <w:t>Aging (Albany NY)</w:t>
      </w:r>
      <w:r w:rsidRPr="00513D79">
        <w:t>. 2019;11(15):5399-5411. doi:10.18632/aging.102120</w:t>
      </w:r>
    </w:p>
    <w:p w14:paraId="662EED69" w14:textId="77777777" w:rsidR="00F57CFD" w:rsidRPr="00513D79" w:rsidRDefault="00F57CFD" w:rsidP="00F57CFD">
      <w:pPr>
        <w:pStyle w:val="Bibliography"/>
      </w:pPr>
      <w:r w:rsidRPr="00513D79">
        <w:t>17.</w:t>
      </w:r>
      <w:r w:rsidRPr="00513D79">
        <w:tab/>
        <w:t xml:space="preserve">Leisegang K, Sengupta P, Agarwal A, Henkel R. Obesity and male infertility: Mechanisms and management. </w:t>
      </w:r>
      <w:r w:rsidRPr="00513D79">
        <w:rPr>
          <w:i/>
          <w:iCs/>
        </w:rPr>
        <w:t>Andrologia</w:t>
      </w:r>
      <w:r w:rsidRPr="00513D79">
        <w:t>. 2021;53(1). doi:10.1111/and.13617</w:t>
      </w:r>
    </w:p>
    <w:p w14:paraId="3156D007" w14:textId="77777777" w:rsidR="00F57CFD" w:rsidRPr="00513D79" w:rsidRDefault="00F57CFD" w:rsidP="00F57CFD">
      <w:pPr>
        <w:pStyle w:val="Bibliography"/>
      </w:pPr>
      <w:r w:rsidRPr="00513D79">
        <w:t>18.</w:t>
      </w:r>
      <w:r w:rsidRPr="00513D79">
        <w:tab/>
        <w:t xml:space="preserve">Durairajanayagam D. Lifestyle causes of male infertility. </w:t>
      </w:r>
      <w:r w:rsidRPr="00513D79">
        <w:rPr>
          <w:i/>
          <w:iCs/>
        </w:rPr>
        <w:t>Arab Journal of Urology</w:t>
      </w:r>
      <w:r w:rsidRPr="00513D79">
        <w:t>. 2018;16(1):10-20. doi:10.1016/j.aju.2017.12.004</w:t>
      </w:r>
    </w:p>
    <w:p w14:paraId="6A77722F" w14:textId="77777777" w:rsidR="00F57CFD" w:rsidRPr="00513D79" w:rsidRDefault="00F57CFD" w:rsidP="00F57CFD">
      <w:pPr>
        <w:pStyle w:val="Bibliography"/>
      </w:pPr>
      <w:r w:rsidRPr="00513D79">
        <w:t>19.</w:t>
      </w:r>
      <w:r w:rsidRPr="00513D79">
        <w:tab/>
        <w:t xml:space="preserve">Sansone A, Di Dato C, de Angelis C, et al. Smoke, alcohol and drug addiction and male fertility. </w:t>
      </w:r>
      <w:r w:rsidRPr="00513D79">
        <w:rPr>
          <w:i/>
          <w:iCs/>
        </w:rPr>
        <w:t>Reprod Biol Endocrinol</w:t>
      </w:r>
      <w:r w:rsidRPr="00513D79">
        <w:t>. 2018;16(1):3. doi:10.1186/s12958-018-0320-7</w:t>
      </w:r>
    </w:p>
    <w:p w14:paraId="03646685" w14:textId="77777777" w:rsidR="00F57CFD" w:rsidRPr="00513D79" w:rsidRDefault="00F57CFD" w:rsidP="00F57CFD">
      <w:pPr>
        <w:pStyle w:val="Bibliography"/>
      </w:pPr>
      <w:r w:rsidRPr="00513D79">
        <w:t>20.</w:t>
      </w:r>
      <w:r w:rsidRPr="00513D79">
        <w:tab/>
        <w:t xml:space="preserve">Peel A, Saini A, Deluao JC, McPherson NO. Sperm DNA damage: The possible link between obesity and male infertility, an update of the current literature. </w:t>
      </w:r>
      <w:r w:rsidRPr="00513D79">
        <w:rPr>
          <w:i/>
          <w:iCs/>
        </w:rPr>
        <w:t>Andrology</w:t>
      </w:r>
      <w:r w:rsidRPr="00513D79">
        <w:t>. Published online February 23, 2023:andr.13409. doi:10.1111/andr.13409</w:t>
      </w:r>
    </w:p>
    <w:p w14:paraId="3DBDAFF1" w14:textId="77777777" w:rsidR="00F57CFD" w:rsidRPr="00513D79" w:rsidRDefault="00F57CFD" w:rsidP="00F57CFD">
      <w:pPr>
        <w:pStyle w:val="Bibliography"/>
      </w:pPr>
      <w:r w:rsidRPr="00513D79">
        <w:lastRenderedPageBreak/>
        <w:t>21.</w:t>
      </w:r>
      <w:r w:rsidRPr="00513D79">
        <w:tab/>
        <w:t xml:space="preserve">McPherson NO, Tremellen K. Increased BMI ‘alone’ does not negatively influence sperm function - a retrospective analysis of men attending fertility treatment with corresponding liver function results. </w:t>
      </w:r>
      <w:r w:rsidRPr="00513D79">
        <w:rPr>
          <w:i/>
          <w:iCs/>
        </w:rPr>
        <w:t>Obesity Research &amp; Clinical Practice</w:t>
      </w:r>
      <w:r w:rsidRPr="00513D79">
        <w:t>. 2020;14(2):164-167. doi:10.1016/j.orcp.2020.03.003</w:t>
      </w:r>
    </w:p>
    <w:p w14:paraId="31139029" w14:textId="77777777" w:rsidR="00F57CFD" w:rsidRPr="00513D79" w:rsidRDefault="00F57CFD" w:rsidP="00F57CFD">
      <w:pPr>
        <w:pStyle w:val="Bibliography"/>
      </w:pPr>
      <w:r w:rsidRPr="00513D79">
        <w:t>22.</w:t>
      </w:r>
      <w:r w:rsidRPr="00513D79">
        <w:tab/>
        <w:t xml:space="preserve">Hatch EE, Wesselink AK, Hahn KA, et al. Intake of Sugar-sweetened Beverages and Fecundability in a North American Preconception Cohort: </w:t>
      </w:r>
      <w:r w:rsidRPr="00513D79">
        <w:rPr>
          <w:i/>
          <w:iCs/>
        </w:rPr>
        <w:t>Epidemiology</w:t>
      </w:r>
      <w:r w:rsidRPr="00513D79">
        <w:t>. 2018;29(3):369-378. doi:10.1097/EDE.0000000000000812</w:t>
      </w:r>
    </w:p>
    <w:p w14:paraId="568E460A" w14:textId="77777777" w:rsidR="00F57CFD" w:rsidRPr="00513D79" w:rsidRDefault="00F57CFD" w:rsidP="00F57CFD">
      <w:pPr>
        <w:pStyle w:val="Bibliography"/>
      </w:pPr>
      <w:r w:rsidRPr="00513D79">
        <w:t>23.</w:t>
      </w:r>
      <w:r w:rsidRPr="00513D79">
        <w:tab/>
        <w:t xml:space="preserve">Wesselink AK, Wise LA, Rothman KJ, et al. Caffeine and caffeinated beverage consumption and fecundability in a preconception cohort. </w:t>
      </w:r>
      <w:r w:rsidRPr="00513D79">
        <w:rPr>
          <w:i/>
          <w:iCs/>
        </w:rPr>
        <w:t>Reproductive Toxicology</w:t>
      </w:r>
      <w:r w:rsidRPr="00513D79">
        <w:t>. 2016;62:39-45. doi:10.1016/j.reprotox.2016.04.022</w:t>
      </w:r>
    </w:p>
    <w:p w14:paraId="2B21E2F9" w14:textId="77777777" w:rsidR="00F57CFD" w:rsidRPr="00513D79" w:rsidRDefault="00F57CFD" w:rsidP="00F57CFD">
      <w:pPr>
        <w:pStyle w:val="Bibliography"/>
      </w:pPr>
      <w:r w:rsidRPr="00513D79">
        <w:t>24.</w:t>
      </w:r>
      <w:r w:rsidRPr="00513D79">
        <w:tab/>
        <w:t xml:space="preserve">Attaman JA, Toth TL, Furtado J, Campos H, Hauser R, Chavarro JE. Dietary fat and semen quality among men attending a fertility clinic. </w:t>
      </w:r>
      <w:r w:rsidRPr="00513D79">
        <w:rPr>
          <w:i/>
          <w:iCs/>
        </w:rPr>
        <w:t>Human Reproduction</w:t>
      </w:r>
      <w:r w:rsidRPr="00513D79">
        <w:t>. 2012;27(5):1466-1474. doi:10.1093/humrep/des065</w:t>
      </w:r>
    </w:p>
    <w:p w14:paraId="4E0D2F2A" w14:textId="77777777" w:rsidR="00F57CFD" w:rsidRPr="00513D79" w:rsidRDefault="00F57CFD" w:rsidP="00F57CFD">
      <w:pPr>
        <w:pStyle w:val="Bibliography"/>
      </w:pPr>
      <w:r w:rsidRPr="00513D79">
        <w:t>25.</w:t>
      </w:r>
      <w:r w:rsidRPr="00513D79">
        <w:tab/>
        <w:t xml:space="preserve">Ricci E, Viganò P, Cipriani S, et al. Coffee and caffeine intake and male infertility: a systematic review. </w:t>
      </w:r>
      <w:r w:rsidRPr="00513D79">
        <w:rPr>
          <w:i/>
          <w:iCs/>
        </w:rPr>
        <w:t>Nutr J</w:t>
      </w:r>
      <w:r w:rsidRPr="00513D79">
        <w:t>. 2017;16(1):37. doi:10.1186/s12937-017-0257-2</w:t>
      </w:r>
    </w:p>
    <w:p w14:paraId="6AD74DC0" w14:textId="77777777" w:rsidR="00F57CFD" w:rsidRPr="00513D79" w:rsidRDefault="00F57CFD" w:rsidP="00F57CFD">
      <w:pPr>
        <w:pStyle w:val="Bibliography"/>
      </w:pPr>
      <w:r w:rsidRPr="00513D79">
        <w:t>26.</w:t>
      </w:r>
      <w:r w:rsidRPr="00513D79">
        <w:tab/>
        <w:t xml:space="preserve">Gaskins AJ, Mendiola J, Afeiche M, Jørgensen N, Swan SH, Chavarro JE. Physical activity and television watching in relation to semen quality in young men. </w:t>
      </w:r>
      <w:r w:rsidRPr="00513D79">
        <w:rPr>
          <w:i/>
          <w:iCs/>
        </w:rPr>
        <w:t>Br J Sports Med</w:t>
      </w:r>
      <w:r w:rsidRPr="00513D79">
        <w:t>. 2015;49(4):265-270. doi:10.1136/bjsports-2012-091644</w:t>
      </w:r>
    </w:p>
    <w:p w14:paraId="60CEA361" w14:textId="77777777" w:rsidR="00F57CFD" w:rsidRPr="00513D79" w:rsidRDefault="00F57CFD" w:rsidP="00F57CFD">
      <w:pPr>
        <w:pStyle w:val="Bibliography"/>
      </w:pPr>
      <w:r w:rsidRPr="00513D79">
        <w:t>27.</w:t>
      </w:r>
      <w:r w:rsidRPr="00513D79">
        <w:tab/>
        <w:t xml:space="preserve">Nordkap L, Jensen TK, Hansen ÅM, et al. Psychological stress and testicular function: a cross-sectional study of 1,215 Danish men. </w:t>
      </w:r>
      <w:r w:rsidRPr="00513D79">
        <w:rPr>
          <w:i/>
          <w:iCs/>
        </w:rPr>
        <w:t>Fertility and Sterility</w:t>
      </w:r>
      <w:r w:rsidRPr="00513D79">
        <w:t>. 2016;105(1):174-187.e2. doi:10.1016/j.fertnstert.2015.09.016</w:t>
      </w:r>
    </w:p>
    <w:p w14:paraId="725E97FA" w14:textId="77777777" w:rsidR="00F57CFD" w:rsidRPr="00513D79" w:rsidRDefault="00F57CFD" w:rsidP="00F57CFD">
      <w:pPr>
        <w:pStyle w:val="Bibliography"/>
      </w:pPr>
      <w:r w:rsidRPr="00513D79">
        <w:t>28.</w:t>
      </w:r>
      <w:r w:rsidRPr="00513D79">
        <w:tab/>
        <w:t xml:space="preserve">Patel P, Shiff B, Kohn TP, Ramasamy R. Impaired sleep is associated with low testosterone in US adult males: results from the National Health and Nutrition Examination Survey. </w:t>
      </w:r>
      <w:r w:rsidRPr="00513D79">
        <w:rPr>
          <w:i/>
          <w:iCs/>
        </w:rPr>
        <w:t>World J Urol</w:t>
      </w:r>
      <w:r w:rsidRPr="00513D79">
        <w:t>. 2019;37(7):1449-1453. doi:10.1007/s00345-018-2485-2</w:t>
      </w:r>
    </w:p>
    <w:p w14:paraId="31F9468F" w14:textId="77777777" w:rsidR="00F57CFD" w:rsidRPr="00513D79" w:rsidRDefault="00F57CFD" w:rsidP="00F57CFD">
      <w:pPr>
        <w:pStyle w:val="Bibliography"/>
      </w:pPr>
      <w:r w:rsidRPr="00513D79">
        <w:t>29.</w:t>
      </w:r>
      <w:r w:rsidRPr="00513D79">
        <w:tab/>
        <w:t xml:space="preserve">Wise LA, Rothman KJ, Wesselink AK, et al. Male sleep duration and fecundability in a North American preconception cohort study. </w:t>
      </w:r>
      <w:r w:rsidRPr="00513D79">
        <w:rPr>
          <w:i/>
          <w:iCs/>
        </w:rPr>
        <w:t>Fertility and Sterility</w:t>
      </w:r>
      <w:r w:rsidRPr="00513D79">
        <w:t>. 2018;109(3):453-459. doi:10.1016/j.fertnstert.2017.11.037</w:t>
      </w:r>
    </w:p>
    <w:p w14:paraId="4314B5CA" w14:textId="77777777" w:rsidR="00F57CFD" w:rsidRPr="00513D79" w:rsidRDefault="00F57CFD" w:rsidP="00F57CFD">
      <w:pPr>
        <w:pStyle w:val="Bibliography"/>
      </w:pPr>
      <w:r w:rsidRPr="00513D79">
        <w:t>30.</w:t>
      </w:r>
      <w:r w:rsidRPr="00513D79">
        <w:tab/>
        <w:t xml:space="preserve">Durairajanayagam D, Agarwal A, Ong C. Causes, effects and molecular mechanisms of testicular heat stress. </w:t>
      </w:r>
      <w:r w:rsidRPr="00513D79">
        <w:rPr>
          <w:i/>
          <w:iCs/>
        </w:rPr>
        <w:t>Reproductive BioMedicine Online</w:t>
      </w:r>
      <w:r w:rsidRPr="00513D79">
        <w:t>. 2015;30(1):14-27. doi:10.1016/j.rbmo.2014.09.018</w:t>
      </w:r>
    </w:p>
    <w:p w14:paraId="0C8ED80F" w14:textId="77777777" w:rsidR="00F57CFD" w:rsidRPr="00513D79" w:rsidRDefault="00F57CFD" w:rsidP="00F57CFD">
      <w:pPr>
        <w:pStyle w:val="Bibliography"/>
      </w:pPr>
      <w:r w:rsidRPr="00513D79">
        <w:t>31.</w:t>
      </w:r>
      <w:r w:rsidRPr="00513D79">
        <w:tab/>
        <w:t xml:space="preserve">Mima M, Greenwald D, Ohlander S. Environmental Toxins and Male Fertility. </w:t>
      </w:r>
      <w:r w:rsidRPr="00513D79">
        <w:rPr>
          <w:i/>
          <w:iCs/>
        </w:rPr>
        <w:t>Curr Urol Rep</w:t>
      </w:r>
      <w:r w:rsidRPr="00513D79">
        <w:t>. 2018;19(7):50. doi:10.1007/s11934-018-0804-1</w:t>
      </w:r>
    </w:p>
    <w:p w14:paraId="5F036A79" w14:textId="77777777" w:rsidR="00F57CFD" w:rsidRPr="00513D79" w:rsidRDefault="00F57CFD" w:rsidP="00F57CFD">
      <w:pPr>
        <w:pStyle w:val="Bibliography"/>
      </w:pPr>
      <w:r w:rsidRPr="00513D79">
        <w:t>32.</w:t>
      </w:r>
      <w:r w:rsidRPr="00513D79">
        <w:tab/>
        <w:t xml:space="preserve">Vu MH, Nguyen ATA, Alur-Gupta S. Asian Americans and infertility: genetic susceptibilities, sociocultural stigma, and access to care. </w:t>
      </w:r>
      <w:r w:rsidRPr="00513D79">
        <w:rPr>
          <w:i/>
          <w:iCs/>
        </w:rPr>
        <w:t>F&amp;S Reports</w:t>
      </w:r>
      <w:r w:rsidRPr="00513D79">
        <w:t>. 2022;3(2):40-45. doi:10.1016/j.xfre.2021.12.004</w:t>
      </w:r>
    </w:p>
    <w:p w14:paraId="2118988C" w14:textId="77777777" w:rsidR="00F57CFD" w:rsidRPr="00513D79" w:rsidRDefault="00F57CFD" w:rsidP="00F57CFD">
      <w:pPr>
        <w:pStyle w:val="Bibliography"/>
      </w:pPr>
      <w:r w:rsidRPr="00513D79">
        <w:t>33.</w:t>
      </w:r>
      <w:r w:rsidRPr="00513D79">
        <w:tab/>
        <w:t xml:space="preserve">Guzick DS, Overstreet JW, Factor-Litvak P, et al. Sperm Morphology, Motility, and Concentration in Fertile and Infertile Men. </w:t>
      </w:r>
      <w:r w:rsidRPr="00513D79">
        <w:rPr>
          <w:i/>
          <w:iCs/>
        </w:rPr>
        <w:t>N Engl J Med</w:t>
      </w:r>
      <w:r w:rsidRPr="00513D79">
        <w:t>. 2001;345(19):1388-1393. doi:10.1056/NEJMoa003005</w:t>
      </w:r>
    </w:p>
    <w:p w14:paraId="47A0FE9D" w14:textId="77777777" w:rsidR="00F57CFD" w:rsidRPr="00513D79" w:rsidRDefault="00F57CFD" w:rsidP="00F57CFD">
      <w:pPr>
        <w:pStyle w:val="Bibliography"/>
      </w:pPr>
      <w:r w:rsidRPr="00513D79">
        <w:t>34.</w:t>
      </w:r>
      <w:r w:rsidRPr="00513D79">
        <w:tab/>
        <w:t xml:space="preserve">Durairajanayagam D. Commentary: the value of testing sperm DNA fragmentation in infertile men. </w:t>
      </w:r>
      <w:r w:rsidRPr="00513D79">
        <w:rPr>
          <w:i/>
          <w:iCs/>
        </w:rPr>
        <w:t>Transl Androl Urol</w:t>
      </w:r>
      <w:r w:rsidRPr="00513D79">
        <w:t>. 2017;6(S4):S678-S680. doi:10.21037/tau.2017.03.42</w:t>
      </w:r>
    </w:p>
    <w:p w14:paraId="06549904" w14:textId="77777777" w:rsidR="00F57CFD" w:rsidRPr="00513D79" w:rsidRDefault="00F57CFD" w:rsidP="00F57CFD">
      <w:pPr>
        <w:pStyle w:val="Bibliography"/>
      </w:pPr>
      <w:r w:rsidRPr="00513D79">
        <w:lastRenderedPageBreak/>
        <w:t>35.</w:t>
      </w:r>
      <w:r w:rsidRPr="00513D79">
        <w:tab/>
        <w:t xml:space="preserve">Boitrelle F, Shah R, Saleh R, et al. The Sixth Edition of the WHO Manual for Human Semen Analysis: A Critical Review and SWOT Analysis. </w:t>
      </w:r>
      <w:r w:rsidRPr="00513D79">
        <w:rPr>
          <w:i/>
          <w:iCs/>
        </w:rPr>
        <w:t>Life (Basel)</w:t>
      </w:r>
      <w:r w:rsidRPr="00513D79">
        <w:t>. 2021;11(12):1368. doi:10.3390/life11121368</w:t>
      </w:r>
    </w:p>
    <w:p w14:paraId="767EE8F8" w14:textId="77777777" w:rsidR="00F57CFD" w:rsidRPr="00513D79" w:rsidRDefault="00F57CFD" w:rsidP="00F57CFD">
      <w:pPr>
        <w:pStyle w:val="Bibliography"/>
      </w:pPr>
      <w:r w:rsidRPr="00513D79">
        <w:t>36.</w:t>
      </w:r>
      <w:r w:rsidRPr="00513D79">
        <w:tab/>
        <w:t xml:space="preserve">Ribas-Maynou J, Benet J. Single and Double Strand Sperm DNA Damage: Different Reproductive Effects on Male Fertility. </w:t>
      </w:r>
      <w:r w:rsidRPr="00513D79">
        <w:rPr>
          <w:i/>
          <w:iCs/>
        </w:rPr>
        <w:t>Genes</w:t>
      </w:r>
      <w:r w:rsidRPr="00513D79">
        <w:t>. 2019;10(2):105. doi:10.3390/genes10020105</w:t>
      </w:r>
    </w:p>
    <w:p w14:paraId="7DBC6CF9" w14:textId="77777777" w:rsidR="00F57CFD" w:rsidRPr="00513D79" w:rsidRDefault="00F57CFD" w:rsidP="00F57CFD">
      <w:pPr>
        <w:pStyle w:val="Bibliography"/>
      </w:pPr>
      <w:r w:rsidRPr="00513D79">
        <w:t>37.</w:t>
      </w:r>
      <w:r w:rsidRPr="00513D79">
        <w:tab/>
        <w:t xml:space="preserve">Simon L, Murphy K, Shamsi MB, et al. Paternal influence of sperm DNA integrity on early embryonic development. </w:t>
      </w:r>
      <w:r w:rsidRPr="00513D79">
        <w:rPr>
          <w:i/>
          <w:iCs/>
        </w:rPr>
        <w:t>Human Reproduction</w:t>
      </w:r>
      <w:r w:rsidRPr="00513D79">
        <w:t>. 2014;29(11):2402-2412. doi:10.1093/humrep/deu228</w:t>
      </w:r>
    </w:p>
    <w:p w14:paraId="40AD8877" w14:textId="77777777" w:rsidR="00F57CFD" w:rsidRPr="00513D79" w:rsidRDefault="00F57CFD" w:rsidP="00F57CFD">
      <w:pPr>
        <w:pStyle w:val="Bibliography"/>
      </w:pPr>
      <w:r w:rsidRPr="00513D79">
        <w:t>38.</w:t>
      </w:r>
      <w:r w:rsidRPr="00513D79">
        <w:tab/>
        <w:t xml:space="preserve">Parikh FR, Athalye AS, Kulkarni DK. Breaks and bends in sperm DNA: their impact on the future of the embryo. </w:t>
      </w:r>
      <w:r w:rsidRPr="00513D79">
        <w:rPr>
          <w:i/>
          <w:iCs/>
        </w:rPr>
        <w:t>Fertility and Sterility</w:t>
      </w:r>
      <w:r w:rsidRPr="00513D79">
        <w:t>. 2019;111(4):672-673. doi:10.1016/j.fertnstert.2018.12.024</w:t>
      </w:r>
    </w:p>
    <w:p w14:paraId="5C590862" w14:textId="77777777" w:rsidR="00F57CFD" w:rsidRPr="00513D79" w:rsidRDefault="00F57CFD" w:rsidP="00F57CFD">
      <w:pPr>
        <w:pStyle w:val="Bibliography"/>
      </w:pPr>
      <w:r w:rsidRPr="00513D79">
        <w:t>39.</w:t>
      </w:r>
      <w:r w:rsidRPr="00513D79">
        <w:tab/>
        <w:t xml:space="preserve">Ribas-Maynou J, García-Peiró A, Fernandez-Encinas A, et al. Double Stranded Sperm DNA Breaks, Measured by Comet Assay, Are Associated with Unexplained Recurrent Miscarriage in Couples without a Female Factor. Schlatt S, ed. </w:t>
      </w:r>
      <w:r w:rsidRPr="00513D79">
        <w:rPr>
          <w:i/>
          <w:iCs/>
        </w:rPr>
        <w:t>PLoS ONE</w:t>
      </w:r>
      <w:r w:rsidRPr="00513D79">
        <w:t>. 2012;7(9):e44679. doi:10.1371/journal.pone.0044679</w:t>
      </w:r>
    </w:p>
    <w:p w14:paraId="5EA3788F" w14:textId="77777777" w:rsidR="00F57CFD" w:rsidRPr="00513D79" w:rsidRDefault="00F57CFD" w:rsidP="00F57CFD">
      <w:pPr>
        <w:pStyle w:val="Bibliography"/>
      </w:pPr>
      <w:r w:rsidRPr="00513D79">
        <w:t>40.</w:t>
      </w:r>
      <w:r w:rsidRPr="00513D79">
        <w:tab/>
        <w:t xml:space="preserve">Pilsner, J Richard, Saddiki, Hachem, Whitcomb, Brian W, et al. Sperm epigenetic clock associates with pregnancy outcomes in the general population. </w:t>
      </w:r>
      <w:r w:rsidRPr="00513D79">
        <w:rPr>
          <w:i/>
          <w:iCs/>
        </w:rPr>
        <w:t>Human Reproduction</w:t>
      </w:r>
      <w:r w:rsidRPr="00513D79">
        <w:t>. 2022;37(7):1581-1593. doi:10.1093/humrep/deac084</w:t>
      </w:r>
    </w:p>
    <w:p w14:paraId="4054E170" w14:textId="77777777" w:rsidR="00F57CFD" w:rsidRPr="00513D79" w:rsidRDefault="00F57CFD" w:rsidP="00F57CFD">
      <w:pPr>
        <w:pStyle w:val="Bibliography"/>
      </w:pPr>
      <w:r w:rsidRPr="00513D79">
        <w:t>41.</w:t>
      </w:r>
      <w:r w:rsidRPr="00513D79">
        <w:tab/>
        <w:t xml:space="preserve">Sudhakar DVS, Phanindranath R, Jaishankar S, et al. Exome sequencing and functional analyses revealed </w:t>
      </w:r>
      <w:r w:rsidRPr="00513D79">
        <w:rPr>
          <w:i/>
          <w:iCs/>
        </w:rPr>
        <w:t>CETN1</w:t>
      </w:r>
      <w:r w:rsidRPr="00513D79">
        <w:t xml:space="preserve"> variants leads to impaired cell division and male fertility. </w:t>
      </w:r>
      <w:r w:rsidRPr="00513D79">
        <w:rPr>
          <w:i/>
          <w:iCs/>
        </w:rPr>
        <w:t>Human Molecular Genetics</w:t>
      </w:r>
      <w:r w:rsidRPr="00513D79">
        <w:t>. 2023;32(4):533-542. doi:10.1093/hmg/ddac216</w:t>
      </w:r>
    </w:p>
    <w:p w14:paraId="13595736" w14:textId="77777777" w:rsidR="00F57CFD" w:rsidRPr="00513D79" w:rsidRDefault="00F57CFD" w:rsidP="00F57CFD">
      <w:pPr>
        <w:pStyle w:val="Bibliography"/>
      </w:pPr>
      <w:r w:rsidRPr="00513D79">
        <w:t>42.</w:t>
      </w:r>
      <w:r w:rsidRPr="00513D79">
        <w:tab/>
        <w:t xml:space="preserve">Hinch R, Donnelly P, Hinch AG. Meiotic DNA breaks drive multifaceted mutagenesis in the human germ line. </w:t>
      </w:r>
      <w:r w:rsidRPr="00513D79">
        <w:rPr>
          <w:i/>
          <w:iCs/>
        </w:rPr>
        <w:t>Science</w:t>
      </w:r>
      <w:r w:rsidRPr="00513D79">
        <w:t>. 2023;382(6674):eadh2531. doi:10.1126/science.adh2531</w:t>
      </w:r>
    </w:p>
    <w:p w14:paraId="65737E11" w14:textId="77777777" w:rsidR="00F57CFD" w:rsidRPr="00513D79" w:rsidRDefault="00F57CFD" w:rsidP="00F57CFD">
      <w:pPr>
        <w:pStyle w:val="Bibliography"/>
      </w:pPr>
      <w:r w:rsidRPr="00513D79">
        <w:t>43.</w:t>
      </w:r>
      <w:r w:rsidRPr="00513D79">
        <w:tab/>
        <w:t xml:space="preserve">Chan JKY, Ku CW, Loy SL, et al. Effects of an integrated mobile health lifestyle intervention among overweight and obese women planning for pregnancy in Singapore: protocol for the single-arm healthy early life moments in Singapore (HELMS) study. </w:t>
      </w:r>
      <w:r w:rsidRPr="00513D79">
        <w:rPr>
          <w:i/>
          <w:iCs/>
        </w:rPr>
        <w:t>BMJ Open</w:t>
      </w:r>
      <w:r w:rsidRPr="00513D79">
        <w:t>. 2022;12(12):e061556. doi:10.1136/bmjopen-2022-061556</w:t>
      </w:r>
    </w:p>
    <w:p w14:paraId="1AB84F02" w14:textId="77777777" w:rsidR="00F57CFD" w:rsidRPr="00513D79" w:rsidRDefault="00F57CFD" w:rsidP="00F57CFD">
      <w:pPr>
        <w:pStyle w:val="Bibliography"/>
      </w:pPr>
      <w:r w:rsidRPr="00513D79">
        <w:t>44.</w:t>
      </w:r>
      <w:r w:rsidRPr="00513D79">
        <w:tab/>
        <w:t xml:space="preserve">Rosen RC, Riley A, Wagner G, Osterloh IH, Kirkpatrick J, Mishra A. The international index of erectile function (IIEF): a multidimensional scale for assessment of erectile dysfunction. </w:t>
      </w:r>
      <w:r w:rsidRPr="00513D79">
        <w:rPr>
          <w:i/>
          <w:iCs/>
        </w:rPr>
        <w:t>Urology</w:t>
      </w:r>
      <w:r w:rsidRPr="00513D79">
        <w:t>. 1997;49(6):822-830. doi:10.1016/S0090-4295(97)00238-0</w:t>
      </w:r>
    </w:p>
    <w:p w14:paraId="2BBBCABB" w14:textId="77777777" w:rsidR="00F57CFD" w:rsidRPr="00513D79" w:rsidRDefault="00F57CFD" w:rsidP="00F57CFD">
      <w:pPr>
        <w:pStyle w:val="Bibliography"/>
      </w:pPr>
      <w:r w:rsidRPr="00513D79">
        <w:t>45.</w:t>
      </w:r>
      <w:r w:rsidRPr="00513D79">
        <w:tab/>
        <w:t xml:space="preserve">Buysse DJ, Reynolds CF, Monk TH, Berman SR, Kupfer DJ. The Pittsburgh sleep quality index: A new instrument for psychiatric practice and research. </w:t>
      </w:r>
      <w:r w:rsidRPr="00513D79">
        <w:rPr>
          <w:i/>
          <w:iCs/>
        </w:rPr>
        <w:t>Psychiatry Research</w:t>
      </w:r>
      <w:r w:rsidRPr="00513D79">
        <w:t>. 1989;28(2):193-213. doi:10.1016/0165-1781(89)90047-4</w:t>
      </w:r>
    </w:p>
    <w:p w14:paraId="5E5D3AF4" w14:textId="77777777" w:rsidR="00F57CFD" w:rsidRPr="00513D79" w:rsidRDefault="00F57CFD" w:rsidP="00F57CFD">
      <w:pPr>
        <w:pStyle w:val="Bibliography"/>
      </w:pPr>
      <w:r w:rsidRPr="00513D79">
        <w:t>46.</w:t>
      </w:r>
      <w:r w:rsidRPr="00513D79">
        <w:tab/>
        <w:t xml:space="preserve">Cohen, S.,  Williamson, G. Perceived stress in a probability sample of the United States. In S. Spacapan &amp; S. Oskamp (Eds.). In: </w:t>
      </w:r>
      <w:r w:rsidRPr="00513D79">
        <w:rPr>
          <w:i/>
          <w:iCs/>
        </w:rPr>
        <w:t>The Social Psychology of Health: Claremont Symposium on Applied Social Psychology</w:t>
      </w:r>
      <w:r w:rsidRPr="00513D79">
        <w:t>. Sage.</w:t>
      </w:r>
    </w:p>
    <w:p w14:paraId="39AB865F" w14:textId="77777777" w:rsidR="00F57CFD" w:rsidRPr="00513D79" w:rsidRDefault="00F57CFD" w:rsidP="00F57CFD">
      <w:pPr>
        <w:pStyle w:val="Bibliography"/>
      </w:pPr>
      <w:r w:rsidRPr="00513D79">
        <w:t>47.</w:t>
      </w:r>
      <w:r w:rsidRPr="00513D79">
        <w:tab/>
        <w:t xml:space="preserve">Whitton C, Ho JCY, Rebello SA, Van Dam RM. Relative validity and reproducibility of dietary quality scores from a short diet screener in a multi-ethnic Asian population. </w:t>
      </w:r>
      <w:r w:rsidRPr="00513D79">
        <w:rPr>
          <w:i/>
          <w:iCs/>
        </w:rPr>
        <w:t>Public Health Nutr</w:t>
      </w:r>
      <w:r w:rsidRPr="00513D79">
        <w:t>. 2018;21(15):2735-2743. doi:10.1017/S1368980018001830</w:t>
      </w:r>
    </w:p>
    <w:p w14:paraId="044EBB4A" w14:textId="77777777" w:rsidR="00F57CFD" w:rsidRPr="00513D79" w:rsidRDefault="00F57CFD" w:rsidP="00F57CFD">
      <w:pPr>
        <w:pStyle w:val="Bibliography"/>
      </w:pPr>
      <w:r w:rsidRPr="00513D79">
        <w:lastRenderedPageBreak/>
        <w:t>48.</w:t>
      </w:r>
      <w:r w:rsidRPr="00513D79">
        <w:tab/>
        <w:t xml:space="preserve">Veronda AC, Allison KC, Crosby RD, Irish LA. Development, validation and reliability of the Chrononutrition Profile - Questionnaire. </w:t>
      </w:r>
      <w:r w:rsidRPr="00513D79">
        <w:rPr>
          <w:i/>
          <w:iCs/>
        </w:rPr>
        <w:t>Chronobiol Int</w:t>
      </w:r>
      <w:r w:rsidRPr="00513D79">
        <w:t>. 2020;37(3):375-394. doi:10.1080/07420528.2019.1692349</w:t>
      </w:r>
    </w:p>
    <w:p w14:paraId="5B73B204" w14:textId="77777777" w:rsidR="00F57CFD" w:rsidRPr="00513D79" w:rsidRDefault="00F57CFD" w:rsidP="00F57CFD">
      <w:pPr>
        <w:pStyle w:val="Bibliography"/>
      </w:pPr>
      <w:r w:rsidRPr="00513D79">
        <w:t>49.</w:t>
      </w:r>
      <w:r w:rsidRPr="00513D79">
        <w:tab/>
        <w:t xml:space="preserve">Exercise is Medicine. </w:t>
      </w:r>
      <w:r w:rsidRPr="00513D79">
        <w:rPr>
          <w:i/>
          <w:iCs/>
        </w:rPr>
        <w:t>Physical Activity Vital Sign</w:t>
      </w:r>
      <w:r w:rsidRPr="00513D79">
        <w:t>. American College of Sports Medicine; 2021. Accessed February 29, 2024. https://exerciseismedicine.org/wp-content/uploads/2021/04/EIM-Physical-Activity-Vital-Sign.pdf</w:t>
      </w:r>
    </w:p>
    <w:p w14:paraId="00811CC6" w14:textId="77777777" w:rsidR="00F57CFD" w:rsidRPr="00513D79" w:rsidRDefault="00F57CFD" w:rsidP="00F57CFD">
      <w:pPr>
        <w:pStyle w:val="Bibliography"/>
      </w:pPr>
      <w:r w:rsidRPr="00513D79">
        <w:t>50.</w:t>
      </w:r>
      <w:r w:rsidRPr="00513D79">
        <w:tab/>
        <w:t xml:space="preserve">Isidori AM, Pozza C, Esposito K, et al. Original Research—Outcomes Assessment: Development and Validation of a 6-Item Version of the Female Sexual Function Index (FSFI) as a Diagnostic Tool for Female Sexual Dysfunction. </w:t>
      </w:r>
      <w:r w:rsidRPr="00513D79">
        <w:rPr>
          <w:i/>
          <w:iCs/>
        </w:rPr>
        <w:t>The Journal of Sexual Medicine</w:t>
      </w:r>
      <w:r w:rsidRPr="00513D79">
        <w:t>. 2010;7(3):1139-1146. doi:10.1111/j.1743-6109.2009.01635.x</w:t>
      </w:r>
    </w:p>
    <w:p w14:paraId="743978D2" w14:textId="77777777" w:rsidR="00F57CFD" w:rsidRPr="00513D79" w:rsidRDefault="00F57CFD" w:rsidP="00F57CFD">
      <w:pPr>
        <w:pStyle w:val="Bibliography"/>
      </w:pPr>
      <w:r w:rsidRPr="00513D79">
        <w:t>51.</w:t>
      </w:r>
      <w:r w:rsidRPr="00513D79">
        <w:tab/>
        <w:t xml:space="preserve">Cox JL, Holden JM, Sagovsky R. Detection of postnatal depression. Development of the 10-item Edinburgh Postnatal Depression Scale. </w:t>
      </w:r>
      <w:r w:rsidRPr="00513D79">
        <w:rPr>
          <w:i/>
          <w:iCs/>
        </w:rPr>
        <w:t>Br J Psychiatry</w:t>
      </w:r>
      <w:r w:rsidRPr="00513D79">
        <w:t>. 1987;150:782-786. doi:10.1192/bjp.150.6.782</w:t>
      </w:r>
    </w:p>
    <w:p w14:paraId="5BDD0687" w14:textId="77777777" w:rsidR="00F57CFD" w:rsidRPr="00513D79" w:rsidRDefault="00F57CFD" w:rsidP="00F57CFD">
      <w:pPr>
        <w:pStyle w:val="Bibliography"/>
      </w:pPr>
      <w:r w:rsidRPr="00513D79">
        <w:t>52.</w:t>
      </w:r>
      <w:r w:rsidRPr="00513D79">
        <w:tab/>
        <w:t xml:space="preserve">World Health Organization. </w:t>
      </w:r>
      <w:r w:rsidRPr="00513D79">
        <w:rPr>
          <w:i/>
          <w:iCs/>
        </w:rPr>
        <w:t>WHO Laboratory Manual for the Examination and Processing of Human Semen</w:t>
      </w:r>
      <w:r w:rsidRPr="00513D79">
        <w:t>. Sixth. World Health Organization; 2021. https://www.who.int/publications/i/item/9789240030787</w:t>
      </w:r>
    </w:p>
    <w:p w14:paraId="4950402F" w14:textId="77777777" w:rsidR="00F57CFD" w:rsidRPr="00513D79" w:rsidRDefault="00F57CFD" w:rsidP="00F57CFD">
      <w:pPr>
        <w:pStyle w:val="Bibliography"/>
      </w:pPr>
      <w:r w:rsidRPr="00513D79">
        <w:t>53.</w:t>
      </w:r>
      <w:r w:rsidRPr="00513D79">
        <w:tab/>
        <w:t xml:space="preserve">Wang TE, Lee CI, Huang CC, et al. Innovative technology for evaluation of sperm DNA double-strand breaks diagnoses male factor infertility and prevents reproductive failures. </w:t>
      </w:r>
      <w:r w:rsidRPr="00513D79">
        <w:rPr>
          <w:i/>
          <w:iCs/>
        </w:rPr>
        <w:t>Sci Rep</w:t>
      </w:r>
      <w:r w:rsidRPr="00513D79">
        <w:t>. 2023;13(1):18996. doi:10.1038/s41598-023-46049-4</w:t>
      </w:r>
    </w:p>
    <w:p w14:paraId="26BB2E6E" w14:textId="77777777" w:rsidR="00F57CFD" w:rsidRPr="00513D79" w:rsidRDefault="00F57CFD" w:rsidP="00F57CFD">
      <w:pPr>
        <w:pStyle w:val="Bibliography"/>
      </w:pPr>
      <w:r w:rsidRPr="00513D79">
        <w:t>54.</w:t>
      </w:r>
      <w:r w:rsidRPr="00513D79">
        <w:tab/>
        <w:t xml:space="preserve">Gupta A, Mahdi AA, Ahmad MK, et al. A proton NMR study of the effect of Mucuna pruriens on seminal plasma metabolites of infertile males. </w:t>
      </w:r>
      <w:r w:rsidRPr="00513D79">
        <w:rPr>
          <w:i/>
          <w:iCs/>
        </w:rPr>
        <w:t>Journal of Pharmaceutical and Biomedical Analysis</w:t>
      </w:r>
      <w:r w:rsidRPr="00513D79">
        <w:t>. 2011;55(5):1060-1066. doi:10.1016/j.jpba.2011.03.010</w:t>
      </w:r>
    </w:p>
    <w:p w14:paraId="75F10641" w14:textId="77777777" w:rsidR="00F57CFD" w:rsidRPr="00513D79" w:rsidRDefault="00F57CFD" w:rsidP="00F57CFD">
      <w:pPr>
        <w:pStyle w:val="Bibliography"/>
      </w:pPr>
      <w:r w:rsidRPr="00513D79">
        <w:t>55.</w:t>
      </w:r>
      <w:r w:rsidRPr="00513D79">
        <w:tab/>
        <w:t xml:space="preserve">Peng WK, Chen L, Boehm BO, Han J, Loh TP. Molecular phenotyping of oxidative stress in diabetes mellitus with point-of-care NMR system. </w:t>
      </w:r>
      <w:r w:rsidRPr="00513D79">
        <w:rPr>
          <w:i/>
          <w:iCs/>
        </w:rPr>
        <w:t>npj Aging Mech Dis</w:t>
      </w:r>
      <w:r w:rsidRPr="00513D79">
        <w:t>. 2020;6(1):11. doi:10.1038/s41514-020-00049-0</w:t>
      </w:r>
    </w:p>
    <w:p w14:paraId="3A89D2B7" w14:textId="77777777" w:rsidR="00F57CFD" w:rsidRPr="00513D79" w:rsidRDefault="00F57CFD" w:rsidP="00F57CFD">
      <w:pPr>
        <w:pStyle w:val="Bibliography"/>
      </w:pPr>
      <w:r w:rsidRPr="00513D79">
        <w:rPr>
          <w:lang w:val="fi-FI"/>
        </w:rPr>
        <w:t>56.</w:t>
      </w:r>
      <w:r w:rsidRPr="00513D79">
        <w:rPr>
          <w:lang w:val="fi-FI"/>
        </w:rPr>
        <w:tab/>
        <w:t xml:space="preserve">Nätt D, Kugelberg U, Casas E, et al. </w:t>
      </w:r>
      <w:r w:rsidRPr="00513D79">
        <w:t xml:space="preserve">Human sperm displays rapid responses to diet. Locasale JW, ed. </w:t>
      </w:r>
      <w:r w:rsidRPr="00513D79">
        <w:rPr>
          <w:i/>
          <w:iCs/>
        </w:rPr>
        <w:t>PLoS Biol</w:t>
      </w:r>
      <w:r w:rsidRPr="00513D79">
        <w:t>. 2019;17(12):e3000559. doi:10.1371/journal.pbio.3000559</w:t>
      </w:r>
    </w:p>
    <w:p w14:paraId="54658DEC" w14:textId="77777777" w:rsidR="00F57CFD" w:rsidRPr="00513D79" w:rsidRDefault="00F57CFD" w:rsidP="00F57CFD">
      <w:pPr>
        <w:pStyle w:val="Bibliography"/>
      </w:pPr>
      <w:r w:rsidRPr="00513D79">
        <w:t>57.</w:t>
      </w:r>
      <w:r w:rsidRPr="00513D79">
        <w:tab/>
        <w:t xml:space="preserve">Donkin I, Versteyhe S, Ingerslev LR, et al. Obesity and Bariatric Surgery Drive Epigenetic Variation of Spermatozoa in Humans. </w:t>
      </w:r>
      <w:r w:rsidRPr="00513D79">
        <w:rPr>
          <w:i/>
          <w:iCs/>
        </w:rPr>
        <w:t>Cell Metabolism</w:t>
      </w:r>
      <w:r w:rsidRPr="00513D79">
        <w:t>. 2016;23(2):369-378. doi:10.1016/j.cmet.2015.11.004</w:t>
      </w:r>
    </w:p>
    <w:p w14:paraId="57026F99" w14:textId="77777777" w:rsidR="00F57CFD" w:rsidRPr="00513D79" w:rsidRDefault="00F57CFD" w:rsidP="00F57CFD">
      <w:pPr>
        <w:pStyle w:val="Bibliography"/>
      </w:pPr>
      <w:r w:rsidRPr="00513D79">
        <w:t>58.</w:t>
      </w:r>
      <w:r w:rsidRPr="00513D79">
        <w:tab/>
        <w:t xml:space="preserve">Sellem E, Jammes H, Schibler L. Sperm-borne sncRNAs: potential biomarkers for semen fertility? </w:t>
      </w:r>
      <w:r w:rsidRPr="00513D79">
        <w:rPr>
          <w:i/>
          <w:iCs/>
        </w:rPr>
        <w:t>Reprod Fertil Dev</w:t>
      </w:r>
      <w:r w:rsidRPr="00513D79">
        <w:t>. 2021;34(2):160-173. doi:10.1071/RD21276</w:t>
      </w:r>
    </w:p>
    <w:p w14:paraId="13802AC2" w14:textId="77777777" w:rsidR="00F57CFD" w:rsidRPr="00513D79" w:rsidRDefault="00F57CFD" w:rsidP="00F57CFD">
      <w:pPr>
        <w:pStyle w:val="Bibliography"/>
      </w:pPr>
      <w:r w:rsidRPr="00513D79">
        <w:t>59.</w:t>
      </w:r>
      <w:r w:rsidRPr="00513D79">
        <w:tab/>
        <w:t xml:space="preserve">Oluwayiose OA, Wu H, Saddiki H, et al. Sperm DNA methylation mediates the association of male age on reproductive outcomes among couples undergoing infertility treatment. </w:t>
      </w:r>
      <w:r w:rsidRPr="00513D79">
        <w:rPr>
          <w:i/>
          <w:iCs/>
        </w:rPr>
        <w:t>Sci Rep</w:t>
      </w:r>
      <w:r w:rsidRPr="00513D79">
        <w:t>. 2021;11(1):3216. doi:10.1038/s41598-020-80857-2</w:t>
      </w:r>
    </w:p>
    <w:p w14:paraId="36F516B7" w14:textId="77777777" w:rsidR="00F57CFD" w:rsidRPr="00513D79" w:rsidRDefault="00F57CFD" w:rsidP="00F57CFD">
      <w:pPr>
        <w:pStyle w:val="Bibliography"/>
      </w:pPr>
      <w:r w:rsidRPr="00513D79">
        <w:t>60.</w:t>
      </w:r>
      <w:r w:rsidRPr="00513D79">
        <w:tab/>
        <w:t xml:space="preserve">Loy SL, Ku CW, Tiong MMY, et al. Modifiable Risk Factor Score and Fecundability in a Preconception Cohort in Singapore. </w:t>
      </w:r>
      <w:r w:rsidRPr="00513D79">
        <w:rPr>
          <w:i/>
          <w:iCs/>
        </w:rPr>
        <w:t>JAMA Netw Open</w:t>
      </w:r>
      <w:r w:rsidRPr="00513D79">
        <w:t>. 2023;6(2):e2255001. doi:10.1001/jamanetworkopen.2022.55001</w:t>
      </w:r>
    </w:p>
    <w:p w14:paraId="737533D5" w14:textId="77777777" w:rsidR="00F57CFD" w:rsidRPr="00513D79" w:rsidRDefault="00F57CFD" w:rsidP="00F57CFD">
      <w:pPr>
        <w:pStyle w:val="Bibliography"/>
      </w:pPr>
      <w:r w:rsidRPr="00513D79">
        <w:lastRenderedPageBreak/>
        <w:t>61.</w:t>
      </w:r>
      <w:r w:rsidRPr="00513D79">
        <w:tab/>
        <w:t xml:space="preserve">Sullivan LM, Massaro JM, D’Agostino RB. Presentation of multivariate data for clinical use: The Framingham Study risk score functions. </w:t>
      </w:r>
      <w:r w:rsidRPr="00513D79">
        <w:rPr>
          <w:i/>
          <w:iCs/>
        </w:rPr>
        <w:t>Statist Med</w:t>
      </w:r>
      <w:r w:rsidRPr="00513D79">
        <w:t>. 2004;23(10):1631-1660. doi:10.1002/sim.1742</w:t>
      </w:r>
    </w:p>
    <w:p w14:paraId="72526BE9" w14:textId="77777777" w:rsidR="00F57CFD" w:rsidRPr="00513D79" w:rsidRDefault="00F57CFD" w:rsidP="00F57CFD">
      <w:pPr>
        <w:pStyle w:val="Bibliography"/>
      </w:pPr>
      <w:r w:rsidRPr="00513D79">
        <w:t>62.</w:t>
      </w:r>
      <w:r w:rsidRPr="00513D79">
        <w:tab/>
        <w:t xml:space="preserve">White IR, Royston P, Wood AM. Multiple imputation using chained equations: Issues and guidance for practice. </w:t>
      </w:r>
      <w:r w:rsidRPr="00513D79">
        <w:rPr>
          <w:i/>
          <w:iCs/>
        </w:rPr>
        <w:t>Statist Med</w:t>
      </w:r>
      <w:r w:rsidRPr="00513D79">
        <w:t>. 2011;30(4):377-399. doi:10.1002/sim.4067</w:t>
      </w:r>
    </w:p>
    <w:p w14:paraId="5F02BB76" w14:textId="77777777" w:rsidR="00F57CFD" w:rsidRPr="00513D79" w:rsidRDefault="00F57CFD" w:rsidP="00F57CFD">
      <w:pPr>
        <w:pStyle w:val="Bibliography"/>
      </w:pPr>
      <w:r w:rsidRPr="00513D79">
        <w:t>63.</w:t>
      </w:r>
      <w:r w:rsidRPr="00513D79">
        <w:tab/>
        <w:t xml:space="preserve">Keihani S, Verrilli LE, Zhang C, et al. Semen parameter thresholds and time-to-conception in subfertile couples: how high is high enough? </w:t>
      </w:r>
      <w:r w:rsidRPr="00513D79">
        <w:rPr>
          <w:i/>
          <w:iCs/>
        </w:rPr>
        <w:t>Human Reproduction</w:t>
      </w:r>
      <w:r w:rsidRPr="00513D79">
        <w:t>. 2021;36(8):2121-2133. doi:10.1093/humrep/deab133</w:t>
      </w:r>
    </w:p>
    <w:p w14:paraId="06DE746A" w14:textId="77777777" w:rsidR="00F57CFD" w:rsidRPr="00513D79" w:rsidRDefault="00F57CFD" w:rsidP="00F57CFD">
      <w:pPr>
        <w:pStyle w:val="Bibliography"/>
      </w:pPr>
      <w:r w:rsidRPr="00513D79">
        <w:t>64.</w:t>
      </w:r>
      <w:r w:rsidRPr="00513D79">
        <w:tab/>
        <w:t xml:space="preserve">Ohwaki K, Endo F, Yano E. Relationship between body mass index and infertility in healthy male Japanese workers: a pilot study. </w:t>
      </w:r>
      <w:r w:rsidRPr="00513D79">
        <w:rPr>
          <w:i/>
          <w:iCs/>
        </w:rPr>
        <w:t>Andrologia</w:t>
      </w:r>
      <w:r w:rsidRPr="00513D79">
        <w:t>. 2009;41(2):100-104. doi:10.1111/j.1439-0272.2008.00896.x</w:t>
      </w:r>
    </w:p>
    <w:p w14:paraId="1F24B21E" w14:textId="77777777" w:rsidR="00F57CFD" w:rsidRPr="00513D79" w:rsidRDefault="00F57CFD" w:rsidP="00F57CFD">
      <w:pPr>
        <w:pStyle w:val="Bibliography"/>
      </w:pPr>
      <w:r w:rsidRPr="00513D79">
        <w:t>65.</w:t>
      </w:r>
      <w:r w:rsidRPr="00513D79">
        <w:tab/>
        <w:t xml:space="preserve">du Fossé N, van der Hoorn ML, Eikmans M, et al. Evaluating the role of paternal factors in aetiology and prognosis of recurrent pregnancy loss: study protocol for a hospital-based multicentre case–control study and cohort study (REMI III project). </w:t>
      </w:r>
      <w:r w:rsidRPr="00513D79">
        <w:rPr>
          <w:i/>
          <w:iCs/>
        </w:rPr>
        <w:t>BMJ Open</w:t>
      </w:r>
      <w:r w:rsidRPr="00513D79">
        <w:t>. 2019;9(11):e033095. doi:10.1136/bmjopen-2019-033095</w:t>
      </w:r>
    </w:p>
    <w:p w14:paraId="5DD1F7CC" w14:textId="77777777" w:rsidR="00F57CFD" w:rsidRPr="00513D79" w:rsidRDefault="00F57CFD" w:rsidP="00F57CFD">
      <w:pPr>
        <w:pStyle w:val="Bibliography"/>
      </w:pPr>
      <w:r w:rsidRPr="00513D79">
        <w:t>66.</w:t>
      </w:r>
      <w:r w:rsidRPr="00513D79">
        <w:tab/>
        <w:t xml:space="preserve">Pavlou M, Ambler G, Seaman SR, et al. How to develop a more accurate risk prediction model when there are few events. </w:t>
      </w:r>
      <w:r w:rsidRPr="00513D79">
        <w:rPr>
          <w:i/>
          <w:iCs/>
        </w:rPr>
        <w:t>BMJ</w:t>
      </w:r>
      <w:r w:rsidRPr="00513D79">
        <w:t>. Published online August 11, 2015:h3868. doi:10.1136/bmj.h3868</w:t>
      </w:r>
    </w:p>
    <w:p w14:paraId="5B1C3136" w14:textId="77777777" w:rsidR="00F57CFD" w:rsidRPr="00513D79" w:rsidRDefault="00F57CFD" w:rsidP="00F57CFD">
      <w:pPr>
        <w:pStyle w:val="Bibliography"/>
      </w:pPr>
      <w:r w:rsidRPr="00513D79">
        <w:t>67.</w:t>
      </w:r>
      <w:r w:rsidRPr="00513D79">
        <w:tab/>
        <w:t xml:space="preserve">Choo XH, Ku CW, Cheung YB, et al. Risk score to stratify miscarriage risk levels in preconception women. </w:t>
      </w:r>
      <w:r w:rsidRPr="00513D79">
        <w:rPr>
          <w:i/>
          <w:iCs/>
        </w:rPr>
        <w:t>Sci Rep</w:t>
      </w:r>
      <w:r w:rsidRPr="00513D79">
        <w:t>. 2021;11(1):12111. doi:10.1038/s41598-021-91567-8</w:t>
      </w:r>
    </w:p>
    <w:p w14:paraId="629055D6" w14:textId="79AC33AF" w:rsidR="00043E83" w:rsidRPr="00513D79" w:rsidRDefault="00C56697" w:rsidP="00676AF9">
      <w:pPr>
        <w:spacing w:after="0"/>
        <w:rPr>
          <w:rFonts w:ascii="Arial" w:hAnsi="Arial" w:cs="Arial"/>
          <w:lang w:val="en-GB"/>
        </w:rPr>
      </w:pPr>
      <w:r w:rsidRPr="00513D79">
        <w:rPr>
          <w:rFonts w:ascii="Arial" w:hAnsi="Arial" w:cs="Arial"/>
          <w:lang w:val="en-GB"/>
        </w:rPr>
        <w:fldChar w:fldCharType="end"/>
      </w:r>
    </w:p>
    <w:p w14:paraId="59B24C66" w14:textId="77777777" w:rsidR="005031C8" w:rsidRPr="00513D79" w:rsidRDefault="005031C8" w:rsidP="005031C8">
      <w:pPr>
        <w:spacing w:after="0"/>
        <w:rPr>
          <w:rFonts w:ascii="Arial" w:hAnsi="Arial" w:cs="Arial"/>
          <w:b/>
          <w:bCs/>
          <w:lang w:val="en-GB"/>
        </w:rPr>
      </w:pPr>
      <w:r w:rsidRPr="00513D79">
        <w:rPr>
          <w:rFonts w:ascii="Arial" w:hAnsi="Arial" w:cs="Arial"/>
          <w:b/>
          <w:bCs/>
          <w:lang w:val="en-GB"/>
        </w:rPr>
        <w:t>FIGURES</w:t>
      </w:r>
    </w:p>
    <w:p w14:paraId="0F18F9CF" w14:textId="77777777" w:rsidR="005031C8" w:rsidRPr="00513D79" w:rsidRDefault="005031C8" w:rsidP="005031C8">
      <w:pPr>
        <w:spacing w:after="0"/>
        <w:rPr>
          <w:rFonts w:ascii="Arial" w:hAnsi="Arial" w:cs="Arial"/>
          <w:lang w:val="en-GB"/>
        </w:rPr>
      </w:pPr>
    </w:p>
    <w:p w14:paraId="10C0E1BC" w14:textId="3EF297C1" w:rsidR="005031C8" w:rsidRPr="008D7A0D" w:rsidRDefault="005031C8" w:rsidP="005031C8">
      <w:pPr>
        <w:spacing w:after="0"/>
        <w:rPr>
          <w:rFonts w:ascii="Arial" w:hAnsi="Arial" w:cs="Arial"/>
          <w:bCs/>
        </w:rPr>
      </w:pPr>
      <w:r w:rsidRPr="00513D79">
        <w:rPr>
          <w:rFonts w:ascii="Arial" w:hAnsi="Arial" w:cs="Arial"/>
          <w:b/>
          <w:lang w:val="en-GB"/>
        </w:rPr>
        <w:t>Figure 1. Conceptual framework of the study.</w:t>
      </w:r>
      <w:r w:rsidRPr="00513D79">
        <w:rPr>
          <w:rFonts w:ascii="Arial" w:hAnsi="Arial" w:cs="Arial"/>
          <w:bCs/>
          <w:lang w:val="en-GB"/>
        </w:rPr>
        <w:t xml:space="preserve"> T</w:t>
      </w:r>
      <w:r w:rsidRPr="00513D79">
        <w:rPr>
          <w:rFonts w:ascii="Arial" w:hAnsi="Arial" w:cs="Arial"/>
          <w:bCs/>
        </w:rPr>
        <w:t>he successful outcomes of reproductive health depend not only on female factors but also on male factors, which include behavioural, lifestyle, metabolic, and stress exposures, as well as semen parameters. Specifically, sperm molecular characteristics such as oxidative stress, epigenetic signatures including DNA methylation and gene expression may play a role in explaining the connection between male exposures, fertility, and the health of offspring.</w:t>
      </w:r>
      <w:r w:rsidRPr="0080717A">
        <w:t xml:space="preserve"> </w:t>
      </w:r>
    </w:p>
    <w:sectPr w:rsidR="005031C8" w:rsidRPr="008D7A0D" w:rsidSect="00C32E55">
      <w:footerReference w:type="even" r:id="rId8"/>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C497F" w14:textId="77777777" w:rsidR="001F6ADD" w:rsidRDefault="001F6ADD" w:rsidP="00B43938">
      <w:pPr>
        <w:spacing w:after="0" w:line="240" w:lineRule="auto"/>
      </w:pPr>
      <w:r>
        <w:separator/>
      </w:r>
    </w:p>
  </w:endnote>
  <w:endnote w:type="continuationSeparator" w:id="0">
    <w:p w14:paraId="15800082" w14:textId="77777777" w:rsidR="001F6ADD" w:rsidRDefault="001F6ADD" w:rsidP="00B4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2482657"/>
      <w:docPartObj>
        <w:docPartGallery w:val="Page Numbers (Bottom of Page)"/>
        <w:docPartUnique/>
      </w:docPartObj>
    </w:sdtPr>
    <w:sdtEndPr>
      <w:rPr>
        <w:rStyle w:val="PageNumber"/>
      </w:rPr>
    </w:sdtEndPr>
    <w:sdtContent>
      <w:p w14:paraId="04A7CCCC" w14:textId="22D67047" w:rsidR="00B43938" w:rsidRDefault="00B43938" w:rsidP="005652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53F9EC" w14:textId="77777777" w:rsidR="00B43938" w:rsidRDefault="00B43938" w:rsidP="00B43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8379464"/>
      <w:docPartObj>
        <w:docPartGallery w:val="Page Numbers (Bottom of Page)"/>
        <w:docPartUnique/>
      </w:docPartObj>
    </w:sdtPr>
    <w:sdtEndPr>
      <w:rPr>
        <w:rStyle w:val="PageNumber"/>
      </w:rPr>
    </w:sdtEndPr>
    <w:sdtContent>
      <w:p w14:paraId="62C72766" w14:textId="7A635AF4" w:rsidR="00B43938" w:rsidRDefault="00B43938" w:rsidP="005652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A41504" w14:textId="77777777" w:rsidR="00B43938" w:rsidRDefault="00B43938" w:rsidP="00B439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EE73F" w14:textId="77777777" w:rsidR="001F6ADD" w:rsidRDefault="001F6ADD" w:rsidP="00B43938">
      <w:pPr>
        <w:spacing w:after="0" w:line="240" w:lineRule="auto"/>
      </w:pPr>
      <w:r>
        <w:separator/>
      </w:r>
    </w:p>
  </w:footnote>
  <w:footnote w:type="continuationSeparator" w:id="0">
    <w:p w14:paraId="1F3FC4CC" w14:textId="77777777" w:rsidR="001F6ADD" w:rsidRDefault="001F6ADD" w:rsidP="00B43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D0C1D"/>
    <w:multiLevelType w:val="hybridMultilevel"/>
    <w:tmpl w:val="DB5C137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382808FB"/>
    <w:multiLevelType w:val="hybridMultilevel"/>
    <w:tmpl w:val="C4849036"/>
    <w:lvl w:ilvl="0" w:tplc="4014BEB6">
      <w:start w:val="1"/>
      <w:numFmt w:val="decimal"/>
      <w:lvlText w:val="%1."/>
      <w:lvlJc w:val="left"/>
      <w:pPr>
        <w:ind w:left="720" w:hanging="360"/>
      </w:pPr>
      <w:rPr>
        <w:rFonts w:eastAsiaTheme="minorEastAsia"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41010429"/>
    <w:multiLevelType w:val="hybridMultilevel"/>
    <w:tmpl w:val="42AAECE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43554A74"/>
    <w:multiLevelType w:val="hybridMultilevel"/>
    <w:tmpl w:val="B23ADD6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637E312D"/>
    <w:multiLevelType w:val="hybridMultilevel"/>
    <w:tmpl w:val="962C84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682E6F7B"/>
    <w:multiLevelType w:val="hybridMultilevel"/>
    <w:tmpl w:val="A86CA460"/>
    <w:lvl w:ilvl="0" w:tplc="968CDD0E">
      <w:start w:val="1"/>
      <w:numFmt w:val="decimal"/>
      <w:lvlText w:val="%1."/>
      <w:lvlJc w:val="left"/>
      <w:pPr>
        <w:ind w:left="720" w:hanging="360"/>
      </w:pPr>
      <w:rPr>
        <w:rFonts w:ascii="Arial" w:eastAsiaTheme="minorEastAsia" w:hAnsi="Arial" w:cs="Arial"/>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04"/>
    <w:rsid w:val="00014AFD"/>
    <w:rsid w:val="0001768C"/>
    <w:rsid w:val="00020EAD"/>
    <w:rsid w:val="000303E0"/>
    <w:rsid w:val="00031A6E"/>
    <w:rsid w:val="00043244"/>
    <w:rsid w:val="00043E83"/>
    <w:rsid w:val="00045A25"/>
    <w:rsid w:val="00045A27"/>
    <w:rsid w:val="00054D44"/>
    <w:rsid w:val="00056F63"/>
    <w:rsid w:val="0006017B"/>
    <w:rsid w:val="000707BC"/>
    <w:rsid w:val="0007093B"/>
    <w:rsid w:val="00070B68"/>
    <w:rsid w:val="0008504A"/>
    <w:rsid w:val="00091AE7"/>
    <w:rsid w:val="000920DE"/>
    <w:rsid w:val="00092938"/>
    <w:rsid w:val="000B27BF"/>
    <w:rsid w:val="000B43F1"/>
    <w:rsid w:val="000B5CF0"/>
    <w:rsid w:val="000B6D49"/>
    <w:rsid w:val="000D500B"/>
    <w:rsid w:val="000D5390"/>
    <w:rsid w:val="000D76E0"/>
    <w:rsid w:val="000E2EE3"/>
    <w:rsid w:val="000E423B"/>
    <w:rsid w:val="000E63C6"/>
    <w:rsid w:val="000F134F"/>
    <w:rsid w:val="00100884"/>
    <w:rsid w:val="0010378F"/>
    <w:rsid w:val="00103F16"/>
    <w:rsid w:val="001048F9"/>
    <w:rsid w:val="00107164"/>
    <w:rsid w:val="001111EA"/>
    <w:rsid w:val="00112DAE"/>
    <w:rsid w:val="00122A09"/>
    <w:rsid w:val="00123317"/>
    <w:rsid w:val="00127886"/>
    <w:rsid w:val="00133009"/>
    <w:rsid w:val="0013602D"/>
    <w:rsid w:val="00142BD2"/>
    <w:rsid w:val="001439B9"/>
    <w:rsid w:val="00146FD2"/>
    <w:rsid w:val="00147A81"/>
    <w:rsid w:val="00150D47"/>
    <w:rsid w:val="001540CF"/>
    <w:rsid w:val="001544BC"/>
    <w:rsid w:val="0015465F"/>
    <w:rsid w:val="00157F26"/>
    <w:rsid w:val="00160891"/>
    <w:rsid w:val="00160A2C"/>
    <w:rsid w:val="001624E2"/>
    <w:rsid w:val="00166287"/>
    <w:rsid w:val="001679DF"/>
    <w:rsid w:val="00170D38"/>
    <w:rsid w:val="001777B4"/>
    <w:rsid w:val="00183C2B"/>
    <w:rsid w:val="0019799F"/>
    <w:rsid w:val="001A68EA"/>
    <w:rsid w:val="001B79EB"/>
    <w:rsid w:val="001D03C7"/>
    <w:rsid w:val="001D462C"/>
    <w:rsid w:val="001D5A2E"/>
    <w:rsid w:val="001D6FF4"/>
    <w:rsid w:val="001E0F3A"/>
    <w:rsid w:val="001E3C09"/>
    <w:rsid w:val="001E4465"/>
    <w:rsid w:val="001E7EAD"/>
    <w:rsid w:val="001F1694"/>
    <w:rsid w:val="001F6ADD"/>
    <w:rsid w:val="00202396"/>
    <w:rsid w:val="0020625E"/>
    <w:rsid w:val="00207B83"/>
    <w:rsid w:val="0021106F"/>
    <w:rsid w:val="00211855"/>
    <w:rsid w:val="002118C3"/>
    <w:rsid w:val="00212E3D"/>
    <w:rsid w:val="002156FF"/>
    <w:rsid w:val="00216741"/>
    <w:rsid w:val="00240024"/>
    <w:rsid w:val="0024086E"/>
    <w:rsid w:val="00245CDA"/>
    <w:rsid w:val="00250448"/>
    <w:rsid w:val="00252604"/>
    <w:rsid w:val="0025472A"/>
    <w:rsid w:val="0025778F"/>
    <w:rsid w:val="00261AF6"/>
    <w:rsid w:val="00272BCB"/>
    <w:rsid w:val="002827D6"/>
    <w:rsid w:val="002847DE"/>
    <w:rsid w:val="002869AE"/>
    <w:rsid w:val="002931E6"/>
    <w:rsid w:val="002938A5"/>
    <w:rsid w:val="00294057"/>
    <w:rsid w:val="002A06D2"/>
    <w:rsid w:val="002A18C5"/>
    <w:rsid w:val="002A6507"/>
    <w:rsid w:val="002A657A"/>
    <w:rsid w:val="002A6E22"/>
    <w:rsid w:val="002C3361"/>
    <w:rsid w:val="002D630C"/>
    <w:rsid w:val="002D75A2"/>
    <w:rsid w:val="002E6622"/>
    <w:rsid w:val="002F2C56"/>
    <w:rsid w:val="002F5D87"/>
    <w:rsid w:val="00303095"/>
    <w:rsid w:val="00304789"/>
    <w:rsid w:val="00311A21"/>
    <w:rsid w:val="00315017"/>
    <w:rsid w:val="00320787"/>
    <w:rsid w:val="00320B3C"/>
    <w:rsid w:val="00321F19"/>
    <w:rsid w:val="00323564"/>
    <w:rsid w:val="003300C5"/>
    <w:rsid w:val="003316DE"/>
    <w:rsid w:val="00334749"/>
    <w:rsid w:val="003419DB"/>
    <w:rsid w:val="00344EA6"/>
    <w:rsid w:val="003518FC"/>
    <w:rsid w:val="00354075"/>
    <w:rsid w:val="00356D7D"/>
    <w:rsid w:val="00364FCD"/>
    <w:rsid w:val="00375445"/>
    <w:rsid w:val="00376A26"/>
    <w:rsid w:val="00381A19"/>
    <w:rsid w:val="00385B60"/>
    <w:rsid w:val="0039008A"/>
    <w:rsid w:val="00390548"/>
    <w:rsid w:val="0039189D"/>
    <w:rsid w:val="00395260"/>
    <w:rsid w:val="003A7269"/>
    <w:rsid w:val="003A734B"/>
    <w:rsid w:val="003B4103"/>
    <w:rsid w:val="003C6C1C"/>
    <w:rsid w:val="003D3522"/>
    <w:rsid w:val="003D3A61"/>
    <w:rsid w:val="003F15A0"/>
    <w:rsid w:val="003F33AF"/>
    <w:rsid w:val="004017F2"/>
    <w:rsid w:val="00402FE5"/>
    <w:rsid w:val="004219CD"/>
    <w:rsid w:val="00424801"/>
    <w:rsid w:val="0042782E"/>
    <w:rsid w:val="00432076"/>
    <w:rsid w:val="004325D2"/>
    <w:rsid w:val="004333E9"/>
    <w:rsid w:val="00434306"/>
    <w:rsid w:val="0043528C"/>
    <w:rsid w:val="00441B61"/>
    <w:rsid w:val="00443C16"/>
    <w:rsid w:val="0044681B"/>
    <w:rsid w:val="0045623D"/>
    <w:rsid w:val="0045624C"/>
    <w:rsid w:val="00457427"/>
    <w:rsid w:val="00466149"/>
    <w:rsid w:val="0046744E"/>
    <w:rsid w:val="00470410"/>
    <w:rsid w:val="00474B5A"/>
    <w:rsid w:val="0048237D"/>
    <w:rsid w:val="004853F7"/>
    <w:rsid w:val="00485B84"/>
    <w:rsid w:val="00491293"/>
    <w:rsid w:val="004958EA"/>
    <w:rsid w:val="0049775C"/>
    <w:rsid w:val="004A1960"/>
    <w:rsid w:val="004A5051"/>
    <w:rsid w:val="004B1C45"/>
    <w:rsid w:val="004B2542"/>
    <w:rsid w:val="004B48CA"/>
    <w:rsid w:val="004C03B1"/>
    <w:rsid w:val="004C2983"/>
    <w:rsid w:val="004C5B24"/>
    <w:rsid w:val="004C6057"/>
    <w:rsid w:val="004C6401"/>
    <w:rsid w:val="004C64E1"/>
    <w:rsid w:val="004C782A"/>
    <w:rsid w:val="004D179D"/>
    <w:rsid w:val="004D44E3"/>
    <w:rsid w:val="004D67EE"/>
    <w:rsid w:val="004E1274"/>
    <w:rsid w:val="004E2C7B"/>
    <w:rsid w:val="004E4A79"/>
    <w:rsid w:val="004E6647"/>
    <w:rsid w:val="004F363A"/>
    <w:rsid w:val="004F49DF"/>
    <w:rsid w:val="005031C8"/>
    <w:rsid w:val="0050627E"/>
    <w:rsid w:val="00506F1A"/>
    <w:rsid w:val="00513D79"/>
    <w:rsid w:val="005145F8"/>
    <w:rsid w:val="00530F3A"/>
    <w:rsid w:val="00533198"/>
    <w:rsid w:val="005367FE"/>
    <w:rsid w:val="0054639D"/>
    <w:rsid w:val="00550CC4"/>
    <w:rsid w:val="005512F7"/>
    <w:rsid w:val="005523B4"/>
    <w:rsid w:val="00554E08"/>
    <w:rsid w:val="005626EE"/>
    <w:rsid w:val="00565C00"/>
    <w:rsid w:val="00565ED0"/>
    <w:rsid w:val="005709E8"/>
    <w:rsid w:val="0057280C"/>
    <w:rsid w:val="00573102"/>
    <w:rsid w:val="00577198"/>
    <w:rsid w:val="0058326C"/>
    <w:rsid w:val="00583ABC"/>
    <w:rsid w:val="005931E3"/>
    <w:rsid w:val="0059324A"/>
    <w:rsid w:val="00594C9D"/>
    <w:rsid w:val="005954E5"/>
    <w:rsid w:val="00595D7B"/>
    <w:rsid w:val="00596CC2"/>
    <w:rsid w:val="0059795E"/>
    <w:rsid w:val="005B1FDF"/>
    <w:rsid w:val="005B4CB7"/>
    <w:rsid w:val="005B516D"/>
    <w:rsid w:val="005B5EF8"/>
    <w:rsid w:val="005B74C0"/>
    <w:rsid w:val="005C2827"/>
    <w:rsid w:val="005C5067"/>
    <w:rsid w:val="005C6662"/>
    <w:rsid w:val="005D0B5A"/>
    <w:rsid w:val="005E7E07"/>
    <w:rsid w:val="005F0FBF"/>
    <w:rsid w:val="005F330C"/>
    <w:rsid w:val="005F3AEF"/>
    <w:rsid w:val="00600619"/>
    <w:rsid w:val="00601B0C"/>
    <w:rsid w:val="006037FD"/>
    <w:rsid w:val="00616DAC"/>
    <w:rsid w:val="00623609"/>
    <w:rsid w:val="006256EE"/>
    <w:rsid w:val="00633FED"/>
    <w:rsid w:val="0063647B"/>
    <w:rsid w:val="00653DB6"/>
    <w:rsid w:val="006560D2"/>
    <w:rsid w:val="00665A1F"/>
    <w:rsid w:val="00670199"/>
    <w:rsid w:val="006721A4"/>
    <w:rsid w:val="006723A2"/>
    <w:rsid w:val="0067410F"/>
    <w:rsid w:val="00675F7C"/>
    <w:rsid w:val="00676AF9"/>
    <w:rsid w:val="006927BD"/>
    <w:rsid w:val="006A2EBD"/>
    <w:rsid w:val="006B00DD"/>
    <w:rsid w:val="006B5409"/>
    <w:rsid w:val="006B6103"/>
    <w:rsid w:val="006B71CE"/>
    <w:rsid w:val="006C0615"/>
    <w:rsid w:val="006C07C7"/>
    <w:rsid w:val="006C6F9C"/>
    <w:rsid w:val="006D1B08"/>
    <w:rsid w:val="006E6B32"/>
    <w:rsid w:val="006E79D2"/>
    <w:rsid w:val="006F4DA1"/>
    <w:rsid w:val="006F54B2"/>
    <w:rsid w:val="006F654B"/>
    <w:rsid w:val="00702DBC"/>
    <w:rsid w:val="0070667F"/>
    <w:rsid w:val="00712151"/>
    <w:rsid w:val="00713108"/>
    <w:rsid w:val="007147E8"/>
    <w:rsid w:val="00720F6B"/>
    <w:rsid w:val="00731D49"/>
    <w:rsid w:val="00742AEE"/>
    <w:rsid w:val="00746619"/>
    <w:rsid w:val="00755D37"/>
    <w:rsid w:val="00757B38"/>
    <w:rsid w:val="007619E9"/>
    <w:rsid w:val="00761DFC"/>
    <w:rsid w:val="0076390E"/>
    <w:rsid w:val="00774F4C"/>
    <w:rsid w:val="00775619"/>
    <w:rsid w:val="00782676"/>
    <w:rsid w:val="00792ED3"/>
    <w:rsid w:val="00796427"/>
    <w:rsid w:val="0079695D"/>
    <w:rsid w:val="007A3E43"/>
    <w:rsid w:val="007A4343"/>
    <w:rsid w:val="007A4F79"/>
    <w:rsid w:val="007A54B0"/>
    <w:rsid w:val="007A553A"/>
    <w:rsid w:val="007A55AE"/>
    <w:rsid w:val="007B429C"/>
    <w:rsid w:val="007B4A48"/>
    <w:rsid w:val="007B52AF"/>
    <w:rsid w:val="007B5F42"/>
    <w:rsid w:val="007B650F"/>
    <w:rsid w:val="007D0CDA"/>
    <w:rsid w:val="007D3385"/>
    <w:rsid w:val="007D63B7"/>
    <w:rsid w:val="007E02D9"/>
    <w:rsid w:val="007E58C5"/>
    <w:rsid w:val="007E6843"/>
    <w:rsid w:val="007E6CB6"/>
    <w:rsid w:val="007E782B"/>
    <w:rsid w:val="007F08E1"/>
    <w:rsid w:val="007F0FA8"/>
    <w:rsid w:val="007F15B4"/>
    <w:rsid w:val="007F436D"/>
    <w:rsid w:val="007F7FE4"/>
    <w:rsid w:val="008025D6"/>
    <w:rsid w:val="0080717A"/>
    <w:rsid w:val="00811A04"/>
    <w:rsid w:val="00813836"/>
    <w:rsid w:val="008155E6"/>
    <w:rsid w:val="00821874"/>
    <w:rsid w:val="00825E2D"/>
    <w:rsid w:val="0083011A"/>
    <w:rsid w:val="008305C7"/>
    <w:rsid w:val="00844089"/>
    <w:rsid w:val="0084505D"/>
    <w:rsid w:val="0085355A"/>
    <w:rsid w:val="00855FB1"/>
    <w:rsid w:val="00866927"/>
    <w:rsid w:val="008671A9"/>
    <w:rsid w:val="00880E1E"/>
    <w:rsid w:val="008810B7"/>
    <w:rsid w:val="008948A1"/>
    <w:rsid w:val="00895C4E"/>
    <w:rsid w:val="008A0178"/>
    <w:rsid w:val="008A7E61"/>
    <w:rsid w:val="008B42A7"/>
    <w:rsid w:val="008C021E"/>
    <w:rsid w:val="008C028A"/>
    <w:rsid w:val="008C535D"/>
    <w:rsid w:val="008C541D"/>
    <w:rsid w:val="008C737A"/>
    <w:rsid w:val="008D797A"/>
    <w:rsid w:val="008D7A0D"/>
    <w:rsid w:val="008E6A85"/>
    <w:rsid w:val="008F70F9"/>
    <w:rsid w:val="00907D2F"/>
    <w:rsid w:val="00915961"/>
    <w:rsid w:val="00941523"/>
    <w:rsid w:val="00951C93"/>
    <w:rsid w:val="00955837"/>
    <w:rsid w:val="00956C43"/>
    <w:rsid w:val="0096116F"/>
    <w:rsid w:val="0096124A"/>
    <w:rsid w:val="00965134"/>
    <w:rsid w:val="00966346"/>
    <w:rsid w:val="009730B0"/>
    <w:rsid w:val="009949F8"/>
    <w:rsid w:val="00995F7A"/>
    <w:rsid w:val="009A3F01"/>
    <w:rsid w:val="009B0298"/>
    <w:rsid w:val="009B4058"/>
    <w:rsid w:val="009B4A10"/>
    <w:rsid w:val="009B4FE3"/>
    <w:rsid w:val="009B6F31"/>
    <w:rsid w:val="009C03DB"/>
    <w:rsid w:val="009D0838"/>
    <w:rsid w:val="009D1E2D"/>
    <w:rsid w:val="009E59D2"/>
    <w:rsid w:val="009E5F72"/>
    <w:rsid w:val="009F49D2"/>
    <w:rsid w:val="009F4C28"/>
    <w:rsid w:val="00A0149E"/>
    <w:rsid w:val="00A04379"/>
    <w:rsid w:val="00A05800"/>
    <w:rsid w:val="00A15DF0"/>
    <w:rsid w:val="00A30576"/>
    <w:rsid w:val="00A32F95"/>
    <w:rsid w:val="00A51B1E"/>
    <w:rsid w:val="00A61823"/>
    <w:rsid w:val="00A62A80"/>
    <w:rsid w:val="00A74552"/>
    <w:rsid w:val="00A763FA"/>
    <w:rsid w:val="00A800CC"/>
    <w:rsid w:val="00A81154"/>
    <w:rsid w:val="00A844BD"/>
    <w:rsid w:val="00A93CB4"/>
    <w:rsid w:val="00A974A7"/>
    <w:rsid w:val="00AA2FFD"/>
    <w:rsid w:val="00AA3367"/>
    <w:rsid w:val="00AA6AAD"/>
    <w:rsid w:val="00AB439C"/>
    <w:rsid w:val="00AB7ECD"/>
    <w:rsid w:val="00AC1497"/>
    <w:rsid w:val="00AC46A1"/>
    <w:rsid w:val="00AC4729"/>
    <w:rsid w:val="00AD137A"/>
    <w:rsid w:val="00AD47DF"/>
    <w:rsid w:val="00AE4076"/>
    <w:rsid w:val="00AE52F8"/>
    <w:rsid w:val="00AF4B3A"/>
    <w:rsid w:val="00B01F77"/>
    <w:rsid w:val="00B0331A"/>
    <w:rsid w:val="00B07CDE"/>
    <w:rsid w:val="00B22CBE"/>
    <w:rsid w:val="00B302BD"/>
    <w:rsid w:val="00B30E1C"/>
    <w:rsid w:val="00B32971"/>
    <w:rsid w:val="00B33D9C"/>
    <w:rsid w:val="00B4078B"/>
    <w:rsid w:val="00B433AB"/>
    <w:rsid w:val="00B43938"/>
    <w:rsid w:val="00B46E5E"/>
    <w:rsid w:val="00B542CB"/>
    <w:rsid w:val="00B673CB"/>
    <w:rsid w:val="00B71664"/>
    <w:rsid w:val="00B729DF"/>
    <w:rsid w:val="00B7544E"/>
    <w:rsid w:val="00B83CCE"/>
    <w:rsid w:val="00B931F7"/>
    <w:rsid w:val="00B96869"/>
    <w:rsid w:val="00B96CEC"/>
    <w:rsid w:val="00BA4044"/>
    <w:rsid w:val="00BB11B0"/>
    <w:rsid w:val="00BC230D"/>
    <w:rsid w:val="00BC3528"/>
    <w:rsid w:val="00BC3A5B"/>
    <w:rsid w:val="00BD2F6A"/>
    <w:rsid w:val="00BD31FF"/>
    <w:rsid w:val="00BE7119"/>
    <w:rsid w:val="00BE76D7"/>
    <w:rsid w:val="00BF4C31"/>
    <w:rsid w:val="00C00AA3"/>
    <w:rsid w:val="00C02DD1"/>
    <w:rsid w:val="00C11657"/>
    <w:rsid w:val="00C11A09"/>
    <w:rsid w:val="00C20C2D"/>
    <w:rsid w:val="00C25FD8"/>
    <w:rsid w:val="00C30FD7"/>
    <w:rsid w:val="00C32E55"/>
    <w:rsid w:val="00C34AAE"/>
    <w:rsid w:val="00C37623"/>
    <w:rsid w:val="00C41318"/>
    <w:rsid w:val="00C447F4"/>
    <w:rsid w:val="00C449AD"/>
    <w:rsid w:val="00C51080"/>
    <w:rsid w:val="00C514E7"/>
    <w:rsid w:val="00C53081"/>
    <w:rsid w:val="00C53B7C"/>
    <w:rsid w:val="00C56697"/>
    <w:rsid w:val="00C611BB"/>
    <w:rsid w:val="00C637C5"/>
    <w:rsid w:val="00C65F29"/>
    <w:rsid w:val="00C66A29"/>
    <w:rsid w:val="00C70774"/>
    <w:rsid w:val="00C81D64"/>
    <w:rsid w:val="00C858B5"/>
    <w:rsid w:val="00C87586"/>
    <w:rsid w:val="00C94DA2"/>
    <w:rsid w:val="00C96FEF"/>
    <w:rsid w:val="00CA14DA"/>
    <w:rsid w:val="00CA3E9A"/>
    <w:rsid w:val="00CA6F68"/>
    <w:rsid w:val="00CB7169"/>
    <w:rsid w:val="00CC0EC9"/>
    <w:rsid w:val="00CC2382"/>
    <w:rsid w:val="00CC5F22"/>
    <w:rsid w:val="00CF0CE2"/>
    <w:rsid w:val="00CF597C"/>
    <w:rsid w:val="00CF6629"/>
    <w:rsid w:val="00D026EE"/>
    <w:rsid w:val="00D05939"/>
    <w:rsid w:val="00D122A9"/>
    <w:rsid w:val="00D21D65"/>
    <w:rsid w:val="00D3695D"/>
    <w:rsid w:val="00D436C4"/>
    <w:rsid w:val="00D50FA9"/>
    <w:rsid w:val="00D538D7"/>
    <w:rsid w:val="00D64144"/>
    <w:rsid w:val="00D67980"/>
    <w:rsid w:val="00D725C3"/>
    <w:rsid w:val="00D72CFD"/>
    <w:rsid w:val="00D747CC"/>
    <w:rsid w:val="00D77637"/>
    <w:rsid w:val="00D80662"/>
    <w:rsid w:val="00D863D8"/>
    <w:rsid w:val="00D869A3"/>
    <w:rsid w:val="00D904B6"/>
    <w:rsid w:val="00D95FE9"/>
    <w:rsid w:val="00DB6FFA"/>
    <w:rsid w:val="00DB7020"/>
    <w:rsid w:val="00DC30BF"/>
    <w:rsid w:val="00DC3296"/>
    <w:rsid w:val="00DC3856"/>
    <w:rsid w:val="00DC5C20"/>
    <w:rsid w:val="00DC635C"/>
    <w:rsid w:val="00DD0A79"/>
    <w:rsid w:val="00DD1FD5"/>
    <w:rsid w:val="00DD2DD4"/>
    <w:rsid w:val="00DD489C"/>
    <w:rsid w:val="00DD5A54"/>
    <w:rsid w:val="00DD7EBA"/>
    <w:rsid w:val="00DE06DA"/>
    <w:rsid w:val="00DE1C2C"/>
    <w:rsid w:val="00DE3211"/>
    <w:rsid w:val="00DE47AE"/>
    <w:rsid w:val="00DE4C4D"/>
    <w:rsid w:val="00DE7E54"/>
    <w:rsid w:val="00E0241A"/>
    <w:rsid w:val="00E04CB5"/>
    <w:rsid w:val="00E05DD9"/>
    <w:rsid w:val="00E10BCC"/>
    <w:rsid w:val="00E26BE2"/>
    <w:rsid w:val="00E331CE"/>
    <w:rsid w:val="00E333B4"/>
    <w:rsid w:val="00E3353E"/>
    <w:rsid w:val="00E40EED"/>
    <w:rsid w:val="00E41AC9"/>
    <w:rsid w:val="00E42D1F"/>
    <w:rsid w:val="00E57C96"/>
    <w:rsid w:val="00E61C63"/>
    <w:rsid w:val="00E64C97"/>
    <w:rsid w:val="00E66363"/>
    <w:rsid w:val="00E727ED"/>
    <w:rsid w:val="00E73884"/>
    <w:rsid w:val="00E74A75"/>
    <w:rsid w:val="00E85472"/>
    <w:rsid w:val="00E94493"/>
    <w:rsid w:val="00E94828"/>
    <w:rsid w:val="00E94C68"/>
    <w:rsid w:val="00E9750B"/>
    <w:rsid w:val="00EA0890"/>
    <w:rsid w:val="00EA124D"/>
    <w:rsid w:val="00EA576E"/>
    <w:rsid w:val="00EA6F97"/>
    <w:rsid w:val="00EB39C5"/>
    <w:rsid w:val="00EB53D5"/>
    <w:rsid w:val="00EC0EA2"/>
    <w:rsid w:val="00EC15DC"/>
    <w:rsid w:val="00EC1910"/>
    <w:rsid w:val="00ED012E"/>
    <w:rsid w:val="00ED49A8"/>
    <w:rsid w:val="00EE4472"/>
    <w:rsid w:val="00EE549E"/>
    <w:rsid w:val="00EF1AAC"/>
    <w:rsid w:val="00EF4C50"/>
    <w:rsid w:val="00EF4CC5"/>
    <w:rsid w:val="00EF5B82"/>
    <w:rsid w:val="00EF5FB5"/>
    <w:rsid w:val="00EF6AAD"/>
    <w:rsid w:val="00F07973"/>
    <w:rsid w:val="00F15BE8"/>
    <w:rsid w:val="00F1662F"/>
    <w:rsid w:val="00F207B2"/>
    <w:rsid w:val="00F27AD4"/>
    <w:rsid w:val="00F356AF"/>
    <w:rsid w:val="00F36E16"/>
    <w:rsid w:val="00F4159D"/>
    <w:rsid w:val="00F434E5"/>
    <w:rsid w:val="00F461E3"/>
    <w:rsid w:val="00F51C4E"/>
    <w:rsid w:val="00F567BB"/>
    <w:rsid w:val="00F57CFD"/>
    <w:rsid w:val="00F6112B"/>
    <w:rsid w:val="00F61B9D"/>
    <w:rsid w:val="00F81D90"/>
    <w:rsid w:val="00F852AC"/>
    <w:rsid w:val="00F86349"/>
    <w:rsid w:val="00F90285"/>
    <w:rsid w:val="00F96E09"/>
    <w:rsid w:val="00F977D1"/>
    <w:rsid w:val="00FA60F5"/>
    <w:rsid w:val="00FA7954"/>
    <w:rsid w:val="00FB3457"/>
    <w:rsid w:val="00FB40D1"/>
    <w:rsid w:val="00FB7D04"/>
    <w:rsid w:val="00FC2241"/>
    <w:rsid w:val="00FC5505"/>
    <w:rsid w:val="00FD28BA"/>
    <w:rsid w:val="00FD66A7"/>
    <w:rsid w:val="00FD7404"/>
    <w:rsid w:val="00FE12A8"/>
    <w:rsid w:val="00FE1388"/>
    <w:rsid w:val="00FE4FAE"/>
    <w:rsid w:val="00FE5CD7"/>
    <w:rsid w:val="00FF04DD"/>
    <w:rsid w:val="00FF1DF4"/>
    <w:rsid w:val="00FF2BD3"/>
    <w:rsid w:val="00FF74F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DF70"/>
  <w15:chartTrackingRefBased/>
  <w15:docId w15:val="{AF924836-C277-4DB3-B8E4-2CA6D31E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S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A553A"/>
    <w:pPr>
      <w:keepNext/>
      <w:spacing w:after="0" w:line="240" w:lineRule="auto"/>
      <w:outlineLvl w:val="1"/>
    </w:pPr>
    <w:rPr>
      <w:rFonts w:ascii="Times New Roman" w:eastAsia="Times New Roman" w:hAnsi="Times New Roman" w:cs="Times New Roman"/>
      <w:b/>
      <w:kern w:val="0"/>
      <w:sz w:val="20"/>
      <w:szCs w:val="20"/>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3B4"/>
    <w:rPr>
      <w:color w:val="0563C1" w:themeColor="hyperlink"/>
      <w:u w:val="single"/>
    </w:rPr>
  </w:style>
  <w:style w:type="character" w:styleId="UnresolvedMention">
    <w:name w:val="Unresolved Mention"/>
    <w:basedOn w:val="DefaultParagraphFont"/>
    <w:uiPriority w:val="99"/>
    <w:semiHidden/>
    <w:unhideWhenUsed/>
    <w:rsid w:val="00E333B4"/>
    <w:rPr>
      <w:color w:val="605E5C"/>
      <w:shd w:val="clear" w:color="auto" w:fill="E1DFDD"/>
    </w:rPr>
  </w:style>
  <w:style w:type="paragraph" w:styleId="NoSpacing">
    <w:name w:val="No Spacing"/>
    <w:uiPriority w:val="1"/>
    <w:qFormat/>
    <w:rsid w:val="00C56697"/>
    <w:pPr>
      <w:spacing w:after="0" w:line="240" w:lineRule="auto"/>
    </w:pPr>
  </w:style>
  <w:style w:type="paragraph" w:styleId="Bibliography">
    <w:name w:val="Bibliography"/>
    <w:basedOn w:val="Normal"/>
    <w:next w:val="Normal"/>
    <w:uiPriority w:val="37"/>
    <w:unhideWhenUsed/>
    <w:rsid w:val="00C56697"/>
    <w:pPr>
      <w:tabs>
        <w:tab w:val="left" w:pos="384"/>
      </w:tabs>
      <w:spacing w:after="240" w:line="240" w:lineRule="auto"/>
      <w:ind w:left="384" w:hanging="384"/>
    </w:pPr>
  </w:style>
  <w:style w:type="paragraph" w:styleId="ListParagraph">
    <w:name w:val="List Paragraph"/>
    <w:basedOn w:val="Normal"/>
    <w:uiPriority w:val="34"/>
    <w:qFormat/>
    <w:rsid w:val="0045623D"/>
    <w:pPr>
      <w:ind w:left="720"/>
      <w:contextualSpacing/>
    </w:pPr>
  </w:style>
  <w:style w:type="character" w:customStyle="1" w:styleId="Heading2Char">
    <w:name w:val="Heading 2 Char"/>
    <w:basedOn w:val="DefaultParagraphFont"/>
    <w:link w:val="Heading2"/>
    <w:rsid w:val="007A553A"/>
    <w:rPr>
      <w:rFonts w:ascii="Times New Roman" w:eastAsia="Times New Roman" w:hAnsi="Times New Roman" w:cs="Times New Roman"/>
      <w:b/>
      <w:kern w:val="0"/>
      <w:sz w:val="20"/>
      <w:szCs w:val="20"/>
      <w:lang w:val="en-US" w:eastAsia="en-US"/>
      <w14:ligatures w14:val="none"/>
    </w:rPr>
  </w:style>
  <w:style w:type="table" w:styleId="TableGrid">
    <w:name w:val="Table Grid"/>
    <w:basedOn w:val="TableNormal"/>
    <w:uiPriority w:val="39"/>
    <w:rsid w:val="007A553A"/>
    <w:pPr>
      <w:spacing w:after="0" w:line="240" w:lineRule="auto"/>
      <w:jc w:val="both"/>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2DBC"/>
    <w:rPr>
      <w:sz w:val="16"/>
      <w:szCs w:val="16"/>
    </w:rPr>
  </w:style>
  <w:style w:type="paragraph" w:styleId="CommentText">
    <w:name w:val="annotation text"/>
    <w:basedOn w:val="Normal"/>
    <w:link w:val="CommentTextChar"/>
    <w:uiPriority w:val="99"/>
    <w:unhideWhenUsed/>
    <w:rsid w:val="00702DBC"/>
    <w:pPr>
      <w:spacing w:line="240" w:lineRule="auto"/>
    </w:pPr>
    <w:rPr>
      <w:sz w:val="20"/>
      <w:szCs w:val="20"/>
    </w:rPr>
  </w:style>
  <w:style w:type="character" w:customStyle="1" w:styleId="CommentTextChar">
    <w:name w:val="Comment Text Char"/>
    <w:basedOn w:val="DefaultParagraphFont"/>
    <w:link w:val="CommentText"/>
    <w:uiPriority w:val="99"/>
    <w:rsid w:val="00702DBC"/>
    <w:rPr>
      <w:sz w:val="20"/>
      <w:szCs w:val="20"/>
    </w:rPr>
  </w:style>
  <w:style w:type="paragraph" w:styleId="CommentSubject">
    <w:name w:val="annotation subject"/>
    <w:basedOn w:val="CommentText"/>
    <w:next w:val="CommentText"/>
    <w:link w:val="CommentSubjectChar"/>
    <w:uiPriority w:val="99"/>
    <w:semiHidden/>
    <w:unhideWhenUsed/>
    <w:rsid w:val="00702DBC"/>
    <w:rPr>
      <w:b/>
      <w:bCs/>
    </w:rPr>
  </w:style>
  <w:style w:type="character" w:customStyle="1" w:styleId="CommentSubjectChar">
    <w:name w:val="Comment Subject Char"/>
    <w:basedOn w:val="CommentTextChar"/>
    <w:link w:val="CommentSubject"/>
    <w:uiPriority w:val="99"/>
    <w:semiHidden/>
    <w:rsid w:val="00702DBC"/>
    <w:rPr>
      <w:b/>
      <w:bCs/>
      <w:sz w:val="20"/>
      <w:szCs w:val="20"/>
    </w:rPr>
  </w:style>
  <w:style w:type="paragraph" w:styleId="Revision">
    <w:name w:val="Revision"/>
    <w:hidden/>
    <w:uiPriority w:val="99"/>
    <w:semiHidden/>
    <w:rsid w:val="005512F7"/>
    <w:pPr>
      <w:spacing w:after="0" w:line="240" w:lineRule="auto"/>
    </w:pPr>
  </w:style>
  <w:style w:type="character" w:customStyle="1" w:styleId="docsum-authors">
    <w:name w:val="docsum-authors"/>
    <w:basedOn w:val="DefaultParagraphFont"/>
    <w:rsid w:val="00B71664"/>
  </w:style>
  <w:style w:type="paragraph" w:styleId="Footer">
    <w:name w:val="footer"/>
    <w:basedOn w:val="Normal"/>
    <w:link w:val="FooterChar"/>
    <w:uiPriority w:val="99"/>
    <w:unhideWhenUsed/>
    <w:rsid w:val="00B43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938"/>
  </w:style>
  <w:style w:type="character" w:styleId="PageNumber">
    <w:name w:val="page number"/>
    <w:basedOn w:val="DefaultParagraphFont"/>
    <w:uiPriority w:val="99"/>
    <w:semiHidden/>
    <w:unhideWhenUsed/>
    <w:rsid w:val="00B43938"/>
  </w:style>
  <w:style w:type="character" w:styleId="LineNumber">
    <w:name w:val="line number"/>
    <w:basedOn w:val="DefaultParagraphFont"/>
    <w:uiPriority w:val="99"/>
    <w:semiHidden/>
    <w:unhideWhenUsed/>
    <w:rsid w:val="00C32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8BEBE-B574-4EDA-9D01-B50BDF87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35098</Words>
  <Characters>200063</Characters>
  <Application>Microsoft Office Word</Application>
  <DocSecurity>0</DocSecurity>
  <Lines>1667</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 See Ling</dc:creator>
  <cp:keywords/>
  <dc:description/>
  <cp:lastModifiedBy>Karen Drake</cp:lastModifiedBy>
  <cp:revision>2</cp:revision>
  <dcterms:created xsi:type="dcterms:W3CDTF">2025-02-06T13:31:00Z</dcterms:created>
  <dcterms:modified xsi:type="dcterms:W3CDTF">2025-02-06T13:31:00Z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id="IevP7SoV"/&gt;&lt;style id="http://www.zotero.org/styles/american-medical-association" hasBibliography="1" bibliographyStyleHasBeenSet="1"/&gt;&lt;prefs&gt;&lt;pref name="fieldType" value="Field"/&gt;&lt;/prefs&gt;&lt;/data&gt;</vt:lpwstr>
  </property>
</Properties>
</file>